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489BB" w14:textId="141B161B" w:rsidR="000332BC" w:rsidRPr="004C1295" w:rsidRDefault="00C83F4C"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4C1295">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3A40B756" wp14:editId="5FDB5EA4">
            <wp:simplePos x="0" y="0"/>
            <wp:positionH relativeFrom="margin">
              <wp:align>left</wp:align>
            </wp:positionH>
            <wp:positionV relativeFrom="margin">
              <wp:align>top</wp:align>
            </wp:positionV>
            <wp:extent cx="1784985" cy="1656569"/>
            <wp:effectExtent l="0" t="0" r="5715" b="127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4985" cy="1656569"/>
                    </a:xfrm>
                    <a:prstGeom prst="rect">
                      <a:avLst/>
                    </a:prstGeom>
                  </pic:spPr>
                </pic:pic>
              </a:graphicData>
            </a:graphic>
            <wp14:sizeRelH relativeFrom="margin">
              <wp14:pctWidth>0</wp14:pctWidth>
            </wp14:sizeRelH>
            <wp14:sizeRelV relativeFrom="margin">
              <wp14:pctHeight>0</wp14:pctHeight>
            </wp14:sizeRelV>
          </wp:anchor>
        </w:drawing>
      </w:r>
      <w:r w:rsidRPr="004C1295">
        <w:rPr>
          <w:rFonts w:ascii="Sakkal Majalla" w:hAnsi="Sakkal Majalla" w:cs="Sakkal Majalla" w:hint="cs"/>
          <w:b/>
          <w:bCs/>
          <w:color w:val="000000" w:themeColor="text1"/>
          <w:kern w:val="2"/>
          <w:sz w:val="32"/>
          <w:szCs w:val="32"/>
          <w:rtl/>
          <w14:ligatures w14:val="standardContextual"/>
        </w:rPr>
        <w:t xml:space="preserve">جامعة ميد أوشن </w:t>
      </w:r>
    </w:p>
    <w:p w14:paraId="19C15CA0" w14:textId="4783532F" w:rsidR="00F55BBD" w:rsidRPr="004C1295" w:rsidRDefault="00F55BBD"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4C1295">
        <w:rPr>
          <w:rFonts w:ascii="Sakkal Majalla" w:hAnsi="Sakkal Majalla" w:cs="Sakkal Majalla"/>
          <w:b/>
          <w:bCs/>
          <w:color w:val="000000" w:themeColor="text1"/>
          <w:kern w:val="2"/>
          <w:sz w:val="32"/>
          <w:szCs w:val="32"/>
          <w:rtl/>
          <w14:ligatures w14:val="standardContextual"/>
        </w:rPr>
        <w:t xml:space="preserve">كلية </w:t>
      </w:r>
      <w:r w:rsidR="007520B6" w:rsidRPr="004C1295">
        <w:rPr>
          <w:rFonts w:ascii="Sakkal Majalla" w:hAnsi="Sakkal Majalla" w:cs="Sakkal Majalla"/>
          <w:b/>
          <w:bCs/>
          <w:color w:val="000000" w:themeColor="text1"/>
          <w:kern w:val="2"/>
          <w:sz w:val="32"/>
          <w:szCs w:val="32"/>
          <w:rtl/>
          <w14:ligatures w14:val="standardContextual"/>
        </w:rPr>
        <w:t>الإدارة</w:t>
      </w:r>
    </w:p>
    <w:p w14:paraId="21177B4D" w14:textId="56A93FCF" w:rsidR="00F55BBD" w:rsidRPr="004C1295" w:rsidRDefault="007520B6"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rtl/>
          <w14:ligatures w14:val="standardContextual"/>
        </w:rPr>
      </w:pPr>
      <w:r w:rsidRPr="004C1295">
        <w:rPr>
          <w:rFonts w:ascii="Sakkal Majalla" w:hAnsi="Sakkal Majalla" w:cs="Sakkal Majalla"/>
          <w:b/>
          <w:bCs/>
          <w:color w:val="000000" w:themeColor="text1"/>
          <w:kern w:val="2"/>
          <w:sz w:val="32"/>
          <w:szCs w:val="32"/>
          <w:rtl/>
          <w14:ligatures w14:val="standardContextual"/>
        </w:rPr>
        <w:t xml:space="preserve">تخصص </w:t>
      </w:r>
      <w:r w:rsidR="00B10A6B" w:rsidRPr="004C1295">
        <w:rPr>
          <w:rFonts w:ascii="Sakkal Majalla" w:hAnsi="Sakkal Majalla" w:cs="Sakkal Majalla"/>
          <w:b/>
          <w:bCs/>
          <w:color w:val="000000" w:themeColor="text1"/>
          <w:kern w:val="2"/>
          <w:sz w:val="32"/>
          <w:szCs w:val="32"/>
          <w:rtl/>
          <w14:ligatures w14:val="standardContextual"/>
        </w:rPr>
        <w:t xml:space="preserve"> </w:t>
      </w:r>
      <w:r w:rsidRPr="004C1295">
        <w:rPr>
          <w:rFonts w:ascii="Sakkal Majalla" w:hAnsi="Sakkal Majalla" w:cs="Sakkal Majalla"/>
          <w:b/>
          <w:bCs/>
          <w:color w:val="000000" w:themeColor="text1"/>
          <w:kern w:val="2"/>
          <w:sz w:val="32"/>
          <w:szCs w:val="32"/>
          <w:rtl/>
          <w14:ligatures w14:val="standardContextual"/>
        </w:rPr>
        <w:t xml:space="preserve">إدارة </w:t>
      </w:r>
      <w:r w:rsidR="00804702" w:rsidRPr="004C1295">
        <w:rPr>
          <w:rFonts w:ascii="Sakkal Majalla" w:hAnsi="Sakkal Majalla" w:cs="Sakkal Majalla"/>
          <w:b/>
          <w:bCs/>
          <w:color w:val="000000" w:themeColor="text1"/>
          <w:kern w:val="2"/>
          <w:sz w:val="32"/>
          <w:szCs w:val="32"/>
          <w:rtl/>
          <w14:ligatures w14:val="standardContextual"/>
        </w:rPr>
        <w:t>مخاطر</w:t>
      </w:r>
    </w:p>
    <w:p w14:paraId="44A3F28E" w14:textId="77777777" w:rsidR="00F55BBD" w:rsidRPr="004C1295" w:rsidRDefault="00F55BBD" w:rsidP="00C83F4C">
      <w:pPr>
        <w:tabs>
          <w:tab w:val="left" w:pos="9480"/>
        </w:tabs>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1BE7A04" w14:textId="0445A64D" w:rsidR="007520B6" w:rsidRPr="004C1295" w:rsidRDefault="00D6692A" w:rsidP="00C83F4C">
      <w:pPr>
        <w:tabs>
          <w:tab w:val="left" w:pos="9480"/>
        </w:tabs>
        <w:bidi/>
        <w:spacing w:before="100" w:beforeAutospacing="1" w:after="100" w:afterAutospacing="1" w:line="360" w:lineRule="auto"/>
        <w:ind w:left="-2" w:right="90"/>
        <w:jc w:val="center"/>
        <w:rPr>
          <w:rFonts w:ascii="Sakkal Majalla" w:hAnsi="Sakkal Majalla" w:cs="Sakkal Majalla"/>
          <w:b/>
          <w:bCs/>
          <w:color w:val="000000" w:themeColor="text1"/>
          <w:sz w:val="40"/>
          <w:szCs w:val="40"/>
          <w:rtl/>
        </w:rPr>
      </w:pPr>
      <w:r w:rsidRPr="004C1295">
        <w:rPr>
          <w:rFonts w:ascii="Sakkal Majalla" w:hAnsi="Sakkal Majalla" w:cs="Sakkal Majalla"/>
          <w:b/>
          <w:bCs/>
          <w:color w:val="000000" w:themeColor="text1"/>
          <w:sz w:val="40"/>
          <w:szCs w:val="40"/>
          <w:rtl/>
        </w:rPr>
        <w:t xml:space="preserve">بناء استراتيجية وطنية لقيادة المخاطرة الواعية وصنع القرار المبتكر لدى الجيل </w:t>
      </w:r>
      <w:r w:rsidRPr="004C1295">
        <w:rPr>
          <w:rFonts w:ascii="Sakkal Majalla" w:hAnsi="Sakkal Majalla" w:cs="Sakkal Majalla"/>
          <w:b/>
          <w:bCs/>
          <w:color w:val="000000" w:themeColor="text1"/>
          <w:sz w:val="40"/>
          <w:szCs w:val="40"/>
        </w:rPr>
        <w:t>Z</w:t>
      </w:r>
      <w:r w:rsidRPr="004C1295">
        <w:rPr>
          <w:rFonts w:ascii="Sakkal Majalla" w:hAnsi="Sakkal Majalla" w:cs="Sakkal Majalla"/>
          <w:b/>
          <w:bCs/>
          <w:color w:val="000000" w:themeColor="text1"/>
          <w:sz w:val="40"/>
          <w:szCs w:val="40"/>
          <w:rtl/>
        </w:rPr>
        <w:t xml:space="preserve"> </w:t>
      </w:r>
      <w:r w:rsidR="00441AA7" w:rsidRPr="004C1295">
        <w:rPr>
          <w:rFonts w:ascii="Sakkal Majalla" w:hAnsi="Sakkal Majalla" w:cs="Sakkal Majalla"/>
          <w:b/>
          <w:bCs/>
          <w:color w:val="000000" w:themeColor="text1"/>
          <w:sz w:val="40"/>
          <w:szCs w:val="40"/>
          <w:rtl/>
        </w:rPr>
        <w:t xml:space="preserve"> </w:t>
      </w:r>
      <w:r w:rsidRPr="004C1295">
        <w:rPr>
          <w:rFonts w:ascii="Sakkal Majalla" w:hAnsi="Sakkal Majalla" w:cs="Sakkal Majalla"/>
          <w:b/>
          <w:bCs/>
          <w:color w:val="000000" w:themeColor="text1"/>
          <w:sz w:val="40"/>
          <w:szCs w:val="40"/>
          <w:rtl/>
        </w:rPr>
        <w:t>في مشاريع الابتكار السعودي ما بعد النفط</w:t>
      </w:r>
    </w:p>
    <w:p w14:paraId="5B5B7AA7" w14:textId="1D7522A3" w:rsidR="00E77067" w:rsidRPr="004C1295" w:rsidRDefault="007520B6"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1295">
        <w:rPr>
          <w:rFonts w:ascii="Sakkal Majalla" w:eastAsia="Calibri" w:hAnsi="Sakkal Majalla" w:cs="Sakkal Majalla"/>
          <w:b/>
          <w:bCs/>
          <w:color w:val="000000" w:themeColor="text1"/>
          <w:sz w:val="36"/>
          <w:szCs w:val="36"/>
          <w:rtl/>
          <w:lang w:bidi="ar-EG"/>
        </w:rPr>
        <w:t>إعداد الطالب</w:t>
      </w:r>
      <w:r w:rsidR="00E77067" w:rsidRPr="004C1295">
        <w:rPr>
          <w:rFonts w:ascii="Sakkal Majalla" w:eastAsia="Calibri" w:hAnsi="Sakkal Majalla" w:cs="Sakkal Majalla"/>
          <w:b/>
          <w:bCs/>
          <w:color w:val="000000" w:themeColor="text1"/>
          <w:sz w:val="36"/>
          <w:szCs w:val="36"/>
          <w:rtl/>
          <w:lang w:bidi="ar-EG"/>
        </w:rPr>
        <w:t>:</w:t>
      </w:r>
    </w:p>
    <w:p w14:paraId="41AC713D" w14:textId="0DA9F294" w:rsidR="007520B6" w:rsidRPr="004C1295" w:rsidRDefault="003E55AD"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Pr>
          <w:rFonts w:ascii="Sakkal Majalla" w:eastAsia="Calibri" w:hAnsi="Sakkal Majalla" w:cs="Sakkal Majalla" w:hint="cs"/>
          <w:b/>
          <w:bCs/>
          <w:color w:val="000000" w:themeColor="text1"/>
          <w:sz w:val="36"/>
          <w:szCs w:val="36"/>
          <w:rtl/>
          <w:lang w:bidi="ar-EG"/>
        </w:rPr>
        <w:t xml:space="preserve">يزيد بن خالد </w:t>
      </w:r>
      <w:proofErr w:type="spellStart"/>
      <w:r>
        <w:rPr>
          <w:rFonts w:ascii="Sakkal Majalla" w:eastAsia="Calibri" w:hAnsi="Sakkal Majalla" w:cs="Sakkal Majalla" w:hint="cs"/>
          <w:b/>
          <w:bCs/>
          <w:color w:val="000000" w:themeColor="text1"/>
          <w:sz w:val="36"/>
          <w:szCs w:val="36"/>
          <w:rtl/>
          <w:lang w:bidi="ar-EG"/>
        </w:rPr>
        <w:t>القنون</w:t>
      </w:r>
      <w:proofErr w:type="spellEnd"/>
    </w:p>
    <w:p w14:paraId="7F0984A0" w14:textId="77777777" w:rsidR="00C83F4C" w:rsidRPr="004C1295" w:rsidRDefault="00C83F4C"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
    <w:p w14:paraId="100B5959" w14:textId="35B2C021" w:rsidR="007520B6" w:rsidRPr="004C1295" w:rsidRDefault="007520B6"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4C1295">
        <w:rPr>
          <w:rFonts w:ascii="Sakkal Majalla" w:eastAsia="Calibri" w:hAnsi="Sakkal Majalla" w:cs="Sakkal Majalla"/>
          <w:b/>
          <w:bCs/>
          <w:color w:val="000000" w:themeColor="text1"/>
          <w:sz w:val="36"/>
          <w:szCs w:val="36"/>
          <w:rtl/>
          <w:lang w:bidi="ar-EG"/>
        </w:rPr>
        <w:t>إشراف</w:t>
      </w:r>
      <w:r w:rsidR="00C83F4C" w:rsidRPr="004C1295">
        <w:rPr>
          <w:rFonts w:ascii="Sakkal Majalla" w:eastAsia="Calibri" w:hAnsi="Sakkal Majalla" w:cs="Sakkal Majalla" w:hint="cs"/>
          <w:b/>
          <w:bCs/>
          <w:color w:val="000000" w:themeColor="text1"/>
          <w:sz w:val="36"/>
          <w:szCs w:val="36"/>
          <w:rtl/>
          <w:lang w:bidi="ar-EG"/>
        </w:rPr>
        <w:t>/</w:t>
      </w:r>
    </w:p>
    <w:p w14:paraId="6DFA2A43" w14:textId="3FC549E7" w:rsidR="00C83F4C" w:rsidRPr="004C1295" w:rsidRDefault="00C83F4C"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roofErr w:type="spellStart"/>
      <w:r w:rsidRPr="004C1295">
        <w:rPr>
          <w:rFonts w:ascii="Sakkal Majalla" w:eastAsia="Calibri" w:hAnsi="Sakkal Majalla" w:cs="Sakkal Majalla" w:hint="cs"/>
          <w:b/>
          <w:bCs/>
          <w:color w:val="000000" w:themeColor="text1"/>
          <w:sz w:val="36"/>
          <w:szCs w:val="36"/>
          <w:rtl/>
          <w:lang w:bidi="ar-EG"/>
        </w:rPr>
        <w:t>أ.د</w:t>
      </w:r>
      <w:proofErr w:type="spellEnd"/>
      <w:r w:rsidRPr="004C1295">
        <w:rPr>
          <w:rFonts w:ascii="Sakkal Majalla" w:eastAsia="Calibri" w:hAnsi="Sakkal Majalla" w:cs="Sakkal Majalla" w:hint="cs"/>
          <w:b/>
          <w:bCs/>
          <w:color w:val="000000" w:themeColor="text1"/>
          <w:sz w:val="36"/>
          <w:szCs w:val="36"/>
          <w:rtl/>
          <w:lang w:bidi="ar-EG"/>
        </w:rPr>
        <w:t>/ الفيصل عبد الحميد</w:t>
      </w:r>
    </w:p>
    <w:p w14:paraId="639550EB" w14:textId="7E8454B6" w:rsidR="003607DB" w:rsidRPr="004C1295" w:rsidRDefault="00C83F4C" w:rsidP="00C83F4C">
      <w:pPr>
        <w:tabs>
          <w:tab w:val="left" w:pos="9480"/>
        </w:tabs>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proofErr w:type="spellStart"/>
      <w:r w:rsidRPr="004C1295">
        <w:rPr>
          <w:rFonts w:ascii="Sakkal Majalla" w:eastAsia="Calibri" w:hAnsi="Sakkal Majalla" w:cs="Sakkal Majalla" w:hint="cs"/>
          <w:b/>
          <w:bCs/>
          <w:color w:val="000000" w:themeColor="text1"/>
          <w:sz w:val="36"/>
          <w:szCs w:val="36"/>
          <w:rtl/>
          <w:lang w:bidi="ar-EG"/>
        </w:rPr>
        <w:t>أ.د</w:t>
      </w:r>
      <w:proofErr w:type="spellEnd"/>
      <w:r w:rsidRPr="004C1295">
        <w:rPr>
          <w:rFonts w:ascii="Sakkal Majalla" w:eastAsia="Calibri" w:hAnsi="Sakkal Majalla" w:cs="Sakkal Majalla" w:hint="cs"/>
          <w:b/>
          <w:bCs/>
          <w:color w:val="000000" w:themeColor="text1"/>
          <w:sz w:val="36"/>
          <w:szCs w:val="36"/>
          <w:rtl/>
          <w:lang w:bidi="ar-EG"/>
        </w:rPr>
        <w:t>/ فايز جراد</w:t>
      </w:r>
    </w:p>
    <w:p w14:paraId="5BEA8B7D" w14:textId="77777777" w:rsidR="00C83F4C" w:rsidRPr="004C1295" w:rsidRDefault="00F55BBD" w:rsidP="00C83F4C">
      <w:pPr>
        <w:bidi/>
        <w:spacing w:before="100" w:beforeAutospacing="1" w:after="100" w:afterAutospacing="1" w:line="360" w:lineRule="auto"/>
        <w:jc w:val="center"/>
        <w:rPr>
          <w:rFonts w:ascii="Sakkal Majalla" w:hAnsi="Sakkal Majalla" w:cs="Sakkal Majalla"/>
          <w:b/>
          <w:bCs/>
          <w:color w:val="000000" w:themeColor="text1"/>
          <w:sz w:val="36"/>
          <w:szCs w:val="36"/>
          <w:rtl/>
        </w:rPr>
        <w:sectPr w:rsidR="00C83F4C" w:rsidRPr="004C1295" w:rsidSect="00C83F4C">
          <w:headerReference w:type="default" r:id="rId9"/>
          <w:footerReference w:type="default" r:id="rId10"/>
          <w:type w:val="continuous"/>
          <w:pgSz w:w="11906" w:h="16838" w:code="9"/>
          <w:pgMar w:top="1440" w:right="1985" w:bottom="1134" w:left="1418" w:header="720" w:footer="720" w:gutter="567"/>
          <w:pgNumType w:fmt="arabicAbjad" w:start="1"/>
          <w:cols w:space="720"/>
          <w:titlePg/>
          <w:bidi/>
          <w:rtlGutter/>
          <w:docGrid w:linePitch="360"/>
        </w:sectPr>
      </w:pPr>
      <w:r w:rsidRPr="004C1295">
        <w:rPr>
          <w:rStyle w:val="fontstyle01"/>
          <w:rFonts w:ascii="Sakkal Majalla" w:hAnsi="Sakkal Majalla" w:cs="Sakkal Majalla"/>
          <w:b/>
          <w:bCs/>
          <w:color w:val="000000" w:themeColor="text1"/>
          <w:sz w:val="36"/>
          <w:szCs w:val="36"/>
          <w:rtl/>
        </w:rPr>
        <w:t>144</w:t>
      </w:r>
      <w:r w:rsidR="00DF4D7B" w:rsidRPr="004C1295">
        <w:rPr>
          <w:rStyle w:val="fontstyle01"/>
          <w:rFonts w:ascii="Sakkal Majalla" w:hAnsi="Sakkal Majalla" w:cs="Sakkal Majalla"/>
          <w:b/>
          <w:bCs/>
          <w:color w:val="000000" w:themeColor="text1"/>
          <w:sz w:val="36"/>
          <w:szCs w:val="36"/>
          <w:rtl/>
        </w:rPr>
        <w:t>7</w:t>
      </w:r>
      <w:r w:rsidRPr="004C1295">
        <w:rPr>
          <w:rStyle w:val="fontstyle01"/>
          <w:rFonts w:ascii="Sakkal Majalla" w:hAnsi="Sakkal Majalla" w:cs="Sakkal Majalla"/>
          <w:b/>
          <w:bCs/>
          <w:color w:val="000000" w:themeColor="text1"/>
          <w:sz w:val="36"/>
          <w:szCs w:val="36"/>
          <w:rtl/>
        </w:rPr>
        <w:t>هــ -202</w:t>
      </w:r>
      <w:r w:rsidR="00DF4D7B" w:rsidRPr="004C1295">
        <w:rPr>
          <w:rStyle w:val="fontstyle01"/>
          <w:rFonts w:ascii="Sakkal Majalla" w:hAnsi="Sakkal Majalla" w:cs="Sakkal Majalla"/>
          <w:b/>
          <w:bCs/>
          <w:color w:val="000000" w:themeColor="text1"/>
          <w:sz w:val="36"/>
          <w:szCs w:val="36"/>
          <w:rtl/>
        </w:rPr>
        <w:t>5</w:t>
      </w:r>
      <w:r w:rsidRPr="004C1295">
        <w:rPr>
          <w:rStyle w:val="fontstyle01"/>
          <w:rFonts w:ascii="Sakkal Majalla" w:hAnsi="Sakkal Majalla" w:cs="Sakkal Majalla"/>
          <w:b/>
          <w:bCs/>
          <w:color w:val="000000" w:themeColor="text1"/>
          <w:sz w:val="36"/>
          <w:szCs w:val="36"/>
          <w:rtl/>
        </w:rPr>
        <w:t>م</w:t>
      </w:r>
    </w:p>
    <w:p w14:paraId="508BA4C9" w14:textId="5AFD4E62" w:rsidR="00CD1F6F" w:rsidRPr="004C1295" w:rsidRDefault="00C83F4C" w:rsidP="00C83F4C">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13053743"/>
      <w:r w:rsidRPr="004C1295">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6AB24C81" w14:textId="150D8688" w:rsidR="005F1790" w:rsidRPr="004C1295" w:rsidRDefault="00C83F4C" w:rsidP="00C83F4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3053744"/>
      <w:r w:rsidRPr="004C1295">
        <w:rPr>
          <w:rFonts w:ascii="Sakkal Majalla" w:hAnsi="Sakkal Majalla" w:cs="Sakkal Majalla" w:hint="cs"/>
          <w:b/>
          <w:bCs/>
          <w:color w:val="000000" w:themeColor="text1"/>
          <w:sz w:val="36"/>
          <w:szCs w:val="36"/>
          <w:rtl/>
        </w:rPr>
        <w:t>1.1</w:t>
      </w:r>
      <w:r w:rsidR="005F1790" w:rsidRPr="004C1295">
        <w:rPr>
          <w:rFonts w:ascii="Sakkal Majalla" w:hAnsi="Sakkal Majalla" w:cs="Sakkal Majalla"/>
          <w:b/>
          <w:bCs/>
          <w:color w:val="000000" w:themeColor="text1"/>
          <w:sz w:val="36"/>
          <w:szCs w:val="36"/>
          <w:rtl/>
        </w:rPr>
        <w:t xml:space="preserve"> المقدمة</w:t>
      </w:r>
      <w:bookmarkEnd w:id="1"/>
      <w:r w:rsidR="005F1790" w:rsidRPr="004C1295">
        <w:rPr>
          <w:rFonts w:ascii="Sakkal Majalla" w:hAnsi="Sakkal Majalla" w:cs="Sakkal Majalla"/>
          <w:b/>
          <w:bCs/>
          <w:color w:val="000000" w:themeColor="text1"/>
          <w:sz w:val="36"/>
          <w:szCs w:val="36"/>
          <w:rtl/>
        </w:rPr>
        <w:t xml:space="preserve"> </w:t>
      </w:r>
    </w:p>
    <w:p w14:paraId="4E26D7CD" w14:textId="09882DE0" w:rsidR="009C2DCB" w:rsidRPr="004C1295" w:rsidRDefault="009C2DCB" w:rsidP="00C83F4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يشهد القرن الحادي والعشرون تحولات عالمية متسارعة، تدفع بالاقتصادات من الاعتماد على الموارد الطبيعية إلى التركيز المتزايد على المعرفة، الابتكار، وريادة الأعمال كمحركات أساسية للتنمية المستدامة. في طليعة هذه التحولات، تبرز المملكة العربية السعودية، مدفوعة برؤيتها الطموحة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رؤية 2030</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 التي لا تهدف فقط إلى تنويع مصادر الدخل بعيدًا عن النفط، بل إلى بناء اقتصاد مزدهر ومجتمع حيوي ودولة طموحة يكون فيها الابتكار جوهرًا للمستقبل</w:t>
      </w:r>
      <w:r w:rsidRPr="004C1295">
        <w:rPr>
          <w:rFonts w:ascii="Sakkal Majalla" w:hAnsi="Sakkal Majalla" w:cs="Sakkal Majalla"/>
          <w:color w:val="000000" w:themeColor="text1"/>
          <w:sz w:val="28"/>
          <w:szCs w:val="28"/>
        </w:rPr>
        <w:t>.</w:t>
      </w:r>
      <w:r w:rsidR="00EA681A" w:rsidRPr="004C1295">
        <w:rPr>
          <w:rFonts w:ascii="Sakkal Majalla" w:hAnsi="Sakkal Majalla" w:cs="Sakkal Majalla"/>
          <w:color w:val="000000" w:themeColor="text1"/>
          <w:sz w:val="28"/>
          <w:szCs w:val="28"/>
          <w:rtl/>
        </w:rPr>
        <w:t xml:space="preserve"> (الهيتي، 76،2022)</w:t>
      </w:r>
    </w:p>
    <w:p w14:paraId="4331AF7C" w14:textId="60683969" w:rsidR="009C2DCB" w:rsidRPr="004C1295" w:rsidRDefault="009C2DCB" w:rsidP="00C83F4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في قلب هذا التحول الاقتصادي، الذي يمكن وصفه بمرحلة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ما بعد النفط</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 تقع مشاريع الابتكار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هذه المشاريع، سواء في قطاعات التقنية المالية، الصحة الرقمية، الطاقة المتجددة، أو الفضاء، هي الأداة الرئيسية لتحقيق أهداف التنوع الاقتصادي وخلق فرص نمو جديدة. ومع ذلك، فإن طبيعة الابتكار في حد ذاتها متأصلة في المخاطرة وعدم اليقين؛ فالخروج عن المألوف والبحث عن حلول غير مسبوقة ينطوي بالضرورة على تحديات جمة. لذا، فإن النجاح في هذا المسعى يتطلب نوعًا فريدًا من القيادة: قيادة لا تتجنب المخاطر، بل تفهمها، تديرها بوعي، وتُحوّلها إلى فرص للتقدم</w:t>
      </w:r>
      <w:r w:rsidR="00EA681A" w:rsidRPr="004C1295">
        <w:rPr>
          <w:rFonts w:ascii="Sakkal Majalla" w:hAnsi="Sakkal Majalla" w:cs="Sakkal Majalla"/>
          <w:color w:val="000000" w:themeColor="text1"/>
          <w:sz w:val="28"/>
          <w:szCs w:val="28"/>
          <w:rtl/>
        </w:rPr>
        <w:t xml:space="preserve"> (ريد، 2024، 36)</w:t>
      </w:r>
      <w:r w:rsidR="00441AA7" w:rsidRPr="004C1295">
        <w:rPr>
          <w:rFonts w:ascii="Sakkal Majalla" w:hAnsi="Sakkal Majalla" w:cs="Sakkal Majalla"/>
          <w:color w:val="000000" w:themeColor="text1"/>
          <w:sz w:val="28"/>
          <w:szCs w:val="28"/>
        </w:rPr>
        <w:t xml:space="preserve"> .</w:t>
      </w:r>
    </w:p>
    <w:p w14:paraId="642603FB" w14:textId="7F0C8CA5" w:rsidR="009C2DCB" w:rsidRPr="004C1295" w:rsidRDefault="009C2DCB" w:rsidP="00C83F4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هنا يبرز مفهوم </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قيادة المخاطرة الواعية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ككفاءة محورية. إنها القدرة على تقييم المخاطر الكامنة في البيئات المعقدة والمتحولة، اتخاذ قرارات جريئة ومحسوبة، وتوجيه الفرق نحو تحقيق أهداف ابتكارية رغم الغموض. هذه القيادة لا تقتصر على تحديد المخاطر فحسب، بل تمتد لتشمل القدرة على احتضان عدم اليقين، التعلم من الفشل، وتحويل التحديات إلى فرص لإعادة الابتكار</w:t>
      </w:r>
      <w:r w:rsidR="00964BD2" w:rsidRPr="004C1295">
        <w:rPr>
          <w:rFonts w:ascii="Sakkal Majalla" w:hAnsi="Sakkal Majalla" w:cs="Sakkal Majalla"/>
          <w:color w:val="000000" w:themeColor="text1"/>
          <w:sz w:val="28"/>
          <w:szCs w:val="28"/>
          <w:rtl/>
        </w:rPr>
        <w:t xml:space="preserve"> (</w:t>
      </w:r>
      <w:proofErr w:type="spellStart"/>
      <w:r w:rsidR="00964BD2" w:rsidRPr="004C1295">
        <w:rPr>
          <w:rFonts w:ascii="Sakkal Majalla" w:hAnsi="Sakkal Majalla" w:cs="Sakkal Majalla"/>
          <w:color w:val="000000" w:themeColor="text1"/>
          <w:sz w:val="28"/>
          <w:szCs w:val="28"/>
          <w:rtl/>
        </w:rPr>
        <w:t>عكبور</w:t>
      </w:r>
      <w:proofErr w:type="spellEnd"/>
      <w:r w:rsidR="00964BD2" w:rsidRPr="004C1295">
        <w:rPr>
          <w:rFonts w:ascii="Sakkal Majalla" w:hAnsi="Sakkal Majalla" w:cs="Sakkal Majalla"/>
          <w:color w:val="000000" w:themeColor="text1"/>
          <w:sz w:val="28"/>
          <w:szCs w:val="28"/>
          <w:rtl/>
        </w:rPr>
        <w:t>، 2025، 392)</w:t>
      </w:r>
      <w:r w:rsidR="00441AA7" w:rsidRPr="004C1295">
        <w:rPr>
          <w:rFonts w:ascii="Sakkal Majalla" w:hAnsi="Sakkal Majalla" w:cs="Sakkal Majalla"/>
          <w:color w:val="000000" w:themeColor="text1"/>
          <w:sz w:val="28"/>
          <w:szCs w:val="28"/>
        </w:rPr>
        <w:t xml:space="preserve"> .</w:t>
      </w:r>
    </w:p>
    <w:p w14:paraId="2173AF85" w14:textId="3D1C1AED" w:rsidR="009C2DCB" w:rsidRPr="004C1295" w:rsidRDefault="009C2DCB" w:rsidP="00C83F4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في صميم هذا المشهد، تقع شريحة ديموغرافية حيوية ومتنامية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 xml:space="preserve">هؤلاء الشباب، الذين نشأوا في عصر رقمي متقدم ومترابط، يتميزون بمهارات تقنية فطرية، وتوجه نحو ريادة الأعمال، ورغبة قوية في التأثير والإبداع. إنهم المستقبل الحقيقي للمملكة وقادرون على قيادة دفة الابتكار. ومع ذلك، فإن مجرد امتلاكهم للمهارات التقنية لا يكفي؛ بل يجب تمكينهم وتأهيلهم لـصنع القرار المبتكر تحت الضغط </w:t>
      </w:r>
      <w:r w:rsidRPr="004C1295">
        <w:rPr>
          <w:rFonts w:ascii="Sakkal Majalla" w:hAnsi="Sakkal Majalla" w:cs="Sakkal Majalla"/>
          <w:color w:val="000000" w:themeColor="text1"/>
          <w:sz w:val="28"/>
          <w:szCs w:val="28"/>
          <w:rtl/>
        </w:rPr>
        <w:lastRenderedPageBreak/>
        <w:t>وفي ظروف عدم اليقين، أي كيف يمكنهم تحويل الأفكار الإبداعية إلى واقع ملموس مع إدارة المخاطر الكامنة</w:t>
      </w:r>
      <w:r w:rsidR="00964BD2" w:rsidRPr="004C1295">
        <w:rPr>
          <w:rFonts w:ascii="Sakkal Majalla" w:hAnsi="Sakkal Majalla" w:cs="Sakkal Majalla"/>
          <w:color w:val="000000" w:themeColor="text1"/>
          <w:sz w:val="28"/>
          <w:szCs w:val="28"/>
          <w:rtl/>
        </w:rPr>
        <w:t xml:space="preserve"> (</w:t>
      </w:r>
      <w:proofErr w:type="spellStart"/>
      <w:r w:rsidR="00964BD2" w:rsidRPr="004C1295">
        <w:rPr>
          <w:rFonts w:ascii="Sakkal Majalla" w:hAnsi="Sakkal Majalla" w:cs="Sakkal Majalla"/>
          <w:color w:val="000000" w:themeColor="text1"/>
          <w:sz w:val="28"/>
          <w:szCs w:val="28"/>
          <w:rtl/>
        </w:rPr>
        <w:t>روسكيخ</w:t>
      </w:r>
      <w:proofErr w:type="spellEnd"/>
      <w:r w:rsidR="00964BD2" w:rsidRPr="004C1295">
        <w:rPr>
          <w:rFonts w:ascii="Sakkal Majalla" w:hAnsi="Sakkal Majalla" w:cs="Sakkal Majalla"/>
          <w:color w:val="000000" w:themeColor="text1"/>
          <w:sz w:val="28"/>
          <w:szCs w:val="28"/>
          <w:rtl/>
        </w:rPr>
        <w:t>، 2023، 40)</w:t>
      </w:r>
      <w:r w:rsidR="00574378" w:rsidRPr="004C1295">
        <w:rPr>
          <w:rFonts w:ascii="Sakkal Majalla" w:hAnsi="Sakkal Majalla" w:cs="Sakkal Majalla"/>
          <w:color w:val="000000" w:themeColor="text1"/>
          <w:sz w:val="28"/>
          <w:szCs w:val="28"/>
        </w:rPr>
        <w:t xml:space="preserve"> .</w:t>
      </w:r>
    </w:p>
    <w:p w14:paraId="6E21340A" w14:textId="0EB8ED3D" w:rsidR="009C2DCB" w:rsidRPr="004C1295" w:rsidRDefault="00574378" w:rsidP="00C83F4C">
      <w:pPr>
        <w:bidi/>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من هنا </w:t>
      </w:r>
      <w:r w:rsidR="009C2DCB" w:rsidRPr="004C1295">
        <w:rPr>
          <w:rFonts w:ascii="Sakkal Majalla" w:hAnsi="Sakkal Majalla" w:cs="Sakkal Majalla"/>
          <w:color w:val="000000" w:themeColor="text1"/>
          <w:sz w:val="28"/>
          <w:szCs w:val="28"/>
          <w:rtl/>
        </w:rPr>
        <w:t>تكمن المشكلة الجوهرية التي تسعى هذه الدراسة لمعالجتها في الغياب النسبي لاستراتيجية وطنية شاملة ومحددة المعالم تهدف إلى تنمية وتأصيل قيادة المخاطرة الواعية وصنع القرار المبتكر بشكل خاص لدى القيادات الشابة من الجيل</w:t>
      </w:r>
      <w:r w:rsidR="009C2DCB" w:rsidRPr="004C1295">
        <w:rPr>
          <w:rFonts w:ascii="Sakkal Majalla" w:hAnsi="Sakkal Majalla" w:cs="Sakkal Majalla"/>
          <w:color w:val="000000" w:themeColor="text1"/>
          <w:sz w:val="28"/>
          <w:szCs w:val="28"/>
        </w:rPr>
        <w:t xml:space="preserve"> Z</w:t>
      </w:r>
      <w:r w:rsidR="009C2DCB" w:rsidRPr="004C1295">
        <w:rPr>
          <w:rFonts w:ascii="Sakkal Majalla" w:hAnsi="Sakkal Majalla" w:cs="Sakkal Majalla"/>
          <w:color w:val="000000" w:themeColor="text1"/>
          <w:sz w:val="28"/>
          <w:szCs w:val="28"/>
          <w:rtl/>
        </w:rPr>
        <w:t>، ضمن إطار مشاريع الابتكار السعودية، في سياق التحولات الاقتصادية لمرحلة ما بعد النفط</w:t>
      </w:r>
      <w:r w:rsidR="009C2DCB" w:rsidRPr="004C1295">
        <w:rPr>
          <w:rFonts w:ascii="Sakkal Majalla" w:hAnsi="Sakkal Majalla" w:cs="Sakkal Majalla"/>
          <w:color w:val="000000" w:themeColor="text1"/>
          <w:sz w:val="28"/>
          <w:szCs w:val="28"/>
        </w:rPr>
        <w:t xml:space="preserve">. </w:t>
      </w:r>
      <w:r w:rsidR="009C2DCB" w:rsidRPr="004C1295">
        <w:rPr>
          <w:rFonts w:ascii="Sakkal Majalla" w:hAnsi="Sakkal Majalla" w:cs="Sakkal Majalla"/>
          <w:color w:val="000000" w:themeColor="text1"/>
          <w:sz w:val="28"/>
          <w:szCs w:val="28"/>
          <w:rtl/>
        </w:rPr>
        <w:t>على الرغم من المبادرات الحكومية العديدة لدعم الابتكار، إلا أن هناك حاجة ملحة لإطار استراتيجي يركز على الكفاءات القيادية السلوكية والمعرفية التي تمكن هذا الجيل من التعامل مع المخاطر الابتكارية بفعالية</w:t>
      </w:r>
      <w:r w:rsidR="009C2DCB" w:rsidRPr="004C1295">
        <w:rPr>
          <w:rFonts w:ascii="Sakkal Majalla" w:hAnsi="Sakkal Majalla" w:cs="Sakkal Majalla"/>
          <w:color w:val="000000" w:themeColor="text1"/>
          <w:sz w:val="28"/>
          <w:szCs w:val="28"/>
        </w:rPr>
        <w:t>.</w:t>
      </w:r>
    </w:p>
    <w:p w14:paraId="0AD662B7" w14:textId="77777777" w:rsidR="009C2DCB" w:rsidRPr="004C1295" w:rsidRDefault="009C2DCB" w:rsidP="00C83F4C">
      <w:pPr>
        <w:bidi/>
        <w:spacing w:before="100" w:beforeAutospacing="1" w:after="100" w:afterAutospacing="1" w:line="360" w:lineRule="auto"/>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لذا، تأتي هذه الدراسة لتقديم مساهمة بحثية وتطبيقية فريدة من خلال بناء استراتيجية وطنية مقترحة تهدف إلى تأهيل جيل من القادة السعوديين الشباب الذين لا يمتلكون الشجاعة للابتكار فحسب، بل يمتلكون أيضًا الحكمة لإدارة المخاطر المرتبطة به بوعي ومسؤولية. هذا سيعزز من القدرة التنافسية للمملكة ويضمن استدامة زخمها التنموي في مرحلة اقتصاد ما بعد النفط، ويحقق أهداف رؤية 2030 الطموحة</w:t>
      </w:r>
      <w:r w:rsidRPr="004C1295">
        <w:rPr>
          <w:rFonts w:ascii="Sakkal Majalla" w:hAnsi="Sakkal Majalla" w:cs="Sakkal Majalla"/>
          <w:color w:val="000000" w:themeColor="text1"/>
          <w:sz w:val="28"/>
          <w:szCs w:val="28"/>
        </w:rPr>
        <w:t>.</w:t>
      </w:r>
    </w:p>
    <w:p w14:paraId="045CB03C" w14:textId="6AF36306" w:rsidR="005F1790" w:rsidRPr="004C1295" w:rsidRDefault="00C83F4C" w:rsidP="00C83F4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 w:name="_Toc213053745"/>
      <w:r w:rsidRPr="004C1295">
        <w:rPr>
          <w:rFonts w:ascii="Sakkal Majalla" w:hAnsi="Sakkal Majalla" w:cs="Sakkal Majalla" w:hint="cs"/>
          <w:b/>
          <w:bCs/>
          <w:color w:val="000000" w:themeColor="text1"/>
          <w:sz w:val="36"/>
          <w:szCs w:val="36"/>
          <w:rtl/>
        </w:rPr>
        <w:t>2.1</w:t>
      </w:r>
      <w:r w:rsidR="005F1790" w:rsidRPr="004C1295">
        <w:rPr>
          <w:rFonts w:ascii="Sakkal Majalla" w:hAnsi="Sakkal Majalla" w:cs="Sakkal Majalla"/>
          <w:b/>
          <w:bCs/>
          <w:color w:val="000000" w:themeColor="text1"/>
          <w:sz w:val="36"/>
          <w:szCs w:val="36"/>
          <w:rtl/>
        </w:rPr>
        <w:t xml:space="preserve"> مشكلة ال</w:t>
      </w:r>
      <w:r w:rsidR="00EC7E4E" w:rsidRPr="004C1295">
        <w:rPr>
          <w:rFonts w:ascii="Sakkal Majalla" w:hAnsi="Sakkal Majalla" w:cs="Sakkal Majalla"/>
          <w:b/>
          <w:bCs/>
          <w:color w:val="000000" w:themeColor="text1"/>
          <w:sz w:val="36"/>
          <w:szCs w:val="36"/>
          <w:rtl/>
        </w:rPr>
        <w:t>دراسة</w:t>
      </w:r>
      <w:bookmarkEnd w:id="2"/>
    </w:p>
    <w:p w14:paraId="1B86CB7F" w14:textId="77777777" w:rsidR="001B3464" w:rsidRPr="004C1295" w:rsidRDefault="001B3464"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تواجه المملكة العربية السعودية تحديًا مزدوجًا في مسيرتها نحو اقتصاد المعرفة والابتكار: أولاً، الحاجة الملحة إلى تطوير مشاريع ابتكارية ذات قيمة مضافة عالية في قطاعات غير نفطية. وثانيًا، بناء كوادر قيادية شابة قادرة على قيادة هذه المشاريع بنجاح في بيئات شديدة التقلب وعدم اليقين. تكمن المشكلة الجوهرية لهذه الدراسة في الغياب النسبي لاستراتيجية وطنية شاملة ومنهجية تهدف إلى تنمية وتأصيل قيادة المخاطرة الواعية وصنع القرار المبتكر بشكل خاص لدى القيادات الشابة من الجيل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ضمن إطار مشاريع الابتكار السعودية، في ظل التحولات الاقتصادية لمرحلة ما بعد النفط</w:t>
      </w:r>
      <w:r w:rsidRPr="004C1295">
        <w:rPr>
          <w:rFonts w:ascii="Sakkal Majalla" w:hAnsi="Sakkal Majalla" w:cs="Sakkal Majalla"/>
          <w:color w:val="000000" w:themeColor="text1"/>
          <w:sz w:val="28"/>
          <w:szCs w:val="28"/>
        </w:rPr>
        <w:t>.</w:t>
      </w:r>
    </w:p>
    <w:p w14:paraId="1D3983FB" w14:textId="77777777" w:rsidR="001B3464" w:rsidRPr="004C1295" w:rsidRDefault="001B3464"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على الرغم من إطلاق العديد من المبادرات لدعم الابتكار وريادة الأعمال (مثل "منشآت"، "برنامج مسرعات الأعمال"، "صندوق الصناديق" وغيرها)، إلا أن معظمها يركز على الدعم المالي أو البنية التحتية، وقد لا يتطرق بالعمق الكافي إلى تطوير القدرات السلوكية والمعرفية اللازمة لإدارة المخاطر المعقدة المرتبطة بالابتكار. هذا النقص يؤدي إلى</w:t>
      </w:r>
      <w:r w:rsidRPr="004C1295">
        <w:rPr>
          <w:rFonts w:ascii="Sakkal Majalla" w:hAnsi="Sakkal Majalla" w:cs="Sakkal Majalla"/>
          <w:color w:val="000000" w:themeColor="text1"/>
          <w:sz w:val="28"/>
          <w:szCs w:val="28"/>
        </w:rPr>
        <w:t>:</w:t>
      </w:r>
    </w:p>
    <w:p w14:paraId="4288FA8B" w14:textId="77777777" w:rsidR="001B3464" w:rsidRPr="004C1295" w:rsidRDefault="001B3464" w:rsidP="00C83F4C">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تجنب المخاطر غير المبرر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قد يميل القادة الشباب إلى تجنب المشاريع الابتكارية التي تنطوي على مخاطر عالية، حتى لو كانت واعدة، بسبب نقص الأدوات المعرفية والسلوكية لتقييم وإدارة هذه المخاطر بوعي</w:t>
      </w:r>
      <w:r w:rsidRPr="004C1295">
        <w:rPr>
          <w:rFonts w:ascii="Sakkal Majalla" w:hAnsi="Sakkal Majalla" w:cs="Sakkal Majalla"/>
          <w:color w:val="000000" w:themeColor="text1"/>
          <w:sz w:val="28"/>
          <w:szCs w:val="28"/>
        </w:rPr>
        <w:t>.</w:t>
      </w:r>
    </w:p>
    <w:p w14:paraId="1C006F7B" w14:textId="77777777" w:rsidR="001B3464" w:rsidRPr="004C1295" w:rsidRDefault="001B3464" w:rsidP="00C83F4C">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قرارات غير محسوبة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في المقابل، قد يتخذ البعض قرارات متسرعة أو غير مدروسة في بيئات شديدة الضغط، مما يؤدي إلى فشل المشاريع أو إهدار الموارد</w:t>
      </w:r>
      <w:r w:rsidRPr="004C1295">
        <w:rPr>
          <w:rFonts w:ascii="Sakkal Majalla" w:hAnsi="Sakkal Majalla" w:cs="Sakkal Majalla"/>
          <w:color w:val="000000" w:themeColor="text1"/>
          <w:sz w:val="28"/>
          <w:szCs w:val="28"/>
        </w:rPr>
        <w:t>.</w:t>
      </w:r>
    </w:p>
    <w:p w14:paraId="57C17203" w14:textId="77777777" w:rsidR="001B3464" w:rsidRPr="004C1295" w:rsidRDefault="001B3464" w:rsidP="00C83F4C">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فجوة في القيادة الابتكارية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يظهر نقص في القيادات الشابة التي تجمع بين الشجاعة الابتكارية والقدرة على إدارة عدم اليقين والمخاطر المعقدة بشكل استراتيجي</w:t>
      </w:r>
      <w:r w:rsidRPr="004C1295">
        <w:rPr>
          <w:rFonts w:ascii="Sakkal Majalla" w:hAnsi="Sakkal Majalla" w:cs="Sakkal Majalla"/>
          <w:color w:val="000000" w:themeColor="text1"/>
          <w:sz w:val="28"/>
          <w:szCs w:val="28"/>
        </w:rPr>
        <w:t>.</w:t>
      </w:r>
    </w:p>
    <w:p w14:paraId="333FBD00" w14:textId="77777777" w:rsidR="001B3464" w:rsidRPr="004C1295" w:rsidRDefault="001B3464" w:rsidP="00C83F4C">
      <w:pPr>
        <w:numPr>
          <w:ilvl w:val="0"/>
          <w:numId w:val="1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تباطؤ في تحقيق الرؤية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إذا لم يتم تمكين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بفعالية في هذا المجال، فقد يؤثر ذلك على وتيرة تحقيق أهداف رؤية 2030 في بناء اقتصاد متنوع ومستدام</w:t>
      </w:r>
      <w:r w:rsidRPr="004C1295">
        <w:rPr>
          <w:rFonts w:ascii="Sakkal Majalla" w:hAnsi="Sakkal Majalla" w:cs="Sakkal Majalla"/>
          <w:color w:val="000000" w:themeColor="text1"/>
          <w:sz w:val="28"/>
          <w:szCs w:val="28"/>
        </w:rPr>
        <w:t>.</w:t>
      </w:r>
    </w:p>
    <w:p w14:paraId="2F426FA9" w14:textId="77777777" w:rsidR="001B3464" w:rsidRPr="004C1295" w:rsidRDefault="001B3464"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هذه المشكلة تستدعي تدخلاً بحثيًا عميقًا يهدف إلى صياغة استراتيجية وطنية تعالج هذه الفجوة بشكل مباشر ومستدام، مستثمرة في قدرات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ليكونوا المحرك الحقيقي للابتكار في المملكة</w:t>
      </w:r>
      <w:r w:rsidRPr="004C1295">
        <w:rPr>
          <w:rFonts w:ascii="Sakkal Majalla" w:hAnsi="Sakkal Majalla" w:cs="Sakkal Majalla"/>
          <w:color w:val="000000" w:themeColor="text1"/>
          <w:sz w:val="28"/>
          <w:szCs w:val="28"/>
        </w:rPr>
        <w:t>.</w:t>
      </w:r>
    </w:p>
    <w:p w14:paraId="2FA572D8" w14:textId="526696E0" w:rsidR="00130B31" w:rsidRPr="004C1295" w:rsidRDefault="00C83F4C" w:rsidP="00C83F4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3053746"/>
      <w:r w:rsidRPr="004C1295">
        <w:rPr>
          <w:rFonts w:ascii="Sakkal Majalla" w:hAnsi="Sakkal Majalla" w:cs="Sakkal Majalla" w:hint="cs"/>
          <w:b/>
          <w:bCs/>
          <w:color w:val="000000" w:themeColor="text1"/>
          <w:sz w:val="36"/>
          <w:szCs w:val="36"/>
          <w:rtl/>
        </w:rPr>
        <w:t>3.1</w:t>
      </w:r>
      <w:r w:rsidR="00130B31" w:rsidRPr="004C1295">
        <w:rPr>
          <w:rFonts w:ascii="Sakkal Majalla" w:hAnsi="Sakkal Majalla" w:cs="Sakkal Majalla"/>
          <w:b/>
          <w:bCs/>
          <w:color w:val="000000" w:themeColor="text1"/>
          <w:sz w:val="36"/>
          <w:szCs w:val="36"/>
          <w:rtl/>
        </w:rPr>
        <w:t xml:space="preserve"> تساؤلات ال</w:t>
      </w:r>
      <w:r w:rsidR="00EC7E4E" w:rsidRPr="004C1295">
        <w:rPr>
          <w:rFonts w:ascii="Sakkal Majalla" w:hAnsi="Sakkal Majalla" w:cs="Sakkal Majalla"/>
          <w:b/>
          <w:bCs/>
          <w:color w:val="000000" w:themeColor="text1"/>
          <w:sz w:val="36"/>
          <w:szCs w:val="36"/>
          <w:rtl/>
        </w:rPr>
        <w:t>دراسة</w:t>
      </w:r>
      <w:bookmarkEnd w:id="3"/>
    </w:p>
    <w:p w14:paraId="7933829C" w14:textId="410C3BE3" w:rsidR="00130B31" w:rsidRPr="004C1295" w:rsidRDefault="00EC7E4E"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w:t>
      </w:r>
      <w:r w:rsidR="00130B31" w:rsidRPr="004C1295">
        <w:rPr>
          <w:rFonts w:ascii="Sakkal Majalla" w:hAnsi="Sakkal Majalla" w:cs="Sakkal Majalla"/>
          <w:color w:val="000000" w:themeColor="text1"/>
          <w:sz w:val="28"/>
          <w:szCs w:val="28"/>
          <w:rtl/>
        </w:rPr>
        <w:t>سعى هذ</w:t>
      </w:r>
      <w:r w:rsidRPr="004C1295">
        <w:rPr>
          <w:rFonts w:ascii="Sakkal Majalla" w:hAnsi="Sakkal Majalla" w:cs="Sakkal Majalla"/>
          <w:color w:val="000000" w:themeColor="text1"/>
          <w:sz w:val="28"/>
          <w:szCs w:val="28"/>
          <w:rtl/>
        </w:rPr>
        <w:t>ه</w:t>
      </w:r>
      <w:r w:rsidR="00130B31" w:rsidRPr="004C1295">
        <w:rPr>
          <w:rFonts w:ascii="Sakkal Majalla" w:hAnsi="Sakkal Majalla" w:cs="Sakkal Majalla"/>
          <w:color w:val="000000" w:themeColor="text1"/>
          <w:sz w:val="28"/>
          <w:szCs w:val="28"/>
          <w:rtl/>
        </w:rPr>
        <w:t xml:space="preserve"> ال</w:t>
      </w:r>
      <w:r w:rsidRPr="004C1295">
        <w:rPr>
          <w:rFonts w:ascii="Sakkal Majalla" w:hAnsi="Sakkal Majalla" w:cs="Sakkal Majalla"/>
          <w:color w:val="000000" w:themeColor="text1"/>
          <w:sz w:val="28"/>
          <w:szCs w:val="28"/>
          <w:rtl/>
        </w:rPr>
        <w:t>دراسة</w:t>
      </w:r>
      <w:r w:rsidR="00130B31" w:rsidRPr="004C1295">
        <w:rPr>
          <w:rFonts w:ascii="Sakkal Majalla" w:hAnsi="Sakkal Majalla" w:cs="Sakkal Majalla"/>
          <w:color w:val="000000" w:themeColor="text1"/>
          <w:sz w:val="28"/>
          <w:szCs w:val="28"/>
          <w:rtl/>
        </w:rPr>
        <w:t xml:space="preserve">، من منظور إدارة </w:t>
      </w:r>
      <w:r w:rsidR="00804702" w:rsidRPr="004C1295">
        <w:rPr>
          <w:rFonts w:ascii="Sakkal Majalla" w:hAnsi="Sakkal Majalla" w:cs="Sakkal Majalla"/>
          <w:color w:val="000000" w:themeColor="text1"/>
          <w:sz w:val="28"/>
          <w:szCs w:val="28"/>
          <w:rtl/>
        </w:rPr>
        <w:t>المخاطر</w:t>
      </w:r>
      <w:r w:rsidR="00130B31" w:rsidRPr="004C1295">
        <w:rPr>
          <w:rFonts w:ascii="Sakkal Majalla" w:hAnsi="Sakkal Majalla" w:cs="Sakkal Majalla"/>
          <w:color w:val="000000" w:themeColor="text1"/>
          <w:sz w:val="28"/>
          <w:szCs w:val="28"/>
          <w:rtl/>
        </w:rPr>
        <w:t>، إلى الإجابة على الأسئلة الرئيسية التالية</w:t>
      </w:r>
      <w:r w:rsidR="00130B31" w:rsidRPr="004C1295">
        <w:rPr>
          <w:rFonts w:ascii="Sakkal Majalla" w:hAnsi="Sakkal Majalla" w:cs="Sakkal Majalla"/>
          <w:color w:val="000000" w:themeColor="text1"/>
          <w:sz w:val="28"/>
          <w:szCs w:val="28"/>
        </w:rPr>
        <w:t>:</w:t>
      </w:r>
    </w:p>
    <w:p w14:paraId="4BE374C8" w14:textId="77777777" w:rsidR="00DF0660" w:rsidRPr="004C1295" w:rsidRDefault="00DF0660"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14:ligatures w14:val="standardContextual"/>
        </w:rPr>
      </w:pPr>
      <w:r w:rsidRPr="004C1295">
        <w:rPr>
          <w:rFonts w:ascii="Sakkal Majalla" w:hAnsi="Sakkal Majalla" w:cs="Sakkal Majalla"/>
          <w:b/>
          <w:bCs/>
          <w:color w:val="000000" w:themeColor="text1"/>
          <w:kern w:val="2"/>
          <w:sz w:val="32"/>
          <w:szCs w:val="32"/>
          <w:rtl/>
          <w14:ligatures w14:val="standardContextual"/>
        </w:rPr>
        <w:t>السؤال الرئيس للدراسة</w:t>
      </w:r>
      <w:r w:rsidRPr="004C1295">
        <w:rPr>
          <w:rFonts w:ascii="Sakkal Majalla" w:hAnsi="Sakkal Majalla" w:cs="Sakkal Majalla"/>
          <w:b/>
          <w:bCs/>
          <w:color w:val="000000" w:themeColor="text1"/>
          <w:kern w:val="2"/>
          <w:sz w:val="32"/>
          <w:szCs w:val="32"/>
          <w14:ligatures w14:val="standardContextual"/>
        </w:rPr>
        <w:t>:</w:t>
      </w:r>
    </w:p>
    <w:p w14:paraId="64C64447" w14:textId="6FE15AC9" w:rsidR="00DF0660" w:rsidRPr="004C1295" w:rsidRDefault="00DF0660" w:rsidP="00C83F4C">
      <w:pPr>
        <w:bidi/>
        <w:spacing w:before="100" w:beforeAutospacing="1" w:after="100" w:afterAutospacing="1" w:line="360" w:lineRule="auto"/>
        <w:ind w:firstLine="706"/>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ما أثر قيادة المخاطرة الواعية بأبعادها (الإدراك بالمخاطر، الجرأة المحسوبة، الاستباقية في المواجهة، تحليل العواقب) على صنع القرار المبتكر لدى الجيل</w:t>
      </w:r>
      <w:r w:rsidRPr="004C1295">
        <w:rPr>
          <w:rFonts w:ascii="Sakkal Majalla" w:hAnsi="Sakkal Majalla" w:cs="Sakkal Majalla"/>
          <w:color w:val="000000" w:themeColor="text1"/>
          <w:kern w:val="2"/>
          <w:sz w:val="28"/>
          <w:szCs w:val="28"/>
          <w14:ligatures w14:val="standardContextual"/>
        </w:rPr>
        <w:t xml:space="preserve"> Z </w:t>
      </w:r>
      <w:r w:rsidRPr="004C1295">
        <w:rPr>
          <w:rFonts w:ascii="Sakkal Majalla" w:hAnsi="Sakkal Majalla" w:cs="Sakkal Majalla"/>
          <w:color w:val="000000" w:themeColor="text1"/>
          <w:kern w:val="2"/>
          <w:sz w:val="28"/>
          <w:szCs w:val="28"/>
          <w:rtl/>
          <w14:ligatures w14:val="standardContextual"/>
        </w:rPr>
        <w:t>في مشاريع الابتكار السعودي ما بعد النفط؟</w:t>
      </w:r>
    </w:p>
    <w:p w14:paraId="25364F28" w14:textId="3364D100" w:rsidR="00DF0660" w:rsidRPr="004C1295" w:rsidRDefault="00DF0660"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14:ligatures w14:val="standardContextual"/>
        </w:rPr>
      </w:pPr>
      <w:r w:rsidRPr="004C1295">
        <w:rPr>
          <w:rFonts w:ascii="Sakkal Majalla" w:hAnsi="Sakkal Majalla" w:cs="Sakkal Majalla"/>
          <w:b/>
          <w:bCs/>
          <w:color w:val="000000" w:themeColor="text1"/>
          <w:kern w:val="2"/>
          <w:sz w:val="32"/>
          <w:szCs w:val="32"/>
          <w:rtl/>
          <w14:ligatures w14:val="standardContextual"/>
        </w:rPr>
        <w:lastRenderedPageBreak/>
        <w:t>الأسئلة الفرعية</w:t>
      </w:r>
      <w:r w:rsidRPr="004C1295">
        <w:rPr>
          <w:rFonts w:ascii="Sakkal Majalla" w:hAnsi="Sakkal Majalla" w:cs="Sakkal Majalla"/>
          <w:b/>
          <w:bCs/>
          <w:color w:val="000000" w:themeColor="text1"/>
          <w:kern w:val="2"/>
          <w:sz w:val="32"/>
          <w:szCs w:val="32"/>
          <w14:ligatures w14:val="standardContextual"/>
        </w:rPr>
        <w:t>:</w:t>
      </w:r>
    </w:p>
    <w:p w14:paraId="2F877292" w14:textId="77777777" w:rsidR="00DF0660" w:rsidRPr="004C1295" w:rsidRDefault="00DF0660" w:rsidP="00C83F4C">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ما مستوى إدراك أفراد الجيل</w:t>
      </w:r>
      <w:r w:rsidRPr="004C1295">
        <w:rPr>
          <w:rFonts w:ascii="Sakkal Majalla" w:hAnsi="Sakkal Majalla" w:cs="Sakkal Majalla"/>
          <w:color w:val="000000" w:themeColor="text1"/>
          <w:kern w:val="2"/>
          <w:sz w:val="28"/>
          <w:szCs w:val="28"/>
          <w14:ligatures w14:val="standardContextual"/>
        </w:rPr>
        <w:t xml:space="preserve"> Z </w:t>
      </w:r>
      <w:r w:rsidRPr="004C1295">
        <w:rPr>
          <w:rFonts w:ascii="Sakkal Majalla" w:hAnsi="Sakkal Majalla" w:cs="Sakkal Majalla"/>
          <w:color w:val="000000" w:themeColor="text1"/>
          <w:kern w:val="2"/>
          <w:sz w:val="28"/>
          <w:szCs w:val="28"/>
          <w:rtl/>
          <w14:ligatures w14:val="standardContextual"/>
        </w:rPr>
        <w:t>للمخاطر المرتبطة بمشاريع الابتكار في مرحلة ما بعد النفط؟</w:t>
      </w:r>
    </w:p>
    <w:p w14:paraId="7A4317FD" w14:textId="77777777" w:rsidR="00DF0660" w:rsidRPr="004C1295" w:rsidRDefault="00DF0660" w:rsidP="00C83F4C">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ما أثر الجرأة المحسوبة لدى الجيل</w:t>
      </w:r>
      <w:r w:rsidRPr="004C1295">
        <w:rPr>
          <w:rFonts w:ascii="Sakkal Majalla" w:hAnsi="Sakkal Majalla" w:cs="Sakkal Majalla"/>
          <w:color w:val="000000" w:themeColor="text1"/>
          <w:kern w:val="2"/>
          <w:sz w:val="28"/>
          <w:szCs w:val="28"/>
          <w14:ligatures w14:val="standardContextual"/>
        </w:rPr>
        <w:t xml:space="preserve"> Z </w:t>
      </w:r>
      <w:r w:rsidRPr="004C1295">
        <w:rPr>
          <w:rFonts w:ascii="Sakkal Majalla" w:hAnsi="Sakkal Majalla" w:cs="Sakkal Majalla"/>
          <w:color w:val="000000" w:themeColor="text1"/>
          <w:kern w:val="2"/>
          <w:sz w:val="28"/>
          <w:szCs w:val="28"/>
          <w:rtl/>
          <w14:ligatures w14:val="standardContextual"/>
        </w:rPr>
        <w:t>على قدرتهم في اتخاذ قرارات ابتكارية؟</w:t>
      </w:r>
    </w:p>
    <w:p w14:paraId="7AFC33A7" w14:textId="77777777" w:rsidR="00DF0660" w:rsidRPr="004C1295" w:rsidRDefault="00DF0660" w:rsidP="00C83F4C">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إلى أي مدى تسهم الاستباقية في المواجهة في تعزيز فاعلية قرارات الجيل</w:t>
      </w:r>
      <w:r w:rsidRPr="004C1295">
        <w:rPr>
          <w:rFonts w:ascii="Sakkal Majalla" w:hAnsi="Sakkal Majalla" w:cs="Sakkal Majalla"/>
          <w:color w:val="000000" w:themeColor="text1"/>
          <w:kern w:val="2"/>
          <w:sz w:val="28"/>
          <w:szCs w:val="28"/>
          <w14:ligatures w14:val="standardContextual"/>
        </w:rPr>
        <w:t xml:space="preserve"> Z </w:t>
      </w:r>
      <w:r w:rsidRPr="004C1295">
        <w:rPr>
          <w:rFonts w:ascii="Sakkal Majalla" w:hAnsi="Sakkal Majalla" w:cs="Sakkal Majalla"/>
          <w:color w:val="000000" w:themeColor="text1"/>
          <w:kern w:val="2"/>
          <w:sz w:val="28"/>
          <w:szCs w:val="28"/>
          <w:rtl/>
          <w14:ligatures w14:val="standardContextual"/>
        </w:rPr>
        <w:t>في مشاريع الابتكار؟</w:t>
      </w:r>
    </w:p>
    <w:p w14:paraId="3856797E" w14:textId="77777777" w:rsidR="00DF0660" w:rsidRPr="004C1295" w:rsidRDefault="00DF0660" w:rsidP="00C83F4C">
      <w:pPr>
        <w:numPr>
          <w:ilvl w:val="0"/>
          <w:numId w:val="2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كيف يؤثر تحليل العواقب في تحسين جودة القرار الابتكاري لدى الجيل</w:t>
      </w:r>
      <w:r w:rsidRPr="004C1295">
        <w:rPr>
          <w:rFonts w:ascii="Sakkal Majalla" w:hAnsi="Sakkal Majalla" w:cs="Sakkal Majalla"/>
          <w:color w:val="000000" w:themeColor="text1"/>
          <w:kern w:val="2"/>
          <w:sz w:val="28"/>
          <w:szCs w:val="28"/>
          <w14:ligatures w14:val="standardContextual"/>
        </w:rPr>
        <w:t xml:space="preserve"> Z</w:t>
      </w:r>
      <w:r w:rsidRPr="004C1295">
        <w:rPr>
          <w:rFonts w:ascii="Sakkal Majalla" w:hAnsi="Sakkal Majalla" w:cs="Sakkal Majalla"/>
          <w:color w:val="000000" w:themeColor="text1"/>
          <w:kern w:val="2"/>
          <w:sz w:val="28"/>
          <w:szCs w:val="28"/>
          <w:rtl/>
          <w14:ligatures w14:val="standardContextual"/>
        </w:rPr>
        <w:t>؟</w:t>
      </w:r>
    </w:p>
    <w:p w14:paraId="687F98EF" w14:textId="77777777" w:rsidR="00DF0660" w:rsidRPr="004C1295" w:rsidRDefault="00DF0660" w:rsidP="00C83F4C">
      <w:pPr>
        <w:numPr>
          <w:ilvl w:val="0"/>
          <w:numId w:val="27"/>
        </w:numPr>
        <w:bidi/>
        <w:spacing w:before="100" w:beforeAutospacing="1" w:after="100" w:afterAutospacing="1" w:line="360" w:lineRule="auto"/>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ما العلاقة بين قيادة المخاطرة الواعية وصنع القرار المبتكر في سياق بيئة الابتكار الوطني؟</w:t>
      </w:r>
    </w:p>
    <w:p w14:paraId="39DF12A9" w14:textId="506D0634" w:rsidR="00B41122" w:rsidRPr="004C1295" w:rsidRDefault="00C83F4C" w:rsidP="00C83F4C">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3053747"/>
      <w:r w:rsidRPr="004C1295">
        <w:rPr>
          <w:rFonts w:ascii="Sakkal Majalla" w:hAnsi="Sakkal Majalla" w:cs="Sakkal Majalla" w:hint="cs"/>
          <w:b/>
          <w:bCs/>
          <w:color w:val="000000" w:themeColor="text1"/>
          <w:sz w:val="36"/>
          <w:szCs w:val="36"/>
          <w:rtl/>
        </w:rPr>
        <w:t>4.1</w:t>
      </w:r>
      <w:r w:rsidR="00B41122" w:rsidRPr="004C1295">
        <w:rPr>
          <w:rFonts w:ascii="Sakkal Majalla" w:hAnsi="Sakkal Majalla" w:cs="Sakkal Majalla"/>
          <w:b/>
          <w:bCs/>
          <w:color w:val="000000" w:themeColor="text1"/>
          <w:sz w:val="36"/>
          <w:szCs w:val="36"/>
          <w:rtl/>
        </w:rPr>
        <w:t xml:space="preserve"> فروض ال</w:t>
      </w:r>
      <w:r w:rsidR="00EC7E4E" w:rsidRPr="004C1295">
        <w:rPr>
          <w:rFonts w:ascii="Sakkal Majalla" w:hAnsi="Sakkal Majalla" w:cs="Sakkal Majalla"/>
          <w:b/>
          <w:bCs/>
          <w:color w:val="000000" w:themeColor="text1"/>
          <w:sz w:val="36"/>
          <w:szCs w:val="36"/>
          <w:rtl/>
        </w:rPr>
        <w:t>دراسة</w:t>
      </w:r>
      <w:bookmarkEnd w:id="4"/>
    </w:p>
    <w:p w14:paraId="197DCD64" w14:textId="0FBC46B7" w:rsidR="00B41122" w:rsidRPr="004C1295" w:rsidRDefault="00B41122"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لتحقيق أهداف ال</w:t>
      </w:r>
      <w:r w:rsidR="00EC7E4E" w:rsidRPr="004C1295">
        <w:rPr>
          <w:rFonts w:ascii="Sakkal Majalla" w:hAnsi="Sakkal Majalla" w:cs="Sakkal Majalla"/>
          <w:color w:val="000000" w:themeColor="text1"/>
          <w:sz w:val="28"/>
          <w:szCs w:val="28"/>
          <w:rtl/>
        </w:rPr>
        <w:t>دراسة</w:t>
      </w:r>
      <w:r w:rsidRPr="004C1295">
        <w:rPr>
          <w:rFonts w:ascii="Sakkal Majalla" w:hAnsi="Sakkal Majalla" w:cs="Sakkal Majalla"/>
          <w:color w:val="000000" w:themeColor="text1"/>
          <w:sz w:val="28"/>
          <w:szCs w:val="28"/>
          <w:rtl/>
        </w:rPr>
        <w:t xml:space="preserve"> والإجابة على أسئلته</w:t>
      </w:r>
      <w:r w:rsidR="00EC7E4E" w:rsidRPr="004C1295">
        <w:rPr>
          <w:rFonts w:ascii="Sakkal Majalla" w:hAnsi="Sakkal Majalla" w:cs="Sakkal Majalla"/>
          <w:color w:val="000000" w:themeColor="text1"/>
          <w:sz w:val="28"/>
          <w:szCs w:val="28"/>
          <w:rtl/>
        </w:rPr>
        <w:t>ا</w:t>
      </w:r>
      <w:r w:rsidRPr="004C1295">
        <w:rPr>
          <w:rFonts w:ascii="Sakkal Majalla" w:hAnsi="Sakkal Majalla" w:cs="Sakkal Majalla"/>
          <w:color w:val="000000" w:themeColor="text1"/>
          <w:sz w:val="28"/>
          <w:szCs w:val="28"/>
          <w:rtl/>
        </w:rPr>
        <w:t>، يفترض الباحث ما يلي</w:t>
      </w:r>
      <w:r w:rsidRPr="004C1295">
        <w:rPr>
          <w:rFonts w:ascii="Sakkal Majalla" w:hAnsi="Sakkal Majalla" w:cs="Sakkal Majalla"/>
          <w:color w:val="000000" w:themeColor="text1"/>
          <w:sz w:val="28"/>
          <w:szCs w:val="28"/>
        </w:rPr>
        <w:t>:</w:t>
      </w:r>
    </w:p>
    <w:p w14:paraId="777D9BD5" w14:textId="67684B65" w:rsidR="00DF0660" w:rsidRPr="004C1295" w:rsidRDefault="00DF0660" w:rsidP="00C83F4C">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لا يوجد أثر ذو دلالة إحصائية عند مستوى دلالة</w:t>
      </w:r>
      <w:r w:rsidRPr="004C1295">
        <w:rPr>
          <w:rFonts w:ascii="Sakkal Majalla" w:hAnsi="Sakkal Majalla" w:cs="Sakkal Majalla"/>
          <w:color w:val="000000" w:themeColor="text1"/>
          <w:sz w:val="28"/>
          <w:szCs w:val="28"/>
        </w:rPr>
        <w:t xml:space="preserve"> (</w:t>
      </w:r>
      <w:r w:rsidRPr="004C1295">
        <w:rPr>
          <w:rFonts w:ascii="Cambria" w:hAnsi="Cambria" w:cs="Cambria"/>
          <w:color w:val="000000" w:themeColor="text1"/>
          <w:sz w:val="28"/>
          <w:szCs w:val="28"/>
        </w:rPr>
        <w:t>α</w:t>
      </w:r>
      <w:r w:rsidRPr="004C1295">
        <w:rPr>
          <w:rFonts w:ascii="Sakkal Majalla" w:hAnsi="Sakkal Majalla" w:cs="Sakkal Majalla"/>
          <w:color w:val="000000" w:themeColor="text1"/>
          <w:sz w:val="28"/>
          <w:szCs w:val="28"/>
        </w:rPr>
        <w:t xml:space="preserve"> ≤ 0.05) </w:t>
      </w:r>
      <w:r w:rsidRPr="004C1295">
        <w:rPr>
          <w:rFonts w:ascii="Sakkal Majalla" w:hAnsi="Sakkal Majalla" w:cs="Sakkal Majalla"/>
          <w:color w:val="000000" w:themeColor="text1"/>
          <w:sz w:val="28"/>
          <w:szCs w:val="28"/>
          <w:rtl/>
        </w:rPr>
        <w:t>لقيادة المخاطرة الواعية بأبعادها (الإدراك بالمخاطر، الجرأة المحسوبة، الاستباقية في المواجهة، تحليل العواقب) على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مشاريع الابتكار السعودي ما بعد النفط</w:t>
      </w:r>
      <w:r w:rsidRPr="004C1295">
        <w:rPr>
          <w:rFonts w:ascii="Sakkal Majalla" w:hAnsi="Sakkal Majalla" w:cs="Sakkal Majalla"/>
          <w:color w:val="000000" w:themeColor="text1"/>
          <w:sz w:val="28"/>
          <w:szCs w:val="28"/>
        </w:rPr>
        <w:t>.</w:t>
      </w:r>
    </w:p>
    <w:p w14:paraId="28D02DEC" w14:textId="27214C2B" w:rsidR="00DF0660" w:rsidRPr="004C1295" w:rsidRDefault="00DF0660"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الفرضيات الفرعية</w:t>
      </w:r>
      <w:r w:rsidRPr="004C1295">
        <w:rPr>
          <w:rFonts w:ascii="Sakkal Majalla" w:hAnsi="Sakkal Majalla" w:cs="Sakkal Majalla"/>
          <w:b/>
          <w:bCs/>
          <w:color w:val="000000" w:themeColor="text1"/>
          <w:sz w:val="32"/>
          <w:szCs w:val="32"/>
        </w:rPr>
        <w:t>:</w:t>
      </w:r>
    </w:p>
    <w:p w14:paraId="557E6DCE" w14:textId="77777777" w:rsidR="00DF0660" w:rsidRPr="004C1295" w:rsidRDefault="00DF0660" w:rsidP="00747F48">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لا يوجد أثر ذو دلالة إحصائية عند مستوى دلالة</w:t>
      </w:r>
      <w:r w:rsidRPr="004C1295">
        <w:rPr>
          <w:rFonts w:ascii="Sakkal Majalla" w:hAnsi="Sakkal Majalla" w:cs="Sakkal Majalla"/>
          <w:color w:val="000000" w:themeColor="text1"/>
          <w:sz w:val="28"/>
          <w:szCs w:val="28"/>
        </w:rPr>
        <w:t xml:space="preserve"> (</w:t>
      </w:r>
      <w:r w:rsidRPr="004C1295">
        <w:rPr>
          <w:rFonts w:ascii="Cambria" w:hAnsi="Cambria" w:cs="Cambria"/>
          <w:color w:val="000000" w:themeColor="text1"/>
          <w:sz w:val="28"/>
          <w:szCs w:val="28"/>
        </w:rPr>
        <w:t>α</w:t>
      </w:r>
      <w:r w:rsidRPr="004C1295">
        <w:rPr>
          <w:rFonts w:ascii="Sakkal Majalla" w:hAnsi="Sakkal Majalla" w:cs="Sakkal Majalla"/>
          <w:color w:val="000000" w:themeColor="text1"/>
          <w:sz w:val="28"/>
          <w:szCs w:val="28"/>
        </w:rPr>
        <w:t xml:space="preserve"> ≤ 0.05) </w:t>
      </w:r>
      <w:r w:rsidRPr="004C1295">
        <w:rPr>
          <w:rFonts w:ascii="Sakkal Majalla" w:hAnsi="Sakkal Majalla" w:cs="Sakkal Majalla"/>
          <w:color w:val="000000" w:themeColor="text1"/>
          <w:sz w:val="28"/>
          <w:szCs w:val="28"/>
          <w:rtl/>
        </w:rPr>
        <w:t>لبُعد الإدراك بالمخاطر على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مشاريع الابتكار</w:t>
      </w:r>
      <w:r w:rsidRPr="004C1295">
        <w:rPr>
          <w:rFonts w:ascii="Sakkal Majalla" w:hAnsi="Sakkal Majalla" w:cs="Sakkal Majalla"/>
          <w:color w:val="000000" w:themeColor="text1"/>
          <w:sz w:val="28"/>
          <w:szCs w:val="28"/>
        </w:rPr>
        <w:t>.</w:t>
      </w:r>
    </w:p>
    <w:p w14:paraId="6E476514" w14:textId="77777777" w:rsidR="00DF0660" w:rsidRPr="004C1295" w:rsidRDefault="00DF0660" w:rsidP="00747F48">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لا يوجد أثر ذو دلالة إحصائية عند مستوى دلالة</w:t>
      </w:r>
      <w:r w:rsidRPr="004C1295">
        <w:rPr>
          <w:rFonts w:ascii="Sakkal Majalla" w:hAnsi="Sakkal Majalla" w:cs="Sakkal Majalla"/>
          <w:color w:val="000000" w:themeColor="text1"/>
          <w:sz w:val="28"/>
          <w:szCs w:val="28"/>
        </w:rPr>
        <w:t xml:space="preserve"> (</w:t>
      </w:r>
      <w:r w:rsidRPr="004C1295">
        <w:rPr>
          <w:rFonts w:ascii="Cambria" w:hAnsi="Cambria" w:cs="Cambria"/>
          <w:color w:val="000000" w:themeColor="text1"/>
          <w:sz w:val="28"/>
          <w:szCs w:val="28"/>
        </w:rPr>
        <w:t>α</w:t>
      </w:r>
      <w:r w:rsidRPr="004C1295">
        <w:rPr>
          <w:rFonts w:ascii="Sakkal Majalla" w:hAnsi="Sakkal Majalla" w:cs="Sakkal Majalla"/>
          <w:color w:val="000000" w:themeColor="text1"/>
          <w:sz w:val="28"/>
          <w:szCs w:val="28"/>
        </w:rPr>
        <w:t xml:space="preserve"> ≤ 0.05) </w:t>
      </w:r>
      <w:r w:rsidRPr="004C1295">
        <w:rPr>
          <w:rFonts w:ascii="Sakkal Majalla" w:hAnsi="Sakkal Majalla" w:cs="Sakkal Majalla"/>
          <w:color w:val="000000" w:themeColor="text1"/>
          <w:sz w:val="28"/>
          <w:szCs w:val="28"/>
          <w:rtl/>
        </w:rPr>
        <w:t>لبُعد الجرأة المحسوبة على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مشاريع الابتكار</w:t>
      </w:r>
      <w:r w:rsidRPr="004C1295">
        <w:rPr>
          <w:rFonts w:ascii="Sakkal Majalla" w:hAnsi="Sakkal Majalla" w:cs="Sakkal Majalla"/>
          <w:color w:val="000000" w:themeColor="text1"/>
          <w:sz w:val="28"/>
          <w:szCs w:val="28"/>
        </w:rPr>
        <w:t>.</w:t>
      </w:r>
    </w:p>
    <w:p w14:paraId="43FDAA06" w14:textId="77777777" w:rsidR="00DF0660" w:rsidRPr="004C1295" w:rsidRDefault="00DF0660" w:rsidP="00747F48">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لا يوجد أثر ذو دلالة إحصائية عند مستوى دلالة</w:t>
      </w:r>
      <w:r w:rsidRPr="004C1295">
        <w:rPr>
          <w:rFonts w:ascii="Sakkal Majalla" w:hAnsi="Sakkal Majalla" w:cs="Sakkal Majalla"/>
          <w:color w:val="000000" w:themeColor="text1"/>
          <w:sz w:val="28"/>
          <w:szCs w:val="28"/>
        </w:rPr>
        <w:t xml:space="preserve"> (</w:t>
      </w:r>
      <w:r w:rsidRPr="004C1295">
        <w:rPr>
          <w:rFonts w:ascii="Cambria" w:hAnsi="Cambria" w:cs="Cambria"/>
          <w:color w:val="000000" w:themeColor="text1"/>
          <w:sz w:val="28"/>
          <w:szCs w:val="28"/>
        </w:rPr>
        <w:t>α</w:t>
      </w:r>
      <w:r w:rsidRPr="004C1295">
        <w:rPr>
          <w:rFonts w:ascii="Sakkal Majalla" w:hAnsi="Sakkal Majalla" w:cs="Sakkal Majalla"/>
          <w:color w:val="000000" w:themeColor="text1"/>
          <w:sz w:val="28"/>
          <w:szCs w:val="28"/>
        </w:rPr>
        <w:t xml:space="preserve"> ≤ 0.05) </w:t>
      </w:r>
      <w:r w:rsidRPr="004C1295">
        <w:rPr>
          <w:rFonts w:ascii="Sakkal Majalla" w:hAnsi="Sakkal Majalla" w:cs="Sakkal Majalla"/>
          <w:color w:val="000000" w:themeColor="text1"/>
          <w:sz w:val="28"/>
          <w:szCs w:val="28"/>
          <w:rtl/>
        </w:rPr>
        <w:t>لبُعد الاستباقية في المواجهة على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مشاريع الابتكار</w:t>
      </w:r>
      <w:r w:rsidRPr="004C1295">
        <w:rPr>
          <w:rFonts w:ascii="Sakkal Majalla" w:hAnsi="Sakkal Majalla" w:cs="Sakkal Majalla"/>
          <w:color w:val="000000" w:themeColor="text1"/>
          <w:sz w:val="28"/>
          <w:szCs w:val="28"/>
        </w:rPr>
        <w:t>.</w:t>
      </w:r>
    </w:p>
    <w:p w14:paraId="75708876" w14:textId="77777777" w:rsidR="00DF0660" w:rsidRPr="004C1295" w:rsidRDefault="00DF0660" w:rsidP="00747F48">
      <w:pPr>
        <w:numPr>
          <w:ilvl w:val="0"/>
          <w:numId w:val="28"/>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لا يوجد أثر ذو دلالة إحصائية عند مستوى دلالة</w:t>
      </w:r>
      <w:r w:rsidRPr="004C1295">
        <w:rPr>
          <w:rFonts w:ascii="Sakkal Majalla" w:hAnsi="Sakkal Majalla" w:cs="Sakkal Majalla"/>
          <w:color w:val="000000" w:themeColor="text1"/>
          <w:sz w:val="28"/>
          <w:szCs w:val="28"/>
        </w:rPr>
        <w:t xml:space="preserve"> (</w:t>
      </w:r>
      <w:r w:rsidRPr="004C1295">
        <w:rPr>
          <w:rFonts w:ascii="Cambria" w:hAnsi="Cambria" w:cs="Cambria"/>
          <w:color w:val="000000" w:themeColor="text1"/>
          <w:sz w:val="28"/>
          <w:szCs w:val="28"/>
        </w:rPr>
        <w:t>α</w:t>
      </w:r>
      <w:r w:rsidRPr="004C1295">
        <w:rPr>
          <w:rFonts w:ascii="Sakkal Majalla" w:hAnsi="Sakkal Majalla" w:cs="Sakkal Majalla"/>
          <w:color w:val="000000" w:themeColor="text1"/>
          <w:sz w:val="28"/>
          <w:szCs w:val="28"/>
        </w:rPr>
        <w:t xml:space="preserve"> ≤ 0.05) </w:t>
      </w:r>
      <w:r w:rsidRPr="004C1295">
        <w:rPr>
          <w:rFonts w:ascii="Sakkal Majalla" w:hAnsi="Sakkal Majalla" w:cs="Sakkal Majalla"/>
          <w:color w:val="000000" w:themeColor="text1"/>
          <w:sz w:val="28"/>
          <w:szCs w:val="28"/>
          <w:rtl/>
        </w:rPr>
        <w:t>لبُعد تحليل العواقب على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مشاريع الابتكار</w:t>
      </w:r>
      <w:r w:rsidRPr="004C1295">
        <w:rPr>
          <w:rFonts w:ascii="Sakkal Majalla" w:hAnsi="Sakkal Majalla" w:cs="Sakkal Majalla"/>
          <w:color w:val="000000" w:themeColor="text1"/>
          <w:sz w:val="28"/>
          <w:szCs w:val="28"/>
        </w:rPr>
        <w:t>.</w:t>
      </w:r>
    </w:p>
    <w:p w14:paraId="46A7AAE3" w14:textId="0EEC4ACB" w:rsidR="005F1790"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3053748"/>
      <w:r w:rsidRPr="004C1295">
        <w:rPr>
          <w:rFonts w:ascii="Sakkal Majalla" w:hAnsi="Sakkal Majalla" w:cs="Sakkal Majalla" w:hint="cs"/>
          <w:b/>
          <w:bCs/>
          <w:color w:val="000000" w:themeColor="text1"/>
          <w:sz w:val="36"/>
          <w:szCs w:val="36"/>
          <w:rtl/>
        </w:rPr>
        <w:lastRenderedPageBreak/>
        <w:t>5.1</w:t>
      </w:r>
      <w:r w:rsidR="005F1790" w:rsidRPr="004C1295">
        <w:rPr>
          <w:rFonts w:ascii="Sakkal Majalla" w:hAnsi="Sakkal Majalla" w:cs="Sakkal Majalla"/>
          <w:b/>
          <w:bCs/>
          <w:color w:val="000000" w:themeColor="text1"/>
          <w:sz w:val="36"/>
          <w:szCs w:val="36"/>
          <w:rtl/>
        </w:rPr>
        <w:t xml:space="preserve"> أهداف ال</w:t>
      </w:r>
      <w:r w:rsidR="00EC7E4E" w:rsidRPr="004C1295">
        <w:rPr>
          <w:rFonts w:ascii="Sakkal Majalla" w:hAnsi="Sakkal Majalla" w:cs="Sakkal Majalla"/>
          <w:b/>
          <w:bCs/>
          <w:color w:val="000000" w:themeColor="text1"/>
          <w:sz w:val="36"/>
          <w:szCs w:val="36"/>
          <w:rtl/>
        </w:rPr>
        <w:t>دراسة</w:t>
      </w:r>
      <w:bookmarkEnd w:id="5"/>
    </w:p>
    <w:p w14:paraId="4CE36D90" w14:textId="432291B1" w:rsidR="00B41122" w:rsidRPr="004C1295" w:rsidRDefault="00EC7E4E" w:rsidP="00747F48">
      <w:pPr>
        <w:bidi/>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4C1295">
        <w:rPr>
          <w:rFonts w:ascii="Sakkal Majalla" w:hAnsi="Sakkal Majalla" w:cs="Sakkal Majalla"/>
          <w:b/>
          <w:bCs/>
          <w:color w:val="000000" w:themeColor="text1"/>
          <w:sz w:val="28"/>
          <w:szCs w:val="28"/>
          <w:rtl/>
        </w:rPr>
        <w:t>ت</w:t>
      </w:r>
      <w:r w:rsidR="00B41122" w:rsidRPr="004C1295">
        <w:rPr>
          <w:rFonts w:ascii="Sakkal Majalla" w:hAnsi="Sakkal Majalla" w:cs="Sakkal Majalla"/>
          <w:b/>
          <w:bCs/>
          <w:color w:val="000000" w:themeColor="text1"/>
          <w:sz w:val="28"/>
          <w:szCs w:val="28"/>
          <w:rtl/>
        </w:rPr>
        <w:t>هدف هذ</w:t>
      </w:r>
      <w:r w:rsidRPr="004C1295">
        <w:rPr>
          <w:rFonts w:ascii="Sakkal Majalla" w:hAnsi="Sakkal Majalla" w:cs="Sakkal Majalla"/>
          <w:b/>
          <w:bCs/>
          <w:color w:val="000000" w:themeColor="text1"/>
          <w:sz w:val="28"/>
          <w:szCs w:val="28"/>
          <w:rtl/>
        </w:rPr>
        <w:t>ه</w:t>
      </w:r>
      <w:r w:rsidR="00B41122" w:rsidRPr="004C1295">
        <w:rPr>
          <w:rFonts w:ascii="Sakkal Majalla" w:hAnsi="Sakkal Majalla" w:cs="Sakkal Majalla"/>
          <w:b/>
          <w:bCs/>
          <w:color w:val="000000" w:themeColor="text1"/>
          <w:sz w:val="28"/>
          <w:szCs w:val="28"/>
          <w:rtl/>
        </w:rPr>
        <w:t xml:space="preserve"> ال</w:t>
      </w:r>
      <w:r w:rsidRPr="004C1295">
        <w:rPr>
          <w:rFonts w:ascii="Sakkal Majalla" w:hAnsi="Sakkal Majalla" w:cs="Sakkal Majalla"/>
          <w:b/>
          <w:bCs/>
          <w:color w:val="000000" w:themeColor="text1"/>
          <w:sz w:val="28"/>
          <w:szCs w:val="28"/>
          <w:rtl/>
        </w:rPr>
        <w:t>دراسة</w:t>
      </w:r>
      <w:r w:rsidR="00B41122" w:rsidRPr="004C1295">
        <w:rPr>
          <w:rFonts w:ascii="Sakkal Majalla" w:hAnsi="Sakkal Majalla" w:cs="Sakkal Majalla"/>
          <w:b/>
          <w:bCs/>
          <w:color w:val="000000" w:themeColor="text1"/>
          <w:sz w:val="28"/>
          <w:szCs w:val="28"/>
          <w:rtl/>
        </w:rPr>
        <w:t xml:space="preserve"> إلى تحقيق الأهداف الرئيسية التالية</w:t>
      </w:r>
      <w:r w:rsidR="00B41122" w:rsidRPr="004C1295">
        <w:rPr>
          <w:rFonts w:ascii="Sakkal Majalla" w:hAnsi="Sakkal Majalla" w:cs="Sakkal Majalla"/>
          <w:b/>
          <w:bCs/>
          <w:color w:val="000000" w:themeColor="text1"/>
          <w:sz w:val="28"/>
          <w:szCs w:val="28"/>
        </w:rPr>
        <w:t>:</w:t>
      </w:r>
    </w:p>
    <w:p w14:paraId="028A4673" w14:textId="77777777" w:rsidR="00DF0660" w:rsidRPr="004C1295" w:rsidRDefault="00DF0660" w:rsidP="00747F48">
      <w:pPr>
        <w:bidi/>
        <w:spacing w:before="100" w:beforeAutospacing="1" w:after="100" w:afterAutospacing="1" w:line="360" w:lineRule="auto"/>
        <w:ind w:firstLine="706"/>
        <w:jc w:val="both"/>
        <w:rPr>
          <w:rFonts w:ascii="Sakkal Majalla" w:hAnsi="Sakkal Majalla" w:cs="Sakkal Majalla"/>
          <w:color w:val="000000" w:themeColor="text1"/>
          <w:kern w:val="2"/>
          <w:sz w:val="28"/>
          <w:szCs w:val="28"/>
          <w14:ligatures w14:val="standardContextual"/>
        </w:rPr>
      </w:pPr>
      <w:r w:rsidRPr="004C1295">
        <w:rPr>
          <w:rFonts w:ascii="Sakkal Majalla" w:hAnsi="Sakkal Majalla" w:cs="Sakkal Majalla"/>
          <w:color w:val="000000" w:themeColor="text1"/>
          <w:kern w:val="2"/>
          <w:sz w:val="28"/>
          <w:szCs w:val="28"/>
          <w:rtl/>
          <w14:ligatures w14:val="standardContextual"/>
        </w:rPr>
        <w:t xml:space="preserve">تهدف هذه الدراسة إلى تحليل أثر قيادة المخاطرة الواعية بأبعادها (الإدراك بالمخاطر، الجرأة المحسوبة، الاستباقية في المواجهة، وتحليل العواقب) على تطوير القدرة على صنع القرار المبتكر لدى أفراد الجيل </w:t>
      </w:r>
      <w:r w:rsidRPr="004C1295">
        <w:rPr>
          <w:rFonts w:ascii="Sakkal Majalla" w:hAnsi="Sakkal Majalla" w:cs="Sakkal Majalla"/>
          <w:color w:val="000000" w:themeColor="text1"/>
          <w:kern w:val="2"/>
          <w:sz w:val="28"/>
          <w:szCs w:val="28"/>
          <w14:ligatures w14:val="standardContextual"/>
        </w:rPr>
        <w:t>Z</w:t>
      </w:r>
      <w:r w:rsidRPr="004C1295">
        <w:rPr>
          <w:rFonts w:ascii="Sakkal Majalla" w:hAnsi="Sakkal Majalla" w:cs="Sakkal Majalla"/>
          <w:color w:val="000000" w:themeColor="text1"/>
          <w:kern w:val="2"/>
          <w:sz w:val="28"/>
          <w:szCs w:val="28"/>
          <w:rtl/>
          <w14:ligatures w14:val="standardContextual"/>
        </w:rPr>
        <w:t xml:space="preserve"> في سياق مشاريع الابتكار الوطني في المملكة العربية السعودية ما بعد النفط، وذلك في ضوء توجهات رؤية المملكة 2030 نحو اقتصاد معرفي قائم على الإبداع والمخاطرة المحسوبة.</w:t>
      </w:r>
    </w:p>
    <w:p w14:paraId="31EF17F9" w14:textId="3AACBBC7" w:rsidR="00DF0660" w:rsidRPr="004C1295" w:rsidRDefault="00DF0660" w:rsidP="00C83F4C">
      <w:pPr>
        <w:bidi/>
        <w:spacing w:before="100" w:beforeAutospacing="1" w:after="100" w:afterAutospacing="1" w:line="360" w:lineRule="auto"/>
        <w:jc w:val="both"/>
        <w:rPr>
          <w:rFonts w:ascii="Sakkal Majalla" w:hAnsi="Sakkal Majalla" w:cs="Sakkal Majalla"/>
          <w:b/>
          <w:bCs/>
          <w:color w:val="000000" w:themeColor="text1"/>
          <w:kern w:val="2"/>
          <w:sz w:val="32"/>
          <w:szCs w:val="32"/>
          <w14:ligatures w14:val="standardContextual"/>
        </w:rPr>
      </w:pPr>
      <w:r w:rsidRPr="004C1295">
        <w:rPr>
          <w:rFonts w:ascii="Sakkal Majalla" w:hAnsi="Sakkal Majalla" w:cs="Sakkal Majalla"/>
          <w:b/>
          <w:bCs/>
          <w:color w:val="000000" w:themeColor="text1"/>
          <w:kern w:val="2"/>
          <w:sz w:val="32"/>
          <w:szCs w:val="32"/>
          <w:rtl/>
          <w14:ligatures w14:val="standardContextual"/>
        </w:rPr>
        <w:t xml:space="preserve"> الأهداف الفرعية للدراسة:</w:t>
      </w:r>
    </w:p>
    <w:p w14:paraId="4FB78C7D"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دراسة مستوى إدراك الجيل </w:t>
      </w:r>
      <w:r w:rsidRPr="004C1295">
        <w:rPr>
          <w:rFonts w:ascii="Sakkal Majalla" w:hAnsi="Sakkal Majalla" w:cs="Sakkal Majalla"/>
          <w:color w:val="000000" w:themeColor="text1"/>
          <w:sz w:val="28"/>
          <w:szCs w:val="28"/>
        </w:rPr>
        <w:t>Z</w:t>
      </w:r>
      <w:r w:rsidRPr="004C1295">
        <w:rPr>
          <w:rFonts w:ascii="Sakkal Majalla" w:hAnsi="Sakkal Majalla" w:cs="Sakkal Majalla"/>
          <w:color w:val="000000" w:themeColor="text1"/>
          <w:sz w:val="28"/>
          <w:szCs w:val="28"/>
          <w:rtl/>
        </w:rPr>
        <w:t xml:space="preserve"> للمخاطر المرتبطة بمشاريع الابتكار السعودي بعد النفط.</w:t>
      </w:r>
    </w:p>
    <w:p w14:paraId="33FB2C5A"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تحليل أثر الجرأة المحسوبة في دعم اتخاذ قرارات ابتكارية لدى الجيل </w:t>
      </w:r>
      <w:r w:rsidRPr="004C1295">
        <w:rPr>
          <w:rFonts w:ascii="Sakkal Majalla" w:hAnsi="Sakkal Majalla" w:cs="Sakkal Majalla"/>
          <w:color w:val="000000" w:themeColor="text1"/>
          <w:sz w:val="28"/>
          <w:szCs w:val="28"/>
        </w:rPr>
        <w:t>Z</w:t>
      </w:r>
      <w:r w:rsidRPr="004C1295">
        <w:rPr>
          <w:rFonts w:ascii="Sakkal Majalla" w:hAnsi="Sakkal Majalla" w:cs="Sakkal Majalla"/>
          <w:color w:val="000000" w:themeColor="text1"/>
          <w:sz w:val="28"/>
          <w:szCs w:val="28"/>
          <w:rtl/>
        </w:rPr>
        <w:t>.</w:t>
      </w:r>
    </w:p>
    <w:p w14:paraId="7061A0DA"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قياس دور الاستباقية في مواجهة التحديات في تعزيز الثقة الذاتية والقيادة الفعالة للمشاريع.</w:t>
      </w:r>
    </w:p>
    <w:p w14:paraId="70F02467"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تقييم أثر تحليل العواقب والتبعات في تحسين جودة القرارات الاستراتيجية للجيل </w:t>
      </w:r>
      <w:r w:rsidRPr="004C1295">
        <w:rPr>
          <w:rFonts w:ascii="Sakkal Majalla" w:hAnsi="Sakkal Majalla" w:cs="Sakkal Majalla"/>
          <w:color w:val="000000" w:themeColor="text1"/>
          <w:sz w:val="28"/>
          <w:szCs w:val="28"/>
        </w:rPr>
        <w:t>Z</w:t>
      </w:r>
      <w:r w:rsidRPr="004C1295">
        <w:rPr>
          <w:rFonts w:ascii="Sakkal Majalla" w:hAnsi="Sakkal Majalla" w:cs="Sakkal Majalla"/>
          <w:color w:val="000000" w:themeColor="text1"/>
          <w:sz w:val="28"/>
          <w:szCs w:val="28"/>
          <w:rtl/>
        </w:rPr>
        <w:t>.</w:t>
      </w:r>
    </w:p>
    <w:p w14:paraId="7FF67DCC"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الكشف عن العلاقة بين قيادة المخاطرة الواعية وصنع القرار الابتكاري في بيئة الابتكار المحلي.</w:t>
      </w:r>
    </w:p>
    <w:p w14:paraId="210FCD83" w14:textId="77777777" w:rsidR="00DF0660" w:rsidRPr="004C1295" w:rsidRDefault="00DF0660" w:rsidP="00747F48">
      <w:pPr>
        <w:pStyle w:val="a5"/>
        <w:numPr>
          <w:ilvl w:val="0"/>
          <w:numId w:val="26"/>
        </w:numPr>
        <w:bidi/>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تقديم تصور مقترح لبناء استراتيجية وطنية تستثمر خصائص الجيل </w:t>
      </w:r>
      <w:r w:rsidRPr="004C1295">
        <w:rPr>
          <w:rFonts w:ascii="Sakkal Majalla" w:hAnsi="Sakkal Majalla" w:cs="Sakkal Majalla"/>
          <w:color w:val="000000" w:themeColor="text1"/>
          <w:sz w:val="28"/>
          <w:szCs w:val="28"/>
        </w:rPr>
        <w:t>Z</w:t>
      </w:r>
      <w:r w:rsidRPr="004C1295">
        <w:rPr>
          <w:rFonts w:ascii="Sakkal Majalla" w:hAnsi="Sakkal Majalla" w:cs="Sakkal Majalla"/>
          <w:color w:val="000000" w:themeColor="text1"/>
          <w:sz w:val="28"/>
          <w:szCs w:val="28"/>
          <w:rtl/>
        </w:rPr>
        <w:t xml:space="preserve"> في قيادة مشاريع الابتكار بمخاطرة واعية وقرارات مستندة إلى تحليلات ذكية.</w:t>
      </w:r>
    </w:p>
    <w:p w14:paraId="00498381" w14:textId="08F9B005" w:rsidR="008524F0"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13053749"/>
      <w:r w:rsidRPr="004C1295">
        <w:rPr>
          <w:rFonts w:ascii="Sakkal Majalla" w:hAnsi="Sakkal Majalla" w:cs="Sakkal Majalla" w:hint="cs"/>
          <w:b/>
          <w:bCs/>
          <w:color w:val="000000" w:themeColor="text1"/>
          <w:sz w:val="36"/>
          <w:szCs w:val="36"/>
          <w:rtl/>
        </w:rPr>
        <w:t>6.1</w:t>
      </w:r>
      <w:r w:rsidR="008524F0" w:rsidRPr="004C1295">
        <w:rPr>
          <w:rFonts w:ascii="Sakkal Majalla" w:hAnsi="Sakkal Majalla" w:cs="Sakkal Majalla"/>
          <w:b/>
          <w:bCs/>
          <w:color w:val="000000" w:themeColor="text1"/>
          <w:sz w:val="36"/>
          <w:szCs w:val="36"/>
          <w:rtl/>
        </w:rPr>
        <w:t xml:space="preserve"> أهمية ال</w:t>
      </w:r>
      <w:r w:rsidR="00EC7E4E" w:rsidRPr="004C1295">
        <w:rPr>
          <w:rFonts w:ascii="Sakkal Majalla" w:hAnsi="Sakkal Majalla" w:cs="Sakkal Majalla"/>
          <w:b/>
          <w:bCs/>
          <w:color w:val="000000" w:themeColor="text1"/>
          <w:sz w:val="36"/>
          <w:szCs w:val="36"/>
          <w:rtl/>
        </w:rPr>
        <w:t>دراسة</w:t>
      </w:r>
      <w:bookmarkEnd w:id="6"/>
    </w:p>
    <w:p w14:paraId="13FFC701" w14:textId="4DDEEAC4" w:rsidR="001B3464" w:rsidRPr="004C1295" w:rsidRDefault="00066DB3"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تكتسب هذه الدراسة أهمية استراتيجية وعلمية بالغة من عدة أبعاد </w:t>
      </w:r>
      <w:r w:rsidR="001B3464" w:rsidRPr="004C1295">
        <w:rPr>
          <w:rFonts w:ascii="Sakkal Majalla" w:hAnsi="Sakkal Majalla" w:cs="Sakkal Majalla"/>
          <w:color w:val="000000" w:themeColor="text1"/>
          <w:sz w:val="28"/>
          <w:szCs w:val="28"/>
          <w:rtl/>
        </w:rPr>
        <w:t>كونها تلامس محاور استراتيجية وحيوية للمملكة العربية السعودية، وتقدم قيمة مضافة على المستويين الأكاديمي والتطبيقي</w:t>
      </w:r>
      <w:r w:rsidR="001B3464" w:rsidRPr="004C1295">
        <w:rPr>
          <w:rFonts w:ascii="Sakkal Majalla" w:hAnsi="Sakkal Majalla" w:cs="Sakkal Majalla"/>
          <w:color w:val="000000" w:themeColor="text1"/>
          <w:sz w:val="28"/>
          <w:szCs w:val="28"/>
        </w:rPr>
        <w:t>:</w:t>
      </w:r>
    </w:p>
    <w:p w14:paraId="6A8DA1A6" w14:textId="77777777" w:rsidR="00066DB3" w:rsidRPr="004C1295" w:rsidRDefault="00066DB3" w:rsidP="00747F48">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الأهمية الأكاديمية/النظرية</w:t>
      </w:r>
      <w:r w:rsidRPr="004C1295">
        <w:rPr>
          <w:rFonts w:ascii="Sakkal Majalla" w:hAnsi="Sakkal Majalla" w:cs="Sakkal Majalla"/>
          <w:b/>
          <w:bCs/>
          <w:color w:val="000000" w:themeColor="text1"/>
          <w:sz w:val="32"/>
          <w:szCs w:val="32"/>
        </w:rPr>
        <w:t>:</w:t>
      </w:r>
    </w:p>
    <w:p w14:paraId="567F606E"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إثراء أدبيات إدارة المخاطر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بتقديم منظور جديد لمفهوم</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المخاطرة الواعية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ككفاءة قيادية، وتوسيع نطاق تطبيقها في بيئات الابتكار، مما يعمق الفهم النظري لهذا التخصص</w:t>
      </w:r>
      <w:r w:rsidRPr="004C1295">
        <w:rPr>
          <w:rFonts w:ascii="Sakkal Majalla" w:hAnsi="Sakkal Majalla" w:cs="Sakkal Majalla"/>
          <w:color w:val="000000" w:themeColor="text1"/>
          <w:sz w:val="28"/>
          <w:szCs w:val="28"/>
        </w:rPr>
        <w:t>.</w:t>
      </w:r>
    </w:p>
    <w:p w14:paraId="6FA330DA"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سد الفجوة البحثية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تُعد هذه الدراسة من أوائل الدراسات التي تجمع بين الجيل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قيادة المخاطرة الواعية، صنع القرار المبتكر، والاستراتيجيات الوطنية في سياق مشاريع الابتكار السعودي ما بعد النفط، مما يسد فجوة بحثية واضحة في الأدبيات العربية والعالمية</w:t>
      </w:r>
      <w:r w:rsidRPr="004C1295">
        <w:rPr>
          <w:rFonts w:ascii="Sakkal Majalla" w:hAnsi="Sakkal Majalla" w:cs="Sakkal Majalla"/>
          <w:color w:val="000000" w:themeColor="text1"/>
          <w:sz w:val="28"/>
          <w:szCs w:val="28"/>
        </w:rPr>
        <w:t>.</w:t>
      </w:r>
    </w:p>
    <w:p w14:paraId="629613AE" w14:textId="372118FB"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تطوير الإطار </w:t>
      </w:r>
      <w:proofErr w:type="spellStart"/>
      <w:r w:rsidRPr="004C1295">
        <w:rPr>
          <w:rFonts w:ascii="Sakkal Majalla" w:hAnsi="Sakkal Majalla" w:cs="Sakkal Majalla"/>
          <w:color w:val="000000" w:themeColor="text1"/>
          <w:sz w:val="28"/>
          <w:szCs w:val="28"/>
          <w:rtl/>
        </w:rPr>
        <w:t>المفاهيمي</w:t>
      </w:r>
      <w:proofErr w:type="spellEnd"/>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المساهمة في بناء إطار مفاهيمي متكامل يفسر كيفية تفاعل المتغيرات الديموغرافية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مع المتطلبات القيادية الحديثة في بيئات المخاطر العالية</w:t>
      </w:r>
      <w:r w:rsidRPr="004C1295">
        <w:rPr>
          <w:rFonts w:ascii="Sakkal Majalla" w:hAnsi="Sakkal Majalla" w:cs="Sakkal Majalla"/>
          <w:color w:val="000000" w:themeColor="text1"/>
          <w:sz w:val="28"/>
          <w:szCs w:val="28"/>
        </w:rPr>
        <w:t>.</w:t>
      </w:r>
    </w:p>
    <w:p w14:paraId="327DD70C" w14:textId="77777777" w:rsidR="00066DB3" w:rsidRPr="004C1295" w:rsidRDefault="00066DB3" w:rsidP="00747F48">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الأهمية التطبيقية/العملية</w:t>
      </w:r>
      <w:r w:rsidRPr="004C1295">
        <w:rPr>
          <w:rFonts w:ascii="Sakkal Majalla" w:hAnsi="Sakkal Majalla" w:cs="Sakkal Majalla"/>
          <w:b/>
          <w:bCs/>
          <w:color w:val="000000" w:themeColor="text1"/>
          <w:sz w:val="32"/>
          <w:szCs w:val="32"/>
        </w:rPr>
        <w:t>:</w:t>
      </w:r>
    </w:p>
    <w:p w14:paraId="20AFC339"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دعم رؤية السعودية 2030</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تُعد مساهمة مباشرة في تحقيق مستهدفات الرؤية المتعلقة بتنمية رأس المال البشري الوطني، وخاصة الشباب، وتمكينهم من قيادة التحول الاقتصادي</w:t>
      </w:r>
      <w:r w:rsidRPr="004C1295">
        <w:rPr>
          <w:rFonts w:ascii="Sakkal Majalla" w:hAnsi="Sakkal Majalla" w:cs="Sakkal Majalla"/>
          <w:color w:val="000000" w:themeColor="text1"/>
          <w:sz w:val="28"/>
          <w:szCs w:val="28"/>
        </w:rPr>
        <w:t>.</w:t>
      </w:r>
    </w:p>
    <w:p w14:paraId="11E12FB6"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صناعة السياسات</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ستوفر الاستراتيجية المقترحة خارطة طريق واضحة لصناع القرار في المملكة لتطوير سياسات وبرامج فعالة تستهدف تنمية القدرات القيادية المبتكرة لدى الجيل</w:t>
      </w:r>
      <w:r w:rsidRPr="004C1295">
        <w:rPr>
          <w:rFonts w:ascii="Sakkal Majalla" w:hAnsi="Sakkal Majalla" w:cs="Sakkal Majalla"/>
          <w:color w:val="000000" w:themeColor="text1"/>
          <w:sz w:val="28"/>
          <w:szCs w:val="28"/>
        </w:rPr>
        <w:t xml:space="preserve"> Z.</w:t>
      </w:r>
    </w:p>
    <w:p w14:paraId="06F00FF8"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تعزيز بيئة الابتكار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من خلال تمكين القادة الشباب من إدارة المخاطر بوعي، ستُسهم الدراسة في خلق بيئة ابتكارية أكثر مرونة وجرأة، مما يزيد من فرص نجاح المشاريع الريادية</w:t>
      </w:r>
      <w:r w:rsidRPr="004C1295">
        <w:rPr>
          <w:rFonts w:ascii="Sakkal Majalla" w:hAnsi="Sakkal Majalla" w:cs="Sakkal Majalla"/>
          <w:color w:val="000000" w:themeColor="text1"/>
          <w:sz w:val="28"/>
          <w:szCs w:val="28"/>
        </w:rPr>
        <w:t>.</w:t>
      </w:r>
    </w:p>
    <w:p w14:paraId="42A14F12"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تخفيف المخاطر الوطنية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من منظور إدارة المخاطر، فإن بناء قدرة وطنية على المخاطرة الواعية يقلل من المخاطر الكلية المتعلقة بتبني الابتكار، ويزيد من عوائده المحتملة</w:t>
      </w:r>
      <w:r w:rsidRPr="004C1295">
        <w:rPr>
          <w:rFonts w:ascii="Sakkal Majalla" w:hAnsi="Sakkal Majalla" w:cs="Sakkal Majalla"/>
          <w:color w:val="000000" w:themeColor="text1"/>
          <w:sz w:val="28"/>
          <w:szCs w:val="28"/>
        </w:rPr>
        <w:t>.</w:t>
      </w:r>
    </w:p>
    <w:p w14:paraId="4163454C" w14:textId="77777777" w:rsidR="00066DB3" w:rsidRPr="004C1295" w:rsidRDefault="00066DB3" w:rsidP="00747F48">
      <w:pPr>
        <w:numPr>
          <w:ilvl w:val="0"/>
          <w:numId w:val="16"/>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الأهمية الاجتماعية</w:t>
      </w:r>
      <w:r w:rsidRPr="004C1295">
        <w:rPr>
          <w:rFonts w:ascii="Sakkal Majalla" w:hAnsi="Sakkal Majalla" w:cs="Sakkal Majalla"/>
          <w:b/>
          <w:bCs/>
          <w:color w:val="000000" w:themeColor="text1"/>
          <w:sz w:val="32"/>
          <w:szCs w:val="32"/>
        </w:rPr>
        <w:t>:</w:t>
      </w:r>
    </w:p>
    <w:p w14:paraId="186653B2"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تمكين الشباب</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تساهم الدراسة في تمكين جيل كامل من الشباب السعودي ليصبح قادة فاعلين وملهمين، قادرين على إحداث فرق إيجابي في مجتمعهم واقتصادهم</w:t>
      </w:r>
      <w:r w:rsidRPr="004C1295">
        <w:rPr>
          <w:rFonts w:ascii="Sakkal Majalla" w:hAnsi="Sakkal Majalla" w:cs="Sakkal Majalla"/>
          <w:color w:val="000000" w:themeColor="text1"/>
          <w:sz w:val="28"/>
          <w:szCs w:val="28"/>
        </w:rPr>
        <w:t>.</w:t>
      </w:r>
    </w:p>
    <w:p w14:paraId="28A59A66" w14:textId="77777777" w:rsidR="00066DB3" w:rsidRPr="004C1295" w:rsidRDefault="00066DB3" w:rsidP="00747F48">
      <w:pPr>
        <w:numPr>
          <w:ilvl w:val="1"/>
          <w:numId w:val="16"/>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بناء ثقافة الجرأة والمسؤولية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تعزيز ثقافة مجتمعية تقدر المخاطرة المحسوبة والإبداع كقيم أساسية للتقدم</w:t>
      </w:r>
      <w:r w:rsidRPr="004C1295">
        <w:rPr>
          <w:rFonts w:ascii="Sakkal Majalla" w:hAnsi="Sakkal Majalla" w:cs="Sakkal Majalla"/>
          <w:color w:val="000000" w:themeColor="text1"/>
          <w:sz w:val="28"/>
          <w:szCs w:val="28"/>
        </w:rPr>
        <w:t>.</w:t>
      </w:r>
    </w:p>
    <w:p w14:paraId="58341B16" w14:textId="7CB29ED5" w:rsidR="00D920C5"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213053750"/>
      <w:r w:rsidRPr="004C1295">
        <w:rPr>
          <w:rFonts w:ascii="Sakkal Majalla" w:hAnsi="Sakkal Majalla" w:cs="Sakkal Majalla" w:hint="cs"/>
          <w:b/>
          <w:bCs/>
          <w:color w:val="000000" w:themeColor="text1"/>
          <w:sz w:val="36"/>
          <w:szCs w:val="36"/>
          <w:rtl/>
        </w:rPr>
        <w:t xml:space="preserve">7.1 </w:t>
      </w:r>
      <w:r w:rsidR="00D920C5" w:rsidRPr="004C1295">
        <w:rPr>
          <w:rFonts w:ascii="Sakkal Majalla" w:hAnsi="Sakkal Majalla" w:cs="Sakkal Majalla"/>
          <w:b/>
          <w:bCs/>
          <w:color w:val="000000" w:themeColor="text1"/>
          <w:sz w:val="36"/>
          <w:szCs w:val="36"/>
          <w:rtl/>
        </w:rPr>
        <w:t>حدود ال</w:t>
      </w:r>
      <w:r w:rsidR="005E48BB" w:rsidRPr="004C1295">
        <w:rPr>
          <w:rFonts w:ascii="Sakkal Majalla" w:hAnsi="Sakkal Majalla" w:cs="Sakkal Majalla"/>
          <w:b/>
          <w:bCs/>
          <w:color w:val="000000" w:themeColor="text1"/>
          <w:sz w:val="36"/>
          <w:szCs w:val="36"/>
          <w:rtl/>
        </w:rPr>
        <w:t>دراسة</w:t>
      </w:r>
      <w:bookmarkEnd w:id="7"/>
    </w:p>
    <w:p w14:paraId="21C5D246" w14:textId="77777777" w:rsidR="00AE4EA6" w:rsidRPr="004C1295" w:rsidRDefault="00AE4EA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لتحديد نطاق الدراسة وضمان إمكانية إنجازها بفعالية، سيتم تحديد الحدود التالية</w:t>
      </w:r>
      <w:r w:rsidRPr="004C1295">
        <w:rPr>
          <w:rFonts w:ascii="Sakkal Majalla" w:hAnsi="Sakkal Majalla" w:cs="Sakkal Majalla"/>
          <w:color w:val="000000" w:themeColor="text1"/>
          <w:sz w:val="28"/>
          <w:szCs w:val="28"/>
        </w:rPr>
        <w:t>:</w:t>
      </w:r>
    </w:p>
    <w:p w14:paraId="3D208A44" w14:textId="77777777" w:rsidR="00AE4EA6" w:rsidRPr="004C1295" w:rsidRDefault="00AE4EA6" w:rsidP="00747F48">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الحدود الموضوعية</w:t>
      </w:r>
      <w:r w:rsidRPr="004C1295">
        <w:rPr>
          <w:rFonts w:ascii="Sakkal Majalla" w:hAnsi="Sakkal Majalla" w:cs="Sakkal Majalla"/>
          <w:b/>
          <w:bCs/>
          <w:color w:val="000000" w:themeColor="text1"/>
          <w:sz w:val="32"/>
          <w:szCs w:val="32"/>
        </w:rPr>
        <w:t>:</w:t>
      </w:r>
    </w:p>
    <w:p w14:paraId="24652D71"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تركز الدراسة على مفهومي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قيادة المخاطرة الواعية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صنع القرار المبتكر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وعلاقتهما بخصائص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وسلوكياته في سياق الابتكار</w:t>
      </w:r>
      <w:r w:rsidRPr="004C1295">
        <w:rPr>
          <w:rFonts w:ascii="Sakkal Majalla" w:hAnsi="Sakkal Majalla" w:cs="Sakkal Majalla"/>
          <w:color w:val="000000" w:themeColor="text1"/>
          <w:sz w:val="28"/>
          <w:szCs w:val="28"/>
        </w:rPr>
        <w:t>.</w:t>
      </w:r>
    </w:p>
    <w:p w14:paraId="588D209D"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تنحصر مشاريع الابتكار المستهدفة في تلك التي تُعد جزءًا من برامج أو مبادرات الابتكار الوطنية في المملكة العربية السعودية، أو تلك التي تتماشى مع توجهات رؤية 2030 للتحول الاقتصادي</w:t>
      </w:r>
      <w:r w:rsidRPr="004C1295">
        <w:rPr>
          <w:rFonts w:ascii="Sakkal Majalla" w:hAnsi="Sakkal Majalla" w:cs="Sakkal Majalla"/>
          <w:color w:val="000000" w:themeColor="text1"/>
          <w:sz w:val="28"/>
          <w:szCs w:val="28"/>
        </w:rPr>
        <w:t>.</w:t>
      </w:r>
    </w:p>
    <w:p w14:paraId="39291BB3"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لن تتطرق الدراسة إلى الجوانب التفصيلية لإدارة المخاطر المالية أو التشغيلية التقليدية في الشركات القائمة، بل ستركز على إدارة المخاطر في سياق الابتكار الاستراتيجي والريادي</w:t>
      </w:r>
      <w:r w:rsidRPr="004C1295">
        <w:rPr>
          <w:rFonts w:ascii="Sakkal Majalla" w:hAnsi="Sakkal Majalla" w:cs="Sakkal Majalla"/>
          <w:color w:val="000000" w:themeColor="text1"/>
          <w:sz w:val="28"/>
          <w:szCs w:val="28"/>
        </w:rPr>
        <w:t>.</w:t>
      </w:r>
    </w:p>
    <w:p w14:paraId="791874BF" w14:textId="77777777" w:rsidR="00AE4EA6" w:rsidRPr="004C1295" w:rsidRDefault="00AE4EA6" w:rsidP="00747F48">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الحدود البشرية (الديموغرافية)</w:t>
      </w:r>
      <w:r w:rsidRPr="004C1295">
        <w:rPr>
          <w:rFonts w:ascii="Sakkal Majalla" w:hAnsi="Sakkal Majalla" w:cs="Sakkal Majalla"/>
          <w:b/>
          <w:bCs/>
          <w:color w:val="000000" w:themeColor="text1"/>
          <w:sz w:val="32"/>
          <w:szCs w:val="32"/>
        </w:rPr>
        <w:t>:</w:t>
      </w:r>
    </w:p>
    <w:p w14:paraId="3A43B19B"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ستقتصر عينة الدراسة على القيادات الشابة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(الأفراد المولودين تقريبًا بين 1997-2012) الذين يعملون أو يشاركون بفاعلية في مشاريع الابتكار السعودية، سواء كانوا رواد أعمال، مطورين، أو قادة فرق ابتكارية</w:t>
      </w:r>
      <w:r w:rsidRPr="004C1295">
        <w:rPr>
          <w:rFonts w:ascii="Sakkal Majalla" w:hAnsi="Sakkal Majalla" w:cs="Sakkal Majalla"/>
          <w:color w:val="000000" w:themeColor="text1"/>
          <w:sz w:val="28"/>
          <w:szCs w:val="28"/>
        </w:rPr>
        <w:t>.</w:t>
      </w:r>
    </w:p>
    <w:p w14:paraId="520168A4" w14:textId="77777777" w:rsidR="00AE4EA6" w:rsidRPr="004C1295" w:rsidRDefault="00AE4EA6" w:rsidP="00747F48">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الحدود المكانية</w:t>
      </w:r>
      <w:r w:rsidRPr="004C1295">
        <w:rPr>
          <w:rFonts w:ascii="Sakkal Majalla" w:hAnsi="Sakkal Majalla" w:cs="Sakkal Majalla"/>
          <w:b/>
          <w:bCs/>
          <w:color w:val="000000" w:themeColor="text1"/>
          <w:sz w:val="32"/>
          <w:szCs w:val="32"/>
        </w:rPr>
        <w:t>:</w:t>
      </w:r>
    </w:p>
    <w:p w14:paraId="1B18338C"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تقتصر الدراسة على المملكة العربية السعودية، مع التركيز على المدن والمناطق التي تحتضن كثافة عالية من مشاريع الابتكار وحاضنات الأعمال ومراكز الأبحاث (مثل الرياض، جدة، الظهران، المدن الاقتصادية الجديدة، ومراكز الابتكار التابعة للجامعات)</w:t>
      </w:r>
      <w:r w:rsidRPr="004C1295">
        <w:rPr>
          <w:rFonts w:ascii="Sakkal Majalla" w:hAnsi="Sakkal Majalla" w:cs="Sakkal Majalla"/>
          <w:color w:val="000000" w:themeColor="text1"/>
          <w:sz w:val="28"/>
          <w:szCs w:val="28"/>
        </w:rPr>
        <w:t>.</w:t>
      </w:r>
    </w:p>
    <w:p w14:paraId="0A7E3EC8" w14:textId="77777777" w:rsidR="00AE4EA6" w:rsidRPr="004C1295" w:rsidRDefault="00AE4EA6" w:rsidP="00747F48">
      <w:pPr>
        <w:numPr>
          <w:ilvl w:val="0"/>
          <w:numId w:val="18"/>
        </w:numPr>
        <w:tabs>
          <w:tab w:val="clear" w:pos="720"/>
          <w:tab w:val="num" w:pos="423"/>
        </w:tabs>
        <w:bidi/>
        <w:spacing w:before="100" w:beforeAutospacing="1" w:after="100" w:afterAutospacing="1" w:line="360" w:lineRule="auto"/>
        <w:ind w:left="423"/>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الحدود الزمانية</w:t>
      </w:r>
      <w:r w:rsidRPr="004C1295">
        <w:rPr>
          <w:rFonts w:ascii="Sakkal Majalla" w:hAnsi="Sakkal Majalla" w:cs="Sakkal Majalla"/>
          <w:b/>
          <w:bCs/>
          <w:color w:val="000000" w:themeColor="text1"/>
          <w:sz w:val="32"/>
          <w:szCs w:val="32"/>
        </w:rPr>
        <w:t>:</w:t>
      </w:r>
    </w:p>
    <w:p w14:paraId="283B259F"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جمع البيانات وتحليلها خلال فترة زمنية محددة (على سبيل المثال، من منتصف عام 2025 إلى منتصف عام 2026) لتعكس أحدث التوجهات والتحديات</w:t>
      </w:r>
      <w:r w:rsidRPr="004C1295">
        <w:rPr>
          <w:rFonts w:ascii="Sakkal Majalla" w:hAnsi="Sakkal Majalla" w:cs="Sakkal Majalla"/>
          <w:color w:val="000000" w:themeColor="text1"/>
          <w:sz w:val="28"/>
          <w:szCs w:val="28"/>
        </w:rPr>
        <w:t>.</w:t>
      </w:r>
    </w:p>
    <w:p w14:paraId="001F09A0" w14:textId="77777777" w:rsidR="00AE4EA6" w:rsidRPr="004C1295" w:rsidRDefault="00AE4EA6" w:rsidP="00747F48">
      <w:pPr>
        <w:numPr>
          <w:ilvl w:val="1"/>
          <w:numId w:val="18"/>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التحليل الاستشرافي ضمن هذه الدراسة سيمتد إلى أفق رؤية 2030 وما بعدها، لتقديم استراتيجية ذات بعد مستقبلي</w:t>
      </w:r>
      <w:r w:rsidRPr="004C1295">
        <w:rPr>
          <w:rFonts w:ascii="Sakkal Majalla" w:hAnsi="Sakkal Majalla" w:cs="Sakkal Majalla"/>
          <w:color w:val="000000" w:themeColor="text1"/>
          <w:sz w:val="28"/>
          <w:szCs w:val="28"/>
        </w:rPr>
        <w:t>.</w:t>
      </w:r>
    </w:p>
    <w:p w14:paraId="0A3ACFC7" w14:textId="73DF96A0" w:rsidR="005F1790"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213053751"/>
      <w:r w:rsidRPr="004C1295">
        <w:rPr>
          <w:rFonts w:ascii="Sakkal Majalla" w:hAnsi="Sakkal Majalla" w:cs="Sakkal Majalla" w:hint="cs"/>
          <w:b/>
          <w:bCs/>
          <w:color w:val="000000" w:themeColor="text1"/>
          <w:sz w:val="36"/>
          <w:szCs w:val="36"/>
          <w:rtl/>
        </w:rPr>
        <w:t>8.1</w:t>
      </w:r>
      <w:r w:rsidR="005F1790" w:rsidRPr="004C1295">
        <w:rPr>
          <w:rFonts w:ascii="Sakkal Majalla" w:hAnsi="Sakkal Majalla" w:cs="Sakkal Majalla"/>
          <w:b/>
          <w:bCs/>
          <w:color w:val="000000" w:themeColor="text1"/>
          <w:sz w:val="36"/>
          <w:szCs w:val="36"/>
          <w:rtl/>
        </w:rPr>
        <w:t xml:space="preserve"> منهجية</w:t>
      </w:r>
      <w:r w:rsidR="00AE4EA6" w:rsidRPr="004C1295">
        <w:rPr>
          <w:rFonts w:ascii="Sakkal Majalla" w:hAnsi="Sakkal Majalla" w:cs="Sakkal Majalla"/>
          <w:b/>
          <w:bCs/>
          <w:color w:val="000000" w:themeColor="text1"/>
          <w:sz w:val="36"/>
          <w:szCs w:val="36"/>
          <w:rtl/>
        </w:rPr>
        <w:t xml:space="preserve"> وأدوات</w:t>
      </w:r>
      <w:r w:rsidR="005F1790" w:rsidRPr="004C1295">
        <w:rPr>
          <w:rFonts w:ascii="Sakkal Majalla" w:hAnsi="Sakkal Majalla" w:cs="Sakkal Majalla"/>
          <w:b/>
          <w:bCs/>
          <w:color w:val="000000" w:themeColor="text1"/>
          <w:sz w:val="36"/>
          <w:szCs w:val="36"/>
          <w:rtl/>
        </w:rPr>
        <w:t xml:space="preserve"> ال</w:t>
      </w:r>
      <w:r w:rsidR="005E48BB" w:rsidRPr="004C1295">
        <w:rPr>
          <w:rFonts w:ascii="Sakkal Majalla" w:hAnsi="Sakkal Majalla" w:cs="Sakkal Majalla"/>
          <w:b/>
          <w:bCs/>
          <w:color w:val="000000" w:themeColor="text1"/>
          <w:sz w:val="36"/>
          <w:szCs w:val="36"/>
          <w:rtl/>
        </w:rPr>
        <w:t>دراسة</w:t>
      </w:r>
      <w:bookmarkEnd w:id="8"/>
    </w:p>
    <w:p w14:paraId="6511989C" w14:textId="786D5B5E" w:rsidR="00AE4EA6" w:rsidRPr="004C1295" w:rsidRDefault="00AE4EA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ستتبنى الدراسة منهجية بحث مختلطة</w:t>
      </w:r>
      <w:r w:rsidR="00C2318E" w:rsidRPr="004C1295">
        <w:rPr>
          <w:rFonts w:ascii="Sakkal Majalla" w:hAnsi="Sakkal Majalla" w:cs="Sakkal Majalla"/>
          <w:color w:val="000000" w:themeColor="text1"/>
          <w:sz w:val="28"/>
          <w:szCs w:val="28"/>
          <w:rtl/>
        </w:rPr>
        <w:t xml:space="preserve"> </w:t>
      </w:r>
      <w:r w:rsidRPr="004C1295">
        <w:rPr>
          <w:rFonts w:ascii="Sakkal Majalla" w:hAnsi="Sakkal Majalla" w:cs="Sakkal Majalla"/>
          <w:color w:val="000000" w:themeColor="text1"/>
          <w:sz w:val="28"/>
          <w:szCs w:val="28"/>
        </w:rPr>
        <w:t>(Mixed Methods Approach)</w:t>
      </w:r>
      <w:r w:rsidRPr="004C1295">
        <w:rPr>
          <w:rFonts w:ascii="Sakkal Majalla" w:hAnsi="Sakkal Majalla" w:cs="Sakkal Majalla"/>
          <w:color w:val="000000" w:themeColor="text1"/>
          <w:sz w:val="28"/>
          <w:szCs w:val="28"/>
          <w:rtl/>
        </w:rPr>
        <w:t xml:space="preserve">، وهي منهجية قوية تتيح دمج البيانات الكمية والكيفية لفهم الظاهرة البحثية بشكل أعمق وأكثر شمولية، مما يوفر رؤى لا يمكن </w:t>
      </w:r>
      <w:r w:rsidRPr="004C1295">
        <w:rPr>
          <w:rFonts w:ascii="Sakkal Majalla" w:hAnsi="Sakkal Majalla" w:cs="Sakkal Majalla"/>
          <w:color w:val="000000" w:themeColor="text1"/>
          <w:sz w:val="28"/>
          <w:szCs w:val="28"/>
          <w:rtl/>
        </w:rPr>
        <w:lastRenderedPageBreak/>
        <w:t>تحقيقها باستخدام منهج واحد فقط. سيتم استخدام هذه المنهجية ضمن تصميم متسلسل تتابعي</w:t>
      </w:r>
      <w:r w:rsidRPr="004C1295">
        <w:rPr>
          <w:rFonts w:ascii="Sakkal Majalla" w:hAnsi="Sakkal Majalla" w:cs="Sakkal Majalla"/>
          <w:color w:val="000000" w:themeColor="text1"/>
          <w:sz w:val="28"/>
          <w:szCs w:val="28"/>
        </w:rPr>
        <w:t xml:space="preserve"> (Sequential Explanatory Design)</w:t>
      </w:r>
      <w:r w:rsidRPr="004C1295">
        <w:rPr>
          <w:rFonts w:ascii="Sakkal Majalla" w:hAnsi="Sakkal Majalla" w:cs="Sakkal Majalla"/>
          <w:color w:val="000000" w:themeColor="text1"/>
          <w:sz w:val="28"/>
          <w:szCs w:val="28"/>
          <w:rtl/>
        </w:rPr>
        <w:t>، حيث يتم جمع وتحليل البيانات الكمية أولاً، ثم تُستخدم النتائج لتوجيه وتركيز جمع وتحليل البيانات الكيفية</w:t>
      </w:r>
      <w:r w:rsidRPr="004C1295">
        <w:rPr>
          <w:rFonts w:ascii="Sakkal Majalla" w:hAnsi="Sakkal Majalla" w:cs="Sakkal Majalla"/>
          <w:color w:val="000000" w:themeColor="text1"/>
          <w:sz w:val="28"/>
          <w:szCs w:val="28"/>
        </w:rPr>
        <w:t>.</w:t>
      </w:r>
    </w:p>
    <w:p w14:paraId="6F187EF2" w14:textId="77777777" w:rsidR="00AE4EA6" w:rsidRPr="004C1295" w:rsidRDefault="00AE4EA6" w:rsidP="00747F48">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أولاً: المنهج الكمي</w:t>
      </w:r>
      <w:r w:rsidRPr="004C1295">
        <w:rPr>
          <w:rFonts w:ascii="Sakkal Majalla" w:hAnsi="Sakkal Majalla" w:cs="Sakkal Majalla"/>
          <w:b/>
          <w:bCs/>
          <w:color w:val="000000" w:themeColor="text1"/>
          <w:sz w:val="32"/>
          <w:szCs w:val="32"/>
        </w:rPr>
        <w:t xml:space="preserve"> (Quantitative Approach):</w:t>
      </w:r>
    </w:p>
    <w:p w14:paraId="19CB07CC"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التصميم</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مسح تحليلي</w:t>
      </w:r>
      <w:r w:rsidRPr="004C1295">
        <w:rPr>
          <w:rFonts w:ascii="Sakkal Majalla" w:hAnsi="Sakkal Majalla" w:cs="Sakkal Majalla"/>
          <w:color w:val="000000" w:themeColor="text1"/>
          <w:sz w:val="28"/>
          <w:szCs w:val="28"/>
        </w:rPr>
        <w:t xml:space="preserve"> (Survey Research Design).</w:t>
      </w:r>
    </w:p>
    <w:p w14:paraId="1CF6D695"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الأداة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الاستبيان</w:t>
      </w:r>
      <w:r w:rsidRPr="004C1295">
        <w:rPr>
          <w:rFonts w:ascii="Sakkal Majalla" w:hAnsi="Sakkal Majalla" w:cs="Sakkal Majalla"/>
          <w:color w:val="000000" w:themeColor="text1"/>
          <w:sz w:val="28"/>
          <w:szCs w:val="28"/>
        </w:rPr>
        <w:t xml:space="preserve"> (Questionnaire) </w:t>
      </w:r>
      <w:r w:rsidRPr="004C1295">
        <w:rPr>
          <w:rFonts w:ascii="Sakkal Majalla" w:hAnsi="Sakkal Majalla" w:cs="Sakkal Majalla"/>
          <w:color w:val="000000" w:themeColor="text1"/>
          <w:sz w:val="28"/>
          <w:szCs w:val="28"/>
          <w:rtl/>
        </w:rPr>
        <w:t>المُصمم بعناية فائقة، والذي سيتم تطويره بناءً على مراجعة الأدبيات الواسعة ومقاييس معتمدة دولياً. سيتضمن الاستبيان مقاييس موثوقة وصادقة لقياس</w:t>
      </w:r>
      <w:r w:rsidRPr="004C1295">
        <w:rPr>
          <w:rFonts w:ascii="Sakkal Majalla" w:hAnsi="Sakkal Majalla" w:cs="Sakkal Majalla"/>
          <w:color w:val="000000" w:themeColor="text1"/>
          <w:sz w:val="28"/>
          <w:szCs w:val="28"/>
        </w:rPr>
        <w:t>:</w:t>
      </w:r>
    </w:p>
    <w:p w14:paraId="4492D1D1"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مستوى قيادة المخاطرة الواعية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مقاييس تقيس الميل للمخاطرة المحسوبة، القدرة على تحليل السيناريوهات، المرونة المعرفية، وتقبل الغموض</w:t>
      </w:r>
      <w:r w:rsidRPr="004C1295">
        <w:rPr>
          <w:rFonts w:ascii="Sakkal Majalla" w:hAnsi="Sakkal Majalla" w:cs="Sakkal Majalla"/>
          <w:color w:val="000000" w:themeColor="text1"/>
          <w:sz w:val="28"/>
          <w:szCs w:val="28"/>
        </w:rPr>
        <w:t>.</w:t>
      </w:r>
    </w:p>
    <w:p w14:paraId="4F8827E6"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أنماط صنع القرار المبتكر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مقاييس تقيس التفكير الإبداعي، القدرة على حل المشكلات غير التقليدية، وسرعة الاستجابة للتحديات الجديدة</w:t>
      </w:r>
      <w:r w:rsidRPr="004C1295">
        <w:rPr>
          <w:rFonts w:ascii="Sakkal Majalla" w:hAnsi="Sakkal Majalla" w:cs="Sakkal Majalla"/>
          <w:color w:val="000000" w:themeColor="text1"/>
          <w:sz w:val="28"/>
          <w:szCs w:val="28"/>
        </w:rPr>
        <w:t>.</w:t>
      </w:r>
    </w:p>
    <w:p w14:paraId="356F8EC1"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الخصائص الديموغرافية للجيل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المشارك</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العمر، الجنس، مستوى التعليم، القطاع الابتكاري، سنوات الخبرة في مشاريع الابتكار</w:t>
      </w:r>
      <w:r w:rsidRPr="004C1295">
        <w:rPr>
          <w:rFonts w:ascii="Sakkal Majalla" w:hAnsi="Sakkal Majalla" w:cs="Sakkal Majalla"/>
          <w:color w:val="000000" w:themeColor="text1"/>
          <w:sz w:val="28"/>
          <w:szCs w:val="28"/>
        </w:rPr>
        <w:t>.</w:t>
      </w:r>
    </w:p>
    <w:p w14:paraId="13C440AE"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الدعم المؤسسي والثقافي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مدى توفر برامج الإرشاد، التمويل، بيئات العمل المشجعة على الابتكار والمخاطرة</w:t>
      </w:r>
      <w:r w:rsidRPr="004C1295">
        <w:rPr>
          <w:rFonts w:ascii="Sakkal Majalla" w:hAnsi="Sakkal Majalla" w:cs="Sakkal Majalla"/>
          <w:color w:val="000000" w:themeColor="text1"/>
          <w:sz w:val="28"/>
          <w:szCs w:val="28"/>
        </w:rPr>
        <w:t>.</w:t>
      </w:r>
    </w:p>
    <w:p w14:paraId="6AF22063"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العينة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سيتم اختيار عينة عشوائية طبقية</w:t>
      </w:r>
      <w:r w:rsidRPr="004C1295">
        <w:rPr>
          <w:rFonts w:ascii="Sakkal Majalla" w:hAnsi="Sakkal Majalla" w:cs="Sakkal Majalla"/>
          <w:color w:val="000000" w:themeColor="text1"/>
          <w:sz w:val="28"/>
          <w:szCs w:val="28"/>
        </w:rPr>
        <w:t xml:space="preserve"> (Stratified Random Sampling) </w:t>
      </w:r>
      <w:r w:rsidRPr="004C1295">
        <w:rPr>
          <w:rFonts w:ascii="Sakkal Majalla" w:hAnsi="Sakkal Majalla" w:cs="Sakkal Majalla"/>
          <w:color w:val="000000" w:themeColor="text1"/>
          <w:sz w:val="28"/>
          <w:szCs w:val="28"/>
          <w:rtl/>
        </w:rPr>
        <w:t>من القيادات الشابة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المنخرطة في مشاريع الابتكار المسجلة في حاضنات الأعمال، مسرعات الأعمال، الجامعات، ومراكز الابتكار الكبرى في المملكة العربية السعودية. سيتم تحديد حجم العينة باستخدام معادلات إحصائية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 معادلة</w:t>
      </w:r>
      <w:r w:rsidRPr="004C1295">
        <w:rPr>
          <w:rFonts w:ascii="Sakkal Majalla" w:hAnsi="Sakkal Majalla" w:cs="Sakkal Majalla"/>
          <w:color w:val="000000" w:themeColor="text1"/>
          <w:sz w:val="28"/>
          <w:szCs w:val="28"/>
        </w:rPr>
        <w:t xml:space="preserve"> Yamane </w:t>
      </w:r>
      <w:r w:rsidRPr="004C1295">
        <w:rPr>
          <w:rFonts w:ascii="Sakkal Majalla" w:hAnsi="Sakkal Majalla" w:cs="Sakkal Majalla"/>
          <w:color w:val="000000" w:themeColor="text1"/>
          <w:sz w:val="28"/>
          <w:szCs w:val="28"/>
          <w:rtl/>
        </w:rPr>
        <w:t>أو</w:t>
      </w:r>
      <w:r w:rsidRPr="004C1295">
        <w:rPr>
          <w:rFonts w:ascii="Sakkal Majalla" w:hAnsi="Sakkal Majalla" w:cs="Sakkal Majalla"/>
          <w:color w:val="000000" w:themeColor="text1"/>
          <w:sz w:val="28"/>
          <w:szCs w:val="28"/>
        </w:rPr>
        <w:t xml:space="preserve"> Cochran) </w:t>
      </w:r>
      <w:r w:rsidRPr="004C1295">
        <w:rPr>
          <w:rFonts w:ascii="Sakkal Majalla" w:hAnsi="Sakkal Majalla" w:cs="Sakkal Majalla"/>
          <w:color w:val="000000" w:themeColor="text1"/>
          <w:sz w:val="28"/>
          <w:szCs w:val="28"/>
          <w:rtl/>
        </w:rPr>
        <w:t>لضمان التمثيل الإحصائي الكافي والقدرة على التعميم</w:t>
      </w:r>
      <w:r w:rsidRPr="004C1295">
        <w:rPr>
          <w:rFonts w:ascii="Sakkal Majalla" w:hAnsi="Sakkal Majalla" w:cs="Sakkal Majalla"/>
          <w:color w:val="000000" w:themeColor="text1"/>
          <w:sz w:val="28"/>
          <w:szCs w:val="28"/>
        </w:rPr>
        <w:t>.</w:t>
      </w:r>
    </w:p>
    <w:p w14:paraId="65D15340"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جمع البيانات</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سيتم توزيع الاستبيانات إلكترونيًا عبر منصات متخصصة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Qualtrics</w:t>
      </w:r>
      <w:proofErr w:type="spellEnd"/>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أو</w:t>
      </w:r>
      <w:r w:rsidRPr="004C1295">
        <w:rPr>
          <w:rFonts w:ascii="Sakkal Majalla" w:hAnsi="Sakkal Majalla" w:cs="Sakkal Majalla"/>
          <w:color w:val="000000" w:themeColor="text1"/>
          <w:sz w:val="28"/>
          <w:szCs w:val="28"/>
        </w:rPr>
        <w:t xml:space="preserve"> Google Forms) </w:t>
      </w:r>
      <w:r w:rsidRPr="004C1295">
        <w:rPr>
          <w:rFonts w:ascii="Sakkal Majalla" w:hAnsi="Sakkal Majalla" w:cs="Sakkal Majalla"/>
          <w:color w:val="000000" w:themeColor="text1"/>
          <w:sz w:val="28"/>
          <w:szCs w:val="28"/>
          <w:rtl/>
        </w:rPr>
        <w:t>بعد الحصول على الموافقات اللازمة من الجهات المعنية ومن المشاركين (الموافقة المستنيرة)</w:t>
      </w:r>
      <w:r w:rsidRPr="004C1295">
        <w:rPr>
          <w:rFonts w:ascii="Sakkal Majalla" w:hAnsi="Sakkal Majalla" w:cs="Sakkal Majalla"/>
          <w:color w:val="000000" w:themeColor="text1"/>
          <w:sz w:val="28"/>
          <w:szCs w:val="28"/>
        </w:rPr>
        <w:t>.</w:t>
      </w:r>
    </w:p>
    <w:p w14:paraId="2A739DA3" w14:textId="50C5457F"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البيانات</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سيتم استخدام برامج إحصائية متقدمة (مثل </w:t>
      </w:r>
      <w:r w:rsidRPr="004C1295">
        <w:rPr>
          <w:rFonts w:ascii="Sakkal Majalla" w:hAnsi="Sakkal Majalla" w:cs="Sakkal Majalla"/>
          <w:color w:val="000000" w:themeColor="text1"/>
          <w:sz w:val="28"/>
          <w:szCs w:val="28"/>
        </w:rPr>
        <w:t xml:space="preserve">SPSS </w:t>
      </w:r>
      <w:r w:rsidRPr="004C1295">
        <w:rPr>
          <w:rFonts w:ascii="Sakkal Majalla" w:hAnsi="Sakkal Majalla" w:cs="Sakkal Majalla"/>
          <w:color w:val="000000" w:themeColor="text1"/>
          <w:sz w:val="28"/>
          <w:szCs w:val="28"/>
          <w:rtl/>
        </w:rPr>
        <w:t xml:space="preserve">أو </w:t>
      </w:r>
      <w:r w:rsidRPr="004C1295">
        <w:rPr>
          <w:rFonts w:ascii="Sakkal Majalla" w:hAnsi="Sakkal Majalla" w:cs="Sakkal Majalla"/>
          <w:color w:val="000000" w:themeColor="text1"/>
          <w:sz w:val="28"/>
          <w:szCs w:val="28"/>
        </w:rPr>
        <w:t xml:space="preserve">R </w:t>
      </w:r>
      <w:r w:rsidRPr="004C1295">
        <w:rPr>
          <w:rFonts w:ascii="Sakkal Majalla" w:hAnsi="Sakkal Majalla" w:cs="Sakkal Majalla"/>
          <w:color w:val="000000" w:themeColor="text1"/>
          <w:sz w:val="28"/>
          <w:szCs w:val="28"/>
          <w:rtl/>
        </w:rPr>
        <w:t xml:space="preserve">أو </w:t>
      </w:r>
      <w:r w:rsidRPr="004C1295">
        <w:rPr>
          <w:rFonts w:ascii="Sakkal Majalla" w:hAnsi="Sakkal Majalla" w:cs="Sakkal Majalla"/>
          <w:color w:val="000000" w:themeColor="text1"/>
          <w:sz w:val="28"/>
          <w:szCs w:val="28"/>
        </w:rPr>
        <w:t xml:space="preserve">Stata </w:t>
      </w:r>
      <w:r w:rsidR="001A6113" w:rsidRPr="004C1295">
        <w:rPr>
          <w:rFonts w:ascii="Sakkal Majalla" w:hAnsi="Sakkal Majalla" w:cs="Sakkal Majalla"/>
          <w:color w:val="000000" w:themeColor="text1"/>
          <w:sz w:val="28"/>
          <w:szCs w:val="28"/>
          <w:rtl/>
        </w:rPr>
        <w:t xml:space="preserve">) </w:t>
      </w:r>
      <w:r w:rsidRPr="004C1295">
        <w:rPr>
          <w:rFonts w:ascii="Sakkal Majalla" w:hAnsi="Sakkal Majalla" w:cs="Sakkal Majalla"/>
          <w:color w:val="000000" w:themeColor="text1"/>
          <w:sz w:val="28"/>
          <w:szCs w:val="28"/>
          <w:rtl/>
        </w:rPr>
        <w:t>لإجراء</w:t>
      </w:r>
      <w:r w:rsidRPr="004C1295">
        <w:rPr>
          <w:rFonts w:ascii="Sakkal Majalla" w:hAnsi="Sakkal Majalla" w:cs="Sakkal Majalla"/>
          <w:color w:val="000000" w:themeColor="text1"/>
          <w:sz w:val="28"/>
          <w:szCs w:val="28"/>
        </w:rPr>
        <w:t>:</w:t>
      </w:r>
    </w:p>
    <w:p w14:paraId="30733275"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الإحصائيات الوصفية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لتلخيص خصائص العينة والمتغيرات الرئيسية (المتوسطات، الانحرافات المعيارية، التكرارات)</w:t>
      </w:r>
      <w:r w:rsidRPr="004C1295">
        <w:rPr>
          <w:rFonts w:ascii="Sakkal Majalla" w:hAnsi="Sakkal Majalla" w:cs="Sakkal Majalla"/>
          <w:color w:val="000000" w:themeColor="text1"/>
          <w:sz w:val="28"/>
          <w:szCs w:val="28"/>
        </w:rPr>
        <w:t>.</w:t>
      </w:r>
    </w:p>
    <w:p w14:paraId="4E638DD7"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الإحصائيات الاستدلالية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لاختبار الفروض البحثية، مثل تحليل الارتباط</w:t>
      </w:r>
      <w:r w:rsidRPr="004C1295">
        <w:rPr>
          <w:rFonts w:ascii="Sakkal Majalla" w:hAnsi="Sakkal Majalla" w:cs="Sakkal Majalla"/>
          <w:color w:val="000000" w:themeColor="text1"/>
          <w:sz w:val="28"/>
          <w:szCs w:val="28"/>
        </w:rPr>
        <w:t xml:space="preserve"> (Correlation Analysis) </w:t>
      </w:r>
      <w:r w:rsidRPr="004C1295">
        <w:rPr>
          <w:rFonts w:ascii="Sakkal Majalla" w:hAnsi="Sakkal Majalla" w:cs="Sakkal Majalla"/>
          <w:color w:val="000000" w:themeColor="text1"/>
          <w:sz w:val="28"/>
          <w:szCs w:val="28"/>
          <w:rtl/>
        </w:rPr>
        <w:t>لتحديد قوة واتجاه العلاقة بين المتغيرات، وتحليل الانحدار المتعدد</w:t>
      </w:r>
      <w:r w:rsidRPr="004C1295">
        <w:rPr>
          <w:rFonts w:ascii="Sakkal Majalla" w:hAnsi="Sakkal Majalla" w:cs="Sakkal Majalla"/>
          <w:color w:val="000000" w:themeColor="text1"/>
          <w:sz w:val="28"/>
          <w:szCs w:val="28"/>
        </w:rPr>
        <w:t xml:space="preserve"> (Multiple Regression Analysis) </w:t>
      </w:r>
      <w:r w:rsidRPr="004C1295">
        <w:rPr>
          <w:rFonts w:ascii="Sakkal Majalla" w:hAnsi="Sakkal Majalla" w:cs="Sakkal Majalla"/>
          <w:color w:val="000000" w:themeColor="text1"/>
          <w:sz w:val="28"/>
          <w:szCs w:val="28"/>
          <w:rtl/>
        </w:rPr>
        <w:t>لتحديد العوامل المؤثرة، بالإضافة إلى تحليل التباين</w:t>
      </w:r>
      <w:r w:rsidRPr="004C1295">
        <w:rPr>
          <w:rFonts w:ascii="Sakkal Majalla" w:hAnsi="Sakkal Majalla" w:cs="Sakkal Majalla"/>
          <w:color w:val="000000" w:themeColor="text1"/>
          <w:sz w:val="28"/>
          <w:szCs w:val="28"/>
        </w:rPr>
        <w:t xml:space="preserve"> (ANOVA) </w:t>
      </w:r>
      <w:r w:rsidRPr="004C1295">
        <w:rPr>
          <w:rFonts w:ascii="Sakkal Majalla" w:hAnsi="Sakkal Majalla" w:cs="Sakkal Majalla"/>
          <w:color w:val="000000" w:themeColor="text1"/>
          <w:sz w:val="28"/>
          <w:szCs w:val="28"/>
          <w:rtl/>
        </w:rPr>
        <w:t>للمقارنات بين المجموعات</w:t>
      </w:r>
      <w:r w:rsidRPr="004C1295">
        <w:rPr>
          <w:rFonts w:ascii="Sakkal Majalla" w:hAnsi="Sakkal Majalla" w:cs="Sakkal Majalla"/>
          <w:color w:val="000000" w:themeColor="text1"/>
          <w:sz w:val="28"/>
          <w:szCs w:val="28"/>
        </w:rPr>
        <w:t>.</w:t>
      </w:r>
    </w:p>
    <w:p w14:paraId="5C455B0D" w14:textId="77777777" w:rsidR="00AE4EA6" w:rsidRPr="004C1295" w:rsidRDefault="00AE4EA6" w:rsidP="00747F48">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ثانياً: المنهج الكيفي</w:t>
      </w:r>
      <w:r w:rsidRPr="004C1295">
        <w:rPr>
          <w:rFonts w:ascii="Sakkal Majalla" w:hAnsi="Sakkal Majalla" w:cs="Sakkal Majalla"/>
          <w:b/>
          <w:bCs/>
          <w:color w:val="000000" w:themeColor="text1"/>
          <w:sz w:val="32"/>
          <w:szCs w:val="32"/>
        </w:rPr>
        <w:t xml:space="preserve"> (Qualitative Approach):</w:t>
      </w:r>
    </w:p>
    <w:p w14:paraId="6BC2FBC7"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التصميم</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دراسة حالة استكشافية</w:t>
      </w:r>
      <w:r w:rsidRPr="004C1295">
        <w:rPr>
          <w:rFonts w:ascii="Sakkal Majalla" w:hAnsi="Sakkal Majalla" w:cs="Sakkal Majalla"/>
          <w:color w:val="000000" w:themeColor="text1"/>
          <w:sz w:val="28"/>
          <w:szCs w:val="28"/>
        </w:rPr>
        <w:t xml:space="preserve"> (Exploratory Case Study) </w:t>
      </w:r>
      <w:r w:rsidRPr="004C1295">
        <w:rPr>
          <w:rFonts w:ascii="Sakkal Majalla" w:hAnsi="Sakkal Majalla" w:cs="Sakkal Majalla"/>
          <w:color w:val="000000" w:themeColor="text1"/>
          <w:sz w:val="28"/>
          <w:szCs w:val="28"/>
          <w:rtl/>
        </w:rPr>
        <w:t>تعتمد على المدخل الاستشرافي</w:t>
      </w:r>
      <w:r w:rsidRPr="004C1295">
        <w:rPr>
          <w:rFonts w:ascii="Sakkal Majalla" w:hAnsi="Sakkal Majalla" w:cs="Sakkal Majalla"/>
          <w:color w:val="000000" w:themeColor="text1"/>
          <w:sz w:val="28"/>
          <w:szCs w:val="28"/>
        </w:rPr>
        <w:t xml:space="preserve"> (Foresight Methodology).</w:t>
      </w:r>
    </w:p>
    <w:p w14:paraId="3241FD60"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الأدوات</w:t>
      </w:r>
      <w:r w:rsidRPr="004C1295">
        <w:rPr>
          <w:rFonts w:ascii="Sakkal Majalla" w:hAnsi="Sakkal Majalla" w:cs="Sakkal Majalla"/>
          <w:color w:val="000000" w:themeColor="text1"/>
          <w:sz w:val="28"/>
          <w:szCs w:val="28"/>
        </w:rPr>
        <w:t>:</w:t>
      </w:r>
    </w:p>
    <w:p w14:paraId="28A21DEC"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المقابلات المتعمقة شبه المنظمة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ستُجرى مع عينة نوعية</w:t>
      </w:r>
      <w:r w:rsidRPr="004C1295">
        <w:rPr>
          <w:rFonts w:ascii="Sakkal Majalla" w:hAnsi="Sakkal Majalla" w:cs="Sakkal Majalla"/>
          <w:color w:val="000000" w:themeColor="text1"/>
          <w:sz w:val="28"/>
          <w:szCs w:val="28"/>
        </w:rPr>
        <w:t xml:space="preserve"> (Purposive Sampling) </w:t>
      </w:r>
      <w:r w:rsidRPr="004C1295">
        <w:rPr>
          <w:rFonts w:ascii="Sakkal Majalla" w:hAnsi="Sakkal Majalla" w:cs="Sakkal Majalla"/>
          <w:color w:val="000000" w:themeColor="text1"/>
          <w:sz w:val="28"/>
          <w:szCs w:val="28"/>
          <w:rtl/>
        </w:rPr>
        <w:t>من (15-20) فردًا، يمثلون</w:t>
      </w:r>
      <w:r w:rsidRPr="004C1295">
        <w:rPr>
          <w:rFonts w:ascii="Sakkal Majalla" w:hAnsi="Sakkal Majalla" w:cs="Sakkal Majalla"/>
          <w:color w:val="000000" w:themeColor="text1"/>
          <w:sz w:val="28"/>
          <w:szCs w:val="28"/>
        </w:rPr>
        <w:t>:</w:t>
      </w:r>
    </w:p>
    <w:p w14:paraId="6E62BC9A" w14:textId="77777777" w:rsidR="00AE4EA6" w:rsidRPr="004C1295" w:rsidRDefault="00AE4EA6" w:rsidP="00747F48">
      <w:pPr>
        <w:numPr>
          <w:ilvl w:val="3"/>
          <w:numId w:val="19"/>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خبراء إدارة المخاطر والابتكار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أكاديميين وباحثين متميزين في المجالين</w:t>
      </w:r>
      <w:r w:rsidRPr="004C1295">
        <w:rPr>
          <w:rFonts w:ascii="Sakkal Majalla" w:hAnsi="Sakkal Majalla" w:cs="Sakkal Majalla"/>
          <w:color w:val="000000" w:themeColor="text1"/>
          <w:sz w:val="28"/>
          <w:szCs w:val="28"/>
        </w:rPr>
        <w:t>.</w:t>
      </w:r>
    </w:p>
    <w:p w14:paraId="5CEA3FED" w14:textId="77777777" w:rsidR="00AE4EA6" w:rsidRPr="004C1295" w:rsidRDefault="00AE4EA6" w:rsidP="00747F48">
      <w:pPr>
        <w:numPr>
          <w:ilvl w:val="3"/>
          <w:numId w:val="19"/>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قادة أعمال ورياديين سعوديين ناجحين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ممن لديهم خبرة عملية في قيادة مشاريع ابتكارية عالية المخاطر</w:t>
      </w:r>
      <w:r w:rsidRPr="004C1295">
        <w:rPr>
          <w:rFonts w:ascii="Sakkal Majalla" w:hAnsi="Sakkal Majalla" w:cs="Sakkal Majalla"/>
          <w:color w:val="000000" w:themeColor="text1"/>
          <w:sz w:val="28"/>
          <w:szCs w:val="28"/>
        </w:rPr>
        <w:t>.</w:t>
      </w:r>
    </w:p>
    <w:p w14:paraId="21A35B2A" w14:textId="77777777" w:rsidR="00AE4EA6" w:rsidRPr="004C1295" w:rsidRDefault="00AE4EA6" w:rsidP="00747F48">
      <w:pPr>
        <w:numPr>
          <w:ilvl w:val="3"/>
          <w:numId w:val="19"/>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صناع سياسات ومسؤولين رفيعي المستوى</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من الجهات الحكومية ذات العلاقة بالابتكار (مثل وزارة الاقتصاد والتخطيط، وزارة الاستثمار، هيئة الشركات الناشئة، مدينة الملك عبد العزيز للعلوم والتقنية)</w:t>
      </w:r>
      <w:r w:rsidRPr="004C1295">
        <w:rPr>
          <w:rFonts w:ascii="Sakkal Majalla" w:hAnsi="Sakkal Majalla" w:cs="Sakkal Majalla"/>
          <w:color w:val="000000" w:themeColor="text1"/>
          <w:sz w:val="28"/>
          <w:szCs w:val="28"/>
        </w:rPr>
        <w:t>.</w:t>
      </w:r>
    </w:p>
    <w:p w14:paraId="12ED1B99" w14:textId="77777777" w:rsidR="00AE4EA6" w:rsidRPr="004C1295" w:rsidRDefault="00AE4EA6" w:rsidP="00747F48">
      <w:pPr>
        <w:numPr>
          <w:ilvl w:val="3"/>
          <w:numId w:val="19"/>
        </w:numPr>
        <w:tabs>
          <w:tab w:val="clear" w:pos="288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ممثلي حاضنات ومسرعات الأعمال</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لديهم رؤية شاملة للتحديات التي تواجه الجيل</w:t>
      </w:r>
      <w:r w:rsidRPr="004C1295">
        <w:rPr>
          <w:rFonts w:ascii="Sakkal Majalla" w:hAnsi="Sakkal Majalla" w:cs="Sakkal Majalla"/>
          <w:color w:val="000000" w:themeColor="text1"/>
          <w:sz w:val="28"/>
          <w:szCs w:val="28"/>
        </w:rPr>
        <w:t xml:space="preserve"> Z.</w:t>
      </w:r>
    </w:p>
    <w:p w14:paraId="2D487F0B" w14:textId="3B08058F"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ورش العمل التفاعلية</w:t>
      </w:r>
      <w:r w:rsidRPr="004C1295">
        <w:rPr>
          <w:rFonts w:ascii="Sakkal Majalla" w:hAnsi="Sakkal Majalla" w:cs="Sakkal Majalla"/>
          <w:color w:val="000000" w:themeColor="text1"/>
          <w:sz w:val="28"/>
          <w:szCs w:val="28"/>
        </w:rPr>
        <w:t xml:space="preserve"> (Focus Group Discussions / Workshops): </w:t>
      </w:r>
      <w:r w:rsidRPr="004C1295">
        <w:rPr>
          <w:rFonts w:ascii="Sakkal Majalla" w:hAnsi="Sakkal Majalla" w:cs="Sakkal Majalla"/>
          <w:color w:val="000000" w:themeColor="text1"/>
          <w:sz w:val="28"/>
          <w:szCs w:val="28"/>
          <w:rtl/>
        </w:rPr>
        <w:t>سيتم تنظيم (2-3) ورش عمل بمشاركة (8-12) مشاركًا في كل ورشة، من القيادات الشابة والخبراء. ستستخدم هذه الورش تقنيات استشرافية مثل تحليل السيناريوهات</w:t>
      </w:r>
      <w:r w:rsidRPr="004C1295">
        <w:rPr>
          <w:rFonts w:ascii="Sakkal Majalla" w:hAnsi="Sakkal Majalla" w:cs="Sakkal Majalla"/>
          <w:color w:val="000000" w:themeColor="text1"/>
          <w:sz w:val="28"/>
          <w:szCs w:val="28"/>
        </w:rPr>
        <w:t xml:space="preserve"> (Scenario Planning)</w:t>
      </w:r>
      <w:r w:rsidRPr="004C1295">
        <w:rPr>
          <w:rFonts w:ascii="Sakkal Majalla" w:hAnsi="Sakkal Majalla" w:cs="Sakkal Majalla"/>
          <w:color w:val="000000" w:themeColor="text1"/>
          <w:sz w:val="28"/>
          <w:szCs w:val="28"/>
          <w:rtl/>
        </w:rPr>
        <w:t>، تحليل بيست</w:t>
      </w:r>
      <w:r w:rsidRPr="004C1295">
        <w:rPr>
          <w:rFonts w:ascii="Sakkal Majalla" w:hAnsi="Sakkal Majalla" w:cs="Sakkal Majalla"/>
          <w:color w:val="000000" w:themeColor="text1"/>
          <w:sz w:val="28"/>
          <w:szCs w:val="28"/>
        </w:rPr>
        <w:t xml:space="preserve"> (PESTLE </w:t>
      </w:r>
      <w:r w:rsidRPr="004C1295">
        <w:rPr>
          <w:rFonts w:ascii="Sakkal Majalla" w:hAnsi="Sakkal Majalla" w:cs="Sakkal Majalla"/>
          <w:color w:val="000000" w:themeColor="text1"/>
          <w:sz w:val="28"/>
          <w:szCs w:val="28"/>
        </w:rPr>
        <w:lastRenderedPageBreak/>
        <w:t>Analysis)</w:t>
      </w:r>
      <w:r w:rsidRPr="004C1295">
        <w:rPr>
          <w:rFonts w:ascii="Sakkal Majalla" w:hAnsi="Sakkal Majalla" w:cs="Sakkal Majalla"/>
          <w:color w:val="000000" w:themeColor="text1"/>
          <w:sz w:val="28"/>
          <w:szCs w:val="28"/>
          <w:rtl/>
        </w:rPr>
        <w:t xml:space="preserve">، وتحليل </w:t>
      </w:r>
      <w:proofErr w:type="spellStart"/>
      <w:r w:rsidRPr="004C1295">
        <w:rPr>
          <w:rFonts w:ascii="Sakkal Majalla" w:hAnsi="Sakkal Majalla" w:cs="Sakkal Majalla"/>
          <w:color w:val="000000" w:themeColor="text1"/>
          <w:sz w:val="28"/>
          <w:szCs w:val="28"/>
          <w:rtl/>
        </w:rPr>
        <w:t>السوات</w:t>
      </w:r>
      <w:proofErr w:type="spellEnd"/>
      <w:r w:rsidRPr="004C1295">
        <w:rPr>
          <w:rFonts w:ascii="Sakkal Majalla" w:hAnsi="Sakkal Majalla" w:cs="Sakkal Majalla"/>
          <w:color w:val="000000" w:themeColor="text1"/>
          <w:sz w:val="28"/>
          <w:szCs w:val="28"/>
        </w:rPr>
        <w:t xml:space="preserve"> (SWOT Analysis) </w:t>
      </w:r>
      <w:r w:rsidRPr="004C1295">
        <w:rPr>
          <w:rFonts w:ascii="Sakkal Majalla" w:hAnsi="Sakkal Majalla" w:cs="Sakkal Majalla"/>
          <w:color w:val="000000" w:themeColor="text1"/>
          <w:sz w:val="28"/>
          <w:szCs w:val="28"/>
          <w:rtl/>
        </w:rPr>
        <w:t>لاستكشاف التحديات بعمق، توليد الأفكار الاستراتيجية، وصياغة المكونات الأولية للاستراتيجية المقترحة</w:t>
      </w:r>
      <w:r w:rsidRPr="004C1295">
        <w:rPr>
          <w:rFonts w:ascii="Sakkal Majalla" w:hAnsi="Sakkal Majalla" w:cs="Sakkal Majalla"/>
          <w:color w:val="000000" w:themeColor="text1"/>
          <w:sz w:val="28"/>
          <w:szCs w:val="28"/>
        </w:rPr>
        <w:t>.</w:t>
      </w:r>
    </w:p>
    <w:p w14:paraId="513EA741"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المحتوى</w:t>
      </w:r>
      <w:r w:rsidRPr="004C1295">
        <w:rPr>
          <w:rFonts w:ascii="Sakkal Majalla" w:hAnsi="Sakkal Majalla" w:cs="Sakkal Majalla"/>
          <w:color w:val="000000" w:themeColor="text1"/>
          <w:sz w:val="28"/>
          <w:szCs w:val="28"/>
        </w:rPr>
        <w:t xml:space="preserve"> (Content Analysis): </w:t>
      </w:r>
      <w:r w:rsidRPr="004C1295">
        <w:rPr>
          <w:rFonts w:ascii="Sakkal Majalla" w:hAnsi="Sakkal Majalla" w:cs="Sakkal Majalla"/>
          <w:color w:val="000000" w:themeColor="text1"/>
          <w:sz w:val="28"/>
          <w:szCs w:val="28"/>
          <w:rtl/>
        </w:rPr>
        <w:t>للوثائق الرسمية والتقارير الوطنية والدولية المتعلقة برؤية 2030، الخطط الاستراتيجية الوطنية للابتكار، تقارير الابتكار العالمية (مثل مؤشر الابتكار العالمي)، ودراسات الحالة للشركات الناشئة السعودية الناجحة أو الفاشلة في التعامل مع المخاطر</w:t>
      </w:r>
      <w:r w:rsidRPr="004C1295">
        <w:rPr>
          <w:rFonts w:ascii="Sakkal Majalla" w:hAnsi="Sakkal Majalla" w:cs="Sakkal Majalla"/>
          <w:color w:val="000000" w:themeColor="text1"/>
          <w:sz w:val="28"/>
          <w:szCs w:val="28"/>
        </w:rPr>
        <w:t>.</w:t>
      </w:r>
    </w:p>
    <w:p w14:paraId="6BA355C8" w14:textId="77777777" w:rsidR="00AE4EA6" w:rsidRPr="004C1295" w:rsidRDefault="00AE4EA6" w:rsidP="00747F48">
      <w:pPr>
        <w:numPr>
          <w:ilvl w:val="1"/>
          <w:numId w:val="19"/>
        </w:numPr>
        <w:tabs>
          <w:tab w:val="clear" w:pos="1440"/>
        </w:tabs>
        <w:bidi/>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تحليل البيانات</w:t>
      </w:r>
      <w:r w:rsidRPr="004C1295">
        <w:rPr>
          <w:rFonts w:ascii="Sakkal Majalla" w:hAnsi="Sakkal Majalla" w:cs="Sakkal Majalla"/>
          <w:b/>
          <w:bCs/>
          <w:color w:val="000000" w:themeColor="text1"/>
          <w:sz w:val="28"/>
          <w:szCs w:val="28"/>
        </w:rPr>
        <w:t xml:space="preserve">: </w:t>
      </w:r>
      <w:r w:rsidRPr="004C1295">
        <w:rPr>
          <w:rFonts w:ascii="Sakkal Majalla" w:hAnsi="Sakkal Majalla" w:cs="Sakkal Majalla"/>
          <w:b/>
          <w:bCs/>
          <w:color w:val="000000" w:themeColor="text1"/>
          <w:sz w:val="28"/>
          <w:szCs w:val="28"/>
          <w:rtl/>
        </w:rPr>
        <w:t>سيتم استخدام</w:t>
      </w:r>
      <w:r w:rsidRPr="004C1295">
        <w:rPr>
          <w:rFonts w:ascii="Sakkal Majalla" w:hAnsi="Sakkal Majalla" w:cs="Sakkal Majalla"/>
          <w:b/>
          <w:bCs/>
          <w:color w:val="000000" w:themeColor="text1"/>
          <w:sz w:val="28"/>
          <w:szCs w:val="28"/>
        </w:rPr>
        <w:t>:</w:t>
      </w:r>
    </w:p>
    <w:p w14:paraId="741ECC72"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التحليل الموضوعي</w:t>
      </w:r>
      <w:r w:rsidRPr="004C1295">
        <w:rPr>
          <w:rFonts w:ascii="Sakkal Majalla" w:hAnsi="Sakkal Majalla" w:cs="Sakkal Majalla"/>
          <w:color w:val="000000" w:themeColor="text1"/>
          <w:sz w:val="28"/>
          <w:szCs w:val="28"/>
        </w:rPr>
        <w:t xml:space="preserve"> (Thematic Analysis): </w:t>
      </w:r>
      <w:r w:rsidRPr="004C1295">
        <w:rPr>
          <w:rFonts w:ascii="Sakkal Majalla" w:hAnsi="Sakkal Majalla" w:cs="Sakkal Majalla"/>
          <w:color w:val="000000" w:themeColor="text1"/>
          <w:sz w:val="28"/>
          <w:szCs w:val="28"/>
          <w:rtl/>
        </w:rPr>
        <w:t>لتحديد الأنماط، المفاهيم الرئيسية، والتحديات المتكررة من نصوص المقابلات وورش العمل، وتصنيفها في فئات وموضوعات رئيسية</w:t>
      </w:r>
      <w:r w:rsidRPr="004C1295">
        <w:rPr>
          <w:rFonts w:ascii="Sakkal Majalla" w:hAnsi="Sakkal Majalla" w:cs="Sakkal Majalla"/>
          <w:color w:val="000000" w:themeColor="text1"/>
          <w:sz w:val="28"/>
          <w:szCs w:val="28"/>
        </w:rPr>
        <w:t>.</w:t>
      </w:r>
    </w:p>
    <w:p w14:paraId="5C9615BE"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السرد</w:t>
      </w:r>
      <w:r w:rsidRPr="004C1295">
        <w:rPr>
          <w:rFonts w:ascii="Sakkal Majalla" w:hAnsi="Sakkal Majalla" w:cs="Sakkal Majalla"/>
          <w:color w:val="000000" w:themeColor="text1"/>
          <w:sz w:val="28"/>
          <w:szCs w:val="28"/>
        </w:rPr>
        <w:t xml:space="preserve"> (Narrative Analysis): </w:t>
      </w:r>
      <w:r w:rsidRPr="004C1295">
        <w:rPr>
          <w:rFonts w:ascii="Sakkal Majalla" w:hAnsi="Sakkal Majalla" w:cs="Sakkal Majalla"/>
          <w:color w:val="000000" w:themeColor="text1"/>
          <w:sz w:val="28"/>
          <w:szCs w:val="28"/>
          <w:rtl/>
        </w:rPr>
        <w:t>لفهم القصص والتجارب الشخصية للجيل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التعامل مع المخاطر واتخاذ القرارات الابتكارية، واستخلاص الدروس منها</w:t>
      </w:r>
      <w:r w:rsidRPr="004C1295">
        <w:rPr>
          <w:rFonts w:ascii="Sakkal Majalla" w:hAnsi="Sakkal Majalla" w:cs="Sakkal Majalla"/>
          <w:color w:val="000000" w:themeColor="text1"/>
          <w:sz w:val="28"/>
          <w:szCs w:val="28"/>
        </w:rPr>
        <w:t>.</w:t>
      </w:r>
    </w:p>
    <w:p w14:paraId="04CCFC42" w14:textId="77777777" w:rsidR="00AE4EA6" w:rsidRPr="004C1295" w:rsidRDefault="00AE4EA6" w:rsidP="00747F48">
      <w:pPr>
        <w:numPr>
          <w:ilvl w:val="2"/>
          <w:numId w:val="19"/>
        </w:numPr>
        <w:tabs>
          <w:tab w:val="clear" w:pos="216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المشهد المستقبلي</w:t>
      </w:r>
      <w:r w:rsidRPr="004C1295">
        <w:rPr>
          <w:rFonts w:ascii="Sakkal Majalla" w:hAnsi="Sakkal Majalla" w:cs="Sakkal Majalla"/>
          <w:color w:val="000000" w:themeColor="text1"/>
          <w:sz w:val="28"/>
          <w:szCs w:val="28"/>
        </w:rPr>
        <w:t xml:space="preserve"> (Horizon Scanning): </w:t>
      </w:r>
      <w:r w:rsidRPr="004C1295">
        <w:rPr>
          <w:rFonts w:ascii="Sakkal Majalla" w:hAnsi="Sakkal Majalla" w:cs="Sakkal Majalla"/>
          <w:color w:val="000000" w:themeColor="text1"/>
          <w:sz w:val="28"/>
          <w:szCs w:val="28"/>
          <w:rtl/>
        </w:rPr>
        <w:t>لتحديد التوجهات المستقبلية والتقنيات الناشئة والسيناريوهات المحتملة التي ستؤثر على متطلبات قيادة المخاطرة الواعية في المستقبل</w:t>
      </w:r>
      <w:r w:rsidRPr="004C1295">
        <w:rPr>
          <w:rFonts w:ascii="Sakkal Majalla" w:hAnsi="Sakkal Majalla" w:cs="Sakkal Majalla"/>
          <w:color w:val="000000" w:themeColor="text1"/>
          <w:sz w:val="28"/>
          <w:szCs w:val="28"/>
        </w:rPr>
        <w:t>.</w:t>
      </w:r>
    </w:p>
    <w:p w14:paraId="46F62879" w14:textId="77777777" w:rsidR="00AE4EA6" w:rsidRPr="004C1295" w:rsidRDefault="00AE4EA6" w:rsidP="00747F48">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ثالثاً: التكامل بين المنهجين</w:t>
      </w:r>
      <w:r w:rsidRPr="004C1295">
        <w:rPr>
          <w:rFonts w:ascii="Sakkal Majalla" w:hAnsi="Sakkal Majalla" w:cs="Sakkal Majalla"/>
          <w:b/>
          <w:bCs/>
          <w:color w:val="000000" w:themeColor="text1"/>
          <w:sz w:val="32"/>
          <w:szCs w:val="32"/>
        </w:rPr>
        <w:t xml:space="preserve"> (Mixed Methods Integration):</w:t>
      </w:r>
    </w:p>
    <w:p w14:paraId="6C7B8225" w14:textId="77777777" w:rsidR="00AE4EA6" w:rsidRPr="004C1295" w:rsidRDefault="00AE4EA6" w:rsidP="00C83F4C">
      <w:pPr>
        <w:numPr>
          <w:ilvl w:val="1"/>
          <w:numId w:val="19"/>
        </w:numPr>
        <w:bidi/>
        <w:spacing w:before="100" w:beforeAutospacing="1" w:after="100" w:afterAutospacing="1" w:line="360" w:lineRule="auto"/>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استخدام نموذج المزج</w:t>
      </w:r>
      <w:r w:rsidRPr="004C1295">
        <w:rPr>
          <w:rFonts w:ascii="Sakkal Majalla" w:hAnsi="Sakkal Majalla" w:cs="Sakkal Majalla"/>
          <w:color w:val="000000" w:themeColor="text1"/>
          <w:sz w:val="28"/>
          <w:szCs w:val="28"/>
        </w:rPr>
        <w:t xml:space="preserve"> (Mixing) </w:t>
      </w:r>
      <w:r w:rsidRPr="004C1295">
        <w:rPr>
          <w:rFonts w:ascii="Sakkal Majalla" w:hAnsi="Sakkal Majalla" w:cs="Sakkal Majalla"/>
          <w:color w:val="000000" w:themeColor="text1"/>
          <w:sz w:val="28"/>
          <w:szCs w:val="28"/>
          <w:rtl/>
        </w:rPr>
        <w:t>في مرحلة التفسير والمناقشة. حيث سيتم تفسير النتائج الكمية في ضوء النتائج الكيفية. على سبيل المثال، قد تكشف البيانات الكمية عن وجود علاقة إحصائية بين الدعم المؤسسي وقدرة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على المخاطرة، ومن ثم تستخدم المقابلات الكيفية لفهم الكيفية التي يتم بها هذا الدعم وأنواعه الفعالة</w:t>
      </w:r>
      <w:r w:rsidRPr="004C1295">
        <w:rPr>
          <w:rFonts w:ascii="Sakkal Majalla" w:hAnsi="Sakkal Majalla" w:cs="Sakkal Majalla"/>
          <w:color w:val="000000" w:themeColor="text1"/>
          <w:sz w:val="28"/>
          <w:szCs w:val="28"/>
        </w:rPr>
        <w:t>.</w:t>
      </w:r>
    </w:p>
    <w:p w14:paraId="593CBDA0" w14:textId="77777777" w:rsidR="00AE4EA6" w:rsidRPr="004C1295" w:rsidRDefault="00AE4EA6" w:rsidP="00747F48">
      <w:pPr>
        <w:numPr>
          <w:ilvl w:val="1"/>
          <w:numId w:val="19"/>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دمج النتائج من كلا المنهجين في مرحلة المناقشة والاستنتاجات النهائية لتوفير فهم شامل، متعدد الأبعاد للمشكلة البحثية، ولبناء الاستراتيجية المقترحة بشكل أكثر قوة وتبريرًا مبنيًا على الأدلة</w:t>
      </w:r>
      <w:r w:rsidRPr="004C1295">
        <w:rPr>
          <w:rFonts w:ascii="Sakkal Majalla" w:hAnsi="Sakkal Majalla" w:cs="Sakkal Majalla"/>
          <w:color w:val="000000" w:themeColor="text1"/>
          <w:sz w:val="28"/>
          <w:szCs w:val="28"/>
        </w:rPr>
        <w:t>.</w:t>
      </w:r>
    </w:p>
    <w:p w14:paraId="318895B5" w14:textId="02A95920" w:rsidR="001A6113"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3053752"/>
      <w:r w:rsidRPr="004C1295">
        <w:rPr>
          <w:rFonts w:ascii="Sakkal Majalla" w:hAnsi="Sakkal Majalla" w:cs="Sakkal Majalla" w:hint="cs"/>
          <w:b/>
          <w:bCs/>
          <w:color w:val="000000" w:themeColor="text1"/>
          <w:sz w:val="36"/>
          <w:szCs w:val="36"/>
          <w:rtl/>
        </w:rPr>
        <w:t>9.1</w:t>
      </w:r>
      <w:r w:rsidR="001A6113" w:rsidRPr="004C1295">
        <w:rPr>
          <w:rFonts w:ascii="Sakkal Majalla" w:hAnsi="Sakkal Majalla" w:cs="Sakkal Majalla"/>
          <w:b/>
          <w:bCs/>
          <w:color w:val="000000" w:themeColor="text1"/>
          <w:sz w:val="36"/>
          <w:szCs w:val="36"/>
          <w:rtl/>
        </w:rPr>
        <w:t xml:space="preserve"> </w:t>
      </w:r>
      <w:r w:rsidR="00E31417" w:rsidRPr="004C1295">
        <w:rPr>
          <w:rFonts w:ascii="Sakkal Majalla" w:hAnsi="Sakkal Majalla" w:cs="Sakkal Majalla"/>
          <w:b/>
          <w:bCs/>
          <w:color w:val="000000" w:themeColor="text1"/>
          <w:sz w:val="36"/>
          <w:szCs w:val="36"/>
          <w:rtl/>
        </w:rPr>
        <w:t>المجتمع وعينة البحث</w:t>
      </w:r>
      <w:r w:rsidR="001A6113" w:rsidRPr="004C1295">
        <w:rPr>
          <w:rFonts w:ascii="Sakkal Majalla" w:hAnsi="Sakkal Majalla" w:cs="Sakkal Majalla"/>
          <w:b/>
          <w:bCs/>
          <w:color w:val="000000" w:themeColor="text1"/>
          <w:sz w:val="36"/>
          <w:szCs w:val="36"/>
        </w:rPr>
        <w:t>:</w:t>
      </w:r>
      <w:bookmarkEnd w:id="9"/>
    </w:p>
    <w:p w14:paraId="51C2819B"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يُعد التحديد الدقيق للمجتمع والعينة خطوة حاسمة لضمان موثوقية وقابلية تعميم نتائج الدراسة</w:t>
      </w:r>
      <w:r w:rsidRPr="004C1295">
        <w:rPr>
          <w:rFonts w:ascii="Sakkal Majalla" w:hAnsi="Sakkal Majalla" w:cs="Sakkal Majalla"/>
          <w:color w:val="000000" w:themeColor="text1"/>
          <w:sz w:val="28"/>
          <w:szCs w:val="28"/>
        </w:rPr>
        <w:t>.</w:t>
      </w:r>
    </w:p>
    <w:p w14:paraId="2DF2F8F1" w14:textId="69E21274" w:rsidR="0060333D" w:rsidRPr="004C1295" w:rsidRDefault="0060333D"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1- مجتمع البحث</w:t>
      </w:r>
      <w:r w:rsidR="00E31417" w:rsidRPr="004C1295">
        <w:rPr>
          <w:rFonts w:ascii="Sakkal Majalla" w:hAnsi="Sakkal Majalla" w:cs="Sakkal Majalla"/>
          <w:b/>
          <w:bCs/>
          <w:color w:val="000000" w:themeColor="text1"/>
          <w:sz w:val="32"/>
          <w:szCs w:val="32"/>
          <w:rtl/>
        </w:rPr>
        <w:t xml:space="preserve"> </w:t>
      </w:r>
      <w:r w:rsidRPr="004C1295">
        <w:rPr>
          <w:rFonts w:ascii="Sakkal Majalla" w:hAnsi="Sakkal Majalla" w:cs="Sakkal Majalla"/>
          <w:b/>
          <w:bCs/>
          <w:color w:val="000000" w:themeColor="text1"/>
          <w:sz w:val="32"/>
          <w:szCs w:val="32"/>
        </w:rPr>
        <w:t xml:space="preserve"> (Population)</w:t>
      </w:r>
    </w:p>
    <w:p w14:paraId="5D450306"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المجتمع المستهدف لهذه الدراسة يتكون من جميع القيادات الشابة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المملكة العربية السعودية الذين يشاركون أو يعملون بفاعلية في مشاريع الابتكار ضمن القطاعات الحيوية المرتبطة باقتصاد ما بعد النفط</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يشمل هذا التعريف</w:t>
      </w:r>
      <w:r w:rsidRPr="004C1295">
        <w:rPr>
          <w:rFonts w:ascii="Sakkal Majalla" w:hAnsi="Sakkal Majalla" w:cs="Sakkal Majalla"/>
          <w:color w:val="000000" w:themeColor="text1"/>
          <w:sz w:val="28"/>
          <w:szCs w:val="28"/>
        </w:rPr>
        <w:t>:</w:t>
      </w:r>
    </w:p>
    <w:p w14:paraId="3B91F657" w14:textId="77777777" w:rsidR="0060333D" w:rsidRPr="004C1295" w:rsidRDefault="0060333D" w:rsidP="00747F48">
      <w:pPr>
        <w:numPr>
          <w:ilvl w:val="0"/>
          <w:numId w:val="2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رواد الأعمال الشباب الذين أسسوا أو يشاركون في شركات ناشئة ابتكارية</w:t>
      </w:r>
      <w:r w:rsidRPr="004C1295">
        <w:rPr>
          <w:rFonts w:ascii="Sakkal Majalla" w:hAnsi="Sakkal Majalla" w:cs="Sakkal Majalla"/>
          <w:color w:val="000000" w:themeColor="text1"/>
          <w:sz w:val="28"/>
          <w:szCs w:val="28"/>
        </w:rPr>
        <w:t>.</w:t>
      </w:r>
    </w:p>
    <w:p w14:paraId="69A4366E" w14:textId="77777777" w:rsidR="0060333D" w:rsidRPr="004C1295" w:rsidRDefault="0060333D" w:rsidP="00747F48">
      <w:pPr>
        <w:numPr>
          <w:ilvl w:val="0"/>
          <w:numId w:val="2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قادة الفرق والمطورين في الأقسام البحثية والتطويرية</w:t>
      </w:r>
      <w:r w:rsidRPr="004C1295">
        <w:rPr>
          <w:rFonts w:ascii="Sakkal Majalla" w:hAnsi="Sakkal Majalla" w:cs="Sakkal Majalla"/>
          <w:color w:val="000000" w:themeColor="text1"/>
          <w:sz w:val="28"/>
          <w:szCs w:val="28"/>
        </w:rPr>
        <w:t xml:space="preserve"> (R&amp;D) </w:t>
      </w:r>
      <w:r w:rsidRPr="004C1295">
        <w:rPr>
          <w:rFonts w:ascii="Sakkal Majalla" w:hAnsi="Sakkal Majalla" w:cs="Sakkal Majalla"/>
          <w:color w:val="000000" w:themeColor="text1"/>
          <w:sz w:val="28"/>
          <w:szCs w:val="28"/>
          <w:rtl/>
        </w:rPr>
        <w:t>للشركات الكبرى والمؤسسات الحكومية التي تركز على الابتكار</w:t>
      </w:r>
      <w:r w:rsidRPr="004C1295">
        <w:rPr>
          <w:rFonts w:ascii="Sakkal Majalla" w:hAnsi="Sakkal Majalla" w:cs="Sakkal Majalla"/>
          <w:color w:val="000000" w:themeColor="text1"/>
          <w:sz w:val="28"/>
          <w:szCs w:val="28"/>
        </w:rPr>
        <w:t>.</w:t>
      </w:r>
    </w:p>
    <w:p w14:paraId="5BC8F718" w14:textId="77777777" w:rsidR="0060333D" w:rsidRPr="004C1295" w:rsidRDefault="0060333D" w:rsidP="00747F48">
      <w:pPr>
        <w:numPr>
          <w:ilvl w:val="0"/>
          <w:numId w:val="2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المشاركون في برامج تسريع وحاضنات الأعمال، أو برامج الابتكار الوطنية الموجهة للشباب</w:t>
      </w:r>
      <w:r w:rsidRPr="004C1295">
        <w:rPr>
          <w:rFonts w:ascii="Sakkal Majalla" w:hAnsi="Sakkal Majalla" w:cs="Sakkal Majalla"/>
          <w:color w:val="000000" w:themeColor="text1"/>
          <w:sz w:val="28"/>
          <w:szCs w:val="28"/>
        </w:rPr>
        <w:t>.</w:t>
      </w:r>
    </w:p>
    <w:p w14:paraId="47BC4B74" w14:textId="77777777" w:rsidR="0060333D" w:rsidRPr="004C1295" w:rsidRDefault="0060333D" w:rsidP="00747F48">
      <w:pPr>
        <w:numPr>
          <w:ilvl w:val="0"/>
          <w:numId w:val="2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الشباب العاملون في مراكز الأبحاث والجامعات ممن لهم دور مباشر في مشاريع ابتكارية</w:t>
      </w:r>
      <w:r w:rsidRPr="004C1295">
        <w:rPr>
          <w:rFonts w:ascii="Sakkal Majalla" w:hAnsi="Sakkal Majalla" w:cs="Sakkal Majalla"/>
          <w:color w:val="000000" w:themeColor="text1"/>
          <w:sz w:val="28"/>
          <w:szCs w:val="28"/>
        </w:rPr>
        <w:t>.</w:t>
      </w:r>
    </w:p>
    <w:p w14:paraId="1DA78506"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هذا المجتمع يتميز بالديناميكية والتنوع، وينتشر في مختلف المدن السعودية التي تشهد حراكًا ابتكاريًا، مثل الرياض، جدة، الظهران، والمدن الجديدة (مثل </w:t>
      </w:r>
      <w:proofErr w:type="spellStart"/>
      <w:r w:rsidRPr="004C1295">
        <w:rPr>
          <w:rFonts w:ascii="Sakkal Majalla" w:hAnsi="Sakkal Majalla" w:cs="Sakkal Majalla"/>
          <w:color w:val="000000" w:themeColor="text1"/>
          <w:sz w:val="28"/>
          <w:szCs w:val="28"/>
          <w:rtl/>
        </w:rPr>
        <w:t>نيوم</w:t>
      </w:r>
      <w:proofErr w:type="spellEnd"/>
      <w:r w:rsidRPr="004C1295">
        <w:rPr>
          <w:rFonts w:ascii="Sakkal Majalla" w:hAnsi="Sakkal Majalla" w:cs="Sakkal Majalla"/>
          <w:color w:val="000000" w:themeColor="text1"/>
          <w:sz w:val="28"/>
          <w:szCs w:val="28"/>
          <w:rtl/>
        </w:rPr>
        <w:t>)</w:t>
      </w:r>
      <w:r w:rsidRPr="004C1295">
        <w:rPr>
          <w:rFonts w:ascii="Sakkal Majalla" w:hAnsi="Sakkal Majalla" w:cs="Sakkal Majalla"/>
          <w:color w:val="000000" w:themeColor="text1"/>
          <w:sz w:val="28"/>
          <w:szCs w:val="28"/>
        </w:rPr>
        <w:t>.</w:t>
      </w:r>
    </w:p>
    <w:p w14:paraId="3EA6EF87" w14:textId="00CA11C8" w:rsidR="0060333D" w:rsidRPr="004C1295" w:rsidRDefault="0060333D"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2- عينة البحث</w:t>
      </w:r>
      <w:r w:rsidRPr="004C1295">
        <w:rPr>
          <w:rFonts w:ascii="Sakkal Majalla" w:hAnsi="Sakkal Majalla" w:cs="Sakkal Majalla"/>
          <w:b/>
          <w:bCs/>
          <w:color w:val="000000" w:themeColor="text1"/>
          <w:sz w:val="32"/>
          <w:szCs w:val="32"/>
        </w:rPr>
        <w:t xml:space="preserve"> (Sample)</w:t>
      </w:r>
    </w:p>
    <w:p w14:paraId="253FD84D"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نظرًا لحجم وتعقيد مجتمع البحث، سيتم اختيار عينتين؛ واحدة للدراسة الكمية والأخرى للدراسة الكيفية، لضمان الحصول على بيانات شاملة وعميقة</w:t>
      </w:r>
      <w:r w:rsidRPr="004C1295">
        <w:rPr>
          <w:rFonts w:ascii="Sakkal Majalla" w:hAnsi="Sakkal Majalla" w:cs="Sakkal Majalla"/>
          <w:color w:val="000000" w:themeColor="text1"/>
          <w:sz w:val="28"/>
          <w:szCs w:val="28"/>
        </w:rPr>
        <w:t>:</w:t>
      </w:r>
    </w:p>
    <w:p w14:paraId="1D59B5AD" w14:textId="77777777" w:rsidR="0060333D" w:rsidRPr="004C1295" w:rsidRDefault="0060333D"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أ. عينة الدراسة الكمية</w:t>
      </w:r>
    </w:p>
    <w:p w14:paraId="159B6E10" w14:textId="77777777" w:rsidR="0060333D" w:rsidRPr="004C1295" w:rsidRDefault="0060333D" w:rsidP="00747F48">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طريقة الاختيار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سيتم استخدام أسلوب العينة العشوائية الطبقية</w:t>
      </w:r>
      <w:r w:rsidRPr="004C1295">
        <w:rPr>
          <w:rFonts w:ascii="Sakkal Majalla" w:hAnsi="Sakkal Majalla" w:cs="Sakkal Majalla"/>
          <w:color w:val="000000" w:themeColor="text1"/>
          <w:sz w:val="28"/>
          <w:szCs w:val="28"/>
        </w:rPr>
        <w:t xml:space="preserve"> (Stratified Random Sampling). </w:t>
      </w:r>
      <w:r w:rsidRPr="004C1295">
        <w:rPr>
          <w:rFonts w:ascii="Sakkal Majalla" w:hAnsi="Sakkal Majalla" w:cs="Sakkal Majalla"/>
          <w:color w:val="000000" w:themeColor="text1"/>
          <w:sz w:val="28"/>
          <w:szCs w:val="28"/>
          <w:rtl/>
        </w:rPr>
        <w:t>سيتم تقسيم المجتمع المستهدف إلى طبقات (شرائح) بناءً على معايير مثل</w:t>
      </w:r>
      <w:r w:rsidRPr="004C1295">
        <w:rPr>
          <w:rFonts w:ascii="Sakkal Majalla" w:hAnsi="Sakkal Majalla" w:cs="Sakkal Majalla"/>
          <w:color w:val="000000" w:themeColor="text1"/>
          <w:sz w:val="28"/>
          <w:szCs w:val="28"/>
        </w:rPr>
        <w:t>:</w:t>
      </w:r>
    </w:p>
    <w:p w14:paraId="06DA28D8" w14:textId="6BA8699C"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القطاع الابتكاري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مثلاً: التقنية المالية، الصحة الرقمية، الطاقة المتجددة، الذكاء الاصطناعي، التجارة الإلكترونية، إلخ</w:t>
      </w:r>
      <w:r w:rsidRPr="004C1295">
        <w:rPr>
          <w:rFonts w:ascii="Sakkal Majalla" w:hAnsi="Sakkal Majalla" w:cs="Sakkal Majalla"/>
          <w:color w:val="000000" w:themeColor="text1"/>
          <w:sz w:val="28"/>
          <w:szCs w:val="28"/>
        </w:rPr>
        <w:t>.</w:t>
      </w:r>
    </w:p>
    <w:p w14:paraId="7A5D8F74" w14:textId="0E961475"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موقع المشروع</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مثلاً: الرياض، جدة، المنطقة الشرقية، المدن الجديدة</w:t>
      </w:r>
      <w:r w:rsidRPr="004C1295">
        <w:rPr>
          <w:rFonts w:ascii="Sakkal Majalla" w:hAnsi="Sakkal Majalla" w:cs="Sakkal Majalla"/>
          <w:color w:val="000000" w:themeColor="text1"/>
          <w:sz w:val="28"/>
          <w:szCs w:val="28"/>
        </w:rPr>
        <w:t>.</w:t>
      </w:r>
    </w:p>
    <w:p w14:paraId="72553CB0" w14:textId="1EAEF02D"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نوع الانتماء</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مثلاً: رائد أعمال، موظف في شركة ابتكارية، باحث جامعي، مشارك في حاضنة أعمال</w:t>
      </w:r>
      <w:r w:rsidRPr="004C1295">
        <w:rPr>
          <w:rFonts w:ascii="Sakkal Majalla" w:hAnsi="Sakkal Majalla" w:cs="Sakkal Majalla"/>
          <w:color w:val="000000" w:themeColor="text1"/>
          <w:sz w:val="28"/>
          <w:szCs w:val="28"/>
        </w:rPr>
        <w:t>.</w:t>
      </w:r>
    </w:p>
    <w:p w14:paraId="4B062D57" w14:textId="25F3E624"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المستوى القيادي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مثلاً: مؤسس، مدير فريق، مطور رئيسي</w:t>
      </w:r>
      <w:r w:rsidRPr="004C1295">
        <w:rPr>
          <w:rFonts w:ascii="Sakkal Majalla" w:hAnsi="Sakkal Majalla" w:cs="Sakkal Majalla"/>
          <w:color w:val="000000" w:themeColor="text1"/>
          <w:sz w:val="28"/>
          <w:szCs w:val="28"/>
        </w:rPr>
        <w:t>.</w:t>
      </w:r>
    </w:p>
    <w:p w14:paraId="470630C1" w14:textId="1A192A29"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الخصائص الديموغرافية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مثلاً: الفئة العمرية الدقيقة داخل الجيل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الجنس</w:t>
      </w:r>
      <w:r w:rsidRPr="004C1295">
        <w:rPr>
          <w:rFonts w:ascii="Sakkal Majalla" w:hAnsi="Sakkal Majalla" w:cs="Sakkal Majalla"/>
          <w:color w:val="000000" w:themeColor="text1"/>
          <w:sz w:val="28"/>
          <w:szCs w:val="28"/>
        </w:rPr>
        <w:t>.</w:t>
      </w:r>
    </w:p>
    <w:p w14:paraId="53894743" w14:textId="77777777" w:rsidR="0060333D" w:rsidRPr="004C1295" w:rsidRDefault="0060333D" w:rsidP="00747F48">
      <w:pPr>
        <w:numPr>
          <w:ilvl w:val="1"/>
          <w:numId w:val="22"/>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اختيار الأفراد بشكل عشوائي من كل طبقة لضمان تمثيل جميع الفئات الرئيسية ذات الصلة</w:t>
      </w:r>
      <w:r w:rsidRPr="004C1295">
        <w:rPr>
          <w:rFonts w:ascii="Sakkal Majalla" w:hAnsi="Sakkal Majalla" w:cs="Sakkal Majalla"/>
          <w:color w:val="000000" w:themeColor="text1"/>
          <w:sz w:val="28"/>
          <w:szCs w:val="28"/>
        </w:rPr>
        <w:t>.</w:t>
      </w:r>
    </w:p>
    <w:p w14:paraId="547FA570" w14:textId="77777777" w:rsidR="0060333D" w:rsidRPr="004C1295" w:rsidRDefault="0060333D" w:rsidP="00747F48">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حجم العينة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سيتم تحديد حجم العينة المناسب باستخدام معادلات إحصائية معتمدة مثل معادلة </w:t>
      </w:r>
      <w:proofErr w:type="spellStart"/>
      <w:r w:rsidRPr="004C1295">
        <w:rPr>
          <w:rFonts w:ascii="Sakkal Majalla" w:hAnsi="Sakkal Majalla" w:cs="Sakkal Majalla"/>
          <w:color w:val="000000" w:themeColor="text1"/>
          <w:sz w:val="28"/>
          <w:szCs w:val="28"/>
          <w:rtl/>
        </w:rPr>
        <w:t>ياماني</w:t>
      </w:r>
      <w:proofErr w:type="spellEnd"/>
      <w:r w:rsidRPr="004C1295">
        <w:rPr>
          <w:rFonts w:ascii="Sakkal Majalla" w:hAnsi="Sakkal Majalla" w:cs="Sakkal Majalla"/>
          <w:color w:val="000000" w:themeColor="text1"/>
          <w:sz w:val="28"/>
          <w:szCs w:val="28"/>
        </w:rPr>
        <w:t xml:space="preserve"> (Yamane's Formula) </w:t>
      </w:r>
      <w:r w:rsidRPr="004C1295">
        <w:rPr>
          <w:rFonts w:ascii="Sakkal Majalla" w:hAnsi="Sakkal Majalla" w:cs="Sakkal Majalla"/>
          <w:color w:val="000000" w:themeColor="text1"/>
          <w:sz w:val="28"/>
          <w:szCs w:val="28"/>
          <w:rtl/>
        </w:rPr>
        <w:t xml:space="preserve">أو معادلة </w:t>
      </w:r>
      <w:proofErr w:type="spellStart"/>
      <w:r w:rsidRPr="004C1295">
        <w:rPr>
          <w:rFonts w:ascii="Sakkal Majalla" w:hAnsi="Sakkal Majalla" w:cs="Sakkal Majalla"/>
          <w:color w:val="000000" w:themeColor="text1"/>
          <w:sz w:val="28"/>
          <w:szCs w:val="28"/>
          <w:rtl/>
        </w:rPr>
        <w:t>كوشران</w:t>
      </w:r>
      <w:proofErr w:type="spellEnd"/>
      <w:r w:rsidRPr="004C1295">
        <w:rPr>
          <w:rFonts w:ascii="Sakkal Majalla" w:hAnsi="Sakkal Majalla" w:cs="Sakkal Majalla"/>
          <w:color w:val="000000" w:themeColor="text1"/>
          <w:sz w:val="28"/>
          <w:szCs w:val="28"/>
        </w:rPr>
        <w:t xml:space="preserve"> (Cochran's Formula)</w:t>
      </w:r>
      <w:r w:rsidRPr="004C1295">
        <w:rPr>
          <w:rFonts w:ascii="Sakkal Majalla" w:hAnsi="Sakkal Majalla" w:cs="Sakkal Majalla"/>
          <w:color w:val="000000" w:themeColor="text1"/>
          <w:sz w:val="28"/>
          <w:szCs w:val="28"/>
          <w:rtl/>
        </w:rPr>
        <w:t xml:space="preserve">، مع الأخذ في الاعتبار هامش الخطأ ومستوى الثقة المطلوبين (عادة ما يكون مستوى ثقة 95% وهامش خطأ 5%). يُتوقع أن يتراوح حجم العينة بين </w:t>
      </w:r>
      <w:r w:rsidRPr="004C1295">
        <w:rPr>
          <w:rFonts w:ascii="Sakkal Majalla" w:hAnsi="Sakkal Majalla" w:cs="Sakkal Majalla"/>
          <w:color w:val="000000" w:themeColor="text1"/>
          <w:sz w:val="28"/>
          <w:szCs w:val="28"/>
        </w:rPr>
        <w:t xml:space="preserve">300 </w:t>
      </w:r>
      <w:r w:rsidRPr="004C1295">
        <w:rPr>
          <w:rFonts w:ascii="Sakkal Majalla" w:hAnsi="Sakkal Majalla" w:cs="Sakkal Majalla"/>
          <w:color w:val="000000" w:themeColor="text1"/>
          <w:sz w:val="28"/>
          <w:szCs w:val="28"/>
          <w:rtl/>
        </w:rPr>
        <w:t>إلى 500 مشارك لضمان قوة إحصائية كافية وقابلية تعميم النتائج</w:t>
      </w:r>
      <w:r w:rsidRPr="004C1295">
        <w:rPr>
          <w:rFonts w:ascii="Sakkal Majalla" w:hAnsi="Sakkal Majalla" w:cs="Sakkal Majalla"/>
          <w:color w:val="000000" w:themeColor="text1"/>
          <w:sz w:val="28"/>
          <w:szCs w:val="28"/>
        </w:rPr>
        <w:t>.</w:t>
      </w:r>
    </w:p>
    <w:p w14:paraId="3FFA9A32" w14:textId="77777777" w:rsidR="0060333D" w:rsidRPr="004C1295" w:rsidRDefault="0060333D" w:rsidP="00747F48">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معايير الاشتمال</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أن يكون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(مواليد 1997-2012 تقريبًا)، وأن يكون له دور مباشر وفعال في مشروع ابتكاري في السعودية</w:t>
      </w:r>
      <w:r w:rsidRPr="004C1295">
        <w:rPr>
          <w:rFonts w:ascii="Sakkal Majalla" w:hAnsi="Sakkal Majalla" w:cs="Sakkal Majalla"/>
          <w:color w:val="000000" w:themeColor="text1"/>
          <w:sz w:val="28"/>
          <w:szCs w:val="28"/>
        </w:rPr>
        <w:t>.</w:t>
      </w:r>
    </w:p>
    <w:p w14:paraId="0BFA4835" w14:textId="77777777" w:rsidR="0060333D" w:rsidRPr="004C1295" w:rsidRDefault="0060333D" w:rsidP="00747F48">
      <w:pPr>
        <w:numPr>
          <w:ilvl w:val="0"/>
          <w:numId w:val="2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معايير الاستبعاد</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الأفراد الذين لا تنطبق عليهم معايير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أو لا يشاركون في مشاريع ابتكارية ذات صلة</w:t>
      </w:r>
      <w:r w:rsidRPr="004C1295">
        <w:rPr>
          <w:rFonts w:ascii="Sakkal Majalla" w:hAnsi="Sakkal Majalla" w:cs="Sakkal Majalla"/>
          <w:color w:val="000000" w:themeColor="text1"/>
          <w:sz w:val="28"/>
          <w:szCs w:val="28"/>
        </w:rPr>
        <w:t>.</w:t>
      </w:r>
    </w:p>
    <w:p w14:paraId="1BB0DD24" w14:textId="77777777" w:rsidR="0060333D" w:rsidRPr="004C1295" w:rsidRDefault="0060333D"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ب. عينة الدراسة الكيفية</w:t>
      </w:r>
    </w:p>
    <w:p w14:paraId="6B207748" w14:textId="77777777" w:rsidR="0060333D" w:rsidRPr="004C1295" w:rsidRDefault="0060333D" w:rsidP="00747F48">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طريقة الاختيار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سيتم استخدام أسلوب العينة القصدية</w:t>
      </w:r>
      <w:r w:rsidRPr="004C1295">
        <w:rPr>
          <w:rFonts w:ascii="Sakkal Majalla" w:hAnsi="Sakkal Majalla" w:cs="Sakkal Majalla"/>
          <w:color w:val="000000" w:themeColor="text1"/>
          <w:sz w:val="28"/>
          <w:szCs w:val="28"/>
        </w:rPr>
        <w:t xml:space="preserve"> (Purposive Sampling) </w:t>
      </w:r>
      <w:r w:rsidRPr="004C1295">
        <w:rPr>
          <w:rFonts w:ascii="Sakkal Majalla" w:hAnsi="Sakkal Majalla" w:cs="Sakkal Majalla"/>
          <w:color w:val="000000" w:themeColor="text1"/>
          <w:sz w:val="28"/>
          <w:szCs w:val="28"/>
          <w:rtl/>
        </w:rPr>
        <w:t>لضمان اختيار أفراد ذوي خبرة ومعرفة عميقة بالموضوع. الهدف هو الحصول على رؤى غنية ومتعمقة لا مجرد بيانات قابلة للتعميم</w:t>
      </w:r>
      <w:r w:rsidRPr="004C1295">
        <w:rPr>
          <w:rFonts w:ascii="Sakkal Majalla" w:hAnsi="Sakkal Majalla" w:cs="Sakkal Majalla"/>
          <w:color w:val="000000" w:themeColor="text1"/>
          <w:sz w:val="28"/>
          <w:szCs w:val="28"/>
        </w:rPr>
        <w:t>.</w:t>
      </w:r>
    </w:p>
    <w:p w14:paraId="23ED4D1B" w14:textId="00F93EAE" w:rsidR="00461883" w:rsidRPr="004C1295" w:rsidRDefault="0060333D" w:rsidP="00747F48">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حجم العينة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ستتكون العينة من </w:t>
      </w:r>
      <w:r w:rsidR="00E31417" w:rsidRPr="004C1295">
        <w:rPr>
          <w:rFonts w:ascii="Sakkal Majalla" w:hAnsi="Sakkal Majalla" w:cs="Sakkal Majalla"/>
          <w:color w:val="000000" w:themeColor="text1"/>
          <w:sz w:val="28"/>
          <w:szCs w:val="28"/>
          <w:rtl/>
        </w:rPr>
        <w:t>15</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إلى 20 مشاركًا للمقابلات المتعمقة، بالإضافة إلى مشاركين في 2-3 ورش عمل (بواقع 8-12 مشاركًا لكل ورشة). هذا العدد كافٍ لتحقيق التشبع النظري</w:t>
      </w:r>
      <w:r w:rsidRPr="004C1295">
        <w:rPr>
          <w:rFonts w:ascii="Sakkal Majalla" w:hAnsi="Sakkal Majalla" w:cs="Sakkal Majalla"/>
          <w:color w:val="000000" w:themeColor="text1"/>
          <w:sz w:val="28"/>
          <w:szCs w:val="28"/>
        </w:rPr>
        <w:t xml:space="preserve"> (Theoretical Saturation) </w:t>
      </w:r>
      <w:r w:rsidRPr="004C1295">
        <w:rPr>
          <w:rFonts w:ascii="Sakkal Majalla" w:hAnsi="Sakkal Majalla" w:cs="Sakkal Majalla"/>
          <w:color w:val="000000" w:themeColor="text1"/>
          <w:sz w:val="28"/>
          <w:szCs w:val="28"/>
          <w:rtl/>
        </w:rPr>
        <w:t>للبيانات، حيث لا تظهر معلومات أو رؤى جديدة</w:t>
      </w:r>
      <w:r w:rsidRPr="004C1295">
        <w:rPr>
          <w:rFonts w:ascii="Sakkal Majalla" w:hAnsi="Sakkal Majalla" w:cs="Sakkal Majalla"/>
          <w:color w:val="000000" w:themeColor="text1"/>
          <w:sz w:val="28"/>
          <w:szCs w:val="28"/>
        </w:rPr>
        <w:t>.</w:t>
      </w:r>
    </w:p>
    <w:p w14:paraId="54FCEFA8" w14:textId="77777777" w:rsidR="0060333D" w:rsidRPr="004C1295" w:rsidRDefault="0060333D" w:rsidP="00747F48">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المشاركون المستهدفون</w:t>
      </w:r>
      <w:r w:rsidRPr="004C1295">
        <w:rPr>
          <w:rFonts w:ascii="Sakkal Majalla" w:hAnsi="Sakkal Majalla" w:cs="Sakkal Majalla"/>
          <w:color w:val="000000" w:themeColor="text1"/>
          <w:sz w:val="28"/>
          <w:szCs w:val="28"/>
        </w:rPr>
        <w:t>:</w:t>
      </w:r>
    </w:p>
    <w:p w14:paraId="0682EE2E" w14:textId="77777777" w:rsidR="0060333D" w:rsidRPr="004C1295" w:rsidRDefault="0060333D" w:rsidP="00747F48">
      <w:pPr>
        <w:numPr>
          <w:ilvl w:val="1"/>
          <w:numId w:val="2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خبراء أكاديميون وباحثون</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متخصصون في إدارة المخاطر، الابتكار، سلوكيات الأجيال، أو الاقتصاد السعودي</w:t>
      </w:r>
      <w:r w:rsidRPr="004C1295">
        <w:rPr>
          <w:rFonts w:ascii="Sakkal Majalla" w:hAnsi="Sakkal Majalla" w:cs="Sakkal Majalla"/>
          <w:color w:val="000000" w:themeColor="text1"/>
          <w:sz w:val="28"/>
          <w:szCs w:val="28"/>
        </w:rPr>
        <w:t>.</w:t>
      </w:r>
    </w:p>
    <w:p w14:paraId="67F80EA2" w14:textId="77777777" w:rsidR="0060333D" w:rsidRPr="004C1295" w:rsidRDefault="0060333D" w:rsidP="00747F48">
      <w:pPr>
        <w:numPr>
          <w:ilvl w:val="1"/>
          <w:numId w:val="2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رواد أعمال وقادة شركات ناشئة ناجحون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ممن أظهروا قدرة على قيادة المخاطرة الواعية وصنع القرار المبتكر</w:t>
      </w:r>
      <w:r w:rsidRPr="004C1295">
        <w:rPr>
          <w:rFonts w:ascii="Sakkal Majalla" w:hAnsi="Sakkal Majalla" w:cs="Sakkal Majalla"/>
          <w:color w:val="000000" w:themeColor="text1"/>
          <w:sz w:val="28"/>
          <w:szCs w:val="28"/>
        </w:rPr>
        <w:t>.</w:t>
      </w:r>
    </w:p>
    <w:p w14:paraId="32565856" w14:textId="77777777" w:rsidR="0060333D" w:rsidRPr="004C1295" w:rsidRDefault="0060333D" w:rsidP="00747F48">
      <w:pPr>
        <w:numPr>
          <w:ilvl w:val="1"/>
          <w:numId w:val="2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صناع سياسات ومسؤولون رفيعو المستوى</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من الجهات الحكومية ذات العلاقة بالابتكار (مثل وزارة الاقتصاد والتخطيط، وزارة الاستثمار، هيئة الشركات الناشئة، هيئة البحث والتطوير والابتكار)</w:t>
      </w:r>
      <w:r w:rsidRPr="004C1295">
        <w:rPr>
          <w:rFonts w:ascii="Sakkal Majalla" w:hAnsi="Sakkal Majalla" w:cs="Sakkal Majalla"/>
          <w:color w:val="000000" w:themeColor="text1"/>
          <w:sz w:val="28"/>
          <w:szCs w:val="28"/>
        </w:rPr>
        <w:t>.</w:t>
      </w:r>
    </w:p>
    <w:p w14:paraId="35879BE8" w14:textId="77777777" w:rsidR="0060333D" w:rsidRPr="004C1295" w:rsidRDefault="0060333D" w:rsidP="00747F48">
      <w:pPr>
        <w:numPr>
          <w:ilvl w:val="1"/>
          <w:numId w:val="23"/>
        </w:numPr>
        <w:tabs>
          <w:tab w:val="clear" w:pos="1440"/>
          <w:tab w:val="num" w:pos="706"/>
        </w:tabs>
        <w:bidi/>
        <w:spacing w:before="100" w:beforeAutospacing="1" w:after="100" w:afterAutospacing="1" w:line="360" w:lineRule="auto"/>
        <w:ind w:left="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مدراء حاضنات ومسرعات الأعمال</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الذين يتعاملون بشكل مباشر مع القيادات الشابة</w:t>
      </w:r>
      <w:r w:rsidRPr="004C1295">
        <w:rPr>
          <w:rFonts w:ascii="Sakkal Majalla" w:hAnsi="Sakkal Majalla" w:cs="Sakkal Majalla"/>
          <w:color w:val="000000" w:themeColor="text1"/>
          <w:sz w:val="28"/>
          <w:szCs w:val="28"/>
        </w:rPr>
        <w:t>.</w:t>
      </w:r>
    </w:p>
    <w:p w14:paraId="2E74E3C1" w14:textId="77777777" w:rsidR="0060333D" w:rsidRPr="004C1295" w:rsidRDefault="0060333D" w:rsidP="00747F48">
      <w:pPr>
        <w:numPr>
          <w:ilvl w:val="0"/>
          <w:numId w:val="2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ضمان السرية والخصوصية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سيتم الحصول على موافقة خطية مستنيرة من جميع المشاركين، مع التأكيد على سرية هوياتهم واستخدام البيانات لأغراض البحث فقط</w:t>
      </w:r>
      <w:r w:rsidRPr="004C1295">
        <w:rPr>
          <w:rFonts w:ascii="Sakkal Majalla" w:hAnsi="Sakkal Majalla" w:cs="Sakkal Majalla"/>
          <w:color w:val="000000" w:themeColor="text1"/>
          <w:sz w:val="28"/>
          <w:szCs w:val="28"/>
        </w:rPr>
        <w:t>.</w:t>
      </w:r>
    </w:p>
    <w:p w14:paraId="75D89CE3" w14:textId="056940F2" w:rsidR="0060333D"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0" w:name="_Toc213053753"/>
      <w:r w:rsidRPr="004C1295">
        <w:rPr>
          <w:rFonts w:ascii="Sakkal Majalla" w:hAnsi="Sakkal Majalla" w:cs="Sakkal Majalla" w:hint="cs"/>
          <w:b/>
          <w:bCs/>
          <w:color w:val="000000" w:themeColor="text1"/>
          <w:sz w:val="36"/>
          <w:szCs w:val="36"/>
          <w:rtl/>
        </w:rPr>
        <w:t>10.1</w:t>
      </w:r>
      <w:r w:rsidR="0060333D" w:rsidRPr="004C1295">
        <w:rPr>
          <w:rFonts w:ascii="Sakkal Majalla" w:hAnsi="Sakkal Majalla" w:cs="Sakkal Majalla"/>
          <w:b/>
          <w:bCs/>
          <w:color w:val="000000" w:themeColor="text1"/>
          <w:sz w:val="36"/>
          <w:szCs w:val="36"/>
          <w:rtl/>
        </w:rPr>
        <w:t xml:space="preserve"> الأساليب الإحصائية لتحليل البيانات</w:t>
      </w:r>
      <w:r w:rsidR="0060333D" w:rsidRPr="004C1295">
        <w:rPr>
          <w:rFonts w:ascii="Sakkal Majalla" w:hAnsi="Sakkal Majalla" w:cs="Sakkal Majalla"/>
          <w:b/>
          <w:bCs/>
          <w:color w:val="000000" w:themeColor="text1"/>
          <w:sz w:val="36"/>
          <w:szCs w:val="36"/>
        </w:rPr>
        <w:t>:</w:t>
      </w:r>
      <w:bookmarkEnd w:id="10"/>
    </w:p>
    <w:p w14:paraId="158EA64E" w14:textId="48FA5B04"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يُعد اختيار الأساليب الإحصائية المناسبة جزءًا لا يتجزأ من المنهجية البحثية لضمان تحليل دقيق للبيانات الكمية واستخلاص استنتاجات صحيحة. سيتم استخدام برامج إحصائية متقدمة مثل </w:t>
      </w:r>
      <w:r w:rsidRPr="004C1295">
        <w:rPr>
          <w:rFonts w:ascii="Sakkal Majalla" w:hAnsi="Sakkal Majalla" w:cs="Sakkal Majalla"/>
          <w:color w:val="000000" w:themeColor="text1"/>
          <w:sz w:val="28"/>
          <w:szCs w:val="28"/>
        </w:rPr>
        <w:t xml:space="preserve">SPSS </w:t>
      </w:r>
      <w:r w:rsidRPr="004C1295">
        <w:rPr>
          <w:rFonts w:ascii="Sakkal Majalla" w:hAnsi="Sakkal Majalla" w:cs="Sakkal Majalla"/>
          <w:color w:val="000000" w:themeColor="text1"/>
          <w:sz w:val="28"/>
          <w:szCs w:val="28"/>
          <w:rtl/>
        </w:rPr>
        <w:t xml:space="preserve">أو </w:t>
      </w:r>
      <w:r w:rsidRPr="004C1295">
        <w:rPr>
          <w:rFonts w:ascii="Sakkal Majalla" w:hAnsi="Sakkal Majalla" w:cs="Sakkal Majalla"/>
          <w:color w:val="000000" w:themeColor="text1"/>
          <w:sz w:val="28"/>
          <w:szCs w:val="28"/>
        </w:rPr>
        <w:t xml:space="preserve">R </w:t>
      </w:r>
      <w:r w:rsidRPr="004C1295">
        <w:rPr>
          <w:rFonts w:ascii="Sakkal Majalla" w:hAnsi="Sakkal Majalla" w:cs="Sakkal Majalla"/>
          <w:color w:val="000000" w:themeColor="text1"/>
          <w:sz w:val="28"/>
          <w:szCs w:val="28"/>
          <w:rtl/>
        </w:rPr>
        <w:t xml:space="preserve">أو </w:t>
      </w:r>
      <w:r w:rsidRPr="004C1295">
        <w:rPr>
          <w:rFonts w:ascii="Sakkal Majalla" w:hAnsi="Sakkal Majalla" w:cs="Sakkal Majalla"/>
          <w:color w:val="000000" w:themeColor="text1"/>
          <w:sz w:val="28"/>
          <w:szCs w:val="28"/>
        </w:rPr>
        <w:t>Stata.</w:t>
      </w:r>
    </w:p>
    <w:p w14:paraId="1C8EC8BE" w14:textId="7CBDE620" w:rsidR="0060333D" w:rsidRPr="004C1295" w:rsidRDefault="00E31417"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 xml:space="preserve">1- </w:t>
      </w:r>
      <w:r w:rsidR="0060333D" w:rsidRPr="004C1295">
        <w:rPr>
          <w:rFonts w:ascii="Sakkal Majalla" w:hAnsi="Sakkal Majalla" w:cs="Sakkal Majalla"/>
          <w:b/>
          <w:bCs/>
          <w:color w:val="000000" w:themeColor="text1"/>
          <w:sz w:val="32"/>
          <w:szCs w:val="32"/>
          <w:rtl/>
        </w:rPr>
        <w:t>الإحصاء الوصفي</w:t>
      </w:r>
      <w:r w:rsidRPr="004C1295">
        <w:rPr>
          <w:rFonts w:ascii="Sakkal Majalla" w:hAnsi="Sakkal Majalla" w:cs="Sakkal Majalla"/>
          <w:b/>
          <w:bCs/>
          <w:color w:val="000000" w:themeColor="text1"/>
          <w:sz w:val="32"/>
          <w:szCs w:val="32"/>
          <w:rtl/>
        </w:rPr>
        <w:t xml:space="preserve"> </w:t>
      </w:r>
      <w:r w:rsidR="0060333D" w:rsidRPr="004C1295">
        <w:rPr>
          <w:rFonts w:ascii="Sakkal Majalla" w:hAnsi="Sakkal Majalla" w:cs="Sakkal Majalla"/>
          <w:b/>
          <w:bCs/>
          <w:color w:val="000000" w:themeColor="text1"/>
          <w:sz w:val="32"/>
          <w:szCs w:val="32"/>
        </w:rPr>
        <w:t xml:space="preserve"> (Descriptive Statistics)</w:t>
      </w:r>
    </w:p>
    <w:p w14:paraId="2CB7E2AA"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يهدف هذا النوع من التحليل إلى تلخيص ووصف الخصائص الأساسية للبيانات، مما يوفر فهمًا أوليًا للظواهر قيد الدراسة. سيتم استخدام</w:t>
      </w:r>
      <w:r w:rsidRPr="004C1295">
        <w:rPr>
          <w:rFonts w:ascii="Sakkal Majalla" w:hAnsi="Sakkal Majalla" w:cs="Sakkal Majalla"/>
          <w:color w:val="000000" w:themeColor="text1"/>
          <w:sz w:val="28"/>
          <w:szCs w:val="28"/>
        </w:rPr>
        <w:t>:</w:t>
      </w:r>
    </w:p>
    <w:p w14:paraId="257F4BBB" w14:textId="77777777" w:rsidR="0060333D" w:rsidRPr="004C1295" w:rsidRDefault="0060333D" w:rsidP="00747F48">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التكرارات والنسب المئوية</w:t>
      </w:r>
      <w:r w:rsidRPr="004C1295">
        <w:rPr>
          <w:rFonts w:ascii="Sakkal Majalla" w:hAnsi="Sakkal Majalla" w:cs="Sakkal Majalla"/>
          <w:color w:val="000000" w:themeColor="text1"/>
          <w:sz w:val="28"/>
          <w:szCs w:val="28"/>
        </w:rPr>
        <w:t xml:space="preserve"> (Frequencies and Percentages): </w:t>
      </w:r>
      <w:r w:rsidRPr="004C1295">
        <w:rPr>
          <w:rFonts w:ascii="Sakkal Majalla" w:hAnsi="Sakkal Majalla" w:cs="Sakkal Majalla"/>
          <w:color w:val="000000" w:themeColor="text1"/>
          <w:sz w:val="28"/>
          <w:szCs w:val="28"/>
          <w:rtl/>
        </w:rPr>
        <w:t>لوصف الخصائص الديموغرافية للمشاركين (مثل توزيع الجنس، الفئات العمرية، المستوى التعليمي، القطاع الابتكاري) وتوزيع الاستجابات على بنود الاستبيان</w:t>
      </w:r>
      <w:r w:rsidRPr="004C1295">
        <w:rPr>
          <w:rFonts w:ascii="Sakkal Majalla" w:hAnsi="Sakkal Majalla" w:cs="Sakkal Majalla"/>
          <w:color w:val="000000" w:themeColor="text1"/>
          <w:sz w:val="28"/>
          <w:szCs w:val="28"/>
        </w:rPr>
        <w:t>.</w:t>
      </w:r>
    </w:p>
    <w:p w14:paraId="1F8912B6" w14:textId="77777777" w:rsidR="0060333D" w:rsidRPr="004C1295" w:rsidRDefault="0060333D" w:rsidP="00747F48">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المتوسطات الحسابية</w:t>
      </w:r>
      <w:r w:rsidRPr="004C1295">
        <w:rPr>
          <w:rFonts w:ascii="Sakkal Majalla" w:hAnsi="Sakkal Majalla" w:cs="Sakkal Majalla"/>
          <w:color w:val="000000" w:themeColor="text1"/>
          <w:sz w:val="28"/>
          <w:szCs w:val="28"/>
        </w:rPr>
        <w:t xml:space="preserve"> (Means): </w:t>
      </w:r>
      <w:r w:rsidRPr="004C1295">
        <w:rPr>
          <w:rFonts w:ascii="Sakkal Majalla" w:hAnsi="Sakkal Majalla" w:cs="Sakkal Majalla"/>
          <w:color w:val="000000" w:themeColor="text1"/>
          <w:sz w:val="28"/>
          <w:szCs w:val="28"/>
          <w:rtl/>
        </w:rPr>
        <w:t>لقياس النزعة المركزية للمتغيرات الكمية (مثل متوسط مستوى قيادة المخاطرة الواعية)</w:t>
      </w:r>
      <w:r w:rsidRPr="004C1295">
        <w:rPr>
          <w:rFonts w:ascii="Sakkal Majalla" w:hAnsi="Sakkal Majalla" w:cs="Sakkal Majalla"/>
          <w:color w:val="000000" w:themeColor="text1"/>
          <w:sz w:val="28"/>
          <w:szCs w:val="28"/>
        </w:rPr>
        <w:t>.</w:t>
      </w:r>
    </w:p>
    <w:p w14:paraId="689F986C" w14:textId="77777777" w:rsidR="0060333D" w:rsidRPr="004C1295" w:rsidRDefault="0060333D" w:rsidP="00747F48">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الانحرافات المعيارية</w:t>
      </w:r>
      <w:r w:rsidRPr="004C1295">
        <w:rPr>
          <w:rFonts w:ascii="Sakkal Majalla" w:hAnsi="Sakkal Majalla" w:cs="Sakkal Majalla"/>
          <w:color w:val="000000" w:themeColor="text1"/>
          <w:sz w:val="28"/>
          <w:szCs w:val="28"/>
        </w:rPr>
        <w:t xml:space="preserve"> (Standard Deviations): </w:t>
      </w:r>
      <w:r w:rsidRPr="004C1295">
        <w:rPr>
          <w:rFonts w:ascii="Sakkal Majalla" w:hAnsi="Sakkal Majalla" w:cs="Sakkal Majalla"/>
          <w:color w:val="000000" w:themeColor="text1"/>
          <w:sz w:val="28"/>
          <w:szCs w:val="28"/>
          <w:rtl/>
        </w:rPr>
        <w:t>لقياس مدى تشتت البيانات حول المتوسط، مما يشير إلى مدى تجانس أو تباين استجابات المشاركين</w:t>
      </w:r>
      <w:r w:rsidRPr="004C1295">
        <w:rPr>
          <w:rFonts w:ascii="Sakkal Majalla" w:hAnsi="Sakkal Majalla" w:cs="Sakkal Majalla"/>
          <w:color w:val="000000" w:themeColor="text1"/>
          <w:sz w:val="28"/>
          <w:szCs w:val="28"/>
        </w:rPr>
        <w:t>.</w:t>
      </w:r>
    </w:p>
    <w:p w14:paraId="4DA74BF0" w14:textId="77777777" w:rsidR="0060333D" w:rsidRPr="004C1295" w:rsidRDefault="0060333D" w:rsidP="00747F48">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المدى</w:t>
      </w:r>
      <w:r w:rsidRPr="004C1295">
        <w:rPr>
          <w:rFonts w:ascii="Sakkal Majalla" w:hAnsi="Sakkal Majalla" w:cs="Sakkal Majalla"/>
          <w:color w:val="000000" w:themeColor="text1"/>
          <w:sz w:val="28"/>
          <w:szCs w:val="28"/>
        </w:rPr>
        <w:t xml:space="preserve"> (Range): </w:t>
      </w:r>
      <w:r w:rsidRPr="004C1295">
        <w:rPr>
          <w:rFonts w:ascii="Sakkal Majalla" w:hAnsi="Sakkal Majalla" w:cs="Sakkal Majalla"/>
          <w:color w:val="000000" w:themeColor="text1"/>
          <w:sz w:val="28"/>
          <w:szCs w:val="28"/>
          <w:rtl/>
        </w:rPr>
        <w:t>لتحديد أقصى وأدنى قيمة للمتغيرات</w:t>
      </w:r>
      <w:r w:rsidRPr="004C1295">
        <w:rPr>
          <w:rFonts w:ascii="Sakkal Majalla" w:hAnsi="Sakkal Majalla" w:cs="Sakkal Majalla"/>
          <w:color w:val="000000" w:themeColor="text1"/>
          <w:sz w:val="28"/>
          <w:szCs w:val="28"/>
        </w:rPr>
        <w:t>.</w:t>
      </w:r>
    </w:p>
    <w:p w14:paraId="261914D3" w14:textId="77777777" w:rsidR="0060333D" w:rsidRPr="004C1295" w:rsidRDefault="0060333D" w:rsidP="00747F48">
      <w:pPr>
        <w:numPr>
          <w:ilvl w:val="0"/>
          <w:numId w:val="2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الوسيط</w:t>
      </w:r>
      <w:r w:rsidRPr="004C1295">
        <w:rPr>
          <w:rFonts w:ascii="Sakkal Majalla" w:hAnsi="Sakkal Majalla" w:cs="Sakkal Majalla"/>
          <w:color w:val="000000" w:themeColor="text1"/>
          <w:sz w:val="28"/>
          <w:szCs w:val="28"/>
        </w:rPr>
        <w:t xml:space="preserve"> (Median) </w:t>
      </w:r>
      <w:r w:rsidRPr="004C1295">
        <w:rPr>
          <w:rFonts w:ascii="Sakkal Majalla" w:hAnsi="Sakkal Majalla" w:cs="Sakkal Majalla"/>
          <w:color w:val="000000" w:themeColor="text1"/>
          <w:sz w:val="28"/>
          <w:szCs w:val="28"/>
          <w:rtl/>
        </w:rPr>
        <w:t>والمنوال</w:t>
      </w:r>
      <w:r w:rsidRPr="004C1295">
        <w:rPr>
          <w:rFonts w:ascii="Sakkal Majalla" w:hAnsi="Sakkal Majalla" w:cs="Sakkal Majalla"/>
          <w:color w:val="000000" w:themeColor="text1"/>
          <w:sz w:val="28"/>
          <w:szCs w:val="28"/>
        </w:rPr>
        <w:t xml:space="preserve"> (Mode): </w:t>
      </w:r>
      <w:r w:rsidRPr="004C1295">
        <w:rPr>
          <w:rFonts w:ascii="Sakkal Majalla" w:hAnsi="Sakkal Majalla" w:cs="Sakkal Majalla"/>
          <w:color w:val="000000" w:themeColor="text1"/>
          <w:sz w:val="28"/>
          <w:szCs w:val="28"/>
          <w:rtl/>
        </w:rPr>
        <w:t>لاستخدامهما في حال كانت البيانات منحرفة أو اسمية/ترتيبية</w:t>
      </w:r>
      <w:r w:rsidRPr="004C1295">
        <w:rPr>
          <w:rFonts w:ascii="Sakkal Majalla" w:hAnsi="Sakkal Majalla" w:cs="Sakkal Majalla"/>
          <w:color w:val="000000" w:themeColor="text1"/>
          <w:sz w:val="28"/>
          <w:szCs w:val="28"/>
        </w:rPr>
        <w:t>.</w:t>
      </w:r>
    </w:p>
    <w:p w14:paraId="2B40A5F1"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الجداول التكرارية والرسوم البيانية</w:t>
      </w:r>
      <w:r w:rsidRPr="004C1295">
        <w:rPr>
          <w:rFonts w:ascii="Sakkal Majalla" w:hAnsi="Sakkal Majalla" w:cs="Sakkal Majalla"/>
          <w:color w:val="000000" w:themeColor="text1"/>
          <w:sz w:val="28"/>
          <w:szCs w:val="28"/>
        </w:rPr>
        <w:t xml:space="preserve"> (Frequency Tables and Graphs): </w:t>
      </w:r>
      <w:r w:rsidRPr="004C1295">
        <w:rPr>
          <w:rFonts w:ascii="Sakkal Majalla" w:hAnsi="Sakkal Majalla" w:cs="Sakkal Majalla"/>
          <w:color w:val="000000" w:themeColor="text1"/>
          <w:sz w:val="28"/>
          <w:szCs w:val="28"/>
          <w:rtl/>
        </w:rPr>
        <w:t>مثل الأعمدة البيانية</w:t>
      </w:r>
      <w:r w:rsidRPr="004C1295">
        <w:rPr>
          <w:rFonts w:ascii="Sakkal Majalla" w:hAnsi="Sakkal Majalla" w:cs="Sakkal Majalla"/>
          <w:color w:val="000000" w:themeColor="text1"/>
          <w:sz w:val="28"/>
          <w:szCs w:val="28"/>
        </w:rPr>
        <w:t xml:space="preserve"> (Bar Charts) </w:t>
      </w:r>
      <w:r w:rsidRPr="004C1295">
        <w:rPr>
          <w:rFonts w:ascii="Sakkal Majalla" w:hAnsi="Sakkal Majalla" w:cs="Sakkal Majalla"/>
          <w:color w:val="000000" w:themeColor="text1"/>
          <w:sz w:val="28"/>
          <w:szCs w:val="28"/>
          <w:rtl/>
        </w:rPr>
        <w:t>والمدرجات التكرارية</w:t>
      </w:r>
      <w:r w:rsidRPr="004C1295">
        <w:rPr>
          <w:rFonts w:ascii="Sakkal Majalla" w:hAnsi="Sakkal Majalla" w:cs="Sakkal Majalla"/>
          <w:color w:val="000000" w:themeColor="text1"/>
          <w:sz w:val="28"/>
          <w:szCs w:val="28"/>
        </w:rPr>
        <w:t xml:space="preserve"> (Histograms) </w:t>
      </w:r>
      <w:r w:rsidRPr="004C1295">
        <w:rPr>
          <w:rFonts w:ascii="Sakkal Majalla" w:hAnsi="Sakkal Majalla" w:cs="Sakkal Majalla"/>
          <w:color w:val="000000" w:themeColor="text1"/>
          <w:sz w:val="28"/>
          <w:szCs w:val="28"/>
          <w:rtl/>
        </w:rPr>
        <w:t>ودوائر الفطيرة</w:t>
      </w:r>
      <w:r w:rsidRPr="004C1295">
        <w:rPr>
          <w:rFonts w:ascii="Sakkal Majalla" w:hAnsi="Sakkal Majalla" w:cs="Sakkal Majalla"/>
          <w:color w:val="000000" w:themeColor="text1"/>
          <w:sz w:val="28"/>
          <w:szCs w:val="28"/>
        </w:rPr>
        <w:t xml:space="preserve"> (Pie Charts) </w:t>
      </w:r>
      <w:r w:rsidRPr="004C1295">
        <w:rPr>
          <w:rFonts w:ascii="Sakkal Majalla" w:hAnsi="Sakkal Majalla" w:cs="Sakkal Majalla"/>
          <w:color w:val="000000" w:themeColor="text1"/>
          <w:sz w:val="28"/>
          <w:szCs w:val="28"/>
          <w:rtl/>
        </w:rPr>
        <w:t>لعرض البيانات بشكل مرئي وواضح</w:t>
      </w:r>
      <w:r w:rsidRPr="004C1295">
        <w:rPr>
          <w:rFonts w:ascii="Sakkal Majalla" w:hAnsi="Sakkal Majalla" w:cs="Sakkal Majalla"/>
          <w:color w:val="000000" w:themeColor="text1"/>
          <w:sz w:val="28"/>
          <w:szCs w:val="28"/>
        </w:rPr>
        <w:t>.</w:t>
      </w:r>
    </w:p>
    <w:p w14:paraId="6A2AC65F" w14:textId="752B901D" w:rsidR="0060333D" w:rsidRPr="004C1295" w:rsidRDefault="00E31417" w:rsidP="00C83F4C">
      <w:pPr>
        <w:bidi/>
        <w:spacing w:before="100" w:beforeAutospacing="1" w:after="100" w:afterAutospacing="1" w:line="360" w:lineRule="auto"/>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 xml:space="preserve">2- </w:t>
      </w:r>
      <w:r w:rsidR="0060333D" w:rsidRPr="004C1295">
        <w:rPr>
          <w:rFonts w:ascii="Sakkal Majalla" w:hAnsi="Sakkal Majalla" w:cs="Sakkal Majalla"/>
          <w:b/>
          <w:bCs/>
          <w:color w:val="000000" w:themeColor="text1"/>
          <w:sz w:val="32"/>
          <w:szCs w:val="32"/>
          <w:rtl/>
        </w:rPr>
        <w:t>الإحصاء الاستدلالي</w:t>
      </w:r>
      <w:r w:rsidRPr="004C1295">
        <w:rPr>
          <w:rFonts w:ascii="Sakkal Majalla" w:hAnsi="Sakkal Majalla" w:cs="Sakkal Majalla"/>
          <w:b/>
          <w:bCs/>
          <w:color w:val="000000" w:themeColor="text1"/>
          <w:sz w:val="32"/>
          <w:szCs w:val="32"/>
          <w:rtl/>
        </w:rPr>
        <w:t xml:space="preserve"> </w:t>
      </w:r>
      <w:r w:rsidR="0060333D" w:rsidRPr="004C1295">
        <w:rPr>
          <w:rFonts w:ascii="Sakkal Majalla" w:hAnsi="Sakkal Majalla" w:cs="Sakkal Majalla"/>
          <w:b/>
          <w:bCs/>
          <w:color w:val="000000" w:themeColor="text1"/>
          <w:sz w:val="32"/>
          <w:szCs w:val="32"/>
        </w:rPr>
        <w:t xml:space="preserve"> (Inferential Statistics)</w:t>
      </w:r>
    </w:p>
    <w:p w14:paraId="060910B8" w14:textId="77777777" w:rsidR="0060333D" w:rsidRPr="004C1295" w:rsidRDefault="0060333D"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يهدف هذا النوع من التحليل إلى اختبار الفروض البحثية، واستخلاص استنتاجات حول مجتمع الدراسة بناءً على بيانات العينة، وتحديد العلاقات بين المتغيرات</w:t>
      </w:r>
      <w:r w:rsidRPr="004C1295">
        <w:rPr>
          <w:rFonts w:ascii="Sakkal Majalla" w:hAnsi="Sakkal Majalla" w:cs="Sakkal Majalla"/>
          <w:color w:val="000000" w:themeColor="text1"/>
          <w:sz w:val="28"/>
          <w:szCs w:val="28"/>
        </w:rPr>
        <w:t>.</w:t>
      </w:r>
    </w:p>
    <w:p w14:paraId="24D30D08" w14:textId="77777777" w:rsidR="0060333D" w:rsidRPr="004C1295" w:rsidRDefault="0060333D" w:rsidP="00C83F4C">
      <w:pPr>
        <w:bidi/>
        <w:spacing w:before="100" w:beforeAutospacing="1" w:after="100" w:afterAutospacing="1" w:line="360" w:lineRule="auto"/>
        <w:ind w:left="360"/>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أ. اختبارات الفروض الأولية والمقارنات</w:t>
      </w:r>
      <w:r w:rsidRPr="004C1295">
        <w:rPr>
          <w:rFonts w:ascii="Sakkal Majalla" w:hAnsi="Sakkal Majalla" w:cs="Sakkal Majalla"/>
          <w:b/>
          <w:bCs/>
          <w:color w:val="000000" w:themeColor="text1"/>
          <w:sz w:val="32"/>
          <w:szCs w:val="32"/>
        </w:rPr>
        <w:t>:</w:t>
      </w:r>
    </w:p>
    <w:p w14:paraId="4FA7A97F"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اختبار ت المستقل</w:t>
      </w:r>
      <w:r w:rsidRPr="004C1295">
        <w:rPr>
          <w:rFonts w:ascii="Sakkal Majalla" w:hAnsi="Sakkal Majalla" w:cs="Sakkal Majalla"/>
          <w:color w:val="000000" w:themeColor="text1"/>
          <w:sz w:val="28"/>
          <w:szCs w:val="28"/>
        </w:rPr>
        <w:t xml:space="preserve"> (Independent Samples t-test): </w:t>
      </w:r>
      <w:r w:rsidRPr="004C1295">
        <w:rPr>
          <w:rFonts w:ascii="Sakkal Majalla" w:hAnsi="Sakkal Majalla" w:cs="Sakkal Majalla"/>
          <w:color w:val="000000" w:themeColor="text1"/>
          <w:sz w:val="28"/>
          <w:szCs w:val="28"/>
          <w:rtl/>
        </w:rPr>
        <w:t>لمقارنة متوسطات مجموعتين مستقلتين</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على سبيل المثال، مقارنة مستوى المخاطرة الواعية بين الذكور والإناث من الجيل</w:t>
      </w:r>
      <w:r w:rsidRPr="004C1295">
        <w:rPr>
          <w:rFonts w:ascii="Sakkal Majalla" w:hAnsi="Sakkal Majalla" w:cs="Sakkal Majalla"/>
          <w:color w:val="000000" w:themeColor="text1"/>
          <w:sz w:val="28"/>
          <w:szCs w:val="28"/>
        </w:rPr>
        <w:t xml:space="preserve"> Z).</w:t>
      </w:r>
    </w:p>
    <w:p w14:paraId="6E1E52D0"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التباين أحادي الاتجاه</w:t>
      </w:r>
      <w:r w:rsidRPr="004C1295">
        <w:rPr>
          <w:rFonts w:ascii="Sakkal Majalla" w:hAnsi="Sakkal Majalla" w:cs="Sakkal Majalla"/>
          <w:color w:val="000000" w:themeColor="text1"/>
          <w:sz w:val="28"/>
          <w:szCs w:val="28"/>
        </w:rPr>
        <w:t xml:space="preserve"> (One-Way ANOVA): </w:t>
      </w:r>
      <w:r w:rsidRPr="004C1295">
        <w:rPr>
          <w:rFonts w:ascii="Sakkal Majalla" w:hAnsi="Sakkal Majalla" w:cs="Sakkal Majalla"/>
          <w:color w:val="000000" w:themeColor="text1"/>
          <w:sz w:val="28"/>
          <w:szCs w:val="28"/>
          <w:rtl/>
        </w:rPr>
        <w:t>لمقارنة متوسطات ثلاث مجموعات أو أكثر (على سبيل المثال، مقارنة مستوى صنع القرار المبتكر بين فئات مختلفة من الخبرة في مشاريع الابتكار). سيتم استخدام اختبارات المقارنات البعدية</w:t>
      </w:r>
      <w:r w:rsidRPr="004C1295">
        <w:rPr>
          <w:rFonts w:ascii="Sakkal Majalla" w:hAnsi="Sakkal Majalla" w:cs="Sakkal Majalla"/>
          <w:color w:val="000000" w:themeColor="text1"/>
          <w:sz w:val="28"/>
          <w:szCs w:val="28"/>
        </w:rPr>
        <w:t xml:space="preserve"> (Post-Hoc Tests) </w:t>
      </w:r>
      <w:r w:rsidRPr="004C1295">
        <w:rPr>
          <w:rFonts w:ascii="Sakkal Majalla" w:hAnsi="Sakkal Majalla" w:cs="Sakkal Majalla"/>
          <w:color w:val="000000" w:themeColor="text1"/>
          <w:sz w:val="28"/>
          <w:szCs w:val="28"/>
          <w:rtl/>
        </w:rPr>
        <w:t xml:space="preserve">مثل </w:t>
      </w:r>
      <w:r w:rsidRPr="004C1295">
        <w:rPr>
          <w:rFonts w:ascii="Sakkal Majalla" w:hAnsi="Sakkal Majalla" w:cs="Sakkal Majalla"/>
          <w:color w:val="000000" w:themeColor="text1"/>
          <w:sz w:val="28"/>
          <w:szCs w:val="28"/>
        </w:rPr>
        <w:t xml:space="preserve">LSD </w:t>
      </w:r>
      <w:r w:rsidRPr="004C1295">
        <w:rPr>
          <w:rFonts w:ascii="Sakkal Majalla" w:hAnsi="Sakkal Majalla" w:cs="Sakkal Majalla"/>
          <w:color w:val="000000" w:themeColor="text1"/>
          <w:sz w:val="28"/>
          <w:szCs w:val="28"/>
          <w:rtl/>
        </w:rPr>
        <w:t xml:space="preserve">أو </w:t>
      </w:r>
      <w:r w:rsidRPr="004C1295">
        <w:rPr>
          <w:rFonts w:ascii="Sakkal Majalla" w:hAnsi="Sakkal Majalla" w:cs="Sakkal Majalla"/>
          <w:color w:val="000000" w:themeColor="text1"/>
          <w:sz w:val="28"/>
          <w:szCs w:val="28"/>
        </w:rPr>
        <w:t xml:space="preserve">Tukey HSD </w:t>
      </w:r>
      <w:r w:rsidRPr="004C1295">
        <w:rPr>
          <w:rFonts w:ascii="Sakkal Majalla" w:hAnsi="Sakkal Majalla" w:cs="Sakkal Majalla"/>
          <w:color w:val="000000" w:themeColor="text1"/>
          <w:sz w:val="28"/>
          <w:szCs w:val="28"/>
          <w:rtl/>
        </w:rPr>
        <w:t>لتحديد الفروق الجوهرية بين المجموعات إذا أظهر تحليل التباين وجود فرق معنوي</w:t>
      </w:r>
      <w:r w:rsidRPr="004C1295">
        <w:rPr>
          <w:rFonts w:ascii="Sakkal Majalla" w:hAnsi="Sakkal Majalla" w:cs="Sakkal Majalla"/>
          <w:color w:val="000000" w:themeColor="text1"/>
          <w:sz w:val="28"/>
          <w:szCs w:val="28"/>
        </w:rPr>
        <w:t>.</w:t>
      </w:r>
    </w:p>
    <w:p w14:paraId="1C5BE210" w14:textId="77777777" w:rsidR="0060333D" w:rsidRPr="004C1295" w:rsidRDefault="0060333D" w:rsidP="00C83F4C">
      <w:pPr>
        <w:bidi/>
        <w:spacing w:before="100" w:beforeAutospacing="1" w:after="100" w:afterAutospacing="1" w:line="360" w:lineRule="auto"/>
        <w:ind w:left="360"/>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ب. تحليل الارتباط</w:t>
      </w:r>
      <w:r w:rsidRPr="004C1295">
        <w:rPr>
          <w:rFonts w:ascii="Sakkal Majalla" w:hAnsi="Sakkal Majalla" w:cs="Sakkal Majalla"/>
          <w:b/>
          <w:bCs/>
          <w:color w:val="000000" w:themeColor="text1"/>
          <w:sz w:val="32"/>
          <w:szCs w:val="32"/>
        </w:rPr>
        <w:t xml:space="preserve"> (Correlation Analysis):</w:t>
      </w:r>
    </w:p>
    <w:p w14:paraId="0BFC33E4"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معامل ارتباط بيرسون</w:t>
      </w:r>
      <w:r w:rsidRPr="004C1295">
        <w:rPr>
          <w:rFonts w:ascii="Sakkal Majalla" w:hAnsi="Sakkal Majalla" w:cs="Sakkal Majalla"/>
          <w:color w:val="000000" w:themeColor="text1"/>
          <w:sz w:val="28"/>
          <w:szCs w:val="28"/>
        </w:rPr>
        <w:t xml:space="preserve"> (Pearson Correlation Coefficient): </w:t>
      </w:r>
      <w:r w:rsidRPr="004C1295">
        <w:rPr>
          <w:rFonts w:ascii="Sakkal Majalla" w:hAnsi="Sakkal Majalla" w:cs="Sakkal Majalla"/>
          <w:color w:val="000000" w:themeColor="text1"/>
          <w:sz w:val="28"/>
          <w:szCs w:val="28"/>
          <w:rtl/>
        </w:rPr>
        <w:t>لقياس قوة واتجاه العلاقة الخطية بين متغيرين كميين (على سبيل المثال، العلاقة بين مستوى الدعم المؤسسي ومستوى قيادة المخاطرة الواعية). سيتم تفسير قيمة المعامل (من -1 إلى +1) ومستوى الدلالة الإحصائية</w:t>
      </w:r>
      <w:r w:rsidRPr="004C1295">
        <w:rPr>
          <w:rFonts w:ascii="Sakkal Majalla" w:hAnsi="Sakkal Majalla" w:cs="Sakkal Majalla"/>
          <w:color w:val="000000" w:themeColor="text1"/>
          <w:sz w:val="28"/>
          <w:szCs w:val="28"/>
        </w:rPr>
        <w:t xml:space="preserve"> (p-value).</w:t>
      </w:r>
    </w:p>
    <w:p w14:paraId="655F6E85"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معامل ارتباط </w:t>
      </w:r>
      <w:proofErr w:type="spellStart"/>
      <w:r w:rsidRPr="004C1295">
        <w:rPr>
          <w:rFonts w:ascii="Sakkal Majalla" w:hAnsi="Sakkal Majalla" w:cs="Sakkal Majalla"/>
          <w:color w:val="000000" w:themeColor="text1"/>
          <w:sz w:val="28"/>
          <w:szCs w:val="28"/>
          <w:rtl/>
        </w:rPr>
        <w:t>سبيرمان</w:t>
      </w:r>
      <w:proofErr w:type="spellEnd"/>
      <w:r w:rsidRPr="004C1295">
        <w:rPr>
          <w:rFonts w:ascii="Sakkal Majalla" w:hAnsi="Sakkal Majalla" w:cs="Sakkal Majalla"/>
          <w:color w:val="000000" w:themeColor="text1"/>
          <w:sz w:val="28"/>
          <w:szCs w:val="28"/>
        </w:rPr>
        <w:t xml:space="preserve"> (Spearman's Rank Correlation Coefficient): </w:t>
      </w:r>
      <w:r w:rsidRPr="004C1295">
        <w:rPr>
          <w:rFonts w:ascii="Sakkal Majalla" w:hAnsi="Sakkal Majalla" w:cs="Sakkal Majalla"/>
          <w:color w:val="000000" w:themeColor="text1"/>
          <w:sz w:val="28"/>
          <w:szCs w:val="28"/>
          <w:rtl/>
        </w:rPr>
        <w:t>سيتم استخدامه كبديل لمعامل بيرسون إذا كانت البيانات لا تتبع التوزيع الطبيعي أو كانت على مقياس ترتيبي</w:t>
      </w:r>
      <w:r w:rsidRPr="004C1295">
        <w:rPr>
          <w:rFonts w:ascii="Sakkal Majalla" w:hAnsi="Sakkal Majalla" w:cs="Sakkal Majalla"/>
          <w:color w:val="000000" w:themeColor="text1"/>
          <w:sz w:val="28"/>
          <w:szCs w:val="28"/>
        </w:rPr>
        <w:t>.</w:t>
      </w:r>
    </w:p>
    <w:p w14:paraId="191FC31A" w14:textId="77777777" w:rsidR="0060333D" w:rsidRPr="004C1295" w:rsidRDefault="0060333D" w:rsidP="00747F48">
      <w:pPr>
        <w:bidi/>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ج. تحليل الانحدار المتعدد</w:t>
      </w:r>
      <w:r w:rsidRPr="004C1295">
        <w:rPr>
          <w:rFonts w:ascii="Sakkal Majalla" w:hAnsi="Sakkal Majalla" w:cs="Sakkal Majalla"/>
          <w:b/>
          <w:bCs/>
          <w:color w:val="000000" w:themeColor="text1"/>
          <w:sz w:val="32"/>
          <w:szCs w:val="32"/>
        </w:rPr>
        <w:t xml:space="preserve"> (Multiple Regression Analysis):</w:t>
      </w:r>
    </w:p>
    <w:p w14:paraId="728C8DAA"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استخدام هذا التحليل لتحديد مدى تأثير متغيرات مستقلة متعددة (مثل الخصائص الديموغرافية، عناصر الدعم المؤسسي) على متغير تابع واحد (مثل قيادة المخاطرة الواعية أو صنع القرار المبتكر). يهدف إلى بناء نموذج يمكنه التنبؤ بقيمة المتغير التابع بناءً على قيم المتغيرات المستقلة</w:t>
      </w:r>
      <w:r w:rsidRPr="004C1295">
        <w:rPr>
          <w:rFonts w:ascii="Sakkal Majalla" w:hAnsi="Sakkal Majalla" w:cs="Sakkal Majalla"/>
          <w:color w:val="000000" w:themeColor="text1"/>
          <w:sz w:val="28"/>
          <w:szCs w:val="28"/>
        </w:rPr>
        <w:t>.</w:t>
      </w:r>
    </w:p>
    <w:p w14:paraId="1523AF11"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سيتم التحقق من افتراضات الانحدار الضرورية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مثل الخطية، استقلالية البواقي، التجانس، عدم وجود ارتباط ذاتي بين المتغيرات المستقلة</w:t>
      </w:r>
      <w:r w:rsidRPr="004C1295">
        <w:rPr>
          <w:rFonts w:ascii="Sakkal Majalla" w:hAnsi="Sakkal Majalla" w:cs="Sakkal Majalla"/>
          <w:color w:val="000000" w:themeColor="text1"/>
          <w:sz w:val="28"/>
          <w:szCs w:val="28"/>
        </w:rPr>
        <w:t xml:space="preserve"> - </w:t>
      </w:r>
      <w:proofErr w:type="spellStart"/>
      <w:r w:rsidRPr="004C1295">
        <w:rPr>
          <w:rFonts w:ascii="Sakkal Majalla" w:hAnsi="Sakkal Majalla" w:cs="Sakkal Majalla"/>
          <w:color w:val="000000" w:themeColor="text1"/>
          <w:sz w:val="28"/>
          <w:szCs w:val="28"/>
        </w:rPr>
        <w:t>Multicollinearity</w:t>
      </w:r>
      <w:proofErr w:type="spellEnd"/>
      <w:r w:rsidRPr="004C1295">
        <w:rPr>
          <w:rFonts w:ascii="Sakkal Majalla" w:hAnsi="Sakkal Majalla" w:cs="Sakkal Majalla"/>
          <w:color w:val="000000" w:themeColor="text1"/>
          <w:sz w:val="28"/>
          <w:szCs w:val="28"/>
        </w:rPr>
        <w:t>).</w:t>
      </w:r>
    </w:p>
    <w:p w14:paraId="14FFDFD8" w14:textId="77777777" w:rsidR="0060333D" w:rsidRPr="004C1295" w:rsidRDefault="0060333D" w:rsidP="00747F48">
      <w:pPr>
        <w:bidi/>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4C1295">
        <w:rPr>
          <w:rFonts w:ascii="Sakkal Majalla" w:hAnsi="Sakkal Majalla" w:cs="Sakkal Majalla"/>
          <w:b/>
          <w:bCs/>
          <w:color w:val="000000" w:themeColor="text1"/>
          <w:sz w:val="32"/>
          <w:szCs w:val="32"/>
          <w:rtl/>
        </w:rPr>
        <w:t>د. التحليل العاملي الاستكشافي</w:t>
      </w:r>
      <w:r w:rsidRPr="004C1295">
        <w:rPr>
          <w:rFonts w:ascii="Sakkal Majalla" w:hAnsi="Sakkal Majalla" w:cs="Sakkal Majalla"/>
          <w:b/>
          <w:bCs/>
          <w:color w:val="000000" w:themeColor="text1"/>
          <w:sz w:val="32"/>
          <w:szCs w:val="32"/>
        </w:rPr>
        <w:t xml:space="preserve"> (Exploratory Factor Analysis - EFA):</w:t>
      </w:r>
    </w:p>
    <w:p w14:paraId="373B0B94" w14:textId="77777777"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يستخدم هذا التحليل لتقليل عدد المتغيرات وتحديد البنى الكامنة</w:t>
      </w:r>
      <w:r w:rsidRPr="004C1295">
        <w:rPr>
          <w:rFonts w:ascii="Sakkal Majalla" w:hAnsi="Sakkal Majalla" w:cs="Sakkal Majalla"/>
          <w:color w:val="000000" w:themeColor="text1"/>
          <w:sz w:val="28"/>
          <w:szCs w:val="28"/>
        </w:rPr>
        <w:t xml:space="preserve"> (Factors) </w:t>
      </w:r>
      <w:r w:rsidRPr="004C1295">
        <w:rPr>
          <w:rFonts w:ascii="Sakkal Majalla" w:hAnsi="Sakkal Majalla" w:cs="Sakkal Majalla"/>
          <w:color w:val="000000" w:themeColor="text1"/>
          <w:sz w:val="28"/>
          <w:szCs w:val="28"/>
          <w:rtl/>
        </w:rPr>
        <w:t>التي تفسر الارتباطات بين مجموعة من المتغيرات الملاحظة (بنود الاستبيان). يساعد في التحقق من صدق البناء للمقاييس المستخدمة</w:t>
      </w:r>
      <w:r w:rsidRPr="004C1295">
        <w:rPr>
          <w:rFonts w:ascii="Sakkal Majalla" w:hAnsi="Sakkal Majalla" w:cs="Sakkal Majalla"/>
          <w:color w:val="000000" w:themeColor="text1"/>
          <w:sz w:val="28"/>
          <w:szCs w:val="28"/>
        </w:rPr>
        <w:t>.</w:t>
      </w:r>
    </w:p>
    <w:p w14:paraId="6F3809C0" w14:textId="77777777" w:rsidR="0060333D" w:rsidRPr="004C1295" w:rsidRDefault="0060333D" w:rsidP="00747F48">
      <w:pPr>
        <w:bidi/>
        <w:spacing w:before="100" w:beforeAutospacing="1" w:after="100" w:afterAutospacing="1" w:line="360" w:lineRule="auto"/>
        <w:ind w:left="-2"/>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هـ. التحليل العاملي التأكيدي</w:t>
      </w:r>
      <w:r w:rsidRPr="004C1295">
        <w:rPr>
          <w:rFonts w:ascii="Sakkal Majalla" w:hAnsi="Sakkal Majalla" w:cs="Sakkal Majalla"/>
          <w:b/>
          <w:bCs/>
          <w:color w:val="000000" w:themeColor="text1"/>
          <w:sz w:val="28"/>
          <w:szCs w:val="28"/>
        </w:rPr>
        <w:t xml:space="preserve"> (Confirmatory Factor Analysis - CFA) </w:t>
      </w:r>
      <w:proofErr w:type="spellStart"/>
      <w:r w:rsidRPr="004C1295">
        <w:rPr>
          <w:rFonts w:ascii="Sakkal Majalla" w:hAnsi="Sakkal Majalla" w:cs="Sakkal Majalla"/>
          <w:b/>
          <w:bCs/>
          <w:color w:val="000000" w:themeColor="text1"/>
          <w:sz w:val="28"/>
          <w:szCs w:val="28"/>
          <w:rtl/>
        </w:rPr>
        <w:t>والنمذجة</w:t>
      </w:r>
      <w:proofErr w:type="spellEnd"/>
      <w:r w:rsidRPr="004C1295">
        <w:rPr>
          <w:rFonts w:ascii="Sakkal Majalla" w:hAnsi="Sakkal Majalla" w:cs="Sakkal Majalla"/>
          <w:b/>
          <w:bCs/>
          <w:color w:val="000000" w:themeColor="text1"/>
          <w:sz w:val="28"/>
          <w:szCs w:val="28"/>
          <w:rtl/>
        </w:rPr>
        <w:t xml:space="preserve"> بالمعادلات الهيكلية</w:t>
      </w:r>
      <w:r w:rsidRPr="004C1295">
        <w:rPr>
          <w:rFonts w:ascii="Sakkal Majalla" w:hAnsi="Sakkal Majalla" w:cs="Sakkal Majalla"/>
          <w:b/>
          <w:bCs/>
          <w:color w:val="000000" w:themeColor="text1"/>
          <w:sz w:val="28"/>
          <w:szCs w:val="28"/>
        </w:rPr>
        <w:t xml:space="preserve"> (Structural Equation Modeling - SEM):</w:t>
      </w:r>
    </w:p>
    <w:p w14:paraId="53DAF48C" w14:textId="45219E6D"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Pr>
        <w:t>CFA</w:t>
      </w:r>
      <w:r w:rsidR="00461883" w:rsidRPr="004C1295">
        <w:rPr>
          <w:rFonts w:ascii="Sakkal Majalla" w:hAnsi="Sakkal Majalla" w:cs="Sakkal Majalla"/>
          <w:color w:val="000000" w:themeColor="text1"/>
          <w:sz w:val="28"/>
          <w:szCs w:val="28"/>
          <w:rtl/>
        </w:rPr>
        <w:t xml:space="preserve">: </w:t>
      </w:r>
      <w:r w:rsidRPr="004C1295">
        <w:rPr>
          <w:rFonts w:ascii="Sakkal Majalla" w:hAnsi="Sakkal Majalla" w:cs="Sakkal Majalla"/>
          <w:color w:val="000000" w:themeColor="text1"/>
          <w:sz w:val="28"/>
          <w:szCs w:val="28"/>
          <w:rtl/>
        </w:rPr>
        <w:t>سيتم استخدامه إذا كانت المقاييس المستخدمة مستندة إلى نماذج نظرية راسخة، للتأكد من مدى ملاءمة البيانات للنموذج المقترح للمفاهيم (مثل أن مقياس قيادة المخاطرة الواعية يقيس فعلاً المكونات النظرية له)</w:t>
      </w:r>
      <w:r w:rsidRPr="004C1295">
        <w:rPr>
          <w:rFonts w:ascii="Sakkal Majalla" w:hAnsi="Sakkal Majalla" w:cs="Sakkal Majalla"/>
          <w:color w:val="000000" w:themeColor="text1"/>
          <w:sz w:val="28"/>
          <w:szCs w:val="28"/>
        </w:rPr>
        <w:t>.</w:t>
      </w:r>
    </w:p>
    <w:p w14:paraId="11E48AFC" w14:textId="6D171C63" w:rsidR="0060333D" w:rsidRPr="004C1295" w:rsidRDefault="0060333D" w:rsidP="00747F48">
      <w:pPr>
        <w:numPr>
          <w:ilvl w:val="1"/>
          <w:numId w:val="25"/>
        </w:numPr>
        <w:tabs>
          <w:tab w:val="clear" w:pos="144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Pr>
        <w:lastRenderedPageBreak/>
        <w:t>SEM</w:t>
      </w:r>
      <w:r w:rsidR="00461883" w:rsidRPr="004C1295">
        <w:rPr>
          <w:rFonts w:ascii="Sakkal Majalla" w:hAnsi="Sakkal Majalla" w:cs="Sakkal Majalla"/>
          <w:color w:val="000000" w:themeColor="text1"/>
          <w:sz w:val="28"/>
          <w:szCs w:val="28"/>
          <w:rtl/>
        </w:rPr>
        <w:t xml:space="preserve">: </w:t>
      </w:r>
      <w:r w:rsidRPr="004C1295">
        <w:rPr>
          <w:rFonts w:ascii="Sakkal Majalla" w:hAnsi="Sakkal Majalla" w:cs="Sakkal Majalla"/>
          <w:color w:val="000000" w:themeColor="text1"/>
          <w:sz w:val="28"/>
          <w:szCs w:val="28"/>
          <w:rtl/>
        </w:rPr>
        <w:t>في حال تعقيد العلاقات بين المتغيرات الكامنة واحتواء نموذج الدراسة على علاقات سببية مباشرة وغير مباشرة بين مفاهيم متعددة، سيتم النظر في استخدام</w:t>
      </w:r>
      <w:r w:rsidRPr="004C1295">
        <w:rPr>
          <w:rFonts w:ascii="Sakkal Majalla" w:hAnsi="Sakkal Majalla" w:cs="Sakkal Majalla"/>
          <w:color w:val="000000" w:themeColor="text1"/>
          <w:sz w:val="28"/>
          <w:szCs w:val="28"/>
        </w:rPr>
        <w:t xml:space="preserve"> SEM. </w:t>
      </w:r>
      <w:r w:rsidRPr="004C1295">
        <w:rPr>
          <w:rFonts w:ascii="Sakkal Majalla" w:hAnsi="Sakkal Majalla" w:cs="Sakkal Majalla"/>
          <w:color w:val="000000" w:themeColor="text1"/>
          <w:sz w:val="28"/>
          <w:szCs w:val="28"/>
          <w:rtl/>
        </w:rPr>
        <w:t>هذه التقنية تسمح باختبار النموذج النظري بأكمله في آن واحد، وتقييم جودة المطابقة للبيانات المرصودة</w:t>
      </w:r>
      <w:r w:rsidRPr="004C1295">
        <w:rPr>
          <w:rFonts w:ascii="Sakkal Majalla" w:hAnsi="Sakkal Majalla" w:cs="Sakkal Majalla"/>
          <w:color w:val="000000" w:themeColor="text1"/>
          <w:sz w:val="28"/>
          <w:szCs w:val="28"/>
        </w:rPr>
        <w:t>.</w:t>
      </w:r>
    </w:p>
    <w:p w14:paraId="753C91CC" w14:textId="4BAAA39A" w:rsidR="005F1790"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1" w:name="_Toc213053754"/>
      <w:r w:rsidRPr="004C1295">
        <w:rPr>
          <w:rFonts w:ascii="Sakkal Majalla" w:hAnsi="Sakkal Majalla" w:cs="Sakkal Majalla" w:hint="cs"/>
          <w:b/>
          <w:bCs/>
          <w:color w:val="000000" w:themeColor="text1"/>
          <w:sz w:val="36"/>
          <w:szCs w:val="36"/>
          <w:rtl/>
        </w:rPr>
        <w:t>11.1</w:t>
      </w:r>
      <w:r w:rsidR="005F1790" w:rsidRPr="004C1295">
        <w:rPr>
          <w:rFonts w:ascii="Sakkal Majalla" w:hAnsi="Sakkal Majalla" w:cs="Sakkal Majalla"/>
          <w:b/>
          <w:bCs/>
          <w:color w:val="000000" w:themeColor="text1"/>
          <w:sz w:val="36"/>
          <w:szCs w:val="36"/>
          <w:rtl/>
        </w:rPr>
        <w:t xml:space="preserve"> الدراسات السابقة</w:t>
      </w:r>
      <w:bookmarkEnd w:id="11"/>
    </w:p>
    <w:p w14:paraId="2C97AD7B" w14:textId="6C533019" w:rsidR="00461883" w:rsidRPr="004C1295" w:rsidRDefault="00AD602F"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تهدف هذه المراجعة النقدية المعمقة للدراسات السابقة إلى توفير فهم شامل للبحث الأكاديمي الحالي ذي الصلة بموضوع الدراسة، وتحديد الفجوات المعرفية التي تسعى هذه الدراسة لسدها. سيتم تنظيم الدراسات ضمن محاور رئيسية، مع تقديم تحليل نقدي لكل منها لتسليط الضوء على مساهمة البحث الحالي</w:t>
      </w:r>
      <w:r w:rsidRPr="004C1295">
        <w:rPr>
          <w:rFonts w:ascii="Sakkal Majalla" w:hAnsi="Sakkal Majalla" w:cs="Sakkal Majalla"/>
          <w:color w:val="000000" w:themeColor="text1"/>
          <w:sz w:val="28"/>
          <w:szCs w:val="28"/>
        </w:rPr>
        <w:t>.</w:t>
      </w:r>
    </w:p>
    <w:p w14:paraId="772B3B74" w14:textId="5EA845F2" w:rsidR="008E59D6" w:rsidRPr="004C1295" w:rsidRDefault="00F65293"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 xml:space="preserve">1- </w:t>
      </w:r>
      <w:r w:rsidR="008E59D6" w:rsidRPr="004C1295">
        <w:rPr>
          <w:rFonts w:ascii="Sakkal Majalla" w:hAnsi="Sakkal Majalla" w:cs="Sakkal Majalla"/>
          <w:b/>
          <w:bCs/>
          <w:color w:val="000000" w:themeColor="text1"/>
          <w:sz w:val="28"/>
          <w:szCs w:val="28"/>
          <w:rtl/>
        </w:rPr>
        <w:t>دراسات حول الجيل</w:t>
      </w:r>
      <w:r w:rsidR="008E59D6" w:rsidRPr="004C1295">
        <w:rPr>
          <w:rFonts w:ascii="Sakkal Majalla" w:hAnsi="Sakkal Majalla" w:cs="Sakkal Majalla"/>
          <w:b/>
          <w:bCs/>
          <w:color w:val="000000" w:themeColor="text1"/>
          <w:sz w:val="28"/>
          <w:szCs w:val="28"/>
        </w:rPr>
        <w:t xml:space="preserve"> Z </w:t>
      </w:r>
      <w:r w:rsidR="008E59D6" w:rsidRPr="004C1295">
        <w:rPr>
          <w:rFonts w:ascii="Sakkal Majalla" w:hAnsi="Sakkal Majalla" w:cs="Sakkal Majalla"/>
          <w:b/>
          <w:bCs/>
          <w:color w:val="000000" w:themeColor="text1"/>
          <w:sz w:val="28"/>
          <w:szCs w:val="28"/>
          <w:rtl/>
        </w:rPr>
        <w:t>وخصائصه القيادية والريادية</w:t>
      </w:r>
    </w:p>
    <w:p w14:paraId="5094D8E9" w14:textId="436B1481" w:rsidR="008E59D6" w:rsidRPr="004C1295" w:rsidRDefault="008E59D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تُعد الدراسات</w:t>
      </w:r>
      <w:r w:rsidR="00DD298A" w:rsidRPr="004C1295">
        <w:rPr>
          <w:rFonts w:ascii="Sakkal Majalla" w:hAnsi="Sakkal Majalla" w:cs="Sakkal Majalla"/>
          <w:color w:val="000000" w:themeColor="text1"/>
          <w:sz w:val="28"/>
          <w:szCs w:val="28"/>
          <w:rtl/>
        </w:rPr>
        <w:t xml:space="preserve"> </w:t>
      </w:r>
      <w:r w:rsidR="00F65293" w:rsidRPr="004C1295">
        <w:rPr>
          <w:rFonts w:ascii="Sakkal Majalla" w:hAnsi="Sakkal Majalla" w:cs="Sakkal Majalla"/>
          <w:color w:val="000000" w:themeColor="text1"/>
          <w:sz w:val="28"/>
          <w:szCs w:val="28"/>
          <w:rtl/>
        </w:rPr>
        <w:t>(أحمد، 2023) (</w:t>
      </w:r>
      <w:proofErr w:type="spellStart"/>
      <w:r w:rsidR="00F65293" w:rsidRPr="004C1295">
        <w:rPr>
          <w:rFonts w:ascii="Sakkal Majalla" w:hAnsi="Sakkal Majalla" w:cs="Sakkal Majalla"/>
          <w:color w:val="000000" w:themeColor="text1"/>
          <w:sz w:val="28"/>
          <w:szCs w:val="28"/>
          <w:rtl/>
        </w:rPr>
        <w:t>السطي</w:t>
      </w:r>
      <w:proofErr w:type="spellEnd"/>
      <w:r w:rsidR="00F65293" w:rsidRPr="004C1295">
        <w:rPr>
          <w:rFonts w:ascii="Sakkal Majalla" w:hAnsi="Sakkal Majalla" w:cs="Sakkal Majalla"/>
          <w:color w:val="000000" w:themeColor="text1"/>
          <w:sz w:val="28"/>
          <w:szCs w:val="28"/>
          <w:rtl/>
        </w:rPr>
        <w:t xml:space="preserve">، 2024) (حسن، 2024) (هيئة التحرير،2025) </w:t>
      </w:r>
      <w:r w:rsidR="00DD298A" w:rsidRPr="004C1295">
        <w:rPr>
          <w:rFonts w:ascii="Sakkal Majalla" w:hAnsi="Sakkal Majalla" w:cs="Sakkal Majalla"/>
          <w:color w:val="000000" w:themeColor="text1"/>
          <w:sz w:val="28"/>
          <w:szCs w:val="28"/>
          <w:rtl/>
        </w:rPr>
        <w:t>و</w:t>
      </w:r>
      <w:r w:rsidRPr="004C1295">
        <w:rPr>
          <w:rFonts w:ascii="Sakkal Majalla" w:hAnsi="Sakkal Majalla" w:cs="Sakkal Majalla"/>
          <w:color w:val="000000" w:themeColor="text1"/>
          <w:sz w:val="28"/>
          <w:szCs w:val="28"/>
          <w:rtl/>
        </w:rPr>
        <w:t>التي تناولت خصائص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نقطة انطلاق أساسية لفهم سلوكياتهم وتوجهاتهم نحو المخاطرة والابتكار. غالبية هذه الدراسات تركز على السياق الغربي، مما يبرز الحاجة إلى سياق عربي وسعودي محدد</w:t>
      </w:r>
      <w:r w:rsidRPr="004C1295">
        <w:rPr>
          <w:rFonts w:ascii="Sakkal Majalla" w:hAnsi="Sakkal Majalla" w:cs="Sakkal Majalla"/>
          <w:color w:val="000000" w:themeColor="text1"/>
          <w:sz w:val="28"/>
          <w:szCs w:val="28"/>
        </w:rPr>
        <w:t>.</w:t>
      </w:r>
      <w:r w:rsidR="00F65293" w:rsidRPr="004C1295">
        <w:rPr>
          <w:rFonts w:ascii="Sakkal Majalla" w:hAnsi="Sakkal Majalla" w:cs="Sakkal Majalla"/>
          <w:color w:val="000000" w:themeColor="text1"/>
          <w:sz w:val="28"/>
          <w:szCs w:val="28"/>
          <w:rtl/>
        </w:rPr>
        <w:t xml:space="preserve"> حيث تُقدم هذه الدراسة الأساس لوصف خصائص الجيل</w:t>
      </w:r>
      <w:r w:rsidR="00F65293" w:rsidRPr="004C1295">
        <w:rPr>
          <w:rFonts w:ascii="Sakkal Majalla" w:hAnsi="Sakkal Majalla" w:cs="Sakkal Majalla"/>
          <w:color w:val="000000" w:themeColor="text1"/>
          <w:sz w:val="28"/>
          <w:szCs w:val="28"/>
        </w:rPr>
        <w:t xml:space="preserve"> Z. </w:t>
      </w:r>
      <w:r w:rsidR="00F65293" w:rsidRPr="004C1295">
        <w:rPr>
          <w:rFonts w:ascii="Sakkal Majalla" w:hAnsi="Sakkal Majalla" w:cs="Sakkal Majalla"/>
          <w:color w:val="000000" w:themeColor="text1"/>
          <w:sz w:val="28"/>
          <w:szCs w:val="28"/>
          <w:rtl/>
        </w:rPr>
        <w:t>ومع ذلك، فإن مشكلة البحث تكمن في أن هذه الخصائص لم تُربط بشكل كافٍ بقدراتهم على قيادة المخاطرة الواعية وصنع القرار المبتكر في سياق المشاريع الابتكارية، خاصة في البيئة السعودية التي تتطلب تأهيلًا محددًا لهذه القدرات ليتناسب مع رؤية 2030</w:t>
      </w:r>
      <w:r w:rsidR="00F65293" w:rsidRPr="004C1295">
        <w:rPr>
          <w:rFonts w:ascii="Sakkal Majalla" w:hAnsi="Sakkal Majalla" w:cs="Sakkal Majalla"/>
          <w:color w:val="000000" w:themeColor="text1"/>
          <w:sz w:val="28"/>
          <w:szCs w:val="28"/>
        </w:rPr>
        <w:t>.</w:t>
      </w:r>
    </w:p>
    <w:p w14:paraId="09A87A1B" w14:textId="0FF3F203" w:rsidR="008E59D6" w:rsidRPr="004C1295" w:rsidRDefault="00F65293"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 xml:space="preserve">2- </w:t>
      </w:r>
      <w:r w:rsidR="008E59D6" w:rsidRPr="004C1295">
        <w:rPr>
          <w:rFonts w:ascii="Sakkal Majalla" w:hAnsi="Sakkal Majalla" w:cs="Sakkal Majalla"/>
          <w:b/>
          <w:bCs/>
          <w:color w:val="000000" w:themeColor="text1"/>
          <w:sz w:val="28"/>
          <w:szCs w:val="28"/>
          <w:rtl/>
        </w:rPr>
        <w:t>دراسات حول المخاطرة الواعية، إدارة المخاطر في الابتكار، وصنع القرار تحت عدم اليقين</w:t>
      </w:r>
    </w:p>
    <w:p w14:paraId="3C3A1203" w14:textId="69658B9F" w:rsidR="0009378E" w:rsidRPr="004C1295" w:rsidRDefault="008E59D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هذ</w:t>
      </w:r>
      <w:r w:rsidR="0009378E" w:rsidRPr="004C1295">
        <w:rPr>
          <w:rFonts w:ascii="Sakkal Majalla" w:hAnsi="Sakkal Majalla" w:cs="Sakkal Majalla"/>
          <w:color w:val="000000" w:themeColor="text1"/>
          <w:sz w:val="28"/>
          <w:szCs w:val="28"/>
          <w:rtl/>
        </w:rPr>
        <w:t>ه</w:t>
      </w:r>
      <w:r w:rsidRPr="004C1295">
        <w:rPr>
          <w:rFonts w:ascii="Sakkal Majalla" w:hAnsi="Sakkal Majalla" w:cs="Sakkal Majalla"/>
          <w:color w:val="000000" w:themeColor="text1"/>
          <w:sz w:val="28"/>
          <w:szCs w:val="28"/>
          <w:rtl/>
        </w:rPr>
        <w:t xml:space="preserve"> </w:t>
      </w:r>
      <w:r w:rsidR="0009378E" w:rsidRPr="004C1295">
        <w:rPr>
          <w:rFonts w:ascii="Sakkal Majalla" w:hAnsi="Sakkal Majalla" w:cs="Sakkal Majalla"/>
          <w:color w:val="000000" w:themeColor="text1"/>
          <w:sz w:val="28"/>
          <w:szCs w:val="28"/>
          <w:rtl/>
        </w:rPr>
        <w:t xml:space="preserve">الدراسات (بن داود، و ولد عابد، 2023)  (الأحسن، وطباع، 2023) (علي، 2024) (بودودة، و </w:t>
      </w:r>
      <w:proofErr w:type="spellStart"/>
      <w:r w:rsidR="0009378E" w:rsidRPr="004C1295">
        <w:rPr>
          <w:rFonts w:ascii="Sakkal Majalla" w:hAnsi="Sakkal Majalla" w:cs="Sakkal Majalla"/>
          <w:color w:val="000000" w:themeColor="text1"/>
          <w:sz w:val="28"/>
          <w:szCs w:val="28"/>
          <w:rtl/>
        </w:rPr>
        <w:t>بلعور</w:t>
      </w:r>
      <w:proofErr w:type="spellEnd"/>
      <w:r w:rsidR="0009378E" w:rsidRPr="004C1295">
        <w:rPr>
          <w:rFonts w:ascii="Sakkal Majalla" w:hAnsi="Sakkal Majalla" w:cs="Sakkal Majalla"/>
          <w:color w:val="000000" w:themeColor="text1"/>
          <w:sz w:val="28"/>
          <w:szCs w:val="28"/>
          <w:rtl/>
        </w:rPr>
        <w:t>، 2024) (</w:t>
      </w:r>
      <w:proofErr w:type="spellStart"/>
      <w:r w:rsidR="0009378E" w:rsidRPr="004C1295">
        <w:rPr>
          <w:rFonts w:ascii="Sakkal Majalla" w:hAnsi="Sakkal Majalla" w:cs="Sakkal Majalla"/>
          <w:color w:val="000000" w:themeColor="text1"/>
          <w:sz w:val="28"/>
          <w:szCs w:val="28"/>
          <w:rtl/>
        </w:rPr>
        <w:t>عكبور</w:t>
      </w:r>
      <w:proofErr w:type="spellEnd"/>
      <w:r w:rsidR="0009378E" w:rsidRPr="004C1295">
        <w:rPr>
          <w:rFonts w:ascii="Sakkal Majalla" w:hAnsi="Sakkal Majalla" w:cs="Sakkal Majalla"/>
          <w:color w:val="000000" w:themeColor="text1"/>
          <w:sz w:val="28"/>
          <w:szCs w:val="28"/>
          <w:rtl/>
        </w:rPr>
        <w:t xml:space="preserve">، 2025) </w:t>
      </w:r>
      <w:r w:rsidRPr="004C1295">
        <w:rPr>
          <w:rFonts w:ascii="Sakkal Majalla" w:hAnsi="Sakkal Majalla" w:cs="Sakkal Majalla"/>
          <w:color w:val="000000" w:themeColor="text1"/>
          <w:sz w:val="28"/>
          <w:szCs w:val="28"/>
          <w:rtl/>
        </w:rPr>
        <w:t xml:space="preserve"> </w:t>
      </w:r>
      <w:proofErr w:type="spellStart"/>
      <w:r w:rsidR="0009378E" w:rsidRPr="004C1295">
        <w:rPr>
          <w:rFonts w:ascii="Sakkal Majalla" w:hAnsi="Sakkal Majalla" w:cs="Sakkal Majalla"/>
          <w:color w:val="000000" w:themeColor="text1"/>
          <w:sz w:val="28"/>
          <w:szCs w:val="28"/>
          <w:rtl/>
        </w:rPr>
        <w:t>ت</w:t>
      </w:r>
      <w:r w:rsidRPr="004C1295">
        <w:rPr>
          <w:rFonts w:ascii="Sakkal Majalla" w:hAnsi="Sakkal Majalla" w:cs="Sakkal Majalla"/>
          <w:color w:val="000000" w:themeColor="text1"/>
          <w:sz w:val="28"/>
          <w:szCs w:val="28"/>
          <w:rtl/>
        </w:rPr>
        <w:t>تناول</w:t>
      </w:r>
      <w:r w:rsidR="0009378E" w:rsidRPr="004C1295">
        <w:rPr>
          <w:rFonts w:ascii="Sakkal Majalla" w:hAnsi="Sakkal Majalla" w:cs="Sakkal Majalla"/>
          <w:color w:val="000000" w:themeColor="text1"/>
          <w:sz w:val="28"/>
          <w:szCs w:val="28"/>
          <w:rtl/>
        </w:rPr>
        <w:t>ت</w:t>
      </w:r>
      <w:proofErr w:type="spellEnd"/>
      <w:r w:rsidRPr="004C1295">
        <w:rPr>
          <w:rFonts w:ascii="Sakkal Majalla" w:hAnsi="Sakkal Majalla" w:cs="Sakkal Majalla"/>
          <w:color w:val="000000" w:themeColor="text1"/>
          <w:sz w:val="28"/>
          <w:szCs w:val="28"/>
          <w:rtl/>
        </w:rPr>
        <w:t xml:space="preserve"> الأساس النظري </w:t>
      </w:r>
      <w:r w:rsidR="0009378E" w:rsidRPr="004C1295">
        <w:rPr>
          <w:rFonts w:ascii="Sakkal Majalla" w:hAnsi="Sakkal Majalla" w:cs="Sakkal Majalla"/>
          <w:color w:val="000000" w:themeColor="text1"/>
          <w:sz w:val="28"/>
          <w:szCs w:val="28"/>
          <w:rtl/>
        </w:rPr>
        <w:t xml:space="preserve">لمفهومي </w:t>
      </w:r>
      <w:r w:rsidRPr="004C1295">
        <w:rPr>
          <w:rFonts w:ascii="Sakkal Majalla" w:hAnsi="Sakkal Majalla" w:cs="Sakkal Majalla"/>
          <w:color w:val="000000" w:themeColor="text1"/>
          <w:sz w:val="28"/>
          <w:szCs w:val="28"/>
          <w:rtl/>
        </w:rPr>
        <w:t xml:space="preserve">لإدارة المخاطر وصنع القرار، </w:t>
      </w:r>
      <w:r w:rsidR="0009378E" w:rsidRPr="004C1295">
        <w:rPr>
          <w:rFonts w:ascii="Sakkal Majalla" w:hAnsi="Sakkal Majalla" w:cs="Sakkal Majalla"/>
          <w:color w:val="000000" w:themeColor="text1"/>
          <w:sz w:val="28"/>
          <w:szCs w:val="28"/>
          <w:rtl/>
        </w:rPr>
        <w:t xml:space="preserve">وهما محورين أساسيين </w:t>
      </w:r>
      <w:r w:rsidRPr="004C1295">
        <w:rPr>
          <w:rFonts w:ascii="Sakkal Majalla" w:hAnsi="Sakkal Majalla" w:cs="Sakkal Majalla"/>
          <w:color w:val="000000" w:themeColor="text1"/>
          <w:sz w:val="28"/>
          <w:szCs w:val="28"/>
          <w:rtl/>
        </w:rPr>
        <w:t>لا سيما في البيئات التي تتسم بالغموض والابتكار</w:t>
      </w:r>
      <w:r w:rsidRPr="004C1295">
        <w:rPr>
          <w:rFonts w:ascii="Sakkal Majalla" w:hAnsi="Sakkal Majalla" w:cs="Sakkal Majalla"/>
          <w:color w:val="000000" w:themeColor="text1"/>
          <w:sz w:val="28"/>
          <w:szCs w:val="28"/>
        </w:rPr>
        <w:t>.</w:t>
      </w:r>
      <w:r w:rsidR="0009378E" w:rsidRPr="004C1295">
        <w:rPr>
          <w:rFonts w:ascii="Sakkal Majalla" w:hAnsi="Sakkal Majalla" w:cs="Sakkal Majalla"/>
          <w:color w:val="000000" w:themeColor="text1"/>
          <w:sz w:val="28"/>
          <w:szCs w:val="28"/>
          <w:rtl/>
        </w:rPr>
        <w:t xml:space="preserve"> لكن مشكلة البحث تُشير إلى أن هذا الفهم النظري لم يُترجم إلى استراتيجيات عملية مُصممة لغرس وتطوير الوعي بالمخاطر في القيادات الشابة، </w:t>
      </w:r>
      <w:r w:rsidR="0009378E" w:rsidRPr="004C1295">
        <w:rPr>
          <w:rFonts w:ascii="Sakkal Majalla" w:hAnsi="Sakkal Majalla" w:cs="Sakkal Majalla"/>
          <w:color w:val="000000" w:themeColor="text1"/>
          <w:sz w:val="28"/>
          <w:szCs w:val="28"/>
          <w:rtl/>
        </w:rPr>
        <w:lastRenderedPageBreak/>
        <w:t>مما يترك فجوة بين المفهوم النظري والتطبيق العملي في سياق وطني محدد</w:t>
      </w:r>
      <w:r w:rsidR="0009378E" w:rsidRPr="004C1295">
        <w:rPr>
          <w:rFonts w:ascii="Sakkal Majalla" w:hAnsi="Sakkal Majalla" w:cs="Sakkal Majalla"/>
          <w:color w:val="000000" w:themeColor="text1"/>
          <w:sz w:val="28"/>
          <w:szCs w:val="28"/>
        </w:rPr>
        <w:t>.</w:t>
      </w:r>
      <w:r w:rsidR="00D20170" w:rsidRPr="004C1295">
        <w:rPr>
          <w:rFonts w:ascii="Sakkal Majalla" w:hAnsi="Sakkal Majalla" w:cs="Sakkal Majalla"/>
          <w:color w:val="000000" w:themeColor="text1"/>
          <w:sz w:val="28"/>
          <w:szCs w:val="28"/>
          <w:rtl/>
        </w:rPr>
        <w:t xml:space="preserve"> كما تُسلط هذه الدراسات الضوء على تحديات إدارة المخاطر في السياق السعودي. ومع ذلك، فإن مشكلة البحث تؤكد على أن هذه الدراسات لم تُقدم حلاً كافياً في مجال قيادة المخاطرة الواعية ككفاءة قيادية متكاملة، ولم تركز بشكل خاص على الجيل</w:t>
      </w:r>
      <w:r w:rsidR="00D20170" w:rsidRPr="004C1295">
        <w:rPr>
          <w:rFonts w:ascii="Sakkal Majalla" w:hAnsi="Sakkal Majalla" w:cs="Sakkal Majalla"/>
          <w:color w:val="000000" w:themeColor="text1"/>
          <w:sz w:val="28"/>
          <w:szCs w:val="28"/>
        </w:rPr>
        <w:t xml:space="preserve"> Z </w:t>
      </w:r>
      <w:r w:rsidR="00D20170" w:rsidRPr="004C1295">
        <w:rPr>
          <w:rFonts w:ascii="Sakkal Majalla" w:hAnsi="Sakkal Majalla" w:cs="Sakkal Majalla"/>
          <w:color w:val="000000" w:themeColor="text1"/>
          <w:sz w:val="28"/>
          <w:szCs w:val="28"/>
          <w:rtl/>
        </w:rPr>
        <w:t>كشريحة سكانية حيوية، أو على صياغة استراتيجية وطنية لمعالجة هذه التحديات بشكل استباقي ومستدام</w:t>
      </w:r>
      <w:r w:rsidR="00D20170" w:rsidRPr="004C1295">
        <w:rPr>
          <w:rFonts w:ascii="Sakkal Majalla" w:hAnsi="Sakkal Majalla" w:cs="Sakkal Majalla"/>
          <w:color w:val="000000" w:themeColor="text1"/>
          <w:sz w:val="28"/>
          <w:szCs w:val="28"/>
        </w:rPr>
        <w:t>.</w:t>
      </w:r>
    </w:p>
    <w:p w14:paraId="061BFFBD" w14:textId="64DB68B0" w:rsidR="008E59D6" w:rsidRPr="004C1295" w:rsidRDefault="0009378E"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 xml:space="preserve">3- </w:t>
      </w:r>
      <w:r w:rsidR="008E59D6" w:rsidRPr="004C1295">
        <w:rPr>
          <w:rFonts w:ascii="Sakkal Majalla" w:hAnsi="Sakkal Majalla" w:cs="Sakkal Majalla"/>
          <w:b/>
          <w:bCs/>
          <w:color w:val="000000" w:themeColor="text1"/>
          <w:sz w:val="28"/>
          <w:szCs w:val="28"/>
          <w:rtl/>
        </w:rPr>
        <w:t>دراسات حول الاستراتيجيات الوطنية للابتكار والتحول الاقتصادي</w:t>
      </w:r>
    </w:p>
    <w:p w14:paraId="25FEBCE7" w14:textId="5C42FEDE" w:rsidR="00461883" w:rsidRPr="004C1295" w:rsidRDefault="00D20170"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تُبرز هذه الدراسات (</w:t>
      </w:r>
      <w:proofErr w:type="spellStart"/>
      <w:r w:rsidRPr="004C1295">
        <w:rPr>
          <w:rFonts w:ascii="Sakkal Majalla" w:hAnsi="Sakkal Majalla" w:cs="Sakkal Majalla"/>
          <w:color w:val="000000" w:themeColor="text1"/>
          <w:sz w:val="28"/>
          <w:szCs w:val="28"/>
          <w:rtl/>
        </w:rPr>
        <w:t>خمقاني</w:t>
      </w:r>
      <w:proofErr w:type="spellEnd"/>
      <w:r w:rsidRPr="004C1295">
        <w:rPr>
          <w:rFonts w:ascii="Sakkal Majalla" w:hAnsi="Sakkal Majalla" w:cs="Sakkal Majalla"/>
          <w:color w:val="000000" w:themeColor="text1"/>
          <w:sz w:val="28"/>
          <w:szCs w:val="28"/>
          <w:rtl/>
        </w:rPr>
        <w:t>، 2020) (</w:t>
      </w:r>
      <w:proofErr w:type="spellStart"/>
      <w:r w:rsidRPr="004C1295">
        <w:rPr>
          <w:rFonts w:ascii="Sakkal Majalla" w:hAnsi="Sakkal Majalla" w:cs="Sakkal Majalla"/>
          <w:color w:val="000000" w:themeColor="text1"/>
          <w:sz w:val="28"/>
          <w:szCs w:val="28"/>
          <w:rtl/>
        </w:rPr>
        <w:t>الطيط</w:t>
      </w:r>
      <w:proofErr w:type="spellEnd"/>
      <w:r w:rsidRPr="004C1295">
        <w:rPr>
          <w:rFonts w:ascii="Sakkal Majalla" w:hAnsi="Sakkal Majalla" w:cs="Sakkal Majalla"/>
          <w:color w:val="000000" w:themeColor="text1"/>
          <w:sz w:val="28"/>
          <w:szCs w:val="28"/>
          <w:rtl/>
        </w:rPr>
        <w:t>، والعمري، 2018) (العماري، 2020) (آل سعود، 2021)  (العمراني، 2023) (الهيتي، 2022)</w:t>
      </w:r>
      <w:r w:rsidR="00E2381D" w:rsidRPr="004C1295">
        <w:rPr>
          <w:rFonts w:ascii="Sakkal Majalla" w:hAnsi="Sakkal Majalla" w:cs="Sakkal Majalla"/>
          <w:color w:val="000000" w:themeColor="text1"/>
          <w:sz w:val="28"/>
          <w:szCs w:val="28"/>
          <w:rtl/>
        </w:rPr>
        <w:t xml:space="preserve"> </w:t>
      </w:r>
      <w:r w:rsidRPr="004C1295">
        <w:rPr>
          <w:rFonts w:ascii="Sakkal Majalla" w:hAnsi="Sakkal Majalla" w:cs="Sakkal Majalla"/>
          <w:color w:val="000000" w:themeColor="text1"/>
          <w:sz w:val="28"/>
          <w:szCs w:val="28"/>
          <w:rtl/>
        </w:rPr>
        <w:t>أهمية البيئة الوطنية للابتكار. لكن مشكلة البحث تُشير إلى أن هذه الاستراتيجيات العامة لا تُقدم خطة عمل واضحة ومُصممة خصيصًا لتطوير كفاءة المخاطرة الواعية وصنع القرار المبتكر على المستوى الفردي والجماعي للجيل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مما يترك فجوة بين البنية التحتية للابتكار والقدرات البشرية اللازمة لقيادته</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 xml:space="preserve"> كما تُبين هذه الدراسات الجهود المبذولة لدعم الابتكار في السعودية. </w:t>
      </w:r>
      <w:r w:rsidR="00E2381D" w:rsidRPr="004C1295">
        <w:rPr>
          <w:rFonts w:ascii="Sakkal Majalla" w:hAnsi="Sakkal Majalla" w:cs="Sakkal Majalla"/>
          <w:color w:val="000000" w:themeColor="text1"/>
          <w:sz w:val="28"/>
          <w:szCs w:val="28"/>
          <w:rtl/>
        </w:rPr>
        <w:t>كما أن</w:t>
      </w:r>
      <w:r w:rsidRPr="004C1295">
        <w:rPr>
          <w:rFonts w:ascii="Sakkal Majalla" w:hAnsi="Sakkal Majalla" w:cs="Sakkal Majalla"/>
          <w:color w:val="000000" w:themeColor="text1"/>
          <w:sz w:val="28"/>
          <w:szCs w:val="28"/>
          <w:rtl/>
        </w:rPr>
        <w:t xml:space="preserve"> مشكلة البحث تُشير إلى أن هذه الجهود، على أهميتها، قد لا تُركز بالعمق الكافي على بناء القدرات السلوكية والمعرفية لقيادة المخاطرة الواعية وصنع القرار المبتكر لدى الجيل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مما يعني وجود فجوة بين الأهداف الوطنية الطموحة والآليات المحددة لتأهيل القيادات البشرية اللازمة لتحقيقها</w:t>
      </w:r>
      <w:r w:rsidRPr="004C1295">
        <w:rPr>
          <w:rFonts w:ascii="Sakkal Majalla" w:hAnsi="Sakkal Majalla" w:cs="Sakkal Majalla"/>
          <w:color w:val="000000" w:themeColor="text1"/>
          <w:sz w:val="28"/>
          <w:szCs w:val="28"/>
        </w:rPr>
        <w:t>.</w:t>
      </w:r>
    </w:p>
    <w:p w14:paraId="582EE340" w14:textId="1ED6721C" w:rsidR="008E59D6" w:rsidRPr="004C1295" w:rsidRDefault="00E2381D"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 xml:space="preserve">4- </w:t>
      </w:r>
      <w:r w:rsidR="008E59D6" w:rsidRPr="004C1295">
        <w:rPr>
          <w:rFonts w:ascii="Sakkal Majalla" w:hAnsi="Sakkal Majalla" w:cs="Sakkal Majalla"/>
          <w:b/>
          <w:bCs/>
          <w:color w:val="000000" w:themeColor="text1"/>
          <w:sz w:val="28"/>
          <w:szCs w:val="28"/>
          <w:rtl/>
        </w:rPr>
        <w:t>الفجوة البحثية التي يسدها البحث الحالي</w:t>
      </w:r>
    </w:p>
    <w:p w14:paraId="19D0E59E" w14:textId="38A1BBBE" w:rsidR="008E59D6" w:rsidRPr="004C1295" w:rsidRDefault="008E59D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تُظهر المراجعة النقدية للدراسات السابقة</w:t>
      </w:r>
      <w:r w:rsidR="002E7BBD" w:rsidRPr="004C1295">
        <w:rPr>
          <w:rFonts w:ascii="Sakkal Majalla" w:hAnsi="Sakkal Majalla" w:cs="Sakkal Majalla"/>
          <w:color w:val="000000" w:themeColor="text1"/>
          <w:sz w:val="28"/>
          <w:szCs w:val="28"/>
          <w:rtl/>
        </w:rPr>
        <w:t xml:space="preserve"> مثل</w:t>
      </w:r>
      <w:r w:rsidR="00441AA7" w:rsidRPr="004C1295">
        <w:rPr>
          <w:rFonts w:ascii="Sakkal Majalla" w:hAnsi="Sakkal Majalla" w:cs="Sakkal Majalla"/>
          <w:color w:val="000000" w:themeColor="text1"/>
          <w:sz w:val="28"/>
          <w:szCs w:val="28"/>
          <w:rtl/>
        </w:rPr>
        <w:t xml:space="preserve"> دراسة كل من</w:t>
      </w:r>
      <w:r w:rsidR="002E7BBD" w:rsidRPr="004C1295">
        <w:rPr>
          <w:rFonts w:ascii="Sakkal Majalla" w:hAnsi="Sakkal Majalla" w:cs="Sakkal Majalla"/>
          <w:color w:val="000000" w:themeColor="text1"/>
          <w:sz w:val="28"/>
          <w:szCs w:val="28"/>
          <w:rtl/>
        </w:rPr>
        <w:t xml:space="preserve"> (الأحسن، 2023) (</w:t>
      </w:r>
      <w:proofErr w:type="spellStart"/>
      <w:r w:rsidR="002E7BBD" w:rsidRPr="004C1295">
        <w:rPr>
          <w:rFonts w:ascii="Sakkal Majalla" w:hAnsi="Sakkal Majalla" w:cs="Sakkal Majalla"/>
          <w:color w:val="000000" w:themeColor="text1"/>
          <w:sz w:val="28"/>
          <w:szCs w:val="28"/>
          <w:rtl/>
        </w:rPr>
        <w:t>روسكيخ</w:t>
      </w:r>
      <w:proofErr w:type="spellEnd"/>
      <w:r w:rsidR="002E7BBD" w:rsidRPr="004C1295">
        <w:rPr>
          <w:rFonts w:ascii="Sakkal Majalla" w:hAnsi="Sakkal Majalla" w:cs="Sakkal Majalla"/>
          <w:color w:val="000000" w:themeColor="text1"/>
          <w:sz w:val="28"/>
          <w:szCs w:val="28"/>
          <w:rtl/>
        </w:rPr>
        <w:t>، 2023) (بهي الدين، 2024) (ريد، 2024) (</w:t>
      </w:r>
      <w:proofErr w:type="spellStart"/>
      <w:r w:rsidR="002E7BBD" w:rsidRPr="004C1295">
        <w:rPr>
          <w:rFonts w:ascii="Sakkal Majalla" w:hAnsi="Sakkal Majalla" w:cs="Sakkal Majalla"/>
          <w:color w:val="000000" w:themeColor="text1"/>
          <w:sz w:val="28"/>
          <w:szCs w:val="28"/>
          <w:rtl/>
        </w:rPr>
        <w:t>عكبور</w:t>
      </w:r>
      <w:proofErr w:type="spellEnd"/>
      <w:r w:rsidR="002E7BBD" w:rsidRPr="004C1295">
        <w:rPr>
          <w:rFonts w:ascii="Sakkal Majalla" w:hAnsi="Sakkal Majalla" w:cs="Sakkal Majalla"/>
          <w:color w:val="000000" w:themeColor="text1"/>
          <w:sz w:val="28"/>
          <w:szCs w:val="28"/>
          <w:rtl/>
        </w:rPr>
        <w:t>، 2025)</w:t>
      </w:r>
      <w:r w:rsidRPr="004C1295">
        <w:rPr>
          <w:rFonts w:ascii="Sakkal Majalla" w:hAnsi="Sakkal Majalla" w:cs="Sakkal Majalla"/>
          <w:color w:val="000000" w:themeColor="text1"/>
          <w:sz w:val="28"/>
          <w:szCs w:val="28"/>
          <w:rtl/>
        </w:rPr>
        <w:t xml:space="preserve"> وجود فجوة بحثية واضحة ومهمة تتمثل في الآتي</w:t>
      </w:r>
      <w:r w:rsidRPr="004C1295">
        <w:rPr>
          <w:rFonts w:ascii="Sakkal Majalla" w:hAnsi="Sakkal Majalla" w:cs="Sakkal Majalla"/>
          <w:color w:val="000000" w:themeColor="text1"/>
          <w:sz w:val="28"/>
          <w:szCs w:val="28"/>
        </w:rPr>
        <w:t>:</w:t>
      </w:r>
    </w:p>
    <w:p w14:paraId="7E05B04B" w14:textId="52221987" w:rsidR="008E59D6" w:rsidRPr="004C1295" w:rsidRDefault="008E59D6" w:rsidP="00747F48">
      <w:pPr>
        <w:numPr>
          <w:ilvl w:val="0"/>
          <w:numId w:val="2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غياب الربط المتكامل</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لا توجد دراسات كافية تجمع بشكل متكامل بين مفاهيم </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قيادة المخاطرة الواعية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و"صنع القرار المبتكر" في سياق </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بحد ذاته</w:t>
      </w:r>
      <w:r w:rsidRPr="004C1295">
        <w:rPr>
          <w:rFonts w:ascii="Sakkal Majalla" w:hAnsi="Sakkal Majalla" w:cs="Sakkal Majalla"/>
          <w:color w:val="000000" w:themeColor="text1"/>
          <w:sz w:val="28"/>
          <w:szCs w:val="28"/>
        </w:rPr>
        <w:t>.</w:t>
      </w:r>
    </w:p>
    <w:p w14:paraId="3B491B8B" w14:textId="77777777" w:rsidR="008E59D6" w:rsidRPr="004C1295" w:rsidRDefault="008E59D6" w:rsidP="00747F48">
      <w:pPr>
        <w:numPr>
          <w:ilvl w:val="0"/>
          <w:numId w:val="2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نقص السياق الإقليمي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معظم الدراسات التي تتناول الأجيال أو الابتكار هي في سياقات غربية، وهناك نقص حاد في الدراسات التي تعالج هذه المفاهيم في السياق السعودي المتفرد بمبادراته الاقتصادية الكبرى كـ "رؤية 2030" والتحول نحو "اقتصاد ما بعد النفط</w:t>
      </w:r>
      <w:r w:rsidRPr="004C1295">
        <w:rPr>
          <w:rFonts w:ascii="Sakkal Majalla" w:hAnsi="Sakkal Majalla" w:cs="Sakkal Majalla"/>
          <w:color w:val="000000" w:themeColor="text1"/>
          <w:sz w:val="28"/>
          <w:szCs w:val="28"/>
        </w:rPr>
        <w:t>".</w:t>
      </w:r>
    </w:p>
    <w:p w14:paraId="7EB2655B" w14:textId="56465F77" w:rsidR="008E59D6" w:rsidRPr="004C1295" w:rsidRDefault="008E59D6" w:rsidP="00747F48">
      <w:pPr>
        <w:numPr>
          <w:ilvl w:val="0"/>
          <w:numId w:val="2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الافتقار إلى المستوى الاستراتيجي الوطني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على الرغم من وجود دراسات عن إدارة المخاطر أو الابتكار، إلا أنها نادراً ما تصل إلى مستوى صياغة استراتيجية وطنية شاملة وموجهة خصيصًا لتنمية هذه القدرات القيادية المحددة (المخاطرة الواعية) لدى شريحة ديموغرافية معينة</w:t>
      </w:r>
      <w:r w:rsidRPr="004C1295">
        <w:rPr>
          <w:rFonts w:ascii="Sakkal Majalla" w:hAnsi="Sakkal Majalla" w:cs="Sakkal Majalla"/>
          <w:color w:val="000000" w:themeColor="text1"/>
          <w:sz w:val="28"/>
          <w:szCs w:val="28"/>
        </w:rPr>
        <w:t xml:space="preserve"> </w:t>
      </w:r>
      <w:r w:rsidR="00782F6D" w:rsidRPr="004C1295">
        <w:rPr>
          <w:rFonts w:ascii="Sakkal Majalla" w:hAnsi="Sakkal Majalla" w:cs="Sakkal Majalla"/>
          <w:color w:val="000000" w:themeColor="text1"/>
          <w:sz w:val="28"/>
          <w:szCs w:val="28"/>
          <w:rtl/>
        </w:rPr>
        <w:t>(</w:t>
      </w:r>
      <w:r w:rsidRPr="004C1295">
        <w:rPr>
          <w:rFonts w:ascii="Sakkal Majalla" w:hAnsi="Sakkal Majalla" w:cs="Sakkal Majalla"/>
          <w:color w:val="000000" w:themeColor="text1"/>
          <w:sz w:val="28"/>
          <w:szCs w:val="28"/>
          <w:rtl/>
        </w:rPr>
        <w:t>الجيل</w:t>
      </w:r>
      <w:r w:rsidR="00782F6D" w:rsidRPr="004C1295">
        <w:rPr>
          <w:rFonts w:ascii="Sakkal Majalla" w:hAnsi="Sakkal Majalla" w:cs="Sakkal Majalla"/>
          <w:color w:val="000000" w:themeColor="text1"/>
          <w:sz w:val="28"/>
          <w:szCs w:val="28"/>
        </w:rPr>
        <w:t>Z.</w:t>
      </w:r>
      <w:r w:rsidR="00782F6D" w:rsidRPr="004C1295">
        <w:rPr>
          <w:rFonts w:ascii="Sakkal Majalla" w:hAnsi="Sakkal Majalla" w:cs="Sakkal Majalla"/>
          <w:color w:val="000000" w:themeColor="text1"/>
          <w:sz w:val="28"/>
          <w:szCs w:val="28"/>
          <w:rtl/>
        </w:rPr>
        <w:t>)</w:t>
      </w:r>
      <w:r w:rsidRPr="004C1295">
        <w:rPr>
          <w:rFonts w:ascii="Sakkal Majalla" w:hAnsi="Sakkal Majalla" w:cs="Sakkal Majalla"/>
          <w:color w:val="000000" w:themeColor="text1"/>
          <w:sz w:val="28"/>
          <w:szCs w:val="28"/>
        </w:rPr>
        <w:t xml:space="preserve"> </w:t>
      </w:r>
    </w:p>
    <w:p w14:paraId="1CE7474D" w14:textId="77777777" w:rsidR="008E59D6" w:rsidRPr="004C1295" w:rsidRDefault="008E59D6" w:rsidP="00747F48">
      <w:pPr>
        <w:numPr>
          <w:ilvl w:val="0"/>
          <w:numId w:val="2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التركيز على الآليات بدلاً من الكفاءات</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تركز العديد من الدراسات على آليات إدارة المخاطر أو دعم الابتكار (مثل التمويل، البنية التحتية)، لكنها تفتقر إلى التركيز على تنمية الكفاءات السلوكية والمعرفية الفردية اللازمة للتعامل مع المخاطر الابتكارية</w:t>
      </w:r>
      <w:r w:rsidRPr="004C1295">
        <w:rPr>
          <w:rFonts w:ascii="Sakkal Majalla" w:hAnsi="Sakkal Majalla" w:cs="Sakkal Majalla"/>
          <w:color w:val="000000" w:themeColor="text1"/>
          <w:sz w:val="28"/>
          <w:szCs w:val="28"/>
        </w:rPr>
        <w:t>.</w:t>
      </w:r>
    </w:p>
    <w:p w14:paraId="6FA71688" w14:textId="77777777" w:rsidR="008E59D6" w:rsidRPr="004C1295" w:rsidRDefault="008E59D6"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لهذا، تأتي هذه الدراسة لسد هذه الفجوة من خلال بناء وتصميم استراتيجية وطنية مقترحة تركز بشكل مباشر على تمكين القيادات الشابة من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المملكة العربية السعودية من خلال تعزيز قدراتهم على قيادة المخاطرة الواعية وصنع القرار المبتكر، مما يدعم بشكل مباشر تحقيق مستهدفات رؤية 2030 في بناء اقتصاد متنوع ومستدام في مرحلة ما بعد النفط. هذا النهج المتكامل، الموجه نحو جيل محدد وفي سياق وطني محدد، يجعل الدراسة فريدة ومبتكرة</w:t>
      </w:r>
      <w:r w:rsidRPr="004C1295">
        <w:rPr>
          <w:rFonts w:ascii="Sakkal Majalla" w:hAnsi="Sakkal Majalla" w:cs="Sakkal Majalla"/>
          <w:color w:val="000000" w:themeColor="text1"/>
          <w:sz w:val="28"/>
          <w:szCs w:val="28"/>
        </w:rPr>
        <w:t>.</w:t>
      </w:r>
    </w:p>
    <w:p w14:paraId="6F9C6F23" w14:textId="62BD5BA9" w:rsidR="00154EFA" w:rsidRPr="004C1295" w:rsidRDefault="00747F48" w:rsidP="00747F48">
      <w:pPr>
        <w:bidi/>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2" w:name="_Toc213053755"/>
      <w:r w:rsidRPr="004C1295">
        <w:rPr>
          <w:rFonts w:ascii="Sakkal Majalla" w:hAnsi="Sakkal Majalla" w:cs="Sakkal Majalla" w:hint="cs"/>
          <w:b/>
          <w:bCs/>
          <w:color w:val="000000" w:themeColor="text1"/>
          <w:sz w:val="36"/>
          <w:szCs w:val="36"/>
          <w:rtl/>
        </w:rPr>
        <w:t>12.1</w:t>
      </w:r>
      <w:r w:rsidR="00154EFA" w:rsidRPr="004C1295">
        <w:rPr>
          <w:rFonts w:ascii="Sakkal Majalla" w:hAnsi="Sakkal Majalla" w:cs="Sakkal Majalla"/>
          <w:b/>
          <w:bCs/>
          <w:color w:val="000000" w:themeColor="text1"/>
          <w:sz w:val="36"/>
          <w:szCs w:val="36"/>
          <w:rtl/>
        </w:rPr>
        <w:t xml:space="preserve"> مصطلحات ال</w:t>
      </w:r>
      <w:r w:rsidR="00E12391" w:rsidRPr="004C1295">
        <w:rPr>
          <w:rFonts w:ascii="Sakkal Majalla" w:hAnsi="Sakkal Majalla" w:cs="Sakkal Majalla"/>
          <w:b/>
          <w:bCs/>
          <w:color w:val="000000" w:themeColor="text1"/>
          <w:sz w:val="36"/>
          <w:szCs w:val="36"/>
          <w:rtl/>
        </w:rPr>
        <w:t>دراسة</w:t>
      </w:r>
      <w:r w:rsidR="00154EFA" w:rsidRPr="004C1295">
        <w:rPr>
          <w:rFonts w:ascii="Sakkal Majalla" w:hAnsi="Sakkal Majalla" w:cs="Sakkal Majalla"/>
          <w:b/>
          <w:bCs/>
          <w:color w:val="000000" w:themeColor="text1"/>
          <w:sz w:val="36"/>
          <w:szCs w:val="36"/>
          <w:rtl/>
        </w:rPr>
        <w:t xml:space="preserve"> وتعريفاتها الإجرائية</w:t>
      </w:r>
      <w:bookmarkEnd w:id="12"/>
    </w:p>
    <w:p w14:paraId="36F8EB6D" w14:textId="77777777" w:rsidR="00D066EC" w:rsidRPr="004C1295" w:rsidRDefault="00D066EC" w:rsidP="00747F48">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لضمان الوضوح وتوحيد الفهم للمفاهيم الرئيسية المستخدمة في هذه الدراسة، سيتم تعريف المصطلحات التالية إجرائياً</w:t>
      </w:r>
      <w:r w:rsidRPr="004C1295">
        <w:rPr>
          <w:rFonts w:ascii="Sakkal Majalla" w:hAnsi="Sakkal Majalla" w:cs="Sakkal Majalla"/>
          <w:color w:val="000000" w:themeColor="text1"/>
          <w:sz w:val="28"/>
          <w:szCs w:val="28"/>
        </w:rPr>
        <w:t>:</w:t>
      </w:r>
    </w:p>
    <w:p w14:paraId="066C9868" w14:textId="77777777" w:rsidR="00D066EC" w:rsidRPr="004C1295" w:rsidRDefault="00D066EC"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قيادة المخاطرة الواعية</w:t>
      </w:r>
      <w:r w:rsidRPr="004C1295">
        <w:rPr>
          <w:rFonts w:ascii="Sakkal Majalla" w:hAnsi="Sakkal Majalla" w:cs="Sakkal Majalla"/>
          <w:color w:val="000000" w:themeColor="text1"/>
          <w:sz w:val="28"/>
          <w:szCs w:val="28"/>
        </w:rPr>
        <w:t xml:space="preserve"> (Conscious Risk Leadership): </w:t>
      </w:r>
      <w:r w:rsidRPr="004C1295">
        <w:rPr>
          <w:rFonts w:ascii="Sakkal Majalla" w:hAnsi="Sakkal Majalla" w:cs="Sakkal Majalla"/>
          <w:color w:val="000000" w:themeColor="text1"/>
          <w:sz w:val="28"/>
          <w:szCs w:val="28"/>
          <w:rtl/>
        </w:rPr>
        <w:t>تُعرف إجرائياً بأنها القدرة القيادية على فهم وتحليل وتقييم المخاطر الكامنة في البيئات الابتكارية بوعي كامل، مع القدرة على اتخاذ قرارات جريئة ومحسوبة توازن بين التحديات والفرص المحتملة، وذلك بهدف دفع عجلة الابتكار والنمو المستدام. تشمل هذه القدرة المرونة المعرفية، التفكير النقدي، والتحمل النفسي للمخاطر</w:t>
      </w:r>
      <w:r w:rsidRPr="004C1295">
        <w:rPr>
          <w:rFonts w:ascii="Sakkal Majalla" w:hAnsi="Sakkal Majalla" w:cs="Sakkal Majalla"/>
          <w:color w:val="000000" w:themeColor="text1"/>
          <w:sz w:val="28"/>
          <w:szCs w:val="28"/>
        </w:rPr>
        <w:t>.</w:t>
      </w:r>
    </w:p>
    <w:p w14:paraId="0F1F7F2A" w14:textId="77777777" w:rsidR="00D066EC" w:rsidRPr="004C1295" w:rsidRDefault="00D066EC"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صنع القرار المبتكر</w:t>
      </w:r>
      <w:r w:rsidRPr="004C1295">
        <w:rPr>
          <w:rFonts w:ascii="Sakkal Majalla" w:hAnsi="Sakkal Majalla" w:cs="Sakkal Majalla"/>
          <w:color w:val="000000" w:themeColor="text1"/>
          <w:sz w:val="28"/>
          <w:szCs w:val="28"/>
        </w:rPr>
        <w:t xml:space="preserve"> (Innovative Decision-Making): </w:t>
      </w:r>
      <w:r w:rsidRPr="004C1295">
        <w:rPr>
          <w:rFonts w:ascii="Sakkal Majalla" w:hAnsi="Sakkal Majalla" w:cs="Sakkal Majalla"/>
          <w:color w:val="000000" w:themeColor="text1"/>
          <w:sz w:val="28"/>
          <w:szCs w:val="28"/>
          <w:rtl/>
        </w:rPr>
        <w:t>يُعرف إجرائياً بأنه العملية التي تتضمن تحديد المشكلات بطرق غير تقليدية، توليد حلول جديدة وغير مألوفة، واختيار وتنفيذ الخيارات التي تنطوي على درجة من المخاطرة المحسوبة لتحقيق نتائج غير مسبوقة أو تحسينات جوهرية في مشاريع الابتكار</w:t>
      </w:r>
      <w:r w:rsidRPr="004C1295">
        <w:rPr>
          <w:rFonts w:ascii="Sakkal Majalla" w:hAnsi="Sakkal Majalla" w:cs="Sakkal Majalla"/>
          <w:color w:val="000000" w:themeColor="text1"/>
          <w:sz w:val="28"/>
          <w:szCs w:val="28"/>
        </w:rPr>
        <w:t>.</w:t>
      </w:r>
    </w:p>
    <w:p w14:paraId="10FD069D" w14:textId="54E05DC0" w:rsidR="000341C9" w:rsidRPr="004C1295" w:rsidRDefault="000341C9"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لجيل</w:t>
      </w:r>
      <w:r w:rsidRPr="004C1295">
        <w:rPr>
          <w:rFonts w:ascii="Sakkal Majalla" w:hAnsi="Sakkal Majalla" w:cs="Sakkal Majalla"/>
          <w:color w:val="000000" w:themeColor="text1"/>
          <w:sz w:val="28"/>
          <w:szCs w:val="28"/>
        </w:rPr>
        <w:t xml:space="preserve"> Z (Generation Z): </w:t>
      </w:r>
      <w:r w:rsidRPr="004C1295">
        <w:rPr>
          <w:rFonts w:ascii="Sakkal Majalla" w:hAnsi="Sakkal Majalla" w:cs="Sakkal Majalla"/>
          <w:color w:val="000000" w:themeColor="text1"/>
          <w:sz w:val="28"/>
          <w:szCs w:val="28"/>
          <w:rtl/>
        </w:rPr>
        <w:t>يُعرف إجرائياً في هذه الدراسة بالأفراد المولودين تقريبًا بين عامي 1997 و2012</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رغم صغر سنهم النسبي، تُعتبر هذه الشريحة الديموغرافية حيوية لقيادة التحول الابتكاري في المملكة. يُدرك البحث أن مفهوم </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القيادة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في سياقهم لا يقتصر على المناصب الإدارية التقليدية العليا، بل يشمل قدرتهم الفطرية على المبادرة وتشكيل الفرق، القدرة على حل المشكلات المعقدة بتفكير رقمي وإبداعي، ميلهم الكبير نحو ريادة الأعمال والاستقلالية، وقدرتهم على تحمل المخاطر المحسوبة والمرونة وسرعة التكيف في بيئات الابتكار عالية التغير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هم قادة فرق تطوير، مؤسسو شركات ناشئة، ومساهمون رئيسيون في رسم مسار الابتكار ضمن القطاعات الجديدة في المملكة، مما يجعلهم محركاً أساسياً لتحقيق أهداف رؤية 2030 في بناء اقتصاد معرفي</w:t>
      </w:r>
      <w:r w:rsidRPr="004C1295">
        <w:rPr>
          <w:rFonts w:ascii="Sakkal Majalla" w:hAnsi="Sakkal Majalla" w:cs="Sakkal Majalla"/>
          <w:color w:val="000000" w:themeColor="text1"/>
          <w:sz w:val="28"/>
          <w:szCs w:val="28"/>
        </w:rPr>
        <w:t>.</w:t>
      </w:r>
    </w:p>
    <w:p w14:paraId="22892EC2" w14:textId="77777777" w:rsidR="00D066EC" w:rsidRPr="004C1295" w:rsidRDefault="00D066EC"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مشاريع الابتكار السعودي</w:t>
      </w:r>
      <w:r w:rsidRPr="004C1295">
        <w:rPr>
          <w:rFonts w:ascii="Sakkal Majalla" w:hAnsi="Sakkal Majalla" w:cs="Sakkal Majalla"/>
          <w:color w:val="000000" w:themeColor="text1"/>
          <w:sz w:val="28"/>
          <w:szCs w:val="28"/>
        </w:rPr>
        <w:t xml:space="preserve"> (Saudi Innovation Projects): </w:t>
      </w:r>
      <w:r w:rsidRPr="004C1295">
        <w:rPr>
          <w:rFonts w:ascii="Sakkal Majalla" w:hAnsi="Sakkal Majalla" w:cs="Sakkal Majalla"/>
          <w:color w:val="000000" w:themeColor="text1"/>
          <w:sz w:val="28"/>
          <w:szCs w:val="28"/>
          <w:rtl/>
        </w:rPr>
        <w:t>تُعرف إجرائياً بالمشاريع والمبادرات الريادية والبحثية والتطويرية التي يتم تنفيذها ضمن القطاعات الجديدة والواعدة في المملكة العربية السعودية، والتي تهدف إلى إيجاد حلول مبتكرة أو منتجات وخدمات جديدة، وتُعد جزءًا من جهود التنويع الاقتصادي الوطني</w:t>
      </w:r>
      <w:r w:rsidRPr="004C1295">
        <w:rPr>
          <w:rFonts w:ascii="Sakkal Majalla" w:hAnsi="Sakkal Majalla" w:cs="Sakkal Majalla"/>
          <w:color w:val="000000" w:themeColor="text1"/>
          <w:sz w:val="28"/>
          <w:szCs w:val="28"/>
        </w:rPr>
        <w:t>.</w:t>
      </w:r>
    </w:p>
    <w:p w14:paraId="03D38C37" w14:textId="77777777" w:rsidR="00D066EC" w:rsidRPr="004C1295" w:rsidRDefault="00D066EC"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اقتصاد ما بعد النفط</w:t>
      </w:r>
      <w:r w:rsidRPr="004C1295">
        <w:rPr>
          <w:rFonts w:ascii="Sakkal Majalla" w:hAnsi="Sakkal Majalla" w:cs="Sakkal Majalla"/>
          <w:color w:val="000000" w:themeColor="text1"/>
          <w:sz w:val="28"/>
          <w:szCs w:val="28"/>
        </w:rPr>
        <w:t xml:space="preserve"> (Post-Oil Economy): </w:t>
      </w:r>
      <w:r w:rsidRPr="004C1295">
        <w:rPr>
          <w:rFonts w:ascii="Sakkal Majalla" w:hAnsi="Sakkal Majalla" w:cs="Sakkal Majalla"/>
          <w:color w:val="000000" w:themeColor="text1"/>
          <w:sz w:val="28"/>
          <w:szCs w:val="28"/>
          <w:rtl/>
        </w:rPr>
        <w:t>يُعرف إجرائياً بالتوجه الاقتصادي للمملكة العربية السعودية نحو تقليل الاعتماد على عائدات النفط كمصدر رئيسي للدخل، والتحول إلى اقتصاد متنوع يعتمد على الاستثمار، الصناعة، التكنولوجيا، والخدمات القائمة على المعرفة والابتكار، وذلك تحقيقًا لأهداف رؤية 2030</w:t>
      </w:r>
      <w:r w:rsidRPr="004C1295">
        <w:rPr>
          <w:rFonts w:ascii="Sakkal Majalla" w:hAnsi="Sakkal Majalla" w:cs="Sakkal Majalla"/>
          <w:color w:val="000000" w:themeColor="text1"/>
          <w:sz w:val="28"/>
          <w:szCs w:val="28"/>
        </w:rPr>
        <w:t>.</w:t>
      </w:r>
    </w:p>
    <w:p w14:paraId="45521A31" w14:textId="64CA7518" w:rsidR="00122CED" w:rsidRPr="004C1295" w:rsidRDefault="00D066EC" w:rsidP="00747F48">
      <w:pPr>
        <w:numPr>
          <w:ilvl w:val="0"/>
          <w:numId w:val="1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استراتيجية وطنية</w:t>
      </w:r>
      <w:r w:rsidRPr="004C1295">
        <w:rPr>
          <w:rFonts w:ascii="Sakkal Majalla" w:hAnsi="Sakkal Majalla" w:cs="Sakkal Majalla"/>
          <w:color w:val="000000" w:themeColor="text1"/>
          <w:sz w:val="28"/>
          <w:szCs w:val="28"/>
        </w:rPr>
        <w:t xml:space="preserve"> (National Strategy): </w:t>
      </w:r>
      <w:r w:rsidRPr="004C1295">
        <w:rPr>
          <w:rFonts w:ascii="Sakkal Majalla" w:hAnsi="Sakkal Majalla" w:cs="Sakkal Majalla"/>
          <w:color w:val="000000" w:themeColor="text1"/>
          <w:sz w:val="28"/>
          <w:szCs w:val="28"/>
          <w:rtl/>
        </w:rPr>
        <w:t>تُعرف إجرائياً بأنها خطة عمل شاملة وموجهة على مستوى الدولة، تتضمن مجموعة من الأهداف، المبادئ، المبادرات، والآليات المنسقة بين مختلف الجهات الحكومية والخاصة والأكاديمية، بهدف تحقيق أهداف طويلة الأمد تتعلق بتعزيز قيادة المخاطرة الواعية وصنع القرار المبتكر لدى الجيل</w:t>
      </w:r>
      <w:r w:rsidRPr="004C1295">
        <w:rPr>
          <w:rFonts w:ascii="Sakkal Majalla" w:hAnsi="Sakkal Majalla" w:cs="Sakkal Majalla"/>
          <w:color w:val="000000" w:themeColor="text1"/>
          <w:sz w:val="28"/>
          <w:szCs w:val="28"/>
        </w:rPr>
        <w:t xml:space="preserve"> Z.</w:t>
      </w:r>
    </w:p>
    <w:p w14:paraId="052F9964" w14:textId="77777777" w:rsidR="00747F48" w:rsidRPr="004C1295" w:rsidRDefault="00747F48">
      <w:pPr>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br w:type="page"/>
      </w:r>
    </w:p>
    <w:p w14:paraId="0E1C537E" w14:textId="77DA2820" w:rsidR="00747F48" w:rsidRPr="004C1295" w:rsidRDefault="00747F48" w:rsidP="00C3316E">
      <w:pPr>
        <w:bidi/>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3" w:name="_Toc213053756"/>
      <w:r w:rsidRPr="004C1295">
        <w:rPr>
          <w:rFonts w:ascii="Sakkal Majalla" w:hAnsi="Sakkal Majalla" w:cs="Sakkal Majalla" w:hint="cs"/>
          <w:b/>
          <w:bCs/>
          <w:color w:val="000000" w:themeColor="text1"/>
          <w:sz w:val="40"/>
          <w:szCs w:val="40"/>
          <w:rtl/>
        </w:rPr>
        <w:lastRenderedPageBreak/>
        <w:t>الفصل الثاني: الإطار النظري</w:t>
      </w:r>
      <w:bookmarkEnd w:id="13"/>
    </w:p>
    <w:p w14:paraId="607C0A0F" w14:textId="35A139B5" w:rsidR="008B1161" w:rsidRPr="004C1295" w:rsidRDefault="0094504F" w:rsidP="00C3316E">
      <w:pPr>
        <w:bidi/>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4" w:name="_Toc213053757"/>
      <w:r w:rsidRPr="004C1295">
        <w:rPr>
          <w:rFonts w:ascii="Sakkal Majalla" w:hAnsi="Sakkal Majalla" w:cs="Sakkal Majalla"/>
          <w:b/>
          <w:bCs/>
          <w:color w:val="000000" w:themeColor="text1"/>
          <w:sz w:val="36"/>
          <w:szCs w:val="36"/>
          <w:rtl/>
        </w:rPr>
        <w:t>المبحث الأول: قيادة المخاطرة الواعية</w:t>
      </w:r>
      <w:r w:rsidRPr="004C1295">
        <w:rPr>
          <w:rFonts w:ascii="Sakkal Majalla" w:hAnsi="Sakkal Majalla" w:cs="Sakkal Majalla"/>
          <w:b/>
          <w:bCs/>
          <w:color w:val="000000" w:themeColor="text1"/>
          <w:sz w:val="36"/>
          <w:szCs w:val="36"/>
        </w:rPr>
        <w:t xml:space="preserve"> (Risk-Conscious Leadership)</w:t>
      </w:r>
      <w:bookmarkEnd w:id="14"/>
    </w:p>
    <w:p w14:paraId="54987049" w14:textId="2BDA01B0" w:rsidR="0094504F" w:rsidRPr="004C1295" w:rsidRDefault="00C3316E" w:rsidP="00C3316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5" w:name="_Toc213053758"/>
      <w:r w:rsidRPr="004C1295">
        <w:rPr>
          <w:rFonts w:ascii="Sakkal Majalla" w:hAnsi="Sakkal Majalla" w:cs="Sakkal Majalla" w:hint="cs"/>
          <w:b/>
          <w:bCs/>
          <w:color w:val="000000" w:themeColor="text1"/>
          <w:sz w:val="32"/>
          <w:szCs w:val="32"/>
          <w:rtl/>
        </w:rPr>
        <w:t xml:space="preserve">1.1.2 </w:t>
      </w:r>
      <w:r w:rsidR="0094504F" w:rsidRPr="004C1295">
        <w:rPr>
          <w:rFonts w:ascii="Sakkal Majalla" w:hAnsi="Sakkal Majalla" w:cs="Sakkal Majalla"/>
          <w:b/>
          <w:bCs/>
          <w:color w:val="000000" w:themeColor="text1"/>
          <w:sz w:val="32"/>
          <w:szCs w:val="32"/>
          <w:rtl/>
        </w:rPr>
        <w:t>التمهيد</w:t>
      </w:r>
      <w:bookmarkEnd w:id="15"/>
    </w:p>
    <w:p w14:paraId="771883F2"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تُعدُّ قيادة المخاطرة الواعية من المفاهيم الإدارية الحديثة التي برزت نتيجة التحولات الديناميكية التي يشهدها العالم المعاصر في بيئات الأعمال، خاصة تلك التي تتسم بالتعقيد وعدم اليقين. فمع ازدياد حجم التحديات الاقتصادية والتكنولوجية والاجتماعية، أصبح على القائد المعاصر أن يمتلك قدرة استثنائية على التعامل مع المخاطر بوعي وتحليل واستبصار، بعيدًا عن الاندفاع غير المحسوب أو التحفظ المبالغ فيه</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في هذا الإطار، تمثل قيادة المخاطرة الواعية منهجًا متوازنًا بين الجرأة المحسوبة والإدراك التحليلي، حيث تسعى إلى تحقيق التوازن بين اقتناص الفرص وتجنّب الخسائر، وتوظيف المعلومات والمعرفة لتقويم القرارات قبل اتخاذها</w:t>
      </w:r>
      <w:r w:rsidRPr="004C1295">
        <w:rPr>
          <w:rFonts w:ascii="Sakkal Majalla" w:hAnsi="Sakkal Majalla" w:cs="Sakkal Majalla"/>
          <w:color w:val="000000" w:themeColor="text1"/>
          <w:sz w:val="28"/>
          <w:szCs w:val="28"/>
        </w:rPr>
        <w:t>.</w:t>
      </w:r>
    </w:p>
    <w:p w14:paraId="243B7D44"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في السياق السعودي، اكتسب هذا المفهوم أهمية خاصة في ظل التحول الوطني نحو اقتصاد ما بعد النفط ورؤية المملكة 2030 التي تركز على الابتكار والجرأة في اتخاذ القرار، مع الحفاظ على الانضباط الاستراتيجي في مواجهة التحديات. ومن ثم فإن قيادة المخاطرة الواعية تمثل سلوكًا إداريًا يتناسب مع متطلبات الجيل الجديد من القادة والمبدعين، خاصة 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tl/>
        </w:rPr>
        <w:t>، الذين يتعاملون مع بيئة عالية التقنية وسريعة التغير</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وبذلك، يشكل هذا المبحث مدخلاً تحليليًا لفهم المفهوم، أبعاده، أهميته، وأهدافه في السياقات الإدارية والابتكارية المعاصرة</w:t>
      </w:r>
      <w:r w:rsidRPr="004C1295">
        <w:rPr>
          <w:rFonts w:ascii="Sakkal Majalla" w:hAnsi="Sakkal Majalla" w:cs="Sakkal Majalla"/>
          <w:color w:val="000000" w:themeColor="text1"/>
          <w:sz w:val="28"/>
          <w:szCs w:val="28"/>
        </w:rPr>
        <w:t>.</w:t>
      </w:r>
    </w:p>
    <w:p w14:paraId="63C5E764" w14:textId="746A7455" w:rsidR="0094504F" w:rsidRPr="004C1295" w:rsidRDefault="00C3316E" w:rsidP="00C3316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6" w:name="_Toc213053759"/>
      <w:r w:rsidRPr="004C1295">
        <w:rPr>
          <w:rFonts w:ascii="Sakkal Majalla" w:hAnsi="Sakkal Majalla" w:cs="Sakkal Majalla" w:hint="cs"/>
          <w:b/>
          <w:bCs/>
          <w:color w:val="000000" w:themeColor="text1"/>
          <w:sz w:val="32"/>
          <w:szCs w:val="32"/>
          <w:rtl/>
        </w:rPr>
        <w:t>2.1.2</w:t>
      </w:r>
      <w:r w:rsidR="0094504F" w:rsidRPr="004C1295">
        <w:rPr>
          <w:rFonts w:ascii="Sakkal Majalla" w:hAnsi="Sakkal Majalla" w:cs="Sakkal Majalla"/>
          <w:b/>
          <w:bCs/>
          <w:color w:val="000000" w:themeColor="text1"/>
          <w:sz w:val="32"/>
          <w:szCs w:val="32"/>
          <w:rtl/>
        </w:rPr>
        <w:t xml:space="preserve"> مفهوم قيادة المخاطرة الواعية</w:t>
      </w:r>
      <w:bookmarkEnd w:id="16"/>
    </w:p>
    <w:p w14:paraId="3A4AE030"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تشير قيادة المخاطرة الواعية</w:t>
      </w:r>
      <w:r w:rsidRPr="004C1295">
        <w:rPr>
          <w:rFonts w:ascii="Sakkal Majalla" w:hAnsi="Sakkal Majalla" w:cs="Sakkal Majalla"/>
          <w:color w:val="000000" w:themeColor="text1"/>
          <w:sz w:val="28"/>
          <w:szCs w:val="28"/>
        </w:rPr>
        <w:t xml:space="preserve"> (Risk-Conscious Leadership) </w:t>
      </w:r>
      <w:r w:rsidRPr="004C1295">
        <w:rPr>
          <w:rFonts w:ascii="Sakkal Majalla" w:hAnsi="Sakkal Majalla" w:cs="Sakkal Majalla"/>
          <w:color w:val="000000" w:themeColor="text1"/>
          <w:sz w:val="28"/>
          <w:szCs w:val="28"/>
          <w:rtl/>
        </w:rPr>
        <w:t>إلى قدرة القائد على إدراك المخاطر والتعامل معها بعقلانية وتحليل متوازن، بما يضمن اتخاذ قرارات مدروسة توازن بين الطموح والتحفظ</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 xml:space="preserve">يعرّفها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 xml:space="preserve">بأنها “القدرة على دمج الذكاء التحليلي والحدس القيادي لتقدير المخاطر وإدارتها في عملية اتخاذ القرار ضمن المشاريع الابتكارية”، بينما يراها </w:t>
      </w:r>
      <w:r w:rsidRPr="004C1295">
        <w:rPr>
          <w:rFonts w:ascii="Sakkal Majalla" w:hAnsi="Sakkal Majalla" w:cs="Sakkal Majalla"/>
          <w:color w:val="000000" w:themeColor="text1"/>
          <w:sz w:val="28"/>
          <w:szCs w:val="28"/>
        </w:rPr>
        <w:t xml:space="preserve">Abu </w:t>
      </w:r>
      <w:proofErr w:type="spellStart"/>
      <w:r w:rsidRPr="004C1295">
        <w:rPr>
          <w:rFonts w:ascii="Sakkal Majalla" w:hAnsi="Sakkal Majalla" w:cs="Sakkal Majalla"/>
          <w:color w:val="000000" w:themeColor="text1"/>
          <w:sz w:val="28"/>
          <w:szCs w:val="28"/>
        </w:rPr>
        <w:t>Afifa</w:t>
      </w:r>
      <w:proofErr w:type="spellEnd"/>
      <w:r w:rsidRPr="004C1295">
        <w:rPr>
          <w:rFonts w:ascii="Sakkal Majalla" w:hAnsi="Sakkal Majalla" w:cs="Sakkal Majalla"/>
          <w:color w:val="000000" w:themeColor="text1"/>
          <w:sz w:val="28"/>
          <w:szCs w:val="28"/>
        </w:rPr>
        <w:t xml:space="preserve"> &amp; Nguyen (2023) “</w:t>
      </w:r>
      <w:r w:rsidRPr="004C1295">
        <w:rPr>
          <w:rFonts w:ascii="Sakkal Majalla" w:hAnsi="Sakkal Majalla" w:cs="Sakkal Majalla"/>
          <w:color w:val="000000" w:themeColor="text1"/>
          <w:sz w:val="28"/>
          <w:szCs w:val="28"/>
          <w:rtl/>
        </w:rPr>
        <w:t>أسلوب قيادة يجمع بين الجرأة والمسؤولية، يقوم على اتخاذ قرارات جريئة ضمن حدود المعرفة العلمية والمعلومات المتاحة</w:t>
      </w:r>
      <w:r w:rsidRPr="004C1295">
        <w:rPr>
          <w:rFonts w:ascii="Sakkal Majalla" w:hAnsi="Sakkal Majalla" w:cs="Sakkal Majalla"/>
          <w:color w:val="000000" w:themeColor="text1"/>
          <w:sz w:val="28"/>
          <w:szCs w:val="28"/>
        </w:rPr>
        <w:t>”.</w:t>
      </w:r>
    </w:p>
    <w:p w14:paraId="65876AC0" w14:textId="64A61D21"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 تناول بهي الدين وسعد</w:t>
      </w:r>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 xml:space="preserve">المفهوم باعتباره أحد أنماط القيادة الحديثة التي تسعى إلى تحقيق التوازن بين المخاطرة والحذر في عملية اتخاذ القرار، مؤكدين أن القائد الواعي بالمخاطر هو الذي يمتلك حسًّا استشرافيًا يمكنه من تقييم النتائج المحتملة قبل الشروع في التنفيذ. </w:t>
      </w:r>
    </w:p>
    <w:p w14:paraId="1717355F"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وتختلف قيادة المخاطرة الواعية عن القيادة التقليدية في أنها لا تكتفي بالتخطيط ورد الفعل، بل تدمج بين التحليل </w:t>
      </w:r>
      <w:proofErr w:type="spellStart"/>
      <w:r w:rsidRPr="004C1295">
        <w:rPr>
          <w:rFonts w:ascii="Sakkal Majalla" w:hAnsi="Sakkal Majalla" w:cs="Sakkal Majalla"/>
          <w:color w:val="000000" w:themeColor="text1"/>
          <w:sz w:val="28"/>
          <w:szCs w:val="28"/>
          <w:rtl/>
        </w:rPr>
        <w:t>الاستباقي</w:t>
      </w:r>
      <w:proofErr w:type="spellEnd"/>
      <w:r w:rsidRPr="004C1295">
        <w:rPr>
          <w:rFonts w:ascii="Sakkal Majalla" w:hAnsi="Sakkal Majalla" w:cs="Sakkal Majalla"/>
          <w:color w:val="000000" w:themeColor="text1"/>
          <w:sz w:val="28"/>
          <w:szCs w:val="28"/>
          <w:rtl/>
        </w:rPr>
        <w:t xml:space="preserve"> والتفكير الإبداعي. فهي ليست مجرد استجابة للمخاطر، بل منظور إداري شامل يسعى إلى تحويل الخطر إلى فرصة، من خلال</w:t>
      </w:r>
      <w:r w:rsidRPr="004C1295">
        <w:rPr>
          <w:rFonts w:ascii="Sakkal Majalla" w:hAnsi="Sakkal Majalla" w:cs="Sakkal Majalla"/>
          <w:color w:val="000000" w:themeColor="text1"/>
          <w:sz w:val="28"/>
          <w:szCs w:val="28"/>
        </w:rPr>
        <w:t>:</w:t>
      </w:r>
    </w:p>
    <w:p w14:paraId="70674D62" w14:textId="77777777" w:rsidR="0094504F" w:rsidRPr="004C1295" w:rsidRDefault="0094504F" w:rsidP="00C3316E">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استيعاب العوامل البيئية والاقتصادية المؤثرة</w:t>
      </w:r>
      <w:r w:rsidRPr="004C1295">
        <w:rPr>
          <w:rFonts w:ascii="Sakkal Majalla" w:hAnsi="Sakkal Majalla" w:cs="Sakkal Majalla"/>
          <w:color w:val="000000" w:themeColor="text1"/>
          <w:sz w:val="28"/>
          <w:szCs w:val="28"/>
        </w:rPr>
        <w:t>.</w:t>
      </w:r>
    </w:p>
    <w:p w14:paraId="46109A91" w14:textId="77777777" w:rsidR="0094504F" w:rsidRPr="004C1295" w:rsidRDefault="0094504F" w:rsidP="00C3316E">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تحليل البيانات والمعلومات المتاحة قبل اتخاذ القرار</w:t>
      </w:r>
      <w:r w:rsidRPr="004C1295">
        <w:rPr>
          <w:rFonts w:ascii="Sakkal Majalla" w:hAnsi="Sakkal Majalla" w:cs="Sakkal Majalla"/>
          <w:color w:val="000000" w:themeColor="text1"/>
          <w:sz w:val="28"/>
          <w:szCs w:val="28"/>
        </w:rPr>
        <w:t>.</w:t>
      </w:r>
    </w:p>
    <w:p w14:paraId="06069129" w14:textId="77777777" w:rsidR="0094504F" w:rsidRPr="004C1295" w:rsidRDefault="0094504F" w:rsidP="00C3316E">
      <w:pPr>
        <w:numPr>
          <w:ilvl w:val="0"/>
          <w:numId w:val="29"/>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بناء ثقافة تنظيمية تتقبل التغيير والمبادرة</w:t>
      </w:r>
      <w:r w:rsidRPr="004C1295">
        <w:rPr>
          <w:rFonts w:ascii="Sakkal Majalla" w:hAnsi="Sakkal Majalla" w:cs="Sakkal Majalla"/>
          <w:color w:val="000000" w:themeColor="text1"/>
          <w:sz w:val="28"/>
          <w:szCs w:val="28"/>
        </w:rPr>
        <w:t>.</w:t>
      </w:r>
    </w:p>
    <w:p w14:paraId="44FB7543"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أما </w:t>
      </w:r>
      <w:proofErr w:type="spellStart"/>
      <w:r w:rsidRPr="004C1295">
        <w:rPr>
          <w:rFonts w:ascii="Sakkal Majalla" w:hAnsi="Sakkal Majalla" w:cs="Sakkal Majalla"/>
          <w:color w:val="000000" w:themeColor="text1"/>
          <w:sz w:val="28"/>
          <w:szCs w:val="28"/>
        </w:rPr>
        <w:t>Mitsis</w:t>
      </w:r>
      <w:proofErr w:type="spellEnd"/>
      <w:r w:rsidRPr="004C1295">
        <w:rPr>
          <w:rFonts w:ascii="Sakkal Majalla" w:hAnsi="Sakkal Majalla" w:cs="Sakkal Majalla"/>
          <w:color w:val="000000" w:themeColor="text1"/>
          <w:sz w:val="28"/>
          <w:szCs w:val="28"/>
        </w:rPr>
        <w:t xml:space="preserve"> et al. (2022) </w:t>
      </w:r>
      <w:r w:rsidRPr="004C1295">
        <w:rPr>
          <w:rFonts w:ascii="Sakkal Majalla" w:hAnsi="Sakkal Majalla" w:cs="Sakkal Majalla"/>
          <w:color w:val="000000" w:themeColor="text1"/>
          <w:sz w:val="28"/>
          <w:szCs w:val="28"/>
          <w:rtl/>
        </w:rPr>
        <w:t>فقد أبرزوا الجانب التقني للمفهوم في سياق البيئات الرقمية، مشيرين إلى أن الوعي بالمخاطر الرقمية يشكل جزءًا أساسيًا من القيادة الواعية، خصوصًا في الأنظمة الذكية التي تعتمد على تحليل البيانات واتخاذ القرار الذاتي</w:t>
      </w:r>
      <w:r w:rsidRPr="004C1295">
        <w:rPr>
          <w:rFonts w:ascii="Sakkal Majalla" w:hAnsi="Sakkal Majalla" w:cs="Sakkal Majalla"/>
          <w:color w:val="000000" w:themeColor="text1"/>
          <w:sz w:val="28"/>
          <w:szCs w:val="28"/>
        </w:rPr>
        <w:t>.</w:t>
      </w:r>
    </w:p>
    <w:p w14:paraId="7DCE5AFC" w14:textId="661EA6B2"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 xml:space="preserve">RAMANUJAM (2025) </w:t>
      </w:r>
      <w:r w:rsidRPr="004C1295">
        <w:rPr>
          <w:rFonts w:ascii="Sakkal Majalla" w:hAnsi="Sakkal Majalla" w:cs="Sakkal Majalla"/>
          <w:color w:val="000000" w:themeColor="text1"/>
          <w:sz w:val="28"/>
          <w:szCs w:val="28"/>
          <w:rtl/>
        </w:rPr>
        <w:t xml:space="preserve">أن قيادة المخاطرة الواعية تمثل تحولًا من فكرة "التحكم في الخطر" إلى "القيادة من خلال الوعي بالخطر"، إذ يصبح القائد محورًا لتشكيل ثقافة مؤسسية تتعامل مع عدم اليقين كعنصر بنّاء للتعلم وليس كعامل تهديد، كما يشير </w:t>
      </w:r>
      <w:r w:rsidRPr="004C1295">
        <w:rPr>
          <w:rFonts w:ascii="Sakkal Majalla" w:hAnsi="Sakkal Majalla" w:cs="Sakkal Majalla"/>
          <w:color w:val="000000" w:themeColor="text1"/>
          <w:sz w:val="28"/>
          <w:szCs w:val="28"/>
        </w:rPr>
        <w:t xml:space="preserve">Ahmed (2022) </w:t>
      </w:r>
      <w:r w:rsidRPr="004C1295">
        <w:rPr>
          <w:rFonts w:ascii="Sakkal Majalla" w:hAnsi="Sakkal Majalla" w:cs="Sakkal Majalla"/>
          <w:color w:val="000000" w:themeColor="text1"/>
          <w:sz w:val="28"/>
          <w:szCs w:val="28"/>
          <w:rtl/>
        </w:rPr>
        <w:t xml:space="preserve">إلى أن القيادة الواعية </w:t>
      </w:r>
      <w:r w:rsidRPr="004C1295">
        <w:rPr>
          <w:rFonts w:ascii="Sakkal Majalla" w:hAnsi="Sakkal Majalla" w:cs="Sakkal Majalla"/>
          <w:color w:val="000000" w:themeColor="text1"/>
          <w:sz w:val="28"/>
          <w:szCs w:val="28"/>
          <w:rtl/>
        </w:rPr>
        <w:lastRenderedPageBreak/>
        <w:t>بالمخاطر ترتبط ارتباطًا وثيقًا بمفاهيم القيادة المسؤولة والقيادة المستدامة، كونها تتطلب من القائد النظر في تأثير قراراته على المدى البعيد، وليس فقط في النتائج الآنية</w:t>
      </w:r>
      <w:r w:rsidRPr="004C1295">
        <w:rPr>
          <w:rFonts w:ascii="Sakkal Majalla" w:hAnsi="Sakkal Majalla" w:cs="Sakkal Majalla"/>
          <w:color w:val="000000" w:themeColor="text1"/>
          <w:sz w:val="28"/>
          <w:szCs w:val="28"/>
        </w:rPr>
        <w:t>.</w:t>
      </w:r>
    </w:p>
    <w:p w14:paraId="708578F8"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من هذا المنطلق، يمكن تلخيص مفهوم قيادة المخاطرة الواعية بأنها</w:t>
      </w:r>
      <w:r w:rsidRPr="004C1295">
        <w:rPr>
          <w:rFonts w:ascii="Sakkal Majalla" w:hAnsi="Sakkal Majalla" w:cs="Sakkal Majalla"/>
          <w:color w:val="000000" w:themeColor="text1"/>
          <w:sz w:val="28"/>
          <w:szCs w:val="28"/>
        </w:rPr>
        <w:t>:</w:t>
      </w:r>
    </w:p>
    <w:p w14:paraId="4B7EB303"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أسلوب قيادي يقوم على إدراك المخاطر وفهم أبعادها وتحليل عواقبها، بهدف اتخاذ قرارات جريئة ومدروسة تستند إلى المعرفة والخبرة، وتسعى إلى تحقيق التوازن بين الطموح والاحتراز ضمن بيئة ديناميكية تتسم بالتغير وعدم اليقين</w:t>
      </w:r>
      <w:r w:rsidRPr="004C1295">
        <w:rPr>
          <w:rFonts w:ascii="Sakkal Majalla" w:hAnsi="Sakkal Majalla" w:cs="Sakkal Majalla"/>
          <w:color w:val="000000" w:themeColor="text1"/>
          <w:sz w:val="28"/>
          <w:szCs w:val="28"/>
        </w:rPr>
        <w:t>.</w:t>
      </w:r>
    </w:p>
    <w:p w14:paraId="141F2160" w14:textId="64327026" w:rsidR="0094504F" w:rsidRPr="004C1295" w:rsidRDefault="00C3316E" w:rsidP="00C3316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7" w:name="_Toc213053760"/>
      <w:r w:rsidRPr="004C1295">
        <w:rPr>
          <w:rFonts w:ascii="Sakkal Majalla" w:hAnsi="Sakkal Majalla" w:cs="Sakkal Majalla" w:hint="cs"/>
          <w:b/>
          <w:bCs/>
          <w:color w:val="000000" w:themeColor="text1"/>
          <w:sz w:val="32"/>
          <w:szCs w:val="32"/>
          <w:rtl/>
        </w:rPr>
        <w:t>3.1.2</w:t>
      </w:r>
      <w:r w:rsidR="0094504F" w:rsidRPr="004C1295">
        <w:rPr>
          <w:rFonts w:ascii="Sakkal Majalla" w:hAnsi="Sakkal Majalla" w:cs="Sakkal Majalla"/>
          <w:b/>
          <w:bCs/>
          <w:color w:val="000000" w:themeColor="text1"/>
          <w:sz w:val="32"/>
          <w:szCs w:val="32"/>
          <w:rtl/>
        </w:rPr>
        <w:t xml:space="preserve"> أهمية قيادة المخاطرة الواعية في بيئات العمل الحديثة</w:t>
      </w:r>
      <w:bookmarkEnd w:id="17"/>
    </w:p>
    <w:p w14:paraId="0EF3AC48" w14:textId="77777777" w:rsidR="00C3316E"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تزداد أهمية قيادة المخاطرة الواعية في الوقت الراهن مع تعقّد بيئات العمل وازدياد معدلات التغير التقني والاقتصادي والاجتماعي، الأمر الذي يجعل من القرارات الإدارية التقليدية غير كافية لمواكبة حجم التحديات. فالمؤسسات اليوم تواجه مشروعات ذات طبيعة عالية المخاطرة، سواء في مجال الابتكار التقني، أو التحول الرقمي، أو التوسع في الأسواق غير المستقرة، ما يفرض ضرورة وجود قادة قادرين على تحليل المخاطر والتعامل معها بوعي واستبصار</w:t>
      </w:r>
      <w:r w:rsidR="00C3316E" w:rsidRPr="004C1295">
        <w:rPr>
          <w:rFonts w:ascii="Sakkal Majalla" w:hAnsi="Sakkal Majalla" w:cs="Sakkal Majalla"/>
          <w:color w:val="000000" w:themeColor="text1"/>
          <w:sz w:val="28"/>
          <w:szCs w:val="28"/>
        </w:rPr>
        <w:t>.</w:t>
      </w:r>
    </w:p>
    <w:p w14:paraId="0950276F" w14:textId="3524F42A"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تُعد هذه القيادة إحدى الركائز الأساسية لتحقيق التوازن بين الجرأة في اقتناص الفرص والتحوط من الخسائر المحتملة، وهو ما يجعلها عنصرًا حاسمًا في نجاح المؤسسات المعاصرة، خصوصًا في الاقتصاد السعودي الذي يتجه نحو تنويع مصادر الدخل والابتكار في مرحلة ما بعد النفط</w:t>
      </w:r>
      <w:r w:rsidRPr="004C1295">
        <w:rPr>
          <w:rFonts w:ascii="Sakkal Majalla" w:hAnsi="Sakkal Majalla" w:cs="Sakkal Majalla"/>
          <w:color w:val="000000" w:themeColor="text1"/>
          <w:sz w:val="28"/>
          <w:szCs w:val="28"/>
        </w:rPr>
        <w:t>.</w:t>
      </w:r>
    </w:p>
    <w:p w14:paraId="630592B5"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ويشير </w:t>
      </w:r>
      <w:proofErr w:type="spellStart"/>
      <w:r w:rsidRPr="004C1295">
        <w:rPr>
          <w:rFonts w:ascii="Sakkal Majalla" w:hAnsi="Sakkal Majalla" w:cs="Sakkal Majalla"/>
          <w:color w:val="000000" w:themeColor="text1"/>
          <w:sz w:val="28"/>
          <w:szCs w:val="28"/>
        </w:rPr>
        <w:t>Saleem</w:t>
      </w:r>
      <w:proofErr w:type="spellEnd"/>
      <w:r w:rsidRPr="004C1295">
        <w:rPr>
          <w:rFonts w:ascii="Sakkal Majalla" w:hAnsi="Sakkal Majalla" w:cs="Sakkal Majalla"/>
          <w:color w:val="000000" w:themeColor="text1"/>
          <w:sz w:val="28"/>
          <w:szCs w:val="28"/>
        </w:rPr>
        <w:t xml:space="preserve"> &amp; Malik (2022) </w:t>
      </w:r>
      <w:r w:rsidRPr="004C1295">
        <w:rPr>
          <w:rFonts w:ascii="Sakkal Majalla" w:hAnsi="Sakkal Majalla" w:cs="Sakkal Majalla"/>
          <w:color w:val="000000" w:themeColor="text1"/>
          <w:sz w:val="28"/>
          <w:szCs w:val="28"/>
          <w:rtl/>
        </w:rPr>
        <w:t>إلى أن أهمية قيادة المخاطرة الواعية تنبع من قدرتها على خلق بيئة تنظيمية تقوم على السلامة والمسؤولية والوعي الجمعي بالمخاطر، حيث تساعد هذه القيادة في تحسين الأداء المؤسسي وتعزيز ثقافة التعلم المستمر. وتتجلى هذه الأهمية في النقاط التالية</w:t>
      </w:r>
      <w:r w:rsidRPr="004C1295">
        <w:rPr>
          <w:rFonts w:ascii="Sakkal Majalla" w:hAnsi="Sakkal Majalla" w:cs="Sakkal Majalla"/>
          <w:color w:val="000000" w:themeColor="text1"/>
          <w:sz w:val="28"/>
          <w:szCs w:val="28"/>
        </w:rPr>
        <w:t>:</w:t>
      </w:r>
    </w:p>
    <w:p w14:paraId="67DA0B3C" w14:textId="77777777" w:rsidR="0094504F" w:rsidRPr="004C1295" w:rsidRDefault="0094504F" w:rsidP="00C3316E">
      <w:pPr>
        <w:numPr>
          <w:ilvl w:val="0"/>
          <w:numId w:val="3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تحسين جودة القرارات الإدارية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إذ يعتمد القائد الواعي بالمخاطر على التحليل العلمي للبيانات بدلاً من الاعتماد على الحدس فقط، مما يؤدي إلى قرارات أكثر دقة وفاعلية في مواجهة الظروف المعقدة</w:t>
      </w:r>
      <w:r w:rsidRPr="004C1295">
        <w:rPr>
          <w:rFonts w:ascii="Sakkal Majalla" w:hAnsi="Sakkal Majalla" w:cs="Sakkal Majalla"/>
          <w:color w:val="000000" w:themeColor="text1"/>
          <w:sz w:val="28"/>
          <w:szCs w:val="28"/>
        </w:rPr>
        <w:t>.</w:t>
      </w:r>
    </w:p>
    <w:p w14:paraId="32EDE2B3" w14:textId="77777777" w:rsidR="0094504F" w:rsidRPr="004C1295" w:rsidRDefault="0094504F" w:rsidP="00C3316E">
      <w:pPr>
        <w:numPr>
          <w:ilvl w:val="0"/>
          <w:numId w:val="3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تقليل الخسائر الناتجة عن سوء التقدير</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فالقائد الذي يدرك مسبقًا احتمالات الفشل ونطاق المخاطر يكون أكثر قدرة على وضع خطط بديلة واستراتيجيات استجابة مبكرة، مما يقلل أثر الأزمات</w:t>
      </w:r>
      <w:r w:rsidRPr="004C1295">
        <w:rPr>
          <w:rFonts w:ascii="Sakkal Majalla" w:hAnsi="Sakkal Majalla" w:cs="Sakkal Majalla"/>
          <w:color w:val="000000" w:themeColor="text1"/>
          <w:sz w:val="28"/>
          <w:szCs w:val="28"/>
        </w:rPr>
        <w:t>.</w:t>
      </w:r>
    </w:p>
    <w:p w14:paraId="6B1EC810" w14:textId="77777777" w:rsidR="0094504F" w:rsidRPr="004C1295" w:rsidRDefault="0094504F" w:rsidP="00C3316E">
      <w:pPr>
        <w:numPr>
          <w:ilvl w:val="0"/>
          <w:numId w:val="30"/>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تعزيز ثقافة التعلم المؤسسي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القيادة الواعية بالمخاطر تشجع فرق العمل على تبادل المعرفة والتجارب السابقة، وتعتبر الخطأ مصدرًا للتعلم وليس للوم، وهو ما يسهم في بناء منظمة مرنة وقادرة على التكيف</w:t>
      </w:r>
      <w:r w:rsidRPr="004C1295">
        <w:rPr>
          <w:rFonts w:ascii="Sakkal Majalla" w:hAnsi="Sakkal Majalla" w:cs="Sakkal Majalla"/>
          <w:color w:val="000000" w:themeColor="text1"/>
          <w:sz w:val="28"/>
          <w:szCs w:val="28"/>
        </w:rPr>
        <w:t>.</w:t>
      </w:r>
    </w:p>
    <w:p w14:paraId="16EE0241"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 xml:space="preserve">Ahmed (2022) </w:t>
      </w:r>
      <w:r w:rsidRPr="004C1295">
        <w:rPr>
          <w:rFonts w:ascii="Sakkal Majalla" w:hAnsi="Sakkal Majalla" w:cs="Sakkal Majalla"/>
          <w:color w:val="000000" w:themeColor="text1"/>
          <w:sz w:val="28"/>
          <w:szCs w:val="28"/>
          <w:rtl/>
        </w:rPr>
        <w:t>أن أهمية قيادة المخاطرة الواعية تتجاوز حدود إدارة الأزمات إلى مستوى القيادة الاستراتيجية، إذ تتيح هذه الممارسة للقادة تبني رؤية استشرافية طويلة المدى تعتمد على الفهم العميق للبيئة الداخلية والخارجية، مما ينعكس إيجابًا على السمعة المؤسسية واستدامة الأعمال. وتتضح هذه الأهمية من خلال ما يلي</w:t>
      </w:r>
      <w:r w:rsidRPr="004C1295">
        <w:rPr>
          <w:rFonts w:ascii="Sakkal Majalla" w:hAnsi="Sakkal Majalla" w:cs="Sakkal Majalla"/>
          <w:color w:val="000000" w:themeColor="text1"/>
          <w:sz w:val="28"/>
          <w:szCs w:val="28"/>
        </w:rPr>
        <w:t>:</w:t>
      </w:r>
    </w:p>
    <w:p w14:paraId="43D93594" w14:textId="77777777" w:rsidR="0094504F" w:rsidRPr="004C1295" w:rsidRDefault="0094504F" w:rsidP="00C3316E">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تحقيق التوازن بين الطموح والاحتراز</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القائد الواعي بالمخاطر لا يتجنب التحديات، بل يسعى إلى إدارتها بذكاء، فيستثمر في الفرص المربحة دون التهور أو الخوف المبالغ فيه</w:t>
      </w:r>
      <w:r w:rsidRPr="004C1295">
        <w:rPr>
          <w:rFonts w:ascii="Sakkal Majalla" w:hAnsi="Sakkal Majalla" w:cs="Sakkal Majalla"/>
          <w:color w:val="000000" w:themeColor="text1"/>
          <w:sz w:val="28"/>
          <w:szCs w:val="28"/>
        </w:rPr>
        <w:t>.</w:t>
      </w:r>
    </w:p>
    <w:p w14:paraId="7EE950EB" w14:textId="77777777" w:rsidR="0094504F" w:rsidRPr="004C1295" w:rsidRDefault="0094504F" w:rsidP="00C3316E">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تمكين فرق العمل من اتخاذ قرارات ذاتية واعية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القيادة الواعية بالمخاطر تخلق ثقافة </w:t>
      </w:r>
      <w:proofErr w:type="spellStart"/>
      <w:r w:rsidRPr="004C1295">
        <w:rPr>
          <w:rFonts w:ascii="Sakkal Majalla" w:hAnsi="Sakkal Majalla" w:cs="Sakkal Majalla"/>
          <w:color w:val="000000" w:themeColor="text1"/>
          <w:sz w:val="28"/>
          <w:szCs w:val="28"/>
          <w:rtl/>
        </w:rPr>
        <w:t>تمكينية</w:t>
      </w:r>
      <w:proofErr w:type="spellEnd"/>
      <w:r w:rsidRPr="004C1295">
        <w:rPr>
          <w:rFonts w:ascii="Sakkal Majalla" w:hAnsi="Sakkal Majalla" w:cs="Sakkal Majalla"/>
          <w:color w:val="000000" w:themeColor="text1"/>
          <w:sz w:val="28"/>
          <w:szCs w:val="28"/>
          <w:rtl/>
        </w:rPr>
        <w:t xml:space="preserve"> تجعل الأفراد قادرين على اتخاذ قرارات مسؤولة ومدروسة ضمن صلاحياتهم</w:t>
      </w:r>
      <w:r w:rsidRPr="004C1295">
        <w:rPr>
          <w:rFonts w:ascii="Sakkal Majalla" w:hAnsi="Sakkal Majalla" w:cs="Sakkal Majalla"/>
          <w:color w:val="000000" w:themeColor="text1"/>
          <w:sz w:val="28"/>
          <w:szCs w:val="28"/>
        </w:rPr>
        <w:t>.</w:t>
      </w:r>
    </w:p>
    <w:p w14:paraId="57D245A0" w14:textId="77777777" w:rsidR="0094504F" w:rsidRPr="004C1295" w:rsidRDefault="0094504F" w:rsidP="00C3316E">
      <w:pPr>
        <w:numPr>
          <w:ilvl w:val="0"/>
          <w:numId w:val="31"/>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دعم الاستدامة المؤسسية</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إذ تسهم هذه القيادة في تقليل القرارات العشوائية وتحفيز التفكير المستقبلي، ما يعزز استمرارية المؤسسة وقدرتها على مواجهة التغيرات المستقبلية</w:t>
      </w:r>
      <w:r w:rsidRPr="004C1295">
        <w:rPr>
          <w:rFonts w:ascii="Sakkal Majalla" w:hAnsi="Sakkal Majalla" w:cs="Sakkal Majalla"/>
          <w:color w:val="000000" w:themeColor="text1"/>
          <w:sz w:val="28"/>
          <w:szCs w:val="28"/>
        </w:rPr>
        <w:t>.</w:t>
      </w:r>
    </w:p>
    <w:p w14:paraId="38C5E783"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ويشير بهي الدين وسعد</w:t>
      </w:r>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 xml:space="preserve">إلى أن المؤسسات التي تفتقر إلى قيادة واعية بالمخاطر تميل غالبًا إلى ردّ الفعل بدل الفعل </w:t>
      </w:r>
      <w:proofErr w:type="spellStart"/>
      <w:r w:rsidRPr="004C1295">
        <w:rPr>
          <w:rFonts w:ascii="Sakkal Majalla" w:hAnsi="Sakkal Majalla" w:cs="Sakkal Majalla"/>
          <w:color w:val="000000" w:themeColor="text1"/>
          <w:sz w:val="28"/>
          <w:szCs w:val="28"/>
          <w:rtl/>
        </w:rPr>
        <w:t>الاستباقي</w:t>
      </w:r>
      <w:proofErr w:type="spellEnd"/>
      <w:r w:rsidRPr="004C1295">
        <w:rPr>
          <w:rFonts w:ascii="Sakkal Majalla" w:hAnsi="Sakkal Majalla" w:cs="Sakkal Majalla"/>
          <w:color w:val="000000" w:themeColor="text1"/>
          <w:sz w:val="28"/>
          <w:szCs w:val="28"/>
          <w:rtl/>
        </w:rPr>
        <w:t>، مما يجعلها عرضة للتقلبات والأزمات. أما القيادة الواعية بالمخاطر فتُعتبر سلوكًا إداريًا ناضجًا يقوم على المعرفة والجرأة والتحليل المتأني، وتكمن أهميتها في أنها تربط بين الجانب العقلي والوجداني في عملية اتخاذ القرار، بحيث لا يُغلب الحذر المفرط ولا الاندفاع العاطفي</w:t>
      </w:r>
      <w:r w:rsidRPr="004C1295">
        <w:rPr>
          <w:rFonts w:ascii="Sakkal Majalla" w:hAnsi="Sakkal Majalla" w:cs="Sakkal Majalla"/>
          <w:color w:val="000000" w:themeColor="text1"/>
          <w:sz w:val="28"/>
          <w:szCs w:val="28"/>
        </w:rPr>
        <w:t>.</w:t>
      </w:r>
    </w:p>
    <w:p w14:paraId="35B8F978" w14:textId="565C149B" w:rsidR="0094504F" w:rsidRPr="004C1295" w:rsidRDefault="00C3316E" w:rsidP="00C3316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3053761"/>
      <w:r w:rsidRPr="004C1295">
        <w:rPr>
          <w:rFonts w:ascii="Sakkal Majalla" w:hAnsi="Sakkal Majalla" w:cs="Sakkal Majalla" w:hint="cs"/>
          <w:b/>
          <w:bCs/>
          <w:color w:val="000000" w:themeColor="text1"/>
          <w:sz w:val="32"/>
          <w:szCs w:val="32"/>
          <w:rtl/>
        </w:rPr>
        <w:t>4.1.2</w:t>
      </w:r>
      <w:r w:rsidR="0094504F" w:rsidRPr="004C1295">
        <w:rPr>
          <w:rFonts w:ascii="Sakkal Majalla" w:hAnsi="Sakkal Majalla" w:cs="Sakkal Majalla"/>
          <w:b/>
          <w:bCs/>
          <w:color w:val="000000" w:themeColor="text1"/>
          <w:sz w:val="32"/>
          <w:szCs w:val="32"/>
          <w:rtl/>
        </w:rPr>
        <w:t xml:space="preserve"> أهداف قيادة المخاطرة الواعية</w:t>
      </w:r>
      <w:bookmarkEnd w:id="18"/>
    </w:p>
    <w:p w14:paraId="14473588"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تتجسد أهداف قيادة المخاطرة الواعية في تمكين القائد من إدارة المواقف المعقدة والمتغيرة بوعي وتحليل متزن، يضمن اتخاذ قرارات مسؤولة تعزز من فعالية الأداء المؤسسي وتقلل من آثار المخاطر </w:t>
      </w:r>
      <w:r w:rsidRPr="004C1295">
        <w:rPr>
          <w:rFonts w:ascii="Sakkal Majalla" w:hAnsi="Sakkal Majalla" w:cs="Sakkal Majalla"/>
          <w:color w:val="000000" w:themeColor="text1"/>
          <w:sz w:val="28"/>
          <w:szCs w:val="28"/>
          <w:rtl/>
        </w:rPr>
        <w:lastRenderedPageBreak/>
        <w:t>المحتملة. وتنبع أهمية تحديد هذه الأهداف من كونها تمثل الإطار العملي الذي يُترجم المفهوم إلى سلوك إداري واقعي يسهم في تطوير المنظمات وضمان استمراريتها في بيئات متقلبة</w:t>
      </w:r>
      <w:r w:rsidRPr="004C1295">
        <w:rPr>
          <w:rFonts w:ascii="Sakkal Majalla" w:hAnsi="Sakkal Majalla" w:cs="Sakkal Majalla"/>
          <w:color w:val="000000" w:themeColor="text1"/>
          <w:sz w:val="28"/>
          <w:szCs w:val="28"/>
        </w:rPr>
        <w:t>.</w:t>
      </w:r>
    </w:p>
    <w:p w14:paraId="0ADD5A15"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ويشير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إلى أن القيادة الواعية بالمخاطر تهدف أساسًا إلى تطوير منهج استراتيجي للتعامل مع حالات عدم اليقين، يقوم على الجمع بين التفكير التحليلي والحدس الإداري، بما يمكّن القائد من اتخاذ قرارات متوازنة تحقق القيمة المضافة للمؤسسة دون تجاوز حدود الأمان التنظيمي. ويمكن تفصيل أبرز أهداف هذا النمط القيادي على النحو الآتي</w:t>
      </w:r>
      <w:r w:rsidRPr="004C1295">
        <w:rPr>
          <w:rFonts w:ascii="Sakkal Majalla" w:hAnsi="Sakkal Majalla" w:cs="Sakkal Majalla"/>
          <w:color w:val="000000" w:themeColor="text1"/>
          <w:sz w:val="28"/>
          <w:szCs w:val="28"/>
        </w:rPr>
        <w:t>:</w:t>
      </w:r>
    </w:p>
    <w:p w14:paraId="68D58987" w14:textId="4213C119"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تحقيق التوازن بين الإقدام والحذر</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يهدف القائد الواعي بالمخاطر إلى الوصول إلى نقطة وسط بين الجرأة المفرطة والجمود الإداري. فهو لا يرفض المخاطرة، بل يسعى إلى تحويلها إلى أداة للنمو والتطور. وكما أوضح </w:t>
      </w:r>
      <w:r w:rsidRPr="004C1295">
        <w:rPr>
          <w:rFonts w:ascii="Sakkal Majalla" w:hAnsi="Sakkal Majalla" w:cs="Sakkal Majalla"/>
          <w:color w:val="000000" w:themeColor="text1"/>
          <w:sz w:val="28"/>
          <w:szCs w:val="28"/>
        </w:rPr>
        <w:t>RAMANUJAM (2025)</w:t>
      </w:r>
      <w:r w:rsidRPr="004C1295">
        <w:rPr>
          <w:rFonts w:ascii="Sakkal Majalla" w:hAnsi="Sakkal Majalla" w:cs="Sakkal Majalla"/>
          <w:color w:val="000000" w:themeColor="text1"/>
          <w:sz w:val="28"/>
          <w:szCs w:val="28"/>
          <w:rtl/>
        </w:rPr>
        <w:t>، فإن هذا التوازن يُعد من أهم عناصر القيادة الاستراتيجية الحديثة، إذ يمنع اتخاذ قرارات متسرعة قد تؤدي إلى الفشل، أو متحفظة تعيق الابتكار</w:t>
      </w:r>
      <w:r w:rsidRPr="004C1295">
        <w:rPr>
          <w:rFonts w:ascii="Sakkal Majalla" w:hAnsi="Sakkal Majalla" w:cs="Sakkal Majalla"/>
          <w:color w:val="000000" w:themeColor="text1"/>
          <w:sz w:val="28"/>
          <w:szCs w:val="28"/>
        </w:rPr>
        <w:t>.</w:t>
      </w:r>
    </w:p>
    <w:p w14:paraId="6309FF32" w14:textId="5C2E9742"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تعزيز القدرة على اتخاذ القرار الرشيد</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يرى بهي الدين وسعد</w:t>
      </w:r>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أن أحد الأهداف الجوهرية للقيادة الواعية بالمخاطر هو رفع جودة القرارات التنظيمية عبر تحليل العوامل البيئية والمعلوماتية قبل اتخاذ أي خطوة تنفيذية. فالقائد الواعي لا يعتمد على الحدس الفردي، بل على قاعدة معرفية تشمل تحليل البيانات، استشراف النتائج، وتقدير احتمالات النجاح والفشل</w:t>
      </w:r>
      <w:r w:rsidRPr="004C1295">
        <w:rPr>
          <w:rFonts w:ascii="Sakkal Majalla" w:hAnsi="Sakkal Majalla" w:cs="Sakkal Majalla"/>
          <w:color w:val="000000" w:themeColor="text1"/>
          <w:sz w:val="28"/>
          <w:szCs w:val="28"/>
        </w:rPr>
        <w:t>.</w:t>
      </w:r>
    </w:p>
    <w:p w14:paraId="1190045F" w14:textId="45778E76"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تحويل المخاطر إلى فرص استراتيجية</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يشير </w:t>
      </w:r>
      <w:proofErr w:type="spellStart"/>
      <w:r w:rsidRPr="004C1295">
        <w:rPr>
          <w:rFonts w:ascii="Sakkal Majalla" w:hAnsi="Sakkal Majalla" w:cs="Sakkal Majalla"/>
          <w:color w:val="000000" w:themeColor="text1"/>
          <w:sz w:val="28"/>
          <w:szCs w:val="28"/>
        </w:rPr>
        <w:t>Saleem</w:t>
      </w:r>
      <w:proofErr w:type="spellEnd"/>
      <w:r w:rsidRPr="004C1295">
        <w:rPr>
          <w:rFonts w:ascii="Sakkal Majalla" w:hAnsi="Sakkal Majalla" w:cs="Sakkal Majalla"/>
          <w:color w:val="000000" w:themeColor="text1"/>
          <w:sz w:val="28"/>
          <w:szCs w:val="28"/>
        </w:rPr>
        <w:t xml:space="preserve"> &amp; Malik (2022) </w:t>
      </w:r>
      <w:r w:rsidRPr="004C1295">
        <w:rPr>
          <w:rFonts w:ascii="Sakkal Majalla" w:hAnsi="Sakkal Majalla" w:cs="Sakkal Majalla"/>
          <w:color w:val="000000" w:themeColor="text1"/>
          <w:sz w:val="28"/>
          <w:szCs w:val="28"/>
          <w:rtl/>
        </w:rPr>
        <w:t>إلى أن القيادة الواعية بالمخاطر لا تنظر إلى الخطر كمصدر تهديد، بل كمجال للتعلم والابتكار. ومن ثم فإن الهدف الرئيس لها هو استثمار المواقف الصعبة لاستخلاص حلول جديدة تعزز من تنافسية المؤسسة. وهذا يتسق مع توجهات رؤية السعودية 2030 التي تشجع على الجرأة المدروسة كأداة لتحقيق الريادة الاقتصادية والابتكار الصناعي</w:t>
      </w:r>
      <w:r w:rsidRPr="004C1295">
        <w:rPr>
          <w:rFonts w:ascii="Sakkal Majalla" w:hAnsi="Sakkal Majalla" w:cs="Sakkal Majalla"/>
          <w:color w:val="000000" w:themeColor="text1"/>
          <w:sz w:val="28"/>
          <w:szCs w:val="28"/>
        </w:rPr>
        <w:t>.</w:t>
      </w:r>
    </w:p>
    <w:p w14:paraId="5D0476DE" w14:textId="4100ED73"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بناء ثقافة تنظيمية قائمة على الوعي والتحليل</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يؤكد </w:t>
      </w:r>
      <w:r w:rsidRPr="004C1295">
        <w:rPr>
          <w:rFonts w:ascii="Sakkal Majalla" w:hAnsi="Sakkal Majalla" w:cs="Sakkal Majalla"/>
          <w:color w:val="000000" w:themeColor="text1"/>
          <w:sz w:val="28"/>
          <w:szCs w:val="28"/>
        </w:rPr>
        <w:t xml:space="preserve">Ahmed (2022) </w:t>
      </w:r>
      <w:r w:rsidRPr="004C1295">
        <w:rPr>
          <w:rFonts w:ascii="Sakkal Majalla" w:hAnsi="Sakkal Majalla" w:cs="Sakkal Majalla"/>
          <w:color w:val="000000" w:themeColor="text1"/>
          <w:sz w:val="28"/>
          <w:szCs w:val="28"/>
          <w:rtl/>
        </w:rPr>
        <w:t>أن أحد أهم أهداف القيادة الواعية بالمخاطر هو نشر ثقافة مؤسسية تتعامل مع الخطر بعقلانية لا بخوف أو اندفاع. فالمؤسسات التي تتبنى هذا النهج تخلق بيئة عمل تشجع على النقاش المفتوح والتفكير النقدي، مما يقلل من القرارات الانفعالية ويزيد من الوعي الجماعي بالمخاطر المحتملة</w:t>
      </w:r>
      <w:r w:rsidRPr="004C1295">
        <w:rPr>
          <w:rFonts w:ascii="Sakkal Majalla" w:hAnsi="Sakkal Majalla" w:cs="Sakkal Majalla"/>
          <w:color w:val="000000" w:themeColor="text1"/>
          <w:sz w:val="28"/>
          <w:szCs w:val="28"/>
        </w:rPr>
        <w:t>.</w:t>
      </w:r>
    </w:p>
    <w:p w14:paraId="0F5111FF" w14:textId="395FFFB9"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تعزيز الكفاءة في استباق الأزمات والتعامل معها</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يرى </w:t>
      </w:r>
      <w:proofErr w:type="spellStart"/>
      <w:r w:rsidRPr="004C1295">
        <w:rPr>
          <w:rFonts w:ascii="Sakkal Majalla" w:hAnsi="Sakkal Majalla" w:cs="Sakkal Majalla"/>
          <w:color w:val="000000" w:themeColor="text1"/>
          <w:sz w:val="28"/>
          <w:szCs w:val="28"/>
        </w:rPr>
        <w:t>Wardman</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أن القيادة الواعية بالمخاطر تهدف إلى الاستباق بدلًا من الاستجابة، أي توقع المخاطر قبل وقوعها ووضع خطط طوارئ ذكية للتعامل معها. ويضيف أن هذه القدرة تمثل عاملًا حاسمًا في استدامة المؤسسات، خصوصًا في الأزمات الصحية أو التقنية التي تتطلب قرارات سريعة ومدروسة في الوقت نفسه</w:t>
      </w:r>
      <w:r w:rsidRPr="004C1295">
        <w:rPr>
          <w:rFonts w:ascii="Sakkal Majalla" w:hAnsi="Sakkal Majalla" w:cs="Sakkal Majalla"/>
          <w:color w:val="000000" w:themeColor="text1"/>
          <w:sz w:val="28"/>
          <w:szCs w:val="28"/>
        </w:rPr>
        <w:t>.</w:t>
      </w:r>
    </w:p>
    <w:p w14:paraId="342C13F7" w14:textId="27D66359" w:rsidR="0094504F" w:rsidRPr="004C1295" w:rsidRDefault="0094504F" w:rsidP="00C3316E">
      <w:pPr>
        <w:numPr>
          <w:ilvl w:val="0"/>
          <w:numId w:val="32"/>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تمكين فرق العمل من اتخاذ قرارات مسؤولة</w:t>
      </w:r>
      <w:r w:rsidRPr="004C1295">
        <w:rPr>
          <w:rFonts w:ascii="Sakkal Majalla" w:hAnsi="Sakkal Majalla" w:cs="Sakkal Majalla"/>
          <w:color w:val="000000" w:themeColor="text1"/>
          <w:sz w:val="28"/>
          <w:szCs w:val="28"/>
        </w:rPr>
        <w:t>:</w:t>
      </w:r>
      <w:r w:rsidR="00C3316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يشير </w:t>
      </w:r>
      <w:r w:rsidRPr="004C1295">
        <w:rPr>
          <w:rFonts w:ascii="Sakkal Majalla" w:hAnsi="Sakkal Majalla" w:cs="Sakkal Majalla"/>
          <w:color w:val="000000" w:themeColor="text1"/>
          <w:sz w:val="28"/>
          <w:szCs w:val="28"/>
        </w:rPr>
        <w:t xml:space="preserve">Abu </w:t>
      </w:r>
      <w:proofErr w:type="spellStart"/>
      <w:r w:rsidRPr="004C1295">
        <w:rPr>
          <w:rFonts w:ascii="Sakkal Majalla" w:hAnsi="Sakkal Majalla" w:cs="Sakkal Majalla"/>
          <w:color w:val="000000" w:themeColor="text1"/>
          <w:sz w:val="28"/>
          <w:szCs w:val="28"/>
        </w:rPr>
        <w:t>Afifa</w:t>
      </w:r>
      <w:proofErr w:type="spellEnd"/>
      <w:r w:rsidRPr="004C1295">
        <w:rPr>
          <w:rFonts w:ascii="Sakkal Majalla" w:hAnsi="Sakkal Majalla" w:cs="Sakkal Majalla"/>
          <w:color w:val="000000" w:themeColor="text1"/>
          <w:sz w:val="28"/>
          <w:szCs w:val="28"/>
        </w:rPr>
        <w:t xml:space="preserve"> &amp; Nguyen (2023) </w:t>
      </w:r>
      <w:r w:rsidRPr="004C1295">
        <w:rPr>
          <w:rFonts w:ascii="Sakkal Majalla" w:hAnsi="Sakkal Majalla" w:cs="Sakkal Majalla"/>
          <w:color w:val="000000" w:themeColor="text1"/>
          <w:sz w:val="28"/>
          <w:szCs w:val="28"/>
          <w:rtl/>
        </w:rPr>
        <w:t>إلى أن أحد أهداف هذا النمط القيادي هو نقل الوعي بالمخاطر إلى المستويات التنظيمية الأدنى، بحيث يصبح كل عضو في الفريق قادرًا على تقييم المخاطر ضمن نطاق عمله. هذه المشاركة تُعزز من اللامركزية في اتخاذ القرار وتخلق روح الانتماء والمسؤولية المشتركة</w:t>
      </w:r>
      <w:r w:rsidRPr="004C1295">
        <w:rPr>
          <w:rFonts w:ascii="Sakkal Majalla" w:hAnsi="Sakkal Majalla" w:cs="Sakkal Majalla"/>
          <w:color w:val="000000" w:themeColor="text1"/>
          <w:sz w:val="28"/>
          <w:szCs w:val="28"/>
        </w:rPr>
        <w:t>.</w:t>
      </w:r>
    </w:p>
    <w:p w14:paraId="71477C9F" w14:textId="64BE6542" w:rsidR="0094504F" w:rsidRPr="004C1295" w:rsidRDefault="00C3316E" w:rsidP="00C3316E">
      <w:pPr>
        <w:bidi/>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9" w:name="_Toc213053762"/>
      <w:r w:rsidRPr="004C1295">
        <w:rPr>
          <w:rFonts w:ascii="Sakkal Majalla" w:hAnsi="Sakkal Majalla" w:cs="Sakkal Majalla"/>
          <w:b/>
          <w:bCs/>
          <w:color w:val="000000" w:themeColor="text1"/>
          <w:sz w:val="32"/>
          <w:szCs w:val="32"/>
        </w:rPr>
        <w:t>5.1.2</w:t>
      </w:r>
      <w:r w:rsidR="0094504F" w:rsidRPr="004C1295">
        <w:rPr>
          <w:rFonts w:ascii="Sakkal Majalla" w:hAnsi="Sakkal Majalla" w:cs="Sakkal Majalla"/>
          <w:b/>
          <w:bCs/>
          <w:color w:val="000000" w:themeColor="text1"/>
          <w:sz w:val="32"/>
          <w:szCs w:val="32"/>
          <w:rtl/>
        </w:rPr>
        <w:t xml:space="preserve"> أبعاد قيادة المخاطرة الواعية</w:t>
      </w:r>
      <w:bookmarkEnd w:id="19"/>
    </w:p>
    <w:p w14:paraId="5E84DACB"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تم تحديد أبعاد قيادة المخاطرة الواعية بالاعتماد على ما توصلت إليه دراسات</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w:t>
      </w:r>
      <w:r w:rsidRPr="004C1295">
        <w:rPr>
          <w:rFonts w:ascii="Sakkal Majalla" w:hAnsi="Sakkal Majalla" w:cs="Sakkal Majalla"/>
          <w:color w:val="000000" w:themeColor="text1"/>
          <w:sz w:val="28"/>
          <w:szCs w:val="28"/>
          <w:rtl/>
        </w:rPr>
        <w:t>، و</w:t>
      </w:r>
      <w:r w:rsidRPr="004C1295">
        <w:rPr>
          <w:rFonts w:ascii="Sakkal Majalla" w:hAnsi="Sakkal Majalla" w:cs="Sakkal Majalla"/>
          <w:color w:val="000000" w:themeColor="text1"/>
          <w:sz w:val="28"/>
          <w:szCs w:val="28"/>
        </w:rPr>
        <w:t xml:space="preserve">Abu </w:t>
      </w:r>
      <w:proofErr w:type="spellStart"/>
      <w:r w:rsidRPr="004C1295">
        <w:rPr>
          <w:rFonts w:ascii="Sakkal Majalla" w:hAnsi="Sakkal Majalla" w:cs="Sakkal Majalla"/>
          <w:color w:val="000000" w:themeColor="text1"/>
          <w:sz w:val="28"/>
          <w:szCs w:val="28"/>
        </w:rPr>
        <w:t>Afifa</w:t>
      </w:r>
      <w:proofErr w:type="spellEnd"/>
      <w:r w:rsidRPr="004C1295">
        <w:rPr>
          <w:rFonts w:ascii="Sakkal Majalla" w:hAnsi="Sakkal Majalla" w:cs="Sakkal Majalla"/>
          <w:color w:val="000000" w:themeColor="text1"/>
          <w:sz w:val="28"/>
          <w:szCs w:val="28"/>
        </w:rPr>
        <w:t xml:space="preserve"> &amp; Nguyen (2023)</w:t>
      </w:r>
      <w:r w:rsidRPr="004C1295">
        <w:rPr>
          <w:rFonts w:ascii="Sakkal Majalla" w:hAnsi="Sakkal Majalla" w:cs="Sakkal Majalla"/>
          <w:color w:val="000000" w:themeColor="text1"/>
          <w:sz w:val="28"/>
          <w:szCs w:val="28"/>
          <w:rtl/>
        </w:rPr>
        <w:t>، وبهي الدين وسعد (2024)، و</w:t>
      </w:r>
      <w:proofErr w:type="spellStart"/>
      <w:r w:rsidRPr="004C1295">
        <w:rPr>
          <w:rFonts w:ascii="Sakkal Majalla" w:hAnsi="Sakkal Majalla" w:cs="Sakkal Majalla"/>
          <w:color w:val="000000" w:themeColor="text1"/>
          <w:sz w:val="28"/>
          <w:szCs w:val="28"/>
        </w:rPr>
        <w:t>Saleem</w:t>
      </w:r>
      <w:proofErr w:type="spellEnd"/>
      <w:r w:rsidRPr="004C1295">
        <w:rPr>
          <w:rFonts w:ascii="Sakkal Majalla" w:hAnsi="Sakkal Majalla" w:cs="Sakkal Majalla"/>
          <w:color w:val="000000" w:themeColor="text1"/>
          <w:sz w:val="28"/>
          <w:szCs w:val="28"/>
        </w:rPr>
        <w:t xml:space="preserve"> &amp; Malik (2022)</w:t>
      </w:r>
      <w:r w:rsidRPr="004C1295">
        <w:rPr>
          <w:rFonts w:ascii="Sakkal Majalla" w:hAnsi="Sakkal Majalla" w:cs="Sakkal Majalla"/>
          <w:color w:val="000000" w:themeColor="text1"/>
          <w:sz w:val="28"/>
          <w:szCs w:val="28"/>
          <w:rtl/>
        </w:rPr>
        <w:t>، حيث اتفقت هذه الدراسات على أن القيادة الواعية بالمخاطر ليست سلوكًا فرديًا أو قرارًا لحظيًا، بل منظومة معرفية وسلوكية تتكون من مجموعة من الأبعاد المتكاملة التي تُمكّن القائد من التعامل بفعالية مع حالات عدم اليقين</w:t>
      </w:r>
      <w:r w:rsidRPr="004C1295">
        <w:rPr>
          <w:rFonts w:ascii="Sakkal Majalla" w:hAnsi="Sakkal Majalla" w:cs="Sakkal Majalla"/>
          <w:color w:val="000000" w:themeColor="text1"/>
          <w:sz w:val="28"/>
          <w:szCs w:val="28"/>
        </w:rPr>
        <w:t>.</w:t>
      </w:r>
    </w:p>
    <w:p w14:paraId="58D5F618" w14:textId="773F6EF6"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وقد تم حصر الأبعاد الرئيسة في أربعة محاور مترابطة تمثل جوهر هذا النمط القيادي، وهي: الإدراك بالمخاطر، الجرأة المحسوبة، الاستباقية في المواجهة، وتحليل العواقب. وفيما يلي عرض تفصيلي لهذه الأبعاد</w:t>
      </w:r>
      <w:r w:rsidRPr="004C1295">
        <w:rPr>
          <w:rFonts w:ascii="Sakkal Majalla" w:hAnsi="Sakkal Majalla" w:cs="Sakkal Majalla"/>
          <w:color w:val="000000" w:themeColor="text1"/>
          <w:sz w:val="28"/>
          <w:szCs w:val="28"/>
        </w:rPr>
        <w:t>:</w:t>
      </w:r>
    </w:p>
    <w:p w14:paraId="208A1C4C" w14:textId="0009F6F8" w:rsidR="0094504F" w:rsidRPr="004C1295" w:rsidRDefault="0094504F" w:rsidP="00C3316E">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4C1295">
        <w:rPr>
          <w:rFonts w:ascii="Sakkal Majalla" w:hAnsi="Sakkal Majalla" w:cs="Sakkal Majalla"/>
          <w:b/>
          <w:bCs/>
          <w:color w:val="000000" w:themeColor="text1"/>
          <w:sz w:val="28"/>
          <w:szCs w:val="28"/>
          <w:rtl/>
        </w:rPr>
        <w:t>أولًا: الإدراك بالمخاطر</w:t>
      </w:r>
      <w:r w:rsidRPr="004C1295">
        <w:rPr>
          <w:rFonts w:ascii="Sakkal Majalla" w:hAnsi="Sakkal Majalla" w:cs="Sakkal Majalla"/>
          <w:b/>
          <w:bCs/>
          <w:color w:val="000000" w:themeColor="text1"/>
          <w:sz w:val="28"/>
          <w:szCs w:val="28"/>
        </w:rPr>
        <w:t xml:space="preserve"> (Risk Awareness)</w:t>
      </w:r>
    </w:p>
    <w:p w14:paraId="6D6C56DD"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يُعد الإدراك بالمخاطر البعد الأساس الذي تنطلق منه جميع أبعاد القيادة الواعية، إذ يمثل القدرة على فهم طبيعة المخاطر وتحليلها ضمن السياق البيئي والتنظيمي المحيط. يشير</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Saleem</w:t>
      </w:r>
      <w:proofErr w:type="spellEnd"/>
      <w:r w:rsidRPr="004C1295">
        <w:rPr>
          <w:rFonts w:ascii="Sakkal Majalla" w:hAnsi="Sakkal Majalla" w:cs="Sakkal Majalla"/>
          <w:color w:val="000000" w:themeColor="text1"/>
          <w:sz w:val="28"/>
          <w:szCs w:val="28"/>
        </w:rPr>
        <w:t xml:space="preserve"> &amp; Malik (2022) </w:t>
      </w:r>
      <w:r w:rsidRPr="004C1295">
        <w:rPr>
          <w:rFonts w:ascii="Sakkal Majalla" w:hAnsi="Sakkal Majalla" w:cs="Sakkal Majalla"/>
          <w:color w:val="000000" w:themeColor="text1"/>
          <w:sz w:val="28"/>
          <w:szCs w:val="28"/>
          <w:rtl/>
        </w:rPr>
        <w:t>إلى أن القائد الواعي هو الذي يدرك أن المخاطر ليست مجرد أحداث طارئة، بل هي احتمالات يمكن تحليلها وقياسها والتنبؤ بها</w:t>
      </w:r>
      <w:r w:rsidRPr="004C1295">
        <w:rPr>
          <w:rFonts w:ascii="Sakkal Majalla" w:hAnsi="Sakkal Majalla" w:cs="Sakkal Majalla"/>
          <w:color w:val="000000" w:themeColor="text1"/>
          <w:sz w:val="28"/>
          <w:szCs w:val="28"/>
        </w:rPr>
        <w:t>.</w:t>
      </w:r>
    </w:p>
    <w:p w14:paraId="6163AA6E" w14:textId="0179DB5F"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lastRenderedPageBreak/>
        <w:t>ويتجلى هذا الإدراك من خلال قدرة القائد على جمع المعلومات وتحليل البيانات، وربطها بالمتغيرات الخارجية مثل الأسواق، التكنولوجيا، أو الاتجاهات الاقتصادية</w:t>
      </w:r>
      <w:r w:rsidRPr="004C1295">
        <w:rPr>
          <w:rFonts w:ascii="Sakkal Majalla" w:hAnsi="Sakkal Majalla" w:cs="Sakkal Majalla"/>
          <w:color w:val="000000" w:themeColor="text1"/>
          <w:sz w:val="28"/>
          <w:szCs w:val="28"/>
        </w:rPr>
        <w:t>.</w:t>
      </w:r>
    </w:p>
    <w:p w14:paraId="478E3060"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ويرى بهي الدين وسعد (2024) أن الإدراك بالمخاطر يعتمد على بناء "الوعي المعرفي الجماعي" داخل المؤسسة، بحيث لا يقتصر على القائد وحده، بل يشمل جميع العاملين. فكلما زاد وعي المنظمة بالمخاطر، زادت قدرتها على التعامل معها بفعالية</w:t>
      </w:r>
      <w:r w:rsidRPr="004C1295">
        <w:rPr>
          <w:rFonts w:ascii="Sakkal Majalla" w:hAnsi="Sakkal Majalla" w:cs="Sakkal Majalla"/>
          <w:color w:val="000000" w:themeColor="text1"/>
          <w:sz w:val="28"/>
          <w:szCs w:val="28"/>
        </w:rPr>
        <w:t>.</w:t>
      </w:r>
    </w:p>
    <w:p w14:paraId="792241F7" w14:textId="3AE16D74"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كما يؤكد</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أن الإدراك بالمخاطر هو العنصر الذي يحوّل القائد من مجرد متخذ قرار إلى محلل استراتيجي قادر على قراءة التحديات قبل وقوعها، ما يسمح باتخاذ قرارات استباقية تقلل من احتمالات الفشل</w:t>
      </w:r>
      <w:r w:rsidRPr="004C1295">
        <w:rPr>
          <w:rFonts w:ascii="Sakkal Majalla" w:hAnsi="Sakkal Majalla" w:cs="Sakkal Majalla"/>
          <w:color w:val="000000" w:themeColor="text1"/>
          <w:sz w:val="28"/>
          <w:szCs w:val="28"/>
        </w:rPr>
        <w:t>.</w:t>
      </w:r>
    </w:p>
    <w:p w14:paraId="32499D1D"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وفي السياق السعودي، يشير آل سعود (2021) إلى أن رفع الإدراك بالمخاطر لدى القادة يُعد مطلبًا أساسيًا في ظل التحول الاقتصادي نحو مشاريع غير نفطية، إذ تحتاج هذه المشاريع إلى قادة مدركين لمخاطر السوق والتمويل والابتكار، بما يضمن استدامة النمو وتحقيق مستهدفات رؤية 2030</w:t>
      </w:r>
      <w:r w:rsidRPr="004C1295">
        <w:rPr>
          <w:rFonts w:ascii="Sakkal Majalla" w:hAnsi="Sakkal Majalla" w:cs="Sakkal Majalla"/>
          <w:color w:val="000000" w:themeColor="text1"/>
          <w:sz w:val="28"/>
          <w:szCs w:val="28"/>
        </w:rPr>
        <w:t>.</w:t>
      </w:r>
    </w:p>
    <w:p w14:paraId="08211DEE" w14:textId="527E0F48" w:rsidR="0094504F" w:rsidRPr="004C1295" w:rsidRDefault="0094504F" w:rsidP="00C3316E">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4C1295">
        <w:rPr>
          <w:rFonts w:ascii="Sakkal Majalla" w:hAnsi="Sakkal Majalla" w:cs="Sakkal Majalla"/>
          <w:b/>
          <w:bCs/>
          <w:color w:val="000000" w:themeColor="text1"/>
          <w:sz w:val="28"/>
          <w:szCs w:val="28"/>
          <w:rtl/>
        </w:rPr>
        <w:t>ثانيًا: الجرأة المحسوبة</w:t>
      </w:r>
      <w:r w:rsidRPr="004C1295">
        <w:rPr>
          <w:rFonts w:ascii="Sakkal Majalla" w:hAnsi="Sakkal Majalla" w:cs="Sakkal Majalla"/>
          <w:b/>
          <w:bCs/>
          <w:color w:val="000000" w:themeColor="text1"/>
          <w:sz w:val="28"/>
          <w:szCs w:val="28"/>
        </w:rPr>
        <w:t xml:space="preserve"> (Calculated Boldness)</w:t>
      </w:r>
    </w:p>
    <w:p w14:paraId="22CB01E9" w14:textId="491D11E6"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1295">
        <w:rPr>
          <w:rFonts w:ascii="Sakkal Majalla" w:hAnsi="Sakkal Majalla" w:cs="Sakkal Majalla" w:hint="cs"/>
          <w:color w:val="000000" w:themeColor="text1"/>
          <w:sz w:val="28"/>
          <w:szCs w:val="28"/>
          <w:rtl/>
          <w:lang w:bidi="ar-EG"/>
        </w:rPr>
        <w:t>تُعتبر الجرأة المحسوبة القلب النابض لقيادة المخاطرة الواعية، فهي تمثل القدرة على اتخاذ قرارات جريئة بعد تحليل شامل للبيانات والمعطيات، دون اندفاع أو تهور. يوضح</w:t>
      </w:r>
      <w:r w:rsidRPr="004C1295">
        <w:rPr>
          <w:rFonts w:ascii="Sakkal Majalla" w:hAnsi="Sakkal Majalla" w:cs="Sakkal Majalla" w:hint="cs"/>
          <w:color w:val="000000" w:themeColor="text1"/>
          <w:sz w:val="28"/>
          <w:szCs w:val="28"/>
          <w:lang w:bidi="ar-EG"/>
        </w:rPr>
        <w:t xml:space="preserve"> RAMANUJAM (2025) </w:t>
      </w:r>
      <w:r w:rsidRPr="004C1295">
        <w:rPr>
          <w:rFonts w:ascii="Sakkal Majalla" w:hAnsi="Sakkal Majalla" w:cs="Sakkal Majalla" w:hint="cs"/>
          <w:color w:val="000000" w:themeColor="text1"/>
          <w:sz w:val="28"/>
          <w:szCs w:val="28"/>
          <w:rtl/>
          <w:lang w:bidi="ar-EG"/>
        </w:rPr>
        <w:t>أن القائد الواعي لا يخشى اتخاذ قرارات كبيرة، لكنه لا يفعل ذلك إلا بعد أن يقيم النتائج المحتملة ويوازن بين المخاطر والعوائد</w:t>
      </w:r>
      <w:r w:rsidRPr="004C1295">
        <w:rPr>
          <w:rFonts w:ascii="Sakkal Majalla" w:hAnsi="Sakkal Majalla" w:cs="Sakkal Majalla" w:hint="cs"/>
          <w:color w:val="000000" w:themeColor="text1"/>
          <w:sz w:val="28"/>
          <w:szCs w:val="28"/>
          <w:lang w:bidi="ar-EG"/>
        </w:rPr>
        <w:t>.</w:t>
      </w:r>
    </w:p>
    <w:p w14:paraId="61151199"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1295">
        <w:rPr>
          <w:rFonts w:ascii="Sakkal Majalla" w:hAnsi="Sakkal Majalla" w:cs="Sakkal Majalla" w:hint="cs"/>
          <w:color w:val="000000" w:themeColor="text1"/>
          <w:sz w:val="28"/>
          <w:szCs w:val="28"/>
          <w:rtl/>
          <w:lang w:bidi="ar-EG"/>
        </w:rPr>
        <w:t>ويرى</w:t>
      </w:r>
      <w:r w:rsidRPr="004C1295">
        <w:rPr>
          <w:rFonts w:ascii="Sakkal Majalla" w:hAnsi="Sakkal Majalla" w:cs="Sakkal Majalla" w:hint="cs"/>
          <w:color w:val="000000" w:themeColor="text1"/>
          <w:sz w:val="28"/>
          <w:szCs w:val="28"/>
          <w:lang w:bidi="ar-EG"/>
        </w:rPr>
        <w:t xml:space="preserve"> Ahmed (2022) </w:t>
      </w:r>
      <w:r w:rsidRPr="004C1295">
        <w:rPr>
          <w:rFonts w:ascii="Sakkal Majalla" w:hAnsi="Sakkal Majalla" w:cs="Sakkal Majalla" w:hint="cs"/>
          <w:color w:val="000000" w:themeColor="text1"/>
          <w:sz w:val="28"/>
          <w:szCs w:val="28"/>
          <w:rtl/>
          <w:lang w:bidi="ar-EG"/>
        </w:rPr>
        <w:t>أن الجرأة المحسوبة ليست نقيضًا للحذر، بل هي شجاعة مبنية على المعرفة، إذ تعتمد على الثقة في القدرة التحليلية والخبرة التراكمية في ميدان العمل</w:t>
      </w:r>
      <w:r w:rsidRPr="004C1295">
        <w:rPr>
          <w:rFonts w:ascii="Sakkal Majalla" w:hAnsi="Sakkal Majalla" w:cs="Sakkal Majalla" w:hint="cs"/>
          <w:color w:val="000000" w:themeColor="text1"/>
          <w:sz w:val="28"/>
          <w:szCs w:val="28"/>
          <w:lang w:bidi="ar-EG"/>
        </w:rPr>
        <w:t>.</w:t>
      </w:r>
    </w:p>
    <w:p w14:paraId="3E58B26A" w14:textId="02D771F6"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1295">
        <w:rPr>
          <w:rFonts w:ascii="Sakkal Majalla" w:hAnsi="Sakkal Majalla" w:cs="Sakkal Majalla" w:hint="cs"/>
          <w:color w:val="000000" w:themeColor="text1"/>
          <w:sz w:val="28"/>
          <w:szCs w:val="28"/>
          <w:rtl/>
          <w:lang w:bidi="ar-EG"/>
        </w:rPr>
        <w:t>ومن منظور إداري حديث، تعتبر هذه الجرأة مؤشرًا على الذكاء القيادي في البيئات الابتكارية، لأن المشروعات الريادية لا يمكن أن تنجح من دون استعداد لمخاطرات مدروسة</w:t>
      </w:r>
      <w:r w:rsidRPr="004C1295">
        <w:rPr>
          <w:rFonts w:ascii="Sakkal Majalla" w:hAnsi="Sakkal Majalla" w:cs="Sakkal Majalla" w:hint="cs"/>
          <w:color w:val="000000" w:themeColor="text1"/>
          <w:sz w:val="28"/>
          <w:szCs w:val="28"/>
          <w:lang w:bidi="ar-EG"/>
        </w:rPr>
        <w:t>.</w:t>
      </w:r>
    </w:p>
    <w:p w14:paraId="735B3D17" w14:textId="1E3B99E0"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1295">
        <w:rPr>
          <w:rFonts w:ascii="Sakkal Majalla" w:hAnsi="Sakkal Majalla" w:cs="Sakkal Majalla" w:hint="cs"/>
          <w:color w:val="000000" w:themeColor="text1"/>
          <w:sz w:val="28"/>
          <w:szCs w:val="28"/>
          <w:rtl/>
          <w:lang w:bidi="ar-EG"/>
        </w:rPr>
        <w:lastRenderedPageBreak/>
        <w:t xml:space="preserve">أما بودودة </w:t>
      </w:r>
      <w:proofErr w:type="spellStart"/>
      <w:r w:rsidRPr="004C1295">
        <w:rPr>
          <w:rFonts w:ascii="Sakkal Majalla" w:hAnsi="Sakkal Majalla" w:cs="Sakkal Majalla" w:hint="cs"/>
          <w:color w:val="000000" w:themeColor="text1"/>
          <w:sz w:val="28"/>
          <w:szCs w:val="28"/>
          <w:rtl/>
          <w:lang w:bidi="ar-EG"/>
        </w:rPr>
        <w:t>وبلعور</w:t>
      </w:r>
      <w:proofErr w:type="spellEnd"/>
      <w:r w:rsidRPr="004C1295">
        <w:rPr>
          <w:rFonts w:ascii="Sakkal Majalla" w:hAnsi="Sakkal Majalla" w:cs="Sakkal Majalla" w:hint="cs"/>
          <w:color w:val="000000" w:themeColor="text1"/>
          <w:sz w:val="28"/>
          <w:szCs w:val="28"/>
          <w:rtl/>
          <w:lang w:bidi="ar-EG"/>
        </w:rPr>
        <w:t xml:space="preserve"> (2024) فيربطان الجرأة المحسوبة بروح ريادة الأعمال، مؤكدَين أن القائد الذي يمتلك هذا النوع من الجرأة يستطيع تحفيز العاملين على التجريب والابتكار دون الخوف من الفشل. كما أوضحت دراسة</w:t>
      </w:r>
      <w:r w:rsidRPr="004C1295">
        <w:rPr>
          <w:rFonts w:ascii="Sakkal Majalla" w:hAnsi="Sakkal Majalla" w:cs="Sakkal Majalla" w:hint="cs"/>
          <w:color w:val="000000" w:themeColor="text1"/>
          <w:sz w:val="28"/>
          <w:szCs w:val="28"/>
          <w:lang w:bidi="ar-EG"/>
        </w:rPr>
        <w:t xml:space="preserve"> Abu </w:t>
      </w:r>
      <w:proofErr w:type="spellStart"/>
      <w:r w:rsidRPr="004C1295">
        <w:rPr>
          <w:rFonts w:ascii="Sakkal Majalla" w:hAnsi="Sakkal Majalla" w:cs="Sakkal Majalla" w:hint="cs"/>
          <w:color w:val="000000" w:themeColor="text1"/>
          <w:sz w:val="28"/>
          <w:szCs w:val="28"/>
          <w:lang w:bidi="ar-EG"/>
        </w:rPr>
        <w:t>Afifa</w:t>
      </w:r>
      <w:proofErr w:type="spellEnd"/>
      <w:r w:rsidRPr="004C1295">
        <w:rPr>
          <w:rFonts w:ascii="Sakkal Majalla" w:hAnsi="Sakkal Majalla" w:cs="Sakkal Majalla" w:hint="cs"/>
          <w:color w:val="000000" w:themeColor="text1"/>
          <w:sz w:val="28"/>
          <w:szCs w:val="28"/>
          <w:lang w:bidi="ar-EG"/>
        </w:rPr>
        <w:t xml:space="preserve"> &amp; Nguyen (2023) </w:t>
      </w:r>
      <w:r w:rsidRPr="004C1295">
        <w:rPr>
          <w:rFonts w:ascii="Sakkal Majalla" w:hAnsi="Sakkal Majalla" w:cs="Sakkal Majalla" w:hint="cs"/>
          <w:color w:val="000000" w:themeColor="text1"/>
          <w:sz w:val="28"/>
          <w:szCs w:val="28"/>
          <w:rtl/>
          <w:lang w:bidi="ar-EG"/>
        </w:rPr>
        <w:t>أن الجرأة المحسوبة ترتبط إيجابًا باستخدام نظم المعلومات في دعم القرار، حيث تُستخدم البيانات لتقليل مستوى عدم اليقين قبل الإقدام على أي خطوة تنفيذية</w:t>
      </w:r>
      <w:r w:rsidRPr="004C1295">
        <w:rPr>
          <w:rFonts w:ascii="Sakkal Majalla" w:hAnsi="Sakkal Majalla" w:cs="Sakkal Majalla" w:hint="cs"/>
          <w:color w:val="000000" w:themeColor="text1"/>
          <w:sz w:val="28"/>
          <w:szCs w:val="28"/>
          <w:lang w:bidi="ar-EG"/>
        </w:rPr>
        <w:t>.</w:t>
      </w:r>
    </w:p>
    <w:p w14:paraId="4F273790" w14:textId="6F8ADFFF"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وتتضح أهمية هذا البعد بشكل خاص في مشاريع الابتكار السعودي التي تتطلب جرأة في طرح أفكار جديدة، مع ضبط المخاطر المحتملة. فالقائد الناجح هو من يتخذ قرارات استراتيجية جريئة، لكنه يبنيها على تحليل علمي دقيق للمستقبل</w:t>
      </w:r>
      <w:r w:rsidRPr="004C1295">
        <w:rPr>
          <w:rFonts w:ascii="Sakkal Majalla" w:hAnsi="Sakkal Majalla" w:cs="Sakkal Majalla"/>
          <w:color w:val="000000" w:themeColor="text1"/>
          <w:sz w:val="28"/>
          <w:szCs w:val="28"/>
        </w:rPr>
        <w:t>.</w:t>
      </w:r>
    </w:p>
    <w:p w14:paraId="35F76736" w14:textId="3DC01E44" w:rsidR="0094504F" w:rsidRPr="004C1295" w:rsidRDefault="0094504F" w:rsidP="00C3316E">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4C1295">
        <w:rPr>
          <w:rFonts w:ascii="Sakkal Majalla" w:hAnsi="Sakkal Majalla" w:cs="Sakkal Majalla"/>
          <w:b/>
          <w:bCs/>
          <w:color w:val="000000" w:themeColor="text1"/>
          <w:sz w:val="28"/>
          <w:szCs w:val="28"/>
          <w:rtl/>
        </w:rPr>
        <w:t>ثالثًا: الاستباقية في المواجهة</w:t>
      </w:r>
      <w:r w:rsidRPr="004C1295">
        <w:rPr>
          <w:rFonts w:ascii="Sakkal Majalla" w:hAnsi="Sakkal Majalla" w:cs="Sakkal Majalla"/>
          <w:b/>
          <w:bCs/>
          <w:color w:val="000000" w:themeColor="text1"/>
          <w:sz w:val="28"/>
          <w:szCs w:val="28"/>
        </w:rPr>
        <w:t xml:space="preserve"> (Proactive Engagement)</w:t>
      </w:r>
    </w:p>
    <w:p w14:paraId="6AC83D53" w14:textId="0E55EE73"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الاستباقية في المواجهة تعني أن القائد لا ينتظر حدوث المشكلة ليتعامل معها، بل يسعى إلى التنبؤ بها ووضع سيناريوهات للتعامل معها قبل وقوعها. يشير</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Wardman</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إلى أن القادة الذين يتمتعون بالاستباقية يمتلكون قدرة أعلى على التحكم في الأزمات وتقليل آثارها، لأنهم يديرون الخطر من موقع المبادرة لا الدفاع</w:t>
      </w:r>
      <w:r w:rsidRPr="004C1295">
        <w:rPr>
          <w:rFonts w:ascii="Sakkal Majalla" w:hAnsi="Sakkal Majalla" w:cs="Sakkal Majalla"/>
          <w:color w:val="000000" w:themeColor="text1"/>
          <w:sz w:val="28"/>
          <w:szCs w:val="28"/>
        </w:rPr>
        <w:t>.</w:t>
      </w:r>
    </w:p>
    <w:p w14:paraId="64BB3D89" w14:textId="11A959CB"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ويرى</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أن هذا البعد يجسد جوهر القيادة الواعية، حيث يتعامل القائد مع الخطر باعتباره عملية تعلم مستمرة، وليس تهديدًا يجب تفاديه. كما يربط</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Saleem</w:t>
      </w:r>
      <w:proofErr w:type="spellEnd"/>
      <w:r w:rsidRPr="004C1295">
        <w:rPr>
          <w:rFonts w:ascii="Sakkal Majalla" w:hAnsi="Sakkal Majalla" w:cs="Sakkal Majalla"/>
          <w:color w:val="000000" w:themeColor="text1"/>
          <w:sz w:val="28"/>
          <w:szCs w:val="28"/>
        </w:rPr>
        <w:t xml:space="preserve"> &amp; Malik (2022) </w:t>
      </w:r>
      <w:r w:rsidRPr="004C1295">
        <w:rPr>
          <w:rFonts w:ascii="Sakkal Majalla" w:hAnsi="Sakkal Majalla" w:cs="Sakkal Majalla"/>
          <w:color w:val="000000" w:themeColor="text1"/>
          <w:sz w:val="28"/>
          <w:szCs w:val="28"/>
          <w:rtl/>
        </w:rPr>
        <w:t>بين الاستباقية وثقافة الوعي المؤسسي، مؤكدين أن المؤسسات التي تتبنى هذا النهج تتميز بمرونة تنظيمية عالية وقدرة على الابتكار في مواجهة التحديات</w:t>
      </w:r>
      <w:r w:rsidRPr="004C1295">
        <w:rPr>
          <w:rFonts w:ascii="Sakkal Majalla" w:hAnsi="Sakkal Majalla" w:cs="Sakkal Majalla"/>
          <w:color w:val="000000" w:themeColor="text1"/>
          <w:sz w:val="28"/>
          <w:szCs w:val="28"/>
        </w:rPr>
        <w:t>.</w:t>
      </w:r>
    </w:p>
    <w:p w14:paraId="41826B29" w14:textId="49E541A1"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أما في السياق السعودي، فقد أكد الهيتي (2022) أن الاستباقية في إدارة المخاطر باتت شرطًا أساسيًا في المؤسسات الوطنية الكبرى مثل صندوق الاستثمارات العامة، الذي يسعى إلى تنويع الاقتصاد من خلال الاستثمار في قطاعات عالية المخاطر. ويضيف أن القادة الذين يتمتعون بالاستباقية لا يكتفون بإدارة الخطر، بل يوجهونه لتحقيق مكاسب استراتيجية جديدة</w:t>
      </w:r>
      <w:r w:rsidRPr="004C1295">
        <w:rPr>
          <w:rFonts w:ascii="Sakkal Majalla" w:hAnsi="Sakkal Majalla" w:cs="Sakkal Majalla"/>
          <w:color w:val="000000" w:themeColor="text1"/>
          <w:sz w:val="28"/>
          <w:szCs w:val="28"/>
        </w:rPr>
        <w:t>.</w:t>
      </w:r>
    </w:p>
    <w:p w14:paraId="523EEEEA" w14:textId="7B1386D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1295">
        <w:rPr>
          <w:rFonts w:ascii="Sakkal Majalla" w:hAnsi="Sakkal Majalla" w:cs="Sakkal Majalla" w:hint="cs"/>
          <w:color w:val="000000" w:themeColor="text1"/>
          <w:sz w:val="28"/>
          <w:szCs w:val="28"/>
          <w:rtl/>
          <w:lang w:bidi="ar-EG"/>
        </w:rPr>
        <w:lastRenderedPageBreak/>
        <w:t>كما يرى</w:t>
      </w:r>
      <w:r w:rsidRPr="004C1295">
        <w:rPr>
          <w:rFonts w:ascii="Sakkal Majalla" w:hAnsi="Sakkal Majalla" w:cs="Sakkal Majalla" w:hint="cs"/>
          <w:color w:val="000000" w:themeColor="text1"/>
          <w:sz w:val="28"/>
          <w:szCs w:val="28"/>
          <w:lang w:bidi="ar-EG"/>
        </w:rPr>
        <w:t xml:space="preserve"> Ahmed (2022) </w:t>
      </w:r>
      <w:r w:rsidRPr="004C1295">
        <w:rPr>
          <w:rFonts w:ascii="Sakkal Majalla" w:hAnsi="Sakkal Majalla" w:cs="Sakkal Majalla" w:hint="cs"/>
          <w:color w:val="000000" w:themeColor="text1"/>
          <w:sz w:val="28"/>
          <w:szCs w:val="28"/>
          <w:rtl/>
          <w:lang w:bidi="ar-EG"/>
        </w:rPr>
        <w:t>أن الاستباقية في المواجهة تمثل أحد أوجه القيادة المستدامة، لأنها تمنع الأزمات من التفاقم وتوفر وقتًا وموارد للمؤسسة، مما يجعلها أكثر استقرارًا وقدرة على الاستمرار في البيئات المتقلبة</w:t>
      </w:r>
      <w:r w:rsidRPr="004C1295">
        <w:rPr>
          <w:rFonts w:ascii="Sakkal Majalla" w:hAnsi="Sakkal Majalla" w:cs="Sakkal Majalla" w:hint="cs"/>
          <w:color w:val="000000" w:themeColor="text1"/>
          <w:sz w:val="28"/>
          <w:szCs w:val="28"/>
          <w:lang w:bidi="ar-EG"/>
        </w:rPr>
        <w:t>.</w:t>
      </w:r>
    </w:p>
    <w:p w14:paraId="337BB5FD" w14:textId="3728DFA4" w:rsidR="0094504F" w:rsidRPr="004C1295" w:rsidRDefault="0094504F" w:rsidP="00C3316E">
      <w:pPr>
        <w:bidi/>
        <w:spacing w:before="100" w:beforeAutospacing="1" w:after="100" w:afterAutospacing="1" w:line="360" w:lineRule="auto"/>
        <w:jc w:val="both"/>
        <w:rPr>
          <w:rFonts w:ascii="Sakkal Majalla" w:hAnsi="Sakkal Majalla" w:cs="Sakkal Majalla"/>
          <w:b/>
          <w:bCs/>
          <w:color w:val="000000" w:themeColor="text1"/>
          <w:sz w:val="28"/>
          <w:szCs w:val="28"/>
          <w:rtl/>
        </w:rPr>
      </w:pPr>
      <w:r w:rsidRPr="004C1295">
        <w:rPr>
          <w:rFonts w:ascii="Sakkal Majalla" w:hAnsi="Sakkal Majalla" w:cs="Sakkal Majalla"/>
          <w:b/>
          <w:bCs/>
          <w:color w:val="000000" w:themeColor="text1"/>
          <w:sz w:val="28"/>
          <w:szCs w:val="28"/>
          <w:rtl/>
        </w:rPr>
        <w:t>رابعًا: تحليل العواقب</w:t>
      </w:r>
      <w:r w:rsidRPr="004C1295">
        <w:rPr>
          <w:rFonts w:ascii="Sakkal Majalla" w:hAnsi="Sakkal Majalla" w:cs="Sakkal Majalla"/>
          <w:b/>
          <w:bCs/>
          <w:color w:val="000000" w:themeColor="text1"/>
          <w:sz w:val="28"/>
          <w:szCs w:val="28"/>
        </w:rPr>
        <w:t xml:space="preserve"> (Consequence Analysis)</w:t>
      </w:r>
    </w:p>
    <w:p w14:paraId="2C0173D1"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يُعد تحليل العواقب المرحلة النهائية في عملية القيادة الواعية بالمخاطر، وهو يمثل القدرة على تقييم نتائج القرار وتقدير تأثيراته المستقبلية على المستويات المالية والإدارية والاجتماعية</w:t>
      </w:r>
      <w:r w:rsidRPr="004C1295">
        <w:rPr>
          <w:rFonts w:ascii="Sakkal Majalla" w:hAnsi="Sakkal Majalla" w:cs="Sakkal Majalla"/>
          <w:color w:val="000000" w:themeColor="text1"/>
          <w:sz w:val="28"/>
          <w:szCs w:val="28"/>
        </w:rPr>
        <w:t>.</w:t>
      </w:r>
    </w:p>
    <w:p w14:paraId="731E0C55" w14:textId="36186208"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يؤكد بهي الدين وسعد (2024) أن تحليل العواقب لا يعني فقط دراسة النتائج بعد تنفيذ القرار، بل يبدأ قبل اتخاذه، من خلال محاكاة النتائج المحتملة ووضع خطط للتعامل مع كل سيناريو</w:t>
      </w:r>
      <w:r w:rsidRPr="004C1295">
        <w:rPr>
          <w:rFonts w:ascii="Sakkal Majalla" w:hAnsi="Sakkal Majalla" w:cs="Sakkal Majalla"/>
          <w:color w:val="000000" w:themeColor="text1"/>
          <w:sz w:val="28"/>
          <w:szCs w:val="28"/>
        </w:rPr>
        <w:t>.</w:t>
      </w:r>
    </w:p>
    <w:p w14:paraId="47FCCE34" w14:textId="24E0F674"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ويرى</w:t>
      </w:r>
      <w:r w:rsidRPr="004C1295">
        <w:rPr>
          <w:rFonts w:ascii="Sakkal Majalla" w:hAnsi="Sakkal Majalla" w:cs="Sakkal Majalla"/>
          <w:color w:val="000000" w:themeColor="text1"/>
          <w:sz w:val="28"/>
          <w:szCs w:val="28"/>
        </w:rPr>
        <w:t xml:space="preserve"> RAMANUJAM (2025) </w:t>
      </w:r>
      <w:r w:rsidRPr="004C1295">
        <w:rPr>
          <w:rFonts w:ascii="Sakkal Majalla" w:hAnsi="Sakkal Majalla" w:cs="Sakkal Majalla"/>
          <w:color w:val="000000" w:themeColor="text1"/>
          <w:sz w:val="28"/>
          <w:szCs w:val="28"/>
          <w:rtl/>
        </w:rPr>
        <w:t>أن القائد الواعي لا يكتفي بالنظر إلى النتائج قصيرة المدى، بل يُقيِّم أثر القرار على سمعة المؤسسة واستدامتها. فكل قرار يتخذ في بيئة عالية المخاطر يجب أن يُحلل من زوايا متعددة: مالية، أخلاقية، تنظيمية، وحتى مجتمعية</w:t>
      </w:r>
      <w:r w:rsidRPr="004C1295">
        <w:rPr>
          <w:rFonts w:ascii="Sakkal Majalla" w:hAnsi="Sakkal Majalla" w:cs="Sakkal Majalla"/>
          <w:color w:val="000000" w:themeColor="text1"/>
          <w:sz w:val="28"/>
          <w:szCs w:val="28"/>
        </w:rPr>
        <w:t>.</w:t>
      </w:r>
    </w:p>
    <w:p w14:paraId="487F89A4"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أما</w:t>
      </w:r>
      <w:r w:rsidRPr="004C1295">
        <w:rPr>
          <w:rFonts w:ascii="Sakkal Majalla" w:hAnsi="Sakkal Majalla" w:cs="Sakkal Majalla"/>
          <w:color w:val="000000" w:themeColor="text1"/>
          <w:sz w:val="28"/>
          <w:szCs w:val="28"/>
        </w:rPr>
        <w:t xml:space="preserve">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 xml:space="preserve">فيشير إلى أن تحليل العواقب يعتمد على استخدام أدوات تحليل البيانات المتقدمة </w:t>
      </w:r>
      <w:proofErr w:type="spellStart"/>
      <w:r w:rsidRPr="004C1295">
        <w:rPr>
          <w:rFonts w:ascii="Sakkal Majalla" w:hAnsi="Sakkal Majalla" w:cs="Sakkal Majalla"/>
          <w:color w:val="000000" w:themeColor="text1"/>
          <w:sz w:val="28"/>
          <w:szCs w:val="28"/>
          <w:rtl/>
        </w:rPr>
        <w:t>والنمذجة</w:t>
      </w:r>
      <w:proofErr w:type="spellEnd"/>
      <w:r w:rsidRPr="004C1295">
        <w:rPr>
          <w:rFonts w:ascii="Sakkal Majalla" w:hAnsi="Sakkal Majalla" w:cs="Sakkal Majalla"/>
          <w:color w:val="000000" w:themeColor="text1"/>
          <w:sz w:val="28"/>
          <w:szCs w:val="28"/>
          <w:rtl/>
        </w:rPr>
        <w:t xml:space="preserve"> الاحتمالية لتقدير الآثار المحتملة للقرارات، مما يعزز دقة التنبؤ ويقلل الخطأ البشري في الحكم</w:t>
      </w:r>
      <w:r w:rsidRPr="004C1295">
        <w:rPr>
          <w:rFonts w:ascii="Sakkal Majalla" w:hAnsi="Sakkal Majalla" w:cs="Sakkal Majalla"/>
          <w:color w:val="000000" w:themeColor="text1"/>
          <w:sz w:val="28"/>
          <w:szCs w:val="28"/>
        </w:rPr>
        <w:t>.</w:t>
      </w:r>
    </w:p>
    <w:p w14:paraId="50C948F0" w14:textId="655B90C3"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ويضيف</w:t>
      </w:r>
      <w:r w:rsidRPr="004C1295">
        <w:rPr>
          <w:rFonts w:ascii="Sakkal Majalla" w:hAnsi="Sakkal Majalla" w:cs="Sakkal Majalla"/>
          <w:color w:val="000000" w:themeColor="text1"/>
          <w:sz w:val="28"/>
          <w:szCs w:val="28"/>
        </w:rPr>
        <w:t xml:space="preserve"> Ahmed (2022) </w:t>
      </w:r>
      <w:r w:rsidRPr="004C1295">
        <w:rPr>
          <w:rFonts w:ascii="Sakkal Majalla" w:hAnsi="Sakkal Majalla" w:cs="Sakkal Majalla"/>
          <w:color w:val="000000" w:themeColor="text1"/>
          <w:sz w:val="28"/>
          <w:szCs w:val="28"/>
          <w:rtl/>
        </w:rPr>
        <w:t>أن هذا البعد يعزز المسؤولية الأخلاقية في القيادة، إذ يجعل القائد أكثر وعيًا بتأثير قراراته على العاملين والمجتمع، وهو ما يتوافق مع مبادئ القيادة المسؤولة التي تشجعها الاتجاهات الإدارية الحديثة</w:t>
      </w:r>
      <w:r w:rsidRPr="004C1295">
        <w:rPr>
          <w:rFonts w:ascii="Sakkal Majalla" w:hAnsi="Sakkal Majalla" w:cs="Sakkal Majalla"/>
          <w:color w:val="000000" w:themeColor="text1"/>
          <w:sz w:val="28"/>
          <w:szCs w:val="28"/>
        </w:rPr>
        <w:t>.</w:t>
      </w:r>
    </w:p>
    <w:p w14:paraId="5500119A"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وفي السياق المحلي، يربط العماري (2020) بين تحليل العواقب ونجاح مشاريع رؤية 2030، مؤكدًا أن التخطيط طويل المدى وإدارة المخاطر المستقبلية هما العنصران الحاسمان لضمان نجاح المشاريع الوطنية الكبرى مثل </w:t>
      </w:r>
      <w:proofErr w:type="spellStart"/>
      <w:r w:rsidRPr="004C1295">
        <w:rPr>
          <w:rFonts w:ascii="Sakkal Majalla" w:hAnsi="Sakkal Majalla" w:cs="Sakkal Majalla"/>
          <w:color w:val="000000" w:themeColor="text1"/>
          <w:sz w:val="28"/>
          <w:szCs w:val="28"/>
          <w:rtl/>
        </w:rPr>
        <w:t>نيوم</w:t>
      </w:r>
      <w:proofErr w:type="spellEnd"/>
      <w:r w:rsidRPr="004C1295">
        <w:rPr>
          <w:rFonts w:ascii="Sakkal Majalla" w:hAnsi="Sakkal Majalla" w:cs="Sakkal Majalla"/>
          <w:color w:val="000000" w:themeColor="text1"/>
          <w:sz w:val="28"/>
          <w:szCs w:val="28"/>
          <w:rtl/>
        </w:rPr>
        <w:t xml:space="preserve"> والقدية</w:t>
      </w:r>
      <w:r w:rsidRPr="004C1295">
        <w:rPr>
          <w:rFonts w:ascii="Sakkal Majalla" w:hAnsi="Sakkal Majalla" w:cs="Sakkal Majalla"/>
          <w:color w:val="000000" w:themeColor="text1"/>
          <w:sz w:val="28"/>
          <w:szCs w:val="28"/>
        </w:rPr>
        <w:t>.</w:t>
      </w:r>
    </w:p>
    <w:p w14:paraId="4719EA82" w14:textId="7E11A1A0"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lastRenderedPageBreak/>
        <w:t>ومن ثم فإن تحليل العواقب لا يمثل مجرد عملية محاسبة لاحقة، بل أداة استراتيجية لصناعة قرارات مدروسة ومتماسكة مع أهداف التنمية المستدامة</w:t>
      </w:r>
      <w:r w:rsidRPr="004C1295">
        <w:rPr>
          <w:rFonts w:ascii="Sakkal Majalla" w:hAnsi="Sakkal Majalla" w:cs="Sakkal Majalla"/>
          <w:color w:val="000000" w:themeColor="text1"/>
          <w:sz w:val="28"/>
          <w:szCs w:val="28"/>
        </w:rPr>
        <w:t>.</w:t>
      </w:r>
    </w:p>
    <w:p w14:paraId="48465352"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من خلال ما سبق، يمكن القول إن أبعاد قيادة المخاطرة الواعية الأربعة (الإدراك بالمخاطر، الجرأة المحسوبة، الاستباقية في المواجهة، تحليل العواقب) تشكّل منظومة مترابطة تعمل بشكل تكاملي</w:t>
      </w:r>
      <w:r w:rsidRPr="004C1295">
        <w:rPr>
          <w:rFonts w:ascii="Sakkal Majalla" w:hAnsi="Sakkal Majalla" w:cs="Sakkal Majalla"/>
          <w:color w:val="000000" w:themeColor="text1"/>
          <w:sz w:val="28"/>
          <w:szCs w:val="28"/>
        </w:rPr>
        <w:t>.</w:t>
      </w:r>
    </w:p>
    <w:p w14:paraId="4CF73F50" w14:textId="77777777" w:rsidR="0094504F" w:rsidRPr="004C1295" w:rsidRDefault="0094504F" w:rsidP="00C3316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فالإدراك بالمخاطر يزوّد القائد بالرؤية، والجرأة المحسوبة تمنحه الشجاعة، والاستباقية تهيئه للمبادرة، بينما تحليل العواقب يضمن اتزان قراراته واستدامتها</w:t>
      </w:r>
      <w:r w:rsidRPr="004C1295">
        <w:rPr>
          <w:rFonts w:ascii="Sakkal Majalla" w:hAnsi="Sakkal Majalla" w:cs="Sakkal Majalla"/>
          <w:color w:val="000000" w:themeColor="text1"/>
          <w:sz w:val="28"/>
          <w:szCs w:val="28"/>
        </w:rPr>
        <w:t>.</w:t>
      </w:r>
    </w:p>
    <w:p w14:paraId="7ACD37FF" w14:textId="4444C7B0" w:rsidR="008B1161" w:rsidRPr="004C1295" w:rsidRDefault="0094504F" w:rsidP="00C83F4C">
      <w:pPr>
        <w:bidi/>
        <w:spacing w:before="100" w:beforeAutospacing="1" w:after="100" w:afterAutospacing="1" w:line="360" w:lineRule="auto"/>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إنها قيادة تفكر بعقل المستقبل، وتتحرك بوعي الحاضر، وتتعلم من احتمالات الخطر قبل وقوعه.</w:t>
      </w:r>
    </w:p>
    <w:p w14:paraId="13EE1C8A" w14:textId="77777777" w:rsidR="00C3316E" w:rsidRPr="004C1295" w:rsidRDefault="00C3316E">
      <w:pPr>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br w:type="page"/>
      </w:r>
    </w:p>
    <w:p w14:paraId="24F01B0A" w14:textId="05727B3A" w:rsidR="0094504F" w:rsidRPr="004C1295" w:rsidRDefault="0094504F" w:rsidP="008B1D0E">
      <w:pPr>
        <w:bidi/>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0" w:name="_Toc213053763"/>
      <w:r w:rsidRPr="004C1295">
        <w:rPr>
          <w:rFonts w:ascii="Sakkal Majalla" w:hAnsi="Sakkal Majalla" w:cs="Sakkal Majalla"/>
          <w:b/>
          <w:bCs/>
          <w:color w:val="000000" w:themeColor="text1"/>
          <w:sz w:val="36"/>
          <w:szCs w:val="36"/>
          <w:rtl/>
        </w:rPr>
        <w:lastRenderedPageBreak/>
        <w:t>المبحث الثاني: صنع القرار المبتكر لدى الجيل</w:t>
      </w:r>
      <w:r w:rsidRPr="004C1295">
        <w:rPr>
          <w:rFonts w:ascii="Sakkal Majalla" w:hAnsi="Sakkal Majalla" w:cs="Sakkal Majalla"/>
          <w:b/>
          <w:bCs/>
          <w:color w:val="000000" w:themeColor="text1"/>
          <w:sz w:val="36"/>
          <w:szCs w:val="36"/>
        </w:rPr>
        <w:t xml:space="preserve"> Z </w:t>
      </w:r>
      <w:r w:rsidRPr="004C1295">
        <w:rPr>
          <w:rFonts w:ascii="Sakkal Majalla" w:hAnsi="Sakkal Majalla" w:cs="Sakkal Majalla"/>
          <w:b/>
          <w:bCs/>
          <w:color w:val="000000" w:themeColor="text1"/>
          <w:sz w:val="36"/>
          <w:szCs w:val="36"/>
          <w:rtl/>
        </w:rPr>
        <w:t>في مشاريع الابتكار السعودي ما بعد النفط</w:t>
      </w:r>
      <w:bookmarkEnd w:id="20"/>
    </w:p>
    <w:p w14:paraId="2A4A11FF" w14:textId="15EAAF59" w:rsidR="0094504F" w:rsidRPr="004C1295" w:rsidRDefault="008B1D0E" w:rsidP="008B1D0E">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3053764"/>
      <w:r w:rsidRPr="004C1295">
        <w:rPr>
          <w:rFonts w:ascii="Sakkal Majalla" w:hAnsi="Sakkal Majalla" w:cs="Sakkal Majalla" w:hint="cs"/>
          <w:b/>
          <w:bCs/>
          <w:color w:val="000000" w:themeColor="text1"/>
          <w:sz w:val="32"/>
          <w:szCs w:val="32"/>
          <w:rtl/>
        </w:rPr>
        <w:t xml:space="preserve">1.2.2 </w:t>
      </w:r>
      <w:r w:rsidR="0094504F" w:rsidRPr="004C1295">
        <w:rPr>
          <w:rFonts w:ascii="Sakkal Majalla" w:hAnsi="Sakkal Majalla" w:cs="Sakkal Majalla"/>
          <w:b/>
          <w:bCs/>
          <w:color w:val="000000" w:themeColor="text1"/>
          <w:sz w:val="32"/>
          <w:szCs w:val="32"/>
          <w:rtl/>
        </w:rPr>
        <w:t>تمهيد</w:t>
      </w:r>
      <w:bookmarkEnd w:id="21"/>
    </w:p>
    <w:p w14:paraId="26063FE1" w14:textId="0727BF97" w:rsidR="008B1D0E" w:rsidRPr="004C1295" w:rsidRDefault="0094504F" w:rsidP="008B1D0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تواجه المؤسسات السعودية في مرحلة ما بعد النفط تحديًا يتمثل في إعادة صياغة نموذج صنع القرار داخل بيئات العمل، بحيث يصبح أكثر ابتكارًا ومرونة واتصالًا بالتحولات التقنية والاجتماعية</w:t>
      </w:r>
      <w:r w:rsidR="008B1D0E"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وفي هذا السياق، يُبرز 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(المولود بين 1995 و2010) نموذجًا فريدًا من القادة والعاملين الذين يمتلكون عقلية رقمية، وحسًا رياديًا، واستعدادًا فطريًا للتجريب والمجازفة المدروسة</w:t>
      </w:r>
      <w:r w:rsidR="008B1D0E" w:rsidRPr="004C1295">
        <w:rPr>
          <w:rFonts w:ascii="Sakkal Majalla" w:hAnsi="Sakkal Majalla" w:cs="Sakkal Majalla"/>
          <w:color w:val="000000" w:themeColor="text1"/>
          <w:sz w:val="28"/>
          <w:szCs w:val="28"/>
        </w:rPr>
        <w:t>.</w:t>
      </w:r>
    </w:p>
    <w:p w14:paraId="76A1226C" w14:textId="58CD6BE2" w:rsidR="0094504F" w:rsidRPr="004C1295" w:rsidRDefault="0094504F" w:rsidP="008B1D0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إن دمج هذا الجيل في مشاريع الابتكار السعودي يشكل ركيزة أساسية لتحقيق أهداف رؤية المملكة 2030، التي تسعى إلى بناء اقتصاد قائم على المعرفة والتكنولوجيا، وتحويل الشباب من متلقين للوظائف إلى صُنّاع للتغيير والابتكار</w:t>
      </w:r>
      <w:r w:rsidRPr="004C1295">
        <w:rPr>
          <w:rFonts w:ascii="Sakkal Majalla" w:hAnsi="Sakkal Majalla" w:cs="Sakkal Majalla"/>
          <w:color w:val="000000" w:themeColor="text1"/>
          <w:sz w:val="28"/>
          <w:szCs w:val="28"/>
        </w:rPr>
        <w:t>.</w:t>
      </w:r>
    </w:p>
    <w:p w14:paraId="14310B9A" w14:textId="77777777" w:rsidR="008B1D0E" w:rsidRPr="004C1295" w:rsidRDefault="0094504F" w:rsidP="008B1D0E">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وتشير دراسات حديثة مثل </w:t>
      </w:r>
      <w:r w:rsidRPr="004C1295">
        <w:rPr>
          <w:rFonts w:ascii="Sakkal Majalla" w:hAnsi="Sakkal Majalla" w:cs="Sakkal Majalla"/>
          <w:color w:val="000000" w:themeColor="text1"/>
          <w:sz w:val="28"/>
          <w:szCs w:val="28"/>
        </w:rPr>
        <w:t>(</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و</w:t>
      </w:r>
      <w:r w:rsidRPr="004C1295">
        <w:rPr>
          <w:rFonts w:ascii="Sakkal Majalla" w:hAnsi="Sakkal Majalla" w:cs="Sakkal Majalla"/>
          <w:color w:val="000000" w:themeColor="text1"/>
          <w:sz w:val="28"/>
          <w:szCs w:val="28"/>
        </w:rPr>
        <w:t>**(Al-</w:t>
      </w:r>
      <w:proofErr w:type="spellStart"/>
      <w:r w:rsidRPr="004C1295">
        <w:rPr>
          <w:rFonts w:ascii="Sakkal Majalla" w:hAnsi="Sakkal Majalla" w:cs="Sakkal Majalla"/>
          <w:color w:val="000000" w:themeColor="text1"/>
          <w:sz w:val="28"/>
          <w:szCs w:val="28"/>
        </w:rPr>
        <w:t>Qahtani</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إلى 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يتميز بسرعة التكيف مع التقنيات الحديثة، والانفتاح على الأفكار الجديدة، والاعتماد على البيانات الضخمة والتحليل الذكي في قراراته، مما يجعل منه نموذجًا للقيادة المستقبلية في البيئات المعقدة عالية المخاطر</w:t>
      </w:r>
      <w:r w:rsidR="008B1D0E" w:rsidRPr="004C1295">
        <w:rPr>
          <w:rFonts w:ascii="Sakkal Majalla" w:hAnsi="Sakkal Majalla" w:cs="Sakkal Majalla"/>
          <w:color w:val="000000" w:themeColor="text1"/>
          <w:sz w:val="28"/>
          <w:szCs w:val="28"/>
        </w:rPr>
        <w:t>.</w:t>
      </w:r>
    </w:p>
    <w:p w14:paraId="438B9135" w14:textId="28F2EC07" w:rsidR="0094504F" w:rsidRPr="004C1295" w:rsidRDefault="0094504F" w:rsidP="008B1D0E">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ومع ذلك، فإن هذا الجيل يحتاج إلى نماذج قيادية واعية بالمخاطر تدعمه في اتخاذ قرارات مبتكرة دون الوقوع في قرارات متهورة أو غير مدروسة، وهو ما يجعل العلاقة بين قيادة المخاطرة الواعية وصنع القرار المبتكر علاقة تفاعلية ومحورية في المشاريع السعودية المستقبلية</w:t>
      </w:r>
      <w:r w:rsidRPr="004C1295">
        <w:rPr>
          <w:rFonts w:ascii="Sakkal Majalla" w:hAnsi="Sakkal Majalla" w:cs="Sakkal Majalla"/>
          <w:color w:val="000000" w:themeColor="text1"/>
          <w:sz w:val="28"/>
          <w:szCs w:val="28"/>
        </w:rPr>
        <w:t>.</w:t>
      </w:r>
    </w:p>
    <w:p w14:paraId="5C4E85A7" w14:textId="5224304F" w:rsidR="0094504F" w:rsidRPr="004C1295" w:rsidRDefault="008B1D0E" w:rsidP="00AF397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3053765"/>
      <w:r w:rsidRPr="004C1295">
        <w:rPr>
          <w:rFonts w:ascii="Sakkal Majalla" w:hAnsi="Sakkal Majalla" w:cs="Sakkal Majalla" w:hint="cs"/>
          <w:b/>
          <w:bCs/>
          <w:color w:val="000000" w:themeColor="text1"/>
          <w:sz w:val="32"/>
          <w:szCs w:val="32"/>
          <w:rtl/>
        </w:rPr>
        <w:t>2.2.2</w:t>
      </w:r>
      <w:r w:rsidR="0094504F" w:rsidRPr="004C1295">
        <w:rPr>
          <w:rFonts w:ascii="Sakkal Majalla" w:hAnsi="Sakkal Majalla" w:cs="Sakkal Majalla"/>
          <w:b/>
          <w:bCs/>
          <w:color w:val="000000" w:themeColor="text1"/>
          <w:sz w:val="32"/>
          <w:szCs w:val="32"/>
          <w:rtl/>
        </w:rPr>
        <w:t xml:space="preserve"> مفهوم صنع القرار المبتكر</w:t>
      </w:r>
      <w:bookmarkEnd w:id="22"/>
    </w:p>
    <w:p w14:paraId="149DBF34" w14:textId="77777777" w:rsidR="00AF3971"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يشير </w:t>
      </w:r>
      <w:proofErr w:type="spellStart"/>
      <w:r w:rsidRPr="004C1295">
        <w:rPr>
          <w:rFonts w:ascii="Sakkal Majalla" w:hAnsi="Sakkal Majalla" w:cs="Sakkal Majalla"/>
          <w:color w:val="000000" w:themeColor="text1"/>
          <w:sz w:val="28"/>
          <w:szCs w:val="28"/>
        </w:rPr>
        <w:t>Tidd</w:t>
      </w:r>
      <w:proofErr w:type="spellEnd"/>
      <w:r w:rsidRPr="004C1295">
        <w:rPr>
          <w:rFonts w:ascii="Sakkal Majalla" w:hAnsi="Sakkal Majalla" w:cs="Sakkal Majalla"/>
          <w:color w:val="000000" w:themeColor="text1"/>
          <w:sz w:val="28"/>
          <w:szCs w:val="28"/>
        </w:rPr>
        <w:t xml:space="preserve"> &amp; Bessant (2021) </w:t>
      </w:r>
      <w:r w:rsidRPr="004C1295">
        <w:rPr>
          <w:rFonts w:ascii="Sakkal Majalla" w:hAnsi="Sakkal Majalla" w:cs="Sakkal Majalla"/>
          <w:color w:val="000000" w:themeColor="text1"/>
          <w:sz w:val="28"/>
          <w:szCs w:val="28"/>
          <w:rtl/>
        </w:rPr>
        <w:t xml:space="preserve">إلى أن صنع القرار المبتكر هو عملية معرفية وإبداعية يتم فيها اختيار بدائل جديدة وغير تقليدية لحل المشكلات التنظيمية، مستندة إلى التفكير التصميمي والتحليل </w:t>
      </w:r>
      <w:r w:rsidRPr="004C1295">
        <w:rPr>
          <w:rFonts w:ascii="Sakkal Majalla" w:hAnsi="Sakkal Majalla" w:cs="Sakkal Majalla"/>
          <w:color w:val="000000" w:themeColor="text1"/>
          <w:sz w:val="28"/>
          <w:szCs w:val="28"/>
          <w:rtl/>
        </w:rPr>
        <w:lastRenderedPageBreak/>
        <w:t>المستقبلي</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 xml:space="preserve">ويُعرّف </w:t>
      </w:r>
      <w:r w:rsidRPr="004C1295">
        <w:rPr>
          <w:rFonts w:ascii="Sakkal Majalla" w:hAnsi="Sakkal Majalla" w:cs="Sakkal Majalla"/>
          <w:color w:val="000000" w:themeColor="text1"/>
          <w:sz w:val="28"/>
          <w:szCs w:val="28"/>
        </w:rPr>
        <w:t xml:space="preserve">Schumpeter (2019) </w:t>
      </w:r>
      <w:r w:rsidRPr="004C1295">
        <w:rPr>
          <w:rFonts w:ascii="Sakkal Majalla" w:hAnsi="Sakkal Majalla" w:cs="Sakkal Majalla"/>
          <w:color w:val="000000" w:themeColor="text1"/>
          <w:sz w:val="28"/>
          <w:szCs w:val="28"/>
          <w:rtl/>
        </w:rPr>
        <w:t>الابتكار في القرار بأنه «إعادة تشكيل أدوات التفكير الإداري لتوليد خيارات غير مسبوقة قادرة على خلق قيمة مضافة</w:t>
      </w:r>
      <w:r w:rsidR="00AF3971" w:rsidRPr="004C1295">
        <w:rPr>
          <w:rFonts w:ascii="Sakkal Majalla" w:hAnsi="Sakkal Majalla" w:cs="Sakkal Majalla"/>
          <w:color w:val="000000" w:themeColor="text1"/>
          <w:sz w:val="28"/>
          <w:szCs w:val="28"/>
        </w:rPr>
        <w:t>».</w:t>
      </w:r>
    </w:p>
    <w:p w14:paraId="4B6A4AFB" w14:textId="02BCF18E"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أما </w:t>
      </w:r>
      <w:r w:rsidRPr="004C1295">
        <w:rPr>
          <w:rFonts w:ascii="Sakkal Majalla" w:hAnsi="Sakkal Majalla" w:cs="Sakkal Majalla"/>
          <w:color w:val="000000" w:themeColor="text1"/>
          <w:sz w:val="28"/>
          <w:szCs w:val="28"/>
        </w:rPr>
        <w:t>Al-</w:t>
      </w:r>
      <w:proofErr w:type="spellStart"/>
      <w:r w:rsidRPr="004C1295">
        <w:rPr>
          <w:rFonts w:ascii="Sakkal Majalla" w:hAnsi="Sakkal Majalla" w:cs="Sakkal Majalla"/>
          <w:color w:val="000000" w:themeColor="text1"/>
          <w:sz w:val="28"/>
          <w:szCs w:val="28"/>
        </w:rPr>
        <w:t>Qahtani</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فيرى أن صنع القرار المبتكر في السياق السعودي يمثل مزيجًا بين التحليل العلمي للبيانات وبين الجرأة الفكرية في اقتراح حلول غير تقليدية تتماشى مع متطلبات الاقتصاد الرقمي</w:t>
      </w:r>
      <w:r w:rsidRPr="004C1295">
        <w:rPr>
          <w:rFonts w:ascii="Sakkal Majalla" w:hAnsi="Sakkal Majalla" w:cs="Sakkal Majalla"/>
          <w:color w:val="000000" w:themeColor="text1"/>
          <w:sz w:val="28"/>
          <w:szCs w:val="28"/>
        </w:rPr>
        <w:t>.</w:t>
      </w:r>
    </w:p>
    <w:p w14:paraId="64CCD53C" w14:textId="77777777" w:rsidR="00AF3971"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ويُعد صنع القرار المبتكر أكثر من مجرد عملية إدارية، بل هو سلوك تنظيمي قائم على الإبداع الجماعي، حيث يتعاون القادة والفرق على توليد الأفكار وتحليلها، مما ينتج عنه قرارات ذات أثر استراتيجي طويل المدى</w:t>
      </w:r>
      <w:r w:rsidR="00AF3971" w:rsidRPr="004C1295">
        <w:rPr>
          <w:rFonts w:ascii="Sakkal Majalla" w:hAnsi="Sakkal Majalla" w:cs="Sakkal Majalla"/>
          <w:color w:val="000000" w:themeColor="text1"/>
          <w:sz w:val="28"/>
          <w:szCs w:val="28"/>
        </w:rPr>
        <w:t>.</w:t>
      </w:r>
    </w:p>
    <w:p w14:paraId="47CB6DED" w14:textId="211D4E84"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ويؤكد </w:t>
      </w:r>
      <w:proofErr w:type="spellStart"/>
      <w:r w:rsidRPr="004C1295">
        <w:rPr>
          <w:rFonts w:ascii="Sakkal Majalla" w:hAnsi="Sakkal Majalla" w:cs="Sakkal Majalla"/>
          <w:color w:val="000000" w:themeColor="text1"/>
          <w:sz w:val="28"/>
          <w:szCs w:val="28"/>
        </w:rPr>
        <w:t>Gumusluoglu</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Ilsev</w:t>
      </w:r>
      <w:proofErr w:type="spellEnd"/>
      <w:r w:rsidRPr="004C1295">
        <w:rPr>
          <w:rFonts w:ascii="Sakkal Majalla" w:hAnsi="Sakkal Majalla" w:cs="Sakkal Majalla"/>
          <w:color w:val="000000" w:themeColor="text1"/>
          <w:sz w:val="28"/>
          <w:szCs w:val="28"/>
        </w:rPr>
        <w:t xml:space="preserve"> (2020) </w:t>
      </w:r>
      <w:r w:rsidRPr="004C1295">
        <w:rPr>
          <w:rFonts w:ascii="Sakkal Majalla" w:hAnsi="Sakkal Majalla" w:cs="Sakkal Majalla"/>
          <w:color w:val="000000" w:themeColor="text1"/>
          <w:sz w:val="28"/>
          <w:szCs w:val="28"/>
          <w:rtl/>
        </w:rPr>
        <w:t>أن صنع القرار المبتكر يعتمد على ثلاثة أركان</w:t>
      </w:r>
      <w:r w:rsidRPr="004C1295">
        <w:rPr>
          <w:rFonts w:ascii="Sakkal Majalla" w:hAnsi="Sakkal Majalla" w:cs="Sakkal Majalla"/>
          <w:color w:val="000000" w:themeColor="text1"/>
          <w:sz w:val="28"/>
          <w:szCs w:val="28"/>
        </w:rPr>
        <w:t>:</w:t>
      </w:r>
    </w:p>
    <w:p w14:paraId="624508C5" w14:textId="77777777" w:rsidR="0094504F" w:rsidRPr="004C1295" w:rsidRDefault="0094504F" w:rsidP="00AF3971">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المرونة المعرفية في التفكير</w:t>
      </w:r>
      <w:r w:rsidRPr="004C1295">
        <w:rPr>
          <w:rFonts w:ascii="Sakkal Majalla" w:hAnsi="Sakkal Majalla" w:cs="Sakkal Majalla"/>
          <w:color w:val="000000" w:themeColor="text1"/>
          <w:sz w:val="28"/>
          <w:szCs w:val="28"/>
        </w:rPr>
        <w:t>.</w:t>
      </w:r>
    </w:p>
    <w:p w14:paraId="0D6E4815" w14:textId="77777777" w:rsidR="0094504F" w:rsidRPr="004C1295" w:rsidRDefault="0094504F" w:rsidP="00AF3971">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الاستقلالية في الحكم بعيدًا عن القيود البيروقراطية</w:t>
      </w:r>
      <w:r w:rsidRPr="004C1295">
        <w:rPr>
          <w:rFonts w:ascii="Sakkal Majalla" w:hAnsi="Sakkal Majalla" w:cs="Sakkal Majalla"/>
          <w:color w:val="000000" w:themeColor="text1"/>
          <w:sz w:val="28"/>
          <w:szCs w:val="28"/>
        </w:rPr>
        <w:t>.</w:t>
      </w:r>
    </w:p>
    <w:p w14:paraId="5AD0114A" w14:textId="77777777" w:rsidR="0094504F" w:rsidRPr="004C1295" w:rsidRDefault="0094504F" w:rsidP="00AF3971">
      <w:pPr>
        <w:numPr>
          <w:ilvl w:val="0"/>
          <w:numId w:val="33"/>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القدرة على إدارة الغموض والمخاطر كجزء من العملية الابتكارية نفسها</w:t>
      </w:r>
      <w:r w:rsidRPr="004C1295">
        <w:rPr>
          <w:rFonts w:ascii="Sakkal Majalla" w:hAnsi="Sakkal Majalla" w:cs="Sakkal Majalla"/>
          <w:color w:val="000000" w:themeColor="text1"/>
          <w:sz w:val="28"/>
          <w:szCs w:val="28"/>
        </w:rPr>
        <w:t>.</w:t>
      </w:r>
    </w:p>
    <w:p w14:paraId="7B341E8B"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في ضوء ذلك، يمكن تعريف صنع القرار المبتكر في هذه الدراسة بأنه</w:t>
      </w:r>
      <w:r w:rsidRPr="004C1295">
        <w:rPr>
          <w:rFonts w:ascii="Sakkal Majalla" w:hAnsi="Sakkal Majalla" w:cs="Sakkal Majalla"/>
          <w:color w:val="000000" w:themeColor="text1"/>
          <w:sz w:val="28"/>
          <w:szCs w:val="28"/>
        </w:rPr>
        <w:t>:</w:t>
      </w:r>
    </w:p>
    <w:p w14:paraId="1984B275"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tl/>
        </w:rPr>
        <w:t>القدرة على توليد واختيار قرارات غير تقليدية تعتمد على المعرفة الرقمية والتحليل المستقبلي، بهدف تحقيق ميزة تنافسية واستدامة في مشاريع الابتكار السعودي ما بعد النفط</w:t>
      </w:r>
      <w:r w:rsidRPr="004C1295">
        <w:rPr>
          <w:rFonts w:ascii="Sakkal Majalla" w:hAnsi="Sakkal Majalla" w:cs="Sakkal Majalla"/>
          <w:color w:val="000000" w:themeColor="text1"/>
          <w:sz w:val="28"/>
          <w:szCs w:val="28"/>
        </w:rPr>
        <w:t>.”</w:t>
      </w:r>
    </w:p>
    <w:p w14:paraId="452FAA51" w14:textId="5203DFAA" w:rsidR="0094504F" w:rsidRPr="004C1295" w:rsidRDefault="00AF3971" w:rsidP="00AF397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3053766"/>
      <w:r w:rsidRPr="004C1295">
        <w:rPr>
          <w:rFonts w:ascii="Sakkal Majalla" w:hAnsi="Sakkal Majalla" w:cs="Sakkal Majalla" w:hint="cs"/>
          <w:b/>
          <w:bCs/>
          <w:color w:val="000000" w:themeColor="text1"/>
          <w:sz w:val="32"/>
          <w:szCs w:val="32"/>
          <w:rtl/>
        </w:rPr>
        <w:t>3.2.2</w:t>
      </w:r>
      <w:r w:rsidR="0094504F" w:rsidRPr="004C1295">
        <w:rPr>
          <w:rFonts w:ascii="Sakkal Majalla" w:hAnsi="Sakkal Majalla" w:cs="Sakkal Majalla"/>
          <w:b/>
          <w:bCs/>
          <w:color w:val="000000" w:themeColor="text1"/>
          <w:sz w:val="32"/>
          <w:szCs w:val="32"/>
          <w:rtl/>
        </w:rPr>
        <w:t xml:space="preserve"> أهمية صنع القرار المبتكر</w:t>
      </w:r>
      <w:bookmarkEnd w:id="23"/>
    </w:p>
    <w:p w14:paraId="65504D9D" w14:textId="77777777" w:rsidR="00AF3971"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تتجلى أهمية صنع القرار المبتكر في كونه أحد المحركات الرئيسة للابتكار المؤسسي والاقتصادي في القرن الحادي والعشرين</w:t>
      </w:r>
      <w:r w:rsidR="00AF3971" w:rsidRPr="004C1295">
        <w:rPr>
          <w:rFonts w:ascii="Sakkal Majalla" w:hAnsi="Sakkal Majalla" w:cs="Sakkal Majalla"/>
          <w:color w:val="000000" w:themeColor="text1"/>
          <w:sz w:val="28"/>
          <w:szCs w:val="28"/>
        </w:rPr>
        <w:t>.</w:t>
      </w:r>
    </w:p>
    <w:p w14:paraId="5321EB0B" w14:textId="77777777" w:rsidR="00AF3971"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lastRenderedPageBreak/>
        <w:t xml:space="preserve">ويشير </w:t>
      </w:r>
      <w:r w:rsidRPr="004C1295">
        <w:rPr>
          <w:rFonts w:ascii="Sakkal Majalla" w:hAnsi="Sakkal Majalla" w:cs="Sakkal Majalla"/>
          <w:color w:val="000000" w:themeColor="text1"/>
          <w:sz w:val="28"/>
          <w:szCs w:val="28"/>
        </w:rPr>
        <w:t>(</w:t>
      </w:r>
      <w:proofErr w:type="spellStart"/>
      <w:r w:rsidRPr="004C1295">
        <w:rPr>
          <w:rFonts w:ascii="Sakkal Majalla" w:hAnsi="Sakkal Majalla" w:cs="Sakkal Majalla"/>
          <w:color w:val="000000" w:themeColor="text1"/>
          <w:sz w:val="28"/>
          <w:szCs w:val="28"/>
        </w:rPr>
        <w:t>Tidd</w:t>
      </w:r>
      <w:proofErr w:type="spellEnd"/>
      <w:r w:rsidRPr="004C1295">
        <w:rPr>
          <w:rFonts w:ascii="Sakkal Majalla" w:hAnsi="Sakkal Majalla" w:cs="Sakkal Majalla"/>
          <w:color w:val="000000" w:themeColor="text1"/>
          <w:sz w:val="28"/>
          <w:szCs w:val="28"/>
        </w:rPr>
        <w:t xml:space="preserve"> &amp; Bessant, 2021) </w:t>
      </w:r>
      <w:r w:rsidRPr="004C1295">
        <w:rPr>
          <w:rFonts w:ascii="Sakkal Majalla" w:hAnsi="Sakkal Majalla" w:cs="Sakkal Majalla"/>
          <w:color w:val="000000" w:themeColor="text1"/>
          <w:sz w:val="28"/>
          <w:szCs w:val="28"/>
          <w:rtl/>
        </w:rPr>
        <w:t>إلى أن المؤسسات التي تعتمد على صنع القرار المبتكر تحقق معدلات نجاح أعلى بنسبة 40% في مشروعاتها مقارنة بالمؤسسات التي تتبع أنماطًا تقليدية في اتخاذ القرار</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وفي البيئة السعودية، تتضاعف أهمية هذا المفهوم في ظل التوجه نحو تنويع الاقتصاد وتطوير قطاعات جديدة مثل الذكاء الاصطناعي، والطاقة المتجددة، والتكنولوجيا الحيوية</w:t>
      </w:r>
      <w:r w:rsidRPr="004C1295">
        <w:rPr>
          <w:rFonts w:ascii="Sakkal Majalla" w:hAnsi="Sakkal Majalla" w:cs="Sakkal Majalla"/>
          <w:color w:val="000000" w:themeColor="text1"/>
          <w:sz w:val="28"/>
          <w:szCs w:val="28"/>
        </w:rPr>
        <w:t>.</w:t>
      </w:r>
    </w:p>
    <w:p w14:paraId="7EDE8572" w14:textId="5742E4C1"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(Al-</w:t>
      </w:r>
      <w:proofErr w:type="spellStart"/>
      <w:r w:rsidRPr="004C1295">
        <w:rPr>
          <w:rFonts w:ascii="Sakkal Majalla" w:hAnsi="Sakkal Majalla" w:cs="Sakkal Majalla"/>
          <w:color w:val="000000" w:themeColor="text1"/>
          <w:sz w:val="28"/>
          <w:szCs w:val="28"/>
        </w:rPr>
        <w:t>Qahtani</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أن أهمية صنع القرار المبتكر تتجسد في النقاط الآتية</w:t>
      </w:r>
      <w:r w:rsidRPr="004C1295">
        <w:rPr>
          <w:rFonts w:ascii="Sakkal Majalla" w:hAnsi="Sakkal Majalla" w:cs="Sakkal Majalla"/>
          <w:color w:val="000000" w:themeColor="text1"/>
          <w:sz w:val="28"/>
          <w:szCs w:val="28"/>
        </w:rPr>
        <w:t>:</w:t>
      </w:r>
    </w:p>
    <w:p w14:paraId="39B25861" w14:textId="77777777" w:rsidR="0094504F" w:rsidRPr="004C1295" w:rsidRDefault="0094504F" w:rsidP="00AF3971">
      <w:pPr>
        <w:numPr>
          <w:ilvl w:val="0"/>
          <w:numId w:val="3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تحقيق التكيف السريع مع التغيرات التقنية والاقتصادية في سوق العمل السعودي</w:t>
      </w:r>
      <w:r w:rsidRPr="004C1295">
        <w:rPr>
          <w:rFonts w:ascii="Sakkal Majalla" w:hAnsi="Sakkal Majalla" w:cs="Sakkal Majalla"/>
          <w:color w:val="000000" w:themeColor="text1"/>
          <w:sz w:val="28"/>
          <w:szCs w:val="28"/>
        </w:rPr>
        <w:t>.</w:t>
      </w:r>
    </w:p>
    <w:p w14:paraId="09F565B9" w14:textId="77777777" w:rsidR="0094504F" w:rsidRPr="004C1295" w:rsidRDefault="0094504F" w:rsidP="00AF3971">
      <w:pPr>
        <w:numPr>
          <w:ilvl w:val="0"/>
          <w:numId w:val="3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تعزيز ثقافة التجريب والبحث عن حلول جديدة تتماشى مع طموحات رؤية 2030</w:t>
      </w:r>
      <w:r w:rsidRPr="004C1295">
        <w:rPr>
          <w:rFonts w:ascii="Sakkal Majalla" w:hAnsi="Sakkal Majalla" w:cs="Sakkal Majalla"/>
          <w:color w:val="000000" w:themeColor="text1"/>
          <w:sz w:val="28"/>
          <w:szCs w:val="28"/>
        </w:rPr>
        <w:t>.</w:t>
      </w:r>
    </w:p>
    <w:p w14:paraId="264C0D93" w14:textId="77777777" w:rsidR="0094504F" w:rsidRPr="004C1295" w:rsidRDefault="0094504F" w:rsidP="00AF3971">
      <w:pPr>
        <w:numPr>
          <w:ilvl w:val="0"/>
          <w:numId w:val="34"/>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تحفيز القدرات القيادية لدى 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من خلال إشراكهم في قرارات مؤثرة</w:t>
      </w:r>
      <w:r w:rsidRPr="004C1295">
        <w:rPr>
          <w:rFonts w:ascii="Sakkal Majalla" w:hAnsi="Sakkal Majalla" w:cs="Sakkal Majalla"/>
          <w:color w:val="000000" w:themeColor="text1"/>
          <w:sz w:val="28"/>
          <w:szCs w:val="28"/>
        </w:rPr>
        <w:t>.</w:t>
      </w:r>
    </w:p>
    <w:p w14:paraId="4EB1900D"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كما يشير </w:t>
      </w:r>
      <w:r w:rsidRPr="004C1295">
        <w:rPr>
          <w:rFonts w:ascii="Sakkal Majalla" w:hAnsi="Sakkal Majalla" w:cs="Sakkal Majalla"/>
          <w:color w:val="000000" w:themeColor="text1"/>
          <w:sz w:val="28"/>
          <w:szCs w:val="28"/>
        </w:rPr>
        <w:t>(</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إلى 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يتعامل مع المعلومات بطريقة تحليلية فورية، حيث يعتمد على الذكاء الاصطناعي وتحليل البيانات لاتخاذ قرارات دقيقة وسريعة. وهذا النمط ينسجم تمامًا مع متطلبات الاقتصاد السعودي القائم على الابتكار والاستثمار في العقول الشابة</w:t>
      </w:r>
      <w:r w:rsidRPr="004C1295">
        <w:rPr>
          <w:rFonts w:ascii="Sakkal Majalla" w:hAnsi="Sakkal Majalla" w:cs="Sakkal Majalla"/>
          <w:color w:val="000000" w:themeColor="text1"/>
          <w:sz w:val="28"/>
          <w:szCs w:val="28"/>
        </w:rPr>
        <w:t>.</w:t>
      </w:r>
    </w:p>
    <w:p w14:paraId="73002C6C" w14:textId="5D77F022"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 xml:space="preserve">(Drucker, 2017) </w:t>
      </w:r>
      <w:r w:rsidRPr="004C1295">
        <w:rPr>
          <w:rFonts w:ascii="Sakkal Majalla" w:hAnsi="Sakkal Majalla" w:cs="Sakkal Majalla"/>
          <w:color w:val="000000" w:themeColor="text1"/>
          <w:sz w:val="28"/>
          <w:szCs w:val="28"/>
          <w:rtl/>
        </w:rPr>
        <w:t>أن صنع القرار المبتكر لا يُعد رفاهية فكرية، بل هو ضرورة استراتيجية في عالم تتسارع فيه التغيرات التقنية والاجتماعية. فالمؤسسات التي لا تتبنى أسلوبًا مبتكرًا في القرار تُهدد بفقدان تنافسيتها، خصوصًا في الأسواق الديناميكية مثل السوق السعودي</w:t>
      </w:r>
      <w:r w:rsidRPr="004C1295">
        <w:rPr>
          <w:rFonts w:ascii="Sakkal Majalla" w:hAnsi="Sakkal Majalla" w:cs="Sakkal Majalla"/>
          <w:color w:val="000000" w:themeColor="text1"/>
          <w:sz w:val="28"/>
          <w:szCs w:val="28"/>
        </w:rPr>
        <w:t>.</w:t>
      </w:r>
    </w:p>
    <w:p w14:paraId="68B5133C" w14:textId="77D17452" w:rsidR="0094504F" w:rsidRPr="004C1295" w:rsidRDefault="00AF3971" w:rsidP="00AF397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3053767"/>
      <w:r w:rsidRPr="004C1295">
        <w:rPr>
          <w:rFonts w:ascii="Sakkal Majalla" w:hAnsi="Sakkal Majalla" w:cs="Sakkal Majalla" w:hint="cs"/>
          <w:b/>
          <w:bCs/>
          <w:color w:val="000000" w:themeColor="text1"/>
          <w:sz w:val="32"/>
          <w:szCs w:val="32"/>
          <w:rtl/>
        </w:rPr>
        <w:t>4.2.2</w:t>
      </w:r>
      <w:r w:rsidR="0094504F" w:rsidRPr="004C1295">
        <w:rPr>
          <w:rFonts w:ascii="Sakkal Majalla" w:hAnsi="Sakkal Majalla" w:cs="Sakkal Majalla"/>
          <w:b/>
          <w:bCs/>
          <w:color w:val="000000" w:themeColor="text1"/>
          <w:sz w:val="32"/>
          <w:szCs w:val="32"/>
          <w:rtl/>
        </w:rPr>
        <w:t xml:space="preserve"> أهداف صنع القرار المبتكر</w:t>
      </w:r>
      <w:bookmarkEnd w:id="24"/>
    </w:p>
    <w:p w14:paraId="05AFC323"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يهدف صنع القرار المبتكر إلى تطوير بيئة تنظيمية تستند إلى التحليل، التنبؤ، والمجازفة المحسوبة</w:t>
      </w:r>
      <w:r w:rsidRPr="004C1295">
        <w:rPr>
          <w:rFonts w:ascii="Sakkal Majalla" w:hAnsi="Sakkal Majalla" w:cs="Sakkal Majalla"/>
          <w:color w:val="000000" w:themeColor="text1"/>
          <w:sz w:val="28"/>
          <w:szCs w:val="28"/>
        </w:rPr>
        <w:t>.</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 xml:space="preserve">ويشير </w:t>
      </w:r>
      <w:proofErr w:type="spellStart"/>
      <w:r w:rsidRPr="004C1295">
        <w:rPr>
          <w:rFonts w:ascii="Sakkal Majalla" w:hAnsi="Sakkal Majalla" w:cs="Sakkal Majalla"/>
          <w:color w:val="000000" w:themeColor="text1"/>
          <w:sz w:val="28"/>
          <w:szCs w:val="28"/>
        </w:rPr>
        <w:t>Gumusluoglu</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Ilsev</w:t>
      </w:r>
      <w:proofErr w:type="spellEnd"/>
      <w:r w:rsidRPr="004C1295">
        <w:rPr>
          <w:rFonts w:ascii="Sakkal Majalla" w:hAnsi="Sakkal Majalla" w:cs="Sakkal Majalla"/>
          <w:color w:val="000000" w:themeColor="text1"/>
          <w:sz w:val="28"/>
          <w:szCs w:val="28"/>
        </w:rPr>
        <w:t xml:space="preserve"> (2020) </w:t>
      </w:r>
      <w:r w:rsidRPr="004C1295">
        <w:rPr>
          <w:rFonts w:ascii="Sakkal Majalla" w:hAnsi="Sakkal Majalla" w:cs="Sakkal Majalla"/>
          <w:color w:val="000000" w:themeColor="text1"/>
          <w:sz w:val="28"/>
          <w:szCs w:val="28"/>
          <w:rtl/>
        </w:rPr>
        <w:t>إلى أن المؤسسات التي تعتمد على هذا النمط من القرار تتميز بقدرتها على</w:t>
      </w:r>
      <w:r w:rsidRPr="004C1295">
        <w:rPr>
          <w:rFonts w:ascii="Sakkal Majalla" w:hAnsi="Sakkal Majalla" w:cs="Sakkal Majalla"/>
          <w:color w:val="000000" w:themeColor="text1"/>
          <w:sz w:val="28"/>
          <w:szCs w:val="28"/>
        </w:rPr>
        <w:t>:</w:t>
      </w:r>
    </w:p>
    <w:p w14:paraId="42DDBD21" w14:textId="77777777" w:rsidR="0094504F" w:rsidRPr="004C1295" w:rsidRDefault="0094504F" w:rsidP="00AF3971">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إنتاج حلول مبتكرة للمشكلات المعقدة من خلال التفكير المتنوع</w:t>
      </w:r>
      <w:r w:rsidRPr="004C1295">
        <w:rPr>
          <w:rFonts w:ascii="Sakkal Majalla" w:hAnsi="Sakkal Majalla" w:cs="Sakkal Majalla"/>
          <w:color w:val="000000" w:themeColor="text1"/>
          <w:sz w:val="28"/>
          <w:szCs w:val="28"/>
        </w:rPr>
        <w:t>.</w:t>
      </w:r>
    </w:p>
    <w:p w14:paraId="4FAD634B" w14:textId="77777777" w:rsidR="0094504F" w:rsidRPr="004C1295" w:rsidRDefault="0094504F" w:rsidP="00AF3971">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زيادة القدرة التنافسية عبر استغلال الفرص الكامنة في بيئة عدم اليقين</w:t>
      </w:r>
      <w:r w:rsidRPr="004C1295">
        <w:rPr>
          <w:rFonts w:ascii="Sakkal Majalla" w:hAnsi="Sakkal Majalla" w:cs="Sakkal Majalla"/>
          <w:color w:val="000000" w:themeColor="text1"/>
          <w:sz w:val="28"/>
          <w:szCs w:val="28"/>
        </w:rPr>
        <w:t>.</w:t>
      </w:r>
    </w:p>
    <w:p w14:paraId="49C718F3" w14:textId="77777777" w:rsidR="0094504F" w:rsidRPr="004C1295" w:rsidRDefault="0094504F" w:rsidP="00AF3971">
      <w:pPr>
        <w:numPr>
          <w:ilvl w:val="0"/>
          <w:numId w:val="35"/>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تحفيز التعاون الداخلي بين الأجيال العاملة داخل المؤسسة</w:t>
      </w:r>
      <w:r w:rsidRPr="004C1295">
        <w:rPr>
          <w:rFonts w:ascii="Sakkal Majalla" w:hAnsi="Sakkal Majalla" w:cs="Sakkal Majalla"/>
          <w:color w:val="000000" w:themeColor="text1"/>
          <w:sz w:val="28"/>
          <w:szCs w:val="28"/>
        </w:rPr>
        <w:t>.</w:t>
      </w:r>
    </w:p>
    <w:p w14:paraId="761500E9"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 xml:space="preserve">أما </w:t>
      </w:r>
      <w:r w:rsidRPr="004C1295">
        <w:rPr>
          <w:rFonts w:ascii="Sakkal Majalla" w:hAnsi="Sakkal Majalla" w:cs="Sakkal Majalla"/>
          <w:color w:val="000000" w:themeColor="text1"/>
          <w:sz w:val="28"/>
          <w:szCs w:val="28"/>
        </w:rPr>
        <w:t>(Al-</w:t>
      </w:r>
      <w:proofErr w:type="spellStart"/>
      <w:r w:rsidRPr="004C1295">
        <w:rPr>
          <w:rFonts w:ascii="Sakkal Majalla" w:hAnsi="Sakkal Majalla" w:cs="Sakkal Majalla"/>
          <w:color w:val="000000" w:themeColor="text1"/>
          <w:sz w:val="28"/>
          <w:szCs w:val="28"/>
        </w:rPr>
        <w:t>Qahtani</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فيرى أن أهداف صنع القرار المبتكر في السياق السعودي تشمل</w:t>
      </w:r>
      <w:r w:rsidRPr="004C1295">
        <w:rPr>
          <w:rFonts w:ascii="Sakkal Majalla" w:hAnsi="Sakkal Majalla" w:cs="Sakkal Majalla"/>
          <w:color w:val="000000" w:themeColor="text1"/>
          <w:sz w:val="28"/>
          <w:szCs w:val="28"/>
        </w:rPr>
        <w:t>:</w:t>
      </w:r>
    </w:p>
    <w:p w14:paraId="1ED0D44C" w14:textId="77777777" w:rsidR="0094504F" w:rsidRPr="004C1295" w:rsidRDefault="0094504F" w:rsidP="00AF3971">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تحقيق التميز المؤسسي المستدام من خلال اتخاذ قرارات قائمة على الابتكار والبيانات</w:t>
      </w:r>
      <w:r w:rsidRPr="004C1295">
        <w:rPr>
          <w:rFonts w:ascii="Sakkal Majalla" w:hAnsi="Sakkal Majalla" w:cs="Sakkal Majalla"/>
          <w:color w:val="000000" w:themeColor="text1"/>
          <w:sz w:val="28"/>
          <w:szCs w:val="28"/>
        </w:rPr>
        <w:t>.</w:t>
      </w:r>
    </w:p>
    <w:p w14:paraId="4C6D1F95" w14:textId="77777777" w:rsidR="0094504F" w:rsidRPr="004C1295" w:rsidRDefault="0094504F" w:rsidP="00AF3971">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تمكين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من قيادة مشاريع مستقبلية باستخدام أدوات رقمية وتقنيات تحليلية متقدمة</w:t>
      </w:r>
      <w:r w:rsidRPr="004C1295">
        <w:rPr>
          <w:rFonts w:ascii="Sakkal Majalla" w:hAnsi="Sakkal Majalla" w:cs="Sakkal Majalla"/>
          <w:color w:val="000000" w:themeColor="text1"/>
          <w:sz w:val="28"/>
          <w:szCs w:val="28"/>
        </w:rPr>
        <w:t>.</w:t>
      </w:r>
    </w:p>
    <w:p w14:paraId="116164E8" w14:textId="77777777" w:rsidR="0094504F" w:rsidRPr="004C1295" w:rsidRDefault="0094504F" w:rsidP="00AF3971">
      <w:pPr>
        <w:numPr>
          <w:ilvl w:val="0"/>
          <w:numId w:val="36"/>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تحسين جودة السياسات والإجراءات التنظيمية عبر تحويل المعرفة إلى قرارات عملية قابلة للتنفيذ</w:t>
      </w:r>
      <w:r w:rsidRPr="004C1295">
        <w:rPr>
          <w:rFonts w:ascii="Sakkal Majalla" w:hAnsi="Sakkal Majalla" w:cs="Sakkal Majalla"/>
          <w:color w:val="000000" w:themeColor="text1"/>
          <w:sz w:val="28"/>
          <w:szCs w:val="28"/>
        </w:rPr>
        <w:t>.</w:t>
      </w:r>
    </w:p>
    <w:p w14:paraId="6068E096" w14:textId="77777777" w:rsidR="0094504F" w:rsidRPr="004C1295" w:rsidRDefault="0094504F"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كما يضيف </w:t>
      </w:r>
      <w:r w:rsidRPr="004C1295">
        <w:rPr>
          <w:rFonts w:ascii="Sakkal Majalla" w:hAnsi="Sakkal Majalla" w:cs="Sakkal Majalla"/>
          <w:color w:val="000000" w:themeColor="text1"/>
          <w:sz w:val="28"/>
          <w:szCs w:val="28"/>
        </w:rPr>
        <w:t>(</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أن صنع القرار المبتكر يهدف إلى دمج الإبداع الفردي بالمنطق الجماعي، بحيث يصبح القرار نتاجًا لمشاركة جماعية تعتمد على التنوع المعرفي والتكنولوجي</w:t>
      </w:r>
      <w:r w:rsidRPr="004C1295">
        <w:rPr>
          <w:rFonts w:ascii="Sakkal Majalla" w:hAnsi="Sakkal Majalla" w:cs="Sakkal Majalla"/>
          <w:color w:val="000000" w:themeColor="text1"/>
          <w:sz w:val="28"/>
          <w:szCs w:val="28"/>
        </w:rPr>
        <w:t>.</w:t>
      </w:r>
    </w:p>
    <w:p w14:paraId="7D60FD3A" w14:textId="47256504" w:rsidR="00296636" w:rsidRPr="004C1295" w:rsidRDefault="00AF3971" w:rsidP="00AF397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3053768"/>
      <w:r w:rsidRPr="004C1295">
        <w:rPr>
          <w:rFonts w:ascii="Sakkal Majalla" w:hAnsi="Sakkal Majalla" w:cs="Sakkal Majalla" w:hint="cs"/>
          <w:b/>
          <w:bCs/>
          <w:color w:val="000000" w:themeColor="text1"/>
          <w:sz w:val="32"/>
          <w:szCs w:val="32"/>
          <w:rtl/>
        </w:rPr>
        <w:t xml:space="preserve">5.2.2 </w:t>
      </w:r>
      <w:r w:rsidR="00296636" w:rsidRPr="004C1295">
        <w:rPr>
          <w:rFonts w:ascii="Sakkal Majalla" w:hAnsi="Sakkal Majalla" w:cs="Sakkal Majalla"/>
          <w:b/>
          <w:bCs/>
          <w:color w:val="000000" w:themeColor="text1"/>
          <w:sz w:val="32"/>
          <w:szCs w:val="32"/>
          <w:rtl/>
        </w:rPr>
        <w:t>أبعاد صنع القرار المبتكر لدى الجيل</w:t>
      </w:r>
      <w:r w:rsidR="00296636" w:rsidRPr="004C1295">
        <w:rPr>
          <w:rFonts w:ascii="Sakkal Majalla" w:hAnsi="Sakkal Majalla" w:cs="Sakkal Majalla"/>
          <w:b/>
          <w:bCs/>
          <w:color w:val="000000" w:themeColor="text1"/>
          <w:sz w:val="32"/>
          <w:szCs w:val="32"/>
        </w:rPr>
        <w:t xml:space="preserve"> Z</w:t>
      </w:r>
      <w:bookmarkEnd w:id="25"/>
    </w:p>
    <w:p w14:paraId="4A61FCCD"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 تحديد أبعاد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 xml:space="preserve">استنادًا إلى ما ورد في دراسات </w:t>
      </w:r>
      <w:proofErr w:type="spellStart"/>
      <w:r w:rsidRPr="004C1295">
        <w:rPr>
          <w:rFonts w:ascii="Sakkal Majalla" w:hAnsi="Sakkal Majalla" w:cs="Sakkal Majalla"/>
          <w:color w:val="000000" w:themeColor="text1"/>
          <w:sz w:val="28"/>
          <w:szCs w:val="28"/>
        </w:rPr>
        <w:t>Tidd</w:t>
      </w:r>
      <w:proofErr w:type="spellEnd"/>
      <w:r w:rsidRPr="004C1295">
        <w:rPr>
          <w:rFonts w:ascii="Sakkal Majalla" w:hAnsi="Sakkal Majalla" w:cs="Sakkal Majalla"/>
          <w:color w:val="000000" w:themeColor="text1"/>
          <w:sz w:val="28"/>
          <w:szCs w:val="28"/>
        </w:rPr>
        <w:t xml:space="preserve"> &amp; Bessant (2021)</w:t>
      </w:r>
      <w:r w:rsidRPr="004C1295">
        <w:rPr>
          <w:rFonts w:ascii="Sakkal Majalla" w:hAnsi="Sakkal Majalla" w:cs="Sakkal Majalla"/>
          <w:color w:val="000000" w:themeColor="text1"/>
          <w:sz w:val="28"/>
          <w:szCs w:val="28"/>
          <w:rtl/>
        </w:rPr>
        <w:t>، و</w:t>
      </w:r>
      <w:proofErr w:type="spellStart"/>
      <w:r w:rsidRPr="004C1295">
        <w:rPr>
          <w:rFonts w:ascii="Sakkal Majalla" w:hAnsi="Sakkal Majalla" w:cs="Sakkal Majalla"/>
          <w:color w:val="000000" w:themeColor="text1"/>
          <w:sz w:val="28"/>
          <w:szCs w:val="28"/>
        </w:rPr>
        <w:t>Gumusluoglu</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Ilsev</w:t>
      </w:r>
      <w:proofErr w:type="spellEnd"/>
      <w:r w:rsidRPr="004C1295">
        <w:rPr>
          <w:rFonts w:ascii="Sakkal Majalla" w:hAnsi="Sakkal Majalla" w:cs="Sakkal Majalla"/>
          <w:color w:val="000000" w:themeColor="text1"/>
          <w:sz w:val="28"/>
          <w:szCs w:val="28"/>
        </w:rPr>
        <w:t xml:space="preserve"> (2020)</w:t>
      </w:r>
      <w:r w:rsidRPr="004C1295">
        <w:rPr>
          <w:rFonts w:ascii="Sakkal Majalla" w:hAnsi="Sakkal Majalla" w:cs="Sakkal Majalla"/>
          <w:color w:val="000000" w:themeColor="text1"/>
          <w:sz w:val="28"/>
          <w:szCs w:val="28"/>
          <w:rtl/>
        </w:rPr>
        <w:t>، و</w:t>
      </w:r>
      <w:r w:rsidRPr="004C1295">
        <w:rPr>
          <w:rFonts w:ascii="Sakkal Majalla" w:hAnsi="Sakkal Majalla" w:cs="Sakkal Majalla"/>
          <w:color w:val="000000" w:themeColor="text1"/>
          <w:sz w:val="28"/>
          <w:szCs w:val="28"/>
        </w:rPr>
        <w:t>Ahmed (2022)</w:t>
      </w:r>
      <w:r w:rsidRPr="004C1295">
        <w:rPr>
          <w:rFonts w:ascii="Sakkal Majalla" w:hAnsi="Sakkal Majalla" w:cs="Sakkal Majalla"/>
          <w:color w:val="000000" w:themeColor="text1"/>
          <w:sz w:val="28"/>
          <w:szCs w:val="28"/>
          <w:rtl/>
        </w:rPr>
        <w:t>، و</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w:t>
      </w:r>
      <w:r w:rsidRPr="004C1295">
        <w:rPr>
          <w:rFonts w:ascii="Sakkal Majalla" w:hAnsi="Sakkal Majalla" w:cs="Sakkal Majalla"/>
          <w:color w:val="000000" w:themeColor="text1"/>
          <w:sz w:val="28"/>
          <w:szCs w:val="28"/>
          <w:rtl/>
        </w:rPr>
        <w:t>، إضافةً إلى دراسات عربية مثل أحمد</w:t>
      </w:r>
      <w:r w:rsidRPr="004C1295">
        <w:rPr>
          <w:rFonts w:ascii="Sakkal Majalla" w:hAnsi="Sakkal Majalla" w:cs="Sakkal Majalla"/>
          <w:color w:val="000000" w:themeColor="text1"/>
          <w:sz w:val="28"/>
          <w:szCs w:val="28"/>
        </w:rPr>
        <w:t xml:space="preserve"> (2023) </w:t>
      </w:r>
      <w:proofErr w:type="spellStart"/>
      <w:r w:rsidRPr="004C1295">
        <w:rPr>
          <w:rFonts w:ascii="Sakkal Majalla" w:hAnsi="Sakkal Majalla" w:cs="Sakkal Majalla"/>
          <w:color w:val="000000" w:themeColor="text1"/>
          <w:sz w:val="28"/>
          <w:szCs w:val="28"/>
          <w:rtl/>
        </w:rPr>
        <w:t>والسطي</w:t>
      </w:r>
      <w:proofErr w:type="spellEnd"/>
      <w:r w:rsidRPr="004C1295">
        <w:rPr>
          <w:rFonts w:ascii="Sakkal Majalla" w:hAnsi="Sakkal Majalla" w:cs="Sakkal Majalla"/>
          <w:color w:val="000000" w:themeColor="text1"/>
          <w:sz w:val="28"/>
          <w:szCs w:val="28"/>
          <w:rtl/>
        </w:rPr>
        <w:t xml:space="preserve"> وأبو الخير</w:t>
      </w:r>
      <w:r w:rsidRPr="004C1295">
        <w:rPr>
          <w:rFonts w:ascii="Sakkal Majalla" w:hAnsi="Sakkal Majalla" w:cs="Sakkal Majalla"/>
          <w:color w:val="000000" w:themeColor="text1"/>
          <w:sz w:val="28"/>
          <w:szCs w:val="28"/>
        </w:rPr>
        <w:t xml:space="preserve"> (2024)</w:t>
      </w:r>
      <w:r w:rsidR="00AF3971" w:rsidRPr="004C1295">
        <w:rPr>
          <w:rFonts w:ascii="Sakkal Majalla" w:hAnsi="Sakkal Majalla" w:cs="Sakkal Majalla"/>
          <w:color w:val="000000" w:themeColor="text1"/>
          <w:sz w:val="28"/>
          <w:szCs w:val="28"/>
        </w:rPr>
        <w:t>.</w:t>
      </w:r>
    </w:p>
    <w:p w14:paraId="1549B540"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تشير هذه الدراسات إلى 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يتميز بخصائص فكرية وتقنية تفرض أنماطًا جديدة في صنع القرار، تتجاوز الأساليب البيروقراطية التقليدية نحو نهج أكثر ابتكارًا يعتمد على التفكير التحليلي، التجريب، والتعاون الرقمي</w:t>
      </w:r>
      <w:r w:rsidR="00AF3971" w:rsidRPr="004C1295">
        <w:rPr>
          <w:rFonts w:ascii="Sakkal Majalla" w:hAnsi="Sakkal Majalla" w:cs="Sakkal Majalla"/>
          <w:color w:val="000000" w:themeColor="text1"/>
          <w:sz w:val="28"/>
          <w:szCs w:val="28"/>
        </w:rPr>
        <w:t>.</w:t>
      </w:r>
    </w:p>
    <w:p w14:paraId="7AD7AE08" w14:textId="15586436"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ومن خلال تحليل الأدبيات، تم حصر الأبعاد الرئيسة لصنع القرار المبتكر في خمسة محاور مترابطة هي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التحليل الإبداعي، استخدام البيانات الذكية، الجرأة التجريبية، المرونة المعرفية، والتعاون الرقمي</w:t>
      </w:r>
      <w:r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وفيما يلي عرض تفصيلي لهذه الأبعاد</w:t>
      </w:r>
      <w:r w:rsidRPr="004C1295">
        <w:rPr>
          <w:rFonts w:ascii="Sakkal Majalla" w:hAnsi="Sakkal Majalla" w:cs="Sakkal Majalla"/>
          <w:color w:val="000000" w:themeColor="text1"/>
          <w:sz w:val="28"/>
          <w:szCs w:val="28"/>
        </w:rPr>
        <w:t>:</w:t>
      </w:r>
    </w:p>
    <w:p w14:paraId="3F3C7386" w14:textId="77777777" w:rsidR="00296636" w:rsidRPr="004C1295" w:rsidRDefault="00296636"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أولًا: التحليل الإبداعي</w:t>
      </w:r>
      <w:r w:rsidRPr="004C1295">
        <w:rPr>
          <w:rFonts w:ascii="Sakkal Majalla" w:hAnsi="Sakkal Majalla" w:cs="Sakkal Majalla"/>
          <w:b/>
          <w:bCs/>
          <w:color w:val="000000" w:themeColor="text1"/>
          <w:sz w:val="28"/>
          <w:szCs w:val="28"/>
        </w:rPr>
        <w:t xml:space="preserve"> (Creative Analysis)</w:t>
      </w:r>
    </w:p>
    <w:p w14:paraId="6EE19254"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يُقصد بالتحليل الإبداعي القدرة على المزج بين التفكير التحليلي المنطقي والإبداعي الحدسي لإنتاج قرارات غير تقليدية</w:t>
      </w:r>
      <w:r w:rsidRPr="004C1295">
        <w:rPr>
          <w:rFonts w:ascii="Sakkal Majalla" w:hAnsi="Sakkal Majalla" w:cs="Sakkal Majalla"/>
          <w:color w:val="000000" w:themeColor="text1"/>
          <w:sz w:val="28"/>
          <w:szCs w:val="28"/>
        </w:rPr>
        <w:t>.</w:t>
      </w:r>
    </w:p>
    <w:p w14:paraId="04EE3679"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 xml:space="preserve">ويشير </w:t>
      </w:r>
      <w:proofErr w:type="spellStart"/>
      <w:r w:rsidRPr="004C1295">
        <w:rPr>
          <w:rFonts w:ascii="Sakkal Majalla" w:hAnsi="Sakkal Majalla" w:cs="Sakkal Majalla"/>
          <w:color w:val="000000" w:themeColor="text1"/>
          <w:sz w:val="28"/>
          <w:szCs w:val="28"/>
        </w:rPr>
        <w:t>Tidd</w:t>
      </w:r>
      <w:proofErr w:type="spellEnd"/>
      <w:r w:rsidRPr="004C1295">
        <w:rPr>
          <w:rFonts w:ascii="Sakkal Majalla" w:hAnsi="Sakkal Majalla" w:cs="Sakkal Majalla"/>
          <w:color w:val="000000" w:themeColor="text1"/>
          <w:sz w:val="28"/>
          <w:szCs w:val="28"/>
        </w:rPr>
        <w:t xml:space="preserve"> &amp; Bessant (2021) </w:t>
      </w:r>
      <w:r w:rsidRPr="004C1295">
        <w:rPr>
          <w:rFonts w:ascii="Sakkal Majalla" w:hAnsi="Sakkal Majalla" w:cs="Sakkal Majalla"/>
          <w:color w:val="000000" w:themeColor="text1"/>
          <w:sz w:val="28"/>
          <w:szCs w:val="28"/>
          <w:rtl/>
        </w:rPr>
        <w:t>إلى أن التحليل الإبداعي يهدف إلى تحويل المعطيات الجامدة إلى رؤى جديدة تفتح مجالات ابتكار غير مسبوقة</w:t>
      </w:r>
      <w:r w:rsidR="00AF3971" w:rsidRPr="004C1295">
        <w:rPr>
          <w:rFonts w:ascii="Sakkal Majalla" w:hAnsi="Sakkal Majalla" w:cs="Sakkal Majalla"/>
          <w:color w:val="000000" w:themeColor="text1"/>
          <w:sz w:val="28"/>
          <w:szCs w:val="28"/>
        </w:rPr>
        <w:t>.</w:t>
      </w:r>
    </w:p>
    <w:p w14:paraId="41AF0751"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ويرى </w:t>
      </w:r>
      <w:proofErr w:type="spellStart"/>
      <w:r w:rsidRPr="004C1295">
        <w:rPr>
          <w:rFonts w:ascii="Sakkal Majalla" w:hAnsi="Sakkal Majalla" w:cs="Sakkal Majalla"/>
          <w:color w:val="000000" w:themeColor="text1"/>
          <w:sz w:val="28"/>
          <w:szCs w:val="28"/>
        </w:rPr>
        <w:t>Gumusluoglu</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Ilsev</w:t>
      </w:r>
      <w:proofErr w:type="spellEnd"/>
      <w:r w:rsidRPr="004C1295">
        <w:rPr>
          <w:rFonts w:ascii="Sakkal Majalla" w:hAnsi="Sakkal Majalla" w:cs="Sakkal Majalla"/>
          <w:color w:val="000000" w:themeColor="text1"/>
          <w:sz w:val="28"/>
          <w:szCs w:val="28"/>
        </w:rPr>
        <w:t xml:space="preserve"> (2020) </w:t>
      </w:r>
      <w:r w:rsidRPr="004C1295">
        <w:rPr>
          <w:rFonts w:ascii="Sakkal Majalla" w:hAnsi="Sakkal Majalla" w:cs="Sakkal Majalla"/>
          <w:color w:val="000000" w:themeColor="text1"/>
          <w:sz w:val="28"/>
          <w:szCs w:val="28"/>
          <w:rtl/>
        </w:rPr>
        <w:t>أن هذا البعد يقوم على توظيف أدوات التفكير التصميمي</w:t>
      </w:r>
      <w:r w:rsidRPr="004C1295">
        <w:rPr>
          <w:rFonts w:ascii="Sakkal Majalla" w:hAnsi="Sakkal Majalla" w:cs="Sakkal Majalla"/>
          <w:color w:val="000000" w:themeColor="text1"/>
          <w:sz w:val="28"/>
          <w:szCs w:val="28"/>
        </w:rPr>
        <w:t xml:space="preserve"> (Design Thinking) </w:t>
      </w:r>
      <w:r w:rsidRPr="004C1295">
        <w:rPr>
          <w:rFonts w:ascii="Sakkal Majalla" w:hAnsi="Sakkal Majalla" w:cs="Sakkal Majalla"/>
          <w:color w:val="000000" w:themeColor="text1"/>
          <w:sz w:val="28"/>
          <w:szCs w:val="28"/>
          <w:rtl/>
        </w:rPr>
        <w:t>والابتكار التحليلي لتحليل المشكلات بطرق متحررة من القوالب التنظيمية</w:t>
      </w:r>
      <w:r w:rsidRPr="004C1295">
        <w:rPr>
          <w:rFonts w:ascii="Sakkal Majalla" w:hAnsi="Sakkal Majalla" w:cs="Sakkal Majalla"/>
          <w:color w:val="000000" w:themeColor="text1"/>
          <w:sz w:val="28"/>
          <w:szCs w:val="28"/>
        </w:rPr>
        <w:t>.</w:t>
      </w:r>
    </w:p>
    <w:p w14:paraId="37E15CEE" w14:textId="53EC77DE"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ويؤكد أحمد</w:t>
      </w:r>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يمتلك بطبيعته مهارات تحليلية معززة بالخيال الرقمي، إذ يجمع بين الحس الإبداعي في التفكير والقدرة على تفسير البيانات المعقدة بطرق مرنة</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كما أن هذا الجيل يتعامل مع المعلومات بوصفها "مادة خام" لبناء حلول جديدة، لا مجرد مدخلات لقرارات روتينية</w:t>
      </w:r>
      <w:r w:rsidR="00AF3971" w:rsidRPr="004C1295">
        <w:rPr>
          <w:rFonts w:ascii="Sakkal Majalla" w:hAnsi="Sakkal Majalla" w:cs="Sakkal Majalla"/>
          <w:color w:val="000000" w:themeColor="text1"/>
          <w:sz w:val="28"/>
          <w:szCs w:val="28"/>
        </w:rPr>
        <w:t>.</w:t>
      </w:r>
    </w:p>
    <w:p w14:paraId="5D89891D" w14:textId="16E40A8C"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وفي السياق السعودي، يكتسب التحليل الإبداعي أهمية خاصة في مشاريع الابتكار ما بعد النفط التي تتطلب فهمًا جديدًا للفرص الاستثمارية، وتحليلًا خلاقًا لتحديات الطاقة والتقنية والاقتصاد المعرفي</w:t>
      </w:r>
      <w:r w:rsidRPr="004C1295">
        <w:rPr>
          <w:rFonts w:ascii="Sakkal Majalla" w:hAnsi="Sakkal Majalla" w:cs="Sakkal Majalla"/>
          <w:color w:val="000000" w:themeColor="text1"/>
          <w:sz w:val="28"/>
          <w:szCs w:val="28"/>
        </w:rPr>
        <w:t>.</w:t>
      </w:r>
    </w:p>
    <w:p w14:paraId="005DF355" w14:textId="77777777" w:rsidR="00296636" w:rsidRPr="004C1295" w:rsidRDefault="00296636"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ثانيًا: استخدام البيانات الذكية</w:t>
      </w:r>
      <w:r w:rsidRPr="004C1295">
        <w:rPr>
          <w:rFonts w:ascii="Sakkal Majalla" w:hAnsi="Sakkal Majalla" w:cs="Sakkal Majalla"/>
          <w:b/>
          <w:bCs/>
          <w:color w:val="000000" w:themeColor="text1"/>
          <w:sz w:val="28"/>
          <w:szCs w:val="28"/>
        </w:rPr>
        <w:t xml:space="preserve"> (Smart Data Utilization)</w:t>
      </w:r>
    </w:p>
    <w:p w14:paraId="77445C77" w14:textId="309F0593"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يُعد استخدام البيانات الذكية أحد المحركات الرئيسة لصنع القرار المبتكر، إذ يعتمد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على تحليل البيانات الضخمة والذكاء الاصطناعي في استنتاج أنماط جديدة تدعم اتخاذ القرار</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ويشير </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إلى أن هذا الجيل يُفضّل القرارات القائمة على الدليل الرقمي بدلاً من الحدس أو السلطة الإدارية</w:t>
      </w:r>
      <w:r w:rsidR="00AF3971" w:rsidRPr="004C1295">
        <w:rPr>
          <w:rFonts w:ascii="Sakkal Majalla" w:hAnsi="Sakkal Majalla" w:cs="Sakkal Majalla"/>
          <w:color w:val="000000" w:themeColor="text1"/>
          <w:sz w:val="28"/>
          <w:szCs w:val="28"/>
        </w:rPr>
        <w:t>.</w:t>
      </w:r>
    </w:p>
    <w:p w14:paraId="504C5DA9"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 xml:space="preserve">Ahmed (2022) </w:t>
      </w:r>
      <w:r w:rsidRPr="004C1295">
        <w:rPr>
          <w:rFonts w:ascii="Sakkal Majalla" w:hAnsi="Sakkal Majalla" w:cs="Sakkal Majalla"/>
          <w:color w:val="000000" w:themeColor="text1"/>
          <w:sz w:val="28"/>
          <w:szCs w:val="28"/>
          <w:rtl/>
        </w:rPr>
        <w:t xml:space="preserve">أن الاعتماد على البيانات الذكية يُمثل انتقالًا من صنع القرار الحدسي إلى القرار القائم على التحليل </w:t>
      </w:r>
      <w:proofErr w:type="spellStart"/>
      <w:r w:rsidRPr="004C1295">
        <w:rPr>
          <w:rFonts w:ascii="Sakkal Majalla" w:hAnsi="Sakkal Majalla" w:cs="Sakkal Majalla"/>
          <w:color w:val="000000" w:themeColor="text1"/>
          <w:sz w:val="28"/>
          <w:szCs w:val="28"/>
          <w:rtl/>
        </w:rPr>
        <w:t>التنبؤي</w:t>
      </w:r>
      <w:proofErr w:type="spellEnd"/>
      <w:r w:rsidRPr="004C1295">
        <w:rPr>
          <w:rFonts w:ascii="Sakkal Majalla" w:hAnsi="Sakkal Majalla" w:cs="Sakkal Majalla"/>
          <w:color w:val="000000" w:themeColor="text1"/>
          <w:sz w:val="28"/>
          <w:szCs w:val="28"/>
        </w:rPr>
        <w:t>.</w:t>
      </w:r>
    </w:p>
    <w:p w14:paraId="2D035128" w14:textId="7F4CAA71"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كما يؤكد </w:t>
      </w:r>
      <w:proofErr w:type="spellStart"/>
      <w:r w:rsidRPr="004C1295">
        <w:rPr>
          <w:rFonts w:ascii="Sakkal Majalla" w:hAnsi="Sakkal Majalla" w:cs="Sakkal Majalla"/>
          <w:color w:val="000000" w:themeColor="text1"/>
          <w:sz w:val="28"/>
          <w:szCs w:val="28"/>
        </w:rPr>
        <w:t>Igielski</w:t>
      </w:r>
      <w:proofErr w:type="spellEnd"/>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أن القيادة الحديثة لا يمكن أن تنجح دون استخدام أدوات التحليل الرقمي في تقويم البدائل وتقدير المخاطر المستقبلية</w:t>
      </w:r>
      <w:r w:rsidR="00AF3971" w:rsidRPr="004C1295">
        <w:rPr>
          <w:rFonts w:ascii="Sakkal Majalla" w:hAnsi="Sakkal Majalla" w:cs="Sakkal Majalla"/>
          <w:color w:val="000000" w:themeColor="text1"/>
          <w:sz w:val="28"/>
          <w:szCs w:val="28"/>
        </w:rPr>
        <w:t>.</w:t>
      </w:r>
      <w:r w:rsidR="00AF3971" w:rsidRPr="004C1295">
        <w:rPr>
          <w:rFonts w:ascii="Sakkal Majalla" w:hAnsi="Sakkal Majalla" w:cs="Sakkal Majalla" w:hint="cs"/>
          <w:color w:val="000000" w:themeColor="text1"/>
          <w:sz w:val="28"/>
          <w:szCs w:val="28"/>
          <w:rtl/>
        </w:rPr>
        <w:t xml:space="preserve"> </w:t>
      </w:r>
      <w:r w:rsidRPr="004C1295">
        <w:rPr>
          <w:rFonts w:ascii="Sakkal Majalla" w:hAnsi="Sakkal Majalla" w:cs="Sakkal Majalla"/>
          <w:color w:val="000000" w:themeColor="text1"/>
          <w:sz w:val="28"/>
          <w:szCs w:val="28"/>
          <w:rtl/>
        </w:rPr>
        <w:t>أما في البيئة السعودية، فيشير العماري</w:t>
      </w:r>
      <w:r w:rsidRPr="004C1295">
        <w:rPr>
          <w:rFonts w:ascii="Sakkal Majalla" w:hAnsi="Sakkal Majalla" w:cs="Sakkal Majalla"/>
          <w:color w:val="000000" w:themeColor="text1"/>
          <w:sz w:val="28"/>
          <w:szCs w:val="28"/>
        </w:rPr>
        <w:t xml:space="preserve"> (2020) </w:t>
      </w:r>
      <w:r w:rsidRPr="004C1295">
        <w:rPr>
          <w:rFonts w:ascii="Sakkal Majalla" w:hAnsi="Sakkal Majalla" w:cs="Sakkal Majalla"/>
          <w:color w:val="000000" w:themeColor="text1"/>
          <w:sz w:val="28"/>
          <w:szCs w:val="28"/>
          <w:rtl/>
        </w:rPr>
        <w:t>إلى أن رؤية المملكة 2030 تستند إلى التحول نحو اقتصاد البيانات، مما يجعل استخدام التحليلات الذكية في القرار عنصرًا أساسيًا في نجاح مشاريع الابتكار</w:t>
      </w:r>
      <w:r w:rsidRPr="004C1295">
        <w:rPr>
          <w:rFonts w:ascii="Sakkal Majalla" w:hAnsi="Sakkal Majalla" w:cs="Sakkal Majalla"/>
          <w:color w:val="000000" w:themeColor="text1"/>
          <w:sz w:val="28"/>
          <w:szCs w:val="28"/>
        </w:rPr>
        <w:t>.</w:t>
      </w:r>
    </w:p>
    <w:p w14:paraId="73CD5D50" w14:textId="12F78E18"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ومن الناحية العملية، يُترجم هذا البعد إلى قدرة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على استخدام منصات الذكاء الاصطناعي، وتقنيات التعلم الآلي، ولوحات البيانات التفاعلية لدعم قراراتهم الميدانية والتنظيمية</w:t>
      </w:r>
      <w:r w:rsidRPr="004C1295">
        <w:rPr>
          <w:rFonts w:ascii="Sakkal Majalla" w:hAnsi="Sakkal Majalla" w:cs="Sakkal Majalla"/>
          <w:color w:val="000000" w:themeColor="text1"/>
          <w:sz w:val="28"/>
          <w:szCs w:val="28"/>
        </w:rPr>
        <w:t>.</w:t>
      </w:r>
    </w:p>
    <w:p w14:paraId="2881C704" w14:textId="77777777" w:rsidR="00296636" w:rsidRPr="004C1295" w:rsidRDefault="00296636"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ثالثًا: الجرأة التجريبية</w:t>
      </w:r>
      <w:r w:rsidRPr="004C1295">
        <w:rPr>
          <w:rFonts w:ascii="Sakkal Majalla" w:hAnsi="Sakkal Majalla" w:cs="Sakkal Majalla"/>
          <w:b/>
          <w:bCs/>
          <w:color w:val="000000" w:themeColor="text1"/>
          <w:sz w:val="28"/>
          <w:szCs w:val="28"/>
        </w:rPr>
        <w:t xml:space="preserve"> (Experimental Boldness)</w:t>
      </w:r>
    </w:p>
    <w:p w14:paraId="40B56133"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تمثل الجرأة التجريبية الاستعداد لتجربة أفكار جديدة وممارسات غير تقليدية بهدف تحقيق نتائج مبتكرة، حتى مع وجود احتمالية للفشل الجزئي</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ويؤكد </w:t>
      </w:r>
      <w:proofErr w:type="spellStart"/>
      <w:r w:rsidRPr="004C1295">
        <w:rPr>
          <w:rFonts w:ascii="Sakkal Majalla" w:hAnsi="Sakkal Majalla" w:cs="Sakkal Majalla"/>
          <w:color w:val="000000" w:themeColor="text1"/>
          <w:sz w:val="28"/>
          <w:szCs w:val="28"/>
        </w:rPr>
        <w:t>Gumusluoglu</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Ilsev</w:t>
      </w:r>
      <w:proofErr w:type="spellEnd"/>
      <w:r w:rsidRPr="004C1295">
        <w:rPr>
          <w:rFonts w:ascii="Sakkal Majalla" w:hAnsi="Sakkal Majalla" w:cs="Sakkal Majalla"/>
          <w:color w:val="000000" w:themeColor="text1"/>
          <w:sz w:val="28"/>
          <w:szCs w:val="28"/>
        </w:rPr>
        <w:t xml:space="preserve"> (2020) </w:t>
      </w:r>
      <w:r w:rsidRPr="004C1295">
        <w:rPr>
          <w:rFonts w:ascii="Sakkal Majalla" w:hAnsi="Sakkal Majalla" w:cs="Sakkal Majalla"/>
          <w:color w:val="000000" w:themeColor="text1"/>
          <w:sz w:val="28"/>
          <w:szCs w:val="28"/>
          <w:rtl/>
        </w:rPr>
        <w:t>أن المؤسسات الابتكارية تتطلب من قادتها الجرأة في التجريب باعتبارها وسيلة لاكتشاف الحلول الخلاقة</w:t>
      </w:r>
      <w:r w:rsidR="00AF3971" w:rsidRPr="004C1295">
        <w:rPr>
          <w:rFonts w:ascii="Sakkal Majalla" w:hAnsi="Sakkal Majalla" w:cs="Sakkal Majalla"/>
          <w:color w:val="000000" w:themeColor="text1"/>
          <w:sz w:val="28"/>
          <w:szCs w:val="28"/>
        </w:rPr>
        <w:t>.</w:t>
      </w:r>
    </w:p>
    <w:p w14:paraId="68637748"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 xml:space="preserve">ويرى </w:t>
      </w:r>
      <w:r w:rsidRPr="004C1295">
        <w:rPr>
          <w:rFonts w:ascii="Sakkal Majalla" w:hAnsi="Sakkal Majalla" w:cs="Sakkal Majalla"/>
          <w:color w:val="000000" w:themeColor="text1"/>
          <w:sz w:val="28"/>
          <w:szCs w:val="28"/>
        </w:rPr>
        <w:t xml:space="preserve">RAMANUJAM (2025) </w:t>
      </w:r>
      <w:r w:rsidRPr="004C1295">
        <w:rPr>
          <w:rFonts w:ascii="Sakkal Majalla" w:hAnsi="Sakkal Majalla" w:cs="Sakkal Majalla"/>
          <w:color w:val="000000" w:themeColor="text1"/>
          <w:sz w:val="28"/>
          <w:szCs w:val="28"/>
          <w:rtl/>
        </w:rPr>
        <w:t>أن الجرأة التجريبية تعكس التحول من ثقافة “اتخاذ القرار الآمن” إلى “اتخاذ القرار المتعلم”، أي القرار الذي يُبنى على المحاولة والخطأ واستخلاص الدروس</w:t>
      </w:r>
      <w:r w:rsidRPr="004C1295">
        <w:rPr>
          <w:rFonts w:ascii="Sakkal Majalla" w:hAnsi="Sakkal Majalla" w:cs="Sakkal Majalla"/>
          <w:color w:val="000000" w:themeColor="text1"/>
          <w:sz w:val="28"/>
          <w:szCs w:val="28"/>
        </w:rPr>
        <w:t>.</w:t>
      </w:r>
    </w:p>
    <w:p w14:paraId="73F76517"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ويشير أحمد</w:t>
      </w:r>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إلى 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يمتلك ميلًا فطريًا للتجريب السريع، حيث يتعامل مع الفشل كجزء من عملية التعلم وليس نهاية لها</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وفي المشاريع السعودية الحديثة، تعتبر الجرأة التجريبية عنصرًا حاسمًا في المبادرات الريادية مثل مشروع </w:t>
      </w:r>
      <w:proofErr w:type="spellStart"/>
      <w:r w:rsidRPr="004C1295">
        <w:rPr>
          <w:rFonts w:ascii="Sakkal Majalla" w:hAnsi="Sakkal Majalla" w:cs="Sakkal Majalla"/>
          <w:color w:val="000000" w:themeColor="text1"/>
          <w:sz w:val="28"/>
          <w:szCs w:val="28"/>
          <w:rtl/>
        </w:rPr>
        <w:t>نيوم</w:t>
      </w:r>
      <w:proofErr w:type="spellEnd"/>
      <w:r w:rsidRPr="004C1295">
        <w:rPr>
          <w:rFonts w:ascii="Sakkal Majalla" w:hAnsi="Sakkal Majalla" w:cs="Sakkal Majalla"/>
          <w:color w:val="000000" w:themeColor="text1"/>
          <w:sz w:val="28"/>
          <w:szCs w:val="28"/>
          <w:rtl/>
        </w:rPr>
        <w:t xml:space="preserve"> ومشروع البحر الأحمر، حيث يتم تشجيع العاملين الشباب على الابتكار دون خوف من الخطأ، ما يخلق بيئة خصبة لصنع قرارات استثنائية</w:t>
      </w:r>
      <w:r w:rsidRPr="004C1295">
        <w:rPr>
          <w:rFonts w:ascii="Sakkal Majalla" w:hAnsi="Sakkal Majalla" w:cs="Sakkal Majalla"/>
          <w:color w:val="000000" w:themeColor="text1"/>
          <w:sz w:val="28"/>
          <w:szCs w:val="28"/>
        </w:rPr>
        <w:t>.</w:t>
      </w:r>
    </w:p>
    <w:p w14:paraId="7921421B" w14:textId="4A647DCD"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ويؤكد </w:t>
      </w:r>
      <w:proofErr w:type="spellStart"/>
      <w:r w:rsidRPr="004C1295">
        <w:rPr>
          <w:rFonts w:ascii="Sakkal Majalla" w:hAnsi="Sakkal Majalla" w:cs="Sakkal Majalla"/>
          <w:color w:val="000000" w:themeColor="text1"/>
          <w:sz w:val="28"/>
          <w:szCs w:val="28"/>
        </w:rPr>
        <w:t>Wardman</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أن الجرأة التجريبية ترتبط أيضًا بالقدرة على إدارة المخاطر الذكية، بحيث يوازن صانع القرار بين الإقدام والوعي بالمخاطر، وهو ما يعكس التكامل بين هذا البعد وبين “قيادة المخاطرة الواعية</w:t>
      </w:r>
      <w:r w:rsidRPr="004C1295">
        <w:rPr>
          <w:rFonts w:ascii="Sakkal Majalla" w:hAnsi="Sakkal Majalla" w:cs="Sakkal Majalla"/>
          <w:color w:val="000000" w:themeColor="text1"/>
          <w:sz w:val="28"/>
          <w:szCs w:val="28"/>
        </w:rPr>
        <w:t>”.</w:t>
      </w:r>
    </w:p>
    <w:p w14:paraId="0BF1FD66" w14:textId="77777777" w:rsidR="00296636" w:rsidRPr="004C1295" w:rsidRDefault="00296636"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رابعًا: المرونة المعرفية</w:t>
      </w:r>
      <w:r w:rsidRPr="004C1295">
        <w:rPr>
          <w:rFonts w:ascii="Sakkal Majalla" w:hAnsi="Sakkal Majalla" w:cs="Sakkal Majalla"/>
          <w:b/>
          <w:bCs/>
          <w:color w:val="000000" w:themeColor="text1"/>
          <w:sz w:val="28"/>
          <w:szCs w:val="28"/>
        </w:rPr>
        <w:t xml:space="preserve"> (Cognitive Flexibility)</w:t>
      </w:r>
    </w:p>
    <w:p w14:paraId="4D2485FC"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المرونة المعرفية هي القدرة على تعديل أنماط التفكير بسرعة وفقًا لتغير الظروف والمعلومات المتاحة</w:t>
      </w:r>
      <w:r w:rsidR="00AF3971" w:rsidRPr="004C1295">
        <w:rPr>
          <w:rFonts w:ascii="Sakkal Majalla" w:hAnsi="Sakkal Majalla" w:cs="Sakkal Majalla"/>
          <w:color w:val="000000" w:themeColor="text1"/>
          <w:sz w:val="28"/>
          <w:szCs w:val="28"/>
        </w:rPr>
        <w:t>.</w:t>
      </w:r>
    </w:p>
    <w:p w14:paraId="5D92E1A2" w14:textId="2D308781"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lastRenderedPageBreak/>
        <w:t xml:space="preserve">يشير </w:t>
      </w:r>
      <w:proofErr w:type="spellStart"/>
      <w:r w:rsidRPr="004C1295">
        <w:rPr>
          <w:rFonts w:ascii="Sakkal Majalla" w:hAnsi="Sakkal Majalla" w:cs="Sakkal Majalla"/>
          <w:color w:val="000000" w:themeColor="text1"/>
          <w:sz w:val="28"/>
          <w:szCs w:val="28"/>
        </w:rPr>
        <w:t>Tidd</w:t>
      </w:r>
      <w:proofErr w:type="spellEnd"/>
      <w:r w:rsidRPr="004C1295">
        <w:rPr>
          <w:rFonts w:ascii="Sakkal Majalla" w:hAnsi="Sakkal Majalla" w:cs="Sakkal Majalla"/>
          <w:color w:val="000000" w:themeColor="text1"/>
          <w:sz w:val="28"/>
          <w:szCs w:val="28"/>
        </w:rPr>
        <w:t xml:space="preserve"> &amp; Bessant (2021) </w:t>
      </w:r>
      <w:r w:rsidRPr="004C1295">
        <w:rPr>
          <w:rFonts w:ascii="Sakkal Majalla" w:hAnsi="Sakkal Majalla" w:cs="Sakkal Majalla"/>
          <w:color w:val="000000" w:themeColor="text1"/>
          <w:sz w:val="28"/>
          <w:szCs w:val="28"/>
          <w:rtl/>
        </w:rPr>
        <w:t>إلى أن صانع القرار المبتكر لا يلتزم بمسار واحد، بل ينتقل بسهولة بين الأساليب التحليلية والإبداعية وفقًا لطبيعة الموقف</w:t>
      </w:r>
      <w:r w:rsidRPr="004C1295">
        <w:rPr>
          <w:rFonts w:ascii="Sakkal Majalla" w:hAnsi="Sakkal Majalla" w:cs="Sakkal Majalla"/>
          <w:color w:val="000000" w:themeColor="text1"/>
          <w:sz w:val="28"/>
          <w:szCs w:val="28"/>
        </w:rPr>
        <w:t>.</w:t>
      </w:r>
      <w:r w:rsidR="00AF3971" w:rsidRPr="004C1295">
        <w:rPr>
          <w:rFonts w:ascii="Sakkal Majalla" w:hAnsi="Sakkal Majalla" w:cs="Sakkal Majalla" w:hint="cs"/>
          <w:color w:val="000000" w:themeColor="text1"/>
          <w:sz w:val="28"/>
          <w:szCs w:val="28"/>
          <w:rtl/>
        </w:rPr>
        <w:t xml:space="preserve"> </w:t>
      </w:r>
      <w:r w:rsidRPr="004C1295">
        <w:rPr>
          <w:rFonts w:ascii="Sakkal Majalla" w:hAnsi="Sakkal Majalla" w:cs="Sakkal Majalla"/>
          <w:color w:val="000000" w:themeColor="text1"/>
          <w:sz w:val="28"/>
          <w:szCs w:val="28"/>
          <w:rtl/>
        </w:rPr>
        <w:t xml:space="preserve">أما </w:t>
      </w:r>
      <w:proofErr w:type="spellStart"/>
      <w:r w:rsidRPr="004C1295">
        <w:rPr>
          <w:rFonts w:ascii="Sakkal Majalla" w:hAnsi="Sakkal Majalla" w:cs="Sakkal Majalla"/>
          <w:color w:val="000000" w:themeColor="text1"/>
          <w:sz w:val="28"/>
          <w:szCs w:val="28"/>
        </w:rPr>
        <w:t>Kolesova</w:t>
      </w:r>
      <w:proofErr w:type="spellEnd"/>
      <w:r w:rsidRPr="004C1295">
        <w:rPr>
          <w:rFonts w:ascii="Sakkal Majalla" w:hAnsi="Sakkal Majalla" w:cs="Sakkal Majalla"/>
          <w:color w:val="000000" w:themeColor="text1"/>
          <w:sz w:val="28"/>
          <w:szCs w:val="28"/>
        </w:rPr>
        <w:t xml:space="preserve"> &amp; </w:t>
      </w:r>
      <w:proofErr w:type="spellStart"/>
      <w:r w:rsidRPr="004C1295">
        <w:rPr>
          <w:rFonts w:ascii="Sakkal Majalla" w:hAnsi="Sakkal Majalla" w:cs="Sakkal Majalla"/>
          <w:color w:val="000000" w:themeColor="text1"/>
          <w:sz w:val="28"/>
          <w:szCs w:val="28"/>
        </w:rPr>
        <w:t>Melikhov</w:t>
      </w:r>
      <w:proofErr w:type="spellEnd"/>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فيربطان المرونة المعرفية بالقدرة على التعامل مع الغموض والتناقضات في بيئة العمل الحديثة</w:t>
      </w:r>
      <w:r w:rsidRPr="004C1295">
        <w:rPr>
          <w:rFonts w:ascii="Sakkal Majalla" w:hAnsi="Sakkal Majalla" w:cs="Sakkal Majalla"/>
          <w:color w:val="000000" w:themeColor="text1"/>
          <w:sz w:val="28"/>
          <w:szCs w:val="28"/>
        </w:rPr>
        <w:t>.</w:t>
      </w:r>
    </w:p>
    <w:p w14:paraId="66E6EACD" w14:textId="47ABDDB4"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ويرى </w:t>
      </w:r>
      <w:proofErr w:type="spellStart"/>
      <w:r w:rsidRPr="004C1295">
        <w:rPr>
          <w:rFonts w:ascii="Sakkal Majalla" w:hAnsi="Sakkal Majalla" w:cs="Sakkal Majalla"/>
          <w:color w:val="000000" w:themeColor="text1"/>
          <w:sz w:val="28"/>
          <w:szCs w:val="28"/>
          <w:rtl/>
        </w:rPr>
        <w:t>السطي</w:t>
      </w:r>
      <w:proofErr w:type="spellEnd"/>
      <w:r w:rsidRPr="004C1295">
        <w:rPr>
          <w:rFonts w:ascii="Sakkal Majalla" w:hAnsi="Sakkal Majalla" w:cs="Sakkal Majalla"/>
          <w:color w:val="000000" w:themeColor="text1"/>
          <w:sz w:val="28"/>
          <w:szCs w:val="28"/>
          <w:rtl/>
        </w:rPr>
        <w:t xml:space="preserve"> وأبو الخير</w:t>
      </w:r>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أن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يتميز بمرونة فكرية ناتجة عن نشأته في بيئة رقمية متغيرة باستمرار، مما يجعله أكثر تقبلاً للتنوع والابتكار في اتخاذ القرار</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كما توضح هيئة التحرير</w:t>
      </w:r>
      <w:r w:rsidRPr="004C1295">
        <w:rPr>
          <w:rFonts w:ascii="Sakkal Majalla" w:hAnsi="Sakkal Majalla" w:cs="Sakkal Majalla"/>
          <w:color w:val="000000" w:themeColor="text1"/>
          <w:sz w:val="28"/>
          <w:szCs w:val="28"/>
        </w:rPr>
        <w:t xml:space="preserve"> (2025) </w:t>
      </w:r>
      <w:r w:rsidRPr="004C1295">
        <w:rPr>
          <w:rFonts w:ascii="Sakkal Majalla" w:hAnsi="Sakkal Majalla" w:cs="Sakkal Majalla"/>
          <w:color w:val="000000" w:themeColor="text1"/>
          <w:sz w:val="28"/>
          <w:szCs w:val="28"/>
          <w:rtl/>
        </w:rPr>
        <w:t>أن هذا الجيل يتعامل مع المواقف المعقدة بطريقة شبكية متعددة الأبعاد، حيث يربط بين مصادر مختلفة للمعلومات قبل إصدار الحكم النهائي</w:t>
      </w:r>
      <w:r w:rsidRPr="004C1295">
        <w:rPr>
          <w:rFonts w:ascii="Sakkal Majalla" w:hAnsi="Sakkal Majalla" w:cs="Sakkal Majalla"/>
          <w:color w:val="000000" w:themeColor="text1"/>
          <w:sz w:val="28"/>
          <w:szCs w:val="28"/>
        </w:rPr>
        <w:t>.</w:t>
      </w:r>
    </w:p>
    <w:p w14:paraId="50F5ACB6" w14:textId="7000F22F"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وفي السياق السعودي، تمثل المرونة المعرفية سمة ضرورية لصناع القرار في المشاريع الوطنية المتغيرة باستمرار، التي تتطلب تفكيرًا متجددًا واستعدادًا لتعديل المسار وفق المتغيرات المحلية والعالمية</w:t>
      </w:r>
      <w:r w:rsidRPr="004C1295">
        <w:rPr>
          <w:rFonts w:ascii="Sakkal Majalla" w:hAnsi="Sakkal Majalla" w:cs="Sakkal Majalla"/>
          <w:color w:val="000000" w:themeColor="text1"/>
          <w:sz w:val="28"/>
          <w:szCs w:val="28"/>
        </w:rPr>
        <w:t>.</w:t>
      </w:r>
    </w:p>
    <w:p w14:paraId="7BEFAB8A" w14:textId="77777777" w:rsidR="00296636" w:rsidRPr="004C1295" w:rsidRDefault="00296636" w:rsidP="00C83F4C">
      <w:pPr>
        <w:bidi/>
        <w:spacing w:before="100" w:beforeAutospacing="1" w:after="100" w:afterAutospacing="1" w:line="360" w:lineRule="auto"/>
        <w:jc w:val="both"/>
        <w:rPr>
          <w:rFonts w:ascii="Sakkal Majalla" w:hAnsi="Sakkal Majalla" w:cs="Sakkal Majalla"/>
          <w:b/>
          <w:bCs/>
          <w:color w:val="000000" w:themeColor="text1"/>
          <w:sz w:val="28"/>
          <w:szCs w:val="28"/>
        </w:rPr>
      </w:pPr>
      <w:r w:rsidRPr="004C1295">
        <w:rPr>
          <w:rFonts w:ascii="Sakkal Majalla" w:hAnsi="Sakkal Majalla" w:cs="Sakkal Majalla"/>
          <w:b/>
          <w:bCs/>
          <w:color w:val="000000" w:themeColor="text1"/>
          <w:sz w:val="28"/>
          <w:szCs w:val="28"/>
          <w:rtl/>
        </w:rPr>
        <w:t>خامسًا: التعاون الرقمي</w:t>
      </w:r>
      <w:r w:rsidRPr="004C1295">
        <w:rPr>
          <w:rFonts w:ascii="Sakkal Majalla" w:hAnsi="Sakkal Majalla" w:cs="Sakkal Majalla"/>
          <w:b/>
          <w:bCs/>
          <w:color w:val="000000" w:themeColor="text1"/>
          <w:sz w:val="28"/>
          <w:szCs w:val="28"/>
        </w:rPr>
        <w:t xml:space="preserve"> (Digital Collaboration)</w:t>
      </w:r>
    </w:p>
    <w:p w14:paraId="3494BCC7" w14:textId="240BE6D4"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يُعد التعاون الرقمي البعد الأحدث في صنع القرار المبتكر، إذ يقوم على استخدام المنصات الرقمية والتقنيات التعاونية لتبادل الأفكار واتخاذ قرارات جماعية قائمة على المشاركة</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 xml:space="preserve">ويشير </w:t>
      </w:r>
      <w:proofErr w:type="spellStart"/>
      <w:r w:rsidRPr="004C1295">
        <w:rPr>
          <w:rFonts w:ascii="Sakkal Majalla" w:hAnsi="Sakkal Majalla" w:cs="Sakkal Majalla"/>
          <w:color w:val="000000" w:themeColor="text1"/>
          <w:sz w:val="28"/>
          <w:szCs w:val="28"/>
        </w:rPr>
        <w:t>Davidaviciene</w:t>
      </w:r>
      <w:proofErr w:type="spellEnd"/>
      <w:r w:rsidRPr="004C1295">
        <w:rPr>
          <w:rFonts w:ascii="Sakkal Majalla" w:hAnsi="Sakkal Majalla" w:cs="Sakkal Majalla"/>
          <w:color w:val="000000" w:themeColor="text1"/>
          <w:sz w:val="28"/>
          <w:szCs w:val="28"/>
        </w:rPr>
        <w:t xml:space="preserve"> &amp; Al </w:t>
      </w:r>
      <w:proofErr w:type="spellStart"/>
      <w:r w:rsidRPr="004C1295">
        <w:rPr>
          <w:rFonts w:ascii="Sakkal Majalla" w:hAnsi="Sakkal Majalla" w:cs="Sakkal Majalla"/>
          <w:color w:val="000000" w:themeColor="text1"/>
          <w:sz w:val="28"/>
          <w:szCs w:val="28"/>
        </w:rPr>
        <w:t>Majzoub</w:t>
      </w:r>
      <w:proofErr w:type="spellEnd"/>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إلى أن الفرق الافتراضية التي يعمل فيها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تعتمد بشكل كبير على الأدوات الرقمية في التنسيق والتحليل وصنع القرار، مما يقلل من التأخير ويزيد من الشفافية</w:t>
      </w:r>
      <w:r w:rsidRPr="004C1295">
        <w:rPr>
          <w:rFonts w:ascii="Sakkal Majalla" w:hAnsi="Sakkal Majalla" w:cs="Sakkal Majalla"/>
          <w:color w:val="000000" w:themeColor="text1"/>
          <w:sz w:val="28"/>
          <w:szCs w:val="28"/>
        </w:rPr>
        <w:t>.</w:t>
      </w:r>
    </w:p>
    <w:p w14:paraId="105C4E04"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1295">
        <w:rPr>
          <w:rFonts w:ascii="Sakkal Majalla" w:hAnsi="Sakkal Majalla" w:cs="Sakkal Majalla"/>
          <w:color w:val="000000" w:themeColor="text1"/>
          <w:sz w:val="28"/>
          <w:szCs w:val="28"/>
          <w:rtl/>
        </w:rPr>
        <w:t>ويرى أحمد</w:t>
      </w:r>
      <w:r w:rsidRPr="004C1295">
        <w:rPr>
          <w:rFonts w:ascii="Sakkal Majalla" w:hAnsi="Sakkal Majalla" w:cs="Sakkal Majalla"/>
          <w:color w:val="000000" w:themeColor="text1"/>
          <w:sz w:val="28"/>
          <w:szCs w:val="28"/>
        </w:rPr>
        <w:t xml:space="preserve"> (2023) </w:t>
      </w:r>
      <w:r w:rsidRPr="004C1295">
        <w:rPr>
          <w:rFonts w:ascii="Sakkal Majalla" w:hAnsi="Sakkal Majalla" w:cs="Sakkal Majalla"/>
          <w:color w:val="000000" w:themeColor="text1"/>
          <w:sz w:val="28"/>
          <w:szCs w:val="28"/>
          <w:rtl/>
        </w:rPr>
        <w:t>أن التعاون الرقمي يعزز الإبداع الجماعي لأنه يُتيح مشاركة واسعة للمعلومات والتجارب، ويسمح بإجراء مناقشات فورية وتغذية راجعة مستمرة</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وفي المشاريع السعودية ما بعد النفط، يمثل التعاون الرقمي أساسًا لبناء فرق ابتكار متكاملة تتواصل عبر الحدود الجغرافية باستخدام أنظمة ذكاء اصطناعي ولوحات متابعة رقمية</w:t>
      </w:r>
      <w:r w:rsidRPr="004C1295">
        <w:rPr>
          <w:rFonts w:ascii="Sakkal Majalla" w:hAnsi="Sakkal Majalla" w:cs="Sakkal Majalla"/>
          <w:color w:val="000000" w:themeColor="text1"/>
          <w:sz w:val="28"/>
          <w:szCs w:val="28"/>
        </w:rPr>
        <w:t>.</w:t>
      </w:r>
    </w:p>
    <w:p w14:paraId="28A8994E" w14:textId="4029A9F9"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ويؤكد </w:t>
      </w:r>
      <w:r w:rsidRPr="004C1295">
        <w:rPr>
          <w:rFonts w:ascii="Sakkal Majalla" w:hAnsi="Sakkal Majalla" w:cs="Sakkal Majalla"/>
          <w:color w:val="000000" w:themeColor="text1"/>
          <w:sz w:val="28"/>
          <w:szCs w:val="28"/>
        </w:rPr>
        <w:t xml:space="preserve">Ahmed (2022) </w:t>
      </w:r>
      <w:r w:rsidRPr="004C1295">
        <w:rPr>
          <w:rFonts w:ascii="Sakkal Majalla" w:hAnsi="Sakkal Majalla" w:cs="Sakkal Majalla"/>
          <w:color w:val="000000" w:themeColor="text1"/>
          <w:sz w:val="28"/>
          <w:szCs w:val="28"/>
          <w:rtl/>
        </w:rPr>
        <w:t>أن التعاون الرقمي لا يُسهم فقط في اتخاذ قرارات أسرع، بل يرفع أيضًا من جودة القرار، لأنه يعتمد على مخرجات تحليل جماعي متعدد التخصصات، يعكس تنوع الخلفيات الفكرية للأفراد</w:t>
      </w:r>
      <w:r w:rsidRPr="004C1295">
        <w:rPr>
          <w:rFonts w:ascii="Sakkal Majalla" w:hAnsi="Sakkal Majalla" w:cs="Sakkal Majalla"/>
          <w:color w:val="000000" w:themeColor="text1"/>
          <w:sz w:val="28"/>
          <w:szCs w:val="28"/>
        </w:rPr>
        <w:t>.</w:t>
      </w:r>
    </w:p>
    <w:p w14:paraId="721BEF2D" w14:textId="4389E002" w:rsidR="00296636" w:rsidRPr="004C1295" w:rsidRDefault="00AF3971" w:rsidP="00AF3971">
      <w:pPr>
        <w:bidi/>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3053769"/>
      <w:r w:rsidRPr="004C1295">
        <w:rPr>
          <w:rFonts w:ascii="Sakkal Majalla" w:hAnsi="Sakkal Majalla" w:cs="Sakkal Majalla" w:hint="cs"/>
          <w:b/>
          <w:bCs/>
          <w:color w:val="000000" w:themeColor="text1"/>
          <w:sz w:val="32"/>
          <w:szCs w:val="32"/>
          <w:rtl/>
        </w:rPr>
        <w:lastRenderedPageBreak/>
        <w:t>6.2.2</w:t>
      </w:r>
      <w:r w:rsidR="00296636" w:rsidRPr="004C1295">
        <w:rPr>
          <w:rFonts w:ascii="Sakkal Majalla" w:hAnsi="Sakkal Majalla" w:cs="Sakkal Majalla"/>
          <w:b/>
          <w:bCs/>
          <w:color w:val="000000" w:themeColor="text1"/>
          <w:sz w:val="32"/>
          <w:szCs w:val="32"/>
          <w:rtl/>
        </w:rPr>
        <w:t xml:space="preserve"> صنع القرار المبتكر لدى الجيل</w:t>
      </w:r>
      <w:r w:rsidR="00296636" w:rsidRPr="004C1295">
        <w:rPr>
          <w:rFonts w:ascii="Sakkal Majalla" w:hAnsi="Sakkal Majalla" w:cs="Sakkal Majalla"/>
          <w:b/>
          <w:bCs/>
          <w:color w:val="000000" w:themeColor="text1"/>
          <w:sz w:val="32"/>
          <w:szCs w:val="32"/>
        </w:rPr>
        <w:t xml:space="preserve"> Z </w:t>
      </w:r>
      <w:r w:rsidR="00296636" w:rsidRPr="004C1295">
        <w:rPr>
          <w:rFonts w:ascii="Sakkal Majalla" w:hAnsi="Sakkal Majalla" w:cs="Sakkal Majalla"/>
          <w:b/>
          <w:bCs/>
          <w:color w:val="000000" w:themeColor="text1"/>
          <w:sz w:val="32"/>
          <w:szCs w:val="32"/>
          <w:rtl/>
        </w:rPr>
        <w:t>في ضوء مشاريع الابتكار السعودي ما بعد النفط</w:t>
      </w:r>
      <w:bookmarkEnd w:id="26"/>
    </w:p>
    <w:p w14:paraId="358D2CD3" w14:textId="77777777" w:rsidR="00AF3971"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في ضوء التحولات الاقتصادية الكبرى التي تشهدها المملكة، بات من الضروري تطوير نموذج جديد لصنع القرار يتناسب مع فلسفة الاقتصاد المعرفي والتنمية المستدامة</w:t>
      </w:r>
      <w:r w:rsidR="00AF3971" w:rsidRPr="004C1295">
        <w:rPr>
          <w:rFonts w:ascii="Sakkal Majalla" w:hAnsi="Sakkal Majalla" w:cs="Sakkal Majalla"/>
          <w:color w:val="000000" w:themeColor="text1"/>
          <w:sz w:val="28"/>
          <w:szCs w:val="28"/>
        </w:rPr>
        <w:t>.</w:t>
      </w:r>
    </w:p>
    <w:p w14:paraId="34B398F8" w14:textId="047D3C9C"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 xml:space="preserve">يشير </w:t>
      </w:r>
      <w:proofErr w:type="spellStart"/>
      <w:r w:rsidRPr="004C1295">
        <w:rPr>
          <w:rFonts w:ascii="Sakkal Majalla" w:hAnsi="Sakkal Majalla" w:cs="Sakkal Majalla"/>
          <w:color w:val="000000" w:themeColor="text1"/>
          <w:sz w:val="28"/>
          <w:szCs w:val="28"/>
          <w:rtl/>
        </w:rPr>
        <w:t>الطيط</w:t>
      </w:r>
      <w:proofErr w:type="spellEnd"/>
      <w:r w:rsidRPr="004C1295">
        <w:rPr>
          <w:rFonts w:ascii="Sakkal Majalla" w:hAnsi="Sakkal Majalla" w:cs="Sakkal Majalla"/>
          <w:color w:val="000000" w:themeColor="text1"/>
          <w:sz w:val="28"/>
          <w:szCs w:val="28"/>
          <w:rtl/>
        </w:rPr>
        <w:t xml:space="preserve"> والعمري</w:t>
      </w:r>
      <w:r w:rsidRPr="004C1295">
        <w:rPr>
          <w:rFonts w:ascii="Sakkal Majalla" w:hAnsi="Sakkal Majalla" w:cs="Sakkal Majalla"/>
          <w:color w:val="000000" w:themeColor="text1"/>
          <w:sz w:val="28"/>
          <w:szCs w:val="28"/>
        </w:rPr>
        <w:t xml:space="preserve"> (2018) </w:t>
      </w:r>
      <w:r w:rsidRPr="004C1295">
        <w:rPr>
          <w:rFonts w:ascii="Sakkal Majalla" w:hAnsi="Sakkal Majalla" w:cs="Sakkal Majalla"/>
          <w:color w:val="000000" w:themeColor="text1"/>
          <w:sz w:val="28"/>
          <w:szCs w:val="28"/>
          <w:rtl/>
        </w:rPr>
        <w:t>إلى أن حقبة ما بعد النفط في السعودية تستلزم تعزيز قدرات الجيل الشاب على الابتكار واتخاذ قرارات قائمة على المعرفة لا على الموارد التقليدية</w:t>
      </w:r>
      <w:r w:rsidR="00AF3971" w:rsidRPr="004C1295">
        <w:rPr>
          <w:rFonts w:ascii="Sakkal Majalla" w:hAnsi="Sakkal Majalla" w:cs="Sakkal Majalla"/>
          <w:color w:val="000000" w:themeColor="text1"/>
          <w:sz w:val="28"/>
          <w:szCs w:val="28"/>
        </w:rPr>
        <w:t xml:space="preserve">. </w:t>
      </w:r>
      <w:r w:rsidRPr="004C1295">
        <w:rPr>
          <w:rFonts w:ascii="Sakkal Majalla" w:hAnsi="Sakkal Majalla" w:cs="Sakkal Majalla"/>
          <w:color w:val="000000" w:themeColor="text1"/>
          <w:sz w:val="28"/>
          <w:szCs w:val="28"/>
          <w:rtl/>
        </w:rPr>
        <w:t>ويرى آل سعود</w:t>
      </w:r>
      <w:r w:rsidRPr="004C1295">
        <w:rPr>
          <w:rFonts w:ascii="Sakkal Majalla" w:hAnsi="Sakkal Majalla" w:cs="Sakkal Majalla"/>
          <w:color w:val="000000" w:themeColor="text1"/>
          <w:sz w:val="28"/>
          <w:szCs w:val="28"/>
        </w:rPr>
        <w:t xml:space="preserve"> (2021) </w:t>
      </w:r>
      <w:r w:rsidRPr="004C1295">
        <w:rPr>
          <w:rFonts w:ascii="Sakkal Majalla" w:hAnsi="Sakkal Majalla" w:cs="Sakkal Majalla"/>
          <w:color w:val="000000" w:themeColor="text1"/>
          <w:sz w:val="28"/>
          <w:szCs w:val="28"/>
          <w:rtl/>
        </w:rPr>
        <w:t xml:space="preserve">أن نجاح مشاريع مثل </w:t>
      </w:r>
      <w:proofErr w:type="spellStart"/>
      <w:r w:rsidRPr="004C1295">
        <w:rPr>
          <w:rFonts w:ascii="Sakkal Majalla" w:hAnsi="Sakkal Majalla" w:cs="Sakkal Majalla"/>
          <w:color w:val="000000" w:themeColor="text1"/>
          <w:sz w:val="28"/>
          <w:szCs w:val="28"/>
          <w:rtl/>
        </w:rPr>
        <w:t>نيوم</w:t>
      </w:r>
      <w:proofErr w:type="spellEnd"/>
      <w:r w:rsidRPr="004C1295">
        <w:rPr>
          <w:rFonts w:ascii="Sakkal Majalla" w:hAnsi="Sakkal Majalla" w:cs="Sakkal Majalla"/>
          <w:color w:val="000000" w:themeColor="text1"/>
          <w:sz w:val="28"/>
          <w:szCs w:val="28"/>
          <w:rtl/>
        </w:rPr>
        <w:t xml:space="preserve"> وذا لاين يعتمد على تمكين الشباب من ممارسة أدوار قيادية قائمة على التفكير الابتكاري والمخاطرة الواعية</w:t>
      </w:r>
      <w:r w:rsidRPr="004C1295">
        <w:rPr>
          <w:rFonts w:ascii="Sakkal Majalla" w:hAnsi="Sakkal Majalla" w:cs="Sakkal Majalla"/>
          <w:color w:val="000000" w:themeColor="text1"/>
          <w:sz w:val="28"/>
          <w:szCs w:val="28"/>
        </w:rPr>
        <w:t>.</w:t>
      </w:r>
    </w:p>
    <w:p w14:paraId="6900333D" w14:textId="77777777"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ويؤكد الهيتي</w:t>
      </w:r>
      <w:r w:rsidRPr="004C1295">
        <w:rPr>
          <w:rFonts w:ascii="Sakkal Majalla" w:hAnsi="Sakkal Majalla" w:cs="Sakkal Majalla"/>
          <w:color w:val="000000" w:themeColor="text1"/>
          <w:sz w:val="28"/>
          <w:szCs w:val="28"/>
        </w:rPr>
        <w:t xml:space="preserve"> (2022) </w:t>
      </w:r>
      <w:r w:rsidRPr="004C1295">
        <w:rPr>
          <w:rFonts w:ascii="Sakkal Majalla" w:hAnsi="Sakkal Majalla" w:cs="Sakkal Majalla"/>
          <w:color w:val="000000" w:themeColor="text1"/>
          <w:sz w:val="28"/>
          <w:szCs w:val="28"/>
          <w:rtl/>
        </w:rPr>
        <w:t>أن المؤسسات السعودية تسعى إلى خلق بيئة تشجع على اتخاذ قرارات مبنية على البيانات الذكية والاستباقية في التنبؤ بالمخاطر، وهي نفس القيم التي تتوافق مع خصائص الجيل</w:t>
      </w:r>
      <w:r w:rsidRPr="004C1295">
        <w:rPr>
          <w:rFonts w:ascii="Sakkal Majalla" w:hAnsi="Sakkal Majalla" w:cs="Sakkal Majalla"/>
          <w:color w:val="000000" w:themeColor="text1"/>
          <w:sz w:val="28"/>
          <w:szCs w:val="28"/>
        </w:rPr>
        <w:t xml:space="preserve"> Z.</w:t>
      </w:r>
      <w:r w:rsidRPr="004C1295">
        <w:rPr>
          <w:rFonts w:ascii="Sakkal Majalla" w:hAnsi="Sakkal Majalla" w:cs="Sakkal Majalla"/>
          <w:color w:val="000000" w:themeColor="text1"/>
          <w:sz w:val="28"/>
          <w:szCs w:val="28"/>
        </w:rPr>
        <w:br/>
      </w:r>
      <w:r w:rsidRPr="004C1295">
        <w:rPr>
          <w:rFonts w:ascii="Sakkal Majalla" w:hAnsi="Sakkal Majalla" w:cs="Sakkal Majalla"/>
          <w:color w:val="000000" w:themeColor="text1"/>
          <w:sz w:val="28"/>
          <w:szCs w:val="28"/>
          <w:rtl/>
        </w:rPr>
        <w:t>كما يشير ريد</w:t>
      </w:r>
      <w:r w:rsidRPr="004C1295">
        <w:rPr>
          <w:rFonts w:ascii="Sakkal Majalla" w:hAnsi="Sakkal Majalla" w:cs="Sakkal Majalla"/>
          <w:color w:val="000000" w:themeColor="text1"/>
          <w:sz w:val="28"/>
          <w:szCs w:val="28"/>
        </w:rPr>
        <w:t xml:space="preserve"> (2024) </w:t>
      </w:r>
      <w:r w:rsidRPr="004C1295">
        <w:rPr>
          <w:rFonts w:ascii="Sakkal Majalla" w:hAnsi="Sakkal Majalla" w:cs="Sakkal Majalla"/>
          <w:color w:val="000000" w:themeColor="text1"/>
          <w:sz w:val="28"/>
          <w:szCs w:val="28"/>
          <w:rtl/>
        </w:rPr>
        <w:t>إلى أن مستقبل ما بعد النفط سيُقاس بقدرة الجيل الجديد على تحويل المعرفة الرقمية إلى قرارات استراتيجية تحقق قيمة اقتصادية واستدامة بيئية في آنٍ واحد</w:t>
      </w:r>
      <w:r w:rsidRPr="004C1295">
        <w:rPr>
          <w:rFonts w:ascii="Sakkal Majalla" w:hAnsi="Sakkal Majalla" w:cs="Sakkal Majalla"/>
          <w:color w:val="000000" w:themeColor="text1"/>
          <w:sz w:val="28"/>
          <w:szCs w:val="28"/>
        </w:rPr>
        <w:t>.</w:t>
      </w:r>
    </w:p>
    <w:p w14:paraId="47BAA07F" w14:textId="77777777"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وبناءً على ذلك، يمكن القول إن صنع القرار المبتكر لدى الجيل</w:t>
      </w:r>
      <w:r w:rsidRPr="004C1295">
        <w:rPr>
          <w:rFonts w:ascii="Sakkal Majalla" w:hAnsi="Sakkal Majalla" w:cs="Sakkal Majalla"/>
          <w:color w:val="000000" w:themeColor="text1"/>
          <w:sz w:val="28"/>
          <w:szCs w:val="28"/>
        </w:rPr>
        <w:t xml:space="preserve"> Z </w:t>
      </w:r>
      <w:r w:rsidRPr="004C1295">
        <w:rPr>
          <w:rFonts w:ascii="Sakkal Majalla" w:hAnsi="Sakkal Majalla" w:cs="Sakkal Majalla"/>
          <w:color w:val="000000" w:themeColor="text1"/>
          <w:sz w:val="28"/>
          <w:szCs w:val="28"/>
          <w:rtl/>
        </w:rPr>
        <w:t>في المشاريع السعودية المستقبلية يمثل الركيزة الفكرية للتحول الوطني، إذ يجمع بين</w:t>
      </w:r>
      <w:r w:rsidRPr="004C1295">
        <w:rPr>
          <w:rFonts w:ascii="Sakkal Majalla" w:hAnsi="Sakkal Majalla" w:cs="Sakkal Majalla"/>
          <w:color w:val="000000" w:themeColor="text1"/>
          <w:sz w:val="28"/>
          <w:szCs w:val="28"/>
        </w:rPr>
        <w:t>:</w:t>
      </w:r>
    </w:p>
    <w:p w14:paraId="5DAC1335" w14:textId="77777777" w:rsidR="00296636" w:rsidRPr="004C1295" w:rsidRDefault="00296636" w:rsidP="00AF3971">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الجرأة التجريبية التي تدفع نحو التجديد</w:t>
      </w:r>
      <w:r w:rsidRPr="004C1295">
        <w:rPr>
          <w:rFonts w:ascii="Sakkal Majalla" w:hAnsi="Sakkal Majalla" w:cs="Sakkal Majalla"/>
          <w:color w:val="000000" w:themeColor="text1"/>
          <w:sz w:val="28"/>
          <w:szCs w:val="28"/>
        </w:rPr>
        <w:t>.</w:t>
      </w:r>
    </w:p>
    <w:p w14:paraId="2D69C7C0" w14:textId="77777777" w:rsidR="00296636" w:rsidRPr="004C1295" w:rsidRDefault="00296636" w:rsidP="00AF3971">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التحليل الإبداعي الذي يحول التحديات إلى فرص</w:t>
      </w:r>
      <w:r w:rsidRPr="004C1295">
        <w:rPr>
          <w:rFonts w:ascii="Sakkal Majalla" w:hAnsi="Sakkal Majalla" w:cs="Sakkal Majalla"/>
          <w:color w:val="000000" w:themeColor="text1"/>
          <w:sz w:val="28"/>
          <w:szCs w:val="28"/>
        </w:rPr>
        <w:t>.</w:t>
      </w:r>
    </w:p>
    <w:p w14:paraId="4E20CF04" w14:textId="77777777" w:rsidR="00296636" w:rsidRPr="004C1295" w:rsidRDefault="00296636" w:rsidP="00AF3971">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التعاون الرقمي الذي يعزز المشاركة والابتكار الجماعي</w:t>
      </w:r>
      <w:r w:rsidRPr="004C1295">
        <w:rPr>
          <w:rFonts w:ascii="Sakkal Majalla" w:hAnsi="Sakkal Majalla" w:cs="Sakkal Majalla"/>
          <w:color w:val="000000" w:themeColor="text1"/>
          <w:sz w:val="28"/>
          <w:szCs w:val="28"/>
        </w:rPr>
        <w:t>.</w:t>
      </w:r>
    </w:p>
    <w:p w14:paraId="5BB2A41E" w14:textId="77777777" w:rsidR="00296636" w:rsidRPr="004C1295" w:rsidRDefault="00296636" w:rsidP="00AF3971">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المرونة المعرفية التي تُمكّن القائد من مواكبة التغيير</w:t>
      </w:r>
      <w:r w:rsidRPr="004C1295">
        <w:rPr>
          <w:rFonts w:ascii="Sakkal Majalla" w:hAnsi="Sakkal Majalla" w:cs="Sakkal Majalla"/>
          <w:color w:val="000000" w:themeColor="text1"/>
          <w:sz w:val="28"/>
          <w:szCs w:val="28"/>
        </w:rPr>
        <w:t>.</w:t>
      </w:r>
    </w:p>
    <w:p w14:paraId="6F4F00AA" w14:textId="77777777" w:rsidR="00296636" w:rsidRPr="004C1295" w:rsidRDefault="00296636" w:rsidP="00AF3971">
      <w:pPr>
        <w:numPr>
          <w:ilvl w:val="0"/>
          <w:numId w:val="37"/>
        </w:numPr>
        <w:tabs>
          <w:tab w:val="clear" w:pos="720"/>
          <w:tab w:val="num" w:pos="423"/>
        </w:tabs>
        <w:bidi/>
        <w:spacing w:before="100" w:beforeAutospacing="1" w:after="100" w:afterAutospacing="1" w:line="360" w:lineRule="auto"/>
        <w:ind w:left="423"/>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الوعي بالمخاطر الذي يضبط الإقدام بالتفكير الاستراتيجي</w:t>
      </w:r>
      <w:r w:rsidRPr="004C1295">
        <w:rPr>
          <w:rFonts w:ascii="Sakkal Majalla" w:hAnsi="Sakkal Majalla" w:cs="Sakkal Majalla"/>
          <w:color w:val="000000" w:themeColor="text1"/>
          <w:sz w:val="28"/>
          <w:szCs w:val="28"/>
        </w:rPr>
        <w:t>.</w:t>
      </w:r>
    </w:p>
    <w:p w14:paraId="44D97DEE" w14:textId="77777777" w:rsidR="00296636" w:rsidRPr="004C1295" w:rsidRDefault="00296636" w:rsidP="00AF3971">
      <w:pPr>
        <w:bidi/>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1295">
        <w:rPr>
          <w:rFonts w:ascii="Sakkal Majalla" w:hAnsi="Sakkal Majalla" w:cs="Sakkal Majalla"/>
          <w:color w:val="000000" w:themeColor="text1"/>
          <w:sz w:val="28"/>
          <w:szCs w:val="28"/>
          <w:rtl/>
        </w:rPr>
        <w:t>إن تمكين هذا الجيل من ممارسة صنع القرار المبتكر في مشاريع ما بعد النفط يعني الاستثمار في الذكاء الجمعي الوطني، وتحويل الطاقات الشابة إلى منظومات تفكير قادرة على تحقيق استدامة النمو، وتعزيز مكانة المملكة كمركز عالمي للابتكار والقيادة المستقبلية</w:t>
      </w:r>
      <w:r w:rsidRPr="004C1295">
        <w:rPr>
          <w:rFonts w:ascii="Sakkal Majalla" w:hAnsi="Sakkal Majalla" w:cs="Sakkal Majalla"/>
          <w:color w:val="000000" w:themeColor="text1"/>
          <w:sz w:val="28"/>
          <w:szCs w:val="28"/>
        </w:rPr>
        <w:t>.</w:t>
      </w:r>
    </w:p>
    <w:p w14:paraId="681F1D61" w14:textId="4AB095C7" w:rsidR="004C1295" w:rsidRPr="004C1295" w:rsidRDefault="004C1295" w:rsidP="009600B5">
      <w:pPr>
        <w:bidi/>
        <w:spacing w:before="100" w:beforeAutospacing="1" w:after="100" w:afterAutospacing="1" w:line="360" w:lineRule="auto"/>
        <w:ind w:left="720"/>
        <w:jc w:val="center"/>
        <w:rPr>
          <w:rFonts w:cs="Sakkal Majalla"/>
          <w:b/>
          <w:bCs/>
          <w:color w:val="000000" w:themeColor="text1"/>
          <w:sz w:val="24"/>
          <w:szCs w:val="32"/>
        </w:rPr>
        <w:sectPr w:rsidR="004C1295" w:rsidRPr="004C1295" w:rsidSect="00C83F4C">
          <w:footerReference w:type="first" r:id="rId11"/>
          <w:pgSz w:w="11906" w:h="16838" w:code="9"/>
          <w:pgMar w:top="1440" w:right="1985" w:bottom="1134" w:left="1418" w:header="720" w:footer="720" w:gutter="567"/>
          <w:pgNumType w:start="1"/>
          <w:cols w:space="720"/>
          <w:titlePg/>
          <w:bidi/>
          <w:rtlGutter/>
          <w:docGrid w:linePitch="360"/>
        </w:sectPr>
      </w:pPr>
    </w:p>
    <w:p w14:paraId="6A0EA053" w14:textId="4786EF6B" w:rsidR="004C1295" w:rsidRPr="004C1295" w:rsidRDefault="004C1295" w:rsidP="004C1295">
      <w:pPr>
        <w:spacing w:before="100" w:beforeAutospacing="1" w:after="100" w:afterAutospacing="1" w:line="360" w:lineRule="auto"/>
        <w:rPr>
          <w:rFonts w:ascii="Sakkal Majalla" w:hAnsi="Sakkal Majalla" w:cs="Sakkal Majalla"/>
          <w:b/>
          <w:bCs/>
          <w:color w:val="000000" w:themeColor="text1"/>
          <w:sz w:val="32"/>
          <w:szCs w:val="40"/>
        </w:rPr>
      </w:pPr>
      <w:r w:rsidRPr="004C1295">
        <w:rPr>
          <w:rFonts w:cs="Sakkal Majalla"/>
          <w:b/>
          <w:bCs/>
          <w:noProof/>
          <w:color w:val="000000" w:themeColor="text1"/>
          <w:szCs w:val="28"/>
        </w:rPr>
        <w:lastRenderedPageBreak/>
        <w:drawing>
          <wp:anchor distT="0" distB="0" distL="114300" distR="114300" simplePos="0" relativeHeight="251669504" behindDoc="0" locked="0" layoutInCell="1" allowOverlap="1" wp14:anchorId="455904A4" wp14:editId="3521CC32">
            <wp:simplePos x="0" y="0"/>
            <wp:positionH relativeFrom="margin">
              <wp:align>right</wp:align>
            </wp:positionH>
            <wp:positionV relativeFrom="paragraph">
              <wp:posOffset>2540</wp:posOffset>
            </wp:positionV>
            <wp:extent cx="2231390" cy="762000"/>
            <wp:effectExtent l="0" t="0" r="0" b="0"/>
            <wp:wrapSquare wrapText="bothSides"/>
            <wp:docPr id="1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4C1295">
        <w:rPr>
          <w:rFonts w:ascii="Sakkal Majalla" w:hAnsi="Sakkal Majalla" w:cs="Sakkal Majalla"/>
          <w:b/>
          <w:bCs/>
          <w:color w:val="000000" w:themeColor="text1"/>
          <w:sz w:val="32"/>
          <w:szCs w:val="40"/>
        </w:rPr>
        <w:t>Mid-Ocean University</w:t>
      </w:r>
    </w:p>
    <w:p w14:paraId="4E298C02" w14:textId="3E6BC590" w:rsidR="004C1295" w:rsidRPr="004C1295" w:rsidRDefault="004C1295" w:rsidP="004C1295">
      <w:pPr>
        <w:spacing w:before="100" w:beforeAutospacing="1" w:after="100" w:afterAutospacing="1" w:line="360" w:lineRule="auto"/>
        <w:rPr>
          <w:rFonts w:ascii="Sakkal Majalla" w:hAnsi="Sakkal Majalla" w:cs="Sakkal Majalla"/>
          <w:b/>
          <w:bCs/>
          <w:color w:val="000000" w:themeColor="text1"/>
          <w:sz w:val="32"/>
          <w:szCs w:val="40"/>
        </w:rPr>
      </w:pPr>
      <w:r w:rsidRPr="004C1295">
        <w:rPr>
          <w:rFonts w:ascii="Sakkal Majalla" w:hAnsi="Sakkal Majalla" w:cs="Sakkal Majalla"/>
          <w:b/>
          <w:bCs/>
          <w:color w:val="000000" w:themeColor="text1"/>
          <w:sz w:val="32"/>
          <w:szCs w:val="40"/>
        </w:rPr>
        <w:t>College of Management</w:t>
      </w:r>
    </w:p>
    <w:p w14:paraId="2AED0C3C" w14:textId="59D91EDC" w:rsidR="004C1295" w:rsidRPr="004C1295" w:rsidRDefault="004C1295" w:rsidP="004C1295">
      <w:pPr>
        <w:spacing w:before="100" w:beforeAutospacing="1" w:after="100" w:afterAutospacing="1" w:line="360" w:lineRule="auto"/>
        <w:rPr>
          <w:rFonts w:ascii="Sakkal Majalla" w:hAnsi="Sakkal Majalla" w:cs="Sakkal Majalla"/>
          <w:b/>
          <w:bCs/>
          <w:color w:val="000000" w:themeColor="text1"/>
          <w:sz w:val="32"/>
          <w:szCs w:val="40"/>
        </w:rPr>
      </w:pPr>
      <w:r w:rsidRPr="004C1295">
        <w:rPr>
          <w:rFonts w:ascii="Sakkal Majalla" w:hAnsi="Sakkal Majalla" w:cs="Sakkal Majalla"/>
          <w:b/>
          <w:bCs/>
          <w:color w:val="000000" w:themeColor="text1"/>
          <w:sz w:val="32"/>
          <w:szCs w:val="40"/>
        </w:rPr>
        <w:t>Major: Management</w:t>
      </w:r>
    </w:p>
    <w:p w14:paraId="62FB15AA" w14:textId="77777777" w:rsidR="004C1295" w:rsidRPr="004C1295" w:rsidRDefault="004C1295" w:rsidP="004C1295">
      <w:pPr>
        <w:spacing w:before="100" w:beforeAutospacing="1" w:after="100" w:afterAutospacing="1" w:line="360" w:lineRule="auto"/>
        <w:rPr>
          <w:rFonts w:ascii="Sakkal Majalla" w:hAnsi="Sakkal Majalla" w:cs="Sakkal Majalla"/>
          <w:b/>
          <w:bCs/>
          <w:color w:val="000000" w:themeColor="text1"/>
          <w:sz w:val="28"/>
          <w:szCs w:val="36"/>
        </w:rPr>
      </w:pPr>
    </w:p>
    <w:p w14:paraId="557AF99E" w14:textId="77777777"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40"/>
          <w:szCs w:val="48"/>
        </w:rPr>
      </w:pPr>
      <w:r w:rsidRPr="004C1295">
        <w:rPr>
          <w:rFonts w:ascii="Sakkal Majalla" w:hAnsi="Sakkal Majalla" w:cs="Sakkal Majalla"/>
          <w:b/>
          <w:bCs/>
          <w:color w:val="000000" w:themeColor="text1"/>
          <w:sz w:val="40"/>
          <w:szCs w:val="48"/>
        </w:rPr>
        <w:t>Building a new generation of conscious, multi-faceted leaders and creating Generation Z innovators for the post-oil future</w:t>
      </w:r>
    </w:p>
    <w:p w14:paraId="69C6FA96" w14:textId="77777777"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r w:rsidRPr="004C1295">
        <w:rPr>
          <w:rFonts w:ascii="Sakkal Majalla" w:hAnsi="Sakkal Majalla" w:cs="Sakkal Majalla"/>
          <w:b/>
          <w:bCs/>
          <w:color w:val="000000" w:themeColor="text1"/>
          <w:sz w:val="36"/>
          <w:szCs w:val="44"/>
        </w:rPr>
        <w:t>Prepared by:</w:t>
      </w:r>
    </w:p>
    <w:p w14:paraId="118844AE" w14:textId="774F8362" w:rsidR="004C1295" w:rsidRPr="004C1295" w:rsidRDefault="003E55AD" w:rsidP="004C1295">
      <w:pPr>
        <w:spacing w:before="100" w:beforeAutospacing="1" w:after="100" w:afterAutospacing="1" w:line="360" w:lineRule="auto"/>
        <w:jc w:val="center"/>
        <w:rPr>
          <w:rFonts w:ascii="Sakkal Majalla" w:hAnsi="Sakkal Majalla" w:cs="Sakkal Majalla"/>
          <w:b/>
          <w:bCs/>
          <w:color w:val="000000" w:themeColor="text1"/>
          <w:sz w:val="36"/>
          <w:szCs w:val="44"/>
        </w:rPr>
      </w:pPr>
      <w:bookmarkStart w:id="27" w:name="_GoBack"/>
      <w:r>
        <w:rPr>
          <w:rFonts w:ascii="Sakkal Majalla" w:hAnsi="Sakkal Majalla" w:cs="Sakkal Majalla"/>
          <w:b/>
          <w:bCs/>
          <w:color w:val="000000" w:themeColor="text1"/>
          <w:sz w:val="36"/>
          <w:szCs w:val="44"/>
        </w:rPr>
        <w:t>YAZEED KHALID ALQNOON</w:t>
      </w:r>
    </w:p>
    <w:bookmarkEnd w:id="27"/>
    <w:p w14:paraId="6CA357AE" w14:textId="77777777"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p>
    <w:p w14:paraId="33BF882D" w14:textId="4F1A28D3"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r w:rsidRPr="004C1295">
        <w:rPr>
          <w:rFonts w:ascii="Sakkal Majalla" w:hAnsi="Sakkal Majalla" w:cs="Sakkal Majalla"/>
          <w:b/>
          <w:bCs/>
          <w:color w:val="000000" w:themeColor="text1"/>
          <w:sz w:val="36"/>
          <w:szCs w:val="44"/>
        </w:rPr>
        <w:t xml:space="preserve">Supervision/ </w:t>
      </w:r>
    </w:p>
    <w:p w14:paraId="55D7EC54" w14:textId="77777777"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r w:rsidRPr="004C1295">
        <w:rPr>
          <w:rFonts w:ascii="Sakkal Majalla" w:hAnsi="Sakkal Majalla" w:cs="Sakkal Majalla"/>
          <w:b/>
          <w:bCs/>
          <w:color w:val="000000" w:themeColor="text1"/>
          <w:sz w:val="36"/>
          <w:szCs w:val="44"/>
        </w:rPr>
        <w:t>Prof. Dr. Faisal Abdul Hamid</w:t>
      </w:r>
    </w:p>
    <w:p w14:paraId="57924561" w14:textId="77777777" w:rsidR="004C1295"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r w:rsidRPr="004C1295">
        <w:rPr>
          <w:rFonts w:ascii="Sakkal Majalla" w:hAnsi="Sakkal Majalla" w:cs="Sakkal Majalla"/>
          <w:b/>
          <w:bCs/>
          <w:color w:val="000000" w:themeColor="text1"/>
          <w:sz w:val="36"/>
          <w:szCs w:val="44"/>
        </w:rPr>
        <w:t xml:space="preserve">Prof. Dr. Fayez </w:t>
      </w:r>
      <w:proofErr w:type="spellStart"/>
      <w:r w:rsidRPr="004C1295">
        <w:rPr>
          <w:rFonts w:ascii="Sakkal Majalla" w:hAnsi="Sakkal Majalla" w:cs="Sakkal Majalla"/>
          <w:b/>
          <w:bCs/>
          <w:color w:val="000000" w:themeColor="text1"/>
          <w:sz w:val="36"/>
          <w:szCs w:val="44"/>
        </w:rPr>
        <w:t>Jarad</w:t>
      </w:r>
      <w:proofErr w:type="spellEnd"/>
    </w:p>
    <w:p w14:paraId="2AA8107A" w14:textId="56A47965" w:rsidR="0053172F" w:rsidRPr="004C1295" w:rsidRDefault="004C1295" w:rsidP="004C1295">
      <w:pPr>
        <w:spacing w:before="100" w:beforeAutospacing="1" w:after="100" w:afterAutospacing="1" w:line="360" w:lineRule="auto"/>
        <w:jc w:val="center"/>
        <w:rPr>
          <w:rFonts w:ascii="Sakkal Majalla" w:hAnsi="Sakkal Majalla" w:cs="Sakkal Majalla"/>
          <w:b/>
          <w:bCs/>
          <w:color w:val="000000" w:themeColor="text1"/>
          <w:sz w:val="36"/>
          <w:szCs w:val="44"/>
        </w:rPr>
      </w:pPr>
      <w:r w:rsidRPr="004C1295">
        <w:rPr>
          <w:rFonts w:ascii="Sakkal Majalla" w:hAnsi="Sakkal Majalla" w:cs="Sakkal Majalla"/>
          <w:b/>
          <w:bCs/>
          <w:color w:val="000000" w:themeColor="text1"/>
          <w:sz w:val="36"/>
          <w:szCs w:val="44"/>
        </w:rPr>
        <w:t xml:space="preserve">1447 - 2025 </w:t>
      </w:r>
    </w:p>
    <w:p w14:paraId="741D30EE" w14:textId="77777777" w:rsidR="0053172F" w:rsidRPr="004C1295" w:rsidRDefault="0053172F" w:rsidP="0053172F">
      <w:pPr>
        <w:bidi/>
        <w:spacing w:before="100" w:beforeAutospacing="1" w:after="100" w:afterAutospacing="1" w:line="360" w:lineRule="auto"/>
        <w:ind w:left="746" w:hanging="810"/>
        <w:jc w:val="center"/>
        <w:rPr>
          <w:rFonts w:ascii="Sakkal Majalla" w:hAnsi="Sakkal Majalla" w:cs="Sakkal Majalla"/>
          <w:color w:val="000000" w:themeColor="text1"/>
          <w:sz w:val="28"/>
          <w:szCs w:val="28"/>
          <w:lang w:bidi="ar-EG"/>
        </w:rPr>
      </w:pPr>
    </w:p>
    <w:sectPr w:rsidR="0053172F" w:rsidRPr="004C1295" w:rsidSect="00C83F4C">
      <w:footerReference w:type="first" r:id="rId13"/>
      <w:pgSz w:w="11906" w:h="16838" w:code="9"/>
      <w:pgMar w:top="1440" w:right="1985" w:bottom="1134" w:left="1418" w:header="720" w:footer="720" w:gutter="567"/>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AF55A2" w14:textId="77777777" w:rsidR="00FD0F84" w:rsidRDefault="00FD0F84" w:rsidP="00641D10">
      <w:pPr>
        <w:spacing w:after="0" w:line="240" w:lineRule="auto"/>
      </w:pPr>
      <w:r>
        <w:separator/>
      </w:r>
    </w:p>
  </w:endnote>
  <w:endnote w:type="continuationSeparator" w:id="0">
    <w:p w14:paraId="2EB47F1E" w14:textId="77777777" w:rsidR="00FD0F84" w:rsidRDefault="00FD0F84" w:rsidP="0064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embedRegular r:id="rId1" w:fontKey="{6FB2EAF8-D16B-42D4-BDDE-C86421E9C1E1}"/>
    <w:embedBold r:id="rId2" w:fontKey="{1A498149-3E41-41B7-86E2-7A4439D79643}"/>
  </w:font>
  <w:font w:name="Calibri">
    <w:panose1 w:val="020F0502020204030204"/>
    <w:charset w:val="00"/>
    <w:family w:val="swiss"/>
    <w:pitch w:val="variable"/>
    <w:sig w:usb0="E4002EFF" w:usb1="C200247B" w:usb2="00000009" w:usb3="00000000" w:csb0="000001FF" w:csb1="00000000"/>
    <w:embedRegular r:id="rId3" w:fontKey="{F2FDF4ED-F0DC-4EF8-AFE4-12B9B8715BF5}"/>
    <w:embedBold r:id="rId4" w:fontKey="{081C7764-25FE-4678-8B70-8C296F0E0D0C}"/>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4BD139A1-93F5-4638-89A5-F0A0190C7F5A}"/>
    <w:embedItalic r:id="rId6" w:fontKey="{39D09F36-161C-499B-89FC-8A493B99F9AD}"/>
  </w:font>
  <w:font w:name="TraditionalArabic">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embedRegular r:id="rId7" w:fontKey="{8AE39596-2ABF-43EC-851E-462058E42C3D}"/>
    <w:embedBold r:id="rId8" w:fontKey="{E512A31B-FBB2-4127-BF3B-7D7ED197A7DB}"/>
  </w:font>
  <w:font w:name="Cambria">
    <w:panose1 w:val="02040503050406030204"/>
    <w:charset w:val="00"/>
    <w:family w:val="roman"/>
    <w:pitch w:val="variable"/>
    <w:sig w:usb0="E00006FF" w:usb1="420024FF" w:usb2="02000000" w:usb3="00000000" w:csb0="0000019F" w:csb1="00000000"/>
    <w:embedRegular r:id="rId9" w:fontKey="{6749AA8A-C0B1-40C5-97C8-EF2472134A2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7341520"/>
      <w:docPartObj>
        <w:docPartGallery w:val="Page Numbers (Bottom of Page)"/>
        <w:docPartUnique/>
      </w:docPartObj>
    </w:sdtPr>
    <w:sdtEndPr/>
    <w:sdtContent>
      <w:p w14:paraId="21E2F978" w14:textId="76581C08" w:rsidR="006A3E0F" w:rsidRDefault="00C83F4C">
        <w:pPr>
          <w:pStyle w:val="a4"/>
        </w:pPr>
        <w:r>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0CC66B0" wp14:editId="0758154A">
                  <wp:simplePos x="0" y="0"/>
                  <wp:positionH relativeFrom="page">
                    <wp:align>center</wp:align>
                  </wp:positionH>
                  <wp:positionV relativeFrom="bottomMargin">
                    <wp:posOffset>101600</wp:posOffset>
                  </wp:positionV>
                  <wp:extent cx="1168400" cy="480060"/>
                  <wp:effectExtent l="19050" t="19050" r="31750" b="15240"/>
                  <wp:wrapNone/>
                  <wp:docPr id="4" name="Curved Down Ribb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48006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2C8C4202" w14:textId="1EDAC9D0" w:rsidR="00C83F4C" w:rsidRPr="00C83F4C" w:rsidRDefault="00C83F4C">
                              <w:pPr>
                                <w:jc w:val="center"/>
                                <w:rPr>
                                  <w:rFonts w:ascii="Sakkal Majalla" w:hAnsi="Sakkal Majalla" w:cs="Sakkal Majalla"/>
                                  <w:b/>
                                  <w:bCs/>
                                  <w:color w:val="000000" w:themeColor="text1"/>
                                  <w:sz w:val="24"/>
                                  <w:szCs w:val="24"/>
                                </w:rPr>
                              </w:pPr>
                              <w:r w:rsidRPr="00C83F4C">
                                <w:rPr>
                                  <w:rFonts w:ascii="Sakkal Majalla" w:hAnsi="Sakkal Majalla" w:cs="Sakkal Majalla"/>
                                  <w:b/>
                                  <w:bCs/>
                                  <w:color w:val="000000" w:themeColor="text1"/>
                                  <w:sz w:val="24"/>
                                  <w:szCs w:val="24"/>
                                </w:rPr>
                                <w:fldChar w:fldCharType="begin"/>
                              </w:r>
                              <w:r w:rsidRPr="00C83F4C">
                                <w:rPr>
                                  <w:rFonts w:ascii="Sakkal Majalla" w:hAnsi="Sakkal Majalla" w:cs="Sakkal Majalla"/>
                                  <w:b/>
                                  <w:bCs/>
                                  <w:color w:val="000000" w:themeColor="text1"/>
                                  <w:sz w:val="24"/>
                                  <w:szCs w:val="24"/>
                                </w:rPr>
                                <w:instrText xml:space="preserve"> PAGE    \* MERGEFORMAT </w:instrText>
                              </w:r>
                              <w:r w:rsidRPr="00C83F4C">
                                <w:rPr>
                                  <w:rFonts w:ascii="Sakkal Majalla" w:hAnsi="Sakkal Majalla" w:cs="Sakkal Majalla"/>
                                  <w:b/>
                                  <w:bCs/>
                                  <w:color w:val="000000" w:themeColor="text1"/>
                                  <w:sz w:val="24"/>
                                  <w:szCs w:val="24"/>
                                </w:rPr>
                                <w:fldChar w:fldCharType="separate"/>
                              </w:r>
                              <w:r w:rsidR="003E55AD">
                                <w:rPr>
                                  <w:rFonts w:ascii="Sakkal Majalla" w:hAnsi="Sakkal Majalla" w:cs="Sakkal Majalla"/>
                                  <w:b/>
                                  <w:bCs/>
                                  <w:noProof/>
                                  <w:color w:val="000000" w:themeColor="text1"/>
                                  <w:sz w:val="24"/>
                                  <w:szCs w:val="24"/>
                                </w:rPr>
                                <w:t>37</w:t>
                              </w:r>
                              <w:r w:rsidRPr="00C83F4C">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C66B0"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4" o:spid="_x0000_s1026" type="#_x0000_t107" style="position:absolute;margin-left:0;margin-top:8pt;width:92pt;height:37.8pt;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" fillcolor="white [3201]" strokecolor="black [3200]" strokeweight="1pt">
                  <v:stroke joinstyle="miter"/>
                  <v:textbox>
                    <w:txbxContent>
                      <w:p w14:paraId="2C8C4202" w14:textId="1EDAC9D0" w:rsidR="00C83F4C" w:rsidRPr="00C83F4C" w:rsidRDefault="00C83F4C">
                        <w:pPr>
                          <w:jc w:val="center"/>
                          <w:rPr>
                            <w:rFonts w:ascii="Sakkal Majalla" w:hAnsi="Sakkal Majalla" w:cs="Sakkal Majalla"/>
                            <w:b/>
                            <w:bCs/>
                            <w:color w:val="000000" w:themeColor="text1"/>
                            <w:sz w:val="24"/>
                            <w:szCs w:val="24"/>
                          </w:rPr>
                        </w:pPr>
                        <w:r w:rsidRPr="00C83F4C">
                          <w:rPr>
                            <w:rFonts w:ascii="Sakkal Majalla" w:hAnsi="Sakkal Majalla" w:cs="Sakkal Majalla"/>
                            <w:b/>
                            <w:bCs/>
                            <w:color w:val="000000" w:themeColor="text1"/>
                            <w:sz w:val="24"/>
                            <w:szCs w:val="24"/>
                          </w:rPr>
                          <w:fldChar w:fldCharType="begin"/>
                        </w:r>
                        <w:r w:rsidRPr="00C83F4C">
                          <w:rPr>
                            <w:rFonts w:ascii="Sakkal Majalla" w:hAnsi="Sakkal Majalla" w:cs="Sakkal Majalla"/>
                            <w:b/>
                            <w:bCs/>
                            <w:color w:val="000000" w:themeColor="text1"/>
                            <w:sz w:val="24"/>
                            <w:szCs w:val="24"/>
                          </w:rPr>
                          <w:instrText xml:space="preserve"> PAGE    \* MERGEFORMAT </w:instrText>
                        </w:r>
                        <w:r w:rsidRPr="00C83F4C">
                          <w:rPr>
                            <w:rFonts w:ascii="Sakkal Majalla" w:hAnsi="Sakkal Majalla" w:cs="Sakkal Majalla"/>
                            <w:b/>
                            <w:bCs/>
                            <w:color w:val="000000" w:themeColor="text1"/>
                            <w:sz w:val="24"/>
                            <w:szCs w:val="24"/>
                          </w:rPr>
                          <w:fldChar w:fldCharType="separate"/>
                        </w:r>
                        <w:r w:rsidR="003E55AD">
                          <w:rPr>
                            <w:rFonts w:ascii="Sakkal Majalla" w:hAnsi="Sakkal Majalla" w:cs="Sakkal Majalla"/>
                            <w:b/>
                            <w:bCs/>
                            <w:noProof/>
                            <w:color w:val="000000" w:themeColor="text1"/>
                            <w:sz w:val="24"/>
                            <w:szCs w:val="24"/>
                          </w:rPr>
                          <w:t>37</w:t>
                        </w:r>
                        <w:r w:rsidRPr="00C83F4C">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1522248"/>
      <w:docPartObj>
        <w:docPartGallery w:val="Page Numbers (Bottom of Page)"/>
        <w:docPartUnique/>
      </w:docPartObj>
    </w:sdtPr>
    <w:sdtEndPr/>
    <w:sdtContent>
      <w:p w14:paraId="10B3F16D" w14:textId="77777777" w:rsidR="00C83F4C" w:rsidRDefault="00C83F4C">
        <w:pPr>
          <w:pStyle w:val="a4"/>
        </w:pPr>
        <w:r>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62418D74" wp14:editId="07DC9773">
                  <wp:simplePos x="0" y="0"/>
                  <wp:positionH relativeFrom="page">
                    <wp:align>center</wp:align>
                  </wp:positionH>
                  <wp:positionV relativeFrom="bottomMargin">
                    <wp:posOffset>101600</wp:posOffset>
                  </wp:positionV>
                  <wp:extent cx="1236980" cy="502920"/>
                  <wp:effectExtent l="19050" t="19050" r="39370" b="11430"/>
                  <wp:wrapNone/>
                  <wp:docPr id="6" name="Curved Down Ribb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6980" cy="50292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1E0DB0A6" w14:textId="054AFDEB" w:rsidR="00C83F4C" w:rsidRPr="00C83F4C" w:rsidRDefault="00C83F4C">
                              <w:pPr>
                                <w:jc w:val="center"/>
                                <w:rPr>
                                  <w:rFonts w:ascii="Sakkal Majalla" w:hAnsi="Sakkal Majalla" w:cs="Sakkal Majalla"/>
                                  <w:b/>
                                  <w:bCs/>
                                  <w:color w:val="000000" w:themeColor="text1"/>
                                  <w:sz w:val="24"/>
                                  <w:szCs w:val="24"/>
                                </w:rPr>
                              </w:pPr>
                              <w:r w:rsidRPr="00C83F4C">
                                <w:rPr>
                                  <w:rFonts w:ascii="Sakkal Majalla" w:hAnsi="Sakkal Majalla" w:cs="Sakkal Majalla"/>
                                  <w:b/>
                                  <w:bCs/>
                                  <w:color w:val="000000" w:themeColor="text1"/>
                                  <w:sz w:val="24"/>
                                  <w:szCs w:val="24"/>
                                </w:rPr>
                                <w:fldChar w:fldCharType="begin"/>
                              </w:r>
                              <w:r w:rsidRPr="00C83F4C">
                                <w:rPr>
                                  <w:rFonts w:ascii="Sakkal Majalla" w:hAnsi="Sakkal Majalla" w:cs="Sakkal Majalla"/>
                                  <w:b/>
                                  <w:bCs/>
                                  <w:color w:val="000000" w:themeColor="text1"/>
                                  <w:sz w:val="24"/>
                                  <w:szCs w:val="24"/>
                                </w:rPr>
                                <w:instrText xml:space="preserve"> PAGE    \* MERGEFORMAT </w:instrText>
                              </w:r>
                              <w:r w:rsidRPr="00C83F4C">
                                <w:rPr>
                                  <w:rFonts w:ascii="Sakkal Majalla" w:hAnsi="Sakkal Majalla" w:cs="Sakkal Majalla"/>
                                  <w:b/>
                                  <w:bCs/>
                                  <w:color w:val="000000" w:themeColor="text1"/>
                                  <w:sz w:val="24"/>
                                  <w:szCs w:val="24"/>
                                </w:rPr>
                                <w:fldChar w:fldCharType="separate"/>
                              </w:r>
                              <w:r w:rsidR="003E55AD">
                                <w:rPr>
                                  <w:rFonts w:ascii="Sakkal Majalla" w:hAnsi="Sakkal Majalla" w:cs="Sakkal Majalla"/>
                                  <w:b/>
                                  <w:bCs/>
                                  <w:noProof/>
                                  <w:color w:val="000000" w:themeColor="text1"/>
                                  <w:sz w:val="24"/>
                                  <w:szCs w:val="24"/>
                                </w:rPr>
                                <w:t>1</w:t>
                              </w:r>
                              <w:r w:rsidRPr="00C83F4C">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418D74"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6" o:spid="_x0000_s1027" type="#_x0000_t107" style="position:absolute;margin-left:0;margin-top:8pt;width:97.4pt;height:39.6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" fillcolor="white [3201]" strokecolor="black [3200]" strokeweight="1pt">
                  <v:stroke joinstyle="miter"/>
                  <v:textbox>
                    <w:txbxContent>
                      <w:p w14:paraId="1E0DB0A6" w14:textId="054AFDEB" w:rsidR="00C83F4C" w:rsidRPr="00C83F4C" w:rsidRDefault="00C83F4C">
                        <w:pPr>
                          <w:jc w:val="center"/>
                          <w:rPr>
                            <w:rFonts w:ascii="Sakkal Majalla" w:hAnsi="Sakkal Majalla" w:cs="Sakkal Majalla"/>
                            <w:b/>
                            <w:bCs/>
                            <w:color w:val="000000" w:themeColor="text1"/>
                            <w:sz w:val="24"/>
                            <w:szCs w:val="24"/>
                          </w:rPr>
                        </w:pPr>
                        <w:r w:rsidRPr="00C83F4C">
                          <w:rPr>
                            <w:rFonts w:ascii="Sakkal Majalla" w:hAnsi="Sakkal Majalla" w:cs="Sakkal Majalla"/>
                            <w:b/>
                            <w:bCs/>
                            <w:color w:val="000000" w:themeColor="text1"/>
                            <w:sz w:val="24"/>
                            <w:szCs w:val="24"/>
                          </w:rPr>
                          <w:fldChar w:fldCharType="begin"/>
                        </w:r>
                        <w:r w:rsidRPr="00C83F4C">
                          <w:rPr>
                            <w:rFonts w:ascii="Sakkal Majalla" w:hAnsi="Sakkal Majalla" w:cs="Sakkal Majalla"/>
                            <w:b/>
                            <w:bCs/>
                            <w:color w:val="000000" w:themeColor="text1"/>
                            <w:sz w:val="24"/>
                            <w:szCs w:val="24"/>
                          </w:rPr>
                          <w:instrText xml:space="preserve"> PAGE    \* MERGEFORMAT </w:instrText>
                        </w:r>
                        <w:r w:rsidRPr="00C83F4C">
                          <w:rPr>
                            <w:rFonts w:ascii="Sakkal Majalla" w:hAnsi="Sakkal Majalla" w:cs="Sakkal Majalla"/>
                            <w:b/>
                            <w:bCs/>
                            <w:color w:val="000000" w:themeColor="text1"/>
                            <w:sz w:val="24"/>
                            <w:szCs w:val="24"/>
                          </w:rPr>
                          <w:fldChar w:fldCharType="separate"/>
                        </w:r>
                        <w:r w:rsidR="003E55AD">
                          <w:rPr>
                            <w:rFonts w:ascii="Sakkal Majalla" w:hAnsi="Sakkal Majalla" w:cs="Sakkal Majalla"/>
                            <w:b/>
                            <w:bCs/>
                            <w:noProof/>
                            <w:color w:val="000000" w:themeColor="text1"/>
                            <w:sz w:val="24"/>
                            <w:szCs w:val="24"/>
                          </w:rPr>
                          <w:t>1</w:t>
                        </w:r>
                        <w:r w:rsidRPr="00C83F4C">
                          <w:rPr>
                            <w:rFonts w:ascii="Sakkal Majalla" w:hAnsi="Sakkal Majalla" w:cs="Sakkal Majalla"/>
                            <w:b/>
                            <w:bCs/>
                            <w:noProof/>
                            <w:color w:val="000000" w:themeColor="text1"/>
                            <w:sz w:val="24"/>
                            <w:szCs w:val="24"/>
                          </w:rPr>
                          <w:fldChar w:fldCharType="end"/>
                        </w:r>
                      </w:p>
                    </w:txbxContent>
                  </v:textbox>
                  <w10:wrap anchorx="page" anchory="margin"/>
                </v:shape>
              </w:pict>
            </mc:Fallback>
          </mc:AlternateConten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0ED53" w14:textId="4BD9F3F3" w:rsidR="004C1295" w:rsidRDefault="004C129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1E3DE1" w14:textId="77777777" w:rsidR="00FD0F84" w:rsidRDefault="00FD0F84" w:rsidP="00641D10">
      <w:pPr>
        <w:spacing w:after="0" w:line="240" w:lineRule="auto"/>
      </w:pPr>
      <w:r>
        <w:separator/>
      </w:r>
    </w:p>
  </w:footnote>
  <w:footnote w:type="continuationSeparator" w:id="0">
    <w:p w14:paraId="0E2EC557" w14:textId="77777777" w:rsidR="00FD0F84" w:rsidRDefault="00FD0F84" w:rsidP="00641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1A567" w14:textId="77777777" w:rsidR="0054530E" w:rsidRDefault="0054530E" w:rsidP="00811C25">
    <w:pPr>
      <w:pStyle w:val="a3"/>
      <w:bid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750"/>
    <w:multiLevelType w:val="multilevel"/>
    <w:tmpl w:val="39F4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96039"/>
    <w:multiLevelType w:val="hybridMultilevel"/>
    <w:tmpl w:val="7C32F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138C1"/>
    <w:multiLevelType w:val="multilevel"/>
    <w:tmpl w:val="E17E4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8E5688"/>
    <w:multiLevelType w:val="multilevel"/>
    <w:tmpl w:val="D2BE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52890"/>
    <w:multiLevelType w:val="multilevel"/>
    <w:tmpl w:val="9370A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8326C1"/>
    <w:multiLevelType w:val="multilevel"/>
    <w:tmpl w:val="F1CA9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44579"/>
    <w:multiLevelType w:val="multilevel"/>
    <w:tmpl w:val="DC78AC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2F5381"/>
    <w:multiLevelType w:val="multilevel"/>
    <w:tmpl w:val="6E287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D81726"/>
    <w:multiLevelType w:val="multilevel"/>
    <w:tmpl w:val="6CDCBA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52462F"/>
    <w:multiLevelType w:val="multilevel"/>
    <w:tmpl w:val="6AF2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6B44A9"/>
    <w:multiLevelType w:val="multilevel"/>
    <w:tmpl w:val="A26A5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034D81"/>
    <w:multiLevelType w:val="multilevel"/>
    <w:tmpl w:val="1D6A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8B6028"/>
    <w:multiLevelType w:val="multilevel"/>
    <w:tmpl w:val="74462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7A2943"/>
    <w:multiLevelType w:val="multilevel"/>
    <w:tmpl w:val="726A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A7015"/>
    <w:multiLevelType w:val="multilevel"/>
    <w:tmpl w:val="682A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AB26EB"/>
    <w:multiLevelType w:val="multilevel"/>
    <w:tmpl w:val="96AC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547EA4"/>
    <w:multiLevelType w:val="multilevel"/>
    <w:tmpl w:val="46CA3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296C7B"/>
    <w:multiLevelType w:val="multilevel"/>
    <w:tmpl w:val="D8720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7B62F7"/>
    <w:multiLevelType w:val="hybridMultilevel"/>
    <w:tmpl w:val="7A7C7498"/>
    <w:lvl w:ilvl="0" w:tplc="6DC828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440973"/>
    <w:multiLevelType w:val="multilevel"/>
    <w:tmpl w:val="72408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045F38"/>
    <w:multiLevelType w:val="multilevel"/>
    <w:tmpl w:val="48183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1C3E17"/>
    <w:multiLevelType w:val="multilevel"/>
    <w:tmpl w:val="6CD2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CB35C7"/>
    <w:multiLevelType w:val="multilevel"/>
    <w:tmpl w:val="A216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7678BF"/>
    <w:multiLevelType w:val="multilevel"/>
    <w:tmpl w:val="13F0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F04182"/>
    <w:multiLevelType w:val="multilevel"/>
    <w:tmpl w:val="97A28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E7378E"/>
    <w:multiLevelType w:val="hybridMultilevel"/>
    <w:tmpl w:val="F9222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DD17DC"/>
    <w:multiLevelType w:val="multilevel"/>
    <w:tmpl w:val="072EE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D41A9A"/>
    <w:multiLevelType w:val="multilevel"/>
    <w:tmpl w:val="67EC5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190CF3"/>
    <w:multiLevelType w:val="hybridMultilevel"/>
    <w:tmpl w:val="D50EF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DF31B8"/>
    <w:multiLevelType w:val="hybridMultilevel"/>
    <w:tmpl w:val="1DDE58CE"/>
    <w:lvl w:ilvl="0" w:tplc="04090005">
      <w:start w:val="1"/>
      <w:numFmt w:val="bullet"/>
      <w:lvlText w:val=""/>
      <w:lvlJc w:val="left"/>
      <w:pPr>
        <w:ind w:left="656" w:hanging="360"/>
      </w:pPr>
      <w:rPr>
        <w:rFonts w:ascii="Wingdings" w:hAnsi="Wingdings"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31" w15:restartNumberingAfterBreak="0">
    <w:nsid w:val="44DD275B"/>
    <w:multiLevelType w:val="multilevel"/>
    <w:tmpl w:val="22F6A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25006B"/>
    <w:multiLevelType w:val="multilevel"/>
    <w:tmpl w:val="920C6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1440C4"/>
    <w:multiLevelType w:val="hybridMultilevel"/>
    <w:tmpl w:val="C3181100"/>
    <w:lvl w:ilvl="0" w:tplc="04090005">
      <w:start w:val="1"/>
      <w:numFmt w:val="bullet"/>
      <w:lvlText w:val=""/>
      <w:lvlJc w:val="left"/>
      <w:pPr>
        <w:ind w:left="656" w:hanging="360"/>
      </w:pPr>
      <w:rPr>
        <w:rFonts w:ascii="Wingdings" w:hAnsi="Wingdings" w:hint="default"/>
      </w:rPr>
    </w:lvl>
    <w:lvl w:ilvl="1" w:tplc="04090003" w:tentative="1">
      <w:start w:val="1"/>
      <w:numFmt w:val="bullet"/>
      <w:lvlText w:val="o"/>
      <w:lvlJc w:val="left"/>
      <w:pPr>
        <w:ind w:left="1376" w:hanging="360"/>
      </w:pPr>
      <w:rPr>
        <w:rFonts w:ascii="Courier New" w:hAnsi="Courier New" w:cs="Courier New" w:hint="default"/>
      </w:rPr>
    </w:lvl>
    <w:lvl w:ilvl="2" w:tplc="04090005" w:tentative="1">
      <w:start w:val="1"/>
      <w:numFmt w:val="bullet"/>
      <w:lvlText w:val=""/>
      <w:lvlJc w:val="left"/>
      <w:pPr>
        <w:ind w:left="2096" w:hanging="360"/>
      </w:pPr>
      <w:rPr>
        <w:rFonts w:ascii="Wingdings" w:hAnsi="Wingdings" w:hint="default"/>
      </w:rPr>
    </w:lvl>
    <w:lvl w:ilvl="3" w:tplc="04090001" w:tentative="1">
      <w:start w:val="1"/>
      <w:numFmt w:val="bullet"/>
      <w:lvlText w:val=""/>
      <w:lvlJc w:val="left"/>
      <w:pPr>
        <w:ind w:left="2816" w:hanging="360"/>
      </w:pPr>
      <w:rPr>
        <w:rFonts w:ascii="Symbol" w:hAnsi="Symbol" w:hint="default"/>
      </w:rPr>
    </w:lvl>
    <w:lvl w:ilvl="4" w:tplc="04090003" w:tentative="1">
      <w:start w:val="1"/>
      <w:numFmt w:val="bullet"/>
      <w:lvlText w:val="o"/>
      <w:lvlJc w:val="left"/>
      <w:pPr>
        <w:ind w:left="3536" w:hanging="360"/>
      </w:pPr>
      <w:rPr>
        <w:rFonts w:ascii="Courier New" w:hAnsi="Courier New" w:cs="Courier New" w:hint="default"/>
      </w:rPr>
    </w:lvl>
    <w:lvl w:ilvl="5" w:tplc="04090005" w:tentative="1">
      <w:start w:val="1"/>
      <w:numFmt w:val="bullet"/>
      <w:lvlText w:val=""/>
      <w:lvlJc w:val="left"/>
      <w:pPr>
        <w:ind w:left="4256" w:hanging="360"/>
      </w:pPr>
      <w:rPr>
        <w:rFonts w:ascii="Wingdings" w:hAnsi="Wingdings" w:hint="default"/>
      </w:rPr>
    </w:lvl>
    <w:lvl w:ilvl="6" w:tplc="04090001" w:tentative="1">
      <w:start w:val="1"/>
      <w:numFmt w:val="bullet"/>
      <w:lvlText w:val=""/>
      <w:lvlJc w:val="left"/>
      <w:pPr>
        <w:ind w:left="4976" w:hanging="360"/>
      </w:pPr>
      <w:rPr>
        <w:rFonts w:ascii="Symbol" w:hAnsi="Symbol" w:hint="default"/>
      </w:rPr>
    </w:lvl>
    <w:lvl w:ilvl="7" w:tplc="04090003" w:tentative="1">
      <w:start w:val="1"/>
      <w:numFmt w:val="bullet"/>
      <w:lvlText w:val="o"/>
      <w:lvlJc w:val="left"/>
      <w:pPr>
        <w:ind w:left="5696" w:hanging="360"/>
      </w:pPr>
      <w:rPr>
        <w:rFonts w:ascii="Courier New" w:hAnsi="Courier New" w:cs="Courier New" w:hint="default"/>
      </w:rPr>
    </w:lvl>
    <w:lvl w:ilvl="8" w:tplc="04090005" w:tentative="1">
      <w:start w:val="1"/>
      <w:numFmt w:val="bullet"/>
      <w:lvlText w:val=""/>
      <w:lvlJc w:val="left"/>
      <w:pPr>
        <w:ind w:left="6416" w:hanging="360"/>
      </w:pPr>
      <w:rPr>
        <w:rFonts w:ascii="Wingdings" w:hAnsi="Wingdings" w:hint="default"/>
      </w:rPr>
    </w:lvl>
  </w:abstractNum>
  <w:abstractNum w:abstractNumId="34" w15:restartNumberingAfterBreak="0">
    <w:nsid w:val="4BA94EFA"/>
    <w:multiLevelType w:val="multilevel"/>
    <w:tmpl w:val="04D0E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E387BC5"/>
    <w:multiLevelType w:val="hybridMultilevel"/>
    <w:tmpl w:val="1A907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26B10D1"/>
    <w:multiLevelType w:val="multilevel"/>
    <w:tmpl w:val="9922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3A65B80"/>
    <w:multiLevelType w:val="multilevel"/>
    <w:tmpl w:val="1FDC9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5527FD"/>
    <w:multiLevelType w:val="multilevel"/>
    <w:tmpl w:val="A3B0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BD6DD7"/>
    <w:multiLevelType w:val="multilevel"/>
    <w:tmpl w:val="58FA0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8943E71"/>
    <w:multiLevelType w:val="multilevel"/>
    <w:tmpl w:val="82BA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B0E44B6"/>
    <w:multiLevelType w:val="multilevel"/>
    <w:tmpl w:val="903A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D046FD8"/>
    <w:multiLevelType w:val="hybridMultilevel"/>
    <w:tmpl w:val="21B68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0469FA"/>
    <w:multiLevelType w:val="multilevel"/>
    <w:tmpl w:val="CCF0A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284443"/>
    <w:multiLevelType w:val="multilevel"/>
    <w:tmpl w:val="FCD6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4B5DA9"/>
    <w:multiLevelType w:val="multilevel"/>
    <w:tmpl w:val="D9541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5650182"/>
    <w:multiLevelType w:val="multilevel"/>
    <w:tmpl w:val="21C27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6795DA7"/>
    <w:multiLevelType w:val="multilevel"/>
    <w:tmpl w:val="17F45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7B40AB"/>
    <w:multiLevelType w:val="multilevel"/>
    <w:tmpl w:val="4786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5"/>
  </w:num>
  <w:num w:numId="3">
    <w:abstractNumId w:val="37"/>
  </w:num>
  <w:num w:numId="4">
    <w:abstractNumId w:val="13"/>
  </w:num>
  <w:num w:numId="5">
    <w:abstractNumId w:val="4"/>
  </w:num>
  <w:num w:numId="6">
    <w:abstractNumId w:val="42"/>
  </w:num>
  <w:num w:numId="7">
    <w:abstractNumId w:val="6"/>
  </w:num>
  <w:num w:numId="8">
    <w:abstractNumId w:val="8"/>
  </w:num>
  <w:num w:numId="9">
    <w:abstractNumId w:val="48"/>
  </w:num>
  <w:num w:numId="10">
    <w:abstractNumId w:val="36"/>
  </w:num>
  <w:num w:numId="11">
    <w:abstractNumId w:val="22"/>
  </w:num>
  <w:num w:numId="12">
    <w:abstractNumId w:val="18"/>
  </w:num>
  <w:num w:numId="13">
    <w:abstractNumId w:val="24"/>
  </w:num>
  <w:num w:numId="14">
    <w:abstractNumId w:val="43"/>
  </w:num>
  <w:num w:numId="15">
    <w:abstractNumId w:val="1"/>
  </w:num>
  <w:num w:numId="16">
    <w:abstractNumId w:val="25"/>
  </w:num>
  <w:num w:numId="17">
    <w:abstractNumId w:val="5"/>
  </w:num>
  <w:num w:numId="18">
    <w:abstractNumId w:val="28"/>
  </w:num>
  <w:num w:numId="19">
    <w:abstractNumId w:val="21"/>
  </w:num>
  <w:num w:numId="20">
    <w:abstractNumId w:val="39"/>
  </w:num>
  <w:num w:numId="21">
    <w:abstractNumId w:val="10"/>
  </w:num>
  <w:num w:numId="22">
    <w:abstractNumId w:val="32"/>
  </w:num>
  <w:num w:numId="23">
    <w:abstractNumId w:val="16"/>
  </w:num>
  <w:num w:numId="24">
    <w:abstractNumId w:val="15"/>
  </w:num>
  <w:num w:numId="25">
    <w:abstractNumId w:val="46"/>
  </w:num>
  <w:num w:numId="26">
    <w:abstractNumId w:val="26"/>
  </w:num>
  <w:num w:numId="27">
    <w:abstractNumId w:val="12"/>
  </w:num>
  <w:num w:numId="28">
    <w:abstractNumId w:val="27"/>
  </w:num>
  <w:num w:numId="29">
    <w:abstractNumId w:val="14"/>
  </w:num>
  <w:num w:numId="30">
    <w:abstractNumId w:val="44"/>
  </w:num>
  <w:num w:numId="31">
    <w:abstractNumId w:val="19"/>
  </w:num>
  <w:num w:numId="32">
    <w:abstractNumId w:val="47"/>
  </w:num>
  <w:num w:numId="33">
    <w:abstractNumId w:val="11"/>
  </w:num>
  <w:num w:numId="34">
    <w:abstractNumId w:val="41"/>
  </w:num>
  <w:num w:numId="35">
    <w:abstractNumId w:val="7"/>
  </w:num>
  <w:num w:numId="36">
    <w:abstractNumId w:val="38"/>
  </w:num>
  <w:num w:numId="37">
    <w:abstractNumId w:val="3"/>
  </w:num>
  <w:num w:numId="38">
    <w:abstractNumId w:val="2"/>
  </w:num>
  <w:num w:numId="39">
    <w:abstractNumId w:val="9"/>
  </w:num>
  <w:num w:numId="40">
    <w:abstractNumId w:val="49"/>
  </w:num>
  <w:num w:numId="41">
    <w:abstractNumId w:val="0"/>
  </w:num>
  <w:num w:numId="42">
    <w:abstractNumId w:val="34"/>
  </w:num>
  <w:num w:numId="43">
    <w:abstractNumId w:val="23"/>
  </w:num>
  <w:num w:numId="44">
    <w:abstractNumId w:val="31"/>
  </w:num>
  <w:num w:numId="45">
    <w:abstractNumId w:val="29"/>
  </w:num>
  <w:num w:numId="46">
    <w:abstractNumId w:val="35"/>
  </w:num>
  <w:num w:numId="47">
    <w:abstractNumId w:val="33"/>
  </w:num>
  <w:num w:numId="48">
    <w:abstractNumId w:val="30"/>
  </w:num>
  <w:num w:numId="49">
    <w:abstractNumId w:val="20"/>
  </w:num>
  <w:num w:numId="50">
    <w:abstractNumId w:val="4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hideSpelling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73A"/>
    <w:rsid w:val="000040DD"/>
    <w:rsid w:val="00014BD8"/>
    <w:rsid w:val="00030A2A"/>
    <w:rsid w:val="000332BC"/>
    <w:rsid w:val="000341C9"/>
    <w:rsid w:val="0004021F"/>
    <w:rsid w:val="0005131A"/>
    <w:rsid w:val="00055131"/>
    <w:rsid w:val="00057DF0"/>
    <w:rsid w:val="00063E35"/>
    <w:rsid w:val="00066DB3"/>
    <w:rsid w:val="000800EA"/>
    <w:rsid w:val="000813FB"/>
    <w:rsid w:val="00086CA3"/>
    <w:rsid w:val="0009378E"/>
    <w:rsid w:val="000A426C"/>
    <w:rsid w:val="000B6862"/>
    <w:rsid w:val="000C7D22"/>
    <w:rsid w:val="000D59A9"/>
    <w:rsid w:val="000E0235"/>
    <w:rsid w:val="001078BC"/>
    <w:rsid w:val="00114019"/>
    <w:rsid w:val="00117763"/>
    <w:rsid w:val="00122CED"/>
    <w:rsid w:val="00130B31"/>
    <w:rsid w:val="00136ECA"/>
    <w:rsid w:val="00141DD5"/>
    <w:rsid w:val="00145DEE"/>
    <w:rsid w:val="0014681F"/>
    <w:rsid w:val="00147718"/>
    <w:rsid w:val="00154EFA"/>
    <w:rsid w:val="00167C75"/>
    <w:rsid w:val="001712F1"/>
    <w:rsid w:val="00180E22"/>
    <w:rsid w:val="00181598"/>
    <w:rsid w:val="001A3AA0"/>
    <w:rsid w:val="001A6113"/>
    <w:rsid w:val="001B3464"/>
    <w:rsid w:val="001B38B7"/>
    <w:rsid w:val="001C6F59"/>
    <w:rsid w:val="001E1B7B"/>
    <w:rsid w:val="001E61BE"/>
    <w:rsid w:val="001F0722"/>
    <w:rsid w:val="001F16B9"/>
    <w:rsid w:val="001F4EFD"/>
    <w:rsid w:val="002164FD"/>
    <w:rsid w:val="00253165"/>
    <w:rsid w:val="00257E26"/>
    <w:rsid w:val="002804F6"/>
    <w:rsid w:val="00283661"/>
    <w:rsid w:val="002914A1"/>
    <w:rsid w:val="00296636"/>
    <w:rsid w:val="002A7241"/>
    <w:rsid w:val="002D1406"/>
    <w:rsid w:val="002D38C9"/>
    <w:rsid w:val="002E74FE"/>
    <w:rsid w:val="002E7BBD"/>
    <w:rsid w:val="002F2292"/>
    <w:rsid w:val="002F5EF0"/>
    <w:rsid w:val="0030015D"/>
    <w:rsid w:val="00305DC5"/>
    <w:rsid w:val="00351490"/>
    <w:rsid w:val="003607DB"/>
    <w:rsid w:val="00364990"/>
    <w:rsid w:val="00373E3C"/>
    <w:rsid w:val="00376EA4"/>
    <w:rsid w:val="00381AFB"/>
    <w:rsid w:val="00386E75"/>
    <w:rsid w:val="00395DDC"/>
    <w:rsid w:val="003A7F7C"/>
    <w:rsid w:val="003B16AD"/>
    <w:rsid w:val="003C311D"/>
    <w:rsid w:val="003C4728"/>
    <w:rsid w:val="003C6180"/>
    <w:rsid w:val="003D1F2D"/>
    <w:rsid w:val="003E3924"/>
    <w:rsid w:val="003E3B17"/>
    <w:rsid w:val="003E55AD"/>
    <w:rsid w:val="003F234E"/>
    <w:rsid w:val="003F5CAE"/>
    <w:rsid w:val="0042253C"/>
    <w:rsid w:val="00423EC5"/>
    <w:rsid w:val="00427A72"/>
    <w:rsid w:val="00427E89"/>
    <w:rsid w:val="0043024A"/>
    <w:rsid w:val="00432AEF"/>
    <w:rsid w:val="00441393"/>
    <w:rsid w:val="00441AA7"/>
    <w:rsid w:val="00443C12"/>
    <w:rsid w:val="004443A6"/>
    <w:rsid w:val="00457284"/>
    <w:rsid w:val="00461883"/>
    <w:rsid w:val="00465326"/>
    <w:rsid w:val="004747BE"/>
    <w:rsid w:val="00485863"/>
    <w:rsid w:val="00487B40"/>
    <w:rsid w:val="00490E70"/>
    <w:rsid w:val="004A289A"/>
    <w:rsid w:val="004B53D3"/>
    <w:rsid w:val="004B643F"/>
    <w:rsid w:val="004C1295"/>
    <w:rsid w:val="004C1FAF"/>
    <w:rsid w:val="004D5BB0"/>
    <w:rsid w:val="005136D3"/>
    <w:rsid w:val="00524E75"/>
    <w:rsid w:val="0053172F"/>
    <w:rsid w:val="005317CB"/>
    <w:rsid w:val="00535BA6"/>
    <w:rsid w:val="00536296"/>
    <w:rsid w:val="005411D2"/>
    <w:rsid w:val="0054530E"/>
    <w:rsid w:val="00546FFD"/>
    <w:rsid w:val="005630EE"/>
    <w:rsid w:val="0056425E"/>
    <w:rsid w:val="00574378"/>
    <w:rsid w:val="0058411A"/>
    <w:rsid w:val="005860CE"/>
    <w:rsid w:val="005A014E"/>
    <w:rsid w:val="005A57DA"/>
    <w:rsid w:val="005B4764"/>
    <w:rsid w:val="005B73E0"/>
    <w:rsid w:val="005D4297"/>
    <w:rsid w:val="005D6A9D"/>
    <w:rsid w:val="005D7920"/>
    <w:rsid w:val="005E0BA9"/>
    <w:rsid w:val="005E400D"/>
    <w:rsid w:val="005E48BB"/>
    <w:rsid w:val="005E75B1"/>
    <w:rsid w:val="005E7E7A"/>
    <w:rsid w:val="005F1790"/>
    <w:rsid w:val="005F2EF2"/>
    <w:rsid w:val="0060333D"/>
    <w:rsid w:val="006047B2"/>
    <w:rsid w:val="00604BDC"/>
    <w:rsid w:val="00625729"/>
    <w:rsid w:val="00630815"/>
    <w:rsid w:val="00637BB1"/>
    <w:rsid w:val="00641D10"/>
    <w:rsid w:val="00646E93"/>
    <w:rsid w:val="0065479A"/>
    <w:rsid w:val="006762D9"/>
    <w:rsid w:val="00697A29"/>
    <w:rsid w:val="006A1D7F"/>
    <w:rsid w:val="006A3C9F"/>
    <w:rsid w:val="006A3E0F"/>
    <w:rsid w:val="006A526D"/>
    <w:rsid w:val="006B1BD7"/>
    <w:rsid w:val="006B4B04"/>
    <w:rsid w:val="006E2A55"/>
    <w:rsid w:val="006E6EC4"/>
    <w:rsid w:val="006F03BA"/>
    <w:rsid w:val="007156C3"/>
    <w:rsid w:val="00721B55"/>
    <w:rsid w:val="00741258"/>
    <w:rsid w:val="00742E84"/>
    <w:rsid w:val="00743D52"/>
    <w:rsid w:val="00745256"/>
    <w:rsid w:val="00745D93"/>
    <w:rsid w:val="00746632"/>
    <w:rsid w:val="00747F48"/>
    <w:rsid w:val="007520B6"/>
    <w:rsid w:val="00754F8E"/>
    <w:rsid w:val="00757D53"/>
    <w:rsid w:val="007603C2"/>
    <w:rsid w:val="00782F6D"/>
    <w:rsid w:val="00785265"/>
    <w:rsid w:val="007A166C"/>
    <w:rsid w:val="007A7CEF"/>
    <w:rsid w:val="007B1395"/>
    <w:rsid w:val="007B5F27"/>
    <w:rsid w:val="007B7395"/>
    <w:rsid w:val="007C1D2D"/>
    <w:rsid w:val="007E37F4"/>
    <w:rsid w:val="007E4268"/>
    <w:rsid w:val="007E69B3"/>
    <w:rsid w:val="007F4FFD"/>
    <w:rsid w:val="007F73E5"/>
    <w:rsid w:val="00804702"/>
    <w:rsid w:val="008178CF"/>
    <w:rsid w:val="00820778"/>
    <w:rsid w:val="00822753"/>
    <w:rsid w:val="00827C83"/>
    <w:rsid w:val="00835817"/>
    <w:rsid w:val="00847442"/>
    <w:rsid w:val="008524F0"/>
    <w:rsid w:val="0085273A"/>
    <w:rsid w:val="00853AF4"/>
    <w:rsid w:val="00853FBB"/>
    <w:rsid w:val="00854C31"/>
    <w:rsid w:val="00885FEC"/>
    <w:rsid w:val="008910DF"/>
    <w:rsid w:val="008A4EBB"/>
    <w:rsid w:val="008A79AF"/>
    <w:rsid w:val="008B03BC"/>
    <w:rsid w:val="008B1161"/>
    <w:rsid w:val="008B1D0E"/>
    <w:rsid w:val="008C41D1"/>
    <w:rsid w:val="008D7C66"/>
    <w:rsid w:val="008E16E7"/>
    <w:rsid w:val="008E59D6"/>
    <w:rsid w:val="008E7548"/>
    <w:rsid w:val="008F2124"/>
    <w:rsid w:val="008F307B"/>
    <w:rsid w:val="008F609C"/>
    <w:rsid w:val="009054C4"/>
    <w:rsid w:val="00906C96"/>
    <w:rsid w:val="009121DE"/>
    <w:rsid w:val="00913581"/>
    <w:rsid w:val="00917CB1"/>
    <w:rsid w:val="00923818"/>
    <w:rsid w:val="009342BE"/>
    <w:rsid w:val="0094149A"/>
    <w:rsid w:val="0094504F"/>
    <w:rsid w:val="00951289"/>
    <w:rsid w:val="00952587"/>
    <w:rsid w:val="00955CEF"/>
    <w:rsid w:val="009600B5"/>
    <w:rsid w:val="00960A4A"/>
    <w:rsid w:val="00962D83"/>
    <w:rsid w:val="00964006"/>
    <w:rsid w:val="00964BD2"/>
    <w:rsid w:val="00971B27"/>
    <w:rsid w:val="00983B04"/>
    <w:rsid w:val="00990372"/>
    <w:rsid w:val="009912CB"/>
    <w:rsid w:val="0099452F"/>
    <w:rsid w:val="009A6CE6"/>
    <w:rsid w:val="009B0986"/>
    <w:rsid w:val="009C2277"/>
    <w:rsid w:val="009C2DCB"/>
    <w:rsid w:val="009D57F3"/>
    <w:rsid w:val="009E2CD1"/>
    <w:rsid w:val="00A075C8"/>
    <w:rsid w:val="00A10DFA"/>
    <w:rsid w:val="00A17820"/>
    <w:rsid w:val="00A472E9"/>
    <w:rsid w:val="00A4780C"/>
    <w:rsid w:val="00A52F07"/>
    <w:rsid w:val="00A640A3"/>
    <w:rsid w:val="00A82A3E"/>
    <w:rsid w:val="00A87948"/>
    <w:rsid w:val="00AA43FC"/>
    <w:rsid w:val="00AB27E1"/>
    <w:rsid w:val="00AD2E24"/>
    <w:rsid w:val="00AD5DB3"/>
    <w:rsid w:val="00AD602F"/>
    <w:rsid w:val="00AE13CD"/>
    <w:rsid w:val="00AE4EA6"/>
    <w:rsid w:val="00AF3971"/>
    <w:rsid w:val="00AF5F2A"/>
    <w:rsid w:val="00B0474C"/>
    <w:rsid w:val="00B10A6B"/>
    <w:rsid w:val="00B152BD"/>
    <w:rsid w:val="00B36186"/>
    <w:rsid w:val="00B41122"/>
    <w:rsid w:val="00B60507"/>
    <w:rsid w:val="00B6737B"/>
    <w:rsid w:val="00B72B34"/>
    <w:rsid w:val="00B94131"/>
    <w:rsid w:val="00B94363"/>
    <w:rsid w:val="00B97B51"/>
    <w:rsid w:val="00BA06C0"/>
    <w:rsid w:val="00BA1169"/>
    <w:rsid w:val="00BA20EA"/>
    <w:rsid w:val="00BC303D"/>
    <w:rsid w:val="00BC4BF7"/>
    <w:rsid w:val="00BD737E"/>
    <w:rsid w:val="00BF1CE5"/>
    <w:rsid w:val="00C040AD"/>
    <w:rsid w:val="00C07A82"/>
    <w:rsid w:val="00C16007"/>
    <w:rsid w:val="00C223CA"/>
    <w:rsid w:val="00C2318E"/>
    <w:rsid w:val="00C315AC"/>
    <w:rsid w:val="00C3316E"/>
    <w:rsid w:val="00C42E23"/>
    <w:rsid w:val="00C53759"/>
    <w:rsid w:val="00C6170B"/>
    <w:rsid w:val="00C627D0"/>
    <w:rsid w:val="00C70A71"/>
    <w:rsid w:val="00C74AE8"/>
    <w:rsid w:val="00C83F4C"/>
    <w:rsid w:val="00C9207F"/>
    <w:rsid w:val="00CA458E"/>
    <w:rsid w:val="00CA5632"/>
    <w:rsid w:val="00CA7E97"/>
    <w:rsid w:val="00CC427C"/>
    <w:rsid w:val="00CC4574"/>
    <w:rsid w:val="00CC79F4"/>
    <w:rsid w:val="00CC7FCC"/>
    <w:rsid w:val="00CD0762"/>
    <w:rsid w:val="00CD1F6F"/>
    <w:rsid w:val="00CD3819"/>
    <w:rsid w:val="00CE782B"/>
    <w:rsid w:val="00CF69C4"/>
    <w:rsid w:val="00D066EC"/>
    <w:rsid w:val="00D131E7"/>
    <w:rsid w:val="00D20170"/>
    <w:rsid w:val="00D215CE"/>
    <w:rsid w:val="00D35717"/>
    <w:rsid w:val="00D47C5E"/>
    <w:rsid w:val="00D64534"/>
    <w:rsid w:val="00D6692A"/>
    <w:rsid w:val="00D755DB"/>
    <w:rsid w:val="00D920C5"/>
    <w:rsid w:val="00D97A14"/>
    <w:rsid w:val="00DB3076"/>
    <w:rsid w:val="00DD12E8"/>
    <w:rsid w:val="00DD298A"/>
    <w:rsid w:val="00DE34A6"/>
    <w:rsid w:val="00DF0660"/>
    <w:rsid w:val="00DF4D7B"/>
    <w:rsid w:val="00DF6E53"/>
    <w:rsid w:val="00DF70FD"/>
    <w:rsid w:val="00E0010B"/>
    <w:rsid w:val="00E05DDD"/>
    <w:rsid w:val="00E1117C"/>
    <w:rsid w:val="00E118C9"/>
    <w:rsid w:val="00E11C0B"/>
    <w:rsid w:val="00E12391"/>
    <w:rsid w:val="00E16520"/>
    <w:rsid w:val="00E2381D"/>
    <w:rsid w:val="00E23B79"/>
    <w:rsid w:val="00E2689A"/>
    <w:rsid w:val="00E31417"/>
    <w:rsid w:val="00E34894"/>
    <w:rsid w:val="00E4267C"/>
    <w:rsid w:val="00E42BF4"/>
    <w:rsid w:val="00E4771F"/>
    <w:rsid w:val="00E5754B"/>
    <w:rsid w:val="00E77067"/>
    <w:rsid w:val="00E81F8E"/>
    <w:rsid w:val="00E84C7C"/>
    <w:rsid w:val="00E964BF"/>
    <w:rsid w:val="00EA02FD"/>
    <w:rsid w:val="00EA681A"/>
    <w:rsid w:val="00EA792D"/>
    <w:rsid w:val="00EC7E4E"/>
    <w:rsid w:val="00ED1979"/>
    <w:rsid w:val="00ED360E"/>
    <w:rsid w:val="00EE3B3A"/>
    <w:rsid w:val="00EE3EED"/>
    <w:rsid w:val="00EF1F38"/>
    <w:rsid w:val="00F0665F"/>
    <w:rsid w:val="00F26FD9"/>
    <w:rsid w:val="00F2776B"/>
    <w:rsid w:val="00F32F86"/>
    <w:rsid w:val="00F36B6A"/>
    <w:rsid w:val="00F41710"/>
    <w:rsid w:val="00F52330"/>
    <w:rsid w:val="00F55BBD"/>
    <w:rsid w:val="00F6466F"/>
    <w:rsid w:val="00F65293"/>
    <w:rsid w:val="00F80103"/>
    <w:rsid w:val="00F90317"/>
    <w:rsid w:val="00F93D2A"/>
    <w:rsid w:val="00F94BA9"/>
    <w:rsid w:val="00FA24FE"/>
    <w:rsid w:val="00FD091F"/>
    <w:rsid w:val="00FD0F84"/>
    <w:rsid w:val="00FE14D9"/>
    <w:rsid w:val="00FE3C98"/>
    <w:rsid w:val="00FE6A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2624DD"/>
  <w15:chartTrackingRefBased/>
  <w15:docId w15:val="{9F5439FF-3361-4ED3-9F19-ABA9EAF1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4C12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641D10"/>
    <w:pPr>
      <w:keepNext/>
      <w:keepLines/>
      <w:spacing w:before="40" w:after="0"/>
      <w:outlineLvl w:val="1"/>
    </w:pPr>
    <w:rPr>
      <w:rFonts w:asciiTheme="majorHAnsi" w:eastAsiaTheme="majorEastAsia" w:hAnsiTheme="majorHAnsi" w:cstheme="majorBidi"/>
      <w:color w:val="2F5496" w:themeColor="accent1" w:themeShade="BF"/>
      <w:kern w:val="2"/>
      <w:sz w:val="26"/>
      <w:szCs w:val="26"/>
      <w14:ligatures w14:val="standardContextual"/>
    </w:rPr>
  </w:style>
  <w:style w:type="paragraph" w:styleId="3">
    <w:name w:val="heading 3"/>
    <w:basedOn w:val="a"/>
    <w:next w:val="a"/>
    <w:link w:val="3Char"/>
    <w:uiPriority w:val="9"/>
    <w:semiHidden/>
    <w:unhideWhenUsed/>
    <w:qFormat/>
    <w:rsid w:val="00E575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524F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semiHidden/>
    <w:rsid w:val="00641D10"/>
    <w:rPr>
      <w:rFonts w:asciiTheme="majorHAnsi" w:eastAsiaTheme="majorEastAsia" w:hAnsiTheme="majorHAnsi" w:cstheme="majorBidi"/>
      <w:color w:val="2F5496" w:themeColor="accent1" w:themeShade="BF"/>
      <w:kern w:val="2"/>
      <w:sz w:val="26"/>
      <w:szCs w:val="26"/>
      <w14:ligatures w14:val="standardContextual"/>
    </w:rPr>
  </w:style>
  <w:style w:type="numbering" w:customStyle="1" w:styleId="NoList1">
    <w:name w:val="No List1"/>
    <w:next w:val="a2"/>
    <w:uiPriority w:val="99"/>
    <w:semiHidden/>
    <w:unhideWhenUsed/>
    <w:rsid w:val="00641D10"/>
  </w:style>
  <w:style w:type="paragraph" w:styleId="a3">
    <w:name w:val="header"/>
    <w:basedOn w:val="a"/>
    <w:link w:val="Char"/>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
    <w:name w:val="رأس الصفحة Char"/>
    <w:basedOn w:val="a0"/>
    <w:link w:val="a3"/>
    <w:uiPriority w:val="99"/>
    <w:rsid w:val="00641D10"/>
    <w:rPr>
      <w:kern w:val="2"/>
      <w14:ligatures w14:val="standardContextual"/>
    </w:rPr>
  </w:style>
  <w:style w:type="paragraph" w:styleId="a4">
    <w:name w:val="footer"/>
    <w:basedOn w:val="a"/>
    <w:link w:val="Char0"/>
    <w:uiPriority w:val="99"/>
    <w:unhideWhenUsed/>
    <w:rsid w:val="00641D10"/>
    <w:pPr>
      <w:tabs>
        <w:tab w:val="center" w:pos="4320"/>
        <w:tab w:val="right" w:pos="8640"/>
      </w:tabs>
      <w:spacing w:after="0" w:line="240" w:lineRule="auto"/>
    </w:pPr>
    <w:rPr>
      <w:kern w:val="2"/>
      <w14:ligatures w14:val="standardContextual"/>
    </w:rPr>
  </w:style>
  <w:style w:type="character" w:customStyle="1" w:styleId="Char0">
    <w:name w:val="تذييل الصفحة Char"/>
    <w:basedOn w:val="a0"/>
    <w:link w:val="a4"/>
    <w:uiPriority w:val="99"/>
    <w:rsid w:val="00641D10"/>
    <w:rPr>
      <w:kern w:val="2"/>
      <w14:ligatures w14:val="standardContextual"/>
    </w:rPr>
  </w:style>
  <w:style w:type="paragraph" w:styleId="a5">
    <w:name w:val="List Paragraph"/>
    <w:aliases w:val="عنوان رئيسي,سرد الفقراتCxSpLast, سرد الفقرات1, سرد الفقرات11,NumberedList"/>
    <w:basedOn w:val="a"/>
    <w:link w:val="Char1"/>
    <w:uiPriority w:val="34"/>
    <w:qFormat/>
    <w:rsid w:val="00641D10"/>
    <w:pPr>
      <w:ind w:left="720"/>
      <w:contextualSpacing/>
    </w:pPr>
    <w:rPr>
      <w:kern w:val="2"/>
      <w14:ligatures w14:val="standardContextual"/>
    </w:rPr>
  </w:style>
  <w:style w:type="table" w:styleId="a6">
    <w:name w:val="Table Grid"/>
    <w:basedOn w:val="a1"/>
    <w:uiPriority w:val="39"/>
    <w:rsid w:val="00641D1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641D10"/>
    <w:rPr>
      <w:rFonts w:ascii="Times New Roman" w:hAnsi="Times New Roman" w:cs="Times New Roman"/>
      <w:kern w:val="2"/>
      <w:sz w:val="24"/>
      <w:szCs w:val="24"/>
      <w14:ligatures w14:val="standardContextual"/>
    </w:rPr>
  </w:style>
  <w:style w:type="paragraph" w:styleId="a8">
    <w:name w:val="endnote text"/>
    <w:basedOn w:val="a"/>
    <w:link w:val="Char2"/>
    <w:uiPriority w:val="99"/>
    <w:semiHidden/>
    <w:unhideWhenUsed/>
    <w:rsid w:val="00524E75"/>
    <w:pPr>
      <w:spacing w:after="0" w:line="240" w:lineRule="auto"/>
    </w:pPr>
    <w:rPr>
      <w:rFonts w:ascii="Times New Roman" w:hAnsi="Times New Roman"/>
      <w:sz w:val="20"/>
      <w:szCs w:val="20"/>
    </w:rPr>
  </w:style>
  <w:style w:type="character" w:customStyle="1" w:styleId="Char2">
    <w:name w:val="نص تعليق ختامي Char"/>
    <w:basedOn w:val="a0"/>
    <w:link w:val="a8"/>
    <w:uiPriority w:val="99"/>
    <w:semiHidden/>
    <w:rsid w:val="00524E75"/>
    <w:rPr>
      <w:rFonts w:ascii="Times New Roman" w:hAnsi="Times New Roman"/>
      <w:sz w:val="20"/>
      <w:szCs w:val="20"/>
    </w:rPr>
  </w:style>
  <w:style w:type="character" w:styleId="a9">
    <w:name w:val="Emphasis"/>
    <w:basedOn w:val="a0"/>
    <w:uiPriority w:val="20"/>
    <w:qFormat/>
    <w:rsid w:val="00524E75"/>
    <w:rPr>
      <w:i/>
      <w:iCs/>
    </w:rPr>
  </w:style>
  <w:style w:type="character" w:styleId="Hyperlink">
    <w:name w:val="Hyperlink"/>
    <w:basedOn w:val="a0"/>
    <w:uiPriority w:val="99"/>
    <w:unhideWhenUsed/>
    <w:rsid w:val="00524E75"/>
    <w:rPr>
      <w:color w:val="0563C1" w:themeColor="hyperlink"/>
      <w:u w:val="single"/>
    </w:rPr>
  </w:style>
  <w:style w:type="character" w:customStyle="1" w:styleId="fontstyle01">
    <w:name w:val="fontstyle01"/>
    <w:basedOn w:val="a0"/>
    <w:rsid w:val="00F55BBD"/>
    <w:rPr>
      <w:rFonts w:ascii="TraditionalArabic" w:hAnsi="TraditionalArabic" w:hint="default"/>
      <w:b w:val="0"/>
      <w:bCs w:val="0"/>
      <w:i w:val="0"/>
      <w:iCs w:val="0"/>
      <w:color w:val="000000"/>
      <w:sz w:val="32"/>
      <w:szCs w:val="32"/>
    </w:rPr>
  </w:style>
  <w:style w:type="character" w:customStyle="1" w:styleId="3Char">
    <w:name w:val="عنوان 3 Char"/>
    <w:basedOn w:val="a0"/>
    <w:link w:val="3"/>
    <w:uiPriority w:val="9"/>
    <w:semiHidden/>
    <w:rsid w:val="00E5754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a0"/>
    <w:uiPriority w:val="99"/>
    <w:semiHidden/>
    <w:unhideWhenUsed/>
    <w:rsid w:val="008B03BC"/>
    <w:rPr>
      <w:color w:val="605E5C"/>
      <w:shd w:val="clear" w:color="auto" w:fill="E1DFDD"/>
    </w:rPr>
  </w:style>
  <w:style w:type="character" w:customStyle="1" w:styleId="4Char">
    <w:name w:val="عنوان 4 Char"/>
    <w:basedOn w:val="a0"/>
    <w:link w:val="4"/>
    <w:uiPriority w:val="9"/>
    <w:semiHidden/>
    <w:rsid w:val="008524F0"/>
    <w:rPr>
      <w:rFonts w:asciiTheme="majorHAnsi" w:eastAsiaTheme="majorEastAsia" w:hAnsiTheme="majorHAnsi" w:cstheme="majorBidi"/>
      <w:i/>
      <w:iCs/>
      <w:color w:val="2F5496" w:themeColor="accent1" w:themeShade="BF"/>
    </w:rPr>
  </w:style>
  <w:style w:type="paragraph" w:customStyle="1" w:styleId="ng-star-inserted">
    <w:name w:val="ng-star-inserted"/>
    <w:basedOn w:val="a"/>
    <w:rsid w:val="00F801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a0"/>
    <w:rsid w:val="00F80103"/>
  </w:style>
  <w:style w:type="paragraph" w:customStyle="1" w:styleId="ds-markdown-paragraph">
    <w:name w:val="ds-markdown-paragraph"/>
    <w:basedOn w:val="a"/>
    <w:rsid w:val="00465326"/>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0"/>
    <w:uiPriority w:val="22"/>
    <w:qFormat/>
    <w:rsid w:val="00C07A82"/>
    <w:rPr>
      <w:b/>
      <w:bCs/>
    </w:rPr>
  </w:style>
  <w:style w:type="table" w:styleId="4-2">
    <w:name w:val="Grid Table 4 Accent 2"/>
    <w:basedOn w:val="a1"/>
    <w:uiPriority w:val="49"/>
    <w:rsid w:val="00C83F4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Char1">
    <w:name w:val=" سرد الفقرات Char"/>
    <w:aliases w:val="عنوان رئيسي Char,سرد الفقراتCxSpLast Char, سرد الفقرات1 Char, سرد الفقرات11 Char,NumberedList Char"/>
    <w:link w:val="a5"/>
    <w:uiPriority w:val="34"/>
    <w:rsid w:val="0053172F"/>
    <w:rPr>
      <w:kern w:val="2"/>
      <w14:ligatures w14:val="standardContextual"/>
    </w:rPr>
  </w:style>
  <w:style w:type="table" w:styleId="6-3">
    <w:name w:val="Grid Table 6 Colorful Accent 3"/>
    <w:basedOn w:val="a1"/>
    <w:uiPriority w:val="51"/>
    <w:rsid w:val="0053172F"/>
    <w:pPr>
      <w:spacing w:after="0" w:line="240" w:lineRule="auto"/>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4C1295"/>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4C1295"/>
    <w:pPr>
      <w:outlineLvl w:val="9"/>
    </w:pPr>
  </w:style>
  <w:style w:type="paragraph" w:styleId="10">
    <w:name w:val="toc 1"/>
    <w:basedOn w:val="a"/>
    <w:next w:val="a"/>
    <w:autoRedefine/>
    <w:uiPriority w:val="39"/>
    <w:unhideWhenUsed/>
    <w:rsid w:val="004C1295"/>
    <w:pPr>
      <w:spacing w:after="100"/>
    </w:pPr>
  </w:style>
  <w:style w:type="paragraph" w:styleId="20">
    <w:name w:val="toc 2"/>
    <w:basedOn w:val="a"/>
    <w:next w:val="a"/>
    <w:autoRedefine/>
    <w:uiPriority w:val="39"/>
    <w:unhideWhenUsed/>
    <w:rsid w:val="004C1295"/>
    <w:pPr>
      <w:spacing w:after="100"/>
      <w:ind w:left="220"/>
    </w:pPr>
  </w:style>
  <w:style w:type="paragraph" w:styleId="30">
    <w:name w:val="toc 3"/>
    <w:basedOn w:val="a"/>
    <w:next w:val="a"/>
    <w:autoRedefine/>
    <w:uiPriority w:val="39"/>
    <w:unhideWhenUsed/>
    <w:rsid w:val="004C129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2071">
      <w:bodyDiv w:val="1"/>
      <w:marLeft w:val="0"/>
      <w:marRight w:val="0"/>
      <w:marTop w:val="0"/>
      <w:marBottom w:val="0"/>
      <w:divBdr>
        <w:top w:val="none" w:sz="0" w:space="0" w:color="auto"/>
        <w:left w:val="none" w:sz="0" w:space="0" w:color="auto"/>
        <w:bottom w:val="none" w:sz="0" w:space="0" w:color="auto"/>
        <w:right w:val="none" w:sz="0" w:space="0" w:color="auto"/>
      </w:divBdr>
    </w:div>
    <w:div w:id="25913311">
      <w:bodyDiv w:val="1"/>
      <w:marLeft w:val="0"/>
      <w:marRight w:val="0"/>
      <w:marTop w:val="0"/>
      <w:marBottom w:val="0"/>
      <w:divBdr>
        <w:top w:val="none" w:sz="0" w:space="0" w:color="auto"/>
        <w:left w:val="none" w:sz="0" w:space="0" w:color="auto"/>
        <w:bottom w:val="none" w:sz="0" w:space="0" w:color="auto"/>
        <w:right w:val="none" w:sz="0" w:space="0" w:color="auto"/>
      </w:divBdr>
    </w:div>
    <w:div w:id="41447799">
      <w:bodyDiv w:val="1"/>
      <w:marLeft w:val="0"/>
      <w:marRight w:val="0"/>
      <w:marTop w:val="0"/>
      <w:marBottom w:val="0"/>
      <w:divBdr>
        <w:top w:val="none" w:sz="0" w:space="0" w:color="auto"/>
        <w:left w:val="none" w:sz="0" w:space="0" w:color="auto"/>
        <w:bottom w:val="none" w:sz="0" w:space="0" w:color="auto"/>
        <w:right w:val="none" w:sz="0" w:space="0" w:color="auto"/>
      </w:divBdr>
      <w:divsChild>
        <w:div w:id="1402557806">
          <w:marLeft w:val="0"/>
          <w:marRight w:val="0"/>
          <w:marTop w:val="0"/>
          <w:marBottom w:val="0"/>
          <w:divBdr>
            <w:top w:val="none" w:sz="0" w:space="0" w:color="auto"/>
            <w:left w:val="none" w:sz="0" w:space="0" w:color="auto"/>
            <w:bottom w:val="none" w:sz="0" w:space="0" w:color="auto"/>
            <w:right w:val="none" w:sz="0" w:space="0" w:color="auto"/>
          </w:divBdr>
        </w:div>
      </w:divsChild>
    </w:div>
    <w:div w:id="64037935">
      <w:bodyDiv w:val="1"/>
      <w:marLeft w:val="0"/>
      <w:marRight w:val="0"/>
      <w:marTop w:val="0"/>
      <w:marBottom w:val="0"/>
      <w:divBdr>
        <w:top w:val="none" w:sz="0" w:space="0" w:color="auto"/>
        <w:left w:val="none" w:sz="0" w:space="0" w:color="auto"/>
        <w:bottom w:val="none" w:sz="0" w:space="0" w:color="auto"/>
        <w:right w:val="none" w:sz="0" w:space="0" w:color="auto"/>
      </w:divBdr>
    </w:div>
    <w:div w:id="70201748">
      <w:bodyDiv w:val="1"/>
      <w:marLeft w:val="0"/>
      <w:marRight w:val="0"/>
      <w:marTop w:val="0"/>
      <w:marBottom w:val="0"/>
      <w:divBdr>
        <w:top w:val="none" w:sz="0" w:space="0" w:color="auto"/>
        <w:left w:val="none" w:sz="0" w:space="0" w:color="auto"/>
        <w:bottom w:val="none" w:sz="0" w:space="0" w:color="auto"/>
        <w:right w:val="none" w:sz="0" w:space="0" w:color="auto"/>
      </w:divBdr>
    </w:div>
    <w:div w:id="96291381">
      <w:bodyDiv w:val="1"/>
      <w:marLeft w:val="0"/>
      <w:marRight w:val="0"/>
      <w:marTop w:val="0"/>
      <w:marBottom w:val="0"/>
      <w:divBdr>
        <w:top w:val="none" w:sz="0" w:space="0" w:color="auto"/>
        <w:left w:val="none" w:sz="0" w:space="0" w:color="auto"/>
        <w:bottom w:val="none" w:sz="0" w:space="0" w:color="auto"/>
        <w:right w:val="none" w:sz="0" w:space="0" w:color="auto"/>
      </w:divBdr>
    </w:div>
    <w:div w:id="96409808">
      <w:bodyDiv w:val="1"/>
      <w:marLeft w:val="0"/>
      <w:marRight w:val="0"/>
      <w:marTop w:val="0"/>
      <w:marBottom w:val="0"/>
      <w:divBdr>
        <w:top w:val="none" w:sz="0" w:space="0" w:color="auto"/>
        <w:left w:val="none" w:sz="0" w:space="0" w:color="auto"/>
        <w:bottom w:val="none" w:sz="0" w:space="0" w:color="auto"/>
        <w:right w:val="none" w:sz="0" w:space="0" w:color="auto"/>
      </w:divBdr>
    </w:div>
    <w:div w:id="99886016">
      <w:bodyDiv w:val="1"/>
      <w:marLeft w:val="0"/>
      <w:marRight w:val="0"/>
      <w:marTop w:val="0"/>
      <w:marBottom w:val="0"/>
      <w:divBdr>
        <w:top w:val="none" w:sz="0" w:space="0" w:color="auto"/>
        <w:left w:val="none" w:sz="0" w:space="0" w:color="auto"/>
        <w:bottom w:val="none" w:sz="0" w:space="0" w:color="auto"/>
        <w:right w:val="none" w:sz="0" w:space="0" w:color="auto"/>
      </w:divBdr>
    </w:div>
    <w:div w:id="101003007">
      <w:bodyDiv w:val="1"/>
      <w:marLeft w:val="0"/>
      <w:marRight w:val="0"/>
      <w:marTop w:val="0"/>
      <w:marBottom w:val="0"/>
      <w:divBdr>
        <w:top w:val="none" w:sz="0" w:space="0" w:color="auto"/>
        <w:left w:val="none" w:sz="0" w:space="0" w:color="auto"/>
        <w:bottom w:val="none" w:sz="0" w:space="0" w:color="auto"/>
        <w:right w:val="none" w:sz="0" w:space="0" w:color="auto"/>
      </w:divBdr>
    </w:div>
    <w:div w:id="126970641">
      <w:bodyDiv w:val="1"/>
      <w:marLeft w:val="0"/>
      <w:marRight w:val="0"/>
      <w:marTop w:val="0"/>
      <w:marBottom w:val="0"/>
      <w:divBdr>
        <w:top w:val="none" w:sz="0" w:space="0" w:color="auto"/>
        <w:left w:val="none" w:sz="0" w:space="0" w:color="auto"/>
        <w:bottom w:val="none" w:sz="0" w:space="0" w:color="auto"/>
        <w:right w:val="none" w:sz="0" w:space="0" w:color="auto"/>
      </w:divBdr>
    </w:div>
    <w:div w:id="130445034">
      <w:bodyDiv w:val="1"/>
      <w:marLeft w:val="0"/>
      <w:marRight w:val="0"/>
      <w:marTop w:val="0"/>
      <w:marBottom w:val="0"/>
      <w:divBdr>
        <w:top w:val="none" w:sz="0" w:space="0" w:color="auto"/>
        <w:left w:val="none" w:sz="0" w:space="0" w:color="auto"/>
        <w:bottom w:val="none" w:sz="0" w:space="0" w:color="auto"/>
        <w:right w:val="none" w:sz="0" w:space="0" w:color="auto"/>
      </w:divBdr>
      <w:divsChild>
        <w:div w:id="1476876385">
          <w:marLeft w:val="0"/>
          <w:marRight w:val="0"/>
          <w:marTop w:val="0"/>
          <w:marBottom w:val="0"/>
          <w:divBdr>
            <w:top w:val="none" w:sz="0" w:space="0" w:color="auto"/>
            <w:left w:val="none" w:sz="0" w:space="0" w:color="auto"/>
            <w:bottom w:val="none" w:sz="0" w:space="0" w:color="auto"/>
            <w:right w:val="none" w:sz="0" w:space="0" w:color="auto"/>
          </w:divBdr>
        </w:div>
        <w:div w:id="795100569">
          <w:marLeft w:val="0"/>
          <w:marRight w:val="0"/>
          <w:marTop w:val="0"/>
          <w:marBottom w:val="0"/>
          <w:divBdr>
            <w:top w:val="none" w:sz="0" w:space="0" w:color="auto"/>
            <w:left w:val="none" w:sz="0" w:space="0" w:color="auto"/>
            <w:bottom w:val="none" w:sz="0" w:space="0" w:color="auto"/>
            <w:right w:val="none" w:sz="0" w:space="0" w:color="auto"/>
          </w:divBdr>
        </w:div>
        <w:div w:id="202333288">
          <w:marLeft w:val="0"/>
          <w:marRight w:val="0"/>
          <w:marTop w:val="0"/>
          <w:marBottom w:val="0"/>
          <w:divBdr>
            <w:top w:val="none" w:sz="0" w:space="0" w:color="auto"/>
            <w:left w:val="none" w:sz="0" w:space="0" w:color="auto"/>
            <w:bottom w:val="none" w:sz="0" w:space="0" w:color="auto"/>
            <w:right w:val="none" w:sz="0" w:space="0" w:color="auto"/>
          </w:divBdr>
        </w:div>
      </w:divsChild>
    </w:div>
    <w:div w:id="139079053">
      <w:bodyDiv w:val="1"/>
      <w:marLeft w:val="0"/>
      <w:marRight w:val="0"/>
      <w:marTop w:val="0"/>
      <w:marBottom w:val="0"/>
      <w:divBdr>
        <w:top w:val="none" w:sz="0" w:space="0" w:color="auto"/>
        <w:left w:val="none" w:sz="0" w:space="0" w:color="auto"/>
        <w:bottom w:val="none" w:sz="0" w:space="0" w:color="auto"/>
        <w:right w:val="none" w:sz="0" w:space="0" w:color="auto"/>
      </w:divBdr>
    </w:div>
    <w:div w:id="165756410">
      <w:bodyDiv w:val="1"/>
      <w:marLeft w:val="0"/>
      <w:marRight w:val="0"/>
      <w:marTop w:val="0"/>
      <w:marBottom w:val="0"/>
      <w:divBdr>
        <w:top w:val="none" w:sz="0" w:space="0" w:color="auto"/>
        <w:left w:val="none" w:sz="0" w:space="0" w:color="auto"/>
        <w:bottom w:val="none" w:sz="0" w:space="0" w:color="auto"/>
        <w:right w:val="none" w:sz="0" w:space="0" w:color="auto"/>
      </w:divBdr>
      <w:divsChild>
        <w:div w:id="452674471">
          <w:marLeft w:val="0"/>
          <w:marRight w:val="0"/>
          <w:marTop w:val="0"/>
          <w:marBottom w:val="0"/>
          <w:divBdr>
            <w:top w:val="none" w:sz="0" w:space="0" w:color="auto"/>
            <w:left w:val="none" w:sz="0" w:space="0" w:color="auto"/>
            <w:bottom w:val="none" w:sz="0" w:space="0" w:color="auto"/>
            <w:right w:val="none" w:sz="0" w:space="0" w:color="auto"/>
          </w:divBdr>
          <w:divsChild>
            <w:div w:id="769936663">
              <w:marLeft w:val="0"/>
              <w:marRight w:val="0"/>
              <w:marTop w:val="0"/>
              <w:marBottom w:val="0"/>
              <w:divBdr>
                <w:top w:val="none" w:sz="0" w:space="0" w:color="auto"/>
                <w:left w:val="none" w:sz="0" w:space="0" w:color="auto"/>
                <w:bottom w:val="none" w:sz="0" w:space="0" w:color="auto"/>
                <w:right w:val="none" w:sz="0" w:space="0" w:color="auto"/>
              </w:divBdr>
            </w:div>
          </w:divsChild>
        </w:div>
        <w:div w:id="2031058269">
          <w:marLeft w:val="0"/>
          <w:marRight w:val="0"/>
          <w:marTop w:val="0"/>
          <w:marBottom w:val="0"/>
          <w:divBdr>
            <w:top w:val="none" w:sz="0" w:space="0" w:color="auto"/>
            <w:left w:val="none" w:sz="0" w:space="0" w:color="auto"/>
            <w:bottom w:val="none" w:sz="0" w:space="0" w:color="auto"/>
            <w:right w:val="none" w:sz="0" w:space="0" w:color="auto"/>
          </w:divBdr>
          <w:divsChild>
            <w:div w:id="1328359300">
              <w:marLeft w:val="0"/>
              <w:marRight w:val="0"/>
              <w:marTop w:val="0"/>
              <w:marBottom w:val="0"/>
              <w:divBdr>
                <w:top w:val="none" w:sz="0" w:space="0" w:color="auto"/>
                <w:left w:val="none" w:sz="0" w:space="0" w:color="auto"/>
                <w:bottom w:val="none" w:sz="0" w:space="0" w:color="auto"/>
                <w:right w:val="none" w:sz="0" w:space="0" w:color="auto"/>
              </w:divBdr>
            </w:div>
          </w:divsChild>
        </w:div>
        <w:div w:id="2087535662">
          <w:marLeft w:val="0"/>
          <w:marRight w:val="0"/>
          <w:marTop w:val="0"/>
          <w:marBottom w:val="0"/>
          <w:divBdr>
            <w:top w:val="none" w:sz="0" w:space="0" w:color="auto"/>
            <w:left w:val="none" w:sz="0" w:space="0" w:color="auto"/>
            <w:bottom w:val="none" w:sz="0" w:space="0" w:color="auto"/>
            <w:right w:val="none" w:sz="0" w:space="0" w:color="auto"/>
          </w:divBdr>
          <w:divsChild>
            <w:div w:id="2019457516">
              <w:marLeft w:val="0"/>
              <w:marRight w:val="0"/>
              <w:marTop w:val="0"/>
              <w:marBottom w:val="0"/>
              <w:divBdr>
                <w:top w:val="none" w:sz="0" w:space="0" w:color="auto"/>
                <w:left w:val="none" w:sz="0" w:space="0" w:color="auto"/>
                <w:bottom w:val="none" w:sz="0" w:space="0" w:color="auto"/>
                <w:right w:val="none" w:sz="0" w:space="0" w:color="auto"/>
              </w:divBdr>
            </w:div>
          </w:divsChild>
        </w:div>
        <w:div w:id="1348676885">
          <w:marLeft w:val="0"/>
          <w:marRight w:val="0"/>
          <w:marTop w:val="0"/>
          <w:marBottom w:val="0"/>
          <w:divBdr>
            <w:top w:val="none" w:sz="0" w:space="0" w:color="auto"/>
            <w:left w:val="none" w:sz="0" w:space="0" w:color="auto"/>
            <w:bottom w:val="none" w:sz="0" w:space="0" w:color="auto"/>
            <w:right w:val="none" w:sz="0" w:space="0" w:color="auto"/>
          </w:divBdr>
          <w:divsChild>
            <w:div w:id="183121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0811">
      <w:bodyDiv w:val="1"/>
      <w:marLeft w:val="0"/>
      <w:marRight w:val="0"/>
      <w:marTop w:val="0"/>
      <w:marBottom w:val="0"/>
      <w:divBdr>
        <w:top w:val="none" w:sz="0" w:space="0" w:color="auto"/>
        <w:left w:val="none" w:sz="0" w:space="0" w:color="auto"/>
        <w:bottom w:val="none" w:sz="0" w:space="0" w:color="auto"/>
        <w:right w:val="none" w:sz="0" w:space="0" w:color="auto"/>
      </w:divBdr>
    </w:div>
    <w:div w:id="169685903">
      <w:bodyDiv w:val="1"/>
      <w:marLeft w:val="0"/>
      <w:marRight w:val="0"/>
      <w:marTop w:val="0"/>
      <w:marBottom w:val="0"/>
      <w:divBdr>
        <w:top w:val="none" w:sz="0" w:space="0" w:color="auto"/>
        <w:left w:val="none" w:sz="0" w:space="0" w:color="auto"/>
        <w:bottom w:val="none" w:sz="0" w:space="0" w:color="auto"/>
        <w:right w:val="none" w:sz="0" w:space="0" w:color="auto"/>
      </w:divBdr>
    </w:div>
    <w:div w:id="170528052">
      <w:bodyDiv w:val="1"/>
      <w:marLeft w:val="0"/>
      <w:marRight w:val="0"/>
      <w:marTop w:val="0"/>
      <w:marBottom w:val="0"/>
      <w:divBdr>
        <w:top w:val="none" w:sz="0" w:space="0" w:color="auto"/>
        <w:left w:val="none" w:sz="0" w:space="0" w:color="auto"/>
        <w:bottom w:val="none" w:sz="0" w:space="0" w:color="auto"/>
        <w:right w:val="none" w:sz="0" w:space="0" w:color="auto"/>
      </w:divBdr>
    </w:div>
    <w:div w:id="194121666">
      <w:bodyDiv w:val="1"/>
      <w:marLeft w:val="0"/>
      <w:marRight w:val="0"/>
      <w:marTop w:val="0"/>
      <w:marBottom w:val="0"/>
      <w:divBdr>
        <w:top w:val="none" w:sz="0" w:space="0" w:color="auto"/>
        <w:left w:val="none" w:sz="0" w:space="0" w:color="auto"/>
        <w:bottom w:val="none" w:sz="0" w:space="0" w:color="auto"/>
        <w:right w:val="none" w:sz="0" w:space="0" w:color="auto"/>
      </w:divBdr>
    </w:div>
    <w:div w:id="202444607">
      <w:bodyDiv w:val="1"/>
      <w:marLeft w:val="0"/>
      <w:marRight w:val="0"/>
      <w:marTop w:val="0"/>
      <w:marBottom w:val="0"/>
      <w:divBdr>
        <w:top w:val="none" w:sz="0" w:space="0" w:color="auto"/>
        <w:left w:val="none" w:sz="0" w:space="0" w:color="auto"/>
        <w:bottom w:val="none" w:sz="0" w:space="0" w:color="auto"/>
        <w:right w:val="none" w:sz="0" w:space="0" w:color="auto"/>
      </w:divBdr>
    </w:div>
    <w:div w:id="213978020">
      <w:bodyDiv w:val="1"/>
      <w:marLeft w:val="0"/>
      <w:marRight w:val="0"/>
      <w:marTop w:val="0"/>
      <w:marBottom w:val="0"/>
      <w:divBdr>
        <w:top w:val="none" w:sz="0" w:space="0" w:color="auto"/>
        <w:left w:val="none" w:sz="0" w:space="0" w:color="auto"/>
        <w:bottom w:val="none" w:sz="0" w:space="0" w:color="auto"/>
        <w:right w:val="none" w:sz="0" w:space="0" w:color="auto"/>
      </w:divBdr>
      <w:divsChild>
        <w:div w:id="928855518">
          <w:marLeft w:val="0"/>
          <w:marRight w:val="0"/>
          <w:marTop w:val="0"/>
          <w:marBottom w:val="0"/>
          <w:divBdr>
            <w:top w:val="none" w:sz="0" w:space="0" w:color="auto"/>
            <w:left w:val="none" w:sz="0" w:space="0" w:color="auto"/>
            <w:bottom w:val="none" w:sz="0" w:space="0" w:color="auto"/>
            <w:right w:val="none" w:sz="0" w:space="0" w:color="auto"/>
          </w:divBdr>
        </w:div>
        <w:div w:id="502361512">
          <w:marLeft w:val="0"/>
          <w:marRight w:val="0"/>
          <w:marTop w:val="0"/>
          <w:marBottom w:val="0"/>
          <w:divBdr>
            <w:top w:val="none" w:sz="0" w:space="0" w:color="auto"/>
            <w:left w:val="none" w:sz="0" w:space="0" w:color="auto"/>
            <w:bottom w:val="none" w:sz="0" w:space="0" w:color="auto"/>
            <w:right w:val="none" w:sz="0" w:space="0" w:color="auto"/>
          </w:divBdr>
        </w:div>
        <w:div w:id="720594779">
          <w:marLeft w:val="0"/>
          <w:marRight w:val="0"/>
          <w:marTop w:val="0"/>
          <w:marBottom w:val="0"/>
          <w:divBdr>
            <w:top w:val="none" w:sz="0" w:space="0" w:color="auto"/>
            <w:left w:val="none" w:sz="0" w:space="0" w:color="auto"/>
            <w:bottom w:val="none" w:sz="0" w:space="0" w:color="auto"/>
            <w:right w:val="none" w:sz="0" w:space="0" w:color="auto"/>
          </w:divBdr>
        </w:div>
        <w:div w:id="456483869">
          <w:marLeft w:val="0"/>
          <w:marRight w:val="0"/>
          <w:marTop w:val="0"/>
          <w:marBottom w:val="0"/>
          <w:divBdr>
            <w:top w:val="none" w:sz="0" w:space="0" w:color="auto"/>
            <w:left w:val="none" w:sz="0" w:space="0" w:color="auto"/>
            <w:bottom w:val="none" w:sz="0" w:space="0" w:color="auto"/>
            <w:right w:val="none" w:sz="0" w:space="0" w:color="auto"/>
          </w:divBdr>
        </w:div>
        <w:div w:id="77990607">
          <w:marLeft w:val="0"/>
          <w:marRight w:val="0"/>
          <w:marTop w:val="0"/>
          <w:marBottom w:val="0"/>
          <w:divBdr>
            <w:top w:val="none" w:sz="0" w:space="0" w:color="auto"/>
            <w:left w:val="none" w:sz="0" w:space="0" w:color="auto"/>
            <w:bottom w:val="none" w:sz="0" w:space="0" w:color="auto"/>
            <w:right w:val="none" w:sz="0" w:space="0" w:color="auto"/>
          </w:divBdr>
        </w:div>
        <w:div w:id="138229860">
          <w:marLeft w:val="0"/>
          <w:marRight w:val="0"/>
          <w:marTop w:val="0"/>
          <w:marBottom w:val="0"/>
          <w:divBdr>
            <w:top w:val="none" w:sz="0" w:space="0" w:color="auto"/>
            <w:left w:val="none" w:sz="0" w:space="0" w:color="auto"/>
            <w:bottom w:val="none" w:sz="0" w:space="0" w:color="auto"/>
            <w:right w:val="none" w:sz="0" w:space="0" w:color="auto"/>
          </w:divBdr>
        </w:div>
        <w:div w:id="1271356208">
          <w:marLeft w:val="0"/>
          <w:marRight w:val="0"/>
          <w:marTop w:val="0"/>
          <w:marBottom w:val="0"/>
          <w:divBdr>
            <w:top w:val="none" w:sz="0" w:space="0" w:color="auto"/>
            <w:left w:val="none" w:sz="0" w:space="0" w:color="auto"/>
            <w:bottom w:val="none" w:sz="0" w:space="0" w:color="auto"/>
            <w:right w:val="none" w:sz="0" w:space="0" w:color="auto"/>
          </w:divBdr>
        </w:div>
        <w:div w:id="1574581314">
          <w:marLeft w:val="0"/>
          <w:marRight w:val="0"/>
          <w:marTop w:val="0"/>
          <w:marBottom w:val="0"/>
          <w:divBdr>
            <w:top w:val="none" w:sz="0" w:space="0" w:color="auto"/>
            <w:left w:val="none" w:sz="0" w:space="0" w:color="auto"/>
            <w:bottom w:val="none" w:sz="0" w:space="0" w:color="auto"/>
            <w:right w:val="none" w:sz="0" w:space="0" w:color="auto"/>
          </w:divBdr>
        </w:div>
        <w:div w:id="636841188">
          <w:marLeft w:val="0"/>
          <w:marRight w:val="0"/>
          <w:marTop w:val="0"/>
          <w:marBottom w:val="0"/>
          <w:divBdr>
            <w:top w:val="none" w:sz="0" w:space="0" w:color="auto"/>
            <w:left w:val="none" w:sz="0" w:space="0" w:color="auto"/>
            <w:bottom w:val="none" w:sz="0" w:space="0" w:color="auto"/>
            <w:right w:val="none" w:sz="0" w:space="0" w:color="auto"/>
          </w:divBdr>
        </w:div>
      </w:divsChild>
    </w:div>
    <w:div w:id="234824078">
      <w:bodyDiv w:val="1"/>
      <w:marLeft w:val="0"/>
      <w:marRight w:val="0"/>
      <w:marTop w:val="0"/>
      <w:marBottom w:val="0"/>
      <w:divBdr>
        <w:top w:val="none" w:sz="0" w:space="0" w:color="auto"/>
        <w:left w:val="none" w:sz="0" w:space="0" w:color="auto"/>
        <w:bottom w:val="none" w:sz="0" w:space="0" w:color="auto"/>
        <w:right w:val="none" w:sz="0" w:space="0" w:color="auto"/>
      </w:divBdr>
    </w:div>
    <w:div w:id="249048872">
      <w:bodyDiv w:val="1"/>
      <w:marLeft w:val="0"/>
      <w:marRight w:val="0"/>
      <w:marTop w:val="0"/>
      <w:marBottom w:val="0"/>
      <w:divBdr>
        <w:top w:val="none" w:sz="0" w:space="0" w:color="auto"/>
        <w:left w:val="none" w:sz="0" w:space="0" w:color="auto"/>
        <w:bottom w:val="none" w:sz="0" w:space="0" w:color="auto"/>
        <w:right w:val="none" w:sz="0" w:space="0" w:color="auto"/>
      </w:divBdr>
    </w:div>
    <w:div w:id="267275204">
      <w:bodyDiv w:val="1"/>
      <w:marLeft w:val="0"/>
      <w:marRight w:val="0"/>
      <w:marTop w:val="0"/>
      <w:marBottom w:val="0"/>
      <w:divBdr>
        <w:top w:val="none" w:sz="0" w:space="0" w:color="auto"/>
        <w:left w:val="none" w:sz="0" w:space="0" w:color="auto"/>
        <w:bottom w:val="none" w:sz="0" w:space="0" w:color="auto"/>
        <w:right w:val="none" w:sz="0" w:space="0" w:color="auto"/>
      </w:divBdr>
      <w:divsChild>
        <w:div w:id="1372150444">
          <w:marLeft w:val="0"/>
          <w:marRight w:val="0"/>
          <w:marTop w:val="0"/>
          <w:marBottom w:val="0"/>
          <w:divBdr>
            <w:top w:val="none" w:sz="0" w:space="0" w:color="auto"/>
            <w:left w:val="none" w:sz="0" w:space="0" w:color="auto"/>
            <w:bottom w:val="none" w:sz="0" w:space="0" w:color="auto"/>
            <w:right w:val="none" w:sz="0" w:space="0" w:color="auto"/>
          </w:divBdr>
          <w:divsChild>
            <w:div w:id="11823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6737">
      <w:bodyDiv w:val="1"/>
      <w:marLeft w:val="0"/>
      <w:marRight w:val="0"/>
      <w:marTop w:val="0"/>
      <w:marBottom w:val="0"/>
      <w:divBdr>
        <w:top w:val="none" w:sz="0" w:space="0" w:color="auto"/>
        <w:left w:val="none" w:sz="0" w:space="0" w:color="auto"/>
        <w:bottom w:val="none" w:sz="0" w:space="0" w:color="auto"/>
        <w:right w:val="none" w:sz="0" w:space="0" w:color="auto"/>
      </w:divBdr>
    </w:div>
    <w:div w:id="310330213">
      <w:bodyDiv w:val="1"/>
      <w:marLeft w:val="0"/>
      <w:marRight w:val="0"/>
      <w:marTop w:val="0"/>
      <w:marBottom w:val="0"/>
      <w:divBdr>
        <w:top w:val="none" w:sz="0" w:space="0" w:color="auto"/>
        <w:left w:val="none" w:sz="0" w:space="0" w:color="auto"/>
        <w:bottom w:val="none" w:sz="0" w:space="0" w:color="auto"/>
        <w:right w:val="none" w:sz="0" w:space="0" w:color="auto"/>
      </w:divBdr>
    </w:div>
    <w:div w:id="313074725">
      <w:bodyDiv w:val="1"/>
      <w:marLeft w:val="0"/>
      <w:marRight w:val="0"/>
      <w:marTop w:val="0"/>
      <w:marBottom w:val="0"/>
      <w:divBdr>
        <w:top w:val="none" w:sz="0" w:space="0" w:color="auto"/>
        <w:left w:val="none" w:sz="0" w:space="0" w:color="auto"/>
        <w:bottom w:val="none" w:sz="0" w:space="0" w:color="auto"/>
        <w:right w:val="none" w:sz="0" w:space="0" w:color="auto"/>
      </w:divBdr>
    </w:div>
    <w:div w:id="323507872">
      <w:bodyDiv w:val="1"/>
      <w:marLeft w:val="0"/>
      <w:marRight w:val="0"/>
      <w:marTop w:val="0"/>
      <w:marBottom w:val="0"/>
      <w:divBdr>
        <w:top w:val="none" w:sz="0" w:space="0" w:color="auto"/>
        <w:left w:val="none" w:sz="0" w:space="0" w:color="auto"/>
        <w:bottom w:val="none" w:sz="0" w:space="0" w:color="auto"/>
        <w:right w:val="none" w:sz="0" w:space="0" w:color="auto"/>
      </w:divBdr>
    </w:div>
    <w:div w:id="324476337">
      <w:bodyDiv w:val="1"/>
      <w:marLeft w:val="0"/>
      <w:marRight w:val="0"/>
      <w:marTop w:val="0"/>
      <w:marBottom w:val="0"/>
      <w:divBdr>
        <w:top w:val="none" w:sz="0" w:space="0" w:color="auto"/>
        <w:left w:val="none" w:sz="0" w:space="0" w:color="auto"/>
        <w:bottom w:val="none" w:sz="0" w:space="0" w:color="auto"/>
        <w:right w:val="none" w:sz="0" w:space="0" w:color="auto"/>
      </w:divBdr>
    </w:div>
    <w:div w:id="384986572">
      <w:bodyDiv w:val="1"/>
      <w:marLeft w:val="0"/>
      <w:marRight w:val="0"/>
      <w:marTop w:val="0"/>
      <w:marBottom w:val="0"/>
      <w:divBdr>
        <w:top w:val="none" w:sz="0" w:space="0" w:color="auto"/>
        <w:left w:val="none" w:sz="0" w:space="0" w:color="auto"/>
        <w:bottom w:val="none" w:sz="0" w:space="0" w:color="auto"/>
        <w:right w:val="none" w:sz="0" w:space="0" w:color="auto"/>
      </w:divBdr>
    </w:div>
    <w:div w:id="444083183">
      <w:bodyDiv w:val="1"/>
      <w:marLeft w:val="0"/>
      <w:marRight w:val="0"/>
      <w:marTop w:val="0"/>
      <w:marBottom w:val="0"/>
      <w:divBdr>
        <w:top w:val="none" w:sz="0" w:space="0" w:color="auto"/>
        <w:left w:val="none" w:sz="0" w:space="0" w:color="auto"/>
        <w:bottom w:val="none" w:sz="0" w:space="0" w:color="auto"/>
        <w:right w:val="none" w:sz="0" w:space="0" w:color="auto"/>
      </w:divBdr>
    </w:div>
    <w:div w:id="451554428">
      <w:bodyDiv w:val="1"/>
      <w:marLeft w:val="0"/>
      <w:marRight w:val="0"/>
      <w:marTop w:val="0"/>
      <w:marBottom w:val="0"/>
      <w:divBdr>
        <w:top w:val="none" w:sz="0" w:space="0" w:color="auto"/>
        <w:left w:val="none" w:sz="0" w:space="0" w:color="auto"/>
        <w:bottom w:val="none" w:sz="0" w:space="0" w:color="auto"/>
        <w:right w:val="none" w:sz="0" w:space="0" w:color="auto"/>
      </w:divBdr>
    </w:div>
    <w:div w:id="464933596">
      <w:bodyDiv w:val="1"/>
      <w:marLeft w:val="0"/>
      <w:marRight w:val="0"/>
      <w:marTop w:val="0"/>
      <w:marBottom w:val="0"/>
      <w:divBdr>
        <w:top w:val="none" w:sz="0" w:space="0" w:color="auto"/>
        <w:left w:val="none" w:sz="0" w:space="0" w:color="auto"/>
        <w:bottom w:val="none" w:sz="0" w:space="0" w:color="auto"/>
        <w:right w:val="none" w:sz="0" w:space="0" w:color="auto"/>
      </w:divBdr>
    </w:div>
    <w:div w:id="470053989">
      <w:bodyDiv w:val="1"/>
      <w:marLeft w:val="0"/>
      <w:marRight w:val="0"/>
      <w:marTop w:val="0"/>
      <w:marBottom w:val="0"/>
      <w:divBdr>
        <w:top w:val="none" w:sz="0" w:space="0" w:color="auto"/>
        <w:left w:val="none" w:sz="0" w:space="0" w:color="auto"/>
        <w:bottom w:val="none" w:sz="0" w:space="0" w:color="auto"/>
        <w:right w:val="none" w:sz="0" w:space="0" w:color="auto"/>
      </w:divBdr>
    </w:div>
    <w:div w:id="534854755">
      <w:bodyDiv w:val="1"/>
      <w:marLeft w:val="0"/>
      <w:marRight w:val="0"/>
      <w:marTop w:val="0"/>
      <w:marBottom w:val="0"/>
      <w:divBdr>
        <w:top w:val="none" w:sz="0" w:space="0" w:color="auto"/>
        <w:left w:val="none" w:sz="0" w:space="0" w:color="auto"/>
        <w:bottom w:val="none" w:sz="0" w:space="0" w:color="auto"/>
        <w:right w:val="none" w:sz="0" w:space="0" w:color="auto"/>
      </w:divBdr>
    </w:div>
    <w:div w:id="548540912">
      <w:bodyDiv w:val="1"/>
      <w:marLeft w:val="0"/>
      <w:marRight w:val="0"/>
      <w:marTop w:val="0"/>
      <w:marBottom w:val="0"/>
      <w:divBdr>
        <w:top w:val="none" w:sz="0" w:space="0" w:color="auto"/>
        <w:left w:val="none" w:sz="0" w:space="0" w:color="auto"/>
        <w:bottom w:val="none" w:sz="0" w:space="0" w:color="auto"/>
        <w:right w:val="none" w:sz="0" w:space="0" w:color="auto"/>
      </w:divBdr>
      <w:divsChild>
        <w:div w:id="919406087">
          <w:marLeft w:val="0"/>
          <w:marRight w:val="0"/>
          <w:marTop w:val="0"/>
          <w:marBottom w:val="0"/>
          <w:divBdr>
            <w:top w:val="none" w:sz="0" w:space="0" w:color="auto"/>
            <w:left w:val="none" w:sz="0" w:space="0" w:color="auto"/>
            <w:bottom w:val="none" w:sz="0" w:space="0" w:color="auto"/>
            <w:right w:val="none" w:sz="0" w:space="0" w:color="auto"/>
          </w:divBdr>
          <w:divsChild>
            <w:div w:id="1251963453">
              <w:marLeft w:val="0"/>
              <w:marRight w:val="0"/>
              <w:marTop w:val="100"/>
              <w:marBottom w:val="100"/>
              <w:divBdr>
                <w:top w:val="single" w:sz="2" w:space="0" w:color="D9D9E3"/>
                <w:left w:val="single" w:sz="2" w:space="0" w:color="D9D9E3"/>
                <w:bottom w:val="single" w:sz="2" w:space="0" w:color="D9D9E3"/>
                <w:right w:val="single" w:sz="2" w:space="0" w:color="D9D9E3"/>
              </w:divBdr>
              <w:divsChild>
                <w:div w:id="634918338">
                  <w:marLeft w:val="0"/>
                  <w:marRight w:val="0"/>
                  <w:marTop w:val="0"/>
                  <w:marBottom w:val="0"/>
                  <w:divBdr>
                    <w:top w:val="single" w:sz="2" w:space="0" w:color="D9D9E3"/>
                    <w:left w:val="single" w:sz="2" w:space="0" w:color="D9D9E3"/>
                    <w:bottom w:val="single" w:sz="2" w:space="0" w:color="D9D9E3"/>
                    <w:right w:val="single" w:sz="2" w:space="0" w:color="D9D9E3"/>
                  </w:divBdr>
                  <w:divsChild>
                    <w:div w:id="87773280">
                      <w:marLeft w:val="0"/>
                      <w:marRight w:val="0"/>
                      <w:marTop w:val="0"/>
                      <w:marBottom w:val="0"/>
                      <w:divBdr>
                        <w:top w:val="single" w:sz="2" w:space="0" w:color="D9D9E3"/>
                        <w:left w:val="single" w:sz="2" w:space="0" w:color="D9D9E3"/>
                        <w:bottom w:val="single" w:sz="2" w:space="0" w:color="D9D9E3"/>
                        <w:right w:val="single" w:sz="2" w:space="0" w:color="D9D9E3"/>
                      </w:divBdr>
                      <w:divsChild>
                        <w:div w:id="1676960575">
                          <w:marLeft w:val="0"/>
                          <w:marRight w:val="0"/>
                          <w:marTop w:val="0"/>
                          <w:marBottom w:val="0"/>
                          <w:divBdr>
                            <w:top w:val="single" w:sz="2" w:space="0" w:color="D9D9E3"/>
                            <w:left w:val="single" w:sz="2" w:space="0" w:color="D9D9E3"/>
                            <w:bottom w:val="single" w:sz="2" w:space="0" w:color="D9D9E3"/>
                            <w:right w:val="single" w:sz="2" w:space="0" w:color="D9D9E3"/>
                          </w:divBdr>
                          <w:divsChild>
                            <w:div w:id="1914899005">
                              <w:marLeft w:val="0"/>
                              <w:marRight w:val="0"/>
                              <w:marTop w:val="0"/>
                              <w:marBottom w:val="0"/>
                              <w:divBdr>
                                <w:top w:val="single" w:sz="2" w:space="0" w:color="D9D9E3"/>
                                <w:left w:val="single" w:sz="2" w:space="0" w:color="D9D9E3"/>
                                <w:bottom w:val="single" w:sz="2" w:space="0" w:color="D9D9E3"/>
                                <w:right w:val="single" w:sz="2" w:space="0" w:color="D9D9E3"/>
                              </w:divBdr>
                              <w:divsChild>
                                <w:div w:id="823396072">
                                  <w:marLeft w:val="0"/>
                                  <w:marRight w:val="0"/>
                                  <w:marTop w:val="0"/>
                                  <w:marBottom w:val="0"/>
                                  <w:divBdr>
                                    <w:top w:val="single" w:sz="2" w:space="0" w:color="D9D9E3"/>
                                    <w:left w:val="single" w:sz="2" w:space="0" w:color="D9D9E3"/>
                                    <w:bottom w:val="single" w:sz="2" w:space="0" w:color="D9D9E3"/>
                                    <w:right w:val="single" w:sz="2" w:space="0" w:color="D9D9E3"/>
                                  </w:divBdr>
                                  <w:divsChild>
                                    <w:div w:id="785537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3275896">
      <w:bodyDiv w:val="1"/>
      <w:marLeft w:val="0"/>
      <w:marRight w:val="0"/>
      <w:marTop w:val="0"/>
      <w:marBottom w:val="0"/>
      <w:divBdr>
        <w:top w:val="none" w:sz="0" w:space="0" w:color="auto"/>
        <w:left w:val="none" w:sz="0" w:space="0" w:color="auto"/>
        <w:bottom w:val="none" w:sz="0" w:space="0" w:color="auto"/>
        <w:right w:val="none" w:sz="0" w:space="0" w:color="auto"/>
      </w:divBdr>
    </w:div>
    <w:div w:id="576133694">
      <w:bodyDiv w:val="1"/>
      <w:marLeft w:val="0"/>
      <w:marRight w:val="0"/>
      <w:marTop w:val="0"/>
      <w:marBottom w:val="0"/>
      <w:divBdr>
        <w:top w:val="none" w:sz="0" w:space="0" w:color="auto"/>
        <w:left w:val="none" w:sz="0" w:space="0" w:color="auto"/>
        <w:bottom w:val="none" w:sz="0" w:space="0" w:color="auto"/>
        <w:right w:val="none" w:sz="0" w:space="0" w:color="auto"/>
      </w:divBdr>
    </w:div>
    <w:div w:id="600376912">
      <w:bodyDiv w:val="1"/>
      <w:marLeft w:val="0"/>
      <w:marRight w:val="0"/>
      <w:marTop w:val="0"/>
      <w:marBottom w:val="0"/>
      <w:divBdr>
        <w:top w:val="none" w:sz="0" w:space="0" w:color="auto"/>
        <w:left w:val="none" w:sz="0" w:space="0" w:color="auto"/>
        <w:bottom w:val="none" w:sz="0" w:space="0" w:color="auto"/>
        <w:right w:val="none" w:sz="0" w:space="0" w:color="auto"/>
      </w:divBdr>
      <w:divsChild>
        <w:div w:id="930814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7659674">
      <w:bodyDiv w:val="1"/>
      <w:marLeft w:val="0"/>
      <w:marRight w:val="0"/>
      <w:marTop w:val="0"/>
      <w:marBottom w:val="0"/>
      <w:divBdr>
        <w:top w:val="none" w:sz="0" w:space="0" w:color="auto"/>
        <w:left w:val="none" w:sz="0" w:space="0" w:color="auto"/>
        <w:bottom w:val="none" w:sz="0" w:space="0" w:color="auto"/>
        <w:right w:val="none" w:sz="0" w:space="0" w:color="auto"/>
      </w:divBdr>
      <w:divsChild>
        <w:div w:id="1418012662">
          <w:marLeft w:val="0"/>
          <w:marRight w:val="0"/>
          <w:marTop w:val="0"/>
          <w:marBottom w:val="0"/>
          <w:divBdr>
            <w:top w:val="none" w:sz="0" w:space="0" w:color="auto"/>
            <w:left w:val="none" w:sz="0" w:space="0" w:color="auto"/>
            <w:bottom w:val="none" w:sz="0" w:space="0" w:color="auto"/>
            <w:right w:val="none" w:sz="0" w:space="0" w:color="auto"/>
          </w:divBdr>
          <w:divsChild>
            <w:div w:id="7300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94926">
      <w:bodyDiv w:val="1"/>
      <w:marLeft w:val="0"/>
      <w:marRight w:val="0"/>
      <w:marTop w:val="0"/>
      <w:marBottom w:val="0"/>
      <w:divBdr>
        <w:top w:val="none" w:sz="0" w:space="0" w:color="auto"/>
        <w:left w:val="none" w:sz="0" w:space="0" w:color="auto"/>
        <w:bottom w:val="none" w:sz="0" w:space="0" w:color="auto"/>
        <w:right w:val="none" w:sz="0" w:space="0" w:color="auto"/>
      </w:divBdr>
    </w:div>
    <w:div w:id="674499850">
      <w:bodyDiv w:val="1"/>
      <w:marLeft w:val="0"/>
      <w:marRight w:val="0"/>
      <w:marTop w:val="0"/>
      <w:marBottom w:val="0"/>
      <w:divBdr>
        <w:top w:val="none" w:sz="0" w:space="0" w:color="auto"/>
        <w:left w:val="none" w:sz="0" w:space="0" w:color="auto"/>
        <w:bottom w:val="none" w:sz="0" w:space="0" w:color="auto"/>
        <w:right w:val="none" w:sz="0" w:space="0" w:color="auto"/>
      </w:divBdr>
    </w:div>
    <w:div w:id="718557302">
      <w:bodyDiv w:val="1"/>
      <w:marLeft w:val="0"/>
      <w:marRight w:val="0"/>
      <w:marTop w:val="0"/>
      <w:marBottom w:val="0"/>
      <w:divBdr>
        <w:top w:val="none" w:sz="0" w:space="0" w:color="auto"/>
        <w:left w:val="none" w:sz="0" w:space="0" w:color="auto"/>
        <w:bottom w:val="none" w:sz="0" w:space="0" w:color="auto"/>
        <w:right w:val="none" w:sz="0" w:space="0" w:color="auto"/>
      </w:divBdr>
    </w:div>
    <w:div w:id="735856063">
      <w:bodyDiv w:val="1"/>
      <w:marLeft w:val="0"/>
      <w:marRight w:val="0"/>
      <w:marTop w:val="0"/>
      <w:marBottom w:val="0"/>
      <w:divBdr>
        <w:top w:val="none" w:sz="0" w:space="0" w:color="auto"/>
        <w:left w:val="none" w:sz="0" w:space="0" w:color="auto"/>
        <w:bottom w:val="none" w:sz="0" w:space="0" w:color="auto"/>
        <w:right w:val="none" w:sz="0" w:space="0" w:color="auto"/>
      </w:divBdr>
    </w:div>
    <w:div w:id="746146756">
      <w:bodyDiv w:val="1"/>
      <w:marLeft w:val="0"/>
      <w:marRight w:val="0"/>
      <w:marTop w:val="0"/>
      <w:marBottom w:val="0"/>
      <w:divBdr>
        <w:top w:val="none" w:sz="0" w:space="0" w:color="auto"/>
        <w:left w:val="none" w:sz="0" w:space="0" w:color="auto"/>
        <w:bottom w:val="none" w:sz="0" w:space="0" w:color="auto"/>
        <w:right w:val="none" w:sz="0" w:space="0" w:color="auto"/>
      </w:divBdr>
      <w:divsChild>
        <w:div w:id="650333922">
          <w:marLeft w:val="0"/>
          <w:marRight w:val="0"/>
          <w:marTop w:val="0"/>
          <w:marBottom w:val="0"/>
          <w:divBdr>
            <w:top w:val="none" w:sz="0" w:space="0" w:color="auto"/>
            <w:left w:val="none" w:sz="0" w:space="0" w:color="auto"/>
            <w:bottom w:val="none" w:sz="0" w:space="0" w:color="auto"/>
            <w:right w:val="none" w:sz="0" w:space="0" w:color="auto"/>
          </w:divBdr>
        </w:div>
        <w:div w:id="1399474010">
          <w:marLeft w:val="0"/>
          <w:marRight w:val="0"/>
          <w:marTop w:val="0"/>
          <w:marBottom w:val="0"/>
          <w:divBdr>
            <w:top w:val="none" w:sz="0" w:space="0" w:color="auto"/>
            <w:left w:val="none" w:sz="0" w:space="0" w:color="auto"/>
            <w:bottom w:val="none" w:sz="0" w:space="0" w:color="auto"/>
            <w:right w:val="none" w:sz="0" w:space="0" w:color="auto"/>
          </w:divBdr>
        </w:div>
        <w:div w:id="1728453483">
          <w:marLeft w:val="0"/>
          <w:marRight w:val="0"/>
          <w:marTop w:val="0"/>
          <w:marBottom w:val="0"/>
          <w:divBdr>
            <w:top w:val="none" w:sz="0" w:space="0" w:color="auto"/>
            <w:left w:val="none" w:sz="0" w:space="0" w:color="auto"/>
            <w:bottom w:val="none" w:sz="0" w:space="0" w:color="auto"/>
            <w:right w:val="none" w:sz="0" w:space="0" w:color="auto"/>
          </w:divBdr>
        </w:div>
        <w:div w:id="1541867086">
          <w:marLeft w:val="0"/>
          <w:marRight w:val="0"/>
          <w:marTop w:val="0"/>
          <w:marBottom w:val="0"/>
          <w:divBdr>
            <w:top w:val="none" w:sz="0" w:space="0" w:color="auto"/>
            <w:left w:val="none" w:sz="0" w:space="0" w:color="auto"/>
            <w:bottom w:val="none" w:sz="0" w:space="0" w:color="auto"/>
            <w:right w:val="none" w:sz="0" w:space="0" w:color="auto"/>
          </w:divBdr>
        </w:div>
        <w:div w:id="1858692614">
          <w:marLeft w:val="0"/>
          <w:marRight w:val="0"/>
          <w:marTop w:val="0"/>
          <w:marBottom w:val="0"/>
          <w:divBdr>
            <w:top w:val="none" w:sz="0" w:space="0" w:color="auto"/>
            <w:left w:val="none" w:sz="0" w:space="0" w:color="auto"/>
            <w:bottom w:val="none" w:sz="0" w:space="0" w:color="auto"/>
            <w:right w:val="none" w:sz="0" w:space="0" w:color="auto"/>
          </w:divBdr>
        </w:div>
      </w:divsChild>
    </w:div>
    <w:div w:id="788163512">
      <w:bodyDiv w:val="1"/>
      <w:marLeft w:val="0"/>
      <w:marRight w:val="0"/>
      <w:marTop w:val="0"/>
      <w:marBottom w:val="0"/>
      <w:divBdr>
        <w:top w:val="none" w:sz="0" w:space="0" w:color="auto"/>
        <w:left w:val="none" w:sz="0" w:space="0" w:color="auto"/>
        <w:bottom w:val="none" w:sz="0" w:space="0" w:color="auto"/>
        <w:right w:val="none" w:sz="0" w:space="0" w:color="auto"/>
      </w:divBdr>
    </w:div>
    <w:div w:id="795294582">
      <w:bodyDiv w:val="1"/>
      <w:marLeft w:val="0"/>
      <w:marRight w:val="0"/>
      <w:marTop w:val="0"/>
      <w:marBottom w:val="0"/>
      <w:divBdr>
        <w:top w:val="none" w:sz="0" w:space="0" w:color="auto"/>
        <w:left w:val="none" w:sz="0" w:space="0" w:color="auto"/>
        <w:bottom w:val="none" w:sz="0" w:space="0" w:color="auto"/>
        <w:right w:val="none" w:sz="0" w:space="0" w:color="auto"/>
      </w:divBdr>
    </w:div>
    <w:div w:id="796024894">
      <w:bodyDiv w:val="1"/>
      <w:marLeft w:val="0"/>
      <w:marRight w:val="0"/>
      <w:marTop w:val="0"/>
      <w:marBottom w:val="0"/>
      <w:divBdr>
        <w:top w:val="none" w:sz="0" w:space="0" w:color="auto"/>
        <w:left w:val="none" w:sz="0" w:space="0" w:color="auto"/>
        <w:bottom w:val="none" w:sz="0" w:space="0" w:color="auto"/>
        <w:right w:val="none" w:sz="0" w:space="0" w:color="auto"/>
      </w:divBdr>
    </w:div>
    <w:div w:id="815220072">
      <w:bodyDiv w:val="1"/>
      <w:marLeft w:val="0"/>
      <w:marRight w:val="0"/>
      <w:marTop w:val="0"/>
      <w:marBottom w:val="0"/>
      <w:divBdr>
        <w:top w:val="none" w:sz="0" w:space="0" w:color="auto"/>
        <w:left w:val="none" w:sz="0" w:space="0" w:color="auto"/>
        <w:bottom w:val="none" w:sz="0" w:space="0" w:color="auto"/>
        <w:right w:val="none" w:sz="0" w:space="0" w:color="auto"/>
      </w:divBdr>
    </w:div>
    <w:div w:id="817764071">
      <w:bodyDiv w:val="1"/>
      <w:marLeft w:val="0"/>
      <w:marRight w:val="0"/>
      <w:marTop w:val="0"/>
      <w:marBottom w:val="0"/>
      <w:divBdr>
        <w:top w:val="none" w:sz="0" w:space="0" w:color="auto"/>
        <w:left w:val="none" w:sz="0" w:space="0" w:color="auto"/>
        <w:bottom w:val="none" w:sz="0" w:space="0" w:color="auto"/>
        <w:right w:val="none" w:sz="0" w:space="0" w:color="auto"/>
      </w:divBdr>
    </w:div>
    <w:div w:id="821312027">
      <w:bodyDiv w:val="1"/>
      <w:marLeft w:val="0"/>
      <w:marRight w:val="0"/>
      <w:marTop w:val="0"/>
      <w:marBottom w:val="0"/>
      <w:divBdr>
        <w:top w:val="none" w:sz="0" w:space="0" w:color="auto"/>
        <w:left w:val="none" w:sz="0" w:space="0" w:color="auto"/>
        <w:bottom w:val="none" w:sz="0" w:space="0" w:color="auto"/>
        <w:right w:val="none" w:sz="0" w:space="0" w:color="auto"/>
      </w:divBdr>
    </w:div>
    <w:div w:id="885872584">
      <w:bodyDiv w:val="1"/>
      <w:marLeft w:val="0"/>
      <w:marRight w:val="0"/>
      <w:marTop w:val="0"/>
      <w:marBottom w:val="0"/>
      <w:divBdr>
        <w:top w:val="none" w:sz="0" w:space="0" w:color="auto"/>
        <w:left w:val="none" w:sz="0" w:space="0" w:color="auto"/>
        <w:bottom w:val="none" w:sz="0" w:space="0" w:color="auto"/>
        <w:right w:val="none" w:sz="0" w:space="0" w:color="auto"/>
      </w:divBdr>
    </w:div>
    <w:div w:id="894394210">
      <w:bodyDiv w:val="1"/>
      <w:marLeft w:val="0"/>
      <w:marRight w:val="0"/>
      <w:marTop w:val="0"/>
      <w:marBottom w:val="0"/>
      <w:divBdr>
        <w:top w:val="none" w:sz="0" w:space="0" w:color="auto"/>
        <w:left w:val="none" w:sz="0" w:space="0" w:color="auto"/>
        <w:bottom w:val="none" w:sz="0" w:space="0" w:color="auto"/>
        <w:right w:val="none" w:sz="0" w:space="0" w:color="auto"/>
      </w:divBdr>
    </w:div>
    <w:div w:id="897203971">
      <w:bodyDiv w:val="1"/>
      <w:marLeft w:val="0"/>
      <w:marRight w:val="0"/>
      <w:marTop w:val="0"/>
      <w:marBottom w:val="0"/>
      <w:divBdr>
        <w:top w:val="none" w:sz="0" w:space="0" w:color="auto"/>
        <w:left w:val="none" w:sz="0" w:space="0" w:color="auto"/>
        <w:bottom w:val="none" w:sz="0" w:space="0" w:color="auto"/>
        <w:right w:val="none" w:sz="0" w:space="0" w:color="auto"/>
      </w:divBdr>
    </w:div>
    <w:div w:id="924538771">
      <w:bodyDiv w:val="1"/>
      <w:marLeft w:val="0"/>
      <w:marRight w:val="0"/>
      <w:marTop w:val="0"/>
      <w:marBottom w:val="0"/>
      <w:divBdr>
        <w:top w:val="none" w:sz="0" w:space="0" w:color="auto"/>
        <w:left w:val="none" w:sz="0" w:space="0" w:color="auto"/>
        <w:bottom w:val="none" w:sz="0" w:space="0" w:color="auto"/>
        <w:right w:val="none" w:sz="0" w:space="0" w:color="auto"/>
      </w:divBdr>
      <w:divsChild>
        <w:div w:id="1653171275">
          <w:marLeft w:val="0"/>
          <w:marRight w:val="0"/>
          <w:marTop w:val="0"/>
          <w:marBottom w:val="0"/>
          <w:divBdr>
            <w:top w:val="none" w:sz="0" w:space="0" w:color="auto"/>
            <w:left w:val="none" w:sz="0" w:space="0" w:color="auto"/>
            <w:bottom w:val="none" w:sz="0" w:space="0" w:color="auto"/>
            <w:right w:val="none" w:sz="0" w:space="0" w:color="auto"/>
          </w:divBdr>
        </w:div>
      </w:divsChild>
    </w:div>
    <w:div w:id="934630351">
      <w:bodyDiv w:val="1"/>
      <w:marLeft w:val="0"/>
      <w:marRight w:val="0"/>
      <w:marTop w:val="0"/>
      <w:marBottom w:val="0"/>
      <w:divBdr>
        <w:top w:val="none" w:sz="0" w:space="0" w:color="auto"/>
        <w:left w:val="none" w:sz="0" w:space="0" w:color="auto"/>
        <w:bottom w:val="none" w:sz="0" w:space="0" w:color="auto"/>
        <w:right w:val="none" w:sz="0" w:space="0" w:color="auto"/>
      </w:divBdr>
    </w:div>
    <w:div w:id="964383127">
      <w:bodyDiv w:val="1"/>
      <w:marLeft w:val="0"/>
      <w:marRight w:val="0"/>
      <w:marTop w:val="0"/>
      <w:marBottom w:val="0"/>
      <w:divBdr>
        <w:top w:val="none" w:sz="0" w:space="0" w:color="auto"/>
        <w:left w:val="none" w:sz="0" w:space="0" w:color="auto"/>
        <w:bottom w:val="none" w:sz="0" w:space="0" w:color="auto"/>
        <w:right w:val="none" w:sz="0" w:space="0" w:color="auto"/>
      </w:divBdr>
      <w:divsChild>
        <w:div w:id="2026789695">
          <w:marLeft w:val="0"/>
          <w:marRight w:val="0"/>
          <w:marTop w:val="0"/>
          <w:marBottom w:val="0"/>
          <w:divBdr>
            <w:top w:val="none" w:sz="0" w:space="0" w:color="auto"/>
            <w:left w:val="none" w:sz="0" w:space="0" w:color="auto"/>
            <w:bottom w:val="none" w:sz="0" w:space="0" w:color="auto"/>
            <w:right w:val="none" w:sz="0" w:space="0" w:color="auto"/>
          </w:divBdr>
        </w:div>
        <w:div w:id="520094711">
          <w:marLeft w:val="0"/>
          <w:marRight w:val="0"/>
          <w:marTop w:val="0"/>
          <w:marBottom w:val="0"/>
          <w:divBdr>
            <w:top w:val="none" w:sz="0" w:space="0" w:color="auto"/>
            <w:left w:val="none" w:sz="0" w:space="0" w:color="auto"/>
            <w:bottom w:val="none" w:sz="0" w:space="0" w:color="auto"/>
            <w:right w:val="none" w:sz="0" w:space="0" w:color="auto"/>
          </w:divBdr>
        </w:div>
        <w:div w:id="337270628">
          <w:marLeft w:val="0"/>
          <w:marRight w:val="0"/>
          <w:marTop w:val="0"/>
          <w:marBottom w:val="0"/>
          <w:divBdr>
            <w:top w:val="none" w:sz="0" w:space="0" w:color="auto"/>
            <w:left w:val="none" w:sz="0" w:space="0" w:color="auto"/>
            <w:bottom w:val="none" w:sz="0" w:space="0" w:color="auto"/>
            <w:right w:val="none" w:sz="0" w:space="0" w:color="auto"/>
          </w:divBdr>
        </w:div>
        <w:div w:id="1034620418">
          <w:marLeft w:val="0"/>
          <w:marRight w:val="0"/>
          <w:marTop w:val="0"/>
          <w:marBottom w:val="0"/>
          <w:divBdr>
            <w:top w:val="none" w:sz="0" w:space="0" w:color="auto"/>
            <w:left w:val="none" w:sz="0" w:space="0" w:color="auto"/>
            <w:bottom w:val="none" w:sz="0" w:space="0" w:color="auto"/>
            <w:right w:val="none" w:sz="0" w:space="0" w:color="auto"/>
          </w:divBdr>
        </w:div>
        <w:div w:id="1694502140">
          <w:marLeft w:val="0"/>
          <w:marRight w:val="0"/>
          <w:marTop w:val="0"/>
          <w:marBottom w:val="0"/>
          <w:divBdr>
            <w:top w:val="none" w:sz="0" w:space="0" w:color="auto"/>
            <w:left w:val="none" w:sz="0" w:space="0" w:color="auto"/>
            <w:bottom w:val="none" w:sz="0" w:space="0" w:color="auto"/>
            <w:right w:val="none" w:sz="0" w:space="0" w:color="auto"/>
          </w:divBdr>
        </w:div>
      </w:divsChild>
    </w:div>
    <w:div w:id="988291091">
      <w:bodyDiv w:val="1"/>
      <w:marLeft w:val="0"/>
      <w:marRight w:val="0"/>
      <w:marTop w:val="0"/>
      <w:marBottom w:val="0"/>
      <w:divBdr>
        <w:top w:val="none" w:sz="0" w:space="0" w:color="auto"/>
        <w:left w:val="none" w:sz="0" w:space="0" w:color="auto"/>
        <w:bottom w:val="none" w:sz="0" w:space="0" w:color="auto"/>
        <w:right w:val="none" w:sz="0" w:space="0" w:color="auto"/>
      </w:divBdr>
      <w:divsChild>
        <w:div w:id="639768127">
          <w:marLeft w:val="0"/>
          <w:marRight w:val="0"/>
          <w:marTop w:val="0"/>
          <w:marBottom w:val="0"/>
          <w:divBdr>
            <w:top w:val="none" w:sz="0" w:space="0" w:color="auto"/>
            <w:left w:val="none" w:sz="0" w:space="0" w:color="auto"/>
            <w:bottom w:val="none" w:sz="0" w:space="0" w:color="auto"/>
            <w:right w:val="none" w:sz="0" w:space="0" w:color="auto"/>
          </w:divBdr>
        </w:div>
        <w:div w:id="99109023">
          <w:marLeft w:val="0"/>
          <w:marRight w:val="0"/>
          <w:marTop w:val="0"/>
          <w:marBottom w:val="0"/>
          <w:divBdr>
            <w:top w:val="none" w:sz="0" w:space="0" w:color="auto"/>
            <w:left w:val="none" w:sz="0" w:space="0" w:color="auto"/>
            <w:bottom w:val="none" w:sz="0" w:space="0" w:color="auto"/>
            <w:right w:val="none" w:sz="0" w:space="0" w:color="auto"/>
          </w:divBdr>
        </w:div>
      </w:divsChild>
    </w:div>
    <w:div w:id="990713503">
      <w:bodyDiv w:val="1"/>
      <w:marLeft w:val="0"/>
      <w:marRight w:val="0"/>
      <w:marTop w:val="0"/>
      <w:marBottom w:val="0"/>
      <w:divBdr>
        <w:top w:val="none" w:sz="0" w:space="0" w:color="auto"/>
        <w:left w:val="none" w:sz="0" w:space="0" w:color="auto"/>
        <w:bottom w:val="none" w:sz="0" w:space="0" w:color="auto"/>
        <w:right w:val="none" w:sz="0" w:space="0" w:color="auto"/>
      </w:divBdr>
    </w:div>
    <w:div w:id="1000353665">
      <w:bodyDiv w:val="1"/>
      <w:marLeft w:val="0"/>
      <w:marRight w:val="0"/>
      <w:marTop w:val="0"/>
      <w:marBottom w:val="0"/>
      <w:divBdr>
        <w:top w:val="none" w:sz="0" w:space="0" w:color="auto"/>
        <w:left w:val="none" w:sz="0" w:space="0" w:color="auto"/>
        <w:bottom w:val="none" w:sz="0" w:space="0" w:color="auto"/>
        <w:right w:val="none" w:sz="0" w:space="0" w:color="auto"/>
      </w:divBdr>
    </w:div>
    <w:div w:id="1025598675">
      <w:bodyDiv w:val="1"/>
      <w:marLeft w:val="0"/>
      <w:marRight w:val="0"/>
      <w:marTop w:val="0"/>
      <w:marBottom w:val="0"/>
      <w:divBdr>
        <w:top w:val="none" w:sz="0" w:space="0" w:color="auto"/>
        <w:left w:val="none" w:sz="0" w:space="0" w:color="auto"/>
        <w:bottom w:val="none" w:sz="0" w:space="0" w:color="auto"/>
        <w:right w:val="none" w:sz="0" w:space="0" w:color="auto"/>
      </w:divBdr>
    </w:div>
    <w:div w:id="1043139977">
      <w:bodyDiv w:val="1"/>
      <w:marLeft w:val="0"/>
      <w:marRight w:val="0"/>
      <w:marTop w:val="0"/>
      <w:marBottom w:val="0"/>
      <w:divBdr>
        <w:top w:val="none" w:sz="0" w:space="0" w:color="auto"/>
        <w:left w:val="none" w:sz="0" w:space="0" w:color="auto"/>
        <w:bottom w:val="none" w:sz="0" w:space="0" w:color="auto"/>
        <w:right w:val="none" w:sz="0" w:space="0" w:color="auto"/>
      </w:divBdr>
    </w:div>
    <w:div w:id="1076711539">
      <w:bodyDiv w:val="1"/>
      <w:marLeft w:val="0"/>
      <w:marRight w:val="0"/>
      <w:marTop w:val="0"/>
      <w:marBottom w:val="0"/>
      <w:divBdr>
        <w:top w:val="none" w:sz="0" w:space="0" w:color="auto"/>
        <w:left w:val="none" w:sz="0" w:space="0" w:color="auto"/>
        <w:bottom w:val="none" w:sz="0" w:space="0" w:color="auto"/>
        <w:right w:val="none" w:sz="0" w:space="0" w:color="auto"/>
      </w:divBdr>
      <w:divsChild>
        <w:div w:id="1825046881">
          <w:marLeft w:val="0"/>
          <w:marRight w:val="0"/>
          <w:marTop w:val="0"/>
          <w:marBottom w:val="0"/>
          <w:divBdr>
            <w:top w:val="none" w:sz="0" w:space="0" w:color="auto"/>
            <w:left w:val="none" w:sz="0" w:space="0" w:color="auto"/>
            <w:bottom w:val="none" w:sz="0" w:space="0" w:color="auto"/>
            <w:right w:val="none" w:sz="0" w:space="0" w:color="auto"/>
          </w:divBdr>
        </w:div>
        <w:div w:id="22098612">
          <w:marLeft w:val="0"/>
          <w:marRight w:val="0"/>
          <w:marTop w:val="0"/>
          <w:marBottom w:val="0"/>
          <w:divBdr>
            <w:top w:val="none" w:sz="0" w:space="0" w:color="auto"/>
            <w:left w:val="none" w:sz="0" w:space="0" w:color="auto"/>
            <w:bottom w:val="none" w:sz="0" w:space="0" w:color="auto"/>
            <w:right w:val="none" w:sz="0" w:space="0" w:color="auto"/>
          </w:divBdr>
        </w:div>
        <w:div w:id="877593745">
          <w:marLeft w:val="0"/>
          <w:marRight w:val="0"/>
          <w:marTop w:val="0"/>
          <w:marBottom w:val="0"/>
          <w:divBdr>
            <w:top w:val="none" w:sz="0" w:space="0" w:color="auto"/>
            <w:left w:val="none" w:sz="0" w:space="0" w:color="auto"/>
            <w:bottom w:val="none" w:sz="0" w:space="0" w:color="auto"/>
            <w:right w:val="none" w:sz="0" w:space="0" w:color="auto"/>
          </w:divBdr>
        </w:div>
      </w:divsChild>
    </w:div>
    <w:div w:id="1099376062">
      <w:bodyDiv w:val="1"/>
      <w:marLeft w:val="0"/>
      <w:marRight w:val="0"/>
      <w:marTop w:val="0"/>
      <w:marBottom w:val="0"/>
      <w:divBdr>
        <w:top w:val="none" w:sz="0" w:space="0" w:color="auto"/>
        <w:left w:val="none" w:sz="0" w:space="0" w:color="auto"/>
        <w:bottom w:val="none" w:sz="0" w:space="0" w:color="auto"/>
        <w:right w:val="none" w:sz="0" w:space="0" w:color="auto"/>
      </w:divBdr>
    </w:div>
    <w:div w:id="1111436751">
      <w:bodyDiv w:val="1"/>
      <w:marLeft w:val="0"/>
      <w:marRight w:val="0"/>
      <w:marTop w:val="0"/>
      <w:marBottom w:val="0"/>
      <w:divBdr>
        <w:top w:val="none" w:sz="0" w:space="0" w:color="auto"/>
        <w:left w:val="none" w:sz="0" w:space="0" w:color="auto"/>
        <w:bottom w:val="none" w:sz="0" w:space="0" w:color="auto"/>
        <w:right w:val="none" w:sz="0" w:space="0" w:color="auto"/>
      </w:divBdr>
    </w:div>
    <w:div w:id="1114441949">
      <w:bodyDiv w:val="1"/>
      <w:marLeft w:val="0"/>
      <w:marRight w:val="0"/>
      <w:marTop w:val="0"/>
      <w:marBottom w:val="0"/>
      <w:divBdr>
        <w:top w:val="none" w:sz="0" w:space="0" w:color="auto"/>
        <w:left w:val="none" w:sz="0" w:space="0" w:color="auto"/>
        <w:bottom w:val="none" w:sz="0" w:space="0" w:color="auto"/>
        <w:right w:val="none" w:sz="0" w:space="0" w:color="auto"/>
      </w:divBdr>
    </w:div>
    <w:div w:id="1157846585">
      <w:bodyDiv w:val="1"/>
      <w:marLeft w:val="0"/>
      <w:marRight w:val="0"/>
      <w:marTop w:val="0"/>
      <w:marBottom w:val="0"/>
      <w:divBdr>
        <w:top w:val="none" w:sz="0" w:space="0" w:color="auto"/>
        <w:left w:val="none" w:sz="0" w:space="0" w:color="auto"/>
        <w:bottom w:val="none" w:sz="0" w:space="0" w:color="auto"/>
        <w:right w:val="none" w:sz="0" w:space="0" w:color="auto"/>
      </w:divBdr>
    </w:div>
    <w:div w:id="1184519968">
      <w:bodyDiv w:val="1"/>
      <w:marLeft w:val="0"/>
      <w:marRight w:val="0"/>
      <w:marTop w:val="0"/>
      <w:marBottom w:val="0"/>
      <w:divBdr>
        <w:top w:val="none" w:sz="0" w:space="0" w:color="auto"/>
        <w:left w:val="none" w:sz="0" w:space="0" w:color="auto"/>
        <w:bottom w:val="none" w:sz="0" w:space="0" w:color="auto"/>
        <w:right w:val="none" w:sz="0" w:space="0" w:color="auto"/>
      </w:divBdr>
    </w:div>
    <w:div w:id="1184587577">
      <w:bodyDiv w:val="1"/>
      <w:marLeft w:val="0"/>
      <w:marRight w:val="0"/>
      <w:marTop w:val="0"/>
      <w:marBottom w:val="0"/>
      <w:divBdr>
        <w:top w:val="none" w:sz="0" w:space="0" w:color="auto"/>
        <w:left w:val="none" w:sz="0" w:space="0" w:color="auto"/>
        <w:bottom w:val="none" w:sz="0" w:space="0" w:color="auto"/>
        <w:right w:val="none" w:sz="0" w:space="0" w:color="auto"/>
      </w:divBdr>
    </w:div>
    <w:div w:id="1211765298">
      <w:bodyDiv w:val="1"/>
      <w:marLeft w:val="0"/>
      <w:marRight w:val="0"/>
      <w:marTop w:val="0"/>
      <w:marBottom w:val="0"/>
      <w:divBdr>
        <w:top w:val="none" w:sz="0" w:space="0" w:color="auto"/>
        <w:left w:val="none" w:sz="0" w:space="0" w:color="auto"/>
        <w:bottom w:val="none" w:sz="0" w:space="0" w:color="auto"/>
        <w:right w:val="none" w:sz="0" w:space="0" w:color="auto"/>
      </w:divBdr>
      <w:divsChild>
        <w:div w:id="12558216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547463">
      <w:bodyDiv w:val="1"/>
      <w:marLeft w:val="0"/>
      <w:marRight w:val="0"/>
      <w:marTop w:val="0"/>
      <w:marBottom w:val="0"/>
      <w:divBdr>
        <w:top w:val="none" w:sz="0" w:space="0" w:color="auto"/>
        <w:left w:val="none" w:sz="0" w:space="0" w:color="auto"/>
        <w:bottom w:val="none" w:sz="0" w:space="0" w:color="auto"/>
        <w:right w:val="none" w:sz="0" w:space="0" w:color="auto"/>
      </w:divBdr>
    </w:div>
    <w:div w:id="1260455525">
      <w:bodyDiv w:val="1"/>
      <w:marLeft w:val="0"/>
      <w:marRight w:val="0"/>
      <w:marTop w:val="0"/>
      <w:marBottom w:val="0"/>
      <w:divBdr>
        <w:top w:val="none" w:sz="0" w:space="0" w:color="auto"/>
        <w:left w:val="none" w:sz="0" w:space="0" w:color="auto"/>
        <w:bottom w:val="none" w:sz="0" w:space="0" w:color="auto"/>
        <w:right w:val="none" w:sz="0" w:space="0" w:color="auto"/>
      </w:divBdr>
    </w:div>
    <w:div w:id="1295135661">
      <w:bodyDiv w:val="1"/>
      <w:marLeft w:val="0"/>
      <w:marRight w:val="0"/>
      <w:marTop w:val="0"/>
      <w:marBottom w:val="0"/>
      <w:divBdr>
        <w:top w:val="none" w:sz="0" w:space="0" w:color="auto"/>
        <w:left w:val="none" w:sz="0" w:space="0" w:color="auto"/>
        <w:bottom w:val="none" w:sz="0" w:space="0" w:color="auto"/>
        <w:right w:val="none" w:sz="0" w:space="0" w:color="auto"/>
      </w:divBdr>
    </w:div>
    <w:div w:id="1307008205">
      <w:bodyDiv w:val="1"/>
      <w:marLeft w:val="0"/>
      <w:marRight w:val="0"/>
      <w:marTop w:val="0"/>
      <w:marBottom w:val="0"/>
      <w:divBdr>
        <w:top w:val="none" w:sz="0" w:space="0" w:color="auto"/>
        <w:left w:val="none" w:sz="0" w:space="0" w:color="auto"/>
        <w:bottom w:val="none" w:sz="0" w:space="0" w:color="auto"/>
        <w:right w:val="none" w:sz="0" w:space="0" w:color="auto"/>
      </w:divBdr>
      <w:divsChild>
        <w:div w:id="1100415525">
          <w:marLeft w:val="0"/>
          <w:marRight w:val="0"/>
          <w:marTop w:val="0"/>
          <w:marBottom w:val="0"/>
          <w:divBdr>
            <w:top w:val="none" w:sz="0" w:space="0" w:color="auto"/>
            <w:left w:val="none" w:sz="0" w:space="0" w:color="auto"/>
            <w:bottom w:val="none" w:sz="0" w:space="0" w:color="auto"/>
            <w:right w:val="none" w:sz="0" w:space="0" w:color="auto"/>
          </w:divBdr>
          <w:divsChild>
            <w:div w:id="192633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004845">
      <w:bodyDiv w:val="1"/>
      <w:marLeft w:val="0"/>
      <w:marRight w:val="0"/>
      <w:marTop w:val="0"/>
      <w:marBottom w:val="0"/>
      <w:divBdr>
        <w:top w:val="none" w:sz="0" w:space="0" w:color="auto"/>
        <w:left w:val="none" w:sz="0" w:space="0" w:color="auto"/>
        <w:bottom w:val="none" w:sz="0" w:space="0" w:color="auto"/>
        <w:right w:val="none" w:sz="0" w:space="0" w:color="auto"/>
      </w:divBdr>
    </w:div>
    <w:div w:id="1326780885">
      <w:bodyDiv w:val="1"/>
      <w:marLeft w:val="0"/>
      <w:marRight w:val="0"/>
      <w:marTop w:val="0"/>
      <w:marBottom w:val="0"/>
      <w:divBdr>
        <w:top w:val="none" w:sz="0" w:space="0" w:color="auto"/>
        <w:left w:val="none" w:sz="0" w:space="0" w:color="auto"/>
        <w:bottom w:val="none" w:sz="0" w:space="0" w:color="auto"/>
        <w:right w:val="none" w:sz="0" w:space="0" w:color="auto"/>
      </w:divBdr>
    </w:div>
    <w:div w:id="1371875076">
      <w:bodyDiv w:val="1"/>
      <w:marLeft w:val="0"/>
      <w:marRight w:val="0"/>
      <w:marTop w:val="0"/>
      <w:marBottom w:val="0"/>
      <w:divBdr>
        <w:top w:val="none" w:sz="0" w:space="0" w:color="auto"/>
        <w:left w:val="none" w:sz="0" w:space="0" w:color="auto"/>
        <w:bottom w:val="none" w:sz="0" w:space="0" w:color="auto"/>
        <w:right w:val="none" w:sz="0" w:space="0" w:color="auto"/>
      </w:divBdr>
    </w:div>
    <w:div w:id="1372219525">
      <w:bodyDiv w:val="1"/>
      <w:marLeft w:val="0"/>
      <w:marRight w:val="0"/>
      <w:marTop w:val="0"/>
      <w:marBottom w:val="0"/>
      <w:divBdr>
        <w:top w:val="none" w:sz="0" w:space="0" w:color="auto"/>
        <w:left w:val="none" w:sz="0" w:space="0" w:color="auto"/>
        <w:bottom w:val="none" w:sz="0" w:space="0" w:color="auto"/>
        <w:right w:val="none" w:sz="0" w:space="0" w:color="auto"/>
      </w:divBdr>
    </w:div>
    <w:div w:id="1402601633">
      <w:bodyDiv w:val="1"/>
      <w:marLeft w:val="0"/>
      <w:marRight w:val="0"/>
      <w:marTop w:val="0"/>
      <w:marBottom w:val="0"/>
      <w:divBdr>
        <w:top w:val="none" w:sz="0" w:space="0" w:color="auto"/>
        <w:left w:val="none" w:sz="0" w:space="0" w:color="auto"/>
        <w:bottom w:val="none" w:sz="0" w:space="0" w:color="auto"/>
        <w:right w:val="none" w:sz="0" w:space="0" w:color="auto"/>
      </w:divBdr>
    </w:div>
    <w:div w:id="1404331854">
      <w:bodyDiv w:val="1"/>
      <w:marLeft w:val="0"/>
      <w:marRight w:val="0"/>
      <w:marTop w:val="0"/>
      <w:marBottom w:val="0"/>
      <w:divBdr>
        <w:top w:val="none" w:sz="0" w:space="0" w:color="auto"/>
        <w:left w:val="none" w:sz="0" w:space="0" w:color="auto"/>
        <w:bottom w:val="none" w:sz="0" w:space="0" w:color="auto"/>
        <w:right w:val="none" w:sz="0" w:space="0" w:color="auto"/>
      </w:divBdr>
    </w:div>
    <w:div w:id="1457021036">
      <w:bodyDiv w:val="1"/>
      <w:marLeft w:val="0"/>
      <w:marRight w:val="0"/>
      <w:marTop w:val="0"/>
      <w:marBottom w:val="0"/>
      <w:divBdr>
        <w:top w:val="none" w:sz="0" w:space="0" w:color="auto"/>
        <w:left w:val="none" w:sz="0" w:space="0" w:color="auto"/>
        <w:bottom w:val="none" w:sz="0" w:space="0" w:color="auto"/>
        <w:right w:val="none" w:sz="0" w:space="0" w:color="auto"/>
      </w:divBdr>
    </w:div>
    <w:div w:id="1471285565">
      <w:bodyDiv w:val="1"/>
      <w:marLeft w:val="0"/>
      <w:marRight w:val="0"/>
      <w:marTop w:val="0"/>
      <w:marBottom w:val="0"/>
      <w:divBdr>
        <w:top w:val="none" w:sz="0" w:space="0" w:color="auto"/>
        <w:left w:val="none" w:sz="0" w:space="0" w:color="auto"/>
        <w:bottom w:val="none" w:sz="0" w:space="0" w:color="auto"/>
        <w:right w:val="none" w:sz="0" w:space="0" w:color="auto"/>
      </w:divBdr>
    </w:div>
    <w:div w:id="1478913387">
      <w:bodyDiv w:val="1"/>
      <w:marLeft w:val="0"/>
      <w:marRight w:val="0"/>
      <w:marTop w:val="0"/>
      <w:marBottom w:val="0"/>
      <w:divBdr>
        <w:top w:val="none" w:sz="0" w:space="0" w:color="auto"/>
        <w:left w:val="none" w:sz="0" w:space="0" w:color="auto"/>
        <w:bottom w:val="none" w:sz="0" w:space="0" w:color="auto"/>
        <w:right w:val="none" w:sz="0" w:space="0" w:color="auto"/>
      </w:divBdr>
    </w:div>
    <w:div w:id="1490052013">
      <w:bodyDiv w:val="1"/>
      <w:marLeft w:val="0"/>
      <w:marRight w:val="0"/>
      <w:marTop w:val="0"/>
      <w:marBottom w:val="0"/>
      <w:divBdr>
        <w:top w:val="none" w:sz="0" w:space="0" w:color="auto"/>
        <w:left w:val="none" w:sz="0" w:space="0" w:color="auto"/>
        <w:bottom w:val="none" w:sz="0" w:space="0" w:color="auto"/>
        <w:right w:val="none" w:sz="0" w:space="0" w:color="auto"/>
      </w:divBdr>
    </w:div>
    <w:div w:id="1499030615">
      <w:bodyDiv w:val="1"/>
      <w:marLeft w:val="0"/>
      <w:marRight w:val="0"/>
      <w:marTop w:val="0"/>
      <w:marBottom w:val="0"/>
      <w:divBdr>
        <w:top w:val="none" w:sz="0" w:space="0" w:color="auto"/>
        <w:left w:val="none" w:sz="0" w:space="0" w:color="auto"/>
        <w:bottom w:val="none" w:sz="0" w:space="0" w:color="auto"/>
        <w:right w:val="none" w:sz="0" w:space="0" w:color="auto"/>
      </w:divBdr>
      <w:divsChild>
        <w:div w:id="1708139579">
          <w:marLeft w:val="0"/>
          <w:marRight w:val="0"/>
          <w:marTop w:val="0"/>
          <w:marBottom w:val="0"/>
          <w:divBdr>
            <w:top w:val="none" w:sz="0" w:space="0" w:color="auto"/>
            <w:left w:val="none" w:sz="0" w:space="0" w:color="auto"/>
            <w:bottom w:val="none" w:sz="0" w:space="0" w:color="auto"/>
            <w:right w:val="none" w:sz="0" w:space="0" w:color="auto"/>
          </w:divBdr>
          <w:divsChild>
            <w:div w:id="996764522">
              <w:marLeft w:val="0"/>
              <w:marRight w:val="0"/>
              <w:marTop w:val="0"/>
              <w:marBottom w:val="0"/>
              <w:divBdr>
                <w:top w:val="none" w:sz="0" w:space="0" w:color="auto"/>
                <w:left w:val="none" w:sz="0" w:space="0" w:color="auto"/>
                <w:bottom w:val="none" w:sz="0" w:space="0" w:color="auto"/>
                <w:right w:val="none" w:sz="0" w:space="0" w:color="auto"/>
              </w:divBdr>
            </w:div>
          </w:divsChild>
        </w:div>
        <w:div w:id="1507210309">
          <w:marLeft w:val="0"/>
          <w:marRight w:val="0"/>
          <w:marTop w:val="0"/>
          <w:marBottom w:val="0"/>
          <w:divBdr>
            <w:top w:val="none" w:sz="0" w:space="0" w:color="auto"/>
            <w:left w:val="none" w:sz="0" w:space="0" w:color="auto"/>
            <w:bottom w:val="none" w:sz="0" w:space="0" w:color="auto"/>
            <w:right w:val="none" w:sz="0" w:space="0" w:color="auto"/>
          </w:divBdr>
          <w:divsChild>
            <w:div w:id="17139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202075">
      <w:bodyDiv w:val="1"/>
      <w:marLeft w:val="0"/>
      <w:marRight w:val="0"/>
      <w:marTop w:val="0"/>
      <w:marBottom w:val="0"/>
      <w:divBdr>
        <w:top w:val="none" w:sz="0" w:space="0" w:color="auto"/>
        <w:left w:val="none" w:sz="0" w:space="0" w:color="auto"/>
        <w:bottom w:val="none" w:sz="0" w:space="0" w:color="auto"/>
        <w:right w:val="none" w:sz="0" w:space="0" w:color="auto"/>
      </w:divBdr>
    </w:div>
    <w:div w:id="1506281906">
      <w:bodyDiv w:val="1"/>
      <w:marLeft w:val="0"/>
      <w:marRight w:val="0"/>
      <w:marTop w:val="0"/>
      <w:marBottom w:val="0"/>
      <w:divBdr>
        <w:top w:val="none" w:sz="0" w:space="0" w:color="auto"/>
        <w:left w:val="none" w:sz="0" w:space="0" w:color="auto"/>
        <w:bottom w:val="none" w:sz="0" w:space="0" w:color="auto"/>
        <w:right w:val="none" w:sz="0" w:space="0" w:color="auto"/>
      </w:divBdr>
      <w:divsChild>
        <w:div w:id="1537742842">
          <w:blockQuote w:val="1"/>
          <w:marLeft w:val="720"/>
          <w:marRight w:val="720"/>
          <w:marTop w:val="100"/>
          <w:marBottom w:val="100"/>
          <w:divBdr>
            <w:top w:val="none" w:sz="0" w:space="0" w:color="auto"/>
            <w:left w:val="none" w:sz="0" w:space="0" w:color="auto"/>
            <w:bottom w:val="none" w:sz="0" w:space="0" w:color="auto"/>
            <w:right w:val="none" w:sz="0" w:space="0" w:color="auto"/>
          </w:divBdr>
        </w:div>
        <w:div w:id="985474182">
          <w:marLeft w:val="0"/>
          <w:marRight w:val="0"/>
          <w:marTop w:val="0"/>
          <w:marBottom w:val="0"/>
          <w:divBdr>
            <w:top w:val="none" w:sz="0" w:space="0" w:color="auto"/>
            <w:left w:val="none" w:sz="0" w:space="0" w:color="auto"/>
            <w:bottom w:val="none" w:sz="0" w:space="0" w:color="auto"/>
            <w:right w:val="none" w:sz="0" w:space="0" w:color="auto"/>
          </w:divBdr>
          <w:divsChild>
            <w:div w:id="1218321535">
              <w:marLeft w:val="0"/>
              <w:marRight w:val="0"/>
              <w:marTop w:val="0"/>
              <w:marBottom w:val="0"/>
              <w:divBdr>
                <w:top w:val="none" w:sz="0" w:space="0" w:color="auto"/>
                <w:left w:val="none" w:sz="0" w:space="0" w:color="auto"/>
                <w:bottom w:val="none" w:sz="0" w:space="0" w:color="auto"/>
                <w:right w:val="none" w:sz="0" w:space="0" w:color="auto"/>
              </w:divBdr>
            </w:div>
          </w:divsChild>
        </w:div>
        <w:div w:id="1082920585">
          <w:blockQuote w:val="1"/>
          <w:marLeft w:val="720"/>
          <w:marRight w:val="720"/>
          <w:marTop w:val="100"/>
          <w:marBottom w:val="100"/>
          <w:divBdr>
            <w:top w:val="none" w:sz="0" w:space="0" w:color="auto"/>
            <w:left w:val="none" w:sz="0" w:space="0" w:color="auto"/>
            <w:bottom w:val="none" w:sz="0" w:space="0" w:color="auto"/>
            <w:right w:val="none" w:sz="0" w:space="0" w:color="auto"/>
          </w:divBdr>
        </w:div>
        <w:div w:id="404377012">
          <w:marLeft w:val="0"/>
          <w:marRight w:val="0"/>
          <w:marTop w:val="0"/>
          <w:marBottom w:val="0"/>
          <w:divBdr>
            <w:top w:val="none" w:sz="0" w:space="0" w:color="auto"/>
            <w:left w:val="none" w:sz="0" w:space="0" w:color="auto"/>
            <w:bottom w:val="none" w:sz="0" w:space="0" w:color="auto"/>
            <w:right w:val="none" w:sz="0" w:space="0" w:color="auto"/>
          </w:divBdr>
          <w:divsChild>
            <w:div w:id="1489789622">
              <w:marLeft w:val="0"/>
              <w:marRight w:val="0"/>
              <w:marTop w:val="0"/>
              <w:marBottom w:val="0"/>
              <w:divBdr>
                <w:top w:val="none" w:sz="0" w:space="0" w:color="auto"/>
                <w:left w:val="none" w:sz="0" w:space="0" w:color="auto"/>
                <w:bottom w:val="none" w:sz="0" w:space="0" w:color="auto"/>
                <w:right w:val="none" w:sz="0" w:space="0" w:color="auto"/>
              </w:divBdr>
            </w:div>
          </w:divsChild>
        </w:div>
        <w:div w:id="602881194">
          <w:blockQuote w:val="1"/>
          <w:marLeft w:val="720"/>
          <w:marRight w:val="720"/>
          <w:marTop w:val="100"/>
          <w:marBottom w:val="100"/>
          <w:divBdr>
            <w:top w:val="none" w:sz="0" w:space="0" w:color="auto"/>
            <w:left w:val="none" w:sz="0" w:space="0" w:color="auto"/>
            <w:bottom w:val="none" w:sz="0" w:space="0" w:color="auto"/>
            <w:right w:val="none" w:sz="0" w:space="0" w:color="auto"/>
          </w:divBdr>
        </w:div>
        <w:div w:id="370347805">
          <w:marLeft w:val="0"/>
          <w:marRight w:val="0"/>
          <w:marTop w:val="0"/>
          <w:marBottom w:val="0"/>
          <w:divBdr>
            <w:top w:val="none" w:sz="0" w:space="0" w:color="auto"/>
            <w:left w:val="none" w:sz="0" w:space="0" w:color="auto"/>
            <w:bottom w:val="none" w:sz="0" w:space="0" w:color="auto"/>
            <w:right w:val="none" w:sz="0" w:space="0" w:color="auto"/>
          </w:divBdr>
          <w:divsChild>
            <w:div w:id="690571847">
              <w:marLeft w:val="0"/>
              <w:marRight w:val="0"/>
              <w:marTop w:val="0"/>
              <w:marBottom w:val="0"/>
              <w:divBdr>
                <w:top w:val="none" w:sz="0" w:space="0" w:color="auto"/>
                <w:left w:val="none" w:sz="0" w:space="0" w:color="auto"/>
                <w:bottom w:val="none" w:sz="0" w:space="0" w:color="auto"/>
                <w:right w:val="none" w:sz="0" w:space="0" w:color="auto"/>
              </w:divBdr>
            </w:div>
          </w:divsChild>
        </w:div>
        <w:div w:id="1396120087">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443390">
          <w:marLeft w:val="0"/>
          <w:marRight w:val="0"/>
          <w:marTop w:val="0"/>
          <w:marBottom w:val="0"/>
          <w:divBdr>
            <w:top w:val="none" w:sz="0" w:space="0" w:color="auto"/>
            <w:left w:val="none" w:sz="0" w:space="0" w:color="auto"/>
            <w:bottom w:val="none" w:sz="0" w:space="0" w:color="auto"/>
            <w:right w:val="none" w:sz="0" w:space="0" w:color="auto"/>
          </w:divBdr>
          <w:divsChild>
            <w:div w:id="20987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845970">
      <w:bodyDiv w:val="1"/>
      <w:marLeft w:val="0"/>
      <w:marRight w:val="0"/>
      <w:marTop w:val="0"/>
      <w:marBottom w:val="0"/>
      <w:divBdr>
        <w:top w:val="none" w:sz="0" w:space="0" w:color="auto"/>
        <w:left w:val="none" w:sz="0" w:space="0" w:color="auto"/>
        <w:bottom w:val="none" w:sz="0" w:space="0" w:color="auto"/>
        <w:right w:val="none" w:sz="0" w:space="0" w:color="auto"/>
      </w:divBdr>
      <w:divsChild>
        <w:div w:id="1828934104">
          <w:marLeft w:val="0"/>
          <w:marRight w:val="0"/>
          <w:marTop w:val="0"/>
          <w:marBottom w:val="0"/>
          <w:divBdr>
            <w:top w:val="none" w:sz="0" w:space="0" w:color="auto"/>
            <w:left w:val="none" w:sz="0" w:space="0" w:color="auto"/>
            <w:bottom w:val="none" w:sz="0" w:space="0" w:color="auto"/>
            <w:right w:val="none" w:sz="0" w:space="0" w:color="auto"/>
          </w:divBdr>
        </w:div>
      </w:divsChild>
    </w:div>
    <w:div w:id="1567648735">
      <w:bodyDiv w:val="1"/>
      <w:marLeft w:val="0"/>
      <w:marRight w:val="0"/>
      <w:marTop w:val="0"/>
      <w:marBottom w:val="0"/>
      <w:divBdr>
        <w:top w:val="none" w:sz="0" w:space="0" w:color="auto"/>
        <w:left w:val="none" w:sz="0" w:space="0" w:color="auto"/>
        <w:bottom w:val="none" w:sz="0" w:space="0" w:color="auto"/>
        <w:right w:val="none" w:sz="0" w:space="0" w:color="auto"/>
      </w:divBdr>
      <w:divsChild>
        <w:div w:id="1063061225">
          <w:marLeft w:val="0"/>
          <w:marRight w:val="0"/>
          <w:marTop w:val="0"/>
          <w:marBottom w:val="0"/>
          <w:divBdr>
            <w:top w:val="none" w:sz="0" w:space="0" w:color="auto"/>
            <w:left w:val="none" w:sz="0" w:space="0" w:color="auto"/>
            <w:bottom w:val="none" w:sz="0" w:space="0" w:color="auto"/>
            <w:right w:val="none" w:sz="0" w:space="0" w:color="auto"/>
          </w:divBdr>
        </w:div>
        <w:div w:id="450975151">
          <w:marLeft w:val="0"/>
          <w:marRight w:val="0"/>
          <w:marTop w:val="0"/>
          <w:marBottom w:val="0"/>
          <w:divBdr>
            <w:top w:val="none" w:sz="0" w:space="0" w:color="auto"/>
            <w:left w:val="none" w:sz="0" w:space="0" w:color="auto"/>
            <w:bottom w:val="none" w:sz="0" w:space="0" w:color="auto"/>
            <w:right w:val="none" w:sz="0" w:space="0" w:color="auto"/>
          </w:divBdr>
        </w:div>
        <w:div w:id="981230345">
          <w:marLeft w:val="0"/>
          <w:marRight w:val="0"/>
          <w:marTop w:val="0"/>
          <w:marBottom w:val="0"/>
          <w:divBdr>
            <w:top w:val="none" w:sz="0" w:space="0" w:color="auto"/>
            <w:left w:val="none" w:sz="0" w:space="0" w:color="auto"/>
            <w:bottom w:val="none" w:sz="0" w:space="0" w:color="auto"/>
            <w:right w:val="none" w:sz="0" w:space="0" w:color="auto"/>
          </w:divBdr>
        </w:div>
        <w:div w:id="1078675480">
          <w:marLeft w:val="0"/>
          <w:marRight w:val="0"/>
          <w:marTop w:val="0"/>
          <w:marBottom w:val="0"/>
          <w:divBdr>
            <w:top w:val="none" w:sz="0" w:space="0" w:color="auto"/>
            <w:left w:val="none" w:sz="0" w:space="0" w:color="auto"/>
            <w:bottom w:val="none" w:sz="0" w:space="0" w:color="auto"/>
            <w:right w:val="none" w:sz="0" w:space="0" w:color="auto"/>
          </w:divBdr>
        </w:div>
        <w:div w:id="199439676">
          <w:marLeft w:val="0"/>
          <w:marRight w:val="0"/>
          <w:marTop w:val="0"/>
          <w:marBottom w:val="0"/>
          <w:divBdr>
            <w:top w:val="none" w:sz="0" w:space="0" w:color="auto"/>
            <w:left w:val="none" w:sz="0" w:space="0" w:color="auto"/>
            <w:bottom w:val="none" w:sz="0" w:space="0" w:color="auto"/>
            <w:right w:val="none" w:sz="0" w:space="0" w:color="auto"/>
          </w:divBdr>
        </w:div>
        <w:div w:id="898856043">
          <w:marLeft w:val="0"/>
          <w:marRight w:val="0"/>
          <w:marTop w:val="0"/>
          <w:marBottom w:val="0"/>
          <w:divBdr>
            <w:top w:val="none" w:sz="0" w:space="0" w:color="auto"/>
            <w:left w:val="none" w:sz="0" w:space="0" w:color="auto"/>
            <w:bottom w:val="none" w:sz="0" w:space="0" w:color="auto"/>
            <w:right w:val="none" w:sz="0" w:space="0" w:color="auto"/>
          </w:divBdr>
        </w:div>
        <w:div w:id="131674612">
          <w:marLeft w:val="0"/>
          <w:marRight w:val="0"/>
          <w:marTop w:val="0"/>
          <w:marBottom w:val="0"/>
          <w:divBdr>
            <w:top w:val="none" w:sz="0" w:space="0" w:color="auto"/>
            <w:left w:val="none" w:sz="0" w:space="0" w:color="auto"/>
            <w:bottom w:val="none" w:sz="0" w:space="0" w:color="auto"/>
            <w:right w:val="none" w:sz="0" w:space="0" w:color="auto"/>
          </w:divBdr>
        </w:div>
        <w:div w:id="469639625">
          <w:marLeft w:val="0"/>
          <w:marRight w:val="0"/>
          <w:marTop w:val="0"/>
          <w:marBottom w:val="0"/>
          <w:divBdr>
            <w:top w:val="none" w:sz="0" w:space="0" w:color="auto"/>
            <w:left w:val="none" w:sz="0" w:space="0" w:color="auto"/>
            <w:bottom w:val="none" w:sz="0" w:space="0" w:color="auto"/>
            <w:right w:val="none" w:sz="0" w:space="0" w:color="auto"/>
          </w:divBdr>
        </w:div>
        <w:div w:id="610280980">
          <w:marLeft w:val="0"/>
          <w:marRight w:val="0"/>
          <w:marTop w:val="0"/>
          <w:marBottom w:val="0"/>
          <w:divBdr>
            <w:top w:val="none" w:sz="0" w:space="0" w:color="auto"/>
            <w:left w:val="none" w:sz="0" w:space="0" w:color="auto"/>
            <w:bottom w:val="none" w:sz="0" w:space="0" w:color="auto"/>
            <w:right w:val="none" w:sz="0" w:space="0" w:color="auto"/>
          </w:divBdr>
        </w:div>
      </w:divsChild>
    </w:div>
    <w:div w:id="1572036255">
      <w:bodyDiv w:val="1"/>
      <w:marLeft w:val="0"/>
      <w:marRight w:val="0"/>
      <w:marTop w:val="0"/>
      <w:marBottom w:val="0"/>
      <w:divBdr>
        <w:top w:val="none" w:sz="0" w:space="0" w:color="auto"/>
        <w:left w:val="none" w:sz="0" w:space="0" w:color="auto"/>
        <w:bottom w:val="none" w:sz="0" w:space="0" w:color="auto"/>
        <w:right w:val="none" w:sz="0" w:space="0" w:color="auto"/>
      </w:divBdr>
    </w:div>
    <w:div w:id="1580359920">
      <w:bodyDiv w:val="1"/>
      <w:marLeft w:val="0"/>
      <w:marRight w:val="0"/>
      <w:marTop w:val="0"/>
      <w:marBottom w:val="0"/>
      <w:divBdr>
        <w:top w:val="none" w:sz="0" w:space="0" w:color="auto"/>
        <w:left w:val="none" w:sz="0" w:space="0" w:color="auto"/>
        <w:bottom w:val="none" w:sz="0" w:space="0" w:color="auto"/>
        <w:right w:val="none" w:sz="0" w:space="0" w:color="auto"/>
      </w:divBdr>
    </w:div>
    <w:div w:id="1612471595">
      <w:bodyDiv w:val="1"/>
      <w:marLeft w:val="0"/>
      <w:marRight w:val="0"/>
      <w:marTop w:val="0"/>
      <w:marBottom w:val="0"/>
      <w:divBdr>
        <w:top w:val="none" w:sz="0" w:space="0" w:color="auto"/>
        <w:left w:val="none" w:sz="0" w:space="0" w:color="auto"/>
        <w:bottom w:val="none" w:sz="0" w:space="0" w:color="auto"/>
        <w:right w:val="none" w:sz="0" w:space="0" w:color="auto"/>
      </w:divBdr>
    </w:div>
    <w:div w:id="1622108527">
      <w:bodyDiv w:val="1"/>
      <w:marLeft w:val="0"/>
      <w:marRight w:val="0"/>
      <w:marTop w:val="0"/>
      <w:marBottom w:val="0"/>
      <w:divBdr>
        <w:top w:val="none" w:sz="0" w:space="0" w:color="auto"/>
        <w:left w:val="none" w:sz="0" w:space="0" w:color="auto"/>
        <w:bottom w:val="none" w:sz="0" w:space="0" w:color="auto"/>
        <w:right w:val="none" w:sz="0" w:space="0" w:color="auto"/>
      </w:divBdr>
    </w:div>
    <w:div w:id="1627811001">
      <w:bodyDiv w:val="1"/>
      <w:marLeft w:val="0"/>
      <w:marRight w:val="0"/>
      <w:marTop w:val="0"/>
      <w:marBottom w:val="0"/>
      <w:divBdr>
        <w:top w:val="none" w:sz="0" w:space="0" w:color="auto"/>
        <w:left w:val="none" w:sz="0" w:space="0" w:color="auto"/>
        <w:bottom w:val="none" w:sz="0" w:space="0" w:color="auto"/>
        <w:right w:val="none" w:sz="0" w:space="0" w:color="auto"/>
      </w:divBdr>
      <w:divsChild>
        <w:div w:id="579676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4995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7777744">
      <w:bodyDiv w:val="1"/>
      <w:marLeft w:val="0"/>
      <w:marRight w:val="0"/>
      <w:marTop w:val="0"/>
      <w:marBottom w:val="0"/>
      <w:divBdr>
        <w:top w:val="none" w:sz="0" w:space="0" w:color="auto"/>
        <w:left w:val="none" w:sz="0" w:space="0" w:color="auto"/>
        <w:bottom w:val="none" w:sz="0" w:space="0" w:color="auto"/>
        <w:right w:val="none" w:sz="0" w:space="0" w:color="auto"/>
      </w:divBdr>
    </w:div>
    <w:div w:id="1649629879">
      <w:bodyDiv w:val="1"/>
      <w:marLeft w:val="0"/>
      <w:marRight w:val="0"/>
      <w:marTop w:val="0"/>
      <w:marBottom w:val="0"/>
      <w:divBdr>
        <w:top w:val="none" w:sz="0" w:space="0" w:color="auto"/>
        <w:left w:val="none" w:sz="0" w:space="0" w:color="auto"/>
        <w:bottom w:val="none" w:sz="0" w:space="0" w:color="auto"/>
        <w:right w:val="none" w:sz="0" w:space="0" w:color="auto"/>
      </w:divBdr>
      <w:divsChild>
        <w:div w:id="1197549077">
          <w:marLeft w:val="0"/>
          <w:marRight w:val="0"/>
          <w:marTop w:val="0"/>
          <w:marBottom w:val="0"/>
          <w:divBdr>
            <w:top w:val="none" w:sz="0" w:space="0" w:color="auto"/>
            <w:left w:val="none" w:sz="0" w:space="0" w:color="auto"/>
            <w:bottom w:val="none" w:sz="0" w:space="0" w:color="auto"/>
            <w:right w:val="none" w:sz="0" w:space="0" w:color="auto"/>
          </w:divBdr>
        </w:div>
      </w:divsChild>
    </w:div>
    <w:div w:id="1671718564">
      <w:bodyDiv w:val="1"/>
      <w:marLeft w:val="0"/>
      <w:marRight w:val="0"/>
      <w:marTop w:val="0"/>
      <w:marBottom w:val="0"/>
      <w:divBdr>
        <w:top w:val="none" w:sz="0" w:space="0" w:color="auto"/>
        <w:left w:val="none" w:sz="0" w:space="0" w:color="auto"/>
        <w:bottom w:val="none" w:sz="0" w:space="0" w:color="auto"/>
        <w:right w:val="none" w:sz="0" w:space="0" w:color="auto"/>
      </w:divBdr>
    </w:div>
    <w:div w:id="1693921375">
      <w:bodyDiv w:val="1"/>
      <w:marLeft w:val="0"/>
      <w:marRight w:val="0"/>
      <w:marTop w:val="0"/>
      <w:marBottom w:val="0"/>
      <w:divBdr>
        <w:top w:val="none" w:sz="0" w:space="0" w:color="auto"/>
        <w:left w:val="none" w:sz="0" w:space="0" w:color="auto"/>
        <w:bottom w:val="none" w:sz="0" w:space="0" w:color="auto"/>
        <w:right w:val="none" w:sz="0" w:space="0" w:color="auto"/>
      </w:divBdr>
    </w:div>
    <w:div w:id="1696737421">
      <w:bodyDiv w:val="1"/>
      <w:marLeft w:val="0"/>
      <w:marRight w:val="0"/>
      <w:marTop w:val="0"/>
      <w:marBottom w:val="0"/>
      <w:divBdr>
        <w:top w:val="none" w:sz="0" w:space="0" w:color="auto"/>
        <w:left w:val="none" w:sz="0" w:space="0" w:color="auto"/>
        <w:bottom w:val="none" w:sz="0" w:space="0" w:color="auto"/>
        <w:right w:val="none" w:sz="0" w:space="0" w:color="auto"/>
      </w:divBdr>
    </w:div>
    <w:div w:id="1710757563">
      <w:bodyDiv w:val="1"/>
      <w:marLeft w:val="0"/>
      <w:marRight w:val="0"/>
      <w:marTop w:val="0"/>
      <w:marBottom w:val="0"/>
      <w:divBdr>
        <w:top w:val="none" w:sz="0" w:space="0" w:color="auto"/>
        <w:left w:val="none" w:sz="0" w:space="0" w:color="auto"/>
        <w:bottom w:val="none" w:sz="0" w:space="0" w:color="auto"/>
        <w:right w:val="none" w:sz="0" w:space="0" w:color="auto"/>
      </w:divBdr>
      <w:divsChild>
        <w:div w:id="403726605">
          <w:marLeft w:val="0"/>
          <w:marRight w:val="0"/>
          <w:marTop w:val="0"/>
          <w:marBottom w:val="0"/>
          <w:divBdr>
            <w:top w:val="none" w:sz="0" w:space="0" w:color="auto"/>
            <w:left w:val="none" w:sz="0" w:space="0" w:color="auto"/>
            <w:bottom w:val="none" w:sz="0" w:space="0" w:color="auto"/>
            <w:right w:val="none" w:sz="0" w:space="0" w:color="auto"/>
          </w:divBdr>
          <w:divsChild>
            <w:div w:id="99938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770668">
      <w:bodyDiv w:val="1"/>
      <w:marLeft w:val="0"/>
      <w:marRight w:val="0"/>
      <w:marTop w:val="0"/>
      <w:marBottom w:val="0"/>
      <w:divBdr>
        <w:top w:val="none" w:sz="0" w:space="0" w:color="auto"/>
        <w:left w:val="none" w:sz="0" w:space="0" w:color="auto"/>
        <w:bottom w:val="none" w:sz="0" w:space="0" w:color="auto"/>
        <w:right w:val="none" w:sz="0" w:space="0" w:color="auto"/>
      </w:divBdr>
    </w:div>
    <w:div w:id="1790733111">
      <w:bodyDiv w:val="1"/>
      <w:marLeft w:val="0"/>
      <w:marRight w:val="0"/>
      <w:marTop w:val="0"/>
      <w:marBottom w:val="0"/>
      <w:divBdr>
        <w:top w:val="none" w:sz="0" w:space="0" w:color="auto"/>
        <w:left w:val="none" w:sz="0" w:space="0" w:color="auto"/>
        <w:bottom w:val="none" w:sz="0" w:space="0" w:color="auto"/>
        <w:right w:val="none" w:sz="0" w:space="0" w:color="auto"/>
      </w:divBdr>
    </w:div>
    <w:div w:id="1796214440">
      <w:bodyDiv w:val="1"/>
      <w:marLeft w:val="0"/>
      <w:marRight w:val="0"/>
      <w:marTop w:val="0"/>
      <w:marBottom w:val="0"/>
      <w:divBdr>
        <w:top w:val="none" w:sz="0" w:space="0" w:color="auto"/>
        <w:left w:val="none" w:sz="0" w:space="0" w:color="auto"/>
        <w:bottom w:val="none" w:sz="0" w:space="0" w:color="auto"/>
        <w:right w:val="none" w:sz="0" w:space="0" w:color="auto"/>
      </w:divBdr>
    </w:div>
    <w:div w:id="1866362620">
      <w:bodyDiv w:val="1"/>
      <w:marLeft w:val="0"/>
      <w:marRight w:val="0"/>
      <w:marTop w:val="0"/>
      <w:marBottom w:val="0"/>
      <w:divBdr>
        <w:top w:val="none" w:sz="0" w:space="0" w:color="auto"/>
        <w:left w:val="none" w:sz="0" w:space="0" w:color="auto"/>
        <w:bottom w:val="none" w:sz="0" w:space="0" w:color="auto"/>
        <w:right w:val="none" w:sz="0" w:space="0" w:color="auto"/>
      </w:divBdr>
    </w:div>
    <w:div w:id="1867522712">
      <w:bodyDiv w:val="1"/>
      <w:marLeft w:val="0"/>
      <w:marRight w:val="0"/>
      <w:marTop w:val="0"/>
      <w:marBottom w:val="0"/>
      <w:divBdr>
        <w:top w:val="none" w:sz="0" w:space="0" w:color="auto"/>
        <w:left w:val="none" w:sz="0" w:space="0" w:color="auto"/>
        <w:bottom w:val="none" w:sz="0" w:space="0" w:color="auto"/>
        <w:right w:val="none" w:sz="0" w:space="0" w:color="auto"/>
      </w:divBdr>
      <w:divsChild>
        <w:div w:id="908075556">
          <w:marLeft w:val="0"/>
          <w:marRight w:val="0"/>
          <w:marTop w:val="0"/>
          <w:marBottom w:val="0"/>
          <w:divBdr>
            <w:top w:val="none" w:sz="0" w:space="0" w:color="auto"/>
            <w:left w:val="none" w:sz="0" w:space="0" w:color="auto"/>
            <w:bottom w:val="none" w:sz="0" w:space="0" w:color="auto"/>
            <w:right w:val="none" w:sz="0" w:space="0" w:color="auto"/>
          </w:divBdr>
        </w:div>
        <w:div w:id="1577280588">
          <w:marLeft w:val="0"/>
          <w:marRight w:val="0"/>
          <w:marTop w:val="0"/>
          <w:marBottom w:val="0"/>
          <w:divBdr>
            <w:top w:val="none" w:sz="0" w:space="0" w:color="auto"/>
            <w:left w:val="none" w:sz="0" w:space="0" w:color="auto"/>
            <w:bottom w:val="none" w:sz="0" w:space="0" w:color="auto"/>
            <w:right w:val="none" w:sz="0" w:space="0" w:color="auto"/>
          </w:divBdr>
        </w:div>
      </w:divsChild>
    </w:div>
    <w:div w:id="1868328985">
      <w:bodyDiv w:val="1"/>
      <w:marLeft w:val="0"/>
      <w:marRight w:val="0"/>
      <w:marTop w:val="0"/>
      <w:marBottom w:val="0"/>
      <w:divBdr>
        <w:top w:val="none" w:sz="0" w:space="0" w:color="auto"/>
        <w:left w:val="none" w:sz="0" w:space="0" w:color="auto"/>
        <w:bottom w:val="none" w:sz="0" w:space="0" w:color="auto"/>
        <w:right w:val="none" w:sz="0" w:space="0" w:color="auto"/>
      </w:divBdr>
    </w:div>
    <w:div w:id="1873611901">
      <w:bodyDiv w:val="1"/>
      <w:marLeft w:val="0"/>
      <w:marRight w:val="0"/>
      <w:marTop w:val="0"/>
      <w:marBottom w:val="0"/>
      <w:divBdr>
        <w:top w:val="none" w:sz="0" w:space="0" w:color="auto"/>
        <w:left w:val="none" w:sz="0" w:space="0" w:color="auto"/>
        <w:bottom w:val="none" w:sz="0" w:space="0" w:color="auto"/>
        <w:right w:val="none" w:sz="0" w:space="0" w:color="auto"/>
      </w:divBdr>
      <w:divsChild>
        <w:div w:id="1957101600">
          <w:marLeft w:val="0"/>
          <w:marRight w:val="0"/>
          <w:marTop w:val="0"/>
          <w:marBottom w:val="0"/>
          <w:divBdr>
            <w:top w:val="none" w:sz="0" w:space="0" w:color="auto"/>
            <w:left w:val="none" w:sz="0" w:space="0" w:color="auto"/>
            <w:bottom w:val="none" w:sz="0" w:space="0" w:color="auto"/>
            <w:right w:val="none" w:sz="0" w:space="0" w:color="auto"/>
          </w:divBdr>
        </w:div>
      </w:divsChild>
    </w:div>
    <w:div w:id="1882473858">
      <w:bodyDiv w:val="1"/>
      <w:marLeft w:val="0"/>
      <w:marRight w:val="0"/>
      <w:marTop w:val="0"/>
      <w:marBottom w:val="0"/>
      <w:divBdr>
        <w:top w:val="none" w:sz="0" w:space="0" w:color="auto"/>
        <w:left w:val="none" w:sz="0" w:space="0" w:color="auto"/>
        <w:bottom w:val="none" w:sz="0" w:space="0" w:color="auto"/>
        <w:right w:val="none" w:sz="0" w:space="0" w:color="auto"/>
      </w:divBdr>
      <w:divsChild>
        <w:div w:id="2076320145">
          <w:marLeft w:val="0"/>
          <w:marRight w:val="0"/>
          <w:marTop w:val="0"/>
          <w:marBottom w:val="0"/>
          <w:divBdr>
            <w:top w:val="none" w:sz="0" w:space="0" w:color="auto"/>
            <w:left w:val="none" w:sz="0" w:space="0" w:color="auto"/>
            <w:bottom w:val="none" w:sz="0" w:space="0" w:color="auto"/>
            <w:right w:val="none" w:sz="0" w:space="0" w:color="auto"/>
          </w:divBdr>
        </w:div>
        <w:div w:id="1506170783">
          <w:marLeft w:val="0"/>
          <w:marRight w:val="0"/>
          <w:marTop w:val="0"/>
          <w:marBottom w:val="0"/>
          <w:divBdr>
            <w:top w:val="none" w:sz="0" w:space="0" w:color="auto"/>
            <w:left w:val="none" w:sz="0" w:space="0" w:color="auto"/>
            <w:bottom w:val="none" w:sz="0" w:space="0" w:color="auto"/>
            <w:right w:val="none" w:sz="0" w:space="0" w:color="auto"/>
          </w:divBdr>
        </w:div>
        <w:div w:id="315258721">
          <w:marLeft w:val="0"/>
          <w:marRight w:val="0"/>
          <w:marTop w:val="0"/>
          <w:marBottom w:val="0"/>
          <w:divBdr>
            <w:top w:val="none" w:sz="0" w:space="0" w:color="auto"/>
            <w:left w:val="none" w:sz="0" w:space="0" w:color="auto"/>
            <w:bottom w:val="none" w:sz="0" w:space="0" w:color="auto"/>
            <w:right w:val="none" w:sz="0" w:space="0" w:color="auto"/>
          </w:divBdr>
        </w:div>
        <w:div w:id="1883860087">
          <w:marLeft w:val="0"/>
          <w:marRight w:val="0"/>
          <w:marTop w:val="0"/>
          <w:marBottom w:val="0"/>
          <w:divBdr>
            <w:top w:val="none" w:sz="0" w:space="0" w:color="auto"/>
            <w:left w:val="none" w:sz="0" w:space="0" w:color="auto"/>
            <w:bottom w:val="none" w:sz="0" w:space="0" w:color="auto"/>
            <w:right w:val="none" w:sz="0" w:space="0" w:color="auto"/>
          </w:divBdr>
        </w:div>
        <w:div w:id="812217107">
          <w:marLeft w:val="0"/>
          <w:marRight w:val="0"/>
          <w:marTop w:val="0"/>
          <w:marBottom w:val="0"/>
          <w:divBdr>
            <w:top w:val="none" w:sz="0" w:space="0" w:color="auto"/>
            <w:left w:val="none" w:sz="0" w:space="0" w:color="auto"/>
            <w:bottom w:val="none" w:sz="0" w:space="0" w:color="auto"/>
            <w:right w:val="none" w:sz="0" w:space="0" w:color="auto"/>
          </w:divBdr>
        </w:div>
      </w:divsChild>
    </w:div>
    <w:div w:id="1893151430">
      <w:bodyDiv w:val="1"/>
      <w:marLeft w:val="0"/>
      <w:marRight w:val="0"/>
      <w:marTop w:val="0"/>
      <w:marBottom w:val="0"/>
      <w:divBdr>
        <w:top w:val="none" w:sz="0" w:space="0" w:color="auto"/>
        <w:left w:val="none" w:sz="0" w:space="0" w:color="auto"/>
        <w:bottom w:val="none" w:sz="0" w:space="0" w:color="auto"/>
        <w:right w:val="none" w:sz="0" w:space="0" w:color="auto"/>
      </w:divBdr>
    </w:div>
    <w:div w:id="1909338917">
      <w:bodyDiv w:val="1"/>
      <w:marLeft w:val="0"/>
      <w:marRight w:val="0"/>
      <w:marTop w:val="0"/>
      <w:marBottom w:val="0"/>
      <w:divBdr>
        <w:top w:val="none" w:sz="0" w:space="0" w:color="auto"/>
        <w:left w:val="none" w:sz="0" w:space="0" w:color="auto"/>
        <w:bottom w:val="none" w:sz="0" w:space="0" w:color="auto"/>
        <w:right w:val="none" w:sz="0" w:space="0" w:color="auto"/>
      </w:divBdr>
    </w:div>
    <w:div w:id="1916013396">
      <w:bodyDiv w:val="1"/>
      <w:marLeft w:val="0"/>
      <w:marRight w:val="0"/>
      <w:marTop w:val="0"/>
      <w:marBottom w:val="0"/>
      <w:divBdr>
        <w:top w:val="none" w:sz="0" w:space="0" w:color="auto"/>
        <w:left w:val="none" w:sz="0" w:space="0" w:color="auto"/>
        <w:bottom w:val="none" w:sz="0" w:space="0" w:color="auto"/>
        <w:right w:val="none" w:sz="0" w:space="0" w:color="auto"/>
      </w:divBdr>
    </w:div>
    <w:div w:id="1954053567">
      <w:bodyDiv w:val="1"/>
      <w:marLeft w:val="0"/>
      <w:marRight w:val="0"/>
      <w:marTop w:val="0"/>
      <w:marBottom w:val="0"/>
      <w:divBdr>
        <w:top w:val="none" w:sz="0" w:space="0" w:color="auto"/>
        <w:left w:val="none" w:sz="0" w:space="0" w:color="auto"/>
        <w:bottom w:val="none" w:sz="0" w:space="0" w:color="auto"/>
        <w:right w:val="none" w:sz="0" w:space="0" w:color="auto"/>
      </w:divBdr>
    </w:div>
    <w:div w:id="1957564486">
      <w:bodyDiv w:val="1"/>
      <w:marLeft w:val="0"/>
      <w:marRight w:val="0"/>
      <w:marTop w:val="0"/>
      <w:marBottom w:val="0"/>
      <w:divBdr>
        <w:top w:val="none" w:sz="0" w:space="0" w:color="auto"/>
        <w:left w:val="none" w:sz="0" w:space="0" w:color="auto"/>
        <w:bottom w:val="none" w:sz="0" w:space="0" w:color="auto"/>
        <w:right w:val="none" w:sz="0" w:space="0" w:color="auto"/>
      </w:divBdr>
    </w:div>
    <w:div w:id="1959944516">
      <w:bodyDiv w:val="1"/>
      <w:marLeft w:val="0"/>
      <w:marRight w:val="0"/>
      <w:marTop w:val="0"/>
      <w:marBottom w:val="0"/>
      <w:divBdr>
        <w:top w:val="none" w:sz="0" w:space="0" w:color="auto"/>
        <w:left w:val="none" w:sz="0" w:space="0" w:color="auto"/>
        <w:bottom w:val="none" w:sz="0" w:space="0" w:color="auto"/>
        <w:right w:val="none" w:sz="0" w:space="0" w:color="auto"/>
      </w:divBdr>
      <w:divsChild>
        <w:div w:id="1180317617">
          <w:blockQuote w:val="1"/>
          <w:marLeft w:val="720"/>
          <w:marRight w:val="720"/>
          <w:marTop w:val="100"/>
          <w:marBottom w:val="100"/>
          <w:divBdr>
            <w:top w:val="none" w:sz="0" w:space="0" w:color="auto"/>
            <w:left w:val="none" w:sz="0" w:space="0" w:color="auto"/>
            <w:bottom w:val="none" w:sz="0" w:space="0" w:color="auto"/>
            <w:right w:val="none" w:sz="0" w:space="0" w:color="auto"/>
          </w:divBdr>
        </w:div>
        <w:div w:id="675615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932424">
      <w:bodyDiv w:val="1"/>
      <w:marLeft w:val="0"/>
      <w:marRight w:val="0"/>
      <w:marTop w:val="0"/>
      <w:marBottom w:val="0"/>
      <w:divBdr>
        <w:top w:val="none" w:sz="0" w:space="0" w:color="auto"/>
        <w:left w:val="none" w:sz="0" w:space="0" w:color="auto"/>
        <w:bottom w:val="none" w:sz="0" w:space="0" w:color="auto"/>
        <w:right w:val="none" w:sz="0" w:space="0" w:color="auto"/>
      </w:divBdr>
    </w:div>
    <w:div w:id="1968508361">
      <w:bodyDiv w:val="1"/>
      <w:marLeft w:val="0"/>
      <w:marRight w:val="0"/>
      <w:marTop w:val="0"/>
      <w:marBottom w:val="0"/>
      <w:divBdr>
        <w:top w:val="none" w:sz="0" w:space="0" w:color="auto"/>
        <w:left w:val="none" w:sz="0" w:space="0" w:color="auto"/>
        <w:bottom w:val="none" w:sz="0" w:space="0" w:color="auto"/>
        <w:right w:val="none" w:sz="0" w:space="0" w:color="auto"/>
      </w:divBdr>
    </w:div>
    <w:div w:id="1968584387">
      <w:bodyDiv w:val="1"/>
      <w:marLeft w:val="0"/>
      <w:marRight w:val="0"/>
      <w:marTop w:val="0"/>
      <w:marBottom w:val="0"/>
      <w:divBdr>
        <w:top w:val="none" w:sz="0" w:space="0" w:color="auto"/>
        <w:left w:val="none" w:sz="0" w:space="0" w:color="auto"/>
        <w:bottom w:val="none" w:sz="0" w:space="0" w:color="auto"/>
        <w:right w:val="none" w:sz="0" w:space="0" w:color="auto"/>
      </w:divBdr>
      <w:divsChild>
        <w:div w:id="1445612753">
          <w:marLeft w:val="0"/>
          <w:marRight w:val="0"/>
          <w:marTop w:val="0"/>
          <w:marBottom w:val="0"/>
          <w:divBdr>
            <w:top w:val="none" w:sz="0" w:space="0" w:color="auto"/>
            <w:left w:val="none" w:sz="0" w:space="0" w:color="auto"/>
            <w:bottom w:val="none" w:sz="0" w:space="0" w:color="auto"/>
            <w:right w:val="none" w:sz="0" w:space="0" w:color="auto"/>
          </w:divBdr>
        </w:div>
        <w:div w:id="488716282">
          <w:marLeft w:val="0"/>
          <w:marRight w:val="0"/>
          <w:marTop w:val="0"/>
          <w:marBottom w:val="0"/>
          <w:divBdr>
            <w:top w:val="none" w:sz="0" w:space="0" w:color="auto"/>
            <w:left w:val="none" w:sz="0" w:space="0" w:color="auto"/>
            <w:bottom w:val="none" w:sz="0" w:space="0" w:color="auto"/>
            <w:right w:val="none" w:sz="0" w:space="0" w:color="auto"/>
          </w:divBdr>
        </w:div>
        <w:div w:id="248853139">
          <w:marLeft w:val="0"/>
          <w:marRight w:val="0"/>
          <w:marTop w:val="0"/>
          <w:marBottom w:val="0"/>
          <w:divBdr>
            <w:top w:val="none" w:sz="0" w:space="0" w:color="auto"/>
            <w:left w:val="none" w:sz="0" w:space="0" w:color="auto"/>
            <w:bottom w:val="none" w:sz="0" w:space="0" w:color="auto"/>
            <w:right w:val="none" w:sz="0" w:space="0" w:color="auto"/>
          </w:divBdr>
        </w:div>
        <w:div w:id="1470509284">
          <w:marLeft w:val="0"/>
          <w:marRight w:val="0"/>
          <w:marTop w:val="0"/>
          <w:marBottom w:val="0"/>
          <w:divBdr>
            <w:top w:val="none" w:sz="0" w:space="0" w:color="auto"/>
            <w:left w:val="none" w:sz="0" w:space="0" w:color="auto"/>
            <w:bottom w:val="none" w:sz="0" w:space="0" w:color="auto"/>
            <w:right w:val="none" w:sz="0" w:space="0" w:color="auto"/>
          </w:divBdr>
        </w:div>
        <w:div w:id="641036937">
          <w:marLeft w:val="0"/>
          <w:marRight w:val="0"/>
          <w:marTop w:val="0"/>
          <w:marBottom w:val="0"/>
          <w:divBdr>
            <w:top w:val="none" w:sz="0" w:space="0" w:color="auto"/>
            <w:left w:val="none" w:sz="0" w:space="0" w:color="auto"/>
            <w:bottom w:val="none" w:sz="0" w:space="0" w:color="auto"/>
            <w:right w:val="none" w:sz="0" w:space="0" w:color="auto"/>
          </w:divBdr>
        </w:div>
      </w:divsChild>
    </w:div>
    <w:div w:id="1973437864">
      <w:bodyDiv w:val="1"/>
      <w:marLeft w:val="0"/>
      <w:marRight w:val="0"/>
      <w:marTop w:val="0"/>
      <w:marBottom w:val="0"/>
      <w:divBdr>
        <w:top w:val="none" w:sz="0" w:space="0" w:color="auto"/>
        <w:left w:val="none" w:sz="0" w:space="0" w:color="auto"/>
        <w:bottom w:val="none" w:sz="0" w:space="0" w:color="auto"/>
        <w:right w:val="none" w:sz="0" w:space="0" w:color="auto"/>
      </w:divBdr>
    </w:div>
    <w:div w:id="1982224734">
      <w:bodyDiv w:val="1"/>
      <w:marLeft w:val="0"/>
      <w:marRight w:val="0"/>
      <w:marTop w:val="0"/>
      <w:marBottom w:val="0"/>
      <w:divBdr>
        <w:top w:val="none" w:sz="0" w:space="0" w:color="auto"/>
        <w:left w:val="none" w:sz="0" w:space="0" w:color="auto"/>
        <w:bottom w:val="none" w:sz="0" w:space="0" w:color="auto"/>
        <w:right w:val="none" w:sz="0" w:space="0" w:color="auto"/>
      </w:divBdr>
    </w:div>
    <w:div w:id="1994485962">
      <w:bodyDiv w:val="1"/>
      <w:marLeft w:val="0"/>
      <w:marRight w:val="0"/>
      <w:marTop w:val="0"/>
      <w:marBottom w:val="0"/>
      <w:divBdr>
        <w:top w:val="none" w:sz="0" w:space="0" w:color="auto"/>
        <w:left w:val="none" w:sz="0" w:space="0" w:color="auto"/>
        <w:bottom w:val="none" w:sz="0" w:space="0" w:color="auto"/>
        <w:right w:val="none" w:sz="0" w:space="0" w:color="auto"/>
      </w:divBdr>
    </w:div>
    <w:div w:id="2013221809">
      <w:bodyDiv w:val="1"/>
      <w:marLeft w:val="0"/>
      <w:marRight w:val="0"/>
      <w:marTop w:val="0"/>
      <w:marBottom w:val="0"/>
      <w:divBdr>
        <w:top w:val="none" w:sz="0" w:space="0" w:color="auto"/>
        <w:left w:val="none" w:sz="0" w:space="0" w:color="auto"/>
        <w:bottom w:val="none" w:sz="0" w:space="0" w:color="auto"/>
        <w:right w:val="none" w:sz="0" w:space="0" w:color="auto"/>
      </w:divBdr>
    </w:div>
    <w:div w:id="2022464817">
      <w:bodyDiv w:val="1"/>
      <w:marLeft w:val="0"/>
      <w:marRight w:val="0"/>
      <w:marTop w:val="0"/>
      <w:marBottom w:val="0"/>
      <w:divBdr>
        <w:top w:val="none" w:sz="0" w:space="0" w:color="auto"/>
        <w:left w:val="none" w:sz="0" w:space="0" w:color="auto"/>
        <w:bottom w:val="none" w:sz="0" w:space="0" w:color="auto"/>
        <w:right w:val="none" w:sz="0" w:space="0" w:color="auto"/>
      </w:divBdr>
      <w:divsChild>
        <w:div w:id="17030209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4497203">
          <w:marLeft w:val="0"/>
          <w:marRight w:val="0"/>
          <w:marTop w:val="0"/>
          <w:marBottom w:val="0"/>
          <w:divBdr>
            <w:top w:val="none" w:sz="0" w:space="0" w:color="auto"/>
            <w:left w:val="none" w:sz="0" w:space="0" w:color="auto"/>
            <w:bottom w:val="none" w:sz="0" w:space="0" w:color="auto"/>
            <w:right w:val="none" w:sz="0" w:space="0" w:color="auto"/>
          </w:divBdr>
          <w:divsChild>
            <w:div w:id="115271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42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93106-3DBC-45E9-AD94-63504890F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8259</Words>
  <Characters>47082</Characters>
  <Application>Microsoft Office Word</Application>
  <DocSecurity>0</DocSecurity>
  <Lines>392</Lines>
  <Paragraphs>110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 experts</dc:creator>
  <cp:keywords/>
  <dc:description/>
  <cp:lastModifiedBy>SDAIA</cp:lastModifiedBy>
  <cp:revision>2</cp:revision>
  <cp:lastPrinted>2025-11-03T07:22:00Z</cp:lastPrinted>
  <dcterms:created xsi:type="dcterms:W3CDTF">2025-11-10T19:38:00Z</dcterms:created>
  <dcterms:modified xsi:type="dcterms:W3CDTF">2025-11-10T19:38:00Z</dcterms:modified>
</cp:coreProperties>
</file>