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12375" w14:textId="77777777" w:rsidR="00AD5C35" w:rsidRPr="00C5320A" w:rsidRDefault="00AD5C35" w:rsidP="007E5962">
      <w:pPr>
        <w:pStyle w:val="BodyText"/>
        <w:bidi/>
        <w:spacing w:before="294" w:line="276" w:lineRule="auto"/>
        <w:ind w:left="720" w:right="6158"/>
        <w:jc w:val="left"/>
        <w:rPr>
          <w:rFonts w:ascii="Arial" w:hAnsi="Arial" w:cs="Arial"/>
          <w:b/>
          <w:bCs/>
        </w:rPr>
      </w:pPr>
      <w:r w:rsidRPr="00C5320A">
        <w:rPr>
          <w:rFonts w:ascii="Arial" w:hAnsi="Arial" w:cs="Arial"/>
          <w:b/>
          <w:bCs/>
          <w:noProof/>
        </w:rPr>
        <w:drawing>
          <wp:anchor distT="0" distB="0" distL="0" distR="0" simplePos="0" relativeHeight="251659264" behindDoc="0" locked="0" layoutInCell="1" allowOverlap="1" wp14:anchorId="5617974F" wp14:editId="62148BD6">
            <wp:simplePos x="0" y="0"/>
            <wp:positionH relativeFrom="page">
              <wp:posOffset>1240816</wp:posOffset>
            </wp:positionH>
            <wp:positionV relativeFrom="paragraph">
              <wp:posOffset>-1132</wp:posOffset>
            </wp:positionV>
            <wp:extent cx="1926509" cy="85703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926509" cy="857038"/>
                    </a:xfrm>
                    <a:prstGeom prst="rect">
                      <a:avLst/>
                    </a:prstGeom>
                  </pic:spPr>
                </pic:pic>
              </a:graphicData>
            </a:graphic>
          </wp:anchor>
        </w:drawing>
      </w:r>
      <w:r w:rsidRPr="00C5320A">
        <w:rPr>
          <w:rFonts w:ascii="Arial" w:hAnsi="Arial" w:cs="Arial"/>
          <w:b/>
          <w:bCs/>
          <w:w w:val="62"/>
          <w:rtl/>
        </w:rPr>
        <w:t>جامعة</w:t>
      </w:r>
      <w:r w:rsidRPr="00C5320A">
        <w:rPr>
          <w:rFonts w:ascii="Arial" w:hAnsi="Arial" w:cs="Arial"/>
          <w:b/>
          <w:bCs/>
          <w:spacing w:val="-11"/>
          <w:w w:val="62"/>
          <w:rtl/>
        </w:rPr>
        <w:t xml:space="preserve"> </w:t>
      </w:r>
      <w:r w:rsidRPr="00C5320A">
        <w:rPr>
          <w:rFonts w:ascii="Arial" w:hAnsi="Arial" w:cs="Arial"/>
          <w:b/>
          <w:bCs/>
          <w:w w:val="62"/>
          <w:rtl/>
        </w:rPr>
        <w:t>ميد</w:t>
      </w:r>
      <w:r w:rsidRPr="00C5320A">
        <w:rPr>
          <w:rFonts w:ascii="Arial" w:hAnsi="Arial" w:cs="Arial"/>
          <w:b/>
          <w:bCs/>
          <w:spacing w:val="-13"/>
          <w:w w:val="62"/>
          <w:rtl/>
        </w:rPr>
        <w:t xml:space="preserve"> </w:t>
      </w:r>
      <w:r w:rsidRPr="00C5320A">
        <w:rPr>
          <w:rFonts w:ascii="Arial" w:hAnsi="Arial" w:cs="Arial"/>
          <w:b/>
          <w:bCs/>
          <w:w w:val="62"/>
          <w:rtl/>
        </w:rPr>
        <w:t>أوشن</w:t>
      </w:r>
    </w:p>
    <w:p w14:paraId="5909F36E" w14:textId="678ABE8E" w:rsidR="00AD5C35" w:rsidRPr="00C5320A" w:rsidRDefault="00AD5C35" w:rsidP="007E5962">
      <w:pPr>
        <w:pStyle w:val="BodyText"/>
        <w:bidi/>
        <w:spacing w:before="250" w:line="276" w:lineRule="auto"/>
        <w:ind w:left="721" w:right="7120" w:hanging="1"/>
        <w:jc w:val="left"/>
        <w:rPr>
          <w:rFonts w:ascii="Arial" w:hAnsi="Arial" w:cs="Arial"/>
          <w:b/>
          <w:bCs/>
          <w:w w:val="49"/>
          <w:rtl/>
        </w:rPr>
      </w:pPr>
      <w:r w:rsidRPr="00C5320A">
        <w:rPr>
          <w:rFonts w:ascii="Arial" w:hAnsi="Arial" w:cs="Arial"/>
          <w:b/>
          <w:bCs/>
          <w:w w:val="49"/>
          <w:rtl/>
        </w:rPr>
        <w:t>كلية الإعلام والتسويق الرقمي</w:t>
      </w:r>
    </w:p>
    <w:p w14:paraId="6DCC9814" w14:textId="77777777" w:rsidR="00AD5C35" w:rsidRPr="00C5320A" w:rsidRDefault="00AD5C35" w:rsidP="007E5962">
      <w:pPr>
        <w:pStyle w:val="BodyText"/>
        <w:bidi/>
        <w:spacing w:before="250" w:line="276" w:lineRule="auto"/>
        <w:ind w:left="721" w:right="7120" w:hanging="1"/>
        <w:jc w:val="left"/>
        <w:rPr>
          <w:rFonts w:ascii="Arial" w:hAnsi="Arial" w:cs="Arial"/>
          <w:b/>
          <w:bCs/>
        </w:rPr>
      </w:pPr>
      <w:r w:rsidRPr="00C5320A">
        <w:rPr>
          <w:rFonts w:ascii="Arial" w:hAnsi="Arial" w:cs="Arial"/>
          <w:b/>
          <w:bCs/>
          <w:w w:val="49"/>
          <w:rtl/>
        </w:rPr>
        <w:t>ماجستير التسويق الرقمي</w:t>
      </w:r>
    </w:p>
    <w:p w14:paraId="5CF31E4A" w14:textId="77777777" w:rsidR="00AD5C35" w:rsidRPr="007E78FA" w:rsidRDefault="00AD5C35" w:rsidP="007E5962">
      <w:pPr>
        <w:pStyle w:val="BodyText"/>
        <w:bidi/>
        <w:spacing w:line="276" w:lineRule="auto"/>
        <w:jc w:val="left"/>
        <w:rPr>
          <w:rFonts w:asciiTheme="minorBidi" w:hAnsiTheme="minorBidi" w:cstheme="minorBidi"/>
          <w:sz w:val="32"/>
        </w:rPr>
      </w:pPr>
    </w:p>
    <w:p w14:paraId="75DDF3CB" w14:textId="77777777" w:rsidR="00AD5C35" w:rsidRPr="007E78FA" w:rsidRDefault="00AD5C35" w:rsidP="007E5962">
      <w:pPr>
        <w:pStyle w:val="BodyText"/>
        <w:bidi/>
        <w:spacing w:line="276" w:lineRule="auto"/>
        <w:jc w:val="left"/>
        <w:rPr>
          <w:rFonts w:asciiTheme="minorBidi" w:hAnsiTheme="minorBidi" w:cstheme="minorBidi"/>
          <w:sz w:val="32"/>
        </w:rPr>
      </w:pPr>
    </w:p>
    <w:p w14:paraId="1C4836DB" w14:textId="77777777" w:rsidR="00AD5C35" w:rsidRPr="00B30F3A" w:rsidRDefault="00AD5C35" w:rsidP="007E5962">
      <w:pPr>
        <w:pStyle w:val="BodyText"/>
        <w:bidi/>
        <w:spacing w:before="205" w:line="276" w:lineRule="auto"/>
        <w:jc w:val="left"/>
        <w:rPr>
          <w:rFonts w:asciiTheme="minorBidi" w:hAnsiTheme="minorBidi" w:cstheme="minorBidi"/>
          <w:sz w:val="32"/>
        </w:rPr>
      </w:pPr>
    </w:p>
    <w:p w14:paraId="4A846432" w14:textId="77777777" w:rsidR="00012FF6" w:rsidRPr="00B30F3A" w:rsidRDefault="00012FF6" w:rsidP="00362719">
      <w:pPr>
        <w:pStyle w:val="BodyText"/>
        <w:jc w:val="center"/>
        <w:rPr>
          <w:rFonts w:asciiTheme="minorBidi" w:hAnsiTheme="minorBidi" w:cstheme="minorBidi"/>
          <w:w w:val="61"/>
          <w:sz w:val="36"/>
          <w:szCs w:val="36"/>
          <w:rtl/>
        </w:rPr>
      </w:pPr>
    </w:p>
    <w:p w14:paraId="7BE18FE3" w14:textId="2BEAF9CA" w:rsidR="00A646B2" w:rsidRPr="00B30F3A" w:rsidRDefault="00845A5C" w:rsidP="00845A5C">
      <w:pPr>
        <w:pStyle w:val="BodyText"/>
        <w:rPr>
          <w:rFonts w:asciiTheme="minorBidi" w:hAnsiTheme="minorBidi" w:cstheme="minorBidi"/>
          <w:w w:val="61"/>
          <w:sz w:val="36"/>
          <w:szCs w:val="36"/>
          <w:rtl/>
        </w:rPr>
      </w:pPr>
      <w:r>
        <w:rPr>
          <w:rFonts w:asciiTheme="minorBidi" w:hAnsiTheme="minorBidi" w:cstheme="minorBidi" w:hint="cs"/>
          <w:w w:val="61"/>
          <w:sz w:val="36"/>
          <w:szCs w:val="36"/>
          <w:rtl/>
        </w:rPr>
        <w:t xml:space="preserve">بحث الحصول على درجة الماجستير في التسويق الرقمي </w:t>
      </w:r>
    </w:p>
    <w:p w14:paraId="31CA6C94" w14:textId="2E489272" w:rsidR="00012FF6" w:rsidRPr="0005159E" w:rsidRDefault="00012FF6" w:rsidP="00362719">
      <w:pPr>
        <w:pStyle w:val="BodyText"/>
        <w:jc w:val="center"/>
        <w:rPr>
          <w:rFonts w:ascii="Sakkal Majalla" w:hAnsi="Sakkal Majalla" w:cs="Sakkal Majalla"/>
          <w:b/>
          <w:bCs/>
          <w:color w:val="4472C4" w:themeColor="accent1"/>
          <w:w w:val="61"/>
          <w:sz w:val="52"/>
          <w:szCs w:val="52"/>
          <w:rtl/>
        </w:rPr>
      </w:pPr>
      <w:r w:rsidRPr="0005159E">
        <w:rPr>
          <w:rFonts w:ascii="Sakkal Majalla" w:hAnsi="Sakkal Majalla" w:cs="Sakkal Majalla"/>
          <w:b/>
          <w:bCs/>
          <w:color w:val="4472C4" w:themeColor="accent1"/>
          <w:w w:val="61"/>
          <w:sz w:val="52"/>
          <w:szCs w:val="52"/>
          <w:rtl/>
        </w:rPr>
        <w:t>تأثر استراتيجيات التسويق الرقمي المدعومة بأدوات الذكاء الإصطناعي</w:t>
      </w:r>
      <w:r w:rsidR="005A49E8" w:rsidRPr="0005159E">
        <w:rPr>
          <w:rFonts w:ascii="Sakkal Majalla" w:hAnsi="Sakkal Majalla" w:cs="Sakkal Majalla"/>
          <w:b/>
          <w:bCs/>
          <w:color w:val="4472C4" w:themeColor="accent1"/>
          <w:w w:val="61"/>
          <w:sz w:val="52"/>
          <w:szCs w:val="52"/>
          <w:rtl/>
        </w:rPr>
        <w:t xml:space="preserve"> في المتاجر الإلكترونية</w:t>
      </w:r>
      <w:r w:rsidRPr="0005159E">
        <w:rPr>
          <w:rFonts w:ascii="Sakkal Majalla" w:hAnsi="Sakkal Majalla" w:cs="Sakkal Majalla"/>
          <w:b/>
          <w:bCs/>
          <w:color w:val="4472C4" w:themeColor="accent1"/>
          <w:w w:val="61"/>
          <w:sz w:val="52"/>
          <w:szCs w:val="52"/>
          <w:rtl/>
        </w:rPr>
        <w:t xml:space="preserve"> على قرار الشراء لدى المستهلكات السعوديات </w:t>
      </w:r>
    </w:p>
    <w:p w14:paraId="7E8A9C0D" w14:textId="5C3540CF" w:rsidR="00B30F3A" w:rsidRDefault="00362719" w:rsidP="00845A5C">
      <w:pPr>
        <w:pStyle w:val="BodyText"/>
        <w:jc w:val="center"/>
        <w:rPr>
          <w:rFonts w:ascii="Sakkal Majalla" w:hAnsi="Sakkal Majalla" w:cs="Sakkal Majalla"/>
          <w:b/>
          <w:bCs/>
          <w:w w:val="65"/>
          <w:sz w:val="36"/>
          <w:szCs w:val="36"/>
          <w:rtl/>
        </w:rPr>
      </w:pPr>
      <w:r w:rsidRPr="0005159E">
        <w:rPr>
          <w:rFonts w:ascii="Sakkal Majalla" w:hAnsi="Sakkal Majalla" w:cs="Sakkal Majalla"/>
          <w:b/>
          <w:bCs/>
          <w:color w:val="4472C4" w:themeColor="accent1"/>
          <w:w w:val="61"/>
          <w:sz w:val="52"/>
          <w:szCs w:val="52"/>
          <w:rtl/>
        </w:rPr>
        <w:t>دراسة ميدانية</w:t>
      </w:r>
    </w:p>
    <w:p w14:paraId="77F5DCF3" w14:textId="77777777" w:rsidR="00845A5C" w:rsidRPr="0005159E" w:rsidRDefault="00845A5C" w:rsidP="00845A5C">
      <w:pPr>
        <w:pStyle w:val="BodyText"/>
        <w:jc w:val="center"/>
        <w:rPr>
          <w:rFonts w:ascii="Sakkal Majalla" w:hAnsi="Sakkal Majalla" w:cs="Sakkal Majalla"/>
          <w:w w:val="65"/>
          <w:sz w:val="36"/>
          <w:szCs w:val="36"/>
        </w:rPr>
      </w:pPr>
    </w:p>
    <w:p w14:paraId="6651E4FA" w14:textId="77777777" w:rsidR="00012FF6" w:rsidRPr="0005159E" w:rsidRDefault="00012FF6" w:rsidP="00362719">
      <w:pPr>
        <w:pStyle w:val="BodyText"/>
        <w:jc w:val="center"/>
        <w:rPr>
          <w:rFonts w:ascii="Sakkal Majalla" w:hAnsi="Sakkal Majalla" w:cs="Sakkal Majalla"/>
          <w:b/>
          <w:bCs/>
          <w:w w:val="61"/>
          <w:sz w:val="40"/>
          <w:szCs w:val="40"/>
        </w:rPr>
      </w:pPr>
    </w:p>
    <w:p w14:paraId="6D1E34A9" w14:textId="313556DB" w:rsidR="00362719" w:rsidRPr="0005159E" w:rsidRDefault="00362719" w:rsidP="00362719">
      <w:pPr>
        <w:pStyle w:val="BodyText"/>
        <w:jc w:val="center"/>
        <w:rPr>
          <w:rFonts w:ascii="Sakkal Majalla" w:hAnsi="Sakkal Majalla" w:cs="Sakkal Majalla"/>
          <w:b/>
          <w:bCs/>
          <w:w w:val="61"/>
          <w:sz w:val="44"/>
          <w:szCs w:val="44"/>
          <w:rtl/>
        </w:rPr>
      </w:pPr>
      <w:r w:rsidRPr="0005159E">
        <w:rPr>
          <w:rFonts w:ascii="Sakkal Majalla" w:hAnsi="Sakkal Majalla" w:cs="Sakkal Majalla"/>
          <w:b/>
          <w:bCs/>
          <w:w w:val="61"/>
          <w:sz w:val="44"/>
          <w:szCs w:val="44"/>
          <w:rtl/>
        </w:rPr>
        <w:t>اعداد الباحثة</w:t>
      </w:r>
    </w:p>
    <w:p w14:paraId="17E8CD59" w14:textId="7FD9F481" w:rsidR="00362719" w:rsidRPr="0005159E" w:rsidRDefault="00362719" w:rsidP="00362719">
      <w:pPr>
        <w:pStyle w:val="BodyText"/>
        <w:jc w:val="center"/>
        <w:rPr>
          <w:rFonts w:ascii="Sakkal Majalla" w:hAnsi="Sakkal Majalla" w:cs="Sakkal Majalla"/>
          <w:w w:val="61"/>
          <w:sz w:val="44"/>
          <w:szCs w:val="44"/>
          <w:rtl/>
        </w:rPr>
      </w:pPr>
      <w:r w:rsidRPr="0005159E">
        <w:rPr>
          <w:rFonts w:ascii="Sakkal Majalla" w:hAnsi="Sakkal Majalla" w:cs="Sakkal Majalla"/>
          <w:w w:val="61"/>
          <w:sz w:val="44"/>
          <w:szCs w:val="44"/>
          <w:rtl/>
        </w:rPr>
        <w:t>زهرة احمد</w:t>
      </w:r>
    </w:p>
    <w:p w14:paraId="56EAA7C3" w14:textId="77777777" w:rsidR="00362719" w:rsidRPr="0005159E" w:rsidRDefault="00362719" w:rsidP="00362719">
      <w:pPr>
        <w:pStyle w:val="BodyText"/>
        <w:jc w:val="center"/>
        <w:rPr>
          <w:rFonts w:ascii="Sakkal Majalla" w:hAnsi="Sakkal Majalla" w:cs="Sakkal Majalla"/>
          <w:w w:val="61"/>
          <w:sz w:val="44"/>
          <w:szCs w:val="44"/>
          <w:rtl/>
        </w:rPr>
      </w:pPr>
    </w:p>
    <w:p w14:paraId="1743EEDC" w14:textId="2F3DFC62" w:rsidR="00362719" w:rsidRPr="0005159E" w:rsidRDefault="00362719" w:rsidP="00362719">
      <w:pPr>
        <w:pStyle w:val="BodyText"/>
        <w:jc w:val="center"/>
        <w:rPr>
          <w:rFonts w:ascii="Sakkal Majalla" w:hAnsi="Sakkal Majalla" w:cs="Sakkal Majalla"/>
          <w:b/>
          <w:bCs/>
          <w:w w:val="61"/>
          <w:sz w:val="44"/>
          <w:szCs w:val="44"/>
          <w:rtl/>
        </w:rPr>
      </w:pPr>
      <w:r w:rsidRPr="0005159E">
        <w:rPr>
          <w:rFonts w:ascii="Sakkal Majalla" w:hAnsi="Sakkal Majalla" w:cs="Sakkal Majalla"/>
          <w:b/>
          <w:bCs/>
          <w:w w:val="61"/>
          <w:sz w:val="44"/>
          <w:szCs w:val="44"/>
          <w:rtl/>
        </w:rPr>
        <w:t>إشراف الدكتور</w:t>
      </w:r>
    </w:p>
    <w:p w14:paraId="4BBF7E7F" w14:textId="06FF189C" w:rsidR="00362719" w:rsidRPr="0005159E" w:rsidRDefault="00362719" w:rsidP="00362719">
      <w:pPr>
        <w:pStyle w:val="BodyText"/>
        <w:jc w:val="center"/>
        <w:rPr>
          <w:rFonts w:ascii="Sakkal Majalla" w:hAnsi="Sakkal Majalla" w:cs="Sakkal Majalla"/>
          <w:w w:val="61"/>
          <w:sz w:val="44"/>
          <w:szCs w:val="44"/>
          <w:rtl/>
        </w:rPr>
      </w:pPr>
      <w:r w:rsidRPr="0005159E">
        <w:rPr>
          <w:rFonts w:ascii="Sakkal Majalla" w:hAnsi="Sakkal Majalla" w:cs="Sakkal Majalla"/>
          <w:w w:val="61"/>
          <w:sz w:val="44"/>
          <w:szCs w:val="44"/>
          <w:rtl/>
        </w:rPr>
        <w:t>محمد عويس</w:t>
      </w:r>
    </w:p>
    <w:p w14:paraId="31013CEE" w14:textId="77777777" w:rsidR="00362719" w:rsidRPr="0005159E" w:rsidRDefault="00362719" w:rsidP="00362719">
      <w:pPr>
        <w:pStyle w:val="BodyText"/>
        <w:jc w:val="center"/>
        <w:rPr>
          <w:rFonts w:ascii="Sakkal Majalla" w:hAnsi="Sakkal Majalla" w:cs="Sakkal Majalla"/>
          <w:w w:val="61"/>
          <w:sz w:val="44"/>
          <w:szCs w:val="44"/>
          <w:rtl/>
        </w:rPr>
      </w:pPr>
    </w:p>
    <w:p w14:paraId="0F4F86A6" w14:textId="0C618F62" w:rsidR="00362719" w:rsidRPr="0005159E" w:rsidRDefault="00362719" w:rsidP="00362719">
      <w:pPr>
        <w:pStyle w:val="BodyText"/>
        <w:jc w:val="center"/>
        <w:rPr>
          <w:rFonts w:ascii="Sakkal Majalla" w:hAnsi="Sakkal Majalla" w:cs="Sakkal Majalla"/>
          <w:b/>
          <w:bCs/>
          <w:w w:val="61"/>
          <w:sz w:val="44"/>
          <w:szCs w:val="44"/>
          <w:rtl/>
        </w:rPr>
      </w:pPr>
      <w:r w:rsidRPr="0005159E">
        <w:rPr>
          <w:rFonts w:ascii="Sakkal Majalla" w:hAnsi="Sakkal Majalla" w:cs="Sakkal Majalla"/>
          <w:b/>
          <w:bCs/>
          <w:w w:val="61"/>
          <w:sz w:val="44"/>
          <w:szCs w:val="44"/>
          <w:rtl/>
        </w:rPr>
        <w:t xml:space="preserve">السنة الدراسة </w:t>
      </w:r>
    </w:p>
    <w:p w14:paraId="7695FB47" w14:textId="4ABF2F9E" w:rsidR="00362719" w:rsidRPr="0005159E" w:rsidRDefault="00362719" w:rsidP="00362719">
      <w:pPr>
        <w:pStyle w:val="BodyText"/>
        <w:jc w:val="center"/>
        <w:rPr>
          <w:rFonts w:ascii="Sakkal Majalla" w:hAnsi="Sakkal Majalla" w:cs="Sakkal Majalla"/>
          <w:w w:val="61"/>
          <w:sz w:val="44"/>
          <w:szCs w:val="44"/>
          <w:rtl/>
        </w:rPr>
      </w:pPr>
      <w:r w:rsidRPr="0005159E">
        <w:rPr>
          <w:rFonts w:ascii="Sakkal Majalla" w:hAnsi="Sakkal Majalla" w:cs="Sakkal Majalla"/>
          <w:w w:val="61"/>
          <w:sz w:val="44"/>
          <w:szCs w:val="44"/>
          <w:rtl/>
        </w:rPr>
        <w:t>2025</w:t>
      </w:r>
      <w:r w:rsidR="005A49E8" w:rsidRPr="0005159E">
        <w:rPr>
          <w:rFonts w:ascii="Sakkal Majalla" w:hAnsi="Sakkal Majalla" w:cs="Sakkal Majalla"/>
          <w:w w:val="61"/>
          <w:sz w:val="44"/>
          <w:szCs w:val="44"/>
          <w:rtl/>
        </w:rPr>
        <w:t xml:space="preserve"> /</w:t>
      </w:r>
      <w:r w:rsidR="00C5320A">
        <w:rPr>
          <w:rFonts w:ascii="Sakkal Majalla" w:hAnsi="Sakkal Majalla" w:cs="Sakkal Majalla" w:hint="cs"/>
          <w:w w:val="61"/>
          <w:sz w:val="44"/>
          <w:szCs w:val="44"/>
          <w:rtl/>
        </w:rPr>
        <w:t>2024</w:t>
      </w:r>
      <w:r w:rsidR="005A49E8" w:rsidRPr="0005159E">
        <w:rPr>
          <w:rFonts w:ascii="Sakkal Majalla" w:hAnsi="Sakkal Majalla" w:cs="Sakkal Majalla"/>
          <w:w w:val="61"/>
          <w:sz w:val="44"/>
          <w:szCs w:val="44"/>
          <w:rtl/>
        </w:rPr>
        <w:t xml:space="preserve"> </w:t>
      </w:r>
    </w:p>
    <w:p w14:paraId="62D82C86" w14:textId="77777777" w:rsidR="006F7FE3" w:rsidRDefault="006F7FE3" w:rsidP="007E5962">
      <w:pPr>
        <w:spacing w:line="276" w:lineRule="auto"/>
        <w:rPr>
          <w:rFonts w:asciiTheme="minorBidi" w:hAnsiTheme="minorBidi" w:cstheme="minorBidi"/>
          <w:w w:val="61"/>
          <w:sz w:val="28"/>
          <w:szCs w:val="28"/>
          <w:rtl/>
        </w:rPr>
      </w:pPr>
    </w:p>
    <w:p w14:paraId="20876AFC" w14:textId="77777777" w:rsidR="00057FA2" w:rsidRDefault="00057FA2" w:rsidP="007E5962">
      <w:pPr>
        <w:spacing w:line="276" w:lineRule="auto"/>
        <w:rPr>
          <w:rFonts w:asciiTheme="minorBidi" w:hAnsiTheme="minorBidi" w:cstheme="minorBidi"/>
          <w:w w:val="61"/>
          <w:sz w:val="28"/>
          <w:szCs w:val="28"/>
          <w:rtl/>
        </w:rPr>
      </w:pPr>
    </w:p>
    <w:p w14:paraId="47F0D36D" w14:textId="77777777" w:rsidR="00012FF6" w:rsidRDefault="00012FF6" w:rsidP="007E5962">
      <w:pPr>
        <w:spacing w:line="276" w:lineRule="auto"/>
        <w:rPr>
          <w:rFonts w:asciiTheme="minorBidi" w:hAnsiTheme="minorBidi" w:cstheme="minorBidi"/>
          <w:w w:val="61"/>
          <w:sz w:val="28"/>
          <w:szCs w:val="28"/>
        </w:rPr>
      </w:pPr>
    </w:p>
    <w:p w14:paraId="5B8405AD" w14:textId="1B8D0085" w:rsidR="00586005" w:rsidRDefault="00586005" w:rsidP="007E5962">
      <w:pPr>
        <w:spacing w:line="276" w:lineRule="auto"/>
        <w:rPr>
          <w:rFonts w:asciiTheme="minorBidi" w:hAnsiTheme="minorBidi" w:cstheme="minorBidi"/>
          <w:w w:val="61"/>
          <w:sz w:val="28"/>
          <w:szCs w:val="28"/>
        </w:rPr>
      </w:pPr>
    </w:p>
    <w:p w14:paraId="536405CB" w14:textId="77777777" w:rsidR="00586005" w:rsidRDefault="00586005" w:rsidP="00586005">
      <w:pPr>
        <w:widowControl/>
        <w:autoSpaceDE/>
        <w:autoSpaceDN/>
        <w:spacing w:after="160" w:line="259" w:lineRule="auto"/>
        <w:jc w:val="center"/>
        <w:rPr>
          <w:rFonts w:ascii="Franklin Gothic Medium" w:hAnsi="Franklin Gothic Medium" w:cstheme="minorBidi"/>
          <w:w w:val="61"/>
          <w:sz w:val="56"/>
          <w:szCs w:val="56"/>
          <w:rtl/>
        </w:rPr>
      </w:pPr>
    </w:p>
    <w:p w14:paraId="352917BE" w14:textId="77777777" w:rsidR="00586005" w:rsidRDefault="00586005" w:rsidP="00586005">
      <w:pPr>
        <w:widowControl/>
        <w:autoSpaceDE/>
        <w:autoSpaceDN/>
        <w:spacing w:after="160" w:line="259" w:lineRule="auto"/>
        <w:rPr>
          <w:rFonts w:ascii="Franklin Gothic Medium" w:hAnsi="Franklin Gothic Medium" w:cstheme="minorBidi"/>
          <w:w w:val="61"/>
          <w:sz w:val="56"/>
          <w:szCs w:val="56"/>
          <w:rtl/>
        </w:rPr>
      </w:pPr>
    </w:p>
    <w:p w14:paraId="0809EED3" w14:textId="77777777" w:rsidR="00586005" w:rsidRDefault="00586005" w:rsidP="00586005">
      <w:pPr>
        <w:widowControl/>
        <w:autoSpaceDE/>
        <w:autoSpaceDN/>
        <w:spacing w:after="160" w:line="259" w:lineRule="auto"/>
        <w:rPr>
          <w:rFonts w:ascii="Franklin Gothic Medium" w:hAnsi="Franklin Gothic Medium" w:cstheme="minorBidi"/>
          <w:w w:val="61"/>
          <w:sz w:val="56"/>
          <w:szCs w:val="56"/>
          <w:rtl/>
        </w:rPr>
      </w:pPr>
    </w:p>
    <w:p w14:paraId="5C563CC5" w14:textId="77777777" w:rsidR="00586005" w:rsidRDefault="00586005" w:rsidP="00586005">
      <w:pPr>
        <w:widowControl/>
        <w:autoSpaceDE/>
        <w:autoSpaceDN/>
        <w:spacing w:after="160" w:line="259" w:lineRule="auto"/>
        <w:rPr>
          <w:rFonts w:ascii="Franklin Gothic Medium" w:hAnsi="Franklin Gothic Medium" w:cstheme="minorBidi"/>
          <w:w w:val="61"/>
          <w:sz w:val="56"/>
          <w:szCs w:val="56"/>
          <w:rtl/>
        </w:rPr>
      </w:pPr>
    </w:p>
    <w:p w14:paraId="0B59A0AC" w14:textId="17561452" w:rsidR="00586005" w:rsidRPr="00586005" w:rsidRDefault="00586005" w:rsidP="00586005">
      <w:pPr>
        <w:widowControl/>
        <w:autoSpaceDE/>
        <w:autoSpaceDN/>
        <w:spacing w:after="160" w:line="259" w:lineRule="auto"/>
        <w:jc w:val="center"/>
        <w:rPr>
          <w:rFonts w:ascii="Franklin Gothic Medium" w:hAnsi="Franklin Gothic Medium" w:cstheme="minorBidi"/>
          <w:w w:val="61"/>
          <w:sz w:val="144"/>
          <w:szCs w:val="144"/>
          <w:rtl/>
        </w:rPr>
      </w:pPr>
      <w:r w:rsidRPr="00586005">
        <w:rPr>
          <w:rFonts w:ascii="Franklin Gothic Medium" w:hAnsi="Franklin Gothic Medium" w:cstheme="minorBidi"/>
          <w:w w:val="61"/>
          <w:sz w:val="144"/>
          <w:szCs w:val="144"/>
          <w:rtl/>
        </w:rPr>
        <w:t>بسم الله الرحمن الرحيم</w:t>
      </w:r>
    </w:p>
    <w:p w14:paraId="100644FA" w14:textId="77777777" w:rsidR="00586005" w:rsidRDefault="00586005" w:rsidP="00586005">
      <w:pPr>
        <w:widowControl/>
        <w:autoSpaceDE/>
        <w:autoSpaceDN/>
        <w:spacing w:after="160" w:line="259" w:lineRule="auto"/>
        <w:jc w:val="center"/>
        <w:rPr>
          <w:rFonts w:ascii="Franklin Gothic Medium" w:hAnsi="Franklin Gothic Medium" w:cstheme="minorBidi"/>
          <w:w w:val="61"/>
          <w:sz w:val="56"/>
          <w:szCs w:val="56"/>
          <w:rtl/>
        </w:rPr>
      </w:pPr>
    </w:p>
    <w:p w14:paraId="635E90BB" w14:textId="77777777" w:rsidR="00586005" w:rsidRDefault="00586005" w:rsidP="00586005">
      <w:pPr>
        <w:widowControl/>
        <w:autoSpaceDE/>
        <w:autoSpaceDN/>
        <w:spacing w:after="160" w:line="259" w:lineRule="auto"/>
        <w:jc w:val="center"/>
        <w:rPr>
          <w:rFonts w:ascii="Franklin Gothic Medium" w:hAnsi="Franklin Gothic Medium" w:cstheme="minorBidi"/>
          <w:w w:val="61"/>
          <w:sz w:val="56"/>
          <w:szCs w:val="56"/>
          <w:rtl/>
        </w:rPr>
      </w:pPr>
    </w:p>
    <w:p w14:paraId="6C7EBC09" w14:textId="77777777" w:rsidR="00586005" w:rsidRDefault="00586005" w:rsidP="00586005">
      <w:pPr>
        <w:widowControl/>
        <w:autoSpaceDE/>
        <w:autoSpaceDN/>
        <w:spacing w:after="160" w:line="259" w:lineRule="auto"/>
        <w:jc w:val="center"/>
        <w:rPr>
          <w:rFonts w:ascii="Franklin Gothic Medium" w:hAnsi="Franklin Gothic Medium" w:cstheme="minorBidi"/>
          <w:w w:val="61"/>
          <w:sz w:val="56"/>
          <w:szCs w:val="56"/>
          <w:rtl/>
        </w:rPr>
      </w:pPr>
    </w:p>
    <w:p w14:paraId="352035AD" w14:textId="77777777" w:rsidR="00586005" w:rsidRDefault="00586005">
      <w:pPr>
        <w:widowControl/>
        <w:autoSpaceDE/>
        <w:autoSpaceDN/>
        <w:spacing w:after="160" w:line="259" w:lineRule="auto"/>
        <w:rPr>
          <w:rFonts w:ascii="Franklin Gothic Medium" w:hAnsi="Franklin Gothic Medium" w:cstheme="minorBidi"/>
          <w:w w:val="61"/>
          <w:sz w:val="56"/>
          <w:szCs w:val="56"/>
          <w:rtl/>
        </w:rPr>
      </w:pPr>
    </w:p>
    <w:p w14:paraId="469F973A" w14:textId="77777777" w:rsidR="00586005" w:rsidRDefault="00586005">
      <w:pPr>
        <w:widowControl/>
        <w:autoSpaceDE/>
        <w:autoSpaceDN/>
        <w:spacing w:after="160" w:line="259" w:lineRule="auto"/>
        <w:rPr>
          <w:rFonts w:asciiTheme="minorBidi" w:hAnsiTheme="minorBidi" w:cstheme="minorBidi"/>
          <w:w w:val="61"/>
          <w:sz w:val="28"/>
          <w:szCs w:val="28"/>
          <w:rtl/>
        </w:rPr>
      </w:pPr>
    </w:p>
    <w:p w14:paraId="49F1CACE" w14:textId="77777777" w:rsidR="00C5320A" w:rsidRDefault="00C5320A">
      <w:pPr>
        <w:widowControl/>
        <w:autoSpaceDE/>
        <w:autoSpaceDN/>
        <w:spacing w:after="160" w:line="259" w:lineRule="auto"/>
        <w:rPr>
          <w:rFonts w:asciiTheme="minorBidi" w:hAnsiTheme="minorBidi" w:cstheme="minorBidi"/>
          <w:w w:val="61"/>
          <w:sz w:val="28"/>
          <w:szCs w:val="28"/>
          <w:rtl/>
        </w:rPr>
      </w:pPr>
    </w:p>
    <w:p w14:paraId="40415BB7" w14:textId="77777777" w:rsidR="00586005" w:rsidRDefault="00586005">
      <w:pPr>
        <w:widowControl/>
        <w:autoSpaceDE/>
        <w:autoSpaceDN/>
        <w:spacing w:after="160" w:line="259" w:lineRule="auto"/>
        <w:rPr>
          <w:rFonts w:asciiTheme="minorBidi" w:hAnsiTheme="minorBidi" w:cstheme="minorBidi"/>
          <w:w w:val="61"/>
          <w:sz w:val="28"/>
          <w:szCs w:val="28"/>
        </w:rPr>
      </w:pPr>
    </w:p>
    <w:p w14:paraId="1A7BD452" w14:textId="188E9A3E" w:rsidR="008C6FC1" w:rsidRDefault="008C6FC1" w:rsidP="007E5962">
      <w:pPr>
        <w:spacing w:line="276" w:lineRule="auto"/>
        <w:rPr>
          <w:rFonts w:asciiTheme="minorBidi" w:hAnsiTheme="minorBidi" w:cstheme="minorBidi"/>
          <w:w w:val="61"/>
          <w:sz w:val="28"/>
          <w:szCs w:val="28"/>
        </w:rPr>
      </w:pPr>
    </w:p>
    <w:p w14:paraId="43FDFD92" w14:textId="4B52A5D0" w:rsidR="008C6FC1" w:rsidRPr="006D5F45" w:rsidRDefault="008C6FC1" w:rsidP="008C6FC1">
      <w:pPr>
        <w:widowControl/>
        <w:autoSpaceDE/>
        <w:autoSpaceDN/>
        <w:spacing w:after="160" w:line="259" w:lineRule="auto"/>
        <w:jc w:val="center"/>
        <w:rPr>
          <w:rFonts w:ascii="Sakkal Majalla" w:hAnsi="Sakkal Majalla" w:cs="Sakkal Majalla"/>
          <w:w w:val="61"/>
          <w:sz w:val="32"/>
          <w:szCs w:val="32"/>
        </w:rPr>
      </w:pPr>
    </w:p>
    <w:p w14:paraId="682DC658" w14:textId="77777777" w:rsidR="006D5F45" w:rsidRPr="006D5F45" w:rsidRDefault="006D5F45" w:rsidP="006D5F45">
      <w:pPr>
        <w:pStyle w:val="BodyText"/>
        <w:bidi/>
        <w:spacing w:before="73" w:line="276" w:lineRule="auto"/>
        <w:ind w:right="872"/>
        <w:jc w:val="both"/>
        <w:rPr>
          <w:rFonts w:ascii="Sakkal Majalla" w:hAnsi="Sakkal Majalla" w:cs="Sakkal Majalla"/>
        </w:rPr>
      </w:pPr>
    </w:p>
    <w:p w14:paraId="293E4275" w14:textId="77777777" w:rsidR="006D5F45" w:rsidRPr="006D5F45" w:rsidRDefault="006D5F45" w:rsidP="006D5F45">
      <w:pPr>
        <w:pStyle w:val="BodyText"/>
        <w:bidi/>
        <w:spacing w:before="73" w:line="276" w:lineRule="auto"/>
        <w:ind w:right="872"/>
        <w:jc w:val="center"/>
        <w:rPr>
          <w:rFonts w:ascii="Sakkal Majalla" w:hAnsi="Sakkal Majalla" w:cs="Sakkal Majalla"/>
          <w:b/>
          <w:bCs/>
          <w:sz w:val="32"/>
          <w:szCs w:val="32"/>
          <w:rtl/>
        </w:rPr>
      </w:pPr>
      <w:r w:rsidRPr="006D5F45">
        <w:rPr>
          <w:rFonts w:ascii="Sakkal Majalla" w:hAnsi="Sakkal Majalla" w:cs="Sakkal Majalla" w:hint="cs"/>
          <w:b/>
          <w:bCs/>
          <w:sz w:val="32"/>
          <w:szCs w:val="32"/>
          <w:rtl/>
        </w:rPr>
        <w:lastRenderedPageBreak/>
        <w:t>كلمة شكر</w:t>
      </w:r>
    </w:p>
    <w:p w14:paraId="2773940E" w14:textId="35AC2CC5" w:rsidR="006D5F45" w:rsidRPr="006D5F45" w:rsidRDefault="006D5F45" w:rsidP="006D5F45">
      <w:pPr>
        <w:pStyle w:val="BodyText"/>
        <w:bidi/>
        <w:spacing w:before="73" w:line="276" w:lineRule="auto"/>
        <w:ind w:right="872"/>
        <w:jc w:val="both"/>
        <w:rPr>
          <w:rFonts w:ascii="Sakkal Majalla" w:hAnsi="Sakkal Majalla" w:cs="Sakkal Majalla"/>
        </w:rPr>
      </w:pPr>
      <w:r w:rsidRPr="006D5F45">
        <w:rPr>
          <w:rFonts w:ascii="Sakkal Majalla" w:hAnsi="Sakkal Majalla" w:cs="Sakkal Majalla"/>
          <w:b/>
          <w:bCs/>
          <w:rtl/>
        </w:rPr>
        <w:t>الحمد لله أولًا وآخرًا، ظاهرًا وباطنًا، على ما منّ به من نعمة العلم والتوفيق لإتمام هذه الرسالة، فله الحمد كما ينبغي لجلال وجهه وعظيم سلطانه</w:t>
      </w:r>
      <w:r w:rsidRPr="006D5F45">
        <w:rPr>
          <w:rFonts w:ascii="Sakkal Majalla" w:hAnsi="Sakkal Majalla" w:cs="Sakkal Majalla"/>
          <w:rtl/>
        </w:rPr>
        <w:t>.</w:t>
      </w:r>
    </w:p>
    <w:p w14:paraId="1803A924" w14:textId="77777777" w:rsidR="006D5F45" w:rsidRPr="006D5F45" w:rsidRDefault="006D5F45" w:rsidP="006D5F45">
      <w:pPr>
        <w:pStyle w:val="BodyText"/>
        <w:bidi/>
        <w:spacing w:before="73" w:line="276" w:lineRule="auto"/>
        <w:ind w:right="872"/>
        <w:jc w:val="both"/>
        <w:rPr>
          <w:rFonts w:ascii="Sakkal Majalla" w:hAnsi="Sakkal Majalla" w:cs="Sakkal Majalla"/>
        </w:rPr>
      </w:pPr>
      <w:r w:rsidRPr="006D5F45">
        <w:rPr>
          <w:rFonts w:ascii="Sakkal Majalla" w:hAnsi="Sakkal Majalla" w:cs="Sakkal Majalla"/>
          <w:rtl/>
        </w:rPr>
        <w:t xml:space="preserve">أتقدم بخالص الشكر وعظيم الامتنان إلى أستاذي الفاضل </w:t>
      </w:r>
      <w:r w:rsidRPr="006D5F45">
        <w:rPr>
          <w:rFonts w:ascii="Sakkal Majalla" w:hAnsi="Sakkal Majalla" w:cs="Sakkal Majalla"/>
          <w:b/>
          <w:bCs/>
          <w:rtl/>
        </w:rPr>
        <w:t>الدكتور محمد عويس، مشرفي الأكاديمي</w:t>
      </w:r>
      <w:r w:rsidRPr="006D5F45">
        <w:rPr>
          <w:rFonts w:ascii="Sakkal Majalla" w:hAnsi="Sakkal Majalla" w:cs="Sakkal Majalla"/>
          <w:rtl/>
        </w:rPr>
        <w:t>، على ما أولاني من وقت وجهد وتوجيهات قيّمة، وعلى دعمه المستمر وملاحظاته البنّاءة التي كان لها الأثر الكبير في إخراج هذا العمل بالصورة التي أرجو أن تنال رضا الله أولًا ثم رضا القائمين على البحث العلمي.</w:t>
      </w:r>
    </w:p>
    <w:p w14:paraId="5F7C8B90" w14:textId="77777777" w:rsidR="006D5F45" w:rsidRPr="006D5F45" w:rsidRDefault="006D5F45" w:rsidP="006D5F45">
      <w:pPr>
        <w:pStyle w:val="BodyText"/>
        <w:bidi/>
        <w:spacing w:before="73" w:line="276" w:lineRule="auto"/>
        <w:ind w:right="872"/>
        <w:jc w:val="both"/>
        <w:rPr>
          <w:rFonts w:ascii="Sakkal Majalla" w:hAnsi="Sakkal Majalla" w:cs="Sakkal Majalla"/>
        </w:rPr>
      </w:pPr>
    </w:p>
    <w:p w14:paraId="48030A13" w14:textId="77777777" w:rsidR="006D5F45" w:rsidRPr="006D5F45" w:rsidRDefault="006D5F45" w:rsidP="006D5F45">
      <w:pPr>
        <w:pStyle w:val="BodyText"/>
        <w:bidi/>
        <w:spacing w:before="73" w:line="276" w:lineRule="auto"/>
        <w:ind w:right="872"/>
        <w:jc w:val="both"/>
        <w:rPr>
          <w:rFonts w:ascii="Sakkal Majalla" w:hAnsi="Sakkal Majalla" w:cs="Sakkal Majalla"/>
        </w:rPr>
      </w:pPr>
      <w:r w:rsidRPr="006D5F45">
        <w:rPr>
          <w:rFonts w:ascii="Sakkal Majalla" w:hAnsi="Sakkal Majalla" w:cs="Sakkal Majalla"/>
          <w:rtl/>
        </w:rPr>
        <w:t xml:space="preserve">كما أشكر </w:t>
      </w:r>
      <w:r w:rsidRPr="006D5F45">
        <w:rPr>
          <w:rFonts w:ascii="Sakkal Majalla" w:hAnsi="Sakkal Majalla" w:cs="Sakkal Majalla"/>
          <w:b/>
          <w:bCs/>
          <w:rtl/>
        </w:rPr>
        <w:t>أعضاء هيئة التدريس على دعمهم وتعاونهم</w:t>
      </w:r>
      <w:r w:rsidRPr="006D5F45">
        <w:rPr>
          <w:rFonts w:ascii="Sakkal Majalla" w:hAnsi="Sakkal Majalla" w:cs="Sakkal Majalla"/>
          <w:rtl/>
        </w:rPr>
        <w:t xml:space="preserve">، وأتوجه بوافر الامتنان </w:t>
      </w:r>
      <w:r w:rsidRPr="006D5F45">
        <w:rPr>
          <w:rFonts w:ascii="Sakkal Majalla" w:hAnsi="Sakkal Majalla" w:cs="Sakkal Majalla"/>
          <w:b/>
          <w:bCs/>
          <w:rtl/>
        </w:rPr>
        <w:t>لجميع المشاركات في هذه الدراسة</w:t>
      </w:r>
      <w:r w:rsidRPr="006D5F45">
        <w:rPr>
          <w:rFonts w:ascii="Sakkal Majalla" w:hAnsi="Sakkal Majalla" w:cs="Sakkal Majalla"/>
          <w:rtl/>
        </w:rPr>
        <w:t xml:space="preserve"> على تعاونهن الكريم الذي ساهم في جمع البيانات وتحقيق أهداف البحث.</w:t>
      </w:r>
    </w:p>
    <w:p w14:paraId="37A650EC" w14:textId="77777777" w:rsidR="006D5F45" w:rsidRPr="006D5F45" w:rsidRDefault="006D5F45" w:rsidP="006D5F45">
      <w:pPr>
        <w:pStyle w:val="BodyText"/>
        <w:bidi/>
        <w:spacing w:before="73" w:line="276" w:lineRule="auto"/>
        <w:ind w:right="872"/>
        <w:jc w:val="both"/>
        <w:rPr>
          <w:rFonts w:ascii="Sakkal Majalla" w:hAnsi="Sakkal Majalla" w:cs="Sakkal Majalla"/>
        </w:rPr>
      </w:pPr>
    </w:p>
    <w:p w14:paraId="027B354C" w14:textId="77777777" w:rsidR="006D5F45" w:rsidRDefault="006D5F45" w:rsidP="006D5F45">
      <w:pPr>
        <w:pStyle w:val="BodyText"/>
        <w:bidi/>
        <w:spacing w:before="73" w:line="276" w:lineRule="auto"/>
        <w:ind w:right="872"/>
        <w:jc w:val="both"/>
        <w:rPr>
          <w:rFonts w:ascii="Sakkal Majalla" w:hAnsi="Sakkal Majalla" w:cs="Sakkal Majalla"/>
          <w:rtl/>
        </w:rPr>
      </w:pPr>
      <w:r w:rsidRPr="006D5F45">
        <w:rPr>
          <w:rFonts w:ascii="Sakkal Majalla" w:hAnsi="Sakkal Majalla" w:cs="Sakkal Majalla"/>
          <w:rtl/>
        </w:rPr>
        <w:t>ولا يفوتني أن أعبّر عن امتناني العميق لكل من ساندني ودعمني بكلمة طيبة أو دعاء صادق أو نصيحة نافعة، سائلة المولى عز وجل أن يجزيهم عني خير الجزاء، وأن يجعل هذا العمل نافعًا للعلم وأهله.</w:t>
      </w:r>
    </w:p>
    <w:p w14:paraId="6A5B4CD6" w14:textId="77777777" w:rsidR="008C6FC1" w:rsidRDefault="008C6FC1" w:rsidP="008C6FC1">
      <w:pPr>
        <w:widowControl/>
        <w:autoSpaceDE/>
        <w:autoSpaceDN/>
        <w:spacing w:after="160" w:line="259" w:lineRule="auto"/>
        <w:rPr>
          <w:rFonts w:asciiTheme="minorBidi" w:hAnsiTheme="minorBidi" w:cstheme="minorBidi"/>
          <w:w w:val="61"/>
          <w:sz w:val="28"/>
          <w:szCs w:val="28"/>
          <w:rtl/>
        </w:rPr>
      </w:pPr>
    </w:p>
    <w:p w14:paraId="770758F8" w14:textId="77777777" w:rsidR="006D5F45" w:rsidRDefault="006D5F45" w:rsidP="008C6FC1">
      <w:pPr>
        <w:widowControl/>
        <w:autoSpaceDE/>
        <w:autoSpaceDN/>
        <w:spacing w:after="160" w:line="259" w:lineRule="auto"/>
        <w:rPr>
          <w:rFonts w:asciiTheme="minorBidi" w:hAnsiTheme="minorBidi" w:cstheme="minorBidi"/>
          <w:w w:val="61"/>
          <w:sz w:val="28"/>
          <w:szCs w:val="28"/>
          <w:rtl/>
        </w:rPr>
      </w:pPr>
    </w:p>
    <w:p w14:paraId="458B097C" w14:textId="77777777" w:rsidR="008C6FC1" w:rsidRDefault="008C6FC1" w:rsidP="008C6FC1">
      <w:pPr>
        <w:widowControl/>
        <w:autoSpaceDE/>
        <w:autoSpaceDN/>
        <w:spacing w:after="160" w:line="259" w:lineRule="auto"/>
        <w:rPr>
          <w:rFonts w:asciiTheme="minorBidi" w:hAnsiTheme="minorBidi" w:cstheme="minorBidi"/>
          <w:w w:val="61"/>
          <w:sz w:val="28"/>
          <w:szCs w:val="28"/>
          <w:rtl/>
        </w:rPr>
      </w:pPr>
    </w:p>
    <w:p w14:paraId="18A58727" w14:textId="77777777" w:rsidR="008C6FC1" w:rsidRDefault="008C6FC1" w:rsidP="008C6FC1">
      <w:pPr>
        <w:widowControl/>
        <w:autoSpaceDE/>
        <w:autoSpaceDN/>
        <w:spacing w:after="160" w:line="259" w:lineRule="auto"/>
        <w:rPr>
          <w:rFonts w:asciiTheme="minorBidi" w:hAnsiTheme="minorBidi" w:cstheme="minorBidi"/>
          <w:w w:val="61"/>
          <w:sz w:val="28"/>
          <w:szCs w:val="28"/>
          <w:rtl/>
        </w:rPr>
      </w:pPr>
    </w:p>
    <w:p w14:paraId="7D537081" w14:textId="41DF9DEB" w:rsidR="00956E93" w:rsidRDefault="00956E93" w:rsidP="008C6FC1">
      <w:pPr>
        <w:widowControl/>
        <w:autoSpaceDE/>
        <w:autoSpaceDN/>
        <w:spacing w:after="160" w:line="259" w:lineRule="auto"/>
        <w:rPr>
          <w:rFonts w:asciiTheme="minorBidi" w:hAnsiTheme="minorBidi" w:cstheme="minorBidi"/>
          <w:w w:val="61"/>
          <w:sz w:val="28"/>
          <w:szCs w:val="28"/>
        </w:rPr>
      </w:pPr>
    </w:p>
    <w:p w14:paraId="7EF0B8A7" w14:textId="77777777" w:rsidR="00845A5C" w:rsidRDefault="00845A5C" w:rsidP="00956E93">
      <w:pPr>
        <w:pStyle w:val="BodyText"/>
        <w:bidi/>
        <w:spacing w:before="73" w:line="276" w:lineRule="auto"/>
        <w:ind w:right="872"/>
        <w:jc w:val="center"/>
        <w:rPr>
          <w:rFonts w:asciiTheme="minorBidi" w:hAnsiTheme="minorBidi" w:cstheme="minorBidi"/>
          <w:w w:val="61"/>
          <w:rtl/>
        </w:rPr>
      </w:pPr>
    </w:p>
    <w:p w14:paraId="448D7E5C" w14:textId="77777777" w:rsidR="00845A5C" w:rsidRDefault="00956E93" w:rsidP="00845A5C">
      <w:pPr>
        <w:pStyle w:val="BodyText"/>
        <w:bidi/>
        <w:spacing w:before="73" w:line="276" w:lineRule="auto"/>
        <w:ind w:right="872"/>
        <w:jc w:val="center"/>
        <w:rPr>
          <w:rFonts w:asciiTheme="minorBidi" w:hAnsiTheme="minorBidi" w:cstheme="minorBidi"/>
          <w:w w:val="61"/>
          <w:sz w:val="36"/>
          <w:szCs w:val="36"/>
          <w:rtl/>
        </w:rPr>
      </w:pPr>
      <w:r w:rsidRPr="00845A5C">
        <w:rPr>
          <w:rFonts w:asciiTheme="minorBidi" w:hAnsiTheme="minorBidi" w:cstheme="minorBidi"/>
          <w:w w:val="61"/>
          <w:sz w:val="36"/>
          <w:szCs w:val="36"/>
        </w:rPr>
        <w:br w:type="page"/>
      </w:r>
    </w:p>
    <w:p w14:paraId="35026AC5" w14:textId="77777777" w:rsidR="00845A5C" w:rsidRDefault="00845A5C" w:rsidP="00845A5C">
      <w:pPr>
        <w:pStyle w:val="BodyText"/>
        <w:bidi/>
        <w:spacing w:before="73" w:line="276" w:lineRule="auto"/>
        <w:ind w:right="872"/>
        <w:jc w:val="center"/>
        <w:rPr>
          <w:rFonts w:asciiTheme="minorBidi" w:hAnsiTheme="minorBidi" w:cstheme="minorBidi"/>
          <w:w w:val="61"/>
          <w:sz w:val="36"/>
          <w:szCs w:val="36"/>
          <w:rtl/>
        </w:rPr>
      </w:pPr>
    </w:p>
    <w:p w14:paraId="3DF39BCA" w14:textId="77777777" w:rsidR="00845A5C" w:rsidRDefault="00845A5C" w:rsidP="00845A5C">
      <w:pPr>
        <w:pStyle w:val="BodyText"/>
        <w:bidi/>
        <w:spacing w:before="73" w:line="276" w:lineRule="auto"/>
        <w:ind w:right="872"/>
        <w:jc w:val="center"/>
        <w:rPr>
          <w:rFonts w:asciiTheme="minorBidi" w:hAnsiTheme="minorBidi" w:cstheme="minorBidi"/>
          <w:w w:val="61"/>
          <w:sz w:val="36"/>
          <w:szCs w:val="36"/>
          <w:rtl/>
        </w:rPr>
      </w:pPr>
    </w:p>
    <w:p w14:paraId="29A57635" w14:textId="38C6CEAD" w:rsidR="00956E93" w:rsidRPr="00845A5C" w:rsidRDefault="00956E93" w:rsidP="00845A5C">
      <w:pPr>
        <w:pStyle w:val="BodyText"/>
        <w:bidi/>
        <w:spacing w:before="73" w:line="276" w:lineRule="auto"/>
        <w:ind w:right="872"/>
        <w:jc w:val="center"/>
        <w:rPr>
          <w:rFonts w:ascii="Sakkal Majalla" w:hAnsi="Sakkal Majalla" w:cs="Sakkal Majalla"/>
          <w:sz w:val="36"/>
          <w:szCs w:val="36"/>
        </w:rPr>
      </w:pPr>
      <w:r w:rsidRPr="00845A5C">
        <w:rPr>
          <w:rFonts w:ascii="Sakkal Majalla" w:hAnsi="Sakkal Majalla" w:cs="Sakkal Majalla"/>
          <w:sz w:val="36"/>
          <w:szCs w:val="36"/>
          <w:rtl/>
        </w:rPr>
        <w:t>الإهداء</w:t>
      </w:r>
    </w:p>
    <w:p w14:paraId="4BB4AB44" w14:textId="77777777" w:rsidR="00956E93" w:rsidRPr="00956E93" w:rsidRDefault="00956E93" w:rsidP="00956E93">
      <w:pPr>
        <w:pStyle w:val="BodyText"/>
        <w:bidi/>
        <w:spacing w:before="73" w:line="276" w:lineRule="auto"/>
        <w:ind w:right="872"/>
        <w:jc w:val="center"/>
        <w:rPr>
          <w:rFonts w:ascii="Sakkal Majalla" w:hAnsi="Sakkal Majalla" w:cs="Sakkal Majalla"/>
        </w:rPr>
      </w:pPr>
    </w:p>
    <w:p w14:paraId="6D1B2BA3" w14:textId="77777777" w:rsidR="00956E93" w:rsidRPr="00956E93" w:rsidRDefault="00956E93" w:rsidP="00956E93">
      <w:pPr>
        <w:pStyle w:val="BodyText"/>
        <w:bidi/>
        <w:spacing w:before="73" w:line="276" w:lineRule="auto"/>
        <w:ind w:right="872"/>
        <w:jc w:val="center"/>
        <w:rPr>
          <w:rFonts w:ascii="Sakkal Majalla" w:hAnsi="Sakkal Majalla" w:cs="Sakkal Majalla"/>
          <w:b/>
          <w:bCs/>
        </w:rPr>
      </w:pPr>
      <w:r w:rsidRPr="00956E93">
        <w:rPr>
          <w:rFonts w:ascii="Sakkal Majalla" w:hAnsi="Sakkal Majalla" w:cs="Sakkal Majalla"/>
          <w:b/>
          <w:bCs/>
          <w:rtl/>
        </w:rPr>
        <w:t>إلى والديَّ الحبيبين…</w:t>
      </w:r>
    </w:p>
    <w:p w14:paraId="4666078C" w14:textId="77777777" w:rsidR="00956E93" w:rsidRPr="00956E93" w:rsidRDefault="00956E93" w:rsidP="00956E93">
      <w:pPr>
        <w:pStyle w:val="BodyText"/>
        <w:bidi/>
        <w:spacing w:before="73" w:line="276" w:lineRule="auto"/>
        <w:ind w:right="872"/>
        <w:jc w:val="center"/>
        <w:rPr>
          <w:rFonts w:ascii="Sakkal Majalla" w:hAnsi="Sakkal Majalla" w:cs="Sakkal Majalla"/>
        </w:rPr>
      </w:pPr>
      <w:r w:rsidRPr="00956E93">
        <w:rPr>
          <w:rFonts w:ascii="Sakkal Majalla" w:hAnsi="Sakkal Majalla" w:cs="Sakkal Majalla"/>
          <w:rtl/>
        </w:rPr>
        <w:t>نبع الحنان، وعنوان العطاء، ومرفأ الأمان…</w:t>
      </w:r>
    </w:p>
    <w:p w14:paraId="533C5F19" w14:textId="77777777" w:rsidR="00956E93" w:rsidRPr="00956E93" w:rsidRDefault="00956E93" w:rsidP="00956E93">
      <w:pPr>
        <w:pStyle w:val="BodyText"/>
        <w:bidi/>
        <w:spacing w:before="73" w:line="276" w:lineRule="auto"/>
        <w:ind w:right="872"/>
        <w:jc w:val="center"/>
        <w:rPr>
          <w:rFonts w:ascii="Sakkal Majalla" w:hAnsi="Sakkal Majalla" w:cs="Sakkal Majalla"/>
        </w:rPr>
      </w:pPr>
      <w:r w:rsidRPr="00956E93">
        <w:rPr>
          <w:rFonts w:ascii="Sakkal Majalla" w:hAnsi="Sakkal Majalla" w:cs="Sakkal Majalla"/>
          <w:rtl/>
        </w:rPr>
        <w:t>إليكما أنحني امتنانًا، وأرفع دعائي أن يجزيكما الله عني خير الجزاء، فقد كنتما بعد الله سر قوتي وبداية طريقي.</w:t>
      </w:r>
    </w:p>
    <w:p w14:paraId="4E1928BC" w14:textId="77777777" w:rsidR="00956E93" w:rsidRPr="00956E93" w:rsidRDefault="00956E93" w:rsidP="00956E93">
      <w:pPr>
        <w:pStyle w:val="BodyText"/>
        <w:bidi/>
        <w:spacing w:before="73" w:line="276" w:lineRule="auto"/>
        <w:ind w:right="872"/>
        <w:jc w:val="center"/>
        <w:rPr>
          <w:rFonts w:ascii="Sakkal Majalla" w:hAnsi="Sakkal Majalla" w:cs="Sakkal Majalla"/>
        </w:rPr>
      </w:pPr>
    </w:p>
    <w:p w14:paraId="363C884B" w14:textId="77777777" w:rsidR="00956E93" w:rsidRPr="00956E93" w:rsidRDefault="00956E93" w:rsidP="00956E93">
      <w:pPr>
        <w:pStyle w:val="BodyText"/>
        <w:bidi/>
        <w:spacing w:before="73" w:line="276" w:lineRule="auto"/>
        <w:ind w:right="872"/>
        <w:jc w:val="center"/>
        <w:rPr>
          <w:rFonts w:ascii="Sakkal Majalla" w:hAnsi="Sakkal Majalla" w:cs="Sakkal Majalla"/>
          <w:b/>
          <w:bCs/>
        </w:rPr>
      </w:pPr>
      <w:r w:rsidRPr="00956E93">
        <w:rPr>
          <w:rFonts w:ascii="Sakkal Majalla" w:hAnsi="Sakkal Majalla" w:cs="Sakkal Majalla"/>
          <w:b/>
          <w:bCs/>
          <w:rtl/>
        </w:rPr>
        <w:t>إلى عائلتي الصغيرة…</w:t>
      </w:r>
    </w:p>
    <w:p w14:paraId="4B457079" w14:textId="77777777" w:rsidR="00956E93" w:rsidRPr="00956E93" w:rsidRDefault="00956E93" w:rsidP="00956E93">
      <w:pPr>
        <w:pStyle w:val="BodyText"/>
        <w:bidi/>
        <w:spacing w:before="73" w:line="276" w:lineRule="auto"/>
        <w:ind w:right="872"/>
        <w:jc w:val="center"/>
        <w:rPr>
          <w:rFonts w:ascii="Sakkal Majalla" w:hAnsi="Sakkal Majalla" w:cs="Sakkal Majalla"/>
        </w:rPr>
      </w:pPr>
      <w:r w:rsidRPr="00956E93">
        <w:rPr>
          <w:rFonts w:ascii="Sakkal Majalla" w:hAnsi="Sakkal Majalla" w:cs="Sakkal Majalla"/>
          <w:rtl/>
        </w:rPr>
        <w:t>ملاذي ودفئي في لحظات التعب، وسبب ابتسامتي في أوقات الانشغال، أنتم الحلم الذي أعيشه كل يوم، والدافع الذي يمدني بالأمل والمثابرة.</w:t>
      </w:r>
    </w:p>
    <w:p w14:paraId="41F8B9E2" w14:textId="77777777" w:rsidR="00956E93" w:rsidRPr="00956E93" w:rsidRDefault="00956E93" w:rsidP="00956E93">
      <w:pPr>
        <w:pStyle w:val="BodyText"/>
        <w:bidi/>
        <w:spacing w:before="73" w:line="276" w:lineRule="auto"/>
        <w:ind w:right="872"/>
        <w:jc w:val="center"/>
        <w:rPr>
          <w:rFonts w:ascii="Sakkal Majalla" w:hAnsi="Sakkal Majalla" w:cs="Sakkal Majalla"/>
        </w:rPr>
      </w:pPr>
    </w:p>
    <w:p w14:paraId="7DFFEA77" w14:textId="77777777" w:rsidR="00956E93" w:rsidRPr="00956E93" w:rsidRDefault="00956E93" w:rsidP="00956E93">
      <w:pPr>
        <w:pStyle w:val="BodyText"/>
        <w:bidi/>
        <w:spacing w:before="73" w:line="276" w:lineRule="auto"/>
        <w:ind w:right="872"/>
        <w:jc w:val="center"/>
        <w:rPr>
          <w:rFonts w:ascii="Sakkal Majalla" w:hAnsi="Sakkal Majalla" w:cs="Sakkal Majalla"/>
          <w:b/>
          <w:bCs/>
        </w:rPr>
      </w:pPr>
      <w:r w:rsidRPr="00956E93">
        <w:rPr>
          <w:rFonts w:ascii="Sakkal Majalla" w:hAnsi="Sakkal Majalla" w:cs="Sakkal Majalla"/>
          <w:b/>
          <w:bCs/>
          <w:rtl/>
        </w:rPr>
        <w:t>إلى عائلتي الكبيرة…</w:t>
      </w:r>
    </w:p>
    <w:p w14:paraId="5DD2CF7D" w14:textId="77777777" w:rsidR="00956E93" w:rsidRPr="00956E93" w:rsidRDefault="00956E93" w:rsidP="00956E93">
      <w:pPr>
        <w:pStyle w:val="BodyText"/>
        <w:bidi/>
        <w:spacing w:before="73" w:line="276" w:lineRule="auto"/>
        <w:ind w:right="872"/>
        <w:jc w:val="center"/>
        <w:rPr>
          <w:rFonts w:ascii="Sakkal Majalla" w:hAnsi="Sakkal Majalla" w:cs="Sakkal Majalla"/>
        </w:rPr>
      </w:pPr>
      <w:r w:rsidRPr="00956E93">
        <w:rPr>
          <w:rFonts w:ascii="Sakkal Majalla" w:hAnsi="Sakkal Majalla" w:cs="Sakkal Majalla"/>
          <w:rtl/>
        </w:rPr>
        <w:t>أوتاد حياتي، وأهل الدعاء والدعم في كل حين، دمتم لي قلبًا نابضًا بالمحبة، وظهرًا لا ينحني.</w:t>
      </w:r>
    </w:p>
    <w:p w14:paraId="7B6EDCC7" w14:textId="77777777" w:rsidR="00956E93" w:rsidRPr="00956E93" w:rsidRDefault="00956E93" w:rsidP="00956E93">
      <w:pPr>
        <w:pStyle w:val="BodyText"/>
        <w:bidi/>
        <w:spacing w:before="73" w:line="276" w:lineRule="auto"/>
        <w:ind w:right="872"/>
        <w:jc w:val="center"/>
        <w:rPr>
          <w:rFonts w:ascii="Sakkal Majalla" w:hAnsi="Sakkal Majalla" w:cs="Sakkal Majalla"/>
        </w:rPr>
      </w:pPr>
    </w:p>
    <w:p w14:paraId="6718AD7C" w14:textId="77777777" w:rsidR="00956E93" w:rsidRDefault="00956E93" w:rsidP="00956E93">
      <w:pPr>
        <w:pStyle w:val="BodyText"/>
        <w:bidi/>
        <w:spacing w:before="73" w:line="276" w:lineRule="auto"/>
        <w:ind w:right="872"/>
        <w:jc w:val="center"/>
        <w:rPr>
          <w:rFonts w:ascii="Sakkal Majalla" w:hAnsi="Sakkal Majalla" w:cs="Sakkal Majalla"/>
          <w:rtl/>
        </w:rPr>
      </w:pPr>
      <w:r w:rsidRPr="00956E93">
        <w:rPr>
          <w:rFonts w:ascii="Sakkal Majalla" w:hAnsi="Sakkal Majalla" w:cs="Sakkal Majalla"/>
          <w:rtl/>
        </w:rPr>
        <w:t>إلى كل من ترك بصمة في مسيرتي، ولو بكلمة أو دعوة أو لحظة دعم، أهديكم ثمرة جهدي وتعب أيامي، وأسأل الله أن يجعل هذا العمل شاهدًا لي لا علي، وخيرًا يُنتفع به في الدنيا والآخرة.</w:t>
      </w:r>
    </w:p>
    <w:p w14:paraId="0FCBD893" w14:textId="38C45D2B" w:rsidR="00956E93" w:rsidRDefault="00956E93" w:rsidP="00956E93">
      <w:pPr>
        <w:widowControl/>
        <w:autoSpaceDE/>
        <w:autoSpaceDN/>
        <w:spacing w:after="160" w:line="259" w:lineRule="auto"/>
        <w:rPr>
          <w:rFonts w:asciiTheme="minorBidi" w:hAnsiTheme="minorBidi" w:cstheme="minorBidi"/>
          <w:w w:val="61"/>
          <w:sz w:val="28"/>
          <w:szCs w:val="28"/>
          <w:rtl/>
        </w:rPr>
      </w:pPr>
    </w:p>
    <w:p w14:paraId="2AE15F70" w14:textId="77777777" w:rsidR="00956E93" w:rsidRDefault="00956E93" w:rsidP="00956E93">
      <w:pPr>
        <w:widowControl/>
        <w:autoSpaceDE/>
        <w:autoSpaceDN/>
        <w:spacing w:after="160" w:line="259" w:lineRule="auto"/>
        <w:rPr>
          <w:rFonts w:asciiTheme="minorBidi" w:hAnsiTheme="minorBidi" w:cstheme="minorBidi"/>
          <w:w w:val="61"/>
          <w:sz w:val="28"/>
          <w:szCs w:val="28"/>
          <w:rtl/>
        </w:rPr>
      </w:pPr>
    </w:p>
    <w:p w14:paraId="516B9CAF" w14:textId="77777777" w:rsidR="008C6FC1" w:rsidRDefault="008C6FC1" w:rsidP="008C6FC1">
      <w:pPr>
        <w:widowControl/>
        <w:autoSpaceDE/>
        <w:autoSpaceDN/>
        <w:spacing w:after="160" w:line="259" w:lineRule="auto"/>
        <w:rPr>
          <w:rFonts w:asciiTheme="minorBidi" w:hAnsiTheme="minorBidi" w:cstheme="minorBidi"/>
          <w:w w:val="61"/>
          <w:sz w:val="28"/>
          <w:szCs w:val="28"/>
          <w:rtl/>
        </w:rPr>
      </w:pPr>
    </w:p>
    <w:p w14:paraId="387E0E0E" w14:textId="77777777" w:rsidR="00956E93" w:rsidRDefault="00956E93" w:rsidP="008C6FC1">
      <w:pPr>
        <w:widowControl/>
        <w:autoSpaceDE/>
        <w:autoSpaceDN/>
        <w:spacing w:after="160" w:line="259" w:lineRule="auto"/>
        <w:rPr>
          <w:rFonts w:asciiTheme="minorBidi" w:hAnsiTheme="minorBidi" w:cstheme="minorBidi"/>
          <w:w w:val="61"/>
          <w:sz w:val="28"/>
          <w:szCs w:val="28"/>
          <w:rtl/>
        </w:rPr>
      </w:pPr>
    </w:p>
    <w:p w14:paraId="7EB24030" w14:textId="45AC5F29" w:rsidR="00AF0875" w:rsidRDefault="00AF0875">
      <w:pPr>
        <w:widowControl/>
        <w:autoSpaceDE/>
        <w:autoSpaceDN/>
        <w:spacing w:after="160" w:line="259" w:lineRule="auto"/>
        <w:rPr>
          <w:rFonts w:asciiTheme="minorBidi" w:hAnsiTheme="minorBidi" w:cstheme="minorBidi"/>
          <w:w w:val="61"/>
          <w:sz w:val="28"/>
          <w:szCs w:val="28"/>
          <w:rtl/>
        </w:rPr>
      </w:pPr>
    </w:p>
    <w:p w14:paraId="1BD5089B" w14:textId="77777777" w:rsidR="00845A5C" w:rsidRDefault="00845A5C">
      <w:pPr>
        <w:widowControl/>
        <w:autoSpaceDE/>
        <w:autoSpaceDN/>
        <w:spacing w:after="160" w:line="259" w:lineRule="auto"/>
        <w:rPr>
          <w:rFonts w:asciiTheme="minorBidi" w:hAnsiTheme="minorBidi" w:cstheme="minorBidi"/>
          <w:w w:val="61"/>
          <w:sz w:val="28"/>
          <w:szCs w:val="28"/>
          <w:rtl/>
        </w:rPr>
      </w:pPr>
    </w:p>
    <w:p w14:paraId="69CA2C90" w14:textId="77777777" w:rsidR="00845A5C" w:rsidRDefault="00845A5C">
      <w:pPr>
        <w:widowControl/>
        <w:autoSpaceDE/>
        <w:autoSpaceDN/>
        <w:spacing w:after="160" w:line="259" w:lineRule="auto"/>
        <w:rPr>
          <w:rFonts w:asciiTheme="minorBidi" w:hAnsiTheme="minorBidi" w:cstheme="minorBidi"/>
          <w:w w:val="61"/>
          <w:sz w:val="28"/>
          <w:szCs w:val="28"/>
        </w:rPr>
      </w:pPr>
    </w:p>
    <w:p w14:paraId="0A35E638" w14:textId="06340F57" w:rsidR="00AF0875" w:rsidRDefault="00AF0875" w:rsidP="008C6FC1">
      <w:pPr>
        <w:widowControl/>
        <w:autoSpaceDE/>
        <w:autoSpaceDN/>
        <w:spacing w:after="160" w:line="259" w:lineRule="auto"/>
        <w:rPr>
          <w:rFonts w:asciiTheme="minorBidi" w:hAnsiTheme="minorBidi" w:cstheme="minorBidi"/>
          <w:w w:val="61"/>
          <w:sz w:val="28"/>
          <w:szCs w:val="28"/>
        </w:rPr>
      </w:pPr>
    </w:p>
    <w:tbl>
      <w:tblPr>
        <w:tblStyle w:val="GridTable2-Accent5"/>
        <w:bidiVisual/>
        <w:tblW w:w="5000" w:type="pct"/>
        <w:tblLook w:val="04A0" w:firstRow="1" w:lastRow="0" w:firstColumn="1" w:lastColumn="0" w:noHBand="0" w:noVBand="1"/>
      </w:tblPr>
      <w:tblGrid>
        <w:gridCol w:w="8119"/>
        <w:gridCol w:w="1241"/>
      </w:tblGrid>
      <w:tr w:rsidR="009E667D" w:rsidRPr="009E667D" w14:paraId="008CEE3D" w14:textId="77777777" w:rsidTr="00845A5C">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06EB00DE" w14:textId="77777777" w:rsidR="009E667D" w:rsidRPr="009E667D" w:rsidRDefault="009E667D" w:rsidP="009E667D">
            <w:pPr>
              <w:widowControl/>
              <w:autoSpaceDE/>
              <w:autoSpaceDN/>
              <w:bidi/>
              <w:jc w:val="center"/>
              <w:rPr>
                <w:rFonts w:ascii="Sakkal Majalla" w:eastAsia="Times New Roman" w:hAnsi="Sakkal Majalla" w:cs="Sakkal Majalla"/>
                <w:b w:val="0"/>
                <w:bCs w:val="0"/>
                <w:color w:val="000000"/>
                <w:sz w:val="32"/>
                <w:szCs w:val="32"/>
              </w:rPr>
            </w:pPr>
            <w:r w:rsidRPr="009E667D">
              <w:rPr>
                <w:rFonts w:ascii="Sakkal Majalla" w:eastAsia="Times New Roman" w:hAnsi="Sakkal Majalla" w:cs="Sakkal Majalla"/>
                <w:color w:val="000000"/>
                <w:sz w:val="32"/>
                <w:szCs w:val="32"/>
                <w:rtl/>
              </w:rPr>
              <w:lastRenderedPageBreak/>
              <w:t xml:space="preserve">قائمة الجداول </w:t>
            </w:r>
          </w:p>
        </w:tc>
      </w:tr>
      <w:tr w:rsidR="009E667D" w:rsidRPr="009E667D" w14:paraId="49CDC4EC" w14:textId="77777777" w:rsidTr="00845A5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337" w:type="pct"/>
            <w:hideMark/>
          </w:tcPr>
          <w:p w14:paraId="399C465E" w14:textId="77777777" w:rsidR="009E667D" w:rsidRPr="009E667D" w:rsidRDefault="009E667D" w:rsidP="009E667D">
            <w:pPr>
              <w:widowControl/>
              <w:autoSpaceDE/>
              <w:autoSpaceDN/>
              <w:bidi/>
              <w:jc w:val="center"/>
              <w:rPr>
                <w:rFonts w:ascii="Sakkal Majalla" w:eastAsia="Times New Roman" w:hAnsi="Sakkal Majalla" w:cs="Sakkal Majalla"/>
                <w:b w:val="0"/>
                <w:bCs w:val="0"/>
                <w:color w:val="000000"/>
                <w:sz w:val="32"/>
                <w:szCs w:val="32"/>
                <w:rtl/>
              </w:rPr>
            </w:pPr>
            <w:r w:rsidRPr="009E667D">
              <w:rPr>
                <w:rFonts w:ascii="Sakkal Majalla" w:eastAsia="Times New Roman" w:hAnsi="Sakkal Majalla" w:cs="Sakkal Majalla"/>
                <w:color w:val="000000"/>
                <w:sz w:val="32"/>
                <w:szCs w:val="32"/>
                <w:rtl/>
              </w:rPr>
              <w:t>العنوان</w:t>
            </w:r>
          </w:p>
        </w:tc>
        <w:tc>
          <w:tcPr>
            <w:tcW w:w="663" w:type="pct"/>
            <w:hideMark/>
          </w:tcPr>
          <w:p w14:paraId="3B44646F" w14:textId="77777777" w:rsidR="009E667D" w:rsidRPr="009E667D" w:rsidRDefault="009E667D" w:rsidP="009E667D">
            <w:pPr>
              <w:widowControl/>
              <w:autoSpaceDE/>
              <w:autoSpaceDN/>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32"/>
                <w:szCs w:val="32"/>
                <w:rtl/>
              </w:rPr>
            </w:pPr>
            <w:r w:rsidRPr="009E667D">
              <w:rPr>
                <w:rFonts w:ascii="Sakkal Majalla" w:eastAsia="Times New Roman" w:hAnsi="Sakkal Majalla" w:cs="Sakkal Majalla"/>
                <w:b/>
                <w:bCs/>
                <w:color w:val="000000"/>
                <w:sz w:val="32"/>
                <w:szCs w:val="32"/>
                <w:rtl/>
              </w:rPr>
              <w:t>رقم الصفحة</w:t>
            </w:r>
          </w:p>
        </w:tc>
      </w:tr>
      <w:tr w:rsidR="009E667D" w:rsidRPr="009E667D" w14:paraId="2DBA1E15" w14:textId="77777777" w:rsidTr="00845A5C">
        <w:trPr>
          <w:trHeight w:val="432"/>
        </w:trPr>
        <w:tc>
          <w:tcPr>
            <w:cnfStyle w:val="001000000000" w:firstRow="0" w:lastRow="0" w:firstColumn="1" w:lastColumn="0" w:oddVBand="0" w:evenVBand="0" w:oddHBand="0" w:evenHBand="0" w:firstRowFirstColumn="0" w:firstRowLastColumn="0" w:lastRowFirstColumn="0" w:lastRowLastColumn="0"/>
            <w:tcW w:w="4337" w:type="pct"/>
            <w:hideMark/>
          </w:tcPr>
          <w:p w14:paraId="76088053" w14:textId="77CD6E36" w:rsidR="009E667D" w:rsidRPr="009E667D" w:rsidRDefault="009E667D" w:rsidP="009E667D">
            <w:pPr>
              <w:widowControl/>
              <w:autoSpaceDE/>
              <w:autoSpaceDN/>
              <w:bidi/>
              <w:rPr>
                <w:rFonts w:ascii="Sakkal Majalla" w:eastAsia="Times New Roman" w:hAnsi="Sakkal Majalla" w:cs="Sakkal Majalla"/>
                <w:color w:val="000000"/>
                <w:sz w:val="28"/>
                <w:szCs w:val="28"/>
                <w:rtl/>
              </w:rPr>
            </w:pPr>
            <w:r w:rsidRPr="009E667D">
              <w:rPr>
                <w:rFonts w:ascii="Sakkal Majalla" w:eastAsia="Times New Roman" w:hAnsi="Sakkal Majalla" w:cs="Sakkal Majalla"/>
                <w:color w:val="000000"/>
                <w:sz w:val="28"/>
                <w:szCs w:val="28"/>
                <w:rtl/>
              </w:rPr>
              <w:t>جدول رقم (1) ثبات الاستبيان</w:t>
            </w:r>
          </w:p>
        </w:tc>
        <w:tc>
          <w:tcPr>
            <w:tcW w:w="663" w:type="pct"/>
            <w:hideMark/>
          </w:tcPr>
          <w:p w14:paraId="3F2FF440" w14:textId="44EBE693" w:rsidR="009E667D" w:rsidRPr="00964724" w:rsidRDefault="00107035" w:rsidP="00964724">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32</w:t>
            </w:r>
          </w:p>
        </w:tc>
      </w:tr>
      <w:tr w:rsidR="009E667D" w:rsidRPr="009E667D" w14:paraId="1D043562" w14:textId="77777777" w:rsidTr="00845A5C">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4337" w:type="pct"/>
            <w:hideMark/>
          </w:tcPr>
          <w:p w14:paraId="5820D582"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 (2)  الارتباط بين عبارات محور إستراتيجيات التسويق الرقمي المدعومة بأدوات الذكاء الاصطناعي في المتجر الإلكتروني والدرجة الكلية للمحور</w:t>
            </w:r>
          </w:p>
        </w:tc>
        <w:tc>
          <w:tcPr>
            <w:tcW w:w="663" w:type="pct"/>
            <w:hideMark/>
          </w:tcPr>
          <w:p w14:paraId="7EABB9CF" w14:textId="28F96175" w:rsidR="009E667D" w:rsidRPr="00964724" w:rsidRDefault="00107035" w:rsidP="00964724">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33</w:t>
            </w:r>
          </w:p>
        </w:tc>
      </w:tr>
      <w:tr w:rsidR="009E667D" w:rsidRPr="009E667D" w14:paraId="4ECEDA07" w14:textId="77777777" w:rsidTr="00845A5C">
        <w:trPr>
          <w:trHeight w:val="432"/>
        </w:trPr>
        <w:tc>
          <w:tcPr>
            <w:cnfStyle w:val="001000000000" w:firstRow="0" w:lastRow="0" w:firstColumn="1" w:lastColumn="0" w:oddVBand="0" w:evenVBand="0" w:oddHBand="0" w:evenHBand="0" w:firstRowFirstColumn="0" w:firstRowLastColumn="0" w:lastRowFirstColumn="0" w:lastRowLastColumn="0"/>
            <w:tcW w:w="4337" w:type="pct"/>
            <w:noWrap/>
            <w:hideMark/>
          </w:tcPr>
          <w:p w14:paraId="4580BBC1"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 (3) الارتباط بين عبارات محور نية الشراء والدرجة الكلية للمحور</w:t>
            </w:r>
          </w:p>
        </w:tc>
        <w:tc>
          <w:tcPr>
            <w:tcW w:w="663" w:type="pct"/>
            <w:noWrap/>
            <w:hideMark/>
          </w:tcPr>
          <w:p w14:paraId="76AFBC11" w14:textId="021C86FF" w:rsidR="009E667D" w:rsidRPr="00964724" w:rsidRDefault="00107035" w:rsidP="00964724">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34</w:t>
            </w:r>
          </w:p>
        </w:tc>
      </w:tr>
      <w:tr w:rsidR="009E667D" w:rsidRPr="009E667D" w14:paraId="140B8BD9" w14:textId="77777777" w:rsidTr="00845A5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337" w:type="pct"/>
            <w:noWrap/>
            <w:hideMark/>
          </w:tcPr>
          <w:p w14:paraId="708F1023"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رقم(4)  لارتباط بين عبارات محور قرار الشراء والدرجة الكلية للمحور:</w:t>
            </w:r>
          </w:p>
        </w:tc>
        <w:tc>
          <w:tcPr>
            <w:tcW w:w="663" w:type="pct"/>
            <w:noWrap/>
            <w:hideMark/>
          </w:tcPr>
          <w:p w14:paraId="3B6B0780" w14:textId="1B738EAD" w:rsidR="00107035" w:rsidRPr="00964724" w:rsidRDefault="00107035" w:rsidP="00964724">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34</w:t>
            </w:r>
          </w:p>
        </w:tc>
      </w:tr>
      <w:tr w:rsidR="009E667D" w:rsidRPr="009E667D" w14:paraId="0068C007" w14:textId="77777777" w:rsidTr="00845A5C">
        <w:trPr>
          <w:trHeight w:val="432"/>
        </w:trPr>
        <w:tc>
          <w:tcPr>
            <w:cnfStyle w:val="001000000000" w:firstRow="0" w:lastRow="0" w:firstColumn="1" w:lastColumn="0" w:oddVBand="0" w:evenVBand="0" w:oddHBand="0" w:evenHBand="0" w:firstRowFirstColumn="0" w:firstRowLastColumn="0" w:lastRowFirstColumn="0" w:lastRowLastColumn="0"/>
            <w:tcW w:w="4337" w:type="pct"/>
            <w:noWrap/>
            <w:hideMark/>
          </w:tcPr>
          <w:p w14:paraId="1A00CF36"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 (5)  البيانات الديموغرافية للعينة</w:t>
            </w:r>
          </w:p>
        </w:tc>
        <w:tc>
          <w:tcPr>
            <w:tcW w:w="663" w:type="pct"/>
            <w:noWrap/>
            <w:hideMark/>
          </w:tcPr>
          <w:p w14:paraId="2C1A1A1E" w14:textId="3B353281" w:rsidR="009E667D" w:rsidRPr="00964724" w:rsidRDefault="00964724" w:rsidP="00964724">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35</w:t>
            </w:r>
          </w:p>
        </w:tc>
      </w:tr>
      <w:tr w:rsidR="009E667D" w:rsidRPr="009E667D" w14:paraId="54C31AAE" w14:textId="77777777" w:rsidTr="00845A5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337" w:type="pct"/>
            <w:noWrap/>
            <w:hideMark/>
          </w:tcPr>
          <w:p w14:paraId="4D9B78D3"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 (6) التحليل الوصفي لمحاور الدراسة (اتجاهات المحاور):</w:t>
            </w:r>
          </w:p>
        </w:tc>
        <w:tc>
          <w:tcPr>
            <w:tcW w:w="663" w:type="pct"/>
            <w:noWrap/>
            <w:hideMark/>
          </w:tcPr>
          <w:p w14:paraId="60771DE7" w14:textId="02DF5D6D" w:rsidR="009E667D" w:rsidRPr="00964724" w:rsidRDefault="00964724" w:rsidP="00964724">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36</w:t>
            </w:r>
          </w:p>
        </w:tc>
      </w:tr>
      <w:tr w:rsidR="009E667D" w:rsidRPr="009E667D" w14:paraId="039E358D" w14:textId="77777777" w:rsidTr="00845A5C">
        <w:trPr>
          <w:trHeight w:val="432"/>
        </w:trPr>
        <w:tc>
          <w:tcPr>
            <w:cnfStyle w:val="001000000000" w:firstRow="0" w:lastRow="0" w:firstColumn="1" w:lastColumn="0" w:oddVBand="0" w:evenVBand="0" w:oddHBand="0" w:evenHBand="0" w:firstRowFirstColumn="0" w:firstRowLastColumn="0" w:lastRowFirstColumn="0" w:lastRowLastColumn="0"/>
            <w:tcW w:w="4337" w:type="pct"/>
            <w:hideMark/>
          </w:tcPr>
          <w:p w14:paraId="5BE37766"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 (7): المحور الأول: إستراتيجيات التسويق الرقمي المدعومة بأدوات الذكاء الاصطناعي في المتجر الإلكتروني</w:t>
            </w:r>
          </w:p>
        </w:tc>
        <w:tc>
          <w:tcPr>
            <w:tcW w:w="663" w:type="pct"/>
            <w:noWrap/>
            <w:hideMark/>
          </w:tcPr>
          <w:p w14:paraId="40687D5D" w14:textId="4E0FDAEA" w:rsidR="009E667D" w:rsidRPr="00964724" w:rsidRDefault="00964724" w:rsidP="00964724">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37</w:t>
            </w:r>
          </w:p>
        </w:tc>
      </w:tr>
      <w:tr w:rsidR="009E667D" w:rsidRPr="009E667D" w14:paraId="3A5170A2" w14:textId="77777777" w:rsidTr="00845A5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337" w:type="pct"/>
            <w:noWrap/>
            <w:hideMark/>
          </w:tcPr>
          <w:p w14:paraId="677910C0"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hint="cs"/>
                <w:color w:val="000000"/>
                <w:sz w:val="28"/>
                <w:szCs w:val="28"/>
                <w:rtl/>
              </w:rPr>
              <w:t>جدول رقم (8): المحور الثاني: نية الشراء</w:t>
            </w:r>
          </w:p>
        </w:tc>
        <w:tc>
          <w:tcPr>
            <w:tcW w:w="663" w:type="pct"/>
            <w:noWrap/>
            <w:hideMark/>
          </w:tcPr>
          <w:p w14:paraId="2A848E3C" w14:textId="514E2551" w:rsidR="009E667D" w:rsidRPr="00964724" w:rsidRDefault="00964724" w:rsidP="00964724">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39</w:t>
            </w:r>
          </w:p>
        </w:tc>
      </w:tr>
      <w:tr w:rsidR="009E667D" w:rsidRPr="009E667D" w14:paraId="1CB13FE6" w14:textId="77777777" w:rsidTr="00845A5C">
        <w:trPr>
          <w:trHeight w:val="432"/>
        </w:trPr>
        <w:tc>
          <w:tcPr>
            <w:cnfStyle w:val="001000000000" w:firstRow="0" w:lastRow="0" w:firstColumn="1" w:lastColumn="0" w:oddVBand="0" w:evenVBand="0" w:oddHBand="0" w:evenHBand="0" w:firstRowFirstColumn="0" w:firstRowLastColumn="0" w:lastRowFirstColumn="0" w:lastRowLastColumn="0"/>
            <w:tcW w:w="4337" w:type="pct"/>
            <w:noWrap/>
            <w:hideMark/>
          </w:tcPr>
          <w:p w14:paraId="615AD2B6"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hint="cs"/>
                <w:color w:val="000000"/>
                <w:sz w:val="28"/>
                <w:szCs w:val="28"/>
                <w:rtl/>
              </w:rPr>
              <w:t>جدول رقم (9): المحور الثالث: قرار الشراء</w:t>
            </w:r>
          </w:p>
        </w:tc>
        <w:tc>
          <w:tcPr>
            <w:tcW w:w="663" w:type="pct"/>
            <w:noWrap/>
            <w:hideMark/>
          </w:tcPr>
          <w:p w14:paraId="7452847A" w14:textId="3DFA6AE5" w:rsidR="009E667D" w:rsidRPr="00964724" w:rsidRDefault="00964724" w:rsidP="00964724">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40</w:t>
            </w:r>
          </w:p>
        </w:tc>
      </w:tr>
      <w:tr w:rsidR="009E667D" w:rsidRPr="009E667D" w14:paraId="1BC83358" w14:textId="77777777" w:rsidTr="00845A5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337" w:type="pct"/>
            <w:noWrap/>
            <w:hideMark/>
          </w:tcPr>
          <w:p w14:paraId="56ED0C88"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 (10) اختبار ارتباط بيرسون: لقياس الارتباط بين محاور الدراسة</w:t>
            </w:r>
          </w:p>
        </w:tc>
        <w:tc>
          <w:tcPr>
            <w:tcW w:w="663" w:type="pct"/>
            <w:noWrap/>
            <w:hideMark/>
          </w:tcPr>
          <w:p w14:paraId="5F069D2A" w14:textId="4AE39E32" w:rsidR="009E667D" w:rsidRPr="00964724" w:rsidRDefault="00964724" w:rsidP="00964724">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42</w:t>
            </w:r>
          </w:p>
        </w:tc>
      </w:tr>
      <w:tr w:rsidR="009E667D" w:rsidRPr="009E667D" w14:paraId="56929848" w14:textId="77777777" w:rsidTr="00845A5C">
        <w:trPr>
          <w:trHeight w:val="864"/>
        </w:trPr>
        <w:tc>
          <w:tcPr>
            <w:cnfStyle w:val="001000000000" w:firstRow="0" w:lastRow="0" w:firstColumn="1" w:lastColumn="0" w:oddVBand="0" w:evenVBand="0" w:oddHBand="0" w:evenHBand="0" w:firstRowFirstColumn="0" w:firstRowLastColumn="0" w:lastRowFirstColumn="0" w:lastRowLastColumn="0"/>
            <w:tcW w:w="4337" w:type="pct"/>
            <w:hideMark/>
          </w:tcPr>
          <w:p w14:paraId="6A667DB3"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 (11)  نموذج رقم 1: نتائج تحليل الانحدار البسيط لقياس أثر إستراتيجيات التسويق الرقمي المدعومة بأدوات الذكاء الاصطناعي في المتجر الإلكتروني على نية الشراء.</w:t>
            </w:r>
          </w:p>
        </w:tc>
        <w:tc>
          <w:tcPr>
            <w:tcW w:w="663" w:type="pct"/>
            <w:noWrap/>
            <w:hideMark/>
          </w:tcPr>
          <w:p w14:paraId="78F127D9" w14:textId="1938B730" w:rsidR="009E667D" w:rsidRPr="00964724" w:rsidRDefault="00964724" w:rsidP="00964724">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43</w:t>
            </w:r>
          </w:p>
        </w:tc>
      </w:tr>
      <w:tr w:rsidR="009E667D" w:rsidRPr="009E667D" w14:paraId="6B0A3747" w14:textId="77777777" w:rsidTr="00845A5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337" w:type="pct"/>
            <w:noWrap/>
            <w:hideMark/>
          </w:tcPr>
          <w:p w14:paraId="50E8E416"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 (12) المعاملات</w:t>
            </w:r>
          </w:p>
        </w:tc>
        <w:tc>
          <w:tcPr>
            <w:tcW w:w="663" w:type="pct"/>
            <w:noWrap/>
            <w:hideMark/>
          </w:tcPr>
          <w:p w14:paraId="11830958" w14:textId="2FD869CE" w:rsidR="009E667D" w:rsidRPr="00964724" w:rsidRDefault="00964724" w:rsidP="00964724">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43</w:t>
            </w:r>
          </w:p>
        </w:tc>
      </w:tr>
      <w:tr w:rsidR="009E667D" w:rsidRPr="009E667D" w14:paraId="17F51DFB" w14:textId="77777777" w:rsidTr="00845A5C">
        <w:trPr>
          <w:trHeight w:val="864"/>
        </w:trPr>
        <w:tc>
          <w:tcPr>
            <w:cnfStyle w:val="001000000000" w:firstRow="0" w:lastRow="0" w:firstColumn="1" w:lastColumn="0" w:oddVBand="0" w:evenVBand="0" w:oddHBand="0" w:evenHBand="0" w:firstRowFirstColumn="0" w:firstRowLastColumn="0" w:lastRowFirstColumn="0" w:lastRowLastColumn="0"/>
            <w:tcW w:w="4337" w:type="pct"/>
            <w:hideMark/>
          </w:tcPr>
          <w:p w14:paraId="01F7957C" w14:textId="77777777" w:rsidR="009E667D" w:rsidRPr="009E667D" w:rsidRDefault="009E667D" w:rsidP="009E667D">
            <w:pPr>
              <w:widowControl/>
              <w:autoSpaceDE/>
              <w:autoSpaceDN/>
              <w:bidi/>
              <w:rPr>
                <w:rFonts w:ascii="Sakkal Majalla" w:eastAsia="Times New Roman" w:hAnsi="Sakkal Majalla" w:cs="Sakkal Majalla"/>
                <w:color w:val="000000"/>
                <w:sz w:val="28"/>
                <w:szCs w:val="28"/>
              </w:rPr>
            </w:pPr>
            <w:r w:rsidRPr="009E667D">
              <w:rPr>
                <w:rFonts w:ascii="Sakkal Majalla" w:eastAsia="Times New Roman" w:hAnsi="Sakkal Majalla" w:cs="Sakkal Majalla"/>
                <w:color w:val="000000"/>
                <w:sz w:val="28"/>
                <w:szCs w:val="28"/>
                <w:rtl/>
              </w:rPr>
              <w:t>جدول رقم (13) 2- نموذج رقم 2: نتائج تحليل الانحدار البسيط لقياس أثر إستراتيجيات التسويق الرقمي المدعومة بأدوات الذكاء الاصطناعي في المتجر الإلكتروني على قرار الشراء.</w:t>
            </w:r>
          </w:p>
        </w:tc>
        <w:tc>
          <w:tcPr>
            <w:tcW w:w="663" w:type="pct"/>
            <w:noWrap/>
            <w:hideMark/>
          </w:tcPr>
          <w:p w14:paraId="122E5EBC" w14:textId="1C5FD49C" w:rsidR="009E667D" w:rsidRPr="00964724" w:rsidRDefault="00964724" w:rsidP="00964724">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44</w:t>
            </w:r>
          </w:p>
        </w:tc>
      </w:tr>
      <w:tr w:rsidR="009E667D" w:rsidRPr="009E667D" w14:paraId="2C653665" w14:textId="77777777" w:rsidTr="00845A5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337" w:type="pct"/>
            <w:noWrap/>
            <w:hideMark/>
          </w:tcPr>
          <w:p w14:paraId="318BDBD5" w14:textId="0CE2333E" w:rsidR="009E667D" w:rsidRPr="00BB6FFD" w:rsidRDefault="009E667D" w:rsidP="00BB6FFD">
            <w:pPr>
              <w:widowControl/>
              <w:autoSpaceDE/>
              <w:autoSpaceDN/>
              <w:bidi/>
              <w:rPr>
                <w:rFonts w:ascii="Sakkal Majalla" w:eastAsia="Times New Roman" w:hAnsi="Sakkal Majalla" w:cs="Sakkal Majalla"/>
                <w:b w:val="0"/>
                <w:bCs w:val="0"/>
                <w:color w:val="000000"/>
                <w:sz w:val="28"/>
                <w:szCs w:val="28"/>
              </w:rPr>
            </w:pPr>
            <w:r w:rsidRPr="009E667D">
              <w:rPr>
                <w:rFonts w:ascii="Sakkal Majalla" w:eastAsia="Times New Roman" w:hAnsi="Sakkal Majalla" w:cs="Sakkal Majalla"/>
                <w:color w:val="000000"/>
                <w:sz w:val="28"/>
                <w:szCs w:val="28"/>
                <w:rtl/>
              </w:rPr>
              <w:t xml:space="preserve">جدول رقم </w:t>
            </w:r>
            <w:r w:rsidR="00BB6FFD">
              <w:rPr>
                <w:rFonts w:ascii="Sakkal Majalla" w:eastAsia="Times New Roman" w:hAnsi="Sakkal Majalla" w:cs="Sakkal Majalla" w:hint="cs"/>
                <w:color w:val="000000"/>
                <w:sz w:val="28"/>
                <w:szCs w:val="28"/>
                <w:rtl/>
              </w:rPr>
              <w:t>(14) المعاملات</w:t>
            </w:r>
            <w:r w:rsidRPr="009E667D">
              <w:rPr>
                <w:rFonts w:ascii="Sakkal Majalla" w:eastAsia="Times New Roman" w:hAnsi="Sakkal Majalla" w:cs="Sakkal Majalla"/>
                <w:color w:val="000000"/>
                <w:sz w:val="28"/>
                <w:szCs w:val="28"/>
                <w:rtl/>
              </w:rPr>
              <w:t xml:space="preserve"> </w:t>
            </w:r>
          </w:p>
        </w:tc>
        <w:tc>
          <w:tcPr>
            <w:tcW w:w="663" w:type="pct"/>
            <w:noWrap/>
            <w:hideMark/>
          </w:tcPr>
          <w:p w14:paraId="5D7D5650" w14:textId="236C372C" w:rsidR="009E667D" w:rsidRPr="00964724" w:rsidRDefault="00964724" w:rsidP="00964724">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964724">
              <w:rPr>
                <w:rFonts w:ascii="Sakkal Majalla" w:eastAsia="Times New Roman" w:hAnsi="Sakkal Majalla" w:cs="Sakkal Majalla"/>
                <w:color w:val="000000"/>
                <w:sz w:val="28"/>
                <w:szCs w:val="28"/>
                <w:rtl/>
              </w:rPr>
              <w:t>45</w:t>
            </w:r>
          </w:p>
        </w:tc>
      </w:tr>
    </w:tbl>
    <w:p w14:paraId="124FF260" w14:textId="77777777" w:rsidR="00DE2FB3" w:rsidRDefault="00DE2FB3">
      <w:pPr>
        <w:widowControl/>
        <w:autoSpaceDE/>
        <w:autoSpaceDN/>
        <w:spacing w:after="160" w:line="259" w:lineRule="auto"/>
        <w:rPr>
          <w:rFonts w:asciiTheme="minorBidi" w:hAnsiTheme="minorBidi" w:cstheme="minorBidi"/>
          <w:w w:val="61"/>
          <w:sz w:val="28"/>
          <w:szCs w:val="28"/>
          <w:rtl/>
        </w:rPr>
      </w:pPr>
    </w:p>
    <w:tbl>
      <w:tblPr>
        <w:tblStyle w:val="GridTable2-Accent5"/>
        <w:bidiVisual/>
        <w:tblW w:w="5000" w:type="pct"/>
        <w:tblLook w:val="04A0" w:firstRow="1" w:lastRow="0" w:firstColumn="1" w:lastColumn="0" w:noHBand="0" w:noVBand="1"/>
      </w:tblPr>
      <w:tblGrid>
        <w:gridCol w:w="7016"/>
        <w:gridCol w:w="2121"/>
        <w:gridCol w:w="223"/>
      </w:tblGrid>
      <w:tr w:rsidR="00C160A2" w:rsidRPr="00C160A2" w14:paraId="4D05B472" w14:textId="77777777" w:rsidTr="00BB6FFD">
        <w:trPr>
          <w:gridAfter w:val="1"/>
          <w:cnfStyle w:val="100000000000" w:firstRow="1" w:lastRow="0" w:firstColumn="0" w:lastColumn="0" w:oddVBand="0" w:evenVBand="0" w:oddHBand="0" w:evenHBand="0" w:firstRowFirstColumn="0" w:firstRowLastColumn="0" w:lastRowFirstColumn="0" w:lastRowLastColumn="0"/>
          <w:wAfter w:w="119" w:type="pct"/>
          <w:trHeight w:val="447"/>
        </w:trPr>
        <w:tc>
          <w:tcPr>
            <w:cnfStyle w:val="001000000000" w:firstRow="0" w:lastRow="0" w:firstColumn="1" w:lastColumn="0" w:oddVBand="0" w:evenVBand="0" w:oddHBand="0" w:evenHBand="0" w:firstRowFirstColumn="0" w:firstRowLastColumn="0" w:lastRowFirstColumn="0" w:lastRowLastColumn="0"/>
            <w:tcW w:w="4881" w:type="pct"/>
            <w:gridSpan w:val="2"/>
            <w:vMerge w:val="restart"/>
            <w:noWrap/>
            <w:hideMark/>
          </w:tcPr>
          <w:p w14:paraId="36AE0515" w14:textId="77777777" w:rsidR="00C160A2" w:rsidRPr="00C160A2" w:rsidRDefault="00C160A2" w:rsidP="00C160A2">
            <w:pPr>
              <w:widowControl/>
              <w:autoSpaceDE/>
              <w:autoSpaceDN/>
              <w:bidi/>
              <w:jc w:val="center"/>
              <w:rPr>
                <w:rFonts w:ascii="Sakkal Majalla" w:eastAsia="Times New Roman" w:hAnsi="Sakkal Majalla" w:cs="Sakkal Majalla"/>
                <w:b w:val="0"/>
                <w:bCs w:val="0"/>
                <w:color w:val="000000"/>
                <w:sz w:val="32"/>
                <w:szCs w:val="32"/>
              </w:rPr>
            </w:pPr>
            <w:r w:rsidRPr="00C160A2">
              <w:rPr>
                <w:rFonts w:ascii="Sakkal Majalla" w:eastAsia="Times New Roman" w:hAnsi="Sakkal Majalla" w:cs="Sakkal Majalla"/>
                <w:color w:val="000000"/>
                <w:sz w:val="32"/>
                <w:szCs w:val="32"/>
                <w:rtl/>
              </w:rPr>
              <w:t xml:space="preserve">قائمة الأشكال </w:t>
            </w:r>
          </w:p>
        </w:tc>
      </w:tr>
      <w:tr w:rsidR="00C160A2" w:rsidRPr="00C160A2" w14:paraId="0392E230" w14:textId="77777777" w:rsidTr="00BB6FF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881" w:type="pct"/>
            <w:gridSpan w:val="2"/>
            <w:vMerge/>
            <w:hideMark/>
          </w:tcPr>
          <w:p w14:paraId="6EE84DA2" w14:textId="77777777" w:rsidR="00C160A2" w:rsidRPr="00C160A2" w:rsidRDefault="00C160A2" w:rsidP="00C160A2">
            <w:pPr>
              <w:widowControl/>
              <w:autoSpaceDE/>
              <w:autoSpaceDN/>
              <w:bidi/>
              <w:rPr>
                <w:rFonts w:ascii="Sakkal Majalla" w:eastAsia="Times New Roman" w:hAnsi="Sakkal Majalla" w:cs="Sakkal Majalla"/>
                <w:b w:val="0"/>
                <w:bCs w:val="0"/>
                <w:color w:val="000000"/>
                <w:sz w:val="32"/>
                <w:szCs w:val="32"/>
              </w:rPr>
            </w:pPr>
          </w:p>
        </w:tc>
        <w:tc>
          <w:tcPr>
            <w:tcW w:w="119" w:type="pct"/>
            <w:noWrap/>
            <w:hideMark/>
          </w:tcPr>
          <w:p w14:paraId="60F71FFC" w14:textId="77777777" w:rsidR="00C160A2" w:rsidRPr="00C160A2" w:rsidRDefault="00C160A2" w:rsidP="00C160A2">
            <w:pPr>
              <w:widowControl/>
              <w:autoSpaceDE/>
              <w:autoSpaceDN/>
              <w:bidi/>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tl/>
              </w:rPr>
            </w:pPr>
          </w:p>
        </w:tc>
      </w:tr>
      <w:tr w:rsidR="00C160A2" w:rsidRPr="00C160A2" w14:paraId="48798561" w14:textId="77777777" w:rsidTr="00BB6FFD">
        <w:trPr>
          <w:trHeight w:val="288"/>
        </w:trPr>
        <w:tc>
          <w:tcPr>
            <w:cnfStyle w:val="001000000000" w:firstRow="0" w:lastRow="0" w:firstColumn="1" w:lastColumn="0" w:oddVBand="0" w:evenVBand="0" w:oddHBand="0" w:evenHBand="0" w:firstRowFirstColumn="0" w:firstRowLastColumn="0" w:lastRowFirstColumn="0" w:lastRowLastColumn="0"/>
            <w:tcW w:w="3748" w:type="pct"/>
            <w:noWrap/>
            <w:hideMark/>
          </w:tcPr>
          <w:p w14:paraId="34FC0489" w14:textId="77777777" w:rsidR="00C160A2" w:rsidRPr="00C160A2" w:rsidRDefault="00C160A2" w:rsidP="00C160A2">
            <w:pPr>
              <w:widowControl/>
              <w:autoSpaceDE/>
              <w:autoSpaceDN/>
              <w:bidi/>
              <w:jc w:val="center"/>
              <w:rPr>
                <w:rFonts w:ascii="Sakkal Majalla" w:eastAsia="Times New Roman" w:hAnsi="Sakkal Majalla" w:cs="Sakkal Majalla"/>
                <w:b w:val="0"/>
                <w:bCs w:val="0"/>
                <w:color w:val="000000"/>
                <w:sz w:val="32"/>
                <w:szCs w:val="32"/>
              </w:rPr>
            </w:pPr>
            <w:r w:rsidRPr="00C160A2">
              <w:rPr>
                <w:rFonts w:ascii="Sakkal Majalla" w:eastAsia="Times New Roman" w:hAnsi="Sakkal Majalla" w:cs="Sakkal Majalla"/>
                <w:color w:val="000000"/>
                <w:sz w:val="32"/>
                <w:szCs w:val="32"/>
                <w:rtl/>
              </w:rPr>
              <w:t>العنوان</w:t>
            </w:r>
          </w:p>
        </w:tc>
        <w:tc>
          <w:tcPr>
            <w:tcW w:w="1133" w:type="pct"/>
            <w:noWrap/>
            <w:hideMark/>
          </w:tcPr>
          <w:p w14:paraId="4346BEFB" w14:textId="77777777" w:rsidR="00C160A2" w:rsidRPr="00C160A2" w:rsidRDefault="00C160A2" w:rsidP="00C160A2">
            <w:pPr>
              <w:widowControl/>
              <w:autoSpaceDE/>
              <w:autoSpaceDN/>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32"/>
                <w:szCs w:val="32"/>
                <w:rtl/>
              </w:rPr>
            </w:pPr>
            <w:r w:rsidRPr="00C160A2">
              <w:rPr>
                <w:rFonts w:ascii="Sakkal Majalla" w:eastAsia="Times New Roman" w:hAnsi="Sakkal Majalla" w:cs="Sakkal Majalla"/>
                <w:b/>
                <w:bCs/>
                <w:color w:val="000000"/>
                <w:sz w:val="32"/>
                <w:szCs w:val="32"/>
                <w:rtl/>
              </w:rPr>
              <w:t>رقم الصفحة</w:t>
            </w:r>
          </w:p>
        </w:tc>
        <w:tc>
          <w:tcPr>
            <w:tcW w:w="119" w:type="pct"/>
            <w:hideMark/>
          </w:tcPr>
          <w:p w14:paraId="0C197A67" w14:textId="77777777" w:rsidR="00C160A2" w:rsidRPr="00C160A2" w:rsidRDefault="00C160A2" w:rsidP="00C160A2">
            <w:pPr>
              <w:widowControl/>
              <w:autoSpaceDE/>
              <w:autoSpaceDN/>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C160A2" w:rsidRPr="00C160A2" w14:paraId="62E0D5B4" w14:textId="77777777" w:rsidTr="00BB6FF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748" w:type="pct"/>
            <w:noWrap/>
            <w:hideMark/>
          </w:tcPr>
          <w:p w14:paraId="78FEAA69" w14:textId="1C0D8871" w:rsidR="00BB6FFD" w:rsidRPr="00BB6FFD" w:rsidRDefault="00C160A2" w:rsidP="00BB6FFD">
            <w:pPr>
              <w:widowControl/>
              <w:autoSpaceDE/>
              <w:autoSpaceDN/>
              <w:bidi/>
              <w:jc w:val="center"/>
              <w:rPr>
                <w:rFonts w:ascii="Sakkal Majalla" w:eastAsia="Times New Roman" w:hAnsi="Sakkal Majalla" w:cs="Sakkal Majalla"/>
                <w:b w:val="0"/>
                <w:bCs w:val="0"/>
                <w:color w:val="000000"/>
                <w:sz w:val="28"/>
                <w:szCs w:val="28"/>
                <w:rtl/>
              </w:rPr>
            </w:pPr>
            <w:r w:rsidRPr="00C160A2">
              <w:rPr>
                <w:rFonts w:ascii="Sakkal Majalla" w:eastAsia="Times New Roman" w:hAnsi="Sakkal Majalla" w:cs="Sakkal Majalla"/>
                <w:color w:val="000000"/>
                <w:sz w:val="28"/>
                <w:szCs w:val="28"/>
                <w:rtl/>
              </w:rPr>
              <w:t>نموذج رقم (1) النموذج المفاهيمي للدراسة</w:t>
            </w:r>
          </w:p>
        </w:tc>
        <w:tc>
          <w:tcPr>
            <w:tcW w:w="1133" w:type="pct"/>
            <w:noWrap/>
            <w:hideMark/>
          </w:tcPr>
          <w:p w14:paraId="5CDC659E" w14:textId="2383DDD2" w:rsidR="00C160A2" w:rsidRPr="00C160A2" w:rsidRDefault="00C160A2" w:rsidP="00C160A2">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tl/>
              </w:rPr>
            </w:pPr>
            <w:r w:rsidRPr="00C160A2">
              <w:rPr>
                <w:rFonts w:ascii="Sakkal Majalla" w:eastAsia="Times New Roman" w:hAnsi="Sakkal Majalla" w:cs="Sakkal Majalla"/>
                <w:color w:val="000000"/>
              </w:rPr>
              <w:t> </w:t>
            </w:r>
            <w:r w:rsidR="00BB6FFD">
              <w:rPr>
                <w:rFonts w:ascii="Sakkal Majalla" w:eastAsia="Times New Roman" w:hAnsi="Sakkal Majalla" w:cs="Sakkal Majalla" w:hint="cs"/>
                <w:color w:val="000000"/>
                <w:rtl/>
              </w:rPr>
              <w:t>25</w:t>
            </w:r>
          </w:p>
        </w:tc>
        <w:tc>
          <w:tcPr>
            <w:tcW w:w="119" w:type="pct"/>
            <w:hideMark/>
          </w:tcPr>
          <w:p w14:paraId="0E3358C2" w14:textId="77777777" w:rsidR="00C160A2" w:rsidRPr="00C160A2" w:rsidRDefault="00C160A2" w:rsidP="00C160A2">
            <w:pPr>
              <w:widowControl/>
              <w:autoSpaceDE/>
              <w:autoSpaceDN/>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BB6FFD" w:rsidRPr="00C160A2" w14:paraId="50BDD01C" w14:textId="77777777" w:rsidTr="00BB6FFD">
        <w:trPr>
          <w:trHeight w:val="288"/>
        </w:trPr>
        <w:tc>
          <w:tcPr>
            <w:cnfStyle w:val="001000000000" w:firstRow="0" w:lastRow="0" w:firstColumn="1" w:lastColumn="0" w:oddVBand="0" w:evenVBand="0" w:oddHBand="0" w:evenHBand="0" w:firstRowFirstColumn="0" w:firstRowLastColumn="0" w:lastRowFirstColumn="0" w:lastRowLastColumn="0"/>
            <w:tcW w:w="3748" w:type="pct"/>
            <w:noWrap/>
          </w:tcPr>
          <w:p w14:paraId="0AF5BE24" w14:textId="1CE5A72D" w:rsidR="00BB6FFD" w:rsidRPr="00C160A2" w:rsidRDefault="00BB6FFD" w:rsidP="00BB6FFD">
            <w:pPr>
              <w:widowControl/>
              <w:autoSpaceDE/>
              <w:autoSpaceDN/>
              <w:bidi/>
              <w:jc w:val="center"/>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rtl/>
              </w:rPr>
              <w:t>الشكل رقم (2)  العمر</w:t>
            </w:r>
          </w:p>
        </w:tc>
        <w:tc>
          <w:tcPr>
            <w:tcW w:w="1133" w:type="pct"/>
            <w:noWrap/>
          </w:tcPr>
          <w:p w14:paraId="108C13C4" w14:textId="504CB341" w:rsidR="00BB6FFD" w:rsidRPr="00C160A2" w:rsidRDefault="00832291" w:rsidP="00C160A2">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rtl/>
              </w:rPr>
              <w:t>58</w:t>
            </w:r>
          </w:p>
        </w:tc>
        <w:tc>
          <w:tcPr>
            <w:tcW w:w="119" w:type="pct"/>
          </w:tcPr>
          <w:p w14:paraId="68DF11E1" w14:textId="77777777" w:rsidR="00BB6FFD" w:rsidRPr="00C160A2" w:rsidRDefault="00BB6FFD" w:rsidP="00C160A2">
            <w:pPr>
              <w:widowControl/>
              <w:autoSpaceDE/>
              <w:autoSpaceDN/>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BB6FFD" w:rsidRPr="00C160A2" w14:paraId="408A8C32" w14:textId="77777777" w:rsidTr="00BB6FF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748" w:type="pct"/>
            <w:noWrap/>
          </w:tcPr>
          <w:p w14:paraId="3F0B3C21" w14:textId="6D23B5D6" w:rsidR="00BB6FFD" w:rsidRPr="00BB6FFD" w:rsidRDefault="00BB6FFD" w:rsidP="00BB6FFD">
            <w:pPr>
              <w:widowControl/>
              <w:autoSpaceDE/>
              <w:autoSpaceDN/>
              <w:bidi/>
              <w:jc w:val="center"/>
              <w:rPr>
                <w:rFonts w:ascii="Sakkal Majalla" w:eastAsia="Times New Roman" w:hAnsi="Sakkal Majalla" w:cs="Sakkal Majalla" w:hint="cs"/>
                <w:b w:val="0"/>
                <w:bCs w:val="0"/>
                <w:color w:val="000000"/>
                <w:rtl/>
              </w:rPr>
            </w:pPr>
            <w:r>
              <w:rPr>
                <w:rFonts w:ascii="Sakkal Majalla" w:eastAsia="Times New Roman" w:hAnsi="Sakkal Majalla" w:cs="Sakkal Majalla" w:hint="cs"/>
                <w:color w:val="000000"/>
                <w:rtl/>
              </w:rPr>
              <w:t>الشكل رقم (3) المنطقه</w:t>
            </w:r>
          </w:p>
        </w:tc>
        <w:tc>
          <w:tcPr>
            <w:tcW w:w="1133" w:type="pct"/>
            <w:noWrap/>
          </w:tcPr>
          <w:p w14:paraId="2D0E88D8" w14:textId="071F4E2D" w:rsidR="00BB6FFD" w:rsidRPr="00C160A2" w:rsidRDefault="00832291" w:rsidP="00C160A2">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rtl/>
              </w:rPr>
              <w:t>58</w:t>
            </w:r>
          </w:p>
        </w:tc>
        <w:tc>
          <w:tcPr>
            <w:tcW w:w="119" w:type="pct"/>
          </w:tcPr>
          <w:p w14:paraId="21A48B8E" w14:textId="77777777" w:rsidR="00BB6FFD" w:rsidRPr="00C160A2" w:rsidRDefault="00BB6FFD" w:rsidP="00C160A2">
            <w:pPr>
              <w:widowControl/>
              <w:autoSpaceDE/>
              <w:autoSpaceDN/>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BB6FFD" w:rsidRPr="00C160A2" w14:paraId="6FC7C800" w14:textId="77777777" w:rsidTr="00BB6FFD">
        <w:trPr>
          <w:trHeight w:val="288"/>
        </w:trPr>
        <w:tc>
          <w:tcPr>
            <w:cnfStyle w:val="001000000000" w:firstRow="0" w:lastRow="0" w:firstColumn="1" w:lastColumn="0" w:oddVBand="0" w:evenVBand="0" w:oddHBand="0" w:evenHBand="0" w:firstRowFirstColumn="0" w:firstRowLastColumn="0" w:lastRowFirstColumn="0" w:lastRowLastColumn="0"/>
            <w:tcW w:w="3748" w:type="pct"/>
            <w:noWrap/>
          </w:tcPr>
          <w:p w14:paraId="29566454" w14:textId="05D34642" w:rsidR="00BB6FFD" w:rsidRDefault="00BB6FFD" w:rsidP="00BB6FFD">
            <w:pPr>
              <w:widowControl/>
              <w:autoSpaceDE/>
              <w:autoSpaceDN/>
              <w:bidi/>
              <w:jc w:val="center"/>
              <w:rPr>
                <w:rFonts w:ascii="Sakkal Majalla" w:eastAsia="Times New Roman" w:hAnsi="Sakkal Majalla" w:cs="Sakkal Majalla" w:hint="cs"/>
                <w:color w:val="000000"/>
                <w:rtl/>
              </w:rPr>
            </w:pPr>
            <w:r>
              <w:rPr>
                <w:rFonts w:ascii="Sakkal Majalla" w:eastAsia="Times New Roman" w:hAnsi="Sakkal Majalla" w:cs="Sakkal Majalla" w:hint="cs"/>
                <w:color w:val="000000"/>
                <w:rtl/>
              </w:rPr>
              <w:t xml:space="preserve">الشكل رقم (4) المؤهل العلمي </w:t>
            </w:r>
          </w:p>
        </w:tc>
        <w:tc>
          <w:tcPr>
            <w:tcW w:w="1133" w:type="pct"/>
            <w:noWrap/>
          </w:tcPr>
          <w:p w14:paraId="7253BD15" w14:textId="3C04261E" w:rsidR="00BB6FFD" w:rsidRPr="00C160A2" w:rsidRDefault="00832291" w:rsidP="00C160A2">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rtl/>
              </w:rPr>
              <w:t>59</w:t>
            </w:r>
          </w:p>
        </w:tc>
        <w:tc>
          <w:tcPr>
            <w:tcW w:w="119" w:type="pct"/>
          </w:tcPr>
          <w:p w14:paraId="1189D547" w14:textId="77777777" w:rsidR="00BB6FFD" w:rsidRPr="00C160A2" w:rsidRDefault="00BB6FFD" w:rsidP="00C160A2">
            <w:pPr>
              <w:widowControl/>
              <w:autoSpaceDE/>
              <w:autoSpaceDN/>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r w:rsidR="00BB6FFD" w:rsidRPr="00C160A2" w14:paraId="5519759E" w14:textId="77777777" w:rsidTr="00BB6FF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748" w:type="pct"/>
            <w:noWrap/>
          </w:tcPr>
          <w:p w14:paraId="0A082363" w14:textId="0D66C603" w:rsidR="00BB6FFD" w:rsidRDefault="00BB6FFD" w:rsidP="00BB6FFD">
            <w:pPr>
              <w:widowControl/>
              <w:autoSpaceDE/>
              <w:autoSpaceDN/>
              <w:bidi/>
              <w:jc w:val="center"/>
              <w:rPr>
                <w:rFonts w:ascii="Sakkal Majalla" w:eastAsia="Times New Roman" w:hAnsi="Sakkal Majalla" w:cs="Sakkal Majalla" w:hint="cs"/>
                <w:color w:val="000000"/>
                <w:rtl/>
              </w:rPr>
            </w:pPr>
            <w:r>
              <w:rPr>
                <w:rFonts w:ascii="Sakkal Majalla" w:eastAsia="Times New Roman" w:hAnsi="Sakkal Majalla" w:cs="Sakkal Majalla" w:hint="cs"/>
                <w:color w:val="000000"/>
                <w:rtl/>
              </w:rPr>
              <w:t>الشكل رقم (5) الحالة الوظيفية</w:t>
            </w:r>
          </w:p>
        </w:tc>
        <w:tc>
          <w:tcPr>
            <w:tcW w:w="1133" w:type="pct"/>
            <w:noWrap/>
          </w:tcPr>
          <w:p w14:paraId="754234D3" w14:textId="09385BFB" w:rsidR="00BB6FFD" w:rsidRPr="00C160A2" w:rsidRDefault="00832291" w:rsidP="00C160A2">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rtl/>
              </w:rPr>
              <w:t>59</w:t>
            </w:r>
          </w:p>
        </w:tc>
        <w:tc>
          <w:tcPr>
            <w:tcW w:w="119" w:type="pct"/>
          </w:tcPr>
          <w:p w14:paraId="07F174C6" w14:textId="77777777" w:rsidR="00BB6FFD" w:rsidRPr="00C160A2" w:rsidRDefault="00BB6FFD" w:rsidP="00C160A2">
            <w:pPr>
              <w:widowControl/>
              <w:autoSpaceDE/>
              <w:autoSpaceDN/>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BB6FFD" w:rsidRPr="00C160A2" w14:paraId="6A2D5118" w14:textId="77777777" w:rsidTr="00BB6FFD">
        <w:trPr>
          <w:trHeight w:val="288"/>
        </w:trPr>
        <w:tc>
          <w:tcPr>
            <w:cnfStyle w:val="001000000000" w:firstRow="0" w:lastRow="0" w:firstColumn="1" w:lastColumn="0" w:oddVBand="0" w:evenVBand="0" w:oddHBand="0" w:evenHBand="0" w:firstRowFirstColumn="0" w:firstRowLastColumn="0" w:lastRowFirstColumn="0" w:lastRowLastColumn="0"/>
            <w:tcW w:w="3748" w:type="pct"/>
            <w:noWrap/>
          </w:tcPr>
          <w:p w14:paraId="2D03B842" w14:textId="0D87FEED" w:rsidR="00BB6FFD" w:rsidRDefault="00BB6FFD" w:rsidP="00BB6FFD">
            <w:pPr>
              <w:widowControl/>
              <w:autoSpaceDE/>
              <w:autoSpaceDN/>
              <w:bidi/>
              <w:jc w:val="center"/>
              <w:rPr>
                <w:rFonts w:ascii="Sakkal Majalla" w:eastAsia="Times New Roman" w:hAnsi="Sakkal Majalla" w:cs="Sakkal Majalla" w:hint="cs"/>
                <w:color w:val="000000"/>
                <w:rtl/>
              </w:rPr>
            </w:pPr>
            <w:r>
              <w:rPr>
                <w:rFonts w:ascii="Sakkal Majalla" w:eastAsia="Times New Roman" w:hAnsi="Sakkal Majalla" w:cs="Sakkal Majalla" w:hint="cs"/>
                <w:color w:val="000000"/>
                <w:rtl/>
              </w:rPr>
              <w:t>الشكل رقم (6) متوسط عدد مرات الشراء من المتاجر الإلكترونية شهريا</w:t>
            </w:r>
          </w:p>
        </w:tc>
        <w:tc>
          <w:tcPr>
            <w:tcW w:w="1133" w:type="pct"/>
            <w:noWrap/>
          </w:tcPr>
          <w:p w14:paraId="02C091A0" w14:textId="2F4EC401" w:rsidR="00BB6FFD" w:rsidRPr="00C160A2" w:rsidRDefault="00832291" w:rsidP="00C160A2">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rPr>
            </w:pPr>
            <w:r>
              <w:rPr>
                <w:rFonts w:ascii="Sakkal Majalla" w:eastAsia="Times New Roman" w:hAnsi="Sakkal Majalla" w:cs="Sakkal Majalla" w:hint="cs"/>
                <w:color w:val="000000"/>
                <w:rtl/>
              </w:rPr>
              <w:t>59</w:t>
            </w:r>
          </w:p>
        </w:tc>
        <w:tc>
          <w:tcPr>
            <w:tcW w:w="119" w:type="pct"/>
          </w:tcPr>
          <w:p w14:paraId="309F4BD7" w14:textId="77777777" w:rsidR="00BB6FFD" w:rsidRPr="00C160A2" w:rsidRDefault="00BB6FFD" w:rsidP="00C160A2">
            <w:pPr>
              <w:widowControl/>
              <w:autoSpaceDE/>
              <w:autoSpaceDN/>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r>
    </w:tbl>
    <w:tbl>
      <w:tblPr>
        <w:tblStyle w:val="GridTable2-Accent5"/>
        <w:tblpPr w:leftFromText="180" w:rightFromText="180" w:vertAnchor="page" w:horzAnchor="margin" w:tblpXSpec="center" w:tblpY="2794"/>
        <w:bidiVisual/>
        <w:tblW w:w="5000" w:type="pct"/>
        <w:tblLook w:val="04A0" w:firstRow="1" w:lastRow="0" w:firstColumn="1" w:lastColumn="0" w:noHBand="0" w:noVBand="1"/>
      </w:tblPr>
      <w:tblGrid>
        <w:gridCol w:w="8369"/>
        <w:gridCol w:w="991"/>
      </w:tblGrid>
      <w:tr w:rsidR="00832291" w:rsidRPr="003D0F39" w14:paraId="525A3DE7" w14:textId="77777777" w:rsidTr="00845A5C">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2E6D0D3B" w14:textId="77777777" w:rsidR="00832291" w:rsidRPr="003D0F39" w:rsidRDefault="00832291" w:rsidP="00832291">
            <w:pPr>
              <w:pStyle w:val="BodyText"/>
              <w:bidi/>
              <w:spacing w:before="73" w:line="276" w:lineRule="auto"/>
              <w:ind w:right="872" w:firstLine="1"/>
              <w:jc w:val="center"/>
              <w:rPr>
                <w:rFonts w:ascii="Sakkal Majalla" w:hAnsi="Sakkal Majalla" w:cs="Sakkal Majalla"/>
                <w:sz w:val="32"/>
                <w:szCs w:val="32"/>
              </w:rPr>
            </w:pPr>
            <w:r w:rsidRPr="003D0F39">
              <w:rPr>
                <w:rFonts w:ascii="Sakkal Majalla" w:hAnsi="Sakkal Majalla" w:cs="Sakkal Majalla"/>
                <w:sz w:val="32"/>
                <w:szCs w:val="32"/>
                <w:rtl/>
              </w:rPr>
              <w:lastRenderedPageBreak/>
              <w:t>جدول المحتويات</w:t>
            </w:r>
          </w:p>
          <w:p w14:paraId="28A162DB" w14:textId="77777777" w:rsidR="00832291" w:rsidRPr="003D0F39" w:rsidRDefault="00832291" w:rsidP="00832291">
            <w:pPr>
              <w:widowControl/>
              <w:autoSpaceDE/>
              <w:autoSpaceDN/>
              <w:bidi/>
              <w:jc w:val="center"/>
              <w:rPr>
                <w:rFonts w:ascii="Sakkal Majalla" w:eastAsia="Times New Roman" w:hAnsi="Sakkal Majalla" w:cs="Sakkal Majalla"/>
                <w:color w:val="000000"/>
                <w:sz w:val="32"/>
                <w:szCs w:val="32"/>
              </w:rPr>
            </w:pPr>
          </w:p>
        </w:tc>
      </w:tr>
      <w:tr w:rsidR="00832291" w:rsidRPr="003D0F39" w14:paraId="296AF264" w14:textId="77777777" w:rsidTr="00845A5C">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520" w:type="pct"/>
            <w:hideMark/>
          </w:tcPr>
          <w:p w14:paraId="6B05B8A8" w14:textId="77777777" w:rsidR="00832291" w:rsidRPr="003D0F39" w:rsidRDefault="00832291" w:rsidP="00832291">
            <w:pPr>
              <w:widowControl/>
              <w:autoSpaceDE/>
              <w:autoSpaceDN/>
              <w:bidi/>
              <w:jc w:val="center"/>
              <w:rPr>
                <w:rFonts w:ascii="Sakkal Majalla" w:eastAsia="Times New Roman" w:hAnsi="Sakkal Majalla" w:cs="Sakkal Majalla"/>
                <w:color w:val="000000"/>
                <w:sz w:val="32"/>
                <w:szCs w:val="32"/>
                <w:rtl/>
              </w:rPr>
            </w:pPr>
            <w:r w:rsidRPr="003D0F39">
              <w:rPr>
                <w:rFonts w:ascii="Sakkal Majalla" w:eastAsia="Times New Roman" w:hAnsi="Sakkal Majalla" w:cs="Sakkal Majalla"/>
                <w:color w:val="000000"/>
                <w:sz w:val="32"/>
                <w:szCs w:val="32"/>
                <w:rtl/>
              </w:rPr>
              <w:t>العنوان</w:t>
            </w:r>
          </w:p>
        </w:tc>
        <w:tc>
          <w:tcPr>
            <w:tcW w:w="480" w:type="pct"/>
            <w:hideMark/>
          </w:tcPr>
          <w:p w14:paraId="5589FAE4" w14:textId="77777777" w:rsidR="00832291" w:rsidRPr="003D0F39" w:rsidRDefault="00832291" w:rsidP="00832291">
            <w:pPr>
              <w:widowControl/>
              <w:autoSpaceDE/>
              <w:autoSpaceDN/>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32"/>
                <w:szCs w:val="32"/>
                <w:rtl/>
              </w:rPr>
            </w:pPr>
            <w:r w:rsidRPr="003D0F39">
              <w:rPr>
                <w:rFonts w:ascii="Sakkal Majalla" w:eastAsia="Times New Roman" w:hAnsi="Sakkal Majalla" w:cs="Sakkal Majalla"/>
                <w:color w:val="000000"/>
                <w:sz w:val="32"/>
                <w:szCs w:val="32"/>
                <w:rtl/>
              </w:rPr>
              <w:t>رقم الصفحة</w:t>
            </w:r>
          </w:p>
        </w:tc>
      </w:tr>
      <w:tr w:rsidR="00832291" w:rsidRPr="003D0F39" w14:paraId="5435EFF6"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06E1BFF2"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tl/>
              </w:rPr>
              <w:t>كلمة شكر</w:t>
            </w:r>
          </w:p>
        </w:tc>
        <w:tc>
          <w:tcPr>
            <w:tcW w:w="480" w:type="pct"/>
            <w:noWrap/>
            <w:hideMark/>
          </w:tcPr>
          <w:p w14:paraId="1D8D63AF"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3</w:t>
            </w:r>
          </w:p>
        </w:tc>
      </w:tr>
      <w:tr w:rsidR="00832291" w:rsidRPr="003D0F39" w14:paraId="3481A818"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3443A3D5"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إهداء</w:t>
            </w:r>
          </w:p>
        </w:tc>
        <w:tc>
          <w:tcPr>
            <w:tcW w:w="480" w:type="pct"/>
            <w:noWrap/>
            <w:hideMark/>
          </w:tcPr>
          <w:p w14:paraId="21F0F8B3"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4</w:t>
            </w:r>
          </w:p>
        </w:tc>
      </w:tr>
      <w:tr w:rsidR="00832291" w:rsidRPr="003D0F39" w14:paraId="77053625"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6D1A7BFB"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قائمة الجداول</w:t>
            </w:r>
          </w:p>
        </w:tc>
        <w:tc>
          <w:tcPr>
            <w:tcW w:w="480" w:type="pct"/>
            <w:noWrap/>
            <w:hideMark/>
          </w:tcPr>
          <w:p w14:paraId="2C132F2A"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5</w:t>
            </w:r>
          </w:p>
        </w:tc>
      </w:tr>
      <w:tr w:rsidR="00832291" w:rsidRPr="003D0F39" w14:paraId="4FF5B6D1"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1DFB2C1E"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قائمة الأشكال</w:t>
            </w:r>
          </w:p>
        </w:tc>
        <w:tc>
          <w:tcPr>
            <w:tcW w:w="480" w:type="pct"/>
            <w:noWrap/>
            <w:hideMark/>
          </w:tcPr>
          <w:p w14:paraId="47D84C58"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5</w:t>
            </w:r>
          </w:p>
        </w:tc>
      </w:tr>
      <w:tr w:rsidR="00832291" w:rsidRPr="003D0F39" w14:paraId="19CB4EAC"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20734A84"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الفهرس</w:t>
            </w:r>
          </w:p>
        </w:tc>
        <w:tc>
          <w:tcPr>
            <w:tcW w:w="480" w:type="pct"/>
            <w:noWrap/>
            <w:hideMark/>
          </w:tcPr>
          <w:p w14:paraId="01FE7496"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6</w:t>
            </w:r>
          </w:p>
        </w:tc>
      </w:tr>
      <w:tr w:rsidR="00832291" w:rsidRPr="003D0F39" w14:paraId="50EC44D2"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2795EE76"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المقدمة</w:t>
            </w:r>
          </w:p>
        </w:tc>
        <w:tc>
          <w:tcPr>
            <w:tcW w:w="480" w:type="pct"/>
            <w:noWrap/>
            <w:hideMark/>
          </w:tcPr>
          <w:p w14:paraId="3DE9E468"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8</w:t>
            </w:r>
          </w:p>
        </w:tc>
      </w:tr>
      <w:tr w:rsidR="00832291" w:rsidRPr="003D0F39" w14:paraId="6470C8F3"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1318FA5E"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الفصل الأول: الإطار العام للدراسة</w:t>
            </w:r>
          </w:p>
        </w:tc>
        <w:tc>
          <w:tcPr>
            <w:tcW w:w="480" w:type="pct"/>
            <w:noWrap/>
            <w:hideMark/>
          </w:tcPr>
          <w:p w14:paraId="4049A5F7"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10</w:t>
            </w:r>
          </w:p>
        </w:tc>
      </w:tr>
      <w:tr w:rsidR="00832291" w:rsidRPr="003D0F39" w14:paraId="10BDD53F"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55D9F269"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الدراسات السابقة</w:t>
            </w:r>
          </w:p>
        </w:tc>
        <w:tc>
          <w:tcPr>
            <w:tcW w:w="480" w:type="pct"/>
            <w:noWrap/>
            <w:hideMark/>
          </w:tcPr>
          <w:p w14:paraId="253581B5"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11</w:t>
            </w:r>
          </w:p>
        </w:tc>
      </w:tr>
      <w:tr w:rsidR="00832291" w:rsidRPr="003D0F39" w14:paraId="3D7388EB"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5DAA9938" w14:textId="77777777" w:rsidR="00832291" w:rsidRPr="003D0F39" w:rsidRDefault="00832291" w:rsidP="00832291">
            <w:pPr>
              <w:widowControl/>
              <w:autoSpaceDE/>
              <w:autoSpaceDN/>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Pr>
              <w:t> </w:t>
            </w:r>
          </w:p>
        </w:tc>
        <w:tc>
          <w:tcPr>
            <w:tcW w:w="480" w:type="pct"/>
            <w:noWrap/>
            <w:hideMark/>
          </w:tcPr>
          <w:p w14:paraId="74C4D02F"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Pr>
              <w:t>17</w:t>
            </w:r>
          </w:p>
        </w:tc>
      </w:tr>
      <w:tr w:rsidR="00832291" w:rsidRPr="003D0F39" w14:paraId="5EC7CE17"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1458844D"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تعليق على الدراسات السابقة</w:t>
            </w:r>
          </w:p>
        </w:tc>
        <w:tc>
          <w:tcPr>
            <w:tcW w:w="480" w:type="pct"/>
            <w:noWrap/>
            <w:hideMark/>
          </w:tcPr>
          <w:p w14:paraId="22D84B27"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17</w:t>
            </w:r>
          </w:p>
        </w:tc>
      </w:tr>
      <w:tr w:rsidR="00832291" w:rsidRPr="003D0F39" w14:paraId="201A8227"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323A27AA"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مشكلة الدراسة</w:t>
            </w:r>
          </w:p>
        </w:tc>
        <w:tc>
          <w:tcPr>
            <w:tcW w:w="480" w:type="pct"/>
            <w:noWrap/>
            <w:hideMark/>
          </w:tcPr>
          <w:p w14:paraId="7C108064"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18</w:t>
            </w:r>
          </w:p>
        </w:tc>
      </w:tr>
      <w:tr w:rsidR="00832291" w:rsidRPr="003D0F39" w14:paraId="7FFC3D3E"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33FFD588"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أهمية الدراسة</w:t>
            </w:r>
          </w:p>
        </w:tc>
        <w:tc>
          <w:tcPr>
            <w:tcW w:w="480" w:type="pct"/>
            <w:noWrap/>
            <w:hideMark/>
          </w:tcPr>
          <w:p w14:paraId="78AF8131"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18</w:t>
            </w:r>
          </w:p>
        </w:tc>
      </w:tr>
      <w:tr w:rsidR="00832291" w:rsidRPr="003D0F39" w14:paraId="7469CCAF"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0AC66AE3"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أسئلة الدراسة</w:t>
            </w:r>
          </w:p>
        </w:tc>
        <w:tc>
          <w:tcPr>
            <w:tcW w:w="480" w:type="pct"/>
            <w:noWrap/>
            <w:hideMark/>
          </w:tcPr>
          <w:p w14:paraId="78FF4793"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19</w:t>
            </w:r>
          </w:p>
        </w:tc>
      </w:tr>
      <w:tr w:rsidR="00832291" w:rsidRPr="003D0F39" w14:paraId="1DFE907B"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19DE4033"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أهداف الدراسة</w:t>
            </w:r>
          </w:p>
        </w:tc>
        <w:tc>
          <w:tcPr>
            <w:tcW w:w="480" w:type="pct"/>
            <w:noWrap/>
            <w:hideMark/>
          </w:tcPr>
          <w:p w14:paraId="7E51AA48"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19</w:t>
            </w:r>
          </w:p>
        </w:tc>
      </w:tr>
      <w:tr w:rsidR="00832291" w:rsidRPr="003D0F39" w14:paraId="5B93E854"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49F99021"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فرضيات الدراسة</w:t>
            </w:r>
          </w:p>
        </w:tc>
        <w:tc>
          <w:tcPr>
            <w:tcW w:w="480" w:type="pct"/>
            <w:noWrap/>
            <w:hideMark/>
          </w:tcPr>
          <w:p w14:paraId="061B2CD7"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20</w:t>
            </w:r>
          </w:p>
        </w:tc>
      </w:tr>
      <w:tr w:rsidR="00832291" w:rsidRPr="003D0F39" w14:paraId="29C74B8A"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5444CF82"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الفصل الثاني : الاطار النظري</w:t>
            </w:r>
          </w:p>
        </w:tc>
        <w:tc>
          <w:tcPr>
            <w:tcW w:w="480" w:type="pct"/>
            <w:noWrap/>
            <w:hideMark/>
          </w:tcPr>
          <w:p w14:paraId="6ED984C4"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21</w:t>
            </w:r>
          </w:p>
        </w:tc>
      </w:tr>
      <w:tr w:rsidR="00832291" w:rsidRPr="003D0F39" w14:paraId="01330B20" w14:textId="77777777" w:rsidTr="00845A5C">
        <w:trPr>
          <w:trHeight w:val="336"/>
        </w:trPr>
        <w:tc>
          <w:tcPr>
            <w:cnfStyle w:val="001000000000" w:firstRow="0" w:lastRow="0" w:firstColumn="1" w:lastColumn="0" w:oddVBand="0" w:evenVBand="0" w:oddHBand="0" w:evenHBand="0" w:firstRowFirstColumn="0" w:firstRowLastColumn="0" w:lastRowFirstColumn="0" w:lastRowLastColumn="0"/>
            <w:tcW w:w="4520" w:type="pct"/>
            <w:noWrap/>
            <w:hideMark/>
          </w:tcPr>
          <w:p w14:paraId="5DA9BC2E"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نظرية قبول التكنولوجيا (</w:t>
            </w:r>
            <w:r w:rsidRPr="003D0F39">
              <w:rPr>
                <w:rFonts w:ascii="Sakkal Majalla" w:eastAsia="Times New Roman" w:hAnsi="Sakkal Majalla" w:cs="Sakkal Majalla"/>
                <w:color w:val="000000"/>
                <w:sz w:val="28"/>
                <w:szCs w:val="28"/>
              </w:rPr>
              <w:t>Technology Acceptance Model – TAM</w:t>
            </w:r>
            <w:r w:rsidRPr="003D0F39">
              <w:rPr>
                <w:rFonts w:ascii="Sakkal Majalla" w:eastAsia="Times New Roman" w:hAnsi="Sakkal Majalla" w:cs="Sakkal Majalla"/>
                <w:color w:val="000000"/>
                <w:sz w:val="28"/>
                <w:szCs w:val="28"/>
                <w:rtl/>
              </w:rPr>
              <w:t>)</w:t>
            </w:r>
          </w:p>
        </w:tc>
        <w:tc>
          <w:tcPr>
            <w:tcW w:w="480" w:type="pct"/>
            <w:noWrap/>
            <w:hideMark/>
          </w:tcPr>
          <w:p w14:paraId="53A522C0"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22</w:t>
            </w:r>
          </w:p>
        </w:tc>
      </w:tr>
      <w:tr w:rsidR="00832291" w:rsidRPr="003D0F39" w14:paraId="7E606E7F" w14:textId="77777777" w:rsidTr="00845A5C">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4520" w:type="pct"/>
            <w:noWrap/>
            <w:hideMark/>
          </w:tcPr>
          <w:p w14:paraId="1E3E8944" w14:textId="77777777" w:rsidR="00832291" w:rsidRPr="003D0F39" w:rsidRDefault="00832291" w:rsidP="00832291">
            <w:pPr>
              <w:widowControl/>
              <w:autoSpaceDE/>
              <w:autoSpaceDN/>
              <w:jc w:val="right"/>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Pr>
              <w:t xml:space="preserve">3. </w:t>
            </w:r>
            <w:r w:rsidRPr="003D0F39">
              <w:rPr>
                <w:rFonts w:ascii="Sakkal Majalla" w:eastAsia="Times New Roman" w:hAnsi="Sakkal Majalla" w:cs="Sakkal Majalla"/>
                <w:color w:val="000000"/>
                <w:sz w:val="28"/>
                <w:szCs w:val="28"/>
                <w:rtl/>
              </w:rPr>
              <w:t>نظرية تبني الابتكار</w:t>
            </w:r>
            <w:r w:rsidRPr="003D0F39">
              <w:rPr>
                <w:rFonts w:ascii="Sakkal Majalla" w:eastAsia="Times New Roman" w:hAnsi="Sakkal Majalla" w:cs="Sakkal Majalla"/>
                <w:color w:val="000000"/>
                <w:sz w:val="28"/>
                <w:szCs w:val="28"/>
              </w:rPr>
              <w:t xml:space="preserve"> (Diffusion of Innovation – DOI)</w:t>
            </w:r>
          </w:p>
        </w:tc>
        <w:tc>
          <w:tcPr>
            <w:tcW w:w="480" w:type="pct"/>
            <w:noWrap/>
            <w:hideMark/>
          </w:tcPr>
          <w:p w14:paraId="6024C9D9"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Pr>
              <w:t>22</w:t>
            </w:r>
          </w:p>
        </w:tc>
      </w:tr>
      <w:tr w:rsidR="00832291" w:rsidRPr="003D0F39" w14:paraId="38219E51" w14:textId="77777777" w:rsidTr="00845A5C">
        <w:trPr>
          <w:trHeight w:val="432"/>
        </w:trPr>
        <w:tc>
          <w:tcPr>
            <w:cnfStyle w:val="001000000000" w:firstRow="0" w:lastRow="0" w:firstColumn="1" w:lastColumn="0" w:oddVBand="0" w:evenVBand="0" w:oddHBand="0" w:evenHBand="0" w:firstRowFirstColumn="0" w:firstRowLastColumn="0" w:lastRowFirstColumn="0" w:lastRowLastColumn="0"/>
            <w:tcW w:w="4520" w:type="pct"/>
            <w:noWrap/>
            <w:hideMark/>
          </w:tcPr>
          <w:p w14:paraId="547BEC6E"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2. نظرية الفعل العقلاني (</w:t>
            </w:r>
            <w:r w:rsidRPr="003D0F39">
              <w:rPr>
                <w:rFonts w:ascii="Sakkal Majalla" w:eastAsia="Times New Roman" w:hAnsi="Sakkal Majalla" w:cs="Sakkal Majalla"/>
                <w:color w:val="000000"/>
                <w:sz w:val="28"/>
                <w:szCs w:val="28"/>
              </w:rPr>
              <w:t>Theory of Reasoned Action – TRA</w:t>
            </w:r>
            <w:r w:rsidRPr="003D0F39">
              <w:rPr>
                <w:rFonts w:ascii="Sakkal Majalla" w:eastAsia="Times New Roman" w:hAnsi="Sakkal Majalla" w:cs="Sakkal Majalla"/>
                <w:color w:val="000000"/>
                <w:sz w:val="28"/>
                <w:szCs w:val="28"/>
                <w:rtl/>
              </w:rPr>
              <w:t>)</w:t>
            </w:r>
          </w:p>
        </w:tc>
        <w:tc>
          <w:tcPr>
            <w:tcW w:w="480" w:type="pct"/>
            <w:noWrap/>
            <w:hideMark/>
          </w:tcPr>
          <w:p w14:paraId="312A2030"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22</w:t>
            </w:r>
          </w:p>
        </w:tc>
      </w:tr>
      <w:tr w:rsidR="00832291" w:rsidRPr="003D0F39" w14:paraId="0197D8EA"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7CC34AD6"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مفاهيم الدراسة</w:t>
            </w:r>
          </w:p>
        </w:tc>
        <w:tc>
          <w:tcPr>
            <w:tcW w:w="480" w:type="pct"/>
            <w:noWrap/>
            <w:hideMark/>
          </w:tcPr>
          <w:p w14:paraId="6B1AE388"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23</w:t>
            </w:r>
          </w:p>
        </w:tc>
      </w:tr>
      <w:tr w:rsidR="00832291" w:rsidRPr="003D0F39" w14:paraId="536A0CD0"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396929E7"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النموذج المفاهيمي</w:t>
            </w:r>
          </w:p>
        </w:tc>
        <w:tc>
          <w:tcPr>
            <w:tcW w:w="480" w:type="pct"/>
            <w:noWrap/>
            <w:hideMark/>
          </w:tcPr>
          <w:p w14:paraId="127952CC"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24</w:t>
            </w:r>
          </w:p>
        </w:tc>
      </w:tr>
      <w:tr w:rsidR="00832291" w:rsidRPr="003D0F39" w14:paraId="3A072207"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267A63F3"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الفصل الثالث: الإطار المعرفي للدراسة</w:t>
            </w:r>
          </w:p>
        </w:tc>
        <w:tc>
          <w:tcPr>
            <w:tcW w:w="480" w:type="pct"/>
            <w:noWrap/>
            <w:hideMark/>
          </w:tcPr>
          <w:p w14:paraId="405939B1"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26</w:t>
            </w:r>
          </w:p>
        </w:tc>
      </w:tr>
      <w:tr w:rsidR="00832291" w:rsidRPr="003D0F39" w14:paraId="54C6A82E"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3EB14182"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الفصل الرابع : الاطار العملي للدراسة</w:t>
            </w:r>
          </w:p>
        </w:tc>
        <w:tc>
          <w:tcPr>
            <w:tcW w:w="480" w:type="pct"/>
            <w:noWrap/>
            <w:hideMark/>
          </w:tcPr>
          <w:p w14:paraId="312ADF56"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32</w:t>
            </w:r>
          </w:p>
        </w:tc>
      </w:tr>
      <w:tr w:rsidR="00832291" w:rsidRPr="003D0F39" w14:paraId="75567353"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642EC08E"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 xml:space="preserve">النتائج </w:t>
            </w:r>
          </w:p>
        </w:tc>
        <w:tc>
          <w:tcPr>
            <w:tcW w:w="480" w:type="pct"/>
            <w:noWrap/>
            <w:hideMark/>
          </w:tcPr>
          <w:p w14:paraId="709DEB3D"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33</w:t>
            </w:r>
          </w:p>
        </w:tc>
      </w:tr>
      <w:tr w:rsidR="00832291" w:rsidRPr="003D0F39" w14:paraId="05A3B2CA"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tcPr>
          <w:p w14:paraId="10933436"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التوصيات</w:t>
            </w:r>
          </w:p>
        </w:tc>
        <w:tc>
          <w:tcPr>
            <w:tcW w:w="480" w:type="pct"/>
            <w:noWrap/>
          </w:tcPr>
          <w:p w14:paraId="7A46B53C"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48</w:t>
            </w:r>
          </w:p>
        </w:tc>
      </w:tr>
      <w:tr w:rsidR="00832291" w:rsidRPr="003D0F39" w14:paraId="3300E5B3"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tcPr>
          <w:p w14:paraId="740EA9C0" w14:textId="77777777" w:rsidR="00832291" w:rsidRPr="00A4448E" w:rsidRDefault="00832291" w:rsidP="00832291">
            <w:pPr>
              <w:widowControl/>
              <w:autoSpaceDE/>
              <w:autoSpaceDN/>
              <w:bidi/>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lastRenderedPageBreak/>
              <w:t>الخلاصه</w:t>
            </w:r>
          </w:p>
        </w:tc>
        <w:tc>
          <w:tcPr>
            <w:tcW w:w="480" w:type="pct"/>
            <w:noWrap/>
          </w:tcPr>
          <w:p w14:paraId="719317B1"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Pr>
            </w:pPr>
            <w:r>
              <w:rPr>
                <w:rFonts w:ascii="Sakkal Majalla" w:eastAsia="Times New Roman" w:hAnsi="Sakkal Majalla" w:cs="Sakkal Majalla" w:hint="cs"/>
                <w:color w:val="000000"/>
                <w:sz w:val="28"/>
                <w:szCs w:val="28"/>
                <w:rtl/>
              </w:rPr>
              <w:t>49</w:t>
            </w:r>
          </w:p>
        </w:tc>
      </w:tr>
      <w:tr w:rsidR="00832291" w:rsidRPr="003D0F39" w14:paraId="15A9605E"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4478DC5E"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A4448E">
              <w:rPr>
                <w:rFonts w:ascii="Sakkal Majalla" w:eastAsia="Times New Roman" w:hAnsi="Sakkal Majalla" w:cs="Sakkal Majalla"/>
                <w:color w:val="000000"/>
                <w:sz w:val="28"/>
                <w:szCs w:val="28"/>
              </w:rPr>
              <w:t>Abstract</w:t>
            </w:r>
          </w:p>
        </w:tc>
        <w:tc>
          <w:tcPr>
            <w:tcW w:w="480" w:type="pct"/>
            <w:noWrap/>
            <w:hideMark/>
          </w:tcPr>
          <w:p w14:paraId="6BAAE1E8"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r>
              <w:rPr>
                <w:rFonts w:ascii="Sakkal Majalla" w:eastAsia="Times New Roman" w:hAnsi="Sakkal Majalla" w:cs="Sakkal Majalla" w:hint="cs"/>
                <w:color w:val="000000"/>
                <w:sz w:val="28"/>
                <w:szCs w:val="28"/>
                <w:rtl/>
              </w:rPr>
              <w:t>50</w:t>
            </w:r>
          </w:p>
        </w:tc>
      </w:tr>
      <w:tr w:rsidR="00832291" w:rsidRPr="003D0F39" w14:paraId="755D9349" w14:textId="77777777" w:rsidTr="00845A5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520" w:type="pct"/>
            <w:noWrap/>
            <w:hideMark/>
          </w:tcPr>
          <w:p w14:paraId="1DE2BCF5"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r w:rsidRPr="003D0F39">
              <w:rPr>
                <w:rFonts w:ascii="Sakkal Majalla" w:eastAsia="Times New Roman" w:hAnsi="Sakkal Majalla" w:cs="Sakkal Majalla"/>
                <w:color w:val="000000"/>
                <w:sz w:val="28"/>
                <w:szCs w:val="28"/>
                <w:rtl/>
              </w:rPr>
              <w:t>قائمة المراجع و المصادر</w:t>
            </w:r>
          </w:p>
        </w:tc>
        <w:tc>
          <w:tcPr>
            <w:tcW w:w="480" w:type="pct"/>
            <w:noWrap/>
            <w:hideMark/>
          </w:tcPr>
          <w:p w14:paraId="1E77CF6F" w14:textId="77777777" w:rsidR="00832291" w:rsidRPr="003D0F39" w:rsidRDefault="00832291" w:rsidP="00832291">
            <w:pPr>
              <w:widowControl/>
              <w:autoSpaceDE/>
              <w:autoSpaceDN/>
              <w:jc w:val="right"/>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8"/>
                <w:szCs w:val="28"/>
                <w:rtl/>
              </w:rPr>
            </w:pPr>
            <w:r w:rsidRPr="003D0F39">
              <w:rPr>
                <w:rFonts w:ascii="Sakkal Majalla" w:eastAsia="Times New Roman" w:hAnsi="Sakkal Majalla" w:cs="Sakkal Majalla"/>
                <w:color w:val="000000"/>
                <w:sz w:val="28"/>
                <w:szCs w:val="28"/>
              </w:rPr>
              <w:t>50</w:t>
            </w:r>
          </w:p>
        </w:tc>
      </w:tr>
      <w:tr w:rsidR="00832291" w:rsidRPr="003D0F39" w14:paraId="5E99ABBB" w14:textId="77777777" w:rsidTr="00845A5C">
        <w:trPr>
          <w:trHeight w:val="288"/>
        </w:trPr>
        <w:tc>
          <w:tcPr>
            <w:cnfStyle w:val="001000000000" w:firstRow="0" w:lastRow="0" w:firstColumn="1" w:lastColumn="0" w:oddVBand="0" w:evenVBand="0" w:oddHBand="0" w:evenHBand="0" w:firstRowFirstColumn="0" w:firstRowLastColumn="0" w:lastRowFirstColumn="0" w:lastRowLastColumn="0"/>
            <w:tcW w:w="4520" w:type="pct"/>
            <w:noWrap/>
          </w:tcPr>
          <w:p w14:paraId="21E8600B" w14:textId="77777777" w:rsidR="00832291" w:rsidRPr="003D0F39" w:rsidRDefault="00832291" w:rsidP="00832291">
            <w:pPr>
              <w:widowControl/>
              <w:autoSpaceDE/>
              <w:autoSpaceDN/>
              <w:bidi/>
              <w:rPr>
                <w:rFonts w:ascii="Sakkal Majalla" w:eastAsia="Times New Roman" w:hAnsi="Sakkal Majalla" w:cs="Sakkal Majalla"/>
                <w:color w:val="000000"/>
                <w:sz w:val="28"/>
                <w:szCs w:val="28"/>
              </w:rPr>
            </w:pPr>
          </w:p>
        </w:tc>
        <w:tc>
          <w:tcPr>
            <w:tcW w:w="480" w:type="pct"/>
            <w:noWrap/>
          </w:tcPr>
          <w:p w14:paraId="6AB937AC" w14:textId="77777777" w:rsidR="00832291" w:rsidRPr="003D0F39" w:rsidRDefault="00832291" w:rsidP="00832291">
            <w:pPr>
              <w:widowControl/>
              <w:autoSpaceDE/>
              <w:autoSpaceDN/>
              <w:jc w:val="right"/>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8"/>
                <w:szCs w:val="28"/>
                <w:rtl/>
              </w:rPr>
            </w:pPr>
          </w:p>
        </w:tc>
      </w:tr>
    </w:tbl>
    <w:p w14:paraId="456EB83A" w14:textId="77777777" w:rsidR="00DE2FB3" w:rsidRPr="00AA5EF2" w:rsidRDefault="00DE2FB3" w:rsidP="007E5962">
      <w:pPr>
        <w:spacing w:line="276" w:lineRule="auto"/>
        <w:rPr>
          <w:rFonts w:asciiTheme="minorBidi" w:hAnsiTheme="minorBidi" w:cstheme="minorBidi"/>
          <w:w w:val="61"/>
          <w:sz w:val="28"/>
          <w:szCs w:val="28"/>
          <w:rtl/>
        </w:rPr>
      </w:pPr>
    </w:p>
    <w:p w14:paraId="516F3866" w14:textId="718AD4DE" w:rsidR="00F65702" w:rsidRPr="00462E26" w:rsidRDefault="00F65702" w:rsidP="003D6F24">
      <w:pPr>
        <w:pStyle w:val="BodyText"/>
        <w:bidi/>
        <w:spacing w:before="73" w:line="276" w:lineRule="auto"/>
        <w:ind w:right="872" w:firstLine="1"/>
        <w:jc w:val="center"/>
        <w:rPr>
          <w:rFonts w:ascii="Sakkal Majalla" w:hAnsi="Sakkal Majalla" w:cs="Sakkal Majalla"/>
          <w:b/>
          <w:bCs/>
          <w:color w:val="4472C4" w:themeColor="accent1"/>
          <w:sz w:val="32"/>
          <w:szCs w:val="32"/>
        </w:rPr>
      </w:pPr>
    </w:p>
    <w:p w14:paraId="47D58D64" w14:textId="77777777" w:rsidR="00F65702" w:rsidRDefault="00F65702" w:rsidP="00462E26">
      <w:pPr>
        <w:pStyle w:val="BodyText"/>
        <w:bidi/>
        <w:spacing w:before="73" w:line="276" w:lineRule="auto"/>
        <w:ind w:right="872"/>
        <w:jc w:val="center"/>
        <w:rPr>
          <w:rFonts w:asciiTheme="minorBidi" w:hAnsiTheme="minorBidi" w:cstheme="minorBidi"/>
          <w:b/>
          <w:bCs/>
          <w:color w:val="4472C4" w:themeColor="accent1"/>
          <w:sz w:val="36"/>
          <w:szCs w:val="36"/>
          <w:rtl/>
        </w:rPr>
      </w:pPr>
    </w:p>
    <w:p w14:paraId="12C22CEC" w14:textId="77777777" w:rsidR="00D66011" w:rsidRPr="00C160A2" w:rsidRDefault="00D66011" w:rsidP="00462E26">
      <w:pPr>
        <w:pStyle w:val="BodyText"/>
        <w:bidi/>
        <w:spacing w:before="73" w:line="276" w:lineRule="auto"/>
        <w:ind w:right="872"/>
        <w:jc w:val="center"/>
        <w:rPr>
          <w:rFonts w:asciiTheme="minorBidi" w:hAnsiTheme="minorBidi" w:cstheme="minorBidi"/>
          <w:b/>
          <w:bCs/>
          <w:color w:val="4472C4" w:themeColor="accent1"/>
          <w:sz w:val="36"/>
          <w:szCs w:val="36"/>
        </w:rPr>
      </w:pPr>
    </w:p>
    <w:p w14:paraId="67E2C41A" w14:textId="04307D38" w:rsidR="00956E93" w:rsidRDefault="00956E93" w:rsidP="006B1AD7">
      <w:pPr>
        <w:pStyle w:val="BodyText"/>
        <w:bidi/>
        <w:spacing w:before="73" w:line="276" w:lineRule="auto"/>
        <w:ind w:right="872"/>
        <w:jc w:val="both"/>
        <w:rPr>
          <w:rFonts w:asciiTheme="minorBidi" w:hAnsiTheme="minorBidi" w:cstheme="minorBidi"/>
          <w:b/>
          <w:bCs/>
          <w:color w:val="4472C4" w:themeColor="accent1"/>
          <w:sz w:val="36"/>
          <w:szCs w:val="36"/>
          <w:rtl/>
        </w:rPr>
      </w:pPr>
    </w:p>
    <w:p w14:paraId="24BFC3C3" w14:textId="439E4FF4" w:rsidR="006B1AD7" w:rsidRDefault="00956E93" w:rsidP="00DE2FB3">
      <w:pPr>
        <w:widowControl/>
        <w:autoSpaceDE/>
        <w:autoSpaceDN/>
        <w:spacing w:after="160" w:line="259" w:lineRule="auto"/>
        <w:rPr>
          <w:rFonts w:asciiTheme="minorBidi" w:hAnsiTheme="minorBidi" w:cstheme="minorBidi"/>
          <w:b/>
          <w:bCs/>
          <w:color w:val="4472C4" w:themeColor="accent1"/>
          <w:sz w:val="36"/>
          <w:szCs w:val="36"/>
          <w:rtl/>
        </w:rPr>
      </w:pPr>
      <w:r>
        <w:rPr>
          <w:rFonts w:asciiTheme="minorBidi" w:hAnsiTheme="minorBidi" w:cstheme="minorBidi"/>
          <w:b/>
          <w:bCs/>
          <w:color w:val="4472C4" w:themeColor="accent1"/>
          <w:sz w:val="36"/>
          <w:szCs w:val="36"/>
          <w:rtl/>
        </w:rPr>
        <w:br w:type="page"/>
      </w:r>
    </w:p>
    <w:p w14:paraId="56890A06" w14:textId="6DDCB9EC" w:rsidR="00FD3761" w:rsidRPr="006B1AD7" w:rsidRDefault="00FD3761" w:rsidP="008C1D49">
      <w:pPr>
        <w:pStyle w:val="BodyText"/>
        <w:bidi/>
        <w:spacing w:before="73" w:line="276" w:lineRule="auto"/>
        <w:ind w:right="872" w:firstLine="1"/>
        <w:jc w:val="both"/>
        <w:rPr>
          <w:rFonts w:ascii="Sakkal Majalla" w:hAnsi="Sakkal Majalla" w:cs="Sakkal Majalla"/>
          <w:b/>
          <w:bCs/>
          <w:color w:val="4472C4" w:themeColor="accent1"/>
          <w:sz w:val="32"/>
          <w:szCs w:val="32"/>
          <w:rtl/>
        </w:rPr>
      </w:pPr>
      <w:r w:rsidRPr="006B1AD7">
        <w:rPr>
          <w:rFonts w:ascii="Sakkal Majalla" w:hAnsi="Sakkal Majalla" w:cs="Sakkal Majalla"/>
          <w:b/>
          <w:bCs/>
          <w:color w:val="4472C4" w:themeColor="accent1"/>
          <w:sz w:val="32"/>
          <w:szCs w:val="32"/>
          <w:rtl/>
        </w:rPr>
        <w:lastRenderedPageBreak/>
        <w:t>المقدمة</w:t>
      </w:r>
    </w:p>
    <w:p w14:paraId="16EFDBED" w14:textId="77777777" w:rsidR="00947C69" w:rsidRDefault="00947C69" w:rsidP="00947C69">
      <w:pPr>
        <w:pStyle w:val="BodyText"/>
        <w:bidi/>
        <w:spacing w:before="73" w:line="276" w:lineRule="auto"/>
        <w:ind w:right="872"/>
        <w:jc w:val="both"/>
        <w:rPr>
          <w:rFonts w:ascii="Sakkal Majalla" w:hAnsi="Sakkal Majalla" w:cs="Sakkal Majalla"/>
          <w:rtl/>
        </w:rPr>
      </w:pPr>
      <w:r w:rsidRPr="006B1AD7">
        <w:rPr>
          <w:rFonts w:ascii="Sakkal Majalla" w:hAnsi="Sakkal Majalla" w:cs="Sakkal Majalla"/>
          <w:rtl/>
        </w:rPr>
        <w:t>كيف غيّرت التقنيات الذكية سلوك الشراء الرقمي لدى المستهلكات السعوديات؟</w:t>
      </w:r>
    </w:p>
    <w:p w14:paraId="0AD4CD65" w14:textId="77777777" w:rsidR="00947C69" w:rsidRPr="006B1AD7" w:rsidRDefault="00947C69" w:rsidP="00947C69">
      <w:pPr>
        <w:pStyle w:val="BodyText"/>
        <w:bidi/>
        <w:spacing w:before="73" w:line="276" w:lineRule="auto"/>
        <w:ind w:right="872"/>
        <w:jc w:val="both"/>
        <w:rPr>
          <w:rFonts w:ascii="Sakkal Majalla" w:hAnsi="Sakkal Majalla" w:cs="Sakkal Majalla"/>
        </w:rPr>
      </w:pPr>
      <w:r w:rsidRPr="006B1AD7">
        <w:rPr>
          <w:rFonts w:ascii="Sakkal Majalla" w:hAnsi="Sakkal Majalla" w:cs="Sakkal Majalla"/>
          <w:rtl/>
        </w:rPr>
        <w:t>في ظل التحولات المتسارعة التي يشهدها العالم الرقمي، تشهد المملكة العربية السعودية نقلة نوعية في أنماط الاستهلاك، حيث أصبح التسوق الإلكتروني جزءًا لا يتجزأ من الحياة اليومية، وخصوصًا لدى فئة النساء. ويُعد هذا التحول جزءًا من توجه وطني أوسع نحو التحول الرقمي وتعزيز الاقتصاد المعرفي، الذي يشكل أحد أعمدة رؤية السعودية 2030.</w:t>
      </w:r>
    </w:p>
    <w:p w14:paraId="2733A158" w14:textId="77777777" w:rsidR="00947C69" w:rsidRPr="006B1AD7" w:rsidRDefault="00947C69" w:rsidP="00947C69">
      <w:pPr>
        <w:pStyle w:val="BodyText"/>
        <w:bidi/>
        <w:spacing w:before="73" w:line="276" w:lineRule="auto"/>
        <w:ind w:right="872"/>
        <w:jc w:val="both"/>
        <w:rPr>
          <w:rFonts w:ascii="Sakkal Majalla" w:hAnsi="Sakkal Majalla" w:cs="Sakkal Majalla"/>
        </w:rPr>
      </w:pPr>
      <w:r w:rsidRPr="006B1AD7">
        <w:rPr>
          <w:rFonts w:ascii="Sakkal Majalla" w:hAnsi="Sakkal Majalla" w:cs="Sakkal Majalla"/>
          <w:rtl/>
        </w:rPr>
        <w:t>وفقًا لتقرير هيئة الاتصالات والفضاء والتقنية (2025)، بلغت قيمة مبيعات التجارة الإلكترونية عبر بطاقات “مدى” خلال الربع الأول من عام 2025 أكثر من 69.3 مليار ريال سعودي، بنسبة نمو قدرها 56% مقارنة بنفس الفترة من العام السابق. كما تتوقع الدراسات أن يتراوح حجم السوق بين 62 و106 مليار ريال بنهاية العام، ما يعكس تنامي الاعتماد على التسوق الرقمي كممارسة استهلاكية رئيسية في المجتمع السعودي.</w:t>
      </w:r>
    </w:p>
    <w:p w14:paraId="52FC204A" w14:textId="77777777" w:rsidR="00947C69" w:rsidRPr="006B1AD7" w:rsidRDefault="00947C69" w:rsidP="00947C69">
      <w:pPr>
        <w:pStyle w:val="BodyText"/>
        <w:bidi/>
        <w:spacing w:before="73" w:line="276" w:lineRule="auto"/>
        <w:ind w:right="872"/>
        <w:jc w:val="both"/>
        <w:rPr>
          <w:rFonts w:ascii="Sakkal Majalla" w:hAnsi="Sakkal Majalla" w:cs="Sakkal Majalla"/>
        </w:rPr>
      </w:pPr>
      <w:r w:rsidRPr="006B1AD7">
        <w:rPr>
          <w:rFonts w:ascii="Sakkal Majalla" w:hAnsi="Sakkal Majalla" w:cs="Sakkal Majalla"/>
          <w:rtl/>
        </w:rPr>
        <w:t>ويبرز دور المستهلكات السعوديات بشكل لافت في هذا المشهد؛ إذ تشير البيانات إلى أن أكثر من 60% من النساء السعوديات يقمن بعمليات الشراء إلكترونيًا، وهو ما يعزز حضورهن كلاعب اقتصادي رقمي مؤثر. ويدعم هذا التوجه انتشار الإنترنت بنسبة تتجاوز 99%، إلى جانب وصول عدد مستخدمي الهواتف الذكية إلى قرابة 49 مليون مستخدم (</w:t>
      </w:r>
      <w:r w:rsidRPr="006B1AD7">
        <w:rPr>
          <w:rFonts w:ascii="Sakkal Majalla" w:hAnsi="Sakkal Majalla" w:cs="Sakkal Majalla"/>
        </w:rPr>
        <w:t>Salesforce</w:t>
      </w:r>
      <w:r w:rsidRPr="006B1AD7">
        <w:rPr>
          <w:rFonts w:ascii="Sakkal Majalla" w:hAnsi="Sakkal Majalla" w:cs="Sakkal Majalla"/>
          <w:rtl/>
        </w:rPr>
        <w:t>، 2024). هذه الأرقام تؤكد أن السوق السعودي يتمتع بمقومات بنية تحتية وتقنية متقدمة تؤهله ليكون بيئة خصبة للتجارة الرقمية الذكية.</w:t>
      </w:r>
    </w:p>
    <w:p w14:paraId="2AB141A9" w14:textId="77777777" w:rsidR="00947C69" w:rsidRPr="006B1AD7" w:rsidRDefault="00947C69" w:rsidP="00947C69">
      <w:pPr>
        <w:pStyle w:val="BodyText"/>
        <w:bidi/>
        <w:spacing w:before="73" w:line="276" w:lineRule="auto"/>
        <w:ind w:right="872"/>
        <w:jc w:val="both"/>
        <w:rPr>
          <w:rFonts w:ascii="Sakkal Majalla" w:hAnsi="Sakkal Majalla" w:cs="Sakkal Majalla"/>
        </w:rPr>
      </w:pPr>
      <w:r w:rsidRPr="006B1AD7">
        <w:rPr>
          <w:rFonts w:ascii="Sakkal Majalla" w:hAnsi="Sakkal Majalla" w:cs="Sakkal Majalla"/>
          <w:rtl/>
        </w:rPr>
        <w:t xml:space="preserve">وبفعل هذا النمو، أصبحت المتاجر الإلكترونية أمام تحدٍ متزايد لتطوير استراتيجيات تسويق رقمية أكثر تخصيصًا وتأثيرًا. فلم يعد التسويق الرقمي يقتصر على عرض المنتجات فحسب، بل تطوّر ليشمل تحليلات دقيقة لسلوك المستهلكين، وتوصيات ذكية، وتجارب تفاعلية عبر روبوتات المحادثة وأنظمة الذكاء الاصطناعي. وتوضح تقارير </w:t>
      </w:r>
      <w:r w:rsidRPr="006B1AD7">
        <w:rPr>
          <w:rFonts w:ascii="Sakkal Majalla" w:hAnsi="Sakkal Majalla" w:cs="Sakkal Majalla"/>
        </w:rPr>
        <w:t>McKinsey</w:t>
      </w:r>
      <w:r w:rsidRPr="006B1AD7">
        <w:rPr>
          <w:rFonts w:ascii="Sakkal Majalla" w:hAnsi="Sakkal Majalla" w:cs="Sakkal Majalla"/>
          <w:rtl/>
        </w:rPr>
        <w:t xml:space="preserve"> (2024) أن توظيف أدوات الذكاء الاصطناعي في التجارة الإلكترونية يمكن أن يرفع معدلات التحويل بنسبة تصل إلى 30%، كما أن 80% من العملاء يفضلون التعامل مع منصات تقدم توصيات مخصصة تتوافق مع تفضيلاتهم الشخصية.</w:t>
      </w:r>
    </w:p>
    <w:p w14:paraId="02F95AEA" w14:textId="77777777" w:rsidR="00947C69" w:rsidRPr="006B1AD7" w:rsidRDefault="00947C69" w:rsidP="00947C69">
      <w:pPr>
        <w:pStyle w:val="BodyText"/>
        <w:bidi/>
        <w:spacing w:before="73" w:line="276" w:lineRule="auto"/>
        <w:ind w:right="872"/>
        <w:jc w:val="both"/>
        <w:rPr>
          <w:rFonts w:ascii="Sakkal Majalla" w:hAnsi="Sakkal Majalla" w:cs="Sakkal Majalla"/>
        </w:rPr>
      </w:pPr>
      <w:r w:rsidRPr="006B1AD7">
        <w:rPr>
          <w:rFonts w:ascii="Sakkal Majalla" w:hAnsi="Sakkal Majalla" w:cs="Sakkal Majalla"/>
          <w:rtl/>
        </w:rPr>
        <w:t>ورغم هذه المؤشرات الواعدة، إلا أن التبنّي المحلي لتقنيات الذكاء الاصطناعي في التسويق لا يزال محدودًا، ولا سيما في المتاجر السعودية، حيث أشارت دراسات حديثة إلى أن العديد من المؤسسات لا تستفيد بعد من الإمكانات الكاملة لهذه الأدوات (بورزق وآخرون، 2025؛ مرسي، 2023). وترتبط هذه الفجوة بعدة تحديات، منها ضعف الوعي المؤسسي بالتقنيات الذكية، وارتفاع تكلفة تنفيذها، إضافة إلى المخاوف المتعلقة بالخصوصية والبيانات.</w:t>
      </w:r>
    </w:p>
    <w:p w14:paraId="24D40FD8" w14:textId="77777777" w:rsidR="00947C69" w:rsidRPr="006B1AD7" w:rsidRDefault="00947C69" w:rsidP="00947C69">
      <w:pPr>
        <w:pStyle w:val="BodyText"/>
        <w:bidi/>
        <w:spacing w:before="73" w:line="276" w:lineRule="auto"/>
        <w:ind w:right="872"/>
        <w:jc w:val="both"/>
        <w:rPr>
          <w:rFonts w:ascii="Sakkal Majalla" w:hAnsi="Sakkal Majalla" w:cs="Sakkal Majalla"/>
        </w:rPr>
      </w:pPr>
      <w:r w:rsidRPr="006B1AD7">
        <w:rPr>
          <w:rFonts w:ascii="Sakkal Majalla" w:hAnsi="Sakkal Majalla" w:cs="Sakkal Majalla"/>
          <w:rtl/>
        </w:rPr>
        <w:t xml:space="preserve">في المقابل، فإن المتاجر التي تستثمر بفعالية في هذه التقنيات تتمتع بميزة تنافسية واضحة، إذ تُسهم أدوات الذكاء الاصطناعي في تحسين تجربة التسوق، وزيادة ولاء العملاء، وتعزيز فرص الشراء المتكرر. وتكتسب هذه النقطة </w:t>
      </w:r>
      <w:r w:rsidRPr="006B1AD7">
        <w:rPr>
          <w:rFonts w:ascii="Sakkal Majalla" w:hAnsi="Sakkal Majalla" w:cs="Sakkal Majalla"/>
          <w:rtl/>
        </w:rPr>
        <w:lastRenderedPageBreak/>
        <w:t>أهمية خاصة في السوق النسائي، حيث تُظهر الأبحاث أن المستهلكات أكثر استجابة للتجارب الرقمية الشخصية التي تتوافق مع قيمهن وتفضيلاتهن.</w:t>
      </w:r>
    </w:p>
    <w:p w14:paraId="7670A4A3" w14:textId="77777777" w:rsidR="00947C69" w:rsidRPr="006B1AD7" w:rsidRDefault="00947C69" w:rsidP="00947C69">
      <w:pPr>
        <w:pStyle w:val="BodyText"/>
        <w:bidi/>
        <w:spacing w:before="73" w:line="276" w:lineRule="auto"/>
        <w:ind w:right="872"/>
        <w:jc w:val="both"/>
        <w:rPr>
          <w:rFonts w:ascii="Sakkal Majalla" w:hAnsi="Sakkal Majalla" w:cs="Sakkal Majalla"/>
        </w:rPr>
      </w:pPr>
    </w:p>
    <w:p w14:paraId="5A68F2E1" w14:textId="77777777" w:rsidR="00947C69" w:rsidRPr="006B1AD7" w:rsidRDefault="00947C69" w:rsidP="00947C69">
      <w:pPr>
        <w:pStyle w:val="BodyText"/>
        <w:bidi/>
        <w:spacing w:before="73" w:line="276" w:lineRule="auto"/>
        <w:ind w:right="872"/>
        <w:jc w:val="both"/>
        <w:rPr>
          <w:rFonts w:ascii="Sakkal Majalla" w:hAnsi="Sakkal Majalla" w:cs="Sakkal Majalla"/>
        </w:rPr>
      </w:pPr>
      <w:r w:rsidRPr="006B1AD7">
        <w:rPr>
          <w:rFonts w:ascii="Sakkal Majalla" w:hAnsi="Sakkal Majalla" w:cs="Sakkal Majalla"/>
          <w:rtl/>
        </w:rPr>
        <w:t>ومع أن هناك دراسات تناولت بشكل منفصل تأثير التسويق الرقمي أو أدوات الذكاء الاصطناعي على السلوك الاستهلاكي، إلا أن الربط بينهما في إطار واحد موجه للمستهلكات السعوديات لا يزال نادرًا. كما أن طبيعة هذه الفئة – بما تحمله من خصائص ثقافية واجتماعية مؤثرة – تتطلب معالجة بحثية دقيقة تضع في الاعتبار الخصوصية المحلية.</w:t>
      </w:r>
    </w:p>
    <w:p w14:paraId="6CCE49F7" w14:textId="77777777" w:rsidR="00947C69" w:rsidRPr="006B1AD7" w:rsidRDefault="00947C69" w:rsidP="00947C69">
      <w:pPr>
        <w:pStyle w:val="BodyText"/>
        <w:bidi/>
        <w:spacing w:before="73" w:line="276" w:lineRule="auto"/>
        <w:ind w:right="872"/>
        <w:jc w:val="both"/>
        <w:rPr>
          <w:rFonts w:ascii="Sakkal Majalla" w:hAnsi="Sakkal Majalla" w:cs="Sakkal Majalla"/>
        </w:rPr>
      </w:pPr>
      <w:r w:rsidRPr="006B1AD7">
        <w:rPr>
          <w:rFonts w:ascii="Sakkal Majalla" w:hAnsi="Sakkal Majalla" w:cs="Sakkal Majalla"/>
          <w:rtl/>
        </w:rPr>
        <w:t>وفي ضوء ما سبق، تتبلور أهمية هذه الدراسة في سعيها إلى استكشاف التأثير المزدوج لكل من استراتيجيات التسويق الرقمي وأدوات الذكاء الاصطناعي على القرار الشرائي لدى شريحة المستهلكات السعوديات، باعتبارهن فاعلًا اقتصاديًا رقميًا ذا خصوصية ثقافية وسلوكية. وتنطلق الدراسة من قناعة بأن الدمج بين التسويق الرقمي الذكي والتقنيات التنبؤية الحديثة قادر على إحداث تحول حقيقي في فعالية الحملات التسويقية، شريطة أن يُفهم هذا الدمج في سياقه المحلي والاجتماعي الصحيح.</w:t>
      </w:r>
    </w:p>
    <w:p w14:paraId="443C3489" w14:textId="20FD5589" w:rsidR="00057FA2" w:rsidRPr="006B1AD7" w:rsidRDefault="00947C69" w:rsidP="00947C69">
      <w:pPr>
        <w:pStyle w:val="BodyText"/>
        <w:bidi/>
        <w:spacing w:before="73" w:line="276" w:lineRule="auto"/>
        <w:ind w:right="872"/>
        <w:jc w:val="both"/>
        <w:rPr>
          <w:rFonts w:ascii="Sakkal Majalla" w:hAnsi="Sakkal Majalla" w:cs="Sakkal Majalla"/>
        </w:rPr>
      </w:pPr>
      <w:r w:rsidRPr="006B1AD7">
        <w:rPr>
          <w:rFonts w:ascii="Sakkal Majalla" w:hAnsi="Sakkal Majalla" w:cs="Sakkal Majalla"/>
          <w:rtl/>
        </w:rPr>
        <w:t>لذلك، تهدف هذه الدراسة إلى تحليل العلاقة بين هذه العوامل الرقمية وسلوك الشراء، من خلال منهجية ميدانية قائمة على جمع البيانات وتحليلها إحصائيًا، بما يُسهم في تقديم توصيات عملية وتوجيهات استراتيجية تساعد المتاجر الإلكترونية السعودية على تصميم حملات أكثر تخصيصًا وتأثيرًا، وتعزز من قدرتها التنافسية في السوق النسائي الرقمي سريع التطور</w:t>
      </w:r>
      <w:r w:rsidR="00FD3761" w:rsidRPr="006B1AD7">
        <w:rPr>
          <w:rFonts w:ascii="Sakkal Majalla" w:hAnsi="Sakkal Majalla" w:cs="Sakkal Majalla"/>
        </w:rPr>
        <w:t xml:space="preserve">. </w:t>
      </w:r>
    </w:p>
    <w:p w14:paraId="3B14AD96" w14:textId="77777777" w:rsidR="00C81999" w:rsidRDefault="00C81999" w:rsidP="00C81999">
      <w:pPr>
        <w:pStyle w:val="BodyText"/>
        <w:bidi/>
        <w:spacing w:before="73" w:line="276" w:lineRule="auto"/>
        <w:ind w:right="872" w:firstLine="1"/>
        <w:jc w:val="both"/>
        <w:rPr>
          <w:rFonts w:ascii="Sakkal Majalla" w:hAnsi="Sakkal Majalla" w:cs="Sakkal Majalla"/>
          <w:rtl/>
        </w:rPr>
      </w:pPr>
    </w:p>
    <w:p w14:paraId="0E05DC42"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450DDE78"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2189CE0C"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5DF21D9D"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0788159D"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64C8FC0D"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2E6CE6E5"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6A6EECCA"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6CB50875"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408D16BD"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562B92FC"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408755BE"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17E153AC"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346159E7"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6D473F5F"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62A2ACAE"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1F99F7F0"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7C19BC39"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59E3EA5B" w14:textId="77777777" w:rsidR="00DE2FB3" w:rsidRDefault="00DE2FB3" w:rsidP="00DE2FB3">
      <w:pPr>
        <w:pStyle w:val="BodyText"/>
        <w:bidi/>
        <w:spacing w:before="73" w:line="276" w:lineRule="auto"/>
        <w:ind w:right="872" w:firstLine="1"/>
        <w:jc w:val="both"/>
        <w:rPr>
          <w:rFonts w:ascii="Sakkal Majalla" w:hAnsi="Sakkal Majalla" w:cs="Sakkal Majalla"/>
          <w:rtl/>
        </w:rPr>
      </w:pPr>
    </w:p>
    <w:p w14:paraId="4F0DD030" w14:textId="77777777" w:rsidR="00DE2FB3" w:rsidRPr="00D20675" w:rsidRDefault="00DE2FB3" w:rsidP="00DE2FB3">
      <w:pPr>
        <w:pStyle w:val="BodyText"/>
        <w:bidi/>
        <w:spacing w:before="73" w:line="276" w:lineRule="auto"/>
        <w:ind w:right="872" w:firstLine="1"/>
        <w:jc w:val="both"/>
        <w:rPr>
          <w:rFonts w:ascii="Sakkal Majalla" w:hAnsi="Sakkal Majalla" w:cs="Sakkal Majalla"/>
          <w:color w:val="4472C4" w:themeColor="accent1"/>
          <w:rtl/>
        </w:rPr>
      </w:pPr>
    </w:p>
    <w:p w14:paraId="7663A288" w14:textId="74C46296" w:rsidR="00DE2FB3" w:rsidRPr="00D20675" w:rsidRDefault="000E27BA" w:rsidP="00DE2FB3">
      <w:pPr>
        <w:pStyle w:val="BodyText"/>
        <w:bidi/>
        <w:spacing w:before="73" w:line="276" w:lineRule="auto"/>
        <w:ind w:right="872" w:firstLine="1"/>
        <w:jc w:val="center"/>
        <w:rPr>
          <w:rFonts w:ascii="Sakkal Majalla" w:hAnsi="Sakkal Majalla" w:cs="Sakkal Majalla"/>
          <w:b/>
          <w:bCs/>
          <w:color w:val="4472C4" w:themeColor="accent1"/>
          <w:sz w:val="36"/>
          <w:szCs w:val="36"/>
          <w:rtl/>
        </w:rPr>
      </w:pPr>
      <w:r w:rsidRPr="00D20675">
        <w:rPr>
          <w:rFonts w:ascii="Sakkal Majalla" w:hAnsi="Sakkal Majalla" w:cs="Sakkal Majalla" w:hint="cs"/>
          <w:b/>
          <w:bCs/>
          <w:color w:val="4472C4" w:themeColor="accent1"/>
          <w:sz w:val="36"/>
          <w:szCs w:val="36"/>
          <w:rtl/>
        </w:rPr>
        <w:t>الجزء</w:t>
      </w:r>
      <w:r w:rsidR="00DE2FB3" w:rsidRPr="00D20675">
        <w:rPr>
          <w:rFonts w:ascii="Sakkal Majalla" w:hAnsi="Sakkal Majalla" w:cs="Sakkal Majalla" w:hint="cs"/>
          <w:b/>
          <w:bCs/>
          <w:color w:val="4472C4" w:themeColor="accent1"/>
          <w:sz w:val="36"/>
          <w:szCs w:val="36"/>
          <w:rtl/>
        </w:rPr>
        <w:t xml:space="preserve"> الأول</w:t>
      </w:r>
    </w:p>
    <w:p w14:paraId="6AE5DE65" w14:textId="0F91B4F7" w:rsidR="00DE2FB3" w:rsidRPr="00D20675" w:rsidRDefault="00DE2FB3" w:rsidP="00DE2FB3">
      <w:pPr>
        <w:pStyle w:val="BodyText"/>
        <w:bidi/>
        <w:spacing w:before="73" w:line="276" w:lineRule="auto"/>
        <w:ind w:right="872" w:firstLine="1"/>
        <w:jc w:val="center"/>
        <w:rPr>
          <w:rFonts w:ascii="Sakkal Majalla" w:hAnsi="Sakkal Majalla" w:cs="Sakkal Majalla"/>
          <w:b/>
          <w:bCs/>
          <w:color w:val="4472C4" w:themeColor="accent1"/>
          <w:sz w:val="36"/>
          <w:szCs w:val="36"/>
          <w:rtl/>
        </w:rPr>
      </w:pPr>
      <w:r w:rsidRPr="00D20675">
        <w:rPr>
          <w:rFonts w:ascii="Sakkal Majalla" w:hAnsi="Sakkal Majalla" w:cs="Sakkal Majalla" w:hint="cs"/>
          <w:b/>
          <w:bCs/>
          <w:color w:val="4472C4" w:themeColor="accent1"/>
          <w:sz w:val="36"/>
          <w:szCs w:val="36"/>
          <w:rtl/>
        </w:rPr>
        <w:t>الإطار العام للدراسة</w:t>
      </w:r>
    </w:p>
    <w:p w14:paraId="5F8C42E9" w14:textId="77777777" w:rsidR="00DE2FB3" w:rsidRDefault="00DE2FB3" w:rsidP="00DE2FB3">
      <w:pPr>
        <w:pStyle w:val="BodyText"/>
        <w:bidi/>
        <w:spacing w:before="73" w:line="276" w:lineRule="auto"/>
        <w:ind w:right="872" w:firstLine="1"/>
        <w:jc w:val="center"/>
        <w:rPr>
          <w:rFonts w:ascii="Sakkal Majalla" w:hAnsi="Sakkal Majalla" w:cs="Sakkal Majalla"/>
          <w:b/>
          <w:bCs/>
          <w:sz w:val="36"/>
          <w:szCs w:val="36"/>
          <w:rtl/>
        </w:rPr>
      </w:pPr>
    </w:p>
    <w:p w14:paraId="66707E6B" w14:textId="77777777" w:rsidR="00DE2FB3" w:rsidRDefault="00DE2FB3" w:rsidP="00DE2FB3">
      <w:pPr>
        <w:pStyle w:val="BodyText"/>
        <w:bidi/>
        <w:spacing w:before="73" w:line="276" w:lineRule="auto"/>
        <w:ind w:right="872" w:firstLine="1"/>
        <w:jc w:val="center"/>
        <w:rPr>
          <w:rFonts w:ascii="Sakkal Majalla" w:hAnsi="Sakkal Majalla" w:cs="Sakkal Majalla"/>
          <w:b/>
          <w:bCs/>
          <w:sz w:val="36"/>
          <w:szCs w:val="36"/>
          <w:rtl/>
        </w:rPr>
      </w:pPr>
    </w:p>
    <w:p w14:paraId="3E98FC9D" w14:textId="77777777" w:rsidR="00DE2FB3" w:rsidRDefault="00DE2FB3" w:rsidP="00DE2FB3">
      <w:pPr>
        <w:pStyle w:val="BodyText"/>
        <w:bidi/>
        <w:spacing w:before="73" w:line="276" w:lineRule="auto"/>
        <w:ind w:right="872" w:firstLine="1"/>
        <w:jc w:val="center"/>
        <w:rPr>
          <w:rFonts w:ascii="Sakkal Majalla" w:hAnsi="Sakkal Majalla" w:cs="Sakkal Majalla"/>
          <w:b/>
          <w:bCs/>
          <w:sz w:val="36"/>
          <w:szCs w:val="36"/>
          <w:rtl/>
        </w:rPr>
      </w:pPr>
    </w:p>
    <w:p w14:paraId="787BEE4E" w14:textId="77777777" w:rsidR="00DE2FB3" w:rsidRDefault="00DE2FB3" w:rsidP="00DE2FB3">
      <w:pPr>
        <w:pStyle w:val="BodyText"/>
        <w:bidi/>
        <w:spacing w:before="73" w:line="276" w:lineRule="auto"/>
        <w:ind w:right="872" w:firstLine="1"/>
        <w:jc w:val="center"/>
        <w:rPr>
          <w:rFonts w:ascii="Sakkal Majalla" w:hAnsi="Sakkal Majalla" w:cs="Sakkal Majalla"/>
          <w:b/>
          <w:bCs/>
          <w:sz w:val="36"/>
          <w:szCs w:val="36"/>
          <w:rtl/>
        </w:rPr>
      </w:pPr>
    </w:p>
    <w:p w14:paraId="454EE420" w14:textId="77777777" w:rsidR="00DE2FB3" w:rsidRDefault="00DE2FB3" w:rsidP="00DE2FB3">
      <w:pPr>
        <w:pStyle w:val="BodyText"/>
        <w:bidi/>
        <w:spacing w:before="73" w:line="276" w:lineRule="auto"/>
        <w:ind w:right="872" w:firstLine="1"/>
        <w:jc w:val="center"/>
        <w:rPr>
          <w:rFonts w:ascii="Sakkal Majalla" w:hAnsi="Sakkal Majalla" w:cs="Sakkal Majalla"/>
          <w:b/>
          <w:bCs/>
          <w:sz w:val="36"/>
          <w:szCs w:val="36"/>
          <w:rtl/>
        </w:rPr>
      </w:pPr>
    </w:p>
    <w:p w14:paraId="5242534F" w14:textId="77777777" w:rsidR="00DE2FB3" w:rsidRDefault="00DE2FB3" w:rsidP="00DE2FB3">
      <w:pPr>
        <w:pStyle w:val="BodyText"/>
        <w:bidi/>
        <w:spacing w:before="73" w:line="276" w:lineRule="auto"/>
        <w:ind w:right="872" w:firstLine="1"/>
        <w:jc w:val="center"/>
        <w:rPr>
          <w:rFonts w:ascii="Sakkal Majalla" w:hAnsi="Sakkal Majalla" w:cs="Sakkal Majalla"/>
          <w:b/>
          <w:bCs/>
          <w:sz w:val="36"/>
          <w:szCs w:val="36"/>
          <w:rtl/>
        </w:rPr>
      </w:pPr>
    </w:p>
    <w:p w14:paraId="1A11BE19" w14:textId="77777777" w:rsidR="00DE2FB3" w:rsidRDefault="00DE2FB3" w:rsidP="00DE2FB3">
      <w:pPr>
        <w:pStyle w:val="BodyText"/>
        <w:bidi/>
        <w:spacing w:before="73" w:line="276" w:lineRule="auto"/>
        <w:ind w:right="872" w:firstLine="1"/>
        <w:jc w:val="center"/>
        <w:rPr>
          <w:rFonts w:ascii="Sakkal Majalla" w:hAnsi="Sakkal Majalla" w:cs="Sakkal Majalla"/>
          <w:b/>
          <w:bCs/>
          <w:sz w:val="36"/>
          <w:szCs w:val="36"/>
          <w:rtl/>
        </w:rPr>
      </w:pPr>
    </w:p>
    <w:p w14:paraId="350ACE50" w14:textId="77777777" w:rsidR="00DE2FB3" w:rsidRDefault="00DE2FB3" w:rsidP="00DE2FB3">
      <w:pPr>
        <w:pStyle w:val="BodyText"/>
        <w:bidi/>
        <w:spacing w:before="73" w:line="276" w:lineRule="auto"/>
        <w:ind w:right="872" w:firstLine="1"/>
        <w:jc w:val="center"/>
        <w:rPr>
          <w:rFonts w:ascii="Sakkal Majalla" w:hAnsi="Sakkal Majalla" w:cs="Sakkal Majalla"/>
          <w:b/>
          <w:bCs/>
          <w:sz w:val="36"/>
          <w:szCs w:val="36"/>
          <w:rtl/>
        </w:rPr>
      </w:pPr>
    </w:p>
    <w:p w14:paraId="4CA37419" w14:textId="77777777" w:rsidR="00DE2FB3" w:rsidRPr="00DE2FB3" w:rsidRDefault="00DE2FB3" w:rsidP="00DE2FB3">
      <w:pPr>
        <w:pStyle w:val="BodyText"/>
        <w:bidi/>
        <w:spacing w:before="73" w:line="276" w:lineRule="auto"/>
        <w:ind w:right="872" w:firstLine="1"/>
        <w:jc w:val="center"/>
        <w:rPr>
          <w:rFonts w:ascii="Sakkal Majalla" w:hAnsi="Sakkal Majalla" w:cs="Sakkal Majalla"/>
          <w:b/>
          <w:bCs/>
          <w:sz w:val="36"/>
          <w:szCs w:val="36"/>
        </w:rPr>
      </w:pPr>
    </w:p>
    <w:p w14:paraId="232827BC" w14:textId="337D602C" w:rsidR="00FD3761" w:rsidRPr="006B1AD7" w:rsidRDefault="00FD3761" w:rsidP="009A4297">
      <w:pPr>
        <w:pStyle w:val="BodyText"/>
        <w:bidi/>
        <w:spacing w:before="73" w:line="276" w:lineRule="auto"/>
        <w:ind w:right="872" w:firstLine="1"/>
        <w:jc w:val="center"/>
        <w:rPr>
          <w:rFonts w:ascii="Sakkal Majalla" w:hAnsi="Sakkal Majalla" w:cs="Sakkal Majalla"/>
          <w:b/>
          <w:bCs/>
          <w:color w:val="4472C4" w:themeColor="accent1"/>
          <w:sz w:val="32"/>
          <w:szCs w:val="32"/>
          <w:rtl/>
        </w:rPr>
      </w:pPr>
      <w:r w:rsidRPr="006B1AD7">
        <w:rPr>
          <w:rFonts w:ascii="Sakkal Majalla" w:hAnsi="Sakkal Majalla" w:cs="Sakkal Majalla"/>
          <w:b/>
          <w:bCs/>
          <w:color w:val="4472C4" w:themeColor="accent1"/>
          <w:sz w:val="32"/>
          <w:szCs w:val="32"/>
          <w:rtl/>
        </w:rPr>
        <w:lastRenderedPageBreak/>
        <w:t>الدراسات السابقة:</w:t>
      </w:r>
    </w:p>
    <w:p w14:paraId="09A8FDFA" w14:textId="77777777" w:rsidR="00481AD3" w:rsidRPr="006B1AD7" w:rsidRDefault="006F7FE3" w:rsidP="006A34E8">
      <w:pPr>
        <w:spacing w:line="276" w:lineRule="auto"/>
        <w:jc w:val="right"/>
        <w:rPr>
          <w:rFonts w:ascii="Sakkal Majalla" w:hAnsi="Sakkal Majalla" w:cs="Sakkal Majalla"/>
          <w:b/>
          <w:bCs/>
          <w:sz w:val="28"/>
          <w:szCs w:val="28"/>
          <w:rtl/>
        </w:rPr>
      </w:pPr>
      <w:r w:rsidRPr="006B1AD7">
        <w:rPr>
          <w:rFonts w:ascii="Sakkal Majalla" w:hAnsi="Sakkal Majalla" w:cs="Sakkal Majalla"/>
          <w:sz w:val="28"/>
          <w:szCs w:val="28"/>
          <w:rtl/>
        </w:rPr>
        <w:t xml:space="preserve">المحور الأول: </w:t>
      </w:r>
      <w:r w:rsidRPr="006B1AD7">
        <w:rPr>
          <w:rFonts w:ascii="Sakkal Majalla" w:hAnsi="Sakkal Majalla" w:cs="Sakkal Majalla"/>
          <w:b/>
          <w:bCs/>
          <w:sz w:val="28"/>
          <w:szCs w:val="28"/>
          <w:rtl/>
        </w:rPr>
        <w:t>أثر استراتيجيات التسويق الرقمي على قرار الشراء</w:t>
      </w:r>
    </w:p>
    <w:p w14:paraId="066C8284" w14:textId="37EE9A5D" w:rsidR="001F4803" w:rsidRPr="006B1AD7" w:rsidRDefault="001F4803" w:rsidP="002F73C3">
      <w:pPr>
        <w:pStyle w:val="BodyText"/>
        <w:numPr>
          <w:ilvl w:val="0"/>
          <w:numId w:val="13"/>
        </w:numPr>
        <w:bidi/>
        <w:spacing w:before="73" w:line="276" w:lineRule="auto"/>
        <w:ind w:right="872"/>
        <w:jc w:val="both"/>
        <w:rPr>
          <w:rFonts w:ascii="Sakkal Majalla" w:hAnsi="Sakkal Majalla" w:cs="Sakkal Majalla"/>
        </w:rPr>
      </w:pPr>
      <w:r w:rsidRPr="006B1AD7">
        <w:rPr>
          <w:rFonts w:ascii="Sakkal Majalla" w:hAnsi="Sakkal Majalla" w:cs="Sakkal Majalla"/>
          <w:b/>
          <w:bCs/>
          <w:rtl/>
        </w:rPr>
        <w:t>استهدفت دراسة عبد الفتاح، هيبا (2025) تحليل ابتكارات التسويق الرقمي الرائدة في الإمارات الحديثة في مجال السياحة،</w:t>
      </w:r>
      <w:r w:rsidRPr="006B1AD7">
        <w:rPr>
          <w:rFonts w:ascii="Sakkal Majalla" w:hAnsi="Sakkal Majalla" w:cs="Sakkal Majalla"/>
          <w:rtl/>
        </w:rPr>
        <w:t xml:space="preserve"> مع التركيز على مدى تأثير هذه الابتكارات على سلوك السائحين وقراراتهم الشرائية، ودور هوية العلامة السياحية كعامل وسيط يعزز فعالية الحملات التسويقية الرقمية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اعتمدت الدراسة على منهج وصفي تحليلي، واستندت إلى تحليل عدد من المبادرات الحكومية والخاصة في دولة الإمارات التي استخدمت أدوات متقدمة مثل الذكاء الاصطناعي، الواقع الافتراضي، الجولات التفاعلية، وتطبيقات الهاتف الذكي لتسويق الوجهات السياحية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كشفت النتائج عن تأثير مباشر للتسويق الرقمي على نية السائح في زيارة الوجهة، من خلال التجارب الرقمية التفاعلية التي تُقدم قبل وأثناء اتخاذ القرار. كما أظهرت النتائج تأثيرًا غير مباشر يتمثل في تعزيز صورة وشهرة العلامة السياحية، مما يقوي العلاقة بين التسويق الرقمي وسلوك الزائر</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وأبرزت الدراسة أن الهوية الرقمية القوية للعلامة السياحية تلعب دورًا وسيطًا مهمًا في بناء الثقة والتأثير الإيجابي على قرارات السائحين، خاصة في ظل المنافسة المتزايدة بين الوجهات السياحية الذكية في المنطقة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واختتمت الدراسة بعدد من التوصيات، منها ضرورة دمج استراتيجيات بناء العلامة السياحية ضمن حملات التسويق الرقمي، والتركيز على تقديم محتوى تفاعلي وتجارب رقمية مبتكرة، بهدف رفع فاعلية الجذب السياحي وتعزيز ولاء السائحين للوجهة</w:t>
      </w:r>
      <w:r w:rsidRPr="006B1AD7">
        <w:rPr>
          <w:rFonts w:ascii="Sakkal Majalla" w:hAnsi="Sakkal Majalla" w:cs="Sakkal Majalla"/>
        </w:rPr>
        <w:t>.</w:t>
      </w:r>
    </w:p>
    <w:p w14:paraId="65CA3A47" w14:textId="7DCD525F" w:rsidR="002F73C3" w:rsidRDefault="004E6BDB" w:rsidP="008C6FC1">
      <w:pPr>
        <w:pStyle w:val="BodyText"/>
        <w:numPr>
          <w:ilvl w:val="0"/>
          <w:numId w:val="12"/>
        </w:numPr>
        <w:bidi/>
        <w:spacing w:before="73" w:line="276" w:lineRule="auto"/>
        <w:ind w:right="872"/>
        <w:jc w:val="both"/>
        <w:rPr>
          <w:rFonts w:ascii="Sakkal Majalla" w:hAnsi="Sakkal Majalla" w:cs="Sakkal Majalla"/>
        </w:rPr>
      </w:pPr>
      <w:r w:rsidRPr="006B1AD7">
        <w:rPr>
          <w:rFonts w:ascii="Sakkal Majalla" w:hAnsi="Sakkal Majalla" w:cs="Sakkal Majalla"/>
          <w:b/>
          <w:bCs/>
          <w:rtl/>
        </w:rPr>
        <w:t xml:space="preserve">تناولت </w:t>
      </w:r>
      <w:r w:rsidR="001F123E" w:rsidRPr="006B1AD7">
        <w:rPr>
          <w:rFonts w:ascii="Sakkal Majalla" w:hAnsi="Sakkal Majalla" w:cs="Sakkal Majalla"/>
          <w:b/>
          <w:bCs/>
          <w:rtl/>
        </w:rPr>
        <w:t xml:space="preserve">دراسة عبد الله، حسن عمّار علي.(2024) </w:t>
      </w:r>
      <w:r w:rsidRPr="006B1AD7">
        <w:rPr>
          <w:rFonts w:ascii="Sakkal Majalla" w:hAnsi="Sakkal Majalla" w:cs="Sakkal Majalla"/>
          <w:b/>
          <w:bCs/>
          <w:rtl/>
        </w:rPr>
        <w:t>أثر الإعلانات الرقمية عبر الإنترنت على السلوك الشرائي للمستهلكين في المملكة العربية السعودية</w:t>
      </w:r>
      <w:r w:rsidRPr="006B1AD7">
        <w:rPr>
          <w:rFonts w:ascii="Sakkal Majalla" w:hAnsi="Sakkal Majalla" w:cs="Sakkal Majalla"/>
          <w:rtl/>
        </w:rPr>
        <w:t>، وذلك في ظل التحول المتسارع نحو التسويق الرقمي وازدياد الاعتماد على المنصات الإلكترونية في الترويج للمنتجات والخدمات. ركّزت الدراسة على كيفية تأثير الإعلانات على نية الشراء، والتفاعل مع العلامات التجارية، ومدى ثقة المستهلك بها</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اعتمدت الدراسة على المنهج الكمي، حيث تم توزيع استبيانات على عينة من المستهلكين السعوديين، بهدف قياس العلاقة بين درجة التعرض للإعلانات الرقمية وقرارات الشراء المحتملة</w:t>
      </w:r>
      <w:r w:rsidRPr="006B1AD7">
        <w:rPr>
          <w:rFonts w:ascii="Sakkal Majalla" w:hAnsi="Sakkal Majalla" w:cs="Sakkal Majalla"/>
        </w:rPr>
        <w:t xml:space="preserve">. </w:t>
      </w:r>
      <w:r w:rsidRPr="006B1AD7">
        <w:rPr>
          <w:rFonts w:ascii="Sakkal Majalla" w:hAnsi="Sakkal Majalla" w:cs="Sakkal Majalla"/>
          <w:rtl/>
        </w:rPr>
        <w:t>تم تحليل البيانات باستخدام أدوات إحصائية دقيقة لاستخلاص نتائج قابلة للتعميم على نطاق واسع</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كشفت النتائج أن الإعلانات الرقمية تلعب دورًا محوريًا في التأثير على السلوك الشرائي، خصوصًا لدى الفئة الشابة التي تعتمد بشكل كبير على الإنترنت ووسائل التواصل الاجتماعي في حياتها اليومية. كما أظهرت النتائج أن جودة المحتوى الإعلاني، ووضوح الرسالة، وتكرار الظهور تُعد من العوامل المهمة التي تعزز من مستوى التفاعل والثقة بالعلامة التجارية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توصلت الدراسة إلى أن زيادة الإنفاق على الإعلانات الرقمية يُعد خيارًا استراتيجيًا للشركات التي تسعى لتعزيز نية الشراء لدى عملائها، وأن الإعلانات ذات الطابع التفاعلي والجذاب تترك</w:t>
      </w:r>
      <w:r w:rsidRPr="006B1AD7">
        <w:rPr>
          <w:rFonts w:ascii="Sakkal Majalla" w:hAnsi="Sakkal Majalla" w:cs="Sakkal Majalla"/>
          <w:b/>
          <w:bCs/>
          <w:rtl/>
        </w:rPr>
        <w:t xml:space="preserve"> أثرًا </w:t>
      </w:r>
      <w:r w:rsidRPr="006B1AD7">
        <w:rPr>
          <w:rFonts w:ascii="Sakkal Majalla" w:hAnsi="Sakkal Majalla" w:cs="Sakkal Majalla"/>
          <w:rtl/>
        </w:rPr>
        <w:t>أقوى في الذاكرة الشرائية للمستهلك</w:t>
      </w:r>
      <w:r w:rsidRPr="006B1AD7">
        <w:rPr>
          <w:rFonts w:ascii="Sakkal Majalla" w:hAnsi="Sakkal Majalla" w:cs="Sakkal Majalla"/>
        </w:rPr>
        <w:t>.</w:t>
      </w:r>
    </w:p>
    <w:p w14:paraId="030D31B4" w14:textId="77777777" w:rsidR="0005159E" w:rsidRPr="008C6FC1" w:rsidRDefault="0005159E" w:rsidP="0005159E">
      <w:pPr>
        <w:pStyle w:val="BodyText"/>
        <w:bidi/>
        <w:spacing w:before="73" w:line="276" w:lineRule="auto"/>
        <w:ind w:left="360" w:right="872"/>
        <w:jc w:val="both"/>
        <w:rPr>
          <w:rFonts w:ascii="Sakkal Majalla" w:hAnsi="Sakkal Majalla" w:cs="Sakkal Majalla"/>
          <w:rtl/>
        </w:rPr>
      </w:pPr>
    </w:p>
    <w:p w14:paraId="47BD95E6" w14:textId="77777777" w:rsidR="001F4803" w:rsidRPr="006B1AD7" w:rsidRDefault="001F4803" w:rsidP="006A34E8">
      <w:pPr>
        <w:pStyle w:val="BodyText"/>
        <w:numPr>
          <w:ilvl w:val="0"/>
          <w:numId w:val="11"/>
        </w:numPr>
        <w:bidi/>
        <w:spacing w:before="73" w:line="273" w:lineRule="auto"/>
        <w:ind w:left="360" w:right="872"/>
        <w:jc w:val="left"/>
        <w:rPr>
          <w:rFonts w:ascii="Sakkal Majalla" w:hAnsi="Sakkal Majalla" w:cs="Sakkal Majalla"/>
          <w:b/>
          <w:bCs/>
        </w:rPr>
      </w:pPr>
      <w:r w:rsidRPr="006B1AD7">
        <w:rPr>
          <w:rFonts w:ascii="Sakkal Majalla" w:hAnsi="Sakkal Majalla" w:cs="Sakkal Majalla"/>
          <w:b/>
          <w:bCs/>
          <w:rtl/>
        </w:rPr>
        <w:lastRenderedPageBreak/>
        <w:t>سعت دراسة الشمرّي، عبد الحميد ف. (2024) إلى دراسة أثر التسويق الرقمي وخدمات الدفع الإلكتروني على سلوك مستهلكي الشركات الناشئة في السوق السعودي</w:t>
      </w:r>
      <w:r w:rsidRPr="006B1AD7">
        <w:rPr>
          <w:rFonts w:ascii="Sakkal Majalla" w:hAnsi="Sakkal Majalla" w:cs="Sakkal Majalla"/>
          <w:b/>
          <w:bCs/>
        </w:rPr>
        <w:t>.</w:t>
      </w:r>
    </w:p>
    <w:p w14:paraId="19E58695" w14:textId="74BA942E" w:rsidR="001F4803" w:rsidRPr="006B1AD7" w:rsidRDefault="001F4803" w:rsidP="002F73C3">
      <w:pPr>
        <w:pStyle w:val="BodyText"/>
        <w:bidi/>
        <w:spacing w:before="73" w:line="273" w:lineRule="auto"/>
        <w:ind w:right="872" w:firstLine="1"/>
        <w:jc w:val="left"/>
        <w:rPr>
          <w:rFonts w:ascii="Sakkal Majalla" w:hAnsi="Sakkal Majalla" w:cs="Sakkal Majalla"/>
        </w:rPr>
      </w:pPr>
      <w:r w:rsidRPr="006B1AD7">
        <w:rPr>
          <w:rFonts w:ascii="Sakkal Majalla" w:hAnsi="Sakkal Majalla" w:cs="Sakkal Majalla"/>
          <w:rtl/>
        </w:rPr>
        <w:t>اعتمدت الدراسة على منهج كمي لتحليل استجابات عينة من مستخدمي المتاجر الإلكترونية الناشئة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كشفت النتائج أن الجمع بين الإعلانات الرقمية ووسائل الدفع المرنة يعزز الثقة ويزيد من احتمالية الشراء</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وتوصلت الدراسة إلى أن تجربة المستخدم في كل من التسويق والدفع تلعب دورًا محوريًا في قرار الشراء</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وأظهرت الدراسة أهمية تطوير حلول تسويق ودفع رقمية متكاملة لدعم نمو المشاريع الناشئة في البيئة الرقمية السعودية</w:t>
      </w:r>
      <w:r w:rsidRPr="006B1AD7">
        <w:rPr>
          <w:rFonts w:ascii="Sakkal Majalla" w:hAnsi="Sakkal Majalla" w:cs="Sakkal Majalla"/>
        </w:rPr>
        <w:t>.</w:t>
      </w:r>
    </w:p>
    <w:p w14:paraId="596B987A" w14:textId="64E555D9" w:rsidR="004E6BDB" w:rsidRPr="006B1AD7" w:rsidRDefault="004E6BDB" w:rsidP="006A34E8">
      <w:pPr>
        <w:pStyle w:val="BodyText"/>
        <w:numPr>
          <w:ilvl w:val="0"/>
          <w:numId w:val="10"/>
        </w:numPr>
        <w:bidi/>
        <w:spacing w:before="73" w:line="273" w:lineRule="auto"/>
        <w:ind w:left="360" w:right="872"/>
        <w:jc w:val="left"/>
        <w:rPr>
          <w:rFonts w:ascii="Sakkal Majalla" w:hAnsi="Sakkal Majalla" w:cs="Sakkal Majalla"/>
          <w:b/>
          <w:bCs/>
        </w:rPr>
      </w:pPr>
      <w:r w:rsidRPr="006B1AD7">
        <w:rPr>
          <w:rFonts w:ascii="Sakkal Majalla" w:hAnsi="Sakkal Majalla" w:cs="Sakkal Majalla"/>
          <w:b/>
          <w:bCs/>
          <w:rtl/>
        </w:rPr>
        <w:t>تناولت دراسة</w:t>
      </w:r>
      <w:r w:rsidR="001F4803" w:rsidRPr="006B1AD7">
        <w:rPr>
          <w:rFonts w:ascii="Sakkal Majalla" w:hAnsi="Sakkal Majalla" w:cs="Sakkal Majalla"/>
          <w:b/>
          <w:bCs/>
          <w:rtl/>
        </w:rPr>
        <w:t xml:space="preserve"> سعيد، آية حاتم - (2024) </w:t>
      </w:r>
      <w:r w:rsidRPr="006B1AD7">
        <w:rPr>
          <w:rFonts w:ascii="Sakkal Majalla" w:hAnsi="Sakkal Majalla" w:cs="Sakkal Majalla"/>
          <w:b/>
          <w:bCs/>
          <w:rtl/>
        </w:rPr>
        <w:t xml:space="preserve"> تطور التسويق الرقمي في قطاع التجارة الإلكترونية بالمملكة العربية السعودية، مع التركيز على اتجاهات الإنفاق الإعلاني.</w:t>
      </w:r>
    </w:p>
    <w:p w14:paraId="0FC578A9" w14:textId="77777777" w:rsidR="004E6BDB" w:rsidRPr="006B1AD7" w:rsidRDefault="004E6BDB" w:rsidP="006A34E8">
      <w:pPr>
        <w:pStyle w:val="BodyText"/>
        <w:bidi/>
        <w:spacing w:before="73" w:line="273" w:lineRule="auto"/>
        <w:ind w:right="872" w:firstLine="1"/>
        <w:jc w:val="left"/>
        <w:rPr>
          <w:rFonts w:ascii="Sakkal Majalla" w:hAnsi="Sakkal Majalla" w:cs="Sakkal Majalla"/>
        </w:rPr>
      </w:pPr>
      <w:r w:rsidRPr="006B1AD7">
        <w:rPr>
          <w:rFonts w:ascii="Sakkal Majalla" w:hAnsi="Sakkal Majalla" w:cs="Sakkal Majalla"/>
          <w:rtl/>
        </w:rPr>
        <w:t>اعتمدت على تحليل بيانات السوق وتقارير الإنفاق الإعلاني الرقمية خلال السنوات الأخيرة.</w:t>
      </w:r>
    </w:p>
    <w:p w14:paraId="2E1289C0" w14:textId="710B2689" w:rsidR="006F7FE3" w:rsidRPr="006B1AD7" w:rsidRDefault="004E6BDB" w:rsidP="002F73C3">
      <w:pPr>
        <w:pStyle w:val="BodyText"/>
        <w:bidi/>
        <w:spacing w:before="73" w:line="273" w:lineRule="auto"/>
        <w:ind w:right="872" w:firstLine="1"/>
        <w:jc w:val="left"/>
        <w:rPr>
          <w:rFonts w:ascii="Sakkal Majalla" w:hAnsi="Sakkal Majalla" w:cs="Sakkal Majalla"/>
          <w:rtl/>
        </w:rPr>
      </w:pPr>
      <w:r w:rsidRPr="006B1AD7">
        <w:rPr>
          <w:rFonts w:ascii="Sakkal Majalla" w:hAnsi="Sakkal Majalla" w:cs="Sakkal Majalla"/>
          <w:rtl/>
        </w:rPr>
        <w:t>كشفت النتائج عن نمو متسارع في الميزانيات المخصصة للإعلانات الرقمية، خاصة عبر المنصات الاجتماعية ومحركات البحث.</w:t>
      </w:r>
      <w:r w:rsidR="002F73C3" w:rsidRPr="006B1AD7">
        <w:rPr>
          <w:rFonts w:ascii="Sakkal Majalla" w:hAnsi="Sakkal Majalla" w:cs="Sakkal Majalla"/>
          <w:rtl/>
        </w:rPr>
        <w:t xml:space="preserve"> </w:t>
      </w:r>
      <w:r w:rsidRPr="006B1AD7">
        <w:rPr>
          <w:rFonts w:ascii="Sakkal Majalla" w:hAnsi="Sakkal Majalla" w:cs="Sakkal Majalla"/>
          <w:rtl/>
        </w:rPr>
        <w:t>توصلت إلى أن هذا التوجه يعكس ثقة الشركات في فعالية القنوات الرقمية في جذب العملاء وتحفيز المبيعات.أظهرت الدراسة أن التحول نحو الإعلانات الرقمية يمثل عنصرًا استراتيجيًا في خطط التسويق المستقبلية للمتاجر</w:t>
      </w:r>
      <w:r w:rsidR="002F73C3" w:rsidRPr="006B1AD7">
        <w:rPr>
          <w:rFonts w:ascii="Sakkal Majalla" w:hAnsi="Sakkal Majalla" w:cs="Sakkal Majalla"/>
          <w:rtl/>
        </w:rPr>
        <w:t xml:space="preserve"> </w:t>
      </w:r>
      <w:r w:rsidRPr="006B1AD7">
        <w:rPr>
          <w:rFonts w:ascii="Sakkal Majalla" w:hAnsi="Sakkal Majalla" w:cs="Sakkal Majalla"/>
          <w:rtl/>
        </w:rPr>
        <w:t>الإلكترونية في السعودية.</w:t>
      </w:r>
    </w:p>
    <w:p w14:paraId="5A24AA06" w14:textId="77777777" w:rsidR="002F73C3" w:rsidRPr="006B1AD7" w:rsidRDefault="001F4803" w:rsidP="002F73C3">
      <w:pPr>
        <w:pStyle w:val="BodyText"/>
        <w:numPr>
          <w:ilvl w:val="0"/>
          <w:numId w:val="9"/>
        </w:numPr>
        <w:bidi/>
        <w:ind w:left="359"/>
        <w:jc w:val="left"/>
        <w:rPr>
          <w:rFonts w:ascii="Sakkal Majalla" w:hAnsi="Sakkal Majalla" w:cs="Sakkal Majalla"/>
        </w:rPr>
      </w:pPr>
      <w:r w:rsidRPr="006B1AD7">
        <w:rPr>
          <w:rFonts w:ascii="Sakkal Majalla" w:hAnsi="Sakkal Majalla" w:cs="Sakkal Majalla"/>
          <w:b/>
          <w:bCs/>
          <w:rtl/>
        </w:rPr>
        <w:t xml:space="preserve">رمت الدراسة التي أجراها الأنمي والحارثي (2023) إلى تحليل تأثير التسويق الرقمي على </w:t>
      </w:r>
    </w:p>
    <w:p w14:paraId="08481848" w14:textId="77777777" w:rsidR="002F73C3" w:rsidRPr="006B1AD7" w:rsidRDefault="001F4803" w:rsidP="002F73C3">
      <w:pPr>
        <w:pStyle w:val="BodyText"/>
        <w:bidi/>
        <w:ind w:left="-1"/>
        <w:jc w:val="left"/>
        <w:rPr>
          <w:rFonts w:ascii="Sakkal Majalla" w:hAnsi="Sakkal Majalla" w:cs="Sakkal Majalla"/>
          <w:rtl/>
        </w:rPr>
      </w:pPr>
      <w:r w:rsidRPr="006B1AD7">
        <w:rPr>
          <w:rFonts w:ascii="Sakkal Majalla" w:hAnsi="Sakkal Majalla" w:cs="Sakkal Majalla"/>
          <w:b/>
          <w:bCs/>
          <w:rtl/>
        </w:rPr>
        <w:t>سلوك المستهلك الشرائي في المملكة العربية السعودية</w:t>
      </w:r>
      <w:r w:rsidRPr="006B1AD7">
        <w:rPr>
          <w:rFonts w:ascii="Sakkal Majalla" w:hAnsi="Sakkal Majalla" w:cs="Sakkal Majalla"/>
          <w:rtl/>
        </w:rPr>
        <w:t xml:space="preserve">، مع التركيز على دور شهرة العلامة </w:t>
      </w:r>
      <w:r w:rsidR="002F73C3" w:rsidRPr="006B1AD7">
        <w:rPr>
          <w:rFonts w:ascii="Sakkal Majalla" w:hAnsi="Sakkal Majalla" w:cs="Sakkal Majalla"/>
          <w:rtl/>
        </w:rPr>
        <w:t xml:space="preserve"> </w:t>
      </w:r>
      <w:r w:rsidRPr="006B1AD7">
        <w:rPr>
          <w:rFonts w:ascii="Sakkal Majalla" w:hAnsi="Sakkal Majalla" w:cs="Sakkal Majalla"/>
          <w:rtl/>
        </w:rPr>
        <w:t>التجارية</w:t>
      </w:r>
    </w:p>
    <w:p w14:paraId="1195B692" w14:textId="77777777" w:rsidR="002F73C3" w:rsidRPr="006B1AD7" w:rsidRDefault="001F4803" w:rsidP="002F73C3">
      <w:pPr>
        <w:pStyle w:val="BodyText"/>
        <w:bidi/>
        <w:ind w:left="-1"/>
        <w:jc w:val="left"/>
        <w:rPr>
          <w:rFonts w:ascii="Sakkal Majalla" w:hAnsi="Sakkal Majalla" w:cs="Sakkal Majalla"/>
          <w:rtl/>
        </w:rPr>
      </w:pPr>
      <w:r w:rsidRPr="006B1AD7">
        <w:rPr>
          <w:rFonts w:ascii="Sakkal Majalla" w:hAnsi="Sakkal Majalla" w:cs="Sakkal Majalla"/>
          <w:rtl/>
        </w:rPr>
        <w:t>كمتغير وسيط</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اعتمدت الدراسة على منهج كمي باستخدام استبيان موجه لعينة من المستهلكين</w:t>
      </w:r>
    </w:p>
    <w:p w14:paraId="5AAC037B" w14:textId="77777777" w:rsidR="002F73C3" w:rsidRPr="006B1AD7" w:rsidRDefault="001F4803" w:rsidP="002F73C3">
      <w:pPr>
        <w:pStyle w:val="BodyText"/>
        <w:bidi/>
        <w:ind w:left="-1"/>
        <w:jc w:val="left"/>
        <w:rPr>
          <w:rFonts w:ascii="Sakkal Majalla" w:hAnsi="Sakkal Majalla" w:cs="Sakkal Majalla"/>
          <w:rtl/>
        </w:rPr>
      </w:pPr>
      <w:r w:rsidRPr="006B1AD7">
        <w:rPr>
          <w:rFonts w:ascii="Sakkal Majalla" w:hAnsi="Sakkal Majalla" w:cs="Sakkal Majalla"/>
          <w:rtl/>
        </w:rPr>
        <w:t xml:space="preserve"> السعوديين، بهدف تحليل العلاقة بين أدوات التسويق الرقمي والسلوك الشرائي</w:t>
      </w:r>
      <w:r w:rsidRPr="006B1AD7">
        <w:rPr>
          <w:rFonts w:ascii="Sakkal Majalla" w:hAnsi="Sakkal Majalla" w:cs="Sakkal Majalla"/>
        </w:rPr>
        <w:t>.</w:t>
      </w:r>
      <w:r w:rsidRPr="006B1AD7">
        <w:rPr>
          <w:rFonts w:ascii="Sakkal Majalla" w:hAnsi="Sakkal Majalla" w:cs="Sakkal Majalla"/>
          <w:rtl/>
        </w:rPr>
        <w:t>كشفت النتائج عن وجود</w:t>
      </w:r>
    </w:p>
    <w:p w14:paraId="3B720892" w14:textId="77777777" w:rsidR="002F73C3" w:rsidRPr="006B1AD7" w:rsidRDefault="001F4803" w:rsidP="002F73C3">
      <w:pPr>
        <w:pStyle w:val="BodyText"/>
        <w:bidi/>
        <w:ind w:left="-1"/>
        <w:jc w:val="left"/>
        <w:rPr>
          <w:rFonts w:ascii="Sakkal Majalla" w:hAnsi="Sakkal Majalla" w:cs="Sakkal Majalla"/>
          <w:rtl/>
        </w:rPr>
      </w:pPr>
      <w:r w:rsidRPr="006B1AD7">
        <w:rPr>
          <w:rFonts w:ascii="Sakkal Majalla" w:hAnsi="Sakkal Majalla" w:cs="Sakkal Majalla"/>
          <w:rtl/>
        </w:rPr>
        <w:t xml:space="preserve"> تأثير مباشر للتسويق الرقمي على نية الشراء، بالإضافة إلى تأثيرغير مباشر يتمثل في تعزيز شعبية </w:t>
      </w:r>
    </w:p>
    <w:p w14:paraId="7282274A" w14:textId="77777777" w:rsidR="002F73C3" w:rsidRPr="006B1AD7" w:rsidRDefault="001F4803" w:rsidP="002F73C3">
      <w:pPr>
        <w:pStyle w:val="BodyText"/>
        <w:bidi/>
        <w:ind w:left="-1"/>
        <w:jc w:val="left"/>
        <w:rPr>
          <w:rFonts w:ascii="Sakkal Majalla" w:hAnsi="Sakkal Majalla" w:cs="Sakkal Majalla"/>
          <w:rtl/>
        </w:rPr>
      </w:pPr>
      <w:r w:rsidRPr="006B1AD7">
        <w:rPr>
          <w:rFonts w:ascii="Sakkal Majalla" w:hAnsi="Sakkal Majalla" w:cs="Sakkal Majalla"/>
          <w:rtl/>
        </w:rPr>
        <w:t>العلامة التجارية</w:t>
      </w:r>
      <w:r w:rsidRPr="006B1AD7">
        <w:rPr>
          <w:rFonts w:ascii="Sakkal Majalla" w:hAnsi="Sakkal Majalla" w:cs="Sakkal Majalla"/>
        </w:rPr>
        <w:t>.</w:t>
      </w:r>
      <w:r w:rsidRPr="006B1AD7">
        <w:rPr>
          <w:rFonts w:ascii="Sakkal Majalla" w:hAnsi="Sakkal Majalla" w:cs="Sakkal Majalla"/>
          <w:rtl/>
        </w:rPr>
        <w:t>وتوصلت الدراسة إلى أن شهرة العلامة التجارية تلعب دورًا محوريًا في تقوية العلاقة</w:t>
      </w:r>
    </w:p>
    <w:p w14:paraId="0C27A1DE" w14:textId="20BFA0A2" w:rsidR="002F73C3" w:rsidRPr="006B1AD7" w:rsidRDefault="001F4803" w:rsidP="002F73C3">
      <w:pPr>
        <w:pStyle w:val="BodyText"/>
        <w:bidi/>
        <w:ind w:left="-1"/>
        <w:jc w:val="left"/>
        <w:rPr>
          <w:rFonts w:ascii="Sakkal Majalla" w:hAnsi="Sakkal Majalla" w:cs="Sakkal Majalla"/>
          <w:rtl/>
        </w:rPr>
      </w:pPr>
      <w:r w:rsidRPr="006B1AD7">
        <w:rPr>
          <w:rFonts w:ascii="Sakkal Majalla" w:hAnsi="Sakkal Majalla" w:cs="Sakkal Majalla"/>
          <w:rtl/>
        </w:rPr>
        <w:t xml:space="preserve"> بين التسويق الرقمي واتخاذ القرار الشرائي لدى المستهلكين</w:t>
      </w:r>
      <w:r w:rsidRPr="006B1AD7">
        <w:rPr>
          <w:rFonts w:ascii="Sakkal Majalla" w:hAnsi="Sakkal Majalla" w:cs="Sakkal Majalla"/>
        </w:rPr>
        <w:t>.</w:t>
      </w:r>
    </w:p>
    <w:p w14:paraId="471F250B" w14:textId="28F64E53" w:rsidR="002F73C3" w:rsidRPr="006B1AD7" w:rsidRDefault="001F4803" w:rsidP="002F73C3">
      <w:pPr>
        <w:pStyle w:val="BodyText"/>
        <w:bidi/>
        <w:ind w:left="-1"/>
        <w:jc w:val="left"/>
        <w:rPr>
          <w:rFonts w:ascii="Sakkal Majalla" w:hAnsi="Sakkal Majalla" w:cs="Sakkal Majalla"/>
          <w:rtl/>
        </w:rPr>
      </w:pPr>
      <w:r w:rsidRPr="006B1AD7">
        <w:rPr>
          <w:rFonts w:ascii="Sakkal Majalla" w:hAnsi="Sakkal Majalla" w:cs="Sakkal Majalla"/>
          <w:rtl/>
        </w:rPr>
        <w:t xml:space="preserve">وأظهرت الدراسة أهمية دمج استراتيجيات بناء العلامة التجارية ضمن الحملات الرقمية لرفع فاعلية </w:t>
      </w:r>
    </w:p>
    <w:p w14:paraId="6FE5F858" w14:textId="7DC34446" w:rsidR="00C81999" w:rsidRPr="006B1AD7" w:rsidRDefault="001F4803" w:rsidP="002F73C3">
      <w:pPr>
        <w:pStyle w:val="BodyText"/>
        <w:bidi/>
        <w:jc w:val="left"/>
        <w:rPr>
          <w:rFonts w:ascii="Sakkal Majalla" w:hAnsi="Sakkal Majalla" w:cs="Sakkal Majalla"/>
          <w:rtl/>
        </w:rPr>
      </w:pPr>
      <w:r w:rsidRPr="006B1AD7">
        <w:rPr>
          <w:rFonts w:ascii="Sakkal Majalla" w:hAnsi="Sakkal Majalla" w:cs="Sakkal Majalla"/>
          <w:rtl/>
        </w:rPr>
        <w:t>وتأثير هذه الحملات على سلوك المستهلك</w:t>
      </w:r>
      <w:r w:rsidRPr="006B1AD7">
        <w:rPr>
          <w:rFonts w:ascii="Sakkal Majalla" w:hAnsi="Sakkal Majalla" w:cs="Sakkal Majalla"/>
        </w:rPr>
        <w:t>.</w:t>
      </w:r>
    </w:p>
    <w:p w14:paraId="6A49E5B3" w14:textId="48654C88" w:rsidR="00AD1262" w:rsidRPr="006B1AD7" w:rsidRDefault="004E6BDB" w:rsidP="008C1D49">
      <w:pPr>
        <w:pStyle w:val="BodyText"/>
        <w:bidi/>
        <w:spacing w:before="73" w:line="273" w:lineRule="auto"/>
        <w:ind w:right="872" w:firstLine="1"/>
        <w:jc w:val="both"/>
        <w:rPr>
          <w:rFonts w:ascii="Sakkal Majalla" w:hAnsi="Sakkal Majalla" w:cs="Sakkal Majalla"/>
          <w:b/>
          <w:bCs/>
          <w:sz w:val="32"/>
          <w:szCs w:val="32"/>
          <w:rtl/>
        </w:rPr>
      </w:pPr>
      <w:r w:rsidRPr="006B1AD7">
        <w:rPr>
          <w:rFonts w:ascii="Sakkal Majalla" w:hAnsi="Sakkal Majalla" w:cs="Sakkal Majalla"/>
          <w:b/>
          <w:bCs/>
          <w:sz w:val="32"/>
          <w:szCs w:val="32"/>
          <w:rtl/>
        </w:rPr>
        <w:t>المحور الثاني: دور أدوات الذكاء الاصطناعي في التسويق</w:t>
      </w:r>
    </w:p>
    <w:p w14:paraId="0AA03776" w14:textId="53E858A3" w:rsidR="001F4803" w:rsidRPr="006B1AD7" w:rsidRDefault="001F4803" w:rsidP="002F73C3">
      <w:pPr>
        <w:pStyle w:val="BodyText"/>
        <w:numPr>
          <w:ilvl w:val="0"/>
          <w:numId w:val="8"/>
        </w:numPr>
        <w:bidi/>
        <w:spacing w:before="73" w:line="273" w:lineRule="auto"/>
        <w:ind w:right="872"/>
        <w:jc w:val="both"/>
        <w:rPr>
          <w:rFonts w:ascii="Sakkal Majalla" w:hAnsi="Sakkal Majalla" w:cs="Sakkal Majalla"/>
          <w:b/>
          <w:bCs/>
        </w:rPr>
      </w:pPr>
      <w:r w:rsidRPr="006B1AD7">
        <w:rPr>
          <w:rFonts w:ascii="Sakkal Majalla" w:hAnsi="Sakkal Majalla" w:cs="Sakkal Majalla"/>
          <w:b/>
          <w:bCs/>
          <w:rtl/>
        </w:rPr>
        <w:t xml:space="preserve">سعى </w:t>
      </w:r>
      <w:r w:rsidR="00D82066" w:rsidRPr="006B1AD7">
        <w:rPr>
          <w:rFonts w:ascii="Sakkal Majalla" w:hAnsi="Sakkal Majalla" w:cs="Sakkal Majalla"/>
          <w:b/>
          <w:bCs/>
          <w:rtl/>
        </w:rPr>
        <w:t>بورزق</w:t>
      </w:r>
      <w:r w:rsidRPr="006B1AD7">
        <w:rPr>
          <w:rFonts w:ascii="Sakkal Majalla" w:hAnsi="Sakkal Majalla" w:cs="Sakkal Majalla"/>
          <w:b/>
          <w:bCs/>
          <w:rtl/>
        </w:rPr>
        <w:t xml:space="preserve"> وآخرون (2025) إلى دراسة دور الذكاء الاصطناعي في تفعيل التسويق الإلكتروني ورفع كفاءته التشغيلية</w:t>
      </w:r>
      <w:r w:rsidRPr="006B1AD7">
        <w:rPr>
          <w:rFonts w:ascii="Sakkal Majalla" w:hAnsi="Sakkal Majalla" w:cs="Sakkal Majalla"/>
          <w:b/>
          <w:bCs/>
        </w:rPr>
        <w:t>.</w:t>
      </w:r>
      <w:r w:rsidR="002F73C3" w:rsidRPr="006B1AD7">
        <w:rPr>
          <w:rFonts w:ascii="Sakkal Majalla" w:hAnsi="Sakkal Majalla" w:cs="Sakkal Majalla"/>
          <w:b/>
          <w:bCs/>
          <w:rtl/>
        </w:rPr>
        <w:t xml:space="preserve"> ا</w:t>
      </w:r>
      <w:r w:rsidRPr="006B1AD7">
        <w:rPr>
          <w:rFonts w:ascii="Sakkal Majalla" w:hAnsi="Sakkal Majalla" w:cs="Sakkal Majalla"/>
          <w:rtl/>
        </w:rPr>
        <w:t>عتمدت الدراسة على تحليل تطبيقات الذكاء الاصطناعي في بيئات تسويقية رقمية، ضمن إطار بحث أكاديمي تطبيقي، بهدف فهم كيفية استثمار هذه التقنيات في تحسين الأداء التسويقي</w:t>
      </w:r>
      <w:r w:rsidRPr="006B1AD7">
        <w:rPr>
          <w:rFonts w:ascii="Sakkal Majalla" w:hAnsi="Sakkal Majalla" w:cs="Sakkal Majalla"/>
        </w:rPr>
        <w:t>.</w:t>
      </w:r>
      <w:r w:rsidR="002F73C3" w:rsidRPr="006B1AD7">
        <w:rPr>
          <w:rFonts w:ascii="Sakkal Majalla" w:hAnsi="Sakkal Majalla" w:cs="Sakkal Majalla"/>
          <w:b/>
          <w:bCs/>
          <w:rtl/>
        </w:rPr>
        <w:t xml:space="preserve"> </w:t>
      </w:r>
      <w:r w:rsidRPr="006B1AD7">
        <w:rPr>
          <w:rFonts w:ascii="Sakkal Majalla" w:hAnsi="Sakkal Majalla" w:cs="Sakkal Majalla"/>
          <w:rtl/>
        </w:rPr>
        <w:t>كشفت النتائج عن فعالية الذكاء الاصطناعي في تعزيز دقة الاستهداف وأتمتة الحملات الرقمية، مما ساهم في تحسين نتائج الحملات وزيادة كفاءتها التشغيلية</w:t>
      </w:r>
      <w:r w:rsidRPr="006B1AD7">
        <w:rPr>
          <w:rFonts w:ascii="Sakkal Majalla" w:hAnsi="Sakkal Majalla" w:cs="Sakkal Majalla"/>
        </w:rPr>
        <w:t>.</w:t>
      </w:r>
      <w:r w:rsidR="002F73C3" w:rsidRPr="006B1AD7">
        <w:rPr>
          <w:rFonts w:ascii="Sakkal Majalla" w:hAnsi="Sakkal Majalla" w:cs="Sakkal Majalla"/>
          <w:b/>
          <w:bCs/>
          <w:rtl/>
        </w:rPr>
        <w:t xml:space="preserve"> </w:t>
      </w:r>
      <w:r w:rsidRPr="006B1AD7">
        <w:rPr>
          <w:rFonts w:ascii="Sakkal Majalla" w:hAnsi="Sakkal Majalla" w:cs="Sakkal Majalla"/>
          <w:rtl/>
        </w:rPr>
        <w:t xml:space="preserve">كما توصلت الدراسة إلى أن توظيف تقنيات </w:t>
      </w:r>
      <w:r w:rsidRPr="006B1AD7">
        <w:rPr>
          <w:rFonts w:ascii="Sakkal Majalla" w:hAnsi="Sakkal Majalla" w:cs="Sakkal Majalla"/>
          <w:rtl/>
        </w:rPr>
        <w:lastRenderedPageBreak/>
        <w:t>الذكاء الاصطناعي يسهم بشكل ملحوظ في زيادة التفاعل بين العلامة التجارية والمستهلكين، ورفع معدلات التحويل من الزوار إلى عملاء فعليين</w:t>
      </w:r>
      <w:r w:rsidRPr="006B1AD7">
        <w:rPr>
          <w:rFonts w:ascii="Sakkal Majalla" w:hAnsi="Sakkal Majalla" w:cs="Sakkal Majalla"/>
        </w:rPr>
        <w:t>.</w:t>
      </w:r>
      <w:r w:rsidR="002F73C3" w:rsidRPr="006B1AD7">
        <w:rPr>
          <w:rFonts w:ascii="Sakkal Majalla" w:hAnsi="Sakkal Majalla" w:cs="Sakkal Majalla"/>
          <w:b/>
          <w:bCs/>
          <w:rtl/>
        </w:rPr>
        <w:t xml:space="preserve"> </w:t>
      </w:r>
      <w:r w:rsidRPr="006B1AD7">
        <w:rPr>
          <w:rFonts w:ascii="Sakkal Majalla" w:hAnsi="Sakkal Majalla" w:cs="Sakkal Majalla"/>
          <w:rtl/>
        </w:rPr>
        <w:t>وأظهرت الدراسة أهمية الدمج بين قدرات التحليل الذكي التي توفرها هذه التقنيات والخبرة التسويقية البشرية، لتحقيق نتائج أكثر فعالية واستدامة في بيئة التسويق الإلكتروني المتطورة</w:t>
      </w:r>
      <w:r w:rsidRPr="006B1AD7">
        <w:rPr>
          <w:rFonts w:ascii="Sakkal Majalla" w:hAnsi="Sakkal Majalla" w:cs="Sakkal Majalla"/>
        </w:rPr>
        <w:t>.</w:t>
      </w:r>
    </w:p>
    <w:p w14:paraId="7AC1F4BB" w14:textId="5818E4F0" w:rsidR="00AD1262" w:rsidRPr="006B1AD7" w:rsidRDefault="001F4803" w:rsidP="006A34E8">
      <w:pPr>
        <w:pStyle w:val="BodyText"/>
        <w:numPr>
          <w:ilvl w:val="0"/>
          <w:numId w:val="8"/>
        </w:numPr>
        <w:bidi/>
        <w:spacing w:before="73" w:line="273" w:lineRule="auto"/>
        <w:ind w:right="872"/>
        <w:jc w:val="both"/>
        <w:rPr>
          <w:rFonts w:ascii="Sakkal Majalla" w:hAnsi="Sakkal Majalla" w:cs="Sakkal Majalla"/>
        </w:rPr>
      </w:pPr>
      <w:r w:rsidRPr="006B1AD7">
        <w:rPr>
          <w:rFonts w:ascii="Sakkal Majalla" w:hAnsi="Sakkal Majalla" w:cs="Sakkal Majalla"/>
          <w:b/>
          <w:bCs/>
          <w:rtl/>
        </w:rPr>
        <w:t>رمت دراسة</w:t>
      </w:r>
      <w:r w:rsidRPr="006B1AD7">
        <w:rPr>
          <w:rFonts w:ascii="Sakkal Majalla" w:hAnsi="Sakkal Majalla" w:cs="Sakkal Majalla"/>
          <w:b/>
          <w:bCs/>
        </w:rPr>
        <w:t xml:space="preserve"> </w:t>
      </w:r>
      <w:proofErr w:type="spellStart"/>
      <w:r w:rsidRPr="006B1AD7">
        <w:rPr>
          <w:rFonts w:ascii="Sakkal Majalla" w:hAnsi="Sakkal Majalla" w:cs="Sakkal Majalla"/>
          <w:b/>
          <w:bCs/>
        </w:rPr>
        <w:t>Beyari</w:t>
      </w:r>
      <w:proofErr w:type="spellEnd"/>
      <w:r w:rsidRPr="006B1AD7">
        <w:rPr>
          <w:rFonts w:ascii="Sakkal Majalla" w:hAnsi="Sakkal Majalla" w:cs="Sakkal Majalla"/>
          <w:b/>
          <w:bCs/>
        </w:rPr>
        <w:t xml:space="preserve"> (2025) </w:t>
      </w:r>
      <w:r w:rsidRPr="006B1AD7">
        <w:rPr>
          <w:rFonts w:ascii="Sakkal Majalla" w:hAnsi="Sakkal Majalla" w:cs="Sakkal Majalla"/>
          <w:b/>
          <w:bCs/>
          <w:rtl/>
        </w:rPr>
        <w:t>إلى تقييم تأثير أدوات الذكاء الاصطناعي على ولاء العملاء في قطاع التجارة الإلكترونية بالمملكة العربية السعودية</w:t>
      </w:r>
      <w:r w:rsidRPr="006B1AD7">
        <w:rPr>
          <w:rFonts w:ascii="Sakkal Majalla" w:hAnsi="Sakkal Majalla" w:cs="Sakkal Majalla"/>
          <w:rtl/>
        </w:rPr>
        <w:t>، من خلال تحليل منهجي لعدد من المتغيرات المؤثرة، والتي شملت التفاعل عبر وسائل التواصل الاجتماعي، التوصيات الذكية للمنتجات، تفضيل العلامة التجارية، نية الشراء، ومدى ولاء العميل للمنصة</w:t>
      </w:r>
      <w:r w:rsidRPr="006B1AD7">
        <w:rPr>
          <w:rFonts w:ascii="Sakkal Majalla" w:hAnsi="Sakkal Majalla" w:cs="Sakkal Majalla"/>
        </w:rPr>
        <w:t>.</w:t>
      </w:r>
      <w:r w:rsidR="006A34E8" w:rsidRPr="006B1AD7">
        <w:rPr>
          <w:rFonts w:ascii="Sakkal Majalla" w:hAnsi="Sakkal Majalla" w:cs="Sakkal Majalla"/>
          <w:rtl/>
        </w:rPr>
        <w:t xml:space="preserve"> </w:t>
      </w:r>
      <w:r w:rsidRPr="006B1AD7">
        <w:rPr>
          <w:rFonts w:ascii="Sakkal Majalla" w:hAnsi="Sakkal Majalla" w:cs="Sakkal Majalla"/>
          <w:rtl/>
        </w:rPr>
        <w:t>اعتمد الباحث على المنهج الكمي، مستخدمًا</w:t>
      </w:r>
      <w:r w:rsidRPr="006A34E8">
        <w:rPr>
          <w:rFonts w:asciiTheme="minorBidi" w:hAnsiTheme="minorBidi" w:cstheme="minorBidi"/>
          <w:rtl/>
        </w:rPr>
        <w:t xml:space="preserve"> </w:t>
      </w:r>
      <w:r w:rsidRPr="006B1AD7">
        <w:rPr>
          <w:rFonts w:ascii="Sakkal Majalla" w:hAnsi="Sakkal Majalla" w:cs="Sakkal Majalla"/>
          <w:rtl/>
        </w:rPr>
        <w:t>أداة الاستبيان لجمع البيانات من عينة مكونة من 157 مستجيبًا يمثلون شرائح متنوعة من المجتمع في المناطق الشرقية والغربية والوسطى من المملكة. وتم بناء نموذج معادلات هيكلية لفحص العلاقات بين المتغيرات</w:t>
      </w:r>
      <w:r w:rsidRPr="006B1AD7">
        <w:rPr>
          <w:rFonts w:ascii="Sakkal Majalla" w:hAnsi="Sakkal Majalla" w:cs="Sakkal Majalla"/>
        </w:rPr>
        <w:t>.</w:t>
      </w:r>
      <w:r w:rsidRPr="006B1AD7">
        <w:rPr>
          <w:rFonts w:ascii="Sakkal Majalla" w:hAnsi="Sakkal Majalla" w:cs="Sakkal Majalla"/>
          <w:rtl/>
        </w:rPr>
        <w:t>أثبتت النتائج وجود دلالة إحصائية قوية تؤكد التأثير الإيجابي للذكاء الاصطناعي، خصوصًا في أدوات التوصية والتفاعل الرقمي، على تعزيز نية الشراء وترسيخ ولاء العملاء</w:t>
      </w:r>
      <w:r w:rsidRPr="006B1AD7">
        <w:rPr>
          <w:rFonts w:ascii="Sakkal Majalla" w:hAnsi="Sakkal Majalla" w:cs="Sakkal Majalla"/>
        </w:rPr>
        <w:t>.</w:t>
      </w:r>
      <w:r w:rsidR="006A34E8" w:rsidRPr="006B1AD7">
        <w:rPr>
          <w:rFonts w:ascii="Sakkal Majalla" w:hAnsi="Sakkal Majalla" w:cs="Sakkal Majalla"/>
          <w:rtl/>
        </w:rPr>
        <w:t xml:space="preserve"> </w:t>
      </w:r>
      <w:r w:rsidRPr="006B1AD7">
        <w:rPr>
          <w:rFonts w:ascii="Sakkal Majalla" w:hAnsi="Sakkal Majalla" w:cs="Sakkal Majalla"/>
          <w:rtl/>
        </w:rPr>
        <w:t>وتوصل الباحث إلى أن الاستثمار المدروس في تقنيات الذكاء الاصطناعي يُعد أداة فعالة في تعزيز العلاقة بين المتاجر الإلكترونية والعملاء، خاصة حينما يتم توظيفها بشكل يتماشى مع تفضيلات الجمهور وسلوكهم الشرائي الرقمي</w:t>
      </w:r>
      <w:r w:rsidRPr="006B1AD7">
        <w:rPr>
          <w:rFonts w:ascii="Sakkal Majalla" w:hAnsi="Sakkal Majalla" w:cs="Sakkal Majalla"/>
        </w:rPr>
        <w:t>.</w:t>
      </w:r>
    </w:p>
    <w:p w14:paraId="4AEC9BCF" w14:textId="0701DDAB" w:rsidR="003C0F9C" w:rsidRPr="006B1AD7" w:rsidRDefault="00AD1262" w:rsidP="006A34E8">
      <w:pPr>
        <w:pStyle w:val="BodyText"/>
        <w:numPr>
          <w:ilvl w:val="0"/>
          <w:numId w:val="8"/>
        </w:numPr>
        <w:bidi/>
        <w:spacing w:before="73" w:line="273" w:lineRule="auto"/>
        <w:ind w:right="872"/>
        <w:jc w:val="both"/>
        <w:rPr>
          <w:rFonts w:ascii="Sakkal Majalla" w:hAnsi="Sakkal Majalla" w:cs="Sakkal Majalla"/>
          <w:rtl/>
        </w:rPr>
      </w:pPr>
      <w:r w:rsidRPr="006B1AD7">
        <w:rPr>
          <w:rFonts w:ascii="Sakkal Majalla" w:hAnsi="Sakkal Majalla" w:cs="Sakkal Majalla"/>
          <w:b/>
          <w:bCs/>
          <w:rtl/>
        </w:rPr>
        <w:t>تناولت دراسة</w:t>
      </w:r>
      <w:r w:rsidR="001F4803" w:rsidRPr="006B1AD7">
        <w:rPr>
          <w:rFonts w:ascii="Sakkal Majalla" w:hAnsi="Sakkal Majalla" w:cs="Sakkal Majalla"/>
          <w:b/>
          <w:bCs/>
          <w:rtl/>
        </w:rPr>
        <w:t xml:space="preserve"> منصوري و اخرون (2025) </w:t>
      </w:r>
      <w:r w:rsidRPr="006B1AD7">
        <w:rPr>
          <w:rFonts w:ascii="Sakkal Majalla" w:hAnsi="Sakkal Majalla" w:cs="Sakkal Majalla"/>
          <w:b/>
          <w:bCs/>
          <w:rtl/>
        </w:rPr>
        <w:t xml:space="preserve"> دور الذكاء الاصطناعي في تطوير استراتيجيات التسويق الرقمي</w:t>
      </w:r>
      <w:r w:rsidRPr="006B1AD7">
        <w:rPr>
          <w:rFonts w:ascii="Sakkal Majalla" w:hAnsi="Sakkal Majalla" w:cs="Sakkal Majalla"/>
          <w:rtl/>
        </w:rPr>
        <w:t>، مع التركيز على قدرة هذه التقنيات في استشراف احتياجات المستهلكين بشكل أكثر دقة وفاعلية.</w:t>
      </w:r>
      <w:r w:rsidR="006A34E8" w:rsidRPr="006B1AD7">
        <w:rPr>
          <w:rFonts w:ascii="Sakkal Majalla" w:hAnsi="Sakkal Majalla" w:cs="Sakkal Majalla"/>
          <w:rtl/>
        </w:rPr>
        <w:t xml:space="preserve"> </w:t>
      </w:r>
      <w:r w:rsidRPr="006B1AD7">
        <w:rPr>
          <w:rFonts w:ascii="Sakkal Majalla" w:hAnsi="Sakkal Majalla" w:cs="Sakkal Majalla"/>
          <w:rtl/>
        </w:rPr>
        <w:t>اعتمدت على المنهج التحليلي من خلال مراجعة الأدبيات الحديثة ودراسة عدد من النماذج التطبيقية في بيئات تسويقية رقمية مختلفة.</w:t>
      </w:r>
      <w:r w:rsidR="006A34E8" w:rsidRPr="006B1AD7">
        <w:rPr>
          <w:rFonts w:ascii="Sakkal Majalla" w:hAnsi="Sakkal Majalla" w:cs="Sakkal Majalla"/>
          <w:rtl/>
        </w:rPr>
        <w:t xml:space="preserve"> </w:t>
      </w:r>
      <w:r w:rsidRPr="006B1AD7">
        <w:rPr>
          <w:rFonts w:ascii="Sakkal Majalla" w:hAnsi="Sakkal Majalla" w:cs="Sakkal Majalla"/>
          <w:rtl/>
        </w:rPr>
        <w:t>كشفت النتائج أن أدوات الذكاء الاصطناعي مثل تحليل البيانات الضخمة والتعلم الآلي أسهمت في تحسين استهداف العملاء، وتخصيص المحتوى، وزيادة التفاعل.</w:t>
      </w:r>
      <w:r w:rsidR="006A34E8" w:rsidRPr="006B1AD7">
        <w:rPr>
          <w:rFonts w:ascii="Sakkal Majalla" w:hAnsi="Sakkal Majalla" w:cs="Sakkal Majalla"/>
          <w:rtl/>
        </w:rPr>
        <w:t xml:space="preserve"> </w:t>
      </w:r>
      <w:r w:rsidRPr="006B1AD7">
        <w:rPr>
          <w:rFonts w:ascii="Sakkal Majalla" w:hAnsi="Sakkal Majalla" w:cs="Sakkal Majalla"/>
          <w:rtl/>
        </w:rPr>
        <w:t>توصلت الدراسة إلى أن دمج الذكاء الاصطناعي في العملية التسويقية يعزز من كفاءة اتخاذ القرار، ويتيح بناء حملات أكثر مرونة وتكيّفًا مع سلوك المستهلك المتغير.أظهرت أهمية المزج بين القدرات التقنية والخبرة البشرية لتحقيق نتائج تسويقية مستدامة وتحسين تجربة العميل الرقمية.</w:t>
      </w:r>
    </w:p>
    <w:tbl>
      <w:tblPr>
        <w:tblW w:w="4900" w:type="pct"/>
        <w:shd w:val="clear" w:color="auto" w:fill="FFFFFF"/>
        <w:tblCellMar>
          <w:left w:w="0" w:type="dxa"/>
          <w:right w:w="0" w:type="dxa"/>
        </w:tblCellMar>
        <w:tblLook w:val="04A0" w:firstRow="1" w:lastRow="0" w:firstColumn="1" w:lastColumn="0" w:noHBand="0" w:noVBand="1"/>
      </w:tblPr>
      <w:tblGrid>
        <w:gridCol w:w="9173"/>
      </w:tblGrid>
      <w:tr w:rsidR="00AD1262" w:rsidRPr="006B1AD7" w14:paraId="7C21B544" w14:textId="77777777" w:rsidTr="003C0F9C">
        <w:tc>
          <w:tcPr>
            <w:tcW w:w="5000" w:type="pct"/>
            <w:shd w:val="clear" w:color="auto" w:fill="FFFFFF"/>
            <w:tcMar>
              <w:top w:w="30" w:type="dxa"/>
              <w:left w:w="30" w:type="dxa"/>
              <w:bottom w:w="30" w:type="dxa"/>
              <w:right w:w="30" w:type="dxa"/>
            </w:tcMar>
            <w:vAlign w:val="center"/>
            <w:hideMark/>
          </w:tcPr>
          <w:p w14:paraId="76235579" w14:textId="58E0D493" w:rsidR="00AD1262" w:rsidRPr="006B1AD7" w:rsidRDefault="00AD1262" w:rsidP="002F73C3">
            <w:pPr>
              <w:pStyle w:val="BodyText"/>
              <w:numPr>
                <w:ilvl w:val="0"/>
                <w:numId w:val="8"/>
              </w:numPr>
              <w:bidi/>
              <w:spacing w:before="73" w:line="273" w:lineRule="auto"/>
              <w:ind w:right="872"/>
              <w:jc w:val="both"/>
              <w:rPr>
                <w:rFonts w:ascii="Sakkal Majalla" w:hAnsi="Sakkal Majalla" w:cs="Sakkal Majalla"/>
                <w:rtl/>
              </w:rPr>
            </w:pPr>
            <w:r w:rsidRPr="006B1AD7">
              <w:rPr>
                <w:rFonts w:ascii="Sakkal Majalla" w:hAnsi="Sakkal Majalla" w:cs="Sakkal Majalla"/>
                <w:b/>
                <w:bCs/>
                <w:rtl/>
              </w:rPr>
              <w:t>تناولت دراسة</w:t>
            </w:r>
            <w:r w:rsidR="00D64598" w:rsidRPr="006B1AD7">
              <w:rPr>
                <w:rFonts w:ascii="Sakkal Majalla" w:hAnsi="Sakkal Majalla" w:cs="Sakkal Majalla"/>
                <w:b/>
                <w:bCs/>
                <w:rtl/>
              </w:rPr>
              <w:t xml:space="preserve"> عبد الرحيم و ياسين (2025) </w:t>
            </w:r>
            <w:r w:rsidRPr="006B1AD7">
              <w:rPr>
                <w:rFonts w:ascii="Sakkal Majalla" w:hAnsi="Sakkal Majalla" w:cs="Sakkal Majalla"/>
                <w:b/>
                <w:bCs/>
                <w:rtl/>
              </w:rPr>
              <w:t xml:space="preserve"> أثر استخدام تقنيات الذكاء الاصطناعي على القرار الشرائي للمستهلك، بالتطبيق على عملاء شركة أمازون مصر</w:t>
            </w:r>
            <w:r w:rsidRPr="006B1AD7">
              <w:rPr>
                <w:rFonts w:ascii="Sakkal Majalla" w:hAnsi="Sakkal Majalla" w:cs="Sakkal Majalla"/>
                <w:rtl/>
              </w:rPr>
              <w:t>.اعتمدت على دراسة ميدانية لتحليل تجربة التسوق المدعومة بالذكاء الاصطناعي، مع التركيز على أدوات التوصية الذكية والتفاعل الآلي.</w:t>
            </w:r>
            <w:r w:rsidR="002F73C3" w:rsidRPr="006B1AD7">
              <w:rPr>
                <w:rFonts w:ascii="Sakkal Majalla" w:hAnsi="Sakkal Majalla" w:cs="Sakkal Majalla"/>
                <w:rtl/>
              </w:rPr>
              <w:t xml:space="preserve"> </w:t>
            </w:r>
            <w:r w:rsidRPr="006B1AD7">
              <w:rPr>
                <w:rFonts w:ascii="Sakkal Majalla" w:hAnsi="Sakkal Majalla" w:cs="Sakkal Majalla"/>
                <w:rtl/>
              </w:rPr>
              <w:t>كشفت النتائج عن وجود تأثير إيجابي واضح لتقنيات الذكاء الاصطناعي على نية الشراء وسهولة اتخاذ القرار.</w:t>
            </w:r>
            <w:r w:rsidR="002F73C3" w:rsidRPr="006B1AD7">
              <w:rPr>
                <w:rFonts w:ascii="Sakkal Majalla" w:hAnsi="Sakkal Majalla" w:cs="Sakkal Majalla"/>
                <w:rtl/>
              </w:rPr>
              <w:t xml:space="preserve"> </w:t>
            </w:r>
            <w:r w:rsidRPr="006B1AD7">
              <w:rPr>
                <w:rFonts w:ascii="Sakkal Majalla" w:hAnsi="Sakkal Majalla" w:cs="Sakkal Majalla"/>
                <w:rtl/>
              </w:rPr>
              <w:t>توصلت إلى أن التجربة المدعومة بالذكاء الاصطناعي تعزز رضا العملاء وتزيد من احتمالية تكرار الشراء.</w:t>
            </w:r>
            <w:r w:rsidR="002F73C3" w:rsidRPr="006B1AD7">
              <w:rPr>
                <w:rFonts w:ascii="Sakkal Majalla" w:hAnsi="Sakkal Majalla" w:cs="Sakkal Majalla"/>
                <w:rtl/>
              </w:rPr>
              <w:t xml:space="preserve"> أ</w:t>
            </w:r>
            <w:r w:rsidRPr="006B1AD7">
              <w:rPr>
                <w:rFonts w:ascii="Sakkal Majalla" w:hAnsi="Sakkal Majalla" w:cs="Sakkal Majalla"/>
                <w:rtl/>
              </w:rPr>
              <w:t xml:space="preserve">ظهرت أهمية توظيف الذكاء الاصطناعي كأداة استراتيجية لبناء علاقة مستدامة بين </w:t>
            </w:r>
            <w:r w:rsidRPr="006B1AD7">
              <w:rPr>
                <w:rFonts w:ascii="Sakkal Majalla" w:hAnsi="Sakkal Majalla" w:cs="Sakkal Majalla"/>
                <w:rtl/>
              </w:rPr>
              <w:lastRenderedPageBreak/>
              <w:t>المنصات الإلكترونية والمستهلكين.</w:t>
            </w:r>
          </w:p>
          <w:p w14:paraId="755490E1" w14:textId="3BC5111F" w:rsidR="00D64598" w:rsidRPr="006B1AD7" w:rsidRDefault="00D64598" w:rsidP="002F73C3">
            <w:pPr>
              <w:pStyle w:val="BodyText"/>
              <w:numPr>
                <w:ilvl w:val="0"/>
                <w:numId w:val="8"/>
              </w:numPr>
              <w:bidi/>
              <w:spacing w:before="73" w:line="273" w:lineRule="auto"/>
              <w:ind w:right="872"/>
              <w:jc w:val="left"/>
              <w:rPr>
                <w:rFonts w:ascii="Sakkal Majalla" w:hAnsi="Sakkal Majalla" w:cs="Sakkal Majalla"/>
              </w:rPr>
            </w:pPr>
            <w:r w:rsidRPr="006B1AD7">
              <w:rPr>
                <w:rFonts w:ascii="Sakkal Majalla" w:hAnsi="Sakkal Majalla" w:cs="Sakkal Majalla"/>
                <w:b/>
                <w:bCs/>
                <w:rtl/>
              </w:rPr>
              <w:t>سعت دراسة هاني (2023) إلى استكشاف دور تقنيات الذكاء الاصطناعي والبيانات الضخمة في رفع كفاءة الأساليب التسويقية الرقمية</w:t>
            </w:r>
            <w:r w:rsidRPr="006B1AD7">
              <w:rPr>
                <w:rFonts w:ascii="Sakkal Majalla" w:hAnsi="Sakkal Majalla" w:cs="Sakkal Majalla"/>
                <w:rtl/>
              </w:rPr>
              <w:t>، من خلال استقصاء آراء خبراء التسويق</w:t>
            </w:r>
            <w:r w:rsidRPr="006B1AD7">
              <w:rPr>
                <w:rFonts w:ascii="Sakkal Majalla" w:hAnsi="Sakkal Majalla" w:cs="Sakkal Majalla"/>
              </w:rPr>
              <w:t>.</w:t>
            </w:r>
            <w:r w:rsidRPr="006B1AD7">
              <w:rPr>
                <w:rFonts w:ascii="Sakkal Majalla" w:hAnsi="Sakkal Majalla" w:cs="Sakkal Majalla"/>
                <w:rtl/>
              </w:rPr>
              <w:t>اعتمدت الدراسة على منهج المقابلات الموجهة مع عينة مكونة من 40 خبيرًا في التسويق الرقمي عبر منصة</w:t>
            </w:r>
            <w:r w:rsidRPr="006B1AD7">
              <w:rPr>
                <w:rFonts w:ascii="Sakkal Majalla" w:hAnsi="Sakkal Majalla" w:cs="Sakkal Majalla"/>
              </w:rPr>
              <w:t xml:space="preserve"> Upwork</w:t>
            </w:r>
            <w:r w:rsidRPr="006B1AD7">
              <w:rPr>
                <w:rFonts w:ascii="Sakkal Majalla" w:hAnsi="Sakkal Majalla" w:cs="Sakkal Majalla"/>
                <w:rtl/>
              </w:rPr>
              <w:t>، مستندة إلى نموذج انتشار المستحدثات كإطار نظري لتحليل النتائج</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كشفت النتائج عن قناعة واسعة لدى الخبراء بفعالية الذكاء الاصطناعي والبيانات الضخمة في دعم عمليات اتخاذ القرار التسويقي، وتحقيق دقة أعلى وتوفير الوقت في إدارة الحملات الرقمية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كما توصلت الدراسة إلى وجود تحديات مرتبطة بانخفاض التفاعل الإنساني ومحدودية التأثير العاطفي، ما قد يؤثر على مستوى رضا الجمهور المستهدف</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وأظهرت الدراسة أهمية إيجاد توازن متكامل بين التوظيف التقني والمهارات البشرية لضمان فعالية الاستراتيجيات التسويقية وتحقيق نتائج مستدامة في بيئة التسويق الرقمية المتطورة</w:t>
            </w:r>
            <w:r w:rsidRPr="006B1AD7">
              <w:rPr>
                <w:rFonts w:ascii="Sakkal Majalla" w:hAnsi="Sakkal Majalla" w:cs="Sakkal Majalla"/>
              </w:rPr>
              <w:t>.</w:t>
            </w:r>
          </w:p>
          <w:p w14:paraId="3D30915B" w14:textId="6AC7F0FF" w:rsidR="002E0E2F" w:rsidRDefault="002E0E2F" w:rsidP="002F73C3">
            <w:pPr>
              <w:pStyle w:val="BodyText"/>
              <w:numPr>
                <w:ilvl w:val="0"/>
                <w:numId w:val="14"/>
              </w:numPr>
              <w:bidi/>
              <w:spacing w:before="73" w:line="273" w:lineRule="auto"/>
              <w:ind w:right="872"/>
              <w:jc w:val="left"/>
              <w:rPr>
                <w:rFonts w:ascii="Sakkal Majalla" w:hAnsi="Sakkal Majalla" w:cs="Sakkal Majalla"/>
              </w:rPr>
            </w:pPr>
            <w:r w:rsidRPr="006B1AD7">
              <w:rPr>
                <w:rFonts w:ascii="Sakkal Majalla" w:hAnsi="Sakkal Majalla" w:cs="Sakkal Majalla"/>
                <w:b/>
                <w:bCs/>
                <w:rtl/>
              </w:rPr>
              <w:t>سعت دراسة</w:t>
            </w:r>
            <w:r w:rsidR="00D64598" w:rsidRPr="006B1AD7">
              <w:rPr>
                <w:rFonts w:ascii="Sakkal Majalla" w:hAnsi="Sakkal Majalla" w:cs="Sakkal Majalla"/>
                <w:b/>
                <w:bCs/>
                <w:rtl/>
              </w:rPr>
              <w:t xml:space="preserve"> إيمان (</w:t>
            </w:r>
            <w:r w:rsidR="00D64598" w:rsidRPr="006B1AD7">
              <w:rPr>
                <w:rFonts w:ascii="Sakkal Majalla" w:hAnsi="Sakkal Majalla" w:cs="Sakkal Majalla"/>
                <w:b/>
                <w:bCs/>
              </w:rPr>
              <w:t>23</w:t>
            </w:r>
            <w:r w:rsidR="00D64598" w:rsidRPr="006B1AD7">
              <w:rPr>
                <w:rFonts w:ascii="Sakkal Majalla" w:hAnsi="Sakkal Majalla" w:cs="Sakkal Majalla"/>
                <w:b/>
                <w:bCs/>
                <w:rtl/>
              </w:rPr>
              <w:t>20</w:t>
            </w:r>
            <w:r w:rsidR="00D64598" w:rsidRPr="006B1AD7">
              <w:rPr>
                <w:rFonts w:ascii="Sakkal Majalla" w:hAnsi="Sakkal Majalla" w:cs="Sakkal Majalla"/>
                <w:b/>
                <w:bCs/>
              </w:rPr>
              <w:t xml:space="preserve">  </w:t>
            </w:r>
            <w:r w:rsidRPr="006B1AD7">
              <w:rPr>
                <w:rFonts w:ascii="Sakkal Majalla" w:hAnsi="Sakkal Majalla" w:cs="Sakkal Majalla"/>
                <w:b/>
                <w:bCs/>
                <w:rtl/>
              </w:rPr>
              <w:t xml:space="preserve"> إلى استكشاف توجهات الأفراد في المملكة العربية السعودية نحو استخدام روبوتات الدردشة في خدمات العملاء</w:t>
            </w:r>
            <w:r w:rsidRPr="006B1AD7">
              <w:rPr>
                <w:rFonts w:ascii="Sakkal Majalla" w:hAnsi="Sakkal Majalla" w:cs="Sakkal Majalla"/>
                <w:rtl/>
              </w:rPr>
              <w:t>، بهدف تقييم مستوى تقبلهم لهذه التقنية واستشراف إمكانيات توظيفها في مجالات العلاقات العامة والتسويق</w:t>
            </w:r>
            <w:r w:rsidRPr="006B1AD7">
              <w:rPr>
                <w:rFonts w:ascii="Sakkal Majalla" w:hAnsi="Sakkal Majalla" w:cs="Sakkal Majalla"/>
              </w:rPr>
              <w:t>.</w:t>
            </w:r>
            <w:r w:rsidRPr="006B1AD7">
              <w:rPr>
                <w:rFonts w:ascii="Sakkal Majalla" w:hAnsi="Sakkal Majalla" w:cs="Sakkal Majalla"/>
              </w:rPr>
              <w:br/>
            </w:r>
            <w:r w:rsidRPr="006B1AD7">
              <w:rPr>
                <w:rFonts w:ascii="Sakkal Majalla" w:hAnsi="Sakkal Majalla" w:cs="Sakkal Majalla"/>
                <w:rtl/>
              </w:rPr>
              <w:t>اعتمدت الباحثة على الإطارين النظريين لنموذج قبول التكنولوجيا ونظرية انتشار المستحدثات، مستخدمة منهج المسح بالعينة على 220 مشاركًا ضمن الفئة العمرية من 15 إلى 60 عامًا</w:t>
            </w:r>
            <w:r w:rsidRPr="006B1AD7">
              <w:rPr>
                <w:rFonts w:ascii="Sakkal Majalla" w:hAnsi="Sakkal Majalla" w:cs="Sakkal Majalla"/>
              </w:rPr>
              <w:t>.</w:t>
            </w:r>
            <w:r w:rsidRPr="006B1AD7">
              <w:rPr>
                <w:rFonts w:ascii="Sakkal Majalla" w:hAnsi="Sakkal Majalla" w:cs="Sakkal Majalla"/>
                <w:rtl/>
              </w:rPr>
              <w:t>كشفت النتائج عن وجود درجة مقبولة من التفاعل مع الشات بوت، حيث رأى أكثر من نصف العينة أن استخدامه سهل، مع ترشيح قطاعات مثل الضيافة والبيع بالتجزئة لتطبيق التقنية</w:t>
            </w:r>
            <w:r w:rsidRPr="006B1AD7">
              <w:rPr>
                <w:rFonts w:ascii="Sakkal Majalla" w:hAnsi="Sakkal Majalla" w:cs="Sakkal Majalla"/>
              </w:rPr>
              <w:t>.</w:t>
            </w:r>
            <w:r w:rsidRPr="006B1AD7">
              <w:rPr>
                <w:rFonts w:ascii="Sakkal Majalla" w:hAnsi="Sakkal Majalla" w:cs="Sakkal Majalla"/>
                <w:rtl/>
              </w:rPr>
              <w:t>توصلت الدراسة إلى أن الاستخدام يتركز بشكل أساسي على الاستفسارات والدعم الفني، مع تفضيل واضح لدى الأغلبية للتعامل البشري، مقابل نسبة محدودة تفضل التفاعل الآلي</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وقد أظهر التقييم العام لتجربة روبوتات الدردشة مستوى جيدًا من الرضا، مما يعكس قابلية مبدئية لدى المستخدمين تجاه اعتماد هذه التقنية في بيئة الخدمة الرقمية</w:t>
            </w:r>
            <w:r w:rsidRPr="006B1AD7">
              <w:rPr>
                <w:rFonts w:ascii="Sakkal Majalla" w:hAnsi="Sakkal Majalla" w:cs="Sakkal Majalla"/>
              </w:rPr>
              <w:t>.</w:t>
            </w:r>
            <w:r w:rsidRPr="006B1AD7">
              <w:rPr>
                <w:rFonts w:ascii="Sakkal Majalla" w:hAnsi="Sakkal Majalla" w:cs="Sakkal Majalla"/>
                <w:rtl/>
              </w:rPr>
              <w:t xml:space="preserve"> </w:t>
            </w:r>
          </w:p>
          <w:p w14:paraId="5E53F6D1" w14:textId="77777777" w:rsidR="0005159E" w:rsidRDefault="0005159E" w:rsidP="0005159E">
            <w:pPr>
              <w:pStyle w:val="BodyText"/>
              <w:bidi/>
              <w:spacing w:before="73" w:line="273" w:lineRule="auto"/>
              <w:ind w:left="720" w:right="872"/>
              <w:jc w:val="left"/>
              <w:rPr>
                <w:rFonts w:ascii="Sakkal Majalla" w:hAnsi="Sakkal Majalla" w:cs="Sakkal Majalla"/>
                <w:b/>
                <w:bCs/>
              </w:rPr>
            </w:pPr>
          </w:p>
          <w:p w14:paraId="1F6CB284" w14:textId="77777777" w:rsidR="0005159E" w:rsidRPr="006B1AD7" w:rsidRDefault="0005159E" w:rsidP="0005159E">
            <w:pPr>
              <w:pStyle w:val="BodyText"/>
              <w:bidi/>
              <w:spacing w:before="73" w:line="273" w:lineRule="auto"/>
              <w:ind w:left="720" w:right="872"/>
              <w:jc w:val="left"/>
              <w:rPr>
                <w:rFonts w:ascii="Sakkal Majalla" w:hAnsi="Sakkal Majalla" w:cs="Sakkal Majalla"/>
              </w:rPr>
            </w:pPr>
          </w:p>
          <w:p w14:paraId="2E152463" w14:textId="77777777" w:rsidR="002E0E2F" w:rsidRPr="006B1AD7" w:rsidRDefault="002E0E2F" w:rsidP="008C1D49">
            <w:pPr>
              <w:pStyle w:val="BodyText"/>
              <w:bidi/>
              <w:spacing w:before="73" w:line="273" w:lineRule="auto"/>
              <w:ind w:right="872"/>
              <w:jc w:val="left"/>
              <w:rPr>
                <w:rFonts w:ascii="Sakkal Majalla" w:hAnsi="Sakkal Majalla" w:cs="Sakkal Majalla"/>
              </w:rPr>
            </w:pPr>
          </w:p>
        </w:tc>
      </w:tr>
    </w:tbl>
    <w:p w14:paraId="4FA656DA" w14:textId="69F84C79" w:rsidR="00481AD3" w:rsidRPr="006B1AD7" w:rsidRDefault="00481AD3" w:rsidP="005237D9">
      <w:pPr>
        <w:pStyle w:val="BodyText"/>
        <w:bidi/>
        <w:spacing w:before="73" w:line="273" w:lineRule="auto"/>
        <w:ind w:right="872"/>
        <w:jc w:val="both"/>
        <w:rPr>
          <w:rFonts w:ascii="Sakkal Majalla" w:hAnsi="Sakkal Majalla" w:cs="Sakkal Majalla"/>
          <w:b/>
          <w:bCs/>
        </w:rPr>
      </w:pPr>
      <w:r w:rsidRPr="006B1AD7">
        <w:rPr>
          <w:rFonts w:ascii="Sakkal Majalla" w:hAnsi="Sakkal Majalla" w:cs="Sakkal Majalla"/>
          <w:b/>
          <w:bCs/>
          <w:rtl/>
        </w:rPr>
        <w:t>المحور الثالث: نية الشراء وثقة المستهلكات في المتاجر الإلكترونية</w:t>
      </w:r>
    </w:p>
    <w:p w14:paraId="7225443E" w14:textId="24A9C651" w:rsidR="00481AD3" w:rsidRPr="006B1AD7" w:rsidRDefault="00481AD3" w:rsidP="002F73C3">
      <w:pPr>
        <w:pStyle w:val="BodyText"/>
        <w:bidi/>
        <w:spacing w:before="73" w:line="273" w:lineRule="auto"/>
        <w:ind w:right="872" w:firstLine="1"/>
        <w:jc w:val="both"/>
        <w:rPr>
          <w:rFonts w:ascii="Sakkal Majalla" w:hAnsi="Sakkal Majalla" w:cs="Sakkal Majalla"/>
          <w:b/>
          <w:bCs/>
        </w:rPr>
      </w:pPr>
      <w:r w:rsidRPr="006B1AD7">
        <w:rPr>
          <w:rFonts w:ascii="Sakkal Majalla" w:hAnsi="Sakkal Majalla" w:cs="Sakkal Majalla"/>
          <w:b/>
          <w:bCs/>
          <w:rtl/>
        </w:rPr>
        <w:t xml:space="preserve">تناولت دراسة </w:t>
      </w:r>
      <w:r w:rsidR="001F123E" w:rsidRPr="006B1AD7">
        <w:rPr>
          <w:rFonts w:ascii="Sakkal Majalla" w:hAnsi="Sakkal Majalla" w:cs="Sakkal Majalla"/>
          <w:b/>
          <w:bCs/>
          <w:rtl/>
        </w:rPr>
        <w:t xml:space="preserve">النوري - (2024)   </w:t>
      </w:r>
      <w:r w:rsidRPr="006B1AD7">
        <w:rPr>
          <w:rFonts w:ascii="Sakkal Majalla" w:hAnsi="Sakkal Majalla" w:cs="Sakkal Majalla"/>
          <w:b/>
          <w:bCs/>
          <w:rtl/>
        </w:rPr>
        <w:t>أثر الانغماس والترفيه عبر وسائل التواصل الاجتماعي على توليد النية الشرائية من متاجر الموضة الإلكترونية في الأردن.</w:t>
      </w:r>
      <w:r w:rsidR="002F73C3" w:rsidRPr="006B1AD7">
        <w:rPr>
          <w:rFonts w:ascii="Sakkal Majalla" w:hAnsi="Sakkal Majalla" w:cs="Sakkal Majalla"/>
          <w:b/>
          <w:bCs/>
          <w:rtl/>
        </w:rPr>
        <w:t xml:space="preserve"> </w:t>
      </w:r>
      <w:r w:rsidRPr="006B1AD7">
        <w:rPr>
          <w:rFonts w:ascii="Sakkal Majalla" w:hAnsi="Sakkal Majalla" w:cs="Sakkal Majalla"/>
          <w:rtl/>
        </w:rPr>
        <w:t xml:space="preserve">اعتمدت على منهج كمي باستخدام استبيان إلكتروني استهدف </w:t>
      </w:r>
      <w:r w:rsidRPr="006B1AD7">
        <w:rPr>
          <w:rFonts w:ascii="Sakkal Majalla" w:hAnsi="Sakkal Majalla" w:cs="Sakkal Majalla"/>
          <w:rtl/>
        </w:rPr>
        <w:lastRenderedPageBreak/>
        <w:t>مستخدمي منصات التسوق الرقمي المهتمين بالموضة.</w:t>
      </w:r>
    </w:p>
    <w:p w14:paraId="07FC4D8B" w14:textId="0C2C40F7" w:rsidR="00481AD3" w:rsidRPr="006B1AD7" w:rsidRDefault="00481AD3" w:rsidP="002F73C3">
      <w:pPr>
        <w:pStyle w:val="BodyText"/>
        <w:bidi/>
        <w:spacing w:before="73" w:line="273" w:lineRule="auto"/>
        <w:ind w:right="872" w:firstLine="1"/>
        <w:jc w:val="both"/>
        <w:rPr>
          <w:rFonts w:ascii="Sakkal Majalla" w:hAnsi="Sakkal Majalla" w:cs="Sakkal Majalla"/>
          <w:rtl/>
        </w:rPr>
      </w:pPr>
      <w:r w:rsidRPr="006B1AD7">
        <w:rPr>
          <w:rFonts w:ascii="Sakkal Majalla" w:hAnsi="Sakkal Majalla" w:cs="Sakkal Majalla"/>
          <w:rtl/>
        </w:rPr>
        <w:t>كشفت النتائج أن المحتوى الترفيهي والتفاعلي يعزز من مشاعر الاندماج، مما ينعكس إيجابًا على نية الشراء.</w:t>
      </w:r>
      <w:r w:rsidR="002F73C3" w:rsidRPr="006B1AD7">
        <w:rPr>
          <w:rFonts w:ascii="Sakkal Majalla" w:hAnsi="Sakkal Majalla" w:cs="Sakkal Majalla"/>
          <w:rtl/>
        </w:rPr>
        <w:t xml:space="preserve"> </w:t>
      </w:r>
      <w:r w:rsidRPr="006B1AD7">
        <w:rPr>
          <w:rFonts w:ascii="Sakkal Majalla" w:hAnsi="Sakkal Majalla" w:cs="Sakkal Majalla"/>
          <w:rtl/>
        </w:rPr>
        <w:t>توصلت إلى أن التفاعل الحسي والبصري مع محتوى العلامة التجارية يسهم في رفع القناعة بالمنتج.</w:t>
      </w:r>
      <w:r w:rsidR="002F73C3" w:rsidRPr="006B1AD7">
        <w:rPr>
          <w:rFonts w:ascii="Sakkal Majalla" w:hAnsi="Sakkal Majalla" w:cs="Sakkal Majalla"/>
          <w:rtl/>
        </w:rPr>
        <w:t xml:space="preserve"> </w:t>
      </w:r>
      <w:r w:rsidRPr="006B1AD7">
        <w:rPr>
          <w:rFonts w:ascii="Sakkal Majalla" w:hAnsi="Sakkal Majalla" w:cs="Sakkal Majalla"/>
          <w:rtl/>
        </w:rPr>
        <w:t>أظهرت أهمية تصميم محتوى تسويقي ترفيهي يجمع بين الجاذبية والتخصيص لتعزيز سلوك الشراء الرقمي</w:t>
      </w:r>
      <w:r w:rsidR="00D64598" w:rsidRPr="006B1AD7">
        <w:rPr>
          <w:rFonts w:ascii="Sakkal Majalla" w:hAnsi="Sakkal Majalla" w:cs="Sakkal Majalla"/>
          <w:rtl/>
        </w:rPr>
        <w:t>.</w:t>
      </w:r>
    </w:p>
    <w:p w14:paraId="0EF80DB5" w14:textId="77777777" w:rsidR="00D64598" w:rsidRPr="006B1AD7" w:rsidRDefault="00D64598" w:rsidP="005237D9">
      <w:pPr>
        <w:pStyle w:val="BodyText"/>
        <w:bidi/>
        <w:spacing w:before="73" w:line="273" w:lineRule="auto"/>
        <w:ind w:right="872" w:firstLine="1"/>
        <w:jc w:val="both"/>
        <w:rPr>
          <w:rFonts w:ascii="Sakkal Majalla" w:hAnsi="Sakkal Majalla" w:cs="Sakkal Majalla"/>
        </w:rPr>
      </w:pPr>
      <w:r w:rsidRPr="006B1AD7">
        <w:rPr>
          <w:rFonts w:ascii="Sakkal Majalla" w:hAnsi="Sakkal Majalla" w:cs="Sakkal Majalla"/>
          <w:b/>
          <w:bCs/>
          <w:rtl/>
        </w:rPr>
        <w:t>سعت دراسة أحمد (2024) إلى استكشاف قيمة العلامة التجارية وتأثيرها في نية الشراء الإلكتروني،</w:t>
      </w:r>
      <w:r w:rsidRPr="006B1AD7">
        <w:rPr>
          <w:rFonts w:ascii="Sakkal Majalla" w:hAnsi="Sakkal Majalla" w:cs="Sakkal Majalla"/>
          <w:rtl/>
        </w:rPr>
        <w:t xml:space="preserve"> من خلال دراسة تطبيقية استهدفت عينة من عملاء مستحضرات التجميل في جمهورية مصر العربية. وقد انطلقت الدراسة من فرضية مفادها أن قوة العلامة التجارية لا تؤثر فقط في التفضيل العام للمستهلك، بل تمتد لتلعب دورًا محوريًا في تشكيل نواياه الشرائية عبر القنوات الرقمية</w:t>
      </w:r>
      <w:r w:rsidRPr="006B1AD7">
        <w:rPr>
          <w:rFonts w:ascii="Sakkal Majalla" w:hAnsi="Sakkal Majalla" w:cs="Sakkal Majalla"/>
        </w:rPr>
        <w:t>.</w:t>
      </w:r>
    </w:p>
    <w:p w14:paraId="7378D5BC" w14:textId="2C38834F" w:rsidR="00C81999" w:rsidRPr="006B1AD7" w:rsidRDefault="00D64598" w:rsidP="0005159E">
      <w:pPr>
        <w:pStyle w:val="BodyText"/>
        <w:bidi/>
        <w:spacing w:before="73" w:line="273" w:lineRule="auto"/>
        <w:ind w:right="872" w:firstLine="1"/>
        <w:jc w:val="both"/>
        <w:rPr>
          <w:rFonts w:ascii="Sakkal Majalla" w:hAnsi="Sakkal Majalla" w:cs="Sakkal Majalla"/>
        </w:rPr>
      </w:pPr>
      <w:r w:rsidRPr="006B1AD7">
        <w:rPr>
          <w:rFonts w:ascii="Sakkal Majalla" w:hAnsi="Sakkal Majalla" w:cs="Sakkal Majalla"/>
          <w:rtl/>
        </w:rPr>
        <w:t>اعتمدت الدراسة على منهج كمي، مستخدمة أداة الاستبيان كوسيلة رئيسية لجمع البيانات، حيث وُجّه الاستبيان إلى مجموعة من المستهلكين النشطين في سوق مستحضرات التجميل عبر الإنترنت، وذلك بهدف تحليل طبيعة العلاقة بين إدراك المستهلك لقيمة العلامة التجارية وسلوكه الشرائي في البيئة الرقمية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كشفت النتائج عن وجود ارتباط إيجابي قوي بين الإدراك الإيجابي لقيمة العلامة التجارية – من حيث السمعة، والجودة المدركة، والانطباع البصري – وبين زيادة مستوى الثقة لدى المستهلك، مما يعزز من احتمالية اتخاذ قرار الشراء الإلكتروني</w:t>
      </w:r>
      <w:r w:rsidRPr="006B1AD7">
        <w:rPr>
          <w:rFonts w:ascii="Sakkal Majalla" w:hAnsi="Sakkal Majalla" w:cs="Sakkal Majalla"/>
        </w:rPr>
        <w:t xml:space="preserve">. </w:t>
      </w:r>
      <w:r w:rsidRPr="006B1AD7">
        <w:rPr>
          <w:rFonts w:ascii="Sakkal Majalla" w:hAnsi="Sakkal Majalla" w:cs="Sakkal Majalla"/>
          <w:rtl/>
        </w:rPr>
        <w:t>كما أوضحت النتائج أن المستهلكين الذين يحملون تصورًا إيجابيًا عن العلامة التجارية يكونون أكثر استعدادًا لإتمام عملية الشراء، بل وأكثر ميلًا للعودة مجددًا لنفس العلامة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وتوصلت الدراسة إلى أن العوامل المرتبطة بالسمعة الجيدة للعلامة التجارية، والثقة بجودة المنتجات، والتميز في الهوية البصرية (مثل التصميم والشعار والتغليف) تلعب دورًا أساسيًا في تعزيز نية الشراء عبر المنصات الإلكترونية</w:t>
      </w:r>
      <w:r w:rsidRPr="006B1AD7">
        <w:rPr>
          <w:rFonts w:ascii="Sakkal Majalla" w:hAnsi="Sakkal Majalla" w:cs="Sakkal Majalla"/>
        </w:rPr>
        <w:t xml:space="preserve">. </w:t>
      </w:r>
      <w:r w:rsidRPr="006B1AD7">
        <w:rPr>
          <w:rFonts w:ascii="Sakkal Majalla" w:hAnsi="Sakkal Majalla" w:cs="Sakkal Majalla"/>
          <w:rtl/>
        </w:rPr>
        <w:t>كما بيّنت الدراسة أن هذه العوامل تسهم كذلك في بناء علاقة طويلة الأمد بين العلامة التجارية والمستهلك، ترتكز على الثقة والانطباع الإيجابي المتراكم</w:t>
      </w:r>
      <w:r w:rsidRPr="006B1AD7">
        <w:rPr>
          <w:rFonts w:ascii="Sakkal Majalla" w:hAnsi="Sakkal Majalla" w:cs="Sakkal Majalla"/>
        </w:rPr>
        <w:t>.</w:t>
      </w:r>
      <w:r w:rsidR="00D82066" w:rsidRPr="006B1AD7">
        <w:rPr>
          <w:rFonts w:ascii="Sakkal Majalla" w:hAnsi="Sakkal Majalla" w:cs="Sakkal Majalla"/>
          <w:rtl/>
        </w:rPr>
        <w:t xml:space="preserve"> </w:t>
      </w:r>
      <w:r w:rsidRPr="006B1AD7">
        <w:rPr>
          <w:rFonts w:ascii="Sakkal Majalla" w:hAnsi="Sakkal Majalla" w:cs="Sakkal Majalla"/>
          <w:rtl/>
        </w:rPr>
        <w:t>وفي ضوء هذه النتائج، شددت الدراسة على أهمية الاستثمار في بناء علامة تجارية قوية ومتماسكة، سواء على مستوى المضمون أو المظهر، وذلك بهدف تعزيز ولاء المستهلك وتحفيز سلوكه الشرائي في السوق الرقمي</w:t>
      </w:r>
      <w:r w:rsidRPr="006B1AD7">
        <w:rPr>
          <w:rFonts w:ascii="Sakkal Majalla" w:hAnsi="Sakkal Majalla" w:cs="Sakkal Majalla"/>
        </w:rPr>
        <w:t xml:space="preserve">. </w:t>
      </w:r>
      <w:r w:rsidRPr="006B1AD7">
        <w:rPr>
          <w:rFonts w:ascii="Sakkal Majalla" w:hAnsi="Sakkal Majalla" w:cs="Sakkal Majalla"/>
          <w:rtl/>
        </w:rPr>
        <w:t>وأوصت بضرورة تبني استراتيجيات تسويقية تركّز على خلق قيمة حقيقية مدركة للعلامة التجارية، من خلال تقديم تجربة متكاملة للمستهلك تجمع بين الجودة والتميز البصري والتواصل الفعال عبر المنصات الرقمية</w:t>
      </w:r>
      <w:r w:rsidRPr="006B1AD7">
        <w:rPr>
          <w:rFonts w:ascii="Sakkal Majalla" w:hAnsi="Sakkal Majalla" w:cs="Sakkal Majalla"/>
        </w:rPr>
        <w:t>.</w:t>
      </w:r>
    </w:p>
    <w:p w14:paraId="1050DBDD" w14:textId="3A39FD60" w:rsidR="00D64598" w:rsidRDefault="00D64598" w:rsidP="003614C9">
      <w:pPr>
        <w:pStyle w:val="BodyText"/>
        <w:bidi/>
        <w:spacing w:before="73" w:line="273" w:lineRule="auto"/>
        <w:ind w:right="872"/>
        <w:jc w:val="left"/>
        <w:rPr>
          <w:rFonts w:ascii="Sakkal Majalla" w:hAnsi="Sakkal Majalla" w:cs="Sakkal Majalla"/>
        </w:rPr>
      </w:pPr>
      <w:r w:rsidRPr="006B1AD7">
        <w:rPr>
          <w:rFonts w:ascii="Sakkal Majalla" w:hAnsi="Sakkal Majalla" w:cs="Sakkal Majalla"/>
          <w:b/>
          <w:bCs/>
          <w:rtl/>
        </w:rPr>
        <w:t>رمت دراسة عبد الرحمن و</w:t>
      </w:r>
      <w:r w:rsidR="00D82066" w:rsidRPr="006B1AD7">
        <w:rPr>
          <w:rFonts w:ascii="Sakkal Majalla" w:hAnsi="Sakkal Majalla" w:cs="Sakkal Majalla"/>
          <w:b/>
          <w:bCs/>
          <w:rtl/>
        </w:rPr>
        <w:t>اخرون</w:t>
      </w:r>
      <w:r w:rsidRPr="006B1AD7">
        <w:rPr>
          <w:rFonts w:ascii="Sakkal Majalla" w:hAnsi="Sakkal Majalla" w:cs="Sakkal Majalla"/>
          <w:b/>
          <w:bCs/>
          <w:rtl/>
        </w:rPr>
        <w:t xml:space="preserve"> (2023) إلى تحليل تأثير أنشطة التسويق المعززة بتقنيات الذكاء الاصطناعي على تعزيز صورة العلامة التجارية وزيادة نية إعادة الشراء لدى العملاء</w:t>
      </w:r>
      <w:r w:rsidRPr="006B1AD7">
        <w:rPr>
          <w:rFonts w:ascii="Sakkal Majalla" w:hAnsi="Sakkal Majalla" w:cs="Sakkal Majalla"/>
        </w:rPr>
        <w:t>.</w:t>
      </w:r>
      <w:r w:rsidRPr="006B1AD7">
        <w:rPr>
          <w:rFonts w:ascii="Sakkal Majalla" w:hAnsi="Sakkal Majalla" w:cs="Sakkal Majalla"/>
        </w:rPr>
        <w:br/>
      </w:r>
      <w:r w:rsidRPr="006B1AD7">
        <w:rPr>
          <w:rFonts w:ascii="Sakkal Majalla" w:hAnsi="Sakkal Majalla" w:cs="Sakkal Majalla"/>
          <w:rtl/>
        </w:rPr>
        <w:t>وقد استندت الدراسة إلى استبيان ميداني طُبِّق في قطاع الطيران الإلكتروني بجمهورية مصر العربية، بهدف قياس فاعلية أدوات الذكاء الاصطناعي مثل التوصيات الذكية وتحليل سلوك المستخدمين في البيئات الرقمية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كشفت النتائج أن استخدام هذه الأدوات يسهم بشكل فعّال في تحسين الانطباع الذهني عن العلامة التجارية، كما يعزز من احتمالية تكرار الشراء من قبل العملاء</w:t>
      </w:r>
      <w:r w:rsidRPr="006B1AD7">
        <w:rPr>
          <w:rFonts w:ascii="Sakkal Majalla" w:hAnsi="Sakkal Majalla" w:cs="Sakkal Majalla"/>
        </w:rPr>
        <w:t>.</w:t>
      </w:r>
      <w:r w:rsidRPr="006B1AD7">
        <w:rPr>
          <w:rFonts w:ascii="Sakkal Majalla" w:hAnsi="Sakkal Majalla" w:cs="Sakkal Majalla"/>
        </w:rPr>
        <w:br/>
      </w:r>
      <w:r w:rsidRPr="006B1AD7">
        <w:rPr>
          <w:rFonts w:ascii="Sakkal Majalla" w:hAnsi="Sakkal Majalla" w:cs="Sakkal Majalla"/>
          <w:rtl/>
        </w:rPr>
        <w:lastRenderedPageBreak/>
        <w:t>كما أظهرت الدراسة أن دمج تقنيات الذكاء الاصطناعي في الاستراتيجيات التسويقية لا يقتصر فقط على تحسين الأداء، بل يلعب دورًا مهمًا في رفع مستوى رضا العملاء وتعزيز ولائهم على المدى الطويل</w:t>
      </w:r>
      <w:r w:rsidRPr="006B1AD7">
        <w:rPr>
          <w:rFonts w:ascii="Sakkal Majalla" w:hAnsi="Sakkal Majalla" w:cs="Sakkal Majalla"/>
        </w:rPr>
        <w:t>.</w:t>
      </w:r>
    </w:p>
    <w:p w14:paraId="51C04381" w14:textId="77777777" w:rsidR="0005159E" w:rsidRPr="006B1AD7" w:rsidRDefault="0005159E" w:rsidP="0005159E">
      <w:pPr>
        <w:pStyle w:val="BodyText"/>
        <w:bidi/>
        <w:spacing w:before="73" w:line="273" w:lineRule="auto"/>
        <w:ind w:right="872"/>
        <w:jc w:val="left"/>
        <w:rPr>
          <w:rFonts w:ascii="Sakkal Majalla" w:hAnsi="Sakkal Majalla" w:cs="Sakkal Majalla"/>
        </w:rPr>
      </w:pPr>
    </w:p>
    <w:p w14:paraId="4DBB6E44" w14:textId="6549839B" w:rsidR="00481AD3" w:rsidRPr="006B1AD7" w:rsidRDefault="00481AD3" w:rsidP="00C5320A">
      <w:pPr>
        <w:pStyle w:val="BodyText"/>
        <w:bidi/>
        <w:spacing w:before="73" w:line="273" w:lineRule="auto"/>
        <w:ind w:right="872" w:firstLine="1"/>
        <w:jc w:val="both"/>
        <w:rPr>
          <w:rFonts w:ascii="Sakkal Majalla" w:hAnsi="Sakkal Majalla" w:cs="Sakkal Majalla"/>
        </w:rPr>
      </w:pPr>
      <w:r w:rsidRPr="006B1AD7">
        <w:rPr>
          <w:rFonts w:ascii="Sakkal Majalla" w:hAnsi="Sakkal Majalla" w:cs="Sakkal Majalla"/>
          <w:b/>
          <w:bCs/>
          <w:rtl/>
        </w:rPr>
        <w:t>تناولت دراسة</w:t>
      </w:r>
      <w:r w:rsidR="00D64598" w:rsidRPr="006B1AD7">
        <w:rPr>
          <w:rFonts w:ascii="Sakkal Majalla" w:hAnsi="Sakkal Majalla" w:cs="Sakkal Majalla"/>
          <w:b/>
          <w:bCs/>
          <w:rtl/>
        </w:rPr>
        <w:t xml:space="preserve"> السيد (2023)</w:t>
      </w:r>
      <w:r w:rsidRPr="006B1AD7">
        <w:rPr>
          <w:rFonts w:ascii="Sakkal Majalla" w:hAnsi="Sakkal Majalla" w:cs="Sakkal Majalla"/>
          <w:b/>
          <w:bCs/>
          <w:rtl/>
        </w:rPr>
        <w:t xml:space="preserve"> تحليل العوامل التي تساهم في تحويل رغبة المستهلك إلى قرار شراء فعلي عبر المتاجر الإلكترونية</w:t>
      </w:r>
      <w:r w:rsidRPr="006B1AD7">
        <w:rPr>
          <w:rFonts w:ascii="Sakkal Majalla" w:hAnsi="Sakkal Majalla" w:cs="Sakkal Majalla"/>
          <w:rtl/>
        </w:rPr>
        <w:t>.</w:t>
      </w:r>
    </w:p>
    <w:p w14:paraId="5459EDE1" w14:textId="65BAA5EC" w:rsidR="00481AD3" w:rsidRPr="006B1AD7" w:rsidRDefault="00481AD3" w:rsidP="00C5320A">
      <w:pPr>
        <w:pStyle w:val="BodyText"/>
        <w:bidi/>
        <w:spacing w:before="73" w:line="273" w:lineRule="auto"/>
        <w:ind w:right="872" w:firstLine="1"/>
        <w:jc w:val="both"/>
        <w:rPr>
          <w:rFonts w:ascii="Sakkal Majalla" w:hAnsi="Sakkal Majalla" w:cs="Sakkal Majalla"/>
        </w:rPr>
      </w:pPr>
      <w:r w:rsidRPr="006B1AD7">
        <w:rPr>
          <w:rFonts w:ascii="Sakkal Majalla" w:hAnsi="Sakkal Majalla" w:cs="Sakkal Majalla"/>
          <w:rtl/>
        </w:rPr>
        <w:t>اعتمدت على منهج كمي باستخدام استبانة لقياس مدى تأثير الثقة بالموقع، جودة العرض، وتخصيص المحتوى على نية الشراء.</w:t>
      </w:r>
      <w:r w:rsidR="002F73C3" w:rsidRPr="006B1AD7">
        <w:rPr>
          <w:rFonts w:ascii="Sakkal Majalla" w:hAnsi="Sakkal Majalla" w:cs="Sakkal Majalla"/>
          <w:rtl/>
        </w:rPr>
        <w:t xml:space="preserve"> </w:t>
      </w:r>
      <w:r w:rsidRPr="006B1AD7">
        <w:rPr>
          <w:rFonts w:ascii="Sakkal Majalla" w:hAnsi="Sakkal Majalla" w:cs="Sakkal Majalla"/>
          <w:rtl/>
        </w:rPr>
        <w:t>كشفت النتائج أن توفر الأمان، وسهولة الاستخدام، والمحتوى المخصص تعزز انتقال المستهلك من مرحلة الاهتمام إلى الشراء.</w:t>
      </w:r>
      <w:r w:rsidR="002F73C3" w:rsidRPr="006B1AD7">
        <w:rPr>
          <w:rFonts w:ascii="Sakkal Majalla" w:hAnsi="Sakkal Majalla" w:cs="Sakkal Majalla"/>
          <w:rtl/>
        </w:rPr>
        <w:t xml:space="preserve"> </w:t>
      </w:r>
      <w:r w:rsidRPr="006B1AD7">
        <w:rPr>
          <w:rFonts w:ascii="Sakkal Majalla" w:hAnsi="Sakkal Majalla" w:cs="Sakkal Majalla"/>
          <w:rtl/>
        </w:rPr>
        <w:t>توصلت إلى أن بناء الثقة الرقمية وتوفير تجربة سلسة يزيدان من فرص إتمام عمليات الشراء عبر المنصات الإلكترونية.</w:t>
      </w:r>
    </w:p>
    <w:p w14:paraId="2183440E" w14:textId="6FCAA069" w:rsidR="00D64598" w:rsidRPr="006B1AD7" w:rsidRDefault="00481AD3" w:rsidP="00C5320A">
      <w:pPr>
        <w:pStyle w:val="BodyText"/>
        <w:bidi/>
        <w:spacing w:before="73" w:line="273" w:lineRule="auto"/>
        <w:ind w:right="872" w:firstLine="1"/>
        <w:jc w:val="both"/>
        <w:rPr>
          <w:rFonts w:ascii="Sakkal Majalla" w:hAnsi="Sakkal Majalla" w:cs="Sakkal Majalla"/>
        </w:rPr>
      </w:pPr>
      <w:r w:rsidRPr="006B1AD7">
        <w:rPr>
          <w:rFonts w:ascii="Sakkal Majalla" w:hAnsi="Sakkal Majalla" w:cs="Sakkal Majalla"/>
          <w:rtl/>
        </w:rPr>
        <w:t>أظهرت أهمية الاستثمار في أدوات تحليل سلوك المستهلك لتخصيص العروض وتحقيق معدلات تحويل أعلى.</w:t>
      </w:r>
      <w:r w:rsidR="002F73C3" w:rsidRPr="006B1AD7">
        <w:rPr>
          <w:rFonts w:ascii="Sakkal Majalla" w:hAnsi="Sakkal Majalla" w:cs="Sakkal Majalla"/>
          <w:rtl/>
        </w:rPr>
        <w:t xml:space="preserve"> </w:t>
      </w:r>
      <w:r w:rsidRPr="006B1AD7">
        <w:rPr>
          <w:rFonts w:ascii="Sakkal Majalla" w:hAnsi="Sakkal Majalla" w:cs="Sakkal Majalla"/>
          <w:rtl/>
        </w:rPr>
        <w:t>تجربة ما بعد الشراء كأداة فعالة لدفع المستهلك نحو إعادة الشراء وتعزيز العلاقة مع العلامة التجارية.</w:t>
      </w:r>
    </w:p>
    <w:p w14:paraId="706CE7BE" w14:textId="77777777" w:rsidR="00D64598" w:rsidRPr="006B1AD7" w:rsidRDefault="00D64598" w:rsidP="00C5320A">
      <w:pPr>
        <w:pStyle w:val="BodyText"/>
        <w:bidi/>
        <w:jc w:val="both"/>
        <w:rPr>
          <w:rFonts w:ascii="Sakkal Majalla" w:hAnsi="Sakkal Majalla" w:cs="Sakkal Majalla"/>
        </w:rPr>
      </w:pPr>
      <w:r w:rsidRPr="006B1AD7">
        <w:rPr>
          <w:rFonts w:ascii="Sakkal Majalla" w:hAnsi="Sakkal Majalla" w:cs="Sakkal Majalla"/>
          <w:b/>
          <w:bCs/>
          <w:rtl/>
        </w:rPr>
        <w:t>هدفت دراسة هنري وآخرون (2021) إلى تحليل تأثير رضا المستهلك في نية إعادة الشراء</w:t>
      </w:r>
      <w:r w:rsidRPr="006B1AD7">
        <w:rPr>
          <w:rFonts w:ascii="Sakkal Majalla" w:hAnsi="Sakkal Majalla" w:cs="Sakkal Majalla"/>
          <w:rtl/>
        </w:rPr>
        <w:t>، وذلك من خلال دراسة مسحية ركزت على العلاقة بين مستوى رضا المستهلك وسلوكه الشرائي المستقبلي</w:t>
      </w:r>
      <w:r w:rsidRPr="006B1AD7">
        <w:rPr>
          <w:rFonts w:ascii="Sakkal Majalla" w:hAnsi="Sakkal Majalla" w:cs="Sakkal Majalla"/>
        </w:rPr>
        <w:t>.</w:t>
      </w:r>
    </w:p>
    <w:p w14:paraId="41EFADE5" w14:textId="3AD701AF" w:rsidR="000E27BA" w:rsidRDefault="00D64598" w:rsidP="00C5320A">
      <w:pPr>
        <w:pStyle w:val="BodyText"/>
        <w:bidi/>
        <w:jc w:val="both"/>
        <w:rPr>
          <w:rFonts w:ascii="Sakkal Majalla" w:hAnsi="Sakkal Majalla" w:cs="Sakkal Majalla"/>
        </w:rPr>
      </w:pPr>
      <w:r w:rsidRPr="006B1AD7">
        <w:rPr>
          <w:rFonts w:ascii="Sakkal Majalla" w:hAnsi="Sakkal Majalla" w:cs="Sakkal Majalla"/>
          <w:rtl/>
        </w:rPr>
        <w:t>تناولت الدراسة هذه العلاقة عبر قياس مدى تأثير تجربة المستهلك بعد الشراء على قراره بإعادة الشراء، معتمدة على منهج كمي باستخدام استبيان وُزّع على عينة من المستهلكين لتحليل تفاعلهم مع المنتجات والخدمات</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كشفت النتائج عن وجود علاقة إيجابية قوية بين رضا المستهلك وتجربته الشرائية، وبين استعداده لإعادة الشراء من نفس العلامة التجارية</w:t>
      </w:r>
      <w:r w:rsidRPr="006B1AD7">
        <w:rPr>
          <w:rFonts w:ascii="Sakkal Majalla" w:hAnsi="Sakkal Majalla" w:cs="Sakkal Majalla"/>
        </w:rPr>
        <w:t>.</w:t>
      </w:r>
      <w:r w:rsidR="002F73C3" w:rsidRPr="006B1AD7">
        <w:rPr>
          <w:rFonts w:ascii="Sakkal Majalla" w:hAnsi="Sakkal Majalla" w:cs="Sakkal Majalla"/>
          <w:rtl/>
        </w:rPr>
        <w:t xml:space="preserve"> </w:t>
      </w:r>
      <w:r w:rsidRPr="006B1AD7">
        <w:rPr>
          <w:rFonts w:ascii="Sakkal Majalla" w:hAnsi="Sakkal Majalla" w:cs="Sakkal Majalla"/>
          <w:rtl/>
        </w:rPr>
        <w:t>وتوصلت الدراسة إلى أن عوامل مثل جودة المنتج، سرعة تقديم الخدمة، والاهتمام باحتياجات العميل تسهم بشكل مباشر في تعزيز مستوى الرضا، مما يزيد من احتمالية الولاء الشرائي</w:t>
      </w:r>
      <w:r w:rsidRPr="006B1AD7">
        <w:rPr>
          <w:rFonts w:ascii="Sakkal Majalla" w:hAnsi="Sakkal Majalla" w:cs="Sakkal Majalla"/>
        </w:rPr>
        <w:t>.</w:t>
      </w:r>
    </w:p>
    <w:p w14:paraId="65685D61" w14:textId="77777777" w:rsidR="000E27BA" w:rsidRDefault="000E27BA">
      <w:pPr>
        <w:widowControl/>
        <w:autoSpaceDE/>
        <w:autoSpaceDN/>
        <w:spacing w:after="160" w:line="259" w:lineRule="auto"/>
        <w:rPr>
          <w:rFonts w:ascii="Sakkal Majalla" w:hAnsi="Sakkal Majalla" w:cs="Sakkal Majalla"/>
          <w:rtl/>
        </w:rPr>
      </w:pPr>
      <w:r>
        <w:rPr>
          <w:rFonts w:ascii="Sakkal Majalla" w:hAnsi="Sakkal Majalla" w:cs="Sakkal Majalla"/>
        </w:rPr>
        <w:br w:type="page"/>
      </w:r>
    </w:p>
    <w:p w14:paraId="7B4D950C" w14:textId="18489B30" w:rsidR="00947F98" w:rsidRPr="006B1AD7" w:rsidRDefault="00947F98" w:rsidP="00D20675">
      <w:pPr>
        <w:pStyle w:val="BodyText"/>
        <w:bidi/>
        <w:jc w:val="left"/>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lastRenderedPageBreak/>
        <w:t>التعليق على الدراسات السابقة وحدود الاستفادة منها</w:t>
      </w:r>
    </w:p>
    <w:p w14:paraId="6077FF9B" w14:textId="116A82B0" w:rsidR="00A950BB" w:rsidRPr="006B1AD7" w:rsidRDefault="00A950BB" w:rsidP="00A950BB">
      <w:pPr>
        <w:pStyle w:val="BodyText"/>
        <w:bidi/>
        <w:spacing w:before="73" w:line="273" w:lineRule="auto"/>
        <w:ind w:right="872"/>
        <w:jc w:val="left"/>
        <w:rPr>
          <w:rFonts w:ascii="Sakkal Majalla" w:hAnsi="Sakkal Majalla" w:cs="Sakkal Majalla"/>
        </w:rPr>
      </w:pPr>
      <w:r w:rsidRPr="006B1AD7">
        <w:rPr>
          <w:rFonts w:ascii="Sakkal Majalla" w:hAnsi="Sakkal Majalla" w:cs="Sakkal Majalla"/>
          <w:rtl/>
        </w:rPr>
        <w:t>عند تحليل الدراسات السابقة ذات الصلة بموضوع البحث، يتضح أن معظمها اتفقت على التأثير الإيجابي للتسويق الرقمي وأدوات الذكاء الاصطناعي في تعزيز نية الشراء وزيادة ولاء العملاء، سواء في السياقات المحلية أو الإقليمية. فقد أجمعت أغلب الدراسات على أن تخصيص المحتوى، التفاعل الرقمي، واستخدام أدوات ذكية مثل التوصيات الآلية وروبوتات المحادثة تُمثّل عوامل حاسمة في التأثير على السلوك الشرائي، خاصة لدى الفئات النشطة رقميًا.</w:t>
      </w:r>
    </w:p>
    <w:p w14:paraId="0FF562B1" w14:textId="77777777" w:rsidR="00A950BB" w:rsidRPr="006B1AD7" w:rsidRDefault="00A950BB" w:rsidP="00A950BB">
      <w:pPr>
        <w:pStyle w:val="BodyText"/>
        <w:bidi/>
        <w:spacing w:before="73" w:line="273" w:lineRule="auto"/>
        <w:ind w:right="872"/>
        <w:jc w:val="left"/>
        <w:rPr>
          <w:rFonts w:ascii="Sakkal Majalla" w:hAnsi="Sakkal Majalla" w:cs="Sakkal Majalla"/>
          <w:rtl/>
        </w:rPr>
      </w:pPr>
      <w:r w:rsidRPr="006B1AD7">
        <w:rPr>
          <w:rFonts w:ascii="Sakkal Majalla" w:hAnsi="Sakkal Majalla" w:cs="Sakkal Majalla"/>
          <w:rtl/>
        </w:rPr>
        <w:t>كما أشارت نتائج العديد من الدراسات، مثل دراسات عبد الله (2024)، الأنمي والحارثي (2023)، و</w:t>
      </w:r>
      <w:proofErr w:type="spellStart"/>
      <w:r w:rsidRPr="006B1AD7">
        <w:rPr>
          <w:rFonts w:ascii="Sakkal Majalla" w:hAnsi="Sakkal Majalla" w:cs="Sakkal Majalla"/>
        </w:rPr>
        <w:t>Beyari</w:t>
      </w:r>
      <w:proofErr w:type="spellEnd"/>
      <w:r w:rsidRPr="006B1AD7">
        <w:rPr>
          <w:rFonts w:ascii="Sakkal Majalla" w:hAnsi="Sakkal Majalla" w:cs="Sakkal Majalla"/>
          <w:rtl/>
        </w:rPr>
        <w:t xml:space="preserve"> (2025)، إلى أن شهرة العلامة التجارية والثقة الرقمية والمحتوى الجذاب تُعد متغيرات وسيطة تُعزّز من فعالية الحملات الرقمية. وفي المقابل، ركزت دراسات أخرى على أن التجربة الرقمية التفاعلية، وسهولة الاستخدام، والرضا عن الخدمات الذكية ترفع من احتمالية تكرار الشراء وتعزز ولاء المستهلك.</w:t>
      </w:r>
    </w:p>
    <w:p w14:paraId="7073C4EC" w14:textId="1407F2AC" w:rsidR="00A950BB" w:rsidRPr="006B1AD7" w:rsidRDefault="00A950BB" w:rsidP="00A950BB">
      <w:pPr>
        <w:pStyle w:val="BodyText"/>
        <w:bidi/>
        <w:spacing w:before="73" w:line="273" w:lineRule="auto"/>
        <w:ind w:right="872"/>
        <w:jc w:val="left"/>
        <w:rPr>
          <w:rFonts w:ascii="Sakkal Majalla" w:hAnsi="Sakkal Majalla" w:cs="Sakkal Majalla"/>
        </w:rPr>
      </w:pPr>
      <w:r w:rsidRPr="006B1AD7">
        <w:rPr>
          <w:rFonts w:ascii="Sakkal Majalla" w:hAnsi="Sakkal Majalla" w:cs="Sakkal Majalla"/>
          <w:rtl/>
        </w:rPr>
        <w:t>ورغم تكرار هذه النتائج عبر دراسات متعددة، إلا أن الملاحظة الأساسية هي أن معظم هذه البحوث تناولت محاور الدراسة الثلاثة بشكل منفصل: فبعضها ركز على استراتيجيات التسويق الرقمي فقط، وأخرى على أدوات الذكاء الاصطناعي بمعزل عن السياق التسويقي، بينما ركّزت قلة منها على نية الشراء دون الربط بين المسببات الرقمية المؤثرة فيها.</w:t>
      </w:r>
    </w:p>
    <w:p w14:paraId="08DAEDFB" w14:textId="31AE93D8" w:rsidR="00A950BB" w:rsidRPr="006B1AD7" w:rsidRDefault="00A950BB" w:rsidP="00A950BB">
      <w:pPr>
        <w:pStyle w:val="BodyText"/>
        <w:bidi/>
        <w:spacing w:before="73" w:line="273" w:lineRule="auto"/>
        <w:ind w:right="872"/>
        <w:jc w:val="left"/>
        <w:rPr>
          <w:rFonts w:ascii="Sakkal Majalla" w:hAnsi="Sakkal Majalla" w:cs="Sakkal Majalla"/>
        </w:rPr>
      </w:pPr>
      <w:r w:rsidRPr="006B1AD7">
        <w:rPr>
          <w:rFonts w:ascii="Sakkal Majalla" w:hAnsi="Sakkal Majalla" w:cs="Sakkal Majalla"/>
          <w:rtl/>
        </w:rPr>
        <w:t>كما يُلاحظ أن العينة البحثية في أغلب هذه الدراسات لم تكن مخصصة للمستهلكات السعوديات، بل تم تناول “المستهلكين” بشكل عام، مما يجعل نتائجها أقل دقة عند محاولة تطبيقها على هذه الشريحة التي تتمتع بخصائص ثقافية وسلوكية فريدة ضمن البيئة السعودية.</w:t>
      </w:r>
    </w:p>
    <w:p w14:paraId="51E85CEC" w14:textId="77777777" w:rsidR="00A950BB" w:rsidRPr="006B1AD7" w:rsidRDefault="00A950BB" w:rsidP="00A950BB">
      <w:pPr>
        <w:pStyle w:val="BodyText"/>
        <w:bidi/>
        <w:spacing w:before="73" w:line="273" w:lineRule="auto"/>
        <w:ind w:right="872"/>
        <w:jc w:val="left"/>
        <w:rPr>
          <w:rFonts w:ascii="Sakkal Majalla" w:hAnsi="Sakkal Majalla" w:cs="Sakkal Majalla"/>
        </w:rPr>
      </w:pPr>
      <w:r w:rsidRPr="006B1AD7">
        <w:rPr>
          <w:rFonts w:ascii="Sakkal Majalla" w:hAnsi="Sakkal Majalla" w:cs="Sakkal Majalla"/>
          <w:rtl/>
        </w:rPr>
        <w:t>من هنا، تبرز الفجوة البحثية التي تسعى الدراسة الحالية إلى معالجتها، من خلال:</w:t>
      </w:r>
    </w:p>
    <w:p w14:paraId="5A41A00D" w14:textId="53D7C83D" w:rsidR="00A950BB" w:rsidRPr="006B1AD7" w:rsidRDefault="00A950BB" w:rsidP="00A950BB">
      <w:pPr>
        <w:pStyle w:val="BodyText"/>
        <w:bidi/>
        <w:spacing w:before="73" w:line="273" w:lineRule="auto"/>
        <w:ind w:right="872"/>
        <w:jc w:val="left"/>
        <w:rPr>
          <w:rFonts w:ascii="Sakkal Majalla" w:hAnsi="Sakkal Majalla" w:cs="Sakkal Majalla"/>
        </w:rPr>
      </w:pPr>
      <w:r w:rsidRPr="006B1AD7">
        <w:rPr>
          <w:rFonts w:ascii="Sakkal Majalla" w:hAnsi="Sakkal Majalla" w:cs="Sakkal Majalla"/>
          <w:rtl/>
        </w:rPr>
        <w:t>•</w:t>
      </w:r>
      <w:r w:rsidRPr="006B1AD7">
        <w:rPr>
          <w:rFonts w:ascii="Sakkal Majalla" w:hAnsi="Sakkal Majalla" w:cs="Sakkal Majalla"/>
          <w:rtl/>
        </w:rPr>
        <w:tab/>
        <w:t>دمج محاور التسويق الرقمي وأدوات الذكاء الاصطناعي في نموذج واحد متكامل.</w:t>
      </w:r>
    </w:p>
    <w:p w14:paraId="22A5F628" w14:textId="18299EE2" w:rsidR="00A950BB" w:rsidRPr="006B1AD7" w:rsidRDefault="00A950BB" w:rsidP="00A950BB">
      <w:pPr>
        <w:pStyle w:val="BodyText"/>
        <w:bidi/>
        <w:spacing w:before="73" w:line="273" w:lineRule="auto"/>
        <w:ind w:right="872"/>
        <w:jc w:val="left"/>
        <w:rPr>
          <w:rFonts w:ascii="Sakkal Majalla" w:hAnsi="Sakkal Majalla" w:cs="Sakkal Majalla"/>
        </w:rPr>
      </w:pPr>
      <w:r w:rsidRPr="006B1AD7">
        <w:rPr>
          <w:rFonts w:ascii="Sakkal Majalla" w:hAnsi="Sakkal Majalla" w:cs="Sakkal Majalla"/>
          <w:rtl/>
        </w:rPr>
        <w:t>•</w:t>
      </w:r>
      <w:r w:rsidRPr="006B1AD7">
        <w:rPr>
          <w:rFonts w:ascii="Sakkal Majalla" w:hAnsi="Sakkal Majalla" w:cs="Sakkal Majalla"/>
          <w:rtl/>
        </w:rPr>
        <w:tab/>
        <w:t>التركيز على فئة المستهلكات السعوديات كمجتمع دراسة له خصوصية ثقافية وسلوكية.</w:t>
      </w:r>
    </w:p>
    <w:p w14:paraId="53E1116E" w14:textId="0FC10BF6" w:rsidR="00A950BB" w:rsidRPr="006B1AD7" w:rsidRDefault="00A950BB" w:rsidP="00A950BB">
      <w:pPr>
        <w:pStyle w:val="BodyText"/>
        <w:bidi/>
        <w:spacing w:before="73" w:line="273" w:lineRule="auto"/>
        <w:ind w:right="872"/>
        <w:jc w:val="left"/>
        <w:rPr>
          <w:rFonts w:ascii="Sakkal Majalla" w:hAnsi="Sakkal Majalla" w:cs="Sakkal Majalla"/>
        </w:rPr>
      </w:pPr>
      <w:r w:rsidRPr="006B1AD7">
        <w:rPr>
          <w:rFonts w:ascii="Sakkal Majalla" w:hAnsi="Sakkal Majalla" w:cs="Sakkal Majalla"/>
          <w:rtl/>
        </w:rPr>
        <w:t>•</w:t>
      </w:r>
      <w:r w:rsidRPr="006B1AD7">
        <w:rPr>
          <w:rFonts w:ascii="Sakkal Majalla" w:hAnsi="Sakkal Majalla" w:cs="Sakkal Majalla"/>
          <w:rtl/>
        </w:rPr>
        <w:tab/>
        <w:t>تحليل العلاقة التأثيرية المتبادلة بين هذه الأدوات وقرار الشراء، اعتمادًا على نموذج مفاهيمي ونظري حديث.</w:t>
      </w:r>
    </w:p>
    <w:p w14:paraId="0513745F" w14:textId="7BF49742" w:rsidR="00A950BB" w:rsidRPr="006B1AD7" w:rsidRDefault="00A950BB" w:rsidP="00A950BB">
      <w:pPr>
        <w:pStyle w:val="BodyText"/>
        <w:bidi/>
        <w:spacing w:before="73" w:line="273" w:lineRule="auto"/>
        <w:ind w:right="872"/>
        <w:jc w:val="left"/>
        <w:rPr>
          <w:rFonts w:ascii="Sakkal Majalla" w:hAnsi="Sakkal Majalla" w:cs="Sakkal Majalla"/>
        </w:rPr>
      </w:pPr>
      <w:r w:rsidRPr="006B1AD7">
        <w:rPr>
          <w:rFonts w:ascii="Sakkal Majalla" w:hAnsi="Sakkal Majalla" w:cs="Sakkal Majalla"/>
          <w:rtl/>
        </w:rPr>
        <w:t>•</w:t>
      </w:r>
      <w:r w:rsidRPr="006B1AD7">
        <w:rPr>
          <w:rFonts w:ascii="Sakkal Majalla" w:hAnsi="Sakkal Majalla" w:cs="Sakkal Majalla"/>
          <w:rtl/>
        </w:rPr>
        <w:tab/>
        <w:t>تقديم نتائج تطبيقية ميدانية تساعد على تطوير الاستراتيجيات الرقمية بما يتناسب مع احتياجات وتفضيلات هذه الفئة المستهدفة.</w:t>
      </w:r>
    </w:p>
    <w:p w14:paraId="45637B60" w14:textId="715BB656" w:rsidR="00A950BB" w:rsidRDefault="00A950BB" w:rsidP="00A950BB">
      <w:pPr>
        <w:pStyle w:val="BodyText"/>
        <w:bidi/>
        <w:spacing w:before="73" w:line="273" w:lineRule="auto"/>
        <w:ind w:right="872"/>
        <w:jc w:val="left"/>
        <w:rPr>
          <w:rFonts w:ascii="Sakkal Majalla" w:hAnsi="Sakkal Majalla" w:cs="Sakkal Majalla"/>
          <w:b/>
          <w:bCs/>
          <w:color w:val="4472C4" w:themeColor="accent1"/>
          <w:rtl/>
        </w:rPr>
      </w:pPr>
      <w:r w:rsidRPr="006B1AD7">
        <w:rPr>
          <w:rFonts w:ascii="Sakkal Majalla" w:hAnsi="Sakkal Majalla" w:cs="Sakkal Majalla"/>
          <w:rtl/>
        </w:rPr>
        <w:t>تسعى إلى سد فجوة معرفية واضحة من خلال الربط بين العوامل الرقمية المؤثرة في القرار الشرائي داخل السياق السعودي النسائي، مما يمنحها قيمة علمية وتطبيقية عالية في حقل التسويق الرقمي.</w:t>
      </w:r>
      <w:r w:rsidRPr="006B1AD7">
        <w:rPr>
          <w:rFonts w:ascii="Sakkal Majalla" w:hAnsi="Sakkal Majalla" w:cs="Sakkal Majalla"/>
          <w:b/>
          <w:bCs/>
          <w:color w:val="4472C4" w:themeColor="accent1"/>
          <w:rtl/>
        </w:rPr>
        <w:t xml:space="preserve"> </w:t>
      </w:r>
    </w:p>
    <w:p w14:paraId="2F193916" w14:textId="77777777" w:rsidR="000E27BA" w:rsidRPr="006B1AD7" w:rsidRDefault="000E27BA" w:rsidP="000E27BA">
      <w:pPr>
        <w:pStyle w:val="BodyText"/>
        <w:bidi/>
        <w:spacing w:before="73" w:line="273" w:lineRule="auto"/>
        <w:ind w:right="872"/>
        <w:jc w:val="left"/>
        <w:rPr>
          <w:rFonts w:ascii="Sakkal Majalla" w:hAnsi="Sakkal Majalla" w:cs="Sakkal Majalla"/>
          <w:b/>
          <w:bCs/>
          <w:color w:val="4472C4" w:themeColor="accent1"/>
          <w:rtl/>
        </w:rPr>
      </w:pPr>
    </w:p>
    <w:p w14:paraId="452181B9" w14:textId="0F6C3615" w:rsidR="002E0E2F" w:rsidRPr="006B1AD7" w:rsidRDefault="002E0E2F" w:rsidP="00A950BB">
      <w:pPr>
        <w:pStyle w:val="BodyText"/>
        <w:bidi/>
        <w:spacing w:before="73" w:line="273" w:lineRule="auto"/>
        <w:ind w:right="872"/>
        <w:jc w:val="center"/>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lastRenderedPageBreak/>
        <w:t>مشكلة الدراسة:</w:t>
      </w:r>
    </w:p>
    <w:p w14:paraId="317A6F26" w14:textId="77777777" w:rsidR="002E0E2F" w:rsidRPr="006B1AD7" w:rsidRDefault="002E0E2F"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رغم التطور الكبير في تقنيات الذكاء الاصطناعي وإمكاناتها الكبيرة في تحسين استراتيجيات التسويق الرقمي، لا تزال أغلب المتاجر الإلكترونية في المملكة العربية السعودية تتعامل مع التسويق الرقمي بطرق تقليدية تفتقر إلى الاستفادة الكاملة من أدوات الذكاء الاصطناعي. وهذا يعود لأسباب متعددة منها نقص الوعي الكافي بتقنيات الذكاء الاصطناعي، وارتفاع تكلفة تطبيقها، بالإضافة إلى التحديات التقنية والثقافية المتعلقة بقبول المستهلكين لهذه الأدوات.</w:t>
      </w:r>
    </w:p>
    <w:p w14:paraId="3D566B9C" w14:textId="250F90F4" w:rsidR="002E0E2F" w:rsidRPr="006B1AD7" w:rsidRDefault="002E0E2F" w:rsidP="004A307E">
      <w:pPr>
        <w:pStyle w:val="BodyText"/>
        <w:bidi/>
        <w:spacing w:before="73" w:line="273" w:lineRule="auto"/>
        <w:ind w:right="872"/>
        <w:jc w:val="both"/>
        <w:rPr>
          <w:rFonts w:ascii="Sakkal Majalla" w:hAnsi="Sakkal Majalla" w:cs="Sakkal Majalla"/>
          <w:rtl/>
        </w:rPr>
      </w:pPr>
      <w:r w:rsidRPr="006B1AD7">
        <w:rPr>
          <w:rFonts w:ascii="Sakkal Majalla" w:hAnsi="Sakkal Majalla" w:cs="Sakkal Majalla"/>
          <w:rtl/>
        </w:rPr>
        <w:t>في الوقت ذاته، يشهد سوق التجارة الإلكترونية نمواً متزايداً في المملكة، خصوصاً بين المستهلكات السعوديات اللواتي يشكلن شريحة مهمة وفعالة في قرارات الشراء الرقمي. غير أن غياب توظيف الذكاء الاصطناعي في استراتيجيات التسويق الرقمي يؤثر على قدرة هذه المتاجر على تقديم تجارب تسوق مخصصة وفعالة تلبي تطلعات ورغبات المستهلكات، مما قد يؤدي إلى ضعف التأثير على قرارات الشراء وخسارة فرص المنافسة في السوق الرقمي.</w:t>
      </w:r>
    </w:p>
    <w:p w14:paraId="64573FF3" w14:textId="77777777" w:rsidR="00022AEA" w:rsidRDefault="00022AEA" w:rsidP="00022AEA">
      <w:pPr>
        <w:pStyle w:val="BodyText"/>
        <w:bidi/>
        <w:spacing w:before="73" w:line="273" w:lineRule="auto"/>
        <w:ind w:right="872"/>
        <w:jc w:val="both"/>
        <w:rPr>
          <w:rFonts w:asciiTheme="minorBidi" w:hAnsiTheme="minorBidi" w:cs="Arial"/>
          <w:rtl/>
        </w:rPr>
      </w:pPr>
    </w:p>
    <w:p w14:paraId="7F7FB6A7" w14:textId="77777777" w:rsidR="00022AEA" w:rsidRPr="006B1AD7" w:rsidRDefault="00022AEA" w:rsidP="00022AEA">
      <w:pPr>
        <w:pStyle w:val="BodyText"/>
        <w:bidi/>
        <w:spacing w:before="73" w:line="273" w:lineRule="auto"/>
        <w:ind w:right="872"/>
        <w:jc w:val="both"/>
        <w:rPr>
          <w:rFonts w:ascii="Sakkal Majalla" w:hAnsi="Sakkal Majalla" w:cs="Sakkal Majalla"/>
          <w:rtl/>
        </w:rPr>
      </w:pPr>
    </w:p>
    <w:p w14:paraId="44424E13" w14:textId="7860D582" w:rsidR="00A85DEC" w:rsidRPr="006B1AD7" w:rsidRDefault="002E0E2F" w:rsidP="009A4297">
      <w:pPr>
        <w:pStyle w:val="BodyText"/>
        <w:bidi/>
        <w:spacing w:before="73" w:line="273" w:lineRule="auto"/>
        <w:ind w:right="872"/>
        <w:jc w:val="center"/>
        <w:rPr>
          <w:rFonts w:ascii="Sakkal Majalla" w:hAnsi="Sakkal Majalla" w:cs="Sakkal Majalla"/>
          <w:b/>
          <w:bCs/>
          <w:color w:val="4472C4" w:themeColor="accent1"/>
        </w:rPr>
      </w:pPr>
      <w:r w:rsidRPr="006B1AD7">
        <w:rPr>
          <w:rFonts w:ascii="Sakkal Majalla" w:hAnsi="Sakkal Majalla" w:cs="Sakkal Majalla"/>
          <w:b/>
          <w:bCs/>
          <w:color w:val="4472C4" w:themeColor="accent1"/>
          <w:rtl/>
        </w:rPr>
        <w:t>أهمية الدراسة:</w:t>
      </w:r>
    </w:p>
    <w:p w14:paraId="3EBA00CD" w14:textId="77777777" w:rsidR="00A85DEC" w:rsidRPr="006B1AD7" w:rsidRDefault="00A85DEC" w:rsidP="004A307E">
      <w:pPr>
        <w:pStyle w:val="BodyText"/>
        <w:bidi/>
        <w:spacing w:before="73" w:line="273" w:lineRule="auto"/>
        <w:ind w:right="872"/>
        <w:jc w:val="both"/>
        <w:rPr>
          <w:rFonts w:ascii="Sakkal Majalla" w:hAnsi="Sakkal Majalla" w:cs="Sakkal Majalla"/>
          <w:b/>
          <w:bCs/>
        </w:rPr>
      </w:pPr>
      <w:r w:rsidRPr="006B1AD7">
        <w:rPr>
          <w:rFonts w:ascii="Sakkal Majalla" w:hAnsi="Sakkal Majalla" w:cs="Sakkal Majalla"/>
          <w:b/>
          <w:bCs/>
          <w:rtl/>
        </w:rPr>
        <w:t>أولًا: الأهمية النظرية</w:t>
      </w:r>
    </w:p>
    <w:p w14:paraId="00BD8068" w14:textId="4B5D6233" w:rsidR="00A85DEC" w:rsidRPr="006B1AD7" w:rsidRDefault="00A85DEC"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 xml:space="preserve">تُركّز الدراسة على فئة المستهلكات السعوديات، وهي شريحة مؤثرة لم تحظَ باهتمام كافٍ في الدراسات السابقة رغم دورها </w:t>
      </w:r>
      <w:r w:rsidR="0035529F" w:rsidRPr="006B1AD7">
        <w:rPr>
          <w:rFonts w:ascii="Sakkal Majalla" w:hAnsi="Sakkal Majalla" w:cs="Sakkal Majalla"/>
          <w:rtl/>
        </w:rPr>
        <w:t>الهام و المؤثر</w:t>
      </w:r>
      <w:r w:rsidRPr="006B1AD7">
        <w:rPr>
          <w:rFonts w:ascii="Sakkal Majalla" w:hAnsi="Sakkal Majalla" w:cs="Sakkal Majalla"/>
          <w:rtl/>
        </w:rPr>
        <w:t xml:space="preserve"> في السوق الرقمي.</w:t>
      </w:r>
    </w:p>
    <w:p w14:paraId="00F3D7A6" w14:textId="77777777" w:rsidR="00A85DEC" w:rsidRPr="006B1AD7" w:rsidRDefault="00A85DEC"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تسهم في سد فجوة معرفية تتعلق بفهم العلاقة بين أدوات الذكاء الاصطناعي والسلوك الشرائي في السياق النسائي السعودي.</w:t>
      </w:r>
    </w:p>
    <w:p w14:paraId="25A4A1D2" w14:textId="77777777" w:rsidR="00A85DEC" w:rsidRPr="006B1AD7" w:rsidRDefault="00A85DEC"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تقدم إطارًا نظريًا حديثًا يدمج بين التسويق الرقمي والتقنيات الذكية لتحليل سلوك المستهلكات، وهو ما يوسع من نطاق البحوث في هذا المجال.</w:t>
      </w:r>
    </w:p>
    <w:p w14:paraId="1C3A77C6" w14:textId="38930539" w:rsidR="00A85DEC" w:rsidRPr="006B1AD7" w:rsidRDefault="00A85DEC"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تُبرز الدراسة أهمية التخصيص والتحليل السلوكي كعوامل نظرية مؤثرة في تكوين النية الشرائية واتخاذ القرار الشرائي في البيئات الرقمية.</w:t>
      </w:r>
    </w:p>
    <w:p w14:paraId="0A119730" w14:textId="77777777" w:rsidR="00A85DEC" w:rsidRPr="006B1AD7" w:rsidRDefault="00A85DEC" w:rsidP="004A307E">
      <w:pPr>
        <w:pStyle w:val="BodyText"/>
        <w:bidi/>
        <w:spacing w:before="73" w:line="273" w:lineRule="auto"/>
        <w:ind w:right="872"/>
        <w:jc w:val="both"/>
        <w:rPr>
          <w:rFonts w:ascii="Sakkal Majalla" w:hAnsi="Sakkal Majalla" w:cs="Sakkal Majalla"/>
          <w:b/>
          <w:bCs/>
        </w:rPr>
      </w:pPr>
      <w:r w:rsidRPr="006B1AD7">
        <w:rPr>
          <w:rFonts w:ascii="Sakkal Majalla" w:hAnsi="Sakkal Majalla" w:cs="Sakkal Majalla"/>
          <w:b/>
          <w:bCs/>
          <w:rtl/>
        </w:rPr>
        <w:t>ثانيًا: الأهمية التطبيقية</w:t>
      </w:r>
    </w:p>
    <w:p w14:paraId="5FE1BF03" w14:textId="343B95B1" w:rsidR="00A85DEC" w:rsidRPr="006B1AD7" w:rsidRDefault="00A85DEC"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توفر الدراسة رؤية عملية تساعد المتاجر الإلكترونية السعودية على تصميم حملات تسويقية أكثر تخصيصًا وتأثيرًا موجهة للنساء.</w:t>
      </w:r>
    </w:p>
    <w:p w14:paraId="7269C73B" w14:textId="2CB6AE23" w:rsidR="00A85DEC" w:rsidRPr="006B1AD7" w:rsidRDefault="00A85DEC"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تمكن أصحاب القرار والمسوقين من تطوير استراتيجيات تعتمد على الذكاء الاصطناعي لتحسين تجربة المستخدم وزيادة التفاعل الشرائي.</w:t>
      </w:r>
    </w:p>
    <w:p w14:paraId="5F0D06E9" w14:textId="21FE6283" w:rsidR="00A85DEC" w:rsidRPr="006B1AD7" w:rsidRDefault="00A85DEC"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lastRenderedPageBreak/>
        <w:tab/>
        <w:t>•</w:t>
      </w:r>
      <w:r w:rsidRPr="006B1AD7">
        <w:rPr>
          <w:rFonts w:ascii="Sakkal Majalla" w:hAnsi="Sakkal Majalla" w:cs="Sakkal Majalla"/>
          <w:rtl/>
        </w:rPr>
        <w:tab/>
        <w:t>تدعم الدراسة تطوير السياسات التسويقية الرقمية بما يتوافق مع سلوك وتوقعات المستهلكات، ما يُسهم في رفع معدلات الرضا والولاء.</w:t>
      </w:r>
    </w:p>
    <w:p w14:paraId="11CF08D1" w14:textId="64A86EFC" w:rsidR="00A85DEC" w:rsidRPr="006B1AD7" w:rsidRDefault="00A85DEC"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تسهم الدراسة في تعزيز القدرة التنافسية للمنصات الإلكترونية السعودية من خلال توظيف أدوات ذكية تزيد من الكفاءة وتحسن الأداء التسويقي.</w:t>
      </w:r>
    </w:p>
    <w:p w14:paraId="5FB23472" w14:textId="77777777" w:rsidR="00A85DEC" w:rsidRPr="006B1AD7" w:rsidRDefault="00A85DEC"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تساعد الدراسة في تحقيق نمو مستدام عبر استخدام نتائجها لتوجيه تطوير المحتوى التسويقي، وتحسين فعالية الحملات الرقمية.</w:t>
      </w:r>
    </w:p>
    <w:p w14:paraId="0D61A8C8" w14:textId="77777777" w:rsidR="00A85DEC" w:rsidRPr="006B1AD7" w:rsidRDefault="00A85DEC" w:rsidP="004A307E">
      <w:pPr>
        <w:pStyle w:val="BodyText"/>
        <w:bidi/>
        <w:spacing w:before="73" w:line="273" w:lineRule="auto"/>
        <w:ind w:right="872"/>
        <w:jc w:val="both"/>
        <w:rPr>
          <w:rFonts w:ascii="Sakkal Majalla" w:hAnsi="Sakkal Majalla" w:cs="Sakkal Majalla"/>
        </w:rPr>
      </w:pPr>
    </w:p>
    <w:p w14:paraId="1F705A53" w14:textId="5292DDE4" w:rsidR="002E0E2F" w:rsidRPr="006B1AD7" w:rsidRDefault="002E0E2F" w:rsidP="009A4297">
      <w:pPr>
        <w:pStyle w:val="BodyText"/>
        <w:bidi/>
        <w:spacing w:before="73" w:line="273" w:lineRule="auto"/>
        <w:ind w:right="872"/>
        <w:jc w:val="center"/>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t>أهداف الدراسة:</w:t>
      </w:r>
    </w:p>
    <w:p w14:paraId="2EBC7BEC" w14:textId="1C7B1708" w:rsidR="00465787" w:rsidRPr="006B1AD7" w:rsidRDefault="00465787" w:rsidP="004A307E">
      <w:pPr>
        <w:pStyle w:val="BodyText"/>
        <w:bidi/>
        <w:spacing w:before="73" w:line="273" w:lineRule="auto"/>
        <w:ind w:right="872"/>
        <w:jc w:val="both"/>
        <w:rPr>
          <w:rFonts w:ascii="Sakkal Majalla" w:hAnsi="Sakkal Majalla" w:cs="Sakkal Majalla"/>
          <w:color w:val="4472C4" w:themeColor="accent1"/>
        </w:rPr>
      </w:pPr>
      <w:r w:rsidRPr="006B1AD7">
        <w:rPr>
          <w:rFonts w:ascii="Sakkal Majalla" w:hAnsi="Sakkal Majalla" w:cs="Sakkal Majalla"/>
          <w:color w:val="4472C4" w:themeColor="accent1"/>
          <w:rtl/>
        </w:rPr>
        <w:t>الهدف الرئيسي:</w:t>
      </w:r>
    </w:p>
    <w:p w14:paraId="41D5E47D" w14:textId="31DBAAB0" w:rsidR="00465787" w:rsidRPr="006B1AD7" w:rsidRDefault="00465787"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قياس أثر استراتيجيات التسويق الرقمي المدعومة بأدوات الذكاء الاصطناعي على قرار الشراء لدى المستهلكات السعوديات في المتاجر الإلكترونية.</w:t>
      </w:r>
    </w:p>
    <w:p w14:paraId="45AB631B" w14:textId="11953F93" w:rsidR="00465787" w:rsidRPr="006B1AD7" w:rsidRDefault="00465787" w:rsidP="004A307E">
      <w:pPr>
        <w:pStyle w:val="BodyText"/>
        <w:bidi/>
        <w:spacing w:before="73" w:line="273" w:lineRule="auto"/>
        <w:ind w:right="872"/>
        <w:jc w:val="both"/>
        <w:rPr>
          <w:rFonts w:ascii="Sakkal Majalla" w:hAnsi="Sakkal Majalla" w:cs="Sakkal Majalla"/>
          <w:color w:val="4472C4" w:themeColor="accent1"/>
        </w:rPr>
      </w:pPr>
      <w:r w:rsidRPr="006B1AD7">
        <w:rPr>
          <w:rFonts w:ascii="Sakkal Majalla" w:hAnsi="Sakkal Majalla" w:cs="Sakkal Majalla"/>
          <w:color w:val="4472C4" w:themeColor="accent1"/>
          <w:rtl/>
        </w:rPr>
        <w:t>الأهداف الفرعية:</w:t>
      </w:r>
    </w:p>
    <w:p w14:paraId="5B05D886" w14:textId="77777777" w:rsidR="00465787" w:rsidRPr="006B1AD7" w:rsidRDefault="00465787"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1.</w:t>
      </w:r>
      <w:r w:rsidRPr="006B1AD7">
        <w:rPr>
          <w:rFonts w:ascii="Sakkal Majalla" w:hAnsi="Sakkal Majalla" w:cs="Sakkal Majalla"/>
          <w:rtl/>
        </w:rPr>
        <w:tab/>
        <w:t>تحليل تأثير استراتيجيات التسويق الرقمي (مثل الإعلان عبر السوشيال ميديا، التسويق بالمحتوى، البريد الإلكتروني) على سلوك الشراء لدى المستهلكات.</w:t>
      </w:r>
    </w:p>
    <w:p w14:paraId="0A508518" w14:textId="77777777" w:rsidR="00465787" w:rsidRPr="006B1AD7" w:rsidRDefault="00465787"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2.</w:t>
      </w:r>
      <w:r w:rsidRPr="006B1AD7">
        <w:rPr>
          <w:rFonts w:ascii="Sakkal Majalla" w:hAnsi="Sakkal Majalla" w:cs="Sakkal Majalla"/>
          <w:rtl/>
        </w:rPr>
        <w:tab/>
        <w:t>قياس دور أدوات الذكاء الاصطناعي (مثل التوصيات الذكية، روبوتات المحادثة، تحليل البيانات) في تعزيز نية الشراء وتحفيز التفاعل الرقمي.</w:t>
      </w:r>
    </w:p>
    <w:p w14:paraId="4E0E9939" w14:textId="77777777" w:rsidR="00465787" w:rsidRPr="006B1AD7" w:rsidRDefault="00465787"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3.</w:t>
      </w:r>
      <w:r w:rsidRPr="006B1AD7">
        <w:rPr>
          <w:rFonts w:ascii="Sakkal Majalla" w:hAnsi="Sakkal Majalla" w:cs="Sakkal Majalla"/>
          <w:rtl/>
        </w:rPr>
        <w:tab/>
        <w:t>استكشاف العلاقة بين نية الشراء والسلوك الشرائي الفعلي في ظل استخدام تقنيات تسويق رقمي مدعومة بالذكاء الاصطناعي.</w:t>
      </w:r>
    </w:p>
    <w:p w14:paraId="2118FFB1" w14:textId="77777777" w:rsidR="00465787" w:rsidRPr="006B1AD7" w:rsidRDefault="00465787" w:rsidP="004A307E">
      <w:pPr>
        <w:pStyle w:val="BodyText"/>
        <w:bidi/>
        <w:spacing w:before="73" w:line="273" w:lineRule="auto"/>
        <w:ind w:right="872"/>
        <w:jc w:val="both"/>
        <w:rPr>
          <w:rFonts w:ascii="Sakkal Majalla" w:hAnsi="Sakkal Majalla" w:cs="Sakkal Majalla"/>
        </w:rPr>
      </w:pPr>
      <w:r w:rsidRPr="006B1AD7">
        <w:rPr>
          <w:rFonts w:ascii="Sakkal Majalla" w:hAnsi="Sakkal Majalla" w:cs="Sakkal Majalla"/>
          <w:rtl/>
        </w:rPr>
        <w:tab/>
        <w:t>4.</w:t>
      </w:r>
      <w:r w:rsidRPr="006B1AD7">
        <w:rPr>
          <w:rFonts w:ascii="Sakkal Majalla" w:hAnsi="Sakkal Majalla" w:cs="Sakkal Majalla"/>
          <w:rtl/>
        </w:rPr>
        <w:tab/>
        <w:t>تحديد أكثر الأدوات والتقنيات فعالية في التأثير على قرار الشراء لدى المستهلكات السعوديات.</w:t>
      </w:r>
    </w:p>
    <w:p w14:paraId="33F01FFD" w14:textId="40F26172" w:rsidR="008C1D49" w:rsidRPr="006B1AD7" w:rsidRDefault="00465787" w:rsidP="009A3F88">
      <w:pPr>
        <w:pStyle w:val="BodyText"/>
        <w:bidi/>
        <w:spacing w:before="73" w:line="273" w:lineRule="auto"/>
        <w:ind w:right="872"/>
        <w:jc w:val="both"/>
        <w:rPr>
          <w:rFonts w:ascii="Sakkal Majalla" w:hAnsi="Sakkal Majalla" w:cs="Sakkal Majalla"/>
          <w:rtl/>
        </w:rPr>
      </w:pPr>
      <w:r w:rsidRPr="006B1AD7">
        <w:rPr>
          <w:rFonts w:ascii="Sakkal Majalla" w:hAnsi="Sakkal Majalla" w:cs="Sakkal Majalla"/>
          <w:rtl/>
        </w:rPr>
        <w:tab/>
        <w:t>5.</w:t>
      </w:r>
      <w:r w:rsidRPr="006B1AD7">
        <w:rPr>
          <w:rFonts w:ascii="Sakkal Majalla" w:hAnsi="Sakkal Majalla" w:cs="Sakkal Majalla"/>
          <w:rtl/>
        </w:rPr>
        <w:tab/>
        <w:t>تقديم مقترحات تطبيقية تسهم في تحسين استراتيجيات التسويق الرقمي الموجهة للنساء في السوق السعودي.</w:t>
      </w:r>
    </w:p>
    <w:p w14:paraId="3103F2F2" w14:textId="77777777" w:rsidR="008C1D49" w:rsidRPr="006B1AD7" w:rsidRDefault="008C1D49" w:rsidP="008C1D49">
      <w:pPr>
        <w:pStyle w:val="BodyText"/>
        <w:bidi/>
        <w:spacing w:before="73" w:line="273" w:lineRule="auto"/>
        <w:ind w:right="872"/>
        <w:jc w:val="both"/>
        <w:rPr>
          <w:rFonts w:ascii="Sakkal Majalla" w:hAnsi="Sakkal Majalla" w:cs="Sakkal Majalla"/>
          <w:rtl/>
        </w:rPr>
      </w:pPr>
    </w:p>
    <w:p w14:paraId="63229B6B" w14:textId="77777777" w:rsidR="000B0EF1" w:rsidRPr="006B1AD7" w:rsidRDefault="000B0EF1" w:rsidP="009A4297">
      <w:pPr>
        <w:pStyle w:val="BodyText"/>
        <w:bidi/>
        <w:jc w:val="center"/>
        <w:rPr>
          <w:rFonts w:ascii="Sakkal Majalla" w:hAnsi="Sakkal Majalla" w:cs="Sakkal Majalla"/>
          <w:b/>
          <w:bCs/>
          <w:color w:val="4472C4" w:themeColor="accent1"/>
        </w:rPr>
      </w:pPr>
      <w:r w:rsidRPr="006B1AD7">
        <w:rPr>
          <w:rFonts w:ascii="Sakkal Majalla" w:hAnsi="Sakkal Majalla" w:cs="Sakkal Majalla"/>
          <w:b/>
          <w:bCs/>
          <w:color w:val="4472C4" w:themeColor="accent1"/>
          <w:rtl/>
        </w:rPr>
        <w:t>أسئلة الدراسة</w:t>
      </w:r>
    </w:p>
    <w:p w14:paraId="60C48D4C" w14:textId="77777777" w:rsidR="00D91693" w:rsidRPr="00D91693" w:rsidRDefault="00D91693" w:rsidP="00D91693">
      <w:pPr>
        <w:pStyle w:val="BodyText"/>
        <w:bidi/>
        <w:jc w:val="both"/>
        <w:rPr>
          <w:rFonts w:ascii="Sakkal Majalla" w:hAnsi="Sakkal Majalla" w:cs="Sakkal Majalla"/>
        </w:rPr>
      </w:pPr>
      <w:r w:rsidRPr="00D91693">
        <w:rPr>
          <w:rFonts w:ascii="Sakkal Majalla" w:hAnsi="Sakkal Majalla" w:cs="Sakkal Majalla"/>
          <w:rtl/>
        </w:rPr>
        <w:tab/>
        <w:t>1.</w:t>
      </w:r>
      <w:r w:rsidRPr="00D91693">
        <w:rPr>
          <w:rFonts w:ascii="Sakkal Majalla" w:hAnsi="Sakkal Majalla" w:cs="Sakkal Majalla"/>
          <w:rtl/>
        </w:rPr>
        <w:tab/>
        <w:t>ما مدى تأثير استراتيجيات التسويق الرقمي على قرار الشراء لدى المستهلكات السعوديات في المتاجر الإلكترونية؟</w:t>
      </w:r>
    </w:p>
    <w:p w14:paraId="6F6D7EFD" w14:textId="77777777" w:rsidR="00D91693" w:rsidRPr="00D91693" w:rsidRDefault="00D91693" w:rsidP="00D91693">
      <w:pPr>
        <w:pStyle w:val="BodyText"/>
        <w:bidi/>
        <w:jc w:val="both"/>
        <w:rPr>
          <w:rFonts w:ascii="Sakkal Majalla" w:hAnsi="Sakkal Majalla" w:cs="Sakkal Majalla"/>
        </w:rPr>
      </w:pPr>
      <w:r w:rsidRPr="00D91693">
        <w:rPr>
          <w:rFonts w:ascii="Sakkal Majalla" w:hAnsi="Sakkal Majalla" w:cs="Sakkal Majalla"/>
          <w:rtl/>
        </w:rPr>
        <w:tab/>
        <w:t>2.</w:t>
      </w:r>
      <w:r w:rsidRPr="00D91693">
        <w:rPr>
          <w:rFonts w:ascii="Sakkal Majalla" w:hAnsi="Sakkal Majalla" w:cs="Sakkal Majalla"/>
          <w:rtl/>
        </w:rPr>
        <w:tab/>
        <w:t>إلى أي مدى تسهم أدوات الذكاء الاصطناعي (مثل التوصيات الذكية، روبوتات المحادثة، تحليل البيانات) في تعزيز نيّة الشراء لدى المستهلكات السعوديات؟</w:t>
      </w:r>
    </w:p>
    <w:p w14:paraId="56AD9CB4" w14:textId="77777777" w:rsidR="00D91693" w:rsidRPr="00D91693" w:rsidRDefault="00D91693" w:rsidP="00D91693">
      <w:pPr>
        <w:pStyle w:val="BodyText"/>
        <w:bidi/>
        <w:jc w:val="both"/>
        <w:rPr>
          <w:rFonts w:ascii="Sakkal Majalla" w:hAnsi="Sakkal Majalla" w:cs="Sakkal Majalla"/>
        </w:rPr>
      </w:pPr>
      <w:r w:rsidRPr="00D91693">
        <w:rPr>
          <w:rFonts w:ascii="Sakkal Majalla" w:hAnsi="Sakkal Majalla" w:cs="Sakkal Majalla"/>
          <w:rtl/>
        </w:rPr>
        <w:lastRenderedPageBreak/>
        <w:tab/>
        <w:t>3.</w:t>
      </w:r>
      <w:r w:rsidRPr="00D91693">
        <w:rPr>
          <w:rFonts w:ascii="Sakkal Majalla" w:hAnsi="Sakkal Majalla" w:cs="Sakkal Majalla"/>
          <w:rtl/>
        </w:rPr>
        <w:tab/>
        <w:t>ما العلاقة بين نيّة الشراء والسلوك الشرائي الفعلي في ظل استخدام استراتيجيات تسويق رقمية مدعومة بالذكاء الاصطناعي؟</w:t>
      </w:r>
    </w:p>
    <w:p w14:paraId="5D619BB3" w14:textId="77777777" w:rsidR="00D91693" w:rsidRPr="00D91693" w:rsidRDefault="00D91693" w:rsidP="00D91693">
      <w:pPr>
        <w:pStyle w:val="BodyText"/>
        <w:bidi/>
        <w:jc w:val="both"/>
        <w:rPr>
          <w:rFonts w:ascii="Sakkal Majalla" w:hAnsi="Sakkal Majalla" w:cs="Sakkal Majalla"/>
        </w:rPr>
      </w:pPr>
      <w:r w:rsidRPr="00D91693">
        <w:rPr>
          <w:rFonts w:ascii="Sakkal Majalla" w:hAnsi="Sakkal Majalla" w:cs="Sakkal Majalla"/>
          <w:rtl/>
        </w:rPr>
        <w:tab/>
        <w:t>4.</w:t>
      </w:r>
      <w:r w:rsidRPr="00D91693">
        <w:rPr>
          <w:rFonts w:ascii="Sakkal Majalla" w:hAnsi="Sakkal Majalla" w:cs="Sakkal Majalla"/>
          <w:rtl/>
        </w:rPr>
        <w:tab/>
        <w:t>ما أكثر العوامل الرقمية تأثيرًا على سلوك المستهلكات السعوديات عند التفاعل مع المتاجر الإلكترونية؟</w:t>
      </w:r>
    </w:p>
    <w:p w14:paraId="37C17D44" w14:textId="049F1AF7" w:rsidR="00D31CB6" w:rsidRDefault="00D91693" w:rsidP="00D91693">
      <w:pPr>
        <w:pStyle w:val="BodyText"/>
        <w:bidi/>
        <w:jc w:val="both"/>
        <w:rPr>
          <w:rFonts w:ascii="Sakkal Majalla" w:hAnsi="Sakkal Majalla" w:cs="Sakkal Majalla"/>
        </w:rPr>
      </w:pPr>
      <w:r w:rsidRPr="00D91693">
        <w:rPr>
          <w:rFonts w:ascii="Sakkal Majalla" w:hAnsi="Sakkal Majalla" w:cs="Sakkal Majalla"/>
          <w:rtl/>
        </w:rPr>
        <w:tab/>
        <w:t>5.</w:t>
      </w:r>
      <w:r w:rsidRPr="00D91693">
        <w:rPr>
          <w:rFonts w:ascii="Sakkal Majalla" w:hAnsi="Sakkal Majalla" w:cs="Sakkal Majalla"/>
          <w:rtl/>
        </w:rPr>
        <w:tab/>
        <w:t>كيف يمكن للمتاجر الإلكترونية السعودية تحسين استراتيجياتها التسويقية الرقمية من خلال توظيف أدوات الذكاء الاصطناعي بما يتناسب مع احتياجات المستهلكات؟</w:t>
      </w:r>
    </w:p>
    <w:p w14:paraId="5B62DCCD" w14:textId="77777777" w:rsidR="00D91693" w:rsidRPr="006B1AD7" w:rsidRDefault="00D91693" w:rsidP="00D91693">
      <w:pPr>
        <w:pStyle w:val="BodyText"/>
        <w:bidi/>
        <w:jc w:val="both"/>
        <w:rPr>
          <w:rFonts w:ascii="Sakkal Majalla" w:hAnsi="Sakkal Majalla" w:cs="Sakkal Majalla"/>
        </w:rPr>
      </w:pPr>
    </w:p>
    <w:p w14:paraId="686058F9" w14:textId="195AAB4C" w:rsidR="00D31CB6" w:rsidRPr="006B1AD7" w:rsidRDefault="00D31CB6" w:rsidP="00D31CB6">
      <w:pPr>
        <w:pStyle w:val="BodyText"/>
        <w:bidi/>
        <w:jc w:val="center"/>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t>فرض</w:t>
      </w:r>
      <w:r w:rsidR="00072287" w:rsidRPr="006B1AD7">
        <w:rPr>
          <w:rFonts w:ascii="Sakkal Majalla" w:hAnsi="Sakkal Majalla" w:cs="Sakkal Majalla"/>
          <w:b/>
          <w:bCs/>
          <w:color w:val="4472C4" w:themeColor="accent1"/>
          <w:sz w:val="32"/>
          <w:szCs w:val="32"/>
          <w:rtl/>
        </w:rPr>
        <w:t>يات</w:t>
      </w:r>
      <w:r w:rsidRPr="006B1AD7">
        <w:rPr>
          <w:rFonts w:ascii="Sakkal Majalla" w:hAnsi="Sakkal Majalla" w:cs="Sakkal Majalla"/>
          <w:b/>
          <w:bCs/>
          <w:color w:val="4472C4" w:themeColor="accent1"/>
          <w:sz w:val="32"/>
          <w:szCs w:val="32"/>
          <w:rtl/>
        </w:rPr>
        <w:t xml:space="preserve"> الدراسة</w:t>
      </w:r>
    </w:p>
    <w:p w14:paraId="53423B79" w14:textId="77777777" w:rsidR="00D31CB6" w:rsidRPr="006B1AD7" w:rsidRDefault="00D31CB6" w:rsidP="00D31CB6">
      <w:pPr>
        <w:pStyle w:val="BodyText"/>
        <w:bidi/>
        <w:jc w:val="left"/>
        <w:rPr>
          <w:rFonts w:ascii="Sakkal Majalla" w:hAnsi="Sakkal Majalla" w:cs="Sakkal Majalla"/>
        </w:rPr>
      </w:pPr>
    </w:p>
    <w:p w14:paraId="2EF063D4" w14:textId="77777777" w:rsidR="00D31CB6" w:rsidRPr="006B1AD7" w:rsidRDefault="00D31CB6" w:rsidP="00612FC5">
      <w:pPr>
        <w:pStyle w:val="BodyText"/>
        <w:bidi/>
        <w:jc w:val="left"/>
        <w:rPr>
          <w:rFonts w:ascii="Sakkal Majalla" w:hAnsi="Sakkal Majalla" w:cs="Sakkal Majalla"/>
        </w:rPr>
      </w:pPr>
      <w:r w:rsidRPr="006B1AD7">
        <w:rPr>
          <w:rFonts w:ascii="Sakkal Majalla" w:hAnsi="Sakkal Majalla" w:cs="Sakkal Majalla"/>
          <w:rtl/>
        </w:rPr>
        <w:t>استنادًا إلى مشكلة الدراسة وتساؤلاتها وأهدافها، تم بناء مجموعة من الفرضيات التي تسعى الدراسة لاختبارها، وقد تم صياغتها على النحو التالي:</w:t>
      </w:r>
    </w:p>
    <w:p w14:paraId="573291CF" w14:textId="77777777" w:rsidR="00D31CB6" w:rsidRPr="006B1AD7" w:rsidRDefault="00D31CB6" w:rsidP="00612FC5">
      <w:pPr>
        <w:pStyle w:val="BodyText"/>
        <w:bidi/>
        <w:jc w:val="left"/>
        <w:rPr>
          <w:rFonts w:ascii="Sakkal Majalla" w:hAnsi="Sakkal Majalla" w:cs="Sakkal Majalla"/>
        </w:rPr>
      </w:pPr>
    </w:p>
    <w:p w14:paraId="5242C008" w14:textId="77777777" w:rsidR="00612FC5" w:rsidRPr="00612FC5" w:rsidRDefault="00612FC5" w:rsidP="00612FC5">
      <w:pPr>
        <w:pStyle w:val="BodyText"/>
        <w:bidi/>
        <w:ind w:left="720"/>
        <w:jc w:val="left"/>
        <w:rPr>
          <w:rFonts w:ascii="Sakkal Majalla" w:hAnsi="Sakkal Majalla" w:cs="Sakkal Majalla"/>
        </w:rPr>
      </w:pPr>
      <w:r w:rsidRPr="00612FC5">
        <w:rPr>
          <w:rFonts w:ascii="Sakkal Majalla" w:hAnsi="Sakkal Majalla" w:cs="Sakkal Majalla"/>
          <w:rtl/>
        </w:rPr>
        <w:t>الفرضية الرئيسة:</w:t>
      </w:r>
    </w:p>
    <w:p w14:paraId="65CDE253" w14:textId="77777777" w:rsidR="00612FC5" w:rsidRPr="00612FC5" w:rsidRDefault="00612FC5" w:rsidP="00612FC5">
      <w:pPr>
        <w:pStyle w:val="BodyText"/>
        <w:bidi/>
        <w:ind w:left="720"/>
        <w:jc w:val="left"/>
        <w:rPr>
          <w:rFonts w:ascii="Sakkal Majalla" w:hAnsi="Sakkal Majalla" w:cs="Sakkal Majalla"/>
        </w:rPr>
      </w:pPr>
      <w:r w:rsidRPr="00612FC5">
        <w:rPr>
          <w:rFonts w:ascii="Sakkal Majalla" w:hAnsi="Sakkal Majalla" w:cs="Sakkal Majalla"/>
          <w:rtl/>
        </w:rPr>
        <w:t>توجد علاقة ذات دلالة إحصائية بين استراتيجيات التسويق الرقمي المدعومة بأدوات الذكاء الاصطناعي ونيّة الشراء وقرار الشراء لدى المستهلكات السعوديات في المتاجر الإلكترونية.</w:t>
      </w:r>
    </w:p>
    <w:p w14:paraId="267067D1" w14:textId="77777777" w:rsidR="00612FC5" w:rsidRPr="00612FC5" w:rsidRDefault="00612FC5" w:rsidP="00612FC5">
      <w:pPr>
        <w:pStyle w:val="BodyText"/>
        <w:bidi/>
        <w:ind w:left="720"/>
        <w:jc w:val="left"/>
        <w:rPr>
          <w:rFonts w:ascii="Sakkal Majalla" w:hAnsi="Sakkal Majalla" w:cs="Sakkal Majalla"/>
        </w:rPr>
      </w:pPr>
    </w:p>
    <w:p w14:paraId="414B725A" w14:textId="77777777" w:rsidR="00612FC5" w:rsidRPr="00612FC5" w:rsidRDefault="00612FC5" w:rsidP="00612FC5">
      <w:pPr>
        <w:pStyle w:val="BodyText"/>
        <w:bidi/>
        <w:ind w:left="720"/>
        <w:jc w:val="left"/>
        <w:rPr>
          <w:rFonts w:ascii="Sakkal Majalla" w:hAnsi="Sakkal Majalla" w:cs="Sakkal Majalla"/>
        </w:rPr>
      </w:pPr>
      <w:r w:rsidRPr="00612FC5">
        <w:rPr>
          <w:rFonts w:ascii="Sakkal Majalla" w:hAnsi="Sakkal Majalla" w:cs="Sakkal Majalla"/>
          <w:rtl/>
        </w:rPr>
        <w:t>الفرضيات الفرعية:</w:t>
      </w:r>
    </w:p>
    <w:p w14:paraId="066EADBB" w14:textId="77777777" w:rsidR="00612FC5" w:rsidRPr="00612FC5" w:rsidRDefault="00612FC5" w:rsidP="00612FC5">
      <w:pPr>
        <w:pStyle w:val="BodyText"/>
        <w:bidi/>
        <w:ind w:left="720"/>
        <w:jc w:val="left"/>
        <w:rPr>
          <w:rFonts w:ascii="Sakkal Majalla" w:hAnsi="Sakkal Majalla" w:cs="Sakkal Majalla"/>
        </w:rPr>
      </w:pPr>
      <w:r w:rsidRPr="00612FC5">
        <w:rPr>
          <w:rFonts w:ascii="Sakkal Majalla" w:hAnsi="Sakkal Majalla" w:cs="Sakkal Majalla"/>
          <w:rtl/>
        </w:rPr>
        <w:tab/>
        <w:t>1.</w:t>
      </w:r>
      <w:r w:rsidRPr="00612FC5">
        <w:rPr>
          <w:rFonts w:ascii="Sakkal Majalla" w:hAnsi="Sakkal Majalla" w:cs="Sakkal Majalla"/>
          <w:rtl/>
        </w:rPr>
        <w:tab/>
        <w:t>توجد علاقة ذات دلالة إحصائية بين استراتيجيات التسويق الرقمي المدعومة بأدوات الذكاء الاصطناعي ونيّة الشراء لدى المستهلكات السعوديات في المتاجر الإلكترونية.</w:t>
      </w:r>
    </w:p>
    <w:p w14:paraId="5F0B99E7" w14:textId="77777777" w:rsidR="00612FC5" w:rsidRPr="00612FC5" w:rsidRDefault="00612FC5" w:rsidP="00612FC5">
      <w:pPr>
        <w:pStyle w:val="BodyText"/>
        <w:bidi/>
        <w:ind w:left="720"/>
        <w:jc w:val="left"/>
        <w:rPr>
          <w:rFonts w:ascii="Sakkal Majalla" w:hAnsi="Sakkal Majalla" w:cs="Sakkal Majalla"/>
        </w:rPr>
      </w:pPr>
      <w:r w:rsidRPr="00612FC5">
        <w:rPr>
          <w:rFonts w:ascii="Sakkal Majalla" w:hAnsi="Sakkal Majalla" w:cs="Sakkal Majalla"/>
          <w:rtl/>
        </w:rPr>
        <w:tab/>
        <w:t>2.</w:t>
      </w:r>
      <w:r w:rsidRPr="00612FC5">
        <w:rPr>
          <w:rFonts w:ascii="Sakkal Majalla" w:hAnsi="Sakkal Majalla" w:cs="Sakkal Majalla"/>
          <w:rtl/>
        </w:rPr>
        <w:tab/>
        <w:t>توجد علاقة ذات دلالة إحصائية بين استراتيجيات التسويق الرقمي المدعومة بأدوات الذكاء الاصطناعي وقرار الشراء لدى المستهلكات السعوديات في المتاجر الإلكترونية.</w:t>
      </w:r>
    </w:p>
    <w:p w14:paraId="4EDDD492" w14:textId="5B1C0AE2" w:rsidR="00496489" w:rsidRDefault="00612FC5" w:rsidP="00612FC5">
      <w:pPr>
        <w:pStyle w:val="BodyText"/>
        <w:bidi/>
        <w:ind w:left="720"/>
        <w:jc w:val="left"/>
        <w:rPr>
          <w:rFonts w:ascii="Sakkal Majalla" w:hAnsi="Sakkal Majalla" w:cs="Sakkal Majalla"/>
        </w:rPr>
      </w:pPr>
      <w:r w:rsidRPr="00612FC5">
        <w:rPr>
          <w:rFonts w:ascii="Sakkal Majalla" w:hAnsi="Sakkal Majalla" w:cs="Sakkal Majalla"/>
          <w:rtl/>
        </w:rPr>
        <w:tab/>
        <w:t>3.</w:t>
      </w:r>
      <w:r w:rsidRPr="00612FC5">
        <w:rPr>
          <w:rFonts w:ascii="Sakkal Majalla" w:hAnsi="Sakkal Majalla" w:cs="Sakkal Majalla"/>
          <w:rtl/>
        </w:rPr>
        <w:tab/>
        <w:t>توجد علاقة ذات دلالة إحصائية بين نيّة الشراء وقرار الشراء لدى المستهلكات السعوديات في المتاجر الإلكترونية.</w:t>
      </w:r>
    </w:p>
    <w:p w14:paraId="55DDFBF9" w14:textId="77777777" w:rsidR="00D91693" w:rsidRDefault="00D91693" w:rsidP="00D91693">
      <w:pPr>
        <w:pStyle w:val="BodyText"/>
        <w:bidi/>
        <w:ind w:left="720"/>
        <w:jc w:val="left"/>
        <w:rPr>
          <w:rFonts w:ascii="Sakkal Majalla" w:hAnsi="Sakkal Majalla" w:cs="Sakkal Majalla"/>
          <w:rtl/>
        </w:rPr>
      </w:pPr>
    </w:p>
    <w:p w14:paraId="7A572395" w14:textId="77777777" w:rsidR="00496489" w:rsidRDefault="00496489" w:rsidP="00612FC5">
      <w:pPr>
        <w:pStyle w:val="BodyText"/>
        <w:bidi/>
        <w:ind w:left="720"/>
        <w:jc w:val="left"/>
        <w:rPr>
          <w:rFonts w:ascii="Sakkal Majalla" w:hAnsi="Sakkal Majalla" w:cs="Sakkal Majalla"/>
          <w:rtl/>
        </w:rPr>
      </w:pPr>
    </w:p>
    <w:p w14:paraId="3432DE70" w14:textId="77777777" w:rsidR="00496489" w:rsidRDefault="00496489" w:rsidP="00612FC5">
      <w:pPr>
        <w:pStyle w:val="BodyText"/>
        <w:bidi/>
        <w:ind w:left="720"/>
        <w:jc w:val="left"/>
        <w:rPr>
          <w:rFonts w:ascii="Sakkal Majalla" w:hAnsi="Sakkal Majalla" w:cs="Sakkal Majalla"/>
          <w:rtl/>
        </w:rPr>
      </w:pPr>
    </w:p>
    <w:p w14:paraId="0F632DE4" w14:textId="77777777" w:rsidR="00D20675" w:rsidRPr="006B1AD7" w:rsidRDefault="00D20675" w:rsidP="00D20675">
      <w:pPr>
        <w:pStyle w:val="BodyText"/>
        <w:bidi/>
        <w:jc w:val="left"/>
        <w:rPr>
          <w:rFonts w:ascii="Sakkal Majalla" w:hAnsi="Sakkal Majalla" w:cs="Sakkal Majalla"/>
          <w:rtl/>
        </w:rPr>
      </w:pPr>
    </w:p>
    <w:p w14:paraId="6AE43009" w14:textId="77777777" w:rsidR="00D20675" w:rsidRPr="006B1AD7" w:rsidRDefault="00D20675" w:rsidP="00D20675">
      <w:pPr>
        <w:pStyle w:val="BodyText"/>
        <w:bidi/>
        <w:jc w:val="center"/>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t>المنهج:</w:t>
      </w:r>
    </w:p>
    <w:p w14:paraId="4F13A98D" w14:textId="77777777" w:rsidR="00D20675" w:rsidRPr="006B1AD7" w:rsidRDefault="00D20675" w:rsidP="00D20675">
      <w:pPr>
        <w:pStyle w:val="BodyText"/>
        <w:bidi/>
        <w:jc w:val="both"/>
        <w:rPr>
          <w:rFonts w:ascii="Sakkal Majalla" w:hAnsi="Sakkal Majalla" w:cs="Sakkal Majalla"/>
        </w:rPr>
      </w:pPr>
    </w:p>
    <w:p w14:paraId="405C6FCC" w14:textId="77777777" w:rsidR="00D20675" w:rsidRPr="006B1AD7" w:rsidRDefault="00D20675" w:rsidP="00D20675">
      <w:pPr>
        <w:pStyle w:val="BodyText"/>
        <w:bidi/>
        <w:jc w:val="both"/>
        <w:rPr>
          <w:rFonts w:ascii="Sakkal Majalla" w:hAnsi="Sakkal Majalla" w:cs="Sakkal Majalla"/>
          <w:rtl/>
        </w:rPr>
      </w:pPr>
      <w:r w:rsidRPr="006B1AD7">
        <w:rPr>
          <w:rFonts w:ascii="Sakkal Majalla" w:hAnsi="Sakkal Majalla" w:cs="Sakkal Majalla"/>
          <w:rtl/>
        </w:rPr>
        <w:t>تم اعتماد المنهج المسحي باستخدام الأسلوبين الوصفي والاستدلالي، بهدف دراسة الظاهرة محل البحث وتحليل أبعادها من خلال جمع البيانات ميدانيًا وتفسيرها إحصائيًا.</w:t>
      </w:r>
    </w:p>
    <w:p w14:paraId="3539BC54" w14:textId="77777777" w:rsidR="00D20675" w:rsidRDefault="00D20675" w:rsidP="00D20675">
      <w:pPr>
        <w:pStyle w:val="BodyText"/>
        <w:bidi/>
        <w:jc w:val="left"/>
        <w:rPr>
          <w:rFonts w:ascii="Sakkal Majalla" w:hAnsi="Sakkal Majalla" w:cs="Sakkal Majalla"/>
          <w:rtl/>
        </w:rPr>
      </w:pPr>
    </w:p>
    <w:p w14:paraId="07906BAA" w14:textId="77777777" w:rsidR="00496489" w:rsidRDefault="00496489" w:rsidP="00D20675">
      <w:pPr>
        <w:pStyle w:val="BodyText"/>
        <w:bidi/>
        <w:jc w:val="left"/>
        <w:rPr>
          <w:rFonts w:ascii="Sakkal Majalla" w:hAnsi="Sakkal Majalla" w:cs="Sakkal Majalla"/>
          <w:rtl/>
        </w:rPr>
      </w:pPr>
    </w:p>
    <w:p w14:paraId="09B70C6F" w14:textId="77777777" w:rsidR="00496489" w:rsidRPr="006B1AD7" w:rsidRDefault="00496489" w:rsidP="00612FC5">
      <w:pPr>
        <w:pStyle w:val="BodyText"/>
        <w:bidi/>
        <w:ind w:left="720"/>
        <w:jc w:val="left"/>
        <w:rPr>
          <w:rFonts w:ascii="Sakkal Majalla" w:hAnsi="Sakkal Majalla" w:cs="Sakkal Majalla"/>
        </w:rPr>
      </w:pPr>
    </w:p>
    <w:p w14:paraId="79593A53" w14:textId="77777777" w:rsidR="003D6F24" w:rsidRDefault="003D6F24" w:rsidP="00612FC5">
      <w:pPr>
        <w:pStyle w:val="BodyText"/>
        <w:bidi/>
        <w:jc w:val="left"/>
        <w:rPr>
          <w:rFonts w:ascii="Sakkal Majalla" w:hAnsi="Sakkal Majalla" w:cs="Sakkal Majalla"/>
          <w:rtl/>
        </w:rPr>
      </w:pPr>
    </w:p>
    <w:p w14:paraId="48FD3D98"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081ADAC1"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7EC369ED"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2B321600" w14:textId="77777777" w:rsidR="00AC09A4" w:rsidRDefault="00AC09A4" w:rsidP="00AC09A4">
      <w:pPr>
        <w:pStyle w:val="BodyText"/>
        <w:bidi/>
        <w:jc w:val="left"/>
        <w:rPr>
          <w:rFonts w:ascii="Sakkal Majalla" w:hAnsi="Sakkal Majalla" w:cs="Sakkal Majalla"/>
          <w:b/>
          <w:bCs/>
          <w:color w:val="4472C4" w:themeColor="accent1"/>
          <w:sz w:val="36"/>
          <w:szCs w:val="36"/>
          <w:rtl/>
        </w:rPr>
      </w:pPr>
    </w:p>
    <w:p w14:paraId="2964C41E" w14:textId="77777777" w:rsidR="00AC09A4" w:rsidRDefault="00AC09A4" w:rsidP="00AC09A4">
      <w:pPr>
        <w:pStyle w:val="BodyText"/>
        <w:bidi/>
        <w:jc w:val="left"/>
        <w:rPr>
          <w:rFonts w:ascii="Sakkal Majalla" w:hAnsi="Sakkal Majalla" w:cs="Sakkal Majalla"/>
          <w:b/>
          <w:bCs/>
          <w:color w:val="4472C4" w:themeColor="accent1"/>
          <w:sz w:val="36"/>
          <w:szCs w:val="36"/>
          <w:rtl/>
        </w:rPr>
      </w:pPr>
    </w:p>
    <w:p w14:paraId="20B1CA5D" w14:textId="77777777" w:rsidR="00AC09A4" w:rsidRDefault="00AC09A4" w:rsidP="00AC09A4">
      <w:pPr>
        <w:pStyle w:val="BodyText"/>
        <w:bidi/>
        <w:jc w:val="left"/>
        <w:rPr>
          <w:rFonts w:ascii="Sakkal Majalla" w:hAnsi="Sakkal Majalla" w:cs="Sakkal Majalla"/>
          <w:b/>
          <w:bCs/>
          <w:color w:val="4472C4" w:themeColor="accent1"/>
          <w:sz w:val="36"/>
          <w:szCs w:val="36"/>
          <w:rtl/>
        </w:rPr>
      </w:pPr>
    </w:p>
    <w:p w14:paraId="22188D63" w14:textId="77777777" w:rsidR="00AC09A4" w:rsidRDefault="00AC09A4" w:rsidP="00AC09A4">
      <w:pPr>
        <w:pStyle w:val="BodyText"/>
        <w:bidi/>
        <w:jc w:val="center"/>
        <w:rPr>
          <w:rFonts w:ascii="Sakkal Majalla" w:hAnsi="Sakkal Majalla" w:cs="Sakkal Majalla"/>
          <w:b/>
          <w:bCs/>
          <w:color w:val="4472C4" w:themeColor="accent1"/>
          <w:sz w:val="36"/>
          <w:szCs w:val="36"/>
          <w:rtl/>
        </w:rPr>
      </w:pPr>
    </w:p>
    <w:p w14:paraId="26F60B22" w14:textId="77777777" w:rsidR="00AC09A4" w:rsidRDefault="00AC09A4" w:rsidP="00AC09A4">
      <w:pPr>
        <w:pStyle w:val="BodyText"/>
        <w:bidi/>
        <w:jc w:val="center"/>
        <w:rPr>
          <w:rFonts w:ascii="Sakkal Majalla" w:hAnsi="Sakkal Majalla" w:cs="Sakkal Majalla"/>
          <w:b/>
          <w:bCs/>
          <w:color w:val="4472C4" w:themeColor="accent1"/>
          <w:sz w:val="36"/>
          <w:szCs w:val="36"/>
          <w:rtl/>
        </w:rPr>
      </w:pPr>
    </w:p>
    <w:p w14:paraId="09B39A6E" w14:textId="77777777" w:rsidR="00AC09A4" w:rsidRDefault="00AC09A4" w:rsidP="00AC09A4">
      <w:pPr>
        <w:pStyle w:val="BodyText"/>
        <w:bidi/>
        <w:jc w:val="center"/>
        <w:rPr>
          <w:rFonts w:ascii="Sakkal Majalla" w:hAnsi="Sakkal Majalla" w:cs="Sakkal Majalla"/>
          <w:b/>
          <w:bCs/>
          <w:color w:val="4472C4" w:themeColor="accent1"/>
          <w:sz w:val="36"/>
          <w:szCs w:val="36"/>
          <w:rtl/>
        </w:rPr>
      </w:pPr>
    </w:p>
    <w:p w14:paraId="658D2130" w14:textId="77777777" w:rsidR="00AC09A4" w:rsidRDefault="00AC09A4" w:rsidP="00AC09A4">
      <w:pPr>
        <w:pStyle w:val="BodyText"/>
        <w:bidi/>
        <w:jc w:val="center"/>
        <w:rPr>
          <w:rFonts w:ascii="Sakkal Majalla" w:hAnsi="Sakkal Majalla" w:cs="Sakkal Majalla"/>
          <w:b/>
          <w:bCs/>
          <w:color w:val="4472C4" w:themeColor="accent1"/>
          <w:sz w:val="36"/>
          <w:szCs w:val="36"/>
          <w:rtl/>
        </w:rPr>
      </w:pPr>
    </w:p>
    <w:p w14:paraId="780D9360" w14:textId="77777777" w:rsidR="00AC09A4" w:rsidRDefault="00AC09A4" w:rsidP="00AC09A4">
      <w:pPr>
        <w:pStyle w:val="BodyText"/>
        <w:bidi/>
        <w:jc w:val="center"/>
        <w:rPr>
          <w:rFonts w:ascii="Sakkal Majalla" w:hAnsi="Sakkal Majalla" w:cs="Sakkal Majalla"/>
          <w:b/>
          <w:bCs/>
          <w:color w:val="4472C4" w:themeColor="accent1"/>
          <w:sz w:val="36"/>
          <w:szCs w:val="36"/>
          <w:rtl/>
        </w:rPr>
      </w:pPr>
    </w:p>
    <w:p w14:paraId="157CDF28" w14:textId="241C33AD" w:rsidR="00AC09A4" w:rsidRDefault="000E27BA" w:rsidP="00AC09A4">
      <w:pPr>
        <w:pStyle w:val="BodyText"/>
        <w:bidi/>
        <w:jc w:val="center"/>
        <w:rPr>
          <w:rFonts w:ascii="Sakkal Majalla" w:hAnsi="Sakkal Majalla" w:cs="Sakkal Majalla"/>
          <w:b/>
          <w:bCs/>
          <w:color w:val="4472C4" w:themeColor="accent1"/>
          <w:sz w:val="36"/>
          <w:szCs w:val="36"/>
          <w:rtl/>
        </w:rPr>
      </w:pPr>
      <w:r w:rsidRPr="000E27BA">
        <w:rPr>
          <w:rFonts w:ascii="Sakkal Majalla" w:hAnsi="Sakkal Majalla" w:cs="Sakkal Majalla" w:hint="cs"/>
          <w:b/>
          <w:bCs/>
          <w:color w:val="4472C4" w:themeColor="accent1"/>
          <w:sz w:val="36"/>
          <w:szCs w:val="36"/>
          <w:rtl/>
        </w:rPr>
        <w:t xml:space="preserve">الفصل </w:t>
      </w:r>
      <w:r w:rsidR="00091670">
        <w:rPr>
          <w:rFonts w:ascii="Sakkal Majalla" w:hAnsi="Sakkal Majalla" w:cs="Sakkal Majalla" w:hint="cs"/>
          <w:b/>
          <w:bCs/>
          <w:color w:val="4472C4" w:themeColor="accent1"/>
          <w:sz w:val="36"/>
          <w:szCs w:val="36"/>
          <w:rtl/>
        </w:rPr>
        <w:t>الثاني</w:t>
      </w:r>
    </w:p>
    <w:p w14:paraId="509C9C73" w14:textId="71B70662" w:rsidR="00072287" w:rsidRDefault="00072287" w:rsidP="00AC09A4">
      <w:pPr>
        <w:pStyle w:val="BodyText"/>
        <w:bidi/>
        <w:jc w:val="center"/>
        <w:rPr>
          <w:rFonts w:ascii="Sakkal Majalla" w:hAnsi="Sakkal Majalla" w:cs="Sakkal Majalla"/>
          <w:b/>
          <w:bCs/>
          <w:color w:val="4472C4" w:themeColor="accent1"/>
          <w:sz w:val="36"/>
          <w:szCs w:val="36"/>
          <w:rtl/>
        </w:rPr>
      </w:pPr>
      <w:r w:rsidRPr="000E27BA">
        <w:rPr>
          <w:rFonts w:ascii="Sakkal Majalla" w:hAnsi="Sakkal Majalla" w:cs="Sakkal Majalla"/>
          <w:b/>
          <w:bCs/>
          <w:color w:val="4472C4" w:themeColor="accent1"/>
          <w:sz w:val="36"/>
          <w:szCs w:val="36"/>
          <w:rtl/>
        </w:rPr>
        <w:t>الإطار النظري للدراسة</w:t>
      </w:r>
    </w:p>
    <w:p w14:paraId="1445077E"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42B41EC3"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737EFEF3"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425B03D4"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2324317B"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75644E47" w14:textId="77777777" w:rsidR="000E27BA" w:rsidRDefault="000E27BA" w:rsidP="000E27BA">
      <w:pPr>
        <w:pStyle w:val="BodyText"/>
        <w:bidi/>
        <w:jc w:val="center"/>
        <w:rPr>
          <w:rFonts w:ascii="Sakkal Majalla" w:hAnsi="Sakkal Majalla" w:cs="Sakkal Majalla"/>
          <w:b/>
          <w:bCs/>
          <w:color w:val="4472C4" w:themeColor="accent1"/>
          <w:sz w:val="36"/>
          <w:szCs w:val="36"/>
        </w:rPr>
      </w:pPr>
    </w:p>
    <w:p w14:paraId="047F23BF" w14:textId="77777777" w:rsidR="00D91693" w:rsidRDefault="00D91693" w:rsidP="00D91693">
      <w:pPr>
        <w:pStyle w:val="BodyText"/>
        <w:bidi/>
        <w:jc w:val="center"/>
        <w:rPr>
          <w:rFonts w:ascii="Sakkal Majalla" w:hAnsi="Sakkal Majalla" w:cs="Sakkal Majalla"/>
          <w:b/>
          <w:bCs/>
          <w:color w:val="4472C4" w:themeColor="accent1"/>
          <w:sz w:val="36"/>
          <w:szCs w:val="36"/>
        </w:rPr>
      </w:pPr>
    </w:p>
    <w:p w14:paraId="1CE3B683" w14:textId="77777777" w:rsidR="00D91693" w:rsidRDefault="00D91693" w:rsidP="00D91693">
      <w:pPr>
        <w:pStyle w:val="BodyText"/>
        <w:bidi/>
        <w:jc w:val="center"/>
        <w:rPr>
          <w:rFonts w:ascii="Sakkal Majalla" w:hAnsi="Sakkal Majalla" w:cs="Sakkal Majalla"/>
          <w:b/>
          <w:bCs/>
          <w:color w:val="4472C4" w:themeColor="accent1"/>
          <w:sz w:val="36"/>
          <w:szCs w:val="36"/>
          <w:rtl/>
        </w:rPr>
      </w:pPr>
    </w:p>
    <w:p w14:paraId="5C6D0A2F"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711E1F61" w14:textId="77777777" w:rsidR="00AC09A4" w:rsidRDefault="00AC09A4" w:rsidP="00AC09A4">
      <w:pPr>
        <w:pStyle w:val="BodyText"/>
        <w:bidi/>
        <w:jc w:val="center"/>
        <w:rPr>
          <w:rFonts w:ascii="Sakkal Majalla" w:hAnsi="Sakkal Majalla" w:cs="Sakkal Majalla"/>
          <w:b/>
          <w:bCs/>
          <w:color w:val="4472C4" w:themeColor="accent1"/>
          <w:sz w:val="36"/>
          <w:szCs w:val="36"/>
          <w:rtl/>
        </w:rPr>
      </w:pPr>
    </w:p>
    <w:p w14:paraId="5E8EF98B" w14:textId="77777777" w:rsidR="000E27BA" w:rsidRDefault="000E27BA" w:rsidP="00D20675">
      <w:pPr>
        <w:pStyle w:val="BodyText"/>
        <w:bidi/>
        <w:jc w:val="left"/>
        <w:rPr>
          <w:rFonts w:ascii="Sakkal Majalla" w:hAnsi="Sakkal Majalla" w:cs="Sakkal Majalla"/>
          <w:b/>
          <w:bCs/>
          <w:color w:val="4472C4" w:themeColor="accent1"/>
          <w:sz w:val="36"/>
          <w:szCs w:val="36"/>
          <w:rtl/>
        </w:rPr>
      </w:pPr>
    </w:p>
    <w:p w14:paraId="0AA1FC03" w14:textId="77777777" w:rsidR="000E27BA" w:rsidRDefault="000E27BA" w:rsidP="000E27BA">
      <w:pPr>
        <w:pStyle w:val="BodyText"/>
        <w:bidi/>
        <w:jc w:val="center"/>
        <w:rPr>
          <w:rFonts w:ascii="Sakkal Majalla" w:hAnsi="Sakkal Majalla" w:cs="Sakkal Majalla"/>
          <w:b/>
          <w:bCs/>
          <w:color w:val="4472C4" w:themeColor="accent1"/>
          <w:sz w:val="36"/>
          <w:szCs w:val="36"/>
          <w:rtl/>
        </w:rPr>
      </w:pPr>
    </w:p>
    <w:p w14:paraId="557DA538" w14:textId="68E6D054" w:rsidR="000E27BA" w:rsidRPr="000E27BA" w:rsidRDefault="000E27BA" w:rsidP="000E27BA">
      <w:pPr>
        <w:pStyle w:val="BodyText"/>
        <w:bidi/>
        <w:jc w:val="left"/>
        <w:rPr>
          <w:rFonts w:ascii="Sakkal Majalla" w:hAnsi="Sakkal Majalla" w:cs="Sakkal Majalla"/>
          <w:b/>
          <w:bCs/>
          <w:color w:val="000000" w:themeColor="text1"/>
        </w:rPr>
      </w:pPr>
      <w:r w:rsidRPr="000E27BA">
        <w:rPr>
          <w:rFonts w:ascii="Sakkal Majalla" w:hAnsi="Sakkal Majalla" w:cs="Sakkal Majalla" w:hint="cs"/>
          <w:b/>
          <w:bCs/>
          <w:color w:val="000000" w:themeColor="text1"/>
          <w:sz w:val="32"/>
          <w:szCs w:val="32"/>
          <w:rtl/>
        </w:rPr>
        <w:t>المقدمة</w:t>
      </w:r>
    </w:p>
    <w:p w14:paraId="232AC165" w14:textId="77777777" w:rsidR="00072287" w:rsidRPr="006B1AD7" w:rsidRDefault="00072287" w:rsidP="00072287">
      <w:pPr>
        <w:pStyle w:val="BodyText"/>
        <w:bidi/>
        <w:jc w:val="left"/>
        <w:rPr>
          <w:rFonts w:ascii="Sakkal Majalla" w:hAnsi="Sakkal Majalla" w:cs="Sakkal Majalla"/>
        </w:rPr>
      </w:pPr>
    </w:p>
    <w:p w14:paraId="7DD694AD" w14:textId="4E310B7F" w:rsidR="00AF38F5" w:rsidRPr="006B1AD7" w:rsidRDefault="00AF38F5" w:rsidP="00AF38F5">
      <w:pPr>
        <w:pStyle w:val="BodyText"/>
        <w:bidi/>
        <w:jc w:val="both"/>
        <w:rPr>
          <w:rFonts w:ascii="Sakkal Majalla" w:hAnsi="Sakkal Majalla" w:cs="Sakkal Majalla"/>
          <w:rtl/>
        </w:rPr>
      </w:pPr>
      <w:r w:rsidRPr="006B1AD7">
        <w:rPr>
          <w:rFonts w:ascii="Sakkal Majalla" w:hAnsi="Sakkal Majalla" w:cs="Sakkal Majalla"/>
          <w:rtl/>
        </w:rPr>
        <w:t>يعتمد هذا البحث على مجموعة من النظريات التي تفسر العوامل المؤثرة في سلوك المستهلك الشرائي ضمن البيئة الرقمية، وخصوصًا عند دمج أدوات الذكاء الاصطناعي باستراتيجيات التسويق الرقمي. وقد تم اختيار النظريات التالية بوصفها الأكثر ملاءمة لطبيعة الدراسة، وهي:</w:t>
      </w:r>
    </w:p>
    <w:p w14:paraId="76F1A1FA" w14:textId="77777777" w:rsidR="00AF38F5" w:rsidRPr="006B1AD7" w:rsidRDefault="00AF38F5" w:rsidP="00AF38F5">
      <w:pPr>
        <w:pStyle w:val="BodyText"/>
        <w:bidi/>
        <w:jc w:val="both"/>
        <w:rPr>
          <w:rFonts w:ascii="Sakkal Majalla" w:hAnsi="Sakkal Majalla" w:cs="Sakkal Majalla"/>
        </w:rPr>
      </w:pPr>
    </w:p>
    <w:p w14:paraId="62F9DEA9" w14:textId="3DC6BA32" w:rsidR="00AF38F5" w:rsidRPr="006B1AD7" w:rsidRDefault="00AF38F5" w:rsidP="00AF38F5">
      <w:pPr>
        <w:pStyle w:val="BodyText"/>
        <w:bidi/>
        <w:jc w:val="both"/>
        <w:rPr>
          <w:rFonts w:ascii="Sakkal Majalla" w:hAnsi="Sakkal Majalla" w:cs="Sakkal Majalla"/>
          <w:b/>
          <w:bCs/>
        </w:rPr>
      </w:pPr>
      <w:r w:rsidRPr="006B1AD7">
        <w:rPr>
          <w:rFonts w:ascii="Sakkal Majalla" w:hAnsi="Sakkal Majalla" w:cs="Sakkal Majalla"/>
          <w:rtl/>
        </w:rPr>
        <w:t xml:space="preserve">1. </w:t>
      </w:r>
      <w:r w:rsidRPr="006B1AD7">
        <w:rPr>
          <w:rFonts w:ascii="Sakkal Majalla" w:hAnsi="Sakkal Majalla" w:cs="Sakkal Majalla"/>
          <w:b/>
          <w:bCs/>
          <w:rtl/>
        </w:rPr>
        <w:t>نظرية قبول التكنولوجيا (</w:t>
      </w:r>
      <w:r w:rsidRPr="006B1AD7">
        <w:rPr>
          <w:rFonts w:ascii="Sakkal Majalla" w:hAnsi="Sakkal Majalla" w:cs="Sakkal Majalla"/>
          <w:b/>
          <w:bCs/>
        </w:rPr>
        <w:t>Technology Acceptance Model – TAM</w:t>
      </w:r>
      <w:r w:rsidRPr="006B1AD7">
        <w:rPr>
          <w:rFonts w:ascii="Sakkal Majalla" w:hAnsi="Sakkal Majalla" w:cs="Sakkal Majalla"/>
          <w:b/>
          <w:bCs/>
          <w:rtl/>
        </w:rPr>
        <w:t>)</w:t>
      </w:r>
    </w:p>
    <w:p w14:paraId="26DFD81B" w14:textId="77777777" w:rsidR="00AF38F5" w:rsidRPr="006B1AD7" w:rsidRDefault="00AF38F5" w:rsidP="00AF38F5">
      <w:pPr>
        <w:pStyle w:val="BodyText"/>
        <w:bidi/>
        <w:jc w:val="both"/>
        <w:rPr>
          <w:rFonts w:ascii="Sakkal Majalla" w:hAnsi="Sakkal Majalla" w:cs="Sakkal Majalla"/>
        </w:rPr>
      </w:pPr>
      <w:r w:rsidRPr="006B1AD7">
        <w:rPr>
          <w:rFonts w:ascii="Sakkal Majalla" w:hAnsi="Sakkal Majalla" w:cs="Sakkal Majalla"/>
          <w:rtl/>
        </w:rPr>
        <w:t xml:space="preserve">تُعد هذه النظرية من أكثر النماذج استخدامًا في تفسير سلوك الأفراد تجاه تبني التقنيات الحديثة. وتفترض أن قرار استخدام التقنية يتأثر بمتغيرين رئيسيين: المنفعة المدركة </w:t>
      </w:r>
      <w:r w:rsidRPr="006B1AD7">
        <w:rPr>
          <w:rFonts w:ascii="Sakkal Majalla" w:hAnsi="Sakkal Majalla" w:cs="Sakkal Majalla"/>
        </w:rPr>
        <w:t>Perceived Usefulness</w:t>
      </w:r>
      <w:r w:rsidRPr="006B1AD7">
        <w:rPr>
          <w:rFonts w:ascii="Sakkal Majalla" w:hAnsi="Sakkal Majalla" w:cs="Sakkal Majalla"/>
          <w:rtl/>
        </w:rPr>
        <w:t xml:space="preserve"> وسهولة الاستخدام المدركة </w:t>
      </w:r>
      <w:r w:rsidRPr="006B1AD7">
        <w:rPr>
          <w:rFonts w:ascii="Sakkal Majalla" w:hAnsi="Sakkal Majalla" w:cs="Sakkal Majalla"/>
        </w:rPr>
        <w:t>Perceived Ease of Use (Davis</w:t>
      </w:r>
      <w:r w:rsidRPr="006B1AD7">
        <w:rPr>
          <w:rFonts w:ascii="Sakkal Majalla" w:hAnsi="Sakkal Majalla" w:cs="Sakkal Majalla"/>
          <w:rtl/>
        </w:rPr>
        <w:t>، 1989</w:t>
      </w:r>
      <w:r w:rsidRPr="006B1AD7">
        <w:rPr>
          <w:rFonts w:ascii="Sakkal Majalla" w:hAnsi="Sakkal Majalla" w:cs="Sakkal Majalla"/>
        </w:rPr>
        <w:t>)</w:t>
      </w:r>
      <w:r w:rsidRPr="006B1AD7">
        <w:rPr>
          <w:rFonts w:ascii="Sakkal Majalla" w:hAnsi="Sakkal Majalla" w:cs="Sakkal Majalla"/>
          <w:rtl/>
        </w:rPr>
        <w:t>.</w:t>
      </w:r>
    </w:p>
    <w:p w14:paraId="3F695569" w14:textId="322F2DC9" w:rsidR="00AF38F5" w:rsidRPr="006B1AD7" w:rsidRDefault="00AF38F5" w:rsidP="00AF38F5">
      <w:pPr>
        <w:pStyle w:val="BodyText"/>
        <w:bidi/>
        <w:jc w:val="both"/>
        <w:rPr>
          <w:rFonts w:ascii="Sakkal Majalla" w:hAnsi="Sakkal Majalla" w:cs="Sakkal Majalla"/>
          <w:rtl/>
        </w:rPr>
      </w:pPr>
      <w:r w:rsidRPr="006B1AD7">
        <w:rPr>
          <w:rFonts w:ascii="Sakkal Majalla" w:hAnsi="Sakkal Majalla" w:cs="Sakkal Majalla"/>
          <w:rtl/>
        </w:rPr>
        <w:t>في سياق هذه الدراسة، تساعد هذه النظرية في تفسير مدى استعداد المستهلكات السعوديات لاستخدام أدوات الذكاء الاصطناعي مثل التوصيات الذكية وروبوتات المحادثة، من خلال تقييم فائدتها وسهولة التعامل معها. وقد دعمت دراسات حديثة، مثل مرسي (2023)، هذه الفرضية بإظهار أن تقبل الشات بوت والتفاعل معه يتأثر بإدراك سهولة استخدامه.</w:t>
      </w:r>
    </w:p>
    <w:p w14:paraId="68E1E979" w14:textId="77777777" w:rsidR="00AF38F5" w:rsidRPr="006B1AD7" w:rsidRDefault="00AF38F5" w:rsidP="00AF38F5">
      <w:pPr>
        <w:pStyle w:val="BodyText"/>
        <w:bidi/>
        <w:jc w:val="both"/>
        <w:rPr>
          <w:rFonts w:ascii="Sakkal Majalla" w:hAnsi="Sakkal Majalla" w:cs="Sakkal Majalla"/>
        </w:rPr>
      </w:pPr>
    </w:p>
    <w:p w14:paraId="2858D38D" w14:textId="56FC3D7A" w:rsidR="00AF38F5" w:rsidRPr="006B1AD7" w:rsidRDefault="00AF38F5" w:rsidP="00AF38F5">
      <w:pPr>
        <w:pStyle w:val="BodyText"/>
        <w:bidi/>
        <w:jc w:val="both"/>
        <w:rPr>
          <w:rFonts w:ascii="Sakkal Majalla" w:hAnsi="Sakkal Majalla" w:cs="Sakkal Majalla"/>
        </w:rPr>
      </w:pPr>
      <w:r w:rsidRPr="006B1AD7">
        <w:rPr>
          <w:rFonts w:ascii="Sakkal Majalla" w:hAnsi="Sakkal Majalla" w:cs="Sakkal Majalla"/>
          <w:rtl/>
        </w:rPr>
        <w:t xml:space="preserve">2. </w:t>
      </w:r>
      <w:r w:rsidRPr="006B1AD7">
        <w:rPr>
          <w:rFonts w:ascii="Sakkal Majalla" w:hAnsi="Sakkal Majalla" w:cs="Sakkal Majalla"/>
          <w:b/>
          <w:bCs/>
          <w:rtl/>
        </w:rPr>
        <w:t>نظرية الفعل العقلاني (</w:t>
      </w:r>
      <w:r w:rsidRPr="006B1AD7">
        <w:rPr>
          <w:rFonts w:ascii="Sakkal Majalla" w:hAnsi="Sakkal Majalla" w:cs="Sakkal Majalla"/>
          <w:b/>
          <w:bCs/>
        </w:rPr>
        <w:t>Theory of Reasoned Action – TRA</w:t>
      </w:r>
      <w:r w:rsidRPr="006B1AD7">
        <w:rPr>
          <w:rFonts w:ascii="Sakkal Majalla" w:hAnsi="Sakkal Majalla" w:cs="Sakkal Majalla"/>
          <w:b/>
          <w:bCs/>
          <w:rtl/>
        </w:rPr>
        <w:t>)</w:t>
      </w:r>
    </w:p>
    <w:p w14:paraId="72B89C11" w14:textId="77777777" w:rsidR="00AF38F5" w:rsidRPr="006B1AD7" w:rsidRDefault="00AF38F5" w:rsidP="00AF38F5">
      <w:pPr>
        <w:pStyle w:val="BodyText"/>
        <w:bidi/>
        <w:jc w:val="both"/>
        <w:rPr>
          <w:rFonts w:ascii="Sakkal Majalla" w:hAnsi="Sakkal Majalla" w:cs="Sakkal Majalla"/>
        </w:rPr>
      </w:pPr>
      <w:r w:rsidRPr="006B1AD7">
        <w:rPr>
          <w:rFonts w:ascii="Sakkal Majalla" w:hAnsi="Sakkal Majalla" w:cs="Sakkal Majalla"/>
          <w:rtl/>
        </w:rPr>
        <w:t>تركز هذه النظرية على تحليل نية الفرد تجاه سلوك معين، بناءً على اتجاهاته الشخصية والمعايير الاجتماعية المحيطة به (</w:t>
      </w:r>
      <w:r w:rsidRPr="006B1AD7">
        <w:rPr>
          <w:rFonts w:ascii="Sakkal Majalla" w:hAnsi="Sakkal Majalla" w:cs="Sakkal Majalla"/>
        </w:rPr>
        <w:t>Ajzen &amp; Fishbein</w:t>
      </w:r>
      <w:r w:rsidRPr="006B1AD7">
        <w:rPr>
          <w:rFonts w:ascii="Sakkal Majalla" w:hAnsi="Sakkal Majalla" w:cs="Sakkal Majalla"/>
          <w:rtl/>
        </w:rPr>
        <w:t>، 1980). وتفترض أن السلوك الفعلي للمستهلك ينبع من النية السلوكية، التي تتأثر بدورها بالمواقف والتوقعات الاجتماعية.</w:t>
      </w:r>
    </w:p>
    <w:p w14:paraId="2F481BD5" w14:textId="77777777" w:rsidR="00AF38F5" w:rsidRPr="006B1AD7" w:rsidRDefault="00AF38F5" w:rsidP="00AF38F5">
      <w:pPr>
        <w:pStyle w:val="BodyText"/>
        <w:bidi/>
        <w:jc w:val="both"/>
        <w:rPr>
          <w:rFonts w:ascii="Sakkal Majalla" w:hAnsi="Sakkal Majalla" w:cs="Sakkal Majalla"/>
        </w:rPr>
      </w:pPr>
      <w:r w:rsidRPr="006B1AD7">
        <w:rPr>
          <w:rFonts w:ascii="Sakkal Majalla" w:hAnsi="Sakkal Majalla" w:cs="Sakkal Majalla"/>
          <w:rtl/>
        </w:rPr>
        <w:t>تُستخدم هذه النظرية في الدراسة الحالية لفهم كيف تؤثر اتجاهات المستهلكات السعوديات نحو التسويق الرقمي، وتفاعل المجتمع الرقمي المحيط بهن، على تشكيل نية الشراء. وتدعم نتائج دراسات مثل عبد الله (2024) هذه الفرضية، حيث أوضحت أن المواقف الإيجابية تجاه الإعلان الرقمي تزيد من احتمالية اتخاذ قرار الشراء.</w:t>
      </w:r>
    </w:p>
    <w:p w14:paraId="268E942C" w14:textId="1EB3BC5A" w:rsidR="00AF38F5" w:rsidRPr="006B1AD7" w:rsidRDefault="00AF38F5" w:rsidP="00AF38F5">
      <w:pPr>
        <w:pStyle w:val="BodyText"/>
        <w:bidi/>
        <w:jc w:val="both"/>
        <w:rPr>
          <w:rFonts w:ascii="Sakkal Majalla" w:hAnsi="Sakkal Majalla" w:cs="Sakkal Majalla"/>
        </w:rPr>
      </w:pPr>
    </w:p>
    <w:p w14:paraId="492A51F8" w14:textId="2EDFF453" w:rsidR="00AF38F5" w:rsidRPr="006B1AD7" w:rsidRDefault="00AF38F5" w:rsidP="00AF38F5">
      <w:pPr>
        <w:pStyle w:val="BodyText"/>
        <w:bidi/>
        <w:jc w:val="both"/>
        <w:rPr>
          <w:rFonts w:ascii="Sakkal Majalla" w:hAnsi="Sakkal Majalla" w:cs="Sakkal Majalla"/>
          <w:b/>
          <w:bCs/>
        </w:rPr>
      </w:pPr>
      <w:r w:rsidRPr="006B1AD7">
        <w:rPr>
          <w:rFonts w:ascii="Sakkal Majalla" w:hAnsi="Sakkal Majalla" w:cs="Sakkal Majalla"/>
          <w:rtl/>
        </w:rPr>
        <w:t xml:space="preserve">3. </w:t>
      </w:r>
      <w:r w:rsidRPr="006B1AD7">
        <w:rPr>
          <w:rFonts w:ascii="Sakkal Majalla" w:hAnsi="Sakkal Majalla" w:cs="Sakkal Majalla"/>
          <w:b/>
          <w:bCs/>
          <w:rtl/>
        </w:rPr>
        <w:t>نظرية تبني الابتكار (</w:t>
      </w:r>
      <w:r w:rsidRPr="006B1AD7">
        <w:rPr>
          <w:rFonts w:ascii="Sakkal Majalla" w:hAnsi="Sakkal Majalla" w:cs="Sakkal Majalla"/>
          <w:b/>
          <w:bCs/>
        </w:rPr>
        <w:t>Diffusion of Innovation – DOI</w:t>
      </w:r>
      <w:r w:rsidRPr="006B1AD7">
        <w:rPr>
          <w:rFonts w:ascii="Sakkal Majalla" w:hAnsi="Sakkal Majalla" w:cs="Sakkal Majalla"/>
          <w:b/>
          <w:bCs/>
          <w:rtl/>
        </w:rPr>
        <w:t>)</w:t>
      </w:r>
    </w:p>
    <w:p w14:paraId="77978516" w14:textId="77777777" w:rsidR="00AF38F5" w:rsidRPr="006B1AD7" w:rsidRDefault="00AF38F5" w:rsidP="00AF38F5">
      <w:pPr>
        <w:pStyle w:val="BodyText"/>
        <w:bidi/>
        <w:jc w:val="both"/>
        <w:rPr>
          <w:rFonts w:ascii="Sakkal Majalla" w:hAnsi="Sakkal Majalla" w:cs="Sakkal Majalla"/>
        </w:rPr>
      </w:pPr>
      <w:r w:rsidRPr="006B1AD7">
        <w:rPr>
          <w:rFonts w:ascii="Sakkal Majalla" w:hAnsi="Sakkal Majalla" w:cs="Sakkal Majalla"/>
          <w:rtl/>
        </w:rPr>
        <w:t xml:space="preserve">قدّمها </w:t>
      </w:r>
      <w:r w:rsidRPr="006B1AD7">
        <w:rPr>
          <w:rFonts w:ascii="Sakkal Majalla" w:hAnsi="Sakkal Majalla" w:cs="Sakkal Majalla"/>
        </w:rPr>
        <w:t>Rogers</w:t>
      </w:r>
      <w:r w:rsidRPr="006B1AD7">
        <w:rPr>
          <w:rFonts w:ascii="Sakkal Majalla" w:hAnsi="Sakkal Majalla" w:cs="Sakkal Majalla"/>
          <w:rtl/>
        </w:rPr>
        <w:t xml:space="preserve"> (2003) لتفسير كيف ولماذا ينتشر استخدام الابتكارات بين الأفراد والمجتمعات. وتقسم النظرية المستخدمين إلى فئات: المتبنون الأوائل، المتأخرون، وغير المتبنين، بناءً على مدى تقبلهم للتقنية الجديدة.</w:t>
      </w:r>
    </w:p>
    <w:p w14:paraId="3C8D4EAF" w14:textId="626A1B04" w:rsidR="00AF38F5" w:rsidRPr="006B1AD7" w:rsidRDefault="00AF38F5" w:rsidP="00AF38F5">
      <w:pPr>
        <w:pStyle w:val="BodyText"/>
        <w:bidi/>
        <w:jc w:val="both"/>
        <w:rPr>
          <w:rFonts w:ascii="Sakkal Majalla" w:hAnsi="Sakkal Majalla" w:cs="Sakkal Majalla"/>
        </w:rPr>
      </w:pPr>
      <w:r w:rsidRPr="006B1AD7">
        <w:rPr>
          <w:rFonts w:ascii="Sakkal Majalla" w:hAnsi="Sakkal Majalla" w:cs="Sakkal Majalla"/>
          <w:rtl/>
        </w:rPr>
        <w:t xml:space="preserve">تعتمد هذه الدراسة على النظرية لتفسير تفاوت استجابة المستهلكات السعوديات لأدوات الذكاء الاصطناعي في التسويق الرقمي، خصوصًا من حيث التوصيات التنبؤية، وأتمتة المحتوى، والتفاعل الآلي. وأشارت دراسات مثل </w:t>
      </w:r>
      <w:proofErr w:type="spellStart"/>
      <w:r w:rsidRPr="006B1AD7">
        <w:rPr>
          <w:rFonts w:ascii="Sakkal Majalla" w:hAnsi="Sakkal Majalla" w:cs="Sakkal Majalla"/>
        </w:rPr>
        <w:t>Beyari</w:t>
      </w:r>
      <w:proofErr w:type="spellEnd"/>
      <w:r w:rsidRPr="006B1AD7">
        <w:rPr>
          <w:rFonts w:ascii="Sakkal Majalla" w:hAnsi="Sakkal Majalla" w:cs="Sakkal Majalla"/>
          <w:rtl/>
        </w:rPr>
        <w:t xml:space="preserve"> (2025) إلى أن تبنّي هذه الأدوات لا يزال متفاوتًا بين المستخدمين، ما يعزز أهمية تحليل هذه الفجوة سلوكيًا.</w:t>
      </w:r>
    </w:p>
    <w:p w14:paraId="141062F9" w14:textId="77777777" w:rsidR="00AF38F5" w:rsidRDefault="00AF38F5" w:rsidP="00AF38F5">
      <w:pPr>
        <w:pStyle w:val="BodyText"/>
        <w:bidi/>
        <w:jc w:val="both"/>
        <w:rPr>
          <w:rFonts w:ascii="Sakkal Majalla" w:hAnsi="Sakkal Majalla" w:cs="Sakkal Majalla"/>
          <w:rtl/>
        </w:rPr>
      </w:pPr>
    </w:p>
    <w:p w14:paraId="7DFD2F3B" w14:textId="77777777" w:rsidR="00AC09A4" w:rsidRDefault="00AC09A4" w:rsidP="00AC09A4">
      <w:pPr>
        <w:pStyle w:val="BodyText"/>
        <w:bidi/>
        <w:jc w:val="both"/>
        <w:rPr>
          <w:rFonts w:ascii="Sakkal Majalla" w:hAnsi="Sakkal Majalla" w:cs="Sakkal Majalla"/>
          <w:rtl/>
        </w:rPr>
      </w:pPr>
    </w:p>
    <w:p w14:paraId="6CCDA9AB" w14:textId="77777777" w:rsidR="00502CBB" w:rsidRPr="006B1AD7" w:rsidRDefault="00502CBB" w:rsidP="00502CBB">
      <w:pPr>
        <w:pStyle w:val="BodyText"/>
        <w:bidi/>
        <w:jc w:val="both"/>
        <w:rPr>
          <w:rFonts w:ascii="Sakkal Majalla" w:hAnsi="Sakkal Majalla" w:cs="Sakkal Majalla"/>
        </w:rPr>
      </w:pPr>
    </w:p>
    <w:p w14:paraId="60F90080" w14:textId="1B9B5A6C" w:rsidR="00AF38F5" w:rsidRPr="006B1AD7" w:rsidRDefault="00AF38F5" w:rsidP="00AF38F5">
      <w:pPr>
        <w:pStyle w:val="BodyText"/>
        <w:bidi/>
        <w:jc w:val="both"/>
        <w:rPr>
          <w:rFonts w:ascii="Sakkal Majalla" w:hAnsi="Sakkal Majalla" w:cs="Sakkal Majalla"/>
          <w:b/>
          <w:bCs/>
        </w:rPr>
      </w:pPr>
      <w:r w:rsidRPr="006B1AD7">
        <w:rPr>
          <w:rFonts w:ascii="Sakkal Majalla" w:hAnsi="Sakkal Majalla" w:cs="Sakkal Majalla"/>
          <w:rtl/>
        </w:rPr>
        <w:lastRenderedPageBreak/>
        <w:t xml:space="preserve">4. </w:t>
      </w:r>
      <w:r w:rsidRPr="006B1AD7">
        <w:rPr>
          <w:rFonts w:ascii="Sakkal Majalla" w:hAnsi="Sakkal Majalla" w:cs="Sakkal Majalla"/>
          <w:b/>
          <w:bCs/>
          <w:rtl/>
        </w:rPr>
        <w:t>نظرية القيمة المدركة (</w:t>
      </w:r>
      <w:r w:rsidRPr="006B1AD7">
        <w:rPr>
          <w:rFonts w:ascii="Sakkal Majalla" w:hAnsi="Sakkal Majalla" w:cs="Sakkal Majalla"/>
          <w:b/>
          <w:bCs/>
        </w:rPr>
        <w:t>Perceived Value Theory</w:t>
      </w:r>
      <w:r w:rsidRPr="006B1AD7">
        <w:rPr>
          <w:rFonts w:ascii="Sakkal Majalla" w:hAnsi="Sakkal Majalla" w:cs="Sakkal Majalla"/>
          <w:b/>
          <w:bCs/>
          <w:rtl/>
        </w:rPr>
        <w:t>)</w:t>
      </w:r>
    </w:p>
    <w:p w14:paraId="4B95293B" w14:textId="77777777" w:rsidR="00AF38F5" w:rsidRPr="006B1AD7" w:rsidRDefault="00AF38F5" w:rsidP="00AF38F5">
      <w:pPr>
        <w:pStyle w:val="BodyText"/>
        <w:bidi/>
        <w:jc w:val="both"/>
        <w:rPr>
          <w:rFonts w:ascii="Sakkal Majalla" w:hAnsi="Sakkal Majalla" w:cs="Sakkal Majalla"/>
        </w:rPr>
      </w:pPr>
      <w:r w:rsidRPr="006B1AD7">
        <w:rPr>
          <w:rFonts w:ascii="Sakkal Majalla" w:hAnsi="Sakkal Majalla" w:cs="Sakkal Majalla"/>
          <w:rtl/>
        </w:rPr>
        <w:t>تنطلق هذه النظرية من أن سلوك المستهلك الشرائي يتأثر بتقييمه الشخصي للقيمة التي يحصل عليها مقابل ما يدفعه من جهد أو مال (</w:t>
      </w:r>
      <w:r w:rsidRPr="006B1AD7">
        <w:rPr>
          <w:rFonts w:ascii="Sakkal Majalla" w:hAnsi="Sakkal Majalla" w:cs="Sakkal Majalla"/>
        </w:rPr>
        <w:t>Zeithaml</w:t>
      </w:r>
      <w:r w:rsidRPr="006B1AD7">
        <w:rPr>
          <w:rFonts w:ascii="Sakkal Majalla" w:hAnsi="Sakkal Majalla" w:cs="Sakkal Majalla"/>
          <w:rtl/>
        </w:rPr>
        <w:t>، 1988). وكلما ارتفعت القيمة المدركة، زادت احتمالية اتخاذ قرار الشراء.</w:t>
      </w:r>
    </w:p>
    <w:p w14:paraId="078C71B8" w14:textId="31E89F47" w:rsidR="00AF38F5" w:rsidRPr="006B1AD7" w:rsidRDefault="00AF38F5" w:rsidP="00AF38F5">
      <w:pPr>
        <w:pStyle w:val="BodyText"/>
        <w:bidi/>
        <w:jc w:val="both"/>
        <w:rPr>
          <w:rFonts w:ascii="Sakkal Majalla" w:hAnsi="Sakkal Majalla" w:cs="Sakkal Majalla"/>
        </w:rPr>
      </w:pPr>
      <w:r w:rsidRPr="006B1AD7">
        <w:rPr>
          <w:rFonts w:ascii="Sakkal Majalla" w:hAnsi="Sakkal Majalla" w:cs="Sakkal Majalla"/>
          <w:rtl/>
        </w:rPr>
        <w:t>في هذا البحث، تفسر النظرية كيف تؤثر أدوات الذكاء الاصطناعي والتسويق الرقمي في تعزيز شعور المستهلكة السعودية بأنها تتلقى خدمة مخصصة وفعالة، مما يزيد من احتمالية إتمام الشراء. ويدعم ذلك ما توصلت إليه دراسة السيد (2023)، التي بيّنت أن جودة العرض الرقمي وتخصيص المحتوى ترفع مستوى الثقة وتعزز نية الشراء.</w:t>
      </w:r>
    </w:p>
    <w:p w14:paraId="5DF00C8C" w14:textId="08ED0341" w:rsidR="00AF38F5" w:rsidRPr="006B1AD7" w:rsidRDefault="00AF38F5" w:rsidP="00AF38F5">
      <w:pPr>
        <w:pStyle w:val="BodyText"/>
        <w:bidi/>
        <w:jc w:val="both"/>
        <w:rPr>
          <w:rFonts w:ascii="Sakkal Majalla" w:hAnsi="Sakkal Majalla" w:cs="Sakkal Majalla"/>
          <w:b/>
          <w:bCs/>
        </w:rPr>
      </w:pPr>
      <w:r w:rsidRPr="006B1AD7">
        <w:rPr>
          <w:rFonts w:ascii="Sakkal Majalla" w:hAnsi="Sakkal Majalla" w:cs="Sakkal Majalla"/>
          <w:b/>
          <w:bCs/>
          <w:rtl/>
        </w:rPr>
        <w:t>الخلاصة:</w:t>
      </w:r>
    </w:p>
    <w:p w14:paraId="5C28D2ED" w14:textId="5D1E3EC9" w:rsidR="00E85F9D" w:rsidRPr="006B1AD7" w:rsidRDefault="00AF38F5" w:rsidP="00AF38F5">
      <w:pPr>
        <w:pStyle w:val="BodyText"/>
        <w:bidi/>
        <w:jc w:val="both"/>
        <w:rPr>
          <w:rFonts w:ascii="Sakkal Majalla" w:hAnsi="Sakkal Majalla" w:cs="Sakkal Majalla"/>
          <w:rtl/>
        </w:rPr>
      </w:pPr>
      <w:r w:rsidRPr="006B1AD7">
        <w:rPr>
          <w:rFonts w:ascii="Sakkal Majalla" w:hAnsi="Sakkal Majalla" w:cs="Sakkal Majalla"/>
          <w:rtl/>
        </w:rPr>
        <w:t>يمثل هذا الإطار النظري أساسًا لتحليل العلاقات بين المتغيرات المدروسة في هذه الدراسة، ويُسهم في فهم العوامل النفسية والاجتماعية والتقنية المؤثرة في قرار الشراء الرقمي لدى المستهلكات السعوديات. كما يساعد في بناء النموذج المفاهيمي للدراسة، الذي يُظهر كيفية تفاعل أدوات الذكاء الاصطناعي واستراتيجيات التسويق الرقمي في تشكيل نية الشراء ومن ثم اتخاذ القرار الشرائي.</w:t>
      </w:r>
    </w:p>
    <w:p w14:paraId="5FAD27CD" w14:textId="77777777" w:rsidR="00AC09A4" w:rsidRDefault="00AC09A4" w:rsidP="00AC09A4">
      <w:pPr>
        <w:pStyle w:val="BodyText"/>
        <w:bidi/>
        <w:jc w:val="left"/>
        <w:rPr>
          <w:rFonts w:ascii="Sakkal Majalla" w:hAnsi="Sakkal Majalla" w:cs="Sakkal Majalla"/>
          <w:rtl/>
        </w:rPr>
      </w:pPr>
    </w:p>
    <w:p w14:paraId="10DCD165" w14:textId="77777777" w:rsidR="00AC09A4" w:rsidRPr="00AC09A4" w:rsidRDefault="00AC09A4" w:rsidP="00AC09A4">
      <w:pPr>
        <w:pStyle w:val="BodyText"/>
        <w:bidi/>
        <w:jc w:val="left"/>
        <w:rPr>
          <w:rFonts w:ascii="Sakkal Majalla" w:hAnsi="Sakkal Majalla" w:cs="Sakkal Majalla"/>
          <w:b/>
          <w:bCs/>
          <w:sz w:val="32"/>
          <w:szCs w:val="32"/>
          <w:rtl/>
        </w:rPr>
      </w:pPr>
      <w:r w:rsidRPr="00AC09A4">
        <w:rPr>
          <w:rFonts w:ascii="Sakkal Majalla" w:hAnsi="Sakkal Majalla" w:cs="Sakkal Majalla" w:hint="cs"/>
          <w:b/>
          <w:bCs/>
          <w:sz w:val="32"/>
          <w:szCs w:val="32"/>
          <w:rtl/>
        </w:rPr>
        <w:t>مفاهيم الدراسة</w:t>
      </w:r>
    </w:p>
    <w:p w14:paraId="0259D514" w14:textId="77777777" w:rsidR="00AC09A4" w:rsidRDefault="00AC09A4" w:rsidP="00AC09A4">
      <w:pPr>
        <w:pStyle w:val="BodyText"/>
        <w:bidi/>
        <w:jc w:val="left"/>
        <w:rPr>
          <w:rFonts w:ascii="Sakkal Majalla" w:hAnsi="Sakkal Majalla" w:cs="Sakkal Majalla"/>
          <w:rtl/>
        </w:rPr>
      </w:pPr>
    </w:p>
    <w:p w14:paraId="4B501B62" w14:textId="77777777" w:rsidR="00AC09A4" w:rsidRPr="006B1AD7" w:rsidRDefault="00AC09A4" w:rsidP="00AC09A4">
      <w:pPr>
        <w:pStyle w:val="BodyText"/>
        <w:bidi/>
        <w:jc w:val="left"/>
        <w:rPr>
          <w:rFonts w:ascii="Sakkal Majalla" w:hAnsi="Sakkal Majalla" w:cs="Sakkal Majalla"/>
        </w:rPr>
      </w:pPr>
    </w:p>
    <w:p w14:paraId="5B376481" w14:textId="77777777" w:rsidR="00AC09A4" w:rsidRPr="006B1AD7" w:rsidRDefault="00AC09A4" w:rsidP="00AC09A4">
      <w:pPr>
        <w:pStyle w:val="BodyText"/>
        <w:bidi/>
        <w:jc w:val="left"/>
        <w:rPr>
          <w:rFonts w:ascii="Sakkal Majalla" w:hAnsi="Sakkal Majalla" w:cs="Sakkal Majalla"/>
          <w:b/>
          <w:bCs/>
        </w:rPr>
      </w:pPr>
      <w:r w:rsidRPr="006B1AD7">
        <w:rPr>
          <w:rFonts w:ascii="Sakkal Majalla" w:hAnsi="Sakkal Majalla" w:cs="Sakkal Majalla"/>
          <w:b/>
          <w:bCs/>
          <w:rtl/>
        </w:rPr>
        <w:t>استراتيجيات التسويق الرقمي</w:t>
      </w:r>
    </w:p>
    <w:p w14:paraId="77179AE7" w14:textId="77777777" w:rsidR="00AC09A4" w:rsidRPr="006B1AD7" w:rsidRDefault="00AC09A4" w:rsidP="00AC09A4">
      <w:pPr>
        <w:pStyle w:val="BodyText"/>
        <w:bidi/>
        <w:jc w:val="left"/>
        <w:rPr>
          <w:rFonts w:ascii="Sakkal Majalla" w:hAnsi="Sakkal Majalla" w:cs="Sakkal Majalla"/>
        </w:rPr>
      </w:pPr>
    </w:p>
    <w:p w14:paraId="5F9E7B4A"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tl/>
        </w:rPr>
        <w:t>المفهوم الاصطلاحي:</w:t>
      </w:r>
    </w:p>
    <w:p w14:paraId="5DECAAF6"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tl/>
        </w:rPr>
        <w:t>يقصد بها الخطط والأنشطة الترويجية التي تستخدم الوسائط الرقمية بهدف الوصول إلى العملاء والتأثير على سلوكهم الشرائي، وتشمل التسويق عبر وسائل التواصل الاجتماعي، البريد الإلكتروني، تحسين محركات البحث، التسويق بالمحتوى، والإعلانات المدفوعة</w:t>
      </w:r>
      <w:r w:rsidRPr="006B1AD7">
        <w:rPr>
          <w:rFonts w:ascii="Sakkal Majalla" w:hAnsi="Sakkal Majalla" w:cs="Sakkal Majalla"/>
        </w:rPr>
        <w:t>.</w:t>
      </w:r>
    </w:p>
    <w:p w14:paraId="5B677A7B"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tl/>
        </w:rPr>
        <w:t>المفهوم الإجرائي في هذه الدراسة</w:t>
      </w:r>
      <w:r w:rsidRPr="006B1AD7">
        <w:rPr>
          <w:rFonts w:ascii="Sakkal Majalla" w:hAnsi="Sakkal Majalla" w:cs="Sakkal Majalla"/>
        </w:rPr>
        <w:t>:</w:t>
      </w:r>
    </w:p>
    <w:p w14:paraId="2BD295BB"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tl/>
        </w:rPr>
        <w:t>هي مجموعة الممارسات التسويقية التي تتعرض لها المستجيبة أثناء استخدام المتاجر الإلكترونية، وتُقاس من خلال فقرات الاستبيان التي تتناول التفاعل مع الإعلانات الرقمية، المحتوى المخصص، ووسائل الاتصال الرقمية</w:t>
      </w:r>
      <w:r w:rsidRPr="006B1AD7">
        <w:rPr>
          <w:rFonts w:ascii="Sakkal Majalla" w:hAnsi="Sakkal Majalla" w:cs="Sakkal Majalla"/>
        </w:rPr>
        <w:t>.</w:t>
      </w:r>
    </w:p>
    <w:p w14:paraId="48C6E0A1" w14:textId="77777777" w:rsidR="00AC09A4" w:rsidRPr="006B1AD7" w:rsidRDefault="00AC09A4" w:rsidP="00AC09A4">
      <w:pPr>
        <w:pStyle w:val="BodyText"/>
        <w:bidi/>
        <w:jc w:val="left"/>
        <w:rPr>
          <w:rFonts w:ascii="Sakkal Majalla" w:hAnsi="Sakkal Majalla" w:cs="Sakkal Majalla"/>
        </w:rPr>
      </w:pPr>
    </w:p>
    <w:p w14:paraId="10A45516" w14:textId="77777777" w:rsidR="00AC09A4" w:rsidRPr="006B1AD7" w:rsidRDefault="00AC09A4" w:rsidP="00AC09A4">
      <w:pPr>
        <w:pStyle w:val="BodyText"/>
        <w:bidi/>
        <w:jc w:val="left"/>
        <w:rPr>
          <w:rFonts w:ascii="Sakkal Majalla" w:hAnsi="Sakkal Majalla" w:cs="Sakkal Majalla"/>
        </w:rPr>
      </w:pPr>
    </w:p>
    <w:p w14:paraId="0B60E33E" w14:textId="77777777" w:rsidR="00AC09A4" w:rsidRPr="006B1AD7" w:rsidRDefault="00AC09A4" w:rsidP="00AC09A4">
      <w:pPr>
        <w:pStyle w:val="BodyText"/>
        <w:bidi/>
        <w:jc w:val="left"/>
        <w:rPr>
          <w:rFonts w:ascii="Sakkal Majalla" w:hAnsi="Sakkal Majalla" w:cs="Sakkal Majalla"/>
          <w:b/>
          <w:bCs/>
        </w:rPr>
      </w:pPr>
      <w:r w:rsidRPr="006B1AD7">
        <w:rPr>
          <w:rFonts w:ascii="Sakkal Majalla" w:hAnsi="Sakkal Majalla" w:cs="Sakkal Majalla"/>
          <w:b/>
          <w:bCs/>
          <w:rtl/>
        </w:rPr>
        <w:t>أدوات الذكاء الاصطناعي</w:t>
      </w:r>
    </w:p>
    <w:p w14:paraId="1EFA887C"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tl/>
        </w:rPr>
        <w:t xml:space="preserve">المفهوم </w:t>
      </w:r>
      <w:proofErr w:type="gramStart"/>
      <w:r w:rsidRPr="006B1AD7">
        <w:rPr>
          <w:rFonts w:ascii="Sakkal Majalla" w:hAnsi="Sakkal Majalla" w:cs="Sakkal Majalla"/>
          <w:rtl/>
        </w:rPr>
        <w:t xml:space="preserve">الاصطلاحي </w:t>
      </w:r>
      <w:r w:rsidRPr="006B1AD7">
        <w:rPr>
          <w:rFonts w:ascii="Sakkal Majalla" w:hAnsi="Sakkal Majalla" w:cs="Sakkal Majalla"/>
        </w:rPr>
        <w:t>:</w:t>
      </w:r>
      <w:proofErr w:type="gramEnd"/>
    </w:p>
    <w:p w14:paraId="0C52B10D"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tl/>
        </w:rPr>
        <w:t>تشير إلى التطبيقات الذكية التي تستخدم الخوارزميات والبيانات لتحليل سلوك المستخدم وتقديم محتوى أو خدمات مخصصة، مثل روبوتات المحادثة</w:t>
      </w:r>
      <w:r w:rsidRPr="006B1AD7">
        <w:rPr>
          <w:rFonts w:ascii="Sakkal Majalla" w:hAnsi="Sakkal Majalla" w:cs="Sakkal Majalla"/>
        </w:rPr>
        <w:t xml:space="preserve"> (chatbots)</w:t>
      </w:r>
      <w:r w:rsidRPr="006B1AD7">
        <w:rPr>
          <w:rFonts w:ascii="Sakkal Majalla" w:hAnsi="Sakkal Majalla" w:cs="Sakkal Majalla"/>
          <w:rtl/>
        </w:rPr>
        <w:t>، أنظمة التوصية، التحليلات التنبؤية، وأتمتة التواصل</w:t>
      </w:r>
      <w:r w:rsidRPr="006B1AD7">
        <w:rPr>
          <w:rFonts w:ascii="Sakkal Majalla" w:hAnsi="Sakkal Majalla" w:cs="Sakkal Majalla"/>
        </w:rPr>
        <w:t>.</w:t>
      </w:r>
    </w:p>
    <w:p w14:paraId="5B5EF572"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tl/>
        </w:rPr>
        <w:t>المفهوم الإجرائي في هذه الدراسة</w:t>
      </w:r>
      <w:r w:rsidRPr="006B1AD7">
        <w:rPr>
          <w:rFonts w:ascii="Sakkal Majalla" w:hAnsi="Sakkal Majalla" w:cs="Sakkal Majalla"/>
        </w:rPr>
        <w:t>:</w:t>
      </w:r>
    </w:p>
    <w:p w14:paraId="64FAF951"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tl/>
        </w:rPr>
        <w:t>هي التقنيات الذكية التي تواجهها المستجيبة أثناء تصفح المتاجر الإلكترونية، وتقاس من خلال فقرات الاستبيان التي تتعلق بالتفاعل مع روبوتات المحادثة، التوصيات الآلية للمنتجات، وتحليل السلوك الشرائي</w:t>
      </w:r>
      <w:r w:rsidRPr="006B1AD7">
        <w:rPr>
          <w:rFonts w:ascii="Sakkal Majalla" w:hAnsi="Sakkal Majalla" w:cs="Sakkal Majalla"/>
        </w:rPr>
        <w:t>.</w:t>
      </w:r>
    </w:p>
    <w:p w14:paraId="0B3B8FA4" w14:textId="77777777" w:rsidR="00AC09A4" w:rsidRPr="006B1AD7" w:rsidRDefault="00AC09A4" w:rsidP="00AC09A4">
      <w:pPr>
        <w:pStyle w:val="BodyText"/>
        <w:bidi/>
        <w:jc w:val="left"/>
        <w:rPr>
          <w:rFonts w:ascii="Sakkal Majalla" w:hAnsi="Sakkal Majalla" w:cs="Sakkal Majalla"/>
        </w:rPr>
      </w:pPr>
    </w:p>
    <w:p w14:paraId="070239AF" w14:textId="77777777" w:rsidR="00AC09A4" w:rsidRPr="006B1AD7" w:rsidRDefault="00AC09A4" w:rsidP="00AC09A4">
      <w:pPr>
        <w:pStyle w:val="BodyText"/>
        <w:bidi/>
        <w:jc w:val="left"/>
        <w:rPr>
          <w:rFonts w:ascii="Sakkal Majalla" w:hAnsi="Sakkal Majalla" w:cs="Sakkal Majalla"/>
          <w:b/>
          <w:bCs/>
        </w:rPr>
      </w:pPr>
      <w:r w:rsidRPr="006B1AD7">
        <w:rPr>
          <w:rFonts w:ascii="Sakkal Majalla" w:hAnsi="Sakkal Majalla" w:cs="Sakkal Majalla"/>
          <w:b/>
          <w:bCs/>
          <w:rtl/>
        </w:rPr>
        <w:t>نية الشراء</w:t>
      </w:r>
    </w:p>
    <w:p w14:paraId="7B6B9D67"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tl/>
        </w:rPr>
        <w:t>المفهوم الاصطلاحي:</w:t>
      </w:r>
    </w:p>
    <w:p w14:paraId="6A826669"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tl/>
        </w:rPr>
        <w:t>هي الاستعداد الذهني والسلوكي لدى المستهلك لاتخاذ قرار الشراء، وتتأثر بعدة عوامل مثل الثقة، القيمة المدركة، وجودة التجربة التسويقية</w:t>
      </w:r>
      <w:r w:rsidRPr="006B1AD7">
        <w:rPr>
          <w:rFonts w:ascii="Sakkal Majalla" w:hAnsi="Sakkal Majalla" w:cs="Sakkal Majalla"/>
        </w:rPr>
        <w:t>.</w:t>
      </w:r>
    </w:p>
    <w:p w14:paraId="279FBCDD"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tl/>
        </w:rPr>
        <w:t>المفهوم الإجرائي في هذه الدراسة</w:t>
      </w:r>
      <w:r w:rsidRPr="006B1AD7">
        <w:rPr>
          <w:rFonts w:ascii="Sakkal Majalla" w:hAnsi="Sakkal Majalla" w:cs="Sakkal Majalla"/>
        </w:rPr>
        <w:t>:</w:t>
      </w:r>
    </w:p>
    <w:p w14:paraId="361D2149"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tl/>
        </w:rPr>
        <w:t>تمثل الرغبة المعلنة من المستجيبة في شراء منتج من متجر إلكتروني في المستقبل القريب، وتقاس من خلال استجاباتها لفقرات الاستبيان التي تعكس نواياها الفعلية تجاه إتمام عملية الشراء</w:t>
      </w:r>
      <w:r w:rsidRPr="006B1AD7">
        <w:rPr>
          <w:rFonts w:ascii="Sakkal Majalla" w:hAnsi="Sakkal Majalla" w:cs="Sakkal Majalla"/>
        </w:rPr>
        <w:t>.</w:t>
      </w:r>
    </w:p>
    <w:p w14:paraId="1692AD70" w14:textId="77777777" w:rsidR="00AC09A4" w:rsidRPr="006B1AD7" w:rsidRDefault="00AC09A4" w:rsidP="00AC09A4">
      <w:pPr>
        <w:pStyle w:val="BodyText"/>
        <w:bidi/>
        <w:jc w:val="left"/>
        <w:rPr>
          <w:rFonts w:ascii="Sakkal Majalla" w:hAnsi="Sakkal Majalla" w:cs="Sakkal Majalla"/>
          <w:rtl/>
        </w:rPr>
      </w:pPr>
    </w:p>
    <w:p w14:paraId="141452D8" w14:textId="77777777" w:rsidR="00AC09A4" w:rsidRPr="006B1AD7" w:rsidRDefault="00AC09A4" w:rsidP="00AC09A4">
      <w:pPr>
        <w:pStyle w:val="BodyText"/>
        <w:bidi/>
        <w:jc w:val="left"/>
        <w:rPr>
          <w:rFonts w:ascii="Sakkal Majalla" w:hAnsi="Sakkal Majalla" w:cs="Sakkal Majalla"/>
        </w:rPr>
      </w:pPr>
    </w:p>
    <w:p w14:paraId="6ABAE1F0" w14:textId="77777777" w:rsidR="00AC09A4" w:rsidRPr="006B1AD7" w:rsidRDefault="00AC09A4" w:rsidP="00AC09A4">
      <w:pPr>
        <w:pStyle w:val="BodyText"/>
        <w:bidi/>
        <w:jc w:val="left"/>
        <w:rPr>
          <w:rFonts w:ascii="Sakkal Majalla" w:hAnsi="Sakkal Majalla" w:cs="Sakkal Majalla"/>
          <w:b/>
          <w:bCs/>
        </w:rPr>
      </w:pPr>
      <w:r w:rsidRPr="006B1AD7">
        <w:rPr>
          <w:rFonts w:ascii="Sakkal Majalla" w:hAnsi="Sakkal Majalla" w:cs="Sakkal Majalla"/>
          <w:b/>
          <w:bCs/>
          <w:rtl/>
        </w:rPr>
        <w:t>قرار الشراء</w:t>
      </w:r>
    </w:p>
    <w:p w14:paraId="1E7A9A3E"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tl/>
        </w:rPr>
        <w:t>المفهوم الاصطلاحي:</w:t>
      </w:r>
    </w:p>
    <w:p w14:paraId="607BFF22"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tl/>
        </w:rPr>
        <w:t>هو السلوك النهائي الذي يُعبّر عن تنفيذ فعل الشراء نتيجة لتأثر المستهلك بالإعلانات، التجربة، أو التوصيات</w:t>
      </w:r>
      <w:r w:rsidRPr="006B1AD7">
        <w:rPr>
          <w:rFonts w:ascii="Sakkal Majalla" w:hAnsi="Sakkal Majalla" w:cs="Sakkal Majalla"/>
        </w:rPr>
        <w:t>.</w:t>
      </w:r>
    </w:p>
    <w:p w14:paraId="0FF7A78D"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tl/>
        </w:rPr>
        <w:t>المفهوم الإجرائي في هذه الدراسة</w:t>
      </w:r>
      <w:r w:rsidRPr="006B1AD7">
        <w:rPr>
          <w:rFonts w:ascii="Sakkal Majalla" w:hAnsi="Sakkal Majalla" w:cs="Sakkal Majalla"/>
        </w:rPr>
        <w:t>:</w:t>
      </w:r>
    </w:p>
    <w:p w14:paraId="2AE38ACA" w14:textId="77777777" w:rsidR="00AC09A4" w:rsidRPr="006B1AD7" w:rsidRDefault="00AC09A4" w:rsidP="00AC09A4">
      <w:pPr>
        <w:pStyle w:val="BodyText"/>
        <w:bidi/>
        <w:jc w:val="left"/>
        <w:rPr>
          <w:rFonts w:ascii="Sakkal Majalla" w:hAnsi="Sakkal Majalla" w:cs="Sakkal Majalla"/>
        </w:rPr>
      </w:pPr>
      <w:r w:rsidRPr="006B1AD7">
        <w:rPr>
          <w:rFonts w:ascii="Sakkal Majalla" w:hAnsi="Sakkal Majalla" w:cs="Sakkal Majalla"/>
          <w:rtl/>
        </w:rPr>
        <w:t>هو إتمام عملية الشراء فعليًا من قبل المستجيبة بعد تعرضها لعوامل التسويق الرقمي وأدوات الذكاء الاصطناعي، ويُقاس من خلال فقرات الاستبيان التي تقيس السلوك الشرائي الفعلي أو تكرار الشراء</w:t>
      </w:r>
      <w:r w:rsidRPr="006B1AD7">
        <w:rPr>
          <w:rFonts w:ascii="Sakkal Majalla" w:hAnsi="Sakkal Majalla" w:cs="Sakkal Majalla"/>
        </w:rPr>
        <w:t>.</w:t>
      </w:r>
    </w:p>
    <w:p w14:paraId="100EA8FF" w14:textId="77777777" w:rsidR="00AF38F5" w:rsidRPr="00AC09A4" w:rsidRDefault="00AF38F5" w:rsidP="00AF38F5">
      <w:pPr>
        <w:pStyle w:val="BodyText"/>
        <w:bidi/>
        <w:jc w:val="both"/>
        <w:rPr>
          <w:rFonts w:ascii="Sakkal Majalla" w:hAnsi="Sakkal Majalla" w:cs="Sakkal Majalla"/>
          <w:rtl/>
        </w:rPr>
      </w:pPr>
    </w:p>
    <w:p w14:paraId="079A86B4" w14:textId="77777777" w:rsidR="00AF38F5" w:rsidRPr="006B1AD7" w:rsidRDefault="00AF38F5" w:rsidP="00AF38F5">
      <w:pPr>
        <w:pStyle w:val="BodyText"/>
        <w:bidi/>
        <w:jc w:val="both"/>
        <w:rPr>
          <w:rFonts w:ascii="Sakkal Majalla" w:hAnsi="Sakkal Majalla" w:cs="Sakkal Majalla"/>
          <w:rtl/>
        </w:rPr>
      </w:pPr>
    </w:p>
    <w:p w14:paraId="6EF07FBE" w14:textId="77777777" w:rsidR="00AF38F5" w:rsidRPr="006B1AD7" w:rsidRDefault="00AF38F5" w:rsidP="00AF38F5">
      <w:pPr>
        <w:pStyle w:val="BodyText"/>
        <w:bidi/>
        <w:jc w:val="both"/>
        <w:rPr>
          <w:rFonts w:ascii="Sakkal Majalla" w:hAnsi="Sakkal Majalla" w:cs="Sakkal Majalla"/>
        </w:rPr>
      </w:pPr>
    </w:p>
    <w:p w14:paraId="7C18998E" w14:textId="77777777" w:rsidR="00F24DED" w:rsidRPr="006B1AD7" w:rsidRDefault="00F24DED" w:rsidP="00072287">
      <w:pPr>
        <w:pStyle w:val="BodyText"/>
        <w:bidi/>
        <w:jc w:val="center"/>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t>النموذج المفاهيمي للدراسة</w:t>
      </w:r>
    </w:p>
    <w:p w14:paraId="56C7D632" w14:textId="77777777" w:rsidR="00F24DED" w:rsidRPr="006B1AD7" w:rsidRDefault="00F24DED" w:rsidP="00F24DED">
      <w:pPr>
        <w:pStyle w:val="BodyText"/>
        <w:bidi/>
        <w:jc w:val="left"/>
        <w:rPr>
          <w:rFonts w:ascii="Sakkal Majalla" w:hAnsi="Sakkal Majalla" w:cs="Sakkal Majalla"/>
        </w:rPr>
      </w:pPr>
    </w:p>
    <w:p w14:paraId="4B710E83" w14:textId="77777777" w:rsidR="00F24DED" w:rsidRPr="006B1AD7" w:rsidRDefault="00F24DED" w:rsidP="00F24DED">
      <w:pPr>
        <w:pStyle w:val="BodyText"/>
        <w:bidi/>
        <w:jc w:val="left"/>
        <w:rPr>
          <w:rFonts w:ascii="Sakkal Majalla" w:hAnsi="Sakkal Majalla" w:cs="Sakkal Majalla"/>
          <w:rtl/>
        </w:rPr>
      </w:pPr>
      <w:r w:rsidRPr="006B1AD7">
        <w:rPr>
          <w:rFonts w:ascii="Sakkal Majalla" w:hAnsi="Sakkal Majalla" w:cs="Sakkal Majalla"/>
          <w:rtl/>
        </w:rPr>
        <w:t>انطلاقًا من الإطار النظري والدراسات السابقة، تم بناء نموذج مفاهيمي يُظهر العلاقة بين المتغيرات الرئيسية للدراسة وفقًا لمجموعة من النظريات المفسّرة لسلوك المستهلك، أهمها: نظرية قبول التكنولوجيا (</w:t>
      </w:r>
      <w:r w:rsidRPr="006B1AD7">
        <w:rPr>
          <w:rFonts w:ascii="Sakkal Majalla" w:hAnsi="Sakkal Majalla" w:cs="Sakkal Majalla"/>
        </w:rPr>
        <w:t>TAM</w:t>
      </w:r>
      <w:r w:rsidRPr="006B1AD7">
        <w:rPr>
          <w:rFonts w:ascii="Sakkal Majalla" w:hAnsi="Sakkal Majalla" w:cs="Sakkal Majalla"/>
          <w:rtl/>
        </w:rPr>
        <w:t>)، نظرية الفعل العقلاني (</w:t>
      </w:r>
      <w:r w:rsidRPr="006B1AD7">
        <w:rPr>
          <w:rFonts w:ascii="Sakkal Majalla" w:hAnsi="Sakkal Majalla" w:cs="Sakkal Majalla"/>
        </w:rPr>
        <w:t>TRA</w:t>
      </w:r>
      <w:r w:rsidRPr="006B1AD7">
        <w:rPr>
          <w:rFonts w:ascii="Sakkal Majalla" w:hAnsi="Sakkal Majalla" w:cs="Sakkal Majalla"/>
          <w:rtl/>
        </w:rPr>
        <w:t>)، نظرية تبني الابتكار (</w:t>
      </w:r>
      <w:r w:rsidRPr="006B1AD7">
        <w:rPr>
          <w:rFonts w:ascii="Sakkal Majalla" w:hAnsi="Sakkal Majalla" w:cs="Sakkal Majalla"/>
        </w:rPr>
        <w:t>DOI</w:t>
      </w:r>
      <w:r w:rsidRPr="006B1AD7">
        <w:rPr>
          <w:rFonts w:ascii="Sakkal Majalla" w:hAnsi="Sakkal Majalla" w:cs="Sakkal Majalla"/>
          <w:rtl/>
        </w:rPr>
        <w:t>)، ونظرية القيمة المدركة.</w:t>
      </w:r>
    </w:p>
    <w:p w14:paraId="4B4682F8" w14:textId="77777777" w:rsidR="00F24DED" w:rsidRPr="006B1AD7" w:rsidRDefault="00F24DED" w:rsidP="00F24DED">
      <w:pPr>
        <w:pStyle w:val="BodyText"/>
        <w:bidi/>
        <w:jc w:val="left"/>
        <w:rPr>
          <w:rFonts w:ascii="Sakkal Majalla" w:hAnsi="Sakkal Majalla" w:cs="Sakkal Majalla"/>
        </w:rPr>
      </w:pPr>
    </w:p>
    <w:p w14:paraId="6B1B3397" w14:textId="77777777" w:rsidR="00F24DED" w:rsidRPr="006B1AD7" w:rsidRDefault="00F24DED" w:rsidP="00F24DED">
      <w:pPr>
        <w:pStyle w:val="BodyText"/>
        <w:bidi/>
        <w:jc w:val="left"/>
        <w:rPr>
          <w:rFonts w:ascii="Sakkal Majalla" w:hAnsi="Sakkal Majalla" w:cs="Sakkal Majalla"/>
        </w:rPr>
      </w:pPr>
      <w:r w:rsidRPr="006B1AD7">
        <w:rPr>
          <w:rFonts w:ascii="Sakkal Majalla" w:hAnsi="Sakkal Majalla" w:cs="Sakkal Majalla"/>
          <w:rtl/>
        </w:rPr>
        <w:t>يرتكز النموذج على أن قرار الشراء لدى المستهلكات السعوديات لا يتشكل بشكل مباشر، وإنما يمر بمراحل نفسية وسلوكية، تبدأ من النية الشرائية التي تتأثر بكل من:</w:t>
      </w:r>
    </w:p>
    <w:p w14:paraId="0D971D59" w14:textId="77777777" w:rsidR="00F24DED" w:rsidRPr="006B1AD7" w:rsidRDefault="00F24DED" w:rsidP="00F24DED">
      <w:pPr>
        <w:pStyle w:val="BodyText"/>
        <w:bidi/>
        <w:jc w:val="left"/>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استراتيجيات التسويق الرقمي، مثل الإعلانات عبر السوشيال ميديا، البريد الإلكتروني، والمحتوى المخصص.</w:t>
      </w:r>
    </w:p>
    <w:p w14:paraId="794D8B9D" w14:textId="77777777" w:rsidR="00F24DED" w:rsidRPr="006B1AD7" w:rsidRDefault="00F24DED" w:rsidP="00F24DED">
      <w:pPr>
        <w:pStyle w:val="BodyText"/>
        <w:bidi/>
        <w:jc w:val="left"/>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أدوات الذكاء الاصطناعي، مثل التوصيات الذكية، روبوتات المحادثة، وتحليل البيانات السلوكية.</w:t>
      </w:r>
    </w:p>
    <w:p w14:paraId="2EF1ED4A" w14:textId="77777777" w:rsidR="00F24DED" w:rsidRPr="006B1AD7" w:rsidRDefault="00F24DED" w:rsidP="00F24DED">
      <w:pPr>
        <w:pStyle w:val="BodyText"/>
        <w:bidi/>
        <w:jc w:val="left"/>
        <w:rPr>
          <w:rFonts w:ascii="Sakkal Majalla" w:hAnsi="Sakkal Majalla" w:cs="Sakkal Majalla"/>
        </w:rPr>
      </w:pPr>
    </w:p>
    <w:p w14:paraId="1228EF0D" w14:textId="77777777" w:rsidR="00F24DED" w:rsidRPr="006B1AD7" w:rsidRDefault="00F24DED" w:rsidP="00F24DED">
      <w:pPr>
        <w:pStyle w:val="BodyText"/>
        <w:bidi/>
        <w:jc w:val="left"/>
        <w:rPr>
          <w:rFonts w:ascii="Sakkal Majalla" w:hAnsi="Sakkal Majalla" w:cs="Sakkal Majalla"/>
        </w:rPr>
      </w:pPr>
      <w:r w:rsidRPr="006B1AD7">
        <w:rPr>
          <w:rFonts w:ascii="Sakkal Majalla" w:hAnsi="Sakkal Majalla" w:cs="Sakkal Majalla"/>
          <w:rtl/>
        </w:rPr>
        <w:t>ويفترض النموذج أن هذه العوامل التسويقية والتقنية تُسهم في تشكيل نية الشراء لدى المستهلكة، والتي تُعد الوسيط المباشر نحو القرار الشرائي الفعلي.</w:t>
      </w:r>
    </w:p>
    <w:p w14:paraId="47677DEB" w14:textId="77777777" w:rsidR="00F24DED" w:rsidRPr="006B1AD7" w:rsidRDefault="00F24DED" w:rsidP="00F24DED">
      <w:pPr>
        <w:pStyle w:val="BodyText"/>
        <w:bidi/>
        <w:jc w:val="left"/>
        <w:rPr>
          <w:rFonts w:ascii="Sakkal Majalla" w:hAnsi="Sakkal Majalla" w:cs="Sakkal Majalla"/>
        </w:rPr>
      </w:pPr>
      <w:r w:rsidRPr="006B1AD7">
        <w:rPr>
          <w:rFonts w:ascii="Sakkal Majalla" w:hAnsi="Sakkal Majalla" w:cs="Sakkal Majalla"/>
          <w:rtl/>
        </w:rPr>
        <w:lastRenderedPageBreak/>
        <w:t>كما يأخذ النموذج في الاعتبار دور إدراك المستهلكة للقيمة، وتفاعلها مع المجتمع الرقمي، ومدى تقبّلها للتكنولوجيا، كعوامل تفسيرية فرعية مستمدة من النظريات السابقة.</w:t>
      </w:r>
    </w:p>
    <w:p w14:paraId="6856830D" w14:textId="77777777" w:rsidR="00F24DED" w:rsidRPr="006B1AD7" w:rsidRDefault="00F24DED" w:rsidP="00F24DED">
      <w:pPr>
        <w:pStyle w:val="BodyText"/>
        <w:bidi/>
        <w:jc w:val="left"/>
        <w:rPr>
          <w:rFonts w:ascii="Sakkal Majalla" w:hAnsi="Sakkal Majalla" w:cs="Sakkal Majalla"/>
        </w:rPr>
      </w:pPr>
    </w:p>
    <w:p w14:paraId="1D2E10A9" w14:textId="3CE4107E" w:rsidR="002343DE" w:rsidRDefault="00F24DED" w:rsidP="006B1AD7">
      <w:pPr>
        <w:pStyle w:val="BodyText"/>
        <w:bidi/>
        <w:jc w:val="left"/>
        <w:rPr>
          <w:rFonts w:ascii="Sakkal Majalla" w:hAnsi="Sakkal Majalla" w:cs="Sakkal Majalla"/>
          <w:rtl/>
        </w:rPr>
      </w:pPr>
      <w:r w:rsidRPr="006B1AD7">
        <w:rPr>
          <w:rFonts w:ascii="Sakkal Majalla" w:hAnsi="Sakkal Majalla" w:cs="Sakkal Majalla"/>
          <w:rtl/>
        </w:rPr>
        <w:t>يساعد هذا النموذج في توجيه الدراسة ميدانيًا نحو اختبار العلاقة بين المتغيرات وفقًا لمسار واضح، يعتمد على تحليل التأثير المباشر وغير المباشر لكل من التسويق الرقمي والذكاء الاصطناعي على سلوك الشراء.</w:t>
      </w:r>
    </w:p>
    <w:p w14:paraId="5B8FE225" w14:textId="77777777" w:rsidR="00502CBB" w:rsidRDefault="00502CBB" w:rsidP="00502CBB">
      <w:pPr>
        <w:pStyle w:val="BodyText"/>
        <w:bidi/>
        <w:jc w:val="left"/>
        <w:rPr>
          <w:rFonts w:ascii="Sakkal Majalla" w:hAnsi="Sakkal Majalla" w:cs="Sakkal Majalla"/>
          <w:rtl/>
        </w:rPr>
      </w:pPr>
    </w:p>
    <w:p w14:paraId="48EE3DAA" w14:textId="77777777" w:rsidR="000E27BA" w:rsidRPr="006B1AD7" w:rsidRDefault="000E27BA" w:rsidP="000E27BA">
      <w:pPr>
        <w:pStyle w:val="BodyText"/>
        <w:bidi/>
        <w:jc w:val="left"/>
        <w:rPr>
          <w:rFonts w:ascii="Sakkal Majalla" w:hAnsi="Sakkal Majalla" w:cs="Sakkal Majalla"/>
        </w:rPr>
      </w:pPr>
    </w:p>
    <w:p w14:paraId="607F952F" w14:textId="5576267A" w:rsidR="00502CBB" w:rsidRPr="006B1AD7" w:rsidRDefault="00BB6FFD" w:rsidP="00502CBB">
      <w:pPr>
        <w:spacing w:line="276" w:lineRule="auto"/>
        <w:jc w:val="center"/>
        <w:rPr>
          <w:rFonts w:ascii="Sakkal Majalla" w:hAnsi="Sakkal Majalla" w:cs="Sakkal Majalla"/>
          <w:sz w:val="28"/>
          <w:szCs w:val="28"/>
        </w:rPr>
      </w:pPr>
      <w:r>
        <w:rPr>
          <w:rFonts w:ascii="Sakkal Majalla" w:hAnsi="Sakkal Majalla" w:cs="Sakkal Majalla" w:hint="cs"/>
          <w:sz w:val="28"/>
          <w:szCs w:val="28"/>
          <w:rtl/>
        </w:rPr>
        <w:t xml:space="preserve">الشكل 1: النموذج المفاهيمي للدراسة </w:t>
      </w:r>
    </w:p>
    <w:p w14:paraId="7B5DD255" w14:textId="7C38C4D7" w:rsidR="002343DE" w:rsidRPr="006B1AD7" w:rsidRDefault="006F3087" w:rsidP="006F3087">
      <w:pPr>
        <w:spacing w:line="276" w:lineRule="auto"/>
        <w:jc w:val="center"/>
        <w:rPr>
          <w:rFonts w:ascii="Sakkal Majalla" w:hAnsi="Sakkal Majalla" w:cs="Sakkal Majalla"/>
          <w:sz w:val="28"/>
          <w:szCs w:val="28"/>
        </w:rPr>
      </w:pPr>
      <w:r w:rsidRPr="006B1AD7">
        <w:rPr>
          <w:rFonts w:ascii="Sakkal Majalla" w:hAnsi="Sakkal Majalla" w:cs="Sakkal Majalla"/>
          <w:noProof/>
          <w:sz w:val="28"/>
          <w:szCs w:val="28"/>
          <w14:ligatures w14:val="standardContextual"/>
        </w:rPr>
        <mc:AlternateContent>
          <mc:Choice Requires="wps">
            <w:drawing>
              <wp:anchor distT="0" distB="0" distL="114300" distR="114300" simplePos="0" relativeHeight="251668480" behindDoc="0" locked="0" layoutInCell="1" allowOverlap="1" wp14:anchorId="7A76BD98" wp14:editId="4EE4173B">
                <wp:simplePos x="0" y="0"/>
                <wp:positionH relativeFrom="column">
                  <wp:posOffset>602901</wp:posOffset>
                </wp:positionH>
                <wp:positionV relativeFrom="paragraph">
                  <wp:posOffset>126602</wp:posOffset>
                </wp:positionV>
                <wp:extent cx="2260761" cy="542290"/>
                <wp:effectExtent l="0" t="0" r="25400" b="10160"/>
                <wp:wrapNone/>
                <wp:docPr id="1175904737" name="Rectangle 3"/>
                <wp:cNvGraphicFramePr/>
                <a:graphic xmlns:a="http://schemas.openxmlformats.org/drawingml/2006/main">
                  <a:graphicData uri="http://schemas.microsoft.com/office/word/2010/wordprocessingShape">
                    <wps:wsp>
                      <wps:cNvSpPr/>
                      <wps:spPr>
                        <a:xfrm>
                          <a:off x="0" y="0"/>
                          <a:ext cx="2260761" cy="5422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999E3E" w14:textId="28D885FC" w:rsidR="006F3087" w:rsidRDefault="006F3087" w:rsidP="006F3087">
                            <w:pPr>
                              <w:jc w:val="center"/>
                            </w:pPr>
                            <w:r>
                              <w:rPr>
                                <w:rFonts w:hint="cs"/>
                                <w:rtl/>
                              </w:rPr>
                              <w:t>أدوات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6BD98" id="Rectangle 3" o:spid="_x0000_s1026" style="position:absolute;left:0;text-align:left;margin-left:47.45pt;margin-top:9.95pt;width:178pt;height:4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" fillcolor="#4472c4 [3204]" strokecolor="#09101d [484]" strokeweight="1pt">
                <v:textbox>
                  <w:txbxContent>
                    <w:p w14:paraId="61999E3E" w14:textId="28D885FC" w:rsidR="006F3087" w:rsidRDefault="006F3087" w:rsidP="006F3087">
                      <w:pPr>
                        <w:jc w:val="center"/>
                      </w:pPr>
                      <w:r>
                        <w:rPr>
                          <w:rFonts w:hint="cs"/>
                          <w:rtl/>
                        </w:rPr>
                        <w:t>أدوات الذكاء الاصطناعي</w:t>
                      </w:r>
                    </w:p>
                  </w:txbxContent>
                </v:textbox>
              </v:rect>
            </w:pict>
          </mc:Fallback>
        </mc:AlternateContent>
      </w:r>
      <w:r w:rsidRPr="006B1AD7">
        <w:rPr>
          <w:rFonts w:ascii="Sakkal Majalla" w:hAnsi="Sakkal Majalla" w:cs="Sakkal Majalla"/>
          <w:noProof/>
          <w:sz w:val="28"/>
          <w:szCs w:val="28"/>
          <w14:ligatures w14:val="standardContextual"/>
        </w:rPr>
        <mc:AlternateContent>
          <mc:Choice Requires="wps">
            <w:drawing>
              <wp:anchor distT="0" distB="0" distL="114300" distR="114300" simplePos="0" relativeHeight="251662336" behindDoc="0" locked="0" layoutInCell="1" allowOverlap="1" wp14:anchorId="3B36621C" wp14:editId="553BD0FE">
                <wp:simplePos x="0" y="0"/>
                <wp:positionH relativeFrom="column">
                  <wp:posOffset>3185327</wp:posOffset>
                </wp:positionH>
                <wp:positionV relativeFrom="paragraph">
                  <wp:posOffset>156747</wp:posOffset>
                </wp:positionV>
                <wp:extent cx="2140181" cy="542290"/>
                <wp:effectExtent l="0" t="0" r="12700" b="10160"/>
                <wp:wrapNone/>
                <wp:docPr id="1269439524" name="Rectangle 3"/>
                <wp:cNvGraphicFramePr/>
                <a:graphic xmlns:a="http://schemas.openxmlformats.org/drawingml/2006/main">
                  <a:graphicData uri="http://schemas.microsoft.com/office/word/2010/wordprocessingShape">
                    <wps:wsp>
                      <wps:cNvSpPr/>
                      <wps:spPr>
                        <a:xfrm>
                          <a:off x="0" y="0"/>
                          <a:ext cx="2140181" cy="5422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934D61" w14:textId="77777777" w:rsidR="006F3087" w:rsidRDefault="006F3087" w:rsidP="006F3087">
                            <w:pPr>
                              <w:jc w:val="center"/>
                            </w:pPr>
                            <w:r>
                              <w:rPr>
                                <w:rFonts w:hint="cs"/>
                                <w:rtl/>
                              </w:rPr>
                              <w:t>استراتيجيات التسويق الالكترونى</w:t>
                            </w:r>
                          </w:p>
                          <w:p w14:paraId="7955F38B" w14:textId="77777777" w:rsidR="006F3087" w:rsidRDefault="006F3087" w:rsidP="006F30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36621C" id="_x0000_s1027" style="position:absolute;left:0;text-align:left;margin-left:250.8pt;margin-top:12.35pt;width:168.5pt;height:4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" fillcolor="#4472c4 [3204]" strokecolor="#09101d [484]" strokeweight="1pt">
                <v:textbox>
                  <w:txbxContent>
                    <w:p w14:paraId="7F934D61" w14:textId="77777777" w:rsidR="006F3087" w:rsidRDefault="006F3087" w:rsidP="006F3087">
                      <w:pPr>
                        <w:jc w:val="center"/>
                      </w:pPr>
                      <w:r>
                        <w:rPr>
                          <w:rFonts w:hint="cs"/>
                          <w:rtl/>
                        </w:rPr>
                        <w:t>استراتيجيات التسويق الالكترونى</w:t>
                      </w:r>
                    </w:p>
                    <w:p w14:paraId="7955F38B" w14:textId="77777777" w:rsidR="006F3087" w:rsidRDefault="006F3087" w:rsidP="006F3087">
                      <w:pPr>
                        <w:jc w:val="center"/>
                      </w:pPr>
                    </w:p>
                  </w:txbxContent>
                </v:textbox>
              </v:rect>
            </w:pict>
          </mc:Fallback>
        </mc:AlternateContent>
      </w:r>
    </w:p>
    <w:p w14:paraId="1123654C" w14:textId="78637264" w:rsidR="002343DE" w:rsidRPr="006B1AD7" w:rsidRDefault="002343DE" w:rsidP="006F3087">
      <w:pPr>
        <w:spacing w:line="276" w:lineRule="auto"/>
        <w:jc w:val="center"/>
        <w:rPr>
          <w:rFonts w:ascii="Sakkal Majalla" w:hAnsi="Sakkal Majalla" w:cs="Sakkal Majalla"/>
          <w:sz w:val="28"/>
          <w:szCs w:val="28"/>
        </w:rPr>
      </w:pPr>
    </w:p>
    <w:p w14:paraId="78959A27" w14:textId="06EA5AA9" w:rsidR="002343DE" w:rsidRPr="006B1AD7" w:rsidRDefault="002343DE" w:rsidP="006F3087">
      <w:pPr>
        <w:spacing w:line="276" w:lineRule="auto"/>
        <w:jc w:val="center"/>
        <w:rPr>
          <w:rFonts w:ascii="Sakkal Majalla" w:hAnsi="Sakkal Majalla" w:cs="Sakkal Majalla"/>
          <w:sz w:val="28"/>
          <w:szCs w:val="28"/>
        </w:rPr>
      </w:pPr>
    </w:p>
    <w:p w14:paraId="3FE1363A" w14:textId="210C5071" w:rsidR="002343DE" w:rsidRPr="006B1AD7" w:rsidRDefault="006F3087" w:rsidP="006F3087">
      <w:pPr>
        <w:spacing w:line="276" w:lineRule="auto"/>
        <w:jc w:val="center"/>
        <w:rPr>
          <w:rFonts w:ascii="Sakkal Majalla" w:hAnsi="Sakkal Majalla" w:cs="Sakkal Majalla"/>
          <w:sz w:val="28"/>
          <w:szCs w:val="28"/>
        </w:rPr>
      </w:pPr>
      <w:r w:rsidRPr="006B1AD7">
        <w:rPr>
          <w:rFonts w:ascii="Sakkal Majalla" w:hAnsi="Sakkal Majalla" w:cs="Sakkal Majalla"/>
          <w:noProof/>
          <w:sz w:val="28"/>
          <w:szCs w:val="28"/>
          <w14:ligatures w14:val="standardContextual"/>
        </w:rPr>
        <mc:AlternateContent>
          <mc:Choice Requires="wps">
            <w:drawing>
              <wp:anchor distT="0" distB="0" distL="114300" distR="114300" simplePos="0" relativeHeight="251670528" behindDoc="0" locked="0" layoutInCell="1" allowOverlap="1" wp14:anchorId="7076CCE6" wp14:editId="0044B61C">
                <wp:simplePos x="0" y="0"/>
                <wp:positionH relativeFrom="column">
                  <wp:posOffset>3154694</wp:posOffset>
                </wp:positionH>
                <wp:positionV relativeFrom="paragraph">
                  <wp:posOffset>111558</wp:posOffset>
                </wp:positionV>
                <wp:extent cx="1014884" cy="1115919"/>
                <wp:effectExtent l="38100" t="0" r="33020" b="65405"/>
                <wp:wrapNone/>
                <wp:docPr id="1107366890" name="Straight Arrow Connector 6"/>
                <wp:cNvGraphicFramePr/>
                <a:graphic xmlns:a="http://schemas.openxmlformats.org/drawingml/2006/main">
                  <a:graphicData uri="http://schemas.microsoft.com/office/word/2010/wordprocessingShape">
                    <wps:wsp>
                      <wps:cNvCnPr/>
                      <wps:spPr>
                        <a:xfrm flipH="1">
                          <a:off x="0" y="0"/>
                          <a:ext cx="1014884" cy="11159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F9093E7" id="_x0000_t32" coordsize="21600,21600" o:spt="32" o:oned="t" path="m,l21600,21600e" filled="f">
                <v:path arrowok="t" fillok="f" o:connecttype="none"/>
                <o:lock v:ext="edit" shapetype="t"/>
              </v:shapetype>
              <v:shape id="Straight Arrow Connector 6" o:spid="_x0000_s1026" type="#_x0000_t32" style="position:absolute;margin-left:248.4pt;margin-top:8.8pt;width:79.9pt;height:87.8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" strokecolor="#4472c4 [3204]" strokeweight=".5pt">
                <v:stroke endarrow="block" joinstyle="miter"/>
              </v:shape>
            </w:pict>
          </mc:Fallback>
        </mc:AlternateContent>
      </w:r>
      <w:r w:rsidRPr="006B1AD7">
        <w:rPr>
          <w:rFonts w:ascii="Sakkal Majalla" w:hAnsi="Sakkal Majalla" w:cs="Sakkal Majalla"/>
          <w:noProof/>
          <w:sz w:val="28"/>
          <w:szCs w:val="28"/>
          <w14:ligatures w14:val="standardContextual"/>
        </w:rPr>
        <mc:AlternateContent>
          <mc:Choice Requires="wps">
            <w:drawing>
              <wp:anchor distT="0" distB="0" distL="114300" distR="114300" simplePos="0" relativeHeight="251669504" behindDoc="0" locked="0" layoutInCell="1" allowOverlap="1" wp14:anchorId="1EDAEDA5" wp14:editId="0F6D583A">
                <wp:simplePos x="0" y="0"/>
                <wp:positionH relativeFrom="column">
                  <wp:posOffset>1527348</wp:posOffset>
                </wp:positionH>
                <wp:positionV relativeFrom="paragraph">
                  <wp:posOffset>36759</wp:posOffset>
                </wp:positionV>
                <wp:extent cx="1115367" cy="1136015"/>
                <wp:effectExtent l="0" t="0" r="85090" b="64135"/>
                <wp:wrapNone/>
                <wp:docPr id="1350951964" name="Straight Arrow Connector 5"/>
                <wp:cNvGraphicFramePr/>
                <a:graphic xmlns:a="http://schemas.openxmlformats.org/drawingml/2006/main">
                  <a:graphicData uri="http://schemas.microsoft.com/office/word/2010/wordprocessingShape">
                    <wps:wsp>
                      <wps:cNvCnPr/>
                      <wps:spPr>
                        <a:xfrm>
                          <a:off x="0" y="0"/>
                          <a:ext cx="1115367" cy="1136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BDAA5B" id="Straight Arrow Connector 5" o:spid="_x0000_s1026" type="#_x0000_t32" style="position:absolute;margin-left:120.25pt;margin-top:2.9pt;width:87.8pt;height:89.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" strokecolor="#4472c4 [3204]" strokeweight=".5pt">
                <v:stroke endarrow="block" joinstyle="miter"/>
              </v:shape>
            </w:pict>
          </mc:Fallback>
        </mc:AlternateContent>
      </w:r>
    </w:p>
    <w:p w14:paraId="5A306FD3" w14:textId="60C2DE10" w:rsidR="002343DE" w:rsidRPr="006B1AD7" w:rsidRDefault="002343DE" w:rsidP="006F3087">
      <w:pPr>
        <w:spacing w:line="276" w:lineRule="auto"/>
        <w:jc w:val="center"/>
        <w:rPr>
          <w:rFonts w:ascii="Sakkal Majalla" w:hAnsi="Sakkal Majalla" w:cs="Sakkal Majalla"/>
          <w:sz w:val="28"/>
          <w:szCs w:val="28"/>
        </w:rPr>
      </w:pPr>
    </w:p>
    <w:p w14:paraId="7A392E1A" w14:textId="253E495B" w:rsidR="002343DE" w:rsidRPr="006B1AD7" w:rsidRDefault="002343DE" w:rsidP="006F3087">
      <w:pPr>
        <w:spacing w:line="276" w:lineRule="auto"/>
        <w:jc w:val="center"/>
        <w:rPr>
          <w:rFonts w:ascii="Sakkal Majalla" w:hAnsi="Sakkal Majalla" w:cs="Sakkal Majalla"/>
          <w:sz w:val="28"/>
          <w:szCs w:val="28"/>
        </w:rPr>
      </w:pPr>
    </w:p>
    <w:p w14:paraId="10F48FCB" w14:textId="586B9BA2" w:rsidR="00784330" w:rsidRPr="006B1AD7" w:rsidRDefault="00784330" w:rsidP="006F3087">
      <w:pPr>
        <w:spacing w:line="276" w:lineRule="auto"/>
        <w:jc w:val="center"/>
        <w:rPr>
          <w:rFonts w:ascii="Sakkal Majalla" w:hAnsi="Sakkal Majalla" w:cs="Sakkal Majalla"/>
          <w:sz w:val="28"/>
          <w:szCs w:val="28"/>
          <w:rtl/>
        </w:rPr>
      </w:pPr>
    </w:p>
    <w:p w14:paraId="01ACE53A" w14:textId="385C6CAA" w:rsidR="00784330" w:rsidRPr="006B1AD7" w:rsidRDefault="00784330" w:rsidP="006F3087">
      <w:pPr>
        <w:spacing w:line="276" w:lineRule="auto"/>
        <w:jc w:val="center"/>
        <w:rPr>
          <w:rFonts w:ascii="Sakkal Majalla" w:hAnsi="Sakkal Majalla" w:cs="Sakkal Majalla"/>
          <w:sz w:val="28"/>
          <w:szCs w:val="28"/>
          <w:rtl/>
        </w:rPr>
      </w:pPr>
    </w:p>
    <w:p w14:paraId="7582D0CF" w14:textId="4CC189E7" w:rsidR="006F3087" w:rsidRPr="006B1AD7" w:rsidRDefault="00012FF6" w:rsidP="006F3087">
      <w:pPr>
        <w:spacing w:line="276" w:lineRule="auto"/>
        <w:jc w:val="center"/>
        <w:rPr>
          <w:rFonts w:ascii="Sakkal Majalla" w:hAnsi="Sakkal Majalla" w:cs="Sakkal Majalla"/>
          <w:sz w:val="28"/>
          <w:szCs w:val="28"/>
          <w:rtl/>
        </w:rPr>
      </w:pPr>
      <w:r w:rsidRPr="006B1AD7">
        <w:rPr>
          <w:rFonts w:ascii="Sakkal Majalla" w:hAnsi="Sakkal Majalla" w:cs="Sakkal Majalla"/>
          <w:noProof/>
          <w:sz w:val="28"/>
          <w:szCs w:val="28"/>
          <w14:ligatures w14:val="standardContextual"/>
        </w:rPr>
        <mc:AlternateContent>
          <mc:Choice Requires="wps">
            <w:drawing>
              <wp:anchor distT="0" distB="0" distL="114300" distR="114300" simplePos="0" relativeHeight="251666432" behindDoc="0" locked="0" layoutInCell="1" allowOverlap="1" wp14:anchorId="45661C1A" wp14:editId="7D8382C4">
                <wp:simplePos x="0" y="0"/>
                <wp:positionH relativeFrom="column">
                  <wp:posOffset>1965825</wp:posOffset>
                </wp:positionH>
                <wp:positionV relativeFrom="paragraph">
                  <wp:posOffset>18212</wp:posOffset>
                </wp:positionV>
                <wp:extent cx="1989455" cy="692785"/>
                <wp:effectExtent l="0" t="0" r="10795" b="12065"/>
                <wp:wrapNone/>
                <wp:docPr id="2100540385" name="Rectangle 3"/>
                <wp:cNvGraphicFramePr/>
                <a:graphic xmlns:a="http://schemas.openxmlformats.org/drawingml/2006/main">
                  <a:graphicData uri="http://schemas.microsoft.com/office/word/2010/wordprocessingShape">
                    <wps:wsp>
                      <wps:cNvSpPr/>
                      <wps:spPr>
                        <a:xfrm>
                          <a:off x="0" y="0"/>
                          <a:ext cx="1989455" cy="69278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6D5DF73" w14:textId="5F68C3A3" w:rsidR="006F3087" w:rsidRDefault="006F3087" w:rsidP="006F3087">
                            <w:pPr>
                              <w:jc w:val="center"/>
                            </w:pPr>
                            <w:r>
                              <w:rPr>
                                <w:rFonts w:hint="cs"/>
                                <w:rtl/>
                              </w:rPr>
                              <w:t>نية الشراء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61C1A" id="_x0000_s1028" style="position:absolute;left:0;text-align:left;margin-left:154.8pt;margin-top:1.45pt;width:156.65pt;height:54.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" fillcolor="#4472c4 [3204]" strokecolor="#09101d [484]" strokeweight="1pt">
                <v:textbox>
                  <w:txbxContent>
                    <w:p w14:paraId="26D5DF73" w14:textId="5F68C3A3" w:rsidR="006F3087" w:rsidRDefault="006F3087" w:rsidP="006F3087">
                      <w:pPr>
                        <w:jc w:val="center"/>
                      </w:pPr>
                      <w:r>
                        <w:rPr>
                          <w:rFonts w:hint="cs"/>
                          <w:rtl/>
                        </w:rPr>
                        <w:t>نية الشراء</w:t>
                      </w:r>
                    </w:p>
                  </w:txbxContent>
                </v:textbox>
              </v:rect>
            </w:pict>
          </mc:Fallback>
        </mc:AlternateContent>
      </w:r>
    </w:p>
    <w:p w14:paraId="0ADB19A2" w14:textId="6EEB4F36" w:rsidR="006F3087" w:rsidRPr="006B1AD7" w:rsidRDefault="006F3087" w:rsidP="006F3087">
      <w:pPr>
        <w:spacing w:line="276" w:lineRule="auto"/>
        <w:jc w:val="center"/>
        <w:rPr>
          <w:rFonts w:ascii="Sakkal Majalla" w:hAnsi="Sakkal Majalla" w:cs="Sakkal Majalla"/>
          <w:sz w:val="28"/>
          <w:szCs w:val="28"/>
          <w:rtl/>
        </w:rPr>
      </w:pPr>
    </w:p>
    <w:p w14:paraId="6395B5E2" w14:textId="735787AD" w:rsidR="006F3087" w:rsidRPr="006B1AD7" w:rsidRDefault="006F3087" w:rsidP="006F3087">
      <w:pPr>
        <w:spacing w:line="276" w:lineRule="auto"/>
        <w:jc w:val="center"/>
        <w:rPr>
          <w:rFonts w:ascii="Sakkal Majalla" w:hAnsi="Sakkal Majalla" w:cs="Sakkal Majalla"/>
          <w:sz w:val="28"/>
          <w:szCs w:val="28"/>
          <w:rtl/>
        </w:rPr>
      </w:pPr>
    </w:p>
    <w:p w14:paraId="2FDB008E" w14:textId="7E28CF0E" w:rsidR="006F3087" w:rsidRPr="006B1AD7" w:rsidRDefault="006F3087" w:rsidP="006F3087">
      <w:pPr>
        <w:spacing w:line="276" w:lineRule="auto"/>
        <w:jc w:val="center"/>
        <w:rPr>
          <w:rFonts w:ascii="Sakkal Majalla" w:hAnsi="Sakkal Majalla" w:cs="Sakkal Majalla"/>
          <w:sz w:val="28"/>
          <w:szCs w:val="28"/>
          <w:rtl/>
        </w:rPr>
      </w:pPr>
    </w:p>
    <w:p w14:paraId="489B9870" w14:textId="5D9EC639" w:rsidR="006F3087" w:rsidRPr="006B1AD7" w:rsidRDefault="006F3087" w:rsidP="006F3087">
      <w:pPr>
        <w:spacing w:line="276" w:lineRule="auto"/>
        <w:jc w:val="center"/>
        <w:rPr>
          <w:rFonts w:ascii="Sakkal Majalla" w:hAnsi="Sakkal Majalla" w:cs="Sakkal Majalla"/>
          <w:sz w:val="28"/>
          <w:szCs w:val="28"/>
          <w:rtl/>
        </w:rPr>
      </w:pPr>
      <w:r w:rsidRPr="006B1AD7">
        <w:rPr>
          <w:rFonts w:ascii="Sakkal Majalla" w:hAnsi="Sakkal Majalla" w:cs="Sakkal Majalla"/>
          <w:noProof/>
          <w:sz w:val="28"/>
          <w:szCs w:val="28"/>
          <w:rtl/>
          <w:lang w:val="ar-SA"/>
          <w14:ligatures w14:val="standardContextual"/>
        </w:rPr>
        <mc:AlternateContent>
          <mc:Choice Requires="wps">
            <w:drawing>
              <wp:anchor distT="0" distB="0" distL="114300" distR="114300" simplePos="0" relativeHeight="251671552" behindDoc="0" locked="0" layoutInCell="1" allowOverlap="1" wp14:anchorId="2F276C79" wp14:editId="31671A42">
                <wp:simplePos x="0" y="0"/>
                <wp:positionH relativeFrom="margin">
                  <wp:align>center</wp:align>
                </wp:positionH>
                <wp:positionV relativeFrom="paragraph">
                  <wp:posOffset>3486</wp:posOffset>
                </wp:positionV>
                <wp:extent cx="10048" cy="291402"/>
                <wp:effectExtent l="38100" t="0" r="66675" b="52070"/>
                <wp:wrapNone/>
                <wp:docPr id="1813467705" name="Straight Arrow Connector 7"/>
                <wp:cNvGraphicFramePr/>
                <a:graphic xmlns:a="http://schemas.openxmlformats.org/drawingml/2006/main">
                  <a:graphicData uri="http://schemas.microsoft.com/office/word/2010/wordprocessingShape">
                    <wps:wsp>
                      <wps:cNvCnPr/>
                      <wps:spPr>
                        <a:xfrm>
                          <a:off x="0" y="0"/>
                          <a:ext cx="10048" cy="2914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8D8D2F" id="Straight Arrow Connector 7" o:spid="_x0000_s1026" type="#_x0000_t32" style="position:absolute;margin-left:0;margin-top:.25pt;width:.8pt;height:22.95pt;z-index:25167155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" strokecolor="#4472c4 [3204]" strokeweight=".5pt">
                <v:stroke endarrow="block" joinstyle="miter"/>
                <w10:wrap anchorx="margin"/>
              </v:shape>
            </w:pict>
          </mc:Fallback>
        </mc:AlternateContent>
      </w:r>
    </w:p>
    <w:p w14:paraId="21DADB2B" w14:textId="32657BC3" w:rsidR="006F3087" w:rsidRPr="006B1AD7" w:rsidRDefault="006F3087" w:rsidP="006F3087">
      <w:pPr>
        <w:spacing w:line="276" w:lineRule="auto"/>
        <w:jc w:val="center"/>
        <w:rPr>
          <w:rFonts w:ascii="Sakkal Majalla" w:hAnsi="Sakkal Majalla" w:cs="Sakkal Majalla"/>
          <w:sz w:val="28"/>
          <w:szCs w:val="28"/>
          <w:rtl/>
        </w:rPr>
      </w:pPr>
    </w:p>
    <w:p w14:paraId="599A0BA1" w14:textId="7E9C562D" w:rsidR="006F3087" w:rsidRPr="006B1AD7" w:rsidRDefault="006F3087" w:rsidP="006F3087">
      <w:pPr>
        <w:spacing w:line="276" w:lineRule="auto"/>
        <w:jc w:val="center"/>
        <w:rPr>
          <w:rFonts w:ascii="Sakkal Majalla" w:hAnsi="Sakkal Majalla" w:cs="Sakkal Majalla"/>
          <w:sz w:val="28"/>
          <w:szCs w:val="28"/>
          <w:rtl/>
        </w:rPr>
      </w:pPr>
      <w:r w:rsidRPr="006B1AD7">
        <w:rPr>
          <w:rFonts w:ascii="Sakkal Majalla" w:hAnsi="Sakkal Majalla" w:cs="Sakkal Majalla"/>
          <w:noProof/>
          <w:sz w:val="28"/>
          <w:szCs w:val="28"/>
          <w14:ligatures w14:val="standardContextual"/>
        </w:rPr>
        <mc:AlternateContent>
          <mc:Choice Requires="wps">
            <w:drawing>
              <wp:anchor distT="0" distB="0" distL="114300" distR="114300" simplePos="0" relativeHeight="251664384" behindDoc="0" locked="0" layoutInCell="1" allowOverlap="1" wp14:anchorId="4D42155A" wp14:editId="28ABD2BD">
                <wp:simplePos x="0" y="0"/>
                <wp:positionH relativeFrom="margin">
                  <wp:align>center</wp:align>
                </wp:positionH>
                <wp:positionV relativeFrom="paragraph">
                  <wp:posOffset>14605</wp:posOffset>
                </wp:positionV>
                <wp:extent cx="1989455" cy="692785"/>
                <wp:effectExtent l="0" t="0" r="10795" b="12065"/>
                <wp:wrapNone/>
                <wp:docPr id="860177355" name="Rectangle 3"/>
                <wp:cNvGraphicFramePr/>
                <a:graphic xmlns:a="http://schemas.openxmlformats.org/drawingml/2006/main">
                  <a:graphicData uri="http://schemas.microsoft.com/office/word/2010/wordprocessingShape">
                    <wps:wsp>
                      <wps:cNvSpPr/>
                      <wps:spPr>
                        <a:xfrm>
                          <a:off x="0" y="0"/>
                          <a:ext cx="1989455" cy="69278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33E3880" w14:textId="74E4E952" w:rsidR="006F3087" w:rsidRDefault="006F3087" w:rsidP="006F3087">
                            <w:pPr>
                              <w:jc w:val="center"/>
                            </w:pPr>
                            <w:r>
                              <w:rPr>
                                <w:rFonts w:hint="cs"/>
                                <w:rtl/>
                              </w:rPr>
                              <w:t xml:space="preserve">قرار الشراء الفعلي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2155A" id="_x0000_s1029" style="position:absolute;left:0;text-align:left;margin-left:0;margin-top:1.15pt;width:156.65pt;height:54.5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" fillcolor="#4472c4 [3204]" strokecolor="#09101d [484]" strokeweight="1pt">
                <v:textbox>
                  <w:txbxContent>
                    <w:p w14:paraId="433E3880" w14:textId="74E4E952" w:rsidR="006F3087" w:rsidRDefault="006F3087" w:rsidP="006F3087">
                      <w:pPr>
                        <w:jc w:val="center"/>
                      </w:pPr>
                      <w:r>
                        <w:rPr>
                          <w:rFonts w:hint="cs"/>
                          <w:rtl/>
                        </w:rPr>
                        <w:t xml:space="preserve">قرار الشراء الفعلي </w:t>
                      </w:r>
                    </w:p>
                  </w:txbxContent>
                </v:textbox>
                <w10:wrap anchorx="margin"/>
              </v:rect>
            </w:pict>
          </mc:Fallback>
        </mc:AlternateContent>
      </w:r>
    </w:p>
    <w:p w14:paraId="4FC970FB" w14:textId="77777777" w:rsidR="00D31CB6" w:rsidRPr="006B1AD7" w:rsidRDefault="00D31CB6" w:rsidP="00D31CB6">
      <w:pPr>
        <w:pStyle w:val="BodyText"/>
        <w:bidi/>
        <w:jc w:val="center"/>
        <w:rPr>
          <w:rFonts w:ascii="Sakkal Majalla" w:hAnsi="Sakkal Majalla" w:cs="Sakkal Majalla"/>
          <w:b/>
          <w:bCs/>
          <w:color w:val="4472C4" w:themeColor="accent1"/>
          <w:rtl/>
        </w:rPr>
      </w:pPr>
    </w:p>
    <w:p w14:paraId="6883D03A" w14:textId="77777777" w:rsidR="00D31CB6" w:rsidRPr="006B1AD7" w:rsidRDefault="00D31CB6" w:rsidP="00D31CB6">
      <w:pPr>
        <w:pStyle w:val="BodyText"/>
        <w:bidi/>
        <w:jc w:val="center"/>
        <w:rPr>
          <w:rFonts w:ascii="Sakkal Majalla" w:hAnsi="Sakkal Majalla" w:cs="Sakkal Majalla"/>
          <w:b/>
          <w:bCs/>
          <w:color w:val="4472C4" w:themeColor="accent1"/>
          <w:rtl/>
        </w:rPr>
      </w:pPr>
    </w:p>
    <w:p w14:paraId="50E2CC87" w14:textId="77777777" w:rsidR="00730930" w:rsidRPr="006B1AD7" w:rsidRDefault="00730930" w:rsidP="008C1D49">
      <w:pPr>
        <w:pStyle w:val="BodyText"/>
        <w:bidi/>
        <w:jc w:val="left"/>
        <w:rPr>
          <w:rFonts w:ascii="Sakkal Majalla" w:hAnsi="Sakkal Majalla" w:cs="Sakkal Majalla"/>
          <w:b/>
          <w:bCs/>
          <w:color w:val="4472C4" w:themeColor="accent1"/>
          <w:rtl/>
        </w:rPr>
      </w:pPr>
    </w:p>
    <w:p w14:paraId="061F724B" w14:textId="77777777" w:rsidR="00F863D4" w:rsidRDefault="00F863D4" w:rsidP="003D6F24">
      <w:pPr>
        <w:pStyle w:val="BodyText"/>
        <w:bidi/>
        <w:jc w:val="left"/>
        <w:rPr>
          <w:rFonts w:ascii="Sakkal Majalla" w:hAnsi="Sakkal Majalla" w:cs="Sakkal Majalla"/>
          <w:b/>
          <w:bCs/>
          <w:color w:val="4472C4" w:themeColor="accent1"/>
        </w:rPr>
      </w:pPr>
    </w:p>
    <w:p w14:paraId="4776986D" w14:textId="77777777" w:rsidR="006B1AD7" w:rsidRDefault="006B1AD7" w:rsidP="006B1AD7">
      <w:pPr>
        <w:pStyle w:val="BodyText"/>
        <w:bidi/>
        <w:jc w:val="left"/>
        <w:rPr>
          <w:rFonts w:ascii="Sakkal Majalla" w:hAnsi="Sakkal Majalla" w:cs="Sakkal Majalla"/>
          <w:b/>
          <w:bCs/>
          <w:color w:val="4472C4" w:themeColor="accent1"/>
        </w:rPr>
      </w:pPr>
    </w:p>
    <w:p w14:paraId="62353AA9" w14:textId="77777777" w:rsidR="000E27BA" w:rsidRDefault="000E27BA" w:rsidP="000E27BA">
      <w:pPr>
        <w:pStyle w:val="BodyText"/>
        <w:bidi/>
        <w:jc w:val="left"/>
        <w:rPr>
          <w:rFonts w:ascii="Sakkal Majalla" w:hAnsi="Sakkal Majalla" w:cs="Sakkal Majalla"/>
          <w:b/>
          <w:bCs/>
          <w:color w:val="4472C4" w:themeColor="accent1"/>
        </w:rPr>
      </w:pPr>
    </w:p>
    <w:p w14:paraId="0396EC38" w14:textId="77777777" w:rsidR="008207DF" w:rsidRDefault="008207DF" w:rsidP="008207DF">
      <w:pPr>
        <w:pStyle w:val="BodyText"/>
        <w:bidi/>
        <w:jc w:val="left"/>
        <w:rPr>
          <w:rFonts w:ascii="Sakkal Majalla" w:hAnsi="Sakkal Majalla" w:cs="Sakkal Majalla"/>
          <w:rtl/>
        </w:rPr>
      </w:pPr>
    </w:p>
    <w:p w14:paraId="6293CCA3" w14:textId="77777777" w:rsidR="008207DF" w:rsidRDefault="008207DF" w:rsidP="008207DF">
      <w:pPr>
        <w:pStyle w:val="BodyText"/>
        <w:bidi/>
        <w:jc w:val="left"/>
        <w:rPr>
          <w:rFonts w:ascii="Sakkal Majalla" w:hAnsi="Sakkal Majalla" w:cs="Sakkal Majalla"/>
          <w:rtl/>
        </w:rPr>
      </w:pPr>
    </w:p>
    <w:p w14:paraId="37A8634F" w14:textId="77777777" w:rsidR="008207DF" w:rsidRDefault="008207DF" w:rsidP="008207DF">
      <w:pPr>
        <w:pStyle w:val="BodyText"/>
        <w:bidi/>
        <w:jc w:val="left"/>
        <w:rPr>
          <w:rFonts w:ascii="Sakkal Majalla" w:hAnsi="Sakkal Majalla" w:cs="Sakkal Majalla"/>
          <w:rtl/>
        </w:rPr>
      </w:pPr>
    </w:p>
    <w:p w14:paraId="001E5872" w14:textId="77777777" w:rsidR="008207DF" w:rsidRDefault="008207DF" w:rsidP="008207DF">
      <w:pPr>
        <w:pStyle w:val="BodyText"/>
        <w:bidi/>
        <w:jc w:val="left"/>
        <w:rPr>
          <w:rFonts w:ascii="Sakkal Majalla" w:hAnsi="Sakkal Majalla" w:cs="Sakkal Majalla"/>
          <w:rtl/>
        </w:rPr>
      </w:pPr>
    </w:p>
    <w:p w14:paraId="05F4CE18" w14:textId="77777777" w:rsidR="008207DF" w:rsidRDefault="008207DF" w:rsidP="008207DF">
      <w:pPr>
        <w:pStyle w:val="BodyText"/>
        <w:bidi/>
        <w:jc w:val="left"/>
        <w:rPr>
          <w:rFonts w:ascii="Sakkal Majalla" w:hAnsi="Sakkal Majalla" w:cs="Sakkal Majalla"/>
          <w:rtl/>
        </w:rPr>
      </w:pPr>
    </w:p>
    <w:p w14:paraId="766B6BA5" w14:textId="77777777" w:rsidR="008207DF" w:rsidRDefault="008207DF" w:rsidP="008207DF">
      <w:pPr>
        <w:pStyle w:val="BodyText"/>
        <w:bidi/>
        <w:jc w:val="left"/>
        <w:rPr>
          <w:rFonts w:ascii="Sakkal Majalla" w:hAnsi="Sakkal Majalla" w:cs="Sakkal Majalla"/>
          <w:rtl/>
        </w:rPr>
      </w:pPr>
    </w:p>
    <w:p w14:paraId="2BCD93D1" w14:textId="77777777" w:rsidR="008207DF" w:rsidRDefault="008207DF" w:rsidP="008207DF">
      <w:pPr>
        <w:pStyle w:val="BodyText"/>
        <w:bidi/>
        <w:jc w:val="left"/>
        <w:rPr>
          <w:rFonts w:ascii="Sakkal Majalla" w:hAnsi="Sakkal Majalla" w:cs="Sakkal Majalla"/>
          <w:rtl/>
        </w:rPr>
      </w:pPr>
    </w:p>
    <w:p w14:paraId="5A5A167E" w14:textId="77777777" w:rsidR="008207DF" w:rsidRDefault="008207DF" w:rsidP="008207DF">
      <w:pPr>
        <w:pStyle w:val="BodyText"/>
        <w:bidi/>
        <w:jc w:val="left"/>
        <w:rPr>
          <w:rFonts w:ascii="Sakkal Majalla" w:hAnsi="Sakkal Majalla" w:cs="Sakkal Majalla"/>
          <w:rtl/>
        </w:rPr>
      </w:pPr>
    </w:p>
    <w:p w14:paraId="0B54CBF5" w14:textId="77777777" w:rsidR="008207DF" w:rsidRDefault="008207DF" w:rsidP="008207DF">
      <w:pPr>
        <w:pStyle w:val="BodyText"/>
        <w:bidi/>
        <w:jc w:val="left"/>
        <w:rPr>
          <w:rFonts w:ascii="Sakkal Majalla" w:hAnsi="Sakkal Majalla" w:cs="Sakkal Majalla"/>
          <w:rtl/>
        </w:rPr>
      </w:pPr>
    </w:p>
    <w:p w14:paraId="45F94897" w14:textId="77777777" w:rsidR="008207DF" w:rsidRDefault="008207DF" w:rsidP="008207DF">
      <w:pPr>
        <w:pStyle w:val="BodyText"/>
        <w:bidi/>
        <w:jc w:val="left"/>
        <w:rPr>
          <w:rFonts w:ascii="Sakkal Majalla" w:hAnsi="Sakkal Majalla" w:cs="Sakkal Majalla"/>
          <w:rtl/>
        </w:rPr>
      </w:pPr>
    </w:p>
    <w:p w14:paraId="6C284DEE" w14:textId="77777777" w:rsidR="008207DF" w:rsidRDefault="008207DF" w:rsidP="008207DF">
      <w:pPr>
        <w:pStyle w:val="BodyText"/>
        <w:bidi/>
        <w:jc w:val="left"/>
        <w:rPr>
          <w:rFonts w:ascii="Sakkal Majalla" w:hAnsi="Sakkal Majalla" w:cs="Sakkal Majalla"/>
          <w:rtl/>
        </w:rPr>
      </w:pPr>
    </w:p>
    <w:p w14:paraId="5423275D" w14:textId="77777777" w:rsidR="008207DF" w:rsidRDefault="008207DF" w:rsidP="008207DF">
      <w:pPr>
        <w:pStyle w:val="BodyText"/>
        <w:bidi/>
        <w:jc w:val="left"/>
        <w:rPr>
          <w:rFonts w:ascii="Sakkal Majalla" w:hAnsi="Sakkal Majalla" w:cs="Sakkal Majalla"/>
          <w:rtl/>
        </w:rPr>
      </w:pPr>
    </w:p>
    <w:p w14:paraId="17189708" w14:textId="77777777" w:rsidR="008207DF" w:rsidRDefault="008207DF" w:rsidP="008207DF">
      <w:pPr>
        <w:pStyle w:val="BodyText"/>
        <w:bidi/>
        <w:jc w:val="left"/>
        <w:rPr>
          <w:rFonts w:ascii="Sakkal Majalla" w:hAnsi="Sakkal Majalla" w:cs="Sakkal Majalla"/>
          <w:rtl/>
        </w:rPr>
      </w:pPr>
    </w:p>
    <w:p w14:paraId="7112E9E9" w14:textId="77777777" w:rsidR="008207DF" w:rsidRDefault="008207DF" w:rsidP="008207DF">
      <w:pPr>
        <w:pStyle w:val="BodyText"/>
        <w:bidi/>
        <w:jc w:val="left"/>
        <w:rPr>
          <w:rFonts w:ascii="Sakkal Majalla" w:hAnsi="Sakkal Majalla" w:cs="Sakkal Majalla"/>
          <w:rtl/>
        </w:rPr>
      </w:pPr>
    </w:p>
    <w:p w14:paraId="0BFA7A34" w14:textId="77777777" w:rsidR="008207DF" w:rsidRDefault="008207DF" w:rsidP="008207DF">
      <w:pPr>
        <w:pStyle w:val="BodyText"/>
        <w:bidi/>
        <w:jc w:val="left"/>
        <w:rPr>
          <w:rFonts w:ascii="Sakkal Majalla" w:hAnsi="Sakkal Majalla" w:cs="Sakkal Majalla"/>
          <w:rtl/>
        </w:rPr>
      </w:pPr>
    </w:p>
    <w:p w14:paraId="56445496" w14:textId="77777777" w:rsidR="008207DF" w:rsidRDefault="008207DF" w:rsidP="008207DF">
      <w:pPr>
        <w:pStyle w:val="BodyText"/>
        <w:bidi/>
        <w:jc w:val="left"/>
        <w:rPr>
          <w:rFonts w:ascii="Sakkal Majalla" w:hAnsi="Sakkal Majalla" w:cs="Sakkal Majalla"/>
          <w:rtl/>
        </w:rPr>
      </w:pPr>
    </w:p>
    <w:p w14:paraId="10CE9282" w14:textId="77777777" w:rsidR="008207DF" w:rsidRPr="003614C9" w:rsidRDefault="008207DF" w:rsidP="008207DF">
      <w:pPr>
        <w:pStyle w:val="BodyText"/>
        <w:bidi/>
        <w:jc w:val="center"/>
        <w:rPr>
          <w:rFonts w:ascii="Sakkal Majalla" w:hAnsi="Sakkal Majalla" w:cs="Sakkal Majalla"/>
          <w:b/>
          <w:bCs/>
          <w:color w:val="4472C4" w:themeColor="accent1"/>
          <w:sz w:val="36"/>
          <w:szCs w:val="36"/>
          <w:rtl/>
        </w:rPr>
      </w:pPr>
    </w:p>
    <w:p w14:paraId="60986CB0" w14:textId="42745CEE" w:rsidR="008207DF" w:rsidRPr="003614C9" w:rsidRDefault="008207DF" w:rsidP="008207DF">
      <w:pPr>
        <w:pStyle w:val="BodyText"/>
        <w:bidi/>
        <w:jc w:val="center"/>
        <w:rPr>
          <w:rFonts w:ascii="Sakkal Majalla" w:hAnsi="Sakkal Majalla" w:cs="Sakkal Majalla"/>
          <w:b/>
          <w:bCs/>
          <w:color w:val="4472C4" w:themeColor="accent1"/>
          <w:sz w:val="36"/>
          <w:szCs w:val="36"/>
          <w:rtl/>
        </w:rPr>
      </w:pPr>
      <w:r w:rsidRPr="003614C9">
        <w:rPr>
          <w:rFonts w:ascii="Sakkal Majalla" w:hAnsi="Sakkal Majalla" w:cs="Sakkal Majalla" w:hint="cs"/>
          <w:b/>
          <w:bCs/>
          <w:color w:val="4472C4" w:themeColor="accent1"/>
          <w:sz w:val="36"/>
          <w:szCs w:val="36"/>
          <w:rtl/>
        </w:rPr>
        <w:t xml:space="preserve">الفصل </w:t>
      </w:r>
      <w:r w:rsidR="00A13F6C">
        <w:rPr>
          <w:rFonts w:ascii="Sakkal Majalla" w:hAnsi="Sakkal Majalla" w:cs="Sakkal Majalla" w:hint="cs"/>
          <w:b/>
          <w:bCs/>
          <w:color w:val="4472C4" w:themeColor="accent1"/>
          <w:sz w:val="36"/>
          <w:szCs w:val="36"/>
          <w:rtl/>
        </w:rPr>
        <w:t>الثالث</w:t>
      </w:r>
    </w:p>
    <w:p w14:paraId="3502755F" w14:textId="56637583" w:rsidR="008207DF" w:rsidRPr="003614C9" w:rsidRDefault="008207DF" w:rsidP="008207DF">
      <w:pPr>
        <w:pStyle w:val="BodyText"/>
        <w:bidi/>
        <w:jc w:val="center"/>
        <w:rPr>
          <w:rFonts w:ascii="Sakkal Majalla" w:hAnsi="Sakkal Majalla" w:cs="Sakkal Majalla"/>
          <w:b/>
          <w:bCs/>
          <w:color w:val="4472C4" w:themeColor="accent1"/>
          <w:sz w:val="36"/>
          <w:szCs w:val="36"/>
        </w:rPr>
      </w:pPr>
      <w:r w:rsidRPr="003614C9">
        <w:rPr>
          <w:rFonts w:ascii="Sakkal Majalla" w:hAnsi="Sakkal Majalla" w:cs="Sakkal Majalla"/>
          <w:b/>
          <w:bCs/>
          <w:color w:val="4472C4" w:themeColor="accent1"/>
          <w:sz w:val="36"/>
          <w:szCs w:val="36"/>
          <w:rtl/>
        </w:rPr>
        <w:t xml:space="preserve">الإطار </w:t>
      </w:r>
      <w:r w:rsidR="00D20675">
        <w:rPr>
          <w:rFonts w:ascii="Sakkal Majalla" w:hAnsi="Sakkal Majalla" w:cs="Sakkal Majalla" w:hint="cs"/>
          <w:b/>
          <w:bCs/>
          <w:color w:val="4472C4" w:themeColor="accent1"/>
          <w:sz w:val="36"/>
          <w:szCs w:val="36"/>
          <w:rtl/>
        </w:rPr>
        <w:t>المنهجي</w:t>
      </w:r>
      <w:r w:rsidRPr="003614C9">
        <w:rPr>
          <w:rFonts w:ascii="Sakkal Majalla" w:hAnsi="Sakkal Majalla" w:cs="Sakkal Majalla"/>
          <w:b/>
          <w:bCs/>
          <w:color w:val="4472C4" w:themeColor="accent1"/>
          <w:sz w:val="36"/>
          <w:szCs w:val="36"/>
          <w:rtl/>
        </w:rPr>
        <w:t xml:space="preserve"> للدراسة</w:t>
      </w:r>
    </w:p>
    <w:p w14:paraId="3A5D9A6C" w14:textId="77777777" w:rsidR="008207DF" w:rsidRPr="003614C9" w:rsidRDefault="008207DF" w:rsidP="008207DF">
      <w:pPr>
        <w:pStyle w:val="BodyText"/>
        <w:bidi/>
        <w:jc w:val="left"/>
        <w:rPr>
          <w:rFonts w:ascii="Sakkal Majalla" w:hAnsi="Sakkal Majalla" w:cs="Sakkal Majalla"/>
          <w:color w:val="4472C4" w:themeColor="accent1"/>
          <w:rtl/>
        </w:rPr>
      </w:pPr>
    </w:p>
    <w:p w14:paraId="409C2A32" w14:textId="77777777" w:rsidR="008207DF" w:rsidRDefault="008207DF" w:rsidP="008207DF">
      <w:pPr>
        <w:pStyle w:val="BodyText"/>
        <w:bidi/>
        <w:jc w:val="left"/>
        <w:rPr>
          <w:rFonts w:ascii="Sakkal Majalla" w:hAnsi="Sakkal Majalla" w:cs="Sakkal Majalla"/>
          <w:rtl/>
        </w:rPr>
      </w:pPr>
    </w:p>
    <w:p w14:paraId="50B2DA75" w14:textId="77777777" w:rsidR="008207DF" w:rsidRDefault="008207DF" w:rsidP="008207DF">
      <w:pPr>
        <w:pStyle w:val="BodyText"/>
        <w:bidi/>
        <w:jc w:val="left"/>
        <w:rPr>
          <w:rFonts w:ascii="Sakkal Majalla" w:hAnsi="Sakkal Majalla" w:cs="Sakkal Majalla"/>
          <w:rtl/>
        </w:rPr>
      </w:pPr>
    </w:p>
    <w:p w14:paraId="08AF3BDF" w14:textId="77777777" w:rsidR="008207DF" w:rsidRDefault="008207DF" w:rsidP="008207DF">
      <w:pPr>
        <w:pStyle w:val="BodyText"/>
        <w:bidi/>
        <w:jc w:val="left"/>
        <w:rPr>
          <w:rFonts w:ascii="Sakkal Majalla" w:hAnsi="Sakkal Majalla" w:cs="Sakkal Majalla"/>
          <w:rtl/>
        </w:rPr>
      </w:pPr>
    </w:p>
    <w:p w14:paraId="0A27F2B0" w14:textId="77777777" w:rsidR="008207DF" w:rsidRDefault="008207DF" w:rsidP="008207DF">
      <w:pPr>
        <w:pStyle w:val="BodyText"/>
        <w:bidi/>
        <w:jc w:val="left"/>
        <w:rPr>
          <w:rFonts w:ascii="Sakkal Majalla" w:hAnsi="Sakkal Majalla" w:cs="Sakkal Majalla"/>
          <w:rtl/>
        </w:rPr>
      </w:pPr>
    </w:p>
    <w:p w14:paraId="496FA575" w14:textId="77777777" w:rsidR="008207DF" w:rsidRDefault="008207DF" w:rsidP="008207DF">
      <w:pPr>
        <w:pStyle w:val="BodyText"/>
        <w:bidi/>
        <w:jc w:val="left"/>
        <w:rPr>
          <w:rFonts w:ascii="Sakkal Majalla" w:hAnsi="Sakkal Majalla" w:cs="Sakkal Majalla"/>
          <w:rtl/>
        </w:rPr>
      </w:pPr>
    </w:p>
    <w:p w14:paraId="275FF1B2" w14:textId="77777777" w:rsidR="008207DF" w:rsidRDefault="008207DF" w:rsidP="008207DF">
      <w:pPr>
        <w:pStyle w:val="BodyText"/>
        <w:bidi/>
        <w:jc w:val="left"/>
        <w:rPr>
          <w:rFonts w:ascii="Sakkal Majalla" w:hAnsi="Sakkal Majalla" w:cs="Sakkal Majalla"/>
          <w:rtl/>
        </w:rPr>
      </w:pPr>
    </w:p>
    <w:p w14:paraId="61CCAE20" w14:textId="77777777" w:rsidR="008207DF" w:rsidRDefault="008207DF" w:rsidP="008207DF">
      <w:pPr>
        <w:pStyle w:val="BodyText"/>
        <w:bidi/>
        <w:jc w:val="left"/>
        <w:rPr>
          <w:rFonts w:ascii="Sakkal Majalla" w:hAnsi="Sakkal Majalla" w:cs="Sakkal Majalla"/>
          <w:rtl/>
        </w:rPr>
      </w:pPr>
    </w:p>
    <w:p w14:paraId="47867206" w14:textId="77777777" w:rsidR="008207DF" w:rsidRDefault="008207DF" w:rsidP="008207DF">
      <w:pPr>
        <w:pStyle w:val="BodyText"/>
        <w:bidi/>
        <w:jc w:val="left"/>
        <w:rPr>
          <w:rFonts w:ascii="Sakkal Majalla" w:hAnsi="Sakkal Majalla" w:cs="Sakkal Majalla"/>
          <w:rtl/>
        </w:rPr>
      </w:pPr>
    </w:p>
    <w:p w14:paraId="70ECE301" w14:textId="77777777" w:rsidR="008207DF" w:rsidRDefault="008207DF" w:rsidP="008207DF">
      <w:pPr>
        <w:pStyle w:val="BodyText"/>
        <w:bidi/>
        <w:jc w:val="left"/>
        <w:rPr>
          <w:rFonts w:ascii="Sakkal Majalla" w:hAnsi="Sakkal Majalla" w:cs="Sakkal Majalla"/>
          <w:rtl/>
        </w:rPr>
      </w:pPr>
    </w:p>
    <w:p w14:paraId="4C705D71" w14:textId="77777777" w:rsidR="008207DF" w:rsidRDefault="008207DF" w:rsidP="008207DF">
      <w:pPr>
        <w:pStyle w:val="BodyText"/>
        <w:bidi/>
        <w:jc w:val="left"/>
        <w:rPr>
          <w:rFonts w:ascii="Sakkal Majalla" w:hAnsi="Sakkal Majalla" w:cs="Sakkal Majalla"/>
          <w:rtl/>
        </w:rPr>
      </w:pPr>
    </w:p>
    <w:p w14:paraId="121BDCA6" w14:textId="77777777" w:rsidR="003614C9" w:rsidRDefault="003614C9" w:rsidP="003614C9">
      <w:pPr>
        <w:pStyle w:val="BodyText"/>
        <w:bidi/>
        <w:jc w:val="left"/>
        <w:rPr>
          <w:rFonts w:ascii="Sakkal Majalla" w:hAnsi="Sakkal Majalla" w:cs="Sakkal Majalla"/>
          <w:rtl/>
        </w:rPr>
      </w:pPr>
    </w:p>
    <w:p w14:paraId="26C50362" w14:textId="77777777" w:rsidR="003614C9" w:rsidRDefault="003614C9" w:rsidP="003614C9">
      <w:pPr>
        <w:pStyle w:val="BodyText"/>
        <w:bidi/>
        <w:jc w:val="left"/>
        <w:rPr>
          <w:rFonts w:ascii="Sakkal Majalla" w:hAnsi="Sakkal Majalla" w:cs="Sakkal Majalla"/>
          <w:rtl/>
        </w:rPr>
      </w:pPr>
    </w:p>
    <w:p w14:paraId="795C2869" w14:textId="77777777" w:rsidR="003614C9" w:rsidRDefault="003614C9" w:rsidP="003614C9">
      <w:pPr>
        <w:pStyle w:val="BodyText"/>
        <w:bidi/>
        <w:jc w:val="left"/>
        <w:rPr>
          <w:rFonts w:ascii="Sakkal Majalla" w:hAnsi="Sakkal Majalla" w:cs="Sakkal Majalla"/>
          <w:rtl/>
        </w:rPr>
      </w:pPr>
    </w:p>
    <w:p w14:paraId="42B4F0DF" w14:textId="77777777" w:rsidR="003614C9" w:rsidRPr="006B1AD7" w:rsidRDefault="003614C9" w:rsidP="003614C9">
      <w:pPr>
        <w:pStyle w:val="BodyText"/>
        <w:bidi/>
        <w:jc w:val="both"/>
        <w:rPr>
          <w:rFonts w:ascii="Sakkal Majalla" w:hAnsi="Sakkal Majalla" w:cs="Sakkal Majalla"/>
          <w:rtl/>
        </w:rPr>
      </w:pPr>
    </w:p>
    <w:p w14:paraId="3289797F" w14:textId="77777777" w:rsidR="003614C9" w:rsidRPr="006B1AD7" w:rsidRDefault="003614C9" w:rsidP="003614C9">
      <w:pPr>
        <w:pStyle w:val="BodyText"/>
        <w:bidi/>
        <w:jc w:val="center"/>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t>نوعية الدراسة</w:t>
      </w:r>
    </w:p>
    <w:p w14:paraId="5F06D8D9" w14:textId="77777777" w:rsidR="003614C9" w:rsidRPr="006B1AD7" w:rsidRDefault="003614C9" w:rsidP="003614C9">
      <w:pPr>
        <w:pStyle w:val="BodyText"/>
        <w:bidi/>
        <w:jc w:val="both"/>
        <w:rPr>
          <w:rFonts w:ascii="Sakkal Majalla" w:hAnsi="Sakkal Majalla" w:cs="Sakkal Majalla"/>
        </w:rPr>
      </w:pPr>
    </w:p>
    <w:p w14:paraId="24B9E343"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تُصنَّف هذه الدراسة ضمن الدراسات الكمية الوصفية التحليلية، حيث تهدف إلى:</w:t>
      </w:r>
    </w:p>
    <w:p w14:paraId="0A50406F"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وصف الظاهرة المدروسة، والمتمثلة في تفاعل المستهلكات السعوديات مع استراتيجيات التسويق الرقمي وأدوات الذكاء الاصطناعي داخل المتاجر الإلكترونية.</w:t>
      </w:r>
    </w:p>
    <w:p w14:paraId="43C4938D"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تحليل العلاقة بين المتغيرات مثل (استراتيجيات التسويق الرقمي</w:t>
      </w:r>
      <w:r>
        <w:rPr>
          <w:rFonts w:ascii="Sakkal Majalla" w:hAnsi="Sakkal Majalla" w:cs="Sakkal Majalla" w:hint="cs"/>
          <w:rtl/>
        </w:rPr>
        <w:t xml:space="preserve"> المدعومة ب</w:t>
      </w:r>
      <w:r w:rsidRPr="006B1AD7">
        <w:rPr>
          <w:rFonts w:ascii="Sakkal Majalla" w:hAnsi="Sakkal Majalla" w:cs="Sakkal Majalla"/>
          <w:rtl/>
        </w:rPr>
        <w:t>أدوات الذكاء الاصطناعي، نية الشراء، وقرار الشراء الفعلي لدى المستهلكات).</w:t>
      </w:r>
    </w:p>
    <w:p w14:paraId="675D6F06"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استخدام أدوات كمية مثل الاستبانة والتحليل الإحصائي لاختبار الفرضيات والتحقق من صحة النموذج المفاهيمي.</w:t>
      </w:r>
    </w:p>
    <w:p w14:paraId="06791B1D" w14:textId="77777777" w:rsidR="003614C9" w:rsidRPr="006B1AD7" w:rsidRDefault="003614C9" w:rsidP="003614C9">
      <w:pPr>
        <w:pStyle w:val="BodyText"/>
        <w:bidi/>
        <w:jc w:val="both"/>
        <w:rPr>
          <w:rFonts w:ascii="Sakkal Majalla" w:hAnsi="Sakkal Majalla" w:cs="Sakkal Majalla"/>
        </w:rPr>
      </w:pPr>
    </w:p>
    <w:p w14:paraId="6F11EA85" w14:textId="77777777" w:rsidR="003614C9" w:rsidRPr="006B1AD7" w:rsidRDefault="003614C9" w:rsidP="003614C9">
      <w:pPr>
        <w:pStyle w:val="BodyText"/>
        <w:bidi/>
        <w:jc w:val="both"/>
        <w:rPr>
          <w:rFonts w:ascii="Sakkal Majalla" w:hAnsi="Sakkal Majalla" w:cs="Sakkal Majalla"/>
          <w:rtl/>
        </w:rPr>
      </w:pPr>
      <w:r w:rsidRPr="006B1AD7">
        <w:rPr>
          <w:rFonts w:ascii="Sakkal Majalla" w:hAnsi="Sakkal Majalla" w:cs="Sakkal Majalla"/>
          <w:rtl/>
        </w:rPr>
        <w:t>كما تُعد الدراسة تطبيقية في طبيعتها، لأنها تسعى إلى تقديم توصيات عملية يمكن أن تُفيد أصحاب المتاجر الإلكترونية ومُصممي الحملات التسويقية الرقمية، من خلال تحسين تجربة التسوق وتوجيه المحتوى بما يتوافق مع سلوك واحتياجات المستهلكة السعودية.</w:t>
      </w:r>
    </w:p>
    <w:p w14:paraId="1D5ED8FE" w14:textId="77777777" w:rsidR="003614C9" w:rsidRPr="006B1AD7" w:rsidRDefault="003614C9" w:rsidP="003614C9">
      <w:pPr>
        <w:pStyle w:val="BodyText"/>
        <w:bidi/>
        <w:jc w:val="left"/>
        <w:rPr>
          <w:rFonts w:ascii="Sakkal Majalla" w:hAnsi="Sakkal Majalla" w:cs="Sakkal Majalla"/>
        </w:rPr>
      </w:pPr>
    </w:p>
    <w:p w14:paraId="5AB758AC" w14:textId="77777777" w:rsidR="003614C9" w:rsidRPr="006B1AD7" w:rsidRDefault="003614C9" w:rsidP="003614C9">
      <w:pPr>
        <w:pStyle w:val="BodyText"/>
        <w:bidi/>
        <w:jc w:val="center"/>
        <w:rPr>
          <w:rFonts w:ascii="Sakkal Majalla" w:hAnsi="Sakkal Majalla" w:cs="Sakkal Majalla"/>
          <w:b/>
          <w:bCs/>
          <w:color w:val="4472C4" w:themeColor="accent1"/>
          <w:rtl/>
        </w:rPr>
      </w:pPr>
    </w:p>
    <w:p w14:paraId="46D19481" w14:textId="77777777" w:rsidR="003614C9" w:rsidRPr="006B1AD7" w:rsidRDefault="003614C9" w:rsidP="003614C9">
      <w:pPr>
        <w:pStyle w:val="BodyText"/>
        <w:bidi/>
        <w:jc w:val="center"/>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t>أدوات جمع البيانات ومقاييس الدراسة</w:t>
      </w:r>
    </w:p>
    <w:p w14:paraId="713AE06B"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tl/>
        </w:rPr>
        <w:t>ستعتمد الدراسة على الاستبانة الإلكترونية كأداة رئيسية لجمع البيانات من عينة الدراسة، نظرًا لملاءمتها لطبيعة المجتمع المستهدف وسهولة توزيعها وتحليلها. وقد تم إعداد الاستبانة بناءً على المحاور التالية</w:t>
      </w:r>
      <w:r w:rsidRPr="006B1AD7">
        <w:rPr>
          <w:rFonts w:ascii="Sakkal Majalla" w:hAnsi="Sakkal Majalla" w:cs="Sakkal Majalla"/>
        </w:rPr>
        <w:t>:</w:t>
      </w:r>
    </w:p>
    <w:p w14:paraId="7AC0549D"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Pr>
        <w:tab/>
      </w:r>
      <w:r w:rsidRPr="006B1AD7">
        <w:rPr>
          <w:rFonts w:ascii="Sakkal Majalla" w:hAnsi="Sakkal Majalla" w:cs="Sakkal Majalla"/>
          <w:rtl/>
        </w:rPr>
        <w:t>المحور الأول: استراتيجيات التسويق الرقمي</w:t>
      </w:r>
    </w:p>
    <w:p w14:paraId="3F7B1308"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Pr>
        <w:t> </w:t>
      </w:r>
      <w:r w:rsidRPr="006B1AD7">
        <w:rPr>
          <w:rFonts w:ascii="Sakkal Majalla" w:hAnsi="Sakkal Majalla" w:cs="Sakkal Majalla"/>
          <w:rtl/>
        </w:rPr>
        <w:t>يشمل فقرات تقيس تعرض المستجيبة لحملات تسويق رقمي عبر المنصات الإلكترونية، والإعلانات، والمحتوى المخصص</w:t>
      </w:r>
      <w:r w:rsidRPr="006B1AD7">
        <w:rPr>
          <w:rFonts w:ascii="Sakkal Majalla" w:hAnsi="Sakkal Majalla" w:cs="Sakkal Majalla"/>
        </w:rPr>
        <w:t>.</w:t>
      </w:r>
    </w:p>
    <w:p w14:paraId="6F95E774"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Pr>
        <w:tab/>
      </w:r>
      <w:r w:rsidRPr="006B1AD7">
        <w:rPr>
          <w:rFonts w:ascii="Sakkal Majalla" w:hAnsi="Sakkal Majalla" w:cs="Sakkal Majalla"/>
          <w:rtl/>
        </w:rPr>
        <w:t>المحور الثاني: أدوات الذكاء الاصطناعي</w:t>
      </w:r>
    </w:p>
    <w:p w14:paraId="64DD4D44"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Pr>
        <w:t> </w:t>
      </w:r>
      <w:r w:rsidRPr="006B1AD7">
        <w:rPr>
          <w:rFonts w:ascii="Sakkal Majalla" w:hAnsi="Sakkal Majalla" w:cs="Sakkal Majalla"/>
          <w:rtl/>
        </w:rPr>
        <w:t>يتضمن فقرات حول مدى تفاعل المستجيبة مع التوصيات الذكية، روبوتات المحادثة، وتجربة التخصيص</w:t>
      </w:r>
      <w:r w:rsidRPr="006B1AD7">
        <w:rPr>
          <w:rFonts w:ascii="Sakkal Majalla" w:hAnsi="Sakkal Majalla" w:cs="Sakkal Majalla"/>
        </w:rPr>
        <w:t>.</w:t>
      </w:r>
    </w:p>
    <w:p w14:paraId="18EA1AEC"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Pr>
        <w:tab/>
        <w:t>•</w:t>
      </w:r>
      <w:r w:rsidRPr="006B1AD7">
        <w:rPr>
          <w:rFonts w:ascii="Sakkal Majalla" w:hAnsi="Sakkal Majalla" w:cs="Sakkal Majalla"/>
        </w:rPr>
        <w:tab/>
      </w:r>
      <w:r w:rsidRPr="006B1AD7">
        <w:rPr>
          <w:rFonts w:ascii="Sakkal Majalla" w:hAnsi="Sakkal Majalla" w:cs="Sakkal Majalla"/>
          <w:rtl/>
        </w:rPr>
        <w:t>المحور الثالث: نية الشراء وقرار الشراء الفعلي</w:t>
      </w:r>
    </w:p>
    <w:p w14:paraId="681794D1"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Pr>
        <w:t> </w:t>
      </w:r>
      <w:r w:rsidRPr="006B1AD7">
        <w:rPr>
          <w:rFonts w:ascii="Sakkal Majalla" w:hAnsi="Sakkal Majalla" w:cs="Sakkal Majalla"/>
          <w:rtl/>
        </w:rPr>
        <w:t>يركز على قياس استعداد المستجيبة للشراء وتكرار الشراء، ومدى تأثرها بالعوامل الرقمية</w:t>
      </w:r>
      <w:r w:rsidRPr="006B1AD7">
        <w:rPr>
          <w:rFonts w:ascii="Sakkal Majalla" w:hAnsi="Sakkal Majalla" w:cs="Sakkal Majalla"/>
        </w:rPr>
        <w:t>.</w:t>
      </w:r>
    </w:p>
    <w:p w14:paraId="6BB501E5" w14:textId="77777777" w:rsidR="003614C9" w:rsidRPr="006B1AD7" w:rsidRDefault="003614C9" w:rsidP="003614C9">
      <w:pPr>
        <w:pStyle w:val="BodyText"/>
        <w:bidi/>
        <w:jc w:val="left"/>
        <w:rPr>
          <w:rFonts w:ascii="Sakkal Majalla" w:hAnsi="Sakkal Majalla" w:cs="Sakkal Majalla"/>
          <w:rtl/>
        </w:rPr>
      </w:pPr>
      <w:r w:rsidRPr="006B1AD7">
        <w:rPr>
          <w:rFonts w:ascii="Sakkal Majalla" w:hAnsi="Sakkal Majalla" w:cs="Sakkal Majalla"/>
          <w:rtl/>
        </w:rPr>
        <w:t>جميع الفقرات ستُقاس باستخدام مقياس ليكرت (من: أوافق بشدة، إلى: لا أوافق بشدة)، وسيُختبر الاستبيان من حيث الصدق الظاهري والثبات الداخلي (مثل: معامل كرونباخ ألفا)</w:t>
      </w:r>
    </w:p>
    <w:p w14:paraId="1A16A495" w14:textId="77777777" w:rsidR="003614C9" w:rsidRPr="006B1AD7" w:rsidRDefault="003614C9" w:rsidP="003614C9">
      <w:pPr>
        <w:pStyle w:val="BodyText"/>
        <w:bidi/>
        <w:jc w:val="left"/>
        <w:rPr>
          <w:rFonts w:ascii="Sakkal Majalla" w:hAnsi="Sakkal Majalla" w:cs="Sakkal Majalla"/>
          <w:rtl/>
        </w:rPr>
      </w:pPr>
    </w:p>
    <w:p w14:paraId="71B49B4D" w14:textId="77777777" w:rsidR="003614C9" w:rsidRPr="006B1AD7" w:rsidRDefault="003614C9" w:rsidP="003614C9">
      <w:pPr>
        <w:pStyle w:val="BodyText"/>
        <w:bidi/>
        <w:jc w:val="center"/>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t>عينة الدراسة</w:t>
      </w:r>
    </w:p>
    <w:p w14:paraId="38B6DB80"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يتكوّن مجتمع الدراسة من المستهلكات السعوديات اللاتي يستخدمن المتاجر الإلكترونية لإجراء عمليات شراء عبر الإنترنت داخل المملكة العربية السعودية، سواء من خلال المواقع الإلكترونية أو التطبيقات الذكية. وتمثل هذه الفئة شريحة مهمة ونشطة ضمن السوق الرقمي السعودي، وتشهد نموًا متزايدًا في معدلات الشراء والتفاعل مع الحملات التسويقية الرقمية.</w:t>
      </w:r>
    </w:p>
    <w:p w14:paraId="5A0F8129"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lastRenderedPageBreak/>
        <w:t>يشمل هذا المجتمع النساء السعوديات من مختلف الفئات العمرية بين 18 و 55 سنة، حيث تُمثل هذه الفئة العمرية النسبة الأكبر من مستخدمات التجارة الإلكترونية وفقًا لتقارير محلية. كما تضم المستهلكات من خلفيات تعليمية متنوعة تشمل الحاصلات على مؤهل الثانوية العامة والدبلوم والبكالوريوس، بالإضافة إلى فئة الطالبات والموظفات، وغير الموظفات و المتقاعدات ، مما يمنح الدراسة بعدًا تحليليًا شاملًا لسلوك الشراء الرقمي عبر شرائح مجتمعية مختلفة.</w:t>
      </w:r>
    </w:p>
    <w:p w14:paraId="1FDADC8F" w14:textId="77777777" w:rsidR="003614C9" w:rsidRPr="006B1AD7" w:rsidRDefault="003614C9" w:rsidP="003614C9">
      <w:pPr>
        <w:pStyle w:val="BodyText"/>
        <w:bidi/>
        <w:jc w:val="both"/>
        <w:rPr>
          <w:rFonts w:ascii="Sakkal Majalla" w:hAnsi="Sakkal Majalla" w:cs="Sakkal Majalla"/>
          <w:rtl/>
        </w:rPr>
      </w:pPr>
      <w:r w:rsidRPr="006B1AD7">
        <w:rPr>
          <w:rFonts w:ascii="Sakkal Majalla" w:hAnsi="Sakkal Majalla" w:cs="Sakkal Majalla"/>
          <w:rtl/>
        </w:rPr>
        <w:t>من الناحية الجغرافية، يغطي مجتمع الدراسة المستهلكات المقيمات في مختلف مناطق المملكة: الوسطى (مثل الرياض)، والغربية (مثل جدة ومكة)، والشرقية (مثل الدمام والخبر)، والشمالية والجنوبية. وقد تم الوصول إليهن من خلال توزيع الاستبانة إلكترونيًا لضمان تمثيل متوازن.</w:t>
      </w:r>
    </w:p>
    <w:p w14:paraId="2A4C2B8C" w14:textId="77777777" w:rsidR="003614C9" w:rsidRPr="006B1AD7" w:rsidRDefault="003614C9" w:rsidP="003614C9">
      <w:pPr>
        <w:pStyle w:val="BodyText"/>
        <w:bidi/>
        <w:jc w:val="both"/>
        <w:rPr>
          <w:rFonts w:ascii="Sakkal Majalla" w:hAnsi="Sakkal Majalla" w:cs="Sakkal Majalla"/>
        </w:rPr>
      </w:pPr>
    </w:p>
    <w:p w14:paraId="472F6C48"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ويتميّز هذا المجتمع بخصائص شرائية رقمية واضحة، منها:</w:t>
      </w:r>
    </w:p>
    <w:p w14:paraId="0159D882"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الاعتماد على الإنترنت والهواتف الذكية في الشراء.</w:t>
      </w:r>
    </w:p>
    <w:p w14:paraId="6ED3983D"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التفاعل مع المحتوى الإعلاني عبر وسائل التواصل الاجتماعي.</w:t>
      </w:r>
    </w:p>
    <w:p w14:paraId="46845206"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التأثر بالعوامل الرقمية مثل: التوصيات، تقييمات المنتجات، العروض الذكية، وتجربة المستخدم.</w:t>
      </w:r>
    </w:p>
    <w:p w14:paraId="5D4B8AEB" w14:textId="77777777" w:rsidR="003614C9" w:rsidRPr="006B1AD7" w:rsidRDefault="003614C9" w:rsidP="003614C9">
      <w:pPr>
        <w:pStyle w:val="BodyText"/>
        <w:bidi/>
        <w:jc w:val="both"/>
        <w:rPr>
          <w:rFonts w:ascii="Sakkal Majalla" w:hAnsi="Sakkal Majalla" w:cs="Sakkal Majalla"/>
        </w:rPr>
      </w:pPr>
    </w:p>
    <w:p w14:paraId="361D31F0"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وتم اختيار هذا المجتمع تحديدًا لأسباب علمية وعملية، من أبرزها:</w:t>
      </w:r>
    </w:p>
    <w:p w14:paraId="1911927E"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تمثيله الفعلي للفئة المستهدفة من المتاجر الإلكترونية في السعودية.</w:t>
      </w:r>
    </w:p>
    <w:p w14:paraId="522D9821"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مساهمته الكبيرة في نمو التجارة الرقمية، وفق تقارير هيئة الاتصالات (2025).</w:t>
      </w:r>
    </w:p>
    <w:p w14:paraId="3A321835" w14:textId="77777777" w:rsidR="003614C9" w:rsidRPr="006B1AD7" w:rsidRDefault="003614C9" w:rsidP="003614C9">
      <w:pPr>
        <w:pStyle w:val="BodyText"/>
        <w:bidi/>
        <w:jc w:val="both"/>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ندرة الدراسات التي تناولت سلوك المستهلكات تحديدًا في هذا السياق، رغم أهميته التسويقية.</w:t>
      </w:r>
    </w:p>
    <w:p w14:paraId="2ED78A83" w14:textId="77777777" w:rsidR="003614C9" w:rsidRPr="006B1AD7" w:rsidRDefault="003614C9" w:rsidP="003614C9">
      <w:pPr>
        <w:pStyle w:val="BodyText"/>
        <w:bidi/>
        <w:jc w:val="both"/>
        <w:rPr>
          <w:rFonts w:ascii="Sakkal Majalla" w:hAnsi="Sakkal Majalla" w:cs="Sakkal Majalla"/>
        </w:rPr>
      </w:pPr>
    </w:p>
    <w:p w14:paraId="1DE99497" w14:textId="77777777" w:rsidR="003614C9" w:rsidRPr="006B1AD7" w:rsidRDefault="003614C9" w:rsidP="003614C9">
      <w:pPr>
        <w:pStyle w:val="BodyText"/>
        <w:bidi/>
        <w:jc w:val="both"/>
        <w:rPr>
          <w:rFonts w:ascii="Sakkal Majalla" w:hAnsi="Sakkal Majalla" w:cs="Sakkal Majalla"/>
          <w:rtl/>
        </w:rPr>
      </w:pPr>
      <w:r w:rsidRPr="006B1AD7">
        <w:rPr>
          <w:rFonts w:ascii="Sakkal Majalla" w:hAnsi="Sakkal Majalla" w:cs="Sakkal Majalla"/>
          <w:rtl/>
        </w:rPr>
        <w:t>لذا، فإن دراسة هذا المجتمع تُمكن من تحليل العوامل المؤثرة في سلوك الشراء الرقمي للنساء بشكل دقيق، وفهم آلية تفاعل هذه الفئة مع استراتيجيات التسويق الحديثة المدعومة بالذكاء الاصطناعي.</w:t>
      </w:r>
    </w:p>
    <w:p w14:paraId="2DE0A4E2" w14:textId="77777777" w:rsidR="003614C9" w:rsidRDefault="003614C9" w:rsidP="003614C9">
      <w:pPr>
        <w:pStyle w:val="BodyText"/>
        <w:bidi/>
        <w:jc w:val="both"/>
        <w:rPr>
          <w:rFonts w:ascii="Sakkal Majalla" w:hAnsi="Sakkal Majalla" w:cs="Sakkal Majalla"/>
          <w:rtl/>
        </w:rPr>
      </w:pPr>
    </w:p>
    <w:p w14:paraId="1E2235C4" w14:textId="77777777" w:rsidR="003614C9" w:rsidRDefault="003614C9" w:rsidP="003614C9">
      <w:pPr>
        <w:pStyle w:val="BodyText"/>
        <w:bidi/>
        <w:jc w:val="both"/>
        <w:rPr>
          <w:rFonts w:ascii="Sakkal Majalla" w:hAnsi="Sakkal Majalla" w:cs="Sakkal Majalla"/>
          <w:rtl/>
        </w:rPr>
      </w:pPr>
    </w:p>
    <w:p w14:paraId="21755481" w14:textId="77777777" w:rsidR="003614C9" w:rsidRPr="006B1AD7" w:rsidRDefault="003614C9" w:rsidP="003614C9">
      <w:pPr>
        <w:pStyle w:val="BodyText"/>
        <w:bidi/>
        <w:jc w:val="both"/>
        <w:rPr>
          <w:rFonts w:ascii="Sakkal Majalla" w:hAnsi="Sakkal Majalla" w:cs="Sakkal Majalla"/>
          <w:rtl/>
        </w:rPr>
      </w:pPr>
    </w:p>
    <w:p w14:paraId="2D37AA76" w14:textId="77777777" w:rsidR="003614C9" w:rsidRPr="006B1AD7" w:rsidRDefault="003614C9" w:rsidP="003614C9">
      <w:pPr>
        <w:pStyle w:val="BodyText"/>
        <w:bidi/>
        <w:jc w:val="center"/>
        <w:rPr>
          <w:rFonts w:ascii="Sakkal Majalla" w:hAnsi="Sakkal Majalla" w:cs="Sakkal Majalla"/>
          <w:b/>
          <w:bCs/>
          <w:color w:val="4472C4" w:themeColor="accent1"/>
          <w:sz w:val="32"/>
          <w:szCs w:val="32"/>
        </w:rPr>
      </w:pPr>
      <w:r w:rsidRPr="006B1AD7">
        <w:rPr>
          <w:rFonts w:ascii="Sakkal Majalla" w:hAnsi="Sakkal Majalla" w:cs="Sakkal Majalla"/>
          <w:b/>
          <w:bCs/>
          <w:color w:val="4472C4" w:themeColor="accent1"/>
          <w:sz w:val="32"/>
          <w:szCs w:val="32"/>
          <w:rtl/>
        </w:rPr>
        <w:t>مجالات الدراسة</w:t>
      </w:r>
    </w:p>
    <w:p w14:paraId="4B93434A" w14:textId="77777777" w:rsidR="003614C9" w:rsidRPr="006B1AD7" w:rsidRDefault="003614C9" w:rsidP="003614C9">
      <w:pPr>
        <w:pStyle w:val="BodyText"/>
        <w:bidi/>
        <w:jc w:val="left"/>
        <w:rPr>
          <w:rFonts w:ascii="Sakkal Majalla" w:hAnsi="Sakkal Majalla" w:cs="Sakkal Majalla"/>
        </w:rPr>
      </w:pPr>
    </w:p>
    <w:p w14:paraId="6B89403A" w14:textId="77777777" w:rsidR="003614C9" w:rsidRPr="00323B43" w:rsidRDefault="003614C9" w:rsidP="003614C9">
      <w:pPr>
        <w:pStyle w:val="BodyText"/>
        <w:bidi/>
        <w:jc w:val="left"/>
        <w:rPr>
          <w:rFonts w:ascii="Sakkal Majalla" w:hAnsi="Sakkal Majalla" w:cs="Sakkal Majalla"/>
          <w:b/>
          <w:bCs/>
        </w:rPr>
      </w:pPr>
      <w:r w:rsidRPr="00323B43">
        <w:rPr>
          <w:rFonts w:ascii="Sakkal Majalla" w:hAnsi="Sakkal Majalla" w:cs="Sakkal Majalla"/>
          <w:b/>
          <w:bCs/>
          <w:rtl/>
        </w:rPr>
        <w:t>المجال البشري</w:t>
      </w:r>
      <w:r w:rsidRPr="00323B43">
        <w:rPr>
          <w:rFonts w:ascii="Sakkal Majalla" w:hAnsi="Sakkal Majalla" w:cs="Sakkal Majalla"/>
          <w:b/>
          <w:bCs/>
        </w:rPr>
        <w:t>:</w:t>
      </w:r>
    </w:p>
    <w:p w14:paraId="0B71E2D1"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tl/>
        </w:rPr>
        <w:t>يشمل المستهلكات السعوديات اللواتي يقمن بالتسوق عبر المتاجر الإلكترونية داخل المملكة العربية السعودية. وتم اختيار هذه الفئة نظرًا لتزايد تفاعلها مع المنصات الرقمية وتأثيرها البارز في السوق الإلكتروني المحلي، مما يجعلها الفئة الأنسب لدراسة سلوك الشراء في ظل استراتيجيات التسويق الذكي</w:t>
      </w:r>
      <w:r w:rsidRPr="006B1AD7">
        <w:rPr>
          <w:rFonts w:ascii="Sakkal Majalla" w:hAnsi="Sakkal Majalla" w:cs="Sakkal Majalla"/>
        </w:rPr>
        <w:t>.</w:t>
      </w:r>
    </w:p>
    <w:p w14:paraId="2B171536" w14:textId="77777777" w:rsidR="003614C9" w:rsidRPr="006B1AD7" w:rsidRDefault="003614C9" w:rsidP="003614C9">
      <w:pPr>
        <w:pStyle w:val="BodyText"/>
        <w:bidi/>
        <w:jc w:val="left"/>
        <w:rPr>
          <w:rFonts w:ascii="Sakkal Majalla" w:hAnsi="Sakkal Majalla" w:cs="Sakkal Majalla"/>
        </w:rPr>
      </w:pPr>
    </w:p>
    <w:p w14:paraId="2F9595AE" w14:textId="77777777" w:rsidR="003614C9" w:rsidRPr="00A13F6C" w:rsidRDefault="003614C9" w:rsidP="003614C9">
      <w:pPr>
        <w:pStyle w:val="BodyText"/>
        <w:bidi/>
        <w:jc w:val="left"/>
        <w:rPr>
          <w:rFonts w:ascii="Sakkal Majalla" w:hAnsi="Sakkal Majalla" w:cs="Sakkal Majalla"/>
          <w:b/>
          <w:bCs/>
        </w:rPr>
      </w:pPr>
      <w:r w:rsidRPr="00A13F6C">
        <w:rPr>
          <w:rFonts w:ascii="Sakkal Majalla" w:hAnsi="Sakkal Majalla" w:cs="Sakkal Majalla"/>
          <w:b/>
          <w:bCs/>
          <w:rtl/>
        </w:rPr>
        <w:t>المجال المكاني</w:t>
      </w:r>
      <w:r w:rsidRPr="00A13F6C">
        <w:rPr>
          <w:rFonts w:ascii="Sakkal Majalla" w:hAnsi="Sakkal Majalla" w:cs="Sakkal Majalla"/>
          <w:b/>
          <w:bCs/>
        </w:rPr>
        <w:t>:</w:t>
      </w:r>
    </w:p>
    <w:p w14:paraId="189BFE9E"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tl/>
        </w:rPr>
        <w:t>تركز الدراسة على البيئة الرقمية للمتاجر الإلكترونية السعودية، بما في ذلك المواقع والتطبيقات والمنصات الإعلانية التي تعتمد على أدوات الذكاء الاصطناعي والتسويق الرقمي، مثل</w:t>
      </w:r>
      <w:r w:rsidRPr="006B1AD7">
        <w:rPr>
          <w:rFonts w:ascii="Sakkal Majalla" w:hAnsi="Sakkal Majalla" w:cs="Sakkal Majalla"/>
        </w:rPr>
        <w:t>: Amazon.sa</w:t>
      </w:r>
      <w:r w:rsidRPr="006B1AD7">
        <w:rPr>
          <w:rFonts w:ascii="Sakkal Majalla" w:hAnsi="Sakkal Majalla" w:cs="Sakkal Majalla"/>
          <w:rtl/>
        </w:rPr>
        <w:t xml:space="preserve">، </w:t>
      </w:r>
      <w:r w:rsidRPr="006B1AD7">
        <w:rPr>
          <w:rFonts w:ascii="Sakkal Majalla" w:hAnsi="Sakkal Majalla" w:cs="Sakkal Majalla"/>
        </w:rPr>
        <w:t>Noon</w:t>
      </w:r>
      <w:r w:rsidRPr="006B1AD7">
        <w:rPr>
          <w:rFonts w:ascii="Sakkal Majalla" w:hAnsi="Sakkal Majalla" w:cs="Sakkal Majalla"/>
          <w:rtl/>
        </w:rPr>
        <w:t xml:space="preserve">، </w:t>
      </w:r>
      <w:r w:rsidRPr="006B1AD7">
        <w:rPr>
          <w:rFonts w:ascii="Sakkal Majalla" w:hAnsi="Sakkal Majalla" w:cs="Sakkal Majalla"/>
        </w:rPr>
        <w:t>Shein</w:t>
      </w:r>
      <w:r w:rsidRPr="006B1AD7">
        <w:rPr>
          <w:rFonts w:ascii="Sakkal Majalla" w:hAnsi="Sakkal Majalla" w:cs="Sakkal Majalla"/>
          <w:rtl/>
        </w:rPr>
        <w:t>، وغيره من المتاجر الالكترونية</w:t>
      </w:r>
      <w:r w:rsidRPr="006B1AD7">
        <w:rPr>
          <w:rFonts w:ascii="Sakkal Majalla" w:hAnsi="Sakkal Majalla" w:cs="Sakkal Majalla"/>
        </w:rPr>
        <w:t>.</w:t>
      </w:r>
    </w:p>
    <w:p w14:paraId="3383B509" w14:textId="77777777" w:rsidR="003614C9" w:rsidRPr="006B1AD7" w:rsidRDefault="003614C9" w:rsidP="003614C9">
      <w:pPr>
        <w:pStyle w:val="BodyText"/>
        <w:bidi/>
        <w:jc w:val="left"/>
        <w:rPr>
          <w:rFonts w:ascii="Sakkal Majalla" w:hAnsi="Sakkal Majalla" w:cs="Sakkal Majalla"/>
        </w:rPr>
      </w:pPr>
    </w:p>
    <w:p w14:paraId="5EC4F89A" w14:textId="77777777" w:rsidR="003614C9" w:rsidRPr="00A13F6C" w:rsidRDefault="003614C9" w:rsidP="003614C9">
      <w:pPr>
        <w:pStyle w:val="BodyText"/>
        <w:bidi/>
        <w:jc w:val="left"/>
        <w:rPr>
          <w:rFonts w:ascii="Sakkal Majalla" w:hAnsi="Sakkal Majalla" w:cs="Sakkal Majalla"/>
          <w:b/>
          <w:bCs/>
        </w:rPr>
      </w:pPr>
      <w:r w:rsidRPr="00A13F6C">
        <w:rPr>
          <w:rFonts w:ascii="Sakkal Majalla" w:hAnsi="Sakkal Majalla" w:cs="Sakkal Majalla"/>
          <w:b/>
          <w:bCs/>
        </w:rPr>
        <w:t xml:space="preserve"> </w:t>
      </w:r>
      <w:r w:rsidRPr="00A13F6C">
        <w:rPr>
          <w:rFonts w:ascii="Sakkal Majalla" w:hAnsi="Sakkal Majalla" w:cs="Sakkal Majalla"/>
          <w:b/>
          <w:bCs/>
          <w:rtl/>
        </w:rPr>
        <w:t>المجال الزماني</w:t>
      </w:r>
      <w:r w:rsidRPr="00A13F6C">
        <w:rPr>
          <w:rFonts w:ascii="Sakkal Majalla" w:hAnsi="Sakkal Majalla" w:cs="Sakkal Majalla"/>
          <w:b/>
          <w:bCs/>
        </w:rPr>
        <w:t>:</w:t>
      </w:r>
    </w:p>
    <w:p w14:paraId="45822016" w14:textId="77777777" w:rsidR="003614C9" w:rsidRPr="006B1AD7" w:rsidRDefault="003614C9" w:rsidP="003614C9">
      <w:pPr>
        <w:pStyle w:val="BodyText"/>
        <w:bidi/>
        <w:jc w:val="left"/>
        <w:rPr>
          <w:rFonts w:ascii="Sakkal Majalla" w:hAnsi="Sakkal Majalla" w:cs="Sakkal Majalla"/>
        </w:rPr>
      </w:pPr>
      <w:r w:rsidRPr="006B1AD7">
        <w:rPr>
          <w:rFonts w:ascii="Sakkal Majalla" w:hAnsi="Sakkal Majalla" w:cs="Sakkal Majalla"/>
          <w:rtl/>
        </w:rPr>
        <w:t>تم تنفيذ هذه الدراسة خلال الفصل الدراسي الثاني من العام الأكاديمي 2025م، وهو الإطار الزمني الذي تم فيه تصميم الأداة، توزيع الاستبانة، وتحليل البيانات</w:t>
      </w:r>
      <w:r w:rsidRPr="006B1AD7">
        <w:rPr>
          <w:rFonts w:ascii="Sakkal Majalla" w:hAnsi="Sakkal Majalla" w:cs="Sakkal Majalla"/>
        </w:rPr>
        <w:t>.</w:t>
      </w:r>
    </w:p>
    <w:p w14:paraId="2C15B44D" w14:textId="77777777" w:rsidR="003614C9" w:rsidRPr="006B1AD7" w:rsidRDefault="003614C9" w:rsidP="003614C9">
      <w:pPr>
        <w:pStyle w:val="BodyText"/>
        <w:bidi/>
        <w:jc w:val="left"/>
        <w:rPr>
          <w:rFonts w:ascii="Sakkal Majalla" w:hAnsi="Sakkal Majalla" w:cs="Sakkal Majalla"/>
        </w:rPr>
      </w:pPr>
    </w:p>
    <w:p w14:paraId="57B2AC50" w14:textId="77777777" w:rsidR="003614C9" w:rsidRPr="00A13F6C" w:rsidRDefault="003614C9" w:rsidP="003614C9">
      <w:pPr>
        <w:pStyle w:val="BodyText"/>
        <w:bidi/>
        <w:jc w:val="left"/>
        <w:rPr>
          <w:rFonts w:ascii="Sakkal Majalla" w:hAnsi="Sakkal Majalla" w:cs="Sakkal Majalla"/>
          <w:b/>
          <w:bCs/>
        </w:rPr>
      </w:pPr>
      <w:r w:rsidRPr="00A13F6C">
        <w:rPr>
          <w:rFonts w:ascii="Sakkal Majalla" w:hAnsi="Sakkal Majalla" w:cs="Sakkal Majalla"/>
          <w:b/>
          <w:bCs/>
          <w:rtl/>
        </w:rPr>
        <w:t>المجال الموضوعي</w:t>
      </w:r>
      <w:r w:rsidRPr="00A13F6C">
        <w:rPr>
          <w:rFonts w:ascii="Sakkal Majalla" w:hAnsi="Sakkal Majalla" w:cs="Sakkal Majalla"/>
          <w:b/>
          <w:bCs/>
        </w:rPr>
        <w:t>:</w:t>
      </w:r>
    </w:p>
    <w:p w14:paraId="584AAB8E" w14:textId="43A443A6" w:rsidR="00D20675" w:rsidRPr="008207DF" w:rsidRDefault="003614C9" w:rsidP="00D20675">
      <w:pPr>
        <w:pStyle w:val="BodyText"/>
        <w:bidi/>
        <w:jc w:val="left"/>
        <w:rPr>
          <w:rFonts w:ascii="Sakkal Majalla" w:hAnsi="Sakkal Majalla" w:cs="Sakkal Majalla"/>
        </w:rPr>
      </w:pPr>
      <w:r w:rsidRPr="006B1AD7">
        <w:rPr>
          <w:rFonts w:ascii="Sakkal Majalla" w:hAnsi="Sakkal Majalla" w:cs="Sakkal Majalla"/>
          <w:rtl/>
        </w:rPr>
        <w:t>تتناول الدراسة موضوع أثر استراتيجيات التسويق الرقمي المدعومة بأدوات الذكاء الاصطناعي على قرار الشراء لدى المستهلكات السعوديات، ضمن تخصص التسويق الرقمي، مع التركيز على التفاعل بين التقنية والسلوك الاستهلاكي في بيئة التجارة الالكتروني</w:t>
      </w:r>
      <w:r w:rsidRPr="006B1AD7">
        <w:rPr>
          <w:rFonts w:ascii="Sakkal Majalla" w:hAnsi="Sakkal Majalla" w:cs="Sakkal Majalla"/>
        </w:rPr>
        <w:t>.</w:t>
      </w:r>
    </w:p>
    <w:p w14:paraId="21D50FCA" w14:textId="77777777" w:rsidR="008207DF" w:rsidRPr="008207DF" w:rsidRDefault="008207DF" w:rsidP="008207DF">
      <w:pPr>
        <w:pStyle w:val="BodyText"/>
        <w:bidi/>
        <w:jc w:val="left"/>
        <w:rPr>
          <w:rFonts w:ascii="Sakkal Majalla" w:hAnsi="Sakkal Majalla" w:cs="Sakkal Majalla"/>
        </w:rPr>
      </w:pPr>
    </w:p>
    <w:p w14:paraId="05CB718F" w14:textId="77777777" w:rsidR="008207DF" w:rsidRPr="008207DF" w:rsidRDefault="008207DF" w:rsidP="008207DF">
      <w:pPr>
        <w:pStyle w:val="BodyText"/>
        <w:bidi/>
        <w:jc w:val="left"/>
        <w:rPr>
          <w:rFonts w:ascii="Sakkal Majalla" w:hAnsi="Sakkal Majalla" w:cs="Sakkal Majalla"/>
          <w:b/>
          <w:bCs/>
        </w:rPr>
      </w:pPr>
      <w:r w:rsidRPr="008207DF">
        <w:rPr>
          <w:rFonts w:ascii="Sakkal Majalla" w:hAnsi="Sakkal Majalla" w:cs="Sakkal Majalla"/>
          <w:b/>
          <w:bCs/>
          <w:rtl/>
        </w:rPr>
        <w:t>مجتمع الدراسة</w:t>
      </w:r>
    </w:p>
    <w:p w14:paraId="68D01EC3" w14:textId="77777777" w:rsidR="008207DF" w:rsidRPr="008207DF" w:rsidRDefault="008207DF" w:rsidP="008207DF">
      <w:pPr>
        <w:pStyle w:val="BodyText"/>
        <w:bidi/>
        <w:jc w:val="left"/>
        <w:rPr>
          <w:rFonts w:ascii="Sakkal Majalla" w:hAnsi="Sakkal Majalla" w:cs="Sakkal Majalla"/>
        </w:rPr>
      </w:pPr>
    </w:p>
    <w:p w14:paraId="47C83C91" w14:textId="65531D3F" w:rsidR="008207DF" w:rsidRPr="008207DF" w:rsidRDefault="008207DF" w:rsidP="00D20675">
      <w:pPr>
        <w:pStyle w:val="BodyText"/>
        <w:bidi/>
        <w:jc w:val="left"/>
        <w:rPr>
          <w:rFonts w:ascii="Sakkal Majalla" w:hAnsi="Sakkal Majalla" w:cs="Sakkal Majalla"/>
        </w:rPr>
      </w:pPr>
      <w:r w:rsidRPr="008207DF">
        <w:rPr>
          <w:rFonts w:ascii="Sakkal Majalla" w:hAnsi="Sakkal Majalla" w:cs="Sakkal Majalla"/>
          <w:rtl/>
        </w:rPr>
        <w:t>يتكون مجتمع الدراسة من المستهلكات السعوديات اللاتي يقمن بعمليات شراء من المتاجر الإلكترونية داخل المملكة العربية السعودية، وذلك بهدف التعرف على أثر استراتيجيات التسويق الرقمي المدعومة بأدوات الذكاء الاصطناعي على نية الشراء وقرار الشراء.</w:t>
      </w:r>
    </w:p>
    <w:p w14:paraId="67C85C77" w14:textId="77777777" w:rsidR="008207DF" w:rsidRPr="008207DF" w:rsidRDefault="008207DF" w:rsidP="008207DF">
      <w:pPr>
        <w:pStyle w:val="BodyText"/>
        <w:bidi/>
        <w:jc w:val="left"/>
        <w:rPr>
          <w:rFonts w:ascii="Sakkal Majalla" w:hAnsi="Sakkal Majalla" w:cs="Sakkal Majalla"/>
          <w:b/>
          <w:bCs/>
        </w:rPr>
      </w:pPr>
      <w:r w:rsidRPr="008207DF">
        <w:rPr>
          <w:rFonts w:ascii="Sakkal Majalla" w:hAnsi="Sakkal Majalla" w:cs="Sakkal Majalla"/>
          <w:b/>
          <w:bCs/>
          <w:rtl/>
        </w:rPr>
        <w:t>عينة الدراسة</w:t>
      </w:r>
    </w:p>
    <w:p w14:paraId="0C90409D" w14:textId="77777777" w:rsidR="008207DF" w:rsidRPr="008207DF" w:rsidRDefault="008207DF" w:rsidP="008207DF">
      <w:pPr>
        <w:pStyle w:val="BodyText"/>
        <w:bidi/>
        <w:jc w:val="left"/>
        <w:rPr>
          <w:rFonts w:ascii="Sakkal Majalla" w:hAnsi="Sakkal Majalla" w:cs="Sakkal Majalla"/>
        </w:rPr>
      </w:pPr>
    </w:p>
    <w:p w14:paraId="150B726C" w14:textId="1D695324"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تم اختيار عينة الدراسة بأسلوب العينة العشوائية البسيطة من مجتمع الدراسة المستهدف، حيث بلغ عدد المشاركات</w:t>
      </w:r>
      <w:r w:rsidR="00323B43">
        <w:rPr>
          <w:rFonts w:ascii="Sakkal Majalla" w:hAnsi="Sakkal Majalla" w:cs="Sakkal Majalla" w:hint="cs"/>
          <w:rtl/>
        </w:rPr>
        <w:t xml:space="preserve"> (129) </w:t>
      </w:r>
      <w:r w:rsidRPr="008207DF">
        <w:rPr>
          <w:rFonts w:ascii="Sakkal Majalla" w:hAnsi="Sakkal Majalla" w:cs="Sakkal Majalla"/>
          <w:rtl/>
        </w:rPr>
        <w:t>مستجيبة. وقد روعي في اختيار العينة تمثيل مختلف الفئات العمرية والمناطق الجغرافية والمستويات التعليمية، لضمان شمولية النتائج وإمكانية تعميمها على مجتمع الدراسة.</w:t>
      </w:r>
    </w:p>
    <w:p w14:paraId="7331533A" w14:textId="77777777" w:rsidR="008207DF" w:rsidRPr="008207DF" w:rsidRDefault="008207DF" w:rsidP="008207DF">
      <w:pPr>
        <w:pStyle w:val="BodyText"/>
        <w:bidi/>
        <w:jc w:val="left"/>
        <w:rPr>
          <w:rFonts w:ascii="Sakkal Majalla" w:hAnsi="Sakkal Majalla" w:cs="Sakkal Majalla"/>
        </w:rPr>
      </w:pPr>
    </w:p>
    <w:p w14:paraId="70E42255" w14:textId="72C98A5A" w:rsidR="008207DF" w:rsidRPr="008207DF" w:rsidRDefault="008207DF" w:rsidP="008207DF">
      <w:pPr>
        <w:pStyle w:val="BodyText"/>
        <w:bidi/>
        <w:jc w:val="left"/>
        <w:rPr>
          <w:rFonts w:ascii="Sakkal Majalla" w:hAnsi="Sakkal Majalla" w:cs="Sakkal Majalla"/>
        </w:rPr>
      </w:pPr>
    </w:p>
    <w:p w14:paraId="7B060CAA" w14:textId="77777777" w:rsidR="008207DF" w:rsidRPr="008207DF" w:rsidRDefault="008207DF" w:rsidP="008207DF">
      <w:pPr>
        <w:pStyle w:val="BodyText"/>
        <w:bidi/>
        <w:jc w:val="left"/>
        <w:rPr>
          <w:rFonts w:ascii="Sakkal Majalla" w:hAnsi="Sakkal Majalla" w:cs="Sakkal Majalla"/>
          <w:b/>
          <w:bCs/>
        </w:rPr>
      </w:pPr>
      <w:r w:rsidRPr="008207DF">
        <w:rPr>
          <w:rFonts w:ascii="Sakkal Majalla" w:hAnsi="Sakkal Majalla" w:cs="Sakkal Majalla"/>
          <w:b/>
          <w:bCs/>
          <w:rtl/>
        </w:rPr>
        <w:t>أداة الدراسة</w:t>
      </w:r>
    </w:p>
    <w:p w14:paraId="3220C447" w14:textId="77777777" w:rsidR="008207DF" w:rsidRPr="008207DF" w:rsidRDefault="008207DF" w:rsidP="008207DF">
      <w:pPr>
        <w:pStyle w:val="BodyText"/>
        <w:bidi/>
        <w:jc w:val="left"/>
        <w:rPr>
          <w:rFonts w:ascii="Sakkal Majalla" w:hAnsi="Sakkal Majalla" w:cs="Sakkal Majalla"/>
        </w:rPr>
      </w:pPr>
    </w:p>
    <w:p w14:paraId="2E16AEA3"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اعتمدت الدراسة على الاستبانة كأداة رئيسة لجمع البيانات، وتم إعدادها بالاعتماد على الإطار النظري والدراسات السابقة ذات الصلة، بحيث تضمنت ثلاثة محاور رئيسة:</w:t>
      </w:r>
    </w:p>
    <w:p w14:paraId="37366AB3"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ab/>
        <w:t>1.</w:t>
      </w:r>
      <w:r w:rsidRPr="008207DF">
        <w:rPr>
          <w:rFonts w:ascii="Sakkal Majalla" w:hAnsi="Sakkal Majalla" w:cs="Sakkal Majalla"/>
          <w:rtl/>
        </w:rPr>
        <w:tab/>
        <w:t>استراتيجيات التسويق الرقمي المدعومة بالذكاء الاصطناعي (8 فقرات).</w:t>
      </w:r>
    </w:p>
    <w:p w14:paraId="3DA81371"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ab/>
        <w:t>2.</w:t>
      </w:r>
      <w:r w:rsidRPr="008207DF">
        <w:rPr>
          <w:rFonts w:ascii="Sakkal Majalla" w:hAnsi="Sakkal Majalla" w:cs="Sakkal Majalla"/>
          <w:rtl/>
        </w:rPr>
        <w:tab/>
        <w:t>نية الشراء (5 فقرات).</w:t>
      </w:r>
    </w:p>
    <w:p w14:paraId="73FEBBA7"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ab/>
        <w:t>3.</w:t>
      </w:r>
      <w:r w:rsidRPr="008207DF">
        <w:rPr>
          <w:rFonts w:ascii="Sakkal Majalla" w:hAnsi="Sakkal Majalla" w:cs="Sakkal Majalla"/>
          <w:rtl/>
        </w:rPr>
        <w:tab/>
        <w:t>قرار الشراء (8 فقرات).</w:t>
      </w:r>
    </w:p>
    <w:p w14:paraId="0E71DB33" w14:textId="77777777" w:rsidR="008207DF" w:rsidRPr="008207DF" w:rsidRDefault="008207DF" w:rsidP="008207DF">
      <w:pPr>
        <w:pStyle w:val="BodyText"/>
        <w:bidi/>
        <w:jc w:val="left"/>
        <w:rPr>
          <w:rFonts w:ascii="Sakkal Majalla" w:hAnsi="Sakkal Majalla" w:cs="Sakkal Majalla"/>
        </w:rPr>
      </w:pPr>
    </w:p>
    <w:p w14:paraId="40F2EBCC"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تم تصميم الاستبانة باستخدام مقياس ليكرت الخماسي، الذي تتراوح درجاته من (1 = لا أوافق بشدة) إلى (5 = أوافق بشدة).</w:t>
      </w:r>
    </w:p>
    <w:p w14:paraId="424CDAC2" w14:textId="77777777" w:rsidR="008207DF" w:rsidRPr="008207DF" w:rsidRDefault="008207DF" w:rsidP="008207DF">
      <w:pPr>
        <w:pStyle w:val="BodyText"/>
        <w:bidi/>
        <w:jc w:val="left"/>
        <w:rPr>
          <w:rFonts w:ascii="Sakkal Majalla" w:hAnsi="Sakkal Majalla" w:cs="Sakkal Majalla"/>
        </w:rPr>
      </w:pPr>
    </w:p>
    <w:p w14:paraId="197122AA" w14:textId="38CD9C20" w:rsidR="008207DF" w:rsidRPr="008207DF" w:rsidRDefault="008207DF" w:rsidP="008207DF">
      <w:pPr>
        <w:pStyle w:val="BodyText"/>
        <w:bidi/>
        <w:jc w:val="left"/>
        <w:rPr>
          <w:rFonts w:ascii="Sakkal Majalla" w:hAnsi="Sakkal Majalla" w:cs="Sakkal Majalla"/>
        </w:rPr>
      </w:pPr>
    </w:p>
    <w:p w14:paraId="244B9399" w14:textId="77777777" w:rsidR="008207DF" w:rsidRPr="008207DF" w:rsidRDefault="008207DF" w:rsidP="008207DF">
      <w:pPr>
        <w:pStyle w:val="BodyText"/>
        <w:bidi/>
        <w:jc w:val="left"/>
        <w:rPr>
          <w:rFonts w:ascii="Sakkal Majalla" w:hAnsi="Sakkal Majalla" w:cs="Sakkal Majalla"/>
        </w:rPr>
      </w:pPr>
    </w:p>
    <w:p w14:paraId="026A2522" w14:textId="77777777" w:rsidR="008207DF" w:rsidRPr="008207DF" w:rsidRDefault="008207DF" w:rsidP="008207DF">
      <w:pPr>
        <w:pStyle w:val="BodyText"/>
        <w:bidi/>
        <w:jc w:val="left"/>
        <w:rPr>
          <w:rFonts w:ascii="Sakkal Majalla" w:hAnsi="Sakkal Majalla" w:cs="Sakkal Majalla"/>
          <w:b/>
          <w:bCs/>
          <w:sz w:val="32"/>
          <w:szCs w:val="32"/>
        </w:rPr>
      </w:pPr>
      <w:r w:rsidRPr="008207DF">
        <w:rPr>
          <w:rFonts w:ascii="Sakkal Majalla" w:hAnsi="Sakkal Majalla" w:cs="Sakkal Majalla"/>
          <w:b/>
          <w:bCs/>
          <w:sz w:val="32"/>
          <w:szCs w:val="32"/>
          <w:rtl/>
        </w:rPr>
        <w:t>التحقق من صدق وثبات الأداة</w:t>
      </w:r>
    </w:p>
    <w:p w14:paraId="3D1F46F1"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ab/>
        <w:t>•</w:t>
      </w:r>
      <w:r w:rsidRPr="008207DF">
        <w:rPr>
          <w:rFonts w:ascii="Sakkal Majalla" w:hAnsi="Sakkal Majalla" w:cs="Sakkal Majalla"/>
          <w:rtl/>
        </w:rPr>
        <w:tab/>
        <w:t>الصدق: تم التحقق من الصدق الظاهري بعرض الاستبانة على مجموعة من المحكمين من ذوي الاختصاص للتأكد من وضوح الفقرات وملاءمتها لأهداف الدراسة. كما تم التحقق من الصدق الداخلي من خلال حساب معاملات الارتباط بين كل فقرة والمجموع الكلي للمحور.</w:t>
      </w:r>
    </w:p>
    <w:p w14:paraId="73F1713A"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ab/>
        <w:t>•</w:t>
      </w:r>
      <w:r w:rsidRPr="008207DF">
        <w:rPr>
          <w:rFonts w:ascii="Sakkal Majalla" w:hAnsi="Sakkal Majalla" w:cs="Sakkal Majalla"/>
          <w:rtl/>
        </w:rPr>
        <w:tab/>
        <w:t>الثبات: تم استخدام معامل كرونباخ ألفا (</w:t>
      </w:r>
      <w:r w:rsidRPr="008207DF">
        <w:rPr>
          <w:rFonts w:ascii="Sakkal Majalla" w:hAnsi="Sakkal Majalla" w:cs="Sakkal Majalla"/>
        </w:rPr>
        <w:t>Cronbach’s Alpha</w:t>
      </w:r>
      <w:r w:rsidRPr="008207DF">
        <w:rPr>
          <w:rFonts w:ascii="Sakkal Majalla" w:hAnsi="Sakkal Majalla" w:cs="Sakkal Majalla"/>
          <w:rtl/>
        </w:rPr>
        <w:t>) لقياس الثبات، حيث بلغت قيمته الإجمالية (0.902) لجميع فقرات الأداة، وهي قيمة مرتفعة تدل على ثبات جيد للأداة.</w:t>
      </w:r>
    </w:p>
    <w:p w14:paraId="1091C193" w14:textId="77777777" w:rsidR="008207DF" w:rsidRPr="008207DF" w:rsidRDefault="008207DF" w:rsidP="008207DF">
      <w:pPr>
        <w:pStyle w:val="BodyText"/>
        <w:bidi/>
        <w:jc w:val="left"/>
        <w:rPr>
          <w:rFonts w:ascii="Sakkal Majalla" w:hAnsi="Sakkal Majalla" w:cs="Sakkal Majalla"/>
        </w:rPr>
      </w:pPr>
    </w:p>
    <w:p w14:paraId="3A13B2E5" w14:textId="77777777" w:rsidR="008207DF" w:rsidRPr="008207DF" w:rsidRDefault="008207DF" w:rsidP="008207DF">
      <w:pPr>
        <w:pStyle w:val="BodyText"/>
        <w:bidi/>
        <w:jc w:val="left"/>
        <w:rPr>
          <w:rFonts w:ascii="Sakkal Majalla" w:hAnsi="Sakkal Majalla" w:cs="Sakkal Majalla"/>
        </w:rPr>
      </w:pPr>
    </w:p>
    <w:p w14:paraId="20C2D5C8" w14:textId="77777777" w:rsidR="008207DF" w:rsidRPr="008207DF" w:rsidRDefault="008207DF" w:rsidP="008207DF">
      <w:pPr>
        <w:pStyle w:val="BodyText"/>
        <w:bidi/>
        <w:jc w:val="left"/>
        <w:rPr>
          <w:rFonts w:ascii="Sakkal Majalla" w:hAnsi="Sakkal Majalla" w:cs="Sakkal Majalla"/>
          <w:b/>
          <w:bCs/>
          <w:sz w:val="32"/>
          <w:szCs w:val="32"/>
        </w:rPr>
      </w:pPr>
      <w:r w:rsidRPr="008207DF">
        <w:rPr>
          <w:rFonts w:ascii="Sakkal Majalla" w:hAnsi="Sakkal Majalla" w:cs="Sakkal Majalla"/>
          <w:b/>
          <w:bCs/>
          <w:sz w:val="32"/>
          <w:szCs w:val="32"/>
          <w:rtl/>
        </w:rPr>
        <w:t>الأساليب الإحصائية المستخدمة</w:t>
      </w:r>
    </w:p>
    <w:p w14:paraId="6D902448" w14:textId="77777777" w:rsidR="008207DF" w:rsidRPr="008207DF" w:rsidRDefault="008207DF" w:rsidP="008207DF">
      <w:pPr>
        <w:pStyle w:val="BodyText"/>
        <w:bidi/>
        <w:jc w:val="left"/>
        <w:rPr>
          <w:rFonts w:ascii="Sakkal Majalla" w:hAnsi="Sakkal Majalla" w:cs="Sakkal Majalla"/>
        </w:rPr>
      </w:pPr>
    </w:p>
    <w:p w14:paraId="4DCCDB10"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 xml:space="preserve">تمت معالجة البيانات باستخدام برنامج </w:t>
      </w:r>
      <w:r w:rsidRPr="008207DF">
        <w:rPr>
          <w:rFonts w:ascii="Sakkal Majalla" w:hAnsi="Sakkal Majalla" w:cs="Sakkal Majalla"/>
        </w:rPr>
        <w:t>SPSS</w:t>
      </w:r>
      <w:r w:rsidRPr="008207DF">
        <w:rPr>
          <w:rFonts w:ascii="Sakkal Majalla" w:hAnsi="Sakkal Majalla" w:cs="Sakkal Majalla"/>
          <w:rtl/>
        </w:rPr>
        <w:t xml:space="preserve"> إصدار (26)، وذلك من خلال الأساليب الإحصائية التالية:</w:t>
      </w:r>
    </w:p>
    <w:p w14:paraId="46FCC6DC"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ab/>
        <w:t>1.</w:t>
      </w:r>
      <w:r w:rsidRPr="008207DF">
        <w:rPr>
          <w:rFonts w:ascii="Sakkal Majalla" w:hAnsi="Sakkal Majalla" w:cs="Sakkal Majalla"/>
          <w:rtl/>
        </w:rPr>
        <w:tab/>
        <w:t>الإحصاءات الوصفية: (التكرارات، النسب المئوية، المتوسطات الحسابية، الانحرافات المعيارية) لوصف خصائص عينة الدراسة وتحليل اتجاهات الاستجابات.</w:t>
      </w:r>
    </w:p>
    <w:p w14:paraId="6A65BBCA" w14:textId="77777777" w:rsidR="008207DF" w:rsidRPr="008207DF" w:rsidRDefault="008207DF" w:rsidP="008207DF">
      <w:pPr>
        <w:pStyle w:val="BodyText"/>
        <w:bidi/>
        <w:jc w:val="left"/>
        <w:rPr>
          <w:rFonts w:ascii="Sakkal Majalla" w:hAnsi="Sakkal Majalla" w:cs="Sakkal Majalla"/>
        </w:rPr>
      </w:pPr>
      <w:r w:rsidRPr="008207DF">
        <w:rPr>
          <w:rFonts w:ascii="Sakkal Majalla" w:hAnsi="Sakkal Majalla" w:cs="Sakkal Majalla"/>
          <w:rtl/>
        </w:rPr>
        <w:tab/>
        <w:t>2.</w:t>
      </w:r>
      <w:r w:rsidRPr="008207DF">
        <w:rPr>
          <w:rFonts w:ascii="Sakkal Majalla" w:hAnsi="Sakkal Majalla" w:cs="Sakkal Majalla"/>
          <w:rtl/>
        </w:rPr>
        <w:tab/>
        <w:t>اختبار بيرسون للارتباط: لقياس قوة واتجاه العلاقة بين متغيرات الدراسة.</w:t>
      </w:r>
    </w:p>
    <w:p w14:paraId="102236AB" w14:textId="5BE2145D" w:rsidR="00767AD6" w:rsidRDefault="008207DF" w:rsidP="008207DF">
      <w:pPr>
        <w:pStyle w:val="BodyText"/>
        <w:bidi/>
        <w:jc w:val="left"/>
        <w:rPr>
          <w:rFonts w:ascii="Sakkal Majalla" w:hAnsi="Sakkal Majalla" w:cs="Sakkal Majalla"/>
          <w:rtl/>
        </w:rPr>
      </w:pPr>
      <w:r w:rsidRPr="008207DF">
        <w:rPr>
          <w:rFonts w:ascii="Sakkal Majalla" w:hAnsi="Sakkal Majalla" w:cs="Sakkal Majalla"/>
          <w:rtl/>
        </w:rPr>
        <w:tab/>
        <w:t>3.</w:t>
      </w:r>
      <w:r w:rsidRPr="008207DF">
        <w:rPr>
          <w:rFonts w:ascii="Sakkal Majalla" w:hAnsi="Sakkal Majalla" w:cs="Sakkal Majalla"/>
          <w:rtl/>
        </w:rPr>
        <w:tab/>
        <w:t>تحليل الانحدار الخطي البسيط: لقياس أثر المتغيرات المستقلة (استراتيجيات التسويق المدعومة بالذكاء الاصطناعي) على المتغيرات التابعة (نية الشراء، قرار الشراء)</w:t>
      </w:r>
    </w:p>
    <w:p w14:paraId="59088F3F" w14:textId="77777777" w:rsidR="008207DF" w:rsidRDefault="008207DF" w:rsidP="008207DF">
      <w:pPr>
        <w:pStyle w:val="BodyText"/>
        <w:bidi/>
        <w:jc w:val="left"/>
        <w:rPr>
          <w:rFonts w:ascii="Sakkal Majalla" w:hAnsi="Sakkal Majalla" w:cs="Sakkal Majalla"/>
          <w:rtl/>
        </w:rPr>
      </w:pPr>
    </w:p>
    <w:p w14:paraId="2C3B123A" w14:textId="77777777" w:rsidR="008207DF" w:rsidRDefault="008207DF" w:rsidP="008207DF">
      <w:pPr>
        <w:pStyle w:val="BodyText"/>
        <w:bidi/>
        <w:jc w:val="left"/>
        <w:rPr>
          <w:rFonts w:ascii="Sakkal Majalla" w:hAnsi="Sakkal Majalla" w:cs="Sakkal Majalla"/>
          <w:rtl/>
        </w:rPr>
      </w:pPr>
    </w:p>
    <w:p w14:paraId="654D2CCD" w14:textId="77777777" w:rsidR="008207DF" w:rsidRPr="006B1AD7" w:rsidRDefault="008207DF" w:rsidP="008207DF">
      <w:pPr>
        <w:pStyle w:val="BodyText"/>
        <w:bidi/>
        <w:jc w:val="left"/>
        <w:rPr>
          <w:rFonts w:ascii="Sakkal Majalla" w:hAnsi="Sakkal Majalla" w:cs="Sakkal Majalla"/>
          <w:rtl/>
        </w:rPr>
      </w:pPr>
    </w:p>
    <w:p w14:paraId="324A07A5" w14:textId="77777777" w:rsidR="00767AD6" w:rsidRPr="00496489" w:rsidRDefault="00767AD6" w:rsidP="00496489">
      <w:pPr>
        <w:pStyle w:val="BodyText"/>
        <w:bidi/>
        <w:jc w:val="left"/>
        <w:rPr>
          <w:rFonts w:ascii="Sakkal Majalla" w:hAnsi="Sakkal Majalla" w:cs="Sakkal Majalla"/>
          <w:b/>
          <w:bCs/>
          <w:color w:val="000000" w:themeColor="text1"/>
          <w:sz w:val="32"/>
          <w:szCs w:val="32"/>
        </w:rPr>
      </w:pPr>
      <w:r w:rsidRPr="00496489">
        <w:rPr>
          <w:rFonts w:ascii="Sakkal Majalla" w:hAnsi="Sakkal Majalla" w:cs="Sakkal Majalla"/>
          <w:b/>
          <w:bCs/>
          <w:color w:val="000000" w:themeColor="text1"/>
          <w:sz w:val="32"/>
          <w:szCs w:val="32"/>
          <w:rtl/>
        </w:rPr>
        <w:t>المقاييس والاختبارات الإحصائية المقترح استخدامها</w:t>
      </w:r>
    </w:p>
    <w:p w14:paraId="5D141291" w14:textId="77777777" w:rsidR="00767AD6" w:rsidRPr="006B1AD7" w:rsidRDefault="00767AD6" w:rsidP="00767AD6">
      <w:pPr>
        <w:pStyle w:val="BodyText"/>
        <w:bidi/>
        <w:jc w:val="left"/>
        <w:rPr>
          <w:rFonts w:ascii="Sakkal Majalla" w:hAnsi="Sakkal Majalla" w:cs="Sakkal Majalla"/>
        </w:rPr>
      </w:pPr>
    </w:p>
    <w:p w14:paraId="66192568" w14:textId="77777777" w:rsidR="00767AD6" w:rsidRPr="006B1AD7" w:rsidRDefault="00767AD6" w:rsidP="00767AD6">
      <w:pPr>
        <w:pStyle w:val="BodyText"/>
        <w:bidi/>
        <w:jc w:val="left"/>
        <w:rPr>
          <w:rFonts w:ascii="Sakkal Majalla" w:hAnsi="Sakkal Majalla" w:cs="Sakkal Majalla"/>
        </w:rPr>
      </w:pPr>
      <w:r w:rsidRPr="006B1AD7">
        <w:rPr>
          <w:rFonts w:ascii="Sakkal Majalla" w:hAnsi="Sakkal Majalla" w:cs="Sakkal Majalla"/>
          <w:rtl/>
        </w:rPr>
        <w:t>لتحقيق أهداف الدراسة واختبار فرضياتها، سيتم استخدام مجموعة من الأساليب الإحصائية المناسبة لطبيعة البيانات، ومنها:</w:t>
      </w:r>
    </w:p>
    <w:p w14:paraId="6DBCF3B9" w14:textId="77777777" w:rsidR="00767AD6" w:rsidRPr="006B1AD7" w:rsidRDefault="00767AD6" w:rsidP="00767AD6">
      <w:pPr>
        <w:pStyle w:val="BodyText"/>
        <w:bidi/>
        <w:jc w:val="left"/>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التحليل الوصفي: المتوسطات، الانحراف المعياري، التكرارات.</w:t>
      </w:r>
    </w:p>
    <w:p w14:paraId="04DF0476" w14:textId="77777777" w:rsidR="00767AD6" w:rsidRPr="006B1AD7" w:rsidRDefault="00767AD6" w:rsidP="00767AD6">
      <w:pPr>
        <w:pStyle w:val="BodyText"/>
        <w:bidi/>
        <w:jc w:val="left"/>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تحليل الارتباط (</w:t>
      </w:r>
      <w:r w:rsidRPr="006B1AD7">
        <w:rPr>
          <w:rFonts w:ascii="Sakkal Majalla" w:hAnsi="Sakkal Majalla" w:cs="Sakkal Majalla"/>
        </w:rPr>
        <w:t>Pearson Correlation</w:t>
      </w:r>
      <w:r w:rsidRPr="006B1AD7">
        <w:rPr>
          <w:rFonts w:ascii="Sakkal Majalla" w:hAnsi="Sakkal Majalla" w:cs="Sakkal Majalla"/>
          <w:rtl/>
        </w:rPr>
        <w:t>): لاختبار العلاقة بين المتغيرات.</w:t>
      </w:r>
    </w:p>
    <w:p w14:paraId="7ABAC6E8" w14:textId="77777777" w:rsidR="00767AD6" w:rsidRPr="006B1AD7" w:rsidRDefault="00767AD6" w:rsidP="00767AD6">
      <w:pPr>
        <w:pStyle w:val="BodyText"/>
        <w:bidi/>
        <w:jc w:val="left"/>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تحليل الانحدار البسيط والمتعدد: لقياس تأثير المتغيرات المستقلة على المتغيرات التابعة.</w:t>
      </w:r>
    </w:p>
    <w:p w14:paraId="6A6D9A48" w14:textId="77777777" w:rsidR="00767AD6" w:rsidRPr="006B1AD7" w:rsidRDefault="00767AD6" w:rsidP="00767AD6">
      <w:pPr>
        <w:pStyle w:val="BodyText"/>
        <w:bidi/>
        <w:jc w:val="left"/>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تحليل المسار أو نموذج المعادلات الهيكلية (</w:t>
      </w:r>
      <w:r w:rsidRPr="006B1AD7">
        <w:rPr>
          <w:rFonts w:ascii="Sakkal Majalla" w:hAnsi="Sakkal Majalla" w:cs="Sakkal Majalla"/>
        </w:rPr>
        <w:t>SEM</w:t>
      </w:r>
      <w:r w:rsidRPr="006B1AD7">
        <w:rPr>
          <w:rFonts w:ascii="Sakkal Majalla" w:hAnsi="Sakkal Majalla" w:cs="Sakkal Majalla"/>
          <w:rtl/>
        </w:rPr>
        <w:t>): لاختبار النموذج المفاهيمي بشكل شامل.</w:t>
      </w:r>
    </w:p>
    <w:p w14:paraId="556C6FA8" w14:textId="5CBCB293" w:rsidR="00B13275" w:rsidRPr="008207DF" w:rsidRDefault="00767AD6" w:rsidP="008207DF">
      <w:pPr>
        <w:pStyle w:val="BodyText"/>
        <w:bidi/>
        <w:jc w:val="left"/>
        <w:rPr>
          <w:rFonts w:ascii="Sakkal Majalla" w:hAnsi="Sakkal Majalla" w:cs="Sakkal Majalla"/>
        </w:rPr>
      </w:pPr>
      <w:r w:rsidRPr="006B1AD7">
        <w:rPr>
          <w:rFonts w:ascii="Sakkal Majalla" w:hAnsi="Sakkal Majalla" w:cs="Sakkal Majalla"/>
          <w:rtl/>
        </w:rPr>
        <w:tab/>
        <w:t>•</w:t>
      </w:r>
      <w:r w:rsidRPr="006B1AD7">
        <w:rPr>
          <w:rFonts w:ascii="Sakkal Majalla" w:hAnsi="Sakkal Majalla" w:cs="Sakkal Majalla"/>
          <w:rtl/>
        </w:rPr>
        <w:tab/>
        <w:t xml:space="preserve">اختبار </w:t>
      </w:r>
      <w:r w:rsidRPr="006B1AD7">
        <w:rPr>
          <w:rFonts w:ascii="Sakkal Majalla" w:hAnsi="Sakkal Majalla" w:cs="Sakkal Majalla"/>
        </w:rPr>
        <w:t>T</w:t>
      </w:r>
      <w:r w:rsidRPr="006B1AD7">
        <w:rPr>
          <w:rFonts w:ascii="Sakkal Majalla" w:hAnsi="Sakkal Majalla" w:cs="Sakkal Majalla"/>
          <w:rtl/>
        </w:rPr>
        <w:t xml:space="preserve"> أو </w:t>
      </w:r>
      <w:r w:rsidRPr="006B1AD7">
        <w:rPr>
          <w:rFonts w:ascii="Sakkal Majalla" w:hAnsi="Sakkal Majalla" w:cs="Sakkal Majalla"/>
        </w:rPr>
        <w:t>ANOVA</w:t>
      </w:r>
      <w:r w:rsidRPr="006B1AD7">
        <w:rPr>
          <w:rFonts w:ascii="Sakkal Majalla" w:hAnsi="Sakkal Majalla" w:cs="Sakkal Majalla"/>
          <w:rtl/>
        </w:rPr>
        <w:t>: لقياس الفروق حسب خصائص المستجيبات (عند الحاجة).</w:t>
      </w:r>
    </w:p>
    <w:p w14:paraId="3082149C" w14:textId="77777777" w:rsidR="00091670" w:rsidRDefault="00091670" w:rsidP="00091670">
      <w:pPr>
        <w:bidi/>
        <w:rPr>
          <w:rFonts w:ascii="Sakkal Majalla" w:hAnsi="Sakkal Majalla" w:cs="Sakkal Majalla"/>
          <w:b/>
          <w:bCs/>
          <w:sz w:val="28"/>
          <w:szCs w:val="28"/>
          <w:rtl/>
        </w:rPr>
      </w:pPr>
    </w:p>
    <w:p w14:paraId="5E9829A1" w14:textId="77777777" w:rsidR="00091670" w:rsidRDefault="00091670" w:rsidP="00091670">
      <w:pPr>
        <w:bidi/>
        <w:rPr>
          <w:rFonts w:ascii="Sakkal Majalla" w:hAnsi="Sakkal Majalla" w:cs="Sakkal Majalla"/>
          <w:b/>
          <w:bCs/>
          <w:sz w:val="28"/>
          <w:szCs w:val="28"/>
          <w:rtl/>
        </w:rPr>
      </w:pPr>
    </w:p>
    <w:p w14:paraId="2852E053" w14:textId="77777777" w:rsidR="00091670" w:rsidRDefault="00091670" w:rsidP="00091670">
      <w:pPr>
        <w:bidi/>
        <w:rPr>
          <w:rFonts w:ascii="Sakkal Majalla" w:hAnsi="Sakkal Majalla" w:cs="Sakkal Majalla"/>
          <w:b/>
          <w:bCs/>
          <w:sz w:val="28"/>
          <w:szCs w:val="28"/>
          <w:rtl/>
        </w:rPr>
      </w:pPr>
    </w:p>
    <w:p w14:paraId="67175CF9" w14:textId="77777777" w:rsidR="00A13F6C" w:rsidRDefault="00A13F6C" w:rsidP="00A13F6C">
      <w:pPr>
        <w:bidi/>
        <w:rPr>
          <w:rFonts w:ascii="Sakkal Majalla" w:hAnsi="Sakkal Majalla" w:cs="Sakkal Majalla"/>
          <w:b/>
          <w:bCs/>
          <w:sz w:val="28"/>
          <w:szCs w:val="28"/>
          <w:rtl/>
        </w:rPr>
      </w:pPr>
    </w:p>
    <w:p w14:paraId="450419EF" w14:textId="77777777" w:rsidR="00A13F6C" w:rsidRDefault="00A13F6C" w:rsidP="00A13F6C">
      <w:pPr>
        <w:bidi/>
        <w:rPr>
          <w:rFonts w:ascii="Sakkal Majalla" w:hAnsi="Sakkal Majalla" w:cs="Sakkal Majalla"/>
          <w:b/>
          <w:bCs/>
          <w:sz w:val="28"/>
          <w:szCs w:val="28"/>
          <w:rtl/>
        </w:rPr>
      </w:pPr>
    </w:p>
    <w:p w14:paraId="125AF2D4" w14:textId="77777777" w:rsidR="00A13F6C" w:rsidRDefault="00A13F6C" w:rsidP="00A13F6C">
      <w:pPr>
        <w:bidi/>
        <w:rPr>
          <w:rFonts w:ascii="Sakkal Majalla" w:hAnsi="Sakkal Majalla" w:cs="Sakkal Majalla"/>
          <w:b/>
          <w:bCs/>
          <w:sz w:val="28"/>
          <w:szCs w:val="28"/>
          <w:rtl/>
        </w:rPr>
      </w:pPr>
    </w:p>
    <w:p w14:paraId="6387A8DC" w14:textId="77777777" w:rsidR="00A411D8" w:rsidRDefault="00A411D8" w:rsidP="00091670">
      <w:pPr>
        <w:widowControl/>
        <w:autoSpaceDE/>
        <w:autoSpaceDN/>
        <w:spacing w:after="160" w:line="259" w:lineRule="auto"/>
        <w:rPr>
          <w:rFonts w:ascii="Sakkal Majalla" w:hAnsi="Sakkal Majalla" w:cs="Sakkal Majalla"/>
          <w:b/>
          <w:bCs/>
          <w:sz w:val="28"/>
          <w:szCs w:val="28"/>
          <w:rtl/>
        </w:rPr>
      </w:pPr>
    </w:p>
    <w:p w14:paraId="7098AEE2" w14:textId="77777777" w:rsidR="00A411D8" w:rsidRDefault="00A411D8" w:rsidP="00091670">
      <w:pPr>
        <w:widowControl/>
        <w:autoSpaceDE/>
        <w:autoSpaceDN/>
        <w:spacing w:after="160" w:line="259" w:lineRule="auto"/>
        <w:rPr>
          <w:rFonts w:ascii="Sakkal Majalla" w:hAnsi="Sakkal Majalla" w:cs="Sakkal Majalla"/>
          <w:b/>
          <w:bCs/>
          <w:sz w:val="28"/>
          <w:szCs w:val="28"/>
          <w:rtl/>
        </w:rPr>
      </w:pPr>
    </w:p>
    <w:p w14:paraId="6019A0B9" w14:textId="77777777" w:rsidR="00A411D8" w:rsidRDefault="00A411D8" w:rsidP="00091670">
      <w:pPr>
        <w:widowControl/>
        <w:autoSpaceDE/>
        <w:autoSpaceDN/>
        <w:spacing w:after="160" w:line="259" w:lineRule="auto"/>
        <w:rPr>
          <w:rFonts w:ascii="Sakkal Majalla" w:hAnsi="Sakkal Majalla" w:cs="Sakkal Majalla"/>
          <w:b/>
          <w:bCs/>
          <w:sz w:val="28"/>
          <w:szCs w:val="28"/>
          <w:rtl/>
        </w:rPr>
      </w:pPr>
    </w:p>
    <w:p w14:paraId="3F94713F" w14:textId="77777777" w:rsidR="00A411D8" w:rsidRDefault="00A411D8" w:rsidP="00091670">
      <w:pPr>
        <w:widowControl/>
        <w:autoSpaceDE/>
        <w:autoSpaceDN/>
        <w:spacing w:after="160" w:line="259" w:lineRule="auto"/>
        <w:rPr>
          <w:rFonts w:ascii="Sakkal Majalla" w:hAnsi="Sakkal Majalla" w:cs="Sakkal Majalla"/>
          <w:b/>
          <w:bCs/>
          <w:sz w:val="28"/>
          <w:szCs w:val="28"/>
          <w:rtl/>
        </w:rPr>
      </w:pPr>
    </w:p>
    <w:p w14:paraId="10A509DC" w14:textId="77777777" w:rsidR="00A411D8" w:rsidRDefault="00A411D8" w:rsidP="00091670">
      <w:pPr>
        <w:widowControl/>
        <w:autoSpaceDE/>
        <w:autoSpaceDN/>
        <w:spacing w:after="160" w:line="259" w:lineRule="auto"/>
        <w:rPr>
          <w:rFonts w:ascii="Sakkal Majalla" w:hAnsi="Sakkal Majalla" w:cs="Sakkal Majalla"/>
          <w:b/>
          <w:bCs/>
          <w:sz w:val="28"/>
          <w:szCs w:val="28"/>
          <w:rtl/>
        </w:rPr>
      </w:pPr>
    </w:p>
    <w:p w14:paraId="65AF83CC" w14:textId="77777777" w:rsidR="00A411D8" w:rsidRDefault="00A411D8" w:rsidP="00091670">
      <w:pPr>
        <w:widowControl/>
        <w:autoSpaceDE/>
        <w:autoSpaceDN/>
        <w:spacing w:after="160" w:line="259" w:lineRule="auto"/>
        <w:rPr>
          <w:rFonts w:ascii="Sakkal Majalla" w:hAnsi="Sakkal Majalla" w:cs="Sakkal Majalla"/>
          <w:b/>
          <w:bCs/>
          <w:sz w:val="28"/>
          <w:szCs w:val="28"/>
          <w:rtl/>
        </w:rPr>
      </w:pPr>
    </w:p>
    <w:p w14:paraId="1720EAA1" w14:textId="77777777" w:rsidR="00A411D8" w:rsidRDefault="00A411D8" w:rsidP="00091670">
      <w:pPr>
        <w:widowControl/>
        <w:autoSpaceDE/>
        <w:autoSpaceDN/>
        <w:spacing w:after="160" w:line="259" w:lineRule="auto"/>
        <w:rPr>
          <w:rFonts w:ascii="Sakkal Majalla" w:hAnsi="Sakkal Majalla" w:cs="Sakkal Majalla"/>
          <w:b/>
          <w:bCs/>
          <w:sz w:val="28"/>
          <w:szCs w:val="28"/>
          <w:rtl/>
        </w:rPr>
      </w:pPr>
    </w:p>
    <w:p w14:paraId="7A811645" w14:textId="77777777" w:rsidR="00A411D8" w:rsidRPr="003614C9" w:rsidRDefault="00A411D8" w:rsidP="00091670">
      <w:pPr>
        <w:widowControl/>
        <w:autoSpaceDE/>
        <w:autoSpaceDN/>
        <w:spacing w:after="160" w:line="259" w:lineRule="auto"/>
        <w:rPr>
          <w:rFonts w:ascii="Sakkal Majalla" w:hAnsi="Sakkal Majalla" w:cs="Sakkal Majalla"/>
          <w:color w:val="4472C4" w:themeColor="accent1"/>
          <w:sz w:val="28"/>
          <w:szCs w:val="28"/>
        </w:rPr>
      </w:pPr>
    </w:p>
    <w:p w14:paraId="39F4BA44" w14:textId="1D32C300" w:rsidR="00091670" w:rsidRPr="003614C9" w:rsidRDefault="00091670" w:rsidP="00091670">
      <w:pPr>
        <w:pStyle w:val="BodyText"/>
        <w:bidi/>
        <w:jc w:val="center"/>
        <w:rPr>
          <w:rFonts w:ascii="Sakkal Majalla" w:hAnsi="Sakkal Majalla" w:cs="Sakkal Majalla"/>
          <w:b/>
          <w:bCs/>
          <w:color w:val="4472C4" w:themeColor="accent1"/>
          <w:sz w:val="36"/>
          <w:szCs w:val="36"/>
          <w:rtl/>
        </w:rPr>
      </w:pPr>
      <w:r w:rsidRPr="003614C9">
        <w:rPr>
          <w:rFonts w:ascii="Sakkal Majalla" w:hAnsi="Sakkal Majalla" w:cs="Sakkal Majalla" w:hint="cs"/>
          <w:b/>
          <w:bCs/>
          <w:color w:val="4472C4" w:themeColor="accent1"/>
          <w:sz w:val="36"/>
          <w:szCs w:val="36"/>
          <w:rtl/>
        </w:rPr>
        <w:t xml:space="preserve">الفصل </w:t>
      </w:r>
      <w:r w:rsidR="00A13F6C">
        <w:rPr>
          <w:rFonts w:ascii="Sakkal Majalla" w:hAnsi="Sakkal Majalla" w:cs="Sakkal Majalla" w:hint="cs"/>
          <w:b/>
          <w:bCs/>
          <w:color w:val="4472C4" w:themeColor="accent1"/>
          <w:sz w:val="36"/>
          <w:szCs w:val="36"/>
          <w:rtl/>
        </w:rPr>
        <w:t>الثالث</w:t>
      </w:r>
    </w:p>
    <w:p w14:paraId="7C9AA229" w14:textId="561A9C6E" w:rsidR="00091670" w:rsidRPr="003614C9" w:rsidRDefault="00091670" w:rsidP="00091670">
      <w:pPr>
        <w:pStyle w:val="BodyText"/>
        <w:bidi/>
        <w:jc w:val="center"/>
        <w:rPr>
          <w:rFonts w:ascii="Sakkal Majalla" w:hAnsi="Sakkal Majalla" w:cs="Sakkal Majalla"/>
          <w:b/>
          <w:bCs/>
          <w:color w:val="4472C4" w:themeColor="accent1"/>
          <w:sz w:val="36"/>
          <w:szCs w:val="36"/>
          <w:rtl/>
        </w:rPr>
      </w:pPr>
      <w:r w:rsidRPr="003614C9">
        <w:rPr>
          <w:rFonts w:ascii="Sakkal Majalla" w:hAnsi="Sakkal Majalla" w:cs="Sakkal Majalla" w:hint="cs"/>
          <w:b/>
          <w:bCs/>
          <w:color w:val="4472C4" w:themeColor="accent1"/>
          <w:sz w:val="36"/>
          <w:szCs w:val="36"/>
          <w:rtl/>
        </w:rPr>
        <w:t xml:space="preserve">الإطار </w:t>
      </w:r>
      <w:r>
        <w:rPr>
          <w:rFonts w:ascii="Sakkal Majalla" w:hAnsi="Sakkal Majalla" w:cs="Sakkal Majalla" w:hint="cs"/>
          <w:b/>
          <w:bCs/>
          <w:color w:val="4472C4" w:themeColor="accent1"/>
          <w:sz w:val="36"/>
          <w:szCs w:val="36"/>
          <w:rtl/>
        </w:rPr>
        <w:t>العملي</w:t>
      </w:r>
      <w:r w:rsidR="00A13F6C">
        <w:rPr>
          <w:rFonts w:ascii="Sakkal Majalla" w:hAnsi="Sakkal Majalla" w:cs="Sakkal Majalla" w:hint="cs"/>
          <w:b/>
          <w:bCs/>
          <w:color w:val="4472C4" w:themeColor="accent1"/>
          <w:sz w:val="36"/>
          <w:szCs w:val="36"/>
          <w:rtl/>
        </w:rPr>
        <w:t xml:space="preserve"> للدراسة</w:t>
      </w:r>
    </w:p>
    <w:p w14:paraId="534BE878" w14:textId="77777777" w:rsidR="00091670" w:rsidRPr="003614C9" w:rsidRDefault="00091670" w:rsidP="00A411D8">
      <w:pPr>
        <w:widowControl/>
        <w:autoSpaceDE/>
        <w:autoSpaceDN/>
        <w:spacing w:after="160" w:line="259" w:lineRule="auto"/>
        <w:rPr>
          <w:rFonts w:ascii="Sakkal Majalla" w:hAnsi="Sakkal Majalla" w:cs="Sakkal Majalla"/>
          <w:color w:val="4472C4" w:themeColor="accent1"/>
          <w:rtl/>
        </w:rPr>
      </w:pPr>
      <w:r w:rsidRPr="003614C9">
        <w:rPr>
          <w:rFonts w:ascii="Sakkal Majalla" w:hAnsi="Sakkal Majalla" w:cs="Sakkal Majalla"/>
          <w:color w:val="4472C4" w:themeColor="accent1"/>
          <w:rtl/>
        </w:rPr>
        <w:br w:type="page"/>
      </w:r>
    </w:p>
    <w:p w14:paraId="346BAE69" w14:textId="77777777" w:rsidR="00B11531" w:rsidRPr="008207DF" w:rsidRDefault="00B11531" w:rsidP="00B11531">
      <w:pPr>
        <w:pStyle w:val="BodyText"/>
        <w:bidi/>
        <w:jc w:val="left"/>
        <w:rPr>
          <w:rFonts w:ascii="Sakkal Majalla" w:hAnsi="Sakkal Majalla" w:cs="Sakkal Majalla"/>
          <w:b/>
          <w:bCs/>
          <w:sz w:val="32"/>
          <w:szCs w:val="32"/>
        </w:rPr>
      </w:pPr>
      <w:r w:rsidRPr="008207DF">
        <w:rPr>
          <w:rFonts w:ascii="Sakkal Majalla" w:hAnsi="Sakkal Majalla" w:cs="Sakkal Majalla"/>
          <w:b/>
          <w:bCs/>
          <w:sz w:val="32"/>
          <w:szCs w:val="32"/>
          <w:rtl/>
        </w:rPr>
        <w:lastRenderedPageBreak/>
        <w:t>تمهيد</w:t>
      </w:r>
    </w:p>
    <w:p w14:paraId="220ECB9C" w14:textId="77777777" w:rsidR="00B11531" w:rsidRPr="008207DF" w:rsidRDefault="00B11531" w:rsidP="00B11531">
      <w:pPr>
        <w:pStyle w:val="BodyText"/>
        <w:bidi/>
        <w:jc w:val="left"/>
        <w:rPr>
          <w:rFonts w:ascii="Sakkal Majalla" w:hAnsi="Sakkal Majalla" w:cs="Sakkal Majalla"/>
        </w:rPr>
      </w:pPr>
    </w:p>
    <w:p w14:paraId="2CA5F4DE" w14:textId="77777777" w:rsidR="00B11531" w:rsidRPr="008207DF" w:rsidRDefault="00B11531" w:rsidP="00B11531">
      <w:pPr>
        <w:pStyle w:val="BodyText"/>
        <w:bidi/>
        <w:jc w:val="left"/>
        <w:rPr>
          <w:rFonts w:ascii="Sakkal Majalla" w:hAnsi="Sakkal Majalla" w:cs="Sakkal Majalla"/>
        </w:rPr>
      </w:pPr>
      <w:r w:rsidRPr="008207DF">
        <w:rPr>
          <w:rFonts w:ascii="Sakkal Majalla" w:hAnsi="Sakkal Majalla" w:cs="Sakkal Majalla"/>
          <w:rtl/>
        </w:rPr>
        <w:t>يهدف هذا الفصل إلى عرض الجوانب التطبيقية للدراسة وتحليل البيانات التي تم جمعها من مجتمع الدراسة من أجل اختبار الفرضيات والتحقق من أهداف البحث. وقد تم الاعتماد على المنهج الوصفي التحليلي لملاءمته لطبيعة الدراسة، حيث يتيح هذا المنهج وصف الظاهرة قيد البحث، وتحليلها، واستخلاص النتائج من خلال البيانات الميدانية.</w:t>
      </w:r>
    </w:p>
    <w:p w14:paraId="3EA6BC7E" w14:textId="7A276EB6" w:rsidR="00091670" w:rsidRPr="00B11531" w:rsidRDefault="00B11531" w:rsidP="00B11531">
      <w:pPr>
        <w:pStyle w:val="BodyText"/>
        <w:bidi/>
        <w:jc w:val="left"/>
        <w:rPr>
          <w:rFonts w:ascii="Sakkal Majalla" w:hAnsi="Sakkal Majalla" w:cs="Sakkal Majalla"/>
        </w:rPr>
      </w:pPr>
      <w:r w:rsidRPr="008207DF">
        <w:rPr>
          <w:rFonts w:ascii="Sakkal Majalla" w:hAnsi="Sakkal Majalla" w:cs="Sakkal Majalla"/>
          <w:rtl/>
        </w:rPr>
        <w:t>يبدأ هذا الفصل بتوضيح مجتمع وعينة الدراسة، ثم استعراض أداة البحث وطرق التحقق من صدقها وثباتها، يلي ذلك عرض الأساليب الإحصائية المستخدمة، وأخيرًا تقديم النتائج وتحليلها.</w:t>
      </w:r>
    </w:p>
    <w:p w14:paraId="4C97FE7B" w14:textId="2592C2E1" w:rsidR="00AE18C1" w:rsidRPr="006B1AD7" w:rsidRDefault="00AE18C1" w:rsidP="00AE18C1">
      <w:pPr>
        <w:bidi/>
        <w:rPr>
          <w:rFonts w:ascii="Sakkal Majalla" w:hAnsi="Sakkal Majalla" w:cs="Sakkal Majalla"/>
          <w:b/>
          <w:bCs/>
          <w:sz w:val="28"/>
          <w:szCs w:val="28"/>
          <w:rtl/>
        </w:rPr>
      </w:pPr>
      <w:r w:rsidRPr="006B1AD7">
        <w:rPr>
          <w:rFonts w:ascii="Sakkal Majalla" w:hAnsi="Sakkal Majalla" w:cs="Sakkal Majalla"/>
          <w:b/>
          <w:bCs/>
          <w:sz w:val="28"/>
          <w:szCs w:val="28"/>
          <w:rtl/>
        </w:rPr>
        <w:t>النتائج:</w:t>
      </w:r>
    </w:p>
    <w:p w14:paraId="7E0A86BA" w14:textId="77777777" w:rsidR="00AE18C1" w:rsidRPr="006B1AD7" w:rsidRDefault="00AE18C1" w:rsidP="00AE18C1">
      <w:pPr>
        <w:jc w:val="right"/>
        <w:rPr>
          <w:rFonts w:ascii="Sakkal Majalla" w:hAnsi="Sakkal Majalla" w:cs="Sakkal Majalla"/>
          <w:b/>
          <w:bCs/>
          <w:sz w:val="28"/>
          <w:szCs w:val="28"/>
          <w:rtl/>
        </w:rPr>
      </w:pPr>
      <w:r w:rsidRPr="006B1AD7">
        <w:rPr>
          <w:rFonts w:ascii="Sakkal Majalla" w:hAnsi="Sakkal Majalla" w:cs="Sakkal Majalla"/>
          <w:b/>
          <w:bCs/>
          <w:sz w:val="28"/>
          <w:szCs w:val="28"/>
          <w:rtl/>
        </w:rPr>
        <w:t>الاساليب الإحصائية المستخدمة:</w:t>
      </w:r>
    </w:p>
    <w:p w14:paraId="74DF89CC" w14:textId="2D9DDC9B"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للإجابة عن أسئلة الدراسة واختبار فرضياتها لجأ</w:t>
      </w:r>
      <w:r w:rsidR="008207DF">
        <w:rPr>
          <w:rFonts w:ascii="Sakkal Majalla" w:hAnsi="Sakkal Majalla" w:cs="Sakkal Majalla" w:hint="cs"/>
          <w:sz w:val="28"/>
          <w:szCs w:val="28"/>
          <w:rtl/>
        </w:rPr>
        <w:t>ت</w:t>
      </w:r>
      <w:r w:rsidRPr="006B1AD7">
        <w:rPr>
          <w:rFonts w:ascii="Sakkal Majalla" w:hAnsi="Sakkal Majalla" w:cs="Sakkal Majalla"/>
          <w:sz w:val="28"/>
          <w:szCs w:val="28"/>
          <w:rtl/>
        </w:rPr>
        <w:t xml:space="preserve"> الباحث</w:t>
      </w:r>
      <w:r w:rsidR="008207DF">
        <w:rPr>
          <w:rFonts w:ascii="Sakkal Majalla" w:hAnsi="Sakkal Majalla" w:cs="Sakkal Majalla" w:hint="cs"/>
          <w:sz w:val="28"/>
          <w:szCs w:val="28"/>
          <w:rtl/>
        </w:rPr>
        <w:t>ة</w:t>
      </w:r>
      <w:r w:rsidRPr="006B1AD7">
        <w:rPr>
          <w:rFonts w:ascii="Sakkal Majalla" w:hAnsi="Sakkal Majalla" w:cs="Sakkal Majalla"/>
          <w:sz w:val="28"/>
          <w:szCs w:val="28"/>
          <w:rtl/>
        </w:rPr>
        <w:t xml:space="preserve"> إلى الرزمة الإحصائية للعلوم</w:t>
      </w:r>
      <w:r w:rsidRPr="006B1AD7">
        <w:rPr>
          <w:rFonts w:ascii="Sakkal Majalla" w:hAnsi="Sakkal Majalla" w:cs="Sakkal Majalla"/>
          <w:sz w:val="28"/>
          <w:szCs w:val="28"/>
        </w:rPr>
        <w:t xml:space="preserve"> </w:t>
      </w:r>
      <w:r w:rsidRPr="006B1AD7">
        <w:rPr>
          <w:rFonts w:ascii="Sakkal Majalla" w:hAnsi="Sakkal Majalla" w:cs="Sakkal Majalla"/>
          <w:sz w:val="28"/>
          <w:szCs w:val="28"/>
          <w:rtl/>
        </w:rPr>
        <w:t>الاجتماعية</w:t>
      </w:r>
      <w:r w:rsidRPr="006B1AD7">
        <w:rPr>
          <w:rFonts w:ascii="Sakkal Majalla" w:hAnsi="Sakkal Majalla" w:cs="Sakkal Majalla"/>
          <w:sz w:val="28"/>
          <w:szCs w:val="28"/>
        </w:rPr>
        <w:t xml:space="preserve"> Statistical Package for Social Statistic-SPSS </w:t>
      </w:r>
      <w:r w:rsidRPr="006B1AD7">
        <w:rPr>
          <w:rFonts w:ascii="Sakkal Majalla" w:hAnsi="Sakkal Majalla" w:cs="Sakkal Majalla"/>
          <w:sz w:val="28"/>
          <w:szCs w:val="28"/>
          <w:rtl/>
        </w:rPr>
        <w:t>اصدار رقم (</w:t>
      </w:r>
      <w:r w:rsidRPr="006B1AD7">
        <w:rPr>
          <w:rFonts w:ascii="Sakkal Majalla" w:hAnsi="Sakkal Majalla" w:cs="Sakkal Majalla"/>
          <w:sz w:val="28"/>
          <w:szCs w:val="28"/>
        </w:rPr>
        <w:t xml:space="preserve"> (26</w:t>
      </w:r>
      <w:r w:rsidRPr="006B1AD7">
        <w:rPr>
          <w:rFonts w:ascii="Sakkal Majalla" w:hAnsi="Sakkal Majalla" w:cs="Sakkal Majalla"/>
          <w:sz w:val="28"/>
          <w:szCs w:val="28"/>
          <w:rtl/>
        </w:rPr>
        <w:t xml:space="preserve"> إلى استخدام البرنامج الإحصائي</w:t>
      </w:r>
      <w:r w:rsidRPr="006B1AD7">
        <w:rPr>
          <w:rFonts w:ascii="Sakkal Majalla" w:hAnsi="Sakkal Majalla" w:cs="Sakkal Majalla"/>
          <w:sz w:val="28"/>
          <w:szCs w:val="28"/>
        </w:rPr>
        <w:t xml:space="preserve"> Statistical </w:t>
      </w:r>
      <w:r w:rsidRPr="006B1AD7">
        <w:rPr>
          <w:rFonts w:ascii="Sakkal Majalla" w:hAnsi="Sakkal Majalla" w:cs="Sakkal Majalla"/>
          <w:sz w:val="28"/>
          <w:szCs w:val="28"/>
          <w:rtl/>
        </w:rPr>
        <w:t>ومن خلاله قام</w:t>
      </w:r>
      <w:r w:rsidR="008207DF">
        <w:rPr>
          <w:rFonts w:ascii="Sakkal Majalla" w:hAnsi="Sakkal Majalla" w:cs="Sakkal Majalla" w:hint="cs"/>
          <w:sz w:val="28"/>
          <w:szCs w:val="28"/>
          <w:rtl/>
        </w:rPr>
        <w:t>ت</w:t>
      </w:r>
      <w:r w:rsidRPr="006B1AD7">
        <w:rPr>
          <w:rFonts w:ascii="Sakkal Majalla" w:hAnsi="Sakkal Majalla" w:cs="Sakkal Majalla"/>
          <w:sz w:val="28"/>
          <w:szCs w:val="28"/>
          <w:rtl/>
        </w:rPr>
        <w:t xml:space="preserve"> الباحث</w:t>
      </w:r>
      <w:r w:rsidR="008207DF">
        <w:rPr>
          <w:rFonts w:ascii="Sakkal Majalla" w:hAnsi="Sakkal Majalla" w:cs="Sakkal Majalla" w:hint="cs"/>
          <w:sz w:val="28"/>
          <w:szCs w:val="28"/>
          <w:rtl/>
        </w:rPr>
        <w:t>ة</w:t>
      </w:r>
      <w:r w:rsidRPr="006B1AD7">
        <w:rPr>
          <w:rFonts w:ascii="Sakkal Majalla" w:hAnsi="Sakkal Majalla" w:cs="Sakkal Majalla"/>
          <w:sz w:val="28"/>
          <w:szCs w:val="28"/>
          <w:rtl/>
        </w:rPr>
        <w:t xml:space="preserve"> باستخدام الأساليب الإحصائية التالية</w:t>
      </w:r>
      <w:r w:rsidRPr="006B1AD7">
        <w:rPr>
          <w:rFonts w:ascii="Sakkal Majalla" w:hAnsi="Sakkal Majalla" w:cs="Sakkal Majalla"/>
          <w:sz w:val="28"/>
          <w:szCs w:val="28"/>
        </w:rPr>
        <w:t>:</w:t>
      </w:r>
    </w:p>
    <w:p w14:paraId="3EB65D9B"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معال کرونباخ</w:t>
      </w:r>
      <w:r w:rsidRPr="006B1AD7">
        <w:rPr>
          <w:rFonts w:ascii="Sakkal Majalla" w:hAnsi="Sakkal Majalla" w:cs="Sakkal Majalla"/>
          <w:sz w:val="28"/>
          <w:szCs w:val="28"/>
        </w:rPr>
        <w:t xml:space="preserve"> Cronbach’s Alpha </w:t>
      </w:r>
      <w:r w:rsidRPr="006B1AD7">
        <w:rPr>
          <w:rFonts w:ascii="Sakkal Majalla" w:hAnsi="Sakkal Majalla" w:cs="Sakkal Majalla"/>
          <w:sz w:val="28"/>
          <w:szCs w:val="28"/>
          <w:rtl/>
        </w:rPr>
        <w:t>للتأكد من درجة ثبات المقياس المستخدم</w:t>
      </w:r>
      <w:r w:rsidRPr="006B1AD7">
        <w:rPr>
          <w:rFonts w:ascii="Sakkal Majalla" w:hAnsi="Sakkal Majalla" w:cs="Sakkal Majalla"/>
          <w:sz w:val="28"/>
          <w:szCs w:val="28"/>
        </w:rPr>
        <w:t>.</w:t>
      </w:r>
    </w:p>
    <w:p w14:paraId="7531DEF1" w14:textId="77777777" w:rsidR="00AE18C1" w:rsidRPr="006B1AD7" w:rsidRDefault="00AE18C1" w:rsidP="00AE18C1">
      <w:pPr>
        <w:bidi/>
        <w:rPr>
          <w:rFonts w:ascii="Sakkal Majalla" w:hAnsi="Sakkal Majalla" w:cs="Sakkal Majalla"/>
          <w:sz w:val="28"/>
          <w:szCs w:val="28"/>
          <w:rtl/>
        </w:rPr>
      </w:pPr>
      <w:r w:rsidRPr="006B1AD7">
        <w:rPr>
          <w:rFonts w:ascii="Sakkal Majalla" w:hAnsi="Sakkal Majalla" w:cs="Sakkal Majalla"/>
          <w:sz w:val="28"/>
          <w:szCs w:val="28"/>
          <w:rtl/>
        </w:rPr>
        <w:t>الاتساق الداخلي (</w:t>
      </w:r>
      <w:r w:rsidRPr="006B1AD7">
        <w:rPr>
          <w:rFonts w:ascii="Sakkal Majalla" w:hAnsi="Sakkal Majalla" w:cs="Sakkal Majalla"/>
          <w:sz w:val="28"/>
          <w:szCs w:val="28"/>
        </w:rPr>
        <w:t>(Internal Consistency</w:t>
      </w:r>
      <w:r w:rsidRPr="006B1AD7">
        <w:rPr>
          <w:rFonts w:ascii="Sakkal Majalla" w:hAnsi="Sakkal Majalla" w:cs="Sakkal Majalla"/>
          <w:sz w:val="28"/>
          <w:szCs w:val="28"/>
          <w:rtl/>
        </w:rPr>
        <w:t>، لقياس صدق الأداة والتي تقوم على حساب معامل الارتباط بين كل وحدة من وحدات الأداة والأداة ككل.</w:t>
      </w:r>
    </w:p>
    <w:p w14:paraId="1542C960"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التكرارات والنسب مع المتوسطات الحسابية والانحراف المعيارية من أجل الإجابة عن أسئلة الدراسة ومعرفة</w:t>
      </w:r>
    </w:p>
    <w:p w14:paraId="3E342B3C"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اتجاه العبارات</w:t>
      </w:r>
      <w:r w:rsidRPr="006B1AD7">
        <w:rPr>
          <w:rFonts w:ascii="Sakkal Majalla" w:hAnsi="Sakkal Majalla" w:cs="Sakkal Majalla"/>
          <w:sz w:val="28"/>
          <w:szCs w:val="28"/>
        </w:rPr>
        <w:t>.</w:t>
      </w:r>
    </w:p>
    <w:p w14:paraId="726B81F3" w14:textId="77777777" w:rsidR="00AE18C1" w:rsidRPr="006B1AD7" w:rsidRDefault="00AE18C1" w:rsidP="00AE18C1">
      <w:pPr>
        <w:bidi/>
        <w:rPr>
          <w:rFonts w:ascii="Sakkal Majalla" w:hAnsi="Sakkal Majalla" w:cs="Sakkal Majalla"/>
          <w:sz w:val="28"/>
          <w:szCs w:val="28"/>
          <w:rtl/>
        </w:rPr>
      </w:pPr>
      <w:r w:rsidRPr="006B1AD7">
        <w:rPr>
          <w:rFonts w:ascii="Sakkal Majalla" w:hAnsi="Sakkal Majalla" w:cs="Sakkal Majalla"/>
          <w:sz w:val="28"/>
          <w:szCs w:val="28"/>
          <w:rtl/>
        </w:rPr>
        <w:t>اختبار</w:t>
      </w:r>
      <w:r w:rsidRPr="006B1AD7">
        <w:rPr>
          <w:rFonts w:ascii="Sakkal Majalla" w:hAnsi="Sakkal Majalla" w:cs="Sakkal Majalla"/>
          <w:sz w:val="28"/>
          <w:szCs w:val="28"/>
        </w:rPr>
        <w:t xml:space="preserve"> </w:t>
      </w:r>
      <w:r w:rsidRPr="006B1AD7">
        <w:rPr>
          <w:rFonts w:ascii="Sakkal Majalla" w:hAnsi="Sakkal Majalla" w:cs="Sakkal Majalla"/>
          <w:sz w:val="28"/>
          <w:szCs w:val="28"/>
          <w:rtl/>
        </w:rPr>
        <w:t>ارتباط بيرسون وذلك للتحقق من طبيعة العلاقة بين محاور الدراسة وللإجابة على فرضيات الدراسة</w:t>
      </w:r>
      <w:r w:rsidRPr="006B1AD7">
        <w:rPr>
          <w:rFonts w:ascii="Sakkal Majalla" w:hAnsi="Sakkal Majalla" w:cs="Sakkal Majalla"/>
          <w:sz w:val="28"/>
          <w:szCs w:val="28"/>
        </w:rPr>
        <w:t xml:space="preserve"> </w:t>
      </w:r>
      <w:r w:rsidRPr="006B1AD7">
        <w:rPr>
          <w:rFonts w:ascii="Sakkal Majalla" w:hAnsi="Sakkal Majalla" w:cs="Sakkal Majalla"/>
          <w:sz w:val="28"/>
          <w:szCs w:val="28"/>
          <w:rtl/>
        </w:rPr>
        <w:t>حيث تستخدم قيمة</w:t>
      </w:r>
      <w:r w:rsidRPr="006B1AD7">
        <w:rPr>
          <w:rFonts w:ascii="Sakkal Majalla" w:hAnsi="Sakkal Majalla" w:cs="Sakkal Majalla"/>
          <w:sz w:val="28"/>
          <w:szCs w:val="28"/>
        </w:rPr>
        <w:t xml:space="preserve"> P </w:t>
      </w:r>
      <w:r w:rsidRPr="006B1AD7">
        <w:rPr>
          <w:rFonts w:ascii="Sakkal Majalla" w:hAnsi="Sakkal Majalla" w:cs="Sakkal Majalla"/>
          <w:sz w:val="28"/>
          <w:szCs w:val="28"/>
          <w:rtl/>
        </w:rPr>
        <w:t>البالغة 0.05 كمستوى أهمية</w:t>
      </w:r>
      <w:r w:rsidRPr="006B1AD7">
        <w:rPr>
          <w:rFonts w:ascii="Sakkal Majalla" w:hAnsi="Sakkal Majalla" w:cs="Sakkal Majalla"/>
          <w:sz w:val="28"/>
          <w:szCs w:val="28"/>
        </w:rPr>
        <w:t>.</w:t>
      </w:r>
    </w:p>
    <w:p w14:paraId="2165295C"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اختبار الانحدار البسيط لقياس تأثير العوامل التنبئية على المتغير التابع.</w:t>
      </w:r>
    </w:p>
    <w:p w14:paraId="29300130" w14:textId="77777777" w:rsidR="00AE18C1" w:rsidRPr="006B1AD7" w:rsidRDefault="00AE18C1" w:rsidP="00AE18C1">
      <w:pPr>
        <w:bidi/>
        <w:rPr>
          <w:rFonts w:ascii="Sakkal Majalla" w:hAnsi="Sakkal Majalla" w:cs="Sakkal Majalla"/>
          <w:sz w:val="28"/>
          <w:szCs w:val="28"/>
          <w:rtl/>
        </w:rPr>
      </w:pPr>
    </w:p>
    <w:p w14:paraId="40F07F6B" w14:textId="77777777" w:rsidR="00AE18C1" w:rsidRPr="006B1AD7" w:rsidRDefault="00AE18C1" w:rsidP="00AE18C1">
      <w:pPr>
        <w:bidi/>
        <w:rPr>
          <w:rFonts w:ascii="Sakkal Majalla" w:hAnsi="Sakkal Majalla" w:cs="Sakkal Majalla"/>
          <w:b/>
          <w:bCs/>
          <w:sz w:val="28"/>
          <w:szCs w:val="28"/>
          <w:rtl/>
        </w:rPr>
      </w:pPr>
      <w:r w:rsidRPr="006B1AD7">
        <w:rPr>
          <w:rFonts w:ascii="Sakkal Majalla" w:hAnsi="Sakkal Majalla" w:cs="Sakkal Majalla"/>
          <w:b/>
          <w:bCs/>
          <w:sz w:val="28"/>
          <w:szCs w:val="28"/>
          <w:rtl/>
        </w:rPr>
        <w:t>الجزء الأول: الدراسة التجريبية (ثبات وصدق الاستبيان):</w:t>
      </w:r>
    </w:p>
    <w:p w14:paraId="65551345" w14:textId="77777777" w:rsidR="00AE18C1" w:rsidRPr="006B1AD7" w:rsidRDefault="00AE18C1" w:rsidP="00AE18C1">
      <w:pPr>
        <w:pStyle w:val="ListParagraph"/>
        <w:widowControl/>
        <w:numPr>
          <w:ilvl w:val="0"/>
          <w:numId w:val="16"/>
        </w:numPr>
        <w:autoSpaceDE/>
        <w:autoSpaceDN/>
        <w:bidi/>
        <w:spacing w:after="160" w:line="259" w:lineRule="auto"/>
        <w:rPr>
          <w:rFonts w:ascii="Sakkal Majalla" w:hAnsi="Sakkal Majalla" w:cs="Sakkal Majalla"/>
          <w:b/>
          <w:bCs/>
          <w:sz w:val="28"/>
          <w:szCs w:val="28"/>
        </w:rPr>
      </w:pPr>
      <w:r w:rsidRPr="006B1AD7">
        <w:rPr>
          <w:rFonts w:ascii="Sakkal Majalla" w:hAnsi="Sakkal Majalla" w:cs="Sakkal Majalla"/>
          <w:b/>
          <w:bCs/>
          <w:sz w:val="28"/>
          <w:szCs w:val="28"/>
          <w:rtl/>
        </w:rPr>
        <w:t>ثبات الاستبيان:</w:t>
      </w:r>
    </w:p>
    <w:p w14:paraId="0BD13162" w14:textId="77777777" w:rsidR="00AE18C1" w:rsidRPr="006B1AD7" w:rsidRDefault="00AE18C1" w:rsidP="00AE18C1">
      <w:pPr>
        <w:bidi/>
        <w:ind w:left="360"/>
        <w:rPr>
          <w:rFonts w:ascii="Sakkal Majalla" w:hAnsi="Sakkal Majalla" w:cs="Sakkal Majalla"/>
          <w:b/>
          <w:bCs/>
          <w:sz w:val="28"/>
          <w:szCs w:val="28"/>
          <w:rtl/>
        </w:rPr>
      </w:pPr>
      <w:r w:rsidRPr="006B1AD7">
        <w:rPr>
          <w:rFonts w:ascii="Sakkal Majalla" w:hAnsi="Sakkal Majalla" w:cs="Sakkal Majalla"/>
          <w:b/>
          <w:bCs/>
          <w:sz w:val="28"/>
          <w:szCs w:val="28"/>
          <w:rtl/>
        </w:rPr>
        <w:t>جدول رقم (1):</w:t>
      </w:r>
    </w:p>
    <w:tbl>
      <w:tblPr>
        <w:tblpPr w:leftFromText="180" w:rightFromText="180" w:vertAnchor="text" w:horzAnchor="margin" w:tblpXSpec="right" w:tblpY="166"/>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4"/>
        <w:gridCol w:w="1928"/>
        <w:gridCol w:w="2568"/>
      </w:tblGrid>
      <w:tr w:rsidR="00AE18C1" w:rsidRPr="006B1AD7" w14:paraId="6548146E" w14:textId="77777777" w:rsidTr="00E83313">
        <w:trPr>
          <w:trHeight w:val="84"/>
        </w:trPr>
        <w:tc>
          <w:tcPr>
            <w:tcW w:w="2596" w:type="pct"/>
          </w:tcPr>
          <w:p w14:paraId="736044FB"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b/>
                <w:bCs/>
                <w:sz w:val="28"/>
                <w:szCs w:val="28"/>
                <w:rtl/>
              </w:rPr>
              <w:t>المحور</w:t>
            </w:r>
          </w:p>
        </w:tc>
        <w:tc>
          <w:tcPr>
            <w:tcW w:w="1031" w:type="pct"/>
          </w:tcPr>
          <w:p w14:paraId="4F433CDB" w14:textId="77777777" w:rsidR="00AE18C1" w:rsidRPr="006B1AD7" w:rsidRDefault="00AE18C1" w:rsidP="00647F0E">
            <w:pPr>
              <w:bidi/>
              <w:jc w:val="center"/>
              <w:rPr>
                <w:rFonts w:ascii="Sakkal Majalla" w:hAnsi="Sakkal Majalla" w:cs="Sakkal Majalla"/>
                <w:b/>
                <w:bCs/>
                <w:sz w:val="28"/>
                <w:szCs w:val="28"/>
              </w:rPr>
            </w:pPr>
            <w:r w:rsidRPr="006B1AD7">
              <w:rPr>
                <w:rFonts w:ascii="Sakkal Majalla" w:hAnsi="Sakkal Majalla" w:cs="Sakkal Majalla"/>
                <w:b/>
                <w:bCs/>
                <w:sz w:val="28"/>
                <w:szCs w:val="28"/>
                <w:rtl/>
              </w:rPr>
              <w:t>عدد العناصر</w:t>
            </w:r>
          </w:p>
        </w:tc>
        <w:tc>
          <w:tcPr>
            <w:tcW w:w="1373" w:type="pct"/>
          </w:tcPr>
          <w:p w14:paraId="61827825"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b/>
                <w:bCs/>
                <w:sz w:val="28"/>
                <w:szCs w:val="28"/>
                <w:rtl/>
              </w:rPr>
              <w:t>الثبات (معامل الفا كرو نباخ)</w:t>
            </w:r>
          </w:p>
        </w:tc>
      </w:tr>
      <w:tr w:rsidR="00AE18C1" w:rsidRPr="006B1AD7" w14:paraId="54260393" w14:textId="77777777" w:rsidTr="00E83313">
        <w:trPr>
          <w:trHeight w:val="160"/>
        </w:trPr>
        <w:tc>
          <w:tcPr>
            <w:tcW w:w="2596" w:type="pct"/>
          </w:tcPr>
          <w:p w14:paraId="1944BCDE"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كامل الاستبيان</w:t>
            </w:r>
          </w:p>
        </w:tc>
        <w:tc>
          <w:tcPr>
            <w:tcW w:w="1031" w:type="pct"/>
          </w:tcPr>
          <w:p w14:paraId="7D0E629E"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21</w:t>
            </w:r>
          </w:p>
        </w:tc>
        <w:tc>
          <w:tcPr>
            <w:tcW w:w="1373" w:type="pct"/>
          </w:tcPr>
          <w:p w14:paraId="2BEA3CAA"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0.902</w:t>
            </w:r>
          </w:p>
        </w:tc>
      </w:tr>
      <w:tr w:rsidR="00AE18C1" w:rsidRPr="006B1AD7" w14:paraId="12D0059C" w14:textId="77777777" w:rsidTr="00E83313">
        <w:trPr>
          <w:trHeight w:val="60"/>
        </w:trPr>
        <w:tc>
          <w:tcPr>
            <w:tcW w:w="2596" w:type="pct"/>
          </w:tcPr>
          <w:p w14:paraId="5163F29F"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إستراتيجيات التسويق الرقمي المدعومة بأدوات الذكاء الاصطناعي في المتجر الإلكتروني</w:t>
            </w:r>
          </w:p>
        </w:tc>
        <w:tc>
          <w:tcPr>
            <w:tcW w:w="1031" w:type="pct"/>
          </w:tcPr>
          <w:p w14:paraId="025F9DE6"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8</w:t>
            </w:r>
          </w:p>
        </w:tc>
        <w:tc>
          <w:tcPr>
            <w:tcW w:w="1373" w:type="pct"/>
          </w:tcPr>
          <w:p w14:paraId="293935C1"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0.808</w:t>
            </w:r>
          </w:p>
        </w:tc>
      </w:tr>
      <w:tr w:rsidR="00AE18C1" w:rsidRPr="006B1AD7" w14:paraId="64AB3182" w14:textId="77777777" w:rsidTr="00E83313">
        <w:trPr>
          <w:trHeight w:val="137"/>
        </w:trPr>
        <w:tc>
          <w:tcPr>
            <w:tcW w:w="2596" w:type="pct"/>
          </w:tcPr>
          <w:p w14:paraId="5173E9A4"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نية الشراء</w:t>
            </w:r>
          </w:p>
        </w:tc>
        <w:tc>
          <w:tcPr>
            <w:tcW w:w="1031" w:type="pct"/>
          </w:tcPr>
          <w:p w14:paraId="66D72CB7"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5</w:t>
            </w:r>
          </w:p>
        </w:tc>
        <w:tc>
          <w:tcPr>
            <w:tcW w:w="1373" w:type="pct"/>
          </w:tcPr>
          <w:p w14:paraId="67DB5726"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0.806</w:t>
            </w:r>
          </w:p>
        </w:tc>
      </w:tr>
      <w:tr w:rsidR="00AE18C1" w:rsidRPr="006B1AD7" w14:paraId="0CD53AEA" w14:textId="77777777" w:rsidTr="00E83313">
        <w:trPr>
          <w:trHeight w:val="137"/>
        </w:trPr>
        <w:tc>
          <w:tcPr>
            <w:tcW w:w="2596" w:type="pct"/>
          </w:tcPr>
          <w:p w14:paraId="169726DD"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قرار الشراء</w:t>
            </w:r>
          </w:p>
        </w:tc>
        <w:tc>
          <w:tcPr>
            <w:tcW w:w="1031" w:type="pct"/>
          </w:tcPr>
          <w:p w14:paraId="3FBAAF92"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8</w:t>
            </w:r>
          </w:p>
        </w:tc>
        <w:tc>
          <w:tcPr>
            <w:tcW w:w="1373" w:type="pct"/>
          </w:tcPr>
          <w:p w14:paraId="77EE5239"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0.858</w:t>
            </w:r>
          </w:p>
        </w:tc>
      </w:tr>
    </w:tbl>
    <w:p w14:paraId="6B41CD31" w14:textId="77777777" w:rsidR="00AE18C1" w:rsidRPr="006B1AD7" w:rsidRDefault="00AE18C1" w:rsidP="00AE18C1">
      <w:pPr>
        <w:bidi/>
        <w:rPr>
          <w:rFonts w:ascii="Sakkal Majalla" w:hAnsi="Sakkal Majalla" w:cs="Sakkal Majalla"/>
          <w:sz w:val="28"/>
          <w:szCs w:val="28"/>
        </w:rPr>
      </w:pPr>
    </w:p>
    <w:p w14:paraId="5669B4C1" w14:textId="77777777" w:rsidR="00AE18C1" w:rsidRPr="006B1AD7" w:rsidRDefault="00AE18C1" w:rsidP="00AE18C1">
      <w:pPr>
        <w:bidi/>
        <w:rPr>
          <w:rFonts w:ascii="Sakkal Majalla" w:hAnsi="Sakkal Majalla" w:cs="Sakkal Majalla"/>
          <w:sz w:val="28"/>
          <w:szCs w:val="28"/>
        </w:rPr>
      </w:pPr>
    </w:p>
    <w:p w14:paraId="304835F1" w14:textId="77777777" w:rsidR="00AE18C1" w:rsidRPr="006B1AD7" w:rsidRDefault="00AE18C1" w:rsidP="00AE18C1">
      <w:pPr>
        <w:bidi/>
        <w:rPr>
          <w:rFonts w:ascii="Sakkal Majalla" w:hAnsi="Sakkal Majalla" w:cs="Sakkal Majalla"/>
          <w:sz w:val="28"/>
          <w:szCs w:val="28"/>
        </w:rPr>
      </w:pPr>
    </w:p>
    <w:p w14:paraId="5D4A329E" w14:textId="77777777" w:rsidR="00AE18C1" w:rsidRPr="006B1AD7" w:rsidRDefault="00AE18C1" w:rsidP="00AE18C1">
      <w:pPr>
        <w:bidi/>
        <w:rPr>
          <w:rFonts w:ascii="Sakkal Majalla" w:hAnsi="Sakkal Majalla" w:cs="Sakkal Majalla"/>
          <w:sz w:val="28"/>
          <w:szCs w:val="28"/>
          <w:rtl/>
        </w:rPr>
      </w:pPr>
    </w:p>
    <w:p w14:paraId="0284CFF6" w14:textId="77777777" w:rsidR="00AE18C1" w:rsidRPr="006B1AD7" w:rsidRDefault="00AE18C1" w:rsidP="00AE18C1">
      <w:pPr>
        <w:bidi/>
        <w:rPr>
          <w:rFonts w:ascii="Sakkal Majalla" w:hAnsi="Sakkal Majalla" w:cs="Sakkal Majalla"/>
          <w:sz w:val="28"/>
          <w:szCs w:val="28"/>
        </w:rPr>
      </w:pPr>
    </w:p>
    <w:p w14:paraId="3C2ACDCF" w14:textId="77777777" w:rsidR="00AE18C1" w:rsidRPr="006B1AD7" w:rsidRDefault="00AE18C1" w:rsidP="00AE18C1">
      <w:pPr>
        <w:bidi/>
        <w:rPr>
          <w:rFonts w:ascii="Sakkal Majalla" w:hAnsi="Sakkal Majalla" w:cs="Sakkal Majalla"/>
          <w:sz w:val="28"/>
          <w:szCs w:val="28"/>
        </w:rPr>
      </w:pPr>
    </w:p>
    <w:p w14:paraId="512655F1" w14:textId="77777777" w:rsidR="00AE18C1" w:rsidRPr="006B1AD7" w:rsidRDefault="00AE18C1" w:rsidP="00AE18C1">
      <w:pPr>
        <w:bidi/>
        <w:rPr>
          <w:rFonts w:ascii="Sakkal Majalla" w:hAnsi="Sakkal Majalla" w:cs="Sakkal Majalla"/>
          <w:sz w:val="28"/>
          <w:szCs w:val="28"/>
        </w:rPr>
      </w:pPr>
    </w:p>
    <w:p w14:paraId="4E8DC9E8" w14:textId="77777777" w:rsidR="00AE18C1" w:rsidRPr="006B1AD7" w:rsidRDefault="00AE18C1" w:rsidP="00AE18C1">
      <w:pPr>
        <w:bidi/>
        <w:rPr>
          <w:rFonts w:ascii="Sakkal Majalla" w:hAnsi="Sakkal Majalla" w:cs="Sakkal Majalla"/>
          <w:sz w:val="28"/>
          <w:szCs w:val="28"/>
        </w:rPr>
      </w:pPr>
    </w:p>
    <w:p w14:paraId="606118B9" w14:textId="77777777" w:rsidR="00AE18C1" w:rsidRPr="006B1AD7" w:rsidRDefault="00AE18C1" w:rsidP="00AE18C1">
      <w:pPr>
        <w:bidi/>
        <w:rPr>
          <w:rFonts w:ascii="Sakkal Majalla" w:hAnsi="Sakkal Majalla" w:cs="Sakkal Majalla"/>
          <w:sz w:val="28"/>
          <w:szCs w:val="28"/>
        </w:rPr>
      </w:pPr>
    </w:p>
    <w:p w14:paraId="46BBE3EE" w14:textId="3087AF69" w:rsidR="00AE18C1" w:rsidRPr="006B1AD7" w:rsidRDefault="00AE18C1" w:rsidP="00AE18C1">
      <w:pPr>
        <w:bidi/>
        <w:rPr>
          <w:rFonts w:ascii="Sakkal Majalla" w:hAnsi="Sakkal Majalla" w:cs="Sakkal Majalla"/>
          <w:sz w:val="28"/>
          <w:szCs w:val="28"/>
          <w:rtl/>
        </w:rPr>
      </w:pPr>
      <w:r w:rsidRPr="006B1AD7">
        <w:rPr>
          <w:rFonts w:ascii="Sakkal Majalla" w:hAnsi="Sakkal Majalla" w:cs="Sakkal Majalla"/>
          <w:sz w:val="28"/>
          <w:szCs w:val="28"/>
          <w:rtl/>
        </w:rPr>
        <w:t xml:space="preserve">استناداً الى مقياس الفا كرو نباخ للثبات ومع درجة </w:t>
      </w:r>
      <w:r w:rsidRPr="006B1AD7">
        <w:rPr>
          <w:rFonts w:ascii="Sakkal Majalla" w:hAnsi="Sakkal Majalla" w:cs="Sakkal Majalla"/>
          <w:sz w:val="28"/>
          <w:szCs w:val="28"/>
        </w:rPr>
        <w:t>0.902</w:t>
      </w:r>
      <w:r w:rsidRPr="006B1AD7">
        <w:rPr>
          <w:rFonts w:ascii="Sakkal Majalla" w:hAnsi="Sakkal Majalla" w:cs="Sakkal Majalla"/>
          <w:sz w:val="28"/>
          <w:szCs w:val="28"/>
          <w:rtl/>
        </w:rPr>
        <w:t>،</w:t>
      </w:r>
      <w:r w:rsidRPr="006B1AD7">
        <w:rPr>
          <w:rFonts w:ascii="Sakkal Majalla" w:hAnsi="Sakkal Majalla" w:cs="Sakkal Majalla"/>
          <w:sz w:val="28"/>
          <w:szCs w:val="28"/>
        </w:rPr>
        <w:t xml:space="preserve"> </w:t>
      </w:r>
      <w:r w:rsidRPr="006B1AD7">
        <w:rPr>
          <w:rFonts w:ascii="Sakkal Majalla" w:hAnsi="Sakkal Majalla" w:cs="Sakkal Majalla"/>
          <w:sz w:val="28"/>
          <w:szCs w:val="28"/>
          <w:rtl/>
        </w:rPr>
        <w:t>فأن الاستبيان لديه درجة ممتازة من الثبات والعبارات في الاستبيان العام تتلاءم مع بعضها وتعبر تعبيرا حقيقيا عن الواقع ويمتلك الاستبيان القدرة على الحصول على نفس الردود إذا طبق على مجتمع اخر.</w:t>
      </w:r>
    </w:p>
    <w:p w14:paraId="3123F216" w14:textId="77777777" w:rsidR="00AE18C1" w:rsidRPr="006B1AD7" w:rsidRDefault="00AE18C1" w:rsidP="00AE18C1">
      <w:pPr>
        <w:bidi/>
        <w:rPr>
          <w:rFonts w:ascii="Sakkal Majalla" w:hAnsi="Sakkal Majalla" w:cs="Sakkal Majalla"/>
          <w:sz w:val="28"/>
          <w:szCs w:val="28"/>
          <w:rtl/>
        </w:rPr>
      </w:pPr>
      <w:r w:rsidRPr="006B1AD7">
        <w:rPr>
          <w:rFonts w:ascii="Sakkal Majalla" w:hAnsi="Sakkal Majalla" w:cs="Sakkal Majalla"/>
          <w:sz w:val="28"/>
          <w:szCs w:val="28"/>
          <w:rtl/>
        </w:rPr>
        <w:t>يمتلك المحور الأول (إستراتيجيات التسويق الرقمي المدعومة بأدوات الذكاء الاصطناعي في المتجر الإلكتروني) درجة 0.808 كقيمة معامل الفا كرو نباخ للثبات مما يجعل العبارات داخل المحور الأول تتلاءم مع بعضها وتدل قيمة معامل الثبات على ان المحور يمتلك درجة ممتازة من الثبات.</w:t>
      </w:r>
    </w:p>
    <w:p w14:paraId="4B0AFA8D"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يمتلك المحور الثاني (نية الشراء) درجة 0.806 كقيمة معامل الفا كرو نباخ للثبات مما يجعل العبارات داخل المحور الثاني تتلاءم مع بعضها وتدل قيمة معامل الثبات على ان المحور يمتلك درجة ممتازة من الثبات.</w:t>
      </w:r>
    </w:p>
    <w:p w14:paraId="73EE641F" w14:textId="7C9EA34C" w:rsidR="00AE18C1" w:rsidRPr="006B1AD7" w:rsidRDefault="00AE18C1" w:rsidP="006B1AD7">
      <w:pPr>
        <w:bidi/>
        <w:rPr>
          <w:rFonts w:ascii="Sakkal Majalla" w:hAnsi="Sakkal Majalla" w:cs="Sakkal Majalla"/>
          <w:sz w:val="28"/>
          <w:szCs w:val="28"/>
        </w:rPr>
      </w:pPr>
      <w:r w:rsidRPr="006B1AD7">
        <w:rPr>
          <w:rFonts w:ascii="Sakkal Majalla" w:hAnsi="Sakkal Majalla" w:cs="Sakkal Majalla"/>
          <w:sz w:val="28"/>
          <w:szCs w:val="28"/>
          <w:rtl/>
        </w:rPr>
        <w:t>يمتلك المحور الثالث (قرار الشراء) درجة 0.858 كقيمة معامل الفا كرو نباخ للثبات مما يجعل العبارات داخل المحور الثالث تتلاءم مع بعضها نوعا ما وتدل قيمة معامل الثبات على ان المحور يمتلك درجة ممتازة من الثبات.</w:t>
      </w:r>
    </w:p>
    <w:p w14:paraId="2E4B9B54" w14:textId="77777777" w:rsidR="00AE18C1" w:rsidRPr="006B1AD7" w:rsidRDefault="00AE18C1" w:rsidP="00AE18C1">
      <w:pPr>
        <w:bidi/>
        <w:rPr>
          <w:rFonts w:ascii="Sakkal Majalla" w:hAnsi="Sakkal Majalla" w:cs="Sakkal Majalla"/>
          <w:b/>
          <w:bCs/>
          <w:sz w:val="28"/>
          <w:szCs w:val="28"/>
        </w:rPr>
      </w:pPr>
    </w:p>
    <w:p w14:paraId="0F01C32B" w14:textId="1B83E742" w:rsidR="00AE18C1" w:rsidRPr="006B1AD7" w:rsidRDefault="00AE18C1" w:rsidP="00AE18C1">
      <w:pPr>
        <w:bidi/>
        <w:rPr>
          <w:rFonts w:ascii="Sakkal Majalla" w:hAnsi="Sakkal Majalla" w:cs="Sakkal Majalla"/>
          <w:b/>
          <w:bCs/>
          <w:sz w:val="28"/>
          <w:szCs w:val="28"/>
          <w:rtl/>
        </w:rPr>
      </w:pPr>
      <w:r w:rsidRPr="006B1AD7">
        <w:rPr>
          <w:rFonts w:ascii="Sakkal Majalla" w:hAnsi="Sakkal Majalla" w:cs="Sakkal Majalla"/>
          <w:b/>
          <w:bCs/>
          <w:sz w:val="28"/>
          <w:szCs w:val="28"/>
          <w:rtl/>
        </w:rPr>
        <w:t>صدق الاستبانة:</w:t>
      </w:r>
    </w:p>
    <w:p w14:paraId="51A8F940"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اعتمد الباحث للتحقق من صدق الأداة على طريقة واحدة وتسمى الاتساق الداخلي (</w:t>
      </w:r>
      <w:r w:rsidRPr="006B1AD7">
        <w:rPr>
          <w:rFonts w:ascii="Sakkal Majalla" w:hAnsi="Sakkal Majalla" w:cs="Sakkal Majalla"/>
          <w:sz w:val="28"/>
          <w:szCs w:val="28"/>
        </w:rPr>
        <w:t>(Internal Consistency</w:t>
      </w:r>
      <w:r w:rsidRPr="006B1AD7">
        <w:rPr>
          <w:rFonts w:ascii="Sakkal Majalla" w:hAnsi="Sakkal Majalla" w:cs="Sakkal Majalla"/>
          <w:sz w:val="28"/>
          <w:szCs w:val="28"/>
          <w:rtl/>
        </w:rPr>
        <w:t>، والتي تقوم على حساب معامل الارتباط بين كل وحدة من وحدات الأداة والأداة ككل.</w:t>
      </w:r>
    </w:p>
    <w:p w14:paraId="5A6EE1AB" w14:textId="77777777" w:rsidR="00AE18C1" w:rsidRPr="00B13275" w:rsidRDefault="00AE18C1" w:rsidP="00AE18C1">
      <w:pPr>
        <w:pStyle w:val="ListParagraph"/>
        <w:widowControl/>
        <w:numPr>
          <w:ilvl w:val="0"/>
          <w:numId w:val="17"/>
        </w:numPr>
        <w:autoSpaceDE/>
        <w:autoSpaceDN/>
        <w:bidi/>
        <w:spacing w:after="160" w:line="259" w:lineRule="auto"/>
        <w:rPr>
          <w:rFonts w:ascii="Sakkal Majalla" w:hAnsi="Sakkal Majalla" w:cs="Sakkal Majalla"/>
          <w:b/>
          <w:bCs/>
          <w:sz w:val="28"/>
          <w:szCs w:val="28"/>
        </w:rPr>
      </w:pPr>
      <w:r w:rsidRPr="00B13275">
        <w:rPr>
          <w:rFonts w:ascii="Sakkal Majalla" w:hAnsi="Sakkal Majalla" w:cs="Sakkal Majalla"/>
          <w:b/>
          <w:bCs/>
          <w:sz w:val="28"/>
          <w:szCs w:val="28"/>
          <w:rtl/>
        </w:rPr>
        <w:t>الارتباط بين عبارات محور إستراتيجيات التسويق الرقمي المدعومة بأدوات الذكاء الاصطناعي في المتجر الإلكتروني والدرجة الكلية للمحور:</w:t>
      </w:r>
    </w:p>
    <w:p w14:paraId="6AD439A8" w14:textId="77777777" w:rsidR="00AE18C1" w:rsidRPr="006B1AD7" w:rsidRDefault="00AE18C1" w:rsidP="00AE18C1">
      <w:pPr>
        <w:bidi/>
        <w:ind w:left="360"/>
        <w:rPr>
          <w:rFonts w:ascii="Sakkal Majalla" w:hAnsi="Sakkal Majalla" w:cs="Sakkal Majalla"/>
          <w:b/>
          <w:bCs/>
          <w:sz w:val="28"/>
          <w:szCs w:val="28"/>
        </w:rPr>
      </w:pPr>
      <w:r w:rsidRPr="006B1AD7">
        <w:rPr>
          <w:rFonts w:ascii="Sakkal Majalla" w:hAnsi="Sakkal Majalla" w:cs="Sakkal Majalla"/>
          <w:b/>
          <w:bCs/>
          <w:sz w:val="28"/>
          <w:szCs w:val="28"/>
          <w:rtl/>
        </w:rPr>
        <w:t>جدول رقم (2):</w:t>
      </w:r>
    </w:p>
    <w:tbl>
      <w:tblPr>
        <w:tblStyle w:val="TableGrid"/>
        <w:bidiVisual/>
        <w:tblW w:w="5000" w:type="pct"/>
        <w:tblLook w:val="0420" w:firstRow="1" w:lastRow="0" w:firstColumn="0" w:lastColumn="0" w:noHBand="0" w:noVBand="1"/>
      </w:tblPr>
      <w:tblGrid>
        <w:gridCol w:w="1950"/>
        <w:gridCol w:w="2582"/>
        <w:gridCol w:w="2237"/>
        <w:gridCol w:w="2581"/>
      </w:tblGrid>
      <w:tr w:rsidR="00AE18C1" w:rsidRPr="006B1AD7" w14:paraId="225D87CA" w14:textId="77777777" w:rsidTr="00E83313">
        <w:tc>
          <w:tcPr>
            <w:tcW w:w="1043" w:type="pct"/>
          </w:tcPr>
          <w:p w14:paraId="6AB4C862"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رقم العبارة</w:t>
            </w:r>
          </w:p>
        </w:tc>
        <w:tc>
          <w:tcPr>
            <w:tcW w:w="1381" w:type="pct"/>
          </w:tcPr>
          <w:p w14:paraId="3478363D"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معامل الارتباط</w:t>
            </w:r>
          </w:p>
        </w:tc>
        <w:tc>
          <w:tcPr>
            <w:tcW w:w="1196" w:type="pct"/>
          </w:tcPr>
          <w:p w14:paraId="02C58573"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رقم العبارة</w:t>
            </w:r>
          </w:p>
        </w:tc>
        <w:tc>
          <w:tcPr>
            <w:tcW w:w="1381" w:type="pct"/>
          </w:tcPr>
          <w:p w14:paraId="6E9D4499"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معامل الارتباط</w:t>
            </w:r>
          </w:p>
        </w:tc>
      </w:tr>
      <w:tr w:rsidR="00AE18C1" w:rsidRPr="006B1AD7" w14:paraId="23EB98FC" w14:textId="77777777" w:rsidTr="00E83313">
        <w:tc>
          <w:tcPr>
            <w:tcW w:w="1043" w:type="pct"/>
          </w:tcPr>
          <w:p w14:paraId="792F11A4"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1</w:t>
            </w:r>
          </w:p>
        </w:tc>
        <w:tc>
          <w:tcPr>
            <w:tcW w:w="1381" w:type="pct"/>
          </w:tcPr>
          <w:p w14:paraId="1DC4C8CD"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0.569</w:t>
            </w:r>
            <w:r w:rsidRPr="006B1AD7">
              <w:rPr>
                <w:rFonts w:ascii="Sakkal Majalla" w:hAnsi="Sakkal Majalla" w:cs="Sakkal Majalla"/>
                <w:sz w:val="28"/>
                <w:szCs w:val="28"/>
                <w:vertAlign w:val="superscript"/>
              </w:rPr>
              <w:t>**</w:t>
            </w:r>
          </w:p>
        </w:tc>
        <w:tc>
          <w:tcPr>
            <w:tcW w:w="1196" w:type="pct"/>
          </w:tcPr>
          <w:p w14:paraId="21581CA4"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2</w:t>
            </w:r>
          </w:p>
        </w:tc>
        <w:tc>
          <w:tcPr>
            <w:tcW w:w="1381" w:type="pct"/>
          </w:tcPr>
          <w:p w14:paraId="4C4F93F2"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0.739</w:t>
            </w:r>
            <w:r w:rsidRPr="006B1AD7">
              <w:rPr>
                <w:rFonts w:ascii="Sakkal Majalla" w:hAnsi="Sakkal Majalla" w:cs="Sakkal Majalla"/>
                <w:sz w:val="28"/>
                <w:szCs w:val="28"/>
                <w:vertAlign w:val="superscript"/>
              </w:rPr>
              <w:t>**</w:t>
            </w:r>
          </w:p>
        </w:tc>
      </w:tr>
      <w:tr w:rsidR="00AE18C1" w:rsidRPr="006B1AD7" w14:paraId="2BEC287F" w14:textId="77777777" w:rsidTr="00E83313">
        <w:tc>
          <w:tcPr>
            <w:tcW w:w="1043" w:type="pct"/>
          </w:tcPr>
          <w:p w14:paraId="2058CEDF"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3</w:t>
            </w:r>
          </w:p>
        </w:tc>
        <w:tc>
          <w:tcPr>
            <w:tcW w:w="1381" w:type="pct"/>
          </w:tcPr>
          <w:p w14:paraId="0A04F3E4"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0.720</w:t>
            </w:r>
            <w:r w:rsidRPr="006B1AD7">
              <w:rPr>
                <w:rFonts w:ascii="Sakkal Majalla" w:hAnsi="Sakkal Majalla" w:cs="Sakkal Majalla"/>
                <w:sz w:val="28"/>
                <w:szCs w:val="28"/>
                <w:vertAlign w:val="superscript"/>
              </w:rPr>
              <w:t>**</w:t>
            </w:r>
          </w:p>
        </w:tc>
        <w:tc>
          <w:tcPr>
            <w:tcW w:w="1196" w:type="pct"/>
          </w:tcPr>
          <w:p w14:paraId="7B0D321D"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4</w:t>
            </w:r>
          </w:p>
        </w:tc>
        <w:tc>
          <w:tcPr>
            <w:tcW w:w="1381" w:type="pct"/>
          </w:tcPr>
          <w:p w14:paraId="44487CE5"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0.590</w:t>
            </w:r>
            <w:r w:rsidRPr="006B1AD7">
              <w:rPr>
                <w:rFonts w:ascii="Sakkal Majalla" w:hAnsi="Sakkal Majalla" w:cs="Sakkal Majalla"/>
                <w:sz w:val="28"/>
                <w:szCs w:val="28"/>
                <w:vertAlign w:val="superscript"/>
              </w:rPr>
              <w:t>**</w:t>
            </w:r>
          </w:p>
        </w:tc>
      </w:tr>
      <w:tr w:rsidR="00AE18C1" w:rsidRPr="006B1AD7" w14:paraId="116613A4" w14:textId="77777777" w:rsidTr="00E83313">
        <w:tc>
          <w:tcPr>
            <w:tcW w:w="1043" w:type="pct"/>
          </w:tcPr>
          <w:p w14:paraId="1DDA58AB"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5</w:t>
            </w:r>
          </w:p>
        </w:tc>
        <w:tc>
          <w:tcPr>
            <w:tcW w:w="1381" w:type="pct"/>
          </w:tcPr>
          <w:p w14:paraId="5C886B5D"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0.585</w:t>
            </w:r>
            <w:r w:rsidRPr="006B1AD7">
              <w:rPr>
                <w:rFonts w:ascii="Sakkal Majalla" w:hAnsi="Sakkal Majalla" w:cs="Sakkal Majalla"/>
                <w:sz w:val="28"/>
                <w:szCs w:val="28"/>
                <w:vertAlign w:val="superscript"/>
              </w:rPr>
              <w:t>**</w:t>
            </w:r>
          </w:p>
        </w:tc>
        <w:tc>
          <w:tcPr>
            <w:tcW w:w="1196" w:type="pct"/>
          </w:tcPr>
          <w:p w14:paraId="788BC76B"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6</w:t>
            </w:r>
          </w:p>
        </w:tc>
        <w:tc>
          <w:tcPr>
            <w:tcW w:w="1381" w:type="pct"/>
          </w:tcPr>
          <w:p w14:paraId="256E3EA5"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0.643</w:t>
            </w:r>
            <w:r w:rsidRPr="006B1AD7">
              <w:rPr>
                <w:rFonts w:ascii="Sakkal Majalla" w:hAnsi="Sakkal Majalla" w:cs="Sakkal Majalla"/>
                <w:sz w:val="28"/>
                <w:szCs w:val="28"/>
                <w:vertAlign w:val="superscript"/>
              </w:rPr>
              <w:t>**</w:t>
            </w:r>
          </w:p>
        </w:tc>
      </w:tr>
      <w:tr w:rsidR="00AE18C1" w:rsidRPr="006B1AD7" w14:paraId="10FF44D7" w14:textId="77777777" w:rsidTr="00E83313">
        <w:tc>
          <w:tcPr>
            <w:tcW w:w="1043" w:type="pct"/>
          </w:tcPr>
          <w:p w14:paraId="140C29F0"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7</w:t>
            </w:r>
          </w:p>
        </w:tc>
        <w:tc>
          <w:tcPr>
            <w:tcW w:w="1381" w:type="pct"/>
          </w:tcPr>
          <w:p w14:paraId="31B187DF"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0.636</w:t>
            </w:r>
            <w:r w:rsidRPr="006B1AD7">
              <w:rPr>
                <w:rFonts w:ascii="Sakkal Majalla" w:hAnsi="Sakkal Majalla" w:cs="Sakkal Majalla"/>
                <w:sz w:val="28"/>
                <w:szCs w:val="28"/>
                <w:vertAlign w:val="superscript"/>
              </w:rPr>
              <w:t>**</w:t>
            </w:r>
          </w:p>
        </w:tc>
        <w:tc>
          <w:tcPr>
            <w:tcW w:w="1196" w:type="pct"/>
          </w:tcPr>
          <w:p w14:paraId="02B64BE2"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8</w:t>
            </w:r>
          </w:p>
        </w:tc>
        <w:tc>
          <w:tcPr>
            <w:tcW w:w="1381" w:type="pct"/>
          </w:tcPr>
          <w:p w14:paraId="2689D6B9"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0.738</w:t>
            </w:r>
            <w:r w:rsidRPr="006B1AD7">
              <w:rPr>
                <w:rFonts w:ascii="Sakkal Majalla" w:hAnsi="Sakkal Majalla" w:cs="Sakkal Majalla"/>
                <w:sz w:val="28"/>
                <w:szCs w:val="28"/>
                <w:vertAlign w:val="superscript"/>
              </w:rPr>
              <w:t>**</w:t>
            </w:r>
          </w:p>
        </w:tc>
      </w:tr>
      <w:tr w:rsidR="00AE18C1" w:rsidRPr="006B1AD7" w14:paraId="2DB2176A" w14:textId="77777777" w:rsidTr="00E83313">
        <w:tc>
          <w:tcPr>
            <w:tcW w:w="5000" w:type="pct"/>
            <w:gridSpan w:val="4"/>
          </w:tcPr>
          <w:p w14:paraId="2C00971E" w14:textId="77777777" w:rsidR="00AE18C1" w:rsidRPr="006B1AD7" w:rsidRDefault="00AE18C1" w:rsidP="00647F0E">
            <w:pPr>
              <w:bidi/>
              <w:rPr>
                <w:rFonts w:ascii="Sakkal Majalla" w:hAnsi="Sakkal Majalla" w:cs="Sakkal Majalla"/>
                <w:sz w:val="28"/>
                <w:szCs w:val="28"/>
                <w:rtl/>
              </w:rPr>
            </w:pPr>
            <w:r w:rsidRPr="006B1AD7">
              <w:rPr>
                <w:rFonts w:ascii="Sakkal Majalla" w:hAnsi="Sakkal Majalla" w:cs="Sakkal Majalla"/>
                <w:sz w:val="28"/>
                <w:szCs w:val="28"/>
                <w:rtl/>
              </w:rPr>
              <w:t>** الارتباط ذو دلالة إحصائية عند مستوى دلالة 0.01</w:t>
            </w:r>
          </w:p>
        </w:tc>
      </w:tr>
    </w:tbl>
    <w:p w14:paraId="24391C38" w14:textId="77777777" w:rsidR="00AE18C1" w:rsidRPr="006B1AD7" w:rsidRDefault="00AE18C1" w:rsidP="00AE18C1">
      <w:pPr>
        <w:bidi/>
        <w:ind w:left="360"/>
        <w:rPr>
          <w:rFonts w:ascii="Sakkal Majalla" w:hAnsi="Sakkal Majalla" w:cs="Sakkal Majalla"/>
          <w:sz w:val="28"/>
          <w:szCs w:val="28"/>
          <w:rtl/>
        </w:rPr>
      </w:pPr>
    </w:p>
    <w:p w14:paraId="3DFC5A99" w14:textId="77777777" w:rsidR="00AE18C1" w:rsidRPr="006B1AD7" w:rsidRDefault="00AE18C1" w:rsidP="00AE18C1">
      <w:pPr>
        <w:bidi/>
        <w:ind w:left="360"/>
        <w:rPr>
          <w:rFonts w:ascii="Sakkal Majalla" w:hAnsi="Sakkal Majalla" w:cs="Sakkal Majalla"/>
          <w:sz w:val="28"/>
          <w:szCs w:val="28"/>
          <w:rtl/>
        </w:rPr>
      </w:pPr>
      <w:r w:rsidRPr="006B1AD7">
        <w:rPr>
          <w:rFonts w:ascii="Sakkal Majalla" w:hAnsi="Sakkal Majalla" w:cs="Sakkal Majalla"/>
          <w:sz w:val="28"/>
          <w:szCs w:val="28"/>
          <w:rtl/>
        </w:rPr>
        <w:lastRenderedPageBreak/>
        <w:t>يبين الجدول ان قيمة معاملات الارتباط للعبارات بالدرجة الكلية لمحور إستراتيجيات التسويق الرقمي المدعومة بأدوات الذكاء الاصطناعي في المتجر الإلكتروني تتراوح ما بين (0.569) و (0.739) مما يعني وجود درجة ممتازة من الاتساق الداخلي بما يعكس درجة عالية من الصدق لفقرات المحور الاول.</w:t>
      </w:r>
    </w:p>
    <w:p w14:paraId="66439584" w14:textId="5AC0F098" w:rsidR="00AE18C1" w:rsidRDefault="00AE18C1" w:rsidP="00091670">
      <w:pPr>
        <w:bidi/>
        <w:ind w:left="360"/>
        <w:rPr>
          <w:rFonts w:ascii="Sakkal Majalla" w:hAnsi="Sakkal Majalla" w:cs="Sakkal Majalla"/>
          <w:sz w:val="28"/>
          <w:szCs w:val="28"/>
          <w:rtl/>
        </w:rPr>
      </w:pPr>
      <w:r w:rsidRPr="006B1AD7">
        <w:rPr>
          <w:rFonts w:ascii="Sakkal Majalla" w:hAnsi="Sakkal Majalla" w:cs="Sakkal Majalla"/>
          <w:sz w:val="28"/>
          <w:szCs w:val="28"/>
          <w:rtl/>
        </w:rPr>
        <w:t>يلاحظ من الجدول أن جميع معاملات الارتباطات لجميع العبارات موجبة الإشارة ودالة احصائيا عند مستوى دلالة 0.01.</w:t>
      </w:r>
    </w:p>
    <w:p w14:paraId="21701847" w14:textId="77777777" w:rsidR="00975F21" w:rsidRDefault="00975F21" w:rsidP="00975F21">
      <w:pPr>
        <w:bidi/>
        <w:ind w:left="360"/>
        <w:rPr>
          <w:rFonts w:ascii="Sakkal Majalla" w:hAnsi="Sakkal Majalla" w:cs="Sakkal Majalla"/>
          <w:sz w:val="28"/>
          <w:szCs w:val="28"/>
          <w:rtl/>
        </w:rPr>
      </w:pPr>
    </w:p>
    <w:p w14:paraId="3E33726A" w14:textId="77777777" w:rsidR="00975F21" w:rsidRPr="006B1AD7" w:rsidRDefault="00975F21" w:rsidP="00975F21">
      <w:pPr>
        <w:bidi/>
        <w:ind w:left="360"/>
        <w:rPr>
          <w:rFonts w:ascii="Sakkal Majalla" w:hAnsi="Sakkal Majalla" w:cs="Sakkal Majalla"/>
          <w:sz w:val="28"/>
          <w:szCs w:val="28"/>
          <w:rtl/>
        </w:rPr>
      </w:pPr>
    </w:p>
    <w:p w14:paraId="49CBDC58" w14:textId="77777777" w:rsidR="00AE18C1" w:rsidRPr="00B13275" w:rsidRDefault="00AE18C1" w:rsidP="00AE18C1">
      <w:pPr>
        <w:pStyle w:val="ListParagraph"/>
        <w:widowControl/>
        <w:numPr>
          <w:ilvl w:val="0"/>
          <w:numId w:val="17"/>
        </w:numPr>
        <w:autoSpaceDE/>
        <w:autoSpaceDN/>
        <w:bidi/>
        <w:spacing w:after="160" w:line="259" w:lineRule="auto"/>
        <w:rPr>
          <w:rFonts w:ascii="Sakkal Majalla" w:hAnsi="Sakkal Majalla" w:cs="Sakkal Majalla"/>
          <w:b/>
          <w:bCs/>
          <w:sz w:val="28"/>
          <w:szCs w:val="28"/>
        </w:rPr>
      </w:pPr>
      <w:r w:rsidRPr="00B13275">
        <w:rPr>
          <w:rFonts w:ascii="Sakkal Majalla" w:hAnsi="Sakkal Majalla" w:cs="Sakkal Majalla"/>
          <w:b/>
          <w:bCs/>
          <w:sz w:val="28"/>
          <w:szCs w:val="28"/>
          <w:rtl/>
        </w:rPr>
        <w:t>الارتباط بين عبارات محور نية الشراء والدرجة الكلية للمحور:</w:t>
      </w:r>
    </w:p>
    <w:p w14:paraId="2CD0EB52" w14:textId="77777777" w:rsidR="00AE18C1" w:rsidRPr="006B1AD7" w:rsidRDefault="00AE18C1" w:rsidP="00AE18C1">
      <w:pPr>
        <w:bidi/>
        <w:ind w:left="360"/>
        <w:rPr>
          <w:rFonts w:ascii="Sakkal Majalla" w:hAnsi="Sakkal Majalla" w:cs="Sakkal Majalla"/>
          <w:b/>
          <w:bCs/>
          <w:sz w:val="28"/>
          <w:szCs w:val="28"/>
        </w:rPr>
      </w:pPr>
      <w:r w:rsidRPr="006B1AD7">
        <w:rPr>
          <w:rFonts w:ascii="Sakkal Majalla" w:hAnsi="Sakkal Majalla" w:cs="Sakkal Majalla"/>
          <w:b/>
          <w:bCs/>
          <w:sz w:val="28"/>
          <w:szCs w:val="28"/>
          <w:rtl/>
        </w:rPr>
        <w:t>جدول رقم (3):</w:t>
      </w:r>
    </w:p>
    <w:tbl>
      <w:tblPr>
        <w:tblStyle w:val="TableGrid"/>
        <w:bidiVisual/>
        <w:tblW w:w="5000" w:type="pct"/>
        <w:tblLook w:val="0420" w:firstRow="1" w:lastRow="0" w:firstColumn="0" w:lastColumn="0" w:noHBand="0" w:noVBand="1"/>
      </w:tblPr>
      <w:tblGrid>
        <w:gridCol w:w="1950"/>
        <w:gridCol w:w="2582"/>
        <w:gridCol w:w="2237"/>
        <w:gridCol w:w="2581"/>
      </w:tblGrid>
      <w:tr w:rsidR="00AE18C1" w:rsidRPr="006B1AD7" w14:paraId="5918F2D0" w14:textId="77777777" w:rsidTr="00E83313">
        <w:tc>
          <w:tcPr>
            <w:tcW w:w="1043" w:type="pct"/>
          </w:tcPr>
          <w:p w14:paraId="65E069FA"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رقم العبارة</w:t>
            </w:r>
          </w:p>
        </w:tc>
        <w:tc>
          <w:tcPr>
            <w:tcW w:w="1381" w:type="pct"/>
          </w:tcPr>
          <w:p w14:paraId="6D4E76B5"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معامل الارتباط</w:t>
            </w:r>
          </w:p>
        </w:tc>
        <w:tc>
          <w:tcPr>
            <w:tcW w:w="1196" w:type="pct"/>
          </w:tcPr>
          <w:p w14:paraId="762CE441"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رقم العبارة</w:t>
            </w:r>
          </w:p>
        </w:tc>
        <w:tc>
          <w:tcPr>
            <w:tcW w:w="1381" w:type="pct"/>
          </w:tcPr>
          <w:p w14:paraId="333D7E09"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معامل الارتباط</w:t>
            </w:r>
          </w:p>
        </w:tc>
      </w:tr>
      <w:tr w:rsidR="00AE18C1" w:rsidRPr="006B1AD7" w14:paraId="5BE52FC9" w14:textId="77777777" w:rsidTr="00E83313">
        <w:tc>
          <w:tcPr>
            <w:tcW w:w="1043" w:type="pct"/>
          </w:tcPr>
          <w:p w14:paraId="2D2803B5"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1</w:t>
            </w:r>
          </w:p>
        </w:tc>
        <w:tc>
          <w:tcPr>
            <w:tcW w:w="1381" w:type="pct"/>
          </w:tcPr>
          <w:p w14:paraId="7323110A"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0.803</w:t>
            </w:r>
            <w:r w:rsidRPr="006B1AD7">
              <w:rPr>
                <w:rFonts w:ascii="Sakkal Majalla" w:hAnsi="Sakkal Majalla" w:cs="Sakkal Majalla"/>
                <w:sz w:val="28"/>
                <w:szCs w:val="28"/>
                <w:vertAlign w:val="superscript"/>
              </w:rPr>
              <w:t>**</w:t>
            </w:r>
          </w:p>
        </w:tc>
        <w:tc>
          <w:tcPr>
            <w:tcW w:w="1196" w:type="pct"/>
          </w:tcPr>
          <w:p w14:paraId="2351A81E"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2</w:t>
            </w:r>
          </w:p>
        </w:tc>
        <w:tc>
          <w:tcPr>
            <w:tcW w:w="1381" w:type="pct"/>
          </w:tcPr>
          <w:p w14:paraId="0EAB4791"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0.701</w:t>
            </w:r>
            <w:r w:rsidRPr="006B1AD7">
              <w:rPr>
                <w:rFonts w:ascii="Sakkal Majalla" w:hAnsi="Sakkal Majalla" w:cs="Sakkal Majalla"/>
                <w:sz w:val="28"/>
                <w:szCs w:val="28"/>
                <w:vertAlign w:val="superscript"/>
              </w:rPr>
              <w:t>**</w:t>
            </w:r>
          </w:p>
        </w:tc>
      </w:tr>
      <w:tr w:rsidR="00AE18C1" w:rsidRPr="006B1AD7" w14:paraId="2F904F1A" w14:textId="77777777" w:rsidTr="00E83313">
        <w:tc>
          <w:tcPr>
            <w:tcW w:w="1043" w:type="pct"/>
          </w:tcPr>
          <w:p w14:paraId="02670F02"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3</w:t>
            </w:r>
          </w:p>
        </w:tc>
        <w:tc>
          <w:tcPr>
            <w:tcW w:w="1381" w:type="pct"/>
          </w:tcPr>
          <w:p w14:paraId="46B78329"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0.727</w:t>
            </w:r>
            <w:r w:rsidRPr="006B1AD7">
              <w:rPr>
                <w:rFonts w:ascii="Sakkal Majalla" w:hAnsi="Sakkal Majalla" w:cs="Sakkal Majalla"/>
                <w:sz w:val="28"/>
                <w:szCs w:val="28"/>
                <w:vertAlign w:val="superscript"/>
              </w:rPr>
              <w:t>**</w:t>
            </w:r>
          </w:p>
        </w:tc>
        <w:tc>
          <w:tcPr>
            <w:tcW w:w="1196" w:type="pct"/>
          </w:tcPr>
          <w:p w14:paraId="092FA806"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4</w:t>
            </w:r>
          </w:p>
        </w:tc>
        <w:tc>
          <w:tcPr>
            <w:tcW w:w="1381" w:type="pct"/>
          </w:tcPr>
          <w:p w14:paraId="044D966C"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0.737</w:t>
            </w:r>
            <w:r w:rsidRPr="006B1AD7">
              <w:rPr>
                <w:rFonts w:ascii="Sakkal Majalla" w:hAnsi="Sakkal Majalla" w:cs="Sakkal Majalla"/>
                <w:sz w:val="28"/>
                <w:szCs w:val="28"/>
                <w:vertAlign w:val="superscript"/>
              </w:rPr>
              <w:t>**</w:t>
            </w:r>
          </w:p>
        </w:tc>
      </w:tr>
      <w:tr w:rsidR="00AE18C1" w:rsidRPr="006B1AD7" w14:paraId="7836C991" w14:textId="77777777" w:rsidTr="00E83313">
        <w:tc>
          <w:tcPr>
            <w:tcW w:w="1043" w:type="pct"/>
          </w:tcPr>
          <w:p w14:paraId="4E37762E"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5</w:t>
            </w:r>
          </w:p>
        </w:tc>
        <w:tc>
          <w:tcPr>
            <w:tcW w:w="1381" w:type="pct"/>
          </w:tcPr>
          <w:p w14:paraId="40BDA577"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0.724</w:t>
            </w:r>
            <w:r w:rsidRPr="006B1AD7">
              <w:rPr>
                <w:rFonts w:ascii="Sakkal Majalla" w:hAnsi="Sakkal Majalla" w:cs="Sakkal Majalla"/>
                <w:sz w:val="28"/>
                <w:szCs w:val="28"/>
                <w:vertAlign w:val="superscript"/>
              </w:rPr>
              <w:t>**</w:t>
            </w:r>
          </w:p>
        </w:tc>
        <w:tc>
          <w:tcPr>
            <w:tcW w:w="2576" w:type="pct"/>
            <w:gridSpan w:val="2"/>
          </w:tcPr>
          <w:p w14:paraId="4681AF81" w14:textId="77777777" w:rsidR="00AE18C1" w:rsidRPr="006B1AD7" w:rsidRDefault="00AE18C1" w:rsidP="00647F0E">
            <w:pPr>
              <w:bidi/>
              <w:jc w:val="center"/>
              <w:rPr>
                <w:rFonts w:ascii="Sakkal Majalla" w:hAnsi="Sakkal Majalla" w:cs="Sakkal Majalla"/>
                <w:sz w:val="28"/>
                <w:szCs w:val="28"/>
              </w:rPr>
            </w:pPr>
          </w:p>
        </w:tc>
      </w:tr>
      <w:tr w:rsidR="00AE18C1" w:rsidRPr="006B1AD7" w14:paraId="6A01F5CB" w14:textId="77777777" w:rsidTr="00E83313">
        <w:tc>
          <w:tcPr>
            <w:tcW w:w="5000" w:type="pct"/>
            <w:gridSpan w:val="4"/>
          </w:tcPr>
          <w:p w14:paraId="68DFBA7B" w14:textId="77777777" w:rsidR="00AE18C1" w:rsidRPr="006B1AD7" w:rsidRDefault="00AE18C1" w:rsidP="00647F0E">
            <w:pPr>
              <w:bidi/>
              <w:rPr>
                <w:rFonts w:ascii="Sakkal Majalla" w:hAnsi="Sakkal Majalla" w:cs="Sakkal Majalla"/>
                <w:sz w:val="28"/>
                <w:szCs w:val="28"/>
                <w:rtl/>
              </w:rPr>
            </w:pPr>
            <w:r w:rsidRPr="006B1AD7">
              <w:rPr>
                <w:rFonts w:ascii="Sakkal Majalla" w:hAnsi="Sakkal Majalla" w:cs="Sakkal Majalla"/>
                <w:sz w:val="28"/>
                <w:szCs w:val="28"/>
                <w:rtl/>
              </w:rPr>
              <w:t>** الارتباط ذو دلالة إحصائية عند مستوى دلالة 0.01</w:t>
            </w:r>
          </w:p>
        </w:tc>
      </w:tr>
    </w:tbl>
    <w:p w14:paraId="683F6946" w14:textId="77777777" w:rsidR="00AE18C1" w:rsidRPr="006B1AD7" w:rsidRDefault="00AE18C1" w:rsidP="00AE18C1">
      <w:pPr>
        <w:bidi/>
        <w:ind w:left="360"/>
        <w:rPr>
          <w:rFonts w:ascii="Sakkal Majalla" w:hAnsi="Sakkal Majalla" w:cs="Sakkal Majalla"/>
          <w:sz w:val="28"/>
          <w:szCs w:val="28"/>
          <w:rtl/>
        </w:rPr>
      </w:pPr>
    </w:p>
    <w:p w14:paraId="63B69E49" w14:textId="77777777" w:rsidR="00AE18C1" w:rsidRPr="006B1AD7" w:rsidRDefault="00AE18C1" w:rsidP="00AE18C1">
      <w:pPr>
        <w:bidi/>
        <w:ind w:left="360"/>
        <w:rPr>
          <w:rFonts w:ascii="Sakkal Majalla" w:hAnsi="Sakkal Majalla" w:cs="Sakkal Majalla"/>
          <w:sz w:val="28"/>
          <w:szCs w:val="28"/>
          <w:rtl/>
        </w:rPr>
      </w:pPr>
      <w:r w:rsidRPr="006B1AD7">
        <w:rPr>
          <w:rFonts w:ascii="Sakkal Majalla" w:hAnsi="Sakkal Majalla" w:cs="Sakkal Majalla"/>
          <w:sz w:val="28"/>
          <w:szCs w:val="28"/>
          <w:rtl/>
        </w:rPr>
        <w:t>يبين الجدول ان قيمة معاملات الارتباط للعبارات بالدرجة الكلية لمحور نية الشراء تتراوح ما بين (0.701) و (0.803) مما يعني وجود درجة ممتازة من الاتساق الداخلي بما يعكس درجة عالية من الصدق لفقرات المحور الثاني.</w:t>
      </w:r>
    </w:p>
    <w:p w14:paraId="6FE33A06" w14:textId="77777777" w:rsidR="00AE18C1" w:rsidRPr="006B1AD7" w:rsidRDefault="00AE18C1" w:rsidP="00AE18C1">
      <w:pPr>
        <w:bidi/>
        <w:ind w:left="360"/>
        <w:rPr>
          <w:rFonts w:ascii="Sakkal Majalla" w:hAnsi="Sakkal Majalla" w:cs="Sakkal Majalla"/>
          <w:sz w:val="28"/>
          <w:szCs w:val="28"/>
          <w:rtl/>
        </w:rPr>
      </w:pPr>
      <w:r w:rsidRPr="006B1AD7">
        <w:rPr>
          <w:rFonts w:ascii="Sakkal Majalla" w:hAnsi="Sakkal Majalla" w:cs="Sakkal Majalla"/>
          <w:sz w:val="28"/>
          <w:szCs w:val="28"/>
          <w:rtl/>
        </w:rPr>
        <w:t>يلاحظ من الجدول أن جميع معاملات الارتباطات لجميع العبارات موجبة الإشارة ودالة احصائيا عند مستوى دلالة 0.01.</w:t>
      </w:r>
    </w:p>
    <w:p w14:paraId="7B35DA68" w14:textId="77777777" w:rsidR="00AE18C1" w:rsidRPr="006B1AD7" w:rsidRDefault="00AE18C1" w:rsidP="00AE18C1">
      <w:pPr>
        <w:bidi/>
        <w:rPr>
          <w:rFonts w:ascii="Sakkal Majalla" w:hAnsi="Sakkal Majalla" w:cs="Sakkal Majalla"/>
          <w:sz w:val="28"/>
          <w:szCs w:val="28"/>
          <w:rtl/>
        </w:rPr>
      </w:pPr>
    </w:p>
    <w:p w14:paraId="5C08CD14" w14:textId="77777777" w:rsidR="00AE18C1" w:rsidRPr="00B13275" w:rsidRDefault="00AE18C1" w:rsidP="00AE18C1">
      <w:pPr>
        <w:pStyle w:val="ListParagraph"/>
        <w:widowControl/>
        <w:numPr>
          <w:ilvl w:val="0"/>
          <w:numId w:val="17"/>
        </w:numPr>
        <w:autoSpaceDE/>
        <w:autoSpaceDN/>
        <w:bidi/>
        <w:spacing w:after="160" w:line="259" w:lineRule="auto"/>
        <w:rPr>
          <w:rFonts w:ascii="Sakkal Majalla" w:hAnsi="Sakkal Majalla" w:cs="Sakkal Majalla"/>
          <w:b/>
          <w:bCs/>
          <w:sz w:val="28"/>
          <w:szCs w:val="28"/>
        </w:rPr>
      </w:pPr>
      <w:r w:rsidRPr="00B13275">
        <w:rPr>
          <w:rFonts w:ascii="Sakkal Majalla" w:hAnsi="Sakkal Majalla" w:cs="Sakkal Majalla"/>
          <w:b/>
          <w:bCs/>
          <w:sz w:val="28"/>
          <w:szCs w:val="28"/>
          <w:rtl/>
        </w:rPr>
        <w:t>الارتباط بين عبارات محور قرار الشراء والدرجة الكلية للمحور:</w:t>
      </w:r>
    </w:p>
    <w:p w14:paraId="58B05780" w14:textId="77777777" w:rsidR="00AE18C1" w:rsidRPr="006B1AD7" w:rsidRDefault="00AE18C1" w:rsidP="00AE18C1">
      <w:pPr>
        <w:bidi/>
        <w:ind w:left="360"/>
        <w:rPr>
          <w:rFonts w:ascii="Sakkal Majalla" w:hAnsi="Sakkal Majalla" w:cs="Sakkal Majalla"/>
          <w:b/>
          <w:bCs/>
          <w:sz w:val="28"/>
          <w:szCs w:val="28"/>
        </w:rPr>
      </w:pPr>
      <w:r w:rsidRPr="006B1AD7">
        <w:rPr>
          <w:rFonts w:ascii="Sakkal Majalla" w:hAnsi="Sakkal Majalla" w:cs="Sakkal Majalla"/>
          <w:b/>
          <w:bCs/>
          <w:sz w:val="28"/>
          <w:szCs w:val="28"/>
          <w:rtl/>
        </w:rPr>
        <w:t>جدول رقم (4):</w:t>
      </w:r>
    </w:p>
    <w:tbl>
      <w:tblPr>
        <w:tblStyle w:val="TableGrid"/>
        <w:bidiVisual/>
        <w:tblW w:w="5000" w:type="pct"/>
        <w:tblLook w:val="0420" w:firstRow="1" w:lastRow="0" w:firstColumn="0" w:lastColumn="0" w:noHBand="0" w:noVBand="1"/>
      </w:tblPr>
      <w:tblGrid>
        <w:gridCol w:w="1950"/>
        <w:gridCol w:w="2582"/>
        <w:gridCol w:w="2237"/>
        <w:gridCol w:w="2581"/>
      </w:tblGrid>
      <w:tr w:rsidR="00AE18C1" w:rsidRPr="006B1AD7" w14:paraId="7D118577" w14:textId="77777777" w:rsidTr="00E83313">
        <w:tc>
          <w:tcPr>
            <w:tcW w:w="1043" w:type="pct"/>
          </w:tcPr>
          <w:p w14:paraId="00199E2C"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رقم العبارة</w:t>
            </w:r>
          </w:p>
        </w:tc>
        <w:tc>
          <w:tcPr>
            <w:tcW w:w="1381" w:type="pct"/>
          </w:tcPr>
          <w:p w14:paraId="71D5BB33"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معامل الارتباط</w:t>
            </w:r>
          </w:p>
        </w:tc>
        <w:tc>
          <w:tcPr>
            <w:tcW w:w="1196" w:type="pct"/>
          </w:tcPr>
          <w:p w14:paraId="2F7B7CBB"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رقم العبارة</w:t>
            </w:r>
          </w:p>
        </w:tc>
        <w:tc>
          <w:tcPr>
            <w:tcW w:w="1381" w:type="pct"/>
          </w:tcPr>
          <w:p w14:paraId="2F6CD419"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معامل الارتباط</w:t>
            </w:r>
          </w:p>
        </w:tc>
      </w:tr>
      <w:tr w:rsidR="00AE18C1" w:rsidRPr="006B1AD7" w14:paraId="28940DFA" w14:textId="77777777" w:rsidTr="00E83313">
        <w:tc>
          <w:tcPr>
            <w:tcW w:w="1043" w:type="pct"/>
          </w:tcPr>
          <w:p w14:paraId="243A23E3" w14:textId="77777777" w:rsidR="00AE18C1" w:rsidRPr="006B1AD7" w:rsidRDefault="00AE18C1" w:rsidP="00647F0E">
            <w:pPr>
              <w:bidi/>
              <w:jc w:val="center"/>
              <w:rPr>
                <w:rFonts w:ascii="Sakkal Majalla" w:hAnsi="Sakkal Majalla" w:cs="Sakkal Majalla"/>
                <w:b/>
                <w:bCs/>
                <w:sz w:val="28"/>
                <w:szCs w:val="28"/>
                <w:rtl/>
              </w:rPr>
            </w:pPr>
            <w:r w:rsidRPr="006B1AD7">
              <w:rPr>
                <w:rFonts w:ascii="Sakkal Majalla" w:hAnsi="Sakkal Majalla" w:cs="Sakkal Majalla"/>
                <w:sz w:val="28"/>
                <w:szCs w:val="28"/>
                <w:rtl/>
              </w:rPr>
              <w:t>1</w:t>
            </w:r>
          </w:p>
        </w:tc>
        <w:tc>
          <w:tcPr>
            <w:tcW w:w="1381" w:type="pct"/>
          </w:tcPr>
          <w:p w14:paraId="657F8677"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0.626</w:t>
            </w:r>
            <w:r w:rsidRPr="006B1AD7">
              <w:rPr>
                <w:rFonts w:ascii="Sakkal Majalla" w:hAnsi="Sakkal Majalla" w:cs="Sakkal Majalla"/>
                <w:sz w:val="28"/>
                <w:szCs w:val="28"/>
                <w:vertAlign w:val="superscript"/>
              </w:rPr>
              <w:t>**</w:t>
            </w:r>
          </w:p>
        </w:tc>
        <w:tc>
          <w:tcPr>
            <w:tcW w:w="1196" w:type="pct"/>
          </w:tcPr>
          <w:p w14:paraId="68567C9D"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2</w:t>
            </w:r>
          </w:p>
        </w:tc>
        <w:tc>
          <w:tcPr>
            <w:tcW w:w="1381" w:type="pct"/>
          </w:tcPr>
          <w:p w14:paraId="58F776C3"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Pr>
              <w:t>0.647</w:t>
            </w:r>
            <w:r w:rsidRPr="006B1AD7">
              <w:rPr>
                <w:rFonts w:ascii="Sakkal Majalla" w:hAnsi="Sakkal Majalla" w:cs="Sakkal Majalla"/>
                <w:sz w:val="28"/>
                <w:szCs w:val="28"/>
                <w:vertAlign w:val="superscript"/>
              </w:rPr>
              <w:t>**</w:t>
            </w:r>
          </w:p>
        </w:tc>
      </w:tr>
      <w:tr w:rsidR="00AE18C1" w:rsidRPr="006B1AD7" w14:paraId="6B85BE82" w14:textId="77777777" w:rsidTr="00E83313">
        <w:tc>
          <w:tcPr>
            <w:tcW w:w="1043" w:type="pct"/>
          </w:tcPr>
          <w:p w14:paraId="52E90251"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3</w:t>
            </w:r>
          </w:p>
        </w:tc>
        <w:tc>
          <w:tcPr>
            <w:tcW w:w="1381" w:type="pct"/>
          </w:tcPr>
          <w:p w14:paraId="500AB6BD"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0.499</w:t>
            </w:r>
            <w:r w:rsidRPr="006B1AD7">
              <w:rPr>
                <w:rFonts w:ascii="Sakkal Majalla" w:hAnsi="Sakkal Majalla" w:cs="Sakkal Majalla"/>
                <w:sz w:val="28"/>
                <w:szCs w:val="28"/>
                <w:vertAlign w:val="superscript"/>
              </w:rPr>
              <w:t>**</w:t>
            </w:r>
          </w:p>
        </w:tc>
        <w:tc>
          <w:tcPr>
            <w:tcW w:w="1196" w:type="pct"/>
          </w:tcPr>
          <w:p w14:paraId="46115E48"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4</w:t>
            </w:r>
          </w:p>
        </w:tc>
        <w:tc>
          <w:tcPr>
            <w:tcW w:w="1381" w:type="pct"/>
          </w:tcPr>
          <w:p w14:paraId="235AC008"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0.685</w:t>
            </w:r>
            <w:r w:rsidRPr="006B1AD7">
              <w:rPr>
                <w:rFonts w:ascii="Sakkal Majalla" w:hAnsi="Sakkal Majalla" w:cs="Sakkal Majalla"/>
                <w:sz w:val="28"/>
                <w:szCs w:val="28"/>
                <w:vertAlign w:val="superscript"/>
              </w:rPr>
              <w:t>**</w:t>
            </w:r>
          </w:p>
        </w:tc>
      </w:tr>
      <w:tr w:rsidR="00AE18C1" w:rsidRPr="006B1AD7" w14:paraId="17831D9C" w14:textId="77777777" w:rsidTr="00E83313">
        <w:tc>
          <w:tcPr>
            <w:tcW w:w="1043" w:type="pct"/>
          </w:tcPr>
          <w:p w14:paraId="04EA65A2"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5</w:t>
            </w:r>
          </w:p>
        </w:tc>
        <w:tc>
          <w:tcPr>
            <w:tcW w:w="1381" w:type="pct"/>
          </w:tcPr>
          <w:p w14:paraId="2F49BA9D"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0.779</w:t>
            </w:r>
            <w:r w:rsidRPr="006B1AD7">
              <w:rPr>
                <w:rFonts w:ascii="Sakkal Majalla" w:hAnsi="Sakkal Majalla" w:cs="Sakkal Majalla"/>
                <w:sz w:val="28"/>
                <w:szCs w:val="28"/>
                <w:vertAlign w:val="superscript"/>
              </w:rPr>
              <w:t>**</w:t>
            </w:r>
          </w:p>
        </w:tc>
        <w:tc>
          <w:tcPr>
            <w:tcW w:w="1196" w:type="pct"/>
          </w:tcPr>
          <w:p w14:paraId="3A88ECCE"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6</w:t>
            </w:r>
          </w:p>
        </w:tc>
        <w:tc>
          <w:tcPr>
            <w:tcW w:w="1381" w:type="pct"/>
          </w:tcPr>
          <w:p w14:paraId="31F17786"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0.689</w:t>
            </w:r>
            <w:r w:rsidRPr="006B1AD7">
              <w:rPr>
                <w:rFonts w:ascii="Sakkal Majalla" w:hAnsi="Sakkal Majalla" w:cs="Sakkal Majalla"/>
                <w:sz w:val="28"/>
                <w:szCs w:val="28"/>
                <w:vertAlign w:val="superscript"/>
              </w:rPr>
              <w:t>**</w:t>
            </w:r>
          </w:p>
        </w:tc>
      </w:tr>
      <w:tr w:rsidR="00AE18C1" w:rsidRPr="006B1AD7" w14:paraId="7A298302" w14:textId="77777777" w:rsidTr="00E83313">
        <w:tc>
          <w:tcPr>
            <w:tcW w:w="1043" w:type="pct"/>
          </w:tcPr>
          <w:p w14:paraId="1C13998E"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7</w:t>
            </w:r>
          </w:p>
        </w:tc>
        <w:tc>
          <w:tcPr>
            <w:tcW w:w="1381" w:type="pct"/>
          </w:tcPr>
          <w:p w14:paraId="36F692AF"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0.703</w:t>
            </w:r>
            <w:r w:rsidRPr="006B1AD7">
              <w:rPr>
                <w:rFonts w:ascii="Sakkal Majalla" w:hAnsi="Sakkal Majalla" w:cs="Sakkal Majalla"/>
                <w:sz w:val="28"/>
                <w:szCs w:val="28"/>
                <w:vertAlign w:val="superscript"/>
              </w:rPr>
              <w:t>**</w:t>
            </w:r>
          </w:p>
        </w:tc>
        <w:tc>
          <w:tcPr>
            <w:tcW w:w="1196" w:type="pct"/>
          </w:tcPr>
          <w:p w14:paraId="2C6622F6" w14:textId="77777777" w:rsidR="00AE18C1" w:rsidRPr="006B1AD7" w:rsidRDefault="00AE18C1" w:rsidP="00647F0E">
            <w:pPr>
              <w:bidi/>
              <w:jc w:val="center"/>
              <w:rPr>
                <w:rFonts w:ascii="Sakkal Majalla" w:hAnsi="Sakkal Majalla" w:cs="Sakkal Majalla"/>
                <w:sz w:val="28"/>
                <w:szCs w:val="28"/>
                <w:rtl/>
              </w:rPr>
            </w:pPr>
            <w:r w:rsidRPr="006B1AD7">
              <w:rPr>
                <w:rFonts w:ascii="Sakkal Majalla" w:hAnsi="Sakkal Majalla" w:cs="Sakkal Majalla"/>
                <w:sz w:val="28"/>
                <w:szCs w:val="28"/>
                <w:rtl/>
              </w:rPr>
              <w:t>8</w:t>
            </w:r>
          </w:p>
        </w:tc>
        <w:tc>
          <w:tcPr>
            <w:tcW w:w="1381" w:type="pct"/>
          </w:tcPr>
          <w:p w14:paraId="6557F39C" w14:textId="77777777" w:rsidR="00AE18C1" w:rsidRPr="006B1AD7" w:rsidRDefault="00AE18C1" w:rsidP="00647F0E">
            <w:pPr>
              <w:bidi/>
              <w:jc w:val="center"/>
              <w:rPr>
                <w:rFonts w:ascii="Sakkal Majalla" w:hAnsi="Sakkal Majalla" w:cs="Sakkal Majalla"/>
                <w:sz w:val="28"/>
                <w:szCs w:val="28"/>
              </w:rPr>
            </w:pPr>
            <w:r w:rsidRPr="006B1AD7">
              <w:rPr>
                <w:rFonts w:ascii="Sakkal Majalla" w:hAnsi="Sakkal Majalla" w:cs="Sakkal Majalla"/>
                <w:sz w:val="28"/>
                <w:szCs w:val="28"/>
              </w:rPr>
              <w:t>0.798</w:t>
            </w:r>
            <w:r w:rsidRPr="006B1AD7">
              <w:rPr>
                <w:rFonts w:ascii="Sakkal Majalla" w:hAnsi="Sakkal Majalla" w:cs="Sakkal Majalla"/>
                <w:sz w:val="28"/>
                <w:szCs w:val="28"/>
                <w:vertAlign w:val="superscript"/>
              </w:rPr>
              <w:t>**</w:t>
            </w:r>
          </w:p>
        </w:tc>
      </w:tr>
      <w:tr w:rsidR="00AE18C1" w:rsidRPr="006B1AD7" w14:paraId="324639B2" w14:textId="77777777" w:rsidTr="00E83313">
        <w:tc>
          <w:tcPr>
            <w:tcW w:w="5000" w:type="pct"/>
            <w:gridSpan w:val="4"/>
          </w:tcPr>
          <w:p w14:paraId="2593CDAD" w14:textId="77777777" w:rsidR="00AE18C1" w:rsidRPr="006B1AD7" w:rsidRDefault="00AE18C1" w:rsidP="00647F0E">
            <w:pPr>
              <w:bidi/>
              <w:rPr>
                <w:rFonts w:ascii="Sakkal Majalla" w:hAnsi="Sakkal Majalla" w:cs="Sakkal Majalla"/>
                <w:sz w:val="28"/>
                <w:szCs w:val="28"/>
                <w:rtl/>
              </w:rPr>
            </w:pPr>
            <w:r w:rsidRPr="006B1AD7">
              <w:rPr>
                <w:rFonts w:ascii="Sakkal Majalla" w:hAnsi="Sakkal Majalla" w:cs="Sakkal Majalla"/>
                <w:sz w:val="28"/>
                <w:szCs w:val="28"/>
                <w:rtl/>
              </w:rPr>
              <w:t>** الارتباط ذو دلالة إحصائية عند مستوى دلالة 0.01</w:t>
            </w:r>
          </w:p>
        </w:tc>
      </w:tr>
    </w:tbl>
    <w:p w14:paraId="4B201EF4" w14:textId="77777777" w:rsidR="00AE18C1" w:rsidRPr="006B1AD7" w:rsidRDefault="00AE18C1" w:rsidP="00AE18C1">
      <w:pPr>
        <w:bidi/>
        <w:ind w:left="360"/>
        <w:rPr>
          <w:rFonts w:ascii="Sakkal Majalla" w:hAnsi="Sakkal Majalla" w:cs="Sakkal Majalla"/>
          <w:sz w:val="28"/>
          <w:szCs w:val="28"/>
          <w:rtl/>
        </w:rPr>
      </w:pPr>
    </w:p>
    <w:p w14:paraId="2A5066CF" w14:textId="77777777" w:rsidR="00AE18C1" w:rsidRPr="006B1AD7" w:rsidRDefault="00AE18C1" w:rsidP="00AE18C1">
      <w:pPr>
        <w:bidi/>
        <w:ind w:left="360"/>
        <w:rPr>
          <w:rFonts w:ascii="Sakkal Majalla" w:hAnsi="Sakkal Majalla" w:cs="Sakkal Majalla"/>
          <w:sz w:val="28"/>
          <w:szCs w:val="28"/>
          <w:rtl/>
        </w:rPr>
      </w:pPr>
      <w:r w:rsidRPr="006B1AD7">
        <w:rPr>
          <w:rFonts w:ascii="Sakkal Majalla" w:hAnsi="Sakkal Majalla" w:cs="Sakkal Majalla"/>
          <w:sz w:val="28"/>
          <w:szCs w:val="28"/>
          <w:rtl/>
        </w:rPr>
        <w:t>يبين الجدول ان قيمة معاملات الارتباط للعبارات بالدرجة الكلية لمحور قرار الشراء تتراوح ما بين (0.499) و (0.798) مما يعني وجود درجة ممتازة من الاتساق الداخلي بما يعكس درجة عالية من الصدق لفقرات المحور الثالث.</w:t>
      </w:r>
    </w:p>
    <w:p w14:paraId="307133B0" w14:textId="3C6099E1" w:rsidR="00AE18C1" w:rsidRDefault="00AE18C1" w:rsidP="006B1AD7">
      <w:pPr>
        <w:bidi/>
        <w:ind w:left="360"/>
        <w:rPr>
          <w:rFonts w:ascii="Sakkal Majalla" w:hAnsi="Sakkal Majalla" w:cs="Sakkal Majalla"/>
          <w:sz w:val="28"/>
          <w:szCs w:val="28"/>
        </w:rPr>
      </w:pPr>
      <w:r w:rsidRPr="006B1AD7">
        <w:rPr>
          <w:rFonts w:ascii="Sakkal Majalla" w:hAnsi="Sakkal Majalla" w:cs="Sakkal Majalla"/>
          <w:sz w:val="28"/>
          <w:szCs w:val="28"/>
          <w:rtl/>
        </w:rPr>
        <w:lastRenderedPageBreak/>
        <w:t>يلاحظ من الجدول أن جميع معاملات الارتباطات لجميع العبارات موجبة الإشارة ودالة احصائيا عند مستوى دلالة 0.01.</w:t>
      </w:r>
    </w:p>
    <w:p w14:paraId="75A4C943" w14:textId="77777777" w:rsidR="00AE18C1" w:rsidRPr="006B1AD7" w:rsidRDefault="00AE18C1" w:rsidP="00AE18C1">
      <w:pPr>
        <w:bidi/>
        <w:rPr>
          <w:rFonts w:ascii="Sakkal Majalla" w:hAnsi="Sakkal Majalla" w:cs="Sakkal Majalla"/>
          <w:b/>
          <w:bCs/>
          <w:sz w:val="28"/>
          <w:szCs w:val="28"/>
        </w:rPr>
      </w:pPr>
    </w:p>
    <w:p w14:paraId="2B0ACFDE" w14:textId="22100A9B" w:rsidR="00AE18C1" w:rsidRPr="006B1AD7" w:rsidRDefault="00AE18C1" w:rsidP="00AF0875">
      <w:pPr>
        <w:bidi/>
        <w:rPr>
          <w:rFonts w:ascii="Sakkal Majalla" w:hAnsi="Sakkal Majalla" w:cs="Sakkal Majalla"/>
          <w:b/>
          <w:bCs/>
          <w:sz w:val="28"/>
          <w:szCs w:val="28"/>
          <w:rtl/>
        </w:rPr>
      </w:pPr>
      <w:r w:rsidRPr="006B1AD7">
        <w:rPr>
          <w:rFonts w:ascii="Sakkal Majalla" w:hAnsi="Sakkal Majalla" w:cs="Sakkal Majalla"/>
          <w:b/>
          <w:bCs/>
          <w:sz w:val="28"/>
          <w:szCs w:val="28"/>
          <w:rtl/>
        </w:rPr>
        <w:t>الجزء الثاني: البيانات الديموغرافية للعينة:</w:t>
      </w:r>
    </w:p>
    <w:p w14:paraId="58D5426D" w14:textId="77777777" w:rsidR="00AE18C1" w:rsidRPr="006B1AD7" w:rsidRDefault="00AE18C1" w:rsidP="00AE18C1">
      <w:pPr>
        <w:bidi/>
        <w:rPr>
          <w:rFonts w:ascii="Sakkal Majalla" w:hAnsi="Sakkal Majalla" w:cs="Sakkal Majalla"/>
          <w:b/>
          <w:bCs/>
          <w:sz w:val="28"/>
          <w:szCs w:val="28"/>
        </w:rPr>
      </w:pPr>
      <w:r w:rsidRPr="006B1AD7">
        <w:rPr>
          <w:rFonts w:ascii="Sakkal Majalla" w:hAnsi="Sakkal Majalla" w:cs="Sakkal Majalla"/>
          <w:b/>
          <w:bCs/>
          <w:sz w:val="28"/>
          <w:szCs w:val="28"/>
          <w:rtl/>
        </w:rPr>
        <w:tab/>
        <w:t>جدول رقم (5):</w:t>
      </w:r>
    </w:p>
    <w:tbl>
      <w:tblPr>
        <w:tblStyle w:val="TableGrid"/>
        <w:bidiVisual/>
        <w:tblW w:w="5000" w:type="pct"/>
        <w:tblLook w:val="04A0" w:firstRow="1" w:lastRow="0" w:firstColumn="1" w:lastColumn="0" w:noHBand="0" w:noVBand="1"/>
      </w:tblPr>
      <w:tblGrid>
        <w:gridCol w:w="2663"/>
        <w:gridCol w:w="3207"/>
        <w:gridCol w:w="1715"/>
        <w:gridCol w:w="1765"/>
      </w:tblGrid>
      <w:tr w:rsidR="00AE18C1" w:rsidRPr="006B1AD7" w14:paraId="0A5BA989" w14:textId="77777777" w:rsidTr="00E83313">
        <w:trPr>
          <w:trHeight w:val="251"/>
        </w:trPr>
        <w:tc>
          <w:tcPr>
            <w:tcW w:w="1424" w:type="pct"/>
          </w:tcPr>
          <w:p w14:paraId="08623415"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3A74ACF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المتغير</w:t>
            </w:r>
          </w:p>
        </w:tc>
        <w:tc>
          <w:tcPr>
            <w:tcW w:w="917" w:type="pct"/>
          </w:tcPr>
          <w:p w14:paraId="291D824A"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التكرار</w:t>
            </w:r>
          </w:p>
        </w:tc>
        <w:tc>
          <w:tcPr>
            <w:tcW w:w="944" w:type="pct"/>
          </w:tcPr>
          <w:p w14:paraId="6C1C0794"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النسبة</w:t>
            </w:r>
          </w:p>
        </w:tc>
      </w:tr>
      <w:tr w:rsidR="00AE18C1" w:rsidRPr="006B1AD7" w14:paraId="4503533E" w14:textId="77777777" w:rsidTr="00E83313">
        <w:trPr>
          <w:trHeight w:val="62"/>
        </w:trPr>
        <w:tc>
          <w:tcPr>
            <w:tcW w:w="1424" w:type="pct"/>
            <w:vMerge w:val="restart"/>
          </w:tcPr>
          <w:p w14:paraId="7983AE7A" w14:textId="77777777" w:rsidR="00AE18C1" w:rsidRPr="006B1AD7" w:rsidRDefault="00AE18C1" w:rsidP="00647F0E">
            <w:pPr>
              <w:pStyle w:val="ListParagraph"/>
              <w:ind w:left="0"/>
              <w:jc w:val="center"/>
              <w:rPr>
                <w:rFonts w:ascii="Sakkal Majalla" w:hAnsi="Sakkal Majalla" w:cs="Sakkal Majalla"/>
                <w:sz w:val="28"/>
                <w:szCs w:val="28"/>
              </w:rPr>
            </w:pPr>
            <w:r w:rsidRPr="006B1AD7">
              <w:rPr>
                <w:rFonts w:ascii="Sakkal Majalla" w:hAnsi="Sakkal Majalla" w:cs="Sakkal Majalla"/>
                <w:sz w:val="28"/>
                <w:szCs w:val="28"/>
                <w:rtl/>
              </w:rPr>
              <w:t>العمر</w:t>
            </w:r>
          </w:p>
        </w:tc>
        <w:tc>
          <w:tcPr>
            <w:tcW w:w="1715" w:type="pct"/>
          </w:tcPr>
          <w:p w14:paraId="4BC989FC"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أقل من 20 عام</w:t>
            </w:r>
          </w:p>
        </w:tc>
        <w:tc>
          <w:tcPr>
            <w:tcW w:w="917" w:type="pct"/>
          </w:tcPr>
          <w:p w14:paraId="0DBF7891"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7</w:t>
            </w:r>
          </w:p>
        </w:tc>
        <w:tc>
          <w:tcPr>
            <w:tcW w:w="944" w:type="pct"/>
          </w:tcPr>
          <w:p w14:paraId="05811B5C"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5.4</w:t>
            </w:r>
            <w:r w:rsidRPr="006B1AD7">
              <w:rPr>
                <w:rFonts w:ascii="Sakkal Majalla" w:hAnsi="Sakkal Majalla" w:cs="Sakkal Majalla"/>
                <w:sz w:val="28"/>
                <w:szCs w:val="28"/>
                <w:rtl/>
              </w:rPr>
              <w:t>%</w:t>
            </w:r>
          </w:p>
        </w:tc>
      </w:tr>
      <w:tr w:rsidR="00AE18C1" w:rsidRPr="006B1AD7" w14:paraId="609FBDC4" w14:textId="77777777" w:rsidTr="00E83313">
        <w:trPr>
          <w:trHeight w:val="124"/>
        </w:trPr>
        <w:tc>
          <w:tcPr>
            <w:tcW w:w="1424" w:type="pct"/>
            <w:vMerge/>
          </w:tcPr>
          <w:p w14:paraId="2B9D3B8E"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4A027BB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من 20 حتى 29 عاماً</w:t>
            </w:r>
          </w:p>
        </w:tc>
        <w:tc>
          <w:tcPr>
            <w:tcW w:w="917" w:type="pct"/>
          </w:tcPr>
          <w:p w14:paraId="5C521AF6"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51</w:t>
            </w:r>
          </w:p>
        </w:tc>
        <w:tc>
          <w:tcPr>
            <w:tcW w:w="944" w:type="pct"/>
          </w:tcPr>
          <w:p w14:paraId="54E141A2"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39.5</w:t>
            </w:r>
            <w:r w:rsidRPr="006B1AD7">
              <w:rPr>
                <w:rFonts w:ascii="Sakkal Majalla" w:hAnsi="Sakkal Majalla" w:cs="Sakkal Majalla"/>
                <w:sz w:val="28"/>
                <w:szCs w:val="28"/>
                <w:rtl/>
              </w:rPr>
              <w:t>%</w:t>
            </w:r>
          </w:p>
        </w:tc>
      </w:tr>
      <w:tr w:rsidR="00AE18C1" w:rsidRPr="006B1AD7" w14:paraId="24CDA48F" w14:textId="77777777" w:rsidTr="00E83313">
        <w:trPr>
          <w:trHeight w:val="124"/>
        </w:trPr>
        <w:tc>
          <w:tcPr>
            <w:tcW w:w="1424" w:type="pct"/>
            <w:vMerge/>
          </w:tcPr>
          <w:p w14:paraId="6B3FE0D7"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0CA193BE"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من 30 حتى 39 عاماً</w:t>
            </w:r>
          </w:p>
        </w:tc>
        <w:tc>
          <w:tcPr>
            <w:tcW w:w="917" w:type="pct"/>
          </w:tcPr>
          <w:p w14:paraId="2DAD8869"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44</w:t>
            </w:r>
          </w:p>
        </w:tc>
        <w:tc>
          <w:tcPr>
            <w:tcW w:w="944" w:type="pct"/>
          </w:tcPr>
          <w:p w14:paraId="7556FA4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34.1</w:t>
            </w:r>
            <w:r w:rsidRPr="006B1AD7">
              <w:rPr>
                <w:rFonts w:ascii="Sakkal Majalla" w:hAnsi="Sakkal Majalla" w:cs="Sakkal Majalla"/>
                <w:sz w:val="28"/>
                <w:szCs w:val="28"/>
                <w:rtl/>
              </w:rPr>
              <w:t>%</w:t>
            </w:r>
          </w:p>
        </w:tc>
      </w:tr>
      <w:tr w:rsidR="00AE18C1" w:rsidRPr="006B1AD7" w14:paraId="0D6A8CFA" w14:textId="77777777" w:rsidTr="00E83313">
        <w:trPr>
          <w:trHeight w:val="124"/>
        </w:trPr>
        <w:tc>
          <w:tcPr>
            <w:tcW w:w="1424" w:type="pct"/>
            <w:vMerge/>
          </w:tcPr>
          <w:p w14:paraId="002EBF2B"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1C689776"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من 40 حتى54 عاماً</w:t>
            </w:r>
          </w:p>
        </w:tc>
        <w:tc>
          <w:tcPr>
            <w:tcW w:w="917" w:type="pct"/>
          </w:tcPr>
          <w:p w14:paraId="73873E3E"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14</w:t>
            </w:r>
          </w:p>
        </w:tc>
        <w:tc>
          <w:tcPr>
            <w:tcW w:w="944" w:type="pct"/>
          </w:tcPr>
          <w:p w14:paraId="266BB77A"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10.9</w:t>
            </w:r>
            <w:r w:rsidRPr="006B1AD7">
              <w:rPr>
                <w:rFonts w:ascii="Sakkal Majalla" w:hAnsi="Sakkal Majalla" w:cs="Sakkal Majalla"/>
                <w:sz w:val="28"/>
                <w:szCs w:val="28"/>
                <w:rtl/>
              </w:rPr>
              <w:t>%</w:t>
            </w:r>
          </w:p>
        </w:tc>
      </w:tr>
      <w:tr w:rsidR="00AE18C1" w:rsidRPr="006B1AD7" w14:paraId="390F1C2C" w14:textId="77777777" w:rsidTr="00E83313">
        <w:trPr>
          <w:trHeight w:val="124"/>
        </w:trPr>
        <w:tc>
          <w:tcPr>
            <w:tcW w:w="1424" w:type="pct"/>
            <w:vMerge/>
          </w:tcPr>
          <w:p w14:paraId="4BAF1B80"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17BEDEA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من 55 عاما وأكثر</w:t>
            </w:r>
          </w:p>
        </w:tc>
        <w:tc>
          <w:tcPr>
            <w:tcW w:w="917" w:type="pct"/>
          </w:tcPr>
          <w:p w14:paraId="1071A99B"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13</w:t>
            </w:r>
          </w:p>
        </w:tc>
        <w:tc>
          <w:tcPr>
            <w:tcW w:w="944" w:type="pct"/>
          </w:tcPr>
          <w:p w14:paraId="73846477"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10.1</w:t>
            </w:r>
            <w:r w:rsidRPr="006B1AD7">
              <w:rPr>
                <w:rFonts w:ascii="Sakkal Majalla" w:hAnsi="Sakkal Majalla" w:cs="Sakkal Majalla"/>
                <w:sz w:val="28"/>
                <w:szCs w:val="28"/>
                <w:rtl/>
              </w:rPr>
              <w:t>%</w:t>
            </w:r>
          </w:p>
        </w:tc>
      </w:tr>
      <w:tr w:rsidR="00AE18C1" w:rsidRPr="006B1AD7" w14:paraId="29D24111" w14:textId="77777777" w:rsidTr="00E83313">
        <w:trPr>
          <w:trHeight w:val="124"/>
        </w:trPr>
        <w:tc>
          <w:tcPr>
            <w:tcW w:w="1424" w:type="pct"/>
            <w:vMerge w:val="restart"/>
          </w:tcPr>
          <w:p w14:paraId="13B8900A"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المنطقة</w:t>
            </w:r>
          </w:p>
        </w:tc>
        <w:tc>
          <w:tcPr>
            <w:tcW w:w="1715" w:type="pct"/>
          </w:tcPr>
          <w:p w14:paraId="2A7A911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المنطقة الجنوبية</w:t>
            </w:r>
          </w:p>
        </w:tc>
        <w:tc>
          <w:tcPr>
            <w:tcW w:w="917" w:type="pct"/>
          </w:tcPr>
          <w:p w14:paraId="3B1E22A9"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8</w:t>
            </w:r>
          </w:p>
        </w:tc>
        <w:tc>
          <w:tcPr>
            <w:tcW w:w="944" w:type="pct"/>
          </w:tcPr>
          <w:p w14:paraId="0E24836A"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6.2</w:t>
            </w:r>
            <w:r w:rsidRPr="006B1AD7">
              <w:rPr>
                <w:rFonts w:ascii="Sakkal Majalla" w:hAnsi="Sakkal Majalla" w:cs="Sakkal Majalla"/>
                <w:sz w:val="28"/>
                <w:szCs w:val="28"/>
                <w:rtl/>
              </w:rPr>
              <w:t>%</w:t>
            </w:r>
          </w:p>
        </w:tc>
      </w:tr>
      <w:tr w:rsidR="00AE18C1" w:rsidRPr="006B1AD7" w14:paraId="4BC12D86" w14:textId="77777777" w:rsidTr="00E83313">
        <w:trPr>
          <w:trHeight w:val="124"/>
        </w:trPr>
        <w:tc>
          <w:tcPr>
            <w:tcW w:w="1424" w:type="pct"/>
            <w:vMerge/>
          </w:tcPr>
          <w:p w14:paraId="0216EE90"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44CAC56E"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المنطقة الشرقية</w:t>
            </w:r>
          </w:p>
        </w:tc>
        <w:tc>
          <w:tcPr>
            <w:tcW w:w="917" w:type="pct"/>
          </w:tcPr>
          <w:p w14:paraId="3204F2DE"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15</w:t>
            </w:r>
          </w:p>
        </w:tc>
        <w:tc>
          <w:tcPr>
            <w:tcW w:w="944" w:type="pct"/>
          </w:tcPr>
          <w:p w14:paraId="02E5FA54"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11.6</w:t>
            </w:r>
            <w:r w:rsidRPr="006B1AD7">
              <w:rPr>
                <w:rFonts w:ascii="Sakkal Majalla" w:hAnsi="Sakkal Majalla" w:cs="Sakkal Majalla"/>
                <w:sz w:val="28"/>
                <w:szCs w:val="28"/>
                <w:rtl/>
              </w:rPr>
              <w:t>%</w:t>
            </w:r>
          </w:p>
        </w:tc>
      </w:tr>
      <w:tr w:rsidR="00AE18C1" w:rsidRPr="006B1AD7" w14:paraId="7652BD82" w14:textId="77777777" w:rsidTr="00E83313">
        <w:trPr>
          <w:trHeight w:val="124"/>
        </w:trPr>
        <w:tc>
          <w:tcPr>
            <w:tcW w:w="1424" w:type="pct"/>
            <w:vMerge/>
          </w:tcPr>
          <w:p w14:paraId="4CFC52AF"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06FCEEBA"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المنطقة الوسطى</w:t>
            </w:r>
          </w:p>
        </w:tc>
        <w:tc>
          <w:tcPr>
            <w:tcW w:w="917" w:type="pct"/>
          </w:tcPr>
          <w:p w14:paraId="305EFF4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80</w:t>
            </w:r>
          </w:p>
        </w:tc>
        <w:tc>
          <w:tcPr>
            <w:tcW w:w="944" w:type="pct"/>
          </w:tcPr>
          <w:p w14:paraId="477533D8"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62.0</w:t>
            </w:r>
            <w:r w:rsidRPr="006B1AD7">
              <w:rPr>
                <w:rFonts w:ascii="Sakkal Majalla" w:hAnsi="Sakkal Majalla" w:cs="Sakkal Majalla"/>
                <w:sz w:val="28"/>
                <w:szCs w:val="28"/>
                <w:rtl/>
              </w:rPr>
              <w:t>%</w:t>
            </w:r>
          </w:p>
        </w:tc>
      </w:tr>
      <w:tr w:rsidR="00AE18C1" w:rsidRPr="006B1AD7" w14:paraId="00296FCC" w14:textId="77777777" w:rsidTr="00E83313">
        <w:trPr>
          <w:trHeight w:val="124"/>
        </w:trPr>
        <w:tc>
          <w:tcPr>
            <w:tcW w:w="1424" w:type="pct"/>
            <w:vMerge/>
          </w:tcPr>
          <w:p w14:paraId="5F3D0E79"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446127AD"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المنطقة الغربية</w:t>
            </w:r>
          </w:p>
        </w:tc>
        <w:tc>
          <w:tcPr>
            <w:tcW w:w="917" w:type="pct"/>
          </w:tcPr>
          <w:p w14:paraId="5E3BEB04"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15</w:t>
            </w:r>
          </w:p>
        </w:tc>
        <w:tc>
          <w:tcPr>
            <w:tcW w:w="944" w:type="pct"/>
          </w:tcPr>
          <w:p w14:paraId="3BB3EA1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11.6</w:t>
            </w:r>
            <w:r w:rsidRPr="006B1AD7">
              <w:rPr>
                <w:rFonts w:ascii="Sakkal Majalla" w:hAnsi="Sakkal Majalla" w:cs="Sakkal Majalla"/>
                <w:sz w:val="28"/>
                <w:szCs w:val="28"/>
                <w:rtl/>
              </w:rPr>
              <w:t>%</w:t>
            </w:r>
          </w:p>
        </w:tc>
      </w:tr>
      <w:tr w:rsidR="00AE18C1" w:rsidRPr="006B1AD7" w14:paraId="38CF7D91" w14:textId="77777777" w:rsidTr="00E83313">
        <w:trPr>
          <w:trHeight w:val="124"/>
        </w:trPr>
        <w:tc>
          <w:tcPr>
            <w:tcW w:w="1424" w:type="pct"/>
            <w:vMerge/>
          </w:tcPr>
          <w:p w14:paraId="50B291FE"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6D978F8B"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المنطقة الشمالية</w:t>
            </w:r>
          </w:p>
        </w:tc>
        <w:tc>
          <w:tcPr>
            <w:tcW w:w="917" w:type="pct"/>
          </w:tcPr>
          <w:p w14:paraId="6A6AC0A7"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11</w:t>
            </w:r>
          </w:p>
        </w:tc>
        <w:tc>
          <w:tcPr>
            <w:tcW w:w="944" w:type="pct"/>
          </w:tcPr>
          <w:p w14:paraId="1C6DBBE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8.5</w:t>
            </w:r>
            <w:r w:rsidRPr="006B1AD7">
              <w:rPr>
                <w:rFonts w:ascii="Sakkal Majalla" w:hAnsi="Sakkal Majalla" w:cs="Sakkal Majalla"/>
                <w:sz w:val="28"/>
                <w:szCs w:val="28"/>
                <w:rtl/>
              </w:rPr>
              <w:t>%</w:t>
            </w:r>
          </w:p>
        </w:tc>
      </w:tr>
      <w:tr w:rsidR="00AE18C1" w:rsidRPr="006B1AD7" w14:paraId="78260D78" w14:textId="77777777" w:rsidTr="00E83313">
        <w:trPr>
          <w:trHeight w:val="124"/>
        </w:trPr>
        <w:tc>
          <w:tcPr>
            <w:tcW w:w="1424" w:type="pct"/>
            <w:vMerge w:val="restart"/>
          </w:tcPr>
          <w:p w14:paraId="0B10F0EE"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الحالة الوظيفية</w:t>
            </w:r>
          </w:p>
        </w:tc>
        <w:tc>
          <w:tcPr>
            <w:tcW w:w="1715" w:type="pct"/>
          </w:tcPr>
          <w:p w14:paraId="23F7985B"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طالبة</w:t>
            </w:r>
          </w:p>
        </w:tc>
        <w:tc>
          <w:tcPr>
            <w:tcW w:w="917" w:type="pct"/>
          </w:tcPr>
          <w:p w14:paraId="6C9C8FE1"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15</w:t>
            </w:r>
          </w:p>
        </w:tc>
        <w:tc>
          <w:tcPr>
            <w:tcW w:w="944" w:type="pct"/>
          </w:tcPr>
          <w:p w14:paraId="4D48AD1D"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11.6</w:t>
            </w:r>
            <w:r w:rsidRPr="006B1AD7">
              <w:rPr>
                <w:rFonts w:ascii="Sakkal Majalla" w:hAnsi="Sakkal Majalla" w:cs="Sakkal Majalla"/>
                <w:sz w:val="28"/>
                <w:szCs w:val="28"/>
                <w:rtl/>
              </w:rPr>
              <w:t>%</w:t>
            </w:r>
          </w:p>
        </w:tc>
      </w:tr>
      <w:tr w:rsidR="00AE18C1" w:rsidRPr="006B1AD7" w14:paraId="15F6EEAB" w14:textId="77777777" w:rsidTr="00E83313">
        <w:trPr>
          <w:trHeight w:val="124"/>
        </w:trPr>
        <w:tc>
          <w:tcPr>
            <w:tcW w:w="1424" w:type="pct"/>
            <w:vMerge/>
          </w:tcPr>
          <w:p w14:paraId="66DFAFEC"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2E6CF057"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غير موظفة</w:t>
            </w:r>
          </w:p>
        </w:tc>
        <w:tc>
          <w:tcPr>
            <w:tcW w:w="917" w:type="pct"/>
          </w:tcPr>
          <w:p w14:paraId="244CF9E5"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39</w:t>
            </w:r>
          </w:p>
        </w:tc>
        <w:tc>
          <w:tcPr>
            <w:tcW w:w="944" w:type="pct"/>
          </w:tcPr>
          <w:p w14:paraId="381B9A30"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30.2</w:t>
            </w:r>
            <w:r w:rsidRPr="006B1AD7">
              <w:rPr>
                <w:rFonts w:ascii="Sakkal Majalla" w:hAnsi="Sakkal Majalla" w:cs="Sakkal Majalla"/>
                <w:sz w:val="28"/>
                <w:szCs w:val="28"/>
                <w:rtl/>
              </w:rPr>
              <w:t>%</w:t>
            </w:r>
          </w:p>
        </w:tc>
      </w:tr>
      <w:tr w:rsidR="00AE18C1" w:rsidRPr="006B1AD7" w14:paraId="1C619CFB" w14:textId="77777777" w:rsidTr="00E83313">
        <w:trPr>
          <w:trHeight w:val="124"/>
        </w:trPr>
        <w:tc>
          <w:tcPr>
            <w:tcW w:w="1424" w:type="pct"/>
            <w:vMerge/>
          </w:tcPr>
          <w:p w14:paraId="3D2ED7AF"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49152BF1"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موظفة</w:t>
            </w:r>
          </w:p>
        </w:tc>
        <w:tc>
          <w:tcPr>
            <w:tcW w:w="917" w:type="pct"/>
          </w:tcPr>
          <w:p w14:paraId="4C438E72"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63</w:t>
            </w:r>
          </w:p>
        </w:tc>
        <w:tc>
          <w:tcPr>
            <w:tcW w:w="944" w:type="pct"/>
          </w:tcPr>
          <w:p w14:paraId="56BC99B5"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48.8</w:t>
            </w:r>
            <w:r w:rsidRPr="006B1AD7">
              <w:rPr>
                <w:rFonts w:ascii="Sakkal Majalla" w:hAnsi="Sakkal Majalla" w:cs="Sakkal Majalla"/>
                <w:sz w:val="28"/>
                <w:szCs w:val="28"/>
                <w:rtl/>
              </w:rPr>
              <w:t>%</w:t>
            </w:r>
          </w:p>
        </w:tc>
      </w:tr>
      <w:tr w:rsidR="00AE18C1" w:rsidRPr="006B1AD7" w14:paraId="1866C5C3" w14:textId="77777777" w:rsidTr="00E83313">
        <w:trPr>
          <w:trHeight w:val="124"/>
        </w:trPr>
        <w:tc>
          <w:tcPr>
            <w:tcW w:w="1424" w:type="pct"/>
            <w:vMerge/>
          </w:tcPr>
          <w:p w14:paraId="67D0160F"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34EB253A"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متقاعدة</w:t>
            </w:r>
          </w:p>
        </w:tc>
        <w:tc>
          <w:tcPr>
            <w:tcW w:w="917" w:type="pct"/>
          </w:tcPr>
          <w:p w14:paraId="3BFFEB80"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12</w:t>
            </w:r>
          </w:p>
        </w:tc>
        <w:tc>
          <w:tcPr>
            <w:tcW w:w="944" w:type="pct"/>
          </w:tcPr>
          <w:p w14:paraId="63FA67A3"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9.3</w:t>
            </w:r>
            <w:r w:rsidRPr="006B1AD7">
              <w:rPr>
                <w:rFonts w:ascii="Sakkal Majalla" w:hAnsi="Sakkal Majalla" w:cs="Sakkal Majalla"/>
                <w:sz w:val="28"/>
                <w:szCs w:val="28"/>
                <w:rtl/>
              </w:rPr>
              <w:t>%</w:t>
            </w:r>
          </w:p>
        </w:tc>
      </w:tr>
      <w:tr w:rsidR="00AE18C1" w:rsidRPr="006B1AD7" w14:paraId="53C3D05C" w14:textId="77777777" w:rsidTr="00E83313">
        <w:trPr>
          <w:trHeight w:val="124"/>
        </w:trPr>
        <w:tc>
          <w:tcPr>
            <w:tcW w:w="1424" w:type="pct"/>
            <w:vMerge w:val="restart"/>
          </w:tcPr>
          <w:p w14:paraId="39BD92B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المؤهل العلمي</w:t>
            </w:r>
          </w:p>
        </w:tc>
        <w:tc>
          <w:tcPr>
            <w:tcW w:w="1715" w:type="pct"/>
          </w:tcPr>
          <w:p w14:paraId="38B3791C"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متوسط</w:t>
            </w:r>
          </w:p>
        </w:tc>
        <w:tc>
          <w:tcPr>
            <w:tcW w:w="917" w:type="pct"/>
          </w:tcPr>
          <w:p w14:paraId="583A0B33"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3</w:t>
            </w:r>
          </w:p>
        </w:tc>
        <w:tc>
          <w:tcPr>
            <w:tcW w:w="944" w:type="pct"/>
          </w:tcPr>
          <w:p w14:paraId="45CC902C"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2.3</w:t>
            </w:r>
            <w:r w:rsidRPr="006B1AD7">
              <w:rPr>
                <w:rFonts w:ascii="Sakkal Majalla" w:hAnsi="Sakkal Majalla" w:cs="Sakkal Majalla"/>
                <w:sz w:val="28"/>
                <w:szCs w:val="28"/>
                <w:rtl/>
              </w:rPr>
              <w:t>%</w:t>
            </w:r>
          </w:p>
        </w:tc>
      </w:tr>
      <w:tr w:rsidR="00AE18C1" w:rsidRPr="006B1AD7" w14:paraId="59DBCCEF" w14:textId="77777777" w:rsidTr="00E83313">
        <w:trPr>
          <w:trHeight w:val="124"/>
        </w:trPr>
        <w:tc>
          <w:tcPr>
            <w:tcW w:w="1424" w:type="pct"/>
            <w:vMerge/>
          </w:tcPr>
          <w:p w14:paraId="1A1D343D"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6D69C154"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ثانوي</w:t>
            </w:r>
          </w:p>
        </w:tc>
        <w:tc>
          <w:tcPr>
            <w:tcW w:w="917" w:type="pct"/>
          </w:tcPr>
          <w:p w14:paraId="0D2AA410"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22</w:t>
            </w:r>
          </w:p>
        </w:tc>
        <w:tc>
          <w:tcPr>
            <w:tcW w:w="944" w:type="pct"/>
          </w:tcPr>
          <w:p w14:paraId="37E4A6B2"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17.1</w:t>
            </w:r>
            <w:r w:rsidRPr="006B1AD7">
              <w:rPr>
                <w:rFonts w:ascii="Sakkal Majalla" w:hAnsi="Sakkal Majalla" w:cs="Sakkal Majalla"/>
                <w:sz w:val="28"/>
                <w:szCs w:val="28"/>
                <w:rtl/>
              </w:rPr>
              <w:t>%</w:t>
            </w:r>
          </w:p>
        </w:tc>
      </w:tr>
      <w:tr w:rsidR="00AE18C1" w:rsidRPr="006B1AD7" w14:paraId="1E4406E2" w14:textId="77777777" w:rsidTr="00E83313">
        <w:trPr>
          <w:trHeight w:val="124"/>
        </w:trPr>
        <w:tc>
          <w:tcPr>
            <w:tcW w:w="1424" w:type="pct"/>
            <w:vMerge/>
          </w:tcPr>
          <w:p w14:paraId="6051D798"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3EC8DC34"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جامعي</w:t>
            </w:r>
          </w:p>
        </w:tc>
        <w:tc>
          <w:tcPr>
            <w:tcW w:w="917" w:type="pct"/>
          </w:tcPr>
          <w:p w14:paraId="3AB485A4"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85</w:t>
            </w:r>
          </w:p>
        </w:tc>
        <w:tc>
          <w:tcPr>
            <w:tcW w:w="944" w:type="pct"/>
          </w:tcPr>
          <w:p w14:paraId="3A77BABF"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65.9</w:t>
            </w:r>
            <w:r w:rsidRPr="006B1AD7">
              <w:rPr>
                <w:rFonts w:ascii="Sakkal Majalla" w:hAnsi="Sakkal Majalla" w:cs="Sakkal Majalla"/>
                <w:sz w:val="28"/>
                <w:szCs w:val="28"/>
                <w:rtl/>
              </w:rPr>
              <w:t>%</w:t>
            </w:r>
          </w:p>
        </w:tc>
      </w:tr>
      <w:tr w:rsidR="00AE18C1" w:rsidRPr="006B1AD7" w14:paraId="4ED9C920" w14:textId="77777777" w:rsidTr="00E83313">
        <w:trPr>
          <w:trHeight w:val="124"/>
        </w:trPr>
        <w:tc>
          <w:tcPr>
            <w:tcW w:w="1424" w:type="pct"/>
            <w:vMerge/>
          </w:tcPr>
          <w:p w14:paraId="32C8C93F"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5BDD31C1"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دراسات عليا</w:t>
            </w:r>
          </w:p>
        </w:tc>
        <w:tc>
          <w:tcPr>
            <w:tcW w:w="917" w:type="pct"/>
          </w:tcPr>
          <w:p w14:paraId="4FCA97F9"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19</w:t>
            </w:r>
          </w:p>
        </w:tc>
        <w:tc>
          <w:tcPr>
            <w:tcW w:w="944" w:type="pct"/>
          </w:tcPr>
          <w:p w14:paraId="2A3503A6"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14.7</w:t>
            </w:r>
            <w:r w:rsidRPr="006B1AD7">
              <w:rPr>
                <w:rFonts w:ascii="Sakkal Majalla" w:hAnsi="Sakkal Majalla" w:cs="Sakkal Majalla"/>
                <w:sz w:val="28"/>
                <w:szCs w:val="28"/>
                <w:rtl/>
              </w:rPr>
              <w:t>%</w:t>
            </w:r>
          </w:p>
        </w:tc>
      </w:tr>
      <w:tr w:rsidR="00AE18C1" w:rsidRPr="006B1AD7" w14:paraId="1C01C946" w14:textId="77777777" w:rsidTr="00E83313">
        <w:trPr>
          <w:trHeight w:val="124"/>
        </w:trPr>
        <w:tc>
          <w:tcPr>
            <w:tcW w:w="1424" w:type="pct"/>
            <w:vMerge w:val="restart"/>
          </w:tcPr>
          <w:p w14:paraId="1405B7F4"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Style w:val="m7eme"/>
                <w:rFonts w:ascii="Sakkal Majalla" w:hAnsi="Sakkal Majalla" w:cs="Sakkal Majalla"/>
                <w:color w:val="202124"/>
                <w:sz w:val="28"/>
                <w:szCs w:val="28"/>
                <w:shd w:val="clear" w:color="auto" w:fill="FFFFFF"/>
                <w:rtl/>
              </w:rPr>
              <w:t>متوسط عدد مرات الشراء من المتاجر الإلكترونية شهريا</w:t>
            </w:r>
          </w:p>
        </w:tc>
        <w:tc>
          <w:tcPr>
            <w:tcW w:w="1715" w:type="pct"/>
          </w:tcPr>
          <w:p w14:paraId="3A6ED1A0"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مرة واحدة</w:t>
            </w:r>
          </w:p>
        </w:tc>
        <w:tc>
          <w:tcPr>
            <w:tcW w:w="917" w:type="pct"/>
          </w:tcPr>
          <w:p w14:paraId="486CB3A0"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43</w:t>
            </w:r>
          </w:p>
        </w:tc>
        <w:tc>
          <w:tcPr>
            <w:tcW w:w="944" w:type="pct"/>
          </w:tcPr>
          <w:p w14:paraId="0D33EC6D"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33.3</w:t>
            </w:r>
            <w:r w:rsidRPr="006B1AD7">
              <w:rPr>
                <w:rFonts w:ascii="Sakkal Majalla" w:hAnsi="Sakkal Majalla" w:cs="Sakkal Majalla"/>
                <w:sz w:val="28"/>
                <w:szCs w:val="28"/>
                <w:rtl/>
              </w:rPr>
              <w:t>%</w:t>
            </w:r>
          </w:p>
        </w:tc>
      </w:tr>
      <w:tr w:rsidR="00AE18C1" w:rsidRPr="006B1AD7" w14:paraId="3401FE5B" w14:textId="77777777" w:rsidTr="00E83313">
        <w:trPr>
          <w:trHeight w:val="124"/>
        </w:trPr>
        <w:tc>
          <w:tcPr>
            <w:tcW w:w="1424" w:type="pct"/>
            <w:vMerge/>
          </w:tcPr>
          <w:p w14:paraId="0B933456"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294B79AC"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 xml:space="preserve">2-3 </w:t>
            </w:r>
            <w:r w:rsidRPr="006B1AD7">
              <w:rPr>
                <w:rFonts w:ascii="Sakkal Majalla" w:hAnsi="Sakkal Majalla" w:cs="Sakkal Majalla"/>
                <w:sz w:val="28"/>
                <w:szCs w:val="28"/>
                <w:rtl/>
              </w:rPr>
              <w:t>مرات</w:t>
            </w:r>
          </w:p>
        </w:tc>
        <w:tc>
          <w:tcPr>
            <w:tcW w:w="917" w:type="pct"/>
          </w:tcPr>
          <w:p w14:paraId="4F877853"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63</w:t>
            </w:r>
          </w:p>
        </w:tc>
        <w:tc>
          <w:tcPr>
            <w:tcW w:w="944" w:type="pct"/>
          </w:tcPr>
          <w:p w14:paraId="1B1FF4E0"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48.8</w:t>
            </w:r>
            <w:r w:rsidRPr="006B1AD7">
              <w:rPr>
                <w:rFonts w:ascii="Sakkal Majalla" w:hAnsi="Sakkal Majalla" w:cs="Sakkal Majalla"/>
                <w:sz w:val="28"/>
                <w:szCs w:val="28"/>
                <w:rtl/>
              </w:rPr>
              <w:t>%</w:t>
            </w:r>
          </w:p>
        </w:tc>
      </w:tr>
      <w:tr w:rsidR="00AE18C1" w:rsidRPr="006B1AD7" w14:paraId="32F1A0F9" w14:textId="77777777" w:rsidTr="00E83313">
        <w:trPr>
          <w:trHeight w:val="124"/>
        </w:trPr>
        <w:tc>
          <w:tcPr>
            <w:tcW w:w="1424" w:type="pct"/>
            <w:vMerge/>
          </w:tcPr>
          <w:p w14:paraId="4B87BFC0"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31D408A9"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 xml:space="preserve">4-6 </w:t>
            </w:r>
            <w:r w:rsidRPr="006B1AD7">
              <w:rPr>
                <w:rFonts w:ascii="Sakkal Majalla" w:hAnsi="Sakkal Majalla" w:cs="Sakkal Majalla"/>
                <w:sz w:val="28"/>
                <w:szCs w:val="28"/>
                <w:rtl/>
              </w:rPr>
              <w:t>مرات</w:t>
            </w:r>
          </w:p>
        </w:tc>
        <w:tc>
          <w:tcPr>
            <w:tcW w:w="917" w:type="pct"/>
          </w:tcPr>
          <w:p w14:paraId="2E5D020E"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10</w:t>
            </w:r>
          </w:p>
        </w:tc>
        <w:tc>
          <w:tcPr>
            <w:tcW w:w="944" w:type="pct"/>
          </w:tcPr>
          <w:p w14:paraId="41249194"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7.8</w:t>
            </w:r>
            <w:r w:rsidRPr="006B1AD7">
              <w:rPr>
                <w:rFonts w:ascii="Sakkal Majalla" w:hAnsi="Sakkal Majalla" w:cs="Sakkal Majalla"/>
                <w:sz w:val="28"/>
                <w:szCs w:val="28"/>
                <w:rtl/>
              </w:rPr>
              <w:t>%</w:t>
            </w:r>
          </w:p>
        </w:tc>
      </w:tr>
      <w:tr w:rsidR="00AE18C1" w:rsidRPr="006B1AD7" w14:paraId="79B9ECE7" w14:textId="77777777" w:rsidTr="00E83313">
        <w:trPr>
          <w:trHeight w:val="124"/>
        </w:trPr>
        <w:tc>
          <w:tcPr>
            <w:tcW w:w="1424" w:type="pct"/>
            <w:vMerge/>
          </w:tcPr>
          <w:p w14:paraId="7AB951DC" w14:textId="77777777" w:rsidR="00AE18C1" w:rsidRPr="006B1AD7" w:rsidRDefault="00AE18C1" w:rsidP="00647F0E">
            <w:pPr>
              <w:pStyle w:val="ListParagraph"/>
              <w:ind w:left="0"/>
              <w:jc w:val="center"/>
              <w:rPr>
                <w:rFonts w:ascii="Sakkal Majalla" w:hAnsi="Sakkal Majalla" w:cs="Sakkal Majalla"/>
                <w:sz w:val="28"/>
                <w:szCs w:val="28"/>
                <w:rtl/>
              </w:rPr>
            </w:pPr>
          </w:p>
        </w:tc>
        <w:tc>
          <w:tcPr>
            <w:tcW w:w="1715" w:type="pct"/>
          </w:tcPr>
          <w:p w14:paraId="32866A38"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tl/>
              </w:rPr>
              <w:t>أكثر من 6 مرات</w:t>
            </w:r>
          </w:p>
        </w:tc>
        <w:tc>
          <w:tcPr>
            <w:tcW w:w="917" w:type="pct"/>
          </w:tcPr>
          <w:p w14:paraId="69A5C593"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13</w:t>
            </w:r>
          </w:p>
        </w:tc>
        <w:tc>
          <w:tcPr>
            <w:tcW w:w="944" w:type="pct"/>
          </w:tcPr>
          <w:p w14:paraId="17999370" w14:textId="77777777" w:rsidR="00AE18C1" w:rsidRPr="006B1AD7" w:rsidRDefault="00AE18C1" w:rsidP="00647F0E">
            <w:pPr>
              <w:pStyle w:val="ListParagraph"/>
              <w:ind w:left="0"/>
              <w:jc w:val="center"/>
              <w:rPr>
                <w:rFonts w:ascii="Sakkal Majalla" w:hAnsi="Sakkal Majalla" w:cs="Sakkal Majalla"/>
                <w:sz w:val="28"/>
                <w:szCs w:val="28"/>
                <w:rtl/>
              </w:rPr>
            </w:pPr>
            <w:r w:rsidRPr="006B1AD7">
              <w:rPr>
                <w:rFonts w:ascii="Sakkal Majalla" w:hAnsi="Sakkal Majalla" w:cs="Sakkal Majalla"/>
                <w:sz w:val="28"/>
                <w:szCs w:val="28"/>
              </w:rPr>
              <w:t>10.1</w:t>
            </w:r>
            <w:r w:rsidRPr="006B1AD7">
              <w:rPr>
                <w:rFonts w:ascii="Sakkal Majalla" w:hAnsi="Sakkal Majalla" w:cs="Sakkal Majalla"/>
                <w:sz w:val="28"/>
                <w:szCs w:val="28"/>
                <w:rtl/>
              </w:rPr>
              <w:t>%</w:t>
            </w:r>
          </w:p>
        </w:tc>
      </w:tr>
    </w:tbl>
    <w:p w14:paraId="6CC2431D" w14:textId="77777777" w:rsidR="00AE18C1" w:rsidRPr="006B1AD7" w:rsidRDefault="00AE18C1" w:rsidP="00AE18C1">
      <w:pPr>
        <w:bidi/>
        <w:rPr>
          <w:rFonts w:ascii="Sakkal Majalla" w:hAnsi="Sakkal Majalla" w:cs="Sakkal Majalla"/>
          <w:sz w:val="28"/>
          <w:szCs w:val="28"/>
          <w:rtl/>
        </w:rPr>
      </w:pPr>
    </w:p>
    <w:p w14:paraId="7395B0A2"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تتوزع البيانات الديموغرافية للعينة بشكل يعكس تمثيلاً واسعًا لمختلف الفئات العمرية والجغرافية والاجتماعية، مما يعزز من مصداقية وعمومية نتائج الدراسة</w:t>
      </w:r>
      <w:r w:rsidRPr="006B1AD7">
        <w:rPr>
          <w:rFonts w:ascii="Sakkal Majalla" w:hAnsi="Sakkal Majalla" w:cs="Sakkal Majalla"/>
          <w:sz w:val="28"/>
          <w:szCs w:val="28"/>
        </w:rPr>
        <w:t>.</w:t>
      </w:r>
    </w:p>
    <w:p w14:paraId="50A635DB"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 xml:space="preserve">تُظهر النتائج أن الفئة العمرية من 20 إلى 39 عامًا تشكل النسبة الأكبر من العينة (73.6%)، وهي الفئة الأكثر نشاطًا في </w:t>
      </w:r>
      <w:r w:rsidRPr="006B1AD7">
        <w:rPr>
          <w:rFonts w:ascii="Sakkal Majalla" w:hAnsi="Sakkal Majalla" w:cs="Sakkal Majalla"/>
          <w:sz w:val="28"/>
          <w:szCs w:val="28"/>
          <w:rtl/>
        </w:rPr>
        <w:lastRenderedPageBreak/>
        <w:t>التسوق الإلكتروني، وهو ما يتوافق مع الدراسات التي تشير إلى أن الشباب والبالغين الأوائل هم الأكثر تقبلاً لاستخدام التكنولوجيا في عمليات الشراء الرقمية</w:t>
      </w:r>
      <w:r w:rsidRPr="006B1AD7">
        <w:rPr>
          <w:rFonts w:ascii="Sakkal Majalla" w:hAnsi="Sakkal Majalla" w:cs="Sakkal Majalla"/>
          <w:sz w:val="28"/>
          <w:szCs w:val="28"/>
        </w:rPr>
        <w:t>.</w:t>
      </w:r>
    </w:p>
    <w:p w14:paraId="136CE7E8"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من الناحية الجغرافية، تهيمن المنطقة الوسطى بنسبة 62% من العينة، ما يشير إلى تركيز كبير من المشاركات من هذه المنطقة، وهو عامل قد يؤثر على تعميم النتائج على باقي المناطق، ويستدعي الانتباه عند تفسير النتائج</w:t>
      </w:r>
      <w:r w:rsidRPr="006B1AD7">
        <w:rPr>
          <w:rFonts w:ascii="Sakkal Majalla" w:hAnsi="Sakkal Majalla" w:cs="Sakkal Majalla"/>
          <w:sz w:val="28"/>
          <w:szCs w:val="28"/>
        </w:rPr>
        <w:t>.</w:t>
      </w:r>
    </w:p>
    <w:p w14:paraId="54095E7C"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بالنسبة للحالة الوظيفية، فإن نحو نصف العينة موظفات (48.8%)، مع نسبة معتبرة من غير الموظفات (30.2%) وطالبات (11.6%)، مما يشير إلى تنوع في الخلفيات المهنية والاجتماعية للمشاركات، وهو مهم لفهم الاختلافات في سلوك الشراء بين مختلف الفئات</w:t>
      </w:r>
      <w:r w:rsidRPr="006B1AD7">
        <w:rPr>
          <w:rFonts w:ascii="Sakkal Majalla" w:hAnsi="Sakkal Majalla" w:cs="Sakkal Majalla"/>
          <w:sz w:val="28"/>
          <w:szCs w:val="28"/>
        </w:rPr>
        <w:t>.</w:t>
      </w:r>
    </w:p>
    <w:p w14:paraId="53D8C392" w14:textId="26E35DB5" w:rsidR="00A0655C" w:rsidRPr="006B1AD7" w:rsidRDefault="00AE18C1" w:rsidP="00A0655C">
      <w:pPr>
        <w:bidi/>
        <w:rPr>
          <w:rFonts w:ascii="Sakkal Majalla" w:hAnsi="Sakkal Majalla" w:cs="Sakkal Majalla"/>
          <w:sz w:val="28"/>
          <w:szCs w:val="28"/>
        </w:rPr>
      </w:pPr>
      <w:r w:rsidRPr="006B1AD7">
        <w:rPr>
          <w:rFonts w:ascii="Sakkal Majalla" w:hAnsi="Sakkal Majalla" w:cs="Sakkal Majalla"/>
          <w:sz w:val="28"/>
          <w:szCs w:val="28"/>
          <w:rtl/>
        </w:rPr>
        <w:t>فيما يخص المؤهل العلمي، يغلب على العينة الحاصلات على شهادة جامعية (65.9%) أو دراسات عليا (14.7%)، مما يعكس مستوى تعليمي عالٍ نسبيًا، وهذا يمكن أن يؤثر على مدى تبني واستخدام أدوات الذكاء الاصطناعي واستراتيجيات التسويق الرقمي</w:t>
      </w:r>
      <w:r w:rsidRPr="006B1AD7">
        <w:rPr>
          <w:rFonts w:ascii="Sakkal Majalla" w:hAnsi="Sakkal Majalla" w:cs="Sakkal Majalla"/>
          <w:sz w:val="28"/>
          <w:szCs w:val="28"/>
        </w:rPr>
        <w:t>.</w:t>
      </w:r>
    </w:p>
    <w:p w14:paraId="2A2CBD6E" w14:textId="77777777" w:rsidR="00AE18C1" w:rsidRPr="006B1AD7" w:rsidRDefault="00AE18C1" w:rsidP="00AE18C1">
      <w:pPr>
        <w:bidi/>
        <w:rPr>
          <w:rFonts w:ascii="Sakkal Majalla" w:hAnsi="Sakkal Majalla" w:cs="Sakkal Majalla"/>
          <w:sz w:val="28"/>
          <w:szCs w:val="28"/>
        </w:rPr>
      </w:pPr>
      <w:r w:rsidRPr="006B1AD7">
        <w:rPr>
          <w:rFonts w:ascii="Sakkal Majalla" w:hAnsi="Sakkal Majalla" w:cs="Sakkal Majalla"/>
          <w:sz w:val="28"/>
          <w:szCs w:val="28"/>
          <w:rtl/>
        </w:rPr>
        <w:t>أما متوسط عدد مرات الشراء الشهري من المتاجر الإلكترونية، فتُظهر البيانات أن 82.1% من العينة تقوم بالشراء مرة واحدة أو من مرتين إلى ثلاث مرات شهريًا، مما يدل على تكرار ملحوظ في الشراء الرقمي ضمن العينة، وهو مؤشر جيد لدراسة سلوكيات القرار الشرائي وتأثير الأدوات الرقمية عليه</w:t>
      </w:r>
      <w:r w:rsidRPr="006B1AD7">
        <w:rPr>
          <w:rFonts w:ascii="Sakkal Majalla" w:hAnsi="Sakkal Majalla" w:cs="Sakkal Majalla"/>
          <w:sz w:val="28"/>
          <w:szCs w:val="28"/>
        </w:rPr>
        <w:t>.</w:t>
      </w:r>
    </w:p>
    <w:p w14:paraId="2090587F" w14:textId="56B90F7E" w:rsidR="00D20675" w:rsidRDefault="00AE18C1" w:rsidP="00975F21">
      <w:pPr>
        <w:bidi/>
        <w:rPr>
          <w:rFonts w:ascii="Sakkal Majalla" w:hAnsi="Sakkal Majalla" w:cs="Sakkal Majalla"/>
          <w:sz w:val="28"/>
          <w:szCs w:val="28"/>
          <w:rtl/>
        </w:rPr>
      </w:pPr>
      <w:r w:rsidRPr="006B1AD7">
        <w:rPr>
          <w:rFonts w:ascii="Sakkal Majalla" w:hAnsi="Sakkal Majalla" w:cs="Sakkal Majalla"/>
          <w:sz w:val="28"/>
          <w:szCs w:val="28"/>
          <w:rtl/>
        </w:rPr>
        <w:t>بشكل عام، توفر هذه البيانات ديموغرافية خلفية قوية تدعم دراسة العلاقة بين أدوات الذكاء الاصطناعي واستراتيجيات التسويق الرقمي مع سلوك المستهلكات السعوديات في المتاجر الإلكترونية.</w:t>
      </w:r>
    </w:p>
    <w:p w14:paraId="1606351A" w14:textId="77777777" w:rsidR="00975F21" w:rsidRDefault="00975F21" w:rsidP="00975F21">
      <w:pPr>
        <w:bidi/>
        <w:rPr>
          <w:rFonts w:ascii="Sakkal Majalla" w:hAnsi="Sakkal Majalla" w:cs="Sakkal Majalla"/>
          <w:sz w:val="28"/>
          <w:szCs w:val="28"/>
          <w:rtl/>
        </w:rPr>
      </w:pPr>
    </w:p>
    <w:p w14:paraId="76AEB4B6" w14:textId="77777777" w:rsidR="00D20675" w:rsidRPr="006B1AD7" w:rsidRDefault="00D20675" w:rsidP="00D20675">
      <w:pPr>
        <w:bidi/>
        <w:rPr>
          <w:rFonts w:ascii="Sakkal Majalla" w:hAnsi="Sakkal Majalla" w:cs="Sakkal Majalla"/>
          <w:sz w:val="28"/>
          <w:szCs w:val="28"/>
          <w:rtl/>
        </w:rPr>
      </w:pPr>
    </w:p>
    <w:p w14:paraId="722A090C" w14:textId="77777777" w:rsidR="00AE18C1" w:rsidRPr="006B1AD7" w:rsidRDefault="00AE18C1" w:rsidP="00AE18C1">
      <w:pPr>
        <w:bidi/>
        <w:rPr>
          <w:rFonts w:ascii="Sakkal Majalla" w:hAnsi="Sakkal Majalla" w:cs="Sakkal Majalla"/>
          <w:b/>
          <w:bCs/>
          <w:sz w:val="28"/>
          <w:szCs w:val="28"/>
        </w:rPr>
      </w:pPr>
      <w:r w:rsidRPr="006B1AD7">
        <w:rPr>
          <w:rFonts w:ascii="Sakkal Majalla" w:hAnsi="Sakkal Majalla" w:cs="Sakkal Majalla"/>
          <w:b/>
          <w:bCs/>
          <w:sz w:val="28"/>
          <w:szCs w:val="28"/>
          <w:rtl/>
        </w:rPr>
        <w:t>الجزء الثالث: التحليل الوصفي لمحاور الدراسة (اتجاهات المحاور):</w:t>
      </w:r>
    </w:p>
    <w:p w14:paraId="51A9F4F0" w14:textId="77777777" w:rsidR="00AE18C1" w:rsidRPr="006B1AD7" w:rsidRDefault="00AE18C1" w:rsidP="00AE18C1">
      <w:pPr>
        <w:bidi/>
        <w:jc w:val="both"/>
        <w:rPr>
          <w:rStyle w:val="fontstyle01"/>
          <w:rFonts w:ascii="Sakkal Majalla" w:hAnsi="Sakkal Majalla" w:cs="Sakkal Majalla"/>
          <w:sz w:val="28"/>
          <w:szCs w:val="28"/>
          <w:rtl/>
        </w:rPr>
      </w:pPr>
      <w:r w:rsidRPr="006B1AD7">
        <w:rPr>
          <w:rStyle w:val="fontstyle01"/>
          <w:rFonts w:ascii="Sakkal Majalla" w:hAnsi="Sakkal Majalla" w:cs="Sakkal Majalla"/>
          <w:sz w:val="28"/>
          <w:szCs w:val="28"/>
          <w:rtl/>
        </w:rPr>
        <w:t>تم تحليل بيانات الاستبيان باستخدام مقياس ليكرت الخماسي على</w:t>
      </w:r>
      <w:r w:rsidRPr="006B1AD7">
        <w:rPr>
          <w:rStyle w:val="fontstyle01"/>
          <w:rFonts w:ascii="Sakkal Majalla" w:hAnsi="Sakkal Majalla" w:cs="Sakkal Majalla"/>
          <w:sz w:val="28"/>
          <w:szCs w:val="28"/>
        </w:rPr>
        <w:t xml:space="preserve"> </w:t>
      </w:r>
      <w:r w:rsidRPr="006B1AD7">
        <w:rPr>
          <w:rStyle w:val="fontstyle01"/>
          <w:rFonts w:ascii="Sakkal Majalla" w:hAnsi="Sakkal Majalla" w:cs="Sakkal Majalla"/>
          <w:sz w:val="28"/>
          <w:szCs w:val="28"/>
          <w:rtl/>
        </w:rPr>
        <w:t>النحو التالي:</w:t>
      </w:r>
    </w:p>
    <w:p w14:paraId="00268477" w14:textId="77777777" w:rsidR="00AE18C1" w:rsidRPr="006B1AD7" w:rsidRDefault="00AE18C1" w:rsidP="00AE18C1">
      <w:pPr>
        <w:bidi/>
        <w:jc w:val="both"/>
        <w:rPr>
          <w:rStyle w:val="fontstyle01"/>
          <w:rFonts w:ascii="Sakkal Majalla" w:hAnsi="Sakkal Majalla" w:cs="Sakkal Majalla"/>
          <w:b w:val="0"/>
          <w:bCs/>
          <w:sz w:val="28"/>
          <w:szCs w:val="28"/>
          <w:rtl/>
        </w:rPr>
      </w:pPr>
      <w:r w:rsidRPr="006B1AD7">
        <w:rPr>
          <w:rStyle w:val="fontstyle01"/>
          <w:rFonts w:ascii="Sakkal Majalla" w:hAnsi="Sakkal Majalla" w:cs="Sakkal Majalla"/>
          <w:bCs/>
          <w:sz w:val="28"/>
          <w:szCs w:val="28"/>
          <w:rtl/>
        </w:rPr>
        <w:t>جدول رقم (6):</w:t>
      </w:r>
    </w:p>
    <w:tbl>
      <w:tblPr>
        <w:tblStyle w:val="TableGrid"/>
        <w:bidiVisual/>
        <w:tblW w:w="5000" w:type="pct"/>
        <w:tblLook w:val="04A0" w:firstRow="1" w:lastRow="0" w:firstColumn="1" w:lastColumn="0" w:noHBand="0" w:noVBand="1"/>
      </w:tblPr>
      <w:tblGrid>
        <w:gridCol w:w="6066"/>
        <w:gridCol w:w="3284"/>
      </w:tblGrid>
      <w:tr w:rsidR="00AE18C1" w:rsidRPr="006B1AD7" w14:paraId="528894E4" w14:textId="77777777" w:rsidTr="00E83313">
        <w:tc>
          <w:tcPr>
            <w:tcW w:w="3244" w:type="pct"/>
            <w:tcBorders>
              <w:top w:val="single" w:sz="4" w:space="0" w:color="auto"/>
              <w:left w:val="single" w:sz="4" w:space="0" w:color="auto"/>
              <w:bottom w:val="single" w:sz="4" w:space="0" w:color="auto"/>
              <w:right w:val="single" w:sz="4" w:space="0" w:color="auto"/>
            </w:tcBorders>
            <w:hideMark/>
          </w:tcPr>
          <w:p w14:paraId="60B48492" w14:textId="77777777" w:rsidR="00AE18C1" w:rsidRPr="006B1AD7" w:rsidRDefault="00AE18C1" w:rsidP="00647F0E">
            <w:pPr>
              <w:jc w:val="center"/>
              <w:rPr>
                <w:rFonts w:ascii="Sakkal Majalla" w:hAnsi="Sakkal Majalla" w:cs="Sakkal Majalla"/>
                <w:sz w:val="28"/>
                <w:szCs w:val="28"/>
              </w:rPr>
            </w:pPr>
            <w:r w:rsidRPr="006B1AD7">
              <w:rPr>
                <w:rFonts w:ascii="Sakkal Majalla" w:hAnsi="Sakkal Majalla" w:cs="Sakkal Majalla"/>
                <w:b/>
                <w:bCs/>
                <w:color w:val="000000"/>
                <w:sz w:val="28"/>
                <w:szCs w:val="28"/>
                <w:rtl/>
              </w:rPr>
              <w:t>مؤشرات تحليل مقياس ليكرت الخماسي</w:t>
            </w:r>
          </w:p>
        </w:tc>
        <w:tc>
          <w:tcPr>
            <w:tcW w:w="1756" w:type="pct"/>
            <w:tcBorders>
              <w:top w:val="single" w:sz="4" w:space="0" w:color="auto"/>
              <w:left w:val="single" w:sz="4" w:space="0" w:color="auto"/>
              <w:bottom w:val="single" w:sz="4" w:space="0" w:color="auto"/>
              <w:right w:val="single" w:sz="4" w:space="0" w:color="auto"/>
            </w:tcBorders>
            <w:hideMark/>
          </w:tcPr>
          <w:p w14:paraId="084ECFDA" w14:textId="77777777" w:rsidR="00AE18C1" w:rsidRPr="006B1AD7" w:rsidRDefault="00AE18C1" w:rsidP="00647F0E">
            <w:pPr>
              <w:rPr>
                <w:rFonts w:ascii="Sakkal Majalla" w:hAnsi="Sakkal Majalla" w:cs="Sakkal Majalla"/>
                <w:sz w:val="28"/>
                <w:szCs w:val="28"/>
              </w:rPr>
            </w:pPr>
          </w:p>
        </w:tc>
      </w:tr>
      <w:tr w:rsidR="00AE18C1" w:rsidRPr="006B1AD7" w14:paraId="533BECAD" w14:textId="77777777" w:rsidTr="00E83313">
        <w:tc>
          <w:tcPr>
            <w:tcW w:w="3244" w:type="pct"/>
            <w:tcBorders>
              <w:top w:val="single" w:sz="4" w:space="0" w:color="auto"/>
              <w:left w:val="single" w:sz="4" w:space="0" w:color="auto"/>
              <w:bottom w:val="single" w:sz="4" w:space="0" w:color="auto"/>
              <w:right w:val="single" w:sz="4" w:space="0" w:color="auto"/>
            </w:tcBorders>
            <w:hideMark/>
          </w:tcPr>
          <w:p w14:paraId="5CC4DF98" w14:textId="77777777" w:rsidR="00AE18C1" w:rsidRPr="006B1AD7" w:rsidRDefault="00AE18C1" w:rsidP="00647F0E">
            <w:pPr>
              <w:jc w:val="center"/>
              <w:rPr>
                <w:rFonts w:ascii="Sakkal Majalla" w:hAnsi="Sakkal Majalla" w:cs="Sakkal Majalla"/>
                <w:b/>
                <w:bCs/>
                <w:color w:val="000000"/>
                <w:sz w:val="28"/>
                <w:szCs w:val="28"/>
              </w:rPr>
            </w:pPr>
            <w:r w:rsidRPr="006B1AD7">
              <w:rPr>
                <w:rFonts w:ascii="Sakkal Majalla" w:eastAsia="Times New Roman" w:hAnsi="Sakkal Majalla" w:cs="Sakkal Majalla"/>
                <w:b/>
                <w:bCs/>
                <w:sz w:val="28"/>
                <w:szCs w:val="28"/>
                <w:rtl/>
                <w:lang w:eastAsia="en-AE"/>
              </w:rPr>
              <w:t>لا أوافق بشدة</w:t>
            </w:r>
          </w:p>
        </w:tc>
        <w:tc>
          <w:tcPr>
            <w:tcW w:w="1756" w:type="pct"/>
            <w:tcBorders>
              <w:top w:val="single" w:sz="4" w:space="0" w:color="auto"/>
              <w:left w:val="single" w:sz="4" w:space="0" w:color="auto"/>
              <w:bottom w:val="single" w:sz="4" w:space="0" w:color="auto"/>
              <w:right w:val="single" w:sz="4" w:space="0" w:color="auto"/>
            </w:tcBorders>
            <w:hideMark/>
          </w:tcPr>
          <w:p w14:paraId="07C2B239" w14:textId="77777777" w:rsidR="00AE18C1" w:rsidRPr="006B1AD7" w:rsidRDefault="00AE18C1" w:rsidP="00647F0E">
            <w:pPr>
              <w:jc w:val="center"/>
              <w:rPr>
                <w:rFonts w:ascii="Sakkal Majalla" w:hAnsi="Sakkal Majalla" w:cs="Sakkal Majalla"/>
                <w:sz w:val="28"/>
                <w:szCs w:val="28"/>
                <w:rtl/>
              </w:rPr>
            </w:pPr>
            <w:r w:rsidRPr="006B1AD7">
              <w:rPr>
                <w:rFonts w:ascii="Sakkal Majalla" w:hAnsi="Sakkal Majalla" w:cs="Sakkal Majalla"/>
                <w:color w:val="000000"/>
                <w:sz w:val="28"/>
                <w:szCs w:val="28"/>
              </w:rPr>
              <w:t>1.79-1.0</w:t>
            </w:r>
          </w:p>
        </w:tc>
      </w:tr>
      <w:tr w:rsidR="00AE18C1" w:rsidRPr="006B1AD7" w14:paraId="1C5D48B0" w14:textId="77777777" w:rsidTr="00E83313">
        <w:tc>
          <w:tcPr>
            <w:tcW w:w="3244" w:type="pct"/>
            <w:tcBorders>
              <w:top w:val="single" w:sz="4" w:space="0" w:color="auto"/>
              <w:left w:val="single" w:sz="4" w:space="0" w:color="auto"/>
              <w:bottom w:val="single" w:sz="4" w:space="0" w:color="auto"/>
              <w:right w:val="single" w:sz="4" w:space="0" w:color="auto"/>
            </w:tcBorders>
            <w:hideMark/>
          </w:tcPr>
          <w:p w14:paraId="3CF39CFD" w14:textId="77777777" w:rsidR="00AE18C1" w:rsidRPr="006B1AD7" w:rsidRDefault="00AE18C1" w:rsidP="00647F0E">
            <w:pPr>
              <w:jc w:val="center"/>
              <w:rPr>
                <w:rFonts w:ascii="Sakkal Majalla" w:hAnsi="Sakkal Majalla" w:cs="Sakkal Majalla"/>
                <w:b/>
                <w:bCs/>
                <w:color w:val="000000"/>
                <w:sz w:val="28"/>
                <w:szCs w:val="28"/>
              </w:rPr>
            </w:pPr>
            <w:r w:rsidRPr="006B1AD7">
              <w:rPr>
                <w:rFonts w:ascii="Sakkal Majalla" w:eastAsia="Times New Roman" w:hAnsi="Sakkal Majalla" w:cs="Sakkal Majalla"/>
                <w:b/>
                <w:bCs/>
                <w:sz w:val="28"/>
                <w:szCs w:val="28"/>
                <w:rtl/>
                <w:lang w:eastAsia="en-AE" w:bidi="ar-AE"/>
              </w:rPr>
              <w:t>لا أوافق</w:t>
            </w:r>
          </w:p>
        </w:tc>
        <w:tc>
          <w:tcPr>
            <w:tcW w:w="1756" w:type="pct"/>
            <w:tcBorders>
              <w:top w:val="single" w:sz="4" w:space="0" w:color="auto"/>
              <w:left w:val="single" w:sz="4" w:space="0" w:color="auto"/>
              <w:bottom w:val="single" w:sz="4" w:space="0" w:color="auto"/>
              <w:right w:val="single" w:sz="4" w:space="0" w:color="auto"/>
            </w:tcBorders>
            <w:hideMark/>
          </w:tcPr>
          <w:p w14:paraId="68DA5E37" w14:textId="77777777" w:rsidR="00AE18C1" w:rsidRPr="006B1AD7" w:rsidRDefault="00AE18C1" w:rsidP="00647F0E">
            <w:pPr>
              <w:jc w:val="center"/>
              <w:rPr>
                <w:rFonts w:ascii="Sakkal Majalla" w:hAnsi="Sakkal Majalla" w:cs="Sakkal Majalla"/>
                <w:sz w:val="28"/>
                <w:szCs w:val="28"/>
              </w:rPr>
            </w:pPr>
            <w:r w:rsidRPr="006B1AD7">
              <w:rPr>
                <w:rFonts w:ascii="Sakkal Majalla" w:hAnsi="Sakkal Majalla" w:cs="Sakkal Majalla"/>
                <w:color w:val="000000"/>
                <w:sz w:val="28"/>
                <w:szCs w:val="28"/>
              </w:rPr>
              <w:t>2.59-1.80</w:t>
            </w:r>
          </w:p>
        </w:tc>
      </w:tr>
      <w:tr w:rsidR="00AE18C1" w:rsidRPr="006B1AD7" w14:paraId="669AEE1A" w14:textId="77777777" w:rsidTr="00E83313">
        <w:tc>
          <w:tcPr>
            <w:tcW w:w="3244" w:type="pct"/>
            <w:tcBorders>
              <w:top w:val="single" w:sz="4" w:space="0" w:color="auto"/>
              <w:left w:val="single" w:sz="4" w:space="0" w:color="auto"/>
              <w:bottom w:val="single" w:sz="4" w:space="0" w:color="auto"/>
              <w:right w:val="single" w:sz="4" w:space="0" w:color="auto"/>
            </w:tcBorders>
            <w:hideMark/>
          </w:tcPr>
          <w:p w14:paraId="41BA4035" w14:textId="77777777" w:rsidR="00AE18C1" w:rsidRPr="006B1AD7" w:rsidRDefault="00AE18C1" w:rsidP="00647F0E">
            <w:pPr>
              <w:jc w:val="center"/>
              <w:rPr>
                <w:rFonts w:ascii="Sakkal Majalla" w:hAnsi="Sakkal Majalla" w:cs="Sakkal Majalla"/>
                <w:color w:val="000000"/>
                <w:sz w:val="28"/>
                <w:szCs w:val="28"/>
              </w:rPr>
            </w:pPr>
            <w:r w:rsidRPr="006B1AD7">
              <w:rPr>
                <w:rFonts w:ascii="Sakkal Majalla" w:hAnsi="Sakkal Majalla" w:cs="Sakkal Majalla"/>
                <w:b/>
                <w:bCs/>
                <w:color w:val="000000"/>
                <w:sz w:val="28"/>
                <w:szCs w:val="28"/>
                <w:rtl/>
              </w:rPr>
              <w:t>محايد</w:t>
            </w:r>
          </w:p>
        </w:tc>
        <w:tc>
          <w:tcPr>
            <w:tcW w:w="1756" w:type="pct"/>
            <w:tcBorders>
              <w:top w:val="single" w:sz="4" w:space="0" w:color="auto"/>
              <w:left w:val="single" w:sz="4" w:space="0" w:color="auto"/>
              <w:bottom w:val="single" w:sz="4" w:space="0" w:color="auto"/>
              <w:right w:val="single" w:sz="4" w:space="0" w:color="auto"/>
            </w:tcBorders>
            <w:hideMark/>
          </w:tcPr>
          <w:p w14:paraId="213E1AE8" w14:textId="77777777" w:rsidR="00AE18C1" w:rsidRPr="006B1AD7" w:rsidRDefault="00AE18C1" w:rsidP="00647F0E">
            <w:pPr>
              <w:jc w:val="center"/>
              <w:rPr>
                <w:rFonts w:ascii="Sakkal Majalla" w:hAnsi="Sakkal Majalla" w:cs="Sakkal Majalla"/>
                <w:sz w:val="28"/>
                <w:szCs w:val="28"/>
              </w:rPr>
            </w:pPr>
            <w:r w:rsidRPr="006B1AD7">
              <w:rPr>
                <w:rFonts w:ascii="Sakkal Majalla" w:hAnsi="Sakkal Majalla" w:cs="Sakkal Majalla"/>
                <w:color w:val="000000"/>
                <w:sz w:val="28"/>
                <w:szCs w:val="28"/>
              </w:rPr>
              <w:t>3.39-2.60</w:t>
            </w:r>
          </w:p>
        </w:tc>
      </w:tr>
      <w:tr w:rsidR="00AE18C1" w:rsidRPr="006B1AD7" w14:paraId="60038826" w14:textId="77777777" w:rsidTr="00E83313">
        <w:tc>
          <w:tcPr>
            <w:tcW w:w="3244" w:type="pct"/>
            <w:tcBorders>
              <w:top w:val="single" w:sz="4" w:space="0" w:color="auto"/>
              <w:left w:val="single" w:sz="4" w:space="0" w:color="auto"/>
              <w:bottom w:val="single" w:sz="4" w:space="0" w:color="auto"/>
              <w:right w:val="single" w:sz="4" w:space="0" w:color="auto"/>
            </w:tcBorders>
            <w:hideMark/>
          </w:tcPr>
          <w:p w14:paraId="60AD41A5" w14:textId="77777777" w:rsidR="00AE18C1" w:rsidRPr="006B1AD7" w:rsidRDefault="00AE18C1" w:rsidP="00647F0E">
            <w:pPr>
              <w:jc w:val="center"/>
              <w:rPr>
                <w:rFonts w:ascii="Sakkal Majalla" w:hAnsi="Sakkal Majalla" w:cs="Sakkal Majalla"/>
                <w:color w:val="000000"/>
                <w:sz w:val="28"/>
                <w:szCs w:val="28"/>
              </w:rPr>
            </w:pPr>
            <w:r w:rsidRPr="006B1AD7">
              <w:rPr>
                <w:rFonts w:ascii="Sakkal Majalla" w:hAnsi="Sakkal Majalla" w:cs="Sakkal Majalla"/>
                <w:b/>
                <w:bCs/>
                <w:sz w:val="28"/>
                <w:szCs w:val="28"/>
                <w:rtl/>
              </w:rPr>
              <w:t>أوافق</w:t>
            </w:r>
          </w:p>
        </w:tc>
        <w:tc>
          <w:tcPr>
            <w:tcW w:w="1756" w:type="pct"/>
            <w:tcBorders>
              <w:top w:val="single" w:sz="4" w:space="0" w:color="auto"/>
              <w:left w:val="single" w:sz="4" w:space="0" w:color="auto"/>
              <w:bottom w:val="single" w:sz="4" w:space="0" w:color="auto"/>
              <w:right w:val="single" w:sz="4" w:space="0" w:color="auto"/>
            </w:tcBorders>
            <w:hideMark/>
          </w:tcPr>
          <w:p w14:paraId="71BC4DDA" w14:textId="77777777" w:rsidR="00AE18C1" w:rsidRPr="006B1AD7" w:rsidRDefault="00AE18C1" w:rsidP="00647F0E">
            <w:pPr>
              <w:jc w:val="center"/>
              <w:rPr>
                <w:rFonts w:ascii="Sakkal Majalla" w:hAnsi="Sakkal Majalla" w:cs="Sakkal Majalla"/>
                <w:sz w:val="28"/>
                <w:szCs w:val="28"/>
              </w:rPr>
            </w:pPr>
            <w:r w:rsidRPr="006B1AD7">
              <w:rPr>
                <w:rFonts w:ascii="Sakkal Majalla" w:hAnsi="Sakkal Majalla" w:cs="Sakkal Majalla"/>
                <w:color w:val="000000"/>
                <w:sz w:val="28"/>
                <w:szCs w:val="28"/>
              </w:rPr>
              <w:t>4.19-3.40</w:t>
            </w:r>
          </w:p>
        </w:tc>
      </w:tr>
      <w:tr w:rsidR="00AE18C1" w:rsidRPr="006B1AD7" w14:paraId="57EBD8EF" w14:textId="77777777" w:rsidTr="00E83313">
        <w:tc>
          <w:tcPr>
            <w:tcW w:w="3244" w:type="pct"/>
            <w:tcBorders>
              <w:top w:val="single" w:sz="4" w:space="0" w:color="auto"/>
              <w:left w:val="single" w:sz="4" w:space="0" w:color="auto"/>
              <w:bottom w:val="single" w:sz="4" w:space="0" w:color="auto"/>
              <w:right w:val="single" w:sz="4" w:space="0" w:color="auto"/>
            </w:tcBorders>
            <w:hideMark/>
          </w:tcPr>
          <w:p w14:paraId="028AFFA3" w14:textId="77777777" w:rsidR="00AE18C1" w:rsidRPr="006B1AD7" w:rsidRDefault="00AE18C1" w:rsidP="00647F0E">
            <w:pPr>
              <w:jc w:val="center"/>
              <w:rPr>
                <w:rFonts w:ascii="Sakkal Majalla" w:hAnsi="Sakkal Majalla" w:cs="Sakkal Majalla"/>
                <w:color w:val="000000"/>
                <w:sz w:val="28"/>
                <w:szCs w:val="28"/>
              </w:rPr>
            </w:pPr>
            <w:r w:rsidRPr="006B1AD7">
              <w:rPr>
                <w:rFonts w:ascii="Sakkal Majalla" w:hAnsi="Sakkal Majalla" w:cs="Sakkal Majalla"/>
                <w:b/>
                <w:bCs/>
                <w:sz w:val="28"/>
                <w:szCs w:val="28"/>
                <w:rtl/>
              </w:rPr>
              <w:t>أوافق بشدة</w:t>
            </w:r>
          </w:p>
        </w:tc>
        <w:tc>
          <w:tcPr>
            <w:tcW w:w="1756" w:type="pct"/>
            <w:tcBorders>
              <w:top w:val="single" w:sz="4" w:space="0" w:color="auto"/>
              <w:left w:val="single" w:sz="4" w:space="0" w:color="auto"/>
              <w:bottom w:val="single" w:sz="4" w:space="0" w:color="auto"/>
              <w:right w:val="single" w:sz="4" w:space="0" w:color="auto"/>
            </w:tcBorders>
            <w:hideMark/>
          </w:tcPr>
          <w:p w14:paraId="297DBDEC" w14:textId="77777777" w:rsidR="00AE18C1" w:rsidRPr="006B1AD7" w:rsidRDefault="00AE18C1" w:rsidP="00647F0E">
            <w:pPr>
              <w:jc w:val="center"/>
              <w:rPr>
                <w:rFonts w:ascii="Sakkal Majalla" w:hAnsi="Sakkal Majalla" w:cs="Sakkal Majalla"/>
                <w:sz w:val="28"/>
                <w:szCs w:val="28"/>
              </w:rPr>
            </w:pPr>
            <w:r w:rsidRPr="006B1AD7">
              <w:rPr>
                <w:rFonts w:ascii="Sakkal Majalla" w:hAnsi="Sakkal Majalla" w:cs="Sakkal Majalla"/>
                <w:color w:val="000000"/>
                <w:sz w:val="28"/>
                <w:szCs w:val="28"/>
              </w:rPr>
              <w:t>5.0-4.20</w:t>
            </w:r>
          </w:p>
        </w:tc>
      </w:tr>
    </w:tbl>
    <w:p w14:paraId="55E9D4D0" w14:textId="77777777" w:rsidR="00975F21" w:rsidRDefault="00975F21" w:rsidP="00AE18C1">
      <w:pPr>
        <w:bidi/>
        <w:rPr>
          <w:rFonts w:ascii="Sakkal Majalla" w:hAnsi="Sakkal Majalla" w:cs="Sakkal Majalla"/>
          <w:b/>
          <w:bCs/>
          <w:sz w:val="28"/>
          <w:szCs w:val="28"/>
          <w:rtl/>
        </w:rPr>
      </w:pPr>
    </w:p>
    <w:p w14:paraId="479427D4" w14:textId="77777777" w:rsidR="00975F21" w:rsidRDefault="00975F21" w:rsidP="00975F21">
      <w:pPr>
        <w:bidi/>
        <w:rPr>
          <w:rFonts w:ascii="Sakkal Majalla" w:hAnsi="Sakkal Majalla" w:cs="Sakkal Majalla"/>
          <w:b/>
          <w:bCs/>
          <w:sz w:val="28"/>
          <w:szCs w:val="28"/>
          <w:rtl/>
        </w:rPr>
      </w:pPr>
    </w:p>
    <w:p w14:paraId="461A320F" w14:textId="77777777" w:rsidR="00975F21" w:rsidRDefault="00975F21" w:rsidP="00975F21">
      <w:pPr>
        <w:bidi/>
        <w:rPr>
          <w:rFonts w:ascii="Sakkal Majalla" w:hAnsi="Sakkal Majalla" w:cs="Sakkal Majalla"/>
          <w:b/>
          <w:bCs/>
          <w:sz w:val="28"/>
          <w:szCs w:val="28"/>
          <w:rtl/>
        </w:rPr>
      </w:pPr>
    </w:p>
    <w:p w14:paraId="5DA57577" w14:textId="77777777" w:rsidR="00975F21" w:rsidRDefault="00975F21" w:rsidP="00975F21">
      <w:pPr>
        <w:bidi/>
        <w:rPr>
          <w:rFonts w:ascii="Sakkal Majalla" w:hAnsi="Sakkal Majalla" w:cs="Sakkal Majalla"/>
          <w:b/>
          <w:bCs/>
          <w:sz w:val="28"/>
          <w:szCs w:val="28"/>
          <w:rtl/>
        </w:rPr>
      </w:pPr>
    </w:p>
    <w:p w14:paraId="7FF9CBDC" w14:textId="77777777" w:rsidR="00975F21" w:rsidRDefault="00975F21" w:rsidP="00975F21">
      <w:pPr>
        <w:bidi/>
        <w:rPr>
          <w:rFonts w:ascii="Sakkal Majalla" w:hAnsi="Sakkal Majalla" w:cs="Sakkal Majalla"/>
          <w:b/>
          <w:bCs/>
          <w:sz w:val="28"/>
          <w:szCs w:val="28"/>
          <w:rtl/>
        </w:rPr>
      </w:pPr>
    </w:p>
    <w:p w14:paraId="258BFB4B" w14:textId="77777777" w:rsidR="00975F21" w:rsidRDefault="00975F21" w:rsidP="00975F21">
      <w:pPr>
        <w:bidi/>
        <w:rPr>
          <w:rFonts w:ascii="Sakkal Majalla" w:hAnsi="Sakkal Majalla" w:cs="Sakkal Majalla"/>
          <w:b/>
          <w:bCs/>
          <w:sz w:val="28"/>
          <w:szCs w:val="28"/>
          <w:rtl/>
        </w:rPr>
      </w:pPr>
    </w:p>
    <w:p w14:paraId="02E5AEBF" w14:textId="2D0EA2E5" w:rsidR="00AE18C1" w:rsidRPr="00BF2718" w:rsidRDefault="00AE18C1" w:rsidP="00975F21">
      <w:pPr>
        <w:bidi/>
        <w:rPr>
          <w:rFonts w:ascii="Sakkal Majalla" w:hAnsi="Sakkal Majalla" w:cs="Sakkal Majalla"/>
          <w:b/>
          <w:bCs/>
          <w:sz w:val="28"/>
          <w:szCs w:val="28"/>
          <w:rtl/>
        </w:rPr>
      </w:pPr>
      <w:r w:rsidRPr="00BF2718">
        <w:rPr>
          <w:rFonts w:ascii="Sakkal Majalla" w:hAnsi="Sakkal Majalla" w:cs="Sakkal Majalla"/>
          <w:b/>
          <w:bCs/>
          <w:sz w:val="28"/>
          <w:szCs w:val="28"/>
          <w:rtl/>
        </w:rPr>
        <w:lastRenderedPageBreak/>
        <w:t>جدول رقم (7): المحور الأول: إستراتيجيات التسويق الرقمي المدعومة بأدوات الذكاء الاصطناعي في المتجر الإلكتروني</w:t>
      </w:r>
    </w:p>
    <w:tbl>
      <w:tblPr>
        <w:tblStyle w:val="TableGrid"/>
        <w:bidiVisual/>
        <w:tblW w:w="10526" w:type="dxa"/>
        <w:tblInd w:w="-735" w:type="dxa"/>
        <w:tblLook w:val="04A0" w:firstRow="1" w:lastRow="0" w:firstColumn="1" w:lastColumn="0" w:noHBand="0" w:noVBand="1"/>
      </w:tblPr>
      <w:tblGrid>
        <w:gridCol w:w="2990"/>
        <w:gridCol w:w="786"/>
        <w:gridCol w:w="770"/>
        <w:gridCol w:w="780"/>
        <w:gridCol w:w="814"/>
        <w:gridCol w:w="814"/>
        <w:gridCol w:w="814"/>
        <w:gridCol w:w="929"/>
        <w:gridCol w:w="961"/>
        <w:gridCol w:w="868"/>
      </w:tblGrid>
      <w:tr w:rsidR="00AE18C1" w:rsidRPr="00BF2718" w14:paraId="08FD5479" w14:textId="77777777" w:rsidTr="00AF0875">
        <w:tc>
          <w:tcPr>
            <w:tcW w:w="3776" w:type="dxa"/>
            <w:gridSpan w:val="2"/>
            <w:tcBorders>
              <w:top w:val="single" w:sz="4" w:space="0" w:color="auto"/>
              <w:left w:val="single" w:sz="4" w:space="0" w:color="auto"/>
              <w:bottom w:val="single" w:sz="4" w:space="0" w:color="auto"/>
              <w:right w:val="single" w:sz="4" w:space="0" w:color="auto"/>
            </w:tcBorders>
          </w:tcPr>
          <w:p w14:paraId="406D7E3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hAnsi="Sakkal Majalla" w:cs="Sakkal Majalla"/>
                <w:sz w:val="28"/>
                <w:szCs w:val="28"/>
                <w:rtl/>
              </w:rPr>
              <w:t>إستراتيجيات التسويق الرقمي المدعومة بأدوات الذكاء الاصطناعي في المتجر الإلكتروني</w:t>
            </w:r>
          </w:p>
        </w:tc>
        <w:tc>
          <w:tcPr>
            <w:tcW w:w="770" w:type="dxa"/>
            <w:tcBorders>
              <w:top w:val="single" w:sz="4" w:space="0" w:color="auto"/>
              <w:left w:val="single" w:sz="4" w:space="0" w:color="auto"/>
              <w:bottom w:val="single" w:sz="4" w:space="0" w:color="auto"/>
              <w:right w:val="single" w:sz="4" w:space="0" w:color="auto"/>
            </w:tcBorders>
            <w:hideMark/>
          </w:tcPr>
          <w:p w14:paraId="43902A53"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rPr>
              <w:t>لا أوافق بشدة</w:t>
            </w:r>
          </w:p>
        </w:tc>
        <w:tc>
          <w:tcPr>
            <w:tcW w:w="780" w:type="dxa"/>
            <w:tcBorders>
              <w:top w:val="single" w:sz="4" w:space="0" w:color="auto"/>
              <w:left w:val="single" w:sz="4" w:space="0" w:color="auto"/>
              <w:bottom w:val="single" w:sz="4" w:space="0" w:color="auto"/>
              <w:right w:val="single" w:sz="4" w:space="0" w:color="auto"/>
            </w:tcBorders>
            <w:hideMark/>
          </w:tcPr>
          <w:p w14:paraId="0CB485ED"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لا أوافق</w:t>
            </w:r>
          </w:p>
        </w:tc>
        <w:tc>
          <w:tcPr>
            <w:tcW w:w="814" w:type="dxa"/>
            <w:tcBorders>
              <w:top w:val="single" w:sz="4" w:space="0" w:color="auto"/>
              <w:left w:val="single" w:sz="4" w:space="0" w:color="auto"/>
              <w:bottom w:val="single" w:sz="4" w:space="0" w:color="auto"/>
              <w:right w:val="single" w:sz="4" w:space="0" w:color="auto"/>
            </w:tcBorders>
            <w:hideMark/>
          </w:tcPr>
          <w:p w14:paraId="04828B6D"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hAnsi="Sakkal Majalla" w:cs="Sakkal Majalla"/>
                <w:b/>
                <w:bCs/>
                <w:color w:val="000000"/>
                <w:sz w:val="28"/>
                <w:szCs w:val="28"/>
                <w:rtl/>
              </w:rPr>
              <w:t>محايد</w:t>
            </w:r>
          </w:p>
        </w:tc>
        <w:tc>
          <w:tcPr>
            <w:tcW w:w="814" w:type="dxa"/>
            <w:tcBorders>
              <w:top w:val="single" w:sz="4" w:space="0" w:color="auto"/>
              <w:left w:val="single" w:sz="4" w:space="0" w:color="auto"/>
              <w:bottom w:val="single" w:sz="4" w:space="0" w:color="auto"/>
              <w:right w:val="single" w:sz="4" w:space="0" w:color="auto"/>
            </w:tcBorders>
            <w:hideMark/>
          </w:tcPr>
          <w:p w14:paraId="1F2B7C2A"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أوافق</w:t>
            </w:r>
          </w:p>
        </w:tc>
        <w:tc>
          <w:tcPr>
            <w:tcW w:w="814" w:type="dxa"/>
            <w:tcBorders>
              <w:top w:val="single" w:sz="4" w:space="0" w:color="auto"/>
              <w:left w:val="single" w:sz="4" w:space="0" w:color="auto"/>
              <w:bottom w:val="single" w:sz="4" w:space="0" w:color="auto"/>
              <w:right w:val="single" w:sz="4" w:space="0" w:color="auto"/>
            </w:tcBorders>
            <w:hideMark/>
          </w:tcPr>
          <w:p w14:paraId="62470723"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أوافق بشدة</w:t>
            </w:r>
          </w:p>
        </w:tc>
        <w:tc>
          <w:tcPr>
            <w:tcW w:w="929" w:type="dxa"/>
            <w:tcBorders>
              <w:top w:val="single" w:sz="4" w:space="0" w:color="auto"/>
              <w:left w:val="single" w:sz="4" w:space="0" w:color="auto"/>
              <w:bottom w:val="single" w:sz="4" w:space="0" w:color="auto"/>
              <w:right w:val="single" w:sz="4" w:space="0" w:color="auto"/>
            </w:tcBorders>
            <w:hideMark/>
          </w:tcPr>
          <w:p w14:paraId="59E9A62D"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المتوسط</w:t>
            </w:r>
          </w:p>
        </w:tc>
        <w:tc>
          <w:tcPr>
            <w:tcW w:w="961" w:type="dxa"/>
            <w:tcBorders>
              <w:top w:val="single" w:sz="4" w:space="0" w:color="auto"/>
              <w:left w:val="single" w:sz="4" w:space="0" w:color="auto"/>
              <w:bottom w:val="single" w:sz="4" w:space="0" w:color="auto"/>
              <w:right w:val="single" w:sz="4" w:space="0" w:color="auto"/>
            </w:tcBorders>
            <w:hideMark/>
          </w:tcPr>
          <w:p w14:paraId="7398EBBB"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الانحراف المعياري</w:t>
            </w:r>
          </w:p>
        </w:tc>
        <w:tc>
          <w:tcPr>
            <w:tcW w:w="868" w:type="dxa"/>
            <w:tcBorders>
              <w:top w:val="single" w:sz="4" w:space="0" w:color="auto"/>
              <w:left w:val="single" w:sz="4" w:space="0" w:color="auto"/>
              <w:bottom w:val="single" w:sz="4" w:space="0" w:color="auto"/>
              <w:right w:val="single" w:sz="4" w:space="0" w:color="auto"/>
            </w:tcBorders>
            <w:hideMark/>
          </w:tcPr>
          <w:p w14:paraId="4C98478A"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الاتجاه</w:t>
            </w:r>
          </w:p>
        </w:tc>
      </w:tr>
      <w:tr w:rsidR="00AE18C1" w:rsidRPr="00BF2718" w14:paraId="1220C23A" w14:textId="77777777" w:rsidTr="00AF0875">
        <w:trPr>
          <w:trHeight w:val="365"/>
        </w:trPr>
        <w:tc>
          <w:tcPr>
            <w:tcW w:w="2990" w:type="dxa"/>
            <w:vMerge w:val="restart"/>
            <w:tcBorders>
              <w:top w:val="single" w:sz="4" w:space="0" w:color="auto"/>
              <w:left w:val="single" w:sz="4" w:space="0" w:color="auto"/>
              <w:bottom w:val="single" w:sz="4" w:space="0" w:color="auto"/>
              <w:right w:val="single" w:sz="4" w:space="0" w:color="auto"/>
            </w:tcBorders>
          </w:tcPr>
          <w:p w14:paraId="799E698A" w14:textId="77777777" w:rsidR="00AE18C1" w:rsidRPr="00BF2718" w:rsidRDefault="00AE18C1" w:rsidP="00647F0E">
            <w:pPr>
              <w:bidi/>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أتعرض لإعلانات رقمية مستهدفة من المتاجر الإلكترونية عبر وسائل التواصل الاجتماعي</w:t>
            </w:r>
          </w:p>
        </w:tc>
        <w:tc>
          <w:tcPr>
            <w:tcW w:w="786" w:type="dxa"/>
            <w:tcBorders>
              <w:top w:val="single" w:sz="4" w:space="0" w:color="auto"/>
              <w:left w:val="single" w:sz="4" w:space="0" w:color="auto"/>
              <w:bottom w:val="single" w:sz="4" w:space="0" w:color="auto"/>
              <w:right w:val="single" w:sz="4" w:space="0" w:color="auto"/>
            </w:tcBorders>
            <w:hideMark/>
          </w:tcPr>
          <w:p w14:paraId="4D43CD3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70" w:type="dxa"/>
            <w:tcBorders>
              <w:top w:val="single" w:sz="4" w:space="0" w:color="auto"/>
              <w:left w:val="single" w:sz="4" w:space="0" w:color="auto"/>
              <w:bottom w:val="single" w:sz="4" w:space="0" w:color="auto"/>
              <w:right w:val="single" w:sz="4" w:space="0" w:color="auto"/>
            </w:tcBorders>
          </w:tcPr>
          <w:p w14:paraId="3D23A69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8</w:t>
            </w:r>
          </w:p>
        </w:tc>
        <w:tc>
          <w:tcPr>
            <w:tcW w:w="780" w:type="dxa"/>
            <w:tcBorders>
              <w:top w:val="single" w:sz="4" w:space="0" w:color="auto"/>
              <w:left w:val="single" w:sz="4" w:space="0" w:color="auto"/>
              <w:bottom w:val="single" w:sz="4" w:space="0" w:color="auto"/>
              <w:right w:val="single" w:sz="4" w:space="0" w:color="auto"/>
            </w:tcBorders>
          </w:tcPr>
          <w:p w14:paraId="1BBAEE3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w:t>
            </w:r>
          </w:p>
        </w:tc>
        <w:tc>
          <w:tcPr>
            <w:tcW w:w="814" w:type="dxa"/>
            <w:tcBorders>
              <w:top w:val="single" w:sz="4" w:space="0" w:color="auto"/>
              <w:left w:val="single" w:sz="4" w:space="0" w:color="auto"/>
              <w:bottom w:val="single" w:sz="4" w:space="0" w:color="auto"/>
              <w:right w:val="single" w:sz="4" w:space="0" w:color="auto"/>
            </w:tcBorders>
          </w:tcPr>
          <w:p w14:paraId="6D52458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35</w:t>
            </w:r>
          </w:p>
        </w:tc>
        <w:tc>
          <w:tcPr>
            <w:tcW w:w="814" w:type="dxa"/>
            <w:tcBorders>
              <w:top w:val="single" w:sz="4" w:space="0" w:color="auto"/>
              <w:left w:val="single" w:sz="4" w:space="0" w:color="auto"/>
              <w:bottom w:val="single" w:sz="4" w:space="0" w:color="auto"/>
              <w:right w:val="single" w:sz="4" w:space="0" w:color="auto"/>
            </w:tcBorders>
          </w:tcPr>
          <w:p w14:paraId="0842C5D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44</w:t>
            </w:r>
          </w:p>
        </w:tc>
        <w:tc>
          <w:tcPr>
            <w:tcW w:w="814" w:type="dxa"/>
            <w:tcBorders>
              <w:top w:val="single" w:sz="4" w:space="0" w:color="auto"/>
              <w:left w:val="single" w:sz="4" w:space="0" w:color="auto"/>
              <w:bottom w:val="single" w:sz="4" w:space="0" w:color="auto"/>
              <w:right w:val="single" w:sz="4" w:space="0" w:color="auto"/>
            </w:tcBorders>
          </w:tcPr>
          <w:p w14:paraId="04AD2CD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32</w:t>
            </w:r>
          </w:p>
        </w:tc>
        <w:tc>
          <w:tcPr>
            <w:tcW w:w="929" w:type="dxa"/>
            <w:vMerge w:val="restart"/>
            <w:tcBorders>
              <w:top w:val="single" w:sz="4" w:space="0" w:color="auto"/>
              <w:left w:val="single" w:sz="4" w:space="0" w:color="auto"/>
              <w:bottom w:val="single" w:sz="4" w:space="0" w:color="auto"/>
              <w:right w:val="single" w:sz="4" w:space="0" w:color="auto"/>
            </w:tcBorders>
          </w:tcPr>
          <w:p w14:paraId="029D01A1"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3.63</w:t>
            </w:r>
          </w:p>
        </w:tc>
        <w:tc>
          <w:tcPr>
            <w:tcW w:w="961" w:type="dxa"/>
            <w:vMerge w:val="restart"/>
            <w:tcBorders>
              <w:top w:val="single" w:sz="4" w:space="0" w:color="auto"/>
              <w:left w:val="single" w:sz="4" w:space="0" w:color="auto"/>
              <w:bottom w:val="single" w:sz="4" w:space="0" w:color="auto"/>
              <w:right w:val="single" w:sz="4" w:space="0" w:color="auto"/>
            </w:tcBorders>
          </w:tcPr>
          <w:p w14:paraId="5C543DB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1.124</w:t>
            </w:r>
          </w:p>
        </w:tc>
        <w:tc>
          <w:tcPr>
            <w:tcW w:w="868" w:type="dxa"/>
            <w:vMerge w:val="restart"/>
            <w:tcBorders>
              <w:top w:val="single" w:sz="4" w:space="0" w:color="auto"/>
              <w:left w:val="single" w:sz="4" w:space="0" w:color="auto"/>
              <w:bottom w:val="single" w:sz="4" w:space="0" w:color="auto"/>
              <w:right w:val="single" w:sz="4" w:space="0" w:color="auto"/>
            </w:tcBorders>
          </w:tcPr>
          <w:p w14:paraId="26CFEF6C"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716C04A3" w14:textId="77777777" w:rsidTr="00AF0875">
        <w:trPr>
          <w:trHeight w:val="276"/>
        </w:trPr>
        <w:tc>
          <w:tcPr>
            <w:tcW w:w="2990" w:type="dxa"/>
            <w:vMerge/>
            <w:tcBorders>
              <w:top w:val="single" w:sz="4" w:space="0" w:color="auto"/>
              <w:left w:val="single" w:sz="4" w:space="0" w:color="auto"/>
              <w:bottom w:val="single" w:sz="4" w:space="0" w:color="auto"/>
              <w:right w:val="single" w:sz="4" w:space="0" w:color="auto"/>
            </w:tcBorders>
            <w:vAlign w:val="center"/>
          </w:tcPr>
          <w:p w14:paraId="0DC7E332" w14:textId="77777777" w:rsidR="00AE18C1" w:rsidRPr="00BF2718" w:rsidRDefault="00AE18C1" w:rsidP="00647F0E">
            <w:pPr>
              <w:bidi/>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hideMark/>
          </w:tcPr>
          <w:p w14:paraId="4863AA83"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70" w:type="dxa"/>
            <w:tcBorders>
              <w:top w:val="single" w:sz="4" w:space="0" w:color="auto"/>
              <w:left w:val="single" w:sz="4" w:space="0" w:color="auto"/>
              <w:bottom w:val="single" w:sz="4" w:space="0" w:color="auto"/>
              <w:right w:val="single" w:sz="4" w:space="0" w:color="auto"/>
            </w:tcBorders>
          </w:tcPr>
          <w:p w14:paraId="32914A05"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6.2%</w:t>
            </w:r>
          </w:p>
        </w:tc>
        <w:tc>
          <w:tcPr>
            <w:tcW w:w="780" w:type="dxa"/>
            <w:tcBorders>
              <w:top w:val="single" w:sz="4" w:space="0" w:color="auto"/>
              <w:left w:val="single" w:sz="4" w:space="0" w:color="auto"/>
              <w:bottom w:val="single" w:sz="4" w:space="0" w:color="auto"/>
              <w:right w:val="single" w:sz="4" w:space="0" w:color="auto"/>
            </w:tcBorders>
          </w:tcPr>
          <w:p w14:paraId="0AD160E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7.8%</w:t>
            </w:r>
          </w:p>
        </w:tc>
        <w:tc>
          <w:tcPr>
            <w:tcW w:w="814" w:type="dxa"/>
            <w:tcBorders>
              <w:top w:val="single" w:sz="4" w:space="0" w:color="auto"/>
              <w:left w:val="single" w:sz="4" w:space="0" w:color="auto"/>
              <w:bottom w:val="single" w:sz="4" w:space="0" w:color="auto"/>
              <w:right w:val="single" w:sz="4" w:space="0" w:color="auto"/>
            </w:tcBorders>
          </w:tcPr>
          <w:p w14:paraId="1D7F7BE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27.1%</w:t>
            </w:r>
          </w:p>
        </w:tc>
        <w:tc>
          <w:tcPr>
            <w:tcW w:w="814" w:type="dxa"/>
            <w:tcBorders>
              <w:top w:val="single" w:sz="4" w:space="0" w:color="auto"/>
              <w:left w:val="single" w:sz="4" w:space="0" w:color="auto"/>
              <w:bottom w:val="single" w:sz="4" w:space="0" w:color="auto"/>
              <w:right w:val="single" w:sz="4" w:space="0" w:color="auto"/>
            </w:tcBorders>
          </w:tcPr>
          <w:p w14:paraId="3EC000D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34.1%</w:t>
            </w:r>
          </w:p>
        </w:tc>
        <w:tc>
          <w:tcPr>
            <w:tcW w:w="814" w:type="dxa"/>
            <w:tcBorders>
              <w:top w:val="single" w:sz="4" w:space="0" w:color="auto"/>
              <w:left w:val="single" w:sz="4" w:space="0" w:color="auto"/>
              <w:bottom w:val="single" w:sz="4" w:space="0" w:color="auto"/>
              <w:right w:val="single" w:sz="4" w:space="0" w:color="auto"/>
            </w:tcBorders>
          </w:tcPr>
          <w:p w14:paraId="66EC0D7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24.8%</w:t>
            </w:r>
          </w:p>
        </w:tc>
        <w:tc>
          <w:tcPr>
            <w:tcW w:w="0" w:type="auto"/>
            <w:vMerge/>
            <w:tcBorders>
              <w:top w:val="single" w:sz="4" w:space="0" w:color="auto"/>
              <w:left w:val="single" w:sz="4" w:space="0" w:color="auto"/>
              <w:bottom w:val="single" w:sz="4" w:space="0" w:color="auto"/>
              <w:right w:val="single" w:sz="4" w:space="0" w:color="auto"/>
            </w:tcBorders>
            <w:vAlign w:val="center"/>
          </w:tcPr>
          <w:p w14:paraId="08CE8420"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75AF81EF"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868" w:type="dxa"/>
            <w:vMerge/>
            <w:tcBorders>
              <w:top w:val="single" w:sz="4" w:space="0" w:color="auto"/>
              <w:left w:val="single" w:sz="4" w:space="0" w:color="auto"/>
              <w:bottom w:val="single" w:sz="4" w:space="0" w:color="auto"/>
              <w:right w:val="single" w:sz="4" w:space="0" w:color="auto"/>
            </w:tcBorders>
          </w:tcPr>
          <w:p w14:paraId="6918A482" w14:textId="77777777" w:rsidR="00AE18C1" w:rsidRPr="00BF2718" w:rsidRDefault="00AE18C1" w:rsidP="00647F0E">
            <w:pPr>
              <w:bidi/>
              <w:jc w:val="center"/>
              <w:rPr>
                <w:rFonts w:ascii="Sakkal Majalla" w:hAnsi="Sakkal Majalla" w:cs="Sakkal Majalla"/>
                <w:sz w:val="28"/>
                <w:szCs w:val="28"/>
              </w:rPr>
            </w:pPr>
          </w:p>
        </w:tc>
      </w:tr>
      <w:tr w:rsidR="00AE18C1" w:rsidRPr="00BF2718" w14:paraId="3CEDF3AB" w14:textId="77777777" w:rsidTr="00AF0875">
        <w:trPr>
          <w:trHeight w:val="447"/>
        </w:trPr>
        <w:tc>
          <w:tcPr>
            <w:tcW w:w="2990" w:type="dxa"/>
            <w:vMerge w:val="restart"/>
            <w:tcBorders>
              <w:top w:val="single" w:sz="4" w:space="0" w:color="auto"/>
              <w:left w:val="single" w:sz="4" w:space="0" w:color="auto"/>
              <w:bottom w:val="single" w:sz="4" w:space="0" w:color="auto"/>
              <w:right w:val="single" w:sz="4" w:space="0" w:color="auto"/>
            </w:tcBorders>
          </w:tcPr>
          <w:p w14:paraId="57FAD341"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العروض الترويجية في المتاجر الرقمية تتغير بحسب اهتماماتي السابقة</w:t>
            </w:r>
          </w:p>
        </w:tc>
        <w:tc>
          <w:tcPr>
            <w:tcW w:w="786" w:type="dxa"/>
            <w:tcBorders>
              <w:top w:val="single" w:sz="4" w:space="0" w:color="auto"/>
              <w:left w:val="single" w:sz="4" w:space="0" w:color="auto"/>
              <w:bottom w:val="single" w:sz="4" w:space="0" w:color="auto"/>
              <w:right w:val="single" w:sz="4" w:space="0" w:color="auto"/>
            </w:tcBorders>
            <w:hideMark/>
          </w:tcPr>
          <w:p w14:paraId="4C87502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70" w:type="dxa"/>
            <w:tcBorders>
              <w:top w:val="single" w:sz="4" w:space="0" w:color="auto"/>
              <w:left w:val="single" w:sz="4" w:space="0" w:color="auto"/>
              <w:bottom w:val="single" w:sz="4" w:space="0" w:color="auto"/>
              <w:right w:val="single" w:sz="4" w:space="0" w:color="auto"/>
            </w:tcBorders>
          </w:tcPr>
          <w:p w14:paraId="7E1A1B4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w:t>
            </w:r>
          </w:p>
        </w:tc>
        <w:tc>
          <w:tcPr>
            <w:tcW w:w="780" w:type="dxa"/>
            <w:tcBorders>
              <w:top w:val="single" w:sz="4" w:space="0" w:color="auto"/>
              <w:left w:val="single" w:sz="4" w:space="0" w:color="auto"/>
              <w:bottom w:val="single" w:sz="4" w:space="0" w:color="auto"/>
              <w:right w:val="single" w:sz="4" w:space="0" w:color="auto"/>
            </w:tcBorders>
          </w:tcPr>
          <w:p w14:paraId="4A95D82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13</w:t>
            </w:r>
          </w:p>
        </w:tc>
        <w:tc>
          <w:tcPr>
            <w:tcW w:w="814" w:type="dxa"/>
            <w:tcBorders>
              <w:top w:val="single" w:sz="4" w:space="0" w:color="auto"/>
              <w:left w:val="single" w:sz="4" w:space="0" w:color="auto"/>
              <w:bottom w:val="single" w:sz="4" w:space="0" w:color="auto"/>
              <w:right w:val="single" w:sz="4" w:space="0" w:color="auto"/>
            </w:tcBorders>
          </w:tcPr>
          <w:p w14:paraId="719203C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15</w:t>
            </w:r>
          </w:p>
        </w:tc>
        <w:tc>
          <w:tcPr>
            <w:tcW w:w="814" w:type="dxa"/>
            <w:tcBorders>
              <w:top w:val="single" w:sz="4" w:space="0" w:color="auto"/>
              <w:left w:val="single" w:sz="4" w:space="0" w:color="auto"/>
              <w:bottom w:val="single" w:sz="4" w:space="0" w:color="auto"/>
              <w:right w:val="single" w:sz="4" w:space="0" w:color="auto"/>
            </w:tcBorders>
          </w:tcPr>
          <w:p w14:paraId="09A8625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75</w:t>
            </w:r>
          </w:p>
        </w:tc>
        <w:tc>
          <w:tcPr>
            <w:tcW w:w="814" w:type="dxa"/>
            <w:tcBorders>
              <w:top w:val="single" w:sz="4" w:space="0" w:color="auto"/>
              <w:left w:val="single" w:sz="4" w:space="0" w:color="auto"/>
              <w:bottom w:val="single" w:sz="4" w:space="0" w:color="auto"/>
              <w:right w:val="single" w:sz="4" w:space="0" w:color="auto"/>
            </w:tcBorders>
          </w:tcPr>
          <w:p w14:paraId="1BD20E3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24</w:t>
            </w:r>
          </w:p>
        </w:tc>
        <w:tc>
          <w:tcPr>
            <w:tcW w:w="929" w:type="dxa"/>
            <w:vMerge w:val="restart"/>
            <w:tcBorders>
              <w:top w:val="single" w:sz="4" w:space="0" w:color="auto"/>
              <w:left w:val="single" w:sz="4" w:space="0" w:color="auto"/>
              <w:bottom w:val="single" w:sz="4" w:space="0" w:color="auto"/>
              <w:right w:val="single" w:sz="4" w:space="0" w:color="auto"/>
            </w:tcBorders>
          </w:tcPr>
          <w:p w14:paraId="6477D63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3.82</w:t>
            </w:r>
          </w:p>
        </w:tc>
        <w:tc>
          <w:tcPr>
            <w:tcW w:w="961" w:type="dxa"/>
            <w:vMerge w:val="restart"/>
            <w:tcBorders>
              <w:top w:val="single" w:sz="4" w:space="0" w:color="auto"/>
              <w:left w:val="single" w:sz="4" w:space="0" w:color="auto"/>
              <w:bottom w:val="single" w:sz="4" w:space="0" w:color="auto"/>
              <w:right w:val="single" w:sz="4" w:space="0" w:color="auto"/>
            </w:tcBorders>
          </w:tcPr>
          <w:p w14:paraId="64625A2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0.905</w:t>
            </w:r>
          </w:p>
        </w:tc>
        <w:tc>
          <w:tcPr>
            <w:tcW w:w="868" w:type="dxa"/>
            <w:vMerge w:val="restart"/>
            <w:tcBorders>
              <w:top w:val="single" w:sz="4" w:space="0" w:color="auto"/>
              <w:left w:val="single" w:sz="4" w:space="0" w:color="auto"/>
              <w:bottom w:val="single" w:sz="4" w:space="0" w:color="auto"/>
              <w:right w:val="single" w:sz="4" w:space="0" w:color="auto"/>
            </w:tcBorders>
          </w:tcPr>
          <w:p w14:paraId="2C290693"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6C576CAA" w14:textId="77777777" w:rsidTr="00AF0875">
        <w:trPr>
          <w:trHeight w:val="254"/>
        </w:trPr>
        <w:tc>
          <w:tcPr>
            <w:tcW w:w="2990" w:type="dxa"/>
            <w:vMerge/>
            <w:tcBorders>
              <w:top w:val="single" w:sz="4" w:space="0" w:color="auto"/>
              <w:left w:val="single" w:sz="4" w:space="0" w:color="auto"/>
              <w:bottom w:val="single" w:sz="4" w:space="0" w:color="auto"/>
              <w:right w:val="single" w:sz="4" w:space="0" w:color="auto"/>
            </w:tcBorders>
            <w:vAlign w:val="center"/>
          </w:tcPr>
          <w:p w14:paraId="0FA9BECA"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hideMark/>
          </w:tcPr>
          <w:p w14:paraId="7E0912C9"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70" w:type="dxa"/>
            <w:tcBorders>
              <w:top w:val="single" w:sz="4" w:space="0" w:color="auto"/>
              <w:left w:val="single" w:sz="4" w:space="0" w:color="auto"/>
              <w:bottom w:val="single" w:sz="4" w:space="0" w:color="auto"/>
              <w:right w:val="single" w:sz="4" w:space="0" w:color="auto"/>
            </w:tcBorders>
          </w:tcPr>
          <w:p w14:paraId="3D22AD32"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1.6%</w:t>
            </w:r>
          </w:p>
        </w:tc>
        <w:tc>
          <w:tcPr>
            <w:tcW w:w="780" w:type="dxa"/>
            <w:tcBorders>
              <w:top w:val="single" w:sz="4" w:space="0" w:color="auto"/>
              <w:left w:val="single" w:sz="4" w:space="0" w:color="auto"/>
              <w:bottom w:val="single" w:sz="4" w:space="0" w:color="auto"/>
              <w:right w:val="single" w:sz="4" w:space="0" w:color="auto"/>
            </w:tcBorders>
          </w:tcPr>
          <w:p w14:paraId="765B1A8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10.1%</w:t>
            </w:r>
          </w:p>
        </w:tc>
        <w:tc>
          <w:tcPr>
            <w:tcW w:w="814" w:type="dxa"/>
            <w:tcBorders>
              <w:top w:val="single" w:sz="4" w:space="0" w:color="auto"/>
              <w:left w:val="single" w:sz="4" w:space="0" w:color="auto"/>
              <w:bottom w:val="single" w:sz="4" w:space="0" w:color="auto"/>
              <w:right w:val="single" w:sz="4" w:space="0" w:color="auto"/>
            </w:tcBorders>
          </w:tcPr>
          <w:p w14:paraId="20156BD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11.6%</w:t>
            </w:r>
          </w:p>
        </w:tc>
        <w:tc>
          <w:tcPr>
            <w:tcW w:w="814" w:type="dxa"/>
            <w:tcBorders>
              <w:top w:val="single" w:sz="4" w:space="0" w:color="auto"/>
              <w:left w:val="single" w:sz="4" w:space="0" w:color="auto"/>
              <w:bottom w:val="single" w:sz="4" w:space="0" w:color="auto"/>
              <w:right w:val="single" w:sz="4" w:space="0" w:color="auto"/>
            </w:tcBorders>
          </w:tcPr>
          <w:p w14:paraId="70D6AC9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58.1%</w:t>
            </w:r>
          </w:p>
        </w:tc>
        <w:tc>
          <w:tcPr>
            <w:tcW w:w="814" w:type="dxa"/>
            <w:tcBorders>
              <w:top w:val="single" w:sz="4" w:space="0" w:color="auto"/>
              <w:left w:val="single" w:sz="4" w:space="0" w:color="auto"/>
              <w:bottom w:val="single" w:sz="4" w:space="0" w:color="auto"/>
              <w:right w:val="single" w:sz="4" w:space="0" w:color="auto"/>
            </w:tcBorders>
          </w:tcPr>
          <w:p w14:paraId="76A8BB8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18.6%</w:t>
            </w:r>
          </w:p>
        </w:tc>
        <w:tc>
          <w:tcPr>
            <w:tcW w:w="0" w:type="auto"/>
            <w:vMerge/>
            <w:tcBorders>
              <w:top w:val="single" w:sz="4" w:space="0" w:color="auto"/>
              <w:left w:val="single" w:sz="4" w:space="0" w:color="auto"/>
              <w:bottom w:val="single" w:sz="4" w:space="0" w:color="auto"/>
              <w:right w:val="single" w:sz="4" w:space="0" w:color="auto"/>
            </w:tcBorders>
            <w:vAlign w:val="center"/>
          </w:tcPr>
          <w:p w14:paraId="422F28BF"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263B0739"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868" w:type="dxa"/>
            <w:vMerge/>
            <w:tcBorders>
              <w:top w:val="single" w:sz="4" w:space="0" w:color="auto"/>
              <w:left w:val="single" w:sz="4" w:space="0" w:color="auto"/>
              <w:bottom w:val="single" w:sz="4" w:space="0" w:color="auto"/>
              <w:right w:val="single" w:sz="4" w:space="0" w:color="auto"/>
            </w:tcBorders>
          </w:tcPr>
          <w:p w14:paraId="4190D565" w14:textId="77777777" w:rsidR="00AE18C1" w:rsidRPr="00BF2718" w:rsidRDefault="00AE18C1" w:rsidP="00647F0E">
            <w:pPr>
              <w:bidi/>
              <w:jc w:val="center"/>
              <w:rPr>
                <w:rFonts w:ascii="Sakkal Majalla" w:hAnsi="Sakkal Majalla" w:cs="Sakkal Majalla"/>
                <w:sz w:val="28"/>
                <w:szCs w:val="28"/>
              </w:rPr>
            </w:pPr>
          </w:p>
        </w:tc>
      </w:tr>
      <w:tr w:rsidR="00AE18C1" w:rsidRPr="00BF2718" w14:paraId="228253AD" w14:textId="77777777" w:rsidTr="00AF0875">
        <w:trPr>
          <w:trHeight w:val="397"/>
        </w:trPr>
        <w:tc>
          <w:tcPr>
            <w:tcW w:w="2990" w:type="dxa"/>
            <w:vMerge w:val="restart"/>
            <w:tcBorders>
              <w:top w:val="single" w:sz="4" w:space="0" w:color="auto"/>
              <w:left w:val="single" w:sz="4" w:space="0" w:color="auto"/>
              <w:right w:val="single" w:sz="4" w:space="0" w:color="auto"/>
            </w:tcBorders>
            <w:vAlign w:val="center"/>
          </w:tcPr>
          <w:p w14:paraId="70F0A1F4"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تظهر لي توصيات منتجات داخل المتاجر الإلكتروني بناءً على سلوكياتي الشرائية</w:t>
            </w:r>
          </w:p>
        </w:tc>
        <w:tc>
          <w:tcPr>
            <w:tcW w:w="786" w:type="dxa"/>
            <w:tcBorders>
              <w:top w:val="single" w:sz="4" w:space="0" w:color="auto"/>
              <w:left w:val="single" w:sz="4" w:space="0" w:color="auto"/>
              <w:bottom w:val="single" w:sz="4" w:space="0" w:color="auto"/>
              <w:right w:val="single" w:sz="4" w:space="0" w:color="auto"/>
            </w:tcBorders>
          </w:tcPr>
          <w:p w14:paraId="5A81F29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70" w:type="dxa"/>
            <w:tcBorders>
              <w:top w:val="single" w:sz="4" w:space="0" w:color="auto"/>
              <w:left w:val="single" w:sz="4" w:space="0" w:color="auto"/>
              <w:bottom w:val="single" w:sz="4" w:space="0" w:color="auto"/>
              <w:right w:val="single" w:sz="4" w:space="0" w:color="auto"/>
            </w:tcBorders>
          </w:tcPr>
          <w:p w14:paraId="4643984A"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6</w:t>
            </w:r>
          </w:p>
        </w:tc>
        <w:tc>
          <w:tcPr>
            <w:tcW w:w="780" w:type="dxa"/>
            <w:tcBorders>
              <w:top w:val="single" w:sz="4" w:space="0" w:color="auto"/>
              <w:left w:val="single" w:sz="4" w:space="0" w:color="auto"/>
              <w:bottom w:val="single" w:sz="4" w:space="0" w:color="auto"/>
              <w:right w:val="single" w:sz="4" w:space="0" w:color="auto"/>
            </w:tcBorders>
          </w:tcPr>
          <w:p w14:paraId="2A36332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9</w:t>
            </w:r>
          </w:p>
        </w:tc>
        <w:tc>
          <w:tcPr>
            <w:tcW w:w="814" w:type="dxa"/>
            <w:tcBorders>
              <w:top w:val="single" w:sz="4" w:space="0" w:color="auto"/>
              <w:left w:val="single" w:sz="4" w:space="0" w:color="auto"/>
              <w:bottom w:val="single" w:sz="4" w:space="0" w:color="auto"/>
              <w:right w:val="single" w:sz="4" w:space="0" w:color="auto"/>
            </w:tcBorders>
          </w:tcPr>
          <w:p w14:paraId="7C54A0E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12</w:t>
            </w:r>
          </w:p>
        </w:tc>
        <w:tc>
          <w:tcPr>
            <w:tcW w:w="814" w:type="dxa"/>
            <w:tcBorders>
              <w:top w:val="single" w:sz="4" w:space="0" w:color="auto"/>
              <w:left w:val="single" w:sz="4" w:space="0" w:color="auto"/>
              <w:bottom w:val="single" w:sz="4" w:space="0" w:color="auto"/>
              <w:right w:val="single" w:sz="4" w:space="0" w:color="auto"/>
            </w:tcBorders>
          </w:tcPr>
          <w:p w14:paraId="55AD99E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69</w:t>
            </w:r>
          </w:p>
        </w:tc>
        <w:tc>
          <w:tcPr>
            <w:tcW w:w="814" w:type="dxa"/>
            <w:tcBorders>
              <w:top w:val="single" w:sz="4" w:space="0" w:color="auto"/>
              <w:left w:val="single" w:sz="4" w:space="0" w:color="auto"/>
              <w:bottom w:val="single" w:sz="4" w:space="0" w:color="auto"/>
              <w:right w:val="single" w:sz="4" w:space="0" w:color="auto"/>
            </w:tcBorders>
          </w:tcPr>
          <w:p w14:paraId="7FF71B6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33</w:t>
            </w:r>
          </w:p>
        </w:tc>
        <w:tc>
          <w:tcPr>
            <w:tcW w:w="0" w:type="auto"/>
            <w:vMerge w:val="restart"/>
            <w:tcBorders>
              <w:top w:val="single" w:sz="4" w:space="0" w:color="auto"/>
              <w:left w:val="single" w:sz="4" w:space="0" w:color="auto"/>
              <w:right w:val="single" w:sz="4" w:space="0" w:color="auto"/>
            </w:tcBorders>
            <w:vAlign w:val="center"/>
          </w:tcPr>
          <w:p w14:paraId="45E2ED06" w14:textId="77777777" w:rsidR="00AE18C1" w:rsidRPr="00BF2718" w:rsidRDefault="00AE18C1" w:rsidP="00647F0E">
            <w:pPr>
              <w:bidi/>
              <w:spacing w:before="100" w:beforeAutospacing="1"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3.88</w:t>
            </w:r>
          </w:p>
        </w:tc>
        <w:tc>
          <w:tcPr>
            <w:tcW w:w="961" w:type="dxa"/>
            <w:vMerge w:val="restart"/>
            <w:tcBorders>
              <w:top w:val="single" w:sz="4" w:space="0" w:color="auto"/>
              <w:left w:val="single" w:sz="4" w:space="0" w:color="auto"/>
              <w:right w:val="single" w:sz="4" w:space="0" w:color="auto"/>
            </w:tcBorders>
            <w:vAlign w:val="center"/>
          </w:tcPr>
          <w:p w14:paraId="2DABD86C" w14:textId="77777777" w:rsidR="00AE18C1" w:rsidRPr="00BF2718" w:rsidRDefault="00AE18C1" w:rsidP="00647F0E">
            <w:pPr>
              <w:bidi/>
              <w:spacing w:before="100" w:beforeAutospacing="1"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1.020</w:t>
            </w:r>
          </w:p>
        </w:tc>
        <w:tc>
          <w:tcPr>
            <w:tcW w:w="868" w:type="dxa"/>
            <w:vMerge w:val="restart"/>
            <w:tcBorders>
              <w:top w:val="single" w:sz="4" w:space="0" w:color="auto"/>
              <w:left w:val="single" w:sz="4" w:space="0" w:color="auto"/>
              <w:right w:val="single" w:sz="4" w:space="0" w:color="auto"/>
            </w:tcBorders>
          </w:tcPr>
          <w:p w14:paraId="349A6786"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57C29E8C" w14:textId="77777777" w:rsidTr="00AF0875">
        <w:trPr>
          <w:trHeight w:val="107"/>
        </w:trPr>
        <w:tc>
          <w:tcPr>
            <w:tcW w:w="2990" w:type="dxa"/>
            <w:vMerge/>
            <w:tcBorders>
              <w:left w:val="single" w:sz="4" w:space="0" w:color="auto"/>
              <w:bottom w:val="single" w:sz="4" w:space="0" w:color="auto"/>
              <w:right w:val="single" w:sz="4" w:space="0" w:color="auto"/>
            </w:tcBorders>
            <w:vAlign w:val="center"/>
          </w:tcPr>
          <w:p w14:paraId="7CD0DF13"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tcPr>
          <w:p w14:paraId="740AC3D3"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70" w:type="dxa"/>
            <w:tcBorders>
              <w:top w:val="single" w:sz="4" w:space="0" w:color="auto"/>
              <w:left w:val="single" w:sz="4" w:space="0" w:color="auto"/>
              <w:bottom w:val="single" w:sz="4" w:space="0" w:color="auto"/>
              <w:right w:val="single" w:sz="4" w:space="0" w:color="auto"/>
            </w:tcBorders>
          </w:tcPr>
          <w:p w14:paraId="5C077375"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4.7%</w:t>
            </w:r>
          </w:p>
        </w:tc>
        <w:tc>
          <w:tcPr>
            <w:tcW w:w="780" w:type="dxa"/>
            <w:tcBorders>
              <w:top w:val="single" w:sz="4" w:space="0" w:color="auto"/>
              <w:left w:val="single" w:sz="4" w:space="0" w:color="auto"/>
              <w:bottom w:val="single" w:sz="4" w:space="0" w:color="auto"/>
              <w:right w:val="single" w:sz="4" w:space="0" w:color="auto"/>
            </w:tcBorders>
          </w:tcPr>
          <w:p w14:paraId="24E5287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7.0%</w:t>
            </w:r>
          </w:p>
        </w:tc>
        <w:tc>
          <w:tcPr>
            <w:tcW w:w="814" w:type="dxa"/>
            <w:tcBorders>
              <w:top w:val="single" w:sz="4" w:space="0" w:color="auto"/>
              <w:left w:val="single" w:sz="4" w:space="0" w:color="auto"/>
              <w:bottom w:val="single" w:sz="4" w:space="0" w:color="auto"/>
              <w:right w:val="single" w:sz="4" w:space="0" w:color="auto"/>
            </w:tcBorders>
          </w:tcPr>
          <w:p w14:paraId="064D683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9.3%</w:t>
            </w:r>
          </w:p>
        </w:tc>
        <w:tc>
          <w:tcPr>
            <w:tcW w:w="814" w:type="dxa"/>
            <w:tcBorders>
              <w:top w:val="single" w:sz="4" w:space="0" w:color="auto"/>
              <w:left w:val="single" w:sz="4" w:space="0" w:color="auto"/>
              <w:bottom w:val="single" w:sz="4" w:space="0" w:color="auto"/>
              <w:right w:val="single" w:sz="4" w:space="0" w:color="auto"/>
            </w:tcBorders>
          </w:tcPr>
          <w:p w14:paraId="62A3044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53.5%</w:t>
            </w:r>
          </w:p>
        </w:tc>
        <w:tc>
          <w:tcPr>
            <w:tcW w:w="814" w:type="dxa"/>
            <w:tcBorders>
              <w:top w:val="single" w:sz="4" w:space="0" w:color="auto"/>
              <w:left w:val="single" w:sz="4" w:space="0" w:color="auto"/>
              <w:bottom w:val="single" w:sz="4" w:space="0" w:color="auto"/>
              <w:right w:val="single" w:sz="4" w:space="0" w:color="auto"/>
            </w:tcBorders>
          </w:tcPr>
          <w:p w14:paraId="22E807E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25.6%</w:t>
            </w:r>
          </w:p>
        </w:tc>
        <w:tc>
          <w:tcPr>
            <w:tcW w:w="0" w:type="auto"/>
            <w:vMerge/>
            <w:tcBorders>
              <w:left w:val="single" w:sz="4" w:space="0" w:color="auto"/>
              <w:bottom w:val="single" w:sz="4" w:space="0" w:color="auto"/>
              <w:right w:val="single" w:sz="4" w:space="0" w:color="auto"/>
            </w:tcBorders>
            <w:vAlign w:val="center"/>
          </w:tcPr>
          <w:p w14:paraId="3A835F1D"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5CE4B898"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868" w:type="dxa"/>
            <w:vMerge/>
            <w:tcBorders>
              <w:left w:val="single" w:sz="4" w:space="0" w:color="auto"/>
              <w:bottom w:val="single" w:sz="4" w:space="0" w:color="auto"/>
              <w:right w:val="single" w:sz="4" w:space="0" w:color="auto"/>
            </w:tcBorders>
          </w:tcPr>
          <w:p w14:paraId="4D8A8FFC" w14:textId="77777777" w:rsidR="00AE18C1" w:rsidRPr="00BF2718" w:rsidRDefault="00AE18C1" w:rsidP="00647F0E">
            <w:pPr>
              <w:bidi/>
              <w:jc w:val="center"/>
              <w:rPr>
                <w:rFonts w:ascii="Sakkal Majalla" w:hAnsi="Sakkal Majalla" w:cs="Sakkal Majalla"/>
                <w:sz w:val="28"/>
                <w:szCs w:val="28"/>
              </w:rPr>
            </w:pPr>
          </w:p>
        </w:tc>
      </w:tr>
      <w:tr w:rsidR="00AE18C1" w:rsidRPr="00BF2718" w14:paraId="27C4D08C" w14:textId="77777777" w:rsidTr="00AF0875">
        <w:trPr>
          <w:trHeight w:val="329"/>
        </w:trPr>
        <w:tc>
          <w:tcPr>
            <w:tcW w:w="2990" w:type="dxa"/>
            <w:vMerge w:val="restart"/>
            <w:tcBorders>
              <w:top w:val="single" w:sz="4" w:space="0" w:color="auto"/>
              <w:left w:val="single" w:sz="4" w:space="0" w:color="auto"/>
              <w:right w:val="single" w:sz="4" w:space="0" w:color="auto"/>
            </w:tcBorders>
            <w:vAlign w:val="center"/>
          </w:tcPr>
          <w:p w14:paraId="60493F31"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استخدمت روبوت محادثة (شات بوت) داخل متجر إلكتروني للحصول على المساعدة</w:t>
            </w:r>
          </w:p>
        </w:tc>
        <w:tc>
          <w:tcPr>
            <w:tcW w:w="786" w:type="dxa"/>
            <w:tcBorders>
              <w:top w:val="single" w:sz="4" w:space="0" w:color="auto"/>
              <w:left w:val="single" w:sz="4" w:space="0" w:color="auto"/>
              <w:bottom w:val="single" w:sz="4" w:space="0" w:color="auto"/>
              <w:right w:val="single" w:sz="4" w:space="0" w:color="auto"/>
            </w:tcBorders>
          </w:tcPr>
          <w:p w14:paraId="750A2EF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70" w:type="dxa"/>
            <w:tcBorders>
              <w:top w:val="single" w:sz="4" w:space="0" w:color="auto"/>
              <w:left w:val="single" w:sz="4" w:space="0" w:color="auto"/>
              <w:bottom w:val="single" w:sz="4" w:space="0" w:color="auto"/>
              <w:right w:val="single" w:sz="4" w:space="0" w:color="auto"/>
            </w:tcBorders>
          </w:tcPr>
          <w:p w14:paraId="22B79BD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27</w:t>
            </w:r>
          </w:p>
        </w:tc>
        <w:tc>
          <w:tcPr>
            <w:tcW w:w="780" w:type="dxa"/>
            <w:tcBorders>
              <w:top w:val="single" w:sz="4" w:space="0" w:color="auto"/>
              <w:left w:val="single" w:sz="4" w:space="0" w:color="auto"/>
              <w:bottom w:val="single" w:sz="4" w:space="0" w:color="auto"/>
              <w:right w:val="single" w:sz="4" w:space="0" w:color="auto"/>
            </w:tcBorders>
          </w:tcPr>
          <w:p w14:paraId="78E3055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39</w:t>
            </w:r>
          </w:p>
        </w:tc>
        <w:tc>
          <w:tcPr>
            <w:tcW w:w="814" w:type="dxa"/>
            <w:tcBorders>
              <w:top w:val="single" w:sz="4" w:space="0" w:color="auto"/>
              <w:left w:val="single" w:sz="4" w:space="0" w:color="auto"/>
              <w:bottom w:val="single" w:sz="4" w:space="0" w:color="auto"/>
              <w:right w:val="single" w:sz="4" w:space="0" w:color="auto"/>
            </w:tcBorders>
          </w:tcPr>
          <w:p w14:paraId="385099D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17</w:t>
            </w:r>
          </w:p>
        </w:tc>
        <w:tc>
          <w:tcPr>
            <w:tcW w:w="814" w:type="dxa"/>
            <w:tcBorders>
              <w:top w:val="single" w:sz="4" w:space="0" w:color="auto"/>
              <w:left w:val="single" w:sz="4" w:space="0" w:color="auto"/>
              <w:bottom w:val="single" w:sz="4" w:space="0" w:color="auto"/>
              <w:right w:val="single" w:sz="4" w:space="0" w:color="auto"/>
            </w:tcBorders>
          </w:tcPr>
          <w:p w14:paraId="072AD90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29</w:t>
            </w:r>
          </w:p>
        </w:tc>
        <w:tc>
          <w:tcPr>
            <w:tcW w:w="814" w:type="dxa"/>
            <w:tcBorders>
              <w:top w:val="single" w:sz="4" w:space="0" w:color="auto"/>
              <w:left w:val="single" w:sz="4" w:space="0" w:color="auto"/>
              <w:bottom w:val="single" w:sz="4" w:space="0" w:color="auto"/>
              <w:right w:val="single" w:sz="4" w:space="0" w:color="auto"/>
            </w:tcBorders>
          </w:tcPr>
          <w:p w14:paraId="11D38D3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17</w:t>
            </w:r>
          </w:p>
        </w:tc>
        <w:tc>
          <w:tcPr>
            <w:tcW w:w="0" w:type="auto"/>
            <w:vMerge w:val="restart"/>
            <w:tcBorders>
              <w:top w:val="single" w:sz="4" w:space="0" w:color="auto"/>
              <w:left w:val="single" w:sz="4" w:space="0" w:color="auto"/>
              <w:right w:val="single" w:sz="4" w:space="0" w:color="auto"/>
            </w:tcBorders>
            <w:vAlign w:val="center"/>
          </w:tcPr>
          <w:p w14:paraId="7BDC99D7"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2.77</w:t>
            </w:r>
          </w:p>
        </w:tc>
        <w:tc>
          <w:tcPr>
            <w:tcW w:w="961" w:type="dxa"/>
            <w:vMerge w:val="restart"/>
            <w:tcBorders>
              <w:top w:val="single" w:sz="4" w:space="0" w:color="auto"/>
              <w:left w:val="single" w:sz="4" w:space="0" w:color="auto"/>
              <w:right w:val="single" w:sz="4" w:space="0" w:color="auto"/>
            </w:tcBorders>
            <w:vAlign w:val="center"/>
          </w:tcPr>
          <w:p w14:paraId="5906D5C6"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1.361</w:t>
            </w:r>
          </w:p>
        </w:tc>
        <w:tc>
          <w:tcPr>
            <w:tcW w:w="868" w:type="dxa"/>
            <w:vMerge w:val="restart"/>
            <w:tcBorders>
              <w:top w:val="single" w:sz="4" w:space="0" w:color="auto"/>
              <w:left w:val="single" w:sz="4" w:space="0" w:color="auto"/>
              <w:right w:val="single" w:sz="4" w:space="0" w:color="auto"/>
            </w:tcBorders>
          </w:tcPr>
          <w:p w14:paraId="7643F2C1"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color w:val="000000"/>
                <w:sz w:val="28"/>
                <w:szCs w:val="28"/>
                <w:rtl/>
              </w:rPr>
              <w:t>محايد</w:t>
            </w:r>
          </w:p>
        </w:tc>
      </w:tr>
      <w:tr w:rsidR="00AE18C1" w:rsidRPr="00BF2718" w14:paraId="3AD10CD8" w14:textId="77777777" w:rsidTr="00AF0875">
        <w:trPr>
          <w:trHeight w:val="80"/>
        </w:trPr>
        <w:tc>
          <w:tcPr>
            <w:tcW w:w="2990" w:type="dxa"/>
            <w:vMerge/>
            <w:tcBorders>
              <w:left w:val="single" w:sz="4" w:space="0" w:color="auto"/>
              <w:bottom w:val="single" w:sz="4" w:space="0" w:color="auto"/>
              <w:right w:val="single" w:sz="4" w:space="0" w:color="auto"/>
            </w:tcBorders>
            <w:vAlign w:val="center"/>
          </w:tcPr>
          <w:p w14:paraId="44815D35"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tcPr>
          <w:p w14:paraId="31E185A2"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70" w:type="dxa"/>
            <w:tcBorders>
              <w:top w:val="single" w:sz="4" w:space="0" w:color="auto"/>
              <w:left w:val="single" w:sz="4" w:space="0" w:color="auto"/>
              <w:bottom w:val="single" w:sz="4" w:space="0" w:color="auto"/>
              <w:right w:val="single" w:sz="4" w:space="0" w:color="auto"/>
            </w:tcBorders>
          </w:tcPr>
          <w:p w14:paraId="33D0675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20.9%</w:t>
            </w:r>
          </w:p>
        </w:tc>
        <w:tc>
          <w:tcPr>
            <w:tcW w:w="780" w:type="dxa"/>
            <w:tcBorders>
              <w:top w:val="single" w:sz="4" w:space="0" w:color="auto"/>
              <w:left w:val="single" w:sz="4" w:space="0" w:color="auto"/>
              <w:bottom w:val="single" w:sz="4" w:space="0" w:color="auto"/>
              <w:right w:val="single" w:sz="4" w:space="0" w:color="auto"/>
            </w:tcBorders>
          </w:tcPr>
          <w:p w14:paraId="5D19B6D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30.2%</w:t>
            </w:r>
          </w:p>
        </w:tc>
        <w:tc>
          <w:tcPr>
            <w:tcW w:w="814" w:type="dxa"/>
            <w:tcBorders>
              <w:top w:val="single" w:sz="4" w:space="0" w:color="auto"/>
              <w:left w:val="single" w:sz="4" w:space="0" w:color="auto"/>
              <w:bottom w:val="single" w:sz="4" w:space="0" w:color="auto"/>
              <w:right w:val="single" w:sz="4" w:space="0" w:color="auto"/>
            </w:tcBorders>
          </w:tcPr>
          <w:p w14:paraId="3E8768E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13.2%</w:t>
            </w:r>
          </w:p>
        </w:tc>
        <w:tc>
          <w:tcPr>
            <w:tcW w:w="814" w:type="dxa"/>
            <w:tcBorders>
              <w:top w:val="single" w:sz="4" w:space="0" w:color="auto"/>
              <w:left w:val="single" w:sz="4" w:space="0" w:color="auto"/>
              <w:bottom w:val="single" w:sz="4" w:space="0" w:color="auto"/>
              <w:right w:val="single" w:sz="4" w:space="0" w:color="auto"/>
            </w:tcBorders>
          </w:tcPr>
          <w:p w14:paraId="6BD1801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22.5%</w:t>
            </w:r>
          </w:p>
        </w:tc>
        <w:tc>
          <w:tcPr>
            <w:tcW w:w="814" w:type="dxa"/>
            <w:tcBorders>
              <w:top w:val="single" w:sz="4" w:space="0" w:color="auto"/>
              <w:left w:val="single" w:sz="4" w:space="0" w:color="auto"/>
              <w:bottom w:val="single" w:sz="4" w:space="0" w:color="auto"/>
              <w:right w:val="single" w:sz="4" w:space="0" w:color="auto"/>
            </w:tcBorders>
          </w:tcPr>
          <w:p w14:paraId="5F2B3E4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13.2%</w:t>
            </w:r>
          </w:p>
        </w:tc>
        <w:tc>
          <w:tcPr>
            <w:tcW w:w="0" w:type="auto"/>
            <w:vMerge/>
            <w:tcBorders>
              <w:left w:val="single" w:sz="4" w:space="0" w:color="auto"/>
              <w:bottom w:val="single" w:sz="4" w:space="0" w:color="auto"/>
              <w:right w:val="single" w:sz="4" w:space="0" w:color="auto"/>
            </w:tcBorders>
            <w:vAlign w:val="center"/>
          </w:tcPr>
          <w:p w14:paraId="190120DB"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5B563D16"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68" w:type="dxa"/>
            <w:vMerge/>
            <w:tcBorders>
              <w:left w:val="single" w:sz="4" w:space="0" w:color="auto"/>
              <w:bottom w:val="single" w:sz="4" w:space="0" w:color="auto"/>
              <w:right w:val="single" w:sz="4" w:space="0" w:color="auto"/>
            </w:tcBorders>
          </w:tcPr>
          <w:p w14:paraId="1672526E" w14:textId="77777777" w:rsidR="00AE18C1" w:rsidRPr="00BF2718" w:rsidRDefault="00AE18C1" w:rsidP="00647F0E">
            <w:pPr>
              <w:bidi/>
              <w:jc w:val="center"/>
              <w:rPr>
                <w:rFonts w:ascii="Sakkal Majalla" w:hAnsi="Sakkal Majalla" w:cs="Sakkal Majalla"/>
                <w:sz w:val="28"/>
                <w:szCs w:val="28"/>
              </w:rPr>
            </w:pPr>
          </w:p>
        </w:tc>
      </w:tr>
      <w:tr w:rsidR="00AE18C1" w:rsidRPr="00BF2718" w14:paraId="6A99F3CE" w14:textId="77777777" w:rsidTr="00AF0875">
        <w:trPr>
          <w:trHeight w:val="409"/>
        </w:trPr>
        <w:tc>
          <w:tcPr>
            <w:tcW w:w="2990" w:type="dxa"/>
            <w:vMerge w:val="restart"/>
            <w:tcBorders>
              <w:top w:val="single" w:sz="4" w:space="0" w:color="auto"/>
              <w:left w:val="single" w:sz="4" w:space="0" w:color="auto"/>
              <w:right w:val="single" w:sz="4" w:space="0" w:color="auto"/>
            </w:tcBorders>
            <w:vAlign w:val="center"/>
          </w:tcPr>
          <w:p w14:paraId="00E68DDE"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المحتوى البصري في المتاجر (كالصور والفيديو) يعرض المنتجات بطريقة تسهل فهمها</w:t>
            </w:r>
          </w:p>
        </w:tc>
        <w:tc>
          <w:tcPr>
            <w:tcW w:w="786" w:type="dxa"/>
            <w:tcBorders>
              <w:top w:val="single" w:sz="4" w:space="0" w:color="auto"/>
              <w:left w:val="single" w:sz="4" w:space="0" w:color="auto"/>
              <w:bottom w:val="single" w:sz="4" w:space="0" w:color="auto"/>
              <w:right w:val="single" w:sz="4" w:space="0" w:color="auto"/>
            </w:tcBorders>
          </w:tcPr>
          <w:p w14:paraId="27DD377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70" w:type="dxa"/>
            <w:tcBorders>
              <w:top w:val="single" w:sz="4" w:space="0" w:color="auto"/>
              <w:left w:val="single" w:sz="4" w:space="0" w:color="auto"/>
              <w:bottom w:val="single" w:sz="4" w:space="0" w:color="auto"/>
              <w:right w:val="single" w:sz="4" w:space="0" w:color="auto"/>
            </w:tcBorders>
          </w:tcPr>
          <w:p w14:paraId="6CA6BF4E"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3</w:t>
            </w:r>
          </w:p>
        </w:tc>
        <w:tc>
          <w:tcPr>
            <w:tcW w:w="780" w:type="dxa"/>
            <w:tcBorders>
              <w:top w:val="single" w:sz="4" w:space="0" w:color="auto"/>
              <w:left w:val="single" w:sz="4" w:space="0" w:color="auto"/>
              <w:bottom w:val="single" w:sz="4" w:space="0" w:color="auto"/>
              <w:right w:val="single" w:sz="4" w:space="0" w:color="auto"/>
            </w:tcBorders>
          </w:tcPr>
          <w:p w14:paraId="5405F33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w:t>
            </w:r>
          </w:p>
        </w:tc>
        <w:tc>
          <w:tcPr>
            <w:tcW w:w="814" w:type="dxa"/>
            <w:tcBorders>
              <w:top w:val="single" w:sz="4" w:space="0" w:color="auto"/>
              <w:left w:val="single" w:sz="4" w:space="0" w:color="auto"/>
              <w:bottom w:val="single" w:sz="4" w:space="0" w:color="auto"/>
              <w:right w:val="single" w:sz="4" w:space="0" w:color="auto"/>
            </w:tcBorders>
          </w:tcPr>
          <w:p w14:paraId="03500EA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18</w:t>
            </w:r>
          </w:p>
        </w:tc>
        <w:tc>
          <w:tcPr>
            <w:tcW w:w="814" w:type="dxa"/>
            <w:tcBorders>
              <w:top w:val="single" w:sz="4" w:space="0" w:color="auto"/>
              <w:left w:val="single" w:sz="4" w:space="0" w:color="auto"/>
              <w:bottom w:val="single" w:sz="4" w:space="0" w:color="auto"/>
              <w:right w:val="single" w:sz="4" w:space="0" w:color="auto"/>
            </w:tcBorders>
          </w:tcPr>
          <w:p w14:paraId="314EBA5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60</w:t>
            </w:r>
          </w:p>
        </w:tc>
        <w:tc>
          <w:tcPr>
            <w:tcW w:w="814" w:type="dxa"/>
            <w:tcBorders>
              <w:top w:val="single" w:sz="4" w:space="0" w:color="auto"/>
              <w:left w:val="single" w:sz="4" w:space="0" w:color="auto"/>
              <w:bottom w:val="single" w:sz="4" w:space="0" w:color="auto"/>
              <w:right w:val="single" w:sz="4" w:space="0" w:color="auto"/>
            </w:tcBorders>
          </w:tcPr>
          <w:p w14:paraId="344F72C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41</w:t>
            </w:r>
          </w:p>
        </w:tc>
        <w:tc>
          <w:tcPr>
            <w:tcW w:w="0" w:type="auto"/>
            <w:vMerge w:val="restart"/>
            <w:tcBorders>
              <w:top w:val="single" w:sz="4" w:space="0" w:color="auto"/>
              <w:left w:val="single" w:sz="4" w:space="0" w:color="auto"/>
              <w:right w:val="single" w:sz="4" w:space="0" w:color="auto"/>
            </w:tcBorders>
            <w:vAlign w:val="center"/>
          </w:tcPr>
          <w:p w14:paraId="66F203BE"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4.00</w:t>
            </w:r>
          </w:p>
        </w:tc>
        <w:tc>
          <w:tcPr>
            <w:tcW w:w="961" w:type="dxa"/>
            <w:vMerge w:val="restart"/>
            <w:tcBorders>
              <w:top w:val="single" w:sz="4" w:space="0" w:color="auto"/>
              <w:left w:val="single" w:sz="4" w:space="0" w:color="auto"/>
              <w:right w:val="single" w:sz="4" w:space="0" w:color="auto"/>
            </w:tcBorders>
            <w:vAlign w:val="center"/>
          </w:tcPr>
          <w:p w14:paraId="6D86819D"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0.944</w:t>
            </w:r>
          </w:p>
        </w:tc>
        <w:tc>
          <w:tcPr>
            <w:tcW w:w="868" w:type="dxa"/>
            <w:vMerge w:val="restart"/>
            <w:tcBorders>
              <w:top w:val="single" w:sz="4" w:space="0" w:color="auto"/>
              <w:left w:val="single" w:sz="4" w:space="0" w:color="auto"/>
              <w:right w:val="single" w:sz="4" w:space="0" w:color="auto"/>
            </w:tcBorders>
          </w:tcPr>
          <w:p w14:paraId="5C274BF6"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68C5DDDB" w14:textId="77777777" w:rsidTr="00AF0875">
        <w:trPr>
          <w:trHeight w:val="200"/>
        </w:trPr>
        <w:tc>
          <w:tcPr>
            <w:tcW w:w="2990" w:type="dxa"/>
            <w:vMerge/>
            <w:tcBorders>
              <w:left w:val="single" w:sz="4" w:space="0" w:color="auto"/>
              <w:bottom w:val="single" w:sz="4" w:space="0" w:color="auto"/>
              <w:right w:val="single" w:sz="4" w:space="0" w:color="auto"/>
            </w:tcBorders>
            <w:vAlign w:val="center"/>
          </w:tcPr>
          <w:p w14:paraId="2F2B2511"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tcPr>
          <w:p w14:paraId="2539C0FD"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70" w:type="dxa"/>
            <w:tcBorders>
              <w:top w:val="single" w:sz="4" w:space="0" w:color="auto"/>
              <w:left w:val="single" w:sz="4" w:space="0" w:color="auto"/>
              <w:bottom w:val="single" w:sz="4" w:space="0" w:color="auto"/>
              <w:right w:val="single" w:sz="4" w:space="0" w:color="auto"/>
            </w:tcBorders>
          </w:tcPr>
          <w:p w14:paraId="33AD6C26"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2.3%</w:t>
            </w:r>
          </w:p>
        </w:tc>
        <w:tc>
          <w:tcPr>
            <w:tcW w:w="780" w:type="dxa"/>
            <w:tcBorders>
              <w:top w:val="single" w:sz="4" w:space="0" w:color="auto"/>
              <w:left w:val="single" w:sz="4" w:space="0" w:color="auto"/>
              <w:bottom w:val="single" w:sz="4" w:space="0" w:color="auto"/>
              <w:right w:val="single" w:sz="4" w:space="0" w:color="auto"/>
            </w:tcBorders>
          </w:tcPr>
          <w:p w14:paraId="1F1AB72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5.4%</w:t>
            </w:r>
          </w:p>
        </w:tc>
        <w:tc>
          <w:tcPr>
            <w:tcW w:w="814" w:type="dxa"/>
            <w:tcBorders>
              <w:top w:val="single" w:sz="4" w:space="0" w:color="auto"/>
              <w:left w:val="single" w:sz="4" w:space="0" w:color="auto"/>
              <w:bottom w:val="single" w:sz="4" w:space="0" w:color="auto"/>
              <w:right w:val="single" w:sz="4" w:space="0" w:color="auto"/>
            </w:tcBorders>
          </w:tcPr>
          <w:p w14:paraId="5EF1731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14.0%</w:t>
            </w:r>
          </w:p>
        </w:tc>
        <w:tc>
          <w:tcPr>
            <w:tcW w:w="814" w:type="dxa"/>
            <w:tcBorders>
              <w:top w:val="single" w:sz="4" w:space="0" w:color="auto"/>
              <w:left w:val="single" w:sz="4" w:space="0" w:color="auto"/>
              <w:bottom w:val="single" w:sz="4" w:space="0" w:color="auto"/>
              <w:right w:val="single" w:sz="4" w:space="0" w:color="auto"/>
            </w:tcBorders>
          </w:tcPr>
          <w:p w14:paraId="6FD81E7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46.5%</w:t>
            </w:r>
          </w:p>
        </w:tc>
        <w:tc>
          <w:tcPr>
            <w:tcW w:w="814" w:type="dxa"/>
            <w:tcBorders>
              <w:top w:val="single" w:sz="4" w:space="0" w:color="auto"/>
              <w:left w:val="single" w:sz="4" w:space="0" w:color="auto"/>
              <w:bottom w:val="single" w:sz="4" w:space="0" w:color="auto"/>
              <w:right w:val="single" w:sz="4" w:space="0" w:color="auto"/>
            </w:tcBorders>
          </w:tcPr>
          <w:p w14:paraId="51161D3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31.8%</w:t>
            </w:r>
          </w:p>
        </w:tc>
        <w:tc>
          <w:tcPr>
            <w:tcW w:w="0" w:type="auto"/>
            <w:vMerge/>
            <w:tcBorders>
              <w:left w:val="single" w:sz="4" w:space="0" w:color="auto"/>
              <w:bottom w:val="single" w:sz="4" w:space="0" w:color="auto"/>
              <w:right w:val="single" w:sz="4" w:space="0" w:color="auto"/>
            </w:tcBorders>
            <w:vAlign w:val="center"/>
          </w:tcPr>
          <w:p w14:paraId="586B9A3A"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33087558"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68" w:type="dxa"/>
            <w:vMerge/>
            <w:tcBorders>
              <w:left w:val="single" w:sz="4" w:space="0" w:color="auto"/>
              <w:bottom w:val="single" w:sz="4" w:space="0" w:color="auto"/>
              <w:right w:val="single" w:sz="4" w:space="0" w:color="auto"/>
            </w:tcBorders>
          </w:tcPr>
          <w:p w14:paraId="668A7560" w14:textId="77777777" w:rsidR="00AE18C1" w:rsidRPr="00BF2718" w:rsidRDefault="00AE18C1" w:rsidP="00647F0E">
            <w:pPr>
              <w:bidi/>
              <w:jc w:val="center"/>
              <w:rPr>
                <w:rFonts w:ascii="Sakkal Majalla" w:hAnsi="Sakkal Majalla" w:cs="Sakkal Majalla"/>
                <w:sz w:val="28"/>
                <w:szCs w:val="28"/>
              </w:rPr>
            </w:pPr>
          </w:p>
        </w:tc>
      </w:tr>
      <w:tr w:rsidR="00AE18C1" w:rsidRPr="00BF2718" w14:paraId="7739C09D" w14:textId="77777777" w:rsidTr="00AF0875">
        <w:trPr>
          <w:trHeight w:val="362"/>
        </w:trPr>
        <w:tc>
          <w:tcPr>
            <w:tcW w:w="2990" w:type="dxa"/>
            <w:vMerge w:val="restart"/>
            <w:tcBorders>
              <w:top w:val="single" w:sz="4" w:space="0" w:color="auto"/>
              <w:left w:val="single" w:sz="4" w:space="0" w:color="auto"/>
              <w:right w:val="single" w:sz="4" w:space="0" w:color="auto"/>
            </w:tcBorders>
            <w:vAlign w:val="center"/>
          </w:tcPr>
          <w:p w14:paraId="09DD0FAD"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شعرت بأن المتاجر الإلكترونية تقدم لي تجربة مخصصة تعتمد على تفضيلاتي الشخصية</w:t>
            </w:r>
          </w:p>
        </w:tc>
        <w:tc>
          <w:tcPr>
            <w:tcW w:w="786" w:type="dxa"/>
            <w:tcBorders>
              <w:top w:val="single" w:sz="4" w:space="0" w:color="auto"/>
              <w:left w:val="single" w:sz="4" w:space="0" w:color="auto"/>
              <w:bottom w:val="single" w:sz="4" w:space="0" w:color="auto"/>
              <w:right w:val="single" w:sz="4" w:space="0" w:color="auto"/>
            </w:tcBorders>
          </w:tcPr>
          <w:p w14:paraId="00AF0FA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70" w:type="dxa"/>
            <w:tcBorders>
              <w:top w:val="single" w:sz="4" w:space="0" w:color="auto"/>
              <w:left w:val="single" w:sz="4" w:space="0" w:color="auto"/>
              <w:bottom w:val="single" w:sz="4" w:space="0" w:color="auto"/>
              <w:right w:val="single" w:sz="4" w:space="0" w:color="auto"/>
            </w:tcBorders>
          </w:tcPr>
          <w:p w14:paraId="56F84F29"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1</w:t>
            </w:r>
          </w:p>
        </w:tc>
        <w:tc>
          <w:tcPr>
            <w:tcW w:w="780" w:type="dxa"/>
            <w:tcBorders>
              <w:top w:val="single" w:sz="4" w:space="0" w:color="auto"/>
              <w:left w:val="single" w:sz="4" w:space="0" w:color="auto"/>
              <w:bottom w:val="single" w:sz="4" w:space="0" w:color="auto"/>
              <w:right w:val="single" w:sz="4" w:space="0" w:color="auto"/>
            </w:tcBorders>
          </w:tcPr>
          <w:p w14:paraId="0F01BB6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11</w:t>
            </w:r>
          </w:p>
        </w:tc>
        <w:tc>
          <w:tcPr>
            <w:tcW w:w="814" w:type="dxa"/>
            <w:tcBorders>
              <w:top w:val="single" w:sz="4" w:space="0" w:color="auto"/>
              <w:left w:val="single" w:sz="4" w:space="0" w:color="auto"/>
              <w:bottom w:val="single" w:sz="4" w:space="0" w:color="auto"/>
              <w:right w:val="single" w:sz="4" w:space="0" w:color="auto"/>
            </w:tcBorders>
          </w:tcPr>
          <w:p w14:paraId="507F25C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23</w:t>
            </w:r>
          </w:p>
        </w:tc>
        <w:tc>
          <w:tcPr>
            <w:tcW w:w="814" w:type="dxa"/>
            <w:tcBorders>
              <w:top w:val="single" w:sz="4" w:space="0" w:color="auto"/>
              <w:left w:val="single" w:sz="4" w:space="0" w:color="auto"/>
              <w:bottom w:val="single" w:sz="4" w:space="0" w:color="auto"/>
              <w:right w:val="single" w:sz="4" w:space="0" w:color="auto"/>
            </w:tcBorders>
          </w:tcPr>
          <w:p w14:paraId="38D80D9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76</w:t>
            </w:r>
          </w:p>
        </w:tc>
        <w:tc>
          <w:tcPr>
            <w:tcW w:w="814" w:type="dxa"/>
            <w:tcBorders>
              <w:top w:val="single" w:sz="4" w:space="0" w:color="auto"/>
              <w:left w:val="single" w:sz="4" w:space="0" w:color="auto"/>
              <w:bottom w:val="single" w:sz="4" w:space="0" w:color="auto"/>
              <w:right w:val="single" w:sz="4" w:space="0" w:color="auto"/>
            </w:tcBorders>
          </w:tcPr>
          <w:p w14:paraId="538E47B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18</w:t>
            </w:r>
          </w:p>
        </w:tc>
        <w:tc>
          <w:tcPr>
            <w:tcW w:w="0" w:type="auto"/>
            <w:vMerge w:val="restart"/>
            <w:tcBorders>
              <w:top w:val="single" w:sz="4" w:space="0" w:color="auto"/>
              <w:left w:val="single" w:sz="4" w:space="0" w:color="auto"/>
              <w:right w:val="single" w:sz="4" w:space="0" w:color="auto"/>
            </w:tcBorders>
            <w:vAlign w:val="center"/>
          </w:tcPr>
          <w:p w14:paraId="146182CF"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3.77</w:t>
            </w:r>
          </w:p>
        </w:tc>
        <w:tc>
          <w:tcPr>
            <w:tcW w:w="961" w:type="dxa"/>
            <w:vMerge w:val="restart"/>
            <w:tcBorders>
              <w:top w:val="single" w:sz="4" w:space="0" w:color="auto"/>
              <w:left w:val="single" w:sz="4" w:space="0" w:color="auto"/>
              <w:right w:val="single" w:sz="4" w:space="0" w:color="auto"/>
            </w:tcBorders>
            <w:vAlign w:val="center"/>
          </w:tcPr>
          <w:p w14:paraId="7BE3FE6F"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0.824</w:t>
            </w:r>
          </w:p>
        </w:tc>
        <w:tc>
          <w:tcPr>
            <w:tcW w:w="868" w:type="dxa"/>
            <w:vMerge w:val="restart"/>
            <w:tcBorders>
              <w:top w:val="single" w:sz="4" w:space="0" w:color="auto"/>
              <w:left w:val="single" w:sz="4" w:space="0" w:color="auto"/>
              <w:right w:val="single" w:sz="4" w:space="0" w:color="auto"/>
            </w:tcBorders>
          </w:tcPr>
          <w:p w14:paraId="74A4F436"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46DDAE28" w14:textId="77777777" w:rsidTr="00AF0875">
        <w:trPr>
          <w:trHeight w:val="244"/>
        </w:trPr>
        <w:tc>
          <w:tcPr>
            <w:tcW w:w="2990" w:type="dxa"/>
            <w:vMerge/>
            <w:tcBorders>
              <w:left w:val="single" w:sz="4" w:space="0" w:color="auto"/>
              <w:bottom w:val="single" w:sz="4" w:space="0" w:color="auto"/>
              <w:right w:val="single" w:sz="4" w:space="0" w:color="auto"/>
            </w:tcBorders>
            <w:vAlign w:val="center"/>
          </w:tcPr>
          <w:p w14:paraId="7D9F30C1"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right w:val="single" w:sz="4" w:space="0" w:color="auto"/>
            </w:tcBorders>
          </w:tcPr>
          <w:p w14:paraId="5F1E67B4"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70" w:type="dxa"/>
            <w:tcBorders>
              <w:top w:val="single" w:sz="4" w:space="0" w:color="auto"/>
              <w:left w:val="single" w:sz="4" w:space="0" w:color="auto"/>
              <w:right w:val="single" w:sz="4" w:space="0" w:color="auto"/>
            </w:tcBorders>
          </w:tcPr>
          <w:p w14:paraId="2C7D4D84"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0.8%</w:t>
            </w:r>
          </w:p>
        </w:tc>
        <w:tc>
          <w:tcPr>
            <w:tcW w:w="780" w:type="dxa"/>
            <w:tcBorders>
              <w:top w:val="single" w:sz="4" w:space="0" w:color="auto"/>
              <w:left w:val="single" w:sz="4" w:space="0" w:color="auto"/>
              <w:right w:val="single" w:sz="4" w:space="0" w:color="auto"/>
            </w:tcBorders>
          </w:tcPr>
          <w:p w14:paraId="5E1394B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8.5%</w:t>
            </w:r>
          </w:p>
        </w:tc>
        <w:tc>
          <w:tcPr>
            <w:tcW w:w="814" w:type="dxa"/>
            <w:tcBorders>
              <w:top w:val="single" w:sz="4" w:space="0" w:color="auto"/>
              <w:left w:val="single" w:sz="4" w:space="0" w:color="auto"/>
              <w:right w:val="single" w:sz="4" w:space="0" w:color="auto"/>
            </w:tcBorders>
          </w:tcPr>
          <w:p w14:paraId="303D59E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17.8%</w:t>
            </w:r>
          </w:p>
        </w:tc>
        <w:tc>
          <w:tcPr>
            <w:tcW w:w="814" w:type="dxa"/>
            <w:tcBorders>
              <w:top w:val="single" w:sz="4" w:space="0" w:color="auto"/>
              <w:left w:val="single" w:sz="4" w:space="0" w:color="auto"/>
              <w:right w:val="single" w:sz="4" w:space="0" w:color="auto"/>
            </w:tcBorders>
          </w:tcPr>
          <w:p w14:paraId="3CAE741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58.9%</w:t>
            </w:r>
          </w:p>
        </w:tc>
        <w:tc>
          <w:tcPr>
            <w:tcW w:w="814" w:type="dxa"/>
            <w:tcBorders>
              <w:top w:val="single" w:sz="4" w:space="0" w:color="auto"/>
              <w:left w:val="single" w:sz="4" w:space="0" w:color="auto"/>
              <w:right w:val="single" w:sz="4" w:space="0" w:color="auto"/>
            </w:tcBorders>
          </w:tcPr>
          <w:p w14:paraId="0BA9792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14.0%</w:t>
            </w:r>
          </w:p>
        </w:tc>
        <w:tc>
          <w:tcPr>
            <w:tcW w:w="0" w:type="auto"/>
            <w:vMerge/>
            <w:tcBorders>
              <w:left w:val="single" w:sz="4" w:space="0" w:color="auto"/>
              <w:bottom w:val="single" w:sz="4" w:space="0" w:color="auto"/>
              <w:right w:val="single" w:sz="4" w:space="0" w:color="auto"/>
            </w:tcBorders>
            <w:vAlign w:val="center"/>
          </w:tcPr>
          <w:p w14:paraId="7F993689"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33CE2B85"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68" w:type="dxa"/>
            <w:vMerge/>
            <w:tcBorders>
              <w:left w:val="single" w:sz="4" w:space="0" w:color="auto"/>
              <w:bottom w:val="single" w:sz="4" w:space="0" w:color="auto"/>
              <w:right w:val="single" w:sz="4" w:space="0" w:color="auto"/>
            </w:tcBorders>
          </w:tcPr>
          <w:p w14:paraId="076849A3" w14:textId="77777777" w:rsidR="00AE18C1" w:rsidRPr="00BF2718" w:rsidRDefault="00AE18C1" w:rsidP="00647F0E">
            <w:pPr>
              <w:bidi/>
              <w:jc w:val="center"/>
              <w:rPr>
                <w:rFonts w:ascii="Sakkal Majalla" w:hAnsi="Sakkal Majalla" w:cs="Sakkal Majalla"/>
                <w:sz w:val="28"/>
                <w:szCs w:val="28"/>
              </w:rPr>
            </w:pPr>
          </w:p>
        </w:tc>
      </w:tr>
      <w:tr w:rsidR="00AE18C1" w:rsidRPr="00BF2718" w14:paraId="0F53FDCA" w14:textId="77777777" w:rsidTr="00AF0875">
        <w:trPr>
          <w:trHeight w:val="587"/>
        </w:trPr>
        <w:tc>
          <w:tcPr>
            <w:tcW w:w="2990" w:type="dxa"/>
            <w:vMerge w:val="restart"/>
            <w:tcBorders>
              <w:left w:val="single" w:sz="4" w:space="0" w:color="auto"/>
              <w:right w:val="single" w:sz="4" w:space="0" w:color="auto"/>
            </w:tcBorders>
            <w:vAlign w:val="center"/>
          </w:tcPr>
          <w:p w14:paraId="416F1A5C"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وجود تقنيات ذكية داخل المتجر الالكتروني مثل (التوصيات الذكية الدردشة الالية او عرض المنتجات حسب التفضيل) يزيد من احتمالية زيارتي له مرة أخرى</w:t>
            </w:r>
          </w:p>
        </w:tc>
        <w:tc>
          <w:tcPr>
            <w:tcW w:w="786" w:type="dxa"/>
            <w:tcBorders>
              <w:top w:val="single" w:sz="4" w:space="0" w:color="auto"/>
              <w:left w:val="single" w:sz="4" w:space="0" w:color="auto"/>
              <w:right w:val="single" w:sz="4" w:space="0" w:color="auto"/>
            </w:tcBorders>
          </w:tcPr>
          <w:p w14:paraId="5E530F7D"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70" w:type="dxa"/>
            <w:tcBorders>
              <w:top w:val="single" w:sz="4" w:space="0" w:color="auto"/>
              <w:left w:val="single" w:sz="4" w:space="0" w:color="auto"/>
              <w:right w:val="single" w:sz="4" w:space="0" w:color="auto"/>
            </w:tcBorders>
          </w:tcPr>
          <w:p w14:paraId="338626F9"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5</w:t>
            </w:r>
          </w:p>
        </w:tc>
        <w:tc>
          <w:tcPr>
            <w:tcW w:w="780" w:type="dxa"/>
            <w:tcBorders>
              <w:top w:val="single" w:sz="4" w:space="0" w:color="auto"/>
              <w:left w:val="single" w:sz="4" w:space="0" w:color="auto"/>
              <w:right w:val="single" w:sz="4" w:space="0" w:color="auto"/>
            </w:tcBorders>
          </w:tcPr>
          <w:p w14:paraId="3C91DBE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13</w:t>
            </w:r>
          </w:p>
        </w:tc>
        <w:tc>
          <w:tcPr>
            <w:tcW w:w="814" w:type="dxa"/>
            <w:tcBorders>
              <w:top w:val="single" w:sz="4" w:space="0" w:color="auto"/>
              <w:left w:val="single" w:sz="4" w:space="0" w:color="auto"/>
              <w:right w:val="single" w:sz="4" w:space="0" w:color="auto"/>
            </w:tcBorders>
          </w:tcPr>
          <w:p w14:paraId="42ADDE4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20</w:t>
            </w:r>
          </w:p>
        </w:tc>
        <w:tc>
          <w:tcPr>
            <w:tcW w:w="814" w:type="dxa"/>
            <w:tcBorders>
              <w:top w:val="single" w:sz="4" w:space="0" w:color="auto"/>
              <w:left w:val="single" w:sz="4" w:space="0" w:color="auto"/>
              <w:right w:val="single" w:sz="4" w:space="0" w:color="auto"/>
            </w:tcBorders>
          </w:tcPr>
          <w:p w14:paraId="2335D7FD"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62</w:t>
            </w:r>
          </w:p>
        </w:tc>
        <w:tc>
          <w:tcPr>
            <w:tcW w:w="814" w:type="dxa"/>
            <w:tcBorders>
              <w:top w:val="single" w:sz="4" w:space="0" w:color="auto"/>
              <w:left w:val="single" w:sz="4" w:space="0" w:color="auto"/>
              <w:right w:val="single" w:sz="4" w:space="0" w:color="auto"/>
            </w:tcBorders>
          </w:tcPr>
          <w:p w14:paraId="63ABB83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29</w:t>
            </w:r>
          </w:p>
        </w:tc>
        <w:tc>
          <w:tcPr>
            <w:tcW w:w="0" w:type="auto"/>
            <w:vMerge w:val="restart"/>
            <w:tcBorders>
              <w:left w:val="single" w:sz="4" w:space="0" w:color="auto"/>
              <w:right w:val="single" w:sz="4" w:space="0" w:color="auto"/>
            </w:tcBorders>
            <w:vAlign w:val="center"/>
          </w:tcPr>
          <w:p w14:paraId="4DC7BFE5" w14:textId="77777777" w:rsidR="00AE18C1" w:rsidRPr="00BF2718" w:rsidRDefault="00AE18C1" w:rsidP="00647F0E">
            <w:pPr>
              <w:bidi/>
              <w:spacing w:after="10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3.75</w:t>
            </w:r>
          </w:p>
        </w:tc>
        <w:tc>
          <w:tcPr>
            <w:tcW w:w="961" w:type="dxa"/>
            <w:vMerge w:val="restart"/>
            <w:tcBorders>
              <w:left w:val="single" w:sz="4" w:space="0" w:color="auto"/>
              <w:right w:val="single" w:sz="4" w:space="0" w:color="auto"/>
            </w:tcBorders>
            <w:vAlign w:val="center"/>
          </w:tcPr>
          <w:p w14:paraId="031995D4" w14:textId="77777777" w:rsidR="00AE18C1" w:rsidRPr="00BF2718" w:rsidRDefault="00AE18C1" w:rsidP="00647F0E">
            <w:pPr>
              <w:bidi/>
              <w:spacing w:after="10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1.038</w:t>
            </w:r>
          </w:p>
        </w:tc>
        <w:tc>
          <w:tcPr>
            <w:tcW w:w="868" w:type="dxa"/>
            <w:vMerge w:val="restart"/>
            <w:tcBorders>
              <w:left w:val="single" w:sz="4" w:space="0" w:color="auto"/>
              <w:right w:val="single" w:sz="4" w:space="0" w:color="auto"/>
            </w:tcBorders>
          </w:tcPr>
          <w:p w14:paraId="07958D22"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7D3D4988" w14:textId="77777777" w:rsidTr="00AF0875">
        <w:trPr>
          <w:trHeight w:val="96"/>
        </w:trPr>
        <w:tc>
          <w:tcPr>
            <w:tcW w:w="2990" w:type="dxa"/>
            <w:vMerge/>
            <w:tcBorders>
              <w:left w:val="single" w:sz="4" w:space="0" w:color="auto"/>
              <w:bottom w:val="single" w:sz="4" w:space="0" w:color="auto"/>
              <w:right w:val="single" w:sz="4" w:space="0" w:color="auto"/>
            </w:tcBorders>
            <w:vAlign w:val="center"/>
          </w:tcPr>
          <w:p w14:paraId="243BEDD7"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right w:val="single" w:sz="4" w:space="0" w:color="auto"/>
            </w:tcBorders>
          </w:tcPr>
          <w:p w14:paraId="2A2015EE"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70" w:type="dxa"/>
            <w:tcBorders>
              <w:top w:val="single" w:sz="4" w:space="0" w:color="auto"/>
              <w:left w:val="single" w:sz="4" w:space="0" w:color="auto"/>
              <w:right w:val="single" w:sz="4" w:space="0" w:color="auto"/>
            </w:tcBorders>
          </w:tcPr>
          <w:p w14:paraId="2BF60BDD"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3.9%</w:t>
            </w:r>
          </w:p>
        </w:tc>
        <w:tc>
          <w:tcPr>
            <w:tcW w:w="780" w:type="dxa"/>
            <w:tcBorders>
              <w:top w:val="single" w:sz="4" w:space="0" w:color="auto"/>
              <w:left w:val="single" w:sz="4" w:space="0" w:color="auto"/>
              <w:right w:val="single" w:sz="4" w:space="0" w:color="auto"/>
            </w:tcBorders>
          </w:tcPr>
          <w:p w14:paraId="1931E88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10.1%</w:t>
            </w:r>
          </w:p>
        </w:tc>
        <w:tc>
          <w:tcPr>
            <w:tcW w:w="814" w:type="dxa"/>
            <w:tcBorders>
              <w:top w:val="single" w:sz="4" w:space="0" w:color="auto"/>
              <w:left w:val="single" w:sz="4" w:space="0" w:color="auto"/>
              <w:right w:val="single" w:sz="4" w:space="0" w:color="auto"/>
            </w:tcBorders>
          </w:tcPr>
          <w:p w14:paraId="2AB3417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15.5%</w:t>
            </w:r>
          </w:p>
        </w:tc>
        <w:tc>
          <w:tcPr>
            <w:tcW w:w="814" w:type="dxa"/>
            <w:tcBorders>
              <w:top w:val="single" w:sz="4" w:space="0" w:color="auto"/>
              <w:left w:val="single" w:sz="4" w:space="0" w:color="auto"/>
              <w:right w:val="single" w:sz="4" w:space="0" w:color="auto"/>
            </w:tcBorders>
          </w:tcPr>
          <w:p w14:paraId="39E2C14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48.1%</w:t>
            </w:r>
          </w:p>
        </w:tc>
        <w:tc>
          <w:tcPr>
            <w:tcW w:w="814" w:type="dxa"/>
            <w:tcBorders>
              <w:top w:val="single" w:sz="4" w:space="0" w:color="auto"/>
              <w:left w:val="single" w:sz="4" w:space="0" w:color="auto"/>
              <w:right w:val="single" w:sz="4" w:space="0" w:color="auto"/>
            </w:tcBorders>
          </w:tcPr>
          <w:p w14:paraId="4B1D1FC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22.5%</w:t>
            </w:r>
          </w:p>
        </w:tc>
        <w:tc>
          <w:tcPr>
            <w:tcW w:w="0" w:type="auto"/>
            <w:vMerge/>
            <w:tcBorders>
              <w:left w:val="single" w:sz="4" w:space="0" w:color="auto"/>
              <w:bottom w:val="single" w:sz="4" w:space="0" w:color="auto"/>
              <w:right w:val="single" w:sz="4" w:space="0" w:color="auto"/>
            </w:tcBorders>
            <w:vAlign w:val="center"/>
          </w:tcPr>
          <w:p w14:paraId="37594E84"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7825F863"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68" w:type="dxa"/>
            <w:vMerge/>
            <w:tcBorders>
              <w:left w:val="single" w:sz="4" w:space="0" w:color="auto"/>
              <w:bottom w:val="single" w:sz="4" w:space="0" w:color="auto"/>
              <w:right w:val="single" w:sz="4" w:space="0" w:color="auto"/>
            </w:tcBorders>
          </w:tcPr>
          <w:p w14:paraId="63B6F762" w14:textId="77777777" w:rsidR="00AE18C1" w:rsidRPr="00BF2718" w:rsidRDefault="00AE18C1" w:rsidP="00647F0E">
            <w:pPr>
              <w:bidi/>
              <w:jc w:val="center"/>
              <w:rPr>
                <w:rFonts w:ascii="Sakkal Majalla" w:hAnsi="Sakkal Majalla" w:cs="Sakkal Majalla"/>
                <w:sz w:val="28"/>
                <w:szCs w:val="28"/>
              </w:rPr>
            </w:pPr>
          </w:p>
        </w:tc>
      </w:tr>
      <w:tr w:rsidR="00AE18C1" w:rsidRPr="00BF2718" w14:paraId="7666970D" w14:textId="77777777" w:rsidTr="00AF0875">
        <w:trPr>
          <w:trHeight w:val="435"/>
        </w:trPr>
        <w:tc>
          <w:tcPr>
            <w:tcW w:w="2990" w:type="dxa"/>
            <w:vMerge w:val="restart"/>
            <w:tcBorders>
              <w:left w:val="single" w:sz="4" w:space="0" w:color="auto"/>
              <w:right w:val="single" w:sz="4" w:space="0" w:color="auto"/>
            </w:tcBorders>
            <w:vAlign w:val="center"/>
          </w:tcPr>
          <w:p w14:paraId="333AEBEE"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hAnsi="Sakkal Majalla" w:cs="Sakkal Majalla"/>
                <w:color w:val="202124"/>
                <w:sz w:val="28"/>
                <w:szCs w:val="28"/>
                <w:shd w:val="clear" w:color="auto" w:fill="FFFFFF"/>
                <w:rtl/>
              </w:rPr>
              <w:t>أشعر ان المتاجر الالكترونية تستخدم بيانات سلوكي الشرائي لإقتراح منتجات تناسبني بدقة</w:t>
            </w:r>
          </w:p>
        </w:tc>
        <w:tc>
          <w:tcPr>
            <w:tcW w:w="786" w:type="dxa"/>
            <w:tcBorders>
              <w:top w:val="single" w:sz="4" w:space="0" w:color="auto"/>
              <w:left w:val="single" w:sz="4" w:space="0" w:color="auto"/>
              <w:right w:val="single" w:sz="4" w:space="0" w:color="auto"/>
            </w:tcBorders>
          </w:tcPr>
          <w:p w14:paraId="7679D74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70" w:type="dxa"/>
            <w:tcBorders>
              <w:top w:val="single" w:sz="4" w:space="0" w:color="auto"/>
              <w:left w:val="single" w:sz="4" w:space="0" w:color="auto"/>
              <w:right w:val="single" w:sz="4" w:space="0" w:color="auto"/>
            </w:tcBorders>
          </w:tcPr>
          <w:p w14:paraId="3B45E75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w:t>
            </w:r>
          </w:p>
        </w:tc>
        <w:tc>
          <w:tcPr>
            <w:tcW w:w="780" w:type="dxa"/>
            <w:tcBorders>
              <w:top w:val="single" w:sz="4" w:space="0" w:color="auto"/>
              <w:left w:val="single" w:sz="4" w:space="0" w:color="auto"/>
              <w:right w:val="single" w:sz="4" w:space="0" w:color="auto"/>
            </w:tcBorders>
          </w:tcPr>
          <w:p w14:paraId="03C8AEF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9</w:t>
            </w:r>
          </w:p>
        </w:tc>
        <w:tc>
          <w:tcPr>
            <w:tcW w:w="814" w:type="dxa"/>
            <w:tcBorders>
              <w:top w:val="single" w:sz="4" w:space="0" w:color="auto"/>
              <w:left w:val="single" w:sz="4" w:space="0" w:color="auto"/>
              <w:right w:val="single" w:sz="4" w:space="0" w:color="auto"/>
            </w:tcBorders>
          </w:tcPr>
          <w:p w14:paraId="44ED736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31</w:t>
            </w:r>
          </w:p>
        </w:tc>
        <w:tc>
          <w:tcPr>
            <w:tcW w:w="814" w:type="dxa"/>
            <w:tcBorders>
              <w:top w:val="single" w:sz="4" w:space="0" w:color="auto"/>
              <w:left w:val="single" w:sz="4" w:space="0" w:color="auto"/>
              <w:right w:val="single" w:sz="4" w:space="0" w:color="auto"/>
            </w:tcBorders>
          </w:tcPr>
          <w:p w14:paraId="6471144D"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61</w:t>
            </w:r>
          </w:p>
        </w:tc>
        <w:tc>
          <w:tcPr>
            <w:tcW w:w="814" w:type="dxa"/>
            <w:tcBorders>
              <w:top w:val="single" w:sz="4" w:space="0" w:color="auto"/>
              <w:left w:val="single" w:sz="4" w:space="0" w:color="auto"/>
              <w:right w:val="single" w:sz="4" w:space="0" w:color="auto"/>
            </w:tcBorders>
          </w:tcPr>
          <w:p w14:paraId="6124BEA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26</w:t>
            </w:r>
          </w:p>
        </w:tc>
        <w:tc>
          <w:tcPr>
            <w:tcW w:w="0" w:type="auto"/>
            <w:vMerge w:val="restart"/>
            <w:tcBorders>
              <w:left w:val="single" w:sz="4" w:space="0" w:color="auto"/>
              <w:right w:val="single" w:sz="4" w:space="0" w:color="auto"/>
            </w:tcBorders>
            <w:vAlign w:val="center"/>
          </w:tcPr>
          <w:p w14:paraId="59B360CA"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3.77</w:t>
            </w:r>
          </w:p>
        </w:tc>
        <w:tc>
          <w:tcPr>
            <w:tcW w:w="961" w:type="dxa"/>
            <w:vMerge w:val="restart"/>
            <w:tcBorders>
              <w:left w:val="single" w:sz="4" w:space="0" w:color="auto"/>
              <w:right w:val="single" w:sz="4" w:space="0" w:color="auto"/>
            </w:tcBorders>
            <w:vAlign w:val="center"/>
          </w:tcPr>
          <w:p w14:paraId="519507D6"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0.903</w:t>
            </w:r>
          </w:p>
        </w:tc>
        <w:tc>
          <w:tcPr>
            <w:tcW w:w="868" w:type="dxa"/>
            <w:vMerge w:val="restart"/>
            <w:tcBorders>
              <w:left w:val="single" w:sz="4" w:space="0" w:color="auto"/>
              <w:right w:val="single" w:sz="4" w:space="0" w:color="auto"/>
            </w:tcBorders>
          </w:tcPr>
          <w:p w14:paraId="5D5A9081"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0D42331C" w14:textId="77777777" w:rsidTr="00AF0875">
        <w:trPr>
          <w:trHeight w:val="180"/>
        </w:trPr>
        <w:tc>
          <w:tcPr>
            <w:tcW w:w="2990" w:type="dxa"/>
            <w:vMerge/>
            <w:tcBorders>
              <w:left w:val="single" w:sz="4" w:space="0" w:color="auto"/>
              <w:bottom w:val="single" w:sz="4" w:space="0" w:color="auto"/>
              <w:right w:val="single" w:sz="4" w:space="0" w:color="auto"/>
            </w:tcBorders>
            <w:vAlign w:val="center"/>
          </w:tcPr>
          <w:p w14:paraId="58BDC708"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right w:val="single" w:sz="4" w:space="0" w:color="auto"/>
            </w:tcBorders>
          </w:tcPr>
          <w:p w14:paraId="03895ABF"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70" w:type="dxa"/>
            <w:tcBorders>
              <w:top w:val="single" w:sz="4" w:space="0" w:color="auto"/>
              <w:left w:val="single" w:sz="4" w:space="0" w:color="auto"/>
              <w:right w:val="single" w:sz="4" w:space="0" w:color="auto"/>
            </w:tcBorders>
          </w:tcPr>
          <w:p w14:paraId="476B06E3"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1.6%</w:t>
            </w:r>
          </w:p>
        </w:tc>
        <w:tc>
          <w:tcPr>
            <w:tcW w:w="780" w:type="dxa"/>
            <w:tcBorders>
              <w:top w:val="single" w:sz="4" w:space="0" w:color="auto"/>
              <w:left w:val="single" w:sz="4" w:space="0" w:color="auto"/>
              <w:right w:val="single" w:sz="4" w:space="0" w:color="auto"/>
            </w:tcBorders>
          </w:tcPr>
          <w:p w14:paraId="6FF40076"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7.0%</w:t>
            </w:r>
          </w:p>
        </w:tc>
        <w:tc>
          <w:tcPr>
            <w:tcW w:w="814" w:type="dxa"/>
            <w:tcBorders>
              <w:top w:val="single" w:sz="4" w:space="0" w:color="auto"/>
              <w:left w:val="single" w:sz="4" w:space="0" w:color="auto"/>
              <w:right w:val="single" w:sz="4" w:space="0" w:color="auto"/>
            </w:tcBorders>
          </w:tcPr>
          <w:p w14:paraId="7EC2B27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24.0%</w:t>
            </w:r>
          </w:p>
        </w:tc>
        <w:tc>
          <w:tcPr>
            <w:tcW w:w="814" w:type="dxa"/>
            <w:tcBorders>
              <w:top w:val="single" w:sz="4" w:space="0" w:color="auto"/>
              <w:left w:val="single" w:sz="4" w:space="0" w:color="auto"/>
              <w:right w:val="single" w:sz="4" w:space="0" w:color="auto"/>
            </w:tcBorders>
          </w:tcPr>
          <w:p w14:paraId="0E44716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47.3%</w:t>
            </w:r>
          </w:p>
        </w:tc>
        <w:tc>
          <w:tcPr>
            <w:tcW w:w="814" w:type="dxa"/>
            <w:tcBorders>
              <w:top w:val="single" w:sz="4" w:space="0" w:color="auto"/>
              <w:left w:val="single" w:sz="4" w:space="0" w:color="auto"/>
              <w:right w:val="single" w:sz="4" w:space="0" w:color="auto"/>
            </w:tcBorders>
          </w:tcPr>
          <w:p w14:paraId="72BEE92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20.2%</w:t>
            </w:r>
          </w:p>
        </w:tc>
        <w:tc>
          <w:tcPr>
            <w:tcW w:w="0" w:type="auto"/>
            <w:vMerge/>
            <w:tcBorders>
              <w:left w:val="single" w:sz="4" w:space="0" w:color="auto"/>
              <w:bottom w:val="single" w:sz="4" w:space="0" w:color="auto"/>
              <w:right w:val="single" w:sz="4" w:space="0" w:color="auto"/>
            </w:tcBorders>
            <w:vAlign w:val="center"/>
          </w:tcPr>
          <w:p w14:paraId="2103AFF3"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2581C00A"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868" w:type="dxa"/>
            <w:vMerge/>
            <w:tcBorders>
              <w:left w:val="single" w:sz="4" w:space="0" w:color="auto"/>
              <w:bottom w:val="single" w:sz="4" w:space="0" w:color="auto"/>
              <w:right w:val="single" w:sz="4" w:space="0" w:color="auto"/>
            </w:tcBorders>
          </w:tcPr>
          <w:p w14:paraId="7DB11366" w14:textId="77777777" w:rsidR="00AE18C1" w:rsidRPr="00BF2718" w:rsidRDefault="00AE18C1" w:rsidP="00647F0E">
            <w:pPr>
              <w:bidi/>
              <w:jc w:val="center"/>
              <w:rPr>
                <w:rFonts w:ascii="Sakkal Majalla" w:hAnsi="Sakkal Majalla" w:cs="Sakkal Majalla"/>
                <w:sz w:val="28"/>
                <w:szCs w:val="28"/>
              </w:rPr>
            </w:pPr>
          </w:p>
        </w:tc>
      </w:tr>
      <w:tr w:rsidR="00AE18C1" w:rsidRPr="00BF2718" w14:paraId="42FDC0DC" w14:textId="77777777" w:rsidTr="00AF0875">
        <w:trPr>
          <w:trHeight w:val="156"/>
        </w:trPr>
        <w:tc>
          <w:tcPr>
            <w:tcW w:w="2990" w:type="dxa"/>
            <w:vMerge w:val="restart"/>
            <w:tcBorders>
              <w:top w:val="single" w:sz="4" w:space="0" w:color="auto"/>
              <w:left w:val="single" w:sz="4" w:space="0" w:color="auto"/>
              <w:bottom w:val="single" w:sz="4" w:space="0" w:color="auto"/>
              <w:right w:val="single" w:sz="4" w:space="0" w:color="auto"/>
            </w:tcBorders>
            <w:hideMark/>
          </w:tcPr>
          <w:p w14:paraId="3FAF60CF"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المحور الاول</w:t>
            </w:r>
          </w:p>
        </w:tc>
        <w:tc>
          <w:tcPr>
            <w:tcW w:w="786" w:type="dxa"/>
            <w:tcBorders>
              <w:top w:val="single" w:sz="4" w:space="0" w:color="auto"/>
              <w:left w:val="single" w:sz="4" w:space="0" w:color="auto"/>
              <w:bottom w:val="single" w:sz="4" w:space="0" w:color="auto"/>
              <w:right w:val="single" w:sz="4" w:space="0" w:color="auto"/>
            </w:tcBorders>
            <w:hideMark/>
          </w:tcPr>
          <w:p w14:paraId="4621C269"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التكرار</w:t>
            </w:r>
          </w:p>
        </w:tc>
        <w:tc>
          <w:tcPr>
            <w:tcW w:w="770" w:type="dxa"/>
            <w:tcBorders>
              <w:top w:val="single" w:sz="4" w:space="0" w:color="auto"/>
              <w:left w:val="single" w:sz="4" w:space="0" w:color="auto"/>
              <w:bottom w:val="single" w:sz="4" w:space="0" w:color="auto"/>
              <w:right w:val="single" w:sz="4" w:space="0" w:color="auto"/>
            </w:tcBorders>
          </w:tcPr>
          <w:p w14:paraId="182C0E7D"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54</w:t>
            </w:r>
          </w:p>
        </w:tc>
        <w:tc>
          <w:tcPr>
            <w:tcW w:w="780" w:type="dxa"/>
            <w:tcBorders>
              <w:top w:val="single" w:sz="4" w:space="0" w:color="auto"/>
              <w:left w:val="single" w:sz="4" w:space="0" w:color="auto"/>
              <w:bottom w:val="single" w:sz="4" w:space="0" w:color="auto"/>
              <w:right w:val="single" w:sz="4" w:space="0" w:color="auto"/>
            </w:tcBorders>
          </w:tcPr>
          <w:p w14:paraId="6D348ACE"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111</w:t>
            </w:r>
          </w:p>
        </w:tc>
        <w:tc>
          <w:tcPr>
            <w:tcW w:w="814" w:type="dxa"/>
            <w:tcBorders>
              <w:top w:val="single" w:sz="4" w:space="0" w:color="auto"/>
              <w:left w:val="single" w:sz="4" w:space="0" w:color="auto"/>
              <w:bottom w:val="single" w:sz="4" w:space="0" w:color="auto"/>
              <w:right w:val="single" w:sz="4" w:space="0" w:color="auto"/>
            </w:tcBorders>
          </w:tcPr>
          <w:p w14:paraId="13BDDFEC"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171</w:t>
            </w:r>
          </w:p>
        </w:tc>
        <w:tc>
          <w:tcPr>
            <w:tcW w:w="814" w:type="dxa"/>
            <w:tcBorders>
              <w:top w:val="single" w:sz="4" w:space="0" w:color="auto"/>
              <w:left w:val="single" w:sz="4" w:space="0" w:color="auto"/>
              <w:bottom w:val="single" w:sz="4" w:space="0" w:color="auto"/>
              <w:right w:val="single" w:sz="4" w:space="0" w:color="auto"/>
            </w:tcBorders>
          </w:tcPr>
          <w:p w14:paraId="7644278A"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476</w:t>
            </w:r>
          </w:p>
        </w:tc>
        <w:tc>
          <w:tcPr>
            <w:tcW w:w="814" w:type="dxa"/>
            <w:tcBorders>
              <w:top w:val="single" w:sz="4" w:space="0" w:color="auto"/>
              <w:left w:val="single" w:sz="4" w:space="0" w:color="auto"/>
              <w:bottom w:val="single" w:sz="4" w:space="0" w:color="auto"/>
              <w:right w:val="single" w:sz="4" w:space="0" w:color="auto"/>
            </w:tcBorders>
          </w:tcPr>
          <w:p w14:paraId="2FADCBED"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220</w:t>
            </w:r>
          </w:p>
        </w:tc>
        <w:tc>
          <w:tcPr>
            <w:tcW w:w="929" w:type="dxa"/>
            <w:vMerge w:val="restart"/>
            <w:tcBorders>
              <w:top w:val="single" w:sz="4" w:space="0" w:color="auto"/>
              <w:left w:val="single" w:sz="4" w:space="0" w:color="auto"/>
              <w:bottom w:val="single" w:sz="4" w:space="0" w:color="auto"/>
              <w:right w:val="single" w:sz="4" w:space="0" w:color="auto"/>
            </w:tcBorders>
          </w:tcPr>
          <w:p w14:paraId="39750110" w14:textId="77777777" w:rsidR="00AE18C1" w:rsidRPr="00BF2718" w:rsidRDefault="00AE18C1" w:rsidP="00647F0E">
            <w:pPr>
              <w:bidi/>
              <w:jc w:val="center"/>
              <w:rPr>
                <w:rFonts w:ascii="Sakkal Majalla" w:eastAsia="Times New Roman" w:hAnsi="Sakkal Majalla" w:cs="Sakkal Majalla"/>
                <w:b/>
                <w:bCs/>
                <w:sz w:val="28"/>
                <w:szCs w:val="28"/>
                <w:lang w:eastAsia="en-AE" w:bidi="ar-AE"/>
              </w:rPr>
            </w:pPr>
            <w:r w:rsidRPr="00BF2718">
              <w:rPr>
                <w:rFonts w:ascii="Sakkal Majalla" w:eastAsia="Times New Roman" w:hAnsi="Sakkal Majalla" w:cs="Sakkal Majalla"/>
                <w:b/>
                <w:bCs/>
                <w:sz w:val="28"/>
                <w:szCs w:val="28"/>
                <w:rtl/>
                <w:lang w:eastAsia="en-AE" w:bidi="ar-AE"/>
              </w:rPr>
              <w:t>3.67</w:t>
            </w:r>
          </w:p>
        </w:tc>
        <w:tc>
          <w:tcPr>
            <w:tcW w:w="961" w:type="dxa"/>
            <w:vMerge w:val="restart"/>
            <w:tcBorders>
              <w:top w:val="single" w:sz="4" w:space="0" w:color="auto"/>
              <w:left w:val="single" w:sz="4" w:space="0" w:color="auto"/>
              <w:bottom w:val="single" w:sz="4" w:space="0" w:color="auto"/>
              <w:right w:val="single" w:sz="4" w:space="0" w:color="auto"/>
            </w:tcBorders>
          </w:tcPr>
          <w:p w14:paraId="58B6A4F8"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0.671</w:t>
            </w:r>
          </w:p>
        </w:tc>
        <w:tc>
          <w:tcPr>
            <w:tcW w:w="868" w:type="dxa"/>
            <w:vMerge w:val="restart"/>
            <w:tcBorders>
              <w:top w:val="single" w:sz="4" w:space="0" w:color="auto"/>
              <w:left w:val="single" w:sz="4" w:space="0" w:color="auto"/>
              <w:bottom w:val="single" w:sz="4" w:space="0" w:color="auto"/>
              <w:right w:val="single" w:sz="4" w:space="0" w:color="auto"/>
            </w:tcBorders>
          </w:tcPr>
          <w:p w14:paraId="71E395FB" w14:textId="77777777" w:rsidR="00AE18C1" w:rsidRPr="00BF2718" w:rsidRDefault="00AE18C1" w:rsidP="00647F0E">
            <w:pPr>
              <w:jc w:val="center"/>
              <w:rPr>
                <w:rFonts w:ascii="Sakkal Majalla" w:hAnsi="Sakkal Majalla" w:cs="Sakkal Majalla"/>
                <w:b/>
                <w:bCs/>
                <w:sz w:val="28"/>
                <w:szCs w:val="28"/>
              </w:rPr>
            </w:pPr>
            <w:r w:rsidRPr="00BF2718">
              <w:rPr>
                <w:rFonts w:ascii="Sakkal Majalla" w:hAnsi="Sakkal Majalla" w:cs="Sakkal Majalla"/>
                <w:b/>
                <w:bCs/>
                <w:sz w:val="28"/>
                <w:szCs w:val="28"/>
                <w:rtl/>
              </w:rPr>
              <w:t>أوافق</w:t>
            </w:r>
          </w:p>
        </w:tc>
      </w:tr>
      <w:tr w:rsidR="00AE18C1" w:rsidRPr="00BF2718" w14:paraId="447097EB" w14:textId="77777777" w:rsidTr="00AF0875">
        <w:trPr>
          <w:trHeight w:val="289"/>
        </w:trPr>
        <w:tc>
          <w:tcPr>
            <w:tcW w:w="2990" w:type="dxa"/>
            <w:vMerge/>
            <w:tcBorders>
              <w:top w:val="single" w:sz="4" w:space="0" w:color="auto"/>
              <w:left w:val="single" w:sz="4" w:space="0" w:color="auto"/>
              <w:bottom w:val="single" w:sz="4" w:space="0" w:color="auto"/>
              <w:right w:val="single" w:sz="4" w:space="0" w:color="auto"/>
            </w:tcBorders>
            <w:vAlign w:val="center"/>
            <w:hideMark/>
          </w:tcPr>
          <w:p w14:paraId="1BDC895F" w14:textId="77777777" w:rsidR="00AE18C1" w:rsidRPr="00BF2718" w:rsidRDefault="00AE18C1" w:rsidP="00647F0E">
            <w:pPr>
              <w:bidi/>
              <w:rPr>
                <w:rFonts w:ascii="Sakkal Majalla" w:eastAsia="Times New Roman" w:hAnsi="Sakkal Majalla" w:cs="Sakkal Majalla"/>
                <w:b/>
                <w:bCs/>
                <w:sz w:val="28"/>
                <w:szCs w:val="28"/>
                <w:lang w:eastAsia="en-AE" w:bidi="ar-AE"/>
              </w:rPr>
            </w:pPr>
          </w:p>
        </w:tc>
        <w:tc>
          <w:tcPr>
            <w:tcW w:w="786" w:type="dxa"/>
            <w:tcBorders>
              <w:top w:val="single" w:sz="4" w:space="0" w:color="auto"/>
              <w:left w:val="single" w:sz="4" w:space="0" w:color="auto"/>
              <w:right w:val="single" w:sz="4" w:space="0" w:color="auto"/>
            </w:tcBorders>
            <w:hideMark/>
          </w:tcPr>
          <w:p w14:paraId="768EC5FE" w14:textId="77777777" w:rsidR="00AE18C1" w:rsidRPr="00BF2718" w:rsidRDefault="00AE18C1" w:rsidP="00647F0E">
            <w:pPr>
              <w:bidi/>
              <w:jc w:val="center"/>
              <w:rPr>
                <w:rFonts w:ascii="Sakkal Majalla" w:eastAsia="Times New Roman" w:hAnsi="Sakkal Majalla" w:cs="Sakkal Majalla"/>
                <w:b/>
                <w:bCs/>
                <w:sz w:val="28"/>
                <w:szCs w:val="28"/>
                <w:lang w:eastAsia="en-AE" w:bidi="ar-AE"/>
              </w:rPr>
            </w:pPr>
            <w:r w:rsidRPr="00BF2718">
              <w:rPr>
                <w:rFonts w:ascii="Sakkal Majalla" w:eastAsia="Times New Roman" w:hAnsi="Sakkal Majalla" w:cs="Sakkal Majalla"/>
                <w:b/>
                <w:bCs/>
                <w:sz w:val="28"/>
                <w:szCs w:val="28"/>
                <w:rtl/>
                <w:lang w:eastAsia="en-AE" w:bidi="ar-AE"/>
              </w:rPr>
              <w:t>النسبة</w:t>
            </w:r>
          </w:p>
        </w:tc>
        <w:tc>
          <w:tcPr>
            <w:tcW w:w="770" w:type="dxa"/>
            <w:tcBorders>
              <w:top w:val="single" w:sz="4" w:space="0" w:color="auto"/>
              <w:left w:val="single" w:sz="4" w:space="0" w:color="auto"/>
              <w:right w:val="single" w:sz="4" w:space="0" w:color="auto"/>
            </w:tcBorders>
          </w:tcPr>
          <w:p w14:paraId="5E4EA239"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%5.2</w:t>
            </w:r>
          </w:p>
        </w:tc>
        <w:tc>
          <w:tcPr>
            <w:tcW w:w="780" w:type="dxa"/>
            <w:tcBorders>
              <w:top w:val="single" w:sz="4" w:space="0" w:color="auto"/>
              <w:left w:val="single" w:sz="4" w:space="0" w:color="auto"/>
              <w:right w:val="single" w:sz="4" w:space="0" w:color="auto"/>
            </w:tcBorders>
          </w:tcPr>
          <w:p w14:paraId="09B255C7"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10.8</w:t>
            </w:r>
            <w:r w:rsidRPr="00BF2718">
              <w:rPr>
                <w:rFonts w:ascii="Sakkal Majalla" w:hAnsi="Sakkal Majalla" w:cs="Sakkal Majalla"/>
                <w:b/>
                <w:bCs/>
                <w:sz w:val="28"/>
                <w:szCs w:val="28"/>
                <w:rtl/>
              </w:rPr>
              <w:t>%</w:t>
            </w:r>
          </w:p>
        </w:tc>
        <w:tc>
          <w:tcPr>
            <w:tcW w:w="814" w:type="dxa"/>
            <w:tcBorders>
              <w:top w:val="single" w:sz="4" w:space="0" w:color="auto"/>
              <w:left w:val="single" w:sz="4" w:space="0" w:color="auto"/>
              <w:right w:val="single" w:sz="4" w:space="0" w:color="auto"/>
            </w:tcBorders>
          </w:tcPr>
          <w:p w14:paraId="19916A71"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16.6</w:t>
            </w:r>
            <w:r w:rsidRPr="00BF2718">
              <w:rPr>
                <w:rFonts w:ascii="Sakkal Majalla" w:hAnsi="Sakkal Majalla" w:cs="Sakkal Majalla"/>
                <w:b/>
                <w:bCs/>
                <w:sz w:val="28"/>
                <w:szCs w:val="28"/>
                <w:rtl/>
              </w:rPr>
              <w:t>%</w:t>
            </w:r>
          </w:p>
        </w:tc>
        <w:tc>
          <w:tcPr>
            <w:tcW w:w="814" w:type="dxa"/>
            <w:tcBorders>
              <w:top w:val="single" w:sz="4" w:space="0" w:color="auto"/>
              <w:left w:val="single" w:sz="4" w:space="0" w:color="auto"/>
              <w:right w:val="single" w:sz="4" w:space="0" w:color="auto"/>
            </w:tcBorders>
          </w:tcPr>
          <w:p w14:paraId="7AAD3EE6"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46.1</w:t>
            </w:r>
            <w:r w:rsidRPr="00BF2718">
              <w:rPr>
                <w:rFonts w:ascii="Sakkal Majalla" w:hAnsi="Sakkal Majalla" w:cs="Sakkal Majalla"/>
                <w:b/>
                <w:bCs/>
                <w:sz w:val="28"/>
                <w:szCs w:val="28"/>
                <w:rtl/>
              </w:rPr>
              <w:t>%</w:t>
            </w:r>
          </w:p>
        </w:tc>
        <w:tc>
          <w:tcPr>
            <w:tcW w:w="814" w:type="dxa"/>
            <w:tcBorders>
              <w:top w:val="single" w:sz="4" w:space="0" w:color="auto"/>
              <w:left w:val="single" w:sz="4" w:space="0" w:color="auto"/>
              <w:right w:val="single" w:sz="4" w:space="0" w:color="auto"/>
            </w:tcBorders>
          </w:tcPr>
          <w:p w14:paraId="6352F331"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21.3</w:t>
            </w:r>
            <w:r w:rsidRPr="00BF2718">
              <w:rPr>
                <w:rFonts w:ascii="Sakkal Majalla" w:hAnsi="Sakkal Majalla" w:cs="Sakkal Majalla"/>
                <w:b/>
                <w:bCs/>
                <w:sz w:val="28"/>
                <w:szCs w:val="28"/>
                <w:rtl/>
              </w:rPr>
              <w:t>%</w:t>
            </w:r>
          </w:p>
        </w:tc>
        <w:tc>
          <w:tcPr>
            <w:tcW w:w="0" w:type="auto"/>
            <w:vMerge/>
            <w:tcBorders>
              <w:top w:val="single" w:sz="4" w:space="0" w:color="auto"/>
              <w:left w:val="single" w:sz="4" w:space="0" w:color="auto"/>
              <w:bottom w:val="single" w:sz="4" w:space="0" w:color="auto"/>
              <w:right w:val="single" w:sz="4" w:space="0" w:color="auto"/>
            </w:tcBorders>
            <w:vAlign w:val="center"/>
          </w:tcPr>
          <w:p w14:paraId="00487F8A" w14:textId="77777777" w:rsidR="00AE18C1" w:rsidRPr="00BF2718" w:rsidRDefault="00AE18C1" w:rsidP="00647F0E">
            <w:pPr>
              <w:bidi/>
              <w:rPr>
                <w:rFonts w:ascii="Sakkal Majalla" w:eastAsia="Times New Roman" w:hAnsi="Sakkal Majalla" w:cs="Sakkal Majalla"/>
                <w:b/>
                <w:bCs/>
                <w:sz w:val="28"/>
                <w:szCs w:val="28"/>
                <w:lang w:eastAsia="en-AE" w:bidi="ar-AE"/>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78517159" w14:textId="77777777" w:rsidR="00AE18C1" w:rsidRPr="00BF2718" w:rsidRDefault="00AE18C1" w:rsidP="00647F0E">
            <w:pPr>
              <w:bidi/>
              <w:rPr>
                <w:rFonts w:ascii="Sakkal Majalla" w:eastAsia="Times New Roman" w:hAnsi="Sakkal Majalla" w:cs="Sakkal Majalla"/>
                <w:b/>
                <w:bCs/>
                <w:sz w:val="28"/>
                <w:szCs w:val="28"/>
                <w:lang w:eastAsia="en-AE" w:bidi="ar-AE"/>
              </w:rPr>
            </w:pPr>
          </w:p>
        </w:tc>
        <w:tc>
          <w:tcPr>
            <w:tcW w:w="868" w:type="dxa"/>
            <w:vMerge/>
            <w:tcBorders>
              <w:top w:val="single" w:sz="4" w:space="0" w:color="auto"/>
              <w:left w:val="single" w:sz="4" w:space="0" w:color="auto"/>
              <w:bottom w:val="single" w:sz="4" w:space="0" w:color="auto"/>
              <w:right w:val="single" w:sz="4" w:space="0" w:color="auto"/>
            </w:tcBorders>
            <w:vAlign w:val="center"/>
          </w:tcPr>
          <w:p w14:paraId="67766794" w14:textId="77777777" w:rsidR="00AE18C1" w:rsidRPr="00BF2718" w:rsidRDefault="00AE18C1" w:rsidP="00647F0E">
            <w:pPr>
              <w:bidi/>
              <w:rPr>
                <w:rFonts w:ascii="Sakkal Majalla" w:hAnsi="Sakkal Majalla" w:cs="Sakkal Majalla"/>
                <w:b/>
                <w:bCs/>
                <w:sz w:val="28"/>
                <w:szCs w:val="28"/>
              </w:rPr>
            </w:pPr>
          </w:p>
        </w:tc>
      </w:tr>
    </w:tbl>
    <w:p w14:paraId="2E80F594" w14:textId="77777777" w:rsidR="00AE18C1" w:rsidRPr="00BF2718" w:rsidRDefault="00AE18C1" w:rsidP="00AE18C1">
      <w:pPr>
        <w:bidi/>
        <w:rPr>
          <w:rFonts w:ascii="Sakkal Majalla" w:hAnsi="Sakkal Majalla" w:cs="Sakkal Majalla"/>
          <w:sz w:val="28"/>
          <w:szCs w:val="28"/>
        </w:rPr>
      </w:pPr>
    </w:p>
    <w:p w14:paraId="2459F520"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توضح نتائج التحليل الوصفي للمحور الأول المتعلق باستراتيجيات التسويق الرقمي المدعومة بأدوات الذكاء الاصطناعي في المتاجر الإلكترونية مستوى قبول وتأثير هذه الأدوات على المستهلكات السعوديات</w:t>
      </w:r>
      <w:r w:rsidRPr="00BF2718">
        <w:rPr>
          <w:rFonts w:ascii="Sakkal Majalla" w:hAnsi="Sakkal Majalla" w:cs="Sakkal Majalla"/>
          <w:sz w:val="28"/>
          <w:szCs w:val="28"/>
        </w:rPr>
        <w:t>.</w:t>
      </w:r>
    </w:p>
    <w:p w14:paraId="2A1D959B"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وفقًا لمقياس ليكرت الخماسي، تميل المشاركات إلى الموافقة على معظم البنود، حيث بلغ المتوسط العام للمحور 3.67 مع انحراف معياري 0.671، مما يشير إلى اتجاه إيجابي واضح نحو الاعتراف بتأثير هذه الاستراتيجيات</w:t>
      </w:r>
      <w:r w:rsidRPr="00BF2718">
        <w:rPr>
          <w:rFonts w:ascii="Sakkal Majalla" w:hAnsi="Sakkal Majalla" w:cs="Sakkal Majalla"/>
          <w:sz w:val="28"/>
          <w:szCs w:val="28"/>
        </w:rPr>
        <w:t>.</w:t>
      </w:r>
    </w:p>
    <w:p w14:paraId="4C013200"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تفصيلًا، يبرز أن المستهلكات يوافقن بشكل واضح على تعرضهن لإعلانات رقمية مستهدفة عبر وسائل التواصل الاجتماعي (المتوسط = 3.63)، بالإضافة إلى تغير العروض الترويجية وفقًا لاهتماماتهن السابقة (المتوسط = 3.82)، وتلقي توصيات منتجات مبنية على سلوكياتهن الشرائية (المتوسط = 3.88). وهذا يدعم فرضية وجود علاقة دالة بين أدوات الذكاء الاصطناعي ونية الشراء</w:t>
      </w:r>
      <w:r w:rsidRPr="00BF2718">
        <w:rPr>
          <w:rFonts w:ascii="Sakkal Majalla" w:hAnsi="Sakkal Majalla" w:cs="Sakkal Majalla"/>
          <w:sz w:val="28"/>
          <w:szCs w:val="28"/>
        </w:rPr>
        <w:t>.</w:t>
      </w:r>
    </w:p>
    <w:p w14:paraId="64E809E8"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في المقابل، يظهر استخدام روبوتات المحادثة (الشات بوت) داخل المتاجر الإلكترونية بمستوى محايد (المتوسط = 2.77)، مع تباين واضح في الآراء، مما قد يشير إلى قلة الاعتياد أو التفاعل مع هذه التقنية مقارنة بباقي أدوات الذكاء الاصطناعي، وهو جانب مهم يمكن استكشافه مستقبلاً</w:t>
      </w:r>
      <w:r w:rsidRPr="00BF2718">
        <w:rPr>
          <w:rFonts w:ascii="Sakkal Majalla" w:hAnsi="Sakkal Majalla" w:cs="Sakkal Majalla"/>
          <w:sz w:val="28"/>
          <w:szCs w:val="28"/>
        </w:rPr>
        <w:t>.</w:t>
      </w:r>
    </w:p>
    <w:p w14:paraId="34D0F64E"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تؤكد المشاركات أيضًا على فعالية المحتوى البصري في المتاجر الإلكترونية (كالصور والفيديو) في تسهيل فهم المنتجات (المتوسط = 4.00)، والشعور بالتجربة المخصصة التي تعتمد على تفضيلاتهن الشخصية (المتوسط = 3.77)، بالإضافة إلى تأثير وجود تقنيات ذكية في تعزيز احتمالية العودة للمتجر (المتوسط = 3.75)</w:t>
      </w:r>
      <w:r w:rsidRPr="00BF2718">
        <w:rPr>
          <w:rFonts w:ascii="Sakkal Majalla" w:hAnsi="Sakkal Majalla" w:cs="Sakkal Majalla"/>
          <w:sz w:val="28"/>
          <w:szCs w:val="28"/>
        </w:rPr>
        <w:t>.</w:t>
      </w:r>
    </w:p>
    <w:p w14:paraId="4F85CCD3"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هذه النتائج تعكس قبولًا إيجابيًا لأدوات واستراتيجيات التسويق الرقمي المدعومة بالذكاء الاصطناعي، وتدل على تأثيرها الفعلي على سلوك المستهلكات، مما يدعم فرضيات الدراسة المتعلقة بالعلاقة بين هذه الأدوات ونيات الشراء وقرارات الشراء في البيئة الرقمية</w:t>
      </w:r>
      <w:r w:rsidRPr="00BF2718">
        <w:rPr>
          <w:rFonts w:ascii="Sakkal Majalla" w:hAnsi="Sakkal Majalla" w:cs="Sakkal Majalla"/>
          <w:sz w:val="28"/>
          <w:szCs w:val="28"/>
        </w:rPr>
        <w:t>.</w:t>
      </w:r>
    </w:p>
    <w:p w14:paraId="719ECB2B" w14:textId="77777777" w:rsidR="00AE18C1" w:rsidRPr="00BF2718" w:rsidRDefault="00AE18C1" w:rsidP="00AE18C1">
      <w:pPr>
        <w:bidi/>
        <w:rPr>
          <w:rFonts w:ascii="Sakkal Majalla" w:hAnsi="Sakkal Majalla" w:cs="Sakkal Majalla"/>
          <w:sz w:val="28"/>
          <w:szCs w:val="28"/>
        </w:rPr>
      </w:pPr>
    </w:p>
    <w:p w14:paraId="397AECD1" w14:textId="77777777" w:rsidR="00AE18C1" w:rsidRPr="00BF2718" w:rsidRDefault="00AE18C1" w:rsidP="00AE18C1">
      <w:pPr>
        <w:bidi/>
        <w:rPr>
          <w:rFonts w:ascii="Sakkal Majalla" w:hAnsi="Sakkal Majalla" w:cs="Sakkal Majalla"/>
          <w:sz w:val="28"/>
          <w:szCs w:val="28"/>
        </w:rPr>
      </w:pPr>
    </w:p>
    <w:p w14:paraId="6EE61FAB" w14:textId="77777777" w:rsidR="00AE18C1" w:rsidRPr="00BF2718" w:rsidRDefault="00AE18C1" w:rsidP="00AE18C1">
      <w:pPr>
        <w:bidi/>
        <w:rPr>
          <w:rFonts w:ascii="Sakkal Majalla" w:hAnsi="Sakkal Majalla" w:cs="Sakkal Majalla"/>
          <w:sz w:val="28"/>
          <w:szCs w:val="28"/>
        </w:rPr>
      </w:pPr>
    </w:p>
    <w:p w14:paraId="4A53716B" w14:textId="77777777" w:rsidR="00AE18C1" w:rsidRDefault="00AE18C1" w:rsidP="00AE18C1">
      <w:pPr>
        <w:bidi/>
        <w:rPr>
          <w:rFonts w:ascii="Sakkal Majalla" w:hAnsi="Sakkal Majalla" w:cs="Sakkal Majalla"/>
          <w:sz w:val="28"/>
          <w:szCs w:val="28"/>
          <w:rtl/>
        </w:rPr>
      </w:pPr>
    </w:p>
    <w:p w14:paraId="7BBBABA6" w14:textId="77777777" w:rsidR="00B7665F" w:rsidRDefault="00B7665F" w:rsidP="00B7665F">
      <w:pPr>
        <w:bidi/>
        <w:rPr>
          <w:rFonts w:ascii="Sakkal Majalla" w:hAnsi="Sakkal Majalla" w:cs="Sakkal Majalla"/>
          <w:sz w:val="28"/>
          <w:szCs w:val="28"/>
          <w:rtl/>
        </w:rPr>
      </w:pPr>
    </w:p>
    <w:p w14:paraId="0C6DD383" w14:textId="77777777" w:rsidR="00AF0875" w:rsidRDefault="00AF0875" w:rsidP="00AF0875">
      <w:pPr>
        <w:bidi/>
        <w:rPr>
          <w:rFonts w:ascii="Sakkal Majalla" w:hAnsi="Sakkal Majalla" w:cs="Sakkal Majalla"/>
          <w:sz w:val="28"/>
          <w:szCs w:val="28"/>
          <w:rtl/>
        </w:rPr>
      </w:pPr>
    </w:p>
    <w:p w14:paraId="06C425F9" w14:textId="77777777" w:rsidR="00AF0875" w:rsidRDefault="00AF0875" w:rsidP="00AF0875">
      <w:pPr>
        <w:bidi/>
        <w:rPr>
          <w:rFonts w:ascii="Sakkal Majalla" w:hAnsi="Sakkal Majalla" w:cs="Sakkal Majalla"/>
          <w:sz w:val="28"/>
          <w:szCs w:val="28"/>
          <w:rtl/>
        </w:rPr>
      </w:pPr>
    </w:p>
    <w:p w14:paraId="21C6D604" w14:textId="77777777" w:rsidR="00AF0875" w:rsidRDefault="00AF0875" w:rsidP="00AF0875">
      <w:pPr>
        <w:bidi/>
        <w:rPr>
          <w:rFonts w:ascii="Sakkal Majalla" w:hAnsi="Sakkal Majalla" w:cs="Sakkal Majalla"/>
          <w:sz w:val="28"/>
          <w:szCs w:val="28"/>
          <w:rtl/>
        </w:rPr>
      </w:pPr>
    </w:p>
    <w:p w14:paraId="6876A3EF" w14:textId="77777777" w:rsidR="00AF0875" w:rsidRDefault="00AF0875" w:rsidP="00AF0875">
      <w:pPr>
        <w:bidi/>
        <w:rPr>
          <w:rFonts w:ascii="Sakkal Majalla" w:hAnsi="Sakkal Majalla" w:cs="Sakkal Majalla"/>
          <w:sz w:val="28"/>
          <w:szCs w:val="28"/>
          <w:rtl/>
        </w:rPr>
      </w:pPr>
    </w:p>
    <w:p w14:paraId="71475D7E" w14:textId="77777777" w:rsidR="00AF0875" w:rsidRDefault="00AF0875" w:rsidP="00AF0875">
      <w:pPr>
        <w:bidi/>
        <w:rPr>
          <w:rFonts w:ascii="Sakkal Majalla" w:hAnsi="Sakkal Majalla" w:cs="Sakkal Majalla"/>
          <w:sz w:val="28"/>
          <w:szCs w:val="28"/>
          <w:rtl/>
        </w:rPr>
      </w:pPr>
    </w:p>
    <w:p w14:paraId="30FB7751" w14:textId="77777777" w:rsidR="00AF0875" w:rsidRDefault="00AF0875" w:rsidP="00AF0875">
      <w:pPr>
        <w:bidi/>
        <w:rPr>
          <w:rFonts w:ascii="Sakkal Majalla" w:hAnsi="Sakkal Majalla" w:cs="Sakkal Majalla"/>
          <w:sz w:val="28"/>
          <w:szCs w:val="28"/>
          <w:rtl/>
        </w:rPr>
      </w:pPr>
    </w:p>
    <w:p w14:paraId="611100A8" w14:textId="77777777" w:rsidR="00B7665F" w:rsidRDefault="00B7665F" w:rsidP="00B7665F">
      <w:pPr>
        <w:bidi/>
        <w:rPr>
          <w:rFonts w:ascii="Sakkal Majalla" w:hAnsi="Sakkal Majalla" w:cs="Sakkal Majalla"/>
          <w:sz w:val="28"/>
          <w:szCs w:val="28"/>
          <w:rtl/>
        </w:rPr>
      </w:pPr>
    </w:p>
    <w:p w14:paraId="637FE50C" w14:textId="77777777" w:rsidR="00B7665F" w:rsidRDefault="00B7665F" w:rsidP="00B7665F">
      <w:pPr>
        <w:bidi/>
        <w:rPr>
          <w:rFonts w:ascii="Sakkal Majalla" w:hAnsi="Sakkal Majalla" w:cs="Sakkal Majalla"/>
          <w:sz w:val="28"/>
          <w:szCs w:val="28"/>
          <w:rtl/>
        </w:rPr>
      </w:pPr>
    </w:p>
    <w:p w14:paraId="4E15233A" w14:textId="77777777" w:rsidR="00B7665F" w:rsidRPr="00BF2718" w:rsidRDefault="00B7665F" w:rsidP="00B7665F">
      <w:pPr>
        <w:bidi/>
        <w:rPr>
          <w:rFonts w:ascii="Sakkal Majalla" w:hAnsi="Sakkal Majalla" w:cs="Sakkal Majalla"/>
          <w:sz w:val="28"/>
          <w:szCs w:val="28"/>
        </w:rPr>
      </w:pPr>
    </w:p>
    <w:p w14:paraId="5B0FA739" w14:textId="77777777" w:rsidR="00AE18C1" w:rsidRPr="00BF2718" w:rsidRDefault="00AE18C1" w:rsidP="00AE18C1">
      <w:pPr>
        <w:bidi/>
        <w:rPr>
          <w:rFonts w:ascii="Sakkal Majalla" w:hAnsi="Sakkal Majalla" w:cs="Sakkal Majalla"/>
          <w:sz w:val="28"/>
          <w:szCs w:val="28"/>
          <w:rtl/>
        </w:rPr>
      </w:pPr>
    </w:p>
    <w:p w14:paraId="028F171E" w14:textId="77777777" w:rsidR="00AE18C1" w:rsidRPr="00BF2718" w:rsidRDefault="00AE18C1" w:rsidP="00AE18C1">
      <w:pPr>
        <w:bidi/>
        <w:rPr>
          <w:rFonts w:ascii="Sakkal Majalla" w:hAnsi="Sakkal Majalla" w:cs="Sakkal Majalla"/>
          <w:b/>
          <w:bCs/>
          <w:sz w:val="28"/>
          <w:szCs w:val="28"/>
          <w:rtl/>
        </w:rPr>
      </w:pPr>
      <w:r w:rsidRPr="00BF2718">
        <w:rPr>
          <w:rFonts w:ascii="Sakkal Majalla" w:hAnsi="Sakkal Majalla" w:cs="Sakkal Majalla"/>
          <w:b/>
          <w:bCs/>
          <w:sz w:val="28"/>
          <w:szCs w:val="28"/>
          <w:rtl/>
        </w:rPr>
        <w:lastRenderedPageBreak/>
        <w:t>جدول رقم (8): المحور الثاني: نية الشراء</w:t>
      </w:r>
    </w:p>
    <w:tbl>
      <w:tblPr>
        <w:tblStyle w:val="TableGrid"/>
        <w:bidiVisual/>
        <w:tblW w:w="9928" w:type="dxa"/>
        <w:tblInd w:w="-137" w:type="dxa"/>
        <w:tblLook w:val="04A0" w:firstRow="1" w:lastRow="0" w:firstColumn="1" w:lastColumn="0" w:noHBand="0" w:noVBand="1"/>
      </w:tblPr>
      <w:tblGrid>
        <w:gridCol w:w="2452"/>
        <w:gridCol w:w="786"/>
        <w:gridCol w:w="735"/>
        <w:gridCol w:w="770"/>
        <w:gridCol w:w="811"/>
        <w:gridCol w:w="811"/>
        <w:gridCol w:w="811"/>
        <w:gridCol w:w="929"/>
        <w:gridCol w:w="961"/>
        <w:gridCol w:w="862"/>
      </w:tblGrid>
      <w:tr w:rsidR="00AE18C1" w:rsidRPr="00BF2718" w14:paraId="7F43EC23" w14:textId="77777777" w:rsidTr="00647F0E">
        <w:tc>
          <w:tcPr>
            <w:tcW w:w="3331" w:type="dxa"/>
            <w:gridSpan w:val="2"/>
            <w:tcBorders>
              <w:top w:val="single" w:sz="4" w:space="0" w:color="auto"/>
              <w:left w:val="single" w:sz="4" w:space="0" w:color="auto"/>
              <w:bottom w:val="single" w:sz="4" w:space="0" w:color="auto"/>
              <w:right w:val="single" w:sz="4" w:space="0" w:color="auto"/>
            </w:tcBorders>
          </w:tcPr>
          <w:p w14:paraId="4676927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hAnsi="Sakkal Majalla" w:cs="Sakkal Majalla"/>
                <w:b/>
                <w:bCs/>
                <w:sz w:val="28"/>
                <w:szCs w:val="28"/>
                <w:rtl/>
              </w:rPr>
              <w:t>نية الشراء</w:t>
            </w:r>
          </w:p>
        </w:tc>
        <w:tc>
          <w:tcPr>
            <w:tcW w:w="733" w:type="dxa"/>
            <w:tcBorders>
              <w:top w:val="single" w:sz="4" w:space="0" w:color="auto"/>
              <w:left w:val="single" w:sz="4" w:space="0" w:color="auto"/>
              <w:bottom w:val="single" w:sz="4" w:space="0" w:color="auto"/>
              <w:right w:val="single" w:sz="4" w:space="0" w:color="auto"/>
            </w:tcBorders>
            <w:hideMark/>
          </w:tcPr>
          <w:p w14:paraId="4DDDE4C1"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rPr>
              <w:t>لا أوافق بشدة</w:t>
            </w:r>
          </w:p>
        </w:tc>
        <w:tc>
          <w:tcPr>
            <w:tcW w:w="733" w:type="dxa"/>
            <w:tcBorders>
              <w:top w:val="single" w:sz="4" w:space="0" w:color="auto"/>
              <w:left w:val="single" w:sz="4" w:space="0" w:color="auto"/>
              <w:bottom w:val="single" w:sz="4" w:space="0" w:color="auto"/>
              <w:right w:val="single" w:sz="4" w:space="0" w:color="auto"/>
            </w:tcBorders>
            <w:hideMark/>
          </w:tcPr>
          <w:p w14:paraId="549DA4D1"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لا أوافق</w:t>
            </w:r>
          </w:p>
        </w:tc>
        <w:tc>
          <w:tcPr>
            <w:tcW w:w="821" w:type="dxa"/>
            <w:tcBorders>
              <w:top w:val="single" w:sz="4" w:space="0" w:color="auto"/>
              <w:left w:val="single" w:sz="4" w:space="0" w:color="auto"/>
              <w:bottom w:val="single" w:sz="4" w:space="0" w:color="auto"/>
              <w:right w:val="single" w:sz="4" w:space="0" w:color="auto"/>
            </w:tcBorders>
            <w:hideMark/>
          </w:tcPr>
          <w:p w14:paraId="3EC8C490"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hAnsi="Sakkal Majalla" w:cs="Sakkal Majalla"/>
                <w:b/>
                <w:bCs/>
                <w:color w:val="000000"/>
                <w:sz w:val="28"/>
                <w:szCs w:val="28"/>
                <w:rtl/>
              </w:rPr>
              <w:t>محايد</w:t>
            </w:r>
          </w:p>
        </w:tc>
        <w:tc>
          <w:tcPr>
            <w:tcW w:w="821" w:type="dxa"/>
            <w:tcBorders>
              <w:top w:val="single" w:sz="4" w:space="0" w:color="auto"/>
              <w:left w:val="single" w:sz="4" w:space="0" w:color="auto"/>
              <w:bottom w:val="single" w:sz="4" w:space="0" w:color="auto"/>
              <w:right w:val="single" w:sz="4" w:space="0" w:color="auto"/>
            </w:tcBorders>
            <w:hideMark/>
          </w:tcPr>
          <w:p w14:paraId="37298B99"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أوافق</w:t>
            </w:r>
          </w:p>
        </w:tc>
        <w:tc>
          <w:tcPr>
            <w:tcW w:w="821" w:type="dxa"/>
            <w:tcBorders>
              <w:top w:val="single" w:sz="4" w:space="0" w:color="auto"/>
              <w:left w:val="single" w:sz="4" w:space="0" w:color="auto"/>
              <w:bottom w:val="single" w:sz="4" w:space="0" w:color="auto"/>
              <w:right w:val="single" w:sz="4" w:space="0" w:color="auto"/>
            </w:tcBorders>
            <w:hideMark/>
          </w:tcPr>
          <w:p w14:paraId="4FDD4AC4"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أوافق بشدة</w:t>
            </w:r>
          </w:p>
        </w:tc>
        <w:tc>
          <w:tcPr>
            <w:tcW w:w="869" w:type="dxa"/>
            <w:tcBorders>
              <w:top w:val="single" w:sz="4" w:space="0" w:color="auto"/>
              <w:left w:val="single" w:sz="4" w:space="0" w:color="auto"/>
              <w:bottom w:val="single" w:sz="4" w:space="0" w:color="auto"/>
              <w:right w:val="single" w:sz="4" w:space="0" w:color="auto"/>
            </w:tcBorders>
            <w:hideMark/>
          </w:tcPr>
          <w:p w14:paraId="778A2767"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المتوسط</w:t>
            </w:r>
          </w:p>
        </w:tc>
        <w:tc>
          <w:tcPr>
            <w:tcW w:w="914" w:type="dxa"/>
            <w:tcBorders>
              <w:top w:val="single" w:sz="4" w:space="0" w:color="auto"/>
              <w:left w:val="single" w:sz="4" w:space="0" w:color="auto"/>
              <w:bottom w:val="single" w:sz="4" w:space="0" w:color="auto"/>
              <w:right w:val="single" w:sz="4" w:space="0" w:color="auto"/>
            </w:tcBorders>
            <w:hideMark/>
          </w:tcPr>
          <w:p w14:paraId="0A169155"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الانحراف المعياري</w:t>
            </w:r>
          </w:p>
        </w:tc>
        <w:tc>
          <w:tcPr>
            <w:tcW w:w="885" w:type="dxa"/>
            <w:tcBorders>
              <w:top w:val="single" w:sz="4" w:space="0" w:color="auto"/>
              <w:left w:val="single" w:sz="4" w:space="0" w:color="auto"/>
              <w:bottom w:val="single" w:sz="4" w:space="0" w:color="auto"/>
              <w:right w:val="single" w:sz="4" w:space="0" w:color="auto"/>
            </w:tcBorders>
            <w:hideMark/>
          </w:tcPr>
          <w:p w14:paraId="1ED2278C"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الاتجاه</w:t>
            </w:r>
          </w:p>
        </w:tc>
      </w:tr>
      <w:tr w:rsidR="00AE18C1" w:rsidRPr="00BF2718" w14:paraId="68591A6D" w14:textId="77777777" w:rsidTr="00647F0E">
        <w:trPr>
          <w:trHeight w:val="365"/>
        </w:trPr>
        <w:tc>
          <w:tcPr>
            <w:tcW w:w="2667" w:type="dxa"/>
            <w:vMerge w:val="restart"/>
            <w:tcBorders>
              <w:top w:val="single" w:sz="4" w:space="0" w:color="auto"/>
              <w:left w:val="single" w:sz="4" w:space="0" w:color="auto"/>
              <w:bottom w:val="single" w:sz="4" w:space="0" w:color="auto"/>
              <w:right w:val="single" w:sz="4" w:space="0" w:color="auto"/>
            </w:tcBorders>
          </w:tcPr>
          <w:p w14:paraId="6BC70973" w14:textId="77777777" w:rsidR="00AE18C1" w:rsidRPr="00BF2718" w:rsidRDefault="00AE18C1" w:rsidP="00647F0E">
            <w:pPr>
              <w:bidi/>
              <w:rPr>
                <w:rFonts w:ascii="Sakkal Majalla" w:eastAsia="Times New Roman" w:hAnsi="Sakkal Majalla" w:cs="Sakkal Majalla"/>
                <w:sz w:val="28"/>
                <w:szCs w:val="28"/>
                <w:rtl/>
                <w:lang w:eastAsia="en-AE" w:bidi="ar-AE"/>
              </w:rPr>
            </w:pPr>
            <w:r w:rsidRPr="00BF2718">
              <w:rPr>
                <w:rFonts w:ascii="Sakkal Majalla" w:hAnsi="Sakkal Majalla" w:cs="Sakkal Majalla"/>
                <w:color w:val="202124"/>
                <w:sz w:val="28"/>
                <w:szCs w:val="28"/>
                <w:shd w:val="clear" w:color="auto" w:fill="FFFFFF"/>
                <w:rtl/>
              </w:rPr>
              <w:t>أُفكر في الشراء من متجر يستخدم توصيات ذكية تناسب اهتماماتي</w:t>
            </w:r>
          </w:p>
        </w:tc>
        <w:tc>
          <w:tcPr>
            <w:tcW w:w="664" w:type="dxa"/>
            <w:tcBorders>
              <w:top w:val="single" w:sz="4" w:space="0" w:color="auto"/>
              <w:left w:val="single" w:sz="4" w:space="0" w:color="auto"/>
              <w:bottom w:val="single" w:sz="4" w:space="0" w:color="auto"/>
              <w:right w:val="single" w:sz="4" w:space="0" w:color="auto"/>
            </w:tcBorders>
            <w:hideMark/>
          </w:tcPr>
          <w:p w14:paraId="4DC2820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3" w:type="dxa"/>
            <w:tcBorders>
              <w:top w:val="single" w:sz="4" w:space="0" w:color="auto"/>
              <w:left w:val="single" w:sz="4" w:space="0" w:color="auto"/>
              <w:bottom w:val="single" w:sz="4" w:space="0" w:color="auto"/>
              <w:right w:val="single" w:sz="4" w:space="0" w:color="auto"/>
            </w:tcBorders>
          </w:tcPr>
          <w:p w14:paraId="3A032D1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w:t>
            </w:r>
          </w:p>
        </w:tc>
        <w:tc>
          <w:tcPr>
            <w:tcW w:w="733" w:type="dxa"/>
            <w:tcBorders>
              <w:top w:val="single" w:sz="4" w:space="0" w:color="auto"/>
              <w:left w:val="single" w:sz="4" w:space="0" w:color="auto"/>
              <w:bottom w:val="single" w:sz="4" w:space="0" w:color="auto"/>
              <w:right w:val="single" w:sz="4" w:space="0" w:color="auto"/>
            </w:tcBorders>
          </w:tcPr>
          <w:p w14:paraId="26E6CB4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13</w:t>
            </w:r>
          </w:p>
        </w:tc>
        <w:tc>
          <w:tcPr>
            <w:tcW w:w="821" w:type="dxa"/>
            <w:tcBorders>
              <w:top w:val="single" w:sz="4" w:space="0" w:color="auto"/>
              <w:left w:val="single" w:sz="4" w:space="0" w:color="auto"/>
              <w:bottom w:val="single" w:sz="4" w:space="0" w:color="auto"/>
              <w:right w:val="single" w:sz="4" w:space="0" w:color="auto"/>
            </w:tcBorders>
          </w:tcPr>
          <w:p w14:paraId="7F11A53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23</w:t>
            </w:r>
          </w:p>
        </w:tc>
        <w:tc>
          <w:tcPr>
            <w:tcW w:w="821" w:type="dxa"/>
            <w:tcBorders>
              <w:top w:val="single" w:sz="4" w:space="0" w:color="auto"/>
              <w:left w:val="single" w:sz="4" w:space="0" w:color="auto"/>
              <w:bottom w:val="single" w:sz="4" w:space="0" w:color="auto"/>
              <w:right w:val="single" w:sz="4" w:space="0" w:color="auto"/>
            </w:tcBorders>
          </w:tcPr>
          <w:p w14:paraId="62FCAFF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69</w:t>
            </w:r>
          </w:p>
        </w:tc>
        <w:tc>
          <w:tcPr>
            <w:tcW w:w="821" w:type="dxa"/>
            <w:tcBorders>
              <w:top w:val="single" w:sz="4" w:space="0" w:color="auto"/>
              <w:left w:val="single" w:sz="4" w:space="0" w:color="auto"/>
              <w:bottom w:val="single" w:sz="4" w:space="0" w:color="auto"/>
              <w:right w:val="single" w:sz="4" w:space="0" w:color="auto"/>
            </w:tcBorders>
          </w:tcPr>
          <w:p w14:paraId="12F8319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23</w:t>
            </w:r>
          </w:p>
        </w:tc>
        <w:tc>
          <w:tcPr>
            <w:tcW w:w="869" w:type="dxa"/>
            <w:vMerge w:val="restart"/>
            <w:tcBorders>
              <w:top w:val="single" w:sz="4" w:space="0" w:color="auto"/>
              <w:left w:val="single" w:sz="4" w:space="0" w:color="auto"/>
              <w:bottom w:val="single" w:sz="4" w:space="0" w:color="auto"/>
              <w:right w:val="single" w:sz="4" w:space="0" w:color="auto"/>
            </w:tcBorders>
          </w:tcPr>
          <w:p w14:paraId="56931591"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3.77</w:t>
            </w:r>
          </w:p>
        </w:tc>
        <w:tc>
          <w:tcPr>
            <w:tcW w:w="914" w:type="dxa"/>
            <w:vMerge w:val="restart"/>
            <w:tcBorders>
              <w:top w:val="single" w:sz="4" w:space="0" w:color="auto"/>
              <w:left w:val="single" w:sz="4" w:space="0" w:color="auto"/>
              <w:bottom w:val="single" w:sz="4" w:space="0" w:color="auto"/>
              <w:right w:val="single" w:sz="4" w:space="0" w:color="auto"/>
            </w:tcBorders>
          </w:tcPr>
          <w:p w14:paraId="63AF3FD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0.886</w:t>
            </w:r>
          </w:p>
        </w:tc>
        <w:tc>
          <w:tcPr>
            <w:tcW w:w="885" w:type="dxa"/>
            <w:vMerge w:val="restart"/>
            <w:tcBorders>
              <w:top w:val="single" w:sz="4" w:space="0" w:color="auto"/>
              <w:left w:val="single" w:sz="4" w:space="0" w:color="auto"/>
              <w:bottom w:val="single" w:sz="4" w:space="0" w:color="auto"/>
              <w:right w:val="single" w:sz="4" w:space="0" w:color="auto"/>
            </w:tcBorders>
          </w:tcPr>
          <w:p w14:paraId="553188C7"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2A8FA849" w14:textId="77777777" w:rsidTr="00647F0E">
        <w:trPr>
          <w:trHeight w:val="276"/>
        </w:trPr>
        <w:tc>
          <w:tcPr>
            <w:tcW w:w="2667" w:type="dxa"/>
            <w:vMerge/>
            <w:tcBorders>
              <w:top w:val="single" w:sz="4" w:space="0" w:color="auto"/>
              <w:left w:val="single" w:sz="4" w:space="0" w:color="auto"/>
              <w:bottom w:val="single" w:sz="4" w:space="0" w:color="auto"/>
              <w:right w:val="single" w:sz="4" w:space="0" w:color="auto"/>
            </w:tcBorders>
            <w:vAlign w:val="center"/>
          </w:tcPr>
          <w:p w14:paraId="3D57A329" w14:textId="77777777" w:rsidR="00AE18C1" w:rsidRPr="00BF2718" w:rsidRDefault="00AE18C1" w:rsidP="00647F0E">
            <w:pPr>
              <w:bidi/>
              <w:rPr>
                <w:rFonts w:ascii="Sakkal Majalla" w:eastAsia="Times New Roman" w:hAnsi="Sakkal Majalla" w:cs="Sakkal Majalla"/>
                <w:sz w:val="28"/>
                <w:szCs w:val="28"/>
                <w:lang w:eastAsia="en-AE" w:bidi="ar-AE"/>
              </w:rPr>
            </w:pPr>
          </w:p>
        </w:tc>
        <w:tc>
          <w:tcPr>
            <w:tcW w:w="664" w:type="dxa"/>
            <w:tcBorders>
              <w:top w:val="single" w:sz="4" w:space="0" w:color="auto"/>
              <w:left w:val="single" w:sz="4" w:space="0" w:color="auto"/>
              <w:bottom w:val="single" w:sz="4" w:space="0" w:color="auto"/>
              <w:right w:val="single" w:sz="4" w:space="0" w:color="auto"/>
            </w:tcBorders>
            <w:hideMark/>
          </w:tcPr>
          <w:p w14:paraId="661B3462"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3" w:type="dxa"/>
            <w:tcBorders>
              <w:top w:val="single" w:sz="4" w:space="0" w:color="auto"/>
              <w:left w:val="single" w:sz="4" w:space="0" w:color="auto"/>
              <w:bottom w:val="single" w:sz="4" w:space="0" w:color="auto"/>
              <w:right w:val="single" w:sz="4" w:space="0" w:color="auto"/>
            </w:tcBorders>
          </w:tcPr>
          <w:p w14:paraId="3CB5814C"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0.8%</w:t>
            </w:r>
          </w:p>
        </w:tc>
        <w:tc>
          <w:tcPr>
            <w:tcW w:w="733" w:type="dxa"/>
            <w:tcBorders>
              <w:top w:val="single" w:sz="4" w:space="0" w:color="auto"/>
              <w:left w:val="single" w:sz="4" w:space="0" w:color="auto"/>
              <w:bottom w:val="single" w:sz="4" w:space="0" w:color="auto"/>
              <w:right w:val="single" w:sz="4" w:space="0" w:color="auto"/>
            </w:tcBorders>
          </w:tcPr>
          <w:p w14:paraId="1A2E177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10.1%</w:t>
            </w:r>
          </w:p>
        </w:tc>
        <w:tc>
          <w:tcPr>
            <w:tcW w:w="821" w:type="dxa"/>
            <w:tcBorders>
              <w:top w:val="single" w:sz="4" w:space="0" w:color="auto"/>
              <w:left w:val="single" w:sz="4" w:space="0" w:color="auto"/>
              <w:bottom w:val="single" w:sz="4" w:space="0" w:color="auto"/>
              <w:right w:val="single" w:sz="4" w:space="0" w:color="auto"/>
            </w:tcBorders>
          </w:tcPr>
          <w:p w14:paraId="7546849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17.8%</w:t>
            </w:r>
          </w:p>
        </w:tc>
        <w:tc>
          <w:tcPr>
            <w:tcW w:w="821" w:type="dxa"/>
            <w:tcBorders>
              <w:top w:val="single" w:sz="4" w:space="0" w:color="auto"/>
              <w:left w:val="single" w:sz="4" w:space="0" w:color="auto"/>
              <w:bottom w:val="single" w:sz="4" w:space="0" w:color="auto"/>
              <w:right w:val="single" w:sz="4" w:space="0" w:color="auto"/>
            </w:tcBorders>
          </w:tcPr>
          <w:p w14:paraId="2D5AAC8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53.5%</w:t>
            </w:r>
          </w:p>
        </w:tc>
        <w:tc>
          <w:tcPr>
            <w:tcW w:w="821" w:type="dxa"/>
            <w:tcBorders>
              <w:top w:val="single" w:sz="4" w:space="0" w:color="auto"/>
              <w:left w:val="single" w:sz="4" w:space="0" w:color="auto"/>
              <w:bottom w:val="single" w:sz="4" w:space="0" w:color="auto"/>
              <w:right w:val="single" w:sz="4" w:space="0" w:color="auto"/>
            </w:tcBorders>
          </w:tcPr>
          <w:p w14:paraId="0A9A0FD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17.8%</w:t>
            </w:r>
          </w:p>
        </w:tc>
        <w:tc>
          <w:tcPr>
            <w:tcW w:w="0" w:type="auto"/>
            <w:vMerge/>
            <w:tcBorders>
              <w:top w:val="single" w:sz="4" w:space="0" w:color="auto"/>
              <w:left w:val="single" w:sz="4" w:space="0" w:color="auto"/>
              <w:bottom w:val="single" w:sz="4" w:space="0" w:color="auto"/>
              <w:right w:val="single" w:sz="4" w:space="0" w:color="auto"/>
            </w:tcBorders>
            <w:vAlign w:val="center"/>
          </w:tcPr>
          <w:p w14:paraId="535D64B2"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914" w:type="dxa"/>
            <w:vMerge/>
            <w:tcBorders>
              <w:top w:val="single" w:sz="4" w:space="0" w:color="auto"/>
              <w:left w:val="single" w:sz="4" w:space="0" w:color="auto"/>
              <w:bottom w:val="single" w:sz="4" w:space="0" w:color="auto"/>
              <w:right w:val="single" w:sz="4" w:space="0" w:color="auto"/>
            </w:tcBorders>
            <w:vAlign w:val="center"/>
          </w:tcPr>
          <w:p w14:paraId="40ECDB1A"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885" w:type="dxa"/>
            <w:vMerge/>
            <w:tcBorders>
              <w:top w:val="single" w:sz="4" w:space="0" w:color="auto"/>
              <w:left w:val="single" w:sz="4" w:space="0" w:color="auto"/>
              <w:bottom w:val="single" w:sz="4" w:space="0" w:color="auto"/>
              <w:right w:val="single" w:sz="4" w:space="0" w:color="auto"/>
            </w:tcBorders>
          </w:tcPr>
          <w:p w14:paraId="599E5780" w14:textId="77777777" w:rsidR="00AE18C1" w:rsidRPr="00BF2718" w:rsidRDefault="00AE18C1" w:rsidP="00647F0E">
            <w:pPr>
              <w:bidi/>
              <w:jc w:val="center"/>
              <w:rPr>
                <w:rFonts w:ascii="Sakkal Majalla" w:hAnsi="Sakkal Majalla" w:cs="Sakkal Majalla"/>
                <w:sz w:val="28"/>
                <w:szCs w:val="28"/>
              </w:rPr>
            </w:pPr>
          </w:p>
        </w:tc>
      </w:tr>
      <w:tr w:rsidR="00AE18C1" w:rsidRPr="00BF2718" w14:paraId="0126123B" w14:textId="77777777" w:rsidTr="00647F0E">
        <w:trPr>
          <w:trHeight w:val="447"/>
        </w:trPr>
        <w:tc>
          <w:tcPr>
            <w:tcW w:w="2667" w:type="dxa"/>
            <w:vMerge w:val="restart"/>
            <w:tcBorders>
              <w:top w:val="single" w:sz="4" w:space="0" w:color="auto"/>
              <w:left w:val="single" w:sz="4" w:space="0" w:color="auto"/>
              <w:bottom w:val="single" w:sz="4" w:space="0" w:color="auto"/>
              <w:right w:val="single" w:sz="4" w:space="0" w:color="auto"/>
            </w:tcBorders>
          </w:tcPr>
          <w:p w14:paraId="6437C9BD"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hAnsi="Sakkal Majalla" w:cs="Sakkal Majalla"/>
                <w:color w:val="202124"/>
                <w:sz w:val="28"/>
                <w:szCs w:val="28"/>
                <w:shd w:val="clear" w:color="auto" w:fill="FFFFFF"/>
                <w:rtl/>
              </w:rPr>
              <w:t>أُفكر في الشراء من المتاجر الكترونية تقدم لي عروض مخصصة تناسب اهتماماتي</w:t>
            </w:r>
          </w:p>
        </w:tc>
        <w:tc>
          <w:tcPr>
            <w:tcW w:w="664" w:type="dxa"/>
            <w:tcBorders>
              <w:top w:val="single" w:sz="4" w:space="0" w:color="auto"/>
              <w:left w:val="single" w:sz="4" w:space="0" w:color="auto"/>
              <w:bottom w:val="single" w:sz="4" w:space="0" w:color="auto"/>
              <w:right w:val="single" w:sz="4" w:space="0" w:color="auto"/>
            </w:tcBorders>
            <w:hideMark/>
          </w:tcPr>
          <w:p w14:paraId="4B4353F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3" w:type="dxa"/>
            <w:tcBorders>
              <w:top w:val="single" w:sz="4" w:space="0" w:color="auto"/>
              <w:left w:val="single" w:sz="4" w:space="0" w:color="auto"/>
              <w:bottom w:val="single" w:sz="4" w:space="0" w:color="auto"/>
              <w:right w:val="single" w:sz="4" w:space="0" w:color="auto"/>
            </w:tcBorders>
          </w:tcPr>
          <w:p w14:paraId="70F911A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w:t>
            </w:r>
          </w:p>
        </w:tc>
        <w:tc>
          <w:tcPr>
            <w:tcW w:w="733" w:type="dxa"/>
            <w:tcBorders>
              <w:top w:val="single" w:sz="4" w:space="0" w:color="auto"/>
              <w:left w:val="single" w:sz="4" w:space="0" w:color="auto"/>
              <w:bottom w:val="single" w:sz="4" w:space="0" w:color="auto"/>
              <w:right w:val="single" w:sz="4" w:space="0" w:color="auto"/>
            </w:tcBorders>
          </w:tcPr>
          <w:p w14:paraId="1E28301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9</w:t>
            </w:r>
          </w:p>
        </w:tc>
        <w:tc>
          <w:tcPr>
            <w:tcW w:w="821" w:type="dxa"/>
            <w:tcBorders>
              <w:top w:val="single" w:sz="4" w:space="0" w:color="auto"/>
              <w:left w:val="single" w:sz="4" w:space="0" w:color="auto"/>
              <w:bottom w:val="single" w:sz="4" w:space="0" w:color="auto"/>
              <w:right w:val="single" w:sz="4" w:space="0" w:color="auto"/>
            </w:tcBorders>
          </w:tcPr>
          <w:p w14:paraId="06C9507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14</w:t>
            </w:r>
          </w:p>
        </w:tc>
        <w:tc>
          <w:tcPr>
            <w:tcW w:w="821" w:type="dxa"/>
            <w:tcBorders>
              <w:top w:val="single" w:sz="4" w:space="0" w:color="auto"/>
              <w:left w:val="single" w:sz="4" w:space="0" w:color="auto"/>
              <w:bottom w:val="single" w:sz="4" w:space="0" w:color="auto"/>
              <w:right w:val="single" w:sz="4" w:space="0" w:color="auto"/>
            </w:tcBorders>
          </w:tcPr>
          <w:p w14:paraId="742015C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71</w:t>
            </w:r>
          </w:p>
        </w:tc>
        <w:tc>
          <w:tcPr>
            <w:tcW w:w="821" w:type="dxa"/>
            <w:tcBorders>
              <w:top w:val="single" w:sz="4" w:space="0" w:color="auto"/>
              <w:left w:val="single" w:sz="4" w:space="0" w:color="auto"/>
              <w:bottom w:val="single" w:sz="4" w:space="0" w:color="auto"/>
              <w:right w:val="single" w:sz="4" w:space="0" w:color="auto"/>
            </w:tcBorders>
          </w:tcPr>
          <w:p w14:paraId="0DF16B5D"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33</w:t>
            </w:r>
          </w:p>
        </w:tc>
        <w:tc>
          <w:tcPr>
            <w:tcW w:w="869" w:type="dxa"/>
            <w:vMerge w:val="restart"/>
            <w:tcBorders>
              <w:top w:val="single" w:sz="4" w:space="0" w:color="auto"/>
              <w:left w:val="single" w:sz="4" w:space="0" w:color="auto"/>
              <w:bottom w:val="single" w:sz="4" w:space="0" w:color="auto"/>
              <w:right w:val="single" w:sz="4" w:space="0" w:color="auto"/>
            </w:tcBorders>
          </w:tcPr>
          <w:p w14:paraId="01B0751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3.96</w:t>
            </w:r>
          </w:p>
        </w:tc>
        <w:tc>
          <w:tcPr>
            <w:tcW w:w="914" w:type="dxa"/>
            <w:vMerge w:val="restart"/>
            <w:tcBorders>
              <w:top w:val="single" w:sz="4" w:space="0" w:color="auto"/>
              <w:left w:val="single" w:sz="4" w:space="0" w:color="auto"/>
              <w:bottom w:val="single" w:sz="4" w:space="0" w:color="auto"/>
              <w:right w:val="single" w:sz="4" w:space="0" w:color="auto"/>
            </w:tcBorders>
          </w:tcPr>
          <w:p w14:paraId="69882CC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0.887</w:t>
            </w:r>
          </w:p>
        </w:tc>
        <w:tc>
          <w:tcPr>
            <w:tcW w:w="885" w:type="dxa"/>
            <w:vMerge w:val="restart"/>
            <w:tcBorders>
              <w:top w:val="single" w:sz="4" w:space="0" w:color="auto"/>
              <w:left w:val="single" w:sz="4" w:space="0" w:color="auto"/>
              <w:bottom w:val="single" w:sz="4" w:space="0" w:color="auto"/>
              <w:right w:val="single" w:sz="4" w:space="0" w:color="auto"/>
            </w:tcBorders>
          </w:tcPr>
          <w:p w14:paraId="282A7DBA"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574B69E8" w14:textId="77777777" w:rsidTr="00647F0E">
        <w:trPr>
          <w:trHeight w:val="254"/>
        </w:trPr>
        <w:tc>
          <w:tcPr>
            <w:tcW w:w="2667" w:type="dxa"/>
            <w:vMerge/>
            <w:tcBorders>
              <w:top w:val="single" w:sz="4" w:space="0" w:color="auto"/>
              <w:left w:val="single" w:sz="4" w:space="0" w:color="auto"/>
              <w:bottom w:val="single" w:sz="4" w:space="0" w:color="auto"/>
              <w:right w:val="single" w:sz="4" w:space="0" w:color="auto"/>
            </w:tcBorders>
            <w:vAlign w:val="center"/>
          </w:tcPr>
          <w:p w14:paraId="2C9603C1"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664" w:type="dxa"/>
            <w:tcBorders>
              <w:top w:val="single" w:sz="4" w:space="0" w:color="auto"/>
              <w:left w:val="single" w:sz="4" w:space="0" w:color="auto"/>
              <w:bottom w:val="single" w:sz="4" w:space="0" w:color="auto"/>
              <w:right w:val="single" w:sz="4" w:space="0" w:color="auto"/>
            </w:tcBorders>
            <w:hideMark/>
          </w:tcPr>
          <w:p w14:paraId="121ABDF0"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3" w:type="dxa"/>
            <w:tcBorders>
              <w:top w:val="single" w:sz="4" w:space="0" w:color="auto"/>
              <w:left w:val="single" w:sz="4" w:space="0" w:color="auto"/>
              <w:bottom w:val="single" w:sz="4" w:space="0" w:color="auto"/>
              <w:right w:val="single" w:sz="4" w:space="0" w:color="auto"/>
            </w:tcBorders>
          </w:tcPr>
          <w:p w14:paraId="26F54F5B"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1.6%</w:t>
            </w:r>
          </w:p>
        </w:tc>
        <w:tc>
          <w:tcPr>
            <w:tcW w:w="733" w:type="dxa"/>
            <w:tcBorders>
              <w:top w:val="single" w:sz="4" w:space="0" w:color="auto"/>
              <w:left w:val="single" w:sz="4" w:space="0" w:color="auto"/>
              <w:bottom w:val="single" w:sz="4" w:space="0" w:color="auto"/>
              <w:right w:val="single" w:sz="4" w:space="0" w:color="auto"/>
            </w:tcBorders>
          </w:tcPr>
          <w:p w14:paraId="2BF229D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7.0%</w:t>
            </w:r>
          </w:p>
        </w:tc>
        <w:tc>
          <w:tcPr>
            <w:tcW w:w="821" w:type="dxa"/>
            <w:tcBorders>
              <w:top w:val="single" w:sz="4" w:space="0" w:color="auto"/>
              <w:left w:val="single" w:sz="4" w:space="0" w:color="auto"/>
              <w:bottom w:val="single" w:sz="4" w:space="0" w:color="auto"/>
              <w:right w:val="single" w:sz="4" w:space="0" w:color="auto"/>
            </w:tcBorders>
          </w:tcPr>
          <w:p w14:paraId="043CF6A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10.9%</w:t>
            </w:r>
          </w:p>
        </w:tc>
        <w:tc>
          <w:tcPr>
            <w:tcW w:w="821" w:type="dxa"/>
            <w:tcBorders>
              <w:top w:val="single" w:sz="4" w:space="0" w:color="auto"/>
              <w:left w:val="single" w:sz="4" w:space="0" w:color="auto"/>
              <w:bottom w:val="single" w:sz="4" w:space="0" w:color="auto"/>
              <w:right w:val="single" w:sz="4" w:space="0" w:color="auto"/>
            </w:tcBorders>
          </w:tcPr>
          <w:p w14:paraId="31CEAA4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55.0%</w:t>
            </w:r>
          </w:p>
        </w:tc>
        <w:tc>
          <w:tcPr>
            <w:tcW w:w="821" w:type="dxa"/>
            <w:tcBorders>
              <w:top w:val="single" w:sz="4" w:space="0" w:color="auto"/>
              <w:left w:val="single" w:sz="4" w:space="0" w:color="auto"/>
              <w:bottom w:val="single" w:sz="4" w:space="0" w:color="auto"/>
              <w:right w:val="single" w:sz="4" w:space="0" w:color="auto"/>
            </w:tcBorders>
          </w:tcPr>
          <w:p w14:paraId="6066A2C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25.6%</w:t>
            </w:r>
          </w:p>
        </w:tc>
        <w:tc>
          <w:tcPr>
            <w:tcW w:w="0" w:type="auto"/>
            <w:vMerge/>
            <w:tcBorders>
              <w:top w:val="single" w:sz="4" w:space="0" w:color="auto"/>
              <w:left w:val="single" w:sz="4" w:space="0" w:color="auto"/>
              <w:bottom w:val="single" w:sz="4" w:space="0" w:color="auto"/>
              <w:right w:val="single" w:sz="4" w:space="0" w:color="auto"/>
            </w:tcBorders>
            <w:vAlign w:val="center"/>
          </w:tcPr>
          <w:p w14:paraId="5C7F3A44"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914" w:type="dxa"/>
            <w:vMerge/>
            <w:tcBorders>
              <w:top w:val="single" w:sz="4" w:space="0" w:color="auto"/>
              <w:left w:val="single" w:sz="4" w:space="0" w:color="auto"/>
              <w:bottom w:val="single" w:sz="4" w:space="0" w:color="auto"/>
              <w:right w:val="single" w:sz="4" w:space="0" w:color="auto"/>
            </w:tcBorders>
            <w:vAlign w:val="center"/>
          </w:tcPr>
          <w:p w14:paraId="17EB2B02"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885" w:type="dxa"/>
            <w:vMerge/>
            <w:tcBorders>
              <w:top w:val="single" w:sz="4" w:space="0" w:color="auto"/>
              <w:left w:val="single" w:sz="4" w:space="0" w:color="auto"/>
              <w:bottom w:val="single" w:sz="4" w:space="0" w:color="auto"/>
              <w:right w:val="single" w:sz="4" w:space="0" w:color="auto"/>
            </w:tcBorders>
          </w:tcPr>
          <w:p w14:paraId="33DD9936" w14:textId="77777777" w:rsidR="00AE18C1" w:rsidRPr="00BF2718" w:rsidRDefault="00AE18C1" w:rsidP="00647F0E">
            <w:pPr>
              <w:bidi/>
              <w:jc w:val="center"/>
              <w:rPr>
                <w:rFonts w:ascii="Sakkal Majalla" w:hAnsi="Sakkal Majalla" w:cs="Sakkal Majalla"/>
                <w:sz w:val="28"/>
                <w:szCs w:val="28"/>
              </w:rPr>
            </w:pPr>
          </w:p>
        </w:tc>
      </w:tr>
      <w:tr w:rsidR="00AE18C1" w:rsidRPr="00BF2718" w14:paraId="2574ACDC" w14:textId="77777777" w:rsidTr="00647F0E">
        <w:trPr>
          <w:trHeight w:val="397"/>
        </w:trPr>
        <w:tc>
          <w:tcPr>
            <w:tcW w:w="2667" w:type="dxa"/>
            <w:vMerge w:val="restart"/>
            <w:tcBorders>
              <w:top w:val="single" w:sz="4" w:space="0" w:color="auto"/>
              <w:left w:val="single" w:sz="4" w:space="0" w:color="auto"/>
              <w:right w:val="single" w:sz="4" w:space="0" w:color="auto"/>
            </w:tcBorders>
            <w:vAlign w:val="center"/>
          </w:tcPr>
          <w:p w14:paraId="032AD974"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hAnsi="Sakkal Majalla" w:cs="Sakkal Majalla"/>
                <w:color w:val="202124"/>
                <w:sz w:val="28"/>
                <w:szCs w:val="28"/>
                <w:shd w:val="clear" w:color="auto" w:fill="FFFFFF"/>
                <w:rtl/>
              </w:rPr>
              <w:t>أفضل المتاجر التي ترسل لي عروضاً مرتبطة بما أهتم به سابقا</w:t>
            </w:r>
          </w:p>
        </w:tc>
        <w:tc>
          <w:tcPr>
            <w:tcW w:w="664" w:type="dxa"/>
            <w:tcBorders>
              <w:top w:val="single" w:sz="4" w:space="0" w:color="auto"/>
              <w:left w:val="single" w:sz="4" w:space="0" w:color="auto"/>
              <w:bottom w:val="single" w:sz="4" w:space="0" w:color="auto"/>
              <w:right w:val="single" w:sz="4" w:space="0" w:color="auto"/>
            </w:tcBorders>
          </w:tcPr>
          <w:p w14:paraId="1DE4E76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3" w:type="dxa"/>
            <w:tcBorders>
              <w:top w:val="single" w:sz="4" w:space="0" w:color="auto"/>
              <w:left w:val="single" w:sz="4" w:space="0" w:color="auto"/>
              <w:bottom w:val="single" w:sz="4" w:space="0" w:color="auto"/>
              <w:right w:val="single" w:sz="4" w:space="0" w:color="auto"/>
            </w:tcBorders>
          </w:tcPr>
          <w:p w14:paraId="718DE6A2"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5</w:t>
            </w:r>
          </w:p>
        </w:tc>
        <w:tc>
          <w:tcPr>
            <w:tcW w:w="733" w:type="dxa"/>
            <w:tcBorders>
              <w:top w:val="single" w:sz="4" w:space="0" w:color="auto"/>
              <w:left w:val="single" w:sz="4" w:space="0" w:color="auto"/>
              <w:bottom w:val="single" w:sz="4" w:space="0" w:color="auto"/>
              <w:right w:val="single" w:sz="4" w:space="0" w:color="auto"/>
            </w:tcBorders>
          </w:tcPr>
          <w:p w14:paraId="6BD5B6A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13</w:t>
            </w:r>
          </w:p>
        </w:tc>
        <w:tc>
          <w:tcPr>
            <w:tcW w:w="821" w:type="dxa"/>
            <w:tcBorders>
              <w:top w:val="single" w:sz="4" w:space="0" w:color="auto"/>
              <w:left w:val="single" w:sz="4" w:space="0" w:color="auto"/>
              <w:bottom w:val="single" w:sz="4" w:space="0" w:color="auto"/>
              <w:right w:val="single" w:sz="4" w:space="0" w:color="auto"/>
            </w:tcBorders>
          </w:tcPr>
          <w:p w14:paraId="00CC405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20</w:t>
            </w:r>
          </w:p>
        </w:tc>
        <w:tc>
          <w:tcPr>
            <w:tcW w:w="821" w:type="dxa"/>
            <w:tcBorders>
              <w:top w:val="single" w:sz="4" w:space="0" w:color="auto"/>
              <w:left w:val="single" w:sz="4" w:space="0" w:color="auto"/>
              <w:bottom w:val="single" w:sz="4" w:space="0" w:color="auto"/>
              <w:right w:val="single" w:sz="4" w:space="0" w:color="auto"/>
            </w:tcBorders>
          </w:tcPr>
          <w:p w14:paraId="36CD1B3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67</w:t>
            </w:r>
          </w:p>
        </w:tc>
        <w:tc>
          <w:tcPr>
            <w:tcW w:w="821" w:type="dxa"/>
            <w:tcBorders>
              <w:top w:val="single" w:sz="4" w:space="0" w:color="auto"/>
              <w:left w:val="single" w:sz="4" w:space="0" w:color="auto"/>
              <w:bottom w:val="single" w:sz="4" w:space="0" w:color="auto"/>
              <w:right w:val="single" w:sz="4" w:space="0" w:color="auto"/>
            </w:tcBorders>
          </w:tcPr>
          <w:p w14:paraId="75996C4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24</w:t>
            </w:r>
          </w:p>
        </w:tc>
        <w:tc>
          <w:tcPr>
            <w:tcW w:w="0" w:type="auto"/>
            <w:vMerge w:val="restart"/>
            <w:tcBorders>
              <w:top w:val="single" w:sz="4" w:space="0" w:color="auto"/>
              <w:left w:val="single" w:sz="4" w:space="0" w:color="auto"/>
              <w:right w:val="single" w:sz="4" w:space="0" w:color="auto"/>
            </w:tcBorders>
            <w:vAlign w:val="center"/>
          </w:tcPr>
          <w:p w14:paraId="19DD16E0" w14:textId="77777777" w:rsidR="00AE18C1" w:rsidRPr="00BF2718" w:rsidRDefault="00AE18C1" w:rsidP="00647F0E">
            <w:pPr>
              <w:bidi/>
              <w:spacing w:before="100" w:beforeAutospacing="1"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3.71</w:t>
            </w:r>
          </w:p>
        </w:tc>
        <w:tc>
          <w:tcPr>
            <w:tcW w:w="914" w:type="dxa"/>
            <w:vMerge w:val="restart"/>
            <w:tcBorders>
              <w:top w:val="single" w:sz="4" w:space="0" w:color="auto"/>
              <w:left w:val="single" w:sz="4" w:space="0" w:color="auto"/>
              <w:right w:val="single" w:sz="4" w:space="0" w:color="auto"/>
            </w:tcBorders>
            <w:vAlign w:val="center"/>
          </w:tcPr>
          <w:p w14:paraId="51C352BC" w14:textId="77777777" w:rsidR="00AE18C1" w:rsidRPr="00BF2718" w:rsidRDefault="00AE18C1" w:rsidP="00647F0E">
            <w:pPr>
              <w:bidi/>
              <w:spacing w:before="100" w:beforeAutospacing="1"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1.009</w:t>
            </w:r>
          </w:p>
        </w:tc>
        <w:tc>
          <w:tcPr>
            <w:tcW w:w="885" w:type="dxa"/>
            <w:vMerge w:val="restart"/>
            <w:tcBorders>
              <w:top w:val="single" w:sz="4" w:space="0" w:color="auto"/>
              <w:left w:val="single" w:sz="4" w:space="0" w:color="auto"/>
              <w:right w:val="single" w:sz="4" w:space="0" w:color="auto"/>
            </w:tcBorders>
          </w:tcPr>
          <w:p w14:paraId="4D49DB73"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1EED897E" w14:textId="77777777" w:rsidTr="00647F0E">
        <w:trPr>
          <w:trHeight w:val="107"/>
        </w:trPr>
        <w:tc>
          <w:tcPr>
            <w:tcW w:w="2667" w:type="dxa"/>
            <w:vMerge/>
            <w:tcBorders>
              <w:left w:val="single" w:sz="4" w:space="0" w:color="auto"/>
              <w:bottom w:val="single" w:sz="4" w:space="0" w:color="auto"/>
              <w:right w:val="single" w:sz="4" w:space="0" w:color="auto"/>
            </w:tcBorders>
            <w:vAlign w:val="center"/>
          </w:tcPr>
          <w:p w14:paraId="081844D9"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664" w:type="dxa"/>
            <w:tcBorders>
              <w:top w:val="single" w:sz="4" w:space="0" w:color="auto"/>
              <w:left w:val="single" w:sz="4" w:space="0" w:color="auto"/>
              <w:bottom w:val="single" w:sz="4" w:space="0" w:color="auto"/>
              <w:right w:val="single" w:sz="4" w:space="0" w:color="auto"/>
            </w:tcBorders>
          </w:tcPr>
          <w:p w14:paraId="2615F2E7"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3" w:type="dxa"/>
            <w:tcBorders>
              <w:top w:val="single" w:sz="4" w:space="0" w:color="auto"/>
              <w:left w:val="single" w:sz="4" w:space="0" w:color="auto"/>
              <w:bottom w:val="single" w:sz="4" w:space="0" w:color="auto"/>
              <w:right w:val="single" w:sz="4" w:space="0" w:color="auto"/>
            </w:tcBorders>
          </w:tcPr>
          <w:p w14:paraId="331458FE"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3.9%</w:t>
            </w:r>
          </w:p>
        </w:tc>
        <w:tc>
          <w:tcPr>
            <w:tcW w:w="733" w:type="dxa"/>
            <w:tcBorders>
              <w:top w:val="single" w:sz="4" w:space="0" w:color="auto"/>
              <w:left w:val="single" w:sz="4" w:space="0" w:color="auto"/>
              <w:bottom w:val="single" w:sz="4" w:space="0" w:color="auto"/>
              <w:right w:val="single" w:sz="4" w:space="0" w:color="auto"/>
            </w:tcBorders>
          </w:tcPr>
          <w:p w14:paraId="2EA6D04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10.1%</w:t>
            </w:r>
          </w:p>
        </w:tc>
        <w:tc>
          <w:tcPr>
            <w:tcW w:w="821" w:type="dxa"/>
            <w:tcBorders>
              <w:top w:val="single" w:sz="4" w:space="0" w:color="auto"/>
              <w:left w:val="single" w:sz="4" w:space="0" w:color="auto"/>
              <w:bottom w:val="single" w:sz="4" w:space="0" w:color="auto"/>
              <w:right w:val="single" w:sz="4" w:space="0" w:color="auto"/>
            </w:tcBorders>
          </w:tcPr>
          <w:p w14:paraId="509122F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15.5%</w:t>
            </w:r>
          </w:p>
        </w:tc>
        <w:tc>
          <w:tcPr>
            <w:tcW w:w="821" w:type="dxa"/>
            <w:tcBorders>
              <w:top w:val="single" w:sz="4" w:space="0" w:color="auto"/>
              <w:left w:val="single" w:sz="4" w:space="0" w:color="auto"/>
              <w:bottom w:val="single" w:sz="4" w:space="0" w:color="auto"/>
              <w:right w:val="single" w:sz="4" w:space="0" w:color="auto"/>
            </w:tcBorders>
          </w:tcPr>
          <w:p w14:paraId="6AF80CA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51.9%</w:t>
            </w:r>
          </w:p>
        </w:tc>
        <w:tc>
          <w:tcPr>
            <w:tcW w:w="821" w:type="dxa"/>
            <w:tcBorders>
              <w:top w:val="single" w:sz="4" w:space="0" w:color="auto"/>
              <w:left w:val="single" w:sz="4" w:space="0" w:color="auto"/>
              <w:bottom w:val="single" w:sz="4" w:space="0" w:color="auto"/>
              <w:right w:val="single" w:sz="4" w:space="0" w:color="auto"/>
            </w:tcBorders>
          </w:tcPr>
          <w:p w14:paraId="490ABDE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18.6%</w:t>
            </w:r>
          </w:p>
        </w:tc>
        <w:tc>
          <w:tcPr>
            <w:tcW w:w="0" w:type="auto"/>
            <w:vMerge/>
            <w:tcBorders>
              <w:left w:val="single" w:sz="4" w:space="0" w:color="auto"/>
              <w:bottom w:val="single" w:sz="4" w:space="0" w:color="auto"/>
              <w:right w:val="single" w:sz="4" w:space="0" w:color="auto"/>
            </w:tcBorders>
            <w:vAlign w:val="center"/>
          </w:tcPr>
          <w:p w14:paraId="3C2459B4"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914" w:type="dxa"/>
            <w:vMerge/>
            <w:tcBorders>
              <w:left w:val="single" w:sz="4" w:space="0" w:color="auto"/>
              <w:bottom w:val="single" w:sz="4" w:space="0" w:color="auto"/>
              <w:right w:val="single" w:sz="4" w:space="0" w:color="auto"/>
            </w:tcBorders>
            <w:vAlign w:val="center"/>
          </w:tcPr>
          <w:p w14:paraId="599221DC" w14:textId="77777777" w:rsidR="00AE18C1" w:rsidRPr="00BF2718" w:rsidRDefault="00AE18C1" w:rsidP="00647F0E">
            <w:pPr>
              <w:bidi/>
              <w:jc w:val="center"/>
              <w:rPr>
                <w:rFonts w:ascii="Sakkal Majalla" w:eastAsia="Times New Roman" w:hAnsi="Sakkal Majalla" w:cs="Sakkal Majalla"/>
                <w:sz w:val="28"/>
                <w:szCs w:val="28"/>
                <w:lang w:eastAsia="en-AE" w:bidi="ar-AE"/>
              </w:rPr>
            </w:pPr>
          </w:p>
        </w:tc>
        <w:tc>
          <w:tcPr>
            <w:tcW w:w="885" w:type="dxa"/>
            <w:vMerge/>
            <w:tcBorders>
              <w:left w:val="single" w:sz="4" w:space="0" w:color="auto"/>
              <w:bottom w:val="single" w:sz="4" w:space="0" w:color="auto"/>
              <w:right w:val="single" w:sz="4" w:space="0" w:color="auto"/>
            </w:tcBorders>
          </w:tcPr>
          <w:p w14:paraId="5629DC19" w14:textId="77777777" w:rsidR="00AE18C1" w:rsidRPr="00BF2718" w:rsidRDefault="00AE18C1" w:rsidP="00647F0E">
            <w:pPr>
              <w:bidi/>
              <w:jc w:val="center"/>
              <w:rPr>
                <w:rFonts w:ascii="Sakkal Majalla" w:hAnsi="Sakkal Majalla" w:cs="Sakkal Majalla"/>
                <w:sz w:val="28"/>
                <w:szCs w:val="28"/>
              </w:rPr>
            </w:pPr>
          </w:p>
        </w:tc>
      </w:tr>
      <w:tr w:rsidR="00AE18C1" w:rsidRPr="00BF2718" w14:paraId="62831C8D" w14:textId="77777777" w:rsidTr="00647F0E">
        <w:trPr>
          <w:trHeight w:val="329"/>
        </w:trPr>
        <w:tc>
          <w:tcPr>
            <w:tcW w:w="2667" w:type="dxa"/>
            <w:vMerge w:val="restart"/>
            <w:tcBorders>
              <w:top w:val="single" w:sz="4" w:space="0" w:color="auto"/>
              <w:left w:val="single" w:sz="4" w:space="0" w:color="auto"/>
              <w:right w:val="single" w:sz="4" w:space="0" w:color="auto"/>
            </w:tcBorders>
            <w:vAlign w:val="center"/>
          </w:tcPr>
          <w:p w14:paraId="19C07B85"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hAnsi="Sakkal Majalla" w:cs="Sakkal Majalla"/>
                <w:color w:val="202124"/>
                <w:sz w:val="28"/>
                <w:szCs w:val="28"/>
                <w:shd w:val="clear" w:color="auto" w:fill="FFFFFF"/>
                <w:rtl/>
              </w:rPr>
              <w:t>إذا رأيت إعلانًا رقميًا يعكس ذوقي، أفكر في الشراء</w:t>
            </w:r>
          </w:p>
        </w:tc>
        <w:tc>
          <w:tcPr>
            <w:tcW w:w="664" w:type="dxa"/>
            <w:tcBorders>
              <w:top w:val="single" w:sz="4" w:space="0" w:color="auto"/>
              <w:left w:val="single" w:sz="4" w:space="0" w:color="auto"/>
              <w:bottom w:val="single" w:sz="4" w:space="0" w:color="auto"/>
              <w:right w:val="single" w:sz="4" w:space="0" w:color="auto"/>
            </w:tcBorders>
          </w:tcPr>
          <w:p w14:paraId="084F618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3" w:type="dxa"/>
            <w:tcBorders>
              <w:top w:val="single" w:sz="4" w:space="0" w:color="auto"/>
              <w:left w:val="single" w:sz="4" w:space="0" w:color="auto"/>
              <w:bottom w:val="single" w:sz="4" w:space="0" w:color="auto"/>
              <w:right w:val="single" w:sz="4" w:space="0" w:color="auto"/>
            </w:tcBorders>
          </w:tcPr>
          <w:p w14:paraId="685C509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w:t>
            </w:r>
          </w:p>
        </w:tc>
        <w:tc>
          <w:tcPr>
            <w:tcW w:w="733" w:type="dxa"/>
            <w:tcBorders>
              <w:top w:val="single" w:sz="4" w:space="0" w:color="auto"/>
              <w:left w:val="single" w:sz="4" w:space="0" w:color="auto"/>
              <w:bottom w:val="single" w:sz="4" w:space="0" w:color="auto"/>
              <w:right w:val="single" w:sz="4" w:space="0" w:color="auto"/>
            </w:tcBorders>
          </w:tcPr>
          <w:p w14:paraId="388C18E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13</w:t>
            </w:r>
          </w:p>
        </w:tc>
        <w:tc>
          <w:tcPr>
            <w:tcW w:w="821" w:type="dxa"/>
            <w:tcBorders>
              <w:top w:val="single" w:sz="4" w:space="0" w:color="auto"/>
              <w:left w:val="single" w:sz="4" w:space="0" w:color="auto"/>
              <w:bottom w:val="single" w:sz="4" w:space="0" w:color="auto"/>
              <w:right w:val="single" w:sz="4" w:space="0" w:color="auto"/>
            </w:tcBorders>
          </w:tcPr>
          <w:p w14:paraId="71A344C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24</w:t>
            </w:r>
          </w:p>
        </w:tc>
        <w:tc>
          <w:tcPr>
            <w:tcW w:w="821" w:type="dxa"/>
            <w:tcBorders>
              <w:top w:val="single" w:sz="4" w:space="0" w:color="auto"/>
              <w:left w:val="single" w:sz="4" w:space="0" w:color="auto"/>
              <w:bottom w:val="single" w:sz="4" w:space="0" w:color="auto"/>
              <w:right w:val="single" w:sz="4" w:space="0" w:color="auto"/>
            </w:tcBorders>
          </w:tcPr>
          <w:p w14:paraId="1F928CB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62</w:t>
            </w:r>
          </w:p>
        </w:tc>
        <w:tc>
          <w:tcPr>
            <w:tcW w:w="821" w:type="dxa"/>
            <w:tcBorders>
              <w:top w:val="single" w:sz="4" w:space="0" w:color="auto"/>
              <w:left w:val="single" w:sz="4" w:space="0" w:color="auto"/>
              <w:bottom w:val="single" w:sz="4" w:space="0" w:color="auto"/>
              <w:right w:val="single" w:sz="4" w:space="0" w:color="auto"/>
            </w:tcBorders>
          </w:tcPr>
          <w:p w14:paraId="542D1D3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27</w:t>
            </w:r>
          </w:p>
        </w:tc>
        <w:tc>
          <w:tcPr>
            <w:tcW w:w="0" w:type="auto"/>
            <w:vMerge w:val="restart"/>
            <w:tcBorders>
              <w:top w:val="single" w:sz="4" w:space="0" w:color="auto"/>
              <w:left w:val="single" w:sz="4" w:space="0" w:color="auto"/>
              <w:right w:val="single" w:sz="4" w:space="0" w:color="auto"/>
            </w:tcBorders>
            <w:vAlign w:val="center"/>
          </w:tcPr>
          <w:p w14:paraId="61C6FE41"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3.75</w:t>
            </w:r>
          </w:p>
        </w:tc>
        <w:tc>
          <w:tcPr>
            <w:tcW w:w="914" w:type="dxa"/>
            <w:vMerge w:val="restart"/>
            <w:tcBorders>
              <w:top w:val="single" w:sz="4" w:space="0" w:color="auto"/>
              <w:left w:val="single" w:sz="4" w:space="0" w:color="auto"/>
              <w:right w:val="single" w:sz="4" w:space="0" w:color="auto"/>
            </w:tcBorders>
            <w:vAlign w:val="center"/>
          </w:tcPr>
          <w:p w14:paraId="2A14E8B1"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0.976</w:t>
            </w:r>
          </w:p>
        </w:tc>
        <w:tc>
          <w:tcPr>
            <w:tcW w:w="885" w:type="dxa"/>
            <w:vMerge w:val="restart"/>
            <w:tcBorders>
              <w:top w:val="single" w:sz="4" w:space="0" w:color="auto"/>
              <w:left w:val="single" w:sz="4" w:space="0" w:color="auto"/>
              <w:right w:val="single" w:sz="4" w:space="0" w:color="auto"/>
            </w:tcBorders>
          </w:tcPr>
          <w:p w14:paraId="7F2FA969"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5B83B4EA" w14:textId="77777777" w:rsidTr="00647F0E">
        <w:trPr>
          <w:trHeight w:val="80"/>
        </w:trPr>
        <w:tc>
          <w:tcPr>
            <w:tcW w:w="2667" w:type="dxa"/>
            <w:vMerge/>
            <w:tcBorders>
              <w:left w:val="single" w:sz="4" w:space="0" w:color="auto"/>
              <w:bottom w:val="single" w:sz="4" w:space="0" w:color="auto"/>
              <w:right w:val="single" w:sz="4" w:space="0" w:color="auto"/>
            </w:tcBorders>
            <w:vAlign w:val="center"/>
          </w:tcPr>
          <w:p w14:paraId="5AEB2D5B"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664" w:type="dxa"/>
            <w:tcBorders>
              <w:top w:val="single" w:sz="4" w:space="0" w:color="auto"/>
              <w:left w:val="single" w:sz="4" w:space="0" w:color="auto"/>
              <w:bottom w:val="single" w:sz="4" w:space="0" w:color="auto"/>
              <w:right w:val="single" w:sz="4" w:space="0" w:color="auto"/>
            </w:tcBorders>
          </w:tcPr>
          <w:p w14:paraId="0B37D7A0"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3" w:type="dxa"/>
            <w:tcBorders>
              <w:top w:val="single" w:sz="4" w:space="0" w:color="auto"/>
              <w:left w:val="single" w:sz="4" w:space="0" w:color="auto"/>
              <w:bottom w:val="single" w:sz="4" w:space="0" w:color="auto"/>
              <w:right w:val="single" w:sz="4" w:space="0" w:color="auto"/>
            </w:tcBorders>
          </w:tcPr>
          <w:p w14:paraId="7857C74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2.3%</w:t>
            </w:r>
          </w:p>
        </w:tc>
        <w:tc>
          <w:tcPr>
            <w:tcW w:w="733" w:type="dxa"/>
            <w:tcBorders>
              <w:top w:val="single" w:sz="4" w:space="0" w:color="auto"/>
              <w:left w:val="single" w:sz="4" w:space="0" w:color="auto"/>
              <w:bottom w:val="single" w:sz="4" w:space="0" w:color="auto"/>
              <w:right w:val="single" w:sz="4" w:space="0" w:color="auto"/>
            </w:tcBorders>
          </w:tcPr>
          <w:p w14:paraId="5A83CFF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10.1%</w:t>
            </w:r>
          </w:p>
        </w:tc>
        <w:tc>
          <w:tcPr>
            <w:tcW w:w="821" w:type="dxa"/>
            <w:tcBorders>
              <w:top w:val="single" w:sz="4" w:space="0" w:color="auto"/>
              <w:left w:val="single" w:sz="4" w:space="0" w:color="auto"/>
              <w:bottom w:val="single" w:sz="4" w:space="0" w:color="auto"/>
              <w:right w:val="single" w:sz="4" w:space="0" w:color="auto"/>
            </w:tcBorders>
          </w:tcPr>
          <w:p w14:paraId="0DCD4DC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18.6%</w:t>
            </w:r>
          </w:p>
        </w:tc>
        <w:tc>
          <w:tcPr>
            <w:tcW w:w="821" w:type="dxa"/>
            <w:tcBorders>
              <w:top w:val="single" w:sz="4" w:space="0" w:color="auto"/>
              <w:left w:val="single" w:sz="4" w:space="0" w:color="auto"/>
              <w:bottom w:val="single" w:sz="4" w:space="0" w:color="auto"/>
              <w:right w:val="single" w:sz="4" w:space="0" w:color="auto"/>
            </w:tcBorders>
          </w:tcPr>
          <w:p w14:paraId="182CD2F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48.1%</w:t>
            </w:r>
          </w:p>
        </w:tc>
        <w:tc>
          <w:tcPr>
            <w:tcW w:w="821" w:type="dxa"/>
            <w:tcBorders>
              <w:top w:val="single" w:sz="4" w:space="0" w:color="auto"/>
              <w:left w:val="single" w:sz="4" w:space="0" w:color="auto"/>
              <w:bottom w:val="single" w:sz="4" w:space="0" w:color="auto"/>
              <w:right w:val="single" w:sz="4" w:space="0" w:color="auto"/>
            </w:tcBorders>
          </w:tcPr>
          <w:p w14:paraId="0AA5E5C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20.9%</w:t>
            </w:r>
          </w:p>
        </w:tc>
        <w:tc>
          <w:tcPr>
            <w:tcW w:w="0" w:type="auto"/>
            <w:vMerge/>
            <w:tcBorders>
              <w:left w:val="single" w:sz="4" w:space="0" w:color="auto"/>
              <w:bottom w:val="single" w:sz="4" w:space="0" w:color="auto"/>
              <w:right w:val="single" w:sz="4" w:space="0" w:color="auto"/>
            </w:tcBorders>
            <w:vAlign w:val="center"/>
          </w:tcPr>
          <w:p w14:paraId="196D0F43"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14" w:type="dxa"/>
            <w:vMerge/>
            <w:tcBorders>
              <w:left w:val="single" w:sz="4" w:space="0" w:color="auto"/>
              <w:bottom w:val="single" w:sz="4" w:space="0" w:color="auto"/>
              <w:right w:val="single" w:sz="4" w:space="0" w:color="auto"/>
            </w:tcBorders>
            <w:vAlign w:val="center"/>
          </w:tcPr>
          <w:p w14:paraId="07EF3C82"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85" w:type="dxa"/>
            <w:vMerge/>
            <w:tcBorders>
              <w:left w:val="single" w:sz="4" w:space="0" w:color="auto"/>
              <w:bottom w:val="single" w:sz="4" w:space="0" w:color="auto"/>
              <w:right w:val="single" w:sz="4" w:space="0" w:color="auto"/>
            </w:tcBorders>
          </w:tcPr>
          <w:p w14:paraId="7FF0FF6B" w14:textId="77777777" w:rsidR="00AE18C1" w:rsidRPr="00BF2718" w:rsidRDefault="00AE18C1" w:rsidP="00647F0E">
            <w:pPr>
              <w:bidi/>
              <w:jc w:val="center"/>
              <w:rPr>
                <w:rFonts w:ascii="Sakkal Majalla" w:hAnsi="Sakkal Majalla" w:cs="Sakkal Majalla"/>
                <w:sz w:val="28"/>
                <w:szCs w:val="28"/>
              </w:rPr>
            </w:pPr>
          </w:p>
        </w:tc>
      </w:tr>
      <w:tr w:rsidR="00AE18C1" w:rsidRPr="00BF2718" w14:paraId="42C1C3D5" w14:textId="77777777" w:rsidTr="00647F0E">
        <w:trPr>
          <w:trHeight w:val="409"/>
        </w:trPr>
        <w:tc>
          <w:tcPr>
            <w:tcW w:w="2667" w:type="dxa"/>
            <w:vMerge w:val="restart"/>
            <w:tcBorders>
              <w:top w:val="single" w:sz="4" w:space="0" w:color="auto"/>
              <w:left w:val="single" w:sz="4" w:space="0" w:color="auto"/>
              <w:right w:val="single" w:sz="4" w:space="0" w:color="auto"/>
            </w:tcBorders>
            <w:vAlign w:val="center"/>
          </w:tcPr>
          <w:p w14:paraId="66C05763"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Style w:val="m7eme"/>
                <w:rFonts w:ascii="Sakkal Majalla" w:hAnsi="Sakkal Majalla" w:cs="Sakkal Majalla"/>
                <w:color w:val="202124"/>
                <w:sz w:val="28"/>
                <w:szCs w:val="28"/>
                <w:shd w:val="clear" w:color="auto" w:fill="FFFFFF"/>
                <w:rtl/>
              </w:rPr>
              <w:t>أشعر بالميل لاتخاذ قرار الشراء عندما تكون تجربة التسوق ذكية وسهلة</w:t>
            </w:r>
          </w:p>
        </w:tc>
        <w:tc>
          <w:tcPr>
            <w:tcW w:w="664" w:type="dxa"/>
            <w:tcBorders>
              <w:top w:val="single" w:sz="4" w:space="0" w:color="auto"/>
              <w:left w:val="single" w:sz="4" w:space="0" w:color="auto"/>
              <w:bottom w:val="single" w:sz="4" w:space="0" w:color="auto"/>
              <w:right w:val="single" w:sz="4" w:space="0" w:color="auto"/>
            </w:tcBorders>
          </w:tcPr>
          <w:p w14:paraId="7BE55DC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3" w:type="dxa"/>
            <w:tcBorders>
              <w:top w:val="single" w:sz="4" w:space="0" w:color="auto"/>
              <w:left w:val="single" w:sz="4" w:space="0" w:color="auto"/>
              <w:bottom w:val="single" w:sz="4" w:space="0" w:color="auto"/>
              <w:right w:val="single" w:sz="4" w:space="0" w:color="auto"/>
            </w:tcBorders>
          </w:tcPr>
          <w:p w14:paraId="294AD1CA"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2</w:t>
            </w:r>
          </w:p>
        </w:tc>
        <w:tc>
          <w:tcPr>
            <w:tcW w:w="733" w:type="dxa"/>
            <w:tcBorders>
              <w:top w:val="single" w:sz="4" w:space="0" w:color="auto"/>
              <w:left w:val="single" w:sz="4" w:space="0" w:color="auto"/>
              <w:bottom w:val="single" w:sz="4" w:space="0" w:color="auto"/>
              <w:right w:val="single" w:sz="4" w:space="0" w:color="auto"/>
            </w:tcBorders>
          </w:tcPr>
          <w:p w14:paraId="365F050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11</w:t>
            </w:r>
          </w:p>
        </w:tc>
        <w:tc>
          <w:tcPr>
            <w:tcW w:w="821" w:type="dxa"/>
            <w:tcBorders>
              <w:top w:val="single" w:sz="4" w:space="0" w:color="auto"/>
              <w:left w:val="single" w:sz="4" w:space="0" w:color="auto"/>
              <w:bottom w:val="single" w:sz="4" w:space="0" w:color="auto"/>
              <w:right w:val="single" w:sz="4" w:space="0" w:color="auto"/>
            </w:tcBorders>
          </w:tcPr>
          <w:p w14:paraId="7650C4C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13</w:t>
            </w:r>
          </w:p>
        </w:tc>
        <w:tc>
          <w:tcPr>
            <w:tcW w:w="821" w:type="dxa"/>
            <w:tcBorders>
              <w:top w:val="single" w:sz="4" w:space="0" w:color="auto"/>
              <w:left w:val="single" w:sz="4" w:space="0" w:color="auto"/>
              <w:bottom w:val="single" w:sz="4" w:space="0" w:color="auto"/>
              <w:right w:val="single" w:sz="4" w:space="0" w:color="auto"/>
            </w:tcBorders>
          </w:tcPr>
          <w:p w14:paraId="139A852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59</w:t>
            </w:r>
          </w:p>
        </w:tc>
        <w:tc>
          <w:tcPr>
            <w:tcW w:w="821" w:type="dxa"/>
            <w:tcBorders>
              <w:top w:val="single" w:sz="4" w:space="0" w:color="auto"/>
              <w:left w:val="single" w:sz="4" w:space="0" w:color="auto"/>
              <w:bottom w:val="single" w:sz="4" w:space="0" w:color="auto"/>
              <w:right w:val="single" w:sz="4" w:space="0" w:color="auto"/>
            </w:tcBorders>
          </w:tcPr>
          <w:p w14:paraId="29F1ED5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44</w:t>
            </w:r>
          </w:p>
        </w:tc>
        <w:tc>
          <w:tcPr>
            <w:tcW w:w="0" w:type="auto"/>
            <w:vMerge w:val="restart"/>
            <w:tcBorders>
              <w:top w:val="single" w:sz="4" w:space="0" w:color="auto"/>
              <w:left w:val="single" w:sz="4" w:space="0" w:color="auto"/>
              <w:right w:val="single" w:sz="4" w:space="0" w:color="auto"/>
            </w:tcBorders>
            <w:vAlign w:val="center"/>
          </w:tcPr>
          <w:p w14:paraId="412A54AE"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4.02</w:t>
            </w:r>
          </w:p>
        </w:tc>
        <w:tc>
          <w:tcPr>
            <w:tcW w:w="914" w:type="dxa"/>
            <w:vMerge w:val="restart"/>
            <w:tcBorders>
              <w:top w:val="single" w:sz="4" w:space="0" w:color="auto"/>
              <w:left w:val="single" w:sz="4" w:space="0" w:color="auto"/>
              <w:right w:val="single" w:sz="4" w:space="0" w:color="auto"/>
            </w:tcBorders>
            <w:vAlign w:val="center"/>
          </w:tcPr>
          <w:p w14:paraId="0FFF74A6"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0.964</w:t>
            </w:r>
          </w:p>
        </w:tc>
        <w:tc>
          <w:tcPr>
            <w:tcW w:w="885" w:type="dxa"/>
            <w:vMerge w:val="restart"/>
            <w:tcBorders>
              <w:top w:val="single" w:sz="4" w:space="0" w:color="auto"/>
              <w:left w:val="single" w:sz="4" w:space="0" w:color="auto"/>
              <w:right w:val="single" w:sz="4" w:space="0" w:color="auto"/>
            </w:tcBorders>
          </w:tcPr>
          <w:p w14:paraId="562ACB30"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6B461663" w14:textId="77777777" w:rsidTr="00647F0E">
        <w:trPr>
          <w:trHeight w:val="99"/>
        </w:trPr>
        <w:tc>
          <w:tcPr>
            <w:tcW w:w="2667" w:type="dxa"/>
            <w:vMerge/>
            <w:tcBorders>
              <w:left w:val="single" w:sz="4" w:space="0" w:color="auto"/>
              <w:bottom w:val="single" w:sz="4" w:space="0" w:color="auto"/>
              <w:right w:val="single" w:sz="4" w:space="0" w:color="auto"/>
            </w:tcBorders>
            <w:vAlign w:val="center"/>
          </w:tcPr>
          <w:p w14:paraId="1E82A297"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664" w:type="dxa"/>
            <w:tcBorders>
              <w:top w:val="single" w:sz="4" w:space="0" w:color="auto"/>
              <w:left w:val="single" w:sz="4" w:space="0" w:color="auto"/>
              <w:right w:val="single" w:sz="4" w:space="0" w:color="auto"/>
            </w:tcBorders>
          </w:tcPr>
          <w:p w14:paraId="14A43707"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3" w:type="dxa"/>
            <w:tcBorders>
              <w:top w:val="single" w:sz="4" w:space="0" w:color="auto"/>
              <w:left w:val="single" w:sz="4" w:space="0" w:color="auto"/>
              <w:right w:val="single" w:sz="4" w:space="0" w:color="auto"/>
            </w:tcBorders>
          </w:tcPr>
          <w:p w14:paraId="7ADFB58C"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1.6%</w:t>
            </w:r>
          </w:p>
        </w:tc>
        <w:tc>
          <w:tcPr>
            <w:tcW w:w="733" w:type="dxa"/>
            <w:tcBorders>
              <w:top w:val="single" w:sz="4" w:space="0" w:color="auto"/>
              <w:left w:val="single" w:sz="4" w:space="0" w:color="auto"/>
              <w:right w:val="single" w:sz="4" w:space="0" w:color="auto"/>
            </w:tcBorders>
          </w:tcPr>
          <w:p w14:paraId="7344A9ED"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8.5%</w:t>
            </w:r>
          </w:p>
        </w:tc>
        <w:tc>
          <w:tcPr>
            <w:tcW w:w="821" w:type="dxa"/>
            <w:tcBorders>
              <w:top w:val="single" w:sz="4" w:space="0" w:color="auto"/>
              <w:left w:val="single" w:sz="4" w:space="0" w:color="auto"/>
              <w:right w:val="single" w:sz="4" w:space="0" w:color="auto"/>
            </w:tcBorders>
          </w:tcPr>
          <w:p w14:paraId="2C37E2D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10.1%</w:t>
            </w:r>
          </w:p>
        </w:tc>
        <w:tc>
          <w:tcPr>
            <w:tcW w:w="821" w:type="dxa"/>
            <w:tcBorders>
              <w:top w:val="single" w:sz="4" w:space="0" w:color="auto"/>
              <w:left w:val="single" w:sz="4" w:space="0" w:color="auto"/>
              <w:right w:val="single" w:sz="4" w:space="0" w:color="auto"/>
            </w:tcBorders>
          </w:tcPr>
          <w:p w14:paraId="7706CBD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45.7%</w:t>
            </w:r>
          </w:p>
        </w:tc>
        <w:tc>
          <w:tcPr>
            <w:tcW w:w="821" w:type="dxa"/>
            <w:tcBorders>
              <w:top w:val="single" w:sz="4" w:space="0" w:color="auto"/>
              <w:left w:val="single" w:sz="4" w:space="0" w:color="auto"/>
              <w:right w:val="single" w:sz="4" w:space="0" w:color="auto"/>
            </w:tcBorders>
          </w:tcPr>
          <w:p w14:paraId="5AC6E09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34.1%</w:t>
            </w:r>
          </w:p>
        </w:tc>
        <w:tc>
          <w:tcPr>
            <w:tcW w:w="0" w:type="auto"/>
            <w:vMerge/>
            <w:tcBorders>
              <w:left w:val="single" w:sz="4" w:space="0" w:color="auto"/>
              <w:bottom w:val="single" w:sz="4" w:space="0" w:color="auto"/>
              <w:right w:val="single" w:sz="4" w:space="0" w:color="auto"/>
            </w:tcBorders>
            <w:vAlign w:val="center"/>
          </w:tcPr>
          <w:p w14:paraId="1AA36A8F"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14" w:type="dxa"/>
            <w:vMerge/>
            <w:tcBorders>
              <w:left w:val="single" w:sz="4" w:space="0" w:color="auto"/>
              <w:bottom w:val="single" w:sz="4" w:space="0" w:color="auto"/>
              <w:right w:val="single" w:sz="4" w:space="0" w:color="auto"/>
            </w:tcBorders>
            <w:vAlign w:val="center"/>
          </w:tcPr>
          <w:p w14:paraId="0A3BB809"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85" w:type="dxa"/>
            <w:vMerge/>
            <w:tcBorders>
              <w:left w:val="single" w:sz="4" w:space="0" w:color="auto"/>
              <w:bottom w:val="single" w:sz="4" w:space="0" w:color="auto"/>
              <w:right w:val="single" w:sz="4" w:space="0" w:color="auto"/>
            </w:tcBorders>
          </w:tcPr>
          <w:p w14:paraId="300FDAB5" w14:textId="77777777" w:rsidR="00AE18C1" w:rsidRPr="00BF2718" w:rsidRDefault="00AE18C1" w:rsidP="00647F0E">
            <w:pPr>
              <w:bidi/>
              <w:jc w:val="center"/>
              <w:rPr>
                <w:rFonts w:ascii="Sakkal Majalla" w:hAnsi="Sakkal Majalla" w:cs="Sakkal Majalla"/>
                <w:sz w:val="28"/>
                <w:szCs w:val="28"/>
              </w:rPr>
            </w:pPr>
          </w:p>
        </w:tc>
      </w:tr>
      <w:tr w:rsidR="00AE18C1" w:rsidRPr="00BF2718" w14:paraId="112AA2BB" w14:textId="77777777" w:rsidTr="00647F0E">
        <w:trPr>
          <w:trHeight w:val="156"/>
        </w:trPr>
        <w:tc>
          <w:tcPr>
            <w:tcW w:w="2667" w:type="dxa"/>
            <w:vMerge w:val="restart"/>
            <w:tcBorders>
              <w:top w:val="single" w:sz="4" w:space="0" w:color="auto"/>
              <w:left w:val="single" w:sz="4" w:space="0" w:color="auto"/>
              <w:bottom w:val="single" w:sz="4" w:space="0" w:color="auto"/>
              <w:right w:val="single" w:sz="4" w:space="0" w:color="auto"/>
            </w:tcBorders>
            <w:hideMark/>
          </w:tcPr>
          <w:p w14:paraId="7AD5BC7D"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المحور الثاني</w:t>
            </w:r>
          </w:p>
        </w:tc>
        <w:tc>
          <w:tcPr>
            <w:tcW w:w="664" w:type="dxa"/>
            <w:tcBorders>
              <w:top w:val="single" w:sz="4" w:space="0" w:color="auto"/>
              <w:left w:val="single" w:sz="4" w:space="0" w:color="auto"/>
              <w:bottom w:val="single" w:sz="4" w:space="0" w:color="auto"/>
              <w:right w:val="single" w:sz="4" w:space="0" w:color="auto"/>
            </w:tcBorders>
            <w:hideMark/>
          </w:tcPr>
          <w:p w14:paraId="74ACF03B"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التكرار</w:t>
            </w:r>
          </w:p>
        </w:tc>
        <w:tc>
          <w:tcPr>
            <w:tcW w:w="733" w:type="dxa"/>
            <w:tcBorders>
              <w:top w:val="single" w:sz="4" w:space="0" w:color="auto"/>
              <w:left w:val="single" w:sz="4" w:space="0" w:color="auto"/>
              <w:bottom w:val="single" w:sz="4" w:space="0" w:color="auto"/>
              <w:right w:val="single" w:sz="4" w:space="0" w:color="auto"/>
            </w:tcBorders>
          </w:tcPr>
          <w:p w14:paraId="29890C22"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13</w:t>
            </w:r>
          </w:p>
        </w:tc>
        <w:tc>
          <w:tcPr>
            <w:tcW w:w="733" w:type="dxa"/>
            <w:tcBorders>
              <w:top w:val="single" w:sz="4" w:space="0" w:color="auto"/>
              <w:left w:val="single" w:sz="4" w:space="0" w:color="auto"/>
              <w:bottom w:val="single" w:sz="4" w:space="0" w:color="auto"/>
              <w:right w:val="single" w:sz="4" w:space="0" w:color="auto"/>
            </w:tcBorders>
          </w:tcPr>
          <w:p w14:paraId="09A34235"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59</w:t>
            </w:r>
          </w:p>
        </w:tc>
        <w:tc>
          <w:tcPr>
            <w:tcW w:w="821" w:type="dxa"/>
            <w:tcBorders>
              <w:top w:val="single" w:sz="4" w:space="0" w:color="auto"/>
              <w:left w:val="single" w:sz="4" w:space="0" w:color="auto"/>
              <w:bottom w:val="single" w:sz="4" w:space="0" w:color="auto"/>
              <w:right w:val="single" w:sz="4" w:space="0" w:color="auto"/>
            </w:tcBorders>
          </w:tcPr>
          <w:p w14:paraId="572F942A"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94</w:t>
            </w:r>
          </w:p>
        </w:tc>
        <w:tc>
          <w:tcPr>
            <w:tcW w:w="821" w:type="dxa"/>
            <w:tcBorders>
              <w:top w:val="single" w:sz="4" w:space="0" w:color="auto"/>
              <w:left w:val="single" w:sz="4" w:space="0" w:color="auto"/>
              <w:bottom w:val="single" w:sz="4" w:space="0" w:color="auto"/>
              <w:right w:val="single" w:sz="4" w:space="0" w:color="auto"/>
            </w:tcBorders>
          </w:tcPr>
          <w:p w14:paraId="5753EFD7"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328</w:t>
            </w:r>
          </w:p>
        </w:tc>
        <w:tc>
          <w:tcPr>
            <w:tcW w:w="821" w:type="dxa"/>
            <w:tcBorders>
              <w:top w:val="single" w:sz="4" w:space="0" w:color="auto"/>
              <w:left w:val="single" w:sz="4" w:space="0" w:color="auto"/>
              <w:bottom w:val="single" w:sz="4" w:space="0" w:color="auto"/>
              <w:right w:val="single" w:sz="4" w:space="0" w:color="auto"/>
            </w:tcBorders>
          </w:tcPr>
          <w:p w14:paraId="4A24EA1D"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151</w:t>
            </w:r>
          </w:p>
        </w:tc>
        <w:tc>
          <w:tcPr>
            <w:tcW w:w="869" w:type="dxa"/>
            <w:vMerge w:val="restart"/>
            <w:tcBorders>
              <w:top w:val="single" w:sz="4" w:space="0" w:color="auto"/>
              <w:left w:val="single" w:sz="4" w:space="0" w:color="auto"/>
              <w:bottom w:val="single" w:sz="4" w:space="0" w:color="auto"/>
              <w:right w:val="single" w:sz="4" w:space="0" w:color="auto"/>
            </w:tcBorders>
          </w:tcPr>
          <w:p w14:paraId="053640AB" w14:textId="77777777" w:rsidR="00AE18C1" w:rsidRPr="00BF2718" w:rsidRDefault="00AE18C1" w:rsidP="00647F0E">
            <w:pPr>
              <w:bidi/>
              <w:jc w:val="center"/>
              <w:rPr>
                <w:rFonts w:ascii="Sakkal Majalla" w:eastAsia="Times New Roman" w:hAnsi="Sakkal Majalla" w:cs="Sakkal Majalla"/>
                <w:b/>
                <w:bCs/>
                <w:sz w:val="28"/>
                <w:szCs w:val="28"/>
                <w:lang w:eastAsia="en-AE" w:bidi="ar-AE"/>
              </w:rPr>
            </w:pPr>
            <w:r w:rsidRPr="00BF2718">
              <w:rPr>
                <w:rFonts w:ascii="Sakkal Majalla" w:eastAsia="Times New Roman" w:hAnsi="Sakkal Majalla" w:cs="Sakkal Majalla"/>
                <w:b/>
                <w:bCs/>
                <w:sz w:val="28"/>
                <w:szCs w:val="28"/>
                <w:rtl/>
                <w:lang w:eastAsia="en-AE" w:bidi="ar-AE"/>
              </w:rPr>
              <w:t>3.84</w:t>
            </w:r>
          </w:p>
        </w:tc>
        <w:tc>
          <w:tcPr>
            <w:tcW w:w="914" w:type="dxa"/>
            <w:vMerge w:val="restart"/>
            <w:tcBorders>
              <w:top w:val="single" w:sz="4" w:space="0" w:color="auto"/>
              <w:left w:val="single" w:sz="4" w:space="0" w:color="auto"/>
              <w:bottom w:val="single" w:sz="4" w:space="0" w:color="auto"/>
              <w:right w:val="single" w:sz="4" w:space="0" w:color="auto"/>
            </w:tcBorders>
          </w:tcPr>
          <w:p w14:paraId="0D5B8357"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0.709</w:t>
            </w:r>
          </w:p>
        </w:tc>
        <w:tc>
          <w:tcPr>
            <w:tcW w:w="885" w:type="dxa"/>
            <w:vMerge w:val="restart"/>
            <w:tcBorders>
              <w:top w:val="single" w:sz="4" w:space="0" w:color="auto"/>
              <w:left w:val="single" w:sz="4" w:space="0" w:color="auto"/>
              <w:bottom w:val="single" w:sz="4" w:space="0" w:color="auto"/>
              <w:right w:val="single" w:sz="4" w:space="0" w:color="auto"/>
            </w:tcBorders>
          </w:tcPr>
          <w:p w14:paraId="0ACA6252" w14:textId="77777777" w:rsidR="00AE18C1" w:rsidRPr="00BF2718" w:rsidRDefault="00AE18C1" w:rsidP="00647F0E">
            <w:pPr>
              <w:jc w:val="center"/>
              <w:rPr>
                <w:rFonts w:ascii="Sakkal Majalla" w:hAnsi="Sakkal Majalla" w:cs="Sakkal Majalla"/>
                <w:b/>
                <w:bCs/>
                <w:sz w:val="28"/>
                <w:szCs w:val="28"/>
              </w:rPr>
            </w:pPr>
            <w:r w:rsidRPr="00BF2718">
              <w:rPr>
                <w:rFonts w:ascii="Sakkal Majalla" w:hAnsi="Sakkal Majalla" w:cs="Sakkal Majalla"/>
                <w:b/>
                <w:bCs/>
                <w:sz w:val="28"/>
                <w:szCs w:val="28"/>
                <w:rtl/>
              </w:rPr>
              <w:t>أوافق</w:t>
            </w:r>
          </w:p>
        </w:tc>
      </w:tr>
      <w:tr w:rsidR="00AE18C1" w:rsidRPr="00BF2718" w14:paraId="401C55B9" w14:textId="77777777" w:rsidTr="00647F0E">
        <w:trPr>
          <w:trHeight w:val="289"/>
        </w:trPr>
        <w:tc>
          <w:tcPr>
            <w:tcW w:w="2667" w:type="dxa"/>
            <w:vMerge/>
            <w:tcBorders>
              <w:top w:val="single" w:sz="4" w:space="0" w:color="auto"/>
              <w:left w:val="single" w:sz="4" w:space="0" w:color="auto"/>
              <w:bottom w:val="single" w:sz="4" w:space="0" w:color="auto"/>
              <w:right w:val="single" w:sz="4" w:space="0" w:color="auto"/>
            </w:tcBorders>
            <w:vAlign w:val="center"/>
            <w:hideMark/>
          </w:tcPr>
          <w:p w14:paraId="2BB1A997" w14:textId="77777777" w:rsidR="00AE18C1" w:rsidRPr="00BF2718" w:rsidRDefault="00AE18C1" w:rsidP="00647F0E">
            <w:pPr>
              <w:bidi/>
              <w:rPr>
                <w:rFonts w:ascii="Sakkal Majalla" w:eastAsia="Times New Roman" w:hAnsi="Sakkal Majalla" w:cs="Sakkal Majalla"/>
                <w:b/>
                <w:bCs/>
                <w:sz w:val="28"/>
                <w:szCs w:val="28"/>
                <w:lang w:eastAsia="en-AE" w:bidi="ar-AE"/>
              </w:rPr>
            </w:pPr>
          </w:p>
        </w:tc>
        <w:tc>
          <w:tcPr>
            <w:tcW w:w="664" w:type="dxa"/>
            <w:tcBorders>
              <w:top w:val="single" w:sz="4" w:space="0" w:color="auto"/>
              <w:left w:val="single" w:sz="4" w:space="0" w:color="auto"/>
              <w:right w:val="single" w:sz="4" w:space="0" w:color="auto"/>
            </w:tcBorders>
            <w:hideMark/>
          </w:tcPr>
          <w:p w14:paraId="59C3CE89" w14:textId="77777777" w:rsidR="00AE18C1" w:rsidRPr="00BF2718" w:rsidRDefault="00AE18C1" w:rsidP="00647F0E">
            <w:pPr>
              <w:bidi/>
              <w:jc w:val="center"/>
              <w:rPr>
                <w:rFonts w:ascii="Sakkal Majalla" w:eastAsia="Times New Roman" w:hAnsi="Sakkal Majalla" w:cs="Sakkal Majalla"/>
                <w:b/>
                <w:bCs/>
                <w:sz w:val="28"/>
                <w:szCs w:val="28"/>
                <w:lang w:eastAsia="en-AE" w:bidi="ar-AE"/>
              </w:rPr>
            </w:pPr>
            <w:r w:rsidRPr="00BF2718">
              <w:rPr>
                <w:rFonts w:ascii="Sakkal Majalla" w:eastAsia="Times New Roman" w:hAnsi="Sakkal Majalla" w:cs="Sakkal Majalla"/>
                <w:b/>
                <w:bCs/>
                <w:sz w:val="28"/>
                <w:szCs w:val="28"/>
                <w:rtl/>
                <w:lang w:eastAsia="en-AE" w:bidi="ar-AE"/>
              </w:rPr>
              <w:t>النسبة</w:t>
            </w:r>
          </w:p>
        </w:tc>
        <w:tc>
          <w:tcPr>
            <w:tcW w:w="733" w:type="dxa"/>
            <w:tcBorders>
              <w:top w:val="single" w:sz="4" w:space="0" w:color="auto"/>
              <w:left w:val="single" w:sz="4" w:space="0" w:color="auto"/>
              <w:right w:val="single" w:sz="4" w:space="0" w:color="auto"/>
            </w:tcBorders>
          </w:tcPr>
          <w:p w14:paraId="47D73EF4"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2.0</w:t>
            </w:r>
            <w:r w:rsidRPr="00BF2718">
              <w:rPr>
                <w:rFonts w:ascii="Sakkal Majalla" w:hAnsi="Sakkal Majalla" w:cs="Sakkal Majalla"/>
                <w:b/>
                <w:bCs/>
                <w:sz w:val="28"/>
                <w:szCs w:val="28"/>
                <w:rtl/>
              </w:rPr>
              <w:t>%</w:t>
            </w:r>
          </w:p>
        </w:tc>
        <w:tc>
          <w:tcPr>
            <w:tcW w:w="733" w:type="dxa"/>
            <w:tcBorders>
              <w:top w:val="single" w:sz="4" w:space="0" w:color="auto"/>
              <w:left w:val="single" w:sz="4" w:space="0" w:color="auto"/>
              <w:right w:val="single" w:sz="4" w:space="0" w:color="auto"/>
            </w:tcBorders>
          </w:tcPr>
          <w:p w14:paraId="2796E0AC"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9.1</w:t>
            </w:r>
            <w:r w:rsidRPr="00BF2718">
              <w:rPr>
                <w:rFonts w:ascii="Sakkal Majalla" w:hAnsi="Sakkal Majalla" w:cs="Sakkal Majalla"/>
                <w:b/>
                <w:bCs/>
                <w:sz w:val="28"/>
                <w:szCs w:val="28"/>
                <w:rtl/>
              </w:rPr>
              <w:t>%</w:t>
            </w:r>
          </w:p>
        </w:tc>
        <w:tc>
          <w:tcPr>
            <w:tcW w:w="821" w:type="dxa"/>
            <w:tcBorders>
              <w:top w:val="single" w:sz="4" w:space="0" w:color="auto"/>
              <w:left w:val="single" w:sz="4" w:space="0" w:color="auto"/>
              <w:right w:val="single" w:sz="4" w:space="0" w:color="auto"/>
            </w:tcBorders>
          </w:tcPr>
          <w:p w14:paraId="6235EBA4"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14.6</w:t>
            </w:r>
            <w:r w:rsidRPr="00BF2718">
              <w:rPr>
                <w:rFonts w:ascii="Sakkal Majalla" w:hAnsi="Sakkal Majalla" w:cs="Sakkal Majalla"/>
                <w:b/>
                <w:bCs/>
                <w:sz w:val="28"/>
                <w:szCs w:val="28"/>
                <w:rtl/>
              </w:rPr>
              <w:t>%</w:t>
            </w:r>
          </w:p>
        </w:tc>
        <w:tc>
          <w:tcPr>
            <w:tcW w:w="821" w:type="dxa"/>
            <w:tcBorders>
              <w:top w:val="single" w:sz="4" w:space="0" w:color="auto"/>
              <w:left w:val="single" w:sz="4" w:space="0" w:color="auto"/>
              <w:right w:val="single" w:sz="4" w:space="0" w:color="auto"/>
            </w:tcBorders>
          </w:tcPr>
          <w:p w14:paraId="499DE585"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50.9</w:t>
            </w:r>
            <w:r w:rsidRPr="00BF2718">
              <w:rPr>
                <w:rFonts w:ascii="Sakkal Majalla" w:hAnsi="Sakkal Majalla" w:cs="Sakkal Majalla"/>
                <w:b/>
                <w:bCs/>
                <w:sz w:val="28"/>
                <w:szCs w:val="28"/>
                <w:rtl/>
              </w:rPr>
              <w:t>%</w:t>
            </w:r>
          </w:p>
        </w:tc>
        <w:tc>
          <w:tcPr>
            <w:tcW w:w="821" w:type="dxa"/>
            <w:tcBorders>
              <w:top w:val="single" w:sz="4" w:space="0" w:color="auto"/>
              <w:left w:val="single" w:sz="4" w:space="0" w:color="auto"/>
              <w:right w:val="single" w:sz="4" w:space="0" w:color="auto"/>
            </w:tcBorders>
          </w:tcPr>
          <w:p w14:paraId="497AEB38"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23.4</w:t>
            </w:r>
            <w:r w:rsidRPr="00BF2718">
              <w:rPr>
                <w:rFonts w:ascii="Sakkal Majalla" w:hAnsi="Sakkal Majalla" w:cs="Sakkal Majalla"/>
                <w:b/>
                <w:bCs/>
                <w:sz w:val="28"/>
                <w:szCs w:val="28"/>
                <w:rtl/>
              </w:rPr>
              <w:t>%</w:t>
            </w:r>
          </w:p>
        </w:tc>
        <w:tc>
          <w:tcPr>
            <w:tcW w:w="0" w:type="auto"/>
            <w:vMerge/>
            <w:tcBorders>
              <w:top w:val="single" w:sz="4" w:space="0" w:color="auto"/>
              <w:left w:val="single" w:sz="4" w:space="0" w:color="auto"/>
              <w:bottom w:val="single" w:sz="4" w:space="0" w:color="auto"/>
              <w:right w:val="single" w:sz="4" w:space="0" w:color="auto"/>
            </w:tcBorders>
            <w:vAlign w:val="center"/>
          </w:tcPr>
          <w:p w14:paraId="0B9E9D43" w14:textId="77777777" w:rsidR="00AE18C1" w:rsidRPr="00BF2718" w:rsidRDefault="00AE18C1" w:rsidP="00647F0E">
            <w:pPr>
              <w:bidi/>
              <w:rPr>
                <w:rFonts w:ascii="Sakkal Majalla" w:eastAsia="Times New Roman" w:hAnsi="Sakkal Majalla" w:cs="Sakkal Majalla"/>
                <w:b/>
                <w:bCs/>
                <w:sz w:val="28"/>
                <w:szCs w:val="28"/>
                <w:lang w:eastAsia="en-AE" w:bidi="ar-AE"/>
              </w:rPr>
            </w:pPr>
          </w:p>
        </w:tc>
        <w:tc>
          <w:tcPr>
            <w:tcW w:w="914" w:type="dxa"/>
            <w:vMerge/>
            <w:tcBorders>
              <w:top w:val="single" w:sz="4" w:space="0" w:color="auto"/>
              <w:left w:val="single" w:sz="4" w:space="0" w:color="auto"/>
              <w:bottom w:val="single" w:sz="4" w:space="0" w:color="auto"/>
              <w:right w:val="single" w:sz="4" w:space="0" w:color="auto"/>
            </w:tcBorders>
            <w:vAlign w:val="center"/>
          </w:tcPr>
          <w:p w14:paraId="5F03C59D" w14:textId="77777777" w:rsidR="00AE18C1" w:rsidRPr="00BF2718" w:rsidRDefault="00AE18C1" w:rsidP="00647F0E">
            <w:pPr>
              <w:bidi/>
              <w:rPr>
                <w:rFonts w:ascii="Sakkal Majalla" w:eastAsia="Times New Roman" w:hAnsi="Sakkal Majalla" w:cs="Sakkal Majalla"/>
                <w:b/>
                <w:bCs/>
                <w:sz w:val="28"/>
                <w:szCs w:val="28"/>
                <w:lang w:eastAsia="en-AE" w:bidi="ar-AE"/>
              </w:rPr>
            </w:pPr>
          </w:p>
        </w:tc>
        <w:tc>
          <w:tcPr>
            <w:tcW w:w="885" w:type="dxa"/>
            <w:vMerge/>
            <w:tcBorders>
              <w:top w:val="single" w:sz="4" w:space="0" w:color="auto"/>
              <w:left w:val="single" w:sz="4" w:space="0" w:color="auto"/>
              <w:bottom w:val="single" w:sz="4" w:space="0" w:color="auto"/>
              <w:right w:val="single" w:sz="4" w:space="0" w:color="auto"/>
            </w:tcBorders>
            <w:vAlign w:val="center"/>
          </w:tcPr>
          <w:p w14:paraId="2EC113AB" w14:textId="77777777" w:rsidR="00AE18C1" w:rsidRPr="00BF2718" w:rsidRDefault="00AE18C1" w:rsidP="00647F0E">
            <w:pPr>
              <w:bidi/>
              <w:rPr>
                <w:rFonts w:ascii="Sakkal Majalla" w:hAnsi="Sakkal Majalla" w:cs="Sakkal Majalla"/>
                <w:b/>
                <w:bCs/>
                <w:sz w:val="28"/>
                <w:szCs w:val="28"/>
              </w:rPr>
            </w:pPr>
          </w:p>
        </w:tc>
      </w:tr>
    </w:tbl>
    <w:p w14:paraId="1A116271" w14:textId="77777777" w:rsidR="00AE18C1" w:rsidRPr="00BF2718" w:rsidRDefault="00AE18C1" w:rsidP="00AE18C1">
      <w:pPr>
        <w:bidi/>
        <w:rPr>
          <w:rFonts w:ascii="Sakkal Majalla" w:hAnsi="Sakkal Majalla" w:cs="Sakkal Majalla"/>
          <w:sz w:val="28"/>
          <w:szCs w:val="28"/>
        </w:rPr>
      </w:pPr>
    </w:p>
    <w:p w14:paraId="27FA406D"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تشير نتائج التحليل الوصفي للمحور الثاني المتعلق بـ «نية الشراء» إلى توجه إيجابي واضح بين المستهلكات السعوديات تجاه العوامل المحفزة لاتخاذ قرار الشراء في المتاجر الإلكترونية المدعومة بأدوات الذكاء الاصطناعي</w:t>
      </w:r>
      <w:r w:rsidRPr="00BF2718">
        <w:rPr>
          <w:rFonts w:ascii="Sakkal Majalla" w:hAnsi="Sakkal Majalla" w:cs="Sakkal Majalla"/>
          <w:sz w:val="28"/>
          <w:szCs w:val="28"/>
        </w:rPr>
        <w:t>.</w:t>
      </w:r>
    </w:p>
    <w:p w14:paraId="468651FD"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حصل المحور على متوسط عام بلغ 3.84 مع انحراف معياري 0.709، مما يعكس موافقة قوية على البنود المختلفة المرتبطة بنيّة الشراء. تفصيليًا، تظهر المستجيبات موافقة مرتفعة على التفكير في الشراء من متاجر تستخدم توصيات ذكية تناسب اهتماماتهن (المتوسط = 3.77)، والمتاجر التي تقدم عروضًا مخصصة بناءً على الاهتمامات الشخصية (المتوسط = 3.96)، مما يؤكد دور التخصيص والذكاء الاصطناعي في تحفيز نية الشراء</w:t>
      </w:r>
      <w:r w:rsidRPr="00BF2718">
        <w:rPr>
          <w:rFonts w:ascii="Sakkal Majalla" w:hAnsi="Sakkal Majalla" w:cs="Sakkal Majalla"/>
          <w:sz w:val="28"/>
          <w:szCs w:val="28"/>
        </w:rPr>
        <w:t>.</w:t>
      </w:r>
    </w:p>
    <w:p w14:paraId="2A044030"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كما تعكس النتائج تفضيل المستهلكات للمتاجر التي ترسل عروضًا مرتبطة بسلوكياتهن الشرائية السابقة (المتوسط = 3.71) وتفاعل إيجابي مع الإعلانات الرقمية التي تعكس أذواقهن (المتوسط = 3.75). إضافةً إلى ذلك، أظهرت البيانات أن الشعور بتجربة تسوق ذكية وسهلة يزيد من الميل لاتخاذ قرار الشراء (المتوسط = 4.02)، وهو الأعلى بين البنود، مما يدل على أهمية تجربة المستخدم كعامل محفز قوي</w:t>
      </w:r>
      <w:r w:rsidRPr="00BF2718">
        <w:rPr>
          <w:rFonts w:ascii="Sakkal Majalla" w:hAnsi="Sakkal Majalla" w:cs="Sakkal Majalla"/>
          <w:sz w:val="28"/>
          <w:szCs w:val="28"/>
        </w:rPr>
        <w:t>.</w:t>
      </w:r>
    </w:p>
    <w:p w14:paraId="63F34405" w14:textId="77777777" w:rsidR="00BF2718" w:rsidRDefault="00AE18C1" w:rsidP="00BF2718">
      <w:pPr>
        <w:bidi/>
        <w:rPr>
          <w:rFonts w:ascii="Sakkal Majalla" w:hAnsi="Sakkal Majalla" w:cs="Sakkal Majalla"/>
          <w:sz w:val="28"/>
          <w:szCs w:val="28"/>
          <w:rtl/>
        </w:rPr>
      </w:pPr>
      <w:r w:rsidRPr="00BF2718">
        <w:rPr>
          <w:rFonts w:ascii="Sakkal Majalla" w:hAnsi="Sakkal Majalla" w:cs="Sakkal Majalla"/>
          <w:sz w:val="28"/>
          <w:szCs w:val="28"/>
          <w:rtl/>
        </w:rPr>
        <w:t xml:space="preserve">بشكل عام، تدعم هذه النتائج فرضية وجود علاقة ذات دلالة إحصائية بين أدوات واستراتيجيات التسويق الرقمي المدعومة </w:t>
      </w:r>
      <w:r w:rsidRPr="00BF2718">
        <w:rPr>
          <w:rFonts w:ascii="Sakkal Majalla" w:hAnsi="Sakkal Majalla" w:cs="Sakkal Majalla"/>
          <w:sz w:val="28"/>
          <w:szCs w:val="28"/>
          <w:rtl/>
        </w:rPr>
        <w:lastRenderedPageBreak/>
        <w:t>بالذكاء الاصطناعي ونيّة الشراء لدى المستهلكات في البيئة الرقمية. وتعكس أيضًا تأثير التخصيص والتجربة الذكية على تعزيز توجهات الشراء، مما يؤكد أهمية دمج تقنيات الذكاء الاصطناعي في استراتيجيات التسويق الرقمي لزيادة فعالية عمليات البيع عبر المتاجر الإلكترونية</w:t>
      </w:r>
    </w:p>
    <w:p w14:paraId="4705C91A" w14:textId="56CF260A" w:rsidR="00AE18C1" w:rsidRPr="00BF2718" w:rsidRDefault="00AE18C1" w:rsidP="00BF2718">
      <w:pPr>
        <w:bidi/>
        <w:rPr>
          <w:rFonts w:ascii="Sakkal Majalla" w:hAnsi="Sakkal Majalla" w:cs="Sakkal Majalla"/>
          <w:sz w:val="28"/>
          <w:szCs w:val="28"/>
          <w:rtl/>
        </w:rPr>
      </w:pPr>
      <w:r w:rsidRPr="00BF2718">
        <w:rPr>
          <w:rFonts w:ascii="Sakkal Majalla" w:hAnsi="Sakkal Majalla" w:cs="Sakkal Majalla"/>
          <w:b/>
          <w:bCs/>
          <w:sz w:val="28"/>
          <w:szCs w:val="28"/>
          <w:rtl/>
        </w:rPr>
        <w:t>جدول رقم (9): المحور الثالث: قرار الشراء</w:t>
      </w:r>
    </w:p>
    <w:tbl>
      <w:tblPr>
        <w:tblStyle w:val="TableGrid"/>
        <w:bidiVisual/>
        <w:tblW w:w="10612" w:type="dxa"/>
        <w:tblInd w:w="-630" w:type="dxa"/>
        <w:tblLook w:val="04A0" w:firstRow="1" w:lastRow="0" w:firstColumn="1" w:lastColumn="0" w:noHBand="0" w:noVBand="1"/>
      </w:tblPr>
      <w:tblGrid>
        <w:gridCol w:w="3115"/>
        <w:gridCol w:w="786"/>
        <w:gridCol w:w="735"/>
        <w:gridCol w:w="770"/>
        <w:gridCol w:w="815"/>
        <w:gridCol w:w="815"/>
        <w:gridCol w:w="815"/>
        <w:gridCol w:w="929"/>
        <w:gridCol w:w="961"/>
        <w:gridCol w:w="871"/>
      </w:tblGrid>
      <w:tr w:rsidR="00AE18C1" w:rsidRPr="00BF2718" w14:paraId="6D111D92" w14:textId="77777777" w:rsidTr="00BF2718">
        <w:tc>
          <w:tcPr>
            <w:tcW w:w="3901" w:type="dxa"/>
            <w:gridSpan w:val="2"/>
            <w:tcBorders>
              <w:top w:val="single" w:sz="4" w:space="0" w:color="auto"/>
              <w:left w:val="single" w:sz="4" w:space="0" w:color="auto"/>
              <w:bottom w:val="single" w:sz="4" w:space="0" w:color="auto"/>
              <w:right w:val="single" w:sz="4" w:space="0" w:color="auto"/>
            </w:tcBorders>
          </w:tcPr>
          <w:p w14:paraId="4400B91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hAnsi="Sakkal Majalla" w:cs="Sakkal Majalla"/>
                <w:b/>
                <w:bCs/>
                <w:sz w:val="28"/>
                <w:szCs w:val="28"/>
                <w:rtl/>
              </w:rPr>
              <w:t>قرار الشراء</w:t>
            </w:r>
          </w:p>
        </w:tc>
        <w:tc>
          <w:tcPr>
            <w:tcW w:w="735" w:type="dxa"/>
            <w:tcBorders>
              <w:top w:val="single" w:sz="4" w:space="0" w:color="auto"/>
              <w:left w:val="single" w:sz="4" w:space="0" w:color="auto"/>
              <w:bottom w:val="single" w:sz="4" w:space="0" w:color="auto"/>
              <w:right w:val="single" w:sz="4" w:space="0" w:color="auto"/>
            </w:tcBorders>
            <w:hideMark/>
          </w:tcPr>
          <w:p w14:paraId="6ACAB7D8"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rPr>
              <w:t>لا أوافق بشدة</w:t>
            </w:r>
          </w:p>
        </w:tc>
        <w:tc>
          <w:tcPr>
            <w:tcW w:w="770" w:type="dxa"/>
            <w:tcBorders>
              <w:top w:val="single" w:sz="4" w:space="0" w:color="auto"/>
              <w:left w:val="single" w:sz="4" w:space="0" w:color="auto"/>
              <w:bottom w:val="single" w:sz="4" w:space="0" w:color="auto"/>
              <w:right w:val="single" w:sz="4" w:space="0" w:color="auto"/>
            </w:tcBorders>
            <w:hideMark/>
          </w:tcPr>
          <w:p w14:paraId="7DFBD4A6"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لا أوافق</w:t>
            </w:r>
          </w:p>
        </w:tc>
        <w:tc>
          <w:tcPr>
            <w:tcW w:w="815" w:type="dxa"/>
            <w:tcBorders>
              <w:top w:val="single" w:sz="4" w:space="0" w:color="auto"/>
              <w:left w:val="single" w:sz="4" w:space="0" w:color="auto"/>
              <w:bottom w:val="single" w:sz="4" w:space="0" w:color="auto"/>
              <w:right w:val="single" w:sz="4" w:space="0" w:color="auto"/>
            </w:tcBorders>
            <w:hideMark/>
          </w:tcPr>
          <w:p w14:paraId="4119D5D2"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hAnsi="Sakkal Majalla" w:cs="Sakkal Majalla"/>
                <w:b/>
                <w:bCs/>
                <w:color w:val="000000"/>
                <w:sz w:val="28"/>
                <w:szCs w:val="28"/>
                <w:rtl/>
              </w:rPr>
              <w:t>محايد</w:t>
            </w:r>
          </w:p>
        </w:tc>
        <w:tc>
          <w:tcPr>
            <w:tcW w:w="815" w:type="dxa"/>
            <w:tcBorders>
              <w:top w:val="single" w:sz="4" w:space="0" w:color="auto"/>
              <w:left w:val="single" w:sz="4" w:space="0" w:color="auto"/>
              <w:bottom w:val="single" w:sz="4" w:space="0" w:color="auto"/>
              <w:right w:val="single" w:sz="4" w:space="0" w:color="auto"/>
            </w:tcBorders>
            <w:hideMark/>
          </w:tcPr>
          <w:p w14:paraId="172CBA53"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أوافق</w:t>
            </w:r>
          </w:p>
        </w:tc>
        <w:tc>
          <w:tcPr>
            <w:tcW w:w="815" w:type="dxa"/>
            <w:tcBorders>
              <w:top w:val="single" w:sz="4" w:space="0" w:color="auto"/>
              <w:left w:val="single" w:sz="4" w:space="0" w:color="auto"/>
              <w:bottom w:val="single" w:sz="4" w:space="0" w:color="auto"/>
              <w:right w:val="single" w:sz="4" w:space="0" w:color="auto"/>
            </w:tcBorders>
            <w:hideMark/>
          </w:tcPr>
          <w:p w14:paraId="29F4BE3F"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أوافق بشدة</w:t>
            </w:r>
          </w:p>
        </w:tc>
        <w:tc>
          <w:tcPr>
            <w:tcW w:w="929" w:type="dxa"/>
            <w:tcBorders>
              <w:top w:val="single" w:sz="4" w:space="0" w:color="auto"/>
              <w:left w:val="single" w:sz="4" w:space="0" w:color="auto"/>
              <w:bottom w:val="single" w:sz="4" w:space="0" w:color="auto"/>
              <w:right w:val="single" w:sz="4" w:space="0" w:color="auto"/>
            </w:tcBorders>
            <w:hideMark/>
          </w:tcPr>
          <w:p w14:paraId="2D33444A"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المتوسط</w:t>
            </w:r>
          </w:p>
        </w:tc>
        <w:tc>
          <w:tcPr>
            <w:tcW w:w="961" w:type="dxa"/>
            <w:tcBorders>
              <w:top w:val="single" w:sz="4" w:space="0" w:color="auto"/>
              <w:left w:val="single" w:sz="4" w:space="0" w:color="auto"/>
              <w:bottom w:val="single" w:sz="4" w:space="0" w:color="auto"/>
              <w:right w:val="single" w:sz="4" w:space="0" w:color="auto"/>
            </w:tcBorders>
            <w:hideMark/>
          </w:tcPr>
          <w:p w14:paraId="22CF96B6"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الانحراف المعياري</w:t>
            </w:r>
          </w:p>
        </w:tc>
        <w:tc>
          <w:tcPr>
            <w:tcW w:w="871" w:type="dxa"/>
            <w:tcBorders>
              <w:top w:val="single" w:sz="4" w:space="0" w:color="auto"/>
              <w:left w:val="single" w:sz="4" w:space="0" w:color="auto"/>
              <w:bottom w:val="single" w:sz="4" w:space="0" w:color="auto"/>
              <w:right w:val="single" w:sz="4" w:space="0" w:color="auto"/>
            </w:tcBorders>
            <w:hideMark/>
          </w:tcPr>
          <w:p w14:paraId="10D59711"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الاتجاه</w:t>
            </w:r>
          </w:p>
        </w:tc>
      </w:tr>
      <w:tr w:rsidR="00AE18C1" w:rsidRPr="00BF2718" w14:paraId="5BEBB9E8" w14:textId="77777777" w:rsidTr="00BF2718">
        <w:trPr>
          <w:trHeight w:val="365"/>
        </w:trPr>
        <w:tc>
          <w:tcPr>
            <w:tcW w:w="3115" w:type="dxa"/>
            <w:vMerge w:val="restart"/>
            <w:tcBorders>
              <w:top w:val="single" w:sz="4" w:space="0" w:color="auto"/>
              <w:left w:val="single" w:sz="4" w:space="0" w:color="auto"/>
              <w:bottom w:val="single" w:sz="4" w:space="0" w:color="auto"/>
              <w:right w:val="single" w:sz="4" w:space="0" w:color="auto"/>
            </w:tcBorders>
          </w:tcPr>
          <w:p w14:paraId="44A8654C" w14:textId="77777777" w:rsidR="00AE18C1" w:rsidRPr="00BF2718" w:rsidRDefault="00AE18C1" w:rsidP="00647F0E">
            <w:pPr>
              <w:bidi/>
              <w:rPr>
                <w:rFonts w:ascii="Sakkal Majalla" w:eastAsia="Times New Roman" w:hAnsi="Sakkal Majalla" w:cs="Sakkal Majalla"/>
                <w:sz w:val="28"/>
                <w:szCs w:val="28"/>
                <w:rtl/>
                <w:lang w:eastAsia="en-AE" w:bidi="ar-AE"/>
              </w:rPr>
            </w:pPr>
            <w:r w:rsidRPr="00BF2718">
              <w:rPr>
                <w:rFonts w:ascii="Sakkal Majalla" w:hAnsi="Sakkal Majalla" w:cs="Sakkal Majalla"/>
                <w:sz w:val="28"/>
                <w:szCs w:val="28"/>
                <w:shd w:val="clear" w:color="auto" w:fill="FFFFFF"/>
                <w:rtl/>
              </w:rPr>
              <w:t>اشتريت منتجًا من متجر إلكتروني بعد مشاهدة إعلان رقمي مُقنع</w:t>
            </w:r>
          </w:p>
        </w:tc>
        <w:tc>
          <w:tcPr>
            <w:tcW w:w="786" w:type="dxa"/>
            <w:tcBorders>
              <w:top w:val="single" w:sz="4" w:space="0" w:color="auto"/>
              <w:left w:val="single" w:sz="4" w:space="0" w:color="auto"/>
              <w:bottom w:val="single" w:sz="4" w:space="0" w:color="auto"/>
              <w:right w:val="single" w:sz="4" w:space="0" w:color="auto"/>
            </w:tcBorders>
            <w:hideMark/>
          </w:tcPr>
          <w:p w14:paraId="0B42E6C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5" w:type="dxa"/>
            <w:tcBorders>
              <w:top w:val="single" w:sz="4" w:space="0" w:color="auto"/>
              <w:left w:val="single" w:sz="4" w:space="0" w:color="auto"/>
              <w:bottom w:val="single" w:sz="4" w:space="0" w:color="auto"/>
              <w:right w:val="single" w:sz="4" w:space="0" w:color="auto"/>
            </w:tcBorders>
          </w:tcPr>
          <w:p w14:paraId="209D50A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w:t>
            </w:r>
          </w:p>
        </w:tc>
        <w:tc>
          <w:tcPr>
            <w:tcW w:w="770" w:type="dxa"/>
            <w:tcBorders>
              <w:top w:val="single" w:sz="4" w:space="0" w:color="auto"/>
              <w:left w:val="single" w:sz="4" w:space="0" w:color="auto"/>
              <w:bottom w:val="single" w:sz="4" w:space="0" w:color="auto"/>
              <w:right w:val="single" w:sz="4" w:space="0" w:color="auto"/>
            </w:tcBorders>
          </w:tcPr>
          <w:p w14:paraId="4E2B7B5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12</w:t>
            </w:r>
          </w:p>
        </w:tc>
        <w:tc>
          <w:tcPr>
            <w:tcW w:w="815" w:type="dxa"/>
            <w:tcBorders>
              <w:top w:val="single" w:sz="4" w:space="0" w:color="auto"/>
              <w:left w:val="single" w:sz="4" w:space="0" w:color="auto"/>
              <w:bottom w:val="single" w:sz="4" w:space="0" w:color="auto"/>
              <w:right w:val="single" w:sz="4" w:space="0" w:color="auto"/>
            </w:tcBorders>
          </w:tcPr>
          <w:p w14:paraId="7526C72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22</w:t>
            </w:r>
          </w:p>
        </w:tc>
        <w:tc>
          <w:tcPr>
            <w:tcW w:w="815" w:type="dxa"/>
            <w:tcBorders>
              <w:top w:val="single" w:sz="4" w:space="0" w:color="auto"/>
              <w:left w:val="single" w:sz="4" w:space="0" w:color="auto"/>
              <w:bottom w:val="single" w:sz="4" w:space="0" w:color="auto"/>
              <w:right w:val="single" w:sz="4" w:space="0" w:color="auto"/>
            </w:tcBorders>
          </w:tcPr>
          <w:p w14:paraId="6BB36FF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67</w:t>
            </w:r>
          </w:p>
        </w:tc>
        <w:tc>
          <w:tcPr>
            <w:tcW w:w="815" w:type="dxa"/>
            <w:tcBorders>
              <w:top w:val="single" w:sz="4" w:space="0" w:color="auto"/>
              <w:left w:val="single" w:sz="4" w:space="0" w:color="auto"/>
              <w:bottom w:val="single" w:sz="4" w:space="0" w:color="auto"/>
              <w:right w:val="single" w:sz="4" w:space="0" w:color="auto"/>
            </w:tcBorders>
          </w:tcPr>
          <w:p w14:paraId="5DDA811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24</w:t>
            </w:r>
          </w:p>
        </w:tc>
        <w:tc>
          <w:tcPr>
            <w:tcW w:w="929" w:type="dxa"/>
            <w:vMerge w:val="restart"/>
            <w:tcBorders>
              <w:top w:val="single" w:sz="4" w:space="0" w:color="auto"/>
              <w:left w:val="single" w:sz="4" w:space="0" w:color="auto"/>
              <w:bottom w:val="single" w:sz="4" w:space="0" w:color="auto"/>
              <w:right w:val="single" w:sz="4" w:space="0" w:color="auto"/>
            </w:tcBorders>
          </w:tcPr>
          <w:p w14:paraId="229711AB" w14:textId="77777777" w:rsidR="00AE18C1" w:rsidRPr="00BF2718" w:rsidRDefault="00AE18C1" w:rsidP="00647F0E">
            <w:pPr>
              <w:bidi/>
              <w:spacing w:after="480"/>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3.74</w:t>
            </w:r>
          </w:p>
        </w:tc>
        <w:tc>
          <w:tcPr>
            <w:tcW w:w="961" w:type="dxa"/>
            <w:vMerge w:val="restart"/>
            <w:tcBorders>
              <w:top w:val="single" w:sz="4" w:space="0" w:color="auto"/>
              <w:left w:val="single" w:sz="4" w:space="0" w:color="auto"/>
              <w:bottom w:val="single" w:sz="4" w:space="0" w:color="auto"/>
              <w:right w:val="single" w:sz="4" w:space="0" w:color="auto"/>
            </w:tcBorders>
          </w:tcPr>
          <w:p w14:paraId="188D9D72" w14:textId="77777777" w:rsidR="00AE18C1" w:rsidRPr="00BF2718" w:rsidRDefault="00AE18C1" w:rsidP="00647F0E">
            <w:pPr>
              <w:bidi/>
              <w:spacing w:after="480"/>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0.972</w:t>
            </w:r>
          </w:p>
        </w:tc>
        <w:tc>
          <w:tcPr>
            <w:tcW w:w="871" w:type="dxa"/>
            <w:vMerge w:val="restart"/>
            <w:tcBorders>
              <w:top w:val="single" w:sz="4" w:space="0" w:color="auto"/>
              <w:left w:val="single" w:sz="4" w:space="0" w:color="auto"/>
              <w:bottom w:val="single" w:sz="4" w:space="0" w:color="auto"/>
              <w:right w:val="single" w:sz="4" w:space="0" w:color="auto"/>
            </w:tcBorders>
          </w:tcPr>
          <w:p w14:paraId="0BDDED78"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44D98ADC" w14:textId="77777777" w:rsidTr="00BF2718">
        <w:trPr>
          <w:trHeight w:val="276"/>
        </w:trPr>
        <w:tc>
          <w:tcPr>
            <w:tcW w:w="3115" w:type="dxa"/>
            <w:vMerge/>
            <w:tcBorders>
              <w:top w:val="single" w:sz="4" w:space="0" w:color="auto"/>
              <w:left w:val="single" w:sz="4" w:space="0" w:color="auto"/>
              <w:bottom w:val="single" w:sz="4" w:space="0" w:color="auto"/>
              <w:right w:val="single" w:sz="4" w:space="0" w:color="auto"/>
            </w:tcBorders>
            <w:vAlign w:val="center"/>
          </w:tcPr>
          <w:p w14:paraId="7D47E4A6" w14:textId="77777777" w:rsidR="00AE18C1" w:rsidRPr="00BF2718" w:rsidRDefault="00AE18C1" w:rsidP="00647F0E">
            <w:pPr>
              <w:bidi/>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hideMark/>
          </w:tcPr>
          <w:p w14:paraId="4A1BBFAC"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5" w:type="dxa"/>
            <w:tcBorders>
              <w:top w:val="single" w:sz="4" w:space="0" w:color="auto"/>
              <w:left w:val="single" w:sz="4" w:space="0" w:color="auto"/>
              <w:bottom w:val="single" w:sz="4" w:space="0" w:color="auto"/>
              <w:right w:val="single" w:sz="4" w:space="0" w:color="auto"/>
            </w:tcBorders>
          </w:tcPr>
          <w:p w14:paraId="2594FDA1"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3.1%</w:t>
            </w:r>
          </w:p>
        </w:tc>
        <w:tc>
          <w:tcPr>
            <w:tcW w:w="770" w:type="dxa"/>
            <w:tcBorders>
              <w:top w:val="single" w:sz="4" w:space="0" w:color="auto"/>
              <w:left w:val="single" w:sz="4" w:space="0" w:color="auto"/>
              <w:bottom w:val="single" w:sz="4" w:space="0" w:color="auto"/>
              <w:right w:val="single" w:sz="4" w:space="0" w:color="auto"/>
            </w:tcBorders>
          </w:tcPr>
          <w:p w14:paraId="5FD2E2A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9.3%</w:t>
            </w:r>
          </w:p>
        </w:tc>
        <w:tc>
          <w:tcPr>
            <w:tcW w:w="815" w:type="dxa"/>
            <w:tcBorders>
              <w:top w:val="single" w:sz="4" w:space="0" w:color="auto"/>
              <w:left w:val="single" w:sz="4" w:space="0" w:color="auto"/>
              <w:bottom w:val="single" w:sz="4" w:space="0" w:color="auto"/>
              <w:right w:val="single" w:sz="4" w:space="0" w:color="auto"/>
            </w:tcBorders>
          </w:tcPr>
          <w:p w14:paraId="384E005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17.1%</w:t>
            </w:r>
          </w:p>
        </w:tc>
        <w:tc>
          <w:tcPr>
            <w:tcW w:w="815" w:type="dxa"/>
            <w:tcBorders>
              <w:top w:val="single" w:sz="4" w:space="0" w:color="auto"/>
              <w:left w:val="single" w:sz="4" w:space="0" w:color="auto"/>
              <w:bottom w:val="single" w:sz="4" w:space="0" w:color="auto"/>
              <w:right w:val="single" w:sz="4" w:space="0" w:color="auto"/>
            </w:tcBorders>
          </w:tcPr>
          <w:p w14:paraId="237054D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51.9%</w:t>
            </w:r>
          </w:p>
        </w:tc>
        <w:tc>
          <w:tcPr>
            <w:tcW w:w="815" w:type="dxa"/>
            <w:tcBorders>
              <w:top w:val="single" w:sz="4" w:space="0" w:color="auto"/>
              <w:left w:val="single" w:sz="4" w:space="0" w:color="auto"/>
              <w:bottom w:val="single" w:sz="4" w:space="0" w:color="auto"/>
              <w:right w:val="single" w:sz="4" w:space="0" w:color="auto"/>
            </w:tcBorders>
          </w:tcPr>
          <w:p w14:paraId="27727A6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18.6%</w:t>
            </w:r>
          </w:p>
        </w:tc>
        <w:tc>
          <w:tcPr>
            <w:tcW w:w="0" w:type="auto"/>
            <w:vMerge/>
            <w:tcBorders>
              <w:top w:val="single" w:sz="4" w:space="0" w:color="auto"/>
              <w:left w:val="single" w:sz="4" w:space="0" w:color="auto"/>
              <w:bottom w:val="single" w:sz="4" w:space="0" w:color="auto"/>
              <w:right w:val="single" w:sz="4" w:space="0" w:color="auto"/>
            </w:tcBorders>
            <w:vAlign w:val="center"/>
          </w:tcPr>
          <w:p w14:paraId="6DCF1FF4"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3E09BF9D"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71" w:type="dxa"/>
            <w:vMerge/>
            <w:tcBorders>
              <w:top w:val="single" w:sz="4" w:space="0" w:color="auto"/>
              <w:left w:val="single" w:sz="4" w:space="0" w:color="auto"/>
              <w:bottom w:val="single" w:sz="4" w:space="0" w:color="auto"/>
              <w:right w:val="single" w:sz="4" w:space="0" w:color="auto"/>
            </w:tcBorders>
          </w:tcPr>
          <w:p w14:paraId="1708BA23" w14:textId="77777777" w:rsidR="00AE18C1" w:rsidRPr="00BF2718" w:rsidRDefault="00AE18C1" w:rsidP="00647F0E">
            <w:pPr>
              <w:bidi/>
              <w:jc w:val="center"/>
              <w:rPr>
                <w:rFonts w:ascii="Sakkal Majalla" w:hAnsi="Sakkal Majalla" w:cs="Sakkal Majalla"/>
                <w:sz w:val="28"/>
                <w:szCs w:val="28"/>
              </w:rPr>
            </w:pPr>
          </w:p>
        </w:tc>
      </w:tr>
      <w:tr w:rsidR="00AE18C1" w:rsidRPr="00BF2718" w14:paraId="2EB9B7EC" w14:textId="77777777" w:rsidTr="00BF2718">
        <w:trPr>
          <w:trHeight w:val="447"/>
        </w:trPr>
        <w:tc>
          <w:tcPr>
            <w:tcW w:w="3115" w:type="dxa"/>
            <w:vMerge w:val="restart"/>
            <w:tcBorders>
              <w:top w:val="single" w:sz="4" w:space="0" w:color="auto"/>
              <w:left w:val="single" w:sz="4" w:space="0" w:color="auto"/>
              <w:bottom w:val="single" w:sz="4" w:space="0" w:color="auto"/>
              <w:right w:val="single" w:sz="4" w:space="0" w:color="auto"/>
            </w:tcBorders>
          </w:tcPr>
          <w:p w14:paraId="68B0F1F6" w14:textId="77777777" w:rsidR="00AE18C1" w:rsidRPr="00BF2718" w:rsidRDefault="00AE18C1" w:rsidP="00647F0E">
            <w:pPr>
              <w:bidi/>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التوصيات الذكية والمخصصة داخل المتاجر الالكترونية ساعدتني على اتخاذ قرار الشراء.</w:t>
            </w:r>
          </w:p>
          <w:p w14:paraId="673F549D" w14:textId="77777777" w:rsidR="00AE18C1" w:rsidRPr="00BF2718" w:rsidRDefault="00AE18C1" w:rsidP="00647F0E">
            <w:pPr>
              <w:bidi/>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hideMark/>
          </w:tcPr>
          <w:p w14:paraId="039DFA9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5" w:type="dxa"/>
            <w:tcBorders>
              <w:top w:val="single" w:sz="4" w:space="0" w:color="auto"/>
              <w:left w:val="single" w:sz="4" w:space="0" w:color="auto"/>
              <w:bottom w:val="single" w:sz="4" w:space="0" w:color="auto"/>
              <w:right w:val="single" w:sz="4" w:space="0" w:color="auto"/>
            </w:tcBorders>
          </w:tcPr>
          <w:p w14:paraId="5EA3D18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w:t>
            </w:r>
          </w:p>
        </w:tc>
        <w:tc>
          <w:tcPr>
            <w:tcW w:w="770" w:type="dxa"/>
            <w:tcBorders>
              <w:top w:val="single" w:sz="4" w:space="0" w:color="auto"/>
              <w:left w:val="single" w:sz="4" w:space="0" w:color="auto"/>
              <w:bottom w:val="single" w:sz="4" w:space="0" w:color="auto"/>
              <w:right w:val="single" w:sz="4" w:space="0" w:color="auto"/>
            </w:tcBorders>
          </w:tcPr>
          <w:p w14:paraId="4DAA950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w:t>
            </w:r>
          </w:p>
        </w:tc>
        <w:tc>
          <w:tcPr>
            <w:tcW w:w="815" w:type="dxa"/>
            <w:tcBorders>
              <w:top w:val="single" w:sz="4" w:space="0" w:color="auto"/>
              <w:left w:val="single" w:sz="4" w:space="0" w:color="auto"/>
              <w:bottom w:val="single" w:sz="4" w:space="0" w:color="auto"/>
              <w:right w:val="single" w:sz="4" w:space="0" w:color="auto"/>
            </w:tcBorders>
          </w:tcPr>
          <w:p w14:paraId="24248EC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23</w:t>
            </w:r>
          </w:p>
        </w:tc>
        <w:tc>
          <w:tcPr>
            <w:tcW w:w="815" w:type="dxa"/>
            <w:tcBorders>
              <w:top w:val="single" w:sz="4" w:space="0" w:color="auto"/>
              <w:left w:val="single" w:sz="4" w:space="0" w:color="auto"/>
              <w:bottom w:val="single" w:sz="4" w:space="0" w:color="auto"/>
              <w:right w:val="single" w:sz="4" w:space="0" w:color="auto"/>
            </w:tcBorders>
          </w:tcPr>
          <w:p w14:paraId="2986429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77</w:t>
            </w:r>
          </w:p>
        </w:tc>
        <w:tc>
          <w:tcPr>
            <w:tcW w:w="815" w:type="dxa"/>
            <w:tcBorders>
              <w:top w:val="single" w:sz="4" w:space="0" w:color="auto"/>
              <w:left w:val="single" w:sz="4" w:space="0" w:color="auto"/>
              <w:bottom w:val="single" w:sz="4" w:space="0" w:color="auto"/>
              <w:right w:val="single" w:sz="4" w:space="0" w:color="auto"/>
            </w:tcBorders>
          </w:tcPr>
          <w:p w14:paraId="1EB5234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18</w:t>
            </w:r>
          </w:p>
        </w:tc>
        <w:tc>
          <w:tcPr>
            <w:tcW w:w="929" w:type="dxa"/>
            <w:vMerge w:val="restart"/>
            <w:tcBorders>
              <w:top w:val="single" w:sz="4" w:space="0" w:color="auto"/>
              <w:left w:val="single" w:sz="4" w:space="0" w:color="auto"/>
              <w:bottom w:val="single" w:sz="4" w:space="0" w:color="auto"/>
              <w:right w:val="single" w:sz="4" w:space="0" w:color="auto"/>
            </w:tcBorders>
          </w:tcPr>
          <w:p w14:paraId="26160EEA" w14:textId="77777777" w:rsidR="00AE18C1" w:rsidRPr="00BF2718" w:rsidRDefault="00AE18C1" w:rsidP="00647F0E">
            <w:pPr>
              <w:bidi/>
              <w:spacing w:after="720"/>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3.78</w:t>
            </w:r>
          </w:p>
        </w:tc>
        <w:tc>
          <w:tcPr>
            <w:tcW w:w="961" w:type="dxa"/>
            <w:vMerge w:val="restart"/>
            <w:tcBorders>
              <w:top w:val="single" w:sz="4" w:space="0" w:color="auto"/>
              <w:left w:val="single" w:sz="4" w:space="0" w:color="auto"/>
              <w:bottom w:val="single" w:sz="4" w:space="0" w:color="auto"/>
              <w:right w:val="single" w:sz="4" w:space="0" w:color="auto"/>
            </w:tcBorders>
          </w:tcPr>
          <w:p w14:paraId="3746F77B" w14:textId="77777777" w:rsidR="00AE18C1" w:rsidRPr="00BF2718" w:rsidRDefault="00AE18C1" w:rsidP="00647F0E">
            <w:pPr>
              <w:bidi/>
              <w:spacing w:after="720"/>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0.810</w:t>
            </w:r>
          </w:p>
        </w:tc>
        <w:tc>
          <w:tcPr>
            <w:tcW w:w="871" w:type="dxa"/>
            <w:vMerge w:val="restart"/>
            <w:tcBorders>
              <w:top w:val="single" w:sz="4" w:space="0" w:color="auto"/>
              <w:left w:val="single" w:sz="4" w:space="0" w:color="auto"/>
              <w:bottom w:val="single" w:sz="4" w:space="0" w:color="auto"/>
              <w:right w:val="single" w:sz="4" w:space="0" w:color="auto"/>
            </w:tcBorders>
          </w:tcPr>
          <w:p w14:paraId="389106AC"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509A8EAA" w14:textId="77777777" w:rsidTr="00BF2718">
        <w:trPr>
          <w:trHeight w:val="254"/>
        </w:trPr>
        <w:tc>
          <w:tcPr>
            <w:tcW w:w="3115" w:type="dxa"/>
            <w:vMerge/>
            <w:tcBorders>
              <w:top w:val="single" w:sz="4" w:space="0" w:color="auto"/>
              <w:left w:val="single" w:sz="4" w:space="0" w:color="auto"/>
              <w:bottom w:val="single" w:sz="4" w:space="0" w:color="auto"/>
              <w:right w:val="single" w:sz="4" w:space="0" w:color="auto"/>
            </w:tcBorders>
            <w:vAlign w:val="center"/>
          </w:tcPr>
          <w:p w14:paraId="25D19E7F"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hideMark/>
          </w:tcPr>
          <w:p w14:paraId="75BA25BB"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5" w:type="dxa"/>
            <w:tcBorders>
              <w:top w:val="single" w:sz="4" w:space="0" w:color="auto"/>
              <w:left w:val="single" w:sz="4" w:space="0" w:color="auto"/>
              <w:bottom w:val="single" w:sz="4" w:space="0" w:color="auto"/>
              <w:right w:val="single" w:sz="4" w:space="0" w:color="auto"/>
            </w:tcBorders>
          </w:tcPr>
          <w:p w14:paraId="01466E99"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0.8%</w:t>
            </w:r>
          </w:p>
        </w:tc>
        <w:tc>
          <w:tcPr>
            <w:tcW w:w="770" w:type="dxa"/>
            <w:tcBorders>
              <w:top w:val="single" w:sz="4" w:space="0" w:color="auto"/>
              <w:left w:val="single" w:sz="4" w:space="0" w:color="auto"/>
              <w:bottom w:val="single" w:sz="4" w:space="0" w:color="auto"/>
              <w:right w:val="single" w:sz="4" w:space="0" w:color="auto"/>
            </w:tcBorders>
          </w:tcPr>
          <w:p w14:paraId="060D9A3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7.8%</w:t>
            </w:r>
          </w:p>
        </w:tc>
        <w:tc>
          <w:tcPr>
            <w:tcW w:w="815" w:type="dxa"/>
            <w:tcBorders>
              <w:top w:val="single" w:sz="4" w:space="0" w:color="auto"/>
              <w:left w:val="single" w:sz="4" w:space="0" w:color="auto"/>
              <w:bottom w:val="single" w:sz="4" w:space="0" w:color="auto"/>
              <w:right w:val="single" w:sz="4" w:space="0" w:color="auto"/>
            </w:tcBorders>
          </w:tcPr>
          <w:p w14:paraId="52E1A6B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17.8%</w:t>
            </w:r>
          </w:p>
        </w:tc>
        <w:tc>
          <w:tcPr>
            <w:tcW w:w="815" w:type="dxa"/>
            <w:tcBorders>
              <w:top w:val="single" w:sz="4" w:space="0" w:color="auto"/>
              <w:left w:val="single" w:sz="4" w:space="0" w:color="auto"/>
              <w:bottom w:val="single" w:sz="4" w:space="0" w:color="auto"/>
              <w:right w:val="single" w:sz="4" w:space="0" w:color="auto"/>
            </w:tcBorders>
          </w:tcPr>
          <w:p w14:paraId="35C4A58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59.7%</w:t>
            </w:r>
          </w:p>
        </w:tc>
        <w:tc>
          <w:tcPr>
            <w:tcW w:w="815" w:type="dxa"/>
            <w:tcBorders>
              <w:top w:val="single" w:sz="4" w:space="0" w:color="auto"/>
              <w:left w:val="single" w:sz="4" w:space="0" w:color="auto"/>
              <w:bottom w:val="single" w:sz="4" w:space="0" w:color="auto"/>
              <w:right w:val="single" w:sz="4" w:space="0" w:color="auto"/>
            </w:tcBorders>
          </w:tcPr>
          <w:p w14:paraId="54101D9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14.0%</w:t>
            </w:r>
          </w:p>
        </w:tc>
        <w:tc>
          <w:tcPr>
            <w:tcW w:w="0" w:type="auto"/>
            <w:vMerge/>
            <w:tcBorders>
              <w:top w:val="single" w:sz="4" w:space="0" w:color="auto"/>
              <w:left w:val="single" w:sz="4" w:space="0" w:color="auto"/>
              <w:bottom w:val="single" w:sz="4" w:space="0" w:color="auto"/>
              <w:right w:val="single" w:sz="4" w:space="0" w:color="auto"/>
            </w:tcBorders>
            <w:vAlign w:val="center"/>
          </w:tcPr>
          <w:p w14:paraId="094BFE01"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435C1F2A"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71" w:type="dxa"/>
            <w:vMerge/>
            <w:tcBorders>
              <w:top w:val="single" w:sz="4" w:space="0" w:color="auto"/>
              <w:left w:val="single" w:sz="4" w:space="0" w:color="auto"/>
              <w:bottom w:val="single" w:sz="4" w:space="0" w:color="auto"/>
              <w:right w:val="single" w:sz="4" w:space="0" w:color="auto"/>
            </w:tcBorders>
          </w:tcPr>
          <w:p w14:paraId="40246DF1" w14:textId="77777777" w:rsidR="00AE18C1" w:rsidRPr="00BF2718" w:rsidRDefault="00AE18C1" w:rsidP="00647F0E">
            <w:pPr>
              <w:bidi/>
              <w:jc w:val="center"/>
              <w:rPr>
                <w:rFonts w:ascii="Sakkal Majalla" w:hAnsi="Sakkal Majalla" w:cs="Sakkal Majalla"/>
                <w:sz w:val="28"/>
                <w:szCs w:val="28"/>
              </w:rPr>
            </w:pPr>
          </w:p>
        </w:tc>
      </w:tr>
      <w:tr w:rsidR="00AE18C1" w:rsidRPr="00BF2718" w14:paraId="75053EEC" w14:textId="77777777" w:rsidTr="00BF2718">
        <w:trPr>
          <w:trHeight w:val="397"/>
        </w:trPr>
        <w:tc>
          <w:tcPr>
            <w:tcW w:w="3115" w:type="dxa"/>
            <w:vMerge w:val="restart"/>
            <w:tcBorders>
              <w:top w:val="single" w:sz="4" w:space="0" w:color="auto"/>
              <w:left w:val="single" w:sz="4" w:space="0" w:color="auto"/>
              <w:right w:val="single" w:sz="4" w:space="0" w:color="auto"/>
            </w:tcBorders>
            <w:vAlign w:val="center"/>
          </w:tcPr>
          <w:p w14:paraId="546000F9"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hAnsi="Sakkal Majalla" w:cs="Sakkal Majalla"/>
                <w:sz w:val="28"/>
                <w:szCs w:val="28"/>
                <w:shd w:val="clear" w:color="auto" w:fill="FFFFFF"/>
                <w:rtl/>
              </w:rPr>
              <w:t>أفضل إتمام الشراء إذا كانت تجربة التسوق الرقمية سهلة وسلسة</w:t>
            </w:r>
          </w:p>
        </w:tc>
        <w:tc>
          <w:tcPr>
            <w:tcW w:w="786" w:type="dxa"/>
            <w:tcBorders>
              <w:top w:val="single" w:sz="4" w:space="0" w:color="auto"/>
              <w:left w:val="single" w:sz="4" w:space="0" w:color="auto"/>
              <w:bottom w:val="single" w:sz="4" w:space="0" w:color="auto"/>
              <w:right w:val="single" w:sz="4" w:space="0" w:color="auto"/>
            </w:tcBorders>
          </w:tcPr>
          <w:p w14:paraId="02123BE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5" w:type="dxa"/>
            <w:tcBorders>
              <w:top w:val="single" w:sz="4" w:space="0" w:color="auto"/>
              <w:left w:val="single" w:sz="4" w:space="0" w:color="auto"/>
              <w:bottom w:val="single" w:sz="4" w:space="0" w:color="auto"/>
              <w:right w:val="single" w:sz="4" w:space="0" w:color="auto"/>
            </w:tcBorders>
          </w:tcPr>
          <w:p w14:paraId="1090F8E5"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2</w:t>
            </w:r>
          </w:p>
        </w:tc>
        <w:tc>
          <w:tcPr>
            <w:tcW w:w="770" w:type="dxa"/>
            <w:tcBorders>
              <w:top w:val="single" w:sz="4" w:space="0" w:color="auto"/>
              <w:left w:val="single" w:sz="4" w:space="0" w:color="auto"/>
              <w:bottom w:val="single" w:sz="4" w:space="0" w:color="auto"/>
              <w:right w:val="single" w:sz="4" w:space="0" w:color="auto"/>
            </w:tcBorders>
          </w:tcPr>
          <w:p w14:paraId="24A912D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w:t>
            </w:r>
          </w:p>
        </w:tc>
        <w:tc>
          <w:tcPr>
            <w:tcW w:w="815" w:type="dxa"/>
            <w:tcBorders>
              <w:top w:val="single" w:sz="4" w:space="0" w:color="auto"/>
              <w:left w:val="single" w:sz="4" w:space="0" w:color="auto"/>
              <w:bottom w:val="single" w:sz="4" w:space="0" w:color="auto"/>
              <w:right w:val="single" w:sz="4" w:space="0" w:color="auto"/>
            </w:tcBorders>
          </w:tcPr>
          <w:p w14:paraId="054525B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8</w:t>
            </w:r>
          </w:p>
        </w:tc>
        <w:tc>
          <w:tcPr>
            <w:tcW w:w="815" w:type="dxa"/>
            <w:tcBorders>
              <w:top w:val="single" w:sz="4" w:space="0" w:color="auto"/>
              <w:left w:val="single" w:sz="4" w:space="0" w:color="auto"/>
              <w:bottom w:val="single" w:sz="4" w:space="0" w:color="auto"/>
              <w:right w:val="single" w:sz="4" w:space="0" w:color="auto"/>
            </w:tcBorders>
          </w:tcPr>
          <w:p w14:paraId="48C596C1"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71</w:t>
            </w:r>
          </w:p>
        </w:tc>
        <w:tc>
          <w:tcPr>
            <w:tcW w:w="815" w:type="dxa"/>
            <w:tcBorders>
              <w:top w:val="single" w:sz="4" w:space="0" w:color="auto"/>
              <w:left w:val="single" w:sz="4" w:space="0" w:color="auto"/>
              <w:bottom w:val="single" w:sz="4" w:space="0" w:color="auto"/>
              <w:right w:val="single" w:sz="4" w:space="0" w:color="auto"/>
            </w:tcBorders>
          </w:tcPr>
          <w:p w14:paraId="5F3554C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45</w:t>
            </w:r>
          </w:p>
        </w:tc>
        <w:tc>
          <w:tcPr>
            <w:tcW w:w="0" w:type="auto"/>
            <w:vMerge w:val="restart"/>
            <w:tcBorders>
              <w:top w:val="single" w:sz="4" w:space="0" w:color="auto"/>
              <w:left w:val="single" w:sz="4" w:space="0" w:color="auto"/>
              <w:right w:val="single" w:sz="4" w:space="0" w:color="auto"/>
            </w:tcBorders>
            <w:vAlign w:val="center"/>
          </w:tcPr>
          <w:p w14:paraId="1C037C37" w14:textId="77777777" w:rsidR="00AE18C1" w:rsidRPr="00BF2718" w:rsidRDefault="00AE18C1" w:rsidP="00647F0E">
            <w:pPr>
              <w:bidi/>
              <w:spacing w:before="100" w:beforeAutospacing="1"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4.19</w:t>
            </w:r>
          </w:p>
        </w:tc>
        <w:tc>
          <w:tcPr>
            <w:tcW w:w="961" w:type="dxa"/>
            <w:vMerge w:val="restart"/>
            <w:tcBorders>
              <w:top w:val="single" w:sz="4" w:space="0" w:color="auto"/>
              <w:left w:val="single" w:sz="4" w:space="0" w:color="auto"/>
              <w:right w:val="single" w:sz="4" w:space="0" w:color="auto"/>
            </w:tcBorders>
            <w:vAlign w:val="center"/>
          </w:tcPr>
          <w:p w14:paraId="4CC11CDA" w14:textId="77777777" w:rsidR="00AE18C1" w:rsidRPr="00BF2718" w:rsidRDefault="00AE18C1" w:rsidP="00647F0E">
            <w:pPr>
              <w:bidi/>
              <w:spacing w:before="100" w:beforeAutospacing="1"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0.781</w:t>
            </w:r>
          </w:p>
        </w:tc>
        <w:tc>
          <w:tcPr>
            <w:tcW w:w="871" w:type="dxa"/>
            <w:vMerge w:val="restart"/>
            <w:tcBorders>
              <w:top w:val="single" w:sz="4" w:space="0" w:color="auto"/>
              <w:left w:val="single" w:sz="4" w:space="0" w:color="auto"/>
              <w:right w:val="single" w:sz="4" w:space="0" w:color="auto"/>
            </w:tcBorders>
          </w:tcPr>
          <w:p w14:paraId="277CACFD"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72D2D829" w14:textId="77777777" w:rsidTr="00BF2718">
        <w:trPr>
          <w:trHeight w:val="107"/>
        </w:trPr>
        <w:tc>
          <w:tcPr>
            <w:tcW w:w="3115" w:type="dxa"/>
            <w:vMerge/>
            <w:tcBorders>
              <w:left w:val="single" w:sz="4" w:space="0" w:color="auto"/>
              <w:bottom w:val="single" w:sz="4" w:space="0" w:color="auto"/>
              <w:right w:val="single" w:sz="4" w:space="0" w:color="auto"/>
            </w:tcBorders>
            <w:vAlign w:val="center"/>
          </w:tcPr>
          <w:p w14:paraId="654BDBD8"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tcPr>
          <w:p w14:paraId="2A3DCDE7"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5" w:type="dxa"/>
            <w:tcBorders>
              <w:top w:val="single" w:sz="4" w:space="0" w:color="auto"/>
              <w:left w:val="single" w:sz="4" w:space="0" w:color="auto"/>
              <w:bottom w:val="single" w:sz="4" w:space="0" w:color="auto"/>
              <w:right w:val="single" w:sz="4" w:space="0" w:color="auto"/>
            </w:tcBorders>
          </w:tcPr>
          <w:p w14:paraId="2010E7FE"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1.6%</w:t>
            </w:r>
          </w:p>
        </w:tc>
        <w:tc>
          <w:tcPr>
            <w:tcW w:w="770" w:type="dxa"/>
            <w:tcBorders>
              <w:top w:val="single" w:sz="4" w:space="0" w:color="auto"/>
              <w:left w:val="single" w:sz="4" w:space="0" w:color="auto"/>
              <w:bottom w:val="single" w:sz="4" w:space="0" w:color="auto"/>
              <w:right w:val="single" w:sz="4" w:space="0" w:color="auto"/>
            </w:tcBorders>
          </w:tcPr>
          <w:p w14:paraId="43A0C34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2.3%</w:t>
            </w:r>
          </w:p>
        </w:tc>
        <w:tc>
          <w:tcPr>
            <w:tcW w:w="815" w:type="dxa"/>
            <w:tcBorders>
              <w:top w:val="single" w:sz="4" w:space="0" w:color="auto"/>
              <w:left w:val="single" w:sz="4" w:space="0" w:color="auto"/>
              <w:bottom w:val="single" w:sz="4" w:space="0" w:color="auto"/>
              <w:right w:val="single" w:sz="4" w:space="0" w:color="auto"/>
            </w:tcBorders>
          </w:tcPr>
          <w:p w14:paraId="097069FD"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6.2%</w:t>
            </w:r>
          </w:p>
        </w:tc>
        <w:tc>
          <w:tcPr>
            <w:tcW w:w="815" w:type="dxa"/>
            <w:tcBorders>
              <w:top w:val="single" w:sz="4" w:space="0" w:color="auto"/>
              <w:left w:val="single" w:sz="4" w:space="0" w:color="auto"/>
              <w:bottom w:val="single" w:sz="4" w:space="0" w:color="auto"/>
              <w:right w:val="single" w:sz="4" w:space="0" w:color="auto"/>
            </w:tcBorders>
          </w:tcPr>
          <w:p w14:paraId="389ED7A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55.0%</w:t>
            </w:r>
          </w:p>
        </w:tc>
        <w:tc>
          <w:tcPr>
            <w:tcW w:w="815" w:type="dxa"/>
            <w:tcBorders>
              <w:top w:val="single" w:sz="4" w:space="0" w:color="auto"/>
              <w:left w:val="single" w:sz="4" w:space="0" w:color="auto"/>
              <w:bottom w:val="single" w:sz="4" w:space="0" w:color="auto"/>
              <w:right w:val="single" w:sz="4" w:space="0" w:color="auto"/>
            </w:tcBorders>
          </w:tcPr>
          <w:p w14:paraId="40C47CE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34.9%</w:t>
            </w:r>
          </w:p>
        </w:tc>
        <w:tc>
          <w:tcPr>
            <w:tcW w:w="0" w:type="auto"/>
            <w:vMerge/>
            <w:tcBorders>
              <w:left w:val="single" w:sz="4" w:space="0" w:color="auto"/>
              <w:bottom w:val="single" w:sz="4" w:space="0" w:color="auto"/>
              <w:right w:val="single" w:sz="4" w:space="0" w:color="auto"/>
            </w:tcBorders>
            <w:vAlign w:val="center"/>
          </w:tcPr>
          <w:p w14:paraId="4CF8BC8D"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7D66591E"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71" w:type="dxa"/>
            <w:vMerge/>
            <w:tcBorders>
              <w:left w:val="single" w:sz="4" w:space="0" w:color="auto"/>
              <w:bottom w:val="single" w:sz="4" w:space="0" w:color="auto"/>
              <w:right w:val="single" w:sz="4" w:space="0" w:color="auto"/>
            </w:tcBorders>
          </w:tcPr>
          <w:p w14:paraId="5A75C351" w14:textId="77777777" w:rsidR="00AE18C1" w:rsidRPr="00BF2718" w:rsidRDefault="00AE18C1" w:rsidP="00647F0E">
            <w:pPr>
              <w:bidi/>
              <w:jc w:val="center"/>
              <w:rPr>
                <w:rFonts w:ascii="Sakkal Majalla" w:hAnsi="Sakkal Majalla" w:cs="Sakkal Majalla"/>
                <w:sz w:val="28"/>
                <w:szCs w:val="28"/>
              </w:rPr>
            </w:pPr>
          </w:p>
        </w:tc>
      </w:tr>
      <w:tr w:rsidR="00AE18C1" w:rsidRPr="00BF2718" w14:paraId="6E146F4A" w14:textId="77777777" w:rsidTr="00BF2718">
        <w:trPr>
          <w:trHeight w:val="329"/>
        </w:trPr>
        <w:tc>
          <w:tcPr>
            <w:tcW w:w="3115" w:type="dxa"/>
            <w:vMerge w:val="restart"/>
            <w:tcBorders>
              <w:top w:val="single" w:sz="4" w:space="0" w:color="auto"/>
              <w:left w:val="single" w:sz="4" w:space="0" w:color="auto"/>
              <w:right w:val="single" w:sz="4" w:space="0" w:color="auto"/>
            </w:tcBorders>
            <w:vAlign w:val="center"/>
          </w:tcPr>
          <w:p w14:paraId="1DBB7FA7" w14:textId="77777777" w:rsidR="00AE18C1" w:rsidRPr="00BF2718" w:rsidRDefault="00AE18C1" w:rsidP="00647F0E">
            <w:pPr>
              <w:bidi/>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أشعر بثقة أكبر عند الشراء من متجر يوفر تجربة تسوق ذكية ومخصصة</w:t>
            </w:r>
          </w:p>
          <w:p w14:paraId="3D1CECBB" w14:textId="77777777" w:rsidR="00AE18C1" w:rsidRPr="00BF2718" w:rsidRDefault="00AE18C1" w:rsidP="00647F0E">
            <w:pPr>
              <w:bidi/>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tcPr>
          <w:p w14:paraId="19B28B3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5" w:type="dxa"/>
            <w:tcBorders>
              <w:top w:val="single" w:sz="4" w:space="0" w:color="auto"/>
              <w:left w:val="single" w:sz="4" w:space="0" w:color="auto"/>
              <w:bottom w:val="single" w:sz="4" w:space="0" w:color="auto"/>
              <w:right w:val="single" w:sz="4" w:space="0" w:color="auto"/>
            </w:tcBorders>
          </w:tcPr>
          <w:p w14:paraId="7193892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lang w:eastAsia="en-AE" w:bidi="ar-AE"/>
              </w:rPr>
              <w:t>1</w:t>
            </w:r>
          </w:p>
        </w:tc>
        <w:tc>
          <w:tcPr>
            <w:tcW w:w="770" w:type="dxa"/>
            <w:tcBorders>
              <w:top w:val="single" w:sz="4" w:space="0" w:color="auto"/>
              <w:left w:val="single" w:sz="4" w:space="0" w:color="auto"/>
              <w:bottom w:val="single" w:sz="4" w:space="0" w:color="auto"/>
              <w:right w:val="single" w:sz="4" w:space="0" w:color="auto"/>
            </w:tcBorders>
          </w:tcPr>
          <w:p w14:paraId="44029F8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lang w:eastAsia="en-AE" w:bidi="ar-AE"/>
              </w:rPr>
              <w:t>7</w:t>
            </w:r>
          </w:p>
        </w:tc>
        <w:tc>
          <w:tcPr>
            <w:tcW w:w="815" w:type="dxa"/>
            <w:tcBorders>
              <w:top w:val="single" w:sz="4" w:space="0" w:color="auto"/>
              <w:left w:val="single" w:sz="4" w:space="0" w:color="auto"/>
              <w:bottom w:val="single" w:sz="4" w:space="0" w:color="auto"/>
              <w:right w:val="single" w:sz="4" w:space="0" w:color="auto"/>
            </w:tcBorders>
          </w:tcPr>
          <w:p w14:paraId="33ADB9A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lang w:eastAsia="en-AE" w:bidi="ar-AE"/>
              </w:rPr>
              <w:t>15</w:t>
            </w:r>
          </w:p>
        </w:tc>
        <w:tc>
          <w:tcPr>
            <w:tcW w:w="815" w:type="dxa"/>
            <w:tcBorders>
              <w:top w:val="single" w:sz="4" w:space="0" w:color="auto"/>
              <w:left w:val="single" w:sz="4" w:space="0" w:color="auto"/>
              <w:bottom w:val="single" w:sz="4" w:space="0" w:color="auto"/>
              <w:right w:val="single" w:sz="4" w:space="0" w:color="auto"/>
            </w:tcBorders>
          </w:tcPr>
          <w:p w14:paraId="2AB838CD"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lang w:eastAsia="en-AE" w:bidi="ar-AE"/>
              </w:rPr>
              <w:t>69</w:t>
            </w:r>
          </w:p>
        </w:tc>
        <w:tc>
          <w:tcPr>
            <w:tcW w:w="815" w:type="dxa"/>
            <w:tcBorders>
              <w:top w:val="single" w:sz="4" w:space="0" w:color="auto"/>
              <w:left w:val="single" w:sz="4" w:space="0" w:color="auto"/>
              <w:bottom w:val="single" w:sz="4" w:space="0" w:color="auto"/>
              <w:right w:val="single" w:sz="4" w:space="0" w:color="auto"/>
            </w:tcBorders>
          </w:tcPr>
          <w:p w14:paraId="7867D0F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lang w:eastAsia="en-AE" w:bidi="ar-AE"/>
              </w:rPr>
              <w:t>37</w:t>
            </w:r>
          </w:p>
        </w:tc>
        <w:tc>
          <w:tcPr>
            <w:tcW w:w="0" w:type="auto"/>
            <w:vMerge w:val="restart"/>
            <w:tcBorders>
              <w:top w:val="single" w:sz="4" w:space="0" w:color="auto"/>
              <w:left w:val="single" w:sz="4" w:space="0" w:color="auto"/>
              <w:right w:val="single" w:sz="4" w:space="0" w:color="auto"/>
            </w:tcBorders>
            <w:vAlign w:val="center"/>
          </w:tcPr>
          <w:p w14:paraId="41C93C72"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4.04</w:t>
            </w:r>
          </w:p>
        </w:tc>
        <w:tc>
          <w:tcPr>
            <w:tcW w:w="961" w:type="dxa"/>
            <w:vMerge w:val="restart"/>
            <w:tcBorders>
              <w:top w:val="single" w:sz="4" w:space="0" w:color="auto"/>
              <w:left w:val="single" w:sz="4" w:space="0" w:color="auto"/>
              <w:right w:val="single" w:sz="4" w:space="0" w:color="auto"/>
            </w:tcBorders>
            <w:vAlign w:val="center"/>
          </w:tcPr>
          <w:p w14:paraId="6020C6A4"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0.833</w:t>
            </w:r>
          </w:p>
        </w:tc>
        <w:tc>
          <w:tcPr>
            <w:tcW w:w="871" w:type="dxa"/>
            <w:vMerge w:val="restart"/>
            <w:tcBorders>
              <w:top w:val="single" w:sz="4" w:space="0" w:color="auto"/>
              <w:left w:val="single" w:sz="4" w:space="0" w:color="auto"/>
              <w:right w:val="single" w:sz="4" w:space="0" w:color="auto"/>
            </w:tcBorders>
          </w:tcPr>
          <w:p w14:paraId="64716AA0"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7BA229EE" w14:textId="77777777" w:rsidTr="00BF2718">
        <w:trPr>
          <w:trHeight w:val="80"/>
        </w:trPr>
        <w:tc>
          <w:tcPr>
            <w:tcW w:w="3115" w:type="dxa"/>
            <w:vMerge/>
            <w:tcBorders>
              <w:left w:val="single" w:sz="4" w:space="0" w:color="auto"/>
              <w:bottom w:val="single" w:sz="4" w:space="0" w:color="auto"/>
              <w:right w:val="single" w:sz="4" w:space="0" w:color="auto"/>
            </w:tcBorders>
            <w:vAlign w:val="center"/>
          </w:tcPr>
          <w:p w14:paraId="20FE4AB1"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tcPr>
          <w:p w14:paraId="568435DA"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5" w:type="dxa"/>
            <w:tcBorders>
              <w:top w:val="single" w:sz="4" w:space="0" w:color="auto"/>
              <w:left w:val="single" w:sz="4" w:space="0" w:color="auto"/>
              <w:bottom w:val="single" w:sz="4" w:space="0" w:color="auto"/>
              <w:right w:val="single" w:sz="4" w:space="0" w:color="auto"/>
            </w:tcBorders>
          </w:tcPr>
          <w:p w14:paraId="2912C5F6"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0.8%</w:t>
            </w:r>
          </w:p>
        </w:tc>
        <w:tc>
          <w:tcPr>
            <w:tcW w:w="770" w:type="dxa"/>
            <w:tcBorders>
              <w:top w:val="single" w:sz="4" w:space="0" w:color="auto"/>
              <w:left w:val="single" w:sz="4" w:space="0" w:color="auto"/>
              <w:bottom w:val="single" w:sz="4" w:space="0" w:color="auto"/>
              <w:right w:val="single" w:sz="4" w:space="0" w:color="auto"/>
            </w:tcBorders>
          </w:tcPr>
          <w:p w14:paraId="5041391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5.4%</w:t>
            </w:r>
          </w:p>
        </w:tc>
        <w:tc>
          <w:tcPr>
            <w:tcW w:w="815" w:type="dxa"/>
            <w:tcBorders>
              <w:top w:val="single" w:sz="4" w:space="0" w:color="auto"/>
              <w:left w:val="single" w:sz="4" w:space="0" w:color="auto"/>
              <w:bottom w:val="single" w:sz="4" w:space="0" w:color="auto"/>
              <w:right w:val="single" w:sz="4" w:space="0" w:color="auto"/>
            </w:tcBorders>
          </w:tcPr>
          <w:p w14:paraId="7137450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11.6%</w:t>
            </w:r>
          </w:p>
        </w:tc>
        <w:tc>
          <w:tcPr>
            <w:tcW w:w="815" w:type="dxa"/>
            <w:tcBorders>
              <w:top w:val="single" w:sz="4" w:space="0" w:color="auto"/>
              <w:left w:val="single" w:sz="4" w:space="0" w:color="auto"/>
              <w:bottom w:val="single" w:sz="4" w:space="0" w:color="auto"/>
              <w:right w:val="single" w:sz="4" w:space="0" w:color="auto"/>
            </w:tcBorders>
          </w:tcPr>
          <w:p w14:paraId="7060D19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53.5%</w:t>
            </w:r>
          </w:p>
        </w:tc>
        <w:tc>
          <w:tcPr>
            <w:tcW w:w="815" w:type="dxa"/>
            <w:tcBorders>
              <w:top w:val="single" w:sz="4" w:space="0" w:color="auto"/>
              <w:left w:val="single" w:sz="4" w:space="0" w:color="auto"/>
              <w:bottom w:val="single" w:sz="4" w:space="0" w:color="auto"/>
              <w:right w:val="single" w:sz="4" w:space="0" w:color="auto"/>
            </w:tcBorders>
          </w:tcPr>
          <w:p w14:paraId="4D54C3C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28.7%</w:t>
            </w:r>
          </w:p>
        </w:tc>
        <w:tc>
          <w:tcPr>
            <w:tcW w:w="0" w:type="auto"/>
            <w:vMerge/>
            <w:tcBorders>
              <w:left w:val="single" w:sz="4" w:space="0" w:color="auto"/>
              <w:bottom w:val="single" w:sz="4" w:space="0" w:color="auto"/>
              <w:right w:val="single" w:sz="4" w:space="0" w:color="auto"/>
            </w:tcBorders>
            <w:vAlign w:val="center"/>
          </w:tcPr>
          <w:p w14:paraId="47E68460"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717138BB"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71" w:type="dxa"/>
            <w:vMerge/>
            <w:tcBorders>
              <w:left w:val="single" w:sz="4" w:space="0" w:color="auto"/>
              <w:bottom w:val="single" w:sz="4" w:space="0" w:color="auto"/>
              <w:right w:val="single" w:sz="4" w:space="0" w:color="auto"/>
            </w:tcBorders>
          </w:tcPr>
          <w:p w14:paraId="1F9A4051" w14:textId="77777777" w:rsidR="00AE18C1" w:rsidRPr="00BF2718" w:rsidRDefault="00AE18C1" w:rsidP="00647F0E">
            <w:pPr>
              <w:bidi/>
              <w:jc w:val="center"/>
              <w:rPr>
                <w:rFonts w:ascii="Sakkal Majalla" w:hAnsi="Sakkal Majalla" w:cs="Sakkal Majalla"/>
                <w:sz w:val="28"/>
                <w:szCs w:val="28"/>
              </w:rPr>
            </w:pPr>
          </w:p>
        </w:tc>
      </w:tr>
      <w:tr w:rsidR="00AE18C1" w:rsidRPr="00BF2718" w14:paraId="4CE77037" w14:textId="77777777" w:rsidTr="00BF2718">
        <w:trPr>
          <w:trHeight w:val="409"/>
        </w:trPr>
        <w:tc>
          <w:tcPr>
            <w:tcW w:w="3115" w:type="dxa"/>
            <w:vMerge w:val="restart"/>
            <w:tcBorders>
              <w:top w:val="single" w:sz="4" w:space="0" w:color="auto"/>
              <w:left w:val="single" w:sz="4" w:space="0" w:color="auto"/>
              <w:right w:val="single" w:sz="4" w:space="0" w:color="auto"/>
            </w:tcBorders>
            <w:vAlign w:val="center"/>
          </w:tcPr>
          <w:p w14:paraId="172F8CBE"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hAnsi="Sakkal Majalla" w:cs="Sakkal Majalla"/>
                <w:sz w:val="28"/>
                <w:szCs w:val="28"/>
                <w:shd w:val="clear" w:color="auto" w:fill="FFFFFF"/>
                <w:rtl/>
              </w:rPr>
              <w:t>أكرر الشراء من المتجر الالكتروني إذا شعرت ان المحتوى والاعلانات تناسبني</w:t>
            </w:r>
          </w:p>
        </w:tc>
        <w:tc>
          <w:tcPr>
            <w:tcW w:w="786" w:type="dxa"/>
            <w:tcBorders>
              <w:top w:val="single" w:sz="4" w:space="0" w:color="auto"/>
              <w:left w:val="single" w:sz="4" w:space="0" w:color="auto"/>
              <w:bottom w:val="single" w:sz="4" w:space="0" w:color="auto"/>
              <w:right w:val="single" w:sz="4" w:space="0" w:color="auto"/>
            </w:tcBorders>
          </w:tcPr>
          <w:p w14:paraId="1637237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5" w:type="dxa"/>
            <w:tcBorders>
              <w:top w:val="single" w:sz="4" w:space="0" w:color="auto"/>
              <w:left w:val="single" w:sz="4" w:space="0" w:color="auto"/>
              <w:bottom w:val="single" w:sz="4" w:space="0" w:color="auto"/>
              <w:right w:val="single" w:sz="4" w:space="0" w:color="auto"/>
            </w:tcBorders>
          </w:tcPr>
          <w:p w14:paraId="5C58B99D"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2</w:t>
            </w:r>
          </w:p>
        </w:tc>
        <w:tc>
          <w:tcPr>
            <w:tcW w:w="770" w:type="dxa"/>
            <w:tcBorders>
              <w:top w:val="single" w:sz="4" w:space="0" w:color="auto"/>
              <w:left w:val="single" w:sz="4" w:space="0" w:color="auto"/>
              <w:bottom w:val="single" w:sz="4" w:space="0" w:color="auto"/>
              <w:right w:val="single" w:sz="4" w:space="0" w:color="auto"/>
            </w:tcBorders>
          </w:tcPr>
          <w:p w14:paraId="52D5A20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w:t>
            </w:r>
          </w:p>
        </w:tc>
        <w:tc>
          <w:tcPr>
            <w:tcW w:w="815" w:type="dxa"/>
            <w:tcBorders>
              <w:top w:val="single" w:sz="4" w:space="0" w:color="auto"/>
              <w:left w:val="single" w:sz="4" w:space="0" w:color="auto"/>
              <w:bottom w:val="single" w:sz="4" w:space="0" w:color="auto"/>
              <w:right w:val="single" w:sz="4" w:space="0" w:color="auto"/>
            </w:tcBorders>
          </w:tcPr>
          <w:p w14:paraId="68B52F18"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18</w:t>
            </w:r>
          </w:p>
        </w:tc>
        <w:tc>
          <w:tcPr>
            <w:tcW w:w="815" w:type="dxa"/>
            <w:tcBorders>
              <w:top w:val="single" w:sz="4" w:space="0" w:color="auto"/>
              <w:left w:val="single" w:sz="4" w:space="0" w:color="auto"/>
              <w:bottom w:val="single" w:sz="4" w:space="0" w:color="auto"/>
              <w:right w:val="single" w:sz="4" w:space="0" w:color="auto"/>
            </w:tcBorders>
          </w:tcPr>
          <w:p w14:paraId="09DC9C0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66</w:t>
            </w:r>
          </w:p>
        </w:tc>
        <w:tc>
          <w:tcPr>
            <w:tcW w:w="815" w:type="dxa"/>
            <w:tcBorders>
              <w:top w:val="single" w:sz="4" w:space="0" w:color="auto"/>
              <w:left w:val="single" w:sz="4" w:space="0" w:color="auto"/>
              <w:bottom w:val="single" w:sz="4" w:space="0" w:color="auto"/>
              <w:right w:val="single" w:sz="4" w:space="0" w:color="auto"/>
            </w:tcBorders>
          </w:tcPr>
          <w:p w14:paraId="6F5AE9D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33</w:t>
            </w:r>
          </w:p>
        </w:tc>
        <w:tc>
          <w:tcPr>
            <w:tcW w:w="0" w:type="auto"/>
            <w:vMerge w:val="restart"/>
            <w:tcBorders>
              <w:top w:val="single" w:sz="4" w:space="0" w:color="auto"/>
              <w:left w:val="single" w:sz="4" w:space="0" w:color="auto"/>
              <w:right w:val="single" w:sz="4" w:space="0" w:color="auto"/>
            </w:tcBorders>
            <w:vAlign w:val="center"/>
          </w:tcPr>
          <w:p w14:paraId="0DC9145A"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3.91</w:t>
            </w:r>
          </w:p>
        </w:tc>
        <w:tc>
          <w:tcPr>
            <w:tcW w:w="961" w:type="dxa"/>
            <w:vMerge w:val="restart"/>
            <w:tcBorders>
              <w:top w:val="single" w:sz="4" w:space="0" w:color="auto"/>
              <w:left w:val="single" w:sz="4" w:space="0" w:color="auto"/>
              <w:right w:val="single" w:sz="4" w:space="0" w:color="auto"/>
            </w:tcBorders>
            <w:vAlign w:val="center"/>
          </w:tcPr>
          <w:p w14:paraId="761E8C4C"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0.919</w:t>
            </w:r>
          </w:p>
        </w:tc>
        <w:tc>
          <w:tcPr>
            <w:tcW w:w="871" w:type="dxa"/>
            <w:vMerge w:val="restart"/>
            <w:tcBorders>
              <w:top w:val="single" w:sz="4" w:space="0" w:color="auto"/>
              <w:left w:val="single" w:sz="4" w:space="0" w:color="auto"/>
              <w:right w:val="single" w:sz="4" w:space="0" w:color="auto"/>
            </w:tcBorders>
          </w:tcPr>
          <w:p w14:paraId="0CF92404"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13BE23CA" w14:textId="77777777" w:rsidTr="00BF2718">
        <w:trPr>
          <w:trHeight w:val="200"/>
        </w:trPr>
        <w:tc>
          <w:tcPr>
            <w:tcW w:w="3115" w:type="dxa"/>
            <w:vMerge/>
            <w:tcBorders>
              <w:left w:val="single" w:sz="4" w:space="0" w:color="auto"/>
              <w:bottom w:val="single" w:sz="4" w:space="0" w:color="auto"/>
              <w:right w:val="single" w:sz="4" w:space="0" w:color="auto"/>
            </w:tcBorders>
            <w:vAlign w:val="center"/>
          </w:tcPr>
          <w:p w14:paraId="65C8C1C0"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bottom w:val="single" w:sz="4" w:space="0" w:color="auto"/>
              <w:right w:val="single" w:sz="4" w:space="0" w:color="auto"/>
            </w:tcBorders>
          </w:tcPr>
          <w:p w14:paraId="61BDBF6F"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5" w:type="dxa"/>
            <w:tcBorders>
              <w:top w:val="single" w:sz="4" w:space="0" w:color="auto"/>
              <w:left w:val="single" w:sz="4" w:space="0" w:color="auto"/>
              <w:bottom w:val="single" w:sz="4" w:space="0" w:color="auto"/>
              <w:right w:val="single" w:sz="4" w:space="0" w:color="auto"/>
            </w:tcBorders>
          </w:tcPr>
          <w:p w14:paraId="4765F99D"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1.6%</w:t>
            </w:r>
          </w:p>
        </w:tc>
        <w:tc>
          <w:tcPr>
            <w:tcW w:w="770" w:type="dxa"/>
            <w:tcBorders>
              <w:top w:val="single" w:sz="4" w:space="0" w:color="auto"/>
              <w:left w:val="single" w:sz="4" w:space="0" w:color="auto"/>
              <w:bottom w:val="single" w:sz="4" w:space="0" w:color="auto"/>
              <w:right w:val="single" w:sz="4" w:space="0" w:color="auto"/>
            </w:tcBorders>
          </w:tcPr>
          <w:p w14:paraId="2E25D24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7.8%</w:t>
            </w:r>
          </w:p>
        </w:tc>
        <w:tc>
          <w:tcPr>
            <w:tcW w:w="815" w:type="dxa"/>
            <w:tcBorders>
              <w:top w:val="single" w:sz="4" w:space="0" w:color="auto"/>
              <w:left w:val="single" w:sz="4" w:space="0" w:color="auto"/>
              <w:bottom w:val="single" w:sz="4" w:space="0" w:color="auto"/>
              <w:right w:val="single" w:sz="4" w:space="0" w:color="auto"/>
            </w:tcBorders>
          </w:tcPr>
          <w:p w14:paraId="7C00CA4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14.0%</w:t>
            </w:r>
          </w:p>
        </w:tc>
        <w:tc>
          <w:tcPr>
            <w:tcW w:w="815" w:type="dxa"/>
            <w:tcBorders>
              <w:top w:val="single" w:sz="4" w:space="0" w:color="auto"/>
              <w:left w:val="single" w:sz="4" w:space="0" w:color="auto"/>
              <w:bottom w:val="single" w:sz="4" w:space="0" w:color="auto"/>
              <w:right w:val="single" w:sz="4" w:space="0" w:color="auto"/>
            </w:tcBorders>
          </w:tcPr>
          <w:p w14:paraId="455BFEF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51.2%</w:t>
            </w:r>
          </w:p>
        </w:tc>
        <w:tc>
          <w:tcPr>
            <w:tcW w:w="815" w:type="dxa"/>
            <w:tcBorders>
              <w:top w:val="single" w:sz="4" w:space="0" w:color="auto"/>
              <w:left w:val="single" w:sz="4" w:space="0" w:color="auto"/>
              <w:bottom w:val="single" w:sz="4" w:space="0" w:color="auto"/>
              <w:right w:val="single" w:sz="4" w:space="0" w:color="auto"/>
            </w:tcBorders>
          </w:tcPr>
          <w:p w14:paraId="75525F50"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25.6%</w:t>
            </w:r>
          </w:p>
        </w:tc>
        <w:tc>
          <w:tcPr>
            <w:tcW w:w="0" w:type="auto"/>
            <w:vMerge/>
            <w:tcBorders>
              <w:left w:val="single" w:sz="4" w:space="0" w:color="auto"/>
              <w:bottom w:val="single" w:sz="4" w:space="0" w:color="auto"/>
              <w:right w:val="single" w:sz="4" w:space="0" w:color="auto"/>
            </w:tcBorders>
            <w:vAlign w:val="center"/>
          </w:tcPr>
          <w:p w14:paraId="741F88BB"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78CD53C2"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71" w:type="dxa"/>
            <w:vMerge/>
            <w:tcBorders>
              <w:left w:val="single" w:sz="4" w:space="0" w:color="auto"/>
              <w:bottom w:val="single" w:sz="4" w:space="0" w:color="auto"/>
              <w:right w:val="single" w:sz="4" w:space="0" w:color="auto"/>
            </w:tcBorders>
          </w:tcPr>
          <w:p w14:paraId="781333FB" w14:textId="77777777" w:rsidR="00AE18C1" w:rsidRPr="00BF2718" w:rsidRDefault="00AE18C1" w:rsidP="00647F0E">
            <w:pPr>
              <w:bidi/>
              <w:jc w:val="center"/>
              <w:rPr>
                <w:rFonts w:ascii="Sakkal Majalla" w:hAnsi="Sakkal Majalla" w:cs="Sakkal Majalla"/>
                <w:sz w:val="28"/>
                <w:szCs w:val="28"/>
              </w:rPr>
            </w:pPr>
          </w:p>
        </w:tc>
      </w:tr>
      <w:tr w:rsidR="00AE18C1" w:rsidRPr="00BF2718" w14:paraId="6FDE665C" w14:textId="77777777" w:rsidTr="00BF2718">
        <w:trPr>
          <w:trHeight w:val="362"/>
        </w:trPr>
        <w:tc>
          <w:tcPr>
            <w:tcW w:w="3115" w:type="dxa"/>
            <w:vMerge w:val="restart"/>
            <w:tcBorders>
              <w:top w:val="single" w:sz="4" w:space="0" w:color="auto"/>
              <w:left w:val="single" w:sz="4" w:space="0" w:color="auto"/>
              <w:right w:val="single" w:sz="4" w:space="0" w:color="auto"/>
            </w:tcBorders>
            <w:vAlign w:val="center"/>
          </w:tcPr>
          <w:p w14:paraId="006FBCC0"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hAnsi="Sakkal Majalla" w:cs="Sakkal Majalla"/>
                <w:sz w:val="28"/>
                <w:szCs w:val="28"/>
                <w:shd w:val="clear" w:color="auto" w:fill="FFFFFF"/>
                <w:rtl/>
              </w:rPr>
              <w:t>تؤثر الإعلانات الرقمية في قناعتي بجودة المنتج المعروض</w:t>
            </w:r>
          </w:p>
        </w:tc>
        <w:tc>
          <w:tcPr>
            <w:tcW w:w="786" w:type="dxa"/>
            <w:tcBorders>
              <w:top w:val="single" w:sz="4" w:space="0" w:color="auto"/>
              <w:left w:val="single" w:sz="4" w:space="0" w:color="auto"/>
              <w:bottom w:val="single" w:sz="4" w:space="0" w:color="auto"/>
              <w:right w:val="single" w:sz="4" w:space="0" w:color="auto"/>
            </w:tcBorders>
          </w:tcPr>
          <w:p w14:paraId="59A8C659"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5" w:type="dxa"/>
            <w:tcBorders>
              <w:top w:val="single" w:sz="4" w:space="0" w:color="auto"/>
              <w:left w:val="single" w:sz="4" w:space="0" w:color="auto"/>
              <w:bottom w:val="single" w:sz="4" w:space="0" w:color="auto"/>
              <w:right w:val="single" w:sz="4" w:space="0" w:color="auto"/>
            </w:tcBorders>
          </w:tcPr>
          <w:p w14:paraId="3ACE31CE"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2</w:t>
            </w:r>
          </w:p>
        </w:tc>
        <w:tc>
          <w:tcPr>
            <w:tcW w:w="770" w:type="dxa"/>
            <w:tcBorders>
              <w:top w:val="single" w:sz="4" w:space="0" w:color="auto"/>
              <w:left w:val="single" w:sz="4" w:space="0" w:color="auto"/>
              <w:bottom w:val="single" w:sz="4" w:space="0" w:color="auto"/>
              <w:right w:val="single" w:sz="4" w:space="0" w:color="auto"/>
            </w:tcBorders>
          </w:tcPr>
          <w:p w14:paraId="1359793D"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13</w:t>
            </w:r>
          </w:p>
        </w:tc>
        <w:tc>
          <w:tcPr>
            <w:tcW w:w="815" w:type="dxa"/>
            <w:tcBorders>
              <w:top w:val="single" w:sz="4" w:space="0" w:color="auto"/>
              <w:left w:val="single" w:sz="4" w:space="0" w:color="auto"/>
              <w:bottom w:val="single" w:sz="4" w:space="0" w:color="auto"/>
              <w:right w:val="single" w:sz="4" w:space="0" w:color="auto"/>
            </w:tcBorders>
          </w:tcPr>
          <w:p w14:paraId="6A8CE4F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29</w:t>
            </w:r>
          </w:p>
        </w:tc>
        <w:tc>
          <w:tcPr>
            <w:tcW w:w="815" w:type="dxa"/>
            <w:tcBorders>
              <w:top w:val="single" w:sz="4" w:space="0" w:color="auto"/>
              <w:left w:val="single" w:sz="4" w:space="0" w:color="auto"/>
              <w:bottom w:val="single" w:sz="4" w:space="0" w:color="auto"/>
              <w:right w:val="single" w:sz="4" w:space="0" w:color="auto"/>
            </w:tcBorders>
          </w:tcPr>
          <w:p w14:paraId="3A3990DB"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66</w:t>
            </w:r>
          </w:p>
        </w:tc>
        <w:tc>
          <w:tcPr>
            <w:tcW w:w="815" w:type="dxa"/>
            <w:tcBorders>
              <w:top w:val="single" w:sz="4" w:space="0" w:color="auto"/>
              <w:left w:val="single" w:sz="4" w:space="0" w:color="auto"/>
              <w:bottom w:val="single" w:sz="4" w:space="0" w:color="auto"/>
              <w:right w:val="single" w:sz="4" w:space="0" w:color="auto"/>
            </w:tcBorders>
          </w:tcPr>
          <w:p w14:paraId="4D76FE5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19</w:t>
            </w:r>
          </w:p>
        </w:tc>
        <w:tc>
          <w:tcPr>
            <w:tcW w:w="0" w:type="auto"/>
            <w:vMerge w:val="restart"/>
            <w:tcBorders>
              <w:top w:val="single" w:sz="4" w:space="0" w:color="auto"/>
              <w:left w:val="single" w:sz="4" w:space="0" w:color="auto"/>
              <w:right w:val="single" w:sz="4" w:space="0" w:color="auto"/>
            </w:tcBorders>
            <w:vAlign w:val="center"/>
          </w:tcPr>
          <w:p w14:paraId="690764AE"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3.67</w:t>
            </w:r>
          </w:p>
        </w:tc>
        <w:tc>
          <w:tcPr>
            <w:tcW w:w="961" w:type="dxa"/>
            <w:vMerge w:val="restart"/>
            <w:tcBorders>
              <w:top w:val="single" w:sz="4" w:space="0" w:color="auto"/>
              <w:left w:val="single" w:sz="4" w:space="0" w:color="auto"/>
              <w:right w:val="single" w:sz="4" w:space="0" w:color="auto"/>
            </w:tcBorders>
            <w:vAlign w:val="center"/>
          </w:tcPr>
          <w:p w14:paraId="5BAE5FB2"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0.903</w:t>
            </w:r>
          </w:p>
        </w:tc>
        <w:tc>
          <w:tcPr>
            <w:tcW w:w="871" w:type="dxa"/>
            <w:vMerge w:val="restart"/>
            <w:tcBorders>
              <w:top w:val="single" w:sz="4" w:space="0" w:color="auto"/>
              <w:left w:val="single" w:sz="4" w:space="0" w:color="auto"/>
              <w:right w:val="single" w:sz="4" w:space="0" w:color="auto"/>
            </w:tcBorders>
          </w:tcPr>
          <w:p w14:paraId="4B9A0C80"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229768AC" w14:textId="77777777" w:rsidTr="00BF2718">
        <w:trPr>
          <w:trHeight w:val="244"/>
        </w:trPr>
        <w:tc>
          <w:tcPr>
            <w:tcW w:w="3115" w:type="dxa"/>
            <w:vMerge/>
            <w:tcBorders>
              <w:left w:val="single" w:sz="4" w:space="0" w:color="auto"/>
              <w:bottom w:val="single" w:sz="4" w:space="0" w:color="auto"/>
              <w:right w:val="single" w:sz="4" w:space="0" w:color="auto"/>
            </w:tcBorders>
            <w:vAlign w:val="center"/>
          </w:tcPr>
          <w:p w14:paraId="4209CBC9"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right w:val="single" w:sz="4" w:space="0" w:color="auto"/>
            </w:tcBorders>
          </w:tcPr>
          <w:p w14:paraId="0CDBBB4F"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5" w:type="dxa"/>
            <w:tcBorders>
              <w:top w:val="single" w:sz="4" w:space="0" w:color="auto"/>
              <w:left w:val="single" w:sz="4" w:space="0" w:color="auto"/>
              <w:right w:val="single" w:sz="4" w:space="0" w:color="auto"/>
            </w:tcBorders>
          </w:tcPr>
          <w:p w14:paraId="64AD7EA5"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1.6%</w:t>
            </w:r>
          </w:p>
        </w:tc>
        <w:tc>
          <w:tcPr>
            <w:tcW w:w="770" w:type="dxa"/>
            <w:tcBorders>
              <w:top w:val="single" w:sz="4" w:space="0" w:color="auto"/>
              <w:left w:val="single" w:sz="4" w:space="0" w:color="auto"/>
              <w:right w:val="single" w:sz="4" w:space="0" w:color="auto"/>
            </w:tcBorders>
          </w:tcPr>
          <w:p w14:paraId="6EE05B9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10.1%</w:t>
            </w:r>
          </w:p>
        </w:tc>
        <w:tc>
          <w:tcPr>
            <w:tcW w:w="815" w:type="dxa"/>
            <w:tcBorders>
              <w:top w:val="single" w:sz="4" w:space="0" w:color="auto"/>
              <w:left w:val="single" w:sz="4" w:space="0" w:color="auto"/>
              <w:right w:val="single" w:sz="4" w:space="0" w:color="auto"/>
            </w:tcBorders>
          </w:tcPr>
          <w:p w14:paraId="30261C3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22.5%</w:t>
            </w:r>
          </w:p>
        </w:tc>
        <w:tc>
          <w:tcPr>
            <w:tcW w:w="815" w:type="dxa"/>
            <w:tcBorders>
              <w:top w:val="single" w:sz="4" w:space="0" w:color="auto"/>
              <w:left w:val="single" w:sz="4" w:space="0" w:color="auto"/>
              <w:right w:val="single" w:sz="4" w:space="0" w:color="auto"/>
            </w:tcBorders>
          </w:tcPr>
          <w:p w14:paraId="4115A06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51.2%</w:t>
            </w:r>
          </w:p>
        </w:tc>
        <w:tc>
          <w:tcPr>
            <w:tcW w:w="815" w:type="dxa"/>
            <w:tcBorders>
              <w:top w:val="single" w:sz="4" w:space="0" w:color="auto"/>
              <w:left w:val="single" w:sz="4" w:space="0" w:color="auto"/>
              <w:right w:val="single" w:sz="4" w:space="0" w:color="auto"/>
            </w:tcBorders>
          </w:tcPr>
          <w:p w14:paraId="75B8811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14.7%</w:t>
            </w:r>
          </w:p>
        </w:tc>
        <w:tc>
          <w:tcPr>
            <w:tcW w:w="0" w:type="auto"/>
            <w:vMerge/>
            <w:tcBorders>
              <w:left w:val="single" w:sz="4" w:space="0" w:color="auto"/>
              <w:bottom w:val="single" w:sz="4" w:space="0" w:color="auto"/>
              <w:right w:val="single" w:sz="4" w:space="0" w:color="auto"/>
            </w:tcBorders>
            <w:vAlign w:val="center"/>
          </w:tcPr>
          <w:p w14:paraId="423E179E"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631CD965"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71" w:type="dxa"/>
            <w:vMerge/>
            <w:tcBorders>
              <w:left w:val="single" w:sz="4" w:space="0" w:color="auto"/>
              <w:bottom w:val="single" w:sz="4" w:space="0" w:color="auto"/>
              <w:right w:val="single" w:sz="4" w:space="0" w:color="auto"/>
            </w:tcBorders>
          </w:tcPr>
          <w:p w14:paraId="64CCDF17" w14:textId="77777777" w:rsidR="00AE18C1" w:rsidRPr="00BF2718" w:rsidRDefault="00AE18C1" w:rsidP="00647F0E">
            <w:pPr>
              <w:bidi/>
              <w:jc w:val="center"/>
              <w:rPr>
                <w:rFonts w:ascii="Sakkal Majalla" w:hAnsi="Sakkal Majalla" w:cs="Sakkal Majalla"/>
                <w:sz w:val="28"/>
                <w:szCs w:val="28"/>
              </w:rPr>
            </w:pPr>
          </w:p>
        </w:tc>
      </w:tr>
      <w:tr w:rsidR="00AE18C1" w:rsidRPr="00BF2718" w14:paraId="184FDB87" w14:textId="77777777" w:rsidTr="00BF2718">
        <w:trPr>
          <w:trHeight w:val="373"/>
        </w:trPr>
        <w:tc>
          <w:tcPr>
            <w:tcW w:w="3115" w:type="dxa"/>
            <w:vMerge w:val="restart"/>
            <w:tcBorders>
              <w:left w:val="single" w:sz="4" w:space="0" w:color="auto"/>
              <w:right w:val="single" w:sz="4" w:space="0" w:color="auto"/>
            </w:tcBorders>
            <w:vAlign w:val="center"/>
          </w:tcPr>
          <w:p w14:paraId="259756DE"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hAnsi="Sakkal Majalla" w:cs="Sakkal Majalla"/>
                <w:sz w:val="28"/>
                <w:szCs w:val="28"/>
                <w:shd w:val="clear" w:color="auto" w:fill="FFFFFF"/>
                <w:rtl/>
              </w:rPr>
              <w:t>قرار شرائي يتأثر إذا لاحظت أن المتجر يفهم اهتماماتي ويعرض منتجات تناسبني</w:t>
            </w:r>
          </w:p>
        </w:tc>
        <w:tc>
          <w:tcPr>
            <w:tcW w:w="786" w:type="dxa"/>
            <w:tcBorders>
              <w:top w:val="single" w:sz="4" w:space="0" w:color="auto"/>
              <w:left w:val="single" w:sz="4" w:space="0" w:color="auto"/>
              <w:right w:val="single" w:sz="4" w:space="0" w:color="auto"/>
            </w:tcBorders>
          </w:tcPr>
          <w:p w14:paraId="39EC47F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5" w:type="dxa"/>
            <w:tcBorders>
              <w:top w:val="single" w:sz="4" w:space="0" w:color="auto"/>
              <w:left w:val="single" w:sz="4" w:space="0" w:color="auto"/>
              <w:right w:val="single" w:sz="4" w:space="0" w:color="auto"/>
            </w:tcBorders>
          </w:tcPr>
          <w:p w14:paraId="38915C85"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2</w:t>
            </w:r>
          </w:p>
        </w:tc>
        <w:tc>
          <w:tcPr>
            <w:tcW w:w="770" w:type="dxa"/>
            <w:tcBorders>
              <w:top w:val="single" w:sz="4" w:space="0" w:color="auto"/>
              <w:left w:val="single" w:sz="4" w:space="0" w:color="auto"/>
              <w:right w:val="single" w:sz="4" w:space="0" w:color="auto"/>
            </w:tcBorders>
          </w:tcPr>
          <w:p w14:paraId="3B971DFA"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9</w:t>
            </w:r>
          </w:p>
        </w:tc>
        <w:tc>
          <w:tcPr>
            <w:tcW w:w="815" w:type="dxa"/>
            <w:tcBorders>
              <w:top w:val="single" w:sz="4" w:space="0" w:color="auto"/>
              <w:left w:val="single" w:sz="4" w:space="0" w:color="auto"/>
              <w:right w:val="single" w:sz="4" w:space="0" w:color="auto"/>
            </w:tcBorders>
          </w:tcPr>
          <w:p w14:paraId="2F65DA7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25</w:t>
            </w:r>
          </w:p>
        </w:tc>
        <w:tc>
          <w:tcPr>
            <w:tcW w:w="815" w:type="dxa"/>
            <w:tcBorders>
              <w:top w:val="single" w:sz="4" w:space="0" w:color="auto"/>
              <w:left w:val="single" w:sz="4" w:space="0" w:color="auto"/>
              <w:right w:val="single" w:sz="4" w:space="0" w:color="auto"/>
            </w:tcBorders>
          </w:tcPr>
          <w:p w14:paraId="717B98A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69</w:t>
            </w:r>
          </w:p>
        </w:tc>
        <w:tc>
          <w:tcPr>
            <w:tcW w:w="815" w:type="dxa"/>
            <w:tcBorders>
              <w:top w:val="single" w:sz="4" w:space="0" w:color="auto"/>
              <w:left w:val="single" w:sz="4" w:space="0" w:color="auto"/>
              <w:right w:val="single" w:sz="4" w:space="0" w:color="auto"/>
            </w:tcBorders>
          </w:tcPr>
          <w:p w14:paraId="2D9BC45D"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24</w:t>
            </w:r>
          </w:p>
        </w:tc>
        <w:tc>
          <w:tcPr>
            <w:tcW w:w="0" w:type="auto"/>
            <w:vMerge w:val="restart"/>
            <w:tcBorders>
              <w:left w:val="single" w:sz="4" w:space="0" w:color="auto"/>
              <w:right w:val="single" w:sz="4" w:space="0" w:color="auto"/>
            </w:tcBorders>
            <w:vAlign w:val="center"/>
          </w:tcPr>
          <w:p w14:paraId="4BC8F622"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3.81</w:t>
            </w:r>
          </w:p>
        </w:tc>
        <w:tc>
          <w:tcPr>
            <w:tcW w:w="961" w:type="dxa"/>
            <w:vMerge w:val="restart"/>
            <w:tcBorders>
              <w:left w:val="single" w:sz="4" w:space="0" w:color="auto"/>
              <w:right w:val="single" w:sz="4" w:space="0" w:color="auto"/>
            </w:tcBorders>
            <w:vAlign w:val="center"/>
          </w:tcPr>
          <w:p w14:paraId="779741BA"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0.876</w:t>
            </w:r>
          </w:p>
        </w:tc>
        <w:tc>
          <w:tcPr>
            <w:tcW w:w="871" w:type="dxa"/>
            <w:vMerge w:val="restart"/>
            <w:tcBorders>
              <w:left w:val="single" w:sz="4" w:space="0" w:color="auto"/>
              <w:right w:val="single" w:sz="4" w:space="0" w:color="auto"/>
            </w:tcBorders>
          </w:tcPr>
          <w:p w14:paraId="00C17270"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0B6DAFD2" w14:textId="77777777" w:rsidTr="00BF2718">
        <w:trPr>
          <w:trHeight w:val="54"/>
        </w:trPr>
        <w:tc>
          <w:tcPr>
            <w:tcW w:w="3115" w:type="dxa"/>
            <w:vMerge/>
            <w:tcBorders>
              <w:left w:val="single" w:sz="4" w:space="0" w:color="auto"/>
              <w:bottom w:val="single" w:sz="4" w:space="0" w:color="auto"/>
              <w:right w:val="single" w:sz="4" w:space="0" w:color="auto"/>
            </w:tcBorders>
            <w:vAlign w:val="center"/>
          </w:tcPr>
          <w:p w14:paraId="4AA57D4B"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right w:val="single" w:sz="4" w:space="0" w:color="auto"/>
            </w:tcBorders>
          </w:tcPr>
          <w:p w14:paraId="49C494E1"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5" w:type="dxa"/>
            <w:tcBorders>
              <w:top w:val="single" w:sz="4" w:space="0" w:color="auto"/>
              <w:left w:val="single" w:sz="4" w:space="0" w:color="auto"/>
              <w:right w:val="single" w:sz="4" w:space="0" w:color="auto"/>
            </w:tcBorders>
          </w:tcPr>
          <w:p w14:paraId="159049D1"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1.6%</w:t>
            </w:r>
          </w:p>
        </w:tc>
        <w:tc>
          <w:tcPr>
            <w:tcW w:w="770" w:type="dxa"/>
            <w:tcBorders>
              <w:top w:val="single" w:sz="4" w:space="0" w:color="auto"/>
              <w:left w:val="single" w:sz="4" w:space="0" w:color="auto"/>
              <w:right w:val="single" w:sz="4" w:space="0" w:color="auto"/>
            </w:tcBorders>
          </w:tcPr>
          <w:p w14:paraId="5B6C94B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7.0%</w:t>
            </w:r>
          </w:p>
        </w:tc>
        <w:tc>
          <w:tcPr>
            <w:tcW w:w="815" w:type="dxa"/>
            <w:tcBorders>
              <w:top w:val="single" w:sz="4" w:space="0" w:color="auto"/>
              <w:left w:val="single" w:sz="4" w:space="0" w:color="auto"/>
              <w:right w:val="single" w:sz="4" w:space="0" w:color="auto"/>
            </w:tcBorders>
          </w:tcPr>
          <w:p w14:paraId="6F93113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19.4%</w:t>
            </w:r>
          </w:p>
        </w:tc>
        <w:tc>
          <w:tcPr>
            <w:tcW w:w="815" w:type="dxa"/>
            <w:tcBorders>
              <w:top w:val="single" w:sz="4" w:space="0" w:color="auto"/>
              <w:left w:val="single" w:sz="4" w:space="0" w:color="auto"/>
              <w:right w:val="single" w:sz="4" w:space="0" w:color="auto"/>
            </w:tcBorders>
          </w:tcPr>
          <w:p w14:paraId="780957A7"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53.5%</w:t>
            </w:r>
          </w:p>
        </w:tc>
        <w:tc>
          <w:tcPr>
            <w:tcW w:w="815" w:type="dxa"/>
            <w:tcBorders>
              <w:top w:val="single" w:sz="4" w:space="0" w:color="auto"/>
              <w:left w:val="single" w:sz="4" w:space="0" w:color="auto"/>
              <w:right w:val="single" w:sz="4" w:space="0" w:color="auto"/>
            </w:tcBorders>
          </w:tcPr>
          <w:p w14:paraId="1974A3A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18.6%</w:t>
            </w:r>
          </w:p>
        </w:tc>
        <w:tc>
          <w:tcPr>
            <w:tcW w:w="0" w:type="auto"/>
            <w:vMerge/>
            <w:tcBorders>
              <w:left w:val="single" w:sz="4" w:space="0" w:color="auto"/>
              <w:bottom w:val="single" w:sz="4" w:space="0" w:color="auto"/>
              <w:right w:val="single" w:sz="4" w:space="0" w:color="auto"/>
            </w:tcBorders>
            <w:vAlign w:val="center"/>
          </w:tcPr>
          <w:p w14:paraId="2AB7B6A8"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64E71535"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71" w:type="dxa"/>
            <w:vMerge/>
            <w:tcBorders>
              <w:left w:val="single" w:sz="4" w:space="0" w:color="auto"/>
              <w:bottom w:val="single" w:sz="4" w:space="0" w:color="auto"/>
              <w:right w:val="single" w:sz="4" w:space="0" w:color="auto"/>
            </w:tcBorders>
          </w:tcPr>
          <w:p w14:paraId="10258BB7" w14:textId="77777777" w:rsidR="00AE18C1" w:rsidRPr="00BF2718" w:rsidRDefault="00AE18C1" w:rsidP="00647F0E">
            <w:pPr>
              <w:bidi/>
              <w:jc w:val="center"/>
              <w:rPr>
                <w:rFonts w:ascii="Sakkal Majalla" w:hAnsi="Sakkal Majalla" w:cs="Sakkal Majalla"/>
                <w:sz w:val="28"/>
                <w:szCs w:val="28"/>
              </w:rPr>
            </w:pPr>
          </w:p>
        </w:tc>
      </w:tr>
      <w:tr w:rsidR="00AE18C1" w:rsidRPr="00BF2718" w14:paraId="32494418" w14:textId="77777777" w:rsidTr="00BF2718">
        <w:trPr>
          <w:trHeight w:val="435"/>
        </w:trPr>
        <w:tc>
          <w:tcPr>
            <w:tcW w:w="3115" w:type="dxa"/>
            <w:vMerge w:val="restart"/>
            <w:tcBorders>
              <w:left w:val="single" w:sz="4" w:space="0" w:color="auto"/>
              <w:right w:val="single" w:sz="4" w:space="0" w:color="auto"/>
            </w:tcBorders>
            <w:vAlign w:val="center"/>
          </w:tcPr>
          <w:p w14:paraId="09FEB195" w14:textId="77777777" w:rsidR="00AE18C1" w:rsidRPr="00BF2718" w:rsidRDefault="00AE18C1" w:rsidP="00647F0E">
            <w:pPr>
              <w:bidi/>
              <w:rPr>
                <w:rFonts w:ascii="Sakkal Majalla" w:eastAsia="Times New Roman" w:hAnsi="Sakkal Majalla" w:cs="Sakkal Majalla"/>
                <w:sz w:val="28"/>
                <w:szCs w:val="28"/>
                <w:lang w:eastAsia="en-AE" w:bidi="ar-AE"/>
              </w:rPr>
            </w:pPr>
            <w:r w:rsidRPr="00BF2718">
              <w:rPr>
                <w:rFonts w:ascii="Sakkal Majalla" w:hAnsi="Sakkal Majalla" w:cs="Sakkal Majalla"/>
                <w:sz w:val="28"/>
                <w:szCs w:val="28"/>
                <w:shd w:val="clear" w:color="auto" w:fill="FFFFFF"/>
                <w:rtl/>
              </w:rPr>
              <w:t>أكرر الشراء من المتجر إذا شعرت أن المحتوى والإعلانات تناسبني</w:t>
            </w:r>
          </w:p>
        </w:tc>
        <w:tc>
          <w:tcPr>
            <w:tcW w:w="786" w:type="dxa"/>
            <w:tcBorders>
              <w:top w:val="single" w:sz="4" w:space="0" w:color="auto"/>
              <w:left w:val="single" w:sz="4" w:space="0" w:color="auto"/>
              <w:right w:val="single" w:sz="4" w:space="0" w:color="auto"/>
            </w:tcBorders>
          </w:tcPr>
          <w:p w14:paraId="0AEF4DA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التكرار</w:t>
            </w:r>
          </w:p>
        </w:tc>
        <w:tc>
          <w:tcPr>
            <w:tcW w:w="735" w:type="dxa"/>
            <w:tcBorders>
              <w:top w:val="single" w:sz="4" w:space="0" w:color="auto"/>
              <w:left w:val="single" w:sz="4" w:space="0" w:color="auto"/>
              <w:right w:val="single" w:sz="4" w:space="0" w:color="auto"/>
            </w:tcBorders>
          </w:tcPr>
          <w:p w14:paraId="19823C03"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1</w:t>
            </w:r>
          </w:p>
        </w:tc>
        <w:tc>
          <w:tcPr>
            <w:tcW w:w="770" w:type="dxa"/>
            <w:tcBorders>
              <w:top w:val="single" w:sz="4" w:space="0" w:color="auto"/>
              <w:left w:val="single" w:sz="4" w:space="0" w:color="auto"/>
              <w:right w:val="single" w:sz="4" w:space="0" w:color="auto"/>
            </w:tcBorders>
          </w:tcPr>
          <w:p w14:paraId="3444F1BE"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9</w:t>
            </w:r>
          </w:p>
        </w:tc>
        <w:tc>
          <w:tcPr>
            <w:tcW w:w="815" w:type="dxa"/>
            <w:tcBorders>
              <w:top w:val="single" w:sz="4" w:space="0" w:color="auto"/>
              <w:left w:val="single" w:sz="4" w:space="0" w:color="auto"/>
              <w:right w:val="single" w:sz="4" w:space="0" w:color="auto"/>
            </w:tcBorders>
          </w:tcPr>
          <w:p w14:paraId="53FAD7C5"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31</w:t>
            </w:r>
          </w:p>
        </w:tc>
        <w:tc>
          <w:tcPr>
            <w:tcW w:w="815" w:type="dxa"/>
            <w:tcBorders>
              <w:top w:val="single" w:sz="4" w:space="0" w:color="auto"/>
              <w:left w:val="single" w:sz="4" w:space="0" w:color="auto"/>
              <w:right w:val="single" w:sz="4" w:space="0" w:color="auto"/>
            </w:tcBorders>
          </w:tcPr>
          <w:p w14:paraId="593480EC"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59</w:t>
            </w:r>
          </w:p>
        </w:tc>
        <w:tc>
          <w:tcPr>
            <w:tcW w:w="815" w:type="dxa"/>
            <w:tcBorders>
              <w:top w:val="single" w:sz="4" w:space="0" w:color="auto"/>
              <w:left w:val="single" w:sz="4" w:space="0" w:color="auto"/>
              <w:right w:val="single" w:sz="4" w:space="0" w:color="auto"/>
            </w:tcBorders>
          </w:tcPr>
          <w:p w14:paraId="4E42CE34"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29</w:t>
            </w:r>
          </w:p>
        </w:tc>
        <w:tc>
          <w:tcPr>
            <w:tcW w:w="0" w:type="auto"/>
            <w:vMerge w:val="restart"/>
            <w:tcBorders>
              <w:left w:val="single" w:sz="4" w:space="0" w:color="auto"/>
              <w:right w:val="single" w:sz="4" w:space="0" w:color="auto"/>
            </w:tcBorders>
            <w:vAlign w:val="center"/>
          </w:tcPr>
          <w:p w14:paraId="73ED6D04"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3.82</w:t>
            </w:r>
          </w:p>
        </w:tc>
        <w:tc>
          <w:tcPr>
            <w:tcW w:w="961" w:type="dxa"/>
            <w:vMerge w:val="restart"/>
            <w:tcBorders>
              <w:left w:val="single" w:sz="4" w:space="0" w:color="auto"/>
              <w:right w:val="single" w:sz="4" w:space="0" w:color="auto"/>
            </w:tcBorders>
            <w:vAlign w:val="center"/>
          </w:tcPr>
          <w:p w14:paraId="767C2145"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0.888</w:t>
            </w:r>
          </w:p>
        </w:tc>
        <w:tc>
          <w:tcPr>
            <w:tcW w:w="871" w:type="dxa"/>
            <w:vMerge w:val="restart"/>
            <w:tcBorders>
              <w:left w:val="single" w:sz="4" w:space="0" w:color="auto"/>
              <w:right w:val="single" w:sz="4" w:space="0" w:color="auto"/>
            </w:tcBorders>
          </w:tcPr>
          <w:p w14:paraId="131546C9" w14:textId="77777777" w:rsidR="00AE18C1" w:rsidRPr="00BF2718" w:rsidRDefault="00AE18C1" w:rsidP="00647F0E">
            <w:pPr>
              <w:jc w:val="center"/>
              <w:rPr>
                <w:rFonts w:ascii="Sakkal Majalla" w:hAnsi="Sakkal Majalla" w:cs="Sakkal Majalla"/>
                <w:sz w:val="28"/>
                <w:szCs w:val="28"/>
              </w:rPr>
            </w:pPr>
            <w:r w:rsidRPr="00BF2718">
              <w:rPr>
                <w:rFonts w:ascii="Sakkal Majalla" w:hAnsi="Sakkal Majalla" w:cs="Sakkal Majalla"/>
                <w:sz w:val="28"/>
                <w:szCs w:val="28"/>
                <w:rtl/>
              </w:rPr>
              <w:t>أوافق</w:t>
            </w:r>
          </w:p>
        </w:tc>
      </w:tr>
      <w:tr w:rsidR="00AE18C1" w:rsidRPr="00BF2718" w14:paraId="7BABE1EF" w14:textId="77777777" w:rsidTr="00BF2718">
        <w:trPr>
          <w:trHeight w:val="180"/>
        </w:trPr>
        <w:tc>
          <w:tcPr>
            <w:tcW w:w="3115" w:type="dxa"/>
            <w:vMerge/>
            <w:tcBorders>
              <w:left w:val="single" w:sz="4" w:space="0" w:color="auto"/>
              <w:bottom w:val="single" w:sz="4" w:space="0" w:color="auto"/>
              <w:right w:val="single" w:sz="4" w:space="0" w:color="auto"/>
            </w:tcBorders>
            <w:vAlign w:val="center"/>
          </w:tcPr>
          <w:p w14:paraId="3FC6139A" w14:textId="77777777" w:rsidR="00AE18C1" w:rsidRPr="00BF2718" w:rsidRDefault="00AE18C1" w:rsidP="00647F0E">
            <w:pPr>
              <w:bidi/>
              <w:ind w:left="360"/>
              <w:rPr>
                <w:rFonts w:ascii="Sakkal Majalla" w:eastAsia="Times New Roman" w:hAnsi="Sakkal Majalla" w:cs="Sakkal Majalla"/>
                <w:sz w:val="28"/>
                <w:szCs w:val="28"/>
                <w:lang w:eastAsia="en-AE" w:bidi="ar-AE"/>
              </w:rPr>
            </w:pPr>
          </w:p>
        </w:tc>
        <w:tc>
          <w:tcPr>
            <w:tcW w:w="786" w:type="dxa"/>
            <w:tcBorders>
              <w:top w:val="single" w:sz="4" w:space="0" w:color="auto"/>
              <w:left w:val="single" w:sz="4" w:space="0" w:color="auto"/>
              <w:right w:val="single" w:sz="4" w:space="0" w:color="auto"/>
            </w:tcBorders>
          </w:tcPr>
          <w:p w14:paraId="2CEACE58" w14:textId="77777777" w:rsidR="00AE18C1" w:rsidRPr="00BF2718" w:rsidRDefault="00AE18C1" w:rsidP="00647F0E">
            <w:pPr>
              <w:bidi/>
              <w:jc w:val="center"/>
              <w:rPr>
                <w:rFonts w:ascii="Sakkal Majalla" w:eastAsia="Times New Roman" w:hAnsi="Sakkal Majalla" w:cs="Sakkal Majalla"/>
                <w:sz w:val="28"/>
                <w:szCs w:val="28"/>
                <w:lang w:eastAsia="en-AE" w:bidi="ar-AE"/>
              </w:rPr>
            </w:pPr>
            <w:r w:rsidRPr="00BF2718">
              <w:rPr>
                <w:rFonts w:ascii="Sakkal Majalla" w:eastAsia="Times New Roman" w:hAnsi="Sakkal Majalla" w:cs="Sakkal Majalla"/>
                <w:sz w:val="28"/>
                <w:szCs w:val="28"/>
                <w:rtl/>
                <w:lang w:eastAsia="en-AE" w:bidi="ar-AE"/>
              </w:rPr>
              <w:t>النسبة</w:t>
            </w:r>
          </w:p>
        </w:tc>
        <w:tc>
          <w:tcPr>
            <w:tcW w:w="735" w:type="dxa"/>
            <w:tcBorders>
              <w:top w:val="single" w:sz="4" w:space="0" w:color="auto"/>
              <w:left w:val="single" w:sz="4" w:space="0" w:color="auto"/>
              <w:right w:val="single" w:sz="4" w:space="0" w:color="auto"/>
            </w:tcBorders>
          </w:tcPr>
          <w:p w14:paraId="46FABFD0"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0.8%</w:t>
            </w:r>
          </w:p>
        </w:tc>
        <w:tc>
          <w:tcPr>
            <w:tcW w:w="770" w:type="dxa"/>
            <w:tcBorders>
              <w:top w:val="single" w:sz="4" w:space="0" w:color="auto"/>
              <w:left w:val="single" w:sz="4" w:space="0" w:color="auto"/>
              <w:right w:val="single" w:sz="4" w:space="0" w:color="auto"/>
            </w:tcBorders>
          </w:tcPr>
          <w:p w14:paraId="1C9D7118" w14:textId="77777777" w:rsidR="00AE18C1" w:rsidRPr="00BF2718" w:rsidRDefault="00AE18C1" w:rsidP="00647F0E">
            <w:pPr>
              <w:bidi/>
              <w:jc w:val="center"/>
              <w:rPr>
                <w:rFonts w:ascii="Sakkal Majalla" w:eastAsia="Times New Roman" w:hAnsi="Sakkal Majalla" w:cs="Sakkal Majalla"/>
                <w:sz w:val="28"/>
                <w:szCs w:val="28"/>
                <w:rtl/>
                <w:lang w:eastAsia="en-AE"/>
              </w:rPr>
            </w:pPr>
            <w:r w:rsidRPr="00BF2718">
              <w:rPr>
                <w:rFonts w:ascii="Sakkal Majalla" w:eastAsia="Times New Roman" w:hAnsi="Sakkal Majalla" w:cs="Sakkal Majalla"/>
                <w:sz w:val="28"/>
                <w:szCs w:val="28"/>
                <w:rtl/>
                <w:lang w:eastAsia="en-AE"/>
              </w:rPr>
              <w:t>7.0%</w:t>
            </w:r>
          </w:p>
        </w:tc>
        <w:tc>
          <w:tcPr>
            <w:tcW w:w="815" w:type="dxa"/>
            <w:tcBorders>
              <w:top w:val="single" w:sz="4" w:space="0" w:color="auto"/>
              <w:left w:val="single" w:sz="4" w:space="0" w:color="auto"/>
              <w:right w:val="single" w:sz="4" w:space="0" w:color="auto"/>
            </w:tcBorders>
          </w:tcPr>
          <w:p w14:paraId="5F087A16"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24.0%</w:t>
            </w:r>
          </w:p>
        </w:tc>
        <w:tc>
          <w:tcPr>
            <w:tcW w:w="815" w:type="dxa"/>
            <w:tcBorders>
              <w:top w:val="single" w:sz="4" w:space="0" w:color="auto"/>
              <w:left w:val="single" w:sz="4" w:space="0" w:color="auto"/>
              <w:right w:val="single" w:sz="4" w:space="0" w:color="auto"/>
            </w:tcBorders>
          </w:tcPr>
          <w:p w14:paraId="63408C0F"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45.7%</w:t>
            </w:r>
          </w:p>
        </w:tc>
        <w:tc>
          <w:tcPr>
            <w:tcW w:w="815" w:type="dxa"/>
            <w:tcBorders>
              <w:top w:val="single" w:sz="4" w:space="0" w:color="auto"/>
              <w:left w:val="single" w:sz="4" w:space="0" w:color="auto"/>
              <w:right w:val="single" w:sz="4" w:space="0" w:color="auto"/>
            </w:tcBorders>
          </w:tcPr>
          <w:p w14:paraId="3E4A1522" w14:textId="77777777" w:rsidR="00AE18C1" w:rsidRPr="00BF2718" w:rsidRDefault="00AE18C1" w:rsidP="00647F0E">
            <w:pPr>
              <w:bidi/>
              <w:jc w:val="center"/>
              <w:rPr>
                <w:rFonts w:ascii="Sakkal Majalla" w:eastAsia="Times New Roman" w:hAnsi="Sakkal Majalla" w:cs="Sakkal Majalla"/>
                <w:sz w:val="28"/>
                <w:szCs w:val="28"/>
                <w:rtl/>
                <w:lang w:eastAsia="en-AE" w:bidi="ar-AE"/>
              </w:rPr>
            </w:pPr>
            <w:r w:rsidRPr="00BF2718">
              <w:rPr>
                <w:rFonts w:ascii="Sakkal Majalla" w:eastAsia="Times New Roman" w:hAnsi="Sakkal Majalla" w:cs="Sakkal Majalla"/>
                <w:sz w:val="28"/>
                <w:szCs w:val="28"/>
                <w:rtl/>
                <w:lang w:eastAsia="en-AE" w:bidi="ar-AE"/>
              </w:rPr>
              <w:t>22.5%</w:t>
            </w:r>
          </w:p>
        </w:tc>
        <w:tc>
          <w:tcPr>
            <w:tcW w:w="0" w:type="auto"/>
            <w:vMerge/>
            <w:tcBorders>
              <w:left w:val="single" w:sz="4" w:space="0" w:color="auto"/>
              <w:bottom w:val="single" w:sz="4" w:space="0" w:color="auto"/>
              <w:right w:val="single" w:sz="4" w:space="0" w:color="auto"/>
            </w:tcBorders>
            <w:vAlign w:val="center"/>
          </w:tcPr>
          <w:p w14:paraId="3B199297"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961" w:type="dxa"/>
            <w:vMerge/>
            <w:tcBorders>
              <w:left w:val="single" w:sz="4" w:space="0" w:color="auto"/>
              <w:bottom w:val="single" w:sz="4" w:space="0" w:color="auto"/>
              <w:right w:val="single" w:sz="4" w:space="0" w:color="auto"/>
            </w:tcBorders>
            <w:vAlign w:val="center"/>
          </w:tcPr>
          <w:p w14:paraId="5F199181" w14:textId="77777777" w:rsidR="00AE18C1" w:rsidRPr="00BF2718" w:rsidRDefault="00AE18C1" w:rsidP="00647F0E">
            <w:pPr>
              <w:bidi/>
              <w:spacing w:after="480"/>
              <w:jc w:val="center"/>
              <w:rPr>
                <w:rFonts w:ascii="Sakkal Majalla" w:eastAsia="Times New Roman" w:hAnsi="Sakkal Majalla" w:cs="Sakkal Majalla"/>
                <w:sz w:val="28"/>
                <w:szCs w:val="28"/>
                <w:lang w:eastAsia="en-AE" w:bidi="ar-AE"/>
              </w:rPr>
            </w:pPr>
          </w:p>
        </w:tc>
        <w:tc>
          <w:tcPr>
            <w:tcW w:w="871" w:type="dxa"/>
            <w:vMerge/>
            <w:tcBorders>
              <w:left w:val="single" w:sz="4" w:space="0" w:color="auto"/>
              <w:bottom w:val="single" w:sz="4" w:space="0" w:color="auto"/>
              <w:right w:val="single" w:sz="4" w:space="0" w:color="auto"/>
            </w:tcBorders>
          </w:tcPr>
          <w:p w14:paraId="72EFFC38" w14:textId="77777777" w:rsidR="00AE18C1" w:rsidRPr="00BF2718" w:rsidRDefault="00AE18C1" w:rsidP="00647F0E">
            <w:pPr>
              <w:bidi/>
              <w:jc w:val="center"/>
              <w:rPr>
                <w:rFonts w:ascii="Sakkal Majalla" w:hAnsi="Sakkal Majalla" w:cs="Sakkal Majalla"/>
                <w:sz w:val="28"/>
                <w:szCs w:val="28"/>
              </w:rPr>
            </w:pPr>
          </w:p>
        </w:tc>
      </w:tr>
      <w:tr w:rsidR="00AE18C1" w:rsidRPr="00BF2718" w14:paraId="53945731" w14:textId="77777777" w:rsidTr="00BF2718">
        <w:trPr>
          <w:trHeight w:val="156"/>
        </w:trPr>
        <w:tc>
          <w:tcPr>
            <w:tcW w:w="3115" w:type="dxa"/>
            <w:vMerge w:val="restart"/>
            <w:tcBorders>
              <w:top w:val="single" w:sz="4" w:space="0" w:color="auto"/>
              <w:left w:val="single" w:sz="4" w:space="0" w:color="auto"/>
              <w:bottom w:val="single" w:sz="4" w:space="0" w:color="auto"/>
              <w:right w:val="single" w:sz="4" w:space="0" w:color="auto"/>
            </w:tcBorders>
            <w:hideMark/>
          </w:tcPr>
          <w:p w14:paraId="0C0775C1"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المحور الثالث</w:t>
            </w:r>
          </w:p>
        </w:tc>
        <w:tc>
          <w:tcPr>
            <w:tcW w:w="786" w:type="dxa"/>
            <w:tcBorders>
              <w:top w:val="single" w:sz="4" w:space="0" w:color="auto"/>
              <w:left w:val="single" w:sz="4" w:space="0" w:color="auto"/>
              <w:bottom w:val="single" w:sz="4" w:space="0" w:color="auto"/>
              <w:right w:val="single" w:sz="4" w:space="0" w:color="auto"/>
            </w:tcBorders>
            <w:hideMark/>
          </w:tcPr>
          <w:p w14:paraId="153D1E32" w14:textId="77777777" w:rsidR="00AE18C1" w:rsidRPr="00BF2718" w:rsidRDefault="00AE18C1" w:rsidP="00647F0E">
            <w:pPr>
              <w:bidi/>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التكرار</w:t>
            </w:r>
          </w:p>
        </w:tc>
        <w:tc>
          <w:tcPr>
            <w:tcW w:w="735" w:type="dxa"/>
            <w:tcBorders>
              <w:top w:val="single" w:sz="4" w:space="0" w:color="auto"/>
              <w:left w:val="single" w:sz="4" w:space="0" w:color="auto"/>
              <w:bottom w:val="single" w:sz="4" w:space="0" w:color="auto"/>
              <w:right w:val="single" w:sz="4" w:space="0" w:color="auto"/>
            </w:tcBorders>
          </w:tcPr>
          <w:p w14:paraId="64BC16AA"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15</w:t>
            </w:r>
          </w:p>
        </w:tc>
        <w:tc>
          <w:tcPr>
            <w:tcW w:w="770" w:type="dxa"/>
            <w:tcBorders>
              <w:top w:val="single" w:sz="4" w:space="0" w:color="auto"/>
              <w:left w:val="single" w:sz="4" w:space="0" w:color="auto"/>
              <w:bottom w:val="single" w:sz="4" w:space="0" w:color="auto"/>
              <w:right w:val="single" w:sz="4" w:space="0" w:color="auto"/>
            </w:tcBorders>
          </w:tcPr>
          <w:p w14:paraId="1EBE61EF"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73</w:t>
            </w:r>
          </w:p>
        </w:tc>
        <w:tc>
          <w:tcPr>
            <w:tcW w:w="815" w:type="dxa"/>
            <w:tcBorders>
              <w:top w:val="single" w:sz="4" w:space="0" w:color="auto"/>
              <w:left w:val="single" w:sz="4" w:space="0" w:color="auto"/>
              <w:bottom w:val="single" w:sz="4" w:space="0" w:color="auto"/>
              <w:right w:val="single" w:sz="4" w:space="0" w:color="auto"/>
            </w:tcBorders>
          </w:tcPr>
          <w:p w14:paraId="08BFD011"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171</w:t>
            </w:r>
          </w:p>
        </w:tc>
        <w:tc>
          <w:tcPr>
            <w:tcW w:w="815" w:type="dxa"/>
            <w:tcBorders>
              <w:top w:val="single" w:sz="4" w:space="0" w:color="auto"/>
              <w:left w:val="single" w:sz="4" w:space="0" w:color="auto"/>
              <w:bottom w:val="single" w:sz="4" w:space="0" w:color="auto"/>
              <w:right w:val="single" w:sz="4" w:space="0" w:color="auto"/>
            </w:tcBorders>
          </w:tcPr>
          <w:p w14:paraId="419DBF2B"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544</w:t>
            </w:r>
          </w:p>
        </w:tc>
        <w:tc>
          <w:tcPr>
            <w:tcW w:w="815" w:type="dxa"/>
            <w:tcBorders>
              <w:top w:val="single" w:sz="4" w:space="0" w:color="auto"/>
              <w:left w:val="single" w:sz="4" w:space="0" w:color="auto"/>
              <w:bottom w:val="single" w:sz="4" w:space="0" w:color="auto"/>
              <w:right w:val="single" w:sz="4" w:space="0" w:color="auto"/>
            </w:tcBorders>
          </w:tcPr>
          <w:p w14:paraId="5BBBA7CA"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229</w:t>
            </w:r>
          </w:p>
        </w:tc>
        <w:tc>
          <w:tcPr>
            <w:tcW w:w="929" w:type="dxa"/>
            <w:vMerge w:val="restart"/>
            <w:tcBorders>
              <w:top w:val="single" w:sz="4" w:space="0" w:color="auto"/>
              <w:left w:val="single" w:sz="4" w:space="0" w:color="auto"/>
              <w:bottom w:val="single" w:sz="4" w:space="0" w:color="auto"/>
              <w:right w:val="single" w:sz="4" w:space="0" w:color="auto"/>
            </w:tcBorders>
          </w:tcPr>
          <w:p w14:paraId="4920E20C" w14:textId="77777777" w:rsidR="00AE18C1" w:rsidRPr="00BF2718" w:rsidRDefault="00AE18C1" w:rsidP="00647F0E">
            <w:pPr>
              <w:bidi/>
              <w:spacing w:after="480"/>
              <w:jc w:val="center"/>
              <w:rPr>
                <w:rFonts w:ascii="Sakkal Majalla" w:eastAsia="Times New Roman" w:hAnsi="Sakkal Majalla" w:cs="Sakkal Majalla"/>
                <w:b/>
                <w:bCs/>
                <w:sz w:val="28"/>
                <w:szCs w:val="28"/>
                <w:lang w:eastAsia="en-AE" w:bidi="ar-AE"/>
              </w:rPr>
            </w:pPr>
            <w:r w:rsidRPr="00BF2718">
              <w:rPr>
                <w:rFonts w:ascii="Sakkal Majalla" w:eastAsia="Times New Roman" w:hAnsi="Sakkal Majalla" w:cs="Sakkal Majalla"/>
                <w:b/>
                <w:bCs/>
                <w:sz w:val="28"/>
                <w:szCs w:val="28"/>
                <w:rtl/>
                <w:lang w:eastAsia="en-AE" w:bidi="ar-AE"/>
              </w:rPr>
              <w:t>3.87</w:t>
            </w:r>
          </w:p>
        </w:tc>
        <w:tc>
          <w:tcPr>
            <w:tcW w:w="961" w:type="dxa"/>
            <w:vMerge w:val="restart"/>
            <w:tcBorders>
              <w:top w:val="single" w:sz="4" w:space="0" w:color="auto"/>
              <w:left w:val="single" w:sz="4" w:space="0" w:color="auto"/>
              <w:bottom w:val="single" w:sz="4" w:space="0" w:color="auto"/>
              <w:right w:val="single" w:sz="4" w:space="0" w:color="auto"/>
            </w:tcBorders>
          </w:tcPr>
          <w:p w14:paraId="0D8CD542" w14:textId="77777777" w:rsidR="00AE18C1" w:rsidRPr="00BF2718" w:rsidRDefault="00AE18C1" w:rsidP="00647F0E">
            <w:pPr>
              <w:bidi/>
              <w:spacing w:after="480"/>
              <w:jc w:val="center"/>
              <w:rPr>
                <w:rFonts w:ascii="Sakkal Majalla" w:eastAsia="Times New Roman" w:hAnsi="Sakkal Majalla" w:cs="Sakkal Majalla"/>
                <w:b/>
                <w:bCs/>
                <w:sz w:val="28"/>
                <w:szCs w:val="28"/>
                <w:rtl/>
                <w:lang w:eastAsia="en-AE" w:bidi="ar-AE"/>
              </w:rPr>
            </w:pPr>
            <w:r w:rsidRPr="00BF2718">
              <w:rPr>
                <w:rFonts w:ascii="Sakkal Majalla" w:eastAsia="Times New Roman" w:hAnsi="Sakkal Majalla" w:cs="Sakkal Majalla"/>
                <w:b/>
                <w:bCs/>
                <w:sz w:val="28"/>
                <w:szCs w:val="28"/>
                <w:rtl/>
                <w:lang w:eastAsia="en-AE" w:bidi="ar-AE"/>
              </w:rPr>
              <w:t>0.619</w:t>
            </w:r>
          </w:p>
        </w:tc>
        <w:tc>
          <w:tcPr>
            <w:tcW w:w="871" w:type="dxa"/>
            <w:vMerge w:val="restart"/>
            <w:tcBorders>
              <w:top w:val="single" w:sz="4" w:space="0" w:color="auto"/>
              <w:left w:val="single" w:sz="4" w:space="0" w:color="auto"/>
              <w:bottom w:val="single" w:sz="4" w:space="0" w:color="auto"/>
              <w:right w:val="single" w:sz="4" w:space="0" w:color="auto"/>
            </w:tcBorders>
          </w:tcPr>
          <w:p w14:paraId="6EDDF1DB" w14:textId="77777777" w:rsidR="00AE18C1" w:rsidRPr="00BF2718" w:rsidRDefault="00AE18C1" w:rsidP="00647F0E">
            <w:pPr>
              <w:jc w:val="center"/>
              <w:rPr>
                <w:rFonts w:ascii="Sakkal Majalla" w:hAnsi="Sakkal Majalla" w:cs="Sakkal Majalla"/>
                <w:b/>
                <w:bCs/>
                <w:sz w:val="28"/>
                <w:szCs w:val="28"/>
              </w:rPr>
            </w:pPr>
            <w:r w:rsidRPr="00BF2718">
              <w:rPr>
                <w:rFonts w:ascii="Sakkal Majalla" w:hAnsi="Sakkal Majalla" w:cs="Sakkal Majalla"/>
                <w:b/>
                <w:bCs/>
                <w:sz w:val="28"/>
                <w:szCs w:val="28"/>
                <w:rtl/>
              </w:rPr>
              <w:t>أوافق</w:t>
            </w:r>
          </w:p>
        </w:tc>
      </w:tr>
      <w:tr w:rsidR="00AE18C1" w:rsidRPr="00BF2718" w14:paraId="7E2A4032" w14:textId="77777777" w:rsidTr="00BF2718">
        <w:trPr>
          <w:trHeight w:val="289"/>
        </w:trPr>
        <w:tc>
          <w:tcPr>
            <w:tcW w:w="3115" w:type="dxa"/>
            <w:vMerge/>
            <w:tcBorders>
              <w:top w:val="single" w:sz="4" w:space="0" w:color="auto"/>
              <w:left w:val="single" w:sz="4" w:space="0" w:color="auto"/>
              <w:bottom w:val="single" w:sz="4" w:space="0" w:color="auto"/>
              <w:right w:val="single" w:sz="4" w:space="0" w:color="auto"/>
            </w:tcBorders>
            <w:vAlign w:val="center"/>
            <w:hideMark/>
          </w:tcPr>
          <w:p w14:paraId="7CE1DDB8" w14:textId="77777777" w:rsidR="00AE18C1" w:rsidRPr="00BF2718" w:rsidRDefault="00AE18C1" w:rsidP="00647F0E">
            <w:pPr>
              <w:bidi/>
              <w:rPr>
                <w:rFonts w:ascii="Sakkal Majalla" w:eastAsia="Times New Roman" w:hAnsi="Sakkal Majalla" w:cs="Sakkal Majalla"/>
                <w:b/>
                <w:bCs/>
                <w:sz w:val="28"/>
                <w:szCs w:val="28"/>
                <w:lang w:eastAsia="en-AE" w:bidi="ar-AE"/>
              </w:rPr>
            </w:pPr>
          </w:p>
        </w:tc>
        <w:tc>
          <w:tcPr>
            <w:tcW w:w="786" w:type="dxa"/>
            <w:tcBorders>
              <w:top w:val="single" w:sz="4" w:space="0" w:color="auto"/>
              <w:left w:val="single" w:sz="4" w:space="0" w:color="auto"/>
              <w:right w:val="single" w:sz="4" w:space="0" w:color="auto"/>
            </w:tcBorders>
            <w:hideMark/>
          </w:tcPr>
          <w:p w14:paraId="0003E3C5" w14:textId="77777777" w:rsidR="00AE18C1" w:rsidRPr="00BF2718" w:rsidRDefault="00AE18C1" w:rsidP="00647F0E">
            <w:pPr>
              <w:bidi/>
              <w:jc w:val="center"/>
              <w:rPr>
                <w:rFonts w:ascii="Sakkal Majalla" w:eastAsia="Times New Roman" w:hAnsi="Sakkal Majalla" w:cs="Sakkal Majalla"/>
                <w:b/>
                <w:bCs/>
                <w:sz w:val="28"/>
                <w:szCs w:val="28"/>
                <w:lang w:eastAsia="en-AE" w:bidi="ar-AE"/>
              </w:rPr>
            </w:pPr>
            <w:r w:rsidRPr="00BF2718">
              <w:rPr>
                <w:rFonts w:ascii="Sakkal Majalla" w:eastAsia="Times New Roman" w:hAnsi="Sakkal Majalla" w:cs="Sakkal Majalla"/>
                <w:b/>
                <w:bCs/>
                <w:sz w:val="28"/>
                <w:szCs w:val="28"/>
                <w:rtl/>
                <w:lang w:eastAsia="en-AE" w:bidi="ar-AE"/>
              </w:rPr>
              <w:t>النسبة</w:t>
            </w:r>
          </w:p>
        </w:tc>
        <w:tc>
          <w:tcPr>
            <w:tcW w:w="735" w:type="dxa"/>
            <w:tcBorders>
              <w:top w:val="single" w:sz="4" w:space="0" w:color="auto"/>
              <w:left w:val="single" w:sz="4" w:space="0" w:color="auto"/>
              <w:right w:val="single" w:sz="4" w:space="0" w:color="auto"/>
            </w:tcBorders>
          </w:tcPr>
          <w:p w14:paraId="30459CDD"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1.5</w:t>
            </w:r>
            <w:r w:rsidRPr="00BF2718">
              <w:rPr>
                <w:rFonts w:ascii="Sakkal Majalla" w:hAnsi="Sakkal Majalla" w:cs="Sakkal Majalla"/>
                <w:b/>
                <w:bCs/>
                <w:sz w:val="28"/>
                <w:szCs w:val="28"/>
                <w:rtl/>
              </w:rPr>
              <w:t>%</w:t>
            </w:r>
          </w:p>
        </w:tc>
        <w:tc>
          <w:tcPr>
            <w:tcW w:w="770" w:type="dxa"/>
            <w:tcBorders>
              <w:top w:val="single" w:sz="4" w:space="0" w:color="auto"/>
              <w:left w:val="single" w:sz="4" w:space="0" w:color="auto"/>
              <w:right w:val="single" w:sz="4" w:space="0" w:color="auto"/>
            </w:tcBorders>
          </w:tcPr>
          <w:p w14:paraId="799F88C6"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7.1</w:t>
            </w:r>
            <w:r w:rsidRPr="00BF2718">
              <w:rPr>
                <w:rFonts w:ascii="Sakkal Majalla" w:hAnsi="Sakkal Majalla" w:cs="Sakkal Majalla"/>
                <w:b/>
                <w:bCs/>
                <w:sz w:val="28"/>
                <w:szCs w:val="28"/>
                <w:rtl/>
              </w:rPr>
              <w:t>%</w:t>
            </w:r>
          </w:p>
        </w:tc>
        <w:tc>
          <w:tcPr>
            <w:tcW w:w="815" w:type="dxa"/>
            <w:tcBorders>
              <w:top w:val="single" w:sz="4" w:space="0" w:color="auto"/>
              <w:left w:val="single" w:sz="4" w:space="0" w:color="auto"/>
              <w:right w:val="single" w:sz="4" w:space="0" w:color="auto"/>
            </w:tcBorders>
          </w:tcPr>
          <w:p w14:paraId="784F0E52"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16.6</w:t>
            </w:r>
            <w:r w:rsidRPr="00BF2718">
              <w:rPr>
                <w:rFonts w:ascii="Sakkal Majalla" w:hAnsi="Sakkal Majalla" w:cs="Sakkal Majalla"/>
                <w:b/>
                <w:bCs/>
                <w:sz w:val="28"/>
                <w:szCs w:val="28"/>
                <w:rtl/>
              </w:rPr>
              <w:t>%</w:t>
            </w:r>
          </w:p>
        </w:tc>
        <w:tc>
          <w:tcPr>
            <w:tcW w:w="815" w:type="dxa"/>
            <w:tcBorders>
              <w:top w:val="single" w:sz="4" w:space="0" w:color="auto"/>
              <w:left w:val="single" w:sz="4" w:space="0" w:color="auto"/>
              <w:right w:val="single" w:sz="4" w:space="0" w:color="auto"/>
            </w:tcBorders>
          </w:tcPr>
          <w:p w14:paraId="0BE56816"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52.7</w:t>
            </w:r>
            <w:r w:rsidRPr="00BF2718">
              <w:rPr>
                <w:rFonts w:ascii="Sakkal Majalla" w:hAnsi="Sakkal Majalla" w:cs="Sakkal Majalla"/>
                <w:b/>
                <w:bCs/>
                <w:sz w:val="28"/>
                <w:szCs w:val="28"/>
                <w:rtl/>
              </w:rPr>
              <w:t>%</w:t>
            </w:r>
          </w:p>
        </w:tc>
        <w:tc>
          <w:tcPr>
            <w:tcW w:w="815" w:type="dxa"/>
            <w:tcBorders>
              <w:top w:val="single" w:sz="4" w:space="0" w:color="auto"/>
              <w:left w:val="single" w:sz="4" w:space="0" w:color="auto"/>
              <w:right w:val="single" w:sz="4" w:space="0" w:color="auto"/>
            </w:tcBorders>
          </w:tcPr>
          <w:p w14:paraId="7AD6D70D"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22.2</w:t>
            </w:r>
            <w:r w:rsidRPr="00BF2718">
              <w:rPr>
                <w:rFonts w:ascii="Sakkal Majalla" w:hAnsi="Sakkal Majalla" w:cs="Sakkal Majalla"/>
                <w:b/>
                <w:bCs/>
                <w:sz w:val="28"/>
                <w:szCs w:val="28"/>
                <w:rtl/>
              </w:rPr>
              <w:t>%</w:t>
            </w:r>
          </w:p>
        </w:tc>
        <w:tc>
          <w:tcPr>
            <w:tcW w:w="0" w:type="auto"/>
            <w:vMerge/>
            <w:tcBorders>
              <w:top w:val="single" w:sz="4" w:space="0" w:color="auto"/>
              <w:left w:val="single" w:sz="4" w:space="0" w:color="auto"/>
              <w:bottom w:val="single" w:sz="4" w:space="0" w:color="auto"/>
              <w:right w:val="single" w:sz="4" w:space="0" w:color="auto"/>
            </w:tcBorders>
            <w:vAlign w:val="center"/>
          </w:tcPr>
          <w:p w14:paraId="1F04FD5E" w14:textId="77777777" w:rsidR="00AE18C1" w:rsidRPr="00BF2718" w:rsidRDefault="00AE18C1" w:rsidP="00647F0E">
            <w:pPr>
              <w:bidi/>
              <w:rPr>
                <w:rFonts w:ascii="Sakkal Majalla" w:eastAsia="Times New Roman" w:hAnsi="Sakkal Majalla" w:cs="Sakkal Majalla"/>
                <w:b/>
                <w:bCs/>
                <w:sz w:val="28"/>
                <w:szCs w:val="28"/>
                <w:lang w:eastAsia="en-AE" w:bidi="ar-AE"/>
              </w:rPr>
            </w:pPr>
          </w:p>
        </w:tc>
        <w:tc>
          <w:tcPr>
            <w:tcW w:w="961" w:type="dxa"/>
            <w:vMerge/>
            <w:tcBorders>
              <w:top w:val="single" w:sz="4" w:space="0" w:color="auto"/>
              <w:left w:val="single" w:sz="4" w:space="0" w:color="auto"/>
              <w:bottom w:val="single" w:sz="4" w:space="0" w:color="auto"/>
              <w:right w:val="single" w:sz="4" w:space="0" w:color="auto"/>
            </w:tcBorders>
            <w:vAlign w:val="center"/>
          </w:tcPr>
          <w:p w14:paraId="1D78CB81" w14:textId="77777777" w:rsidR="00AE18C1" w:rsidRPr="00BF2718" w:rsidRDefault="00AE18C1" w:rsidP="00647F0E">
            <w:pPr>
              <w:bidi/>
              <w:rPr>
                <w:rFonts w:ascii="Sakkal Majalla" w:eastAsia="Times New Roman" w:hAnsi="Sakkal Majalla" w:cs="Sakkal Majalla"/>
                <w:b/>
                <w:bCs/>
                <w:sz w:val="28"/>
                <w:szCs w:val="28"/>
                <w:lang w:eastAsia="en-AE" w:bidi="ar-AE"/>
              </w:rPr>
            </w:pPr>
          </w:p>
        </w:tc>
        <w:tc>
          <w:tcPr>
            <w:tcW w:w="871" w:type="dxa"/>
            <w:vMerge/>
            <w:tcBorders>
              <w:top w:val="single" w:sz="4" w:space="0" w:color="auto"/>
              <w:left w:val="single" w:sz="4" w:space="0" w:color="auto"/>
              <w:bottom w:val="single" w:sz="4" w:space="0" w:color="auto"/>
              <w:right w:val="single" w:sz="4" w:space="0" w:color="auto"/>
            </w:tcBorders>
            <w:vAlign w:val="center"/>
          </w:tcPr>
          <w:p w14:paraId="3E23CADC" w14:textId="77777777" w:rsidR="00AE18C1" w:rsidRPr="00BF2718" w:rsidRDefault="00AE18C1" w:rsidP="00647F0E">
            <w:pPr>
              <w:bidi/>
              <w:rPr>
                <w:rFonts w:ascii="Sakkal Majalla" w:hAnsi="Sakkal Majalla" w:cs="Sakkal Majalla"/>
                <w:b/>
                <w:bCs/>
                <w:sz w:val="28"/>
                <w:szCs w:val="28"/>
              </w:rPr>
            </w:pPr>
          </w:p>
        </w:tc>
      </w:tr>
    </w:tbl>
    <w:p w14:paraId="47B0CD5E" w14:textId="77777777" w:rsidR="00BF2718" w:rsidRDefault="00BF2718" w:rsidP="00AE18C1">
      <w:pPr>
        <w:bidi/>
        <w:rPr>
          <w:rFonts w:ascii="Sakkal Majalla" w:hAnsi="Sakkal Majalla" w:cs="Sakkal Majalla"/>
          <w:sz w:val="28"/>
          <w:szCs w:val="28"/>
          <w:rtl/>
        </w:rPr>
      </w:pPr>
    </w:p>
    <w:p w14:paraId="10E2F3D3" w14:textId="77777777" w:rsidR="00854ECD" w:rsidRDefault="00854ECD" w:rsidP="00854ECD">
      <w:pPr>
        <w:bidi/>
        <w:rPr>
          <w:rFonts w:ascii="Sakkal Majalla" w:hAnsi="Sakkal Majalla" w:cs="Sakkal Majalla"/>
          <w:sz w:val="28"/>
          <w:szCs w:val="28"/>
          <w:rtl/>
        </w:rPr>
      </w:pPr>
    </w:p>
    <w:p w14:paraId="7C53D1D3" w14:textId="1A764E91" w:rsidR="00AE18C1" w:rsidRPr="00BF2718" w:rsidRDefault="00AE18C1" w:rsidP="00BF2718">
      <w:pPr>
        <w:bidi/>
        <w:rPr>
          <w:rFonts w:ascii="Sakkal Majalla" w:hAnsi="Sakkal Majalla" w:cs="Sakkal Majalla"/>
          <w:sz w:val="28"/>
          <w:szCs w:val="28"/>
        </w:rPr>
      </w:pPr>
      <w:r w:rsidRPr="00BF2718">
        <w:rPr>
          <w:rFonts w:ascii="Sakkal Majalla" w:hAnsi="Sakkal Majalla" w:cs="Sakkal Majalla"/>
          <w:sz w:val="28"/>
          <w:szCs w:val="28"/>
          <w:rtl/>
        </w:rPr>
        <w:lastRenderedPageBreak/>
        <w:t>تشير نتائج التحليل الوصفي للمحور الثالث المتعلق بـ «قرار الشراء» إلى توجه إيجابي واضح لدى المستهلكات السعوديات تجاه تأثير استراتيجيات التسويق الرقمي المدعومة بأدوات الذكاء الاصطناعي على قرارات الشراء الفعلية في المتاجر الإلكترونية</w:t>
      </w:r>
      <w:r w:rsidRPr="00BF2718">
        <w:rPr>
          <w:rFonts w:ascii="Sakkal Majalla" w:hAnsi="Sakkal Majalla" w:cs="Sakkal Majalla"/>
          <w:sz w:val="28"/>
          <w:szCs w:val="28"/>
        </w:rPr>
        <w:t>.</w:t>
      </w:r>
    </w:p>
    <w:p w14:paraId="36A59812"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حصل المحور على متوسط عام بلغ 3.87 مع انحراف معياري 0.619، مما يعكس موافقة قوية على البنود التي تعكس تجارب المستهلكات وسلوكهن الشرائي</w:t>
      </w:r>
      <w:r w:rsidRPr="00BF2718">
        <w:rPr>
          <w:rFonts w:ascii="Sakkal Majalla" w:hAnsi="Sakkal Majalla" w:cs="Sakkal Majalla"/>
          <w:sz w:val="28"/>
          <w:szCs w:val="28"/>
        </w:rPr>
        <w:t>.</w:t>
      </w:r>
    </w:p>
    <w:p w14:paraId="09C7AD4E"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تفصيليًا، تبين أن المستهلكات يوافقن على أن الإعلانات الرقمية المقنعة تشجعهن على شراء المنتجات (المتوسط = 3.74)، وأن التوصيات الذكية والمخصصة تسهم في تسهيل اتخاذ قرار الشراء (المتوسط = 3.78). كما أظهرت النتائج أن تجربة التسوق الرقمية السلسة تسهل إتمام الشراء، وحصلت على أعلى متوسط (4.19)، مما يؤكد أهمية سهولة الاستخدام في تعزيز قرار الشراء</w:t>
      </w:r>
      <w:r w:rsidRPr="00BF2718">
        <w:rPr>
          <w:rFonts w:ascii="Sakkal Majalla" w:hAnsi="Sakkal Majalla" w:cs="Sakkal Majalla"/>
          <w:sz w:val="28"/>
          <w:szCs w:val="28"/>
        </w:rPr>
        <w:t>.</w:t>
      </w:r>
    </w:p>
    <w:p w14:paraId="4C5036BE"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علاوة على ذلك، أبدت المستهلكات ثقة أكبر عند الشراء من المتاجر التي توفر تجربة تسوق ذكية ومخصصة (المتوسط = 4.04)، كما أظهرن استعدادًا لإعادة الشراء في حال شعورهن بأن المحتوى والإعلانات تناسب اهتماماتهن (متوسط يتراوح بين 3.82 و3.91)، مما يعكس الدور المحوري لتخصيص المحتوى في بناء الولاء والارتباط بالمتجر</w:t>
      </w:r>
      <w:r w:rsidRPr="00BF2718">
        <w:rPr>
          <w:rFonts w:ascii="Sakkal Majalla" w:hAnsi="Sakkal Majalla" w:cs="Sakkal Majalla"/>
          <w:sz w:val="28"/>
          <w:szCs w:val="28"/>
        </w:rPr>
        <w:t>.</w:t>
      </w:r>
    </w:p>
    <w:p w14:paraId="3C50F3B6"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أيضًا، بينت النتائج تأثير الإعلانات الرقمية على قناعة المستهلكات بجودة المنتج (المتوسط = 3.67)، وتأثر قرارات الشراء بمدى فهم المتجر لاهتماماتهن وعرض المنتجات المناسبة (المتوسط = 3.81)</w:t>
      </w:r>
      <w:r w:rsidRPr="00BF2718">
        <w:rPr>
          <w:rFonts w:ascii="Sakkal Majalla" w:hAnsi="Sakkal Majalla" w:cs="Sakkal Majalla"/>
          <w:sz w:val="28"/>
          <w:szCs w:val="28"/>
        </w:rPr>
        <w:t>.</w:t>
      </w:r>
    </w:p>
    <w:p w14:paraId="2C27B788" w14:textId="747AF87D" w:rsidR="00BF2718" w:rsidRDefault="00AE18C1" w:rsidP="00854ECD">
      <w:pPr>
        <w:bidi/>
        <w:rPr>
          <w:rFonts w:ascii="Sakkal Majalla" w:hAnsi="Sakkal Majalla" w:cs="Sakkal Majalla"/>
          <w:sz w:val="28"/>
          <w:szCs w:val="28"/>
          <w:rtl/>
        </w:rPr>
      </w:pPr>
      <w:r w:rsidRPr="00BF2718">
        <w:rPr>
          <w:rFonts w:ascii="Sakkal Majalla" w:hAnsi="Sakkal Majalla" w:cs="Sakkal Majalla"/>
          <w:sz w:val="28"/>
          <w:szCs w:val="28"/>
          <w:rtl/>
        </w:rPr>
        <w:t>بشكل عام، تدعم هذه النتائج الفرضية المتعلقة بوجود علاقة دالة بين نية الشراء وقرار الشراء الفعلي، وتبرز الدور الحاسم لاستراتيجيات الذكاء الاصطناعي في تعزيز ثقة المستهلكات وتحفيز سلوك الشراء في البيئة الرقمية، مما يؤكد أهمية دمج أدوات الذكاء الاصطناعي ضمن استراتيجيات التسويق الرقمي لتحسين نتائج المبيعات وتعزيز التجربة الشرائية</w:t>
      </w:r>
      <w:r w:rsidRPr="00BF2718">
        <w:rPr>
          <w:rFonts w:ascii="Sakkal Majalla" w:hAnsi="Sakkal Majalla" w:cs="Sakkal Majalla"/>
          <w:sz w:val="28"/>
          <w:szCs w:val="28"/>
        </w:rPr>
        <w:t>.</w:t>
      </w:r>
    </w:p>
    <w:p w14:paraId="6EE738D0" w14:textId="77777777" w:rsidR="00854ECD" w:rsidRDefault="00854ECD" w:rsidP="00854ECD">
      <w:pPr>
        <w:bidi/>
        <w:rPr>
          <w:rFonts w:ascii="Sakkal Majalla" w:hAnsi="Sakkal Majalla" w:cs="Sakkal Majalla"/>
          <w:sz w:val="28"/>
          <w:szCs w:val="28"/>
          <w:rtl/>
        </w:rPr>
      </w:pPr>
    </w:p>
    <w:p w14:paraId="18F66277" w14:textId="77777777" w:rsidR="00854ECD" w:rsidRDefault="00854ECD" w:rsidP="00854ECD">
      <w:pPr>
        <w:bidi/>
        <w:rPr>
          <w:rFonts w:ascii="Sakkal Majalla" w:hAnsi="Sakkal Majalla" w:cs="Sakkal Majalla"/>
          <w:sz w:val="28"/>
          <w:szCs w:val="28"/>
          <w:rtl/>
        </w:rPr>
      </w:pPr>
    </w:p>
    <w:p w14:paraId="1F723AEE" w14:textId="77777777" w:rsidR="00854ECD" w:rsidRDefault="00854ECD" w:rsidP="00854ECD">
      <w:pPr>
        <w:bidi/>
        <w:rPr>
          <w:rFonts w:ascii="Sakkal Majalla" w:hAnsi="Sakkal Majalla" w:cs="Sakkal Majalla"/>
          <w:sz w:val="28"/>
          <w:szCs w:val="28"/>
          <w:rtl/>
        </w:rPr>
      </w:pPr>
    </w:p>
    <w:p w14:paraId="791FCD2B" w14:textId="77777777" w:rsidR="00854ECD" w:rsidRDefault="00854ECD" w:rsidP="00854ECD">
      <w:pPr>
        <w:bidi/>
        <w:rPr>
          <w:rFonts w:ascii="Sakkal Majalla" w:hAnsi="Sakkal Majalla" w:cs="Sakkal Majalla"/>
          <w:sz w:val="28"/>
          <w:szCs w:val="28"/>
          <w:rtl/>
        </w:rPr>
      </w:pPr>
    </w:p>
    <w:p w14:paraId="5C89E46E" w14:textId="77777777" w:rsidR="00854ECD" w:rsidRDefault="00854ECD" w:rsidP="00854ECD">
      <w:pPr>
        <w:bidi/>
        <w:rPr>
          <w:rFonts w:ascii="Sakkal Majalla" w:hAnsi="Sakkal Majalla" w:cs="Sakkal Majalla"/>
          <w:sz w:val="28"/>
          <w:szCs w:val="28"/>
          <w:rtl/>
        </w:rPr>
      </w:pPr>
    </w:p>
    <w:p w14:paraId="644DE982" w14:textId="77777777" w:rsidR="00854ECD" w:rsidRDefault="00854ECD" w:rsidP="00854ECD">
      <w:pPr>
        <w:bidi/>
        <w:rPr>
          <w:rFonts w:ascii="Sakkal Majalla" w:hAnsi="Sakkal Majalla" w:cs="Sakkal Majalla"/>
          <w:sz w:val="28"/>
          <w:szCs w:val="28"/>
          <w:rtl/>
        </w:rPr>
      </w:pPr>
    </w:p>
    <w:p w14:paraId="63CD5F9B" w14:textId="77777777" w:rsidR="00854ECD" w:rsidRDefault="00854ECD" w:rsidP="00854ECD">
      <w:pPr>
        <w:bidi/>
        <w:rPr>
          <w:rFonts w:ascii="Sakkal Majalla" w:hAnsi="Sakkal Majalla" w:cs="Sakkal Majalla"/>
          <w:sz w:val="28"/>
          <w:szCs w:val="28"/>
          <w:rtl/>
        </w:rPr>
      </w:pPr>
    </w:p>
    <w:p w14:paraId="33D24191" w14:textId="77777777" w:rsidR="00854ECD" w:rsidRDefault="00854ECD" w:rsidP="00854ECD">
      <w:pPr>
        <w:bidi/>
        <w:rPr>
          <w:rFonts w:ascii="Sakkal Majalla" w:hAnsi="Sakkal Majalla" w:cs="Sakkal Majalla"/>
          <w:sz w:val="28"/>
          <w:szCs w:val="28"/>
          <w:rtl/>
        </w:rPr>
      </w:pPr>
    </w:p>
    <w:p w14:paraId="7E3C6ED8" w14:textId="77777777" w:rsidR="00854ECD" w:rsidRDefault="00854ECD" w:rsidP="00854ECD">
      <w:pPr>
        <w:bidi/>
        <w:rPr>
          <w:rFonts w:ascii="Sakkal Majalla" w:hAnsi="Sakkal Majalla" w:cs="Sakkal Majalla"/>
          <w:sz w:val="28"/>
          <w:szCs w:val="28"/>
          <w:rtl/>
        </w:rPr>
      </w:pPr>
    </w:p>
    <w:p w14:paraId="7FC5E444" w14:textId="77777777" w:rsidR="00854ECD" w:rsidRDefault="00854ECD" w:rsidP="00854ECD">
      <w:pPr>
        <w:bidi/>
        <w:rPr>
          <w:rFonts w:ascii="Sakkal Majalla" w:hAnsi="Sakkal Majalla" w:cs="Sakkal Majalla"/>
          <w:sz w:val="28"/>
          <w:szCs w:val="28"/>
          <w:rtl/>
        </w:rPr>
      </w:pPr>
    </w:p>
    <w:p w14:paraId="68D52808" w14:textId="77777777" w:rsidR="00854ECD" w:rsidRDefault="00854ECD" w:rsidP="00854ECD">
      <w:pPr>
        <w:bidi/>
        <w:rPr>
          <w:rFonts w:ascii="Sakkal Majalla" w:hAnsi="Sakkal Majalla" w:cs="Sakkal Majalla"/>
          <w:sz w:val="28"/>
          <w:szCs w:val="28"/>
          <w:rtl/>
        </w:rPr>
      </w:pPr>
    </w:p>
    <w:p w14:paraId="0B774EFC" w14:textId="77777777" w:rsidR="00854ECD" w:rsidRDefault="00854ECD" w:rsidP="00854ECD">
      <w:pPr>
        <w:bidi/>
        <w:rPr>
          <w:rFonts w:ascii="Sakkal Majalla" w:hAnsi="Sakkal Majalla" w:cs="Sakkal Majalla"/>
          <w:sz w:val="28"/>
          <w:szCs w:val="28"/>
          <w:rtl/>
        </w:rPr>
      </w:pPr>
    </w:p>
    <w:p w14:paraId="40F614DC" w14:textId="77777777" w:rsidR="00854ECD" w:rsidRDefault="00854ECD" w:rsidP="00854ECD">
      <w:pPr>
        <w:bidi/>
        <w:rPr>
          <w:rFonts w:ascii="Sakkal Majalla" w:hAnsi="Sakkal Majalla" w:cs="Sakkal Majalla"/>
          <w:sz w:val="28"/>
          <w:szCs w:val="28"/>
          <w:rtl/>
        </w:rPr>
      </w:pPr>
    </w:p>
    <w:p w14:paraId="63A6164D" w14:textId="77777777" w:rsidR="00854ECD" w:rsidRDefault="00854ECD" w:rsidP="00854ECD">
      <w:pPr>
        <w:bidi/>
        <w:rPr>
          <w:rFonts w:ascii="Sakkal Majalla" w:hAnsi="Sakkal Majalla" w:cs="Sakkal Majalla"/>
          <w:sz w:val="28"/>
          <w:szCs w:val="28"/>
          <w:rtl/>
        </w:rPr>
      </w:pPr>
    </w:p>
    <w:p w14:paraId="5A9AEACA" w14:textId="77777777" w:rsidR="00854ECD" w:rsidRDefault="00854ECD" w:rsidP="00854ECD">
      <w:pPr>
        <w:bidi/>
        <w:rPr>
          <w:rFonts w:ascii="Sakkal Majalla" w:hAnsi="Sakkal Majalla" w:cs="Sakkal Majalla"/>
          <w:sz w:val="28"/>
          <w:szCs w:val="28"/>
          <w:rtl/>
        </w:rPr>
      </w:pPr>
    </w:p>
    <w:p w14:paraId="7B63BADB" w14:textId="77777777" w:rsidR="00854ECD" w:rsidRPr="00BF2718" w:rsidRDefault="00854ECD" w:rsidP="00854ECD">
      <w:pPr>
        <w:bidi/>
        <w:rPr>
          <w:rFonts w:ascii="Sakkal Majalla" w:hAnsi="Sakkal Majalla" w:cs="Sakkal Majalla"/>
          <w:sz w:val="28"/>
          <w:szCs w:val="28"/>
        </w:rPr>
      </w:pPr>
    </w:p>
    <w:p w14:paraId="1F697FA0" w14:textId="77777777" w:rsidR="00AE18C1" w:rsidRPr="00BF2718" w:rsidRDefault="00AE18C1" w:rsidP="00AE18C1">
      <w:pPr>
        <w:bidi/>
        <w:rPr>
          <w:rFonts w:ascii="Sakkal Majalla" w:hAnsi="Sakkal Majalla" w:cs="Sakkal Majalla"/>
          <w:b/>
          <w:bCs/>
          <w:sz w:val="28"/>
          <w:szCs w:val="28"/>
        </w:rPr>
      </w:pPr>
      <w:r w:rsidRPr="00BF2718">
        <w:rPr>
          <w:rFonts w:ascii="Sakkal Majalla" w:hAnsi="Sakkal Majalla" w:cs="Sakkal Majalla"/>
          <w:b/>
          <w:bCs/>
          <w:sz w:val="28"/>
          <w:szCs w:val="28"/>
          <w:rtl/>
        </w:rPr>
        <w:lastRenderedPageBreak/>
        <w:t>الجزء الرابع:</w:t>
      </w:r>
    </w:p>
    <w:p w14:paraId="2D51D626" w14:textId="77777777" w:rsidR="00AE18C1" w:rsidRPr="00BF2718" w:rsidRDefault="00AE18C1" w:rsidP="00AE18C1">
      <w:pPr>
        <w:bidi/>
        <w:rPr>
          <w:rFonts w:ascii="Sakkal Majalla" w:hAnsi="Sakkal Majalla" w:cs="Sakkal Majalla"/>
          <w:b/>
          <w:bCs/>
          <w:sz w:val="28"/>
          <w:szCs w:val="28"/>
        </w:rPr>
      </w:pPr>
      <w:r w:rsidRPr="00BF2718">
        <w:rPr>
          <w:rFonts w:ascii="Sakkal Majalla" w:hAnsi="Sakkal Majalla" w:cs="Sakkal Majalla"/>
          <w:b/>
          <w:bCs/>
          <w:sz w:val="28"/>
          <w:szCs w:val="28"/>
          <w:rtl/>
        </w:rPr>
        <w:t>اختبار ارتباط بيرسون:</w:t>
      </w:r>
      <w:r w:rsidRPr="00BF2718">
        <w:rPr>
          <w:rFonts w:ascii="Sakkal Majalla" w:hAnsi="Sakkal Majalla" w:cs="Sakkal Majalla"/>
          <w:b/>
          <w:bCs/>
          <w:sz w:val="28"/>
          <w:szCs w:val="28"/>
        </w:rPr>
        <w:t xml:space="preserve"> </w:t>
      </w:r>
      <w:r w:rsidRPr="00BF2718">
        <w:rPr>
          <w:rFonts w:ascii="Sakkal Majalla" w:hAnsi="Sakkal Majalla" w:cs="Sakkal Majalla"/>
          <w:b/>
          <w:bCs/>
          <w:sz w:val="28"/>
          <w:szCs w:val="28"/>
          <w:rtl/>
        </w:rPr>
        <w:t>لقياس الارتباط بين محاور الدراسة:</w:t>
      </w:r>
    </w:p>
    <w:p w14:paraId="37912C0C" w14:textId="77777777" w:rsidR="00AE18C1" w:rsidRPr="00BF2718" w:rsidRDefault="00AE18C1" w:rsidP="00AE18C1">
      <w:pPr>
        <w:bidi/>
        <w:rPr>
          <w:rFonts w:ascii="Sakkal Majalla" w:hAnsi="Sakkal Majalla" w:cs="Sakkal Majalla"/>
          <w:b/>
          <w:bCs/>
          <w:sz w:val="28"/>
          <w:szCs w:val="28"/>
          <w:rtl/>
        </w:rPr>
      </w:pPr>
      <w:r w:rsidRPr="00BF2718">
        <w:rPr>
          <w:rFonts w:ascii="Sakkal Majalla" w:hAnsi="Sakkal Majalla" w:cs="Sakkal Majalla"/>
          <w:b/>
          <w:bCs/>
          <w:sz w:val="28"/>
          <w:szCs w:val="28"/>
          <w:rtl/>
        </w:rPr>
        <w:t>جدول رقم (10):</w:t>
      </w:r>
    </w:p>
    <w:tbl>
      <w:tblPr>
        <w:tblStyle w:val="TableGrid"/>
        <w:bidiVisual/>
        <w:tblW w:w="5000" w:type="pct"/>
        <w:tblLook w:val="04A0" w:firstRow="1" w:lastRow="0" w:firstColumn="1" w:lastColumn="0" w:noHBand="0" w:noVBand="1"/>
      </w:tblPr>
      <w:tblGrid>
        <w:gridCol w:w="3182"/>
        <w:gridCol w:w="1230"/>
        <w:gridCol w:w="3181"/>
        <w:gridCol w:w="899"/>
        <w:gridCol w:w="858"/>
      </w:tblGrid>
      <w:tr w:rsidR="00AE18C1" w:rsidRPr="00BF2718" w14:paraId="3E4F12B7" w14:textId="77777777" w:rsidTr="00E83313">
        <w:trPr>
          <w:trHeight w:val="496"/>
        </w:trPr>
        <w:tc>
          <w:tcPr>
            <w:tcW w:w="2359" w:type="pct"/>
            <w:gridSpan w:val="2"/>
          </w:tcPr>
          <w:p w14:paraId="5753A3B2" w14:textId="77777777" w:rsidR="00AE18C1" w:rsidRPr="00BF2718" w:rsidRDefault="00AE18C1" w:rsidP="00647F0E">
            <w:pPr>
              <w:bidi/>
              <w:jc w:val="center"/>
              <w:rPr>
                <w:rFonts w:ascii="Sakkal Majalla" w:hAnsi="Sakkal Majalla" w:cs="Sakkal Majalla"/>
                <w:sz w:val="28"/>
                <w:szCs w:val="28"/>
                <w:rtl/>
              </w:rPr>
            </w:pPr>
          </w:p>
        </w:tc>
        <w:tc>
          <w:tcPr>
            <w:tcW w:w="1701" w:type="pct"/>
          </w:tcPr>
          <w:p w14:paraId="3EBBCD9D"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إستراتيجيات التسويق الرقمي المدعومة بأدوات الذكاء الاصطناعي في المتجر الإلكتروني</w:t>
            </w:r>
          </w:p>
        </w:tc>
        <w:tc>
          <w:tcPr>
            <w:tcW w:w="481" w:type="pct"/>
          </w:tcPr>
          <w:p w14:paraId="45CBD3BB"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نية الشراء</w:t>
            </w:r>
          </w:p>
        </w:tc>
        <w:tc>
          <w:tcPr>
            <w:tcW w:w="459" w:type="pct"/>
          </w:tcPr>
          <w:p w14:paraId="378682A7"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قرار الشراء</w:t>
            </w:r>
          </w:p>
        </w:tc>
      </w:tr>
      <w:tr w:rsidR="00AE18C1" w:rsidRPr="00BF2718" w14:paraId="677E7F14" w14:textId="77777777" w:rsidTr="00E83313">
        <w:trPr>
          <w:trHeight w:val="200"/>
        </w:trPr>
        <w:tc>
          <w:tcPr>
            <w:tcW w:w="1701" w:type="pct"/>
            <w:vMerge w:val="restart"/>
          </w:tcPr>
          <w:p w14:paraId="7A8DCC58" w14:textId="77777777" w:rsidR="00AE18C1" w:rsidRPr="00BF2718" w:rsidRDefault="00AE18C1" w:rsidP="00647F0E">
            <w:pPr>
              <w:bidi/>
              <w:jc w:val="center"/>
              <w:rPr>
                <w:rFonts w:ascii="Sakkal Majalla" w:hAnsi="Sakkal Majalla" w:cs="Sakkal Majalla"/>
                <w:sz w:val="28"/>
                <w:szCs w:val="28"/>
              </w:rPr>
            </w:pPr>
            <w:bookmarkStart w:id="0" w:name="_Hlk205838061"/>
            <w:r w:rsidRPr="00BF2718">
              <w:rPr>
                <w:rFonts w:ascii="Sakkal Majalla" w:hAnsi="Sakkal Majalla" w:cs="Sakkal Majalla"/>
                <w:sz w:val="28"/>
                <w:szCs w:val="28"/>
                <w:rtl/>
              </w:rPr>
              <w:t>إستراتيجيات التسويق الرقمي المدعومة بأدوات الذكاء الاصطناعي في المتجر الإلكتروني</w:t>
            </w:r>
            <w:bookmarkEnd w:id="0"/>
          </w:p>
        </w:tc>
        <w:tc>
          <w:tcPr>
            <w:tcW w:w="658" w:type="pct"/>
          </w:tcPr>
          <w:p w14:paraId="2CE55251"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معامل بيرسون</w:t>
            </w:r>
          </w:p>
        </w:tc>
        <w:tc>
          <w:tcPr>
            <w:tcW w:w="1701" w:type="pct"/>
          </w:tcPr>
          <w:p w14:paraId="7493BB20"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Pr>
              <w:t>1</w:t>
            </w:r>
          </w:p>
        </w:tc>
        <w:tc>
          <w:tcPr>
            <w:tcW w:w="481" w:type="pct"/>
          </w:tcPr>
          <w:p w14:paraId="627EA253" w14:textId="77777777" w:rsidR="00AE18C1" w:rsidRPr="00BF2718" w:rsidRDefault="00AE18C1" w:rsidP="00647F0E">
            <w:pPr>
              <w:bidi/>
              <w:jc w:val="center"/>
              <w:rPr>
                <w:rFonts w:ascii="Sakkal Majalla" w:hAnsi="Sakkal Majalla" w:cs="Sakkal Majalla"/>
                <w:sz w:val="28"/>
                <w:szCs w:val="28"/>
              </w:rPr>
            </w:pPr>
          </w:p>
        </w:tc>
        <w:tc>
          <w:tcPr>
            <w:tcW w:w="459" w:type="pct"/>
          </w:tcPr>
          <w:p w14:paraId="2F2632FA" w14:textId="77777777" w:rsidR="00AE18C1" w:rsidRPr="00BF2718" w:rsidRDefault="00AE18C1" w:rsidP="00647F0E">
            <w:pPr>
              <w:bidi/>
              <w:jc w:val="center"/>
              <w:rPr>
                <w:rFonts w:ascii="Sakkal Majalla" w:hAnsi="Sakkal Majalla" w:cs="Sakkal Majalla"/>
                <w:sz w:val="28"/>
                <w:szCs w:val="28"/>
              </w:rPr>
            </w:pPr>
          </w:p>
        </w:tc>
      </w:tr>
      <w:tr w:rsidR="00AE18C1" w:rsidRPr="00BF2718" w14:paraId="4E715B9A" w14:textId="77777777" w:rsidTr="00E83313">
        <w:trPr>
          <w:trHeight w:val="295"/>
        </w:trPr>
        <w:tc>
          <w:tcPr>
            <w:tcW w:w="1701" w:type="pct"/>
            <w:vMerge/>
          </w:tcPr>
          <w:p w14:paraId="7ADE0F6F" w14:textId="77777777" w:rsidR="00AE18C1" w:rsidRPr="00BF2718" w:rsidRDefault="00AE18C1" w:rsidP="00647F0E">
            <w:pPr>
              <w:bidi/>
              <w:jc w:val="center"/>
              <w:rPr>
                <w:rFonts w:ascii="Sakkal Majalla" w:hAnsi="Sakkal Majalla" w:cs="Sakkal Majalla"/>
                <w:sz w:val="28"/>
                <w:szCs w:val="28"/>
                <w:rtl/>
              </w:rPr>
            </w:pPr>
          </w:p>
        </w:tc>
        <w:tc>
          <w:tcPr>
            <w:tcW w:w="658" w:type="pct"/>
          </w:tcPr>
          <w:p w14:paraId="3403081E"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الدلالة الاحصائية</w:t>
            </w:r>
          </w:p>
        </w:tc>
        <w:tc>
          <w:tcPr>
            <w:tcW w:w="1701" w:type="pct"/>
          </w:tcPr>
          <w:p w14:paraId="735B24DD" w14:textId="77777777" w:rsidR="00AE18C1" w:rsidRPr="00BF2718" w:rsidRDefault="00AE18C1" w:rsidP="00647F0E">
            <w:pPr>
              <w:bidi/>
              <w:jc w:val="center"/>
              <w:rPr>
                <w:rFonts w:ascii="Sakkal Majalla" w:hAnsi="Sakkal Majalla" w:cs="Sakkal Majalla"/>
                <w:sz w:val="28"/>
                <w:szCs w:val="28"/>
              </w:rPr>
            </w:pPr>
          </w:p>
        </w:tc>
        <w:tc>
          <w:tcPr>
            <w:tcW w:w="481" w:type="pct"/>
          </w:tcPr>
          <w:p w14:paraId="0AA21472" w14:textId="77777777" w:rsidR="00AE18C1" w:rsidRPr="00BF2718" w:rsidRDefault="00AE18C1" w:rsidP="00647F0E">
            <w:pPr>
              <w:bidi/>
              <w:jc w:val="center"/>
              <w:rPr>
                <w:rFonts w:ascii="Sakkal Majalla" w:hAnsi="Sakkal Majalla" w:cs="Sakkal Majalla"/>
                <w:sz w:val="28"/>
                <w:szCs w:val="28"/>
              </w:rPr>
            </w:pPr>
          </w:p>
        </w:tc>
        <w:tc>
          <w:tcPr>
            <w:tcW w:w="459" w:type="pct"/>
          </w:tcPr>
          <w:p w14:paraId="06F70B18" w14:textId="77777777" w:rsidR="00AE18C1" w:rsidRPr="00BF2718" w:rsidRDefault="00AE18C1" w:rsidP="00647F0E">
            <w:pPr>
              <w:bidi/>
              <w:jc w:val="center"/>
              <w:rPr>
                <w:rFonts w:ascii="Sakkal Majalla" w:hAnsi="Sakkal Majalla" w:cs="Sakkal Majalla"/>
                <w:sz w:val="28"/>
                <w:szCs w:val="28"/>
              </w:rPr>
            </w:pPr>
          </w:p>
        </w:tc>
      </w:tr>
      <w:tr w:rsidR="00AE18C1" w:rsidRPr="00BF2718" w14:paraId="03FCCBD9" w14:textId="77777777" w:rsidTr="00E83313">
        <w:trPr>
          <w:trHeight w:val="188"/>
        </w:trPr>
        <w:tc>
          <w:tcPr>
            <w:tcW w:w="1701" w:type="pct"/>
            <w:vMerge w:val="restart"/>
          </w:tcPr>
          <w:p w14:paraId="6DD41283"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tl/>
              </w:rPr>
              <w:t>نية الشراء</w:t>
            </w:r>
          </w:p>
        </w:tc>
        <w:tc>
          <w:tcPr>
            <w:tcW w:w="658" w:type="pct"/>
          </w:tcPr>
          <w:p w14:paraId="7BD7172F"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معامل بيرسون</w:t>
            </w:r>
          </w:p>
        </w:tc>
        <w:tc>
          <w:tcPr>
            <w:tcW w:w="1701" w:type="pct"/>
          </w:tcPr>
          <w:p w14:paraId="05A15FFD"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Pr>
              <w:t>0.567</w:t>
            </w:r>
            <w:r w:rsidRPr="00BF2718">
              <w:rPr>
                <w:rFonts w:ascii="Sakkal Majalla" w:hAnsi="Sakkal Majalla" w:cs="Sakkal Majalla"/>
                <w:sz w:val="28"/>
                <w:szCs w:val="28"/>
                <w:vertAlign w:val="superscript"/>
              </w:rPr>
              <w:t>**</w:t>
            </w:r>
          </w:p>
        </w:tc>
        <w:tc>
          <w:tcPr>
            <w:tcW w:w="481" w:type="pct"/>
          </w:tcPr>
          <w:p w14:paraId="1AEC0E68"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Pr>
              <w:t>1</w:t>
            </w:r>
          </w:p>
        </w:tc>
        <w:tc>
          <w:tcPr>
            <w:tcW w:w="459" w:type="pct"/>
          </w:tcPr>
          <w:p w14:paraId="6CF166AC" w14:textId="77777777" w:rsidR="00AE18C1" w:rsidRPr="00BF2718" w:rsidRDefault="00AE18C1" w:rsidP="00647F0E">
            <w:pPr>
              <w:bidi/>
              <w:jc w:val="center"/>
              <w:rPr>
                <w:rFonts w:ascii="Sakkal Majalla" w:hAnsi="Sakkal Majalla" w:cs="Sakkal Majalla"/>
                <w:sz w:val="28"/>
                <w:szCs w:val="28"/>
              </w:rPr>
            </w:pPr>
          </w:p>
        </w:tc>
      </w:tr>
      <w:tr w:rsidR="00AE18C1" w:rsidRPr="00BF2718" w14:paraId="36DEE828" w14:textId="77777777" w:rsidTr="00E83313">
        <w:trPr>
          <w:trHeight w:val="58"/>
        </w:trPr>
        <w:tc>
          <w:tcPr>
            <w:tcW w:w="1701" w:type="pct"/>
            <w:vMerge/>
          </w:tcPr>
          <w:p w14:paraId="142504F3" w14:textId="77777777" w:rsidR="00AE18C1" w:rsidRPr="00BF2718" w:rsidRDefault="00AE18C1" w:rsidP="00647F0E">
            <w:pPr>
              <w:bidi/>
              <w:jc w:val="center"/>
              <w:rPr>
                <w:rFonts w:ascii="Sakkal Majalla" w:hAnsi="Sakkal Majalla" w:cs="Sakkal Majalla"/>
                <w:sz w:val="28"/>
                <w:szCs w:val="28"/>
                <w:rtl/>
              </w:rPr>
            </w:pPr>
          </w:p>
        </w:tc>
        <w:tc>
          <w:tcPr>
            <w:tcW w:w="658" w:type="pct"/>
          </w:tcPr>
          <w:p w14:paraId="6B3B8BD5"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الدلالة الاحصائية</w:t>
            </w:r>
          </w:p>
        </w:tc>
        <w:tc>
          <w:tcPr>
            <w:tcW w:w="1701" w:type="pct"/>
          </w:tcPr>
          <w:p w14:paraId="66705500"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Pr>
              <w:t>0.000</w:t>
            </w:r>
          </w:p>
        </w:tc>
        <w:tc>
          <w:tcPr>
            <w:tcW w:w="481" w:type="pct"/>
          </w:tcPr>
          <w:p w14:paraId="7E79CD1E" w14:textId="77777777" w:rsidR="00AE18C1" w:rsidRPr="00BF2718" w:rsidRDefault="00AE18C1" w:rsidP="00647F0E">
            <w:pPr>
              <w:bidi/>
              <w:jc w:val="center"/>
              <w:rPr>
                <w:rFonts w:ascii="Sakkal Majalla" w:hAnsi="Sakkal Majalla" w:cs="Sakkal Majalla"/>
                <w:sz w:val="28"/>
                <w:szCs w:val="28"/>
              </w:rPr>
            </w:pPr>
          </w:p>
        </w:tc>
        <w:tc>
          <w:tcPr>
            <w:tcW w:w="459" w:type="pct"/>
          </w:tcPr>
          <w:p w14:paraId="21BEFC39" w14:textId="77777777" w:rsidR="00AE18C1" w:rsidRPr="00BF2718" w:rsidRDefault="00AE18C1" w:rsidP="00647F0E">
            <w:pPr>
              <w:bidi/>
              <w:jc w:val="center"/>
              <w:rPr>
                <w:rFonts w:ascii="Sakkal Majalla" w:hAnsi="Sakkal Majalla" w:cs="Sakkal Majalla"/>
                <w:sz w:val="28"/>
                <w:szCs w:val="28"/>
              </w:rPr>
            </w:pPr>
          </w:p>
        </w:tc>
      </w:tr>
      <w:tr w:rsidR="00AE18C1" w:rsidRPr="00BF2718" w14:paraId="5AB5147D" w14:textId="77777777" w:rsidTr="00E83313">
        <w:trPr>
          <w:trHeight w:val="324"/>
        </w:trPr>
        <w:tc>
          <w:tcPr>
            <w:tcW w:w="1701" w:type="pct"/>
            <w:vMerge w:val="restart"/>
          </w:tcPr>
          <w:p w14:paraId="207D0B05"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قرار الشراء</w:t>
            </w:r>
          </w:p>
        </w:tc>
        <w:tc>
          <w:tcPr>
            <w:tcW w:w="658" w:type="pct"/>
          </w:tcPr>
          <w:p w14:paraId="781C730A"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معامل بيرسون</w:t>
            </w:r>
          </w:p>
        </w:tc>
        <w:tc>
          <w:tcPr>
            <w:tcW w:w="1701" w:type="pct"/>
          </w:tcPr>
          <w:p w14:paraId="7676379F"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Pr>
              <w:t>0.479</w:t>
            </w:r>
            <w:r w:rsidRPr="00BF2718">
              <w:rPr>
                <w:rFonts w:ascii="Sakkal Majalla" w:hAnsi="Sakkal Majalla" w:cs="Sakkal Majalla"/>
                <w:sz w:val="28"/>
                <w:szCs w:val="28"/>
                <w:vertAlign w:val="superscript"/>
              </w:rPr>
              <w:t>**</w:t>
            </w:r>
          </w:p>
        </w:tc>
        <w:tc>
          <w:tcPr>
            <w:tcW w:w="481" w:type="pct"/>
          </w:tcPr>
          <w:p w14:paraId="3040CBAB"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Pr>
              <w:t>0.636</w:t>
            </w:r>
            <w:r w:rsidRPr="00BF2718">
              <w:rPr>
                <w:rFonts w:ascii="Sakkal Majalla" w:hAnsi="Sakkal Majalla" w:cs="Sakkal Majalla"/>
                <w:sz w:val="28"/>
                <w:szCs w:val="28"/>
                <w:vertAlign w:val="superscript"/>
              </w:rPr>
              <w:t>**</w:t>
            </w:r>
          </w:p>
        </w:tc>
        <w:tc>
          <w:tcPr>
            <w:tcW w:w="459" w:type="pct"/>
          </w:tcPr>
          <w:p w14:paraId="40D2312B"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tl/>
              </w:rPr>
              <w:t>1</w:t>
            </w:r>
          </w:p>
        </w:tc>
      </w:tr>
      <w:tr w:rsidR="00AE18C1" w:rsidRPr="00BF2718" w14:paraId="5BAAED79" w14:textId="77777777" w:rsidTr="00E83313">
        <w:trPr>
          <w:trHeight w:val="192"/>
        </w:trPr>
        <w:tc>
          <w:tcPr>
            <w:tcW w:w="1701" w:type="pct"/>
            <w:vMerge/>
          </w:tcPr>
          <w:p w14:paraId="6FDFDF64" w14:textId="77777777" w:rsidR="00AE18C1" w:rsidRPr="00BF2718" w:rsidRDefault="00AE18C1" w:rsidP="00647F0E">
            <w:pPr>
              <w:bidi/>
              <w:jc w:val="center"/>
              <w:rPr>
                <w:rFonts w:ascii="Sakkal Majalla" w:hAnsi="Sakkal Majalla" w:cs="Sakkal Majalla"/>
                <w:sz w:val="28"/>
                <w:szCs w:val="28"/>
                <w:rtl/>
              </w:rPr>
            </w:pPr>
          </w:p>
        </w:tc>
        <w:tc>
          <w:tcPr>
            <w:tcW w:w="658" w:type="pct"/>
          </w:tcPr>
          <w:p w14:paraId="7A89F350"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الدلالة الاحصائية</w:t>
            </w:r>
          </w:p>
        </w:tc>
        <w:tc>
          <w:tcPr>
            <w:tcW w:w="1701" w:type="pct"/>
          </w:tcPr>
          <w:p w14:paraId="19484B29"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Pr>
              <w:t>0.000</w:t>
            </w:r>
          </w:p>
        </w:tc>
        <w:tc>
          <w:tcPr>
            <w:tcW w:w="481" w:type="pct"/>
          </w:tcPr>
          <w:p w14:paraId="05782A8E"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Pr>
              <w:t>0.000</w:t>
            </w:r>
          </w:p>
        </w:tc>
        <w:tc>
          <w:tcPr>
            <w:tcW w:w="459" w:type="pct"/>
          </w:tcPr>
          <w:p w14:paraId="6E054813" w14:textId="77777777" w:rsidR="00AE18C1" w:rsidRPr="00BF2718" w:rsidRDefault="00AE18C1" w:rsidP="00647F0E">
            <w:pPr>
              <w:bidi/>
              <w:jc w:val="center"/>
              <w:rPr>
                <w:rFonts w:ascii="Sakkal Majalla" w:hAnsi="Sakkal Majalla" w:cs="Sakkal Majalla"/>
                <w:sz w:val="28"/>
                <w:szCs w:val="28"/>
              </w:rPr>
            </w:pPr>
          </w:p>
        </w:tc>
      </w:tr>
      <w:tr w:rsidR="00AE18C1" w:rsidRPr="00BF2718" w14:paraId="0D00DA98" w14:textId="77777777" w:rsidTr="00E83313">
        <w:trPr>
          <w:trHeight w:val="192"/>
        </w:trPr>
        <w:tc>
          <w:tcPr>
            <w:tcW w:w="5000" w:type="pct"/>
            <w:gridSpan w:val="5"/>
          </w:tcPr>
          <w:p w14:paraId="47651C70" w14:textId="77777777" w:rsidR="00AE18C1" w:rsidRPr="00BF2718" w:rsidRDefault="00AE18C1" w:rsidP="00647F0E">
            <w:pPr>
              <w:bidi/>
              <w:rPr>
                <w:rFonts w:ascii="Sakkal Majalla" w:hAnsi="Sakkal Majalla" w:cs="Sakkal Majalla"/>
                <w:sz w:val="28"/>
                <w:szCs w:val="28"/>
              </w:rPr>
            </w:pPr>
            <w:r w:rsidRPr="00BF2718">
              <w:rPr>
                <w:rFonts w:ascii="Sakkal Majalla" w:hAnsi="Sakkal Majalla" w:cs="Sakkal Majalla"/>
                <w:b/>
                <w:bCs/>
                <w:sz w:val="28"/>
                <w:szCs w:val="28"/>
              </w:rPr>
              <w:t>*</w:t>
            </w:r>
            <w:r w:rsidRPr="00BF2718">
              <w:rPr>
                <w:rFonts w:ascii="Sakkal Majalla" w:hAnsi="Sakkal Majalla" w:cs="Sakkal Majalla"/>
                <w:b/>
                <w:bCs/>
                <w:sz w:val="28"/>
                <w:szCs w:val="28"/>
                <w:rtl/>
              </w:rPr>
              <w:t>*</w:t>
            </w:r>
            <w:r w:rsidRPr="00BF2718">
              <w:rPr>
                <w:rFonts w:ascii="Sakkal Majalla" w:hAnsi="Sakkal Majalla" w:cs="Sakkal Majalla"/>
                <w:sz w:val="28"/>
                <w:szCs w:val="28"/>
                <w:rtl/>
              </w:rPr>
              <w:t xml:space="preserve"> الارتباط ذو دلالة إحصائية عند مستوى 0.01</w:t>
            </w:r>
          </w:p>
        </w:tc>
      </w:tr>
    </w:tbl>
    <w:p w14:paraId="74CEADE4" w14:textId="77777777" w:rsidR="00AE18C1" w:rsidRPr="00BF2718" w:rsidRDefault="00AE18C1" w:rsidP="00AE18C1">
      <w:pPr>
        <w:bidi/>
        <w:rPr>
          <w:rFonts w:ascii="Sakkal Majalla" w:hAnsi="Sakkal Majalla" w:cs="Sakkal Majalla"/>
          <w:b/>
          <w:bCs/>
          <w:sz w:val="28"/>
          <w:szCs w:val="28"/>
          <w:rtl/>
        </w:rPr>
      </w:pPr>
    </w:p>
    <w:p w14:paraId="37F1F844"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تعكس نتائج اختبار ارتباط بيرسون بين محاور الدراسة وجود علاقات ارتباطية إيجابية وذات دلالة إحصائية قوية بين استراتيجيات التسويق الرقمي المدعومة بأدوات الذكاء الاصطناعي، نية الشراء، وقرار الشراء لدى المستهلكات السعوديات في المتاجر الإلكترونية</w:t>
      </w:r>
      <w:r w:rsidRPr="00BF2718">
        <w:rPr>
          <w:rFonts w:ascii="Sakkal Majalla" w:hAnsi="Sakkal Majalla" w:cs="Sakkal Majalla"/>
          <w:sz w:val="28"/>
          <w:szCs w:val="28"/>
        </w:rPr>
        <w:t>.</w:t>
      </w:r>
    </w:p>
    <w:p w14:paraId="58CE2D08"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تم تسجيل ارتباط إيجابي متوسط إلى قوي بين استراتيجيات التسويق الرقمي المدعومة بالذكاء الاصطناعي ونيّة الشراء، حيث بلغ معامل بيرسون 0.567 مع دلالة إحصائية</w:t>
      </w:r>
      <w:r w:rsidRPr="00BF2718">
        <w:rPr>
          <w:rFonts w:ascii="Sakkal Majalla" w:hAnsi="Sakkal Majalla" w:cs="Sakkal Majalla"/>
          <w:sz w:val="28"/>
          <w:szCs w:val="28"/>
        </w:rPr>
        <w:t xml:space="preserve"> (p &lt; 0.01)</w:t>
      </w:r>
      <w:r w:rsidRPr="00BF2718">
        <w:rPr>
          <w:rFonts w:ascii="Sakkal Majalla" w:hAnsi="Sakkal Majalla" w:cs="Sakkal Majalla"/>
          <w:sz w:val="28"/>
          <w:szCs w:val="28"/>
          <w:rtl/>
        </w:rPr>
        <w:t>، مما يشير إلى أن الاستراتيجيات المدعومة بهذه الأدوات تلعب دورًا مهمًا في تعزيز نية المستهلكات نحو الشراء</w:t>
      </w:r>
      <w:r w:rsidRPr="00BF2718">
        <w:rPr>
          <w:rFonts w:ascii="Sakkal Majalla" w:hAnsi="Sakkal Majalla" w:cs="Sakkal Majalla"/>
          <w:sz w:val="28"/>
          <w:szCs w:val="28"/>
        </w:rPr>
        <w:t>.</w:t>
      </w:r>
    </w:p>
    <w:p w14:paraId="78A26E0F"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كما أظهر الارتباط بين استراتيجيات التسويق الرقمي وقرار الشراء قيمة معامل 0.479</w:t>
      </w:r>
      <w:r w:rsidRPr="00BF2718">
        <w:rPr>
          <w:rFonts w:ascii="Sakkal Majalla" w:hAnsi="Sakkal Majalla" w:cs="Sakkal Majalla"/>
          <w:sz w:val="28"/>
          <w:szCs w:val="28"/>
        </w:rPr>
        <w:t xml:space="preserve"> (p &lt; 0.01)</w:t>
      </w:r>
      <w:r w:rsidRPr="00BF2718">
        <w:rPr>
          <w:rFonts w:ascii="Sakkal Majalla" w:hAnsi="Sakkal Majalla" w:cs="Sakkal Majalla"/>
          <w:sz w:val="28"/>
          <w:szCs w:val="28"/>
          <w:rtl/>
        </w:rPr>
        <w:t>، مما يدل على وجود علاقة إيجابية معتدلة تدعم فرضية تأثير هذه الاستراتيجيات على السلوك الشرائي الفعلي</w:t>
      </w:r>
      <w:r w:rsidRPr="00BF2718">
        <w:rPr>
          <w:rFonts w:ascii="Sakkal Majalla" w:hAnsi="Sakkal Majalla" w:cs="Sakkal Majalla"/>
          <w:sz w:val="28"/>
          <w:szCs w:val="28"/>
        </w:rPr>
        <w:t>.</w:t>
      </w:r>
    </w:p>
    <w:p w14:paraId="0A6533B5"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أبرزت النتائج كذلك وجود ارتباط قوي بين نية الشراء وقرار الشراء بمعامل بيرسون 0.636</w:t>
      </w:r>
      <w:r w:rsidRPr="00BF2718">
        <w:rPr>
          <w:rFonts w:ascii="Sakkal Majalla" w:hAnsi="Sakkal Majalla" w:cs="Sakkal Majalla"/>
          <w:sz w:val="28"/>
          <w:szCs w:val="28"/>
        </w:rPr>
        <w:t xml:space="preserve"> (p &lt; 0.01)</w:t>
      </w:r>
      <w:r w:rsidRPr="00BF2718">
        <w:rPr>
          <w:rFonts w:ascii="Sakkal Majalla" w:hAnsi="Sakkal Majalla" w:cs="Sakkal Majalla"/>
          <w:sz w:val="28"/>
          <w:szCs w:val="28"/>
          <w:rtl/>
        </w:rPr>
        <w:t>، مما يؤكد فرضية الترابط الوثيق بين نية المستهلكات الفعلية لاتخاذ قرار الشراء وسلوكهن الشرائي في البيئة الرقمية</w:t>
      </w:r>
      <w:r w:rsidRPr="00BF2718">
        <w:rPr>
          <w:rFonts w:ascii="Sakkal Majalla" w:hAnsi="Sakkal Majalla" w:cs="Sakkal Majalla"/>
          <w:sz w:val="28"/>
          <w:szCs w:val="28"/>
        </w:rPr>
        <w:t>.</w:t>
      </w:r>
    </w:p>
    <w:p w14:paraId="0B54B342" w14:textId="0447FF39" w:rsidR="00B13275" w:rsidRPr="00BF2718" w:rsidRDefault="00AE18C1" w:rsidP="00BF2718">
      <w:pPr>
        <w:bidi/>
        <w:rPr>
          <w:rFonts w:ascii="Sakkal Majalla" w:hAnsi="Sakkal Majalla" w:cs="Sakkal Majalla"/>
          <w:sz w:val="28"/>
          <w:szCs w:val="28"/>
        </w:rPr>
      </w:pPr>
      <w:r w:rsidRPr="00BF2718">
        <w:rPr>
          <w:rFonts w:ascii="Sakkal Majalla" w:hAnsi="Sakkal Majalla" w:cs="Sakkal Majalla"/>
          <w:sz w:val="28"/>
          <w:szCs w:val="28"/>
          <w:rtl/>
        </w:rPr>
        <w:t xml:space="preserve">بناءً على ذلك، تؤكد هذه النتائج أهمية استراتيجيات التسويق الرقمي المدعومة بالذكاء الاصطناعي في تشكيل نية الشراء وتحويلها إلى قرار شراء فعلي، مما يبرز الدور الحيوي لهذه الأدوات في تعزيز فعالية التسويق الإلكتروني وتحقيق نتائج تجارية </w:t>
      </w:r>
      <w:r w:rsidRPr="00BF2718">
        <w:rPr>
          <w:rFonts w:ascii="Sakkal Majalla" w:hAnsi="Sakkal Majalla" w:cs="Sakkal Majalla"/>
          <w:sz w:val="28"/>
          <w:szCs w:val="28"/>
          <w:rtl/>
        </w:rPr>
        <w:lastRenderedPageBreak/>
        <w:t>ملموسة</w:t>
      </w:r>
      <w:r w:rsidRPr="00BF2718">
        <w:rPr>
          <w:rFonts w:ascii="Sakkal Majalla" w:hAnsi="Sakkal Majalla" w:cs="Sakkal Majalla"/>
          <w:sz w:val="28"/>
          <w:szCs w:val="28"/>
        </w:rPr>
        <w:t>.</w:t>
      </w:r>
    </w:p>
    <w:p w14:paraId="49530391" w14:textId="77777777" w:rsidR="00B13275" w:rsidRPr="00BF2718" w:rsidRDefault="00B13275" w:rsidP="00B13275">
      <w:pPr>
        <w:bidi/>
        <w:rPr>
          <w:rFonts w:ascii="Sakkal Majalla" w:hAnsi="Sakkal Majalla" w:cs="Sakkal Majalla"/>
          <w:sz w:val="28"/>
          <w:szCs w:val="28"/>
        </w:rPr>
      </w:pPr>
    </w:p>
    <w:p w14:paraId="4F5D16B5" w14:textId="77777777" w:rsidR="00AE18C1" w:rsidRDefault="00AE18C1" w:rsidP="00AE18C1">
      <w:pPr>
        <w:bidi/>
        <w:rPr>
          <w:rFonts w:ascii="Sakkal Majalla" w:hAnsi="Sakkal Majalla" w:cs="Sakkal Majalla"/>
          <w:b/>
          <w:bCs/>
          <w:sz w:val="28"/>
          <w:szCs w:val="28"/>
          <w:rtl/>
        </w:rPr>
      </w:pPr>
      <w:r w:rsidRPr="00BF2718">
        <w:rPr>
          <w:rFonts w:ascii="Sakkal Majalla" w:hAnsi="Sakkal Majalla" w:cs="Sakkal Majalla"/>
          <w:b/>
          <w:bCs/>
          <w:sz w:val="28"/>
          <w:szCs w:val="28"/>
          <w:rtl/>
        </w:rPr>
        <w:t>الجزء الخامس:</w:t>
      </w:r>
    </w:p>
    <w:p w14:paraId="2D301F53" w14:textId="7DB922D1" w:rsidR="00B7665F" w:rsidRPr="00BF2718" w:rsidRDefault="00B7665F" w:rsidP="00B7665F">
      <w:pPr>
        <w:bidi/>
        <w:rPr>
          <w:rFonts w:ascii="Sakkal Majalla" w:hAnsi="Sakkal Majalla" w:cs="Sakkal Majalla"/>
          <w:b/>
          <w:bCs/>
          <w:sz w:val="28"/>
          <w:szCs w:val="28"/>
          <w:rtl/>
        </w:rPr>
      </w:pPr>
      <w:r>
        <w:rPr>
          <w:rFonts w:ascii="Sakkal Majalla" w:hAnsi="Sakkal Majalla" w:cs="Sakkal Majalla" w:hint="cs"/>
          <w:b/>
          <w:bCs/>
          <w:sz w:val="28"/>
          <w:szCs w:val="28"/>
          <w:rtl/>
        </w:rPr>
        <w:t>أختبار فرضيات الدراسة</w:t>
      </w:r>
    </w:p>
    <w:p w14:paraId="413D047B" w14:textId="77777777" w:rsidR="00AE18C1" w:rsidRPr="00BF2718" w:rsidRDefault="00AE18C1" w:rsidP="00AE18C1">
      <w:pPr>
        <w:bidi/>
        <w:rPr>
          <w:rFonts w:ascii="Sakkal Majalla" w:hAnsi="Sakkal Majalla" w:cs="Sakkal Majalla"/>
          <w:b/>
          <w:bCs/>
          <w:sz w:val="28"/>
          <w:szCs w:val="28"/>
          <w:rtl/>
        </w:rPr>
      </w:pPr>
      <w:r w:rsidRPr="00BF2718">
        <w:rPr>
          <w:rFonts w:ascii="Sakkal Majalla" w:hAnsi="Sakkal Majalla" w:cs="Sakkal Majalla"/>
          <w:b/>
          <w:bCs/>
          <w:sz w:val="28"/>
          <w:szCs w:val="28"/>
          <w:rtl/>
        </w:rPr>
        <w:t>تحليل الانحدار الخطي البسيط:</w:t>
      </w:r>
    </w:p>
    <w:p w14:paraId="5CE1BDA5" w14:textId="77777777" w:rsidR="00AE18C1" w:rsidRPr="00BF2718" w:rsidRDefault="00AE18C1" w:rsidP="00AE18C1">
      <w:pPr>
        <w:pStyle w:val="ListParagraph"/>
        <w:widowControl/>
        <w:numPr>
          <w:ilvl w:val="0"/>
          <w:numId w:val="19"/>
        </w:numPr>
        <w:autoSpaceDE/>
        <w:autoSpaceDN/>
        <w:bidi/>
        <w:spacing w:after="160" w:line="259" w:lineRule="auto"/>
        <w:rPr>
          <w:rFonts w:ascii="Sakkal Majalla" w:hAnsi="Sakkal Majalla" w:cs="Sakkal Majalla"/>
          <w:b/>
          <w:bCs/>
          <w:sz w:val="28"/>
          <w:szCs w:val="28"/>
        </w:rPr>
      </w:pPr>
      <w:r w:rsidRPr="00BF2718">
        <w:rPr>
          <w:rFonts w:ascii="Sakkal Majalla" w:hAnsi="Sakkal Majalla" w:cs="Sakkal Majalla"/>
          <w:b/>
          <w:bCs/>
          <w:sz w:val="28"/>
          <w:szCs w:val="28"/>
          <w:rtl/>
        </w:rPr>
        <w:t>نموذج رقم 1: نتائج تحليل الانحدار البسيط لقياس أثر إستراتيجيات التسويق الرقمي المدعومة بأدوات الذكاء الاصطناعي في المتجر الإلكتروني</w:t>
      </w:r>
      <w:r w:rsidRPr="00BF2718">
        <w:rPr>
          <w:rFonts w:ascii="Sakkal Majalla" w:hAnsi="Sakkal Majalla" w:cs="Sakkal Majalla"/>
          <w:b/>
          <w:bCs/>
          <w:sz w:val="28"/>
          <w:szCs w:val="28"/>
        </w:rPr>
        <w:t xml:space="preserve"> </w:t>
      </w:r>
      <w:r w:rsidRPr="00BF2718">
        <w:rPr>
          <w:rFonts w:ascii="Sakkal Majalla" w:hAnsi="Sakkal Majalla" w:cs="Sakkal Majalla"/>
          <w:b/>
          <w:bCs/>
          <w:sz w:val="28"/>
          <w:szCs w:val="28"/>
          <w:rtl/>
        </w:rPr>
        <w:t>على نية الشراء.</w:t>
      </w:r>
    </w:p>
    <w:p w14:paraId="5B355069" w14:textId="77777777" w:rsidR="00AE18C1" w:rsidRPr="00BF2718" w:rsidRDefault="00AE18C1" w:rsidP="00AE18C1">
      <w:pPr>
        <w:bidi/>
        <w:ind w:left="360"/>
        <w:rPr>
          <w:rFonts w:ascii="Sakkal Majalla" w:hAnsi="Sakkal Majalla" w:cs="Sakkal Majalla"/>
          <w:b/>
          <w:bCs/>
          <w:sz w:val="28"/>
          <w:szCs w:val="28"/>
          <w:rtl/>
        </w:rPr>
      </w:pPr>
      <w:r w:rsidRPr="00BF2718">
        <w:rPr>
          <w:rFonts w:ascii="Sakkal Majalla" w:hAnsi="Sakkal Majalla" w:cs="Sakkal Majalla"/>
          <w:b/>
          <w:bCs/>
          <w:sz w:val="28"/>
          <w:szCs w:val="28"/>
          <w:rtl/>
        </w:rPr>
        <w:t>جدول رقم (11): ملخص النموذج:</w:t>
      </w:r>
    </w:p>
    <w:tbl>
      <w:tblPr>
        <w:tblStyle w:val="TableGrid"/>
        <w:bidiVisual/>
        <w:tblW w:w="5000" w:type="pct"/>
        <w:tblLook w:val="0000" w:firstRow="0" w:lastRow="0" w:firstColumn="0" w:lastColumn="0" w:noHBand="0" w:noVBand="0"/>
      </w:tblPr>
      <w:tblGrid>
        <w:gridCol w:w="1157"/>
        <w:gridCol w:w="1788"/>
        <w:gridCol w:w="1812"/>
        <w:gridCol w:w="2476"/>
        <w:gridCol w:w="1090"/>
        <w:gridCol w:w="1027"/>
      </w:tblGrid>
      <w:tr w:rsidR="00AE18C1" w:rsidRPr="00BF2718" w14:paraId="7B783403" w14:textId="77777777" w:rsidTr="00E83313">
        <w:trPr>
          <w:trHeight w:val="391"/>
        </w:trPr>
        <w:tc>
          <w:tcPr>
            <w:tcW w:w="619" w:type="pct"/>
            <w:vMerge w:val="restart"/>
          </w:tcPr>
          <w:p w14:paraId="275AB472"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Pr>
            </w:pPr>
            <w:r w:rsidRPr="00BF2718">
              <w:rPr>
                <w:rFonts w:ascii="Sakkal Majalla" w:hAnsi="Sakkal Majalla" w:cs="Sakkal Majalla"/>
                <w:b/>
                <w:bCs/>
                <w:sz w:val="28"/>
                <w:szCs w:val="28"/>
                <w:rtl/>
              </w:rPr>
              <w:t>النموذج</w:t>
            </w:r>
          </w:p>
        </w:tc>
        <w:tc>
          <w:tcPr>
            <w:tcW w:w="956" w:type="pct"/>
            <w:vMerge w:val="restart"/>
          </w:tcPr>
          <w:p w14:paraId="5DC94D42"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 الارتباط</w:t>
            </w:r>
          </w:p>
          <w:p w14:paraId="0EA5C0A2"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Pr>
            </w:pPr>
            <w:r w:rsidRPr="00BF2718">
              <w:rPr>
                <w:rFonts w:ascii="Sakkal Majalla" w:hAnsi="Sakkal Majalla" w:cs="Sakkal Majalla"/>
                <w:b/>
                <w:bCs/>
                <w:sz w:val="28"/>
                <w:szCs w:val="28"/>
              </w:rPr>
              <w:t>R</w:t>
            </w:r>
          </w:p>
        </w:tc>
        <w:tc>
          <w:tcPr>
            <w:tcW w:w="969" w:type="pct"/>
            <w:vMerge w:val="restart"/>
          </w:tcPr>
          <w:p w14:paraId="07DBD0A9"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 التحديد</w:t>
            </w:r>
          </w:p>
          <w:p w14:paraId="16E093A7"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Pr>
              <w:t>R square</w:t>
            </w:r>
          </w:p>
        </w:tc>
        <w:tc>
          <w:tcPr>
            <w:tcW w:w="1324" w:type="pct"/>
            <w:vMerge w:val="restart"/>
          </w:tcPr>
          <w:p w14:paraId="408D203F"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 التحديد المعدل</w:t>
            </w:r>
          </w:p>
          <w:p w14:paraId="011ADBAB"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Pr>
            </w:pPr>
            <w:r w:rsidRPr="00BF2718">
              <w:rPr>
                <w:rFonts w:ascii="Sakkal Majalla" w:hAnsi="Sakkal Majalla" w:cs="Sakkal Majalla"/>
                <w:b/>
                <w:bCs/>
                <w:sz w:val="28"/>
                <w:szCs w:val="28"/>
              </w:rPr>
              <w:t>Adjusted R Square</w:t>
            </w:r>
          </w:p>
        </w:tc>
        <w:tc>
          <w:tcPr>
            <w:tcW w:w="583" w:type="pct"/>
            <w:vMerge w:val="restart"/>
          </w:tcPr>
          <w:p w14:paraId="7E69ED3C"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Pr>
            </w:pPr>
            <w:r w:rsidRPr="00BF2718">
              <w:rPr>
                <w:rFonts w:ascii="Sakkal Majalla" w:hAnsi="Sakkal Majalla" w:cs="Sakkal Majalla"/>
                <w:b/>
                <w:bCs/>
                <w:sz w:val="28"/>
                <w:szCs w:val="28"/>
              </w:rPr>
              <w:t>F</w:t>
            </w:r>
          </w:p>
        </w:tc>
        <w:tc>
          <w:tcPr>
            <w:tcW w:w="550" w:type="pct"/>
            <w:vMerge w:val="restart"/>
          </w:tcPr>
          <w:p w14:paraId="40BF06E4"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Pr>
              <w:t>Sig.</w:t>
            </w:r>
          </w:p>
        </w:tc>
      </w:tr>
      <w:tr w:rsidR="00AE18C1" w:rsidRPr="00BF2718" w14:paraId="1209430D" w14:textId="77777777" w:rsidTr="00E83313">
        <w:trPr>
          <w:trHeight w:val="391"/>
        </w:trPr>
        <w:tc>
          <w:tcPr>
            <w:tcW w:w="619" w:type="pct"/>
            <w:vMerge/>
          </w:tcPr>
          <w:p w14:paraId="4D705977" w14:textId="77777777" w:rsidR="00AE18C1" w:rsidRPr="00BF2718" w:rsidRDefault="00AE18C1" w:rsidP="00647F0E">
            <w:pPr>
              <w:bidi/>
              <w:adjustRightInd w:val="0"/>
              <w:rPr>
                <w:rFonts w:ascii="Sakkal Majalla" w:hAnsi="Sakkal Majalla" w:cs="Sakkal Majalla"/>
                <w:sz w:val="28"/>
                <w:szCs w:val="28"/>
              </w:rPr>
            </w:pPr>
          </w:p>
        </w:tc>
        <w:tc>
          <w:tcPr>
            <w:tcW w:w="956" w:type="pct"/>
            <w:vMerge/>
          </w:tcPr>
          <w:p w14:paraId="6A25062A" w14:textId="77777777" w:rsidR="00AE18C1" w:rsidRPr="00BF2718" w:rsidRDefault="00AE18C1" w:rsidP="00647F0E">
            <w:pPr>
              <w:bidi/>
              <w:adjustRightInd w:val="0"/>
              <w:rPr>
                <w:rFonts w:ascii="Sakkal Majalla" w:hAnsi="Sakkal Majalla" w:cs="Sakkal Majalla"/>
                <w:sz w:val="28"/>
                <w:szCs w:val="28"/>
              </w:rPr>
            </w:pPr>
          </w:p>
        </w:tc>
        <w:tc>
          <w:tcPr>
            <w:tcW w:w="969" w:type="pct"/>
            <w:vMerge/>
          </w:tcPr>
          <w:p w14:paraId="296A7497" w14:textId="77777777" w:rsidR="00AE18C1" w:rsidRPr="00BF2718" w:rsidRDefault="00AE18C1" w:rsidP="00647F0E">
            <w:pPr>
              <w:bidi/>
              <w:adjustRightInd w:val="0"/>
              <w:rPr>
                <w:rFonts w:ascii="Sakkal Majalla" w:hAnsi="Sakkal Majalla" w:cs="Sakkal Majalla"/>
                <w:sz w:val="28"/>
                <w:szCs w:val="28"/>
              </w:rPr>
            </w:pPr>
          </w:p>
        </w:tc>
        <w:tc>
          <w:tcPr>
            <w:tcW w:w="1324" w:type="pct"/>
            <w:vMerge/>
          </w:tcPr>
          <w:p w14:paraId="74079DF1" w14:textId="77777777" w:rsidR="00AE18C1" w:rsidRPr="00BF2718" w:rsidRDefault="00AE18C1" w:rsidP="00647F0E">
            <w:pPr>
              <w:bidi/>
              <w:adjustRightInd w:val="0"/>
              <w:rPr>
                <w:rFonts w:ascii="Sakkal Majalla" w:hAnsi="Sakkal Majalla" w:cs="Sakkal Majalla"/>
                <w:sz w:val="28"/>
                <w:szCs w:val="28"/>
              </w:rPr>
            </w:pPr>
          </w:p>
        </w:tc>
        <w:tc>
          <w:tcPr>
            <w:tcW w:w="583" w:type="pct"/>
            <w:vMerge/>
          </w:tcPr>
          <w:p w14:paraId="634325A1" w14:textId="77777777" w:rsidR="00AE18C1" w:rsidRPr="00BF2718" w:rsidRDefault="00AE18C1" w:rsidP="00647F0E">
            <w:pPr>
              <w:bidi/>
              <w:adjustRightInd w:val="0"/>
              <w:rPr>
                <w:rFonts w:ascii="Sakkal Majalla" w:hAnsi="Sakkal Majalla" w:cs="Sakkal Majalla"/>
                <w:sz w:val="28"/>
                <w:szCs w:val="28"/>
              </w:rPr>
            </w:pPr>
          </w:p>
        </w:tc>
        <w:tc>
          <w:tcPr>
            <w:tcW w:w="550" w:type="pct"/>
            <w:vMerge/>
          </w:tcPr>
          <w:p w14:paraId="22076DBA" w14:textId="77777777" w:rsidR="00AE18C1" w:rsidRPr="00BF2718" w:rsidRDefault="00AE18C1" w:rsidP="00647F0E">
            <w:pPr>
              <w:bidi/>
              <w:adjustRightInd w:val="0"/>
              <w:rPr>
                <w:rFonts w:ascii="Sakkal Majalla" w:hAnsi="Sakkal Majalla" w:cs="Sakkal Majalla"/>
                <w:sz w:val="28"/>
                <w:szCs w:val="28"/>
              </w:rPr>
            </w:pPr>
          </w:p>
        </w:tc>
      </w:tr>
      <w:tr w:rsidR="00AE18C1" w:rsidRPr="00BF2718" w14:paraId="1F14DDC9" w14:textId="77777777" w:rsidTr="00E83313">
        <w:tc>
          <w:tcPr>
            <w:tcW w:w="619" w:type="pct"/>
          </w:tcPr>
          <w:p w14:paraId="085E1255"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rtl/>
              </w:rPr>
              <w:t>1</w:t>
            </w:r>
          </w:p>
        </w:tc>
        <w:tc>
          <w:tcPr>
            <w:tcW w:w="956" w:type="pct"/>
          </w:tcPr>
          <w:p w14:paraId="1BF1FABB"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vertAlign w:val="superscript"/>
              </w:rPr>
              <w:t>a</w:t>
            </w:r>
            <w:r w:rsidRPr="00BF2718">
              <w:rPr>
                <w:rFonts w:ascii="Sakkal Majalla" w:hAnsi="Sakkal Majalla" w:cs="Sakkal Majalla"/>
                <w:sz w:val="28"/>
                <w:szCs w:val="28"/>
                <w:rtl/>
              </w:rPr>
              <w:t>0.567</w:t>
            </w:r>
          </w:p>
        </w:tc>
        <w:tc>
          <w:tcPr>
            <w:tcW w:w="969" w:type="pct"/>
          </w:tcPr>
          <w:p w14:paraId="2D2CA616"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rPr>
              <w:t>0.321</w:t>
            </w:r>
          </w:p>
        </w:tc>
        <w:tc>
          <w:tcPr>
            <w:tcW w:w="1324" w:type="pct"/>
          </w:tcPr>
          <w:p w14:paraId="24EC5EC7"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rPr>
              <w:t>0.316</w:t>
            </w:r>
          </w:p>
        </w:tc>
        <w:tc>
          <w:tcPr>
            <w:tcW w:w="583" w:type="pct"/>
          </w:tcPr>
          <w:p w14:paraId="1AFCC865"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tl/>
              </w:rPr>
            </w:pPr>
            <w:r w:rsidRPr="00BF2718">
              <w:rPr>
                <w:rFonts w:ascii="Sakkal Majalla" w:hAnsi="Sakkal Majalla" w:cs="Sakkal Majalla"/>
                <w:sz w:val="28"/>
                <w:szCs w:val="28"/>
              </w:rPr>
              <w:t>60.130</w:t>
            </w:r>
          </w:p>
        </w:tc>
        <w:tc>
          <w:tcPr>
            <w:tcW w:w="550" w:type="pct"/>
          </w:tcPr>
          <w:p w14:paraId="6EA084D5"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rPr>
              <w:t>0.000</w:t>
            </w:r>
            <w:r w:rsidRPr="00BF2718">
              <w:rPr>
                <w:rFonts w:ascii="Sakkal Majalla" w:hAnsi="Sakkal Majalla" w:cs="Sakkal Majalla"/>
                <w:sz w:val="28"/>
                <w:szCs w:val="28"/>
                <w:vertAlign w:val="superscript"/>
              </w:rPr>
              <w:t>*</w:t>
            </w:r>
          </w:p>
        </w:tc>
      </w:tr>
      <w:tr w:rsidR="00AE18C1" w:rsidRPr="00BF2718" w14:paraId="08DD0C5C" w14:textId="77777777" w:rsidTr="00E83313">
        <w:tc>
          <w:tcPr>
            <w:tcW w:w="5000" w:type="pct"/>
            <w:gridSpan w:val="6"/>
          </w:tcPr>
          <w:p w14:paraId="7E8D2BFA" w14:textId="77777777" w:rsidR="00AE18C1" w:rsidRPr="00BF2718" w:rsidRDefault="00AE18C1" w:rsidP="00647F0E">
            <w:pPr>
              <w:bidi/>
              <w:adjustRightInd w:val="0"/>
              <w:spacing w:line="320" w:lineRule="atLeast"/>
              <w:ind w:right="60"/>
              <w:rPr>
                <w:rFonts w:ascii="Sakkal Majalla" w:hAnsi="Sakkal Majalla" w:cs="Sakkal Majalla"/>
                <w:color w:val="010205"/>
                <w:sz w:val="28"/>
                <w:szCs w:val="28"/>
                <w:rtl/>
              </w:rPr>
            </w:pPr>
            <w:r w:rsidRPr="00BF2718">
              <w:rPr>
                <w:rFonts w:ascii="Sakkal Majalla" w:hAnsi="Sakkal Majalla" w:cs="Sakkal Majalla"/>
                <w:color w:val="010205"/>
                <w:sz w:val="28"/>
                <w:szCs w:val="28"/>
                <w:rtl/>
              </w:rPr>
              <w:t>* النموذج دال احصائيا عند مستوى دلالة (0.05)</w:t>
            </w:r>
          </w:p>
        </w:tc>
      </w:tr>
    </w:tbl>
    <w:p w14:paraId="232FE6B0" w14:textId="77777777" w:rsidR="00AE18C1" w:rsidRPr="00BF2718" w:rsidRDefault="00AE18C1" w:rsidP="00AE18C1">
      <w:pPr>
        <w:bidi/>
        <w:rPr>
          <w:rFonts w:ascii="Sakkal Majalla" w:hAnsi="Sakkal Majalla" w:cs="Sakkal Majalla"/>
          <w:sz w:val="28"/>
          <w:szCs w:val="28"/>
          <w:rtl/>
        </w:rPr>
      </w:pPr>
    </w:p>
    <w:p w14:paraId="7FB1A96D"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 xml:space="preserve">يظهر الجدول أن معامل الارتباط </w:t>
      </w:r>
      <w:r w:rsidRPr="00BF2718">
        <w:rPr>
          <w:rFonts w:ascii="Sakkal Majalla" w:hAnsi="Sakkal Majalla" w:cs="Sakkal Majalla"/>
          <w:sz w:val="28"/>
          <w:szCs w:val="28"/>
        </w:rPr>
        <w:t>R</w:t>
      </w:r>
      <w:r w:rsidRPr="00BF2718">
        <w:rPr>
          <w:rFonts w:ascii="Sakkal Majalla" w:hAnsi="Sakkal Majalla" w:cs="Sakkal Majalla"/>
          <w:sz w:val="28"/>
          <w:szCs w:val="28"/>
          <w:rtl/>
        </w:rPr>
        <w:t xml:space="preserve"> قد بلغ (0.567) وهذا يفسر أن هناك علاقة ارتباط قوية بين العامل التنبئي (أثر إستراتيجيات التسويق الرقمي المدعومة بأدوات الذكاء الاصطناعي في المتجر الإلكتروني) والمتغير التابع (نية الشراء)، ومن خلال معامل التحديد </w:t>
      </w:r>
      <w:r w:rsidRPr="00BF2718">
        <w:rPr>
          <w:rFonts w:ascii="Sakkal Majalla" w:hAnsi="Sakkal Majalla" w:cs="Sakkal Majalla"/>
          <w:sz w:val="28"/>
          <w:szCs w:val="28"/>
          <w:vertAlign w:val="superscript"/>
          <w:rtl/>
        </w:rPr>
        <w:t>2</w:t>
      </w:r>
      <w:r w:rsidRPr="00BF2718">
        <w:rPr>
          <w:rFonts w:ascii="Sakkal Majalla" w:hAnsi="Sakkal Majalla" w:cs="Sakkal Majalla"/>
          <w:sz w:val="28"/>
          <w:szCs w:val="28"/>
        </w:rPr>
        <w:t>R</w:t>
      </w:r>
      <w:r w:rsidRPr="00BF2718">
        <w:rPr>
          <w:rFonts w:ascii="Sakkal Majalla" w:hAnsi="Sakkal Majalla" w:cs="Sakkal Majalla"/>
          <w:sz w:val="28"/>
          <w:szCs w:val="28"/>
          <w:rtl/>
        </w:rPr>
        <w:t xml:space="preserve"> وهي 0.321</w:t>
      </w:r>
      <w:r w:rsidRPr="00BF2718">
        <w:rPr>
          <w:rFonts w:ascii="Sakkal Majalla" w:hAnsi="Sakkal Majalla" w:cs="Sakkal Majalla"/>
          <w:sz w:val="28"/>
          <w:szCs w:val="28"/>
        </w:rPr>
        <w:t xml:space="preserve"> </w:t>
      </w:r>
      <w:r w:rsidRPr="00BF2718">
        <w:rPr>
          <w:rFonts w:ascii="Sakkal Majalla" w:hAnsi="Sakkal Majalla" w:cs="Sakkal Majalla"/>
          <w:sz w:val="28"/>
          <w:szCs w:val="28"/>
          <w:rtl/>
        </w:rPr>
        <w:t>تدل على ان العامل التنبئي (إستراتيجيات التسويق الرقمي المدعومة بأدوات الذكاء الاصطناعي في المتجر الإلكتروني) يمكنه صنع حوالي 32.1% من التباين في نية الشراء.</w:t>
      </w:r>
    </w:p>
    <w:p w14:paraId="5DBDC357" w14:textId="77777777" w:rsidR="00AE18C1" w:rsidRPr="00BF2718" w:rsidRDefault="00AE18C1" w:rsidP="00AE18C1">
      <w:pPr>
        <w:bidi/>
        <w:rPr>
          <w:rFonts w:ascii="Sakkal Majalla" w:hAnsi="Sakkal Majalla" w:cs="Sakkal Majalla"/>
          <w:sz w:val="28"/>
          <w:szCs w:val="28"/>
          <w:rtl/>
        </w:rPr>
      </w:pPr>
      <w:r w:rsidRPr="00BF2718">
        <w:rPr>
          <w:rFonts w:ascii="Sakkal Majalla" w:hAnsi="Sakkal Majalla" w:cs="Sakkal Majalla"/>
          <w:sz w:val="28"/>
          <w:szCs w:val="28"/>
          <w:rtl/>
        </w:rPr>
        <w:t>وتشير الدالة الإحصائية (</w:t>
      </w:r>
      <w:r w:rsidRPr="00BF2718">
        <w:rPr>
          <w:rFonts w:ascii="Sakkal Majalla" w:hAnsi="Sakkal Majalla" w:cs="Sakkal Majalla"/>
          <w:sz w:val="28"/>
          <w:szCs w:val="28"/>
        </w:rPr>
        <w:t>Sig.</w:t>
      </w:r>
      <w:r w:rsidRPr="00BF2718">
        <w:rPr>
          <w:rFonts w:ascii="Sakkal Majalla" w:hAnsi="Sakkal Majalla" w:cs="Sakkal Majalla"/>
          <w:sz w:val="28"/>
          <w:szCs w:val="28"/>
          <w:rtl/>
        </w:rPr>
        <w:t>)</w:t>
      </w:r>
      <w:r w:rsidRPr="00BF2718">
        <w:rPr>
          <w:rFonts w:ascii="Sakkal Majalla" w:hAnsi="Sakkal Majalla" w:cs="Sakkal Majalla"/>
          <w:sz w:val="28"/>
          <w:szCs w:val="28"/>
        </w:rPr>
        <w:t xml:space="preserve"> </w:t>
      </w:r>
      <w:r w:rsidRPr="00BF2718">
        <w:rPr>
          <w:rFonts w:ascii="Sakkal Majalla" w:hAnsi="Sakkal Majalla" w:cs="Sakkal Majalla"/>
          <w:sz w:val="28"/>
          <w:szCs w:val="28"/>
          <w:rtl/>
        </w:rPr>
        <w:t xml:space="preserve"> 0.000 وهي اقل من 0.05 وهي دالة احصائياً عند مستوى دلالة 0.05 مما يدل على ان النموذج دال احصائيا ويمكنه التنبؤ بعامل النتيجة (نية الشراء) مما يشير إلى الملاءمة الجيدة للبيانات.</w:t>
      </w:r>
    </w:p>
    <w:p w14:paraId="53FBCD7A"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تم استخدام جدول المعاملات لتبيين مقدار تأثير العامل التنبئي</w:t>
      </w:r>
      <w:r w:rsidRPr="00BF2718">
        <w:rPr>
          <w:rFonts w:ascii="Sakkal Majalla" w:hAnsi="Sakkal Majalla" w:cs="Sakkal Majalla"/>
          <w:sz w:val="28"/>
          <w:szCs w:val="28"/>
        </w:rPr>
        <w:t xml:space="preserve"> </w:t>
      </w:r>
      <w:r w:rsidRPr="00BF2718">
        <w:rPr>
          <w:rFonts w:ascii="Sakkal Majalla" w:hAnsi="Sakkal Majalla" w:cs="Sakkal Majalla"/>
          <w:sz w:val="28"/>
          <w:szCs w:val="28"/>
          <w:rtl/>
        </w:rPr>
        <w:t>(إستراتيجيات التسويق الرقمي المدعومة بأدوات الذكاء الاصطناعي في المتجر الإلكتروني) على المتغير التابع</w:t>
      </w:r>
      <w:r w:rsidRPr="00BF2718">
        <w:rPr>
          <w:rFonts w:ascii="Sakkal Majalla" w:hAnsi="Sakkal Majalla" w:cs="Sakkal Majalla"/>
          <w:sz w:val="28"/>
          <w:szCs w:val="28"/>
        </w:rPr>
        <w:t>:</w:t>
      </w:r>
    </w:p>
    <w:p w14:paraId="7E06983C" w14:textId="77777777" w:rsidR="00AE18C1" w:rsidRPr="00BF2718" w:rsidRDefault="00AE18C1" w:rsidP="00AE18C1">
      <w:pPr>
        <w:bidi/>
        <w:rPr>
          <w:rFonts w:ascii="Sakkal Majalla" w:hAnsi="Sakkal Majalla" w:cs="Sakkal Majalla"/>
          <w:sz w:val="28"/>
          <w:szCs w:val="28"/>
          <w:rtl/>
        </w:rPr>
      </w:pPr>
    </w:p>
    <w:p w14:paraId="5E0B2A9C" w14:textId="77777777" w:rsidR="00AE18C1" w:rsidRPr="00BF2718" w:rsidRDefault="00AE18C1" w:rsidP="00AE18C1">
      <w:pPr>
        <w:bidi/>
        <w:rPr>
          <w:rFonts w:ascii="Sakkal Majalla" w:hAnsi="Sakkal Majalla" w:cs="Sakkal Majalla"/>
          <w:b/>
          <w:bCs/>
          <w:sz w:val="28"/>
          <w:szCs w:val="28"/>
          <w:vertAlign w:val="superscript"/>
        </w:rPr>
      </w:pPr>
      <w:r w:rsidRPr="00BF2718">
        <w:rPr>
          <w:rFonts w:ascii="Sakkal Majalla" w:hAnsi="Sakkal Majalla" w:cs="Sakkal Majalla"/>
          <w:b/>
          <w:bCs/>
          <w:sz w:val="28"/>
          <w:szCs w:val="28"/>
          <w:rtl/>
        </w:rPr>
        <w:t>جدول رقم (12): المعاملات</w:t>
      </w:r>
      <w:r w:rsidRPr="00BF2718">
        <w:rPr>
          <w:rFonts w:ascii="Sakkal Majalla" w:hAnsi="Sakkal Majalla" w:cs="Sakkal Majalla"/>
          <w:b/>
          <w:bCs/>
          <w:sz w:val="28"/>
          <w:szCs w:val="28"/>
          <w:vertAlign w:val="superscript"/>
        </w:rPr>
        <w:t>:</w:t>
      </w:r>
    </w:p>
    <w:tbl>
      <w:tblPr>
        <w:tblStyle w:val="TableGrid"/>
        <w:bidiVisual/>
        <w:tblW w:w="5000" w:type="pct"/>
        <w:jc w:val="center"/>
        <w:tblLook w:val="04A0" w:firstRow="1" w:lastRow="0" w:firstColumn="1" w:lastColumn="0" w:noHBand="0" w:noVBand="1"/>
      </w:tblPr>
      <w:tblGrid>
        <w:gridCol w:w="4872"/>
        <w:gridCol w:w="729"/>
        <w:gridCol w:w="978"/>
        <w:gridCol w:w="1339"/>
        <w:gridCol w:w="716"/>
        <w:gridCol w:w="716"/>
      </w:tblGrid>
      <w:tr w:rsidR="00AE18C1" w:rsidRPr="00BF2718" w14:paraId="3F781A15" w14:textId="77777777" w:rsidTr="00E83313">
        <w:trPr>
          <w:trHeight w:val="348"/>
          <w:jc w:val="center"/>
        </w:trPr>
        <w:tc>
          <w:tcPr>
            <w:tcW w:w="2605" w:type="pct"/>
            <w:vMerge w:val="restart"/>
          </w:tcPr>
          <w:p w14:paraId="6D6E8367"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tl/>
              </w:rPr>
              <w:t>النموذج</w:t>
            </w:r>
          </w:p>
        </w:tc>
        <w:tc>
          <w:tcPr>
            <w:tcW w:w="913" w:type="pct"/>
            <w:gridSpan w:val="2"/>
          </w:tcPr>
          <w:p w14:paraId="43B3F35D"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معاملات غير قياسية</w:t>
            </w:r>
          </w:p>
        </w:tc>
        <w:tc>
          <w:tcPr>
            <w:tcW w:w="716" w:type="pct"/>
          </w:tcPr>
          <w:p w14:paraId="698C14D1"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معاملات قياسية</w:t>
            </w:r>
          </w:p>
        </w:tc>
        <w:tc>
          <w:tcPr>
            <w:tcW w:w="383" w:type="pct"/>
            <w:vMerge w:val="restart"/>
          </w:tcPr>
          <w:p w14:paraId="3E07948E"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t</w:t>
            </w:r>
          </w:p>
        </w:tc>
        <w:tc>
          <w:tcPr>
            <w:tcW w:w="383" w:type="pct"/>
            <w:vMerge w:val="restart"/>
          </w:tcPr>
          <w:p w14:paraId="43DAE460"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Sig.</w:t>
            </w:r>
          </w:p>
        </w:tc>
      </w:tr>
      <w:tr w:rsidR="00AE18C1" w:rsidRPr="00BF2718" w14:paraId="7A5B238A" w14:textId="77777777" w:rsidTr="00E83313">
        <w:trPr>
          <w:trHeight w:val="300"/>
          <w:jc w:val="center"/>
        </w:trPr>
        <w:tc>
          <w:tcPr>
            <w:tcW w:w="2605" w:type="pct"/>
            <w:vMerge/>
          </w:tcPr>
          <w:p w14:paraId="7D8D5DFC" w14:textId="77777777" w:rsidR="00AE18C1" w:rsidRPr="00BF2718" w:rsidRDefault="00AE18C1" w:rsidP="00647F0E">
            <w:pPr>
              <w:bidi/>
              <w:jc w:val="center"/>
              <w:rPr>
                <w:rFonts w:ascii="Sakkal Majalla" w:hAnsi="Sakkal Majalla" w:cs="Sakkal Majalla"/>
                <w:b/>
                <w:bCs/>
                <w:sz w:val="28"/>
                <w:szCs w:val="28"/>
                <w:rtl/>
              </w:rPr>
            </w:pPr>
          </w:p>
        </w:tc>
        <w:tc>
          <w:tcPr>
            <w:tcW w:w="390" w:type="pct"/>
          </w:tcPr>
          <w:p w14:paraId="335B7BE4"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B</w:t>
            </w:r>
          </w:p>
        </w:tc>
        <w:tc>
          <w:tcPr>
            <w:tcW w:w="523" w:type="pct"/>
          </w:tcPr>
          <w:p w14:paraId="57ACB0AB"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Std. Error</w:t>
            </w:r>
          </w:p>
        </w:tc>
        <w:tc>
          <w:tcPr>
            <w:tcW w:w="716" w:type="pct"/>
          </w:tcPr>
          <w:p w14:paraId="17027DF8"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Beta</w:t>
            </w:r>
          </w:p>
        </w:tc>
        <w:tc>
          <w:tcPr>
            <w:tcW w:w="383" w:type="pct"/>
            <w:vMerge/>
          </w:tcPr>
          <w:p w14:paraId="55A75182" w14:textId="77777777" w:rsidR="00AE18C1" w:rsidRPr="00BF2718" w:rsidRDefault="00AE18C1" w:rsidP="00647F0E">
            <w:pPr>
              <w:bidi/>
              <w:rPr>
                <w:rFonts w:ascii="Sakkal Majalla" w:hAnsi="Sakkal Majalla" w:cs="Sakkal Majalla"/>
                <w:sz w:val="28"/>
                <w:szCs w:val="28"/>
                <w:rtl/>
              </w:rPr>
            </w:pPr>
          </w:p>
        </w:tc>
        <w:tc>
          <w:tcPr>
            <w:tcW w:w="383" w:type="pct"/>
            <w:vMerge/>
          </w:tcPr>
          <w:p w14:paraId="0EEECDD5" w14:textId="77777777" w:rsidR="00AE18C1" w:rsidRPr="00BF2718" w:rsidRDefault="00AE18C1" w:rsidP="00647F0E">
            <w:pPr>
              <w:bidi/>
              <w:rPr>
                <w:rFonts w:ascii="Sakkal Majalla" w:hAnsi="Sakkal Majalla" w:cs="Sakkal Majalla"/>
                <w:sz w:val="28"/>
                <w:szCs w:val="28"/>
                <w:rtl/>
              </w:rPr>
            </w:pPr>
          </w:p>
        </w:tc>
      </w:tr>
      <w:tr w:rsidR="00AE18C1" w:rsidRPr="00BF2718" w14:paraId="55385498" w14:textId="77777777" w:rsidTr="00E83313">
        <w:trPr>
          <w:jc w:val="center"/>
        </w:trPr>
        <w:tc>
          <w:tcPr>
            <w:tcW w:w="2605" w:type="pct"/>
          </w:tcPr>
          <w:p w14:paraId="156F6A0F"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(الثابت)</w:t>
            </w:r>
          </w:p>
        </w:tc>
        <w:tc>
          <w:tcPr>
            <w:tcW w:w="390" w:type="pct"/>
          </w:tcPr>
          <w:p w14:paraId="6E447DEA"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Pr>
              <w:t>1.642</w:t>
            </w:r>
          </w:p>
        </w:tc>
        <w:tc>
          <w:tcPr>
            <w:tcW w:w="523" w:type="pct"/>
          </w:tcPr>
          <w:p w14:paraId="549F6A40"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0.289</w:t>
            </w:r>
          </w:p>
        </w:tc>
        <w:tc>
          <w:tcPr>
            <w:tcW w:w="716" w:type="pct"/>
          </w:tcPr>
          <w:p w14:paraId="02BBF6FD" w14:textId="77777777" w:rsidR="00AE18C1" w:rsidRPr="00BF2718" w:rsidRDefault="00AE18C1" w:rsidP="00647F0E">
            <w:pPr>
              <w:bidi/>
              <w:jc w:val="center"/>
              <w:rPr>
                <w:rFonts w:ascii="Sakkal Majalla" w:hAnsi="Sakkal Majalla" w:cs="Sakkal Majalla"/>
                <w:sz w:val="28"/>
                <w:szCs w:val="28"/>
                <w:rtl/>
              </w:rPr>
            </w:pPr>
          </w:p>
        </w:tc>
        <w:tc>
          <w:tcPr>
            <w:tcW w:w="383" w:type="pct"/>
          </w:tcPr>
          <w:p w14:paraId="7FFF044C"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5.686</w:t>
            </w:r>
          </w:p>
        </w:tc>
        <w:tc>
          <w:tcPr>
            <w:tcW w:w="383" w:type="pct"/>
          </w:tcPr>
          <w:p w14:paraId="7554E73F"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0.000</w:t>
            </w:r>
          </w:p>
        </w:tc>
      </w:tr>
      <w:tr w:rsidR="00AE18C1" w:rsidRPr="00BF2718" w14:paraId="2FFE1E15" w14:textId="77777777" w:rsidTr="00E83313">
        <w:trPr>
          <w:jc w:val="center"/>
        </w:trPr>
        <w:tc>
          <w:tcPr>
            <w:tcW w:w="2605" w:type="pct"/>
          </w:tcPr>
          <w:p w14:paraId="6D123D08"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إستراتيجيات التسويق الرقمي المدعومة بأدوات الذكاء الاصطناعي في المتجر الإلكتروني</w:t>
            </w:r>
          </w:p>
        </w:tc>
        <w:tc>
          <w:tcPr>
            <w:tcW w:w="390" w:type="pct"/>
          </w:tcPr>
          <w:p w14:paraId="6FBC58BC"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0.599</w:t>
            </w:r>
          </w:p>
        </w:tc>
        <w:tc>
          <w:tcPr>
            <w:tcW w:w="523" w:type="pct"/>
          </w:tcPr>
          <w:p w14:paraId="27A515D1"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0.077</w:t>
            </w:r>
          </w:p>
        </w:tc>
        <w:tc>
          <w:tcPr>
            <w:tcW w:w="716" w:type="pct"/>
          </w:tcPr>
          <w:p w14:paraId="0342AD99"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0.567</w:t>
            </w:r>
          </w:p>
        </w:tc>
        <w:tc>
          <w:tcPr>
            <w:tcW w:w="383" w:type="pct"/>
          </w:tcPr>
          <w:p w14:paraId="300A82AD"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7.754</w:t>
            </w:r>
          </w:p>
        </w:tc>
        <w:tc>
          <w:tcPr>
            <w:tcW w:w="383" w:type="pct"/>
          </w:tcPr>
          <w:p w14:paraId="1E43F441"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0.000</w:t>
            </w:r>
          </w:p>
        </w:tc>
      </w:tr>
      <w:tr w:rsidR="00AE18C1" w:rsidRPr="00BF2718" w14:paraId="7A0FB9CF" w14:textId="77777777" w:rsidTr="00E83313">
        <w:trPr>
          <w:jc w:val="center"/>
        </w:trPr>
        <w:tc>
          <w:tcPr>
            <w:tcW w:w="5000" w:type="pct"/>
            <w:gridSpan w:val="6"/>
          </w:tcPr>
          <w:p w14:paraId="42D4D582" w14:textId="77777777" w:rsidR="00AE18C1" w:rsidRPr="00BF2718" w:rsidRDefault="00AE18C1" w:rsidP="00647F0E">
            <w:pPr>
              <w:bidi/>
              <w:rPr>
                <w:rFonts w:ascii="Sakkal Majalla" w:hAnsi="Sakkal Majalla" w:cs="Sakkal Majalla"/>
                <w:sz w:val="28"/>
                <w:szCs w:val="28"/>
              </w:rPr>
            </w:pPr>
            <w:r w:rsidRPr="00BF2718">
              <w:rPr>
                <w:rFonts w:ascii="Sakkal Majalla" w:hAnsi="Sakkal Majalla" w:cs="Sakkal Majalla"/>
                <w:sz w:val="28"/>
                <w:szCs w:val="28"/>
              </w:rPr>
              <w:t>= a</w:t>
            </w:r>
            <w:r w:rsidRPr="00BF2718">
              <w:rPr>
                <w:rFonts w:ascii="Sakkal Majalla" w:hAnsi="Sakkal Majalla" w:cs="Sakkal Majalla"/>
                <w:sz w:val="28"/>
                <w:szCs w:val="28"/>
                <w:rtl/>
              </w:rPr>
              <w:t xml:space="preserve"> التابع: نية الشراء</w:t>
            </w:r>
          </w:p>
        </w:tc>
      </w:tr>
    </w:tbl>
    <w:p w14:paraId="48583562" w14:textId="77777777" w:rsidR="00AE18C1" w:rsidRPr="00BF2718" w:rsidRDefault="00AE18C1" w:rsidP="00AE18C1">
      <w:pPr>
        <w:bidi/>
        <w:rPr>
          <w:rFonts w:ascii="Sakkal Majalla" w:hAnsi="Sakkal Majalla" w:cs="Sakkal Majalla"/>
          <w:sz w:val="28"/>
          <w:szCs w:val="28"/>
          <w:rtl/>
        </w:rPr>
      </w:pPr>
    </w:p>
    <w:p w14:paraId="7B04BBC0" w14:textId="77777777" w:rsidR="00AE18C1" w:rsidRPr="00BF2718" w:rsidRDefault="00AE18C1" w:rsidP="00AE18C1">
      <w:pPr>
        <w:bidi/>
        <w:rPr>
          <w:rFonts w:ascii="Sakkal Majalla" w:hAnsi="Sakkal Majalla" w:cs="Sakkal Majalla"/>
          <w:sz w:val="28"/>
          <w:szCs w:val="28"/>
          <w:rtl/>
        </w:rPr>
      </w:pPr>
      <w:r w:rsidRPr="00BF2718">
        <w:rPr>
          <w:rFonts w:ascii="Sakkal Majalla" w:hAnsi="Sakkal Majalla" w:cs="Sakkal Majalla"/>
          <w:sz w:val="28"/>
          <w:szCs w:val="28"/>
          <w:rtl/>
        </w:rPr>
        <w:lastRenderedPageBreak/>
        <w:t>تشير البيانات داخل الجدول على ان كل زيادة في وحدة واحدة في إستراتيجيات التسويق الرقمي المدعومة بأدوات الذكاء الاصطناعي في المتجر الإلكتروني سيزيد نية الشراء بمقدار 0.599، ومع دالة إحصائية. (القيمة الاحتمالية) 0.000، وهي أقل من 0.05 مما يشير إلى أن مشاركة إستراتيجيات التسويق الرقمي المدعومة بأدوات الذكاء الاصطناعي في المتجر الإلكتروني في النموذج كانت ذات دلالة إحصائية.</w:t>
      </w:r>
    </w:p>
    <w:p w14:paraId="7FA3BC11" w14:textId="77777777" w:rsidR="00AE18C1" w:rsidRPr="00BF2718" w:rsidRDefault="00AE18C1" w:rsidP="00AE18C1">
      <w:pPr>
        <w:bidi/>
        <w:rPr>
          <w:rFonts w:ascii="Sakkal Majalla" w:hAnsi="Sakkal Majalla" w:cs="Sakkal Majalla"/>
          <w:sz w:val="28"/>
          <w:szCs w:val="28"/>
          <w:rtl/>
        </w:rPr>
      </w:pPr>
    </w:p>
    <w:p w14:paraId="1AAF1C2C" w14:textId="77777777" w:rsidR="00AE18C1" w:rsidRPr="00BF2718" w:rsidRDefault="00AE18C1" w:rsidP="00AE18C1">
      <w:pPr>
        <w:bidi/>
        <w:rPr>
          <w:rFonts w:ascii="Sakkal Majalla" w:hAnsi="Sakkal Majalla" w:cs="Sakkal Majalla"/>
          <w:sz w:val="28"/>
          <w:szCs w:val="28"/>
          <w:rtl/>
        </w:rPr>
      </w:pPr>
    </w:p>
    <w:p w14:paraId="1C28CFE2" w14:textId="77777777" w:rsidR="00AE18C1" w:rsidRPr="00BF2718" w:rsidRDefault="00AE18C1" w:rsidP="00AE18C1">
      <w:pPr>
        <w:bidi/>
        <w:rPr>
          <w:rFonts w:ascii="Sakkal Majalla" w:hAnsi="Sakkal Majalla" w:cs="Sakkal Majalla"/>
          <w:sz w:val="28"/>
          <w:szCs w:val="28"/>
          <w:rtl/>
        </w:rPr>
      </w:pPr>
    </w:p>
    <w:p w14:paraId="64BBDB47" w14:textId="77777777" w:rsidR="00AE18C1" w:rsidRPr="00BF2718" w:rsidRDefault="00AE18C1" w:rsidP="00AE18C1">
      <w:pPr>
        <w:pStyle w:val="ListParagraph"/>
        <w:widowControl/>
        <w:numPr>
          <w:ilvl w:val="0"/>
          <w:numId w:val="19"/>
        </w:numPr>
        <w:autoSpaceDE/>
        <w:autoSpaceDN/>
        <w:bidi/>
        <w:spacing w:after="160" w:line="259" w:lineRule="auto"/>
        <w:rPr>
          <w:rFonts w:ascii="Sakkal Majalla" w:hAnsi="Sakkal Majalla" w:cs="Sakkal Majalla"/>
          <w:b/>
          <w:bCs/>
          <w:sz w:val="28"/>
          <w:szCs w:val="28"/>
        </w:rPr>
      </w:pPr>
      <w:r w:rsidRPr="00BF2718">
        <w:rPr>
          <w:rFonts w:ascii="Sakkal Majalla" w:hAnsi="Sakkal Majalla" w:cs="Sakkal Majalla"/>
          <w:b/>
          <w:bCs/>
          <w:sz w:val="28"/>
          <w:szCs w:val="28"/>
          <w:rtl/>
        </w:rPr>
        <w:t>نموذج رقم 2: نتائج تحليل الانحدار البسيط لقياس أثر إستراتيجيات التسويق الرقمي المدعومة بأدوات الذكاء الاصطناعي في المتجر الإلكتروني</w:t>
      </w:r>
      <w:r w:rsidRPr="00BF2718">
        <w:rPr>
          <w:rFonts w:ascii="Sakkal Majalla" w:hAnsi="Sakkal Majalla" w:cs="Sakkal Majalla"/>
          <w:b/>
          <w:bCs/>
          <w:sz w:val="28"/>
          <w:szCs w:val="28"/>
        </w:rPr>
        <w:t xml:space="preserve"> </w:t>
      </w:r>
      <w:r w:rsidRPr="00BF2718">
        <w:rPr>
          <w:rFonts w:ascii="Sakkal Majalla" w:hAnsi="Sakkal Majalla" w:cs="Sakkal Majalla"/>
          <w:b/>
          <w:bCs/>
          <w:sz w:val="28"/>
          <w:szCs w:val="28"/>
          <w:rtl/>
        </w:rPr>
        <w:t>على قرار الشراء.</w:t>
      </w:r>
    </w:p>
    <w:p w14:paraId="15D82C41" w14:textId="77777777" w:rsidR="00AE18C1" w:rsidRPr="00BF2718" w:rsidRDefault="00AE18C1" w:rsidP="00AE18C1">
      <w:pPr>
        <w:pStyle w:val="ListParagraph"/>
        <w:rPr>
          <w:rFonts w:ascii="Sakkal Majalla" w:hAnsi="Sakkal Majalla" w:cs="Sakkal Majalla"/>
          <w:b/>
          <w:bCs/>
          <w:sz w:val="28"/>
          <w:szCs w:val="28"/>
          <w:rtl/>
        </w:rPr>
      </w:pPr>
    </w:p>
    <w:p w14:paraId="21267DF3" w14:textId="77777777" w:rsidR="00AE18C1" w:rsidRPr="00BF2718" w:rsidRDefault="00AE18C1" w:rsidP="00AE18C1">
      <w:pPr>
        <w:bidi/>
        <w:ind w:left="360"/>
        <w:rPr>
          <w:rFonts w:ascii="Sakkal Majalla" w:hAnsi="Sakkal Majalla" w:cs="Sakkal Majalla"/>
          <w:b/>
          <w:bCs/>
          <w:sz w:val="28"/>
          <w:szCs w:val="28"/>
          <w:rtl/>
        </w:rPr>
      </w:pPr>
      <w:r w:rsidRPr="00BF2718">
        <w:rPr>
          <w:rFonts w:ascii="Sakkal Majalla" w:hAnsi="Sakkal Majalla" w:cs="Sakkal Majalla"/>
          <w:b/>
          <w:bCs/>
          <w:sz w:val="28"/>
          <w:szCs w:val="28"/>
          <w:rtl/>
        </w:rPr>
        <w:t>جدول رقم (13): ملخص النموذج:</w:t>
      </w:r>
    </w:p>
    <w:tbl>
      <w:tblPr>
        <w:tblStyle w:val="TableGrid"/>
        <w:bidiVisual/>
        <w:tblW w:w="5000" w:type="pct"/>
        <w:tblLook w:val="0000" w:firstRow="0" w:lastRow="0" w:firstColumn="0" w:lastColumn="0" w:noHBand="0" w:noVBand="0"/>
      </w:tblPr>
      <w:tblGrid>
        <w:gridCol w:w="1199"/>
        <w:gridCol w:w="1055"/>
        <w:gridCol w:w="1374"/>
        <w:gridCol w:w="2259"/>
        <w:gridCol w:w="1204"/>
        <w:gridCol w:w="2259"/>
      </w:tblGrid>
      <w:tr w:rsidR="00AE18C1" w:rsidRPr="00BF2718" w14:paraId="14D0D8CF" w14:textId="77777777" w:rsidTr="00E83313">
        <w:trPr>
          <w:trHeight w:val="391"/>
        </w:trPr>
        <w:tc>
          <w:tcPr>
            <w:tcW w:w="641" w:type="pct"/>
            <w:vMerge w:val="restart"/>
          </w:tcPr>
          <w:p w14:paraId="5CBA9FED"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Pr>
            </w:pPr>
            <w:r w:rsidRPr="00BF2718">
              <w:rPr>
                <w:rFonts w:ascii="Sakkal Majalla" w:hAnsi="Sakkal Majalla" w:cs="Sakkal Majalla"/>
                <w:b/>
                <w:bCs/>
                <w:sz w:val="28"/>
                <w:szCs w:val="28"/>
                <w:rtl/>
              </w:rPr>
              <w:t>النموذج</w:t>
            </w:r>
          </w:p>
        </w:tc>
        <w:tc>
          <w:tcPr>
            <w:tcW w:w="564" w:type="pct"/>
            <w:vMerge w:val="restart"/>
          </w:tcPr>
          <w:p w14:paraId="7E964054"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 الارتباط</w:t>
            </w:r>
          </w:p>
          <w:p w14:paraId="652ED2AB"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Pr>
            </w:pPr>
            <w:r w:rsidRPr="00BF2718">
              <w:rPr>
                <w:rFonts w:ascii="Sakkal Majalla" w:hAnsi="Sakkal Majalla" w:cs="Sakkal Majalla"/>
                <w:b/>
                <w:bCs/>
                <w:sz w:val="28"/>
                <w:szCs w:val="28"/>
              </w:rPr>
              <w:t>R</w:t>
            </w:r>
          </w:p>
        </w:tc>
        <w:tc>
          <w:tcPr>
            <w:tcW w:w="735" w:type="pct"/>
            <w:vMerge w:val="restart"/>
          </w:tcPr>
          <w:p w14:paraId="5054E993"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 التحديد</w:t>
            </w:r>
          </w:p>
          <w:p w14:paraId="6491851E"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Pr>
              <w:t>R square</w:t>
            </w:r>
          </w:p>
        </w:tc>
        <w:tc>
          <w:tcPr>
            <w:tcW w:w="1208" w:type="pct"/>
            <w:vMerge w:val="restart"/>
          </w:tcPr>
          <w:p w14:paraId="3DACAC23"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 التحديد المعدل</w:t>
            </w:r>
          </w:p>
          <w:p w14:paraId="24548532"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Pr>
            </w:pPr>
            <w:r w:rsidRPr="00BF2718">
              <w:rPr>
                <w:rFonts w:ascii="Sakkal Majalla" w:hAnsi="Sakkal Majalla" w:cs="Sakkal Majalla"/>
                <w:b/>
                <w:bCs/>
                <w:sz w:val="28"/>
                <w:szCs w:val="28"/>
              </w:rPr>
              <w:t>Adjusted R Square</w:t>
            </w:r>
          </w:p>
        </w:tc>
        <w:tc>
          <w:tcPr>
            <w:tcW w:w="644" w:type="pct"/>
            <w:vMerge w:val="restart"/>
          </w:tcPr>
          <w:p w14:paraId="598697C5"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Pr>
            </w:pPr>
            <w:r w:rsidRPr="00BF2718">
              <w:rPr>
                <w:rFonts w:ascii="Sakkal Majalla" w:hAnsi="Sakkal Majalla" w:cs="Sakkal Majalla"/>
                <w:b/>
                <w:bCs/>
                <w:sz w:val="28"/>
                <w:szCs w:val="28"/>
              </w:rPr>
              <w:t>F</w:t>
            </w:r>
          </w:p>
        </w:tc>
        <w:tc>
          <w:tcPr>
            <w:tcW w:w="1208" w:type="pct"/>
            <w:vMerge w:val="restart"/>
          </w:tcPr>
          <w:p w14:paraId="1B793AC8" w14:textId="77777777" w:rsidR="00AE18C1" w:rsidRPr="00BF2718" w:rsidRDefault="00AE18C1" w:rsidP="00647F0E">
            <w:pPr>
              <w:bidi/>
              <w:adjustRightInd w:val="0"/>
              <w:spacing w:line="320" w:lineRule="atLeast"/>
              <w:ind w:left="60" w:right="60"/>
              <w:jc w:val="center"/>
              <w:rPr>
                <w:rFonts w:ascii="Sakkal Majalla" w:hAnsi="Sakkal Majalla" w:cs="Sakkal Majalla"/>
                <w:b/>
                <w:bCs/>
                <w:sz w:val="28"/>
                <w:szCs w:val="28"/>
                <w:rtl/>
              </w:rPr>
            </w:pPr>
            <w:r w:rsidRPr="00BF2718">
              <w:rPr>
                <w:rFonts w:ascii="Sakkal Majalla" w:hAnsi="Sakkal Majalla" w:cs="Sakkal Majalla"/>
                <w:b/>
                <w:bCs/>
                <w:sz w:val="28"/>
                <w:szCs w:val="28"/>
              </w:rPr>
              <w:t>Sig.</w:t>
            </w:r>
          </w:p>
        </w:tc>
      </w:tr>
      <w:tr w:rsidR="00AE18C1" w:rsidRPr="00BF2718" w14:paraId="5E88BCE5" w14:textId="77777777" w:rsidTr="00E83313">
        <w:trPr>
          <w:trHeight w:val="391"/>
        </w:trPr>
        <w:tc>
          <w:tcPr>
            <w:tcW w:w="641" w:type="pct"/>
            <w:vMerge/>
          </w:tcPr>
          <w:p w14:paraId="2B1A41FC" w14:textId="77777777" w:rsidR="00AE18C1" w:rsidRPr="00BF2718" w:rsidRDefault="00AE18C1" w:rsidP="00647F0E">
            <w:pPr>
              <w:bidi/>
              <w:adjustRightInd w:val="0"/>
              <w:rPr>
                <w:rFonts w:ascii="Sakkal Majalla" w:hAnsi="Sakkal Majalla" w:cs="Sakkal Majalla"/>
                <w:sz w:val="28"/>
                <w:szCs w:val="28"/>
              </w:rPr>
            </w:pPr>
          </w:p>
        </w:tc>
        <w:tc>
          <w:tcPr>
            <w:tcW w:w="564" w:type="pct"/>
            <w:vMerge/>
          </w:tcPr>
          <w:p w14:paraId="296230A6" w14:textId="77777777" w:rsidR="00AE18C1" w:rsidRPr="00BF2718" w:rsidRDefault="00AE18C1" w:rsidP="00647F0E">
            <w:pPr>
              <w:bidi/>
              <w:adjustRightInd w:val="0"/>
              <w:rPr>
                <w:rFonts w:ascii="Sakkal Majalla" w:hAnsi="Sakkal Majalla" w:cs="Sakkal Majalla"/>
                <w:sz w:val="28"/>
                <w:szCs w:val="28"/>
              </w:rPr>
            </w:pPr>
          </w:p>
        </w:tc>
        <w:tc>
          <w:tcPr>
            <w:tcW w:w="735" w:type="pct"/>
            <w:vMerge/>
          </w:tcPr>
          <w:p w14:paraId="36F10A73" w14:textId="77777777" w:rsidR="00AE18C1" w:rsidRPr="00BF2718" w:rsidRDefault="00AE18C1" w:rsidP="00647F0E">
            <w:pPr>
              <w:bidi/>
              <w:adjustRightInd w:val="0"/>
              <w:rPr>
                <w:rFonts w:ascii="Sakkal Majalla" w:hAnsi="Sakkal Majalla" w:cs="Sakkal Majalla"/>
                <w:sz w:val="28"/>
                <w:szCs w:val="28"/>
              </w:rPr>
            </w:pPr>
          </w:p>
        </w:tc>
        <w:tc>
          <w:tcPr>
            <w:tcW w:w="1208" w:type="pct"/>
            <w:vMerge/>
          </w:tcPr>
          <w:p w14:paraId="582AB5D1" w14:textId="77777777" w:rsidR="00AE18C1" w:rsidRPr="00BF2718" w:rsidRDefault="00AE18C1" w:rsidP="00647F0E">
            <w:pPr>
              <w:bidi/>
              <w:adjustRightInd w:val="0"/>
              <w:rPr>
                <w:rFonts w:ascii="Sakkal Majalla" w:hAnsi="Sakkal Majalla" w:cs="Sakkal Majalla"/>
                <w:sz w:val="28"/>
                <w:szCs w:val="28"/>
              </w:rPr>
            </w:pPr>
          </w:p>
        </w:tc>
        <w:tc>
          <w:tcPr>
            <w:tcW w:w="644" w:type="pct"/>
            <w:vMerge/>
          </w:tcPr>
          <w:p w14:paraId="798DFD2C" w14:textId="77777777" w:rsidR="00AE18C1" w:rsidRPr="00BF2718" w:rsidRDefault="00AE18C1" w:rsidP="00647F0E">
            <w:pPr>
              <w:bidi/>
              <w:adjustRightInd w:val="0"/>
              <w:rPr>
                <w:rFonts w:ascii="Sakkal Majalla" w:hAnsi="Sakkal Majalla" w:cs="Sakkal Majalla"/>
                <w:sz w:val="28"/>
                <w:szCs w:val="28"/>
              </w:rPr>
            </w:pPr>
          </w:p>
        </w:tc>
        <w:tc>
          <w:tcPr>
            <w:tcW w:w="1208" w:type="pct"/>
            <w:vMerge/>
          </w:tcPr>
          <w:p w14:paraId="5736708D" w14:textId="77777777" w:rsidR="00AE18C1" w:rsidRPr="00BF2718" w:rsidRDefault="00AE18C1" w:rsidP="00647F0E">
            <w:pPr>
              <w:bidi/>
              <w:adjustRightInd w:val="0"/>
              <w:rPr>
                <w:rFonts w:ascii="Sakkal Majalla" w:hAnsi="Sakkal Majalla" w:cs="Sakkal Majalla"/>
                <w:sz w:val="28"/>
                <w:szCs w:val="28"/>
              </w:rPr>
            </w:pPr>
          </w:p>
        </w:tc>
      </w:tr>
      <w:tr w:rsidR="00AE18C1" w:rsidRPr="00BF2718" w14:paraId="2F1B89D3" w14:textId="77777777" w:rsidTr="00E83313">
        <w:tc>
          <w:tcPr>
            <w:tcW w:w="641" w:type="pct"/>
          </w:tcPr>
          <w:p w14:paraId="3EC377B5"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rtl/>
              </w:rPr>
              <w:t>1</w:t>
            </w:r>
          </w:p>
        </w:tc>
        <w:tc>
          <w:tcPr>
            <w:tcW w:w="564" w:type="pct"/>
          </w:tcPr>
          <w:p w14:paraId="6BD41E69"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vertAlign w:val="superscript"/>
              </w:rPr>
              <w:t>a</w:t>
            </w:r>
            <w:r w:rsidRPr="00BF2718">
              <w:rPr>
                <w:rFonts w:ascii="Sakkal Majalla" w:hAnsi="Sakkal Majalla" w:cs="Sakkal Majalla"/>
                <w:sz w:val="28"/>
                <w:szCs w:val="28"/>
                <w:rtl/>
              </w:rPr>
              <w:t>0.479</w:t>
            </w:r>
          </w:p>
        </w:tc>
        <w:tc>
          <w:tcPr>
            <w:tcW w:w="735" w:type="pct"/>
          </w:tcPr>
          <w:p w14:paraId="439FA32C"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rPr>
              <w:t>0.229</w:t>
            </w:r>
          </w:p>
        </w:tc>
        <w:tc>
          <w:tcPr>
            <w:tcW w:w="1208" w:type="pct"/>
          </w:tcPr>
          <w:p w14:paraId="5E43A0BB"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rPr>
              <w:t>0.223</w:t>
            </w:r>
          </w:p>
        </w:tc>
        <w:tc>
          <w:tcPr>
            <w:tcW w:w="644" w:type="pct"/>
          </w:tcPr>
          <w:p w14:paraId="637A064A"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tl/>
              </w:rPr>
            </w:pPr>
            <w:r w:rsidRPr="00BF2718">
              <w:rPr>
                <w:rFonts w:ascii="Sakkal Majalla" w:hAnsi="Sakkal Majalla" w:cs="Sakkal Majalla"/>
                <w:sz w:val="28"/>
                <w:szCs w:val="28"/>
              </w:rPr>
              <w:t>37.772</w:t>
            </w:r>
          </w:p>
        </w:tc>
        <w:tc>
          <w:tcPr>
            <w:tcW w:w="1208" w:type="pct"/>
          </w:tcPr>
          <w:p w14:paraId="5B503559" w14:textId="77777777" w:rsidR="00AE18C1" w:rsidRPr="00BF2718" w:rsidRDefault="00AE18C1" w:rsidP="00647F0E">
            <w:pPr>
              <w:bidi/>
              <w:adjustRightInd w:val="0"/>
              <w:spacing w:line="320" w:lineRule="atLeast"/>
              <w:ind w:left="60" w:right="60"/>
              <w:jc w:val="center"/>
              <w:rPr>
                <w:rFonts w:ascii="Sakkal Majalla" w:hAnsi="Sakkal Majalla" w:cs="Sakkal Majalla"/>
                <w:sz w:val="28"/>
                <w:szCs w:val="28"/>
              </w:rPr>
            </w:pPr>
            <w:r w:rsidRPr="00BF2718">
              <w:rPr>
                <w:rFonts w:ascii="Sakkal Majalla" w:hAnsi="Sakkal Majalla" w:cs="Sakkal Majalla"/>
                <w:sz w:val="28"/>
                <w:szCs w:val="28"/>
              </w:rPr>
              <w:t>0.000</w:t>
            </w:r>
            <w:r w:rsidRPr="00BF2718">
              <w:rPr>
                <w:rFonts w:ascii="Sakkal Majalla" w:hAnsi="Sakkal Majalla" w:cs="Sakkal Majalla"/>
                <w:sz w:val="28"/>
                <w:szCs w:val="28"/>
                <w:vertAlign w:val="superscript"/>
              </w:rPr>
              <w:t>*</w:t>
            </w:r>
          </w:p>
        </w:tc>
      </w:tr>
      <w:tr w:rsidR="00AE18C1" w:rsidRPr="00BF2718" w14:paraId="193FFA74" w14:textId="77777777" w:rsidTr="00E83313">
        <w:tc>
          <w:tcPr>
            <w:tcW w:w="5000" w:type="pct"/>
            <w:gridSpan w:val="6"/>
          </w:tcPr>
          <w:p w14:paraId="4E832C1C" w14:textId="77777777" w:rsidR="00AE18C1" w:rsidRPr="00BF2718" w:rsidRDefault="00AE18C1" w:rsidP="00647F0E">
            <w:pPr>
              <w:bidi/>
              <w:adjustRightInd w:val="0"/>
              <w:spacing w:line="320" w:lineRule="atLeast"/>
              <w:ind w:right="60"/>
              <w:rPr>
                <w:rFonts w:ascii="Sakkal Majalla" w:hAnsi="Sakkal Majalla" w:cs="Sakkal Majalla"/>
                <w:color w:val="010205"/>
                <w:sz w:val="28"/>
                <w:szCs w:val="28"/>
                <w:rtl/>
              </w:rPr>
            </w:pPr>
            <w:r w:rsidRPr="00BF2718">
              <w:rPr>
                <w:rFonts w:ascii="Sakkal Majalla" w:hAnsi="Sakkal Majalla" w:cs="Sakkal Majalla"/>
                <w:color w:val="010205"/>
                <w:sz w:val="28"/>
                <w:szCs w:val="28"/>
                <w:rtl/>
              </w:rPr>
              <w:t>* النموذج دال احصائيا عند مستوى دلالة (0.05)</w:t>
            </w:r>
          </w:p>
        </w:tc>
      </w:tr>
    </w:tbl>
    <w:p w14:paraId="4677E42B" w14:textId="77777777" w:rsidR="00AE18C1" w:rsidRPr="00BF2718" w:rsidRDefault="00AE18C1" w:rsidP="00AE18C1">
      <w:pPr>
        <w:bidi/>
        <w:rPr>
          <w:rFonts w:ascii="Sakkal Majalla" w:hAnsi="Sakkal Majalla" w:cs="Sakkal Majalla"/>
          <w:sz w:val="28"/>
          <w:szCs w:val="28"/>
          <w:rtl/>
        </w:rPr>
      </w:pPr>
    </w:p>
    <w:p w14:paraId="00793006"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 xml:space="preserve">يظهر الجدول أن معامل الارتباط </w:t>
      </w:r>
      <w:r w:rsidRPr="00BF2718">
        <w:rPr>
          <w:rFonts w:ascii="Sakkal Majalla" w:hAnsi="Sakkal Majalla" w:cs="Sakkal Majalla"/>
          <w:sz w:val="28"/>
          <w:szCs w:val="28"/>
        </w:rPr>
        <w:t>R</w:t>
      </w:r>
      <w:r w:rsidRPr="00BF2718">
        <w:rPr>
          <w:rFonts w:ascii="Sakkal Majalla" w:hAnsi="Sakkal Majalla" w:cs="Sakkal Majalla"/>
          <w:sz w:val="28"/>
          <w:szCs w:val="28"/>
          <w:rtl/>
        </w:rPr>
        <w:t xml:space="preserve"> قد بلغ (0.479) وهذا يفسر أن هناك علاقة ارتباط قوية بين العامل التنبئي (أثر إستراتيجيات التسويق الرقمي المدعومة بأدوات الذكاء الاصطناعي في المتجر الإلكتروني) والمتغير التابع (قرار الشراء)، ومن خلال معامل التحديد </w:t>
      </w:r>
      <w:r w:rsidRPr="00BF2718">
        <w:rPr>
          <w:rFonts w:ascii="Sakkal Majalla" w:hAnsi="Sakkal Majalla" w:cs="Sakkal Majalla"/>
          <w:sz w:val="28"/>
          <w:szCs w:val="28"/>
          <w:vertAlign w:val="superscript"/>
          <w:rtl/>
        </w:rPr>
        <w:t>2</w:t>
      </w:r>
      <w:r w:rsidRPr="00BF2718">
        <w:rPr>
          <w:rFonts w:ascii="Sakkal Majalla" w:hAnsi="Sakkal Majalla" w:cs="Sakkal Majalla"/>
          <w:sz w:val="28"/>
          <w:szCs w:val="28"/>
        </w:rPr>
        <w:t>R</w:t>
      </w:r>
      <w:r w:rsidRPr="00BF2718">
        <w:rPr>
          <w:rFonts w:ascii="Sakkal Majalla" w:hAnsi="Sakkal Majalla" w:cs="Sakkal Majalla"/>
          <w:sz w:val="28"/>
          <w:szCs w:val="28"/>
          <w:rtl/>
        </w:rPr>
        <w:t xml:space="preserve"> وهي 0.229</w:t>
      </w:r>
      <w:r w:rsidRPr="00BF2718">
        <w:rPr>
          <w:rFonts w:ascii="Sakkal Majalla" w:hAnsi="Sakkal Majalla" w:cs="Sakkal Majalla"/>
          <w:sz w:val="28"/>
          <w:szCs w:val="28"/>
        </w:rPr>
        <w:t xml:space="preserve"> </w:t>
      </w:r>
      <w:r w:rsidRPr="00BF2718">
        <w:rPr>
          <w:rFonts w:ascii="Sakkal Majalla" w:hAnsi="Sakkal Majalla" w:cs="Sakkal Majalla"/>
          <w:sz w:val="28"/>
          <w:szCs w:val="28"/>
          <w:rtl/>
        </w:rPr>
        <w:t>تدل على ان العامل التنبئي (إستراتيجيات التسويق الرقمي المدعومة بأدوات الذكاء الاصطناعي في المتجر الإلكتروني) يمكنه صنع حوالي 22.9% من التباين في قرار الشراء.</w:t>
      </w:r>
    </w:p>
    <w:p w14:paraId="443406F5" w14:textId="77777777" w:rsidR="00AE18C1" w:rsidRPr="00BF2718" w:rsidRDefault="00AE18C1" w:rsidP="00AE18C1">
      <w:pPr>
        <w:bidi/>
        <w:rPr>
          <w:rFonts w:ascii="Sakkal Majalla" w:hAnsi="Sakkal Majalla" w:cs="Sakkal Majalla"/>
          <w:sz w:val="28"/>
          <w:szCs w:val="28"/>
          <w:rtl/>
        </w:rPr>
      </w:pPr>
      <w:r w:rsidRPr="00BF2718">
        <w:rPr>
          <w:rFonts w:ascii="Sakkal Majalla" w:hAnsi="Sakkal Majalla" w:cs="Sakkal Majalla"/>
          <w:sz w:val="28"/>
          <w:szCs w:val="28"/>
          <w:rtl/>
        </w:rPr>
        <w:t>وتشير الدالة الإحصائية (</w:t>
      </w:r>
      <w:r w:rsidRPr="00BF2718">
        <w:rPr>
          <w:rFonts w:ascii="Sakkal Majalla" w:hAnsi="Sakkal Majalla" w:cs="Sakkal Majalla"/>
          <w:sz w:val="28"/>
          <w:szCs w:val="28"/>
        </w:rPr>
        <w:t>Sig.</w:t>
      </w:r>
      <w:r w:rsidRPr="00BF2718">
        <w:rPr>
          <w:rFonts w:ascii="Sakkal Majalla" w:hAnsi="Sakkal Majalla" w:cs="Sakkal Majalla"/>
          <w:sz w:val="28"/>
          <w:szCs w:val="28"/>
          <w:rtl/>
        </w:rPr>
        <w:t>)</w:t>
      </w:r>
      <w:r w:rsidRPr="00BF2718">
        <w:rPr>
          <w:rFonts w:ascii="Sakkal Majalla" w:hAnsi="Sakkal Majalla" w:cs="Sakkal Majalla"/>
          <w:sz w:val="28"/>
          <w:szCs w:val="28"/>
        </w:rPr>
        <w:t xml:space="preserve"> </w:t>
      </w:r>
      <w:r w:rsidRPr="00BF2718">
        <w:rPr>
          <w:rFonts w:ascii="Sakkal Majalla" w:hAnsi="Sakkal Majalla" w:cs="Sakkal Majalla"/>
          <w:sz w:val="28"/>
          <w:szCs w:val="28"/>
          <w:rtl/>
        </w:rPr>
        <w:t xml:space="preserve"> 0.000 وهي اقل من 0.05 وهي دالة احصائياً عند مستوى دلالة 0.05 مما يدل على ان النموذج دال احصائيا ويمكنه التنبؤ بعامل النتيجة (قرار الشراء) مما يشير إلى الملاءمة الجيدة للبيانات.</w:t>
      </w:r>
    </w:p>
    <w:p w14:paraId="1AFBC85D" w14:textId="77777777" w:rsidR="00AE18C1" w:rsidRPr="00BF2718" w:rsidRDefault="00AE18C1" w:rsidP="00AE18C1">
      <w:pPr>
        <w:bidi/>
        <w:rPr>
          <w:rFonts w:ascii="Sakkal Majalla" w:hAnsi="Sakkal Majalla" w:cs="Sakkal Majalla"/>
          <w:sz w:val="28"/>
          <w:szCs w:val="28"/>
        </w:rPr>
      </w:pPr>
      <w:r w:rsidRPr="00BF2718">
        <w:rPr>
          <w:rFonts w:ascii="Sakkal Majalla" w:hAnsi="Sakkal Majalla" w:cs="Sakkal Majalla"/>
          <w:sz w:val="28"/>
          <w:szCs w:val="28"/>
          <w:rtl/>
        </w:rPr>
        <w:t>تم استخدام جدول المعاملات لتبيين مقدار تأثير العامل التنبئي</w:t>
      </w:r>
      <w:r w:rsidRPr="00BF2718">
        <w:rPr>
          <w:rFonts w:ascii="Sakkal Majalla" w:hAnsi="Sakkal Majalla" w:cs="Sakkal Majalla"/>
          <w:sz w:val="28"/>
          <w:szCs w:val="28"/>
        </w:rPr>
        <w:t xml:space="preserve"> </w:t>
      </w:r>
      <w:r w:rsidRPr="00BF2718">
        <w:rPr>
          <w:rFonts w:ascii="Sakkal Majalla" w:hAnsi="Sakkal Majalla" w:cs="Sakkal Majalla"/>
          <w:sz w:val="28"/>
          <w:szCs w:val="28"/>
          <w:rtl/>
        </w:rPr>
        <w:t>(إستراتيجيات التسويق الرقمي المدعومة بأدوات الذكاء الاصطناعي في المتجر الإلكتروني) على المتغير التابع</w:t>
      </w:r>
      <w:r w:rsidRPr="00BF2718">
        <w:rPr>
          <w:rFonts w:ascii="Sakkal Majalla" w:hAnsi="Sakkal Majalla" w:cs="Sakkal Majalla"/>
          <w:sz w:val="28"/>
          <w:szCs w:val="28"/>
        </w:rPr>
        <w:t>:</w:t>
      </w:r>
    </w:p>
    <w:p w14:paraId="4842512E" w14:textId="77777777" w:rsidR="00AE18C1" w:rsidRPr="00BF2718" w:rsidRDefault="00AE18C1" w:rsidP="00AE18C1">
      <w:pPr>
        <w:bidi/>
        <w:rPr>
          <w:rFonts w:ascii="Sakkal Majalla" w:hAnsi="Sakkal Majalla" w:cs="Sakkal Majalla"/>
          <w:sz w:val="28"/>
          <w:szCs w:val="28"/>
          <w:rtl/>
        </w:rPr>
      </w:pPr>
    </w:p>
    <w:p w14:paraId="2D5C5F46" w14:textId="77777777" w:rsidR="00854ECD" w:rsidRDefault="00854ECD" w:rsidP="00AE18C1">
      <w:pPr>
        <w:bidi/>
        <w:rPr>
          <w:rFonts w:ascii="Sakkal Majalla" w:hAnsi="Sakkal Majalla" w:cs="Sakkal Majalla"/>
          <w:b/>
          <w:bCs/>
          <w:sz w:val="28"/>
          <w:szCs w:val="28"/>
          <w:rtl/>
        </w:rPr>
      </w:pPr>
    </w:p>
    <w:p w14:paraId="16B00293" w14:textId="77777777" w:rsidR="00854ECD" w:rsidRDefault="00854ECD" w:rsidP="00854ECD">
      <w:pPr>
        <w:bidi/>
        <w:rPr>
          <w:rFonts w:ascii="Sakkal Majalla" w:hAnsi="Sakkal Majalla" w:cs="Sakkal Majalla"/>
          <w:b/>
          <w:bCs/>
          <w:sz w:val="28"/>
          <w:szCs w:val="28"/>
          <w:rtl/>
        </w:rPr>
      </w:pPr>
    </w:p>
    <w:p w14:paraId="5E80E87F" w14:textId="77777777" w:rsidR="00854ECD" w:rsidRDefault="00854ECD" w:rsidP="00854ECD">
      <w:pPr>
        <w:bidi/>
        <w:rPr>
          <w:rFonts w:ascii="Sakkal Majalla" w:hAnsi="Sakkal Majalla" w:cs="Sakkal Majalla"/>
          <w:b/>
          <w:bCs/>
          <w:sz w:val="28"/>
          <w:szCs w:val="28"/>
          <w:rtl/>
        </w:rPr>
      </w:pPr>
    </w:p>
    <w:p w14:paraId="272133B4" w14:textId="77777777" w:rsidR="00854ECD" w:rsidRDefault="00854ECD" w:rsidP="00854ECD">
      <w:pPr>
        <w:bidi/>
        <w:rPr>
          <w:rFonts w:ascii="Sakkal Majalla" w:hAnsi="Sakkal Majalla" w:cs="Sakkal Majalla"/>
          <w:b/>
          <w:bCs/>
          <w:sz w:val="28"/>
          <w:szCs w:val="28"/>
          <w:rtl/>
        </w:rPr>
      </w:pPr>
    </w:p>
    <w:p w14:paraId="25AC53C1" w14:textId="77777777" w:rsidR="00854ECD" w:rsidRDefault="00854ECD" w:rsidP="00854ECD">
      <w:pPr>
        <w:bidi/>
        <w:rPr>
          <w:rFonts w:ascii="Sakkal Majalla" w:hAnsi="Sakkal Majalla" w:cs="Sakkal Majalla"/>
          <w:b/>
          <w:bCs/>
          <w:sz w:val="28"/>
          <w:szCs w:val="28"/>
          <w:rtl/>
        </w:rPr>
      </w:pPr>
    </w:p>
    <w:p w14:paraId="61A9DDF0" w14:textId="77777777" w:rsidR="00854ECD" w:rsidRDefault="00854ECD" w:rsidP="00854ECD">
      <w:pPr>
        <w:bidi/>
        <w:rPr>
          <w:rFonts w:ascii="Sakkal Majalla" w:hAnsi="Sakkal Majalla" w:cs="Sakkal Majalla"/>
          <w:b/>
          <w:bCs/>
          <w:sz w:val="28"/>
          <w:szCs w:val="28"/>
          <w:rtl/>
        </w:rPr>
      </w:pPr>
    </w:p>
    <w:p w14:paraId="392B589B" w14:textId="77777777" w:rsidR="00854ECD" w:rsidRDefault="00854ECD" w:rsidP="00854ECD">
      <w:pPr>
        <w:bidi/>
        <w:rPr>
          <w:rFonts w:ascii="Sakkal Majalla" w:hAnsi="Sakkal Majalla" w:cs="Sakkal Majalla"/>
          <w:b/>
          <w:bCs/>
          <w:sz w:val="28"/>
          <w:szCs w:val="28"/>
          <w:rtl/>
        </w:rPr>
      </w:pPr>
    </w:p>
    <w:p w14:paraId="333130CC" w14:textId="4CB43A3F" w:rsidR="00AE18C1" w:rsidRPr="00BF2718" w:rsidRDefault="00AE18C1" w:rsidP="00854ECD">
      <w:pPr>
        <w:bidi/>
        <w:rPr>
          <w:rFonts w:ascii="Sakkal Majalla" w:hAnsi="Sakkal Majalla" w:cs="Sakkal Majalla"/>
          <w:b/>
          <w:bCs/>
          <w:sz w:val="28"/>
          <w:szCs w:val="28"/>
          <w:vertAlign w:val="superscript"/>
        </w:rPr>
      </w:pPr>
      <w:r w:rsidRPr="00BF2718">
        <w:rPr>
          <w:rFonts w:ascii="Sakkal Majalla" w:hAnsi="Sakkal Majalla" w:cs="Sakkal Majalla"/>
          <w:b/>
          <w:bCs/>
          <w:sz w:val="28"/>
          <w:szCs w:val="28"/>
          <w:rtl/>
        </w:rPr>
        <w:t>جدول رقم (14): المعاملات</w:t>
      </w:r>
      <w:r w:rsidRPr="00BF2718">
        <w:rPr>
          <w:rFonts w:ascii="Sakkal Majalla" w:hAnsi="Sakkal Majalla" w:cs="Sakkal Majalla"/>
          <w:b/>
          <w:bCs/>
          <w:sz w:val="28"/>
          <w:szCs w:val="28"/>
          <w:vertAlign w:val="superscript"/>
        </w:rPr>
        <w:t>:</w:t>
      </w:r>
    </w:p>
    <w:tbl>
      <w:tblPr>
        <w:tblStyle w:val="TableGrid"/>
        <w:bidiVisual/>
        <w:tblW w:w="5000" w:type="pct"/>
        <w:tblLook w:val="04A0" w:firstRow="1" w:lastRow="0" w:firstColumn="1" w:lastColumn="0" w:noHBand="0" w:noVBand="1"/>
      </w:tblPr>
      <w:tblGrid>
        <w:gridCol w:w="3057"/>
        <w:gridCol w:w="1229"/>
        <w:gridCol w:w="1378"/>
        <w:gridCol w:w="1535"/>
        <w:gridCol w:w="922"/>
        <w:gridCol w:w="1229"/>
      </w:tblGrid>
      <w:tr w:rsidR="00AE18C1" w:rsidRPr="00BF2718" w14:paraId="2B05AD2D" w14:textId="77777777" w:rsidTr="00E83313">
        <w:trPr>
          <w:trHeight w:val="348"/>
        </w:trPr>
        <w:tc>
          <w:tcPr>
            <w:tcW w:w="1635" w:type="pct"/>
            <w:vMerge w:val="restart"/>
          </w:tcPr>
          <w:p w14:paraId="0129C8D9"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tl/>
              </w:rPr>
              <w:t>النموذج</w:t>
            </w:r>
          </w:p>
        </w:tc>
        <w:tc>
          <w:tcPr>
            <w:tcW w:w="1394" w:type="pct"/>
            <w:gridSpan w:val="2"/>
          </w:tcPr>
          <w:p w14:paraId="3B0ACBEE"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معاملات غير قياسية</w:t>
            </w:r>
          </w:p>
        </w:tc>
        <w:tc>
          <w:tcPr>
            <w:tcW w:w="821" w:type="pct"/>
          </w:tcPr>
          <w:p w14:paraId="283E2B8D"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tl/>
              </w:rPr>
              <w:t>معاملات قياسية</w:t>
            </w:r>
          </w:p>
        </w:tc>
        <w:tc>
          <w:tcPr>
            <w:tcW w:w="493" w:type="pct"/>
            <w:vMerge w:val="restart"/>
          </w:tcPr>
          <w:p w14:paraId="7419871A"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t</w:t>
            </w:r>
          </w:p>
        </w:tc>
        <w:tc>
          <w:tcPr>
            <w:tcW w:w="657" w:type="pct"/>
            <w:vMerge w:val="restart"/>
          </w:tcPr>
          <w:p w14:paraId="1260EA35"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Sig.</w:t>
            </w:r>
          </w:p>
        </w:tc>
      </w:tr>
      <w:tr w:rsidR="00AE18C1" w:rsidRPr="00BF2718" w14:paraId="279EA736" w14:textId="77777777" w:rsidTr="00E83313">
        <w:trPr>
          <w:trHeight w:val="300"/>
        </w:trPr>
        <w:tc>
          <w:tcPr>
            <w:tcW w:w="1635" w:type="pct"/>
            <w:vMerge/>
          </w:tcPr>
          <w:p w14:paraId="13D15A7D" w14:textId="77777777" w:rsidR="00AE18C1" w:rsidRPr="00BF2718" w:rsidRDefault="00AE18C1" w:rsidP="00647F0E">
            <w:pPr>
              <w:bidi/>
              <w:jc w:val="center"/>
              <w:rPr>
                <w:rFonts w:ascii="Sakkal Majalla" w:hAnsi="Sakkal Majalla" w:cs="Sakkal Majalla"/>
                <w:b/>
                <w:bCs/>
                <w:sz w:val="28"/>
                <w:szCs w:val="28"/>
                <w:rtl/>
              </w:rPr>
            </w:pPr>
          </w:p>
        </w:tc>
        <w:tc>
          <w:tcPr>
            <w:tcW w:w="657" w:type="pct"/>
          </w:tcPr>
          <w:p w14:paraId="6189174B"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B</w:t>
            </w:r>
          </w:p>
        </w:tc>
        <w:tc>
          <w:tcPr>
            <w:tcW w:w="737" w:type="pct"/>
          </w:tcPr>
          <w:p w14:paraId="634F86B0" w14:textId="77777777" w:rsidR="00AE18C1" w:rsidRPr="00BF2718" w:rsidRDefault="00AE18C1" w:rsidP="00647F0E">
            <w:pPr>
              <w:bidi/>
              <w:jc w:val="center"/>
              <w:rPr>
                <w:rFonts w:ascii="Sakkal Majalla" w:hAnsi="Sakkal Majalla" w:cs="Sakkal Majalla"/>
                <w:b/>
                <w:bCs/>
                <w:sz w:val="28"/>
                <w:szCs w:val="28"/>
              </w:rPr>
            </w:pPr>
            <w:r w:rsidRPr="00BF2718">
              <w:rPr>
                <w:rFonts w:ascii="Sakkal Majalla" w:hAnsi="Sakkal Majalla" w:cs="Sakkal Majalla"/>
                <w:b/>
                <w:bCs/>
                <w:sz w:val="28"/>
                <w:szCs w:val="28"/>
              </w:rPr>
              <w:t>Std. Error</w:t>
            </w:r>
          </w:p>
        </w:tc>
        <w:tc>
          <w:tcPr>
            <w:tcW w:w="821" w:type="pct"/>
          </w:tcPr>
          <w:p w14:paraId="7CEF0419" w14:textId="77777777" w:rsidR="00AE18C1" w:rsidRPr="00BF2718" w:rsidRDefault="00AE18C1" w:rsidP="00647F0E">
            <w:pPr>
              <w:bidi/>
              <w:jc w:val="center"/>
              <w:rPr>
                <w:rFonts w:ascii="Sakkal Majalla" w:hAnsi="Sakkal Majalla" w:cs="Sakkal Majalla"/>
                <w:b/>
                <w:bCs/>
                <w:sz w:val="28"/>
                <w:szCs w:val="28"/>
                <w:rtl/>
              </w:rPr>
            </w:pPr>
            <w:r w:rsidRPr="00BF2718">
              <w:rPr>
                <w:rFonts w:ascii="Sakkal Majalla" w:hAnsi="Sakkal Majalla" w:cs="Sakkal Majalla"/>
                <w:b/>
                <w:bCs/>
                <w:sz w:val="28"/>
                <w:szCs w:val="28"/>
              </w:rPr>
              <w:t>Beta</w:t>
            </w:r>
          </w:p>
        </w:tc>
        <w:tc>
          <w:tcPr>
            <w:tcW w:w="493" w:type="pct"/>
            <w:vMerge/>
          </w:tcPr>
          <w:p w14:paraId="787D1E14" w14:textId="77777777" w:rsidR="00AE18C1" w:rsidRPr="00BF2718" w:rsidRDefault="00AE18C1" w:rsidP="00647F0E">
            <w:pPr>
              <w:bidi/>
              <w:rPr>
                <w:rFonts w:ascii="Sakkal Majalla" w:hAnsi="Sakkal Majalla" w:cs="Sakkal Majalla"/>
                <w:sz w:val="28"/>
                <w:szCs w:val="28"/>
                <w:rtl/>
              </w:rPr>
            </w:pPr>
          </w:p>
        </w:tc>
        <w:tc>
          <w:tcPr>
            <w:tcW w:w="657" w:type="pct"/>
            <w:vMerge/>
          </w:tcPr>
          <w:p w14:paraId="72F7CDCA" w14:textId="77777777" w:rsidR="00AE18C1" w:rsidRPr="00BF2718" w:rsidRDefault="00AE18C1" w:rsidP="00647F0E">
            <w:pPr>
              <w:bidi/>
              <w:rPr>
                <w:rFonts w:ascii="Sakkal Majalla" w:hAnsi="Sakkal Majalla" w:cs="Sakkal Majalla"/>
                <w:sz w:val="28"/>
                <w:szCs w:val="28"/>
                <w:rtl/>
              </w:rPr>
            </w:pPr>
          </w:p>
        </w:tc>
      </w:tr>
      <w:tr w:rsidR="00AE18C1" w:rsidRPr="00BF2718" w14:paraId="67C2F9BA" w14:textId="77777777" w:rsidTr="00E83313">
        <w:tc>
          <w:tcPr>
            <w:tcW w:w="1635" w:type="pct"/>
          </w:tcPr>
          <w:p w14:paraId="0C817A98"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(الثابت)</w:t>
            </w:r>
          </w:p>
        </w:tc>
        <w:tc>
          <w:tcPr>
            <w:tcW w:w="657" w:type="pct"/>
          </w:tcPr>
          <w:p w14:paraId="5E48C0A1" w14:textId="77777777" w:rsidR="00AE18C1" w:rsidRPr="00BF2718" w:rsidRDefault="00AE18C1" w:rsidP="00647F0E">
            <w:pPr>
              <w:bidi/>
              <w:jc w:val="center"/>
              <w:rPr>
                <w:rFonts w:ascii="Sakkal Majalla" w:hAnsi="Sakkal Majalla" w:cs="Sakkal Majalla"/>
                <w:sz w:val="28"/>
                <w:szCs w:val="28"/>
              </w:rPr>
            </w:pPr>
            <w:r w:rsidRPr="00BF2718">
              <w:rPr>
                <w:rFonts w:ascii="Sakkal Majalla" w:hAnsi="Sakkal Majalla" w:cs="Sakkal Majalla"/>
                <w:sz w:val="28"/>
                <w:szCs w:val="28"/>
                <w:rtl/>
              </w:rPr>
              <w:t>2.246</w:t>
            </w:r>
          </w:p>
        </w:tc>
        <w:tc>
          <w:tcPr>
            <w:tcW w:w="737" w:type="pct"/>
          </w:tcPr>
          <w:p w14:paraId="2812CF29"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0.269</w:t>
            </w:r>
          </w:p>
        </w:tc>
        <w:tc>
          <w:tcPr>
            <w:tcW w:w="821" w:type="pct"/>
          </w:tcPr>
          <w:p w14:paraId="74A2163B" w14:textId="77777777" w:rsidR="00AE18C1" w:rsidRPr="00BF2718" w:rsidRDefault="00AE18C1" w:rsidP="00647F0E">
            <w:pPr>
              <w:bidi/>
              <w:jc w:val="center"/>
              <w:rPr>
                <w:rFonts w:ascii="Sakkal Majalla" w:hAnsi="Sakkal Majalla" w:cs="Sakkal Majalla"/>
                <w:sz w:val="28"/>
                <w:szCs w:val="28"/>
                <w:rtl/>
              </w:rPr>
            </w:pPr>
          </w:p>
        </w:tc>
        <w:tc>
          <w:tcPr>
            <w:tcW w:w="493" w:type="pct"/>
          </w:tcPr>
          <w:p w14:paraId="093BDA6F"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8.354</w:t>
            </w:r>
          </w:p>
        </w:tc>
        <w:tc>
          <w:tcPr>
            <w:tcW w:w="657" w:type="pct"/>
          </w:tcPr>
          <w:p w14:paraId="583797AF"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0.000</w:t>
            </w:r>
          </w:p>
        </w:tc>
      </w:tr>
      <w:tr w:rsidR="00AE18C1" w:rsidRPr="00BF2718" w14:paraId="79BF717D" w14:textId="77777777" w:rsidTr="00E83313">
        <w:tc>
          <w:tcPr>
            <w:tcW w:w="1635" w:type="pct"/>
          </w:tcPr>
          <w:p w14:paraId="3DF336A7"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إستراتيجيات التسويق الرقمي المدعومة بأدوات الذكاء الاصطناعي في المتجر الإلكتروني</w:t>
            </w:r>
          </w:p>
        </w:tc>
        <w:tc>
          <w:tcPr>
            <w:tcW w:w="657" w:type="pct"/>
          </w:tcPr>
          <w:p w14:paraId="36847597"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0.442</w:t>
            </w:r>
          </w:p>
        </w:tc>
        <w:tc>
          <w:tcPr>
            <w:tcW w:w="737" w:type="pct"/>
          </w:tcPr>
          <w:p w14:paraId="12A0024B"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0.072</w:t>
            </w:r>
          </w:p>
        </w:tc>
        <w:tc>
          <w:tcPr>
            <w:tcW w:w="821" w:type="pct"/>
          </w:tcPr>
          <w:p w14:paraId="1F84A1F5"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0.479</w:t>
            </w:r>
          </w:p>
        </w:tc>
        <w:tc>
          <w:tcPr>
            <w:tcW w:w="493" w:type="pct"/>
          </w:tcPr>
          <w:p w14:paraId="3E45FC03"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tl/>
              </w:rPr>
              <w:t>6.146</w:t>
            </w:r>
          </w:p>
        </w:tc>
        <w:tc>
          <w:tcPr>
            <w:tcW w:w="657" w:type="pct"/>
          </w:tcPr>
          <w:p w14:paraId="1DE1C7EC" w14:textId="77777777" w:rsidR="00AE18C1" w:rsidRPr="00BF2718" w:rsidRDefault="00AE18C1" w:rsidP="00647F0E">
            <w:pPr>
              <w:bidi/>
              <w:jc w:val="center"/>
              <w:rPr>
                <w:rFonts w:ascii="Sakkal Majalla" w:hAnsi="Sakkal Majalla" w:cs="Sakkal Majalla"/>
                <w:sz w:val="28"/>
                <w:szCs w:val="28"/>
                <w:rtl/>
              </w:rPr>
            </w:pPr>
            <w:r w:rsidRPr="00BF2718">
              <w:rPr>
                <w:rFonts w:ascii="Sakkal Majalla" w:hAnsi="Sakkal Majalla" w:cs="Sakkal Majalla"/>
                <w:sz w:val="28"/>
                <w:szCs w:val="28"/>
              </w:rPr>
              <w:t>0.000</w:t>
            </w:r>
          </w:p>
        </w:tc>
      </w:tr>
      <w:tr w:rsidR="00AE18C1" w:rsidRPr="00BF2718" w14:paraId="648F4A5E" w14:textId="77777777" w:rsidTr="00E83313">
        <w:tc>
          <w:tcPr>
            <w:tcW w:w="5000" w:type="pct"/>
            <w:gridSpan w:val="6"/>
          </w:tcPr>
          <w:p w14:paraId="4071B090" w14:textId="77777777" w:rsidR="00AE18C1" w:rsidRPr="00BF2718" w:rsidRDefault="00AE18C1" w:rsidP="00647F0E">
            <w:pPr>
              <w:bidi/>
              <w:rPr>
                <w:rFonts w:ascii="Sakkal Majalla" w:hAnsi="Sakkal Majalla" w:cs="Sakkal Majalla"/>
                <w:sz w:val="28"/>
                <w:szCs w:val="28"/>
              </w:rPr>
            </w:pPr>
            <w:r w:rsidRPr="00BF2718">
              <w:rPr>
                <w:rFonts w:ascii="Sakkal Majalla" w:hAnsi="Sakkal Majalla" w:cs="Sakkal Majalla"/>
                <w:sz w:val="28"/>
                <w:szCs w:val="28"/>
              </w:rPr>
              <w:t>= a</w:t>
            </w:r>
            <w:r w:rsidRPr="00BF2718">
              <w:rPr>
                <w:rFonts w:ascii="Sakkal Majalla" w:hAnsi="Sakkal Majalla" w:cs="Sakkal Majalla"/>
                <w:sz w:val="28"/>
                <w:szCs w:val="28"/>
                <w:rtl/>
              </w:rPr>
              <w:t xml:space="preserve"> التابع: نية الشراء</w:t>
            </w:r>
          </w:p>
        </w:tc>
      </w:tr>
    </w:tbl>
    <w:p w14:paraId="6824F1FB" w14:textId="77777777" w:rsidR="00AE18C1" w:rsidRPr="00BF2718" w:rsidRDefault="00AE18C1" w:rsidP="00AE18C1">
      <w:pPr>
        <w:bidi/>
        <w:rPr>
          <w:rFonts w:ascii="Sakkal Majalla" w:hAnsi="Sakkal Majalla" w:cs="Sakkal Majalla"/>
          <w:sz w:val="28"/>
          <w:szCs w:val="28"/>
          <w:rtl/>
        </w:rPr>
      </w:pPr>
    </w:p>
    <w:p w14:paraId="55FAD4D5" w14:textId="5916ECA5" w:rsidR="00AE18C1" w:rsidRDefault="00AE18C1" w:rsidP="00BF2718">
      <w:pPr>
        <w:bidi/>
        <w:rPr>
          <w:rFonts w:ascii="Sakkal Majalla" w:hAnsi="Sakkal Majalla" w:cs="Sakkal Majalla"/>
          <w:sz w:val="28"/>
          <w:szCs w:val="28"/>
          <w:rtl/>
        </w:rPr>
      </w:pPr>
      <w:r w:rsidRPr="00BF2718">
        <w:rPr>
          <w:rFonts w:ascii="Sakkal Majalla" w:hAnsi="Sakkal Majalla" w:cs="Sakkal Majalla"/>
          <w:sz w:val="28"/>
          <w:szCs w:val="28"/>
          <w:rtl/>
        </w:rPr>
        <w:t>تشير البيانات داخل الجدول على ان كل زيادة في وحدة واحدة في إستراتيجيات التسويق الرقمي المدعومة بأدوات الذكاء الاصطناعي في المتجر الإلكتروني سيزيد قرار الشراء بمقدار 0.442، ومع دالة إحصائية. (القيمة الاحتمالية) 0.000، وهي أقل من 0.05 مما يشير إلى أن مشاركة إستراتيجيات التسويق الرقمي المدعومة بأدوات الذكاء الاصطناعي في المتجر الإلكتروني في النموذج كانت ذات دلالة إحصائية.</w:t>
      </w:r>
    </w:p>
    <w:p w14:paraId="248AAE39" w14:textId="77777777" w:rsidR="00BF2718" w:rsidRPr="00BF2718" w:rsidRDefault="00BF2718" w:rsidP="00BF2718">
      <w:pPr>
        <w:bidi/>
        <w:rPr>
          <w:rFonts w:ascii="Sakkal Majalla" w:hAnsi="Sakkal Majalla" w:cs="Sakkal Majalla"/>
          <w:sz w:val="28"/>
          <w:szCs w:val="28"/>
        </w:rPr>
      </w:pPr>
    </w:p>
    <w:p w14:paraId="774A9273" w14:textId="77777777" w:rsidR="00BF2718" w:rsidRPr="00BF2718" w:rsidRDefault="00BF2718" w:rsidP="00BF2718">
      <w:pPr>
        <w:bidi/>
        <w:rPr>
          <w:rFonts w:ascii="Sakkal Majalla" w:hAnsi="Sakkal Majalla" w:cs="Sakkal Majalla"/>
          <w:b/>
          <w:bCs/>
          <w:sz w:val="32"/>
          <w:szCs w:val="32"/>
        </w:rPr>
      </w:pPr>
      <w:r w:rsidRPr="00BF2718">
        <w:rPr>
          <w:rFonts w:ascii="Sakkal Majalla" w:hAnsi="Sakkal Majalla" w:cs="Sakkal Majalla"/>
          <w:b/>
          <w:bCs/>
          <w:sz w:val="32"/>
          <w:szCs w:val="32"/>
          <w:rtl/>
        </w:rPr>
        <w:t>نتائج اختبار الفرضيات</w:t>
      </w:r>
    </w:p>
    <w:p w14:paraId="02E14C81" w14:textId="77777777" w:rsidR="00BF2718" w:rsidRPr="00BF2718" w:rsidRDefault="00BF2718" w:rsidP="00BF2718">
      <w:pPr>
        <w:bidi/>
        <w:rPr>
          <w:rFonts w:ascii="Sakkal Majalla" w:hAnsi="Sakkal Majalla" w:cs="Sakkal Majalla"/>
          <w:sz w:val="28"/>
          <w:szCs w:val="28"/>
        </w:rPr>
      </w:pPr>
    </w:p>
    <w:p w14:paraId="00978A2F" w14:textId="2CCF49C8" w:rsidR="00BF2718" w:rsidRPr="00BF2718" w:rsidRDefault="00BF2718" w:rsidP="00A0655C">
      <w:pPr>
        <w:bidi/>
        <w:rPr>
          <w:rFonts w:ascii="Sakkal Majalla" w:hAnsi="Sakkal Majalla" w:cs="Sakkal Majalla"/>
          <w:sz w:val="28"/>
          <w:szCs w:val="28"/>
        </w:rPr>
      </w:pPr>
      <w:r w:rsidRPr="00BF2718">
        <w:rPr>
          <w:rFonts w:ascii="Sakkal Majalla" w:hAnsi="Sakkal Majalla" w:cs="Sakkal Majalla"/>
          <w:sz w:val="28"/>
          <w:szCs w:val="28"/>
          <w:rtl/>
        </w:rPr>
        <w:t>الفرضية الرئيسة</w:t>
      </w:r>
    </w:p>
    <w:p w14:paraId="2CFAB76C"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توجد علاقة ذات دلالة إحصائية بين استراتيجيات التسويق الرقمي المدعومة بأدوات الذكاء الاصطناعي وقرار الشراء لدى المستهلكات السعوديات في المتاجر الإلكترونية.</w:t>
      </w:r>
    </w:p>
    <w:p w14:paraId="295B85E0" w14:textId="77777777" w:rsidR="00BF2718" w:rsidRPr="00BF2718" w:rsidRDefault="00BF2718" w:rsidP="00BF2718">
      <w:pPr>
        <w:bidi/>
        <w:rPr>
          <w:rFonts w:ascii="Sakkal Majalla" w:hAnsi="Sakkal Majalla" w:cs="Sakkal Majalla"/>
          <w:sz w:val="28"/>
          <w:szCs w:val="28"/>
        </w:rPr>
      </w:pPr>
    </w:p>
    <w:p w14:paraId="372B9B79"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النتيجة:</w:t>
      </w:r>
    </w:p>
    <w:p w14:paraId="1EF8342C"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أظهرت نتائج اختبار معامل ارتباط بيرسون وجود علاقة ارتباط إيجابية معتدلة بين استراتيجيات التسويق الرقمي المدعومة بالذكاء الاصطناعي وقرار الشراء، حيث بلغت قيمة معامل بيرسون (0.479) عند مستوى دلالة (0.01). كما أوضح تحليل الانحدار الخطي البسيط أن هذه الاستراتيجيات تفسر ما نسبته (22.9%) من التباين في قرار الشراء، وهو تأثير ذو دلالة إحصائية (</w:t>
      </w:r>
      <w:r w:rsidRPr="00BF2718">
        <w:rPr>
          <w:rFonts w:ascii="Sakkal Majalla" w:hAnsi="Sakkal Majalla" w:cs="Sakkal Majalla"/>
          <w:sz w:val="28"/>
          <w:szCs w:val="28"/>
        </w:rPr>
        <w:t>Sig = 0.000</w:t>
      </w:r>
      <w:r w:rsidRPr="00BF2718">
        <w:rPr>
          <w:rFonts w:ascii="Sakkal Majalla" w:hAnsi="Sakkal Majalla" w:cs="Sakkal Majalla"/>
          <w:sz w:val="28"/>
          <w:szCs w:val="28"/>
          <w:rtl/>
        </w:rPr>
        <w:t>). وبناءً على ذلك، يتم قبول الفرضية الرئيسة.</w:t>
      </w:r>
    </w:p>
    <w:p w14:paraId="3D937459" w14:textId="77777777" w:rsidR="00BF2718" w:rsidRPr="00BF2718" w:rsidRDefault="00BF2718" w:rsidP="00BF2718">
      <w:pPr>
        <w:bidi/>
        <w:rPr>
          <w:rFonts w:ascii="Sakkal Majalla" w:hAnsi="Sakkal Majalla" w:cs="Sakkal Majalla"/>
          <w:sz w:val="28"/>
          <w:szCs w:val="28"/>
        </w:rPr>
      </w:pPr>
    </w:p>
    <w:p w14:paraId="1A2C161F" w14:textId="7B8EB554" w:rsidR="00BF2718" w:rsidRPr="00BF2718" w:rsidRDefault="00BF2718" w:rsidP="00A0655C">
      <w:pPr>
        <w:bidi/>
        <w:rPr>
          <w:rFonts w:ascii="Sakkal Majalla" w:hAnsi="Sakkal Majalla" w:cs="Sakkal Majalla"/>
          <w:sz w:val="28"/>
          <w:szCs w:val="28"/>
        </w:rPr>
      </w:pPr>
      <w:r w:rsidRPr="00BF2718">
        <w:rPr>
          <w:rFonts w:ascii="Sakkal Majalla" w:hAnsi="Sakkal Majalla" w:cs="Sakkal Majalla"/>
          <w:sz w:val="28"/>
          <w:szCs w:val="28"/>
          <w:rtl/>
        </w:rPr>
        <w:t>الفرضية الفرعية الأولى</w:t>
      </w:r>
    </w:p>
    <w:p w14:paraId="08E5455E"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توجد علاقة ذات دلالة إحصائية بين استراتيجيات التسويق الرقمي المدعومة بأدوات الذكاء الاصطناعي ونيّة الشراء لدى المستهلكات السعوديات.</w:t>
      </w:r>
    </w:p>
    <w:p w14:paraId="5EA2D7C6" w14:textId="77777777" w:rsidR="00BF2718" w:rsidRPr="00BF2718" w:rsidRDefault="00BF2718" w:rsidP="00BF2718">
      <w:pPr>
        <w:bidi/>
        <w:rPr>
          <w:rFonts w:ascii="Sakkal Majalla" w:hAnsi="Sakkal Majalla" w:cs="Sakkal Majalla"/>
          <w:sz w:val="28"/>
          <w:szCs w:val="28"/>
        </w:rPr>
      </w:pPr>
    </w:p>
    <w:p w14:paraId="283CC2B7"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lastRenderedPageBreak/>
        <w:t>النتيجة:</w:t>
      </w:r>
    </w:p>
    <w:p w14:paraId="3E069CA7"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أظهرت نتائج اختبار بيرسون وجود علاقة ارتباط إيجابية متوسطة بين استراتيجيات التسويق الرقمي المدعومة بالذكاء الاصطناعي ونيّة الشراء، حيث بلغت قيمة معامل بيرسون (0.567) عند مستوى دلالة (0.01). كما أظهر تحليل الانحدار الخطي البسيط أن هذه الاستراتيجيات تفسر ما نسبته (32.1%) من التباين في نية الشراء، وهو تأثير ذو دلالة إحصائية (</w:t>
      </w:r>
      <w:r w:rsidRPr="00BF2718">
        <w:rPr>
          <w:rFonts w:ascii="Sakkal Majalla" w:hAnsi="Sakkal Majalla" w:cs="Sakkal Majalla"/>
          <w:sz w:val="28"/>
          <w:szCs w:val="28"/>
        </w:rPr>
        <w:t>Sig = 0.000</w:t>
      </w:r>
      <w:r w:rsidRPr="00BF2718">
        <w:rPr>
          <w:rFonts w:ascii="Sakkal Majalla" w:hAnsi="Sakkal Majalla" w:cs="Sakkal Majalla"/>
          <w:sz w:val="28"/>
          <w:szCs w:val="28"/>
          <w:rtl/>
        </w:rPr>
        <w:t>). وبناءً على ذلك، يتم قبول الفرضية الأولى.</w:t>
      </w:r>
    </w:p>
    <w:p w14:paraId="1EB49906" w14:textId="77777777" w:rsidR="00BF2718" w:rsidRPr="00BF2718" w:rsidRDefault="00BF2718" w:rsidP="00BF2718">
      <w:pPr>
        <w:bidi/>
        <w:rPr>
          <w:rFonts w:ascii="Sakkal Majalla" w:hAnsi="Sakkal Majalla" w:cs="Sakkal Majalla"/>
          <w:sz w:val="28"/>
          <w:szCs w:val="28"/>
        </w:rPr>
      </w:pPr>
    </w:p>
    <w:p w14:paraId="0C3FECB0" w14:textId="77777777" w:rsidR="00BF2718" w:rsidRPr="00BF2718" w:rsidRDefault="00BF2718" w:rsidP="00BF2718">
      <w:pPr>
        <w:bidi/>
        <w:rPr>
          <w:rFonts w:ascii="Sakkal Majalla" w:hAnsi="Sakkal Majalla" w:cs="Sakkal Majalla"/>
          <w:sz w:val="28"/>
          <w:szCs w:val="28"/>
        </w:rPr>
      </w:pPr>
    </w:p>
    <w:p w14:paraId="2A6FD174" w14:textId="274E57A6" w:rsidR="00BF2718" w:rsidRPr="00BF2718" w:rsidRDefault="00BF2718" w:rsidP="00A0655C">
      <w:pPr>
        <w:bidi/>
        <w:rPr>
          <w:rFonts w:ascii="Sakkal Majalla" w:hAnsi="Sakkal Majalla" w:cs="Sakkal Majalla"/>
          <w:sz w:val="28"/>
          <w:szCs w:val="28"/>
        </w:rPr>
      </w:pPr>
      <w:r w:rsidRPr="00BF2718">
        <w:rPr>
          <w:rFonts w:ascii="Sakkal Majalla" w:hAnsi="Sakkal Majalla" w:cs="Sakkal Majalla"/>
          <w:sz w:val="28"/>
          <w:szCs w:val="28"/>
          <w:rtl/>
        </w:rPr>
        <w:t>الفرضية الفرعية الثانية</w:t>
      </w:r>
    </w:p>
    <w:p w14:paraId="3FB1BABC"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توجد علاقة ذات دلالة إحصائية بين استراتيجيات التسويق الرقمي المدعومة بأدوات الذكاء الاصطناعي وقرار الشراء لدى المستهلكات السعوديات.</w:t>
      </w:r>
    </w:p>
    <w:p w14:paraId="2055A03B" w14:textId="77777777" w:rsidR="00BF2718" w:rsidRPr="00BF2718" w:rsidRDefault="00BF2718" w:rsidP="00BF2718">
      <w:pPr>
        <w:bidi/>
        <w:rPr>
          <w:rFonts w:ascii="Sakkal Majalla" w:hAnsi="Sakkal Majalla" w:cs="Sakkal Majalla"/>
          <w:sz w:val="28"/>
          <w:szCs w:val="28"/>
        </w:rPr>
      </w:pPr>
    </w:p>
    <w:p w14:paraId="0FF0BA6C"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النتيجة:</w:t>
      </w:r>
    </w:p>
    <w:p w14:paraId="212C838C"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أظهرت نتائج اختبار بيرسون وجود علاقة ارتباط إيجابية معتدلة بين استراتيجيات التسويق الرقمي المدعومة بالذكاء الاصطناعي وقرار الشراء، حيث بلغت قيمة معامل بيرسون (0.479) عند مستوى دلالة (0.01). كما أوضح تحليل الانحدار الخطي البسيط أن هذه الاستراتيجيات تفسر ما نسبته (22.9%) من التباين في قرار الشراء، وهو تأثير ذو دلالة إحصائية (</w:t>
      </w:r>
      <w:r w:rsidRPr="00BF2718">
        <w:rPr>
          <w:rFonts w:ascii="Sakkal Majalla" w:hAnsi="Sakkal Majalla" w:cs="Sakkal Majalla"/>
          <w:sz w:val="28"/>
          <w:szCs w:val="28"/>
        </w:rPr>
        <w:t>Sig = 0.000</w:t>
      </w:r>
      <w:r w:rsidRPr="00BF2718">
        <w:rPr>
          <w:rFonts w:ascii="Sakkal Majalla" w:hAnsi="Sakkal Majalla" w:cs="Sakkal Majalla"/>
          <w:sz w:val="28"/>
          <w:szCs w:val="28"/>
          <w:rtl/>
        </w:rPr>
        <w:t>). وبناءً على ذلك، يتم قبول الفرضية الثانية.</w:t>
      </w:r>
    </w:p>
    <w:p w14:paraId="7E41BB4D" w14:textId="64E3E1FD" w:rsidR="00BF2718" w:rsidRDefault="00BF2718" w:rsidP="006D415F">
      <w:pPr>
        <w:bidi/>
        <w:rPr>
          <w:rFonts w:ascii="Sakkal Majalla" w:hAnsi="Sakkal Majalla" w:cs="Sakkal Majalla"/>
          <w:sz w:val="28"/>
          <w:szCs w:val="28"/>
          <w:rtl/>
        </w:rPr>
      </w:pPr>
    </w:p>
    <w:p w14:paraId="4EC4F738" w14:textId="77777777" w:rsidR="00B7665F" w:rsidRDefault="00B7665F" w:rsidP="00B7665F">
      <w:pPr>
        <w:bidi/>
        <w:rPr>
          <w:rFonts w:ascii="Sakkal Majalla" w:hAnsi="Sakkal Majalla" w:cs="Sakkal Majalla"/>
          <w:sz w:val="28"/>
          <w:szCs w:val="28"/>
          <w:rtl/>
        </w:rPr>
      </w:pPr>
    </w:p>
    <w:p w14:paraId="23D27F54" w14:textId="77777777" w:rsidR="00B7665F" w:rsidRDefault="00B7665F" w:rsidP="00B7665F">
      <w:pPr>
        <w:bidi/>
        <w:rPr>
          <w:rFonts w:ascii="Sakkal Majalla" w:hAnsi="Sakkal Majalla" w:cs="Sakkal Majalla"/>
          <w:sz w:val="28"/>
          <w:szCs w:val="28"/>
          <w:rtl/>
        </w:rPr>
      </w:pPr>
    </w:p>
    <w:p w14:paraId="7ECDCC18" w14:textId="77777777" w:rsidR="00B7665F" w:rsidRPr="00BF2718" w:rsidRDefault="00B7665F" w:rsidP="00B7665F">
      <w:pPr>
        <w:bidi/>
        <w:rPr>
          <w:rFonts w:ascii="Sakkal Majalla" w:hAnsi="Sakkal Majalla" w:cs="Sakkal Majalla"/>
          <w:sz w:val="28"/>
          <w:szCs w:val="28"/>
        </w:rPr>
      </w:pPr>
    </w:p>
    <w:p w14:paraId="3ABB6458"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الفرضية الفرعية الثالثة</w:t>
      </w:r>
    </w:p>
    <w:p w14:paraId="4205690C" w14:textId="77777777" w:rsidR="00BF2718" w:rsidRPr="00BF2718" w:rsidRDefault="00BF2718" w:rsidP="00BF2718">
      <w:pPr>
        <w:bidi/>
        <w:rPr>
          <w:rFonts w:ascii="Sakkal Majalla" w:hAnsi="Sakkal Majalla" w:cs="Sakkal Majalla"/>
          <w:sz w:val="28"/>
          <w:szCs w:val="28"/>
        </w:rPr>
      </w:pPr>
    </w:p>
    <w:p w14:paraId="48001300"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توجد علاقة ذات دلالة إحصائية بين نية الشراء وقرار الشراء لدى المستهلكات السعوديات في المتاجر الإلكترونية.</w:t>
      </w:r>
    </w:p>
    <w:p w14:paraId="45E5C70F" w14:textId="77777777" w:rsidR="00BF2718" w:rsidRPr="00BF2718" w:rsidRDefault="00BF2718" w:rsidP="00BF2718">
      <w:pPr>
        <w:bidi/>
        <w:rPr>
          <w:rFonts w:ascii="Sakkal Majalla" w:hAnsi="Sakkal Majalla" w:cs="Sakkal Majalla"/>
          <w:sz w:val="28"/>
          <w:szCs w:val="28"/>
        </w:rPr>
      </w:pPr>
    </w:p>
    <w:p w14:paraId="1B125F0C"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النتيجة:</w:t>
      </w:r>
    </w:p>
    <w:p w14:paraId="29DB6969" w14:textId="2AD5059C" w:rsidR="00BF2718" w:rsidRPr="00BF2718" w:rsidRDefault="00BF2718" w:rsidP="00BF2718">
      <w:pPr>
        <w:bidi/>
        <w:rPr>
          <w:rFonts w:ascii="Sakkal Majalla" w:hAnsi="Sakkal Majalla" w:cs="Sakkal Majalla"/>
          <w:sz w:val="28"/>
          <w:szCs w:val="28"/>
          <w:rtl/>
        </w:rPr>
      </w:pPr>
      <w:r w:rsidRPr="00BF2718">
        <w:rPr>
          <w:rFonts w:ascii="Sakkal Majalla" w:hAnsi="Sakkal Majalla" w:cs="Sakkal Majalla"/>
          <w:sz w:val="28"/>
          <w:szCs w:val="28"/>
          <w:rtl/>
        </w:rPr>
        <w:t>أظهرت نتائج اختبار بيرسون وجود علاقة ارتباط قوية بين نية الشراء وقرار الشراء، حيث بلغت قيمة معامل بيرسون (0.636) عند مستوى دلالة (0.01)، مما يؤكد وجود علاقة إيجابية قوية وذات دلالة إحصائية. وبناءً على ذلك، يتم قبول الفرضية الثالثة.</w:t>
      </w:r>
    </w:p>
    <w:p w14:paraId="34556E65" w14:textId="77777777" w:rsidR="00BF2718" w:rsidRDefault="00BF2718" w:rsidP="00BF2718">
      <w:pPr>
        <w:bidi/>
        <w:rPr>
          <w:rFonts w:ascii="Sakkal Majalla" w:hAnsi="Sakkal Majalla" w:cs="Sakkal Majalla"/>
          <w:sz w:val="28"/>
          <w:szCs w:val="28"/>
          <w:rtl/>
        </w:rPr>
      </w:pPr>
    </w:p>
    <w:p w14:paraId="2CF1DBA7" w14:textId="77777777" w:rsidR="00A411D8" w:rsidRPr="00BF2718" w:rsidRDefault="00A411D8" w:rsidP="00A411D8">
      <w:pPr>
        <w:bidi/>
        <w:rPr>
          <w:rFonts w:ascii="Sakkal Majalla" w:hAnsi="Sakkal Majalla" w:cs="Sakkal Majalla"/>
          <w:sz w:val="28"/>
          <w:szCs w:val="28"/>
          <w:rtl/>
        </w:rPr>
      </w:pPr>
    </w:p>
    <w:p w14:paraId="0B2C1351" w14:textId="77777777" w:rsidR="006D415F" w:rsidRPr="006D415F" w:rsidRDefault="006D415F" w:rsidP="006D415F">
      <w:pPr>
        <w:bidi/>
        <w:rPr>
          <w:rFonts w:ascii="Sakkal Majalla" w:hAnsi="Sakkal Majalla" w:cs="Sakkal Majalla"/>
          <w:b/>
          <w:bCs/>
          <w:sz w:val="32"/>
          <w:szCs w:val="32"/>
        </w:rPr>
      </w:pPr>
      <w:r w:rsidRPr="006D415F">
        <w:rPr>
          <w:rFonts w:ascii="Sakkal Majalla" w:hAnsi="Sakkal Majalla" w:cs="Sakkal Majalla"/>
          <w:b/>
          <w:bCs/>
          <w:sz w:val="32"/>
          <w:szCs w:val="32"/>
          <w:rtl/>
        </w:rPr>
        <w:t>الاستنتاجات</w:t>
      </w:r>
    </w:p>
    <w:p w14:paraId="34EDCD1D" w14:textId="77777777" w:rsidR="006D415F" w:rsidRPr="006D415F" w:rsidRDefault="006D415F" w:rsidP="006D415F">
      <w:pPr>
        <w:bidi/>
        <w:rPr>
          <w:rFonts w:ascii="Sakkal Majalla" w:hAnsi="Sakkal Majalla" w:cs="Sakkal Majalla"/>
          <w:sz w:val="28"/>
          <w:szCs w:val="28"/>
        </w:rPr>
      </w:pPr>
      <w:r w:rsidRPr="006D415F">
        <w:rPr>
          <w:rFonts w:ascii="Sakkal Majalla" w:hAnsi="Sakkal Majalla" w:cs="Sakkal Majalla"/>
          <w:sz w:val="28"/>
          <w:szCs w:val="28"/>
          <w:rtl/>
        </w:rPr>
        <w:tab/>
        <w:t>•</w:t>
      </w:r>
      <w:r w:rsidRPr="006D415F">
        <w:rPr>
          <w:rFonts w:ascii="Sakkal Majalla" w:hAnsi="Sakkal Majalla" w:cs="Sakkal Majalla"/>
          <w:sz w:val="28"/>
          <w:szCs w:val="28"/>
          <w:rtl/>
        </w:rPr>
        <w:tab/>
        <w:t>استراتيجيات التسويق الرقمي المدعومة بالذكاء الاصطناعي تؤثر بشكل مباشر وذو دلالة إحصائية على نية الشراء وقرار الشراء لدى المستهلكات السعوديات.</w:t>
      </w:r>
    </w:p>
    <w:p w14:paraId="21E29E57" w14:textId="77777777" w:rsidR="006D415F" w:rsidRPr="006D415F" w:rsidRDefault="006D415F" w:rsidP="006D415F">
      <w:pPr>
        <w:bidi/>
        <w:rPr>
          <w:rFonts w:ascii="Sakkal Majalla" w:hAnsi="Sakkal Majalla" w:cs="Sakkal Majalla"/>
          <w:sz w:val="28"/>
          <w:szCs w:val="28"/>
        </w:rPr>
      </w:pPr>
      <w:r w:rsidRPr="006D415F">
        <w:rPr>
          <w:rFonts w:ascii="Sakkal Majalla" w:hAnsi="Sakkal Majalla" w:cs="Sakkal Majalla"/>
          <w:sz w:val="28"/>
          <w:szCs w:val="28"/>
          <w:rtl/>
        </w:rPr>
        <w:lastRenderedPageBreak/>
        <w:tab/>
        <w:t>•</w:t>
      </w:r>
      <w:r w:rsidRPr="006D415F">
        <w:rPr>
          <w:rFonts w:ascii="Sakkal Majalla" w:hAnsi="Sakkal Majalla" w:cs="Sakkal Majalla"/>
          <w:sz w:val="28"/>
          <w:szCs w:val="28"/>
          <w:rtl/>
        </w:rPr>
        <w:tab/>
        <w:t>تخصيص المحتوى والعروض الترويجية وسهولة تجربة التسوق الرقمية تمثل من أبرز العوامل التي تدعم السلوك الشرائي وتزيد من احتمالية الولاء للمتجر.</w:t>
      </w:r>
    </w:p>
    <w:p w14:paraId="0DE12A0E" w14:textId="77777777" w:rsidR="006D415F" w:rsidRPr="006D415F" w:rsidRDefault="006D415F" w:rsidP="006D415F">
      <w:pPr>
        <w:bidi/>
        <w:rPr>
          <w:rFonts w:ascii="Sakkal Majalla" w:hAnsi="Sakkal Majalla" w:cs="Sakkal Majalla"/>
          <w:sz w:val="28"/>
          <w:szCs w:val="28"/>
        </w:rPr>
      </w:pPr>
      <w:r w:rsidRPr="006D415F">
        <w:rPr>
          <w:rFonts w:ascii="Sakkal Majalla" w:hAnsi="Sakkal Majalla" w:cs="Sakkal Majalla"/>
          <w:sz w:val="28"/>
          <w:szCs w:val="28"/>
          <w:rtl/>
        </w:rPr>
        <w:tab/>
        <w:t>•</w:t>
      </w:r>
      <w:r w:rsidRPr="006D415F">
        <w:rPr>
          <w:rFonts w:ascii="Sakkal Majalla" w:hAnsi="Sakkal Majalla" w:cs="Sakkal Majalla"/>
          <w:sz w:val="28"/>
          <w:szCs w:val="28"/>
          <w:rtl/>
        </w:rPr>
        <w:tab/>
        <w:t>هناك ارتباط قوي بين نية الشراء والقرار الفعلي بالشراء، مما يعكس أهمية مراحل التحفيز قبل اتخاذ القرار.</w:t>
      </w:r>
    </w:p>
    <w:p w14:paraId="4097CBA7" w14:textId="12170247" w:rsidR="006D415F" w:rsidRDefault="006D415F" w:rsidP="006D415F">
      <w:pPr>
        <w:bidi/>
        <w:rPr>
          <w:rFonts w:ascii="Sakkal Majalla" w:hAnsi="Sakkal Majalla" w:cs="Sakkal Majalla"/>
          <w:sz w:val="28"/>
          <w:szCs w:val="28"/>
          <w:rtl/>
        </w:rPr>
      </w:pPr>
      <w:r w:rsidRPr="006D415F">
        <w:rPr>
          <w:rFonts w:ascii="Sakkal Majalla" w:hAnsi="Sakkal Majalla" w:cs="Sakkal Majalla"/>
          <w:sz w:val="28"/>
          <w:szCs w:val="28"/>
          <w:rtl/>
        </w:rPr>
        <w:tab/>
        <w:t>•</w:t>
      </w:r>
      <w:r w:rsidRPr="006D415F">
        <w:rPr>
          <w:rFonts w:ascii="Sakkal Majalla" w:hAnsi="Sakkal Majalla" w:cs="Sakkal Majalla"/>
          <w:sz w:val="28"/>
          <w:szCs w:val="28"/>
          <w:rtl/>
        </w:rPr>
        <w:tab/>
        <w:t>الاستثمار في التقنيات الذكية يسهم في تحسين تجربة العملاء، وتعزيز الثقة، وزيادة معدلات المبيعات في البيئة الرقمية</w:t>
      </w:r>
    </w:p>
    <w:p w14:paraId="180375DF" w14:textId="77777777" w:rsidR="006D415F" w:rsidRPr="00BF2718" w:rsidRDefault="006D415F" w:rsidP="006D415F">
      <w:pPr>
        <w:bidi/>
        <w:rPr>
          <w:rFonts w:ascii="Sakkal Majalla" w:hAnsi="Sakkal Majalla" w:cs="Sakkal Majalla"/>
          <w:sz w:val="28"/>
          <w:szCs w:val="28"/>
          <w:rtl/>
        </w:rPr>
      </w:pPr>
    </w:p>
    <w:p w14:paraId="595A1C28" w14:textId="77777777" w:rsidR="00BF2718" w:rsidRPr="006D415F" w:rsidRDefault="00BF2718" w:rsidP="00BF2718">
      <w:pPr>
        <w:bidi/>
        <w:rPr>
          <w:rFonts w:ascii="Sakkal Majalla" w:hAnsi="Sakkal Majalla" w:cs="Sakkal Majalla"/>
          <w:b/>
          <w:bCs/>
          <w:sz w:val="32"/>
          <w:szCs w:val="32"/>
        </w:rPr>
      </w:pPr>
      <w:r w:rsidRPr="006D415F">
        <w:rPr>
          <w:rFonts w:ascii="Sakkal Majalla" w:hAnsi="Sakkal Majalla" w:cs="Sakkal Majalla"/>
          <w:b/>
          <w:bCs/>
          <w:sz w:val="32"/>
          <w:szCs w:val="32"/>
          <w:rtl/>
        </w:rPr>
        <w:t>التوصيات</w:t>
      </w:r>
    </w:p>
    <w:p w14:paraId="70F71A06" w14:textId="77777777" w:rsidR="00BF2718" w:rsidRPr="00BF2718" w:rsidRDefault="00BF2718" w:rsidP="00BF2718">
      <w:pPr>
        <w:bidi/>
        <w:rPr>
          <w:rFonts w:ascii="Sakkal Majalla" w:hAnsi="Sakkal Majalla" w:cs="Sakkal Majalla"/>
          <w:sz w:val="28"/>
          <w:szCs w:val="28"/>
        </w:rPr>
      </w:pPr>
    </w:p>
    <w:p w14:paraId="52AE3CCF"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استنادًا إلى النتائج السابقة، توصي الدراسة بما يلي:</w:t>
      </w:r>
    </w:p>
    <w:p w14:paraId="015FA8F2"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1.</w:t>
      </w:r>
      <w:r w:rsidRPr="00BF2718">
        <w:rPr>
          <w:rFonts w:ascii="Sakkal Majalla" w:hAnsi="Sakkal Majalla" w:cs="Sakkal Majalla"/>
          <w:sz w:val="28"/>
          <w:szCs w:val="28"/>
          <w:rtl/>
        </w:rPr>
        <w:tab/>
        <w:t>تعزيز استخدام أدوات الذكاء الاصطناعي في المتاجر الإلكترونية</w:t>
      </w:r>
    </w:p>
    <w:p w14:paraId="4DE0F3ED"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w:t>
      </w:r>
      <w:r w:rsidRPr="00BF2718">
        <w:rPr>
          <w:rFonts w:ascii="Sakkal Majalla" w:hAnsi="Sakkal Majalla" w:cs="Sakkal Majalla"/>
          <w:sz w:val="28"/>
          <w:szCs w:val="28"/>
          <w:rtl/>
        </w:rPr>
        <w:tab/>
        <w:t>تبني تقنيات التوصيات الذكية والمحتوى المخصص لتحسين تجربة التسوق وزيادة احتمالية الشراء.</w:t>
      </w:r>
    </w:p>
    <w:p w14:paraId="49FAA4CA"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2.</w:t>
      </w:r>
      <w:r w:rsidRPr="00BF2718">
        <w:rPr>
          <w:rFonts w:ascii="Sakkal Majalla" w:hAnsi="Sakkal Majalla" w:cs="Sakkal Majalla"/>
          <w:sz w:val="28"/>
          <w:szCs w:val="28"/>
          <w:rtl/>
        </w:rPr>
        <w:tab/>
        <w:t>التركيز على تحسين تجربة المستخدم الرقمية</w:t>
      </w:r>
    </w:p>
    <w:p w14:paraId="2F90A895"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w:t>
      </w:r>
      <w:r w:rsidRPr="00BF2718">
        <w:rPr>
          <w:rFonts w:ascii="Sakkal Majalla" w:hAnsi="Sakkal Majalla" w:cs="Sakkal Majalla"/>
          <w:sz w:val="28"/>
          <w:szCs w:val="28"/>
          <w:rtl/>
        </w:rPr>
        <w:tab/>
        <w:t>تبسيط واجهات المتاجر الإلكترونية، وضمان سهولة الوصول للمنتجات والمعلومات، مما يرفع من رضا العملاء ويعزز قرارات الشراء.</w:t>
      </w:r>
    </w:p>
    <w:p w14:paraId="5BA035BE"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3.</w:t>
      </w:r>
      <w:r w:rsidRPr="00BF2718">
        <w:rPr>
          <w:rFonts w:ascii="Sakkal Majalla" w:hAnsi="Sakkal Majalla" w:cs="Sakkal Majalla"/>
          <w:sz w:val="28"/>
          <w:szCs w:val="28"/>
          <w:rtl/>
        </w:rPr>
        <w:tab/>
        <w:t>تطوير استراتيجيات التسويق الرقمي المستندة إلى البيانات</w:t>
      </w:r>
    </w:p>
    <w:p w14:paraId="2C3A9D28"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w:t>
      </w:r>
      <w:r w:rsidRPr="00BF2718">
        <w:rPr>
          <w:rFonts w:ascii="Sakkal Majalla" w:hAnsi="Sakkal Majalla" w:cs="Sakkal Majalla"/>
          <w:sz w:val="28"/>
          <w:szCs w:val="28"/>
          <w:rtl/>
        </w:rPr>
        <w:tab/>
        <w:t>تحليل سلوكيات المستهلكات بشكل مستمر للاستفادة منها في تصميم عروض ترويجية موجهة وشخصية.</w:t>
      </w:r>
    </w:p>
    <w:p w14:paraId="5FABC6EB"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4.</w:t>
      </w:r>
      <w:r w:rsidRPr="00BF2718">
        <w:rPr>
          <w:rFonts w:ascii="Sakkal Majalla" w:hAnsi="Sakkal Majalla" w:cs="Sakkal Majalla"/>
          <w:sz w:val="28"/>
          <w:szCs w:val="28"/>
          <w:rtl/>
        </w:rPr>
        <w:tab/>
        <w:t>زيادة الاستثمار في المحتوى البصري عالي الجودة</w:t>
      </w:r>
    </w:p>
    <w:p w14:paraId="5BFB18D6"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w:t>
      </w:r>
      <w:r w:rsidRPr="00BF2718">
        <w:rPr>
          <w:rFonts w:ascii="Sakkal Majalla" w:hAnsi="Sakkal Majalla" w:cs="Sakkal Majalla"/>
          <w:sz w:val="28"/>
          <w:szCs w:val="28"/>
          <w:rtl/>
        </w:rPr>
        <w:tab/>
        <w:t>استخدام الصور والفيديوهات التفاعلية التي توضح مزايا المنتجات وتدعم الثقة بالعلامة التجارية.</w:t>
      </w:r>
    </w:p>
    <w:p w14:paraId="4AF4A00F"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5.</w:t>
      </w:r>
      <w:r w:rsidRPr="00BF2718">
        <w:rPr>
          <w:rFonts w:ascii="Sakkal Majalla" w:hAnsi="Sakkal Majalla" w:cs="Sakkal Majalla"/>
          <w:sz w:val="28"/>
          <w:szCs w:val="28"/>
          <w:rtl/>
        </w:rPr>
        <w:tab/>
        <w:t>توسيع نطاق الحملات التسويقية الموجهة جغرافيًا</w:t>
      </w:r>
    </w:p>
    <w:p w14:paraId="25AD42E2"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w:t>
      </w:r>
      <w:r w:rsidRPr="00BF2718">
        <w:rPr>
          <w:rFonts w:ascii="Sakkal Majalla" w:hAnsi="Sakkal Majalla" w:cs="Sakkal Majalla"/>
          <w:sz w:val="28"/>
          <w:szCs w:val="28"/>
          <w:rtl/>
        </w:rPr>
        <w:tab/>
        <w:t>استهداف مناطق مختلفة داخل المملكة، خاصةً التي أظهرت نتائج الدراسة تمثيلًا أقل، لضمان وصول أوسع وتحقيق مبيعات أكبر.</w:t>
      </w:r>
    </w:p>
    <w:p w14:paraId="02EB8D01"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6.</w:t>
      </w:r>
      <w:r w:rsidRPr="00BF2718">
        <w:rPr>
          <w:rFonts w:ascii="Sakkal Majalla" w:hAnsi="Sakkal Majalla" w:cs="Sakkal Majalla"/>
          <w:sz w:val="28"/>
          <w:szCs w:val="28"/>
          <w:rtl/>
        </w:rPr>
        <w:tab/>
        <w:t>تدريب فرق التسويق على تقنيات الذكاء الاصطناعي</w:t>
      </w:r>
    </w:p>
    <w:p w14:paraId="218D1BFC"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w:t>
      </w:r>
      <w:r w:rsidRPr="00BF2718">
        <w:rPr>
          <w:rFonts w:ascii="Sakkal Majalla" w:hAnsi="Sakkal Majalla" w:cs="Sakkal Majalla"/>
          <w:sz w:val="28"/>
          <w:szCs w:val="28"/>
          <w:rtl/>
        </w:rPr>
        <w:tab/>
        <w:t>رفع كفاءة الكوادر التسويقية في التعامل مع أدوات التحليل والتخصيص لتحسين نتائج الحملات الإعلانية.</w:t>
      </w:r>
    </w:p>
    <w:p w14:paraId="3D774401" w14:textId="77777777" w:rsidR="00BF2718" w:rsidRPr="00BF2718" w:rsidRDefault="00BF2718" w:rsidP="00BF2718">
      <w:pPr>
        <w:bidi/>
        <w:rPr>
          <w:rFonts w:ascii="Sakkal Majalla" w:hAnsi="Sakkal Majalla" w:cs="Sakkal Majalla"/>
          <w:sz w:val="28"/>
          <w:szCs w:val="28"/>
        </w:rPr>
      </w:pPr>
      <w:r w:rsidRPr="00BF2718">
        <w:rPr>
          <w:rFonts w:ascii="Sakkal Majalla" w:hAnsi="Sakkal Majalla" w:cs="Sakkal Majalla"/>
          <w:sz w:val="28"/>
          <w:szCs w:val="28"/>
          <w:rtl/>
        </w:rPr>
        <w:tab/>
        <w:t>7.</w:t>
      </w:r>
      <w:r w:rsidRPr="00BF2718">
        <w:rPr>
          <w:rFonts w:ascii="Sakkal Majalla" w:hAnsi="Sakkal Majalla" w:cs="Sakkal Majalla"/>
          <w:sz w:val="28"/>
          <w:szCs w:val="28"/>
          <w:rtl/>
        </w:rPr>
        <w:tab/>
        <w:t>إجراء دراسات مستقبلية</w:t>
      </w:r>
    </w:p>
    <w:p w14:paraId="2FA0F226" w14:textId="381BBB37" w:rsidR="00BF2718" w:rsidRPr="00B7665F" w:rsidRDefault="00BF2718" w:rsidP="00B7665F">
      <w:pPr>
        <w:bidi/>
        <w:rPr>
          <w:rFonts w:ascii="Sakkal Majalla" w:hAnsi="Sakkal Majalla" w:cs="Sakkal Majalla"/>
          <w:sz w:val="28"/>
          <w:szCs w:val="28"/>
          <w:rtl/>
        </w:rPr>
      </w:pPr>
      <w:r w:rsidRPr="00BF2718">
        <w:rPr>
          <w:rFonts w:ascii="Sakkal Majalla" w:hAnsi="Sakkal Majalla" w:cs="Sakkal Majalla"/>
          <w:sz w:val="28"/>
          <w:szCs w:val="28"/>
          <w:rtl/>
        </w:rPr>
        <w:tab/>
        <w:t>•</w:t>
      </w:r>
      <w:r w:rsidRPr="00BF2718">
        <w:rPr>
          <w:rFonts w:ascii="Sakkal Majalla" w:hAnsi="Sakkal Majalla" w:cs="Sakkal Majalla"/>
          <w:sz w:val="28"/>
          <w:szCs w:val="28"/>
          <w:rtl/>
        </w:rPr>
        <w:tab/>
        <w:t xml:space="preserve">توسيع نطاق البحث ليشمل فئات عمرية </w:t>
      </w:r>
      <w:r>
        <w:rPr>
          <w:rFonts w:ascii="Sakkal Majalla" w:hAnsi="Sakkal Majalla" w:cs="Sakkal Majalla" w:hint="cs"/>
          <w:sz w:val="28"/>
          <w:szCs w:val="28"/>
          <w:rtl/>
        </w:rPr>
        <w:t xml:space="preserve">وجندرية </w:t>
      </w:r>
      <w:r w:rsidRPr="00BF2718">
        <w:rPr>
          <w:rFonts w:ascii="Sakkal Majalla" w:hAnsi="Sakkal Majalla" w:cs="Sakkal Majalla"/>
          <w:sz w:val="28"/>
          <w:szCs w:val="28"/>
          <w:rtl/>
        </w:rPr>
        <w:t>متنوعة، ودراسة تأثير العوامل الثقافية والاجتماعية على سلوك الشراء في البيئة الرقمية</w:t>
      </w:r>
      <w:r>
        <w:rPr>
          <w:rFonts w:ascii="Sakkal Majalla" w:hAnsi="Sakkal Majalla" w:cs="Sakkal Majalla" w:hint="cs"/>
          <w:sz w:val="28"/>
          <w:szCs w:val="28"/>
          <w:rtl/>
        </w:rPr>
        <w:t>.</w:t>
      </w:r>
    </w:p>
    <w:p w14:paraId="773010C0" w14:textId="77777777" w:rsidR="00BF2718" w:rsidRDefault="00BF2718" w:rsidP="009A4297">
      <w:pPr>
        <w:spacing w:line="276" w:lineRule="auto"/>
        <w:rPr>
          <w:rtl/>
        </w:rPr>
      </w:pPr>
    </w:p>
    <w:p w14:paraId="7E707402" w14:textId="77777777" w:rsidR="00D20675" w:rsidRDefault="00D20675" w:rsidP="009A4297">
      <w:pPr>
        <w:spacing w:line="276" w:lineRule="auto"/>
        <w:rPr>
          <w:rtl/>
        </w:rPr>
      </w:pPr>
    </w:p>
    <w:p w14:paraId="283DD65F" w14:textId="77777777" w:rsidR="00A0655C" w:rsidRDefault="00A0655C" w:rsidP="009A4297">
      <w:pPr>
        <w:spacing w:line="276" w:lineRule="auto"/>
        <w:rPr>
          <w:rtl/>
        </w:rPr>
      </w:pPr>
    </w:p>
    <w:p w14:paraId="611F851E" w14:textId="77777777" w:rsidR="00A0655C" w:rsidRDefault="00A0655C" w:rsidP="009A4297">
      <w:pPr>
        <w:spacing w:line="276" w:lineRule="auto"/>
        <w:rPr>
          <w:rtl/>
        </w:rPr>
      </w:pPr>
    </w:p>
    <w:p w14:paraId="3E36C37D" w14:textId="77777777" w:rsidR="00D20675" w:rsidRDefault="00D20675" w:rsidP="009A4297">
      <w:pPr>
        <w:spacing w:line="276" w:lineRule="auto"/>
        <w:rPr>
          <w:rtl/>
        </w:rPr>
      </w:pPr>
    </w:p>
    <w:p w14:paraId="007F9643" w14:textId="77777777" w:rsidR="00A4448E" w:rsidRPr="006D415F" w:rsidRDefault="00A4448E" w:rsidP="00A4448E">
      <w:pPr>
        <w:bidi/>
        <w:rPr>
          <w:rFonts w:ascii="Sakkal Majalla" w:hAnsi="Sakkal Majalla" w:cs="Sakkal Majalla"/>
          <w:b/>
          <w:bCs/>
          <w:sz w:val="32"/>
          <w:szCs w:val="32"/>
        </w:rPr>
      </w:pPr>
      <w:r w:rsidRPr="006D415F">
        <w:rPr>
          <w:rFonts w:ascii="Sakkal Majalla" w:hAnsi="Sakkal Majalla" w:cs="Sakkal Majalla"/>
          <w:b/>
          <w:bCs/>
          <w:sz w:val="32"/>
          <w:szCs w:val="32"/>
          <w:rtl/>
        </w:rPr>
        <w:lastRenderedPageBreak/>
        <w:t xml:space="preserve">الخلاصة </w:t>
      </w:r>
    </w:p>
    <w:p w14:paraId="39B4323A" w14:textId="77777777" w:rsidR="00A4448E" w:rsidRPr="006D415F" w:rsidRDefault="00A4448E" w:rsidP="00A4448E">
      <w:pPr>
        <w:bidi/>
        <w:rPr>
          <w:rFonts w:ascii="Sakkal Majalla" w:hAnsi="Sakkal Majalla" w:cs="Sakkal Majalla"/>
          <w:sz w:val="28"/>
          <w:szCs w:val="28"/>
        </w:rPr>
      </w:pPr>
    </w:p>
    <w:p w14:paraId="50F7A327" w14:textId="77777777" w:rsidR="00A4448E" w:rsidRPr="006D415F" w:rsidRDefault="00A4448E" w:rsidP="00A4448E">
      <w:pPr>
        <w:bidi/>
        <w:rPr>
          <w:rFonts w:ascii="Sakkal Majalla" w:hAnsi="Sakkal Majalla" w:cs="Sakkal Majalla"/>
          <w:sz w:val="28"/>
          <w:szCs w:val="28"/>
        </w:rPr>
      </w:pPr>
      <w:r w:rsidRPr="006D415F">
        <w:rPr>
          <w:rFonts w:ascii="Sakkal Majalla" w:hAnsi="Sakkal Majalla" w:cs="Sakkal Majalla"/>
          <w:sz w:val="28"/>
          <w:szCs w:val="28"/>
          <w:rtl/>
        </w:rPr>
        <w:t>هدفت هذه الدراسة إلى التعرف على أثر استراتيجيات التسويق الرقمي المدعومة بأدوات الذكاء الاصطناعي على نية وقرار الشراء لدى المستهلكات السعوديات في المتاجر الإلكترونية، في ظل التطور المتسارع في بيئة التجارة الرقمية وتنامي دور التقنيات الذكية في تحسين التجربة الشرائية. وقد تم تصميم استبانة علمية محكمة تضمنت ثلاثة محاور رئيسة: استراتيجيات التسويق الرقمي المدعومة بالذكاء الاصطناعي، نية الشراء، وقرار الشراء، ووزعت على عينة متنوعة من المستهلكات السعوديات تمثل فئات عمرية ومناطق جغرافية مختلفة.</w:t>
      </w:r>
    </w:p>
    <w:p w14:paraId="473AEA6E" w14:textId="77777777" w:rsidR="00A4448E" w:rsidRPr="006D415F" w:rsidRDefault="00A4448E" w:rsidP="00A4448E">
      <w:pPr>
        <w:bidi/>
        <w:rPr>
          <w:rFonts w:ascii="Sakkal Majalla" w:hAnsi="Sakkal Majalla" w:cs="Sakkal Majalla"/>
          <w:sz w:val="28"/>
          <w:szCs w:val="28"/>
        </w:rPr>
      </w:pPr>
    </w:p>
    <w:p w14:paraId="3A4060F1" w14:textId="77777777" w:rsidR="00A4448E" w:rsidRPr="006D415F" w:rsidRDefault="00A4448E" w:rsidP="00A4448E">
      <w:pPr>
        <w:bidi/>
        <w:rPr>
          <w:rFonts w:ascii="Sakkal Majalla" w:hAnsi="Sakkal Majalla" w:cs="Sakkal Majalla"/>
          <w:sz w:val="28"/>
          <w:szCs w:val="28"/>
        </w:rPr>
      </w:pPr>
      <w:r w:rsidRPr="006D415F">
        <w:rPr>
          <w:rFonts w:ascii="Sakkal Majalla" w:hAnsi="Sakkal Majalla" w:cs="Sakkal Majalla"/>
          <w:sz w:val="28"/>
          <w:szCs w:val="28"/>
          <w:rtl/>
        </w:rPr>
        <w:t xml:space="preserve">اعتمدت الدراسة على برنامج </w:t>
      </w:r>
      <w:r w:rsidRPr="006D415F">
        <w:rPr>
          <w:rFonts w:ascii="Sakkal Majalla" w:hAnsi="Sakkal Majalla" w:cs="Sakkal Majalla"/>
          <w:sz w:val="28"/>
          <w:szCs w:val="28"/>
        </w:rPr>
        <w:t>SPSS</w:t>
      </w:r>
      <w:r w:rsidRPr="006D415F">
        <w:rPr>
          <w:rFonts w:ascii="Sakkal Majalla" w:hAnsi="Sakkal Majalla" w:cs="Sakkal Majalla"/>
          <w:sz w:val="28"/>
          <w:szCs w:val="28"/>
          <w:rtl/>
        </w:rPr>
        <w:t xml:space="preserve"> إصدار (26) لإجراء التحليلات الإحصائية، بما في ذلك اختبار الثبات (</w:t>
      </w:r>
      <w:r w:rsidRPr="006D415F">
        <w:rPr>
          <w:rFonts w:ascii="Sakkal Majalla" w:hAnsi="Sakkal Majalla" w:cs="Sakkal Majalla"/>
          <w:sz w:val="28"/>
          <w:szCs w:val="28"/>
        </w:rPr>
        <w:t>Cronbach’s Alpha</w:t>
      </w:r>
      <w:r w:rsidRPr="006D415F">
        <w:rPr>
          <w:rFonts w:ascii="Sakkal Majalla" w:hAnsi="Sakkal Majalla" w:cs="Sakkal Majalla"/>
          <w:sz w:val="28"/>
          <w:szCs w:val="28"/>
          <w:rtl/>
        </w:rPr>
        <w:t>)، ومعامل الارتباط (بيرسون)، وتحليل الانحدار الخطي البسيط، إضافة إلى التحليل الوصفي لمتوسطات العبارات واتجاهاتها. وأظهرت النتائج أن أداة الدراسة تتمتع بدرجة عالية من الثبات والصدق، كما أوضحت وجود تأثير إيجابي وذو دلالة إحصائية لاستراتيجيات التسويق الرقمي المدعومة بالذكاء الاصطناعي على كل من نية الشراء وقرار الشراء.</w:t>
      </w:r>
    </w:p>
    <w:p w14:paraId="52D3D55E" w14:textId="77777777" w:rsidR="00A4448E" w:rsidRPr="006D415F" w:rsidRDefault="00A4448E" w:rsidP="00A4448E">
      <w:pPr>
        <w:bidi/>
        <w:rPr>
          <w:rFonts w:ascii="Sakkal Majalla" w:hAnsi="Sakkal Majalla" w:cs="Sakkal Majalla"/>
          <w:sz w:val="28"/>
          <w:szCs w:val="28"/>
        </w:rPr>
      </w:pPr>
    </w:p>
    <w:p w14:paraId="23AD4C7E" w14:textId="77777777" w:rsidR="00A4448E" w:rsidRPr="006D415F" w:rsidRDefault="00A4448E" w:rsidP="00A4448E">
      <w:pPr>
        <w:bidi/>
        <w:rPr>
          <w:rFonts w:ascii="Sakkal Majalla" w:hAnsi="Sakkal Majalla" w:cs="Sakkal Majalla"/>
          <w:sz w:val="28"/>
          <w:szCs w:val="28"/>
        </w:rPr>
      </w:pPr>
      <w:r w:rsidRPr="006D415F">
        <w:rPr>
          <w:rFonts w:ascii="Sakkal Majalla" w:hAnsi="Sakkal Majalla" w:cs="Sakkal Majalla"/>
          <w:sz w:val="28"/>
          <w:szCs w:val="28"/>
          <w:rtl/>
        </w:rPr>
        <w:t>وأثبتت الدراسة أن استراتيجيات التسويق المدعومة بالذكاء الاصطناعي تُعد من أهم الأدوات التي تساعد في تعزيز ولاء العملاء، وزيادة المبيعات، وتحسين القدرة التنافسية للمتاجر الإلكترونية، وذلك من خلال تخصيص العروض الترويجية وفق الاهتمامات السابقة، وتقديم محتوى بصري جذاب وواضح، وتوفير تجربة تسوق ذكية وسهلة الاستخدام.</w:t>
      </w:r>
    </w:p>
    <w:p w14:paraId="4A5C5357" w14:textId="77777777" w:rsidR="00A4448E" w:rsidRPr="006D415F" w:rsidRDefault="00A4448E" w:rsidP="00A4448E">
      <w:pPr>
        <w:bidi/>
        <w:rPr>
          <w:rFonts w:ascii="Sakkal Majalla" w:hAnsi="Sakkal Majalla" w:cs="Sakkal Majalla"/>
          <w:sz w:val="28"/>
          <w:szCs w:val="28"/>
        </w:rPr>
      </w:pPr>
    </w:p>
    <w:p w14:paraId="52F61B14" w14:textId="77777777" w:rsidR="00A4448E" w:rsidRDefault="00A4448E" w:rsidP="00A4448E">
      <w:pPr>
        <w:bidi/>
        <w:rPr>
          <w:rFonts w:ascii="Sakkal Majalla" w:hAnsi="Sakkal Majalla" w:cs="Sakkal Majalla"/>
          <w:sz w:val="28"/>
          <w:szCs w:val="28"/>
          <w:rtl/>
        </w:rPr>
      </w:pPr>
      <w:r w:rsidRPr="006D415F">
        <w:rPr>
          <w:rFonts w:ascii="Sakkal Majalla" w:hAnsi="Sakkal Majalla" w:cs="Sakkal Majalla"/>
          <w:sz w:val="28"/>
          <w:szCs w:val="28"/>
          <w:rtl/>
        </w:rPr>
        <w:t>كما بينت النتائج وجود علاقة ارتباط قوية بين نية الشراء وقرار الشراء، مما يؤكد أهمية بناء النية الشرائية عبر استراتيجيات تسويقية ذكية لتحويلها إلى سلوك شرائي فعلي. هذه النتائج تتسق مع العديد من الدراسات السابقة التي أكدت الدور الفاعل للتخصيص الرقمي والتقنيات الذكية في تحسين الاستهداف وزيادة معدلات المبيعات، وتؤكد أن الاستثمار في هذه الأدوات يمثل ركيزة أساسية لنجاح الأعمال في البيئة الرقمية المعاصرة.</w:t>
      </w:r>
    </w:p>
    <w:p w14:paraId="4679AC60" w14:textId="77777777" w:rsidR="00A4448E" w:rsidRDefault="00A4448E" w:rsidP="00A4448E">
      <w:pPr>
        <w:bidi/>
        <w:rPr>
          <w:rFonts w:ascii="Sakkal Majalla" w:hAnsi="Sakkal Majalla" w:cs="Sakkal Majalla"/>
          <w:sz w:val="36"/>
          <w:szCs w:val="36"/>
        </w:rPr>
      </w:pPr>
    </w:p>
    <w:p w14:paraId="1A5AAD70" w14:textId="77777777" w:rsidR="00A4448E" w:rsidRDefault="00A4448E" w:rsidP="00A4448E">
      <w:pPr>
        <w:bidi/>
        <w:rPr>
          <w:rFonts w:ascii="Sakkal Majalla" w:hAnsi="Sakkal Majalla" w:cs="Sakkal Majalla"/>
          <w:sz w:val="36"/>
          <w:szCs w:val="36"/>
        </w:rPr>
      </w:pPr>
    </w:p>
    <w:p w14:paraId="0FA8298E" w14:textId="77777777" w:rsidR="00A4448E" w:rsidRDefault="00A4448E" w:rsidP="00A4448E">
      <w:pPr>
        <w:bidi/>
        <w:rPr>
          <w:rFonts w:ascii="Sakkal Majalla" w:hAnsi="Sakkal Majalla" w:cs="Sakkal Majalla"/>
          <w:sz w:val="36"/>
          <w:szCs w:val="36"/>
        </w:rPr>
      </w:pPr>
    </w:p>
    <w:p w14:paraId="0CBC978B" w14:textId="77777777" w:rsidR="00A4448E" w:rsidRDefault="00A4448E" w:rsidP="00A4448E">
      <w:pPr>
        <w:bidi/>
        <w:rPr>
          <w:rFonts w:ascii="Sakkal Majalla" w:hAnsi="Sakkal Majalla" w:cs="Sakkal Majalla"/>
          <w:sz w:val="36"/>
          <w:szCs w:val="36"/>
        </w:rPr>
      </w:pPr>
    </w:p>
    <w:p w14:paraId="57957DFF" w14:textId="77777777" w:rsidR="00A4448E" w:rsidRDefault="00A4448E" w:rsidP="00A4448E">
      <w:pPr>
        <w:bidi/>
        <w:rPr>
          <w:rFonts w:ascii="Sakkal Majalla" w:hAnsi="Sakkal Majalla" w:cs="Sakkal Majalla"/>
          <w:sz w:val="36"/>
          <w:szCs w:val="36"/>
        </w:rPr>
      </w:pPr>
    </w:p>
    <w:p w14:paraId="7577B1B4" w14:textId="77777777" w:rsidR="00A4448E" w:rsidRDefault="00A4448E" w:rsidP="00A4448E">
      <w:pPr>
        <w:bidi/>
        <w:rPr>
          <w:rFonts w:ascii="Sakkal Majalla" w:hAnsi="Sakkal Majalla" w:cs="Sakkal Majalla"/>
          <w:sz w:val="36"/>
          <w:szCs w:val="36"/>
          <w:rtl/>
        </w:rPr>
      </w:pPr>
    </w:p>
    <w:p w14:paraId="48B543F5" w14:textId="77777777" w:rsidR="00A0655C" w:rsidRDefault="00A0655C" w:rsidP="00A0655C">
      <w:pPr>
        <w:bidi/>
        <w:rPr>
          <w:rFonts w:ascii="Sakkal Majalla" w:hAnsi="Sakkal Majalla" w:cs="Sakkal Majalla"/>
          <w:sz w:val="36"/>
          <w:szCs w:val="36"/>
        </w:rPr>
      </w:pPr>
    </w:p>
    <w:p w14:paraId="10AD56BA" w14:textId="77777777" w:rsidR="00A4448E" w:rsidRDefault="00A4448E" w:rsidP="00A4448E">
      <w:pPr>
        <w:bidi/>
        <w:rPr>
          <w:rFonts w:ascii="Sakkal Majalla" w:hAnsi="Sakkal Majalla" w:cs="Sakkal Majalla"/>
          <w:sz w:val="36"/>
          <w:szCs w:val="36"/>
        </w:rPr>
      </w:pPr>
    </w:p>
    <w:p w14:paraId="3C6D85EA" w14:textId="77777777" w:rsidR="00A4448E" w:rsidRPr="00A4448E" w:rsidRDefault="00A4448E" w:rsidP="00A4448E">
      <w:pPr>
        <w:bidi/>
        <w:rPr>
          <w:rFonts w:ascii="Sakkal Majalla" w:hAnsi="Sakkal Majalla" w:cs="Sakkal Majalla"/>
          <w:sz w:val="36"/>
          <w:szCs w:val="36"/>
          <w:rtl/>
        </w:rPr>
      </w:pPr>
    </w:p>
    <w:p w14:paraId="66CC65A4" w14:textId="5AB4AA3B" w:rsidR="00D20675" w:rsidRPr="00A4448E" w:rsidRDefault="00A4448E" w:rsidP="009A4297">
      <w:pPr>
        <w:spacing w:line="276" w:lineRule="auto"/>
        <w:rPr>
          <w:rFonts w:ascii="Sakkal Majalla" w:hAnsi="Sakkal Majalla" w:cs="Sakkal Majalla"/>
          <w:b/>
          <w:bCs/>
          <w:sz w:val="32"/>
          <w:szCs w:val="32"/>
        </w:rPr>
      </w:pPr>
      <w:r w:rsidRPr="00A4448E">
        <w:rPr>
          <w:rFonts w:ascii="Sakkal Majalla" w:hAnsi="Sakkal Majalla" w:cs="Sakkal Majalla"/>
          <w:b/>
          <w:bCs/>
          <w:sz w:val="32"/>
          <w:szCs w:val="32"/>
        </w:rPr>
        <w:lastRenderedPageBreak/>
        <w:t>Abstract</w:t>
      </w:r>
    </w:p>
    <w:p w14:paraId="4A8A2D86" w14:textId="77777777" w:rsidR="00A4448E" w:rsidRPr="00A4448E" w:rsidRDefault="00A4448E" w:rsidP="00A4448E">
      <w:pPr>
        <w:spacing w:line="276" w:lineRule="auto"/>
        <w:rPr>
          <w:rFonts w:ascii="Sakkal Majalla" w:hAnsi="Sakkal Majalla" w:cs="Sakkal Majalla"/>
          <w:sz w:val="28"/>
          <w:szCs w:val="28"/>
        </w:rPr>
      </w:pPr>
      <w:r w:rsidRPr="00A4448E">
        <w:rPr>
          <w:rFonts w:ascii="Sakkal Majalla" w:hAnsi="Sakkal Majalla" w:cs="Sakkal Majalla"/>
          <w:sz w:val="28"/>
          <w:szCs w:val="28"/>
        </w:rPr>
        <w:t>This study aimed to examine the impact of AI-powered digital marketing strategies on purchase intention and purchase decision among Saudi female consumers in online stores, in light of the rapid developments in the digital commerce environment and the growing role of intelligent technologies in enhancing the shopping experience. A well-structured questionnaire was designed, encompassing three main dimensions: AI-powered digital marketing strategies, purchase intention, and purchase decision. The questionnaire was distributed to a diverse sample of Saudi female consumers representing different age groups and geographical regions.</w:t>
      </w:r>
    </w:p>
    <w:p w14:paraId="3201457F" w14:textId="77777777" w:rsidR="00A4448E" w:rsidRPr="00A4448E" w:rsidRDefault="00A4448E" w:rsidP="00A4448E">
      <w:pPr>
        <w:spacing w:line="276" w:lineRule="auto"/>
        <w:rPr>
          <w:rFonts w:ascii="Sakkal Majalla" w:hAnsi="Sakkal Majalla" w:cs="Sakkal Majalla"/>
          <w:sz w:val="28"/>
          <w:szCs w:val="28"/>
        </w:rPr>
      </w:pPr>
    </w:p>
    <w:p w14:paraId="75D3EE7A" w14:textId="77777777" w:rsidR="00A4448E" w:rsidRPr="00A4448E" w:rsidRDefault="00A4448E" w:rsidP="00A4448E">
      <w:pPr>
        <w:spacing w:line="276" w:lineRule="auto"/>
        <w:rPr>
          <w:rFonts w:ascii="Sakkal Majalla" w:hAnsi="Sakkal Majalla" w:cs="Sakkal Majalla"/>
          <w:sz w:val="28"/>
          <w:szCs w:val="28"/>
        </w:rPr>
      </w:pPr>
      <w:r w:rsidRPr="00A4448E">
        <w:rPr>
          <w:rFonts w:ascii="Sakkal Majalla" w:hAnsi="Sakkal Majalla" w:cs="Sakkal Majalla"/>
          <w:sz w:val="28"/>
          <w:szCs w:val="28"/>
        </w:rPr>
        <w:t>The study employed SPSS version 26 to conduct statistical analyses, including reliability testing (Cronbach’s Alpha), correlation analysis (Pearson), and simple linear regression, in addition to descriptive analysis of mean scores and response trends. The results revealed that the research instrument demonstrated high levels of reliability and validity, and indicated a statistically significant positive effect of AI-powered digital marketing strategies on both purchase intention and purchase decision.</w:t>
      </w:r>
    </w:p>
    <w:p w14:paraId="5E70BA40" w14:textId="77777777" w:rsidR="00A4448E" w:rsidRPr="00A4448E" w:rsidRDefault="00A4448E" w:rsidP="00A4448E">
      <w:pPr>
        <w:spacing w:line="276" w:lineRule="auto"/>
        <w:rPr>
          <w:rFonts w:ascii="Sakkal Majalla" w:hAnsi="Sakkal Majalla" w:cs="Sakkal Majalla"/>
          <w:sz w:val="28"/>
          <w:szCs w:val="28"/>
        </w:rPr>
      </w:pPr>
    </w:p>
    <w:p w14:paraId="25A613E0" w14:textId="77777777" w:rsidR="00A4448E" w:rsidRPr="00A4448E" w:rsidRDefault="00A4448E" w:rsidP="00A4448E">
      <w:pPr>
        <w:spacing w:line="276" w:lineRule="auto"/>
        <w:rPr>
          <w:rFonts w:ascii="Sakkal Majalla" w:hAnsi="Sakkal Majalla" w:cs="Sakkal Majalla"/>
          <w:sz w:val="28"/>
          <w:szCs w:val="28"/>
        </w:rPr>
      </w:pPr>
      <w:r w:rsidRPr="00A4448E">
        <w:rPr>
          <w:rFonts w:ascii="Sakkal Majalla" w:hAnsi="Sakkal Majalla" w:cs="Sakkal Majalla"/>
          <w:sz w:val="28"/>
          <w:szCs w:val="28"/>
        </w:rPr>
        <w:t>The findings confirmed that AI-powered marketing strategies are among the most effective tools for strengthening customer loyalty, increasing sales, and enhancing the competitiveness of online stores. This is achieved through tailoring promotional offers to previous interests, delivering clear and engaging visual content, and providing an intelligent, user-friendly shopping experience.</w:t>
      </w:r>
    </w:p>
    <w:p w14:paraId="6F553E0E" w14:textId="77777777" w:rsidR="00A4448E" w:rsidRPr="00A4448E" w:rsidRDefault="00A4448E" w:rsidP="00A4448E">
      <w:pPr>
        <w:spacing w:line="276" w:lineRule="auto"/>
        <w:rPr>
          <w:rFonts w:ascii="Sakkal Majalla" w:hAnsi="Sakkal Majalla" w:cs="Sakkal Majalla"/>
          <w:sz w:val="28"/>
          <w:szCs w:val="28"/>
        </w:rPr>
      </w:pPr>
    </w:p>
    <w:p w14:paraId="7D480CD6" w14:textId="343A9C71" w:rsidR="00A4448E" w:rsidRPr="00A4448E" w:rsidRDefault="00A4448E" w:rsidP="00A4448E">
      <w:pPr>
        <w:spacing w:line="276" w:lineRule="auto"/>
        <w:rPr>
          <w:rFonts w:ascii="Sakkal Majalla" w:hAnsi="Sakkal Majalla" w:cs="Sakkal Majalla"/>
          <w:sz w:val="28"/>
          <w:szCs w:val="28"/>
          <w:rtl/>
        </w:rPr>
      </w:pPr>
      <w:r w:rsidRPr="00A4448E">
        <w:rPr>
          <w:rFonts w:ascii="Sakkal Majalla" w:hAnsi="Sakkal Majalla" w:cs="Sakkal Majalla"/>
          <w:sz w:val="28"/>
          <w:szCs w:val="28"/>
        </w:rPr>
        <w:t>Furthermore, the results showed a strong correlation between purchase intention and purchase decision, underscoring the importance of building purchase intention through smart marketing strategies to convert it into actual buying behavior. These findings align with numerous previous studies that have highlighted the influential role of digital personalization and intelligent technologies in improving targeting and boosting sales performance. They also affirm that investing in such tools constitutes a cornerstone for business success in the contemporary digital environment.</w:t>
      </w:r>
    </w:p>
    <w:p w14:paraId="7EE4158C" w14:textId="77777777" w:rsidR="00D20675" w:rsidRPr="00A4448E" w:rsidRDefault="00D20675" w:rsidP="009A4297">
      <w:pPr>
        <w:spacing w:line="276" w:lineRule="auto"/>
        <w:rPr>
          <w:rFonts w:ascii="Sakkal Majalla" w:hAnsi="Sakkal Majalla" w:cs="Sakkal Majalla"/>
          <w:sz w:val="28"/>
          <w:szCs w:val="28"/>
          <w:rtl/>
        </w:rPr>
      </w:pPr>
    </w:p>
    <w:p w14:paraId="306D0D14" w14:textId="77777777" w:rsidR="00D20675" w:rsidRDefault="00D20675" w:rsidP="009A4297">
      <w:pPr>
        <w:spacing w:line="276" w:lineRule="auto"/>
      </w:pPr>
    </w:p>
    <w:p w14:paraId="043E6BD1" w14:textId="77777777" w:rsidR="00832291" w:rsidRDefault="00832291" w:rsidP="009A4297">
      <w:pPr>
        <w:spacing w:line="276" w:lineRule="auto"/>
        <w:rPr>
          <w:rtl/>
        </w:rPr>
      </w:pPr>
    </w:p>
    <w:p w14:paraId="009DBCE5" w14:textId="77777777" w:rsidR="00D20675" w:rsidRDefault="00D20675" w:rsidP="009A4297">
      <w:pPr>
        <w:spacing w:line="276" w:lineRule="auto"/>
        <w:rPr>
          <w:rtl/>
        </w:rPr>
      </w:pPr>
    </w:p>
    <w:p w14:paraId="62C277A6" w14:textId="77777777" w:rsidR="00D20675" w:rsidRDefault="00D20675" w:rsidP="009A4297">
      <w:pPr>
        <w:spacing w:line="276" w:lineRule="auto"/>
        <w:rPr>
          <w:rtl/>
        </w:rPr>
      </w:pPr>
    </w:p>
    <w:p w14:paraId="2933B5E2" w14:textId="77777777" w:rsidR="00832291" w:rsidRDefault="00832291" w:rsidP="00832291">
      <w:pPr>
        <w:spacing w:line="276" w:lineRule="auto"/>
        <w:jc w:val="center"/>
        <w:rPr>
          <w:rtl/>
        </w:rPr>
      </w:pPr>
    </w:p>
    <w:p w14:paraId="2A6E83DC" w14:textId="77777777" w:rsidR="00832291" w:rsidRDefault="00832291" w:rsidP="00832291">
      <w:pPr>
        <w:spacing w:line="276" w:lineRule="auto"/>
        <w:jc w:val="center"/>
        <w:rPr>
          <w:rtl/>
        </w:rPr>
      </w:pPr>
    </w:p>
    <w:p w14:paraId="6A038D05" w14:textId="77777777" w:rsidR="00832291" w:rsidRDefault="00832291" w:rsidP="00832291">
      <w:pPr>
        <w:spacing w:line="276" w:lineRule="auto"/>
        <w:jc w:val="center"/>
        <w:rPr>
          <w:rtl/>
        </w:rPr>
      </w:pPr>
    </w:p>
    <w:p w14:paraId="088045B7" w14:textId="77777777" w:rsidR="00832291" w:rsidRDefault="00832291" w:rsidP="00832291">
      <w:pPr>
        <w:spacing w:line="276" w:lineRule="auto"/>
        <w:jc w:val="center"/>
        <w:rPr>
          <w:rtl/>
        </w:rPr>
      </w:pPr>
    </w:p>
    <w:p w14:paraId="49FFE1EA" w14:textId="77777777" w:rsidR="00832291" w:rsidRDefault="00832291" w:rsidP="00832291">
      <w:pPr>
        <w:spacing w:line="276" w:lineRule="auto"/>
        <w:jc w:val="center"/>
        <w:rPr>
          <w:rtl/>
        </w:rPr>
      </w:pPr>
    </w:p>
    <w:p w14:paraId="7ACEBC12" w14:textId="77777777" w:rsidR="00832291" w:rsidRDefault="00832291" w:rsidP="00832291">
      <w:pPr>
        <w:spacing w:line="276" w:lineRule="auto"/>
        <w:jc w:val="center"/>
        <w:rPr>
          <w:rtl/>
        </w:rPr>
      </w:pPr>
    </w:p>
    <w:p w14:paraId="1264336F" w14:textId="77777777" w:rsidR="00832291" w:rsidRDefault="00832291" w:rsidP="00832291">
      <w:pPr>
        <w:spacing w:line="276" w:lineRule="auto"/>
        <w:jc w:val="center"/>
        <w:rPr>
          <w:rtl/>
        </w:rPr>
      </w:pPr>
    </w:p>
    <w:p w14:paraId="2A346CA9" w14:textId="4BD259B2" w:rsidR="00832291" w:rsidRDefault="00832291" w:rsidP="00832291">
      <w:pPr>
        <w:spacing w:line="276" w:lineRule="auto"/>
        <w:ind w:left="360"/>
        <w:jc w:val="center"/>
        <w:rPr>
          <w:rFonts w:ascii="Sakkal Majalla" w:hAnsi="Sakkal Majalla" w:cs="Sakkal Majalla"/>
          <w:b/>
          <w:bCs/>
          <w:sz w:val="40"/>
          <w:szCs w:val="40"/>
          <w:rtl/>
        </w:rPr>
      </w:pPr>
    </w:p>
    <w:p w14:paraId="12A6E53E" w14:textId="77777777" w:rsidR="00832291" w:rsidRDefault="00832291" w:rsidP="00832291">
      <w:pPr>
        <w:spacing w:line="276" w:lineRule="auto"/>
        <w:ind w:left="360"/>
        <w:jc w:val="center"/>
        <w:rPr>
          <w:rFonts w:ascii="Sakkal Majalla" w:hAnsi="Sakkal Majalla" w:cs="Sakkal Majalla"/>
          <w:b/>
          <w:bCs/>
          <w:sz w:val="40"/>
          <w:szCs w:val="40"/>
          <w:rtl/>
        </w:rPr>
      </w:pPr>
    </w:p>
    <w:p w14:paraId="6F73C6AA" w14:textId="77777777" w:rsidR="00832291" w:rsidRDefault="00832291" w:rsidP="00832291">
      <w:pPr>
        <w:spacing w:line="276" w:lineRule="auto"/>
        <w:ind w:left="360"/>
        <w:jc w:val="center"/>
        <w:rPr>
          <w:rFonts w:ascii="Sakkal Majalla" w:hAnsi="Sakkal Majalla" w:cs="Sakkal Majalla"/>
          <w:b/>
          <w:bCs/>
          <w:sz w:val="40"/>
          <w:szCs w:val="40"/>
          <w:rtl/>
        </w:rPr>
      </w:pPr>
    </w:p>
    <w:p w14:paraId="6397D5B7" w14:textId="77777777" w:rsidR="00832291" w:rsidRDefault="00832291" w:rsidP="00832291">
      <w:pPr>
        <w:spacing w:line="276" w:lineRule="auto"/>
        <w:ind w:left="360"/>
        <w:jc w:val="center"/>
        <w:rPr>
          <w:rFonts w:ascii="Sakkal Majalla" w:hAnsi="Sakkal Majalla" w:cs="Sakkal Majalla"/>
          <w:b/>
          <w:bCs/>
          <w:sz w:val="40"/>
          <w:szCs w:val="40"/>
          <w:rtl/>
        </w:rPr>
      </w:pPr>
    </w:p>
    <w:p w14:paraId="2B8F8431" w14:textId="77777777" w:rsidR="00832291" w:rsidRDefault="00832291" w:rsidP="00832291">
      <w:pPr>
        <w:spacing w:line="276" w:lineRule="auto"/>
        <w:ind w:left="360"/>
        <w:jc w:val="center"/>
        <w:rPr>
          <w:rFonts w:ascii="Sakkal Majalla" w:hAnsi="Sakkal Majalla" w:cs="Sakkal Majalla"/>
          <w:b/>
          <w:bCs/>
          <w:sz w:val="40"/>
          <w:szCs w:val="40"/>
          <w:rtl/>
        </w:rPr>
      </w:pPr>
    </w:p>
    <w:p w14:paraId="122395F0" w14:textId="34B4A843" w:rsidR="00832291" w:rsidRDefault="00832291" w:rsidP="00832291">
      <w:pPr>
        <w:spacing w:line="276" w:lineRule="auto"/>
        <w:ind w:left="360"/>
        <w:jc w:val="center"/>
        <w:rPr>
          <w:rFonts w:ascii="Sakkal Majalla" w:hAnsi="Sakkal Majalla" w:cs="Sakkal Majalla"/>
          <w:b/>
          <w:bCs/>
          <w:sz w:val="40"/>
          <w:szCs w:val="40"/>
        </w:rPr>
      </w:pPr>
      <w:r>
        <w:rPr>
          <w:rFonts w:ascii="Sakkal Majalla" w:hAnsi="Sakkal Majalla" w:cs="Sakkal Majalla" w:hint="cs"/>
          <w:b/>
          <w:bCs/>
          <w:sz w:val="40"/>
          <w:szCs w:val="40"/>
          <w:rtl/>
        </w:rPr>
        <w:t xml:space="preserve">الملاحق </w:t>
      </w:r>
    </w:p>
    <w:p w14:paraId="0C33C3BC" w14:textId="77777777" w:rsidR="00832291" w:rsidRDefault="00832291" w:rsidP="00832291">
      <w:pPr>
        <w:spacing w:line="276" w:lineRule="auto"/>
        <w:ind w:left="360"/>
        <w:jc w:val="center"/>
        <w:rPr>
          <w:rFonts w:ascii="Sakkal Majalla" w:hAnsi="Sakkal Majalla" w:cs="Sakkal Majalla"/>
          <w:b/>
          <w:bCs/>
          <w:sz w:val="40"/>
          <w:szCs w:val="40"/>
          <w:rtl/>
        </w:rPr>
      </w:pPr>
    </w:p>
    <w:p w14:paraId="6F311401" w14:textId="77777777" w:rsidR="00832291" w:rsidRDefault="00832291" w:rsidP="00832291">
      <w:pPr>
        <w:spacing w:line="276" w:lineRule="auto"/>
        <w:ind w:left="360"/>
        <w:jc w:val="center"/>
        <w:rPr>
          <w:rFonts w:ascii="Sakkal Majalla" w:hAnsi="Sakkal Majalla" w:cs="Sakkal Majalla"/>
          <w:b/>
          <w:bCs/>
          <w:sz w:val="40"/>
          <w:szCs w:val="40"/>
          <w:rtl/>
        </w:rPr>
      </w:pPr>
    </w:p>
    <w:p w14:paraId="576153DA" w14:textId="77777777" w:rsidR="00832291" w:rsidRDefault="00832291" w:rsidP="00832291">
      <w:pPr>
        <w:spacing w:line="276" w:lineRule="auto"/>
        <w:ind w:left="360"/>
        <w:jc w:val="center"/>
        <w:rPr>
          <w:rFonts w:ascii="Sakkal Majalla" w:hAnsi="Sakkal Majalla" w:cs="Sakkal Majalla"/>
          <w:b/>
          <w:bCs/>
          <w:sz w:val="40"/>
          <w:szCs w:val="40"/>
          <w:rtl/>
        </w:rPr>
      </w:pPr>
    </w:p>
    <w:p w14:paraId="22F1D9CF" w14:textId="77777777" w:rsidR="00832291" w:rsidRDefault="00832291" w:rsidP="00832291">
      <w:pPr>
        <w:spacing w:line="276" w:lineRule="auto"/>
        <w:ind w:left="360"/>
        <w:jc w:val="center"/>
        <w:rPr>
          <w:rFonts w:ascii="Sakkal Majalla" w:hAnsi="Sakkal Majalla" w:cs="Sakkal Majalla"/>
          <w:b/>
          <w:bCs/>
          <w:sz w:val="40"/>
          <w:szCs w:val="40"/>
          <w:rtl/>
        </w:rPr>
      </w:pPr>
    </w:p>
    <w:p w14:paraId="5E4DF68A" w14:textId="77777777" w:rsidR="00832291" w:rsidRDefault="00832291" w:rsidP="00832291">
      <w:pPr>
        <w:spacing w:line="276" w:lineRule="auto"/>
        <w:ind w:left="360"/>
        <w:jc w:val="center"/>
        <w:rPr>
          <w:rFonts w:ascii="Sakkal Majalla" w:hAnsi="Sakkal Majalla" w:cs="Sakkal Majalla"/>
          <w:b/>
          <w:bCs/>
          <w:sz w:val="40"/>
          <w:szCs w:val="40"/>
          <w:rtl/>
        </w:rPr>
      </w:pPr>
    </w:p>
    <w:p w14:paraId="41F6E7B3" w14:textId="77777777" w:rsidR="00325DAB" w:rsidRDefault="00325DAB" w:rsidP="00832291">
      <w:pPr>
        <w:spacing w:line="276" w:lineRule="auto"/>
        <w:ind w:left="360"/>
        <w:jc w:val="center"/>
        <w:rPr>
          <w:rFonts w:ascii="Sakkal Majalla" w:hAnsi="Sakkal Majalla" w:cs="Sakkal Majalla"/>
          <w:b/>
          <w:bCs/>
          <w:sz w:val="40"/>
          <w:szCs w:val="40"/>
          <w:rtl/>
        </w:rPr>
      </w:pPr>
    </w:p>
    <w:p w14:paraId="4988A5AE" w14:textId="77777777" w:rsidR="00325DAB" w:rsidRDefault="00325DAB" w:rsidP="00832291">
      <w:pPr>
        <w:spacing w:line="276" w:lineRule="auto"/>
        <w:ind w:left="360"/>
        <w:jc w:val="center"/>
        <w:rPr>
          <w:rFonts w:ascii="Sakkal Majalla" w:hAnsi="Sakkal Majalla" w:cs="Sakkal Majalla"/>
          <w:b/>
          <w:bCs/>
          <w:sz w:val="40"/>
          <w:szCs w:val="40"/>
        </w:rPr>
      </w:pPr>
    </w:p>
    <w:p w14:paraId="50CA31D8" w14:textId="77777777" w:rsidR="00832291" w:rsidRDefault="00832291" w:rsidP="00832291">
      <w:pPr>
        <w:spacing w:line="276" w:lineRule="auto"/>
        <w:ind w:left="360"/>
        <w:jc w:val="center"/>
        <w:rPr>
          <w:rFonts w:ascii="Sakkal Majalla" w:hAnsi="Sakkal Majalla" w:cs="Sakkal Majalla"/>
          <w:b/>
          <w:bCs/>
          <w:sz w:val="40"/>
          <w:szCs w:val="40"/>
        </w:rPr>
      </w:pPr>
    </w:p>
    <w:p w14:paraId="183A98F5" w14:textId="77777777" w:rsidR="00832291" w:rsidRDefault="00832291" w:rsidP="00832291">
      <w:pPr>
        <w:spacing w:line="276" w:lineRule="auto"/>
        <w:ind w:left="360"/>
        <w:jc w:val="center"/>
        <w:rPr>
          <w:rFonts w:ascii="Sakkal Majalla" w:hAnsi="Sakkal Majalla" w:cs="Sakkal Majalla"/>
          <w:b/>
          <w:bCs/>
          <w:sz w:val="40"/>
          <w:szCs w:val="40"/>
          <w:rtl/>
        </w:rPr>
      </w:pPr>
    </w:p>
    <w:p w14:paraId="7EB7C074" w14:textId="5C3178AF" w:rsidR="00832291" w:rsidRDefault="00832291">
      <w:pPr>
        <w:widowControl/>
        <w:autoSpaceDE/>
        <w:autoSpaceDN/>
        <w:spacing w:after="160" w:line="259" w:lineRule="auto"/>
      </w:pPr>
    </w:p>
    <w:p w14:paraId="443D9C8F" w14:textId="77777777" w:rsidR="00425396" w:rsidRDefault="00425396" w:rsidP="009A4297">
      <w:pPr>
        <w:spacing w:line="276" w:lineRule="auto"/>
        <w:rPr>
          <w:rtl/>
        </w:rPr>
      </w:pPr>
    </w:p>
    <w:p w14:paraId="03A26AD9" w14:textId="654ECC1F" w:rsidR="006F3087" w:rsidRPr="00BF2718" w:rsidRDefault="00767AD6" w:rsidP="00767AD6">
      <w:pPr>
        <w:pStyle w:val="BodyText"/>
        <w:jc w:val="center"/>
        <w:rPr>
          <w:rFonts w:ascii="Sakkal Majalla" w:hAnsi="Sakkal Majalla" w:cs="Sakkal Majalla"/>
          <w:b/>
          <w:bCs/>
          <w:color w:val="4472C4" w:themeColor="accent1"/>
          <w:sz w:val="32"/>
          <w:szCs w:val="32"/>
          <w:rtl/>
        </w:rPr>
      </w:pPr>
      <w:r w:rsidRPr="00BF2718">
        <w:rPr>
          <w:rFonts w:ascii="Sakkal Majalla" w:hAnsi="Sakkal Majalla" w:cs="Sakkal Majalla"/>
          <w:b/>
          <w:bCs/>
          <w:color w:val="4472C4" w:themeColor="accent1"/>
          <w:sz w:val="32"/>
          <w:szCs w:val="32"/>
          <w:rtl/>
        </w:rPr>
        <w:lastRenderedPageBreak/>
        <w:t xml:space="preserve">قائمة المراجع و المصادر </w:t>
      </w:r>
    </w:p>
    <w:p w14:paraId="2F311992" w14:textId="77777777" w:rsidR="00767AD6" w:rsidRPr="00BF2718" w:rsidRDefault="00767AD6" w:rsidP="00767AD6">
      <w:pPr>
        <w:pStyle w:val="BodyText"/>
        <w:jc w:val="center"/>
        <w:rPr>
          <w:rFonts w:ascii="Sakkal Majalla" w:hAnsi="Sakkal Majalla" w:cs="Sakkal Majalla"/>
          <w:b/>
          <w:bCs/>
          <w:color w:val="4472C4" w:themeColor="accent1"/>
        </w:rPr>
      </w:pPr>
    </w:p>
    <w:p w14:paraId="5B44F880" w14:textId="55DFEDBB" w:rsidR="00A646B2" w:rsidRPr="00BF2718" w:rsidRDefault="00A646B2" w:rsidP="00297558">
      <w:pPr>
        <w:bidi/>
        <w:spacing w:line="276" w:lineRule="auto"/>
        <w:jc w:val="both"/>
        <w:rPr>
          <w:rFonts w:ascii="Sakkal Majalla" w:hAnsi="Sakkal Majalla" w:cs="Sakkal Majalla"/>
          <w:b/>
          <w:bCs/>
          <w:sz w:val="28"/>
          <w:szCs w:val="28"/>
          <w:rtl/>
        </w:rPr>
      </w:pPr>
      <w:r w:rsidRPr="00BF2718">
        <w:rPr>
          <w:rFonts w:ascii="Sakkal Majalla" w:hAnsi="Sakkal Majalla" w:cs="Sakkal Majalla"/>
          <w:b/>
          <w:bCs/>
          <w:sz w:val="28"/>
          <w:szCs w:val="28"/>
          <w:rtl/>
        </w:rPr>
        <w:t>المراجع باللغة العربية:-</w:t>
      </w:r>
    </w:p>
    <w:p w14:paraId="1F9CF94F" w14:textId="77777777" w:rsidR="00297558" w:rsidRPr="00297558" w:rsidRDefault="00297558" w:rsidP="00297558">
      <w:pPr>
        <w:pStyle w:val="ListParagraph"/>
        <w:numPr>
          <w:ilvl w:val="0"/>
          <w:numId w:val="28"/>
        </w:numPr>
        <w:bidi/>
        <w:spacing w:line="276" w:lineRule="auto"/>
        <w:ind w:left="1080"/>
        <w:rPr>
          <w:rFonts w:ascii="Sakkal Majalla" w:hAnsi="Sakkal Majalla" w:cs="Sakkal Majalla"/>
          <w:sz w:val="28"/>
          <w:szCs w:val="28"/>
        </w:rPr>
      </w:pPr>
      <w:r w:rsidRPr="00297558">
        <w:rPr>
          <w:rFonts w:ascii="Sakkal Majalla" w:hAnsi="Sakkal Majalla" w:cs="Sakkal Majalla"/>
          <w:sz w:val="28"/>
          <w:szCs w:val="28"/>
          <w:rtl/>
        </w:rPr>
        <w:t>الأنمي، م.، والحارثي، س. (2023). تأثير التسويق الرقمي على سلوك المستهلك الشرائي في المملكة العربية السعودية: شهرة العلامة التجارية كوسيط. مجلة استعراض الأعمال والإدارة، 4(6)، 412–438</w:t>
      </w:r>
      <w:r w:rsidRPr="00297558">
        <w:rPr>
          <w:rFonts w:ascii="Sakkal Majalla" w:hAnsi="Sakkal Majalla" w:cs="Sakkal Majalla"/>
          <w:sz w:val="28"/>
          <w:szCs w:val="28"/>
        </w:rPr>
        <w:t>.</w:t>
      </w:r>
    </w:p>
    <w:p w14:paraId="64151FEB" w14:textId="77777777" w:rsidR="00297558" w:rsidRPr="00297558" w:rsidRDefault="00297558" w:rsidP="00297558">
      <w:pPr>
        <w:bidi/>
        <w:spacing w:line="276" w:lineRule="auto"/>
        <w:ind w:left="360"/>
        <w:rPr>
          <w:rFonts w:ascii="Sakkal Majalla" w:hAnsi="Sakkal Majalla" w:cs="Sakkal Majalla"/>
          <w:sz w:val="28"/>
          <w:szCs w:val="28"/>
        </w:rPr>
      </w:pPr>
    </w:p>
    <w:p w14:paraId="19765A82" w14:textId="77777777" w:rsidR="00297558" w:rsidRPr="00297558" w:rsidRDefault="00297558" w:rsidP="00297558">
      <w:pPr>
        <w:pStyle w:val="ListParagraph"/>
        <w:numPr>
          <w:ilvl w:val="0"/>
          <w:numId w:val="28"/>
        </w:numPr>
        <w:bidi/>
        <w:spacing w:line="276" w:lineRule="auto"/>
        <w:ind w:left="1080"/>
        <w:rPr>
          <w:rFonts w:ascii="Sakkal Majalla" w:hAnsi="Sakkal Majalla" w:cs="Sakkal Majalla"/>
          <w:sz w:val="28"/>
          <w:szCs w:val="28"/>
        </w:rPr>
      </w:pPr>
      <w:r w:rsidRPr="00297558">
        <w:rPr>
          <w:rFonts w:ascii="Sakkal Majalla" w:hAnsi="Sakkal Majalla" w:cs="Sakkal Majalla"/>
          <w:sz w:val="28"/>
          <w:szCs w:val="28"/>
          <w:rtl/>
        </w:rPr>
        <w:t>آية حاتم سعيد. (2024). نمو التسويق الرقمي للتجارة الإلكترونية في المملكة العربية السعودية: استراتيجيات التسويق الإلكتروني لشركات التجارة الإلكترونية في السعودية. مجلة أمازونيا إنفيستيغا، 13(81)، 39–58</w:t>
      </w:r>
      <w:r w:rsidRPr="00297558">
        <w:rPr>
          <w:rFonts w:ascii="Sakkal Majalla" w:hAnsi="Sakkal Majalla" w:cs="Sakkal Majalla"/>
          <w:sz w:val="28"/>
          <w:szCs w:val="28"/>
        </w:rPr>
        <w:t>.</w:t>
      </w:r>
    </w:p>
    <w:p w14:paraId="6C7AE26C" w14:textId="77777777" w:rsidR="00297558" w:rsidRPr="00297558" w:rsidRDefault="00297558" w:rsidP="00297558">
      <w:pPr>
        <w:bidi/>
        <w:spacing w:line="276" w:lineRule="auto"/>
        <w:ind w:left="360"/>
        <w:rPr>
          <w:rFonts w:ascii="Sakkal Majalla" w:hAnsi="Sakkal Majalla" w:cs="Sakkal Majalla"/>
          <w:sz w:val="28"/>
          <w:szCs w:val="28"/>
        </w:rPr>
      </w:pPr>
    </w:p>
    <w:p w14:paraId="414D4817" w14:textId="77777777" w:rsidR="00297558" w:rsidRPr="00297558" w:rsidRDefault="00297558" w:rsidP="00297558">
      <w:pPr>
        <w:pStyle w:val="ListParagraph"/>
        <w:numPr>
          <w:ilvl w:val="0"/>
          <w:numId w:val="28"/>
        </w:numPr>
        <w:bidi/>
        <w:spacing w:line="276" w:lineRule="auto"/>
        <w:ind w:left="1080"/>
        <w:rPr>
          <w:rFonts w:ascii="Sakkal Majalla" w:hAnsi="Sakkal Majalla" w:cs="Sakkal Majalla"/>
          <w:sz w:val="28"/>
          <w:szCs w:val="28"/>
        </w:rPr>
      </w:pPr>
      <w:r w:rsidRPr="00297558">
        <w:rPr>
          <w:rFonts w:ascii="Sakkal Majalla" w:hAnsi="Sakkal Majalla" w:cs="Sakkal Majalla"/>
          <w:sz w:val="28"/>
          <w:szCs w:val="28"/>
          <w:rtl/>
        </w:rPr>
        <w:t>الشمري، ع. ف. (2024). أثر التسويق الرقمي وخدمات الدفع الإلكتروني على مستهلكي الشركات الناشئة عبر الإنترنت في السعودية. مجلة أمازونيا إنفيستيغا، 13(81)، 39–58</w:t>
      </w:r>
      <w:r w:rsidRPr="00297558">
        <w:rPr>
          <w:rFonts w:ascii="Sakkal Majalla" w:hAnsi="Sakkal Majalla" w:cs="Sakkal Majalla"/>
          <w:sz w:val="28"/>
          <w:szCs w:val="28"/>
        </w:rPr>
        <w:t>.</w:t>
      </w:r>
    </w:p>
    <w:p w14:paraId="4CD361C3" w14:textId="77777777" w:rsidR="00297558" w:rsidRPr="00297558" w:rsidRDefault="00297558" w:rsidP="00297558">
      <w:pPr>
        <w:bidi/>
        <w:spacing w:line="276" w:lineRule="auto"/>
        <w:ind w:left="360"/>
        <w:rPr>
          <w:rFonts w:ascii="Sakkal Majalla" w:hAnsi="Sakkal Majalla" w:cs="Sakkal Majalla"/>
          <w:sz w:val="28"/>
          <w:szCs w:val="28"/>
        </w:rPr>
      </w:pPr>
    </w:p>
    <w:p w14:paraId="645A53A6" w14:textId="77777777" w:rsidR="00297558" w:rsidRPr="00297558" w:rsidRDefault="00297558" w:rsidP="00297558">
      <w:pPr>
        <w:pStyle w:val="ListParagraph"/>
        <w:numPr>
          <w:ilvl w:val="0"/>
          <w:numId w:val="28"/>
        </w:numPr>
        <w:bidi/>
        <w:spacing w:line="276" w:lineRule="auto"/>
        <w:ind w:left="1080"/>
        <w:rPr>
          <w:rFonts w:ascii="Sakkal Majalla" w:hAnsi="Sakkal Majalla" w:cs="Sakkal Majalla"/>
          <w:sz w:val="28"/>
          <w:szCs w:val="28"/>
        </w:rPr>
      </w:pPr>
      <w:r w:rsidRPr="00297558">
        <w:rPr>
          <w:rFonts w:ascii="Sakkal Majalla" w:hAnsi="Sakkal Majalla" w:cs="Sakkal Majalla"/>
          <w:sz w:val="28"/>
          <w:szCs w:val="28"/>
          <w:rtl/>
        </w:rPr>
        <w:t>بورزق، وآخرون. (2025). دور الذكاء الاصطناعي في تفعيل التسويق الإلكتروني. رسالة ماجستير، جامعة الشهيد الشيخ العربي التبسي تبسة</w:t>
      </w:r>
      <w:r w:rsidRPr="00297558">
        <w:rPr>
          <w:rFonts w:ascii="Sakkal Majalla" w:hAnsi="Sakkal Majalla" w:cs="Sakkal Majalla"/>
          <w:sz w:val="28"/>
          <w:szCs w:val="28"/>
        </w:rPr>
        <w:t>.</w:t>
      </w:r>
    </w:p>
    <w:p w14:paraId="7847F107" w14:textId="77777777" w:rsidR="00297558" w:rsidRPr="00297558" w:rsidRDefault="00297558" w:rsidP="00297558">
      <w:pPr>
        <w:bidi/>
        <w:spacing w:line="276" w:lineRule="auto"/>
        <w:ind w:left="360"/>
        <w:rPr>
          <w:rFonts w:ascii="Sakkal Majalla" w:hAnsi="Sakkal Majalla" w:cs="Sakkal Majalla"/>
          <w:sz w:val="28"/>
          <w:szCs w:val="28"/>
        </w:rPr>
      </w:pPr>
    </w:p>
    <w:p w14:paraId="7AF67EB1" w14:textId="77777777" w:rsidR="00297558" w:rsidRPr="00297558" w:rsidRDefault="00297558" w:rsidP="00297558">
      <w:pPr>
        <w:pStyle w:val="ListParagraph"/>
        <w:numPr>
          <w:ilvl w:val="0"/>
          <w:numId w:val="28"/>
        </w:numPr>
        <w:bidi/>
        <w:spacing w:line="276" w:lineRule="auto"/>
        <w:ind w:left="1080"/>
        <w:rPr>
          <w:rFonts w:ascii="Sakkal Majalla" w:hAnsi="Sakkal Majalla" w:cs="Sakkal Majalla"/>
          <w:sz w:val="28"/>
          <w:szCs w:val="28"/>
        </w:rPr>
      </w:pPr>
      <w:r w:rsidRPr="00297558">
        <w:rPr>
          <w:rFonts w:ascii="Sakkal Majalla" w:hAnsi="Sakkal Majalla" w:cs="Sakkal Majalla"/>
          <w:sz w:val="28"/>
          <w:szCs w:val="28"/>
          <w:rtl/>
        </w:rPr>
        <w:t>عبد الرحيم، س. أ.، وياسمين. (2025). أثر استخدام تقنيات الذكاء الاصطناعي على القرار الشرائي للمستهلك بالتطبيق على عملاء شركة أمازون (دراسة لتجربة التسوق المدعومة بالذكاء الاصطناعي لشركة أمازون مصر). المجلة العلمية للبحوث التجارية. جامعة المنوفية</w:t>
      </w:r>
      <w:r w:rsidRPr="00297558">
        <w:rPr>
          <w:rFonts w:ascii="Sakkal Majalla" w:hAnsi="Sakkal Majalla" w:cs="Sakkal Majalla"/>
          <w:sz w:val="28"/>
          <w:szCs w:val="28"/>
        </w:rPr>
        <w:t>.</w:t>
      </w:r>
    </w:p>
    <w:p w14:paraId="5D6754E5" w14:textId="77777777" w:rsidR="00297558" w:rsidRPr="00297558" w:rsidRDefault="00297558" w:rsidP="00297558">
      <w:pPr>
        <w:bidi/>
        <w:spacing w:line="276" w:lineRule="auto"/>
        <w:ind w:left="360"/>
        <w:rPr>
          <w:rFonts w:ascii="Sakkal Majalla" w:hAnsi="Sakkal Majalla" w:cs="Sakkal Majalla"/>
          <w:sz w:val="28"/>
          <w:szCs w:val="28"/>
        </w:rPr>
      </w:pPr>
    </w:p>
    <w:p w14:paraId="6030B420" w14:textId="77777777" w:rsidR="00297558" w:rsidRPr="00297558" w:rsidRDefault="00297558" w:rsidP="00297558">
      <w:pPr>
        <w:pStyle w:val="ListParagraph"/>
        <w:numPr>
          <w:ilvl w:val="0"/>
          <w:numId w:val="28"/>
        </w:numPr>
        <w:bidi/>
        <w:spacing w:line="276" w:lineRule="auto"/>
        <w:ind w:left="1080"/>
        <w:rPr>
          <w:rFonts w:ascii="Sakkal Majalla" w:hAnsi="Sakkal Majalla" w:cs="Sakkal Majalla"/>
          <w:sz w:val="28"/>
          <w:szCs w:val="28"/>
        </w:rPr>
      </w:pPr>
      <w:r w:rsidRPr="00297558">
        <w:rPr>
          <w:rFonts w:ascii="Sakkal Majalla" w:hAnsi="Sakkal Majalla" w:cs="Sakkal Majalla"/>
          <w:sz w:val="28"/>
          <w:szCs w:val="28"/>
          <w:rtl/>
        </w:rPr>
        <w:t>عبد الفتاح، ه. (2021). ابتكارات التسويق الرقمي الرائدة في الإمارات الحديثة في مجال السياحة. منصة ريسيرش غيت</w:t>
      </w:r>
      <w:r w:rsidRPr="00297558">
        <w:rPr>
          <w:rFonts w:ascii="Sakkal Majalla" w:hAnsi="Sakkal Majalla" w:cs="Sakkal Majalla"/>
          <w:sz w:val="28"/>
          <w:szCs w:val="28"/>
        </w:rPr>
        <w:t>.</w:t>
      </w:r>
    </w:p>
    <w:p w14:paraId="477B0EC9" w14:textId="77777777" w:rsidR="00297558" w:rsidRPr="00297558" w:rsidRDefault="00297558" w:rsidP="00297558">
      <w:pPr>
        <w:bidi/>
        <w:spacing w:line="276" w:lineRule="auto"/>
        <w:ind w:left="360"/>
        <w:rPr>
          <w:rFonts w:ascii="Sakkal Majalla" w:hAnsi="Sakkal Majalla" w:cs="Sakkal Majalla"/>
          <w:sz w:val="28"/>
          <w:szCs w:val="28"/>
        </w:rPr>
      </w:pPr>
    </w:p>
    <w:p w14:paraId="56F302B8" w14:textId="77777777" w:rsidR="00297558" w:rsidRPr="00297558" w:rsidRDefault="00297558" w:rsidP="00297558">
      <w:pPr>
        <w:pStyle w:val="ListParagraph"/>
        <w:numPr>
          <w:ilvl w:val="0"/>
          <w:numId w:val="28"/>
        </w:numPr>
        <w:bidi/>
        <w:spacing w:line="276" w:lineRule="auto"/>
        <w:ind w:left="1080"/>
        <w:rPr>
          <w:rFonts w:ascii="Sakkal Majalla" w:hAnsi="Sakkal Majalla" w:cs="Sakkal Majalla"/>
          <w:sz w:val="28"/>
          <w:szCs w:val="28"/>
        </w:rPr>
      </w:pPr>
      <w:r w:rsidRPr="00297558">
        <w:rPr>
          <w:rFonts w:ascii="Sakkal Majalla" w:hAnsi="Sakkal Majalla" w:cs="Sakkal Majalla"/>
          <w:sz w:val="28"/>
          <w:szCs w:val="28"/>
          <w:rtl/>
        </w:rPr>
        <w:t>عبد الله، ح. ع. ع. (2024). أثر الإعلانات عبر الإنترنت على سلوك المستهلك الشرائي في المملكة العربية السعودية: الدور المعدّل لصورة العلامة التجارية. مجلة المقاييس المالية في الأعمال، 5(1)، 425–436</w:t>
      </w:r>
      <w:r w:rsidRPr="00297558">
        <w:rPr>
          <w:rFonts w:ascii="Sakkal Majalla" w:hAnsi="Sakkal Majalla" w:cs="Sakkal Majalla"/>
          <w:sz w:val="28"/>
          <w:szCs w:val="28"/>
        </w:rPr>
        <w:t>.</w:t>
      </w:r>
    </w:p>
    <w:p w14:paraId="43BC348B" w14:textId="77777777" w:rsidR="00297558" w:rsidRPr="00297558" w:rsidRDefault="00297558" w:rsidP="00297558">
      <w:pPr>
        <w:bidi/>
        <w:spacing w:line="276" w:lineRule="auto"/>
        <w:ind w:left="360"/>
        <w:rPr>
          <w:rFonts w:ascii="Sakkal Majalla" w:hAnsi="Sakkal Majalla" w:cs="Sakkal Majalla"/>
          <w:sz w:val="28"/>
          <w:szCs w:val="28"/>
        </w:rPr>
      </w:pPr>
    </w:p>
    <w:p w14:paraId="2638A153" w14:textId="77777777" w:rsidR="00297558" w:rsidRPr="00297558" w:rsidRDefault="00297558" w:rsidP="00297558">
      <w:pPr>
        <w:pStyle w:val="ListParagraph"/>
        <w:numPr>
          <w:ilvl w:val="0"/>
          <w:numId w:val="28"/>
        </w:numPr>
        <w:bidi/>
        <w:spacing w:line="276" w:lineRule="auto"/>
        <w:ind w:left="1080"/>
        <w:rPr>
          <w:rFonts w:ascii="Sakkal Majalla" w:hAnsi="Sakkal Majalla" w:cs="Sakkal Majalla"/>
          <w:sz w:val="28"/>
          <w:szCs w:val="28"/>
        </w:rPr>
      </w:pPr>
      <w:r w:rsidRPr="00297558">
        <w:rPr>
          <w:rFonts w:ascii="Sakkal Majalla" w:hAnsi="Sakkal Majalla" w:cs="Sakkal Majalla"/>
          <w:sz w:val="28"/>
          <w:szCs w:val="28"/>
          <w:rtl/>
        </w:rPr>
        <w:t>مرسي، إ. أ. (2023أ). اتجاهات الجمهور السعودي نحو استخدام روبوتات الدردشة التفاعلية (شات بوت) في خدمة العملاء. مجلة الفنون والآداب والعلوم الإنسانية والاجتماعية، (87)، 238–265</w:t>
      </w:r>
      <w:r w:rsidRPr="00297558">
        <w:rPr>
          <w:rFonts w:ascii="Sakkal Majalla" w:hAnsi="Sakkal Majalla" w:cs="Sakkal Majalla"/>
          <w:sz w:val="28"/>
          <w:szCs w:val="28"/>
        </w:rPr>
        <w:t>.</w:t>
      </w:r>
    </w:p>
    <w:p w14:paraId="6591A50C" w14:textId="77777777" w:rsidR="00297558" w:rsidRPr="00297558" w:rsidRDefault="00297558" w:rsidP="00297558">
      <w:pPr>
        <w:bidi/>
        <w:spacing w:line="276" w:lineRule="auto"/>
        <w:ind w:left="360"/>
        <w:rPr>
          <w:rFonts w:ascii="Sakkal Majalla" w:hAnsi="Sakkal Majalla" w:cs="Sakkal Majalla"/>
          <w:sz w:val="28"/>
          <w:szCs w:val="28"/>
        </w:rPr>
      </w:pPr>
    </w:p>
    <w:p w14:paraId="1F75AA88" w14:textId="77777777" w:rsidR="00297558" w:rsidRPr="00297558" w:rsidRDefault="00297558" w:rsidP="00297558">
      <w:pPr>
        <w:pStyle w:val="ListParagraph"/>
        <w:numPr>
          <w:ilvl w:val="0"/>
          <w:numId w:val="28"/>
        </w:numPr>
        <w:bidi/>
        <w:spacing w:line="276" w:lineRule="auto"/>
        <w:ind w:left="1080"/>
        <w:rPr>
          <w:rFonts w:ascii="Sakkal Majalla" w:hAnsi="Sakkal Majalla" w:cs="Sakkal Majalla"/>
          <w:sz w:val="28"/>
          <w:szCs w:val="28"/>
        </w:rPr>
      </w:pPr>
      <w:r w:rsidRPr="00297558">
        <w:rPr>
          <w:rFonts w:ascii="Sakkal Majalla" w:hAnsi="Sakkal Majalla" w:cs="Sakkal Majalla"/>
          <w:sz w:val="28"/>
          <w:szCs w:val="28"/>
          <w:rtl/>
        </w:rPr>
        <w:t xml:space="preserve">منصوري، وآخرون. (2025). دور الذكاء الاصطناعي في تطوير استراتيجيات التسويق الرقمي واستشراف </w:t>
      </w:r>
      <w:r w:rsidRPr="00297558">
        <w:rPr>
          <w:rFonts w:ascii="Sakkal Majalla" w:hAnsi="Sakkal Majalla" w:cs="Sakkal Majalla"/>
          <w:sz w:val="28"/>
          <w:szCs w:val="28"/>
          <w:rtl/>
        </w:rPr>
        <w:lastRenderedPageBreak/>
        <w:t>احتياجات المستهلكين. مجلة الإعلام والمجتمع، 9(1)، 233–250</w:t>
      </w:r>
      <w:r w:rsidRPr="00297558">
        <w:rPr>
          <w:rFonts w:ascii="Sakkal Majalla" w:hAnsi="Sakkal Majalla" w:cs="Sakkal Majalla"/>
          <w:sz w:val="28"/>
          <w:szCs w:val="28"/>
        </w:rPr>
        <w:t>.</w:t>
      </w:r>
    </w:p>
    <w:p w14:paraId="001BEFD6" w14:textId="77777777" w:rsidR="00297558" w:rsidRPr="00297558" w:rsidRDefault="00297558" w:rsidP="00297558">
      <w:pPr>
        <w:bidi/>
        <w:spacing w:line="276" w:lineRule="auto"/>
        <w:ind w:left="360"/>
        <w:rPr>
          <w:rFonts w:ascii="Sakkal Majalla" w:hAnsi="Sakkal Majalla" w:cs="Sakkal Majalla"/>
          <w:sz w:val="28"/>
          <w:szCs w:val="28"/>
        </w:rPr>
      </w:pPr>
    </w:p>
    <w:p w14:paraId="5AB85F46" w14:textId="4ACCA2B5" w:rsidR="00F65702" w:rsidRPr="00297558" w:rsidRDefault="00297558" w:rsidP="00297558">
      <w:pPr>
        <w:pStyle w:val="ListParagraph"/>
        <w:numPr>
          <w:ilvl w:val="0"/>
          <w:numId w:val="28"/>
        </w:numPr>
        <w:bidi/>
        <w:spacing w:line="276" w:lineRule="auto"/>
        <w:ind w:left="1080"/>
        <w:rPr>
          <w:rFonts w:ascii="Sakkal Majalla" w:hAnsi="Sakkal Majalla" w:cs="Sakkal Majalla"/>
          <w:sz w:val="28"/>
          <w:szCs w:val="28"/>
          <w:rtl/>
        </w:rPr>
      </w:pPr>
      <w:r w:rsidRPr="00297558">
        <w:rPr>
          <w:rFonts w:ascii="Sakkal Majalla" w:hAnsi="Sakkal Majalla" w:cs="Sakkal Majalla"/>
          <w:sz w:val="28"/>
          <w:szCs w:val="28"/>
          <w:rtl/>
        </w:rPr>
        <w:t>هيئة الاتصالات والفضاء والتقنية. (2025). تقرير مؤشرات الاتصالات والإنترنت في المملكة العربية السعودية – 2025</w:t>
      </w:r>
      <w:r w:rsidRPr="00297558">
        <w:rPr>
          <w:rFonts w:ascii="Sakkal Majalla" w:hAnsi="Sakkal Majalla" w:cs="Sakkal Majalla"/>
          <w:sz w:val="28"/>
          <w:szCs w:val="28"/>
        </w:rPr>
        <w:t>. https://www.cst.gov.sa</w:t>
      </w:r>
    </w:p>
    <w:p w14:paraId="7C0C3499" w14:textId="77777777" w:rsidR="00D20675" w:rsidRPr="00BF2718" w:rsidRDefault="00D20675" w:rsidP="00297558">
      <w:pPr>
        <w:spacing w:line="276" w:lineRule="auto"/>
        <w:jc w:val="right"/>
        <w:rPr>
          <w:rFonts w:ascii="Sakkal Majalla" w:hAnsi="Sakkal Majalla" w:cs="Sakkal Majalla"/>
          <w:sz w:val="28"/>
          <w:szCs w:val="28"/>
          <w:rtl/>
        </w:rPr>
      </w:pPr>
    </w:p>
    <w:p w14:paraId="7901A962" w14:textId="77777777" w:rsidR="00012FF6" w:rsidRPr="00BF2718" w:rsidRDefault="00012FF6" w:rsidP="004A307E">
      <w:pPr>
        <w:spacing w:line="276" w:lineRule="auto"/>
        <w:jc w:val="both"/>
        <w:rPr>
          <w:rFonts w:ascii="Sakkal Majalla" w:hAnsi="Sakkal Majalla" w:cs="Sakkal Majalla"/>
          <w:sz w:val="28"/>
          <w:szCs w:val="28"/>
        </w:rPr>
      </w:pPr>
    </w:p>
    <w:p w14:paraId="3D109561" w14:textId="758EE182" w:rsidR="009026A9" w:rsidRDefault="0056261A" w:rsidP="00297558">
      <w:pPr>
        <w:spacing w:line="276" w:lineRule="auto"/>
        <w:ind w:left="360"/>
        <w:jc w:val="right"/>
        <w:rPr>
          <w:rFonts w:ascii="Sakkal Majalla" w:hAnsi="Sakkal Majalla" w:cs="Sakkal Majalla"/>
          <w:b/>
          <w:bCs/>
          <w:sz w:val="28"/>
          <w:szCs w:val="28"/>
          <w:rtl/>
        </w:rPr>
      </w:pPr>
      <w:r w:rsidRPr="00BF2718">
        <w:rPr>
          <w:rFonts w:ascii="Sakkal Majalla" w:hAnsi="Sakkal Majalla" w:cs="Sakkal Majalla"/>
          <w:b/>
          <w:bCs/>
          <w:sz w:val="28"/>
          <w:szCs w:val="28"/>
          <w:rtl/>
        </w:rPr>
        <w:t>ثانيًا: المراجع الإنجليزية</w:t>
      </w:r>
    </w:p>
    <w:p w14:paraId="7A7A6E3A"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1. Abdelrahman, A. (2023). The actual impact of AI marketing activities on the relationship between brand image and e-ticket repurchase intention in Egypt. ResearchGate.</w:t>
      </w:r>
    </w:p>
    <w:p w14:paraId="45E3A147"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2.</w:t>
      </w:r>
      <w:r w:rsidRPr="009026A9">
        <w:rPr>
          <w:rFonts w:ascii="Sakkal Majalla" w:hAnsi="Sakkal Majalla" w:cs="Sakkal Majalla"/>
          <w:sz w:val="28"/>
          <w:szCs w:val="28"/>
        </w:rPr>
        <w:tab/>
        <w:t>Ajzen, I., &amp; Fishbein, M. (1980). Understanding attitudes and predicting social behavior. Prentice-Hall.</w:t>
      </w:r>
    </w:p>
    <w:p w14:paraId="48AF0486"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3.</w:t>
      </w:r>
      <w:r w:rsidRPr="009026A9">
        <w:rPr>
          <w:rFonts w:ascii="Sakkal Majalla" w:hAnsi="Sakkal Majalla" w:cs="Sakkal Majalla"/>
          <w:sz w:val="28"/>
          <w:szCs w:val="28"/>
        </w:rPr>
        <w:tab/>
      </w:r>
      <w:proofErr w:type="spellStart"/>
      <w:r w:rsidRPr="009026A9">
        <w:rPr>
          <w:rFonts w:ascii="Sakkal Majalla" w:hAnsi="Sakkal Majalla" w:cs="Sakkal Majalla"/>
          <w:sz w:val="28"/>
          <w:szCs w:val="28"/>
        </w:rPr>
        <w:t>Albembawy</w:t>
      </w:r>
      <w:proofErr w:type="spellEnd"/>
      <w:r w:rsidRPr="009026A9">
        <w:rPr>
          <w:rFonts w:ascii="Sakkal Majalla" w:hAnsi="Sakkal Majalla" w:cs="Sakkal Majalla"/>
          <w:sz w:val="28"/>
          <w:szCs w:val="28"/>
        </w:rPr>
        <w:t>, H. I. (2023). The role of artificial intelligence technologies and big data in raising the efficiency of digital marketing methods from the point of view of marketing experts. Egyptian Journal of Media Research, 83(March), 1431–1467. https://doi.org/10.21608/ejsc.2023.300438</w:t>
      </w:r>
    </w:p>
    <w:p w14:paraId="7D4D5973"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4.</w:t>
      </w:r>
      <w:r w:rsidRPr="009026A9">
        <w:rPr>
          <w:rFonts w:ascii="Sakkal Majalla" w:hAnsi="Sakkal Majalla" w:cs="Sakkal Majalla"/>
          <w:sz w:val="28"/>
          <w:szCs w:val="28"/>
        </w:rPr>
        <w:tab/>
      </w:r>
      <w:proofErr w:type="spellStart"/>
      <w:r w:rsidRPr="009026A9">
        <w:rPr>
          <w:rFonts w:ascii="Sakkal Majalla" w:hAnsi="Sakkal Majalla" w:cs="Sakkal Majalla"/>
          <w:sz w:val="28"/>
          <w:szCs w:val="28"/>
        </w:rPr>
        <w:t>AlNsour</w:t>
      </w:r>
      <w:proofErr w:type="spellEnd"/>
      <w:r w:rsidRPr="009026A9">
        <w:rPr>
          <w:rFonts w:ascii="Sakkal Majalla" w:hAnsi="Sakkal Majalla" w:cs="Sakkal Majalla"/>
          <w:sz w:val="28"/>
          <w:szCs w:val="28"/>
        </w:rPr>
        <w:t>, I. A. (2024, July). The effect of social media immersion and entertainment on purchase intention from online fashion stores in Jordan. Jordan Journal of Business Administration. Uploaded to ResearchGate.</w:t>
      </w:r>
    </w:p>
    <w:p w14:paraId="1B6D89A4"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5.</w:t>
      </w:r>
      <w:r w:rsidRPr="009026A9">
        <w:rPr>
          <w:rFonts w:ascii="Sakkal Majalla" w:hAnsi="Sakkal Majalla" w:cs="Sakkal Majalla"/>
          <w:sz w:val="28"/>
          <w:szCs w:val="28"/>
        </w:rPr>
        <w:tab/>
        <w:t>Al-Sayed, M. (2023). Factors affecting the transformation of consumer desire into purchase from electronic sites. ResearchGate.</w:t>
      </w:r>
    </w:p>
    <w:p w14:paraId="54460B9A"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6.</w:t>
      </w:r>
      <w:r w:rsidRPr="009026A9">
        <w:rPr>
          <w:rFonts w:ascii="Sakkal Majalla" w:hAnsi="Sakkal Majalla" w:cs="Sakkal Majalla"/>
          <w:sz w:val="28"/>
          <w:szCs w:val="28"/>
        </w:rPr>
        <w:tab/>
        <w:t>Ashry, A. T. (2023). Brand equity and its effect on e-purchase intention: An applied study on cosmetic brands in Egypt. ResearchGate.</w:t>
      </w:r>
    </w:p>
    <w:p w14:paraId="1E380789"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7.</w:t>
      </w:r>
      <w:r w:rsidRPr="009026A9">
        <w:rPr>
          <w:rFonts w:ascii="Sakkal Majalla" w:hAnsi="Sakkal Majalla" w:cs="Sakkal Majalla"/>
          <w:sz w:val="28"/>
          <w:szCs w:val="28"/>
        </w:rPr>
        <w:tab/>
      </w:r>
      <w:proofErr w:type="spellStart"/>
      <w:r w:rsidRPr="009026A9">
        <w:rPr>
          <w:rFonts w:ascii="Sakkal Majalla" w:hAnsi="Sakkal Majalla" w:cs="Sakkal Majalla"/>
          <w:sz w:val="28"/>
          <w:szCs w:val="28"/>
        </w:rPr>
        <w:t>Beyari</w:t>
      </w:r>
      <w:proofErr w:type="spellEnd"/>
      <w:r w:rsidRPr="009026A9">
        <w:rPr>
          <w:rFonts w:ascii="Sakkal Majalla" w:hAnsi="Sakkal Majalla" w:cs="Sakkal Majalla"/>
          <w:sz w:val="28"/>
          <w:szCs w:val="28"/>
        </w:rPr>
        <w:t>, H. (2025). Assessing artificial intelligence’s impact on e-customer loyalty in the Saudi Arabian market. Frontiers in Artificial Intelligence, 8, 1541678. https://doi.org/10.3389/frai.2025.1541678</w:t>
      </w:r>
    </w:p>
    <w:p w14:paraId="6685DE85"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8.</w:t>
      </w:r>
      <w:r w:rsidRPr="009026A9">
        <w:rPr>
          <w:rFonts w:ascii="Sakkal Majalla" w:hAnsi="Sakkal Majalla" w:cs="Sakkal Majalla"/>
          <w:sz w:val="28"/>
          <w:szCs w:val="28"/>
        </w:rPr>
        <w:tab/>
        <w:t>Davis, F. D. (1989). Perceived usefulness, perceived ease of use, and user acceptance of information technology. MIS Quarterly, 13(3), 319–340.</w:t>
      </w:r>
    </w:p>
    <w:p w14:paraId="38B686A8"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9.</w:t>
      </w:r>
      <w:r w:rsidRPr="009026A9">
        <w:rPr>
          <w:rFonts w:ascii="Sakkal Majalla" w:hAnsi="Sakkal Majalla" w:cs="Sakkal Majalla"/>
          <w:sz w:val="28"/>
          <w:szCs w:val="28"/>
        </w:rPr>
        <w:tab/>
        <w:t xml:space="preserve">Henry, P., Markus, B., &amp; </w:t>
      </w:r>
      <w:proofErr w:type="spellStart"/>
      <w:r w:rsidRPr="009026A9">
        <w:rPr>
          <w:rFonts w:ascii="Sakkal Majalla" w:hAnsi="Sakkal Majalla" w:cs="Sakkal Majalla"/>
          <w:sz w:val="28"/>
          <w:szCs w:val="28"/>
        </w:rPr>
        <w:t>Wiehelmina</w:t>
      </w:r>
      <w:proofErr w:type="spellEnd"/>
      <w:r w:rsidRPr="009026A9">
        <w:rPr>
          <w:rFonts w:ascii="Sakkal Majalla" w:hAnsi="Sakkal Majalla" w:cs="Sakkal Majalla"/>
          <w:sz w:val="28"/>
          <w:szCs w:val="28"/>
        </w:rPr>
        <w:t>, N. (2021). The effect of consumer satisfaction on repurchase intention: A survey study. ResearchGate.</w:t>
      </w:r>
    </w:p>
    <w:p w14:paraId="4D58BBEA"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lastRenderedPageBreak/>
        <w:tab/>
        <w:t>10.</w:t>
      </w:r>
      <w:r w:rsidRPr="009026A9">
        <w:rPr>
          <w:rFonts w:ascii="Sakkal Majalla" w:hAnsi="Sakkal Majalla" w:cs="Sakkal Majalla"/>
          <w:sz w:val="28"/>
          <w:szCs w:val="28"/>
        </w:rPr>
        <w:tab/>
        <w:t>McKinsey &amp; Company. (2024). How AI is shaping e-commerce conversion rates. https://www.mckinsey.com</w:t>
      </w:r>
    </w:p>
    <w:p w14:paraId="602DD486"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11.</w:t>
      </w:r>
      <w:r w:rsidRPr="009026A9">
        <w:rPr>
          <w:rFonts w:ascii="Sakkal Majalla" w:hAnsi="Sakkal Majalla" w:cs="Sakkal Majalla"/>
          <w:sz w:val="28"/>
          <w:szCs w:val="28"/>
        </w:rPr>
        <w:tab/>
        <w:t>Rogers, E. M. (2003). Diffusion of innovations (5th ed.). Free Press.</w:t>
      </w:r>
    </w:p>
    <w:p w14:paraId="593F14AF" w14:textId="77777777" w:rsidR="009026A9" w:rsidRPr="009026A9" w:rsidRDefault="009026A9" w:rsidP="00297558">
      <w:pPr>
        <w:spacing w:line="276" w:lineRule="auto"/>
        <w:ind w:left="360"/>
        <w:rPr>
          <w:rFonts w:ascii="Sakkal Majalla" w:hAnsi="Sakkal Majalla" w:cs="Sakkal Majalla"/>
          <w:sz w:val="28"/>
          <w:szCs w:val="28"/>
        </w:rPr>
      </w:pPr>
      <w:r w:rsidRPr="009026A9">
        <w:rPr>
          <w:rFonts w:ascii="Sakkal Majalla" w:hAnsi="Sakkal Majalla" w:cs="Sakkal Majalla"/>
          <w:sz w:val="28"/>
          <w:szCs w:val="28"/>
        </w:rPr>
        <w:tab/>
        <w:t>12.</w:t>
      </w:r>
      <w:r w:rsidRPr="009026A9">
        <w:rPr>
          <w:rFonts w:ascii="Sakkal Majalla" w:hAnsi="Sakkal Majalla" w:cs="Sakkal Majalla"/>
          <w:sz w:val="28"/>
          <w:szCs w:val="28"/>
        </w:rPr>
        <w:tab/>
        <w:t>Salesforce. (2024). State of the connected customer (5th ed.). https://www.salesforce.com</w:t>
      </w:r>
    </w:p>
    <w:p w14:paraId="7143BC99" w14:textId="64096F04" w:rsidR="009026A9" w:rsidRDefault="009026A9" w:rsidP="00297558">
      <w:pPr>
        <w:spacing w:line="276" w:lineRule="auto"/>
        <w:ind w:left="360"/>
        <w:rPr>
          <w:rFonts w:ascii="Sakkal Majalla" w:hAnsi="Sakkal Majalla" w:cs="Sakkal Majalla"/>
          <w:sz w:val="28"/>
          <w:szCs w:val="28"/>
          <w:rtl/>
        </w:rPr>
      </w:pPr>
      <w:r w:rsidRPr="00297558">
        <w:rPr>
          <w:rFonts w:ascii="Sakkal Majalla" w:hAnsi="Sakkal Majalla" w:cs="Sakkal Majalla"/>
          <w:sz w:val="28"/>
          <w:szCs w:val="28"/>
        </w:rPr>
        <w:tab/>
        <w:t>13.</w:t>
      </w:r>
      <w:r w:rsidRPr="00297558">
        <w:rPr>
          <w:rFonts w:ascii="Sakkal Majalla" w:hAnsi="Sakkal Majalla" w:cs="Sakkal Majalla"/>
          <w:sz w:val="28"/>
          <w:szCs w:val="28"/>
        </w:rPr>
        <w:tab/>
        <w:t>Zeithaml, V. A. (1988). Consumer perceptions of price, quality, and value: A means–end model and synthesis of evidence. Journal of Marketing, 52(3), 2–22. https://doi.org/10.1177/002224298805200302</w:t>
      </w:r>
    </w:p>
    <w:p w14:paraId="5B8E42EF" w14:textId="77777777" w:rsidR="00E83313" w:rsidRDefault="00E83313" w:rsidP="00297558">
      <w:pPr>
        <w:spacing w:line="276" w:lineRule="auto"/>
        <w:ind w:left="360"/>
        <w:rPr>
          <w:rFonts w:ascii="Sakkal Majalla" w:hAnsi="Sakkal Majalla" w:cs="Sakkal Majalla"/>
          <w:sz w:val="28"/>
          <w:szCs w:val="28"/>
          <w:rtl/>
        </w:rPr>
      </w:pPr>
    </w:p>
    <w:p w14:paraId="38595A21" w14:textId="77777777" w:rsidR="00E83313" w:rsidRDefault="00E83313" w:rsidP="00297558">
      <w:pPr>
        <w:spacing w:line="276" w:lineRule="auto"/>
        <w:ind w:left="360"/>
        <w:rPr>
          <w:rFonts w:ascii="Sakkal Majalla" w:hAnsi="Sakkal Majalla" w:cs="Sakkal Majalla"/>
          <w:sz w:val="28"/>
          <w:szCs w:val="28"/>
          <w:rtl/>
        </w:rPr>
      </w:pPr>
    </w:p>
    <w:p w14:paraId="6D374407" w14:textId="77777777" w:rsidR="00E83313" w:rsidRDefault="00E83313" w:rsidP="00297558">
      <w:pPr>
        <w:spacing w:line="276" w:lineRule="auto"/>
        <w:ind w:left="360"/>
        <w:rPr>
          <w:rFonts w:ascii="Sakkal Majalla" w:hAnsi="Sakkal Majalla" w:cs="Sakkal Majalla"/>
          <w:sz w:val="28"/>
          <w:szCs w:val="28"/>
          <w:rtl/>
        </w:rPr>
      </w:pPr>
    </w:p>
    <w:p w14:paraId="49E447C3" w14:textId="77777777" w:rsidR="00E83313" w:rsidRDefault="00E83313" w:rsidP="00297558">
      <w:pPr>
        <w:spacing w:line="276" w:lineRule="auto"/>
        <w:ind w:left="360"/>
        <w:rPr>
          <w:rFonts w:ascii="Sakkal Majalla" w:hAnsi="Sakkal Majalla" w:cs="Sakkal Majalla"/>
          <w:sz w:val="28"/>
          <w:szCs w:val="28"/>
          <w:rtl/>
        </w:rPr>
      </w:pPr>
    </w:p>
    <w:p w14:paraId="403A916E" w14:textId="77777777" w:rsidR="00E83313" w:rsidRDefault="00E83313" w:rsidP="00297558">
      <w:pPr>
        <w:spacing w:line="276" w:lineRule="auto"/>
        <w:ind w:left="360"/>
        <w:rPr>
          <w:rFonts w:ascii="Sakkal Majalla" w:hAnsi="Sakkal Majalla" w:cs="Sakkal Majalla"/>
          <w:sz w:val="28"/>
          <w:szCs w:val="28"/>
          <w:rtl/>
        </w:rPr>
      </w:pPr>
    </w:p>
    <w:p w14:paraId="2B856C9C" w14:textId="77777777" w:rsidR="00E83313" w:rsidRDefault="00E83313" w:rsidP="00297558">
      <w:pPr>
        <w:spacing w:line="276" w:lineRule="auto"/>
        <w:ind w:left="360"/>
        <w:rPr>
          <w:rFonts w:ascii="Sakkal Majalla" w:hAnsi="Sakkal Majalla" w:cs="Sakkal Majalla"/>
          <w:sz w:val="28"/>
          <w:szCs w:val="28"/>
          <w:rtl/>
        </w:rPr>
      </w:pPr>
    </w:p>
    <w:p w14:paraId="15277683" w14:textId="77777777" w:rsidR="00E83313" w:rsidRDefault="00E83313" w:rsidP="00297558">
      <w:pPr>
        <w:spacing w:line="276" w:lineRule="auto"/>
        <w:ind w:left="360"/>
        <w:rPr>
          <w:rFonts w:ascii="Sakkal Majalla" w:hAnsi="Sakkal Majalla" w:cs="Sakkal Majalla"/>
          <w:sz w:val="28"/>
          <w:szCs w:val="28"/>
          <w:rtl/>
        </w:rPr>
      </w:pPr>
    </w:p>
    <w:p w14:paraId="0A18A9C4" w14:textId="77777777" w:rsidR="00E83313" w:rsidRDefault="00E83313" w:rsidP="00297558">
      <w:pPr>
        <w:spacing w:line="276" w:lineRule="auto"/>
        <w:ind w:left="360"/>
        <w:rPr>
          <w:rFonts w:ascii="Sakkal Majalla" w:hAnsi="Sakkal Majalla" w:cs="Sakkal Majalla"/>
          <w:sz w:val="28"/>
          <w:szCs w:val="28"/>
          <w:rtl/>
        </w:rPr>
      </w:pPr>
    </w:p>
    <w:p w14:paraId="71A49B39" w14:textId="77777777" w:rsidR="00E83313" w:rsidRDefault="00E83313" w:rsidP="00297558">
      <w:pPr>
        <w:spacing w:line="276" w:lineRule="auto"/>
        <w:ind w:left="360"/>
        <w:rPr>
          <w:rFonts w:ascii="Sakkal Majalla" w:hAnsi="Sakkal Majalla" w:cs="Sakkal Majalla"/>
          <w:sz w:val="28"/>
          <w:szCs w:val="28"/>
          <w:rtl/>
        </w:rPr>
      </w:pPr>
    </w:p>
    <w:p w14:paraId="0AE3891E" w14:textId="77777777" w:rsidR="00E83313" w:rsidRDefault="00E83313" w:rsidP="00297558">
      <w:pPr>
        <w:spacing w:line="276" w:lineRule="auto"/>
        <w:ind w:left="360"/>
        <w:rPr>
          <w:rFonts w:ascii="Sakkal Majalla" w:hAnsi="Sakkal Majalla" w:cs="Sakkal Majalla"/>
          <w:sz w:val="28"/>
          <w:szCs w:val="28"/>
          <w:rtl/>
        </w:rPr>
      </w:pPr>
    </w:p>
    <w:p w14:paraId="3F43FC05" w14:textId="77777777" w:rsidR="00E83313" w:rsidRDefault="00E83313" w:rsidP="00297558">
      <w:pPr>
        <w:spacing w:line="276" w:lineRule="auto"/>
        <w:ind w:left="360"/>
        <w:rPr>
          <w:rFonts w:ascii="Sakkal Majalla" w:hAnsi="Sakkal Majalla" w:cs="Sakkal Majalla"/>
          <w:sz w:val="28"/>
          <w:szCs w:val="28"/>
          <w:rtl/>
        </w:rPr>
      </w:pPr>
    </w:p>
    <w:p w14:paraId="53E35F18" w14:textId="77777777" w:rsidR="00E83313" w:rsidRDefault="00E83313" w:rsidP="00297558">
      <w:pPr>
        <w:spacing w:line="276" w:lineRule="auto"/>
        <w:ind w:left="360"/>
        <w:rPr>
          <w:rFonts w:ascii="Sakkal Majalla" w:hAnsi="Sakkal Majalla" w:cs="Sakkal Majalla"/>
          <w:sz w:val="28"/>
          <w:szCs w:val="28"/>
          <w:rtl/>
        </w:rPr>
      </w:pPr>
    </w:p>
    <w:p w14:paraId="7B5FEFC0" w14:textId="77777777" w:rsidR="00E83313" w:rsidRDefault="00E83313" w:rsidP="00297558">
      <w:pPr>
        <w:spacing w:line="276" w:lineRule="auto"/>
        <w:ind w:left="360"/>
        <w:rPr>
          <w:rFonts w:ascii="Sakkal Majalla" w:hAnsi="Sakkal Majalla" w:cs="Sakkal Majalla"/>
          <w:sz w:val="28"/>
          <w:szCs w:val="28"/>
          <w:rtl/>
        </w:rPr>
      </w:pPr>
    </w:p>
    <w:p w14:paraId="2CD517AC" w14:textId="77777777" w:rsidR="00E83313" w:rsidRDefault="00E83313" w:rsidP="00297558">
      <w:pPr>
        <w:spacing w:line="276" w:lineRule="auto"/>
        <w:ind w:left="360"/>
        <w:rPr>
          <w:rFonts w:ascii="Sakkal Majalla" w:hAnsi="Sakkal Majalla" w:cs="Sakkal Majalla"/>
          <w:sz w:val="28"/>
          <w:szCs w:val="28"/>
          <w:rtl/>
        </w:rPr>
      </w:pPr>
    </w:p>
    <w:p w14:paraId="5E90BA56" w14:textId="77777777" w:rsidR="00E83313" w:rsidRDefault="00E83313" w:rsidP="00297558">
      <w:pPr>
        <w:spacing w:line="276" w:lineRule="auto"/>
        <w:ind w:left="360"/>
        <w:rPr>
          <w:rFonts w:ascii="Sakkal Majalla" w:hAnsi="Sakkal Majalla" w:cs="Sakkal Majalla"/>
          <w:sz w:val="28"/>
          <w:szCs w:val="28"/>
          <w:rtl/>
        </w:rPr>
      </w:pPr>
    </w:p>
    <w:p w14:paraId="27206B23" w14:textId="77777777" w:rsidR="00E83313" w:rsidRDefault="00E83313" w:rsidP="00297558">
      <w:pPr>
        <w:spacing w:line="276" w:lineRule="auto"/>
        <w:ind w:left="360"/>
        <w:rPr>
          <w:rFonts w:ascii="Sakkal Majalla" w:hAnsi="Sakkal Majalla" w:cs="Sakkal Majalla"/>
          <w:sz w:val="28"/>
          <w:szCs w:val="28"/>
          <w:rtl/>
        </w:rPr>
      </w:pPr>
    </w:p>
    <w:p w14:paraId="178D8FC0" w14:textId="77777777" w:rsidR="00E83313" w:rsidRDefault="00E83313" w:rsidP="00297558">
      <w:pPr>
        <w:spacing w:line="276" w:lineRule="auto"/>
        <w:ind w:left="360"/>
        <w:rPr>
          <w:rFonts w:ascii="Sakkal Majalla" w:hAnsi="Sakkal Majalla" w:cs="Sakkal Majalla"/>
          <w:sz w:val="28"/>
          <w:szCs w:val="28"/>
          <w:rtl/>
        </w:rPr>
      </w:pPr>
    </w:p>
    <w:p w14:paraId="3BC7FB38" w14:textId="77777777" w:rsidR="00C5320A" w:rsidRDefault="00C5320A" w:rsidP="00297558">
      <w:pPr>
        <w:spacing w:line="276" w:lineRule="auto"/>
        <w:ind w:left="360"/>
        <w:rPr>
          <w:rFonts w:ascii="Sakkal Majalla" w:hAnsi="Sakkal Majalla" w:cs="Sakkal Majalla"/>
          <w:sz w:val="28"/>
          <w:szCs w:val="28"/>
          <w:rtl/>
        </w:rPr>
      </w:pPr>
    </w:p>
    <w:p w14:paraId="7B2683C5" w14:textId="77777777" w:rsidR="00E83313" w:rsidRDefault="00E83313" w:rsidP="00832291">
      <w:pPr>
        <w:spacing w:line="276" w:lineRule="auto"/>
        <w:rPr>
          <w:rFonts w:ascii="Sakkal Majalla" w:hAnsi="Sakkal Majalla" w:cs="Sakkal Majalla"/>
          <w:b/>
          <w:bCs/>
          <w:sz w:val="40"/>
          <w:szCs w:val="40"/>
          <w:rtl/>
        </w:rPr>
      </w:pPr>
    </w:p>
    <w:p w14:paraId="7A52D52F" w14:textId="77777777" w:rsidR="00325DAB" w:rsidRDefault="00325DAB" w:rsidP="00832291">
      <w:pPr>
        <w:spacing w:line="276" w:lineRule="auto"/>
        <w:rPr>
          <w:rFonts w:ascii="Sakkal Majalla" w:hAnsi="Sakkal Majalla" w:cs="Sakkal Majalla"/>
          <w:b/>
          <w:bCs/>
          <w:sz w:val="40"/>
          <w:szCs w:val="40"/>
          <w:rtl/>
        </w:rPr>
      </w:pPr>
    </w:p>
    <w:p w14:paraId="04AE1B30" w14:textId="544F7D10" w:rsidR="00325DAB" w:rsidRDefault="00C5320A" w:rsidP="00832291">
      <w:pPr>
        <w:spacing w:line="276" w:lineRule="auto"/>
        <w:rPr>
          <w:rFonts w:ascii="Sakkal Majalla" w:hAnsi="Sakkal Majalla" w:cs="Sakkal Majalla"/>
          <w:b/>
          <w:bCs/>
          <w:sz w:val="40"/>
          <w:szCs w:val="40"/>
          <w:rtl/>
        </w:rPr>
      </w:pPr>
      <w:r w:rsidRPr="00C5320A">
        <w:rPr>
          <w:rFonts w:asciiTheme="minorBidi" w:hAnsiTheme="minorBidi" w:cstheme="minorBidi"/>
          <w:noProof/>
        </w:rPr>
        <w:lastRenderedPageBreak/>
        <w:drawing>
          <wp:anchor distT="0" distB="0" distL="0" distR="0" simplePos="0" relativeHeight="251673600" behindDoc="1" locked="0" layoutInCell="1" allowOverlap="1" wp14:anchorId="3F3FFCC2" wp14:editId="6F72F635">
            <wp:simplePos x="0" y="0"/>
            <wp:positionH relativeFrom="page">
              <wp:posOffset>5419023</wp:posOffset>
            </wp:positionH>
            <wp:positionV relativeFrom="paragraph">
              <wp:posOffset>279133</wp:posOffset>
            </wp:positionV>
            <wp:extent cx="1858578" cy="856615"/>
            <wp:effectExtent l="0" t="0" r="8890" b="635"/>
            <wp:wrapTight wrapText="bothSides">
              <wp:wrapPolygon edited="0">
                <wp:start x="19710" y="0"/>
                <wp:lineTo x="0" y="6725"/>
                <wp:lineTo x="0" y="21136"/>
                <wp:lineTo x="21039" y="21136"/>
                <wp:lineTo x="21482" y="18254"/>
                <wp:lineTo x="21482" y="3362"/>
                <wp:lineTo x="21039" y="0"/>
                <wp:lineTo x="19710" y="0"/>
              </wp:wrapPolygon>
            </wp:wrapTight>
            <wp:docPr id="91928393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858578" cy="856615"/>
                    </a:xfrm>
                    <a:prstGeom prst="rect">
                      <a:avLst/>
                    </a:prstGeom>
                  </pic:spPr>
                </pic:pic>
              </a:graphicData>
            </a:graphic>
            <wp14:sizeRelH relativeFrom="margin">
              <wp14:pctWidth>0</wp14:pctWidth>
            </wp14:sizeRelH>
          </wp:anchor>
        </w:drawing>
      </w:r>
    </w:p>
    <w:p w14:paraId="6872E693" w14:textId="2BD2E2B1" w:rsidR="00845A5C" w:rsidRPr="00C5320A" w:rsidRDefault="00845A5C" w:rsidP="00845A5C">
      <w:pPr>
        <w:spacing w:line="276" w:lineRule="auto"/>
        <w:rPr>
          <w:rFonts w:asciiTheme="minorBidi" w:hAnsiTheme="minorBidi" w:cstheme="minorBidi"/>
          <w:b/>
          <w:bCs/>
          <w:sz w:val="20"/>
          <w:szCs w:val="20"/>
          <w:rtl/>
        </w:rPr>
      </w:pPr>
      <w:r w:rsidRPr="00845A5C">
        <w:rPr>
          <w:rFonts w:asciiTheme="minorBidi" w:hAnsiTheme="minorBidi" w:cstheme="minorBidi"/>
          <w:b/>
          <w:bCs/>
          <w:sz w:val="20"/>
          <w:szCs w:val="20"/>
        </w:rPr>
        <w:t>Midocean University</w:t>
      </w:r>
    </w:p>
    <w:p w14:paraId="0207A997" w14:textId="233E071F" w:rsidR="00845A5C" w:rsidRPr="00845A5C" w:rsidRDefault="00845A5C" w:rsidP="00845A5C">
      <w:pPr>
        <w:spacing w:line="276" w:lineRule="auto"/>
        <w:rPr>
          <w:rFonts w:asciiTheme="minorBidi" w:hAnsiTheme="minorBidi" w:cstheme="minorBidi"/>
          <w:b/>
          <w:bCs/>
          <w:sz w:val="20"/>
          <w:szCs w:val="20"/>
        </w:rPr>
      </w:pPr>
      <w:r w:rsidRPr="00C5320A">
        <w:rPr>
          <w:rFonts w:asciiTheme="minorBidi" w:hAnsiTheme="minorBidi" w:cstheme="minorBidi"/>
          <w:b/>
          <w:bCs/>
          <w:sz w:val="20"/>
          <w:szCs w:val="20"/>
        </w:rPr>
        <w:t>College of Media and Marketing</w:t>
      </w:r>
    </w:p>
    <w:p w14:paraId="0489A0F3" w14:textId="38479B01" w:rsidR="00325DAB" w:rsidRPr="00C5320A" w:rsidRDefault="00845A5C" w:rsidP="00845A5C">
      <w:pPr>
        <w:spacing w:line="276" w:lineRule="auto"/>
        <w:rPr>
          <w:rFonts w:asciiTheme="minorBidi" w:hAnsiTheme="minorBidi" w:cstheme="minorBidi"/>
          <w:b/>
          <w:bCs/>
          <w:sz w:val="20"/>
          <w:szCs w:val="20"/>
          <w:rtl/>
        </w:rPr>
      </w:pPr>
      <w:r w:rsidRPr="00C5320A">
        <w:rPr>
          <w:rFonts w:asciiTheme="minorBidi" w:hAnsiTheme="minorBidi" w:cstheme="minorBidi"/>
          <w:b/>
          <w:bCs/>
          <w:sz w:val="20"/>
          <w:szCs w:val="20"/>
        </w:rPr>
        <w:t>Master of Digital Media</w:t>
      </w:r>
      <w:r w:rsidR="00325DAB" w:rsidRPr="00C5320A">
        <w:rPr>
          <w:rFonts w:asciiTheme="minorBidi" w:hAnsiTheme="minorBidi" w:cstheme="minorBidi"/>
          <w:b/>
          <w:bCs/>
          <w:sz w:val="20"/>
          <w:szCs w:val="20"/>
          <w:rtl/>
        </w:rPr>
        <w:t xml:space="preserve">   </w:t>
      </w:r>
    </w:p>
    <w:p w14:paraId="3F825996" w14:textId="571D387E" w:rsidR="00325DAB" w:rsidRDefault="00325DAB" w:rsidP="00832291">
      <w:pPr>
        <w:spacing w:line="276" w:lineRule="auto"/>
        <w:rPr>
          <w:rFonts w:ascii="Sakkal Majalla" w:hAnsi="Sakkal Majalla" w:cs="Sakkal Majalla"/>
          <w:b/>
          <w:bCs/>
          <w:sz w:val="40"/>
          <w:szCs w:val="40"/>
          <w:rtl/>
        </w:rPr>
      </w:pPr>
    </w:p>
    <w:p w14:paraId="257418AF" w14:textId="4E722DB2" w:rsidR="00E83313" w:rsidRDefault="00E83313" w:rsidP="00E83313">
      <w:pPr>
        <w:spacing w:line="276" w:lineRule="auto"/>
        <w:ind w:left="360"/>
        <w:jc w:val="center"/>
        <w:rPr>
          <w:rFonts w:ascii="Sakkal Majalla" w:hAnsi="Sakkal Majalla" w:cs="Sakkal Majalla"/>
          <w:b/>
          <w:bCs/>
          <w:sz w:val="40"/>
          <w:szCs w:val="40"/>
        </w:rPr>
      </w:pPr>
    </w:p>
    <w:p w14:paraId="22DB9094" w14:textId="0A29DC17" w:rsidR="00845A5C" w:rsidRDefault="00845A5C" w:rsidP="00E83313">
      <w:pPr>
        <w:spacing w:line="276" w:lineRule="auto"/>
        <w:ind w:left="360"/>
        <w:jc w:val="center"/>
        <w:rPr>
          <w:rFonts w:ascii="Sakkal Majalla" w:hAnsi="Sakkal Majalla" w:cs="Sakkal Majalla"/>
          <w:b/>
          <w:bCs/>
          <w:sz w:val="40"/>
          <w:szCs w:val="40"/>
          <w:rtl/>
        </w:rPr>
      </w:pPr>
    </w:p>
    <w:p w14:paraId="445B32BD" w14:textId="77777777" w:rsidR="00845A5C" w:rsidRDefault="00845A5C" w:rsidP="00E83313">
      <w:pPr>
        <w:spacing w:line="276" w:lineRule="auto"/>
        <w:ind w:left="360"/>
        <w:jc w:val="center"/>
        <w:rPr>
          <w:rFonts w:ascii="Sakkal Majalla" w:hAnsi="Sakkal Majalla" w:cs="Sakkal Majalla"/>
          <w:b/>
          <w:bCs/>
          <w:sz w:val="40"/>
          <w:szCs w:val="40"/>
          <w:rtl/>
        </w:rPr>
      </w:pPr>
    </w:p>
    <w:p w14:paraId="64B3AC10" w14:textId="77777777" w:rsidR="00845A5C" w:rsidRPr="00C5320A" w:rsidRDefault="00845A5C" w:rsidP="00E83313">
      <w:pPr>
        <w:spacing w:line="276" w:lineRule="auto"/>
        <w:ind w:left="360"/>
        <w:jc w:val="center"/>
        <w:rPr>
          <w:rFonts w:asciiTheme="minorBidi" w:hAnsiTheme="minorBidi" w:cstheme="minorBidi"/>
          <w:b/>
          <w:bCs/>
          <w:sz w:val="40"/>
          <w:szCs w:val="40"/>
          <w:rtl/>
        </w:rPr>
      </w:pPr>
    </w:p>
    <w:p w14:paraId="185B7AE5" w14:textId="2CAC6A3E" w:rsidR="00C5320A" w:rsidRPr="00C5320A" w:rsidRDefault="00845A5C" w:rsidP="00C5320A">
      <w:pPr>
        <w:pStyle w:val="BodyText"/>
        <w:jc w:val="center"/>
        <w:rPr>
          <w:rFonts w:asciiTheme="minorBidi" w:hAnsiTheme="minorBidi" w:cstheme="minorBidi"/>
          <w:w w:val="65"/>
          <w:sz w:val="52"/>
          <w:szCs w:val="52"/>
          <w:rtl/>
        </w:rPr>
      </w:pPr>
      <w:r w:rsidRPr="00C5320A">
        <w:rPr>
          <w:rFonts w:asciiTheme="minorBidi" w:hAnsiTheme="minorBidi" w:cstheme="minorBidi"/>
          <w:w w:val="65"/>
          <w:sz w:val="52"/>
          <w:szCs w:val="52"/>
        </w:rPr>
        <w:t>"The Impact of AI-Powered Digital Marketing Strategies on the Purchase Decision of Saudi Female Consumers:</w:t>
      </w:r>
    </w:p>
    <w:p w14:paraId="678108A3" w14:textId="583585D1" w:rsidR="00845A5C" w:rsidRPr="00C5320A" w:rsidRDefault="00845A5C" w:rsidP="00C5320A">
      <w:pPr>
        <w:pStyle w:val="BodyText"/>
        <w:jc w:val="center"/>
        <w:rPr>
          <w:rFonts w:asciiTheme="minorBidi" w:hAnsiTheme="minorBidi" w:cstheme="minorBidi"/>
          <w:w w:val="65"/>
          <w:sz w:val="52"/>
          <w:szCs w:val="52"/>
        </w:rPr>
      </w:pPr>
      <w:r w:rsidRPr="00C5320A">
        <w:rPr>
          <w:rFonts w:asciiTheme="minorBidi" w:hAnsiTheme="minorBidi" w:cstheme="minorBidi"/>
          <w:w w:val="65"/>
          <w:sz w:val="52"/>
          <w:szCs w:val="52"/>
        </w:rPr>
        <w:t>A Field Study"</w:t>
      </w:r>
    </w:p>
    <w:p w14:paraId="4392883B" w14:textId="77777777" w:rsidR="00845A5C" w:rsidRPr="00C5320A" w:rsidRDefault="00845A5C" w:rsidP="00C5320A">
      <w:pPr>
        <w:pStyle w:val="BodyText"/>
        <w:jc w:val="center"/>
        <w:rPr>
          <w:rFonts w:asciiTheme="minorBidi" w:hAnsiTheme="minorBidi" w:cstheme="minorBidi"/>
          <w:sz w:val="52"/>
          <w:szCs w:val="52"/>
        </w:rPr>
      </w:pPr>
    </w:p>
    <w:p w14:paraId="3E4CFBF5" w14:textId="50107DD2" w:rsidR="00845A5C" w:rsidRPr="00C5320A" w:rsidRDefault="00845A5C" w:rsidP="00C5320A">
      <w:pPr>
        <w:pStyle w:val="BodyText"/>
        <w:jc w:val="center"/>
        <w:rPr>
          <w:rFonts w:asciiTheme="minorBidi" w:hAnsiTheme="minorBidi" w:cstheme="minorBidi"/>
          <w:sz w:val="52"/>
          <w:szCs w:val="52"/>
          <w:rtl/>
        </w:rPr>
      </w:pPr>
    </w:p>
    <w:p w14:paraId="56F25CED" w14:textId="77777777" w:rsidR="00845A5C" w:rsidRPr="00C5320A" w:rsidRDefault="00845A5C" w:rsidP="00C5320A">
      <w:pPr>
        <w:pStyle w:val="BodyText"/>
        <w:jc w:val="center"/>
        <w:rPr>
          <w:rFonts w:asciiTheme="minorBidi" w:hAnsiTheme="minorBidi" w:cstheme="minorBidi"/>
          <w:sz w:val="32"/>
          <w:szCs w:val="32"/>
          <w:rtl/>
        </w:rPr>
      </w:pPr>
    </w:p>
    <w:p w14:paraId="0515573C" w14:textId="77777777" w:rsidR="00C5320A" w:rsidRPr="00C5320A" w:rsidRDefault="00C5320A" w:rsidP="00C5320A">
      <w:pPr>
        <w:pStyle w:val="BodyText"/>
        <w:jc w:val="center"/>
        <w:rPr>
          <w:rFonts w:asciiTheme="minorBidi" w:hAnsiTheme="minorBidi" w:cstheme="minorBidi"/>
          <w:b/>
          <w:bCs/>
          <w:sz w:val="32"/>
          <w:szCs w:val="32"/>
        </w:rPr>
      </w:pPr>
      <w:r w:rsidRPr="00C5320A">
        <w:rPr>
          <w:rFonts w:asciiTheme="minorBidi" w:hAnsiTheme="minorBidi" w:cstheme="minorBidi"/>
          <w:b/>
          <w:bCs/>
          <w:sz w:val="32"/>
          <w:szCs w:val="32"/>
        </w:rPr>
        <w:t>Prepared by</w:t>
      </w:r>
    </w:p>
    <w:p w14:paraId="1EC057E4" w14:textId="77777777" w:rsidR="00C5320A" w:rsidRPr="00C5320A" w:rsidRDefault="00C5320A" w:rsidP="00C5320A">
      <w:pPr>
        <w:pStyle w:val="BodyText"/>
        <w:jc w:val="center"/>
        <w:rPr>
          <w:rFonts w:asciiTheme="minorBidi" w:hAnsiTheme="minorBidi" w:cstheme="minorBidi"/>
          <w:sz w:val="32"/>
          <w:szCs w:val="32"/>
        </w:rPr>
      </w:pPr>
      <w:r w:rsidRPr="00C5320A">
        <w:rPr>
          <w:rFonts w:asciiTheme="minorBidi" w:hAnsiTheme="minorBidi" w:cstheme="minorBidi"/>
          <w:sz w:val="32"/>
          <w:szCs w:val="32"/>
        </w:rPr>
        <w:t>Zahra Ahmed</w:t>
      </w:r>
    </w:p>
    <w:p w14:paraId="53F8770E" w14:textId="77777777" w:rsidR="00C5320A" w:rsidRPr="00C5320A" w:rsidRDefault="00C5320A" w:rsidP="00C5320A">
      <w:pPr>
        <w:pStyle w:val="BodyText"/>
        <w:jc w:val="center"/>
        <w:rPr>
          <w:rFonts w:asciiTheme="minorBidi" w:hAnsiTheme="minorBidi" w:cstheme="minorBidi"/>
          <w:sz w:val="32"/>
          <w:szCs w:val="32"/>
        </w:rPr>
      </w:pPr>
    </w:p>
    <w:p w14:paraId="7DFC3AE2" w14:textId="77777777" w:rsidR="00C5320A" w:rsidRPr="00C5320A" w:rsidRDefault="00C5320A" w:rsidP="00C5320A">
      <w:pPr>
        <w:pStyle w:val="BodyText"/>
        <w:jc w:val="center"/>
        <w:rPr>
          <w:rFonts w:asciiTheme="minorBidi" w:hAnsiTheme="minorBidi" w:cstheme="minorBidi"/>
          <w:b/>
          <w:bCs/>
          <w:sz w:val="32"/>
          <w:szCs w:val="32"/>
        </w:rPr>
      </w:pPr>
      <w:r w:rsidRPr="00C5320A">
        <w:rPr>
          <w:rFonts w:asciiTheme="minorBidi" w:hAnsiTheme="minorBidi" w:cstheme="minorBidi"/>
          <w:b/>
          <w:bCs/>
          <w:sz w:val="32"/>
          <w:szCs w:val="32"/>
        </w:rPr>
        <w:t>Supervised by</w:t>
      </w:r>
    </w:p>
    <w:p w14:paraId="506BF865" w14:textId="77777777" w:rsidR="00C5320A" w:rsidRPr="00C5320A" w:rsidRDefault="00C5320A" w:rsidP="00C5320A">
      <w:pPr>
        <w:pStyle w:val="BodyText"/>
        <w:jc w:val="center"/>
        <w:rPr>
          <w:rFonts w:asciiTheme="minorBidi" w:hAnsiTheme="minorBidi" w:cstheme="minorBidi"/>
          <w:sz w:val="32"/>
          <w:szCs w:val="32"/>
        </w:rPr>
      </w:pPr>
      <w:r w:rsidRPr="00C5320A">
        <w:rPr>
          <w:rFonts w:asciiTheme="minorBidi" w:hAnsiTheme="minorBidi" w:cstheme="minorBidi"/>
          <w:sz w:val="32"/>
          <w:szCs w:val="32"/>
        </w:rPr>
        <w:t>Dr. Mohamed Owais</w:t>
      </w:r>
    </w:p>
    <w:p w14:paraId="5925241D" w14:textId="77777777" w:rsidR="00C5320A" w:rsidRPr="00C5320A" w:rsidRDefault="00C5320A" w:rsidP="00C5320A">
      <w:pPr>
        <w:pStyle w:val="BodyText"/>
        <w:jc w:val="center"/>
        <w:rPr>
          <w:rFonts w:asciiTheme="minorBidi" w:hAnsiTheme="minorBidi" w:cstheme="minorBidi"/>
          <w:sz w:val="32"/>
          <w:szCs w:val="32"/>
        </w:rPr>
      </w:pPr>
    </w:p>
    <w:p w14:paraId="00E75C2F" w14:textId="77777777" w:rsidR="00C5320A" w:rsidRPr="00C5320A" w:rsidRDefault="00C5320A" w:rsidP="00C5320A">
      <w:pPr>
        <w:pStyle w:val="BodyText"/>
        <w:jc w:val="center"/>
        <w:rPr>
          <w:rFonts w:asciiTheme="minorBidi" w:hAnsiTheme="minorBidi" w:cstheme="minorBidi"/>
          <w:b/>
          <w:bCs/>
          <w:sz w:val="32"/>
          <w:szCs w:val="32"/>
        </w:rPr>
      </w:pPr>
      <w:r w:rsidRPr="00C5320A">
        <w:rPr>
          <w:rFonts w:asciiTheme="minorBidi" w:hAnsiTheme="minorBidi" w:cstheme="minorBidi"/>
          <w:b/>
          <w:bCs/>
          <w:sz w:val="32"/>
          <w:szCs w:val="32"/>
        </w:rPr>
        <w:t>Academic Year</w:t>
      </w:r>
    </w:p>
    <w:p w14:paraId="08BB6AF4" w14:textId="5FE7F550" w:rsidR="00845A5C" w:rsidRPr="00C5320A" w:rsidRDefault="00C5320A" w:rsidP="00C5320A">
      <w:pPr>
        <w:pStyle w:val="BodyText"/>
        <w:jc w:val="center"/>
        <w:rPr>
          <w:rFonts w:asciiTheme="minorBidi" w:hAnsiTheme="minorBidi" w:cstheme="minorBidi"/>
          <w:sz w:val="32"/>
          <w:szCs w:val="32"/>
        </w:rPr>
      </w:pPr>
      <w:r w:rsidRPr="00C5320A">
        <w:rPr>
          <w:rFonts w:asciiTheme="minorBidi" w:hAnsiTheme="minorBidi" w:cstheme="minorBidi" w:hint="cs"/>
          <w:sz w:val="32"/>
          <w:szCs w:val="32"/>
          <w:rtl/>
        </w:rPr>
        <w:t>2024</w:t>
      </w:r>
      <w:r w:rsidRPr="00C5320A">
        <w:rPr>
          <w:rFonts w:asciiTheme="minorBidi" w:hAnsiTheme="minorBidi" w:cstheme="minorBidi"/>
          <w:sz w:val="32"/>
          <w:szCs w:val="32"/>
        </w:rPr>
        <w:t> / 2025</w:t>
      </w:r>
    </w:p>
    <w:p w14:paraId="599CB22D" w14:textId="7BCF8F2F" w:rsidR="00845A5C" w:rsidRDefault="00845A5C" w:rsidP="00E83313">
      <w:pPr>
        <w:spacing w:line="276" w:lineRule="auto"/>
        <w:ind w:left="360"/>
        <w:jc w:val="center"/>
        <w:rPr>
          <w:rFonts w:ascii="Sakkal Majalla" w:hAnsi="Sakkal Majalla" w:cs="Sakkal Majalla"/>
          <w:b/>
          <w:bCs/>
          <w:sz w:val="40"/>
          <w:szCs w:val="40"/>
        </w:rPr>
      </w:pPr>
    </w:p>
    <w:p w14:paraId="47030117" w14:textId="77777777" w:rsidR="00E83313" w:rsidRDefault="00E83313" w:rsidP="00C5320A">
      <w:pPr>
        <w:spacing w:line="276" w:lineRule="auto"/>
        <w:rPr>
          <w:rFonts w:ascii="Sakkal Majalla" w:hAnsi="Sakkal Majalla" w:cs="Sakkal Majalla"/>
          <w:b/>
          <w:bCs/>
          <w:sz w:val="40"/>
          <w:szCs w:val="40"/>
          <w:rtl/>
        </w:rPr>
      </w:pPr>
    </w:p>
    <w:p w14:paraId="7C8358DE" w14:textId="77777777" w:rsidR="00C5320A" w:rsidRDefault="00C5320A" w:rsidP="00C5320A">
      <w:pPr>
        <w:spacing w:line="276" w:lineRule="auto"/>
        <w:rPr>
          <w:rFonts w:ascii="Sakkal Majalla" w:hAnsi="Sakkal Majalla" w:cs="Sakkal Majalla"/>
          <w:b/>
          <w:bCs/>
          <w:sz w:val="40"/>
          <w:szCs w:val="40"/>
          <w:rtl/>
        </w:rPr>
      </w:pPr>
    </w:p>
    <w:p w14:paraId="602AA68D" w14:textId="6AE1F277" w:rsidR="00E83313" w:rsidRDefault="00E83313" w:rsidP="00E83313">
      <w:pPr>
        <w:spacing w:line="276" w:lineRule="auto"/>
        <w:ind w:left="360"/>
        <w:jc w:val="center"/>
        <w:rPr>
          <w:rFonts w:ascii="Sakkal Majalla" w:hAnsi="Sakkal Majalla" w:cs="Sakkal Majalla"/>
          <w:b/>
          <w:bCs/>
          <w:sz w:val="40"/>
          <w:szCs w:val="40"/>
          <w:rtl/>
        </w:rPr>
      </w:pPr>
      <w:r>
        <w:rPr>
          <w:rFonts w:ascii="Sakkal Majalla" w:hAnsi="Sakkal Majalla" w:cs="Sakkal Majalla" w:hint="cs"/>
          <w:b/>
          <w:bCs/>
          <w:sz w:val="40"/>
          <w:szCs w:val="40"/>
          <w:rtl/>
        </w:rPr>
        <w:lastRenderedPageBreak/>
        <w:t>الاستبيان</w:t>
      </w:r>
    </w:p>
    <w:p w14:paraId="6F815FA1" w14:textId="77777777" w:rsidR="00E83313" w:rsidRPr="00E83313" w:rsidRDefault="00E83313" w:rsidP="00E83313">
      <w:pPr>
        <w:spacing w:line="276" w:lineRule="auto"/>
        <w:ind w:left="360"/>
        <w:jc w:val="center"/>
        <w:rPr>
          <w:rFonts w:ascii="Sakkal Majalla" w:hAnsi="Sakkal Majalla" w:cs="Sakkal Majalla"/>
          <w:b/>
          <w:bCs/>
          <w:sz w:val="28"/>
          <w:szCs w:val="28"/>
        </w:rPr>
      </w:pPr>
    </w:p>
    <w:p w14:paraId="513EA32A" w14:textId="77777777" w:rsidR="00E83313" w:rsidRPr="00E83313" w:rsidRDefault="00E83313" w:rsidP="00E83313">
      <w:pPr>
        <w:spacing w:line="276" w:lineRule="auto"/>
        <w:ind w:left="360"/>
        <w:jc w:val="center"/>
        <w:rPr>
          <w:rFonts w:ascii="Sakkal Majalla" w:hAnsi="Sakkal Majalla" w:cs="Sakkal Majalla"/>
          <w:b/>
          <w:bCs/>
          <w:sz w:val="28"/>
          <w:szCs w:val="28"/>
        </w:rPr>
      </w:pPr>
      <w:r w:rsidRPr="00E83313">
        <w:rPr>
          <w:rFonts w:ascii="Segoe UI Emoji" w:hAnsi="Segoe UI Emoji" w:cs="Segoe UI Emoji" w:hint="cs"/>
          <w:b/>
          <w:bCs/>
          <w:sz w:val="28"/>
          <w:szCs w:val="28"/>
          <w:rtl/>
        </w:rPr>
        <w:t>📝</w:t>
      </w:r>
      <w:r w:rsidRPr="00E83313">
        <w:rPr>
          <w:rFonts w:ascii="Sakkal Majalla" w:hAnsi="Sakkal Majalla" w:cs="Sakkal Majalla"/>
          <w:b/>
          <w:bCs/>
          <w:sz w:val="28"/>
          <w:szCs w:val="28"/>
          <w:rtl/>
        </w:rPr>
        <w:t xml:space="preserve"> استبيان الدراسة</w:t>
      </w:r>
    </w:p>
    <w:p w14:paraId="6B066FE0" w14:textId="77777777" w:rsidR="00E83313" w:rsidRPr="00E83313" w:rsidRDefault="00E83313" w:rsidP="00E83313">
      <w:pPr>
        <w:spacing w:line="276" w:lineRule="auto"/>
        <w:ind w:left="360"/>
        <w:jc w:val="center"/>
        <w:rPr>
          <w:rFonts w:ascii="Sakkal Majalla" w:hAnsi="Sakkal Majalla" w:cs="Sakkal Majalla"/>
          <w:b/>
          <w:bCs/>
          <w:sz w:val="28"/>
          <w:szCs w:val="28"/>
        </w:rPr>
      </w:pPr>
    </w:p>
    <w:p w14:paraId="70FEDA9C" w14:textId="77777777" w:rsidR="00E83313" w:rsidRPr="00E83313" w:rsidRDefault="00E83313" w:rsidP="00E83313">
      <w:pPr>
        <w:spacing w:line="276" w:lineRule="auto"/>
        <w:ind w:left="360"/>
        <w:jc w:val="center"/>
        <w:rPr>
          <w:rFonts w:ascii="Sakkal Majalla" w:hAnsi="Sakkal Majalla" w:cs="Sakkal Majalla"/>
          <w:b/>
          <w:bCs/>
          <w:sz w:val="28"/>
          <w:szCs w:val="28"/>
        </w:rPr>
      </w:pPr>
    </w:p>
    <w:p w14:paraId="7C1584C9" w14:textId="77777777" w:rsidR="00E83313" w:rsidRPr="00E83313" w:rsidRDefault="00E83313" w:rsidP="00E83313">
      <w:pPr>
        <w:spacing w:line="276" w:lineRule="auto"/>
        <w:ind w:left="360"/>
        <w:jc w:val="center"/>
        <w:rPr>
          <w:rFonts w:ascii="Sakkal Majalla" w:hAnsi="Sakkal Majalla" w:cs="Sakkal Majalla"/>
          <w:b/>
          <w:bCs/>
          <w:sz w:val="28"/>
          <w:szCs w:val="28"/>
          <w:rtl/>
        </w:rPr>
      </w:pPr>
      <w:r w:rsidRPr="00E83313">
        <w:rPr>
          <w:rFonts w:ascii="Sakkal Majalla" w:hAnsi="Sakkal Majalla" w:cs="Sakkal Majalla"/>
          <w:b/>
          <w:bCs/>
          <w:sz w:val="28"/>
          <w:szCs w:val="28"/>
          <w:rtl/>
        </w:rPr>
        <w:t>البيانات الديموغرافية</w:t>
      </w:r>
    </w:p>
    <w:p w14:paraId="6094056F" w14:textId="77777777" w:rsidR="00E83313" w:rsidRPr="00E83313" w:rsidRDefault="00E83313" w:rsidP="00E83313">
      <w:pPr>
        <w:spacing w:line="276" w:lineRule="auto"/>
        <w:ind w:left="360"/>
        <w:jc w:val="center"/>
        <w:rPr>
          <w:rFonts w:ascii="Sakkal Majalla" w:hAnsi="Sakkal Majalla" w:cs="Sakkal Majalla"/>
          <w:sz w:val="28"/>
          <w:szCs w:val="28"/>
        </w:rPr>
      </w:pPr>
    </w:p>
    <w:p w14:paraId="29A15B40"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akkal Majalla" w:hAnsi="Sakkal Majalla" w:cs="Sakkal Majalla"/>
          <w:sz w:val="28"/>
          <w:szCs w:val="28"/>
          <w:rtl/>
        </w:rPr>
        <w:t>(فضلاً اختاري الأنسب لكِ)</w:t>
      </w:r>
    </w:p>
    <w:p w14:paraId="2E367D9E"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akkal Majalla" w:hAnsi="Sakkal Majalla" w:cs="Sakkal Majalla"/>
          <w:sz w:val="28"/>
          <w:szCs w:val="28"/>
          <w:rtl/>
        </w:rPr>
        <w:tab/>
        <w:t>1.</w:t>
      </w:r>
      <w:r w:rsidRPr="00E83313">
        <w:rPr>
          <w:rFonts w:ascii="Sakkal Majalla" w:hAnsi="Sakkal Majalla" w:cs="Sakkal Majalla"/>
          <w:sz w:val="28"/>
          <w:szCs w:val="28"/>
          <w:rtl/>
        </w:rPr>
        <w:tab/>
        <w:t>العمر</w:t>
      </w:r>
    </w:p>
    <w:p w14:paraId="7B7DE84B"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أقل من 20 سنة</w:t>
      </w:r>
    </w:p>
    <w:p w14:paraId="2845738B"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20 – 29 سنة</w:t>
      </w:r>
    </w:p>
    <w:p w14:paraId="0B6E5D5D"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30 – 39 سنة</w:t>
      </w:r>
    </w:p>
    <w:p w14:paraId="24005F4D"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40 – 49 سنة</w:t>
      </w:r>
    </w:p>
    <w:p w14:paraId="3D54CE63"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50 سنة فأكثر</w:t>
      </w:r>
    </w:p>
    <w:p w14:paraId="797E7564"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akkal Majalla" w:hAnsi="Sakkal Majalla" w:cs="Sakkal Majalla"/>
          <w:sz w:val="28"/>
          <w:szCs w:val="28"/>
          <w:rtl/>
        </w:rPr>
        <w:tab/>
        <w:t>2.</w:t>
      </w:r>
      <w:r w:rsidRPr="00E83313">
        <w:rPr>
          <w:rFonts w:ascii="Sakkal Majalla" w:hAnsi="Sakkal Majalla" w:cs="Sakkal Majalla"/>
          <w:sz w:val="28"/>
          <w:szCs w:val="28"/>
          <w:rtl/>
        </w:rPr>
        <w:tab/>
        <w:t>المنطقة الجغرافية</w:t>
      </w:r>
    </w:p>
    <w:p w14:paraId="036A7DD6"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المنطقة الوسطى</w:t>
      </w:r>
    </w:p>
    <w:p w14:paraId="276A1BA3"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المنطقة الغربية</w:t>
      </w:r>
    </w:p>
    <w:p w14:paraId="2CB30C17"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المنطقة الشرقية</w:t>
      </w:r>
    </w:p>
    <w:p w14:paraId="6BE399F5"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المنطقة الشمالية</w:t>
      </w:r>
    </w:p>
    <w:p w14:paraId="15963069"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المنطقة الجنوبية</w:t>
      </w:r>
    </w:p>
    <w:p w14:paraId="3DCBEEE8"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akkal Majalla" w:hAnsi="Sakkal Majalla" w:cs="Sakkal Majalla"/>
          <w:sz w:val="28"/>
          <w:szCs w:val="28"/>
          <w:rtl/>
        </w:rPr>
        <w:tab/>
        <w:t>3.</w:t>
      </w:r>
      <w:r w:rsidRPr="00E83313">
        <w:rPr>
          <w:rFonts w:ascii="Sakkal Majalla" w:hAnsi="Sakkal Majalla" w:cs="Sakkal Majalla"/>
          <w:sz w:val="28"/>
          <w:szCs w:val="28"/>
          <w:rtl/>
        </w:rPr>
        <w:tab/>
        <w:t>الحالة الوظيفية</w:t>
      </w:r>
    </w:p>
    <w:p w14:paraId="53990E0D"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طالبه</w:t>
      </w:r>
    </w:p>
    <w:p w14:paraId="31BCE569"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موظفة</w:t>
      </w:r>
    </w:p>
    <w:p w14:paraId="36B9BB12"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ربة منزل</w:t>
      </w:r>
    </w:p>
    <w:p w14:paraId="0E4A77C9"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متقاعدة</w:t>
      </w:r>
    </w:p>
    <w:p w14:paraId="59E2101E"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akkal Majalla" w:hAnsi="Sakkal Majalla" w:cs="Sakkal Majalla"/>
          <w:sz w:val="28"/>
          <w:szCs w:val="28"/>
          <w:rtl/>
        </w:rPr>
        <w:tab/>
        <w:t>4.</w:t>
      </w:r>
      <w:r w:rsidRPr="00E83313">
        <w:rPr>
          <w:rFonts w:ascii="Sakkal Majalla" w:hAnsi="Sakkal Majalla" w:cs="Sakkal Majalla"/>
          <w:sz w:val="28"/>
          <w:szCs w:val="28"/>
          <w:rtl/>
        </w:rPr>
        <w:tab/>
        <w:t>المؤهل التعليمي</w:t>
      </w:r>
    </w:p>
    <w:p w14:paraId="50912E48"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lastRenderedPageBreak/>
        <w:t>☐</w:t>
      </w:r>
      <w:r w:rsidRPr="00E83313">
        <w:rPr>
          <w:rFonts w:ascii="Sakkal Majalla" w:hAnsi="Sakkal Majalla" w:cs="Sakkal Majalla"/>
          <w:sz w:val="28"/>
          <w:szCs w:val="28"/>
          <w:rtl/>
        </w:rPr>
        <w:t xml:space="preserve"> ثانوي</w:t>
      </w:r>
    </w:p>
    <w:p w14:paraId="6CA962C2"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دبلوم</w:t>
      </w:r>
    </w:p>
    <w:p w14:paraId="393EAE2E"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بكالوريوس</w:t>
      </w:r>
    </w:p>
    <w:p w14:paraId="34ACDE5F"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دراسات عليا</w:t>
      </w:r>
    </w:p>
    <w:p w14:paraId="66DBBD2C"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akkal Majalla" w:hAnsi="Sakkal Majalla" w:cs="Sakkal Majalla"/>
          <w:sz w:val="28"/>
          <w:szCs w:val="28"/>
          <w:rtl/>
        </w:rPr>
        <w:tab/>
        <w:t>5.</w:t>
      </w:r>
      <w:r w:rsidRPr="00E83313">
        <w:rPr>
          <w:rFonts w:ascii="Sakkal Majalla" w:hAnsi="Sakkal Majalla" w:cs="Sakkal Majalla"/>
          <w:sz w:val="28"/>
          <w:szCs w:val="28"/>
          <w:rtl/>
        </w:rPr>
        <w:tab/>
        <w:t>متوسط عدد مرات الشراء من المتاجر الإلكترونية شهريًا</w:t>
      </w:r>
    </w:p>
    <w:p w14:paraId="16F538F3"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مرة واحدة</w:t>
      </w:r>
    </w:p>
    <w:p w14:paraId="58966E56"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2 – 3 مرات</w:t>
      </w:r>
    </w:p>
    <w:p w14:paraId="1E13AB97"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4 – 6 مرات</w:t>
      </w:r>
    </w:p>
    <w:p w14:paraId="73AA8B3B"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egoe UI Symbol" w:hAnsi="Segoe UI Symbol" w:cs="Segoe UI Symbol" w:hint="cs"/>
          <w:sz w:val="28"/>
          <w:szCs w:val="28"/>
          <w:rtl/>
        </w:rPr>
        <w:t>☐</w:t>
      </w:r>
      <w:r w:rsidRPr="00E83313">
        <w:rPr>
          <w:rFonts w:ascii="Sakkal Majalla" w:hAnsi="Sakkal Majalla" w:cs="Sakkal Majalla"/>
          <w:sz w:val="28"/>
          <w:szCs w:val="28"/>
          <w:rtl/>
        </w:rPr>
        <w:t xml:space="preserve"> أكثر من 6 مرات</w:t>
      </w:r>
    </w:p>
    <w:p w14:paraId="70AC4C4B" w14:textId="77777777" w:rsidR="00E83313" w:rsidRPr="00E83313" w:rsidRDefault="00E83313" w:rsidP="00E83313">
      <w:pPr>
        <w:spacing w:line="276" w:lineRule="auto"/>
        <w:ind w:left="360"/>
        <w:jc w:val="center"/>
        <w:rPr>
          <w:rFonts w:ascii="Sakkal Majalla" w:hAnsi="Sakkal Majalla" w:cs="Sakkal Majalla"/>
          <w:sz w:val="28"/>
          <w:szCs w:val="28"/>
          <w:rtl/>
        </w:rPr>
      </w:pPr>
    </w:p>
    <w:p w14:paraId="1CF7CED0" w14:textId="77777777" w:rsidR="00E83313" w:rsidRPr="00E83313" w:rsidRDefault="00E83313" w:rsidP="00E83313">
      <w:pPr>
        <w:spacing w:line="276" w:lineRule="auto"/>
        <w:ind w:left="360"/>
        <w:jc w:val="center"/>
        <w:rPr>
          <w:rFonts w:ascii="Sakkal Majalla" w:hAnsi="Sakkal Majalla" w:cs="Sakkal Majalla"/>
          <w:sz w:val="28"/>
          <w:szCs w:val="28"/>
          <w:rtl/>
        </w:rPr>
      </w:pPr>
      <w:r w:rsidRPr="00E83313">
        <w:rPr>
          <w:rFonts w:ascii="Sakkal Majalla" w:hAnsi="Sakkal Majalla" w:cs="Sakkal Majalla"/>
          <w:sz w:val="28"/>
          <w:szCs w:val="28"/>
          <w:rtl/>
        </w:rPr>
        <w:t>يرجى تحديد درجة موافقتك على كل عبارة باستخدام مقياس ليكرت الخماسي:</w:t>
      </w:r>
    </w:p>
    <w:p w14:paraId="69C5B4E3" w14:textId="77777777" w:rsidR="00E83313" w:rsidRPr="00E83313" w:rsidRDefault="00E83313" w:rsidP="00E83313">
      <w:pPr>
        <w:spacing w:line="276" w:lineRule="auto"/>
        <w:ind w:left="360"/>
        <w:jc w:val="center"/>
        <w:rPr>
          <w:rFonts w:ascii="Sakkal Majalla" w:hAnsi="Sakkal Majalla" w:cs="Sakkal Majalla"/>
          <w:sz w:val="28"/>
          <w:szCs w:val="28"/>
        </w:rPr>
      </w:pPr>
    </w:p>
    <w:p w14:paraId="60B95290" w14:textId="77777777" w:rsidR="00E83313" w:rsidRPr="00E83313" w:rsidRDefault="00E83313" w:rsidP="00E83313">
      <w:pPr>
        <w:spacing w:line="276" w:lineRule="auto"/>
        <w:ind w:left="360"/>
        <w:jc w:val="center"/>
        <w:rPr>
          <w:rFonts w:ascii="Sakkal Majalla" w:hAnsi="Sakkal Majalla" w:cs="Sakkal Majalla"/>
          <w:sz w:val="28"/>
          <w:szCs w:val="28"/>
        </w:rPr>
      </w:pPr>
      <w:r w:rsidRPr="00E83313">
        <w:rPr>
          <w:rFonts w:ascii="Sakkal Majalla" w:hAnsi="Sakkal Majalla" w:cs="Sakkal Majalla"/>
          <w:sz w:val="28"/>
          <w:szCs w:val="28"/>
          <w:rtl/>
        </w:rPr>
        <w:t>1 = لا أوافق بشدة | 2 = لا أوافق | 3 = محايد | 4 = أوافق | 5 = أوافق بشدة</w:t>
      </w:r>
    </w:p>
    <w:p w14:paraId="40A13FF2" w14:textId="77777777" w:rsidR="00E83313" w:rsidRPr="00E83313" w:rsidRDefault="00E83313" w:rsidP="00E83313">
      <w:pPr>
        <w:spacing w:line="276" w:lineRule="auto"/>
        <w:ind w:left="360"/>
        <w:jc w:val="center"/>
        <w:rPr>
          <w:rFonts w:ascii="Sakkal Majalla" w:hAnsi="Sakkal Majalla" w:cs="Sakkal Majalla"/>
          <w:sz w:val="28"/>
          <w:szCs w:val="28"/>
        </w:rPr>
      </w:pPr>
    </w:p>
    <w:p w14:paraId="051EF465" w14:textId="77777777" w:rsidR="00E83313" w:rsidRPr="00E83313" w:rsidRDefault="00E83313" w:rsidP="00E83313">
      <w:pPr>
        <w:spacing w:line="276" w:lineRule="auto"/>
        <w:ind w:left="360"/>
        <w:jc w:val="center"/>
        <w:rPr>
          <w:rFonts w:ascii="Sakkal Majalla" w:hAnsi="Sakkal Majalla" w:cs="Sakkal Majalla"/>
          <w:sz w:val="28"/>
          <w:szCs w:val="28"/>
        </w:rPr>
      </w:pPr>
    </w:p>
    <w:p w14:paraId="0F927321" w14:textId="77777777" w:rsidR="00E83313" w:rsidRPr="00E83313" w:rsidRDefault="00E83313" w:rsidP="00E83313">
      <w:pPr>
        <w:spacing w:line="276" w:lineRule="auto"/>
        <w:ind w:left="360"/>
        <w:jc w:val="center"/>
        <w:rPr>
          <w:rFonts w:ascii="Sakkal Majalla" w:hAnsi="Sakkal Majalla" w:cs="Sakkal Majalla"/>
          <w:sz w:val="28"/>
          <w:szCs w:val="28"/>
        </w:rPr>
      </w:pPr>
    </w:p>
    <w:p w14:paraId="00576174" w14:textId="77777777" w:rsidR="00E83313" w:rsidRPr="00E83313" w:rsidRDefault="00E83313" w:rsidP="00C5320A">
      <w:pPr>
        <w:bidi/>
        <w:spacing w:line="276" w:lineRule="auto"/>
        <w:ind w:left="360"/>
        <w:rPr>
          <w:rFonts w:ascii="Sakkal Majalla" w:hAnsi="Sakkal Majalla" w:cs="Sakkal Majalla"/>
          <w:b/>
          <w:bCs/>
          <w:sz w:val="28"/>
          <w:szCs w:val="28"/>
        </w:rPr>
      </w:pPr>
      <w:r w:rsidRPr="00E83313">
        <w:rPr>
          <w:rFonts w:ascii="Sakkal Majalla" w:hAnsi="Sakkal Majalla" w:cs="Sakkal Majalla"/>
          <w:b/>
          <w:bCs/>
          <w:sz w:val="28"/>
          <w:szCs w:val="28"/>
          <w:rtl/>
        </w:rPr>
        <w:t>المحور الأول  : أدوات الذكاء الاصطناعي في المتجر الإلكتروني</w:t>
      </w:r>
    </w:p>
    <w:p w14:paraId="334255EA" w14:textId="77777777" w:rsidR="00E83313" w:rsidRPr="00E83313" w:rsidRDefault="00E83313" w:rsidP="00C5320A">
      <w:pPr>
        <w:numPr>
          <w:ilvl w:val="0"/>
          <w:numId w:val="29"/>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أتعرض لإعلانات رقمية مستهدفة من المتاجر الإلكترونية عبر وسائل التواصل الاجتماعي.</w:t>
      </w:r>
    </w:p>
    <w:p w14:paraId="12E6C362" w14:textId="77777777" w:rsidR="00E83313" w:rsidRPr="00E83313" w:rsidRDefault="00E83313" w:rsidP="00C5320A">
      <w:pPr>
        <w:numPr>
          <w:ilvl w:val="0"/>
          <w:numId w:val="29"/>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العروض الترويجية في المتاجر الرقمية تتغير بحسب اهتماماتي السابقة.</w:t>
      </w:r>
    </w:p>
    <w:p w14:paraId="39E25281" w14:textId="77777777" w:rsidR="00E83313" w:rsidRPr="00E83313" w:rsidRDefault="00E83313" w:rsidP="00C5320A">
      <w:pPr>
        <w:numPr>
          <w:ilvl w:val="0"/>
          <w:numId w:val="29"/>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تظهر لي توصيات منتجات داخل المتجر الإلكتروني بناءً على سلوكياتي الشرائية.</w:t>
      </w:r>
    </w:p>
    <w:p w14:paraId="3A83F8C7" w14:textId="77777777" w:rsidR="00E83313" w:rsidRPr="00E83313" w:rsidRDefault="00E83313" w:rsidP="00C5320A">
      <w:pPr>
        <w:numPr>
          <w:ilvl w:val="0"/>
          <w:numId w:val="29"/>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استخدمت روبوت محادثة (شات بوت) داخل متجر إلكتروني للحصول على المساعدة.</w:t>
      </w:r>
    </w:p>
    <w:p w14:paraId="73EBC2EE" w14:textId="77777777" w:rsidR="00E83313" w:rsidRPr="00E83313" w:rsidRDefault="00E83313" w:rsidP="00C5320A">
      <w:pPr>
        <w:numPr>
          <w:ilvl w:val="0"/>
          <w:numId w:val="29"/>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المحتوى البصري في المتجر (كالصور والفيديو) يعرض المنتجات بطريقة تسهل فهمها.</w:t>
      </w:r>
    </w:p>
    <w:p w14:paraId="36A22018" w14:textId="77777777" w:rsidR="00E83313" w:rsidRPr="00E83313" w:rsidRDefault="00E83313" w:rsidP="00C5320A">
      <w:pPr>
        <w:numPr>
          <w:ilvl w:val="0"/>
          <w:numId w:val="29"/>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شعرت بأن المتجر يقدم لي تجربة مخصصة تعتمد على تفضيلاتي الشخصية.</w:t>
      </w:r>
    </w:p>
    <w:p w14:paraId="04B60779" w14:textId="77777777" w:rsidR="00E83313" w:rsidRPr="00E83313" w:rsidRDefault="00E83313" w:rsidP="00C5320A">
      <w:pPr>
        <w:numPr>
          <w:ilvl w:val="0"/>
          <w:numId w:val="29"/>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وجود تقنيات ذكية داخل المتجر يزيد من احتمالية زيارتي له مرة أخرى.</w:t>
      </w:r>
    </w:p>
    <w:p w14:paraId="56495CC3" w14:textId="77777777" w:rsidR="00E83313" w:rsidRPr="00E83313" w:rsidRDefault="00E83313" w:rsidP="00C5320A">
      <w:pPr>
        <w:numPr>
          <w:ilvl w:val="0"/>
          <w:numId w:val="29"/>
        </w:numPr>
        <w:bidi/>
        <w:spacing w:line="276" w:lineRule="auto"/>
        <w:rPr>
          <w:rFonts w:ascii="Sakkal Majalla" w:hAnsi="Sakkal Majalla" w:cs="Sakkal Majalla"/>
          <w:sz w:val="28"/>
          <w:szCs w:val="28"/>
          <w:rtl/>
        </w:rPr>
      </w:pPr>
      <w:r w:rsidRPr="00E83313">
        <w:rPr>
          <w:rFonts w:ascii="Sakkal Majalla" w:hAnsi="Sakkal Majalla" w:cs="Sakkal Majalla"/>
          <w:sz w:val="28"/>
          <w:szCs w:val="28"/>
          <w:rtl/>
        </w:rPr>
        <w:t>أشعر ان المتاجر تستخدم بيانات سلوكي الشرائي لإقتراح منتجات تناسبني بدقة.</w:t>
      </w:r>
    </w:p>
    <w:p w14:paraId="57787A55" w14:textId="77777777" w:rsidR="00E83313" w:rsidRPr="00E83313" w:rsidRDefault="00E83313" w:rsidP="00C5320A">
      <w:pPr>
        <w:bidi/>
        <w:spacing w:line="276" w:lineRule="auto"/>
        <w:ind w:left="360"/>
        <w:rPr>
          <w:rFonts w:ascii="Sakkal Majalla" w:hAnsi="Sakkal Majalla" w:cs="Sakkal Majalla"/>
          <w:sz w:val="28"/>
          <w:szCs w:val="28"/>
        </w:rPr>
      </w:pPr>
    </w:p>
    <w:p w14:paraId="43F9F262" w14:textId="77777777" w:rsidR="00E83313" w:rsidRPr="00E83313" w:rsidRDefault="00E83313" w:rsidP="00C5320A">
      <w:pPr>
        <w:bidi/>
        <w:spacing w:line="276" w:lineRule="auto"/>
        <w:ind w:left="360"/>
        <w:rPr>
          <w:rFonts w:ascii="Sakkal Majalla" w:hAnsi="Sakkal Majalla" w:cs="Sakkal Majalla"/>
          <w:b/>
          <w:bCs/>
          <w:sz w:val="28"/>
          <w:szCs w:val="28"/>
          <w:rtl/>
        </w:rPr>
      </w:pPr>
      <w:r w:rsidRPr="00E83313">
        <w:rPr>
          <w:rFonts w:ascii="Sakkal Majalla" w:hAnsi="Sakkal Majalla" w:cs="Sakkal Majalla"/>
          <w:b/>
          <w:bCs/>
          <w:sz w:val="28"/>
          <w:szCs w:val="28"/>
          <w:rtl/>
        </w:rPr>
        <w:t>المحور الثاني : نية الشراء</w:t>
      </w:r>
    </w:p>
    <w:p w14:paraId="66D47BD5" w14:textId="77777777" w:rsidR="00E83313" w:rsidRPr="00E83313" w:rsidRDefault="00E83313" w:rsidP="00C5320A">
      <w:pPr>
        <w:bidi/>
        <w:spacing w:line="276" w:lineRule="auto"/>
        <w:ind w:left="360"/>
        <w:rPr>
          <w:rFonts w:ascii="Sakkal Majalla" w:hAnsi="Sakkal Majalla" w:cs="Sakkal Majalla"/>
          <w:sz w:val="28"/>
          <w:szCs w:val="28"/>
        </w:rPr>
      </w:pPr>
    </w:p>
    <w:p w14:paraId="009F793E" w14:textId="77777777" w:rsidR="00E83313" w:rsidRPr="00E83313" w:rsidRDefault="00E83313" w:rsidP="00C5320A">
      <w:pPr>
        <w:bidi/>
        <w:spacing w:line="276" w:lineRule="auto"/>
        <w:ind w:left="360"/>
        <w:rPr>
          <w:rFonts w:ascii="Sakkal Majalla" w:hAnsi="Sakkal Majalla" w:cs="Sakkal Majalla"/>
          <w:sz w:val="28"/>
          <w:szCs w:val="28"/>
        </w:rPr>
      </w:pPr>
      <w:r w:rsidRPr="00E83313">
        <w:rPr>
          <w:rFonts w:ascii="Sakkal Majalla" w:hAnsi="Sakkal Majalla" w:cs="Sakkal Majalla"/>
          <w:sz w:val="28"/>
          <w:szCs w:val="28"/>
          <w:rtl/>
        </w:rPr>
        <w:tab/>
        <w:t>1.</w:t>
      </w:r>
      <w:r w:rsidRPr="00E83313">
        <w:rPr>
          <w:rFonts w:ascii="Sakkal Majalla" w:hAnsi="Sakkal Majalla" w:cs="Sakkal Majalla"/>
          <w:sz w:val="28"/>
          <w:szCs w:val="28"/>
          <w:rtl/>
        </w:rPr>
        <w:tab/>
        <w:t>أُفكر في الشراء من متجر يستخدم أدوات ذكية تناسب اهتماماتي.</w:t>
      </w:r>
    </w:p>
    <w:p w14:paraId="00FAF15B" w14:textId="77777777" w:rsidR="00E83313" w:rsidRPr="00E83313" w:rsidRDefault="00E83313" w:rsidP="00C5320A">
      <w:pPr>
        <w:bidi/>
        <w:spacing w:line="276" w:lineRule="auto"/>
        <w:ind w:left="360"/>
        <w:rPr>
          <w:rFonts w:ascii="Sakkal Majalla" w:hAnsi="Sakkal Majalla" w:cs="Sakkal Majalla"/>
          <w:sz w:val="28"/>
          <w:szCs w:val="28"/>
        </w:rPr>
      </w:pPr>
      <w:r w:rsidRPr="00E83313">
        <w:rPr>
          <w:rFonts w:ascii="Sakkal Majalla" w:hAnsi="Sakkal Majalla" w:cs="Sakkal Majalla"/>
          <w:sz w:val="28"/>
          <w:szCs w:val="28"/>
          <w:rtl/>
        </w:rPr>
        <w:tab/>
        <w:t>2.</w:t>
      </w:r>
      <w:r w:rsidRPr="00E83313">
        <w:rPr>
          <w:rFonts w:ascii="Sakkal Majalla" w:hAnsi="Sakkal Majalla" w:cs="Sakkal Majalla"/>
          <w:sz w:val="28"/>
          <w:szCs w:val="28"/>
          <w:rtl/>
        </w:rPr>
        <w:tab/>
        <w:t>وجود توصيات مخصصة يزيد من رغبتي في الشراء من المتجر الإلكتروني.</w:t>
      </w:r>
    </w:p>
    <w:p w14:paraId="3609DB85" w14:textId="77777777" w:rsidR="00E83313" w:rsidRPr="00E83313" w:rsidRDefault="00E83313" w:rsidP="00C5320A">
      <w:pPr>
        <w:bidi/>
        <w:spacing w:line="276" w:lineRule="auto"/>
        <w:ind w:left="360"/>
        <w:rPr>
          <w:rFonts w:ascii="Sakkal Majalla" w:hAnsi="Sakkal Majalla" w:cs="Sakkal Majalla"/>
          <w:sz w:val="28"/>
          <w:szCs w:val="28"/>
        </w:rPr>
      </w:pPr>
      <w:r w:rsidRPr="00E83313">
        <w:rPr>
          <w:rFonts w:ascii="Sakkal Majalla" w:hAnsi="Sakkal Majalla" w:cs="Sakkal Majalla"/>
          <w:sz w:val="28"/>
          <w:szCs w:val="28"/>
          <w:rtl/>
        </w:rPr>
        <w:tab/>
        <w:t>3.</w:t>
      </w:r>
      <w:r w:rsidRPr="00E83313">
        <w:rPr>
          <w:rFonts w:ascii="Sakkal Majalla" w:hAnsi="Sakkal Majalla" w:cs="Sakkal Majalla"/>
          <w:sz w:val="28"/>
          <w:szCs w:val="28"/>
          <w:rtl/>
        </w:rPr>
        <w:tab/>
        <w:t>أُفضل المتاجر التي ترسل لي عروضًا مرتبطة بما أهتم به سابقًا.</w:t>
      </w:r>
    </w:p>
    <w:p w14:paraId="333749C8" w14:textId="77777777" w:rsidR="00E83313" w:rsidRPr="00E83313" w:rsidRDefault="00E83313" w:rsidP="00C5320A">
      <w:pPr>
        <w:bidi/>
        <w:spacing w:line="276" w:lineRule="auto"/>
        <w:ind w:left="360"/>
        <w:rPr>
          <w:rFonts w:ascii="Sakkal Majalla" w:hAnsi="Sakkal Majalla" w:cs="Sakkal Majalla"/>
          <w:sz w:val="28"/>
          <w:szCs w:val="28"/>
        </w:rPr>
      </w:pPr>
      <w:r w:rsidRPr="00E83313">
        <w:rPr>
          <w:rFonts w:ascii="Sakkal Majalla" w:hAnsi="Sakkal Majalla" w:cs="Sakkal Majalla"/>
          <w:sz w:val="28"/>
          <w:szCs w:val="28"/>
          <w:rtl/>
        </w:rPr>
        <w:tab/>
        <w:t>4.</w:t>
      </w:r>
      <w:r w:rsidRPr="00E83313">
        <w:rPr>
          <w:rFonts w:ascii="Sakkal Majalla" w:hAnsi="Sakkal Majalla" w:cs="Sakkal Majalla"/>
          <w:sz w:val="28"/>
          <w:szCs w:val="28"/>
          <w:rtl/>
        </w:rPr>
        <w:tab/>
        <w:t>إذا رأيت إعلانًا رقميًا يعكس ذوقي، أفكر في الشراء.</w:t>
      </w:r>
    </w:p>
    <w:p w14:paraId="6B163B52" w14:textId="77777777" w:rsidR="00E83313" w:rsidRPr="00E83313" w:rsidRDefault="00E83313" w:rsidP="00C5320A">
      <w:pPr>
        <w:bidi/>
        <w:spacing w:line="276" w:lineRule="auto"/>
        <w:ind w:left="360"/>
        <w:rPr>
          <w:rFonts w:ascii="Sakkal Majalla" w:hAnsi="Sakkal Majalla" w:cs="Sakkal Majalla"/>
          <w:sz w:val="28"/>
          <w:szCs w:val="28"/>
        </w:rPr>
      </w:pPr>
      <w:r w:rsidRPr="00E83313">
        <w:rPr>
          <w:rFonts w:ascii="Sakkal Majalla" w:hAnsi="Sakkal Majalla" w:cs="Sakkal Majalla"/>
          <w:sz w:val="28"/>
          <w:szCs w:val="28"/>
          <w:rtl/>
        </w:rPr>
        <w:tab/>
        <w:t>5.</w:t>
      </w:r>
      <w:r w:rsidRPr="00E83313">
        <w:rPr>
          <w:rFonts w:ascii="Sakkal Majalla" w:hAnsi="Sakkal Majalla" w:cs="Sakkal Majalla"/>
          <w:sz w:val="28"/>
          <w:szCs w:val="28"/>
          <w:rtl/>
        </w:rPr>
        <w:tab/>
        <w:t>أشعر بالميل لاتخاذ قرار الشراء عندما تكون تجربة التسوق ذكية وسهلة</w:t>
      </w:r>
    </w:p>
    <w:p w14:paraId="4EEEA56F" w14:textId="77777777" w:rsidR="00E83313" w:rsidRPr="00E83313" w:rsidRDefault="00E83313" w:rsidP="00C5320A">
      <w:pPr>
        <w:bidi/>
        <w:spacing w:line="276" w:lineRule="auto"/>
        <w:ind w:left="360"/>
        <w:rPr>
          <w:rFonts w:ascii="Sakkal Majalla" w:hAnsi="Sakkal Majalla" w:cs="Sakkal Majalla"/>
          <w:sz w:val="28"/>
          <w:szCs w:val="28"/>
          <w:rtl/>
        </w:rPr>
      </w:pPr>
    </w:p>
    <w:p w14:paraId="344D7BDA" w14:textId="77777777" w:rsidR="00E83313" w:rsidRPr="00E83313" w:rsidRDefault="00E83313" w:rsidP="00C5320A">
      <w:pPr>
        <w:bidi/>
        <w:spacing w:line="276" w:lineRule="auto"/>
        <w:ind w:left="360"/>
        <w:rPr>
          <w:rFonts w:ascii="Sakkal Majalla" w:hAnsi="Sakkal Majalla" w:cs="Sakkal Majalla"/>
          <w:b/>
          <w:bCs/>
          <w:sz w:val="28"/>
          <w:szCs w:val="28"/>
          <w:rtl/>
        </w:rPr>
      </w:pPr>
      <w:r w:rsidRPr="00E83313">
        <w:rPr>
          <w:rFonts w:ascii="Sakkal Majalla" w:hAnsi="Sakkal Majalla" w:cs="Sakkal Majalla"/>
          <w:b/>
          <w:bCs/>
          <w:sz w:val="28"/>
          <w:szCs w:val="28"/>
          <w:rtl/>
        </w:rPr>
        <w:t>المحور الثالث : قرار الشراء</w:t>
      </w:r>
    </w:p>
    <w:p w14:paraId="1B951C96" w14:textId="77777777" w:rsidR="00E83313" w:rsidRPr="00E83313" w:rsidRDefault="00E83313" w:rsidP="00C5320A">
      <w:pPr>
        <w:numPr>
          <w:ilvl w:val="0"/>
          <w:numId w:val="30"/>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اشتريت منتجًا من متجر إلكتروني بعد مشاهدة إعلان رقمي مُقنع.</w:t>
      </w:r>
    </w:p>
    <w:p w14:paraId="4276576C" w14:textId="77777777" w:rsidR="00E83313" w:rsidRPr="00E83313" w:rsidRDefault="00E83313" w:rsidP="00C5320A">
      <w:pPr>
        <w:numPr>
          <w:ilvl w:val="0"/>
          <w:numId w:val="30"/>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التوصيات الذكية داخل المتجر ساعدتني على اتخاذ قرار الشراء.</w:t>
      </w:r>
    </w:p>
    <w:p w14:paraId="51049529" w14:textId="77777777" w:rsidR="00E83313" w:rsidRPr="00E83313" w:rsidRDefault="00E83313" w:rsidP="00C5320A">
      <w:pPr>
        <w:numPr>
          <w:ilvl w:val="0"/>
          <w:numId w:val="30"/>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أفضل إتمام الشراء إذا كانت تجربة التسوق الرقمية سهلة وسلسة.</w:t>
      </w:r>
    </w:p>
    <w:p w14:paraId="37DB3850" w14:textId="77777777" w:rsidR="00E83313" w:rsidRPr="00E83313" w:rsidRDefault="00E83313" w:rsidP="00C5320A">
      <w:pPr>
        <w:numPr>
          <w:ilvl w:val="0"/>
          <w:numId w:val="30"/>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أشعر بثقة أكبر عند الشراء من متجر يوفر تجربة تسوق ذكية ومخصصة.</w:t>
      </w:r>
    </w:p>
    <w:p w14:paraId="700C168C" w14:textId="77777777" w:rsidR="00E83313" w:rsidRPr="00E83313" w:rsidRDefault="00E83313" w:rsidP="00C5320A">
      <w:pPr>
        <w:numPr>
          <w:ilvl w:val="0"/>
          <w:numId w:val="30"/>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أكرر الشراء من المتجر إذا شعرت أن المحتوى والإعلانات تناسبني.</w:t>
      </w:r>
    </w:p>
    <w:p w14:paraId="1AC9EFA0" w14:textId="77777777" w:rsidR="00E83313" w:rsidRPr="00E83313" w:rsidRDefault="00E83313" w:rsidP="00C5320A">
      <w:pPr>
        <w:numPr>
          <w:ilvl w:val="0"/>
          <w:numId w:val="30"/>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تؤثر الإعلانات الرقمية في قناعتي بجودة المنتج المعروض.</w:t>
      </w:r>
    </w:p>
    <w:p w14:paraId="4FFA7CDB" w14:textId="77777777" w:rsidR="00E83313" w:rsidRPr="00E83313" w:rsidRDefault="00E83313" w:rsidP="00C5320A">
      <w:pPr>
        <w:numPr>
          <w:ilvl w:val="0"/>
          <w:numId w:val="30"/>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قرار شرائي يتأثر إذا لاحظت أن المتجر يفهم اهتماماتي ويعرض منتجات تناسبني</w:t>
      </w:r>
    </w:p>
    <w:p w14:paraId="5794AC15" w14:textId="77777777" w:rsidR="00E83313" w:rsidRPr="00E83313" w:rsidRDefault="00E83313" w:rsidP="00C5320A">
      <w:pPr>
        <w:numPr>
          <w:ilvl w:val="0"/>
          <w:numId w:val="30"/>
        </w:numPr>
        <w:bidi/>
        <w:spacing w:line="276" w:lineRule="auto"/>
        <w:rPr>
          <w:rFonts w:ascii="Sakkal Majalla" w:hAnsi="Sakkal Majalla" w:cs="Sakkal Majalla"/>
          <w:sz w:val="28"/>
          <w:szCs w:val="28"/>
        </w:rPr>
      </w:pPr>
      <w:r w:rsidRPr="00E83313">
        <w:rPr>
          <w:rFonts w:ascii="Sakkal Majalla" w:hAnsi="Sakkal Majalla" w:cs="Sakkal Majalla"/>
          <w:sz w:val="28"/>
          <w:szCs w:val="28"/>
          <w:rtl/>
        </w:rPr>
        <w:t>أكرر الشراء من المتاجر التى تقدم لي تجربة ذكية  ومخصصة تعكس احتياجاتي</w:t>
      </w:r>
    </w:p>
    <w:p w14:paraId="4F98B2BF" w14:textId="77777777" w:rsidR="00E83313" w:rsidRDefault="00E83313" w:rsidP="00C5320A">
      <w:pPr>
        <w:bidi/>
        <w:spacing w:line="276" w:lineRule="auto"/>
        <w:ind w:left="360"/>
        <w:rPr>
          <w:rFonts w:ascii="Sakkal Majalla" w:hAnsi="Sakkal Majalla" w:cs="Sakkal Majalla"/>
          <w:sz w:val="28"/>
          <w:szCs w:val="28"/>
          <w:rtl/>
        </w:rPr>
      </w:pPr>
    </w:p>
    <w:p w14:paraId="64B6F42F" w14:textId="77777777" w:rsidR="00107035" w:rsidRDefault="00107035" w:rsidP="00E83313">
      <w:pPr>
        <w:spacing w:line="276" w:lineRule="auto"/>
        <w:ind w:left="360"/>
        <w:jc w:val="center"/>
        <w:rPr>
          <w:rFonts w:ascii="Sakkal Majalla" w:hAnsi="Sakkal Majalla" w:cs="Sakkal Majalla"/>
          <w:sz w:val="28"/>
          <w:szCs w:val="28"/>
          <w:rtl/>
        </w:rPr>
      </w:pPr>
    </w:p>
    <w:p w14:paraId="04D6A65D" w14:textId="77777777" w:rsidR="00A0655C" w:rsidRDefault="00A0655C" w:rsidP="00E83313">
      <w:pPr>
        <w:spacing w:line="276" w:lineRule="auto"/>
        <w:ind w:left="360"/>
        <w:jc w:val="center"/>
        <w:rPr>
          <w:rFonts w:ascii="Sakkal Majalla" w:hAnsi="Sakkal Majalla" w:cs="Sakkal Majalla"/>
          <w:sz w:val="28"/>
          <w:szCs w:val="28"/>
          <w:rtl/>
        </w:rPr>
      </w:pPr>
    </w:p>
    <w:p w14:paraId="044C28B3" w14:textId="77777777" w:rsidR="00A0655C" w:rsidRDefault="00A0655C" w:rsidP="00E83313">
      <w:pPr>
        <w:spacing w:line="276" w:lineRule="auto"/>
        <w:ind w:left="360"/>
        <w:jc w:val="center"/>
        <w:rPr>
          <w:rFonts w:ascii="Sakkal Majalla" w:hAnsi="Sakkal Majalla" w:cs="Sakkal Majalla"/>
          <w:sz w:val="28"/>
          <w:szCs w:val="28"/>
          <w:rtl/>
        </w:rPr>
      </w:pPr>
    </w:p>
    <w:p w14:paraId="4976883B" w14:textId="77777777" w:rsidR="00A0655C" w:rsidRDefault="00A0655C" w:rsidP="00E83313">
      <w:pPr>
        <w:spacing w:line="276" w:lineRule="auto"/>
        <w:ind w:left="360"/>
        <w:jc w:val="center"/>
        <w:rPr>
          <w:rFonts w:ascii="Sakkal Majalla" w:hAnsi="Sakkal Majalla" w:cs="Sakkal Majalla"/>
          <w:sz w:val="28"/>
          <w:szCs w:val="28"/>
          <w:rtl/>
        </w:rPr>
      </w:pPr>
    </w:p>
    <w:p w14:paraId="536F5BD3" w14:textId="77777777" w:rsidR="00A0655C" w:rsidRDefault="00A0655C" w:rsidP="00E83313">
      <w:pPr>
        <w:spacing w:line="276" w:lineRule="auto"/>
        <w:ind w:left="360"/>
        <w:jc w:val="center"/>
        <w:rPr>
          <w:rFonts w:ascii="Sakkal Majalla" w:hAnsi="Sakkal Majalla" w:cs="Sakkal Majalla"/>
          <w:sz w:val="28"/>
          <w:szCs w:val="28"/>
          <w:rtl/>
        </w:rPr>
      </w:pPr>
    </w:p>
    <w:p w14:paraId="325B76F2" w14:textId="77777777" w:rsidR="00A0655C" w:rsidRDefault="00A0655C" w:rsidP="00E83313">
      <w:pPr>
        <w:spacing w:line="276" w:lineRule="auto"/>
        <w:ind w:left="360"/>
        <w:jc w:val="center"/>
        <w:rPr>
          <w:rFonts w:ascii="Sakkal Majalla" w:hAnsi="Sakkal Majalla" w:cs="Sakkal Majalla"/>
          <w:sz w:val="28"/>
          <w:szCs w:val="28"/>
          <w:rtl/>
        </w:rPr>
      </w:pPr>
    </w:p>
    <w:p w14:paraId="5ED87CD2" w14:textId="77777777" w:rsidR="00A0655C" w:rsidRDefault="00A0655C" w:rsidP="00E83313">
      <w:pPr>
        <w:spacing w:line="276" w:lineRule="auto"/>
        <w:ind w:left="360"/>
        <w:jc w:val="center"/>
        <w:rPr>
          <w:rFonts w:ascii="Sakkal Majalla" w:hAnsi="Sakkal Majalla" w:cs="Sakkal Majalla"/>
          <w:sz w:val="28"/>
          <w:szCs w:val="28"/>
          <w:rtl/>
        </w:rPr>
      </w:pPr>
    </w:p>
    <w:p w14:paraId="5FA8D4F7" w14:textId="77777777" w:rsidR="00A0655C" w:rsidRDefault="00A0655C" w:rsidP="00E83313">
      <w:pPr>
        <w:spacing w:line="276" w:lineRule="auto"/>
        <w:ind w:left="360"/>
        <w:jc w:val="center"/>
        <w:rPr>
          <w:rFonts w:ascii="Sakkal Majalla" w:hAnsi="Sakkal Majalla" w:cs="Sakkal Majalla"/>
          <w:sz w:val="28"/>
          <w:szCs w:val="28"/>
          <w:rtl/>
        </w:rPr>
      </w:pPr>
    </w:p>
    <w:p w14:paraId="53BAFAB0" w14:textId="77777777" w:rsidR="00A0655C" w:rsidRDefault="00A0655C" w:rsidP="00E83313">
      <w:pPr>
        <w:spacing w:line="276" w:lineRule="auto"/>
        <w:ind w:left="360"/>
        <w:jc w:val="center"/>
        <w:rPr>
          <w:rFonts w:ascii="Sakkal Majalla" w:hAnsi="Sakkal Majalla" w:cs="Sakkal Majalla"/>
          <w:sz w:val="28"/>
          <w:szCs w:val="28"/>
          <w:rtl/>
        </w:rPr>
      </w:pPr>
    </w:p>
    <w:p w14:paraId="18F02697" w14:textId="77777777" w:rsidR="00A0655C" w:rsidRDefault="00A0655C" w:rsidP="00E83313">
      <w:pPr>
        <w:spacing w:line="276" w:lineRule="auto"/>
        <w:ind w:left="360"/>
        <w:jc w:val="center"/>
        <w:rPr>
          <w:rFonts w:ascii="Sakkal Majalla" w:hAnsi="Sakkal Majalla" w:cs="Sakkal Majalla"/>
          <w:sz w:val="28"/>
          <w:szCs w:val="28"/>
          <w:rtl/>
        </w:rPr>
      </w:pPr>
    </w:p>
    <w:p w14:paraId="6FFD28CF" w14:textId="77777777" w:rsidR="00A0655C" w:rsidRDefault="00A0655C" w:rsidP="00E83313">
      <w:pPr>
        <w:spacing w:line="276" w:lineRule="auto"/>
        <w:ind w:left="360"/>
        <w:jc w:val="center"/>
        <w:rPr>
          <w:rFonts w:ascii="Sakkal Majalla" w:hAnsi="Sakkal Majalla" w:cs="Sakkal Majalla"/>
          <w:sz w:val="28"/>
          <w:szCs w:val="28"/>
          <w:rtl/>
        </w:rPr>
      </w:pPr>
    </w:p>
    <w:p w14:paraId="2A8FAEEE" w14:textId="77777777" w:rsidR="00A0655C" w:rsidRDefault="00A0655C" w:rsidP="00E83313">
      <w:pPr>
        <w:spacing w:line="276" w:lineRule="auto"/>
        <w:ind w:left="360"/>
        <w:jc w:val="center"/>
        <w:rPr>
          <w:rFonts w:ascii="Sakkal Majalla" w:hAnsi="Sakkal Majalla" w:cs="Sakkal Majalla"/>
          <w:sz w:val="28"/>
          <w:szCs w:val="28"/>
          <w:rtl/>
        </w:rPr>
      </w:pPr>
    </w:p>
    <w:p w14:paraId="1BAB9566" w14:textId="6AAC1610" w:rsidR="00107035" w:rsidRDefault="00A0655C" w:rsidP="00E83313">
      <w:pPr>
        <w:spacing w:line="276" w:lineRule="auto"/>
        <w:ind w:left="360"/>
        <w:jc w:val="center"/>
        <w:rPr>
          <w:rFonts w:ascii="Sakkal Majalla" w:hAnsi="Sakkal Majalla" w:cs="Sakkal Majalla"/>
          <w:sz w:val="28"/>
          <w:szCs w:val="28"/>
          <w:rtl/>
        </w:rPr>
      </w:pPr>
      <w:r>
        <w:rPr>
          <w:rFonts w:ascii="Sakkal Majalla" w:hAnsi="Sakkal Majalla" w:cs="Sakkal Majalla" w:hint="cs"/>
          <w:sz w:val="28"/>
          <w:szCs w:val="28"/>
          <w:rtl/>
        </w:rPr>
        <w:t>اشكال نتائج الدراسه</w:t>
      </w:r>
    </w:p>
    <w:p w14:paraId="6F7846E2" w14:textId="4FA70107" w:rsidR="00A0655C" w:rsidRDefault="00A0655C" w:rsidP="00E83313">
      <w:pPr>
        <w:spacing w:line="276" w:lineRule="auto"/>
        <w:ind w:left="360"/>
        <w:jc w:val="center"/>
        <w:rPr>
          <w:rFonts w:ascii="Sakkal Majalla" w:hAnsi="Sakkal Majalla" w:cs="Sakkal Majalla"/>
          <w:sz w:val="28"/>
          <w:szCs w:val="28"/>
          <w:rtl/>
        </w:rPr>
      </w:pPr>
      <w:r>
        <w:rPr>
          <w:rFonts w:ascii="Sakkal Majalla" w:hAnsi="Sakkal Majalla" w:cs="Sakkal Majalla" w:hint="cs"/>
          <w:sz w:val="28"/>
          <w:szCs w:val="28"/>
          <w:rtl/>
        </w:rPr>
        <w:t>الشكل رقم (2) العمر</w:t>
      </w:r>
    </w:p>
    <w:p w14:paraId="2ABACEDE" w14:textId="1E7FB73A" w:rsidR="00107035" w:rsidRDefault="00107035" w:rsidP="00E83313">
      <w:pPr>
        <w:spacing w:line="276" w:lineRule="auto"/>
        <w:ind w:left="360"/>
        <w:jc w:val="center"/>
        <w:rPr>
          <w:rFonts w:ascii="Sakkal Majalla" w:hAnsi="Sakkal Majalla" w:cs="Sakkal Majalla"/>
          <w:sz w:val="28"/>
          <w:szCs w:val="28"/>
          <w:rtl/>
        </w:rPr>
      </w:pPr>
      <w:r>
        <w:rPr>
          <w:noProof/>
        </w:rPr>
        <w:drawing>
          <wp:inline distT="0" distB="0" distL="0" distR="0" wp14:anchorId="43330885" wp14:editId="234B868C">
            <wp:extent cx="3210083" cy="2463464"/>
            <wp:effectExtent l="0" t="0" r="0" b="0"/>
            <wp:docPr id="20717071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18776" cy="2470135"/>
                    </a:xfrm>
                    <a:prstGeom prst="rect">
                      <a:avLst/>
                    </a:prstGeom>
                    <a:noFill/>
                    <a:ln>
                      <a:noFill/>
                    </a:ln>
                  </pic:spPr>
                </pic:pic>
              </a:graphicData>
            </a:graphic>
          </wp:inline>
        </w:drawing>
      </w:r>
    </w:p>
    <w:p w14:paraId="1A74F6DA" w14:textId="6BEAAF1B" w:rsidR="00107035" w:rsidRDefault="00107035" w:rsidP="00E83313">
      <w:pPr>
        <w:spacing w:line="276" w:lineRule="auto"/>
        <w:ind w:left="360"/>
        <w:jc w:val="center"/>
        <w:rPr>
          <w:rFonts w:ascii="Sakkal Majalla" w:hAnsi="Sakkal Majalla" w:cs="Sakkal Majalla"/>
          <w:sz w:val="28"/>
          <w:szCs w:val="28"/>
          <w:rtl/>
        </w:rPr>
      </w:pPr>
    </w:p>
    <w:p w14:paraId="130C4514" w14:textId="77777777" w:rsidR="00A0655C" w:rsidRDefault="00A0655C" w:rsidP="00E83313">
      <w:pPr>
        <w:spacing w:line="276" w:lineRule="auto"/>
        <w:ind w:left="360"/>
        <w:jc w:val="center"/>
        <w:rPr>
          <w:rFonts w:ascii="Sakkal Majalla" w:hAnsi="Sakkal Majalla" w:cs="Sakkal Majalla"/>
          <w:sz w:val="28"/>
          <w:szCs w:val="28"/>
          <w:rtl/>
        </w:rPr>
      </w:pPr>
    </w:p>
    <w:p w14:paraId="46711871" w14:textId="7BAB0AB4" w:rsidR="00A0655C" w:rsidRDefault="00A0655C" w:rsidP="00E83313">
      <w:pPr>
        <w:spacing w:line="276" w:lineRule="auto"/>
        <w:ind w:left="360"/>
        <w:jc w:val="center"/>
        <w:rPr>
          <w:rFonts w:ascii="Sakkal Majalla" w:hAnsi="Sakkal Majalla" w:cs="Sakkal Majalla"/>
          <w:sz w:val="28"/>
          <w:szCs w:val="28"/>
          <w:rtl/>
        </w:rPr>
      </w:pPr>
      <w:r>
        <w:rPr>
          <w:rFonts w:ascii="Sakkal Majalla" w:hAnsi="Sakkal Majalla" w:cs="Sakkal Majalla" w:hint="cs"/>
          <w:sz w:val="28"/>
          <w:szCs w:val="28"/>
          <w:rtl/>
        </w:rPr>
        <w:t>الشكل رقم (3) المنطقه</w:t>
      </w:r>
    </w:p>
    <w:p w14:paraId="3ED8961E" w14:textId="4E2C8884" w:rsidR="00A0655C" w:rsidRDefault="00A0655C" w:rsidP="00E83313">
      <w:pPr>
        <w:spacing w:line="276" w:lineRule="auto"/>
        <w:ind w:left="360"/>
        <w:jc w:val="center"/>
        <w:rPr>
          <w:rFonts w:ascii="Sakkal Majalla" w:hAnsi="Sakkal Majalla" w:cs="Sakkal Majalla"/>
          <w:sz w:val="28"/>
          <w:szCs w:val="28"/>
          <w:rtl/>
        </w:rPr>
      </w:pPr>
      <w:r>
        <w:rPr>
          <w:noProof/>
        </w:rPr>
        <w:drawing>
          <wp:inline distT="0" distB="0" distL="0" distR="0" wp14:anchorId="68DAD962" wp14:editId="7AF8E994">
            <wp:extent cx="3007602" cy="2223247"/>
            <wp:effectExtent l="0" t="0" r="2540" b="5715"/>
            <wp:docPr id="17191435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29045" cy="2239098"/>
                    </a:xfrm>
                    <a:prstGeom prst="rect">
                      <a:avLst/>
                    </a:prstGeom>
                    <a:noFill/>
                    <a:ln>
                      <a:noFill/>
                    </a:ln>
                  </pic:spPr>
                </pic:pic>
              </a:graphicData>
            </a:graphic>
          </wp:inline>
        </w:drawing>
      </w:r>
    </w:p>
    <w:p w14:paraId="270C975B" w14:textId="77777777" w:rsidR="00A0655C" w:rsidRDefault="00A0655C" w:rsidP="00E83313">
      <w:pPr>
        <w:spacing w:line="276" w:lineRule="auto"/>
        <w:ind w:left="360"/>
        <w:jc w:val="center"/>
        <w:rPr>
          <w:rFonts w:ascii="Sakkal Majalla" w:hAnsi="Sakkal Majalla" w:cs="Sakkal Majalla"/>
          <w:sz w:val="28"/>
          <w:szCs w:val="28"/>
          <w:rtl/>
        </w:rPr>
      </w:pPr>
    </w:p>
    <w:p w14:paraId="7DAE1A14" w14:textId="77777777" w:rsidR="00A0655C" w:rsidRDefault="00A0655C" w:rsidP="00E83313">
      <w:pPr>
        <w:spacing w:line="276" w:lineRule="auto"/>
        <w:ind w:left="360"/>
        <w:jc w:val="center"/>
        <w:rPr>
          <w:rFonts w:ascii="Sakkal Majalla" w:hAnsi="Sakkal Majalla" w:cs="Sakkal Majalla"/>
          <w:sz w:val="28"/>
          <w:szCs w:val="28"/>
          <w:rtl/>
        </w:rPr>
      </w:pPr>
    </w:p>
    <w:p w14:paraId="6D7EB0D3" w14:textId="77777777" w:rsidR="00A0655C" w:rsidRDefault="00A0655C" w:rsidP="00E83313">
      <w:pPr>
        <w:spacing w:line="276" w:lineRule="auto"/>
        <w:ind w:left="360"/>
        <w:jc w:val="center"/>
        <w:rPr>
          <w:rFonts w:ascii="Sakkal Majalla" w:hAnsi="Sakkal Majalla" w:cs="Sakkal Majalla"/>
          <w:sz w:val="28"/>
          <w:szCs w:val="28"/>
          <w:rtl/>
        </w:rPr>
      </w:pPr>
    </w:p>
    <w:p w14:paraId="655711E5" w14:textId="77777777" w:rsidR="00A0655C" w:rsidRDefault="00A0655C" w:rsidP="00E83313">
      <w:pPr>
        <w:spacing w:line="276" w:lineRule="auto"/>
        <w:ind w:left="360"/>
        <w:jc w:val="center"/>
        <w:rPr>
          <w:rFonts w:ascii="Sakkal Majalla" w:hAnsi="Sakkal Majalla" w:cs="Sakkal Majalla"/>
          <w:sz w:val="28"/>
          <w:szCs w:val="28"/>
          <w:rtl/>
        </w:rPr>
      </w:pPr>
    </w:p>
    <w:p w14:paraId="052E090E" w14:textId="77777777" w:rsidR="00A0655C" w:rsidRDefault="00A0655C" w:rsidP="00E83313">
      <w:pPr>
        <w:spacing w:line="276" w:lineRule="auto"/>
        <w:ind w:left="360"/>
        <w:jc w:val="center"/>
        <w:rPr>
          <w:rFonts w:ascii="Sakkal Majalla" w:hAnsi="Sakkal Majalla" w:cs="Sakkal Majalla"/>
          <w:sz w:val="28"/>
          <w:szCs w:val="28"/>
          <w:rtl/>
        </w:rPr>
      </w:pPr>
    </w:p>
    <w:p w14:paraId="653E825F" w14:textId="77777777" w:rsidR="00A0655C" w:rsidRDefault="00A0655C" w:rsidP="00E83313">
      <w:pPr>
        <w:spacing w:line="276" w:lineRule="auto"/>
        <w:ind w:left="360"/>
        <w:jc w:val="center"/>
        <w:rPr>
          <w:rFonts w:ascii="Sakkal Majalla" w:hAnsi="Sakkal Majalla" w:cs="Sakkal Majalla"/>
          <w:sz w:val="28"/>
          <w:szCs w:val="28"/>
          <w:rtl/>
        </w:rPr>
      </w:pPr>
    </w:p>
    <w:p w14:paraId="7905FEF9" w14:textId="519AA407" w:rsidR="00A0655C" w:rsidRDefault="00A0655C" w:rsidP="00A0655C">
      <w:pPr>
        <w:spacing w:line="276" w:lineRule="auto"/>
        <w:ind w:left="360"/>
        <w:jc w:val="center"/>
        <w:rPr>
          <w:rFonts w:ascii="Sakkal Majalla" w:hAnsi="Sakkal Majalla" w:cs="Sakkal Majalla"/>
          <w:sz w:val="28"/>
          <w:szCs w:val="28"/>
          <w:rtl/>
        </w:rPr>
      </w:pPr>
      <w:r>
        <w:rPr>
          <w:rFonts w:ascii="Sakkal Majalla" w:hAnsi="Sakkal Majalla" w:cs="Sakkal Majalla" w:hint="cs"/>
          <w:sz w:val="28"/>
          <w:szCs w:val="28"/>
          <w:rtl/>
        </w:rPr>
        <w:lastRenderedPageBreak/>
        <w:t>الشكل رقم (4)  المؤهل العلمي</w:t>
      </w:r>
    </w:p>
    <w:p w14:paraId="1C7C88BA" w14:textId="0ADE0C62" w:rsidR="00A0655C" w:rsidRDefault="00A0655C" w:rsidP="00A0655C">
      <w:pPr>
        <w:spacing w:line="276" w:lineRule="auto"/>
        <w:ind w:left="360"/>
        <w:jc w:val="center"/>
        <w:rPr>
          <w:rFonts w:ascii="Sakkal Majalla" w:hAnsi="Sakkal Majalla" w:cs="Sakkal Majalla"/>
          <w:sz w:val="28"/>
          <w:szCs w:val="28"/>
          <w:rtl/>
        </w:rPr>
      </w:pPr>
      <w:r>
        <w:rPr>
          <w:noProof/>
        </w:rPr>
        <w:drawing>
          <wp:inline distT="0" distB="0" distL="0" distR="0" wp14:anchorId="73CF15D1" wp14:editId="6FFDE9A2">
            <wp:extent cx="2698376" cy="2106705"/>
            <wp:effectExtent l="0" t="0" r="6985" b="8255"/>
            <wp:docPr id="2424079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 r="1061" b="3276"/>
                    <a:stretch>
                      <a:fillRect/>
                    </a:stretch>
                  </pic:blipFill>
                  <pic:spPr bwMode="auto">
                    <a:xfrm>
                      <a:off x="0" y="0"/>
                      <a:ext cx="2713180" cy="2118263"/>
                    </a:xfrm>
                    <a:prstGeom prst="rect">
                      <a:avLst/>
                    </a:prstGeom>
                    <a:noFill/>
                    <a:ln>
                      <a:noFill/>
                    </a:ln>
                    <a:extLst>
                      <a:ext uri="{53640926-AAD7-44D8-BBD7-CCE9431645EC}">
                        <a14:shadowObscured xmlns:a14="http://schemas.microsoft.com/office/drawing/2010/main"/>
                      </a:ext>
                    </a:extLst>
                  </pic:spPr>
                </pic:pic>
              </a:graphicData>
            </a:graphic>
          </wp:inline>
        </w:drawing>
      </w:r>
    </w:p>
    <w:p w14:paraId="531F43A4" w14:textId="77777777" w:rsidR="00A0655C" w:rsidRDefault="00A0655C" w:rsidP="00A0655C">
      <w:pPr>
        <w:spacing w:line="276" w:lineRule="auto"/>
        <w:ind w:left="360"/>
        <w:jc w:val="center"/>
        <w:rPr>
          <w:rFonts w:ascii="Sakkal Majalla" w:hAnsi="Sakkal Majalla" w:cs="Sakkal Majalla"/>
          <w:sz w:val="28"/>
          <w:szCs w:val="28"/>
          <w:rtl/>
        </w:rPr>
      </w:pPr>
    </w:p>
    <w:p w14:paraId="5B5349A1" w14:textId="3F6097A7" w:rsidR="00A0655C" w:rsidRDefault="00A0655C" w:rsidP="00A0655C">
      <w:pPr>
        <w:spacing w:line="276" w:lineRule="auto"/>
        <w:ind w:left="360"/>
        <w:jc w:val="center"/>
        <w:rPr>
          <w:rFonts w:ascii="Sakkal Majalla" w:hAnsi="Sakkal Majalla" w:cs="Sakkal Majalla"/>
          <w:sz w:val="28"/>
          <w:szCs w:val="28"/>
          <w:rtl/>
        </w:rPr>
      </w:pPr>
      <w:r>
        <w:rPr>
          <w:rFonts w:ascii="Sakkal Majalla" w:hAnsi="Sakkal Majalla" w:cs="Sakkal Majalla" w:hint="cs"/>
          <w:sz w:val="28"/>
          <w:szCs w:val="28"/>
          <w:rtl/>
        </w:rPr>
        <w:t>الشكل رقم (5) الحالة الوظيفية</w:t>
      </w:r>
    </w:p>
    <w:p w14:paraId="5168E7ED" w14:textId="696AF9DF" w:rsidR="00A0655C" w:rsidRDefault="00832291" w:rsidP="00A0655C">
      <w:pPr>
        <w:spacing w:line="276" w:lineRule="auto"/>
        <w:ind w:left="360"/>
        <w:jc w:val="center"/>
        <w:rPr>
          <w:rFonts w:ascii="Sakkal Majalla" w:hAnsi="Sakkal Majalla" w:cs="Sakkal Majalla"/>
          <w:sz w:val="28"/>
          <w:szCs w:val="28"/>
          <w:rtl/>
        </w:rPr>
      </w:pPr>
      <w:r>
        <w:rPr>
          <w:noProof/>
        </w:rPr>
        <w:drawing>
          <wp:inline distT="0" distB="0" distL="0" distR="0" wp14:anchorId="5B4898EA" wp14:editId="3DF84BFC">
            <wp:extent cx="2743200" cy="2105172"/>
            <wp:effectExtent l="0" t="0" r="0" b="9525"/>
            <wp:docPr id="2626414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66425" cy="2122995"/>
                    </a:xfrm>
                    <a:prstGeom prst="rect">
                      <a:avLst/>
                    </a:prstGeom>
                    <a:noFill/>
                    <a:ln>
                      <a:noFill/>
                    </a:ln>
                  </pic:spPr>
                </pic:pic>
              </a:graphicData>
            </a:graphic>
          </wp:inline>
        </w:drawing>
      </w:r>
    </w:p>
    <w:p w14:paraId="2F9B73D8" w14:textId="77777777" w:rsidR="00832291" w:rsidRDefault="00832291" w:rsidP="00A0655C">
      <w:pPr>
        <w:spacing w:line="276" w:lineRule="auto"/>
        <w:ind w:left="360"/>
        <w:jc w:val="center"/>
        <w:rPr>
          <w:rFonts w:ascii="Sakkal Majalla" w:hAnsi="Sakkal Majalla" w:cs="Sakkal Majalla"/>
          <w:sz w:val="28"/>
          <w:szCs w:val="28"/>
          <w:rtl/>
        </w:rPr>
      </w:pPr>
    </w:p>
    <w:p w14:paraId="6A9614FA" w14:textId="2F69F278" w:rsidR="00832291" w:rsidRDefault="00832291" w:rsidP="00832291">
      <w:pPr>
        <w:spacing w:line="276" w:lineRule="auto"/>
        <w:ind w:left="360"/>
        <w:jc w:val="center"/>
        <w:rPr>
          <w:rFonts w:ascii="Sakkal Majalla" w:hAnsi="Sakkal Majalla" w:cs="Sakkal Majalla"/>
          <w:sz w:val="28"/>
          <w:szCs w:val="28"/>
          <w:rtl/>
        </w:rPr>
      </w:pPr>
      <w:r>
        <w:rPr>
          <w:rFonts w:ascii="Sakkal Majalla" w:hAnsi="Sakkal Majalla" w:cs="Sakkal Majalla" w:hint="cs"/>
          <w:sz w:val="28"/>
          <w:szCs w:val="28"/>
          <w:rtl/>
        </w:rPr>
        <w:t>الشكل رقم (6) متوسط عدد الشراء من المتاجر الالكترونية بشكل شهري</w:t>
      </w:r>
    </w:p>
    <w:p w14:paraId="064F7374" w14:textId="1EEDE48B" w:rsidR="00832291" w:rsidRPr="00297558" w:rsidRDefault="00832291" w:rsidP="00832291">
      <w:pPr>
        <w:spacing w:line="276" w:lineRule="auto"/>
        <w:ind w:left="360"/>
        <w:jc w:val="center"/>
        <w:rPr>
          <w:rFonts w:ascii="Sakkal Majalla" w:hAnsi="Sakkal Majalla" w:cs="Sakkal Majalla"/>
          <w:sz w:val="28"/>
          <w:szCs w:val="28"/>
        </w:rPr>
      </w:pPr>
      <w:r>
        <w:rPr>
          <w:noProof/>
        </w:rPr>
        <w:drawing>
          <wp:inline distT="0" distB="0" distL="0" distR="0" wp14:anchorId="162E335A" wp14:editId="545AE461">
            <wp:extent cx="2821505" cy="2303929"/>
            <wp:effectExtent l="0" t="0" r="0" b="1270"/>
            <wp:docPr id="21241467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48714" cy="2326147"/>
                    </a:xfrm>
                    <a:prstGeom prst="rect">
                      <a:avLst/>
                    </a:prstGeom>
                    <a:noFill/>
                    <a:ln>
                      <a:noFill/>
                    </a:ln>
                  </pic:spPr>
                </pic:pic>
              </a:graphicData>
            </a:graphic>
          </wp:inline>
        </w:drawing>
      </w:r>
    </w:p>
    <w:sectPr w:rsidR="00832291" w:rsidRPr="00297558" w:rsidSect="0005159E">
      <w:footerReference w:type="default" r:id="rId14"/>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189AC" w14:textId="77777777" w:rsidR="0078348B" w:rsidRDefault="0078348B" w:rsidP="00D62BED">
      <w:r>
        <w:separator/>
      </w:r>
    </w:p>
  </w:endnote>
  <w:endnote w:type="continuationSeparator" w:id="0">
    <w:p w14:paraId="02E9E384" w14:textId="77777777" w:rsidR="0078348B" w:rsidRDefault="0078348B" w:rsidP="00D62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Franklin Gothic Medium">
    <w:panose1 w:val="020B06030201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796216"/>
      <w:docPartObj>
        <w:docPartGallery w:val="Page Numbers (Bottom of Page)"/>
        <w:docPartUnique/>
      </w:docPartObj>
    </w:sdtPr>
    <w:sdtEndPr>
      <w:rPr>
        <w:noProof/>
      </w:rPr>
    </w:sdtEndPr>
    <w:sdtContent>
      <w:p w14:paraId="20C85744" w14:textId="053CD5CF" w:rsidR="008C1D49" w:rsidRDefault="008C1D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50063C" w14:textId="296EF561" w:rsidR="00774493" w:rsidRPr="00F863D4" w:rsidRDefault="00774493" w:rsidP="00774493">
    <w:pPr>
      <w:pStyle w:val="Foo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3A633" w14:textId="77777777" w:rsidR="0078348B" w:rsidRDefault="0078348B" w:rsidP="00D62BED">
      <w:r>
        <w:separator/>
      </w:r>
    </w:p>
  </w:footnote>
  <w:footnote w:type="continuationSeparator" w:id="0">
    <w:p w14:paraId="7F95FF82" w14:textId="77777777" w:rsidR="0078348B" w:rsidRDefault="0078348B" w:rsidP="00D62B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743F"/>
    <w:multiLevelType w:val="hybridMultilevel"/>
    <w:tmpl w:val="C494D3F0"/>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1" w15:restartNumberingAfterBreak="0">
    <w:nsid w:val="0584410C"/>
    <w:multiLevelType w:val="hybridMultilevel"/>
    <w:tmpl w:val="633A29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C15E5"/>
    <w:multiLevelType w:val="hybridMultilevel"/>
    <w:tmpl w:val="70C24A7E"/>
    <w:lvl w:ilvl="0" w:tplc="034031B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FEA3682"/>
    <w:multiLevelType w:val="hybridMultilevel"/>
    <w:tmpl w:val="AADAEC6C"/>
    <w:lvl w:ilvl="0" w:tplc="A1E8AD74">
      <w:start w:val="1"/>
      <w:numFmt w:val="decimal"/>
      <w:lvlText w:val="%1."/>
      <w:lvlJc w:val="left"/>
      <w:pPr>
        <w:ind w:left="1440" w:hanging="576"/>
      </w:p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start w:val="1"/>
      <w:numFmt w:val="decimal"/>
      <w:lvlText w:val="%4."/>
      <w:lvlJc w:val="left"/>
      <w:pPr>
        <w:ind w:left="3384" w:hanging="360"/>
      </w:pPr>
    </w:lvl>
    <w:lvl w:ilvl="4" w:tplc="04090019">
      <w:start w:val="1"/>
      <w:numFmt w:val="lowerLetter"/>
      <w:lvlText w:val="%5."/>
      <w:lvlJc w:val="left"/>
      <w:pPr>
        <w:ind w:left="4104" w:hanging="360"/>
      </w:pPr>
    </w:lvl>
    <w:lvl w:ilvl="5" w:tplc="0409001B">
      <w:start w:val="1"/>
      <w:numFmt w:val="lowerRoman"/>
      <w:lvlText w:val="%6."/>
      <w:lvlJc w:val="right"/>
      <w:pPr>
        <w:ind w:left="4824" w:hanging="180"/>
      </w:pPr>
    </w:lvl>
    <w:lvl w:ilvl="6" w:tplc="0409000F">
      <w:start w:val="1"/>
      <w:numFmt w:val="decimal"/>
      <w:lvlText w:val="%7."/>
      <w:lvlJc w:val="left"/>
      <w:pPr>
        <w:ind w:left="5544" w:hanging="360"/>
      </w:pPr>
    </w:lvl>
    <w:lvl w:ilvl="7" w:tplc="04090019">
      <w:start w:val="1"/>
      <w:numFmt w:val="lowerLetter"/>
      <w:lvlText w:val="%8."/>
      <w:lvlJc w:val="left"/>
      <w:pPr>
        <w:ind w:left="6264" w:hanging="360"/>
      </w:pPr>
    </w:lvl>
    <w:lvl w:ilvl="8" w:tplc="0409001B">
      <w:start w:val="1"/>
      <w:numFmt w:val="lowerRoman"/>
      <w:lvlText w:val="%9."/>
      <w:lvlJc w:val="right"/>
      <w:pPr>
        <w:ind w:left="6984" w:hanging="180"/>
      </w:pPr>
    </w:lvl>
  </w:abstractNum>
  <w:abstractNum w:abstractNumId="4" w15:restartNumberingAfterBreak="0">
    <w:nsid w:val="0FF425BA"/>
    <w:multiLevelType w:val="hybridMultilevel"/>
    <w:tmpl w:val="A9328952"/>
    <w:lvl w:ilvl="0" w:tplc="94DC30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D53BE1"/>
    <w:multiLevelType w:val="hybridMultilevel"/>
    <w:tmpl w:val="D1E83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DE46B7C"/>
    <w:multiLevelType w:val="hybridMultilevel"/>
    <w:tmpl w:val="6F94DADC"/>
    <w:lvl w:ilvl="0" w:tplc="A1E8AD74">
      <w:start w:val="1"/>
      <w:numFmt w:val="decimal"/>
      <w:lvlText w:val="%1."/>
      <w:lvlJc w:val="left"/>
      <w:pPr>
        <w:ind w:left="1440" w:hanging="576"/>
      </w:p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start w:val="1"/>
      <w:numFmt w:val="decimal"/>
      <w:lvlText w:val="%4."/>
      <w:lvlJc w:val="left"/>
      <w:pPr>
        <w:ind w:left="3384" w:hanging="360"/>
      </w:pPr>
    </w:lvl>
    <w:lvl w:ilvl="4" w:tplc="04090019">
      <w:start w:val="1"/>
      <w:numFmt w:val="lowerLetter"/>
      <w:lvlText w:val="%5."/>
      <w:lvlJc w:val="left"/>
      <w:pPr>
        <w:ind w:left="4104" w:hanging="360"/>
      </w:pPr>
    </w:lvl>
    <w:lvl w:ilvl="5" w:tplc="0409001B">
      <w:start w:val="1"/>
      <w:numFmt w:val="lowerRoman"/>
      <w:lvlText w:val="%6."/>
      <w:lvlJc w:val="right"/>
      <w:pPr>
        <w:ind w:left="4824" w:hanging="180"/>
      </w:pPr>
    </w:lvl>
    <w:lvl w:ilvl="6" w:tplc="0409000F">
      <w:start w:val="1"/>
      <w:numFmt w:val="decimal"/>
      <w:lvlText w:val="%7."/>
      <w:lvlJc w:val="left"/>
      <w:pPr>
        <w:ind w:left="5544" w:hanging="360"/>
      </w:pPr>
    </w:lvl>
    <w:lvl w:ilvl="7" w:tplc="04090019">
      <w:start w:val="1"/>
      <w:numFmt w:val="lowerLetter"/>
      <w:lvlText w:val="%8."/>
      <w:lvlJc w:val="left"/>
      <w:pPr>
        <w:ind w:left="6264" w:hanging="360"/>
      </w:pPr>
    </w:lvl>
    <w:lvl w:ilvl="8" w:tplc="0409001B">
      <w:start w:val="1"/>
      <w:numFmt w:val="lowerRoman"/>
      <w:lvlText w:val="%9."/>
      <w:lvlJc w:val="right"/>
      <w:pPr>
        <w:ind w:left="6984" w:hanging="180"/>
      </w:pPr>
    </w:lvl>
  </w:abstractNum>
  <w:abstractNum w:abstractNumId="7" w15:restartNumberingAfterBreak="0">
    <w:nsid w:val="2A1944DD"/>
    <w:multiLevelType w:val="hybridMultilevel"/>
    <w:tmpl w:val="17B4AA14"/>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8" w15:restartNumberingAfterBreak="0">
    <w:nsid w:val="2D0E3C6F"/>
    <w:multiLevelType w:val="hybridMultilevel"/>
    <w:tmpl w:val="86F4B6DE"/>
    <w:lvl w:ilvl="0" w:tplc="7ED88562">
      <w:start w:val="1"/>
      <w:numFmt w:val="decimal"/>
      <w:lvlText w:val="%1."/>
      <w:lvlJc w:val="left"/>
      <w:pPr>
        <w:ind w:left="2221" w:hanging="1356"/>
      </w:pPr>
      <w:rPr>
        <w:rFonts w:cs="Arial" w:hint="default"/>
      </w:rPr>
    </w:lvl>
    <w:lvl w:ilvl="1" w:tplc="04090019" w:tentative="1">
      <w:start w:val="1"/>
      <w:numFmt w:val="lowerLetter"/>
      <w:lvlText w:val="%2."/>
      <w:lvlJc w:val="left"/>
      <w:pPr>
        <w:ind w:left="1945" w:hanging="360"/>
      </w:pPr>
    </w:lvl>
    <w:lvl w:ilvl="2" w:tplc="0409001B" w:tentative="1">
      <w:start w:val="1"/>
      <w:numFmt w:val="lowerRoman"/>
      <w:lvlText w:val="%3."/>
      <w:lvlJc w:val="right"/>
      <w:pPr>
        <w:ind w:left="2665" w:hanging="180"/>
      </w:pPr>
    </w:lvl>
    <w:lvl w:ilvl="3" w:tplc="0409000F" w:tentative="1">
      <w:start w:val="1"/>
      <w:numFmt w:val="decimal"/>
      <w:lvlText w:val="%4."/>
      <w:lvlJc w:val="left"/>
      <w:pPr>
        <w:ind w:left="3385" w:hanging="360"/>
      </w:pPr>
    </w:lvl>
    <w:lvl w:ilvl="4" w:tplc="04090019" w:tentative="1">
      <w:start w:val="1"/>
      <w:numFmt w:val="lowerLetter"/>
      <w:lvlText w:val="%5."/>
      <w:lvlJc w:val="left"/>
      <w:pPr>
        <w:ind w:left="4105" w:hanging="360"/>
      </w:pPr>
    </w:lvl>
    <w:lvl w:ilvl="5" w:tplc="0409001B" w:tentative="1">
      <w:start w:val="1"/>
      <w:numFmt w:val="lowerRoman"/>
      <w:lvlText w:val="%6."/>
      <w:lvlJc w:val="right"/>
      <w:pPr>
        <w:ind w:left="4825" w:hanging="180"/>
      </w:pPr>
    </w:lvl>
    <w:lvl w:ilvl="6" w:tplc="0409000F" w:tentative="1">
      <w:start w:val="1"/>
      <w:numFmt w:val="decimal"/>
      <w:lvlText w:val="%7."/>
      <w:lvlJc w:val="left"/>
      <w:pPr>
        <w:ind w:left="5545" w:hanging="360"/>
      </w:pPr>
    </w:lvl>
    <w:lvl w:ilvl="7" w:tplc="04090019" w:tentative="1">
      <w:start w:val="1"/>
      <w:numFmt w:val="lowerLetter"/>
      <w:lvlText w:val="%8."/>
      <w:lvlJc w:val="left"/>
      <w:pPr>
        <w:ind w:left="6265" w:hanging="360"/>
      </w:pPr>
    </w:lvl>
    <w:lvl w:ilvl="8" w:tplc="0409001B" w:tentative="1">
      <w:start w:val="1"/>
      <w:numFmt w:val="lowerRoman"/>
      <w:lvlText w:val="%9."/>
      <w:lvlJc w:val="right"/>
      <w:pPr>
        <w:ind w:left="6985" w:hanging="180"/>
      </w:pPr>
    </w:lvl>
  </w:abstractNum>
  <w:abstractNum w:abstractNumId="9" w15:restartNumberingAfterBreak="0">
    <w:nsid w:val="2FE23B36"/>
    <w:multiLevelType w:val="hybridMultilevel"/>
    <w:tmpl w:val="677EBB2C"/>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10" w15:restartNumberingAfterBreak="0">
    <w:nsid w:val="37AA29B7"/>
    <w:multiLevelType w:val="hybridMultilevel"/>
    <w:tmpl w:val="174A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6D6C52"/>
    <w:multiLevelType w:val="multilevel"/>
    <w:tmpl w:val="86C4B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8C2484"/>
    <w:multiLevelType w:val="hybridMultilevel"/>
    <w:tmpl w:val="09E6F8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F86B47"/>
    <w:multiLevelType w:val="hybridMultilevel"/>
    <w:tmpl w:val="6A0E27A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CA4E1C"/>
    <w:multiLevelType w:val="hybridMultilevel"/>
    <w:tmpl w:val="B9CEB2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2036E5"/>
    <w:multiLevelType w:val="hybridMultilevel"/>
    <w:tmpl w:val="4AD42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3E6797"/>
    <w:multiLevelType w:val="hybridMultilevel"/>
    <w:tmpl w:val="12525390"/>
    <w:lvl w:ilvl="0" w:tplc="ECF87A0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4F8C7ED6"/>
    <w:multiLevelType w:val="hybridMultilevel"/>
    <w:tmpl w:val="43347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FF64D0"/>
    <w:multiLevelType w:val="hybridMultilevel"/>
    <w:tmpl w:val="B3C66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1938A2"/>
    <w:multiLevelType w:val="hybridMultilevel"/>
    <w:tmpl w:val="9FB2F0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FB7D52"/>
    <w:multiLevelType w:val="hybridMultilevel"/>
    <w:tmpl w:val="64046952"/>
    <w:lvl w:ilvl="0" w:tplc="3B64C4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27B87"/>
    <w:multiLevelType w:val="multilevel"/>
    <w:tmpl w:val="AAFADD36"/>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63F56D37"/>
    <w:multiLevelType w:val="hybridMultilevel"/>
    <w:tmpl w:val="57FCD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CC2B95"/>
    <w:multiLevelType w:val="multilevel"/>
    <w:tmpl w:val="450C582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D93691"/>
    <w:multiLevelType w:val="hybridMultilevel"/>
    <w:tmpl w:val="A9328952"/>
    <w:lvl w:ilvl="0" w:tplc="94DC30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AB6C74"/>
    <w:multiLevelType w:val="hybridMultilevel"/>
    <w:tmpl w:val="3D4E37D0"/>
    <w:lvl w:ilvl="0" w:tplc="F906F8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D37E9D"/>
    <w:multiLevelType w:val="hybridMultilevel"/>
    <w:tmpl w:val="C248C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A96A1C"/>
    <w:multiLevelType w:val="hybridMultilevel"/>
    <w:tmpl w:val="0AA49BBE"/>
    <w:lvl w:ilvl="0" w:tplc="69B48B7E">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28" w15:restartNumberingAfterBreak="0">
    <w:nsid w:val="7CDB25EA"/>
    <w:multiLevelType w:val="hybridMultilevel"/>
    <w:tmpl w:val="9780B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936C83"/>
    <w:multiLevelType w:val="hybridMultilevel"/>
    <w:tmpl w:val="77A2D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7328624">
    <w:abstractNumId w:val="27"/>
  </w:num>
  <w:num w:numId="2" w16cid:durableId="165292977">
    <w:abstractNumId w:val="21"/>
  </w:num>
  <w:num w:numId="3" w16cid:durableId="695614660">
    <w:abstractNumId w:val="23"/>
  </w:num>
  <w:num w:numId="4" w16cid:durableId="430515717">
    <w:abstractNumId w:val="11"/>
  </w:num>
  <w:num w:numId="5" w16cid:durableId="42483877">
    <w:abstractNumId w:val="8"/>
  </w:num>
  <w:num w:numId="6" w16cid:durableId="1106732040">
    <w:abstractNumId w:val="17"/>
  </w:num>
  <w:num w:numId="7" w16cid:durableId="1529374232">
    <w:abstractNumId w:val="25"/>
  </w:num>
  <w:num w:numId="8" w16cid:durableId="1759715685">
    <w:abstractNumId w:val="18"/>
  </w:num>
  <w:num w:numId="9" w16cid:durableId="1924756488">
    <w:abstractNumId w:val="10"/>
  </w:num>
  <w:num w:numId="10" w16cid:durableId="1266381661">
    <w:abstractNumId w:val="0"/>
  </w:num>
  <w:num w:numId="11" w16cid:durableId="1648365045">
    <w:abstractNumId w:val="7"/>
  </w:num>
  <w:num w:numId="12" w16cid:durableId="370304924">
    <w:abstractNumId w:val="5"/>
  </w:num>
  <w:num w:numId="13" w16cid:durableId="751269733">
    <w:abstractNumId w:val="9"/>
  </w:num>
  <w:num w:numId="14" w16cid:durableId="1562867128">
    <w:abstractNumId w:val="26"/>
  </w:num>
  <w:num w:numId="15" w16cid:durableId="2043750197">
    <w:abstractNumId w:val="15"/>
  </w:num>
  <w:num w:numId="16" w16cid:durableId="1116099935">
    <w:abstractNumId w:val="16"/>
  </w:num>
  <w:num w:numId="17" w16cid:durableId="70198038">
    <w:abstractNumId w:val="20"/>
  </w:num>
  <w:num w:numId="18" w16cid:durableId="567229864">
    <w:abstractNumId w:val="2"/>
  </w:num>
  <w:num w:numId="19" w16cid:durableId="1945644885">
    <w:abstractNumId w:val="24"/>
  </w:num>
  <w:num w:numId="20" w16cid:durableId="115607728">
    <w:abstractNumId w:val="4"/>
  </w:num>
  <w:num w:numId="21" w16cid:durableId="1034190289">
    <w:abstractNumId w:val="13"/>
  </w:num>
  <w:num w:numId="22" w16cid:durableId="2091075547">
    <w:abstractNumId w:val="22"/>
  </w:num>
  <w:num w:numId="23" w16cid:durableId="1585338221">
    <w:abstractNumId w:val="14"/>
  </w:num>
  <w:num w:numId="24" w16cid:durableId="694161043">
    <w:abstractNumId w:val="19"/>
  </w:num>
  <w:num w:numId="25" w16cid:durableId="829641885">
    <w:abstractNumId w:val="12"/>
  </w:num>
  <w:num w:numId="26" w16cid:durableId="330987931">
    <w:abstractNumId w:val="1"/>
  </w:num>
  <w:num w:numId="27" w16cid:durableId="1701203812">
    <w:abstractNumId w:val="29"/>
  </w:num>
  <w:num w:numId="28" w16cid:durableId="1136413587">
    <w:abstractNumId w:val="28"/>
  </w:num>
  <w:num w:numId="29" w16cid:durableId="5643441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3176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C35"/>
    <w:rsid w:val="00012FF6"/>
    <w:rsid w:val="00022AEA"/>
    <w:rsid w:val="00033DAE"/>
    <w:rsid w:val="0005159E"/>
    <w:rsid w:val="0005319F"/>
    <w:rsid w:val="00057FA2"/>
    <w:rsid w:val="00065963"/>
    <w:rsid w:val="00072287"/>
    <w:rsid w:val="000915C4"/>
    <w:rsid w:val="00091670"/>
    <w:rsid w:val="000A0472"/>
    <w:rsid w:val="000B0EF1"/>
    <w:rsid w:val="000D1027"/>
    <w:rsid w:val="000D79B5"/>
    <w:rsid w:val="000D7B4A"/>
    <w:rsid w:val="000E27BA"/>
    <w:rsid w:val="000F417F"/>
    <w:rsid w:val="000F633F"/>
    <w:rsid w:val="00107035"/>
    <w:rsid w:val="00117169"/>
    <w:rsid w:val="001212EB"/>
    <w:rsid w:val="001479AC"/>
    <w:rsid w:val="0015377F"/>
    <w:rsid w:val="001C173B"/>
    <w:rsid w:val="001F123E"/>
    <w:rsid w:val="001F4803"/>
    <w:rsid w:val="00206076"/>
    <w:rsid w:val="002343DE"/>
    <w:rsid w:val="00241372"/>
    <w:rsid w:val="002558E6"/>
    <w:rsid w:val="00277896"/>
    <w:rsid w:val="00297558"/>
    <w:rsid w:val="002C76AA"/>
    <w:rsid w:val="002D091D"/>
    <w:rsid w:val="002E0E2F"/>
    <w:rsid w:val="002E3F06"/>
    <w:rsid w:val="002F73C3"/>
    <w:rsid w:val="00314848"/>
    <w:rsid w:val="00323B43"/>
    <w:rsid w:val="00325DAB"/>
    <w:rsid w:val="00326409"/>
    <w:rsid w:val="003463FB"/>
    <w:rsid w:val="0035529F"/>
    <w:rsid w:val="003614C9"/>
    <w:rsid w:val="00362719"/>
    <w:rsid w:val="003816E7"/>
    <w:rsid w:val="003A48D1"/>
    <w:rsid w:val="003A6F5C"/>
    <w:rsid w:val="003B79A1"/>
    <w:rsid w:val="003C0F9C"/>
    <w:rsid w:val="003D0F39"/>
    <w:rsid w:val="003D6F24"/>
    <w:rsid w:val="003F1FC7"/>
    <w:rsid w:val="00404975"/>
    <w:rsid w:val="00411EFC"/>
    <w:rsid w:val="00413DDB"/>
    <w:rsid w:val="00425396"/>
    <w:rsid w:val="00426972"/>
    <w:rsid w:val="00440803"/>
    <w:rsid w:val="00462E26"/>
    <w:rsid w:val="00465787"/>
    <w:rsid w:val="00481AD3"/>
    <w:rsid w:val="00496489"/>
    <w:rsid w:val="004A08E1"/>
    <w:rsid w:val="004A307E"/>
    <w:rsid w:val="004B2F73"/>
    <w:rsid w:val="004D1ACB"/>
    <w:rsid w:val="004E16BC"/>
    <w:rsid w:val="004E6BDB"/>
    <w:rsid w:val="004F191D"/>
    <w:rsid w:val="00502CBB"/>
    <w:rsid w:val="005158DF"/>
    <w:rsid w:val="0052269D"/>
    <w:rsid w:val="005237D9"/>
    <w:rsid w:val="0056261A"/>
    <w:rsid w:val="00564764"/>
    <w:rsid w:val="005667C8"/>
    <w:rsid w:val="0057121C"/>
    <w:rsid w:val="00586005"/>
    <w:rsid w:val="005A49E8"/>
    <w:rsid w:val="005A4F73"/>
    <w:rsid w:val="005C2373"/>
    <w:rsid w:val="006101BA"/>
    <w:rsid w:val="00610F42"/>
    <w:rsid w:val="00611803"/>
    <w:rsid w:val="00612FC5"/>
    <w:rsid w:val="006239CA"/>
    <w:rsid w:val="00654274"/>
    <w:rsid w:val="00654757"/>
    <w:rsid w:val="00677CDC"/>
    <w:rsid w:val="00681F2B"/>
    <w:rsid w:val="006877A8"/>
    <w:rsid w:val="006946C3"/>
    <w:rsid w:val="006A34E8"/>
    <w:rsid w:val="006B1AD7"/>
    <w:rsid w:val="006C23C2"/>
    <w:rsid w:val="006D1B7E"/>
    <w:rsid w:val="006D415F"/>
    <w:rsid w:val="006D5F45"/>
    <w:rsid w:val="006F3087"/>
    <w:rsid w:val="006F3B31"/>
    <w:rsid w:val="006F7FE3"/>
    <w:rsid w:val="00711DFD"/>
    <w:rsid w:val="00730930"/>
    <w:rsid w:val="0076381D"/>
    <w:rsid w:val="00766AA6"/>
    <w:rsid w:val="00767AD6"/>
    <w:rsid w:val="00774493"/>
    <w:rsid w:val="0078348B"/>
    <w:rsid w:val="00784330"/>
    <w:rsid w:val="007876AC"/>
    <w:rsid w:val="007E5962"/>
    <w:rsid w:val="007F4180"/>
    <w:rsid w:val="00806378"/>
    <w:rsid w:val="008167DB"/>
    <w:rsid w:val="008207DF"/>
    <w:rsid w:val="00826B95"/>
    <w:rsid w:val="00832291"/>
    <w:rsid w:val="00833AD4"/>
    <w:rsid w:val="00845A5C"/>
    <w:rsid w:val="00846964"/>
    <w:rsid w:val="00854ECD"/>
    <w:rsid w:val="00870991"/>
    <w:rsid w:val="008A5962"/>
    <w:rsid w:val="008B1CF5"/>
    <w:rsid w:val="008B530F"/>
    <w:rsid w:val="008C1D49"/>
    <w:rsid w:val="008C6FC1"/>
    <w:rsid w:val="008D245D"/>
    <w:rsid w:val="008E359E"/>
    <w:rsid w:val="009026A9"/>
    <w:rsid w:val="00947C69"/>
    <w:rsid w:val="00947F98"/>
    <w:rsid w:val="00956E93"/>
    <w:rsid w:val="00964724"/>
    <w:rsid w:val="00975F21"/>
    <w:rsid w:val="009A3F88"/>
    <w:rsid w:val="009A4297"/>
    <w:rsid w:val="009C3A25"/>
    <w:rsid w:val="009D7450"/>
    <w:rsid w:val="009E667D"/>
    <w:rsid w:val="009F0AF8"/>
    <w:rsid w:val="00A0655C"/>
    <w:rsid w:val="00A13F6C"/>
    <w:rsid w:val="00A2259D"/>
    <w:rsid w:val="00A36006"/>
    <w:rsid w:val="00A411D8"/>
    <w:rsid w:val="00A436EE"/>
    <w:rsid w:val="00A4448E"/>
    <w:rsid w:val="00A646B2"/>
    <w:rsid w:val="00A85DEC"/>
    <w:rsid w:val="00A878BB"/>
    <w:rsid w:val="00A950BB"/>
    <w:rsid w:val="00AA5EF2"/>
    <w:rsid w:val="00AC09A4"/>
    <w:rsid w:val="00AD1262"/>
    <w:rsid w:val="00AD5C35"/>
    <w:rsid w:val="00AE18C1"/>
    <w:rsid w:val="00AF0875"/>
    <w:rsid w:val="00AF38F5"/>
    <w:rsid w:val="00B04280"/>
    <w:rsid w:val="00B0694A"/>
    <w:rsid w:val="00B11531"/>
    <w:rsid w:val="00B13275"/>
    <w:rsid w:val="00B30F3A"/>
    <w:rsid w:val="00B43B87"/>
    <w:rsid w:val="00B65D58"/>
    <w:rsid w:val="00B7665F"/>
    <w:rsid w:val="00B8539B"/>
    <w:rsid w:val="00BB4325"/>
    <w:rsid w:val="00BB6FFD"/>
    <w:rsid w:val="00BF2718"/>
    <w:rsid w:val="00C160A2"/>
    <w:rsid w:val="00C273A3"/>
    <w:rsid w:val="00C42E0C"/>
    <w:rsid w:val="00C5320A"/>
    <w:rsid w:val="00C71105"/>
    <w:rsid w:val="00C77218"/>
    <w:rsid w:val="00C81999"/>
    <w:rsid w:val="00CC605C"/>
    <w:rsid w:val="00D01962"/>
    <w:rsid w:val="00D20675"/>
    <w:rsid w:val="00D266AE"/>
    <w:rsid w:val="00D31CB6"/>
    <w:rsid w:val="00D33BE0"/>
    <w:rsid w:val="00D37D5C"/>
    <w:rsid w:val="00D466DF"/>
    <w:rsid w:val="00D56BFB"/>
    <w:rsid w:val="00D62BED"/>
    <w:rsid w:val="00D64598"/>
    <w:rsid w:val="00D66011"/>
    <w:rsid w:val="00D736D2"/>
    <w:rsid w:val="00D76DAD"/>
    <w:rsid w:val="00D82066"/>
    <w:rsid w:val="00D91693"/>
    <w:rsid w:val="00DC28F9"/>
    <w:rsid w:val="00DE2FB3"/>
    <w:rsid w:val="00E3563D"/>
    <w:rsid w:val="00E54D69"/>
    <w:rsid w:val="00E676C6"/>
    <w:rsid w:val="00E83313"/>
    <w:rsid w:val="00E85F9D"/>
    <w:rsid w:val="00E9586A"/>
    <w:rsid w:val="00EA01A6"/>
    <w:rsid w:val="00EA3880"/>
    <w:rsid w:val="00EA74D2"/>
    <w:rsid w:val="00EB0FC5"/>
    <w:rsid w:val="00EB6600"/>
    <w:rsid w:val="00EE1847"/>
    <w:rsid w:val="00F24DED"/>
    <w:rsid w:val="00F40C93"/>
    <w:rsid w:val="00F65702"/>
    <w:rsid w:val="00F76AA0"/>
    <w:rsid w:val="00F863D4"/>
    <w:rsid w:val="00F86C99"/>
    <w:rsid w:val="00FC1D34"/>
    <w:rsid w:val="00FD1A35"/>
    <w:rsid w:val="00FD3761"/>
    <w:rsid w:val="00FF65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13EA"/>
  <w15:chartTrackingRefBased/>
  <w15:docId w15:val="{C3D59693-38C7-4720-A79E-E402ECE26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C35"/>
    <w:pPr>
      <w:widowControl w:val="0"/>
      <w:autoSpaceDE w:val="0"/>
      <w:autoSpaceDN w:val="0"/>
      <w:spacing w:after="0" w:line="240" w:lineRule="auto"/>
    </w:pPr>
    <w:rPr>
      <w:rFonts w:ascii="Tahoma" w:eastAsia="Tahoma" w:hAnsi="Tahoma" w:cs="Tahoma"/>
      <w:kern w:val="0"/>
      <w14:ligatures w14:val="none"/>
    </w:rPr>
  </w:style>
  <w:style w:type="paragraph" w:styleId="Heading1">
    <w:name w:val="heading 1"/>
    <w:basedOn w:val="Normal"/>
    <w:next w:val="Normal"/>
    <w:link w:val="Heading1Char"/>
    <w:uiPriority w:val="9"/>
    <w:qFormat/>
    <w:rsid w:val="00AD5C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5C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5C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5C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5C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5C3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C3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C3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C3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C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5C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5C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5C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5C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5C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C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C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C35"/>
    <w:rPr>
      <w:rFonts w:eastAsiaTheme="majorEastAsia" w:cstheme="majorBidi"/>
      <w:color w:val="272727" w:themeColor="text1" w:themeTint="D8"/>
    </w:rPr>
  </w:style>
  <w:style w:type="paragraph" w:styleId="Title">
    <w:name w:val="Title"/>
    <w:basedOn w:val="Normal"/>
    <w:next w:val="Normal"/>
    <w:link w:val="TitleChar"/>
    <w:uiPriority w:val="10"/>
    <w:qFormat/>
    <w:rsid w:val="00AD5C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C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C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C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C35"/>
    <w:pPr>
      <w:spacing w:before="160"/>
      <w:jc w:val="center"/>
    </w:pPr>
    <w:rPr>
      <w:i/>
      <w:iCs/>
      <w:color w:val="404040" w:themeColor="text1" w:themeTint="BF"/>
    </w:rPr>
  </w:style>
  <w:style w:type="character" w:customStyle="1" w:styleId="QuoteChar">
    <w:name w:val="Quote Char"/>
    <w:basedOn w:val="DefaultParagraphFont"/>
    <w:link w:val="Quote"/>
    <w:uiPriority w:val="29"/>
    <w:rsid w:val="00AD5C35"/>
    <w:rPr>
      <w:i/>
      <w:iCs/>
      <w:color w:val="404040" w:themeColor="text1" w:themeTint="BF"/>
    </w:rPr>
  </w:style>
  <w:style w:type="paragraph" w:styleId="ListParagraph">
    <w:name w:val="List Paragraph"/>
    <w:basedOn w:val="Normal"/>
    <w:uiPriority w:val="34"/>
    <w:qFormat/>
    <w:rsid w:val="00AD5C35"/>
    <w:pPr>
      <w:ind w:left="720"/>
      <w:contextualSpacing/>
    </w:pPr>
  </w:style>
  <w:style w:type="character" w:styleId="IntenseEmphasis">
    <w:name w:val="Intense Emphasis"/>
    <w:basedOn w:val="DefaultParagraphFont"/>
    <w:uiPriority w:val="21"/>
    <w:qFormat/>
    <w:rsid w:val="00AD5C35"/>
    <w:rPr>
      <w:i/>
      <w:iCs/>
      <w:color w:val="2F5496" w:themeColor="accent1" w:themeShade="BF"/>
    </w:rPr>
  </w:style>
  <w:style w:type="paragraph" w:styleId="IntenseQuote">
    <w:name w:val="Intense Quote"/>
    <w:basedOn w:val="Normal"/>
    <w:next w:val="Normal"/>
    <w:link w:val="IntenseQuoteChar"/>
    <w:uiPriority w:val="30"/>
    <w:qFormat/>
    <w:rsid w:val="00AD5C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5C35"/>
    <w:rPr>
      <w:i/>
      <w:iCs/>
      <w:color w:val="2F5496" w:themeColor="accent1" w:themeShade="BF"/>
    </w:rPr>
  </w:style>
  <w:style w:type="character" w:styleId="IntenseReference">
    <w:name w:val="Intense Reference"/>
    <w:basedOn w:val="DefaultParagraphFont"/>
    <w:uiPriority w:val="32"/>
    <w:qFormat/>
    <w:rsid w:val="00AD5C35"/>
    <w:rPr>
      <w:b/>
      <w:bCs/>
      <w:smallCaps/>
      <w:color w:val="2F5496" w:themeColor="accent1" w:themeShade="BF"/>
      <w:spacing w:val="5"/>
    </w:rPr>
  </w:style>
  <w:style w:type="paragraph" w:styleId="BodyText">
    <w:name w:val="Body Text"/>
    <w:basedOn w:val="Normal"/>
    <w:link w:val="BodyTextChar"/>
    <w:uiPriority w:val="1"/>
    <w:qFormat/>
    <w:rsid w:val="00AD5C35"/>
    <w:pPr>
      <w:jc w:val="right"/>
    </w:pPr>
    <w:rPr>
      <w:sz w:val="28"/>
      <w:szCs w:val="28"/>
    </w:rPr>
  </w:style>
  <w:style w:type="character" w:customStyle="1" w:styleId="BodyTextChar">
    <w:name w:val="Body Text Char"/>
    <w:basedOn w:val="DefaultParagraphFont"/>
    <w:link w:val="BodyText"/>
    <w:uiPriority w:val="1"/>
    <w:rsid w:val="00AD5C35"/>
    <w:rPr>
      <w:rFonts w:ascii="Tahoma" w:eastAsia="Tahoma" w:hAnsi="Tahoma" w:cs="Tahoma"/>
      <w:kern w:val="0"/>
      <w:sz w:val="28"/>
      <w:szCs w:val="28"/>
      <w14:ligatures w14:val="none"/>
    </w:rPr>
  </w:style>
  <w:style w:type="paragraph" w:styleId="Header">
    <w:name w:val="header"/>
    <w:basedOn w:val="Normal"/>
    <w:link w:val="HeaderChar"/>
    <w:uiPriority w:val="99"/>
    <w:unhideWhenUsed/>
    <w:rsid w:val="00D62BED"/>
    <w:pPr>
      <w:tabs>
        <w:tab w:val="center" w:pos="4680"/>
        <w:tab w:val="right" w:pos="9360"/>
      </w:tabs>
    </w:pPr>
  </w:style>
  <w:style w:type="character" w:customStyle="1" w:styleId="HeaderChar">
    <w:name w:val="Header Char"/>
    <w:basedOn w:val="DefaultParagraphFont"/>
    <w:link w:val="Header"/>
    <w:uiPriority w:val="99"/>
    <w:rsid w:val="00D62BED"/>
    <w:rPr>
      <w:rFonts w:ascii="Tahoma" w:eastAsia="Tahoma" w:hAnsi="Tahoma" w:cs="Tahoma"/>
      <w:kern w:val="0"/>
      <w14:ligatures w14:val="none"/>
    </w:rPr>
  </w:style>
  <w:style w:type="paragraph" w:styleId="Footer">
    <w:name w:val="footer"/>
    <w:basedOn w:val="Normal"/>
    <w:link w:val="FooterChar"/>
    <w:uiPriority w:val="99"/>
    <w:unhideWhenUsed/>
    <w:rsid w:val="00D62BED"/>
    <w:pPr>
      <w:tabs>
        <w:tab w:val="center" w:pos="4680"/>
        <w:tab w:val="right" w:pos="9360"/>
      </w:tabs>
    </w:pPr>
  </w:style>
  <w:style w:type="character" w:customStyle="1" w:styleId="FooterChar">
    <w:name w:val="Footer Char"/>
    <w:basedOn w:val="DefaultParagraphFont"/>
    <w:link w:val="Footer"/>
    <w:uiPriority w:val="99"/>
    <w:rsid w:val="00D62BED"/>
    <w:rPr>
      <w:rFonts w:ascii="Tahoma" w:eastAsia="Tahoma" w:hAnsi="Tahoma" w:cs="Tahoma"/>
      <w:kern w:val="0"/>
      <w14:ligatures w14:val="none"/>
    </w:rPr>
  </w:style>
  <w:style w:type="table" w:styleId="TableGrid">
    <w:name w:val="Table Grid"/>
    <w:basedOn w:val="TableNormal"/>
    <w:uiPriority w:val="39"/>
    <w:rsid w:val="003D6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7eme">
    <w:name w:val="m7eme"/>
    <w:basedOn w:val="DefaultParagraphFont"/>
    <w:rsid w:val="00AE18C1"/>
  </w:style>
  <w:style w:type="character" w:customStyle="1" w:styleId="fontstyle01">
    <w:name w:val="fontstyle01"/>
    <w:rsid w:val="00AE18C1"/>
    <w:rPr>
      <w:rFonts w:ascii="TimesNewRomanPS-BoldMT" w:hAnsi="TimesNewRomanPS-BoldMT" w:hint="default"/>
      <w:b/>
      <w:bCs w:val="0"/>
      <w:color w:val="000000"/>
      <w:sz w:val="26"/>
    </w:rPr>
  </w:style>
  <w:style w:type="character" w:styleId="CommentReference">
    <w:name w:val="annotation reference"/>
    <w:basedOn w:val="DefaultParagraphFont"/>
    <w:uiPriority w:val="99"/>
    <w:semiHidden/>
    <w:unhideWhenUsed/>
    <w:rsid w:val="00AE18C1"/>
    <w:rPr>
      <w:sz w:val="16"/>
      <w:szCs w:val="16"/>
    </w:rPr>
  </w:style>
  <w:style w:type="paragraph" w:styleId="CommentText">
    <w:name w:val="annotation text"/>
    <w:basedOn w:val="Normal"/>
    <w:link w:val="CommentTextChar"/>
    <w:uiPriority w:val="99"/>
    <w:semiHidden/>
    <w:unhideWhenUsed/>
    <w:rsid w:val="00AE18C1"/>
    <w:pPr>
      <w:widowControl/>
      <w:autoSpaceDE/>
      <w:autoSpaceDN/>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E18C1"/>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E18C1"/>
    <w:rPr>
      <w:b/>
      <w:bCs/>
    </w:rPr>
  </w:style>
  <w:style w:type="character" w:customStyle="1" w:styleId="CommentSubjectChar">
    <w:name w:val="Comment Subject Char"/>
    <w:basedOn w:val="CommentTextChar"/>
    <w:link w:val="CommentSubject"/>
    <w:uiPriority w:val="99"/>
    <w:semiHidden/>
    <w:rsid w:val="00AE18C1"/>
    <w:rPr>
      <w:b/>
      <w:bCs/>
      <w:kern w:val="0"/>
      <w:sz w:val="20"/>
      <w:szCs w:val="20"/>
      <w14:ligatures w14:val="none"/>
    </w:rPr>
  </w:style>
  <w:style w:type="character" w:styleId="Hyperlink">
    <w:name w:val="Hyperlink"/>
    <w:basedOn w:val="DefaultParagraphFont"/>
    <w:uiPriority w:val="99"/>
    <w:unhideWhenUsed/>
    <w:rsid w:val="00E83313"/>
    <w:rPr>
      <w:color w:val="0563C1" w:themeColor="hyperlink"/>
      <w:u w:val="single"/>
    </w:rPr>
  </w:style>
  <w:style w:type="character" w:styleId="UnresolvedMention">
    <w:name w:val="Unresolved Mention"/>
    <w:basedOn w:val="DefaultParagraphFont"/>
    <w:uiPriority w:val="99"/>
    <w:semiHidden/>
    <w:unhideWhenUsed/>
    <w:rsid w:val="00E83313"/>
    <w:rPr>
      <w:color w:val="605E5C"/>
      <w:shd w:val="clear" w:color="auto" w:fill="E1DFDD"/>
    </w:rPr>
  </w:style>
  <w:style w:type="table" w:styleId="GridTable2-Accent5">
    <w:name w:val="Grid Table 2 Accent 5"/>
    <w:basedOn w:val="TableNormal"/>
    <w:uiPriority w:val="47"/>
    <w:rsid w:val="00964724"/>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9647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614">
      <w:bodyDiv w:val="1"/>
      <w:marLeft w:val="0"/>
      <w:marRight w:val="0"/>
      <w:marTop w:val="0"/>
      <w:marBottom w:val="0"/>
      <w:divBdr>
        <w:top w:val="none" w:sz="0" w:space="0" w:color="auto"/>
        <w:left w:val="none" w:sz="0" w:space="0" w:color="auto"/>
        <w:bottom w:val="none" w:sz="0" w:space="0" w:color="auto"/>
        <w:right w:val="none" w:sz="0" w:space="0" w:color="auto"/>
      </w:divBdr>
    </w:div>
    <w:div w:id="103232566">
      <w:bodyDiv w:val="1"/>
      <w:marLeft w:val="0"/>
      <w:marRight w:val="0"/>
      <w:marTop w:val="0"/>
      <w:marBottom w:val="0"/>
      <w:divBdr>
        <w:top w:val="none" w:sz="0" w:space="0" w:color="auto"/>
        <w:left w:val="none" w:sz="0" w:space="0" w:color="auto"/>
        <w:bottom w:val="none" w:sz="0" w:space="0" w:color="auto"/>
        <w:right w:val="none" w:sz="0" w:space="0" w:color="auto"/>
      </w:divBdr>
    </w:div>
    <w:div w:id="154539081">
      <w:bodyDiv w:val="1"/>
      <w:marLeft w:val="0"/>
      <w:marRight w:val="0"/>
      <w:marTop w:val="0"/>
      <w:marBottom w:val="0"/>
      <w:divBdr>
        <w:top w:val="none" w:sz="0" w:space="0" w:color="auto"/>
        <w:left w:val="none" w:sz="0" w:space="0" w:color="auto"/>
        <w:bottom w:val="none" w:sz="0" w:space="0" w:color="auto"/>
        <w:right w:val="none" w:sz="0" w:space="0" w:color="auto"/>
      </w:divBdr>
    </w:div>
    <w:div w:id="169108479">
      <w:bodyDiv w:val="1"/>
      <w:marLeft w:val="0"/>
      <w:marRight w:val="0"/>
      <w:marTop w:val="0"/>
      <w:marBottom w:val="0"/>
      <w:divBdr>
        <w:top w:val="none" w:sz="0" w:space="0" w:color="auto"/>
        <w:left w:val="none" w:sz="0" w:space="0" w:color="auto"/>
        <w:bottom w:val="none" w:sz="0" w:space="0" w:color="auto"/>
        <w:right w:val="none" w:sz="0" w:space="0" w:color="auto"/>
      </w:divBdr>
    </w:div>
    <w:div w:id="169687201">
      <w:bodyDiv w:val="1"/>
      <w:marLeft w:val="0"/>
      <w:marRight w:val="0"/>
      <w:marTop w:val="0"/>
      <w:marBottom w:val="0"/>
      <w:divBdr>
        <w:top w:val="none" w:sz="0" w:space="0" w:color="auto"/>
        <w:left w:val="none" w:sz="0" w:space="0" w:color="auto"/>
        <w:bottom w:val="none" w:sz="0" w:space="0" w:color="auto"/>
        <w:right w:val="none" w:sz="0" w:space="0" w:color="auto"/>
      </w:divBdr>
    </w:div>
    <w:div w:id="238174662">
      <w:bodyDiv w:val="1"/>
      <w:marLeft w:val="0"/>
      <w:marRight w:val="0"/>
      <w:marTop w:val="0"/>
      <w:marBottom w:val="0"/>
      <w:divBdr>
        <w:top w:val="none" w:sz="0" w:space="0" w:color="auto"/>
        <w:left w:val="none" w:sz="0" w:space="0" w:color="auto"/>
        <w:bottom w:val="none" w:sz="0" w:space="0" w:color="auto"/>
        <w:right w:val="none" w:sz="0" w:space="0" w:color="auto"/>
      </w:divBdr>
    </w:div>
    <w:div w:id="267469695">
      <w:bodyDiv w:val="1"/>
      <w:marLeft w:val="0"/>
      <w:marRight w:val="0"/>
      <w:marTop w:val="0"/>
      <w:marBottom w:val="0"/>
      <w:divBdr>
        <w:top w:val="none" w:sz="0" w:space="0" w:color="auto"/>
        <w:left w:val="none" w:sz="0" w:space="0" w:color="auto"/>
        <w:bottom w:val="none" w:sz="0" w:space="0" w:color="auto"/>
        <w:right w:val="none" w:sz="0" w:space="0" w:color="auto"/>
      </w:divBdr>
    </w:div>
    <w:div w:id="340548429">
      <w:bodyDiv w:val="1"/>
      <w:marLeft w:val="0"/>
      <w:marRight w:val="0"/>
      <w:marTop w:val="0"/>
      <w:marBottom w:val="0"/>
      <w:divBdr>
        <w:top w:val="none" w:sz="0" w:space="0" w:color="auto"/>
        <w:left w:val="none" w:sz="0" w:space="0" w:color="auto"/>
        <w:bottom w:val="none" w:sz="0" w:space="0" w:color="auto"/>
        <w:right w:val="none" w:sz="0" w:space="0" w:color="auto"/>
      </w:divBdr>
    </w:div>
    <w:div w:id="390229554">
      <w:bodyDiv w:val="1"/>
      <w:marLeft w:val="0"/>
      <w:marRight w:val="0"/>
      <w:marTop w:val="0"/>
      <w:marBottom w:val="0"/>
      <w:divBdr>
        <w:top w:val="none" w:sz="0" w:space="0" w:color="auto"/>
        <w:left w:val="none" w:sz="0" w:space="0" w:color="auto"/>
        <w:bottom w:val="none" w:sz="0" w:space="0" w:color="auto"/>
        <w:right w:val="none" w:sz="0" w:space="0" w:color="auto"/>
      </w:divBdr>
    </w:div>
    <w:div w:id="451946015">
      <w:bodyDiv w:val="1"/>
      <w:marLeft w:val="0"/>
      <w:marRight w:val="0"/>
      <w:marTop w:val="0"/>
      <w:marBottom w:val="0"/>
      <w:divBdr>
        <w:top w:val="none" w:sz="0" w:space="0" w:color="auto"/>
        <w:left w:val="none" w:sz="0" w:space="0" w:color="auto"/>
        <w:bottom w:val="none" w:sz="0" w:space="0" w:color="auto"/>
        <w:right w:val="none" w:sz="0" w:space="0" w:color="auto"/>
      </w:divBdr>
    </w:div>
    <w:div w:id="549344102">
      <w:bodyDiv w:val="1"/>
      <w:marLeft w:val="0"/>
      <w:marRight w:val="0"/>
      <w:marTop w:val="0"/>
      <w:marBottom w:val="0"/>
      <w:divBdr>
        <w:top w:val="none" w:sz="0" w:space="0" w:color="auto"/>
        <w:left w:val="none" w:sz="0" w:space="0" w:color="auto"/>
        <w:bottom w:val="none" w:sz="0" w:space="0" w:color="auto"/>
        <w:right w:val="none" w:sz="0" w:space="0" w:color="auto"/>
      </w:divBdr>
    </w:div>
    <w:div w:id="552883644">
      <w:bodyDiv w:val="1"/>
      <w:marLeft w:val="0"/>
      <w:marRight w:val="0"/>
      <w:marTop w:val="0"/>
      <w:marBottom w:val="0"/>
      <w:divBdr>
        <w:top w:val="none" w:sz="0" w:space="0" w:color="auto"/>
        <w:left w:val="none" w:sz="0" w:space="0" w:color="auto"/>
        <w:bottom w:val="none" w:sz="0" w:space="0" w:color="auto"/>
        <w:right w:val="none" w:sz="0" w:space="0" w:color="auto"/>
      </w:divBdr>
    </w:div>
    <w:div w:id="600265063">
      <w:bodyDiv w:val="1"/>
      <w:marLeft w:val="0"/>
      <w:marRight w:val="0"/>
      <w:marTop w:val="0"/>
      <w:marBottom w:val="0"/>
      <w:divBdr>
        <w:top w:val="none" w:sz="0" w:space="0" w:color="auto"/>
        <w:left w:val="none" w:sz="0" w:space="0" w:color="auto"/>
        <w:bottom w:val="none" w:sz="0" w:space="0" w:color="auto"/>
        <w:right w:val="none" w:sz="0" w:space="0" w:color="auto"/>
      </w:divBdr>
    </w:div>
    <w:div w:id="686979950">
      <w:bodyDiv w:val="1"/>
      <w:marLeft w:val="0"/>
      <w:marRight w:val="0"/>
      <w:marTop w:val="0"/>
      <w:marBottom w:val="0"/>
      <w:divBdr>
        <w:top w:val="none" w:sz="0" w:space="0" w:color="auto"/>
        <w:left w:val="none" w:sz="0" w:space="0" w:color="auto"/>
        <w:bottom w:val="none" w:sz="0" w:space="0" w:color="auto"/>
        <w:right w:val="none" w:sz="0" w:space="0" w:color="auto"/>
      </w:divBdr>
    </w:div>
    <w:div w:id="744953121">
      <w:bodyDiv w:val="1"/>
      <w:marLeft w:val="0"/>
      <w:marRight w:val="0"/>
      <w:marTop w:val="0"/>
      <w:marBottom w:val="0"/>
      <w:divBdr>
        <w:top w:val="none" w:sz="0" w:space="0" w:color="auto"/>
        <w:left w:val="none" w:sz="0" w:space="0" w:color="auto"/>
        <w:bottom w:val="none" w:sz="0" w:space="0" w:color="auto"/>
        <w:right w:val="none" w:sz="0" w:space="0" w:color="auto"/>
      </w:divBdr>
    </w:div>
    <w:div w:id="791481007">
      <w:bodyDiv w:val="1"/>
      <w:marLeft w:val="0"/>
      <w:marRight w:val="0"/>
      <w:marTop w:val="0"/>
      <w:marBottom w:val="0"/>
      <w:divBdr>
        <w:top w:val="none" w:sz="0" w:space="0" w:color="auto"/>
        <w:left w:val="none" w:sz="0" w:space="0" w:color="auto"/>
        <w:bottom w:val="none" w:sz="0" w:space="0" w:color="auto"/>
        <w:right w:val="none" w:sz="0" w:space="0" w:color="auto"/>
      </w:divBdr>
    </w:div>
    <w:div w:id="881794682">
      <w:bodyDiv w:val="1"/>
      <w:marLeft w:val="0"/>
      <w:marRight w:val="0"/>
      <w:marTop w:val="0"/>
      <w:marBottom w:val="0"/>
      <w:divBdr>
        <w:top w:val="none" w:sz="0" w:space="0" w:color="auto"/>
        <w:left w:val="none" w:sz="0" w:space="0" w:color="auto"/>
        <w:bottom w:val="none" w:sz="0" w:space="0" w:color="auto"/>
        <w:right w:val="none" w:sz="0" w:space="0" w:color="auto"/>
      </w:divBdr>
    </w:div>
    <w:div w:id="986741958">
      <w:bodyDiv w:val="1"/>
      <w:marLeft w:val="0"/>
      <w:marRight w:val="0"/>
      <w:marTop w:val="0"/>
      <w:marBottom w:val="0"/>
      <w:divBdr>
        <w:top w:val="none" w:sz="0" w:space="0" w:color="auto"/>
        <w:left w:val="none" w:sz="0" w:space="0" w:color="auto"/>
        <w:bottom w:val="none" w:sz="0" w:space="0" w:color="auto"/>
        <w:right w:val="none" w:sz="0" w:space="0" w:color="auto"/>
      </w:divBdr>
    </w:div>
    <w:div w:id="1018196909">
      <w:bodyDiv w:val="1"/>
      <w:marLeft w:val="0"/>
      <w:marRight w:val="0"/>
      <w:marTop w:val="0"/>
      <w:marBottom w:val="0"/>
      <w:divBdr>
        <w:top w:val="none" w:sz="0" w:space="0" w:color="auto"/>
        <w:left w:val="none" w:sz="0" w:space="0" w:color="auto"/>
        <w:bottom w:val="none" w:sz="0" w:space="0" w:color="auto"/>
        <w:right w:val="none" w:sz="0" w:space="0" w:color="auto"/>
      </w:divBdr>
    </w:div>
    <w:div w:id="1023479417">
      <w:bodyDiv w:val="1"/>
      <w:marLeft w:val="0"/>
      <w:marRight w:val="0"/>
      <w:marTop w:val="0"/>
      <w:marBottom w:val="0"/>
      <w:divBdr>
        <w:top w:val="none" w:sz="0" w:space="0" w:color="auto"/>
        <w:left w:val="none" w:sz="0" w:space="0" w:color="auto"/>
        <w:bottom w:val="none" w:sz="0" w:space="0" w:color="auto"/>
        <w:right w:val="none" w:sz="0" w:space="0" w:color="auto"/>
      </w:divBdr>
    </w:div>
    <w:div w:id="1090472617">
      <w:bodyDiv w:val="1"/>
      <w:marLeft w:val="0"/>
      <w:marRight w:val="0"/>
      <w:marTop w:val="0"/>
      <w:marBottom w:val="0"/>
      <w:divBdr>
        <w:top w:val="none" w:sz="0" w:space="0" w:color="auto"/>
        <w:left w:val="none" w:sz="0" w:space="0" w:color="auto"/>
        <w:bottom w:val="none" w:sz="0" w:space="0" w:color="auto"/>
        <w:right w:val="none" w:sz="0" w:space="0" w:color="auto"/>
      </w:divBdr>
    </w:div>
    <w:div w:id="1125926914">
      <w:bodyDiv w:val="1"/>
      <w:marLeft w:val="0"/>
      <w:marRight w:val="0"/>
      <w:marTop w:val="0"/>
      <w:marBottom w:val="0"/>
      <w:divBdr>
        <w:top w:val="none" w:sz="0" w:space="0" w:color="auto"/>
        <w:left w:val="none" w:sz="0" w:space="0" w:color="auto"/>
        <w:bottom w:val="none" w:sz="0" w:space="0" w:color="auto"/>
        <w:right w:val="none" w:sz="0" w:space="0" w:color="auto"/>
      </w:divBdr>
    </w:div>
    <w:div w:id="1136685182">
      <w:bodyDiv w:val="1"/>
      <w:marLeft w:val="0"/>
      <w:marRight w:val="0"/>
      <w:marTop w:val="0"/>
      <w:marBottom w:val="0"/>
      <w:divBdr>
        <w:top w:val="none" w:sz="0" w:space="0" w:color="auto"/>
        <w:left w:val="none" w:sz="0" w:space="0" w:color="auto"/>
        <w:bottom w:val="none" w:sz="0" w:space="0" w:color="auto"/>
        <w:right w:val="none" w:sz="0" w:space="0" w:color="auto"/>
      </w:divBdr>
    </w:div>
    <w:div w:id="1170604618">
      <w:bodyDiv w:val="1"/>
      <w:marLeft w:val="0"/>
      <w:marRight w:val="0"/>
      <w:marTop w:val="0"/>
      <w:marBottom w:val="0"/>
      <w:divBdr>
        <w:top w:val="none" w:sz="0" w:space="0" w:color="auto"/>
        <w:left w:val="none" w:sz="0" w:space="0" w:color="auto"/>
        <w:bottom w:val="none" w:sz="0" w:space="0" w:color="auto"/>
        <w:right w:val="none" w:sz="0" w:space="0" w:color="auto"/>
      </w:divBdr>
    </w:div>
    <w:div w:id="1237590607">
      <w:bodyDiv w:val="1"/>
      <w:marLeft w:val="0"/>
      <w:marRight w:val="0"/>
      <w:marTop w:val="0"/>
      <w:marBottom w:val="0"/>
      <w:divBdr>
        <w:top w:val="none" w:sz="0" w:space="0" w:color="auto"/>
        <w:left w:val="none" w:sz="0" w:space="0" w:color="auto"/>
        <w:bottom w:val="none" w:sz="0" w:space="0" w:color="auto"/>
        <w:right w:val="none" w:sz="0" w:space="0" w:color="auto"/>
      </w:divBdr>
    </w:div>
    <w:div w:id="1238780784">
      <w:bodyDiv w:val="1"/>
      <w:marLeft w:val="0"/>
      <w:marRight w:val="0"/>
      <w:marTop w:val="0"/>
      <w:marBottom w:val="0"/>
      <w:divBdr>
        <w:top w:val="none" w:sz="0" w:space="0" w:color="auto"/>
        <w:left w:val="none" w:sz="0" w:space="0" w:color="auto"/>
        <w:bottom w:val="none" w:sz="0" w:space="0" w:color="auto"/>
        <w:right w:val="none" w:sz="0" w:space="0" w:color="auto"/>
      </w:divBdr>
    </w:div>
    <w:div w:id="1247113474">
      <w:bodyDiv w:val="1"/>
      <w:marLeft w:val="0"/>
      <w:marRight w:val="0"/>
      <w:marTop w:val="0"/>
      <w:marBottom w:val="0"/>
      <w:divBdr>
        <w:top w:val="none" w:sz="0" w:space="0" w:color="auto"/>
        <w:left w:val="none" w:sz="0" w:space="0" w:color="auto"/>
        <w:bottom w:val="none" w:sz="0" w:space="0" w:color="auto"/>
        <w:right w:val="none" w:sz="0" w:space="0" w:color="auto"/>
      </w:divBdr>
    </w:div>
    <w:div w:id="1278027109">
      <w:bodyDiv w:val="1"/>
      <w:marLeft w:val="0"/>
      <w:marRight w:val="0"/>
      <w:marTop w:val="0"/>
      <w:marBottom w:val="0"/>
      <w:divBdr>
        <w:top w:val="none" w:sz="0" w:space="0" w:color="auto"/>
        <w:left w:val="none" w:sz="0" w:space="0" w:color="auto"/>
        <w:bottom w:val="none" w:sz="0" w:space="0" w:color="auto"/>
        <w:right w:val="none" w:sz="0" w:space="0" w:color="auto"/>
      </w:divBdr>
    </w:div>
    <w:div w:id="1309944943">
      <w:bodyDiv w:val="1"/>
      <w:marLeft w:val="0"/>
      <w:marRight w:val="0"/>
      <w:marTop w:val="0"/>
      <w:marBottom w:val="0"/>
      <w:divBdr>
        <w:top w:val="none" w:sz="0" w:space="0" w:color="auto"/>
        <w:left w:val="none" w:sz="0" w:space="0" w:color="auto"/>
        <w:bottom w:val="none" w:sz="0" w:space="0" w:color="auto"/>
        <w:right w:val="none" w:sz="0" w:space="0" w:color="auto"/>
      </w:divBdr>
    </w:div>
    <w:div w:id="1341472421">
      <w:bodyDiv w:val="1"/>
      <w:marLeft w:val="0"/>
      <w:marRight w:val="0"/>
      <w:marTop w:val="0"/>
      <w:marBottom w:val="0"/>
      <w:divBdr>
        <w:top w:val="none" w:sz="0" w:space="0" w:color="auto"/>
        <w:left w:val="none" w:sz="0" w:space="0" w:color="auto"/>
        <w:bottom w:val="none" w:sz="0" w:space="0" w:color="auto"/>
        <w:right w:val="none" w:sz="0" w:space="0" w:color="auto"/>
      </w:divBdr>
    </w:div>
    <w:div w:id="1435901811">
      <w:bodyDiv w:val="1"/>
      <w:marLeft w:val="0"/>
      <w:marRight w:val="0"/>
      <w:marTop w:val="0"/>
      <w:marBottom w:val="0"/>
      <w:divBdr>
        <w:top w:val="none" w:sz="0" w:space="0" w:color="auto"/>
        <w:left w:val="none" w:sz="0" w:space="0" w:color="auto"/>
        <w:bottom w:val="none" w:sz="0" w:space="0" w:color="auto"/>
        <w:right w:val="none" w:sz="0" w:space="0" w:color="auto"/>
      </w:divBdr>
    </w:div>
    <w:div w:id="1436628670">
      <w:bodyDiv w:val="1"/>
      <w:marLeft w:val="0"/>
      <w:marRight w:val="0"/>
      <w:marTop w:val="0"/>
      <w:marBottom w:val="0"/>
      <w:divBdr>
        <w:top w:val="none" w:sz="0" w:space="0" w:color="auto"/>
        <w:left w:val="none" w:sz="0" w:space="0" w:color="auto"/>
        <w:bottom w:val="none" w:sz="0" w:space="0" w:color="auto"/>
        <w:right w:val="none" w:sz="0" w:space="0" w:color="auto"/>
      </w:divBdr>
    </w:div>
    <w:div w:id="1449351606">
      <w:bodyDiv w:val="1"/>
      <w:marLeft w:val="0"/>
      <w:marRight w:val="0"/>
      <w:marTop w:val="0"/>
      <w:marBottom w:val="0"/>
      <w:divBdr>
        <w:top w:val="none" w:sz="0" w:space="0" w:color="auto"/>
        <w:left w:val="none" w:sz="0" w:space="0" w:color="auto"/>
        <w:bottom w:val="none" w:sz="0" w:space="0" w:color="auto"/>
        <w:right w:val="none" w:sz="0" w:space="0" w:color="auto"/>
      </w:divBdr>
    </w:div>
    <w:div w:id="1510832148">
      <w:bodyDiv w:val="1"/>
      <w:marLeft w:val="0"/>
      <w:marRight w:val="0"/>
      <w:marTop w:val="0"/>
      <w:marBottom w:val="0"/>
      <w:divBdr>
        <w:top w:val="none" w:sz="0" w:space="0" w:color="auto"/>
        <w:left w:val="none" w:sz="0" w:space="0" w:color="auto"/>
        <w:bottom w:val="none" w:sz="0" w:space="0" w:color="auto"/>
        <w:right w:val="none" w:sz="0" w:space="0" w:color="auto"/>
      </w:divBdr>
    </w:div>
    <w:div w:id="1606889925">
      <w:bodyDiv w:val="1"/>
      <w:marLeft w:val="0"/>
      <w:marRight w:val="0"/>
      <w:marTop w:val="0"/>
      <w:marBottom w:val="0"/>
      <w:divBdr>
        <w:top w:val="none" w:sz="0" w:space="0" w:color="auto"/>
        <w:left w:val="none" w:sz="0" w:space="0" w:color="auto"/>
        <w:bottom w:val="none" w:sz="0" w:space="0" w:color="auto"/>
        <w:right w:val="none" w:sz="0" w:space="0" w:color="auto"/>
      </w:divBdr>
    </w:div>
    <w:div w:id="1654525912">
      <w:bodyDiv w:val="1"/>
      <w:marLeft w:val="0"/>
      <w:marRight w:val="0"/>
      <w:marTop w:val="0"/>
      <w:marBottom w:val="0"/>
      <w:divBdr>
        <w:top w:val="none" w:sz="0" w:space="0" w:color="auto"/>
        <w:left w:val="none" w:sz="0" w:space="0" w:color="auto"/>
        <w:bottom w:val="none" w:sz="0" w:space="0" w:color="auto"/>
        <w:right w:val="none" w:sz="0" w:space="0" w:color="auto"/>
      </w:divBdr>
    </w:div>
    <w:div w:id="1698238479">
      <w:bodyDiv w:val="1"/>
      <w:marLeft w:val="0"/>
      <w:marRight w:val="0"/>
      <w:marTop w:val="0"/>
      <w:marBottom w:val="0"/>
      <w:divBdr>
        <w:top w:val="none" w:sz="0" w:space="0" w:color="auto"/>
        <w:left w:val="none" w:sz="0" w:space="0" w:color="auto"/>
        <w:bottom w:val="none" w:sz="0" w:space="0" w:color="auto"/>
        <w:right w:val="none" w:sz="0" w:space="0" w:color="auto"/>
      </w:divBdr>
    </w:div>
    <w:div w:id="1769154327">
      <w:bodyDiv w:val="1"/>
      <w:marLeft w:val="0"/>
      <w:marRight w:val="0"/>
      <w:marTop w:val="0"/>
      <w:marBottom w:val="0"/>
      <w:divBdr>
        <w:top w:val="none" w:sz="0" w:space="0" w:color="auto"/>
        <w:left w:val="none" w:sz="0" w:space="0" w:color="auto"/>
        <w:bottom w:val="none" w:sz="0" w:space="0" w:color="auto"/>
        <w:right w:val="none" w:sz="0" w:space="0" w:color="auto"/>
      </w:divBdr>
    </w:div>
    <w:div w:id="1825000894">
      <w:bodyDiv w:val="1"/>
      <w:marLeft w:val="0"/>
      <w:marRight w:val="0"/>
      <w:marTop w:val="0"/>
      <w:marBottom w:val="0"/>
      <w:divBdr>
        <w:top w:val="none" w:sz="0" w:space="0" w:color="auto"/>
        <w:left w:val="none" w:sz="0" w:space="0" w:color="auto"/>
        <w:bottom w:val="none" w:sz="0" w:space="0" w:color="auto"/>
        <w:right w:val="none" w:sz="0" w:space="0" w:color="auto"/>
      </w:divBdr>
    </w:div>
    <w:div w:id="2005280740">
      <w:bodyDiv w:val="1"/>
      <w:marLeft w:val="0"/>
      <w:marRight w:val="0"/>
      <w:marTop w:val="0"/>
      <w:marBottom w:val="0"/>
      <w:divBdr>
        <w:top w:val="none" w:sz="0" w:space="0" w:color="auto"/>
        <w:left w:val="none" w:sz="0" w:space="0" w:color="auto"/>
        <w:bottom w:val="none" w:sz="0" w:space="0" w:color="auto"/>
        <w:right w:val="none" w:sz="0" w:space="0" w:color="auto"/>
      </w:divBdr>
    </w:div>
    <w:div w:id="2013296776">
      <w:bodyDiv w:val="1"/>
      <w:marLeft w:val="0"/>
      <w:marRight w:val="0"/>
      <w:marTop w:val="0"/>
      <w:marBottom w:val="0"/>
      <w:divBdr>
        <w:top w:val="none" w:sz="0" w:space="0" w:color="auto"/>
        <w:left w:val="none" w:sz="0" w:space="0" w:color="auto"/>
        <w:bottom w:val="none" w:sz="0" w:space="0" w:color="auto"/>
        <w:right w:val="none" w:sz="0" w:space="0" w:color="auto"/>
      </w:divBdr>
    </w:div>
    <w:div w:id="2076010164">
      <w:bodyDiv w:val="1"/>
      <w:marLeft w:val="0"/>
      <w:marRight w:val="0"/>
      <w:marTop w:val="0"/>
      <w:marBottom w:val="0"/>
      <w:divBdr>
        <w:top w:val="none" w:sz="0" w:space="0" w:color="auto"/>
        <w:left w:val="none" w:sz="0" w:space="0" w:color="auto"/>
        <w:bottom w:val="none" w:sz="0" w:space="0" w:color="auto"/>
        <w:right w:val="none" w:sz="0" w:space="0" w:color="auto"/>
      </w:divBdr>
    </w:div>
    <w:div w:id="214022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F9887-455A-4D5B-8E34-D12CAA95A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4490</TotalTime>
  <Pages>59</Pages>
  <Words>11212</Words>
  <Characters>63910</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2025-08-13T09:16:00Z</dcterms:created>
  <dcterms:modified xsi:type="dcterms:W3CDTF">2025-08-16T12:27:00Z</dcterms:modified>
</cp:coreProperties>
</file>