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F29B75C" w14:textId="77777777" w:rsidR="00E2759A" w:rsidRDefault="00E2759A" w:rsidP="00E2759A">
      <w:pPr>
        <w:spacing w:after="0" w:line="360" w:lineRule="auto"/>
        <w:rPr>
          <w:rFonts w:ascii="Sakkal Majalla" w:hAnsi="Sakkal Majalla" w:cs="Sakkal Majalla"/>
          <w:b/>
          <w:bCs/>
          <w:sz w:val="28"/>
          <w:szCs w:val="28"/>
          <w:lang w:bidi="ar-EG"/>
        </w:rPr>
      </w:pPr>
      <w:bookmarkStart w:id="0" w:name="_Toc172397776"/>
      <w:bookmarkStart w:id="1" w:name="_Toc172746089"/>
      <w:bookmarkStart w:id="2" w:name="_Toc179741527"/>
      <w:bookmarkStart w:id="3" w:name="_Toc234433414"/>
      <w:bookmarkStart w:id="4" w:name="_Hlk217889383"/>
      <w:bookmarkStart w:id="5" w:name="_Hlk218530871"/>
      <w:r>
        <w:rPr>
          <w:rFonts w:ascii="Sakkal Majalla" w:hAnsi="Sakkal Majalla" w:cs="Sakkal Majalla" w:hint="cs"/>
          <w:b/>
          <w:bCs/>
          <w:noProof/>
          <w:sz w:val="28"/>
          <w:szCs w:val="28"/>
        </w:rPr>
        <w:drawing>
          <wp:anchor distT="0" distB="0" distL="114300" distR="114300" simplePos="0" relativeHeight="251659264" behindDoc="0" locked="0" layoutInCell="1" allowOverlap="1" wp14:anchorId="426720BF" wp14:editId="0960115D">
            <wp:simplePos x="0" y="0"/>
            <wp:positionH relativeFrom="margin">
              <wp:align>left</wp:align>
            </wp:positionH>
            <wp:positionV relativeFrom="margin">
              <wp:posOffset>-228600</wp:posOffset>
            </wp:positionV>
            <wp:extent cx="2226945" cy="1447800"/>
            <wp:effectExtent l="0" t="0" r="1905" b="0"/>
            <wp:wrapSquare wrapText="bothSides"/>
            <wp:docPr id="1026" name="Picture 1" descr="A logo for a university&#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8" cstate="print"/>
                    <a:srcRect/>
                    <a:stretch/>
                  </pic:blipFill>
                  <pic:spPr>
                    <a:xfrm>
                      <a:off x="0" y="0"/>
                      <a:ext cx="2226945" cy="1447800"/>
                    </a:xfrm>
                    <a:prstGeom prst="rect">
                      <a:avLst/>
                    </a:prstGeom>
                  </pic:spPr>
                </pic:pic>
              </a:graphicData>
            </a:graphic>
            <wp14:sizeRelV relativeFrom="margin">
              <wp14:pctHeight>0</wp14:pctHeight>
            </wp14:sizeRelV>
          </wp:anchor>
        </w:drawing>
      </w:r>
      <w:r>
        <w:rPr>
          <w:rFonts w:ascii="Sakkal Majalla" w:hAnsi="Sakkal Majalla" w:cs="Sakkal Majalla"/>
          <w:b/>
          <w:bCs/>
          <w:sz w:val="28"/>
          <w:szCs w:val="28"/>
          <w:lang w:bidi="ar-EG"/>
        </w:rPr>
        <w:t xml:space="preserve">  </w:t>
      </w:r>
      <w:r>
        <w:rPr>
          <w:rFonts w:ascii="Sakkal Majalla" w:hAnsi="Sakkal Majalla" w:cs="Sakkal Majalla" w:hint="cs"/>
          <w:b/>
          <w:bCs/>
          <w:sz w:val="28"/>
          <w:szCs w:val="28"/>
          <w:rtl/>
          <w:lang w:bidi="ar-EG"/>
        </w:rPr>
        <w:t xml:space="preserve">  </w:t>
      </w:r>
      <w:r>
        <w:rPr>
          <w:rFonts w:ascii="Sakkal Majalla" w:hAnsi="Sakkal Majalla" w:cs="Sakkal Majalla"/>
          <w:b/>
          <w:bCs/>
          <w:sz w:val="28"/>
          <w:szCs w:val="28"/>
          <w:lang w:bidi="ar-EG"/>
        </w:rPr>
        <w:t xml:space="preserve">      </w:t>
      </w:r>
      <w:r>
        <w:rPr>
          <w:rFonts w:ascii="Sakkal Majalla" w:hAnsi="Sakkal Majalla" w:cs="Sakkal Majalla" w:hint="cs"/>
          <w:b/>
          <w:bCs/>
          <w:sz w:val="28"/>
          <w:szCs w:val="28"/>
          <w:rtl/>
          <w:lang w:bidi="ar-EG"/>
        </w:rPr>
        <w:t xml:space="preserve">      </w:t>
      </w:r>
      <w:r>
        <w:rPr>
          <w:rFonts w:ascii="Sakkal Majalla" w:hAnsi="Sakkal Majalla" w:cs="Sakkal Majalla"/>
          <w:b/>
          <w:bCs/>
          <w:sz w:val="28"/>
          <w:szCs w:val="28"/>
          <w:rtl/>
          <w:lang w:bidi="ar-EG"/>
        </w:rPr>
        <w:t xml:space="preserve">جامعة ميدأوشن </w:t>
      </w:r>
    </w:p>
    <w:p w14:paraId="3E6C0E14" w14:textId="77777777" w:rsidR="00E2759A" w:rsidRDefault="00E2759A" w:rsidP="00E2759A">
      <w:pPr>
        <w:spacing w:after="0" w:line="360" w:lineRule="auto"/>
        <w:rPr>
          <w:rFonts w:ascii="Sakkal Majalla" w:hAnsi="Sakkal Majalla" w:cs="Sakkal Majalla"/>
          <w:b/>
          <w:bCs/>
          <w:sz w:val="28"/>
          <w:szCs w:val="28"/>
          <w:rtl/>
          <w:lang w:bidi="ar-EG"/>
        </w:rPr>
      </w:pPr>
      <w:r>
        <w:rPr>
          <w:rFonts w:ascii="Sakkal Majalla" w:hAnsi="Sakkal Majalla" w:cs="Sakkal Majalla"/>
          <w:b/>
          <w:bCs/>
          <w:sz w:val="28"/>
          <w:szCs w:val="28"/>
          <w:lang w:bidi="ar-EG"/>
        </w:rPr>
        <w:t xml:space="preserve">     </w:t>
      </w:r>
      <w:r>
        <w:rPr>
          <w:rFonts w:ascii="Sakkal Majalla" w:hAnsi="Sakkal Majalla" w:cs="Sakkal Majalla" w:hint="cs"/>
          <w:b/>
          <w:bCs/>
          <w:sz w:val="28"/>
          <w:szCs w:val="28"/>
          <w:rtl/>
          <w:lang w:bidi="ar-EG"/>
        </w:rPr>
        <w:t xml:space="preserve">                </w:t>
      </w:r>
      <w:r>
        <w:rPr>
          <w:rFonts w:ascii="Sakkal Majalla" w:hAnsi="Sakkal Majalla" w:cs="Sakkal Majalla"/>
          <w:b/>
          <w:bCs/>
          <w:sz w:val="28"/>
          <w:szCs w:val="28"/>
          <w:rtl/>
          <w:lang w:bidi="ar-EG"/>
        </w:rPr>
        <w:t xml:space="preserve">كلية </w:t>
      </w:r>
      <w:r>
        <w:rPr>
          <w:rFonts w:ascii="Sakkal Majalla" w:hAnsi="Sakkal Majalla" w:cs="Sakkal Majalla" w:hint="cs"/>
          <w:b/>
          <w:bCs/>
          <w:sz w:val="28"/>
          <w:szCs w:val="28"/>
          <w:rtl/>
          <w:lang w:bidi="ar-EG"/>
        </w:rPr>
        <w:t>الإدارة</w:t>
      </w:r>
      <w:r>
        <w:rPr>
          <w:rFonts w:ascii="Sakkal Majalla" w:hAnsi="Sakkal Majalla" w:cs="Sakkal Majalla"/>
          <w:b/>
          <w:bCs/>
          <w:sz w:val="28"/>
          <w:szCs w:val="28"/>
          <w:rtl/>
          <w:lang w:bidi="ar-EG"/>
        </w:rPr>
        <w:t xml:space="preserve"> </w:t>
      </w:r>
    </w:p>
    <w:p w14:paraId="5264DDF2" w14:textId="77777777" w:rsidR="00E2759A" w:rsidRPr="00251FCC" w:rsidRDefault="00E2759A" w:rsidP="00E2759A">
      <w:pPr>
        <w:spacing w:after="0" w:line="360" w:lineRule="auto"/>
        <w:rPr>
          <w:rFonts w:ascii="Sakkal Majalla" w:hAnsi="Sakkal Majalla" w:cs="Sakkal Majalla"/>
          <w:sz w:val="28"/>
          <w:szCs w:val="28"/>
          <w:rtl/>
          <w:lang w:bidi="ar-EG"/>
        </w:rPr>
      </w:pPr>
      <w:r>
        <w:rPr>
          <w:rFonts w:ascii="Sakkal Majalla" w:hAnsi="Sakkal Majalla" w:cs="Sakkal Majalla"/>
          <w:b/>
          <w:bCs/>
          <w:sz w:val="28"/>
          <w:szCs w:val="28"/>
          <w:lang w:bidi="ar-EG"/>
        </w:rPr>
        <w:t xml:space="preserve">     </w:t>
      </w:r>
      <w:r w:rsidRPr="00786A7C">
        <w:rPr>
          <w:rFonts w:ascii="Sakkal Majalla" w:hAnsi="Sakkal Majalla" w:cs="Sakkal Majalla"/>
          <w:b/>
          <w:bCs/>
          <w:sz w:val="28"/>
          <w:szCs w:val="28"/>
          <w:rtl/>
          <w:lang w:bidi="ar-EG"/>
        </w:rPr>
        <w:t>تخصص</w:t>
      </w:r>
      <w:r w:rsidRPr="00786A7C">
        <w:rPr>
          <w:rFonts w:ascii="Sakkal Majalla" w:hAnsi="Sakkal Majalla" w:cs="Sakkal Majalla" w:hint="cs"/>
          <w:b/>
          <w:bCs/>
          <w:sz w:val="28"/>
          <w:szCs w:val="28"/>
          <w:rtl/>
          <w:lang w:bidi="ar-EG"/>
        </w:rPr>
        <w:t xml:space="preserve"> ماجستير إدارة </w:t>
      </w:r>
      <w:r>
        <w:rPr>
          <w:rFonts w:ascii="Sakkal Majalla" w:hAnsi="Sakkal Majalla" w:cs="Sakkal Majalla" w:hint="cs"/>
          <w:b/>
          <w:bCs/>
          <w:sz w:val="28"/>
          <w:szCs w:val="28"/>
          <w:rtl/>
          <w:lang w:bidi="ar-EG"/>
        </w:rPr>
        <w:t>مشاريع</w:t>
      </w:r>
    </w:p>
    <w:p w14:paraId="30F040B3" w14:textId="77777777" w:rsidR="00E2759A" w:rsidRDefault="00E2759A" w:rsidP="00E2759A">
      <w:pPr>
        <w:spacing w:after="0" w:line="360" w:lineRule="auto"/>
        <w:rPr>
          <w:rFonts w:ascii="Sakkal Majalla" w:hAnsi="Sakkal Majalla" w:cs="Sakkal Majalla"/>
          <w:b/>
          <w:bCs/>
          <w:sz w:val="28"/>
          <w:szCs w:val="28"/>
          <w:rtl/>
          <w:lang w:bidi="ar-EG"/>
        </w:rPr>
      </w:pPr>
    </w:p>
    <w:p w14:paraId="04823FAA" w14:textId="77777777" w:rsidR="00E2759A" w:rsidRDefault="00E2759A" w:rsidP="00E2759A">
      <w:pPr>
        <w:spacing w:after="0" w:line="360" w:lineRule="auto"/>
        <w:rPr>
          <w:rFonts w:ascii="Sakkal Majalla" w:hAnsi="Sakkal Majalla" w:cs="Sakkal Majalla"/>
          <w:b/>
          <w:bCs/>
          <w:sz w:val="28"/>
          <w:szCs w:val="28"/>
          <w:rtl/>
          <w:lang w:bidi="ar-EG"/>
        </w:rPr>
      </w:pPr>
    </w:p>
    <w:p w14:paraId="0BEED03F" w14:textId="77777777" w:rsidR="00E2759A" w:rsidRDefault="00E2759A" w:rsidP="00E2759A">
      <w:pPr>
        <w:spacing w:after="0"/>
        <w:jc w:val="center"/>
        <w:rPr>
          <w:rFonts w:ascii="Sakkal Majalla" w:hAnsi="Sakkal Majalla" w:cs="Sakkal Majalla"/>
          <w:b/>
          <w:bCs/>
          <w:sz w:val="32"/>
          <w:szCs w:val="32"/>
          <w:rtl/>
          <w:lang w:bidi="ar-EG"/>
        </w:rPr>
      </w:pPr>
      <w:r w:rsidRPr="00686B1E">
        <w:rPr>
          <w:rFonts w:ascii="Sakkal Majalla" w:hAnsi="Sakkal Majalla" w:cs="Sakkal Majalla"/>
          <w:b/>
          <w:bCs/>
          <w:sz w:val="32"/>
          <w:szCs w:val="32"/>
          <w:rtl/>
          <w:lang w:bidi="ar-EG"/>
        </w:rPr>
        <w:t>دور التحول الرقمي عبر برامج إدارة المشاريع في تحسين أداء مشاريع رؤية 2030 بالمملكة العربية السعودية</w:t>
      </w:r>
    </w:p>
    <w:p w14:paraId="63B7C3B9" w14:textId="77777777" w:rsidR="00E2759A" w:rsidRDefault="00E2759A" w:rsidP="00E2759A">
      <w:pPr>
        <w:spacing w:after="0"/>
        <w:jc w:val="center"/>
        <w:rPr>
          <w:rFonts w:ascii="Sakkal Majalla" w:hAnsi="Sakkal Majalla" w:cs="Sakkal Majalla"/>
          <w:b/>
          <w:bCs/>
          <w:sz w:val="32"/>
          <w:szCs w:val="32"/>
          <w:rtl/>
          <w:lang w:bidi="ar-EG"/>
        </w:rPr>
      </w:pPr>
    </w:p>
    <w:p w14:paraId="1BDC6AF3" w14:textId="77777777" w:rsidR="00E2759A" w:rsidRPr="006F55F2" w:rsidRDefault="00E2759A" w:rsidP="00E2759A">
      <w:pPr>
        <w:spacing w:after="0"/>
        <w:jc w:val="center"/>
        <w:rPr>
          <w:rFonts w:ascii="Sakkal Majalla" w:hAnsi="Sakkal Majalla" w:cs="Sakkal Majalla"/>
          <w:b/>
          <w:bCs/>
          <w:sz w:val="32"/>
          <w:szCs w:val="32"/>
          <w:rtl/>
          <w:lang w:bidi="ar-EG"/>
        </w:rPr>
      </w:pPr>
    </w:p>
    <w:p w14:paraId="71FF9E7A" w14:textId="08A72479" w:rsidR="00E2759A" w:rsidRDefault="00E2759A" w:rsidP="00E2759A">
      <w:pPr>
        <w:spacing w:after="0"/>
        <w:jc w:val="center"/>
        <w:rPr>
          <w:rFonts w:ascii="Sakkal Majalla" w:hAnsi="Sakkal Majalla" w:cs="Sakkal Majalla"/>
          <w:b/>
          <w:bCs/>
          <w:sz w:val="28"/>
          <w:szCs w:val="28"/>
          <w:rtl/>
          <w:lang w:bidi="ar-EG"/>
        </w:rPr>
      </w:pPr>
      <w:r>
        <w:rPr>
          <w:rFonts w:ascii="Sakkal Majalla" w:hAnsi="Sakkal Majalla" w:cs="Sakkal Majalla"/>
          <w:b/>
          <w:bCs/>
          <w:sz w:val="28"/>
          <w:szCs w:val="28"/>
          <w:rtl/>
          <w:lang w:bidi="ar-EG"/>
        </w:rPr>
        <w:t>إعداد الطالب/</w:t>
      </w:r>
    </w:p>
    <w:p w14:paraId="0F2EE889" w14:textId="6DA97C5D" w:rsidR="00463787" w:rsidRDefault="00463787" w:rsidP="00E2759A">
      <w:pPr>
        <w:spacing w:after="0"/>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 xml:space="preserve">أماني مبارك القحطاني </w:t>
      </w:r>
    </w:p>
    <w:p w14:paraId="766FA2FB" w14:textId="77777777" w:rsidR="00E2759A" w:rsidRDefault="00E2759A" w:rsidP="00E2759A">
      <w:pPr>
        <w:spacing w:after="0"/>
        <w:jc w:val="center"/>
        <w:rPr>
          <w:rFonts w:ascii="Sakkal Majalla" w:hAnsi="Sakkal Majalla" w:cs="Sakkal Majalla"/>
          <w:b/>
          <w:bCs/>
          <w:sz w:val="28"/>
          <w:szCs w:val="28"/>
          <w:rtl/>
          <w:lang w:bidi="ar-EG"/>
        </w:rPr>
      </w:pPr>
    </w:p>
    <w:p w14:paraId="33CC7058" w14:textId="77777777" w:rsidR="00E2759A" w:rsidRDefault="00E2759A" w:rsidP="00E2759A">
      <w:pPr>
        <w:spacing w:after="0"/>
        <w:jc w:val="center"/>
        <w:rPr>
          <w:rFonts w:ascii="Sakkal Majalla" w:hAnsi="Sakkal Majalla" w:cs="Sakkal Majalla"/>
          <w:b/>
          <w:bCs/>
          <w:sz w:val="28"/>
          <w:szCs w:val="28"/>
          <w:rtl/>
          <w:lang w:bidi="ar-EG"/>
        </w:rPr>
      </w:pPr>
    </w:p>
    <w:p w14:paraId="44FEAEDE" w14:textId="77777777" w:rsidR="00E2759A" w:rsidRDefault="00E2759A" w:rsidP="00E2759A">
      <w:pPr>
        <w:spacing w:after="0"/>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الرقم الجامعي/</w:t>
      </w:r>
    </w:p>
    <w:p w14:paraId="79875EC0" w14:textId="406EB74B" w:rsidR="00E2759A" w:rsidRDefault="00463787" w:rsidP="00463787">
      <w:pPr>
        <w:spacing w:after="0"/>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253002718</w:t>
      </w:r>
      <w:bookmarkStart w:id="6" w:name="_GoBack"/>
      <w:bookmarkEnd w:id="6"/>
    </w:p>
    <w:p w14:paraId="594ADF5D" w14:textId="77777777" w:rsidR="00E2759A" w:rsidRDefault="00E2759A" w:rsidP="00E2759A">
      <w:pPr>
        <w:spacing w:after="0"/>
        <w:rPr>
          <w:rFonts w:ascii="Sakkal Majalla" w:hAnsi="Sakkal Majalla" w:cs="Sakkal Majalla"/>
          <w:b/>
          <w:bCs/>
          <w:sz w:val="28"/>
          <w:szCs w:val="28"/>
          <w:rtl/>
          <w:lang w:bidi="ar-EG"/>
        </w:rPr>
      </w:pPr>
    </w:p>
    <w:p w14:paraId="2867D71E" w14:textId="77777777" w:rsidR="00E2759A" w:rsidRDefault="00E2759A" w:rsidP="00E2759A">
      <w:pPr>
        <w:spacing w:after="0"/>
        <w:jc w:val="center"/>
        <w:rPr>
          <w:rFonts w:ascii="Sakkal Majalla" w:hAnsi="Sakkal Majalla" w:cs="Sakkal Majalla"/>
          <w:b/>
          <w:bCs/>
          <w:sz w:val="28"/>
          <w:szCs w:val="28"/>
          <w:rtl/>
          <w:lang w:bidi="ar-EG"/>
        </w:rPr>
      </w:pPr>
      <w:r>
        <w:rPr>
          <w:rFonts w:ascii="Sakkal Majalla" w:hAnsi="Sakkal Majalla" w:cs="Sakkal Majalla"/>
          <w:b/>
          <w:bCs/>
          <w:sz w:val="28"/>
          <w:szCs w:val="28"/>
          <w:rtl/>
          <w:lang w:bidi="ar-EG"/>
        </w:rPr>
        <w:t>إشراف/</w:t>
      </w:r>
    </w:p>
    <w:p w14:paraId="32B455B1" w14:textId="77777777" w:rsidR="00E2759A" w:rsidRPr="00F632A3" w:rsidRDefault="00E2759A" w:rsidP="00E2759A">
      <w:pPr>
        <w:spacing w:after="0"/>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أ.</w:t>
      </w:r>
      <w:r w:rsidRPr="00F632A3">
        <w:rPr>
          <w:rFonts w:ascii="Sakkal Majalla" w:hAnsi="Sakkal Majalla" w:cs="Sakkal Majalla"/>
          <w:b/>
          <w:bCs/>
          <w:sz w:val="28"/>
          <w:szCs w:val="28"/>
          <w:rtl/>
          <w:lang w:bidi="ar-EG"/>
        </w:rPr>
        <w:t>د. الفيصل عبد الحميد محمد حسن</w:t>
      </w:r>
    </w:p>
    <w:p w14:paraId="4B483F31" w14:textId="77777777" w:rsidR="00E2759A" w:rsidRDefault="00E2759A" w:rsidP="00E2759A">
      <w:pPr>
        <w:spacing w:after="0"/>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أ.</w:t>
      </w:r>
      <w:r w:rsidRPr="00F632A3">
        <w:rPr>
          <w:rFonts w:ascii="Sakkal Majalla" w:hAnsi="Sakkal Majalla" w:cs="Sakkal Majalla"/>
          <w:b/>
          <w:bCs/>
          <w:sz w:val="28"/>
          <w:szCs w:val="28"/>
          <w:rtl/>
          <w:lang w:bidi="ar-EG"/>
        </w:rPr>
        <w:t>د.فايز جراد</w:t>
      </w:r>
    </w:p>
    <w:p w14:paraId="2DAD171D" w14:textId="77777777" w:rsidR="00E2759A" w:rsidRDefault="00E2759A" w:rsidP="00E2759A">
      <w:pPr>
        <w:spacing w:after="0"/>
        <w:jc w:val="center"/>
        <w:rPr>
          <w:rFonts w:ascii="Sakkal Majalla" w:hAnsi="Sakkal Majalla" w:cs="Sakkal Majalla"/>
          <w:b/>
          <w:bCs/>
          <w:sz w:val="28"/>
          <w:szCs w:val="28"/>
          <w:rtl/>
          <w:lang w:bidi="ar-EG"/>
        </w:rPr>
      </w:pPr>
    </w:p>
    <w:p w14:paraId="645C84FB" w14:textId="77777777" w:rsidR="00E2759A" w:rsidRDefault="00E2759A" w:rsidP="00E2759A">
      <w:pPr>
        <w:spacing w:after="0"/>
        <w:jc w:val="center"/>
        <w:rPr>
          <w:rFonts w:ascii="Sakkal Majalla" w:hAnsi="Sakkal Majalla" w:cs="Sakkal Majalla"/>
          <w:b/>
          <w:bCs/>
          <w:sz w:val="28"/>
          <w:szCs w:val="28"/>
          <w:rtl/>
          <w:lang w:bidi="ar-EG"/>
        </w:rPr>
      </w:pPr>
    </w:p>
    <w:p w14:paraId="4C667C08" w14:textId="77777777" w:rsidR="00E2759A" w:rsidRDefault="00E2759A" w:rsidP="00E2759A">
      <w:pPr>
        <w:spacing w:after="0"/>
        <w:jc w:val="center"/>
        <w:rPr>
          <w:rFonts w:ascii="Sakkal Majalla" w:hAnsi="Sakkal Majalla" w:cs="Sakkal Majalla"/>
          <w:b/>
          <w:bCs/>
          <w:sz w:val="28"/>
          <w:szCs w:val="28"/>
          <w:rtl/>
          <w:lang w:bidi="ar-EG"/>
        </w:rPr>
      </w:pPr>
      <w:r>
        <w:rPr>
          <w:rFonts w:ascii="Sakkal Majalla" w:hAnsi="Sakkal Majalla" w:cs="Sakkal Majalla"/>
          <w:b/>
          <w:bCs/>
          <w:sz w:val="28"/>
          <w:szCs w:val="28"/>
          <w:rtl/>
          <w:lang w:bidi="ar-EG"/>
        </w:rPr>
        <w:t>العام الدراسي</w:t>
      </w:r>
    </w:p>
    <w:p w14:paraId="12B1197F" w14:textId="77777777" w:rsidR="00E2759A" w:rsidRDefault="00E2759A" w:rsidP="00E2759A">
      <w:pPr>
        <w:spacing w:after="0"/>
        <w:jc w:val="center"/>
        <w:rPr>
          <w:rFonts w:ascii="Sakkal Majalla" w:hAnsi="Sakkal Majalla" w:cs="Sakkal Majalla"/>
          <w:b/>
          <w:bCs/>
          <w:sz w:val="28"/>
          <w:szCs w:val="28"/>
          <w:rtl/>
          <w:lang w:bidi="ar-EG"/>
        </w:rPr>
      </w:pPr>
      <w:r>
        <w:rPr>
          <w:rFonts w:ascii="Sakkal Majalla" w:hAnsi="Sakkal Majalla" w:cs="Sakkal Majalla"/>
          <w:b/>
          <w:bCs/>
          <w:sz w:val="28"/>
          <w:szCs w:val="28"/>
          <w:rtl/>
          <w:lang w:bidi="ar-EG"/>
        </w:rPr>
        <w:t>202</w:t>
      </w:r>
      <w:r>
        <w:rPr>
          <w:rFonts w:ascii="Sakkal Majalla" w:hAnsi="Sakkal Majalla" w:cs="Sakkal Majalla" w:hint="cs"/>
          <w:b/>
          <w:bCs/>
          <w:sz w:val="28"/>
          <w:szCs w:val="28"/>
          <w:rtl/>
          <w:lang w:bidi="ar-EG"/>
        </w:rPr>
        <w:t>6م</w:t>
      </w:r>
    </w:p>
    <w:p w14:paraId="2F2BE7C4" w14:textId="77777777" w:rsidR="00E2759A" w:rsidRDefault="00E2759A" w:rsidP="00E2759A">
      <w:pPr>
        <w:rPr>
          <w:rFonts w:ascii="Sakkal Majalla" w:hAnsi="Sakkal Majalla" w:cs="Sakkal Majalla"/>
          <w:b/>
          <w:bCs/>
          <w:sz w:val="28"/>
          <w:szCs w:val="28"/>
          <w:rtl/>
          <w:lang w:bidi="ar-EG"/>
        </w:rPr>
      </w:pPr>
    </w:p>
    <w:p w14:paraId="10EEBAD7" w14:textId="77777777" w:rsidR="00E2759A" w:rsidRDefault="00E2759A" w:rsidP="00E2759A">
      <w:pPr>
        <w:rPr>
          <w:rFonts w:ascii="Sakkal Majalla" w:hAnsi="Sakkal Majalla" w:cs="Sakkal Majalla"/>
          <w:b/>
          <w:bCs/>
          <w:sz w:val="28"/>
          <w:szCs w:val="28"/>
          <w:rtl/>
          <w:lang w:bidi="ar-EG"/>
        </w:rPr>
      </w:pPr>
    </w:p>
    <w:p w14:paraId="75E7B0FF" w14:textId="77777777" w:rsidR="00E2759A" w:rsidRDefault="00E2759A" w:rsidP="00E2759A">
      <w:pPr>
        <w:rPr>
          <w:rFonts w:ascii="Sakkal Majalla" w:hAnsi="Sakkal Majalla" w:cs="Sakkal Majalla"/>
          <w:b/>
          <w:bCs/>
          <w:sz w:val="28"/>
          <w:szCs w:val="28"/>
          <w:rtl/>
          <w:lang w:bidi="ar-EG"/>
        </w:rPr>
      </w:pPr>
    </w:p>
    <w:bookmarkEnd w:id="0"/>
    <w:bookmarkEnd w:id="1"/>
    <w:bookmarkEnd w:id="2"/>
    <w:bookmarkEnd w:id="3"/>
    <w:bookmarkEnd w:id="4"/>
    <w:bookmarkEnd w:id="5"/>
    <w:p w14:paraId="29063A77" w14:textId="77777777" w:rsidR="00636F84" w:rsidRDefault="00636F84" w:rsidP="002B3FCE">
      <w:pPr>
        <w:spacing w:after="0" w:line="360" w:lineRule="auto"/>
        <w:jc w:val="both"/>
        <w:rPr>
          <w:rFonts w:ascii="Sakkal Majalla" w:hAnsi="Sakkal Majalla" w:cs="Sakkal Majalla"/>
          <w:sz w:val="28"/>
          <w:szCs w:val="28"/>
          <w:rtl/>
        </w:rPr>
      </w:pPr>
    </w:p>
    <w:p w14:paraId="7B6FB6D8" w14:textId="77777777" w:rsidR="00E2759A" w:rsidRDefault="00E2759A" w:rsidP="00E2759A">
      <w:pPr>
        <w:rPr>
          <w:rtl/>
        </w:rPr>
      </w:pPr>
    </w:p>
    <w:p w14:paraId="07C6728F" w14:textId="77777777" w:rsidR="00E2759A" w:rsidRDefault="00E2759A" w:rsidP="00E2759A">
      <w:pPr>
        <w:rPr>
          <w:rtl/>
        </w:rPr>
      </w:pPr>
    </w:p>
    <w:p w14:paraId="6325959D" w14:textId="77777777" w:rsidR="00E2759A" w:rsidRDefault="00E2759A" w:rsidP="00E2759A">
      <w:pPr>
        <w:rPr>
          <w:rtl/>
        </w:rPr>
      </w:pPr>
    </w:p>
    <w:p w14:paraId="68431F89" w14:textId="77777777" w:rsidR="00E2759A" w:rsidRDefault="00E2759A" w:rsidP="00E2759A">
      <w:pPr>
        <w:rPr>
          <w:rtl/>
        </w:rPr>
      </w:pPr>
    </w:p>
    <w:p w14:paraId="78462F10" w14:textId="77777777" w:rsidR="00E2759A" w:rsidRDefault="00E2759A" w:rsidP="00E2759A">
      <w:pPr>
        <w:rPr>
          <w:rtl/>
        </w:rPr>
      </w:pPr>
    </w:p>
    <w:p w14:paraId="079D76F7" w14:textId="77777777" w:rsidR="00E2759A" w:rsidRDefault="00E2759A" w:rsidP="00E2759A">
      <w:pPr>
        <w:rPr>
          <w:rtl/>
        </w:rPr>
      </w:pPr>
    </w:p>
    <w:p w14:paraId="227DFEE2" w14:textId="77777777" w:rsidR="00E2759A" w:rsidRDefault="00E2759A" w:rsidP="00E2759A">
      <w:pPr>
        <w:rPr>
          <w:rtl/>
        </w:rPr>
      </w:pPr>
    </w:p>
    <w:p w14:paraId="049DC58C" w14:textId="77777777" w:rsidR="00E2759A" w:rsidRDefault="00E2759A" w:rsidP="00E2759A">
      <w:pPr>
        <w:rPr>
          <w:rtl/>
        </w:rPr>
      </w:pPr>
    </w:p>
    <w:p w14:paraId="0BC8346D" w14:textId="77777777" w:rsidR="00E2759A" w:rsidRDefault="00E2759A" w:rsidP="00E2759A">
      <w:pPr>
        <w:rPr>
          <w:rtl/>
        </w:rPr>
      </w:pPr>
    </w:p>
    <w:p w14:paraId="56982662" w14:textId="77777777" w:rsidR="00E2759A" w:rsidRDefault="00E2759A" w:rsidP="00E2759A">
      <w:pPr>
        <w:rPr>
          <w:rtl/>
        </w:rPr>
      </w:pPr>
    </w:p>
    <w:p w14:paraId="33E994AF" w14:textId="77777777" w:rsidR="00E2759A" w:rsidRDefault="00E2759A" w:rsidP="00E2759A">
      <w:pPr>
        <w:rPr>
          <w:rtl/>
        </w:rPr>
      </w:pPr>
    </w:p>
    <w:p w14:paraId="22F9BF97" w14:textId="77777777" w:rsidR="00E2759A" w:rsidRPr="00C35B51" w:rsidRDefault="00E2759A" w:rsidP="00E2759A">
      <w:pPr>
        <w:rPr>
          <w:rtl/>
        </w:rPr>
      </w:pPr>
    </w:p>
    <w:p w14:paraId="6237B84E" w14:textId="77777777" w:rsidR="00E2759A" w:rsidRPr="005E5457" w:rsidRDefault="00E2759A" w:rsidP="00E2759A">
      <w:pPr>
        <w:pStyle w:val="Heading1"/>
        <w:jc w:val="center"/>
        <w:rPr>
          <w:rFonts w:ascii="Andalus" w:hAnsi="Andalus" w:cs="Andalus"/>
          <w:b/>
          <w:bCs/>
          <w:sz w:val="200"/>
          <w:szCs w:val="200"/>
          <w:rtl/>
        </w:rPr>
      </w:pPr>
      <w:bookmarkStart w:id="7" w:name="_Toc234433413"/>
      <w:r w:rsidRPr="005E5457">
        <w:rPr>
          <w:rFonts w:ascii="Andalus" w:hAnsi="Andalus" w:cs="Andalus"/>
          <w:b/>
          <w:bCs/>
          <w:sz w:val="200"/>
          <w:szCs w:val="200"/>
          <w:rtl/>
        </w:rPr>
        <w:t>الفصل الأول</w:t>
      </w:r>
      <w:bookmarkEnd w:id="7"/>
    </w:p>
    <w:p w14:paraId="0EA667DF" w14:textId="77777777" w:rsidR="00E2759A" w:rsidRDefault="00E2759A" w:rsidP="00E2759A">
      <w:pPr>
        <w:rPr>
          <w:rFonts w:ascii="Sakkal Majalla" w:hAnsi="Sakkal Majalla" w:cs="Sakkal Majalla"/>
          <w:sz w:val="28"/>
          <w:szCs w:val="28"/>
          <w:u w:val="single"/>
          <w:rtl/>
        </w:rPr>
      </w:pPr>
    </w:p>
    <w:p w14:paraId="20EBA031" w14:textId="77777777" w:rsidR="00E2759A" w:rsidRDefault="00E2759A" w:rsidP="00E2759A">
      <w:pPr>
        <w:rPr>
          <w:rFonts w:ascii="Sakkal Majalla" w:hAnsi="Sakkal Majalla" w:cs="Sakkal Majalla"/>
          <w:sz w:val="28"/>
          <w:szCs w:val="28"/>
          <w:u w:val="single"/>
          <w:rtl/>
        </w:rPr>
      </w:pPr>
    </w:p>
    <w:p w14:paraId="0A6D4AE6" w14:textId="77777777" w:rsidR="00E2759A" w:rsidRDefault="00E2759A" w:rsidP="00E2759A">
      <w:pPr>
        <w:rPr>
          <w:rFonts w:ascii="Sakkal Majalla" w:hAnsi="Sakkal Majalla" w:cs="Sakkal Majalla"/>
          <w:sz w:val="28"/>
          <w:szCs w:val="28"/>
          <w:u w:val="single"/>
          <w:rtl/>
        </w:rPr>
      </w:pPr>
    </w:p>
    <w:p w14:paraId="1DDF1DE4" w14:textId="77777777" w:rsidR="00E2759A" w:rsidRDefault="00E2759A" w:rsidP="00E2759A">
      <w:pPr>
        <w:rPr>
          <w:rFonts w:ascii="Sakkal Majalla" w:hAnsi="Sakkal Majalla" w:cs="Sakkal Majalla"/>
          <w:sz w:val="28"/>
          <w:szCs w:val="28"/>
          <w:u w:val="single"/>
          <w:rtl/>
        </w:rPr>
      </w:pPr>
    </w:p>
    <w:p w14:paraId="138A807C" w14:textId="77777777" w:rsidR="00E2759A" w:rsidRDefault="00E2759A" w:rsidP="00E2759A">
      <w:pPr>
        <w:rPr>
          <w:rFonts w:ascii="Sakkal Majalla" w:hAnsi="Sakkal Majalla" w:cs="Sakkal Majalla"/>
          <w:sz w:val="28"/>
          <w:szCs w:val="28"/>
          <w:u w:val="single"/>
          <w:rtl/>
        </w:rPr>
      </w:pPr>
    </w:p>
    <w:p w14:paraId="436FC18E" w14:textId="77777777" w:rsidR="00E2759A" w:rsidRDefault="00E2759A" w:rsidP="00E2759A">
      <w:pPr>
        <w:rPr>
          <w:rFonts w:ascii="Sakkal Majalla" w:hAnsi="Sakkal Majalla" w:cs="Sakkal Majalla"/>
          <w:sz w:val="28"/>
          <w:szCs w:val="28"/>
          <w:u w:val="single"/>
          <w:rtl/>
        </w:rPr>
      </w:pPr>
    </w:p>
    <w:p w14:paraId="31613A61" w14:textId="77777777" w:rsidR="00E2759A" w:rsidRDefault="00E2759A" w:rsidP="00E2759A">
      <w:pPr>
        <w:rPr>
          <w:rFonts w:ascii="Sakkal Majalla" w:hAnsi="Sakkal Majalla" w:cs="Sakkal Majalla"/>
          <w:sz w:val="28"/>
          <w:szCs w:val="28"/>
          <w:u w:val="single"/>
          <w:rtl/>
        </w:rPr>
      </w:pPr>
    </w:p>
    <w:p w14:paraId="57BDB35C" w14:textId="77777777" w:rsidR="00E2759A" w:rsidRDefault="00E2759A" w:rsidP="00E2759A">
      <w:pPr>
        <w:rPr>
          <w:rFonts w:ascii="Sakkal Majalla" w:hAnsi="Sakkal Majalla" w:cs="Sakkal Majalla"/>
          <w:sz w:val="28"/>
          <w:szCs w:val="28"/>
          <w:u w:val="single"/>
          <w:rtl/>
        </w:rPr>
      </w:pPr>
    </w:p>
    <w:p w14:paraId="2396B0DB" w14:textId="77777777" w:rsidR="00E2759A" w:rsidRDefault="00E2759A" w:rsidP="00E2759A">
      <w:pPr>
        <w:pStyle w:val="Heading2"/>
        <w:spacing w:before="0" w:line="360" w:lineRule="auto"/>
        <w:rPr>
          <w:rFonts w:ascii="Sakkal Majalla" w:hAnsi="Sakkal Majalla" w:cs="Sakkal Majalla"/>
          <w:b/>
          <w:bCs/>
          <w:color w:val="000000" w:themeColor="text1"/>
          <w:sz w:val="28"/>
          <w:szCs w:val="28"/>
          <w:rtl/>
        </w:rPr>
      </w:pPr>
      <w:r w:rsidRPr="00132A3E">
        <w:rPr>
          <w:rFonts w:ascii="Sakkal Majalla" w:hAnsi="Sakkal Majalla" w:cs="Sakkal Majalla"/>
          <w:b/>
          <w:bCs/>
          <w:color w:val="000000" w:themeColor="text1"/>
          <w:sz w:val="28"/>
          <w:szCs w:val="28"/>
          <w:rtl/>
        </w:rPr>
        <w:lastRenderedPageBreak/>
        <w:t>المقدمة</w:t>
      </w:r>
    </w:p>
    <w:p w14:paraId="670B92A1" w14:textId="77777777" w:rsidR="00E2759A" w:rsidRDefault="00E2759A" w:rsidP="00E2759A">
      <w:pPr>
        <w:spacing w:line="360" w:lineRule="auto"/>
        <w:ind w:firstLine="610"/>
        <w:jc w:val="both"/>
        <w:rPr>
          <w:rFonts w:ascii="Sakkal Majalla" w:hAnsi="Sakkal Majalla" w:cs="Sakkal Majalla"/>
          <w:sz w:val="28"/>
          <w:szCs w:val="28"/>
          <w:rtl/>
        </w:rPr>
      </w:pPr>
      <w:bookmarkStart w:id="8" w:name="_Toc171380653"/>
      <w:bookmarkStart w:id="9" w:name="_Toc175325838"/>
      <w:bookmarkStart w:id="10" w:name="_Toc234433415"/>
      <w:r w:rsidRPr="004716E7">
        <w:rPr>
          <w:rFonts w:ascii="Sakkal Majalla" w:hAnsi="Sakkal Majalla" w:cs="Sakkal Majalla"/>
          <w:sz w:val="28"/>
          <w:szCs w:val="28"/>
          <w:rtl/>
        </w:rPr>
        <w:t>يشهد العالم في العقود الأخيرة تحولات جذرية في مختلف القطاعات نتيجة التقدم المتسارع في تكنولوجيا المعلومات والاتصالات، حيث أصبح التحول الرقمي أحد الركائز الأساسية لتحقيق الكفاءة والابتكار في المؤسسات الحكومية والخاصة على حد سواء. ولم يعد التحول الرقمي مجرد خيار استراتيجي، بل أصبح ضرورة حتمية تفرضها متطلبات التنافسية العالمية وتعقيد بيئات العمل الحديثة. وفي هذا السياق، برزت برامج إدارة المشاريع الرقمية كأدوات فعّالة تسهم في تعزيز القدرة على التخطيط والتنفيذ والمتابعة، من خلال توفير بيئة متكاملة تعتمد على البيانات والتحليل الفوري، وتدعم اتخاذ القرار بشكل أكثر دقة ومرونة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1654545"/>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XuR241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8A42D3">
            <w:rPr>
              <w:rFonts w:ascii="Sakkal Majalla" w:hAnsi="Sakkal Majalla" w:cs="Sakkal Majalla" w:hint="cs"/>
              <w:noProof/>
              <w:sz w:val="28"/>
              <w:szCs w:val="28"/>
              <w:rtl/>
              <w:lang w:bidi="ar-EG"/>
            </w:rPr>
            <w:t>(</w:t>
          </w:r>
          <w:r w:rsidRPr="008A42D3">
            <w:rPr>
              <w:rFonts w:ascii="Sakkal Majalla" w:hAnsi="Sakkal Majalla" w:cs="Sakkal Majalla" w:hint="cs"/>
              <w:noProof/>
              <w:sz w:val="28"/>
              <w:szCs w:val="28"/>
              <w:lang w:bidi="ar-EG"/>
            </w:rPr>
            <w:t>Xu</w:t>
          </w:r>
          <w:r w:rsidRPr="008A42D3">
            <w:rPr>
              <w:rFonts w:ascii="Sakkal Majalla" w:hAnsi="Sakkal Majalla" w:cs="Sakkal Majalla" w:hint="cs"/>
              <w:noProof/>
              <w:sz w:val="28"/>
              <w:szCs w:val="28"/>
              <w:rtl/>
              <w:lang w:bidi="ar-EG"/>
            </w:rPr>
            <w:t>، 2024)</w:t>
          </w:r>
          <w:r>
            <w:rPr>
              <w:rFonts w:ascii="Sakkal Majalla" w:hAnsi="Sakkal Majalla" w:cs="Sakkal Majalla"/>
              <w:sz w:val="28"/>
              <w:szCs w:val="28"/>
              <w:rtl/>
            </w:rPr>
            <w:fldChar w:fldCharType="end"/>
          </w:r>
        </w:sdtContent>
      </w:sdt>
      <w:r w:rsidRPr="004716E7">
        <w:rPr>
          <w:rFonts w:ascii="Sakkal Majalla" w:hAnsi="Sakkal Majalla" w:cs="Sakkal Majalla"/>
          <w:sz w:val="28"/>
          <w:szCs w:val="28"/>
        </w:rPr>
        <w:t>.</w:t>
      </w:r>
    </w:p>
    <w:p w14:paraId="420518DC" w14:textId="77777777" w:rsidR="00E2759A" w:rsidRDefault="00E2759A" w:rsidP="00E2759A">
      <w:pPr>
        <w:spacing w:line="360" w:lineRule="auto"/>
        <w:ind w:firstLine="610"/>
        <w:jc w:val="both"/>
        <w:rPr>
          <w:rFonts w:ascii="Sakkal Majalla" w:hAnsi="Sakkal Majalla" w:cs="Sakkal Majalla"/>
          <w:sz w:val="28"/>
          <w:szCs w:val="28"/>
          <w:rtl/>
        </w:rPr>
      </w:pPr>
      <w:r w:rsidRPr="004716E7">
        <w:rPr>
          <w:rFonts w:ascii="Sakkal Majalla" w:hAnsi="Sakkal Majalla" w:cs="Sakkal Majalla"/>
          <w:sz w:val="28"/>
          <w:szCs w:val="28"/>
          <w:rtl/>
        </w:rPr>
        <w:t>وفي إطار سعي رؤية السعودية 2030 إلى تحقيق تنمية شاملة ومستدامة، أولت المملكة العربية السعودية اهتمامًا كبيرًا بالتحول الرقمي باعتباره محركًا رئيسيًا لتحقيق أهدافها الاستراتيجية، لا سيما في مجالات تطوير البنية التحتية، وتعزيز كفاءة الإنفاق الحكومي، وتحسين جودة الخدمات. وقد انعكس هذا التوجه في تبني العديد من المبادرات الرقمية التي تهدف إلى رفع مستوى أداء المشاريع الوطنية، وتحقيق التكامل بين الجهات المختلفة، بما يضمن الاستخدام الأمثل للموارد وتقليل الهدر الزمني والمالي</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406302219"/>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Ena241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8A42D3">
            <w:rPr>
              <w:rFonts w:ascii="Sakkal Majalla" w:hAnsi="Sakkal Majalla" w:cs="Sakkal Majalla" w:hint="cs"/>
              <w:noProof/>
              <w:sz w:val="28"/>
              <w:szCs w:val="28"/>
              <w:rtl/>
              <w:lang w:bidi="ar-EG"/>
            </w:rPr>
            <w:t>(</w:t>
          </w:r>
          <w:r w:rsidRPr="008A42D3">
            <w:rPr>
              <w:rFonts w:ascii="Sakkal Majalla" w:hAnsi="Sakkal Majalla" w:cs="Sakkal Majalla" w:hint="cs"/>
              <w:noProof/>
              <w:sz w:val="28"/>
              <w:szCs w:val="28"/>
              <w:lang w:bidi="ar-EG"/>
            </w:rPr>
            <w:t>Enaifoghe</w:t>
          </w:r>
          <w:r w:rsidRPr="008A42D3">
            <w:rPr>
              <w:rFonts w:ascii="Sakkal Majalla" w:hAnsi="Sakkal Majalla" w:cs="Sakkal Majalla" w:hint="cs"/>
              <w:noProof/>
              <w:sz w:val="28"/>
              <w:szCs w:val="28"/>
              <w:rtl/>
              <w:lang w:bidi="ar-EG"/>
            </w:rPr>
            <w:t>، 2024)</w:t>
          </w:r>
          <w:r>
            <w:rPr>
              <w:rFonts w:ascii="Sakkal Majalla" w:hAnsi="Sakkal Majalla" w:cs="Sakkal Majalla"/>
              <w:sz w:val="28"/>
              <w:szCs w:val="28"/>
              <w:rtl/>
            </w:rPr>
            <w:fldChar w:fldCharType="end"/>
          </w:r>
        </w:sdtContent>
      </w:sdt>
      <w:r w:rsidRPr="004716E7">
        <w:rPr>
          <w:rFonts w:ascii="Sakkal Majalla" w:hAnsi="Sakkal Majalla" w:cs="Sakkal Majalla"/>
          <w:sz w:val="28"/>
          <w:szCs w:val="28"/>
        </w:rPr>
        <w:t>.</w:t>
      </w:r>
      <w:r>
        <w:rPr>
          <w:rFonts w:ascii="Sakkal Majalla" w:hAnsi="Sakkal Majalla" w:cs="Sakkal Majalla" w:hint="cs"/>
          <w:sz w:val="28"/>
          <w:szCs w:val="28"/>
          <w:rtl/>
        </w:rPr>
        <w:t xml:space="preserve"> </w:t>
      </w:r>
    </w:p>
    <w:p w14:paraId="589778C0" w14:textId="77777777" w:rsidR="00E2759A" w:rsidRDefault="00E2759A" w:rsidP="00E2759A">
      <w:pPr>
        <w:spacing w:line="360" w:lineRule="auto"/>
        <w:ind w:firstLine="610"/>
        <w:jc w:val="both"/>
        <w:rPr>
          <w:rFonts w:ascii="Sakkal Majalla" w:hAnsi="Sakkal Majalla" w:cs="Sakkal Majalla"/>
          <w:sz w:val="28"/>
          <w:szCs w:val="28"/>
          <w:rtl/>
        </w:rPr>
      </w:pPr>
      <w:r>
        <w:rPr>
          <w:rFonts w:ascii="Sakkal Majalla" w:hAnsi="Sakkal Majalla" w:cs="Sakkal Majalla" w:hint="cs"/>
          <w:sz w:val="28"/>
          <w:szCs w:val="28"/>
          <w:rtl/>
        </w:rPr>
        <w:t>وتشكل</w:t>
      </w:r>
      <w:r w:rsidRPr="004716E7">
        <w:rPr>
          <w:rFonts w:ascii="Sakkal Majalla" w:hAnsi="Sakkal Majalla" w:cs="Sakkal Majalla"/>
          <w:sz w:val="28"/>
          <w:szCs w:val="28"/>
          <w:rtl/>
        </w:rPr>
        <w:t xml:space="preserve"> برامج إدارة المشاريع الرقمية من أبرز الأدوات التي أسهمت في إعادة تشكيل منهجيات إدارة المشاريع التقليدية، حيث أتاحت هذه البرامج إمكانيات متقدمة مثل تتبع الأداء في الوقت الحقيقي، وإدارة المخاطر، وتحليل البيانات الضخمة، والتواصل الفعّال بين فرق العمل. كما ساعدت في تعزيز الشفافية والحوكمة، من خلال توثيق العمليات وتوفير تقارير دقيقة تسهم في تقييم الأداء وتحسينه بشكل مستمر. ومن هذا المنطلق، فإن دمج التحول الرقمي مع ممارسات إدارة المشاريع يمثل خطوة استراتيجية نحو تحقيق التميز المؤسسي ورفع كفاءة تنفيذ المشاريع الكبرى</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302891057"/>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Vel212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8A42D3">
            <w:rPr>
              <w:rFonts w:ascii="Sakkal Majalla" w:hAnsi="Sakkal Majalla" w:cs="Sakkal Majalla" w:hint="cs"/>
              <w:noProof/>
              <w:sz w:val="28"/>
              <w:szCs w:val="28"/>
              <w:rtl/>
              <w:lang w:bidi="ar-EG"/>
            </w:rPr>
            <w:t>(</w:t>
          </w:r>
          <w:r w:rsidRPr="008A42D3">
            <w:rPr>
              <w:rFonts w:ascii="Sakkal Majalla" w:hAnsi="Sakkal Majalla" w:cs="Sakkal Majalla" w:hint="cs"/>
              <w:noProof/>
              <w:sz w:val="28"/>
              <w:szCs w:val="28"/>
              <w:lang w:bidi="ar-EG"/>
            </w:rPr>
            <w:t>Veldhoven</w:t>
          </w:r>
          <w:r w:rsidRPr="008A42D3">
            <w:rPr>
              <w:rFonts w:ascii="Sakkal Majalla" w:hAnsi="Sakkal Majalla" w:cs="Sakkal Majalla" w:hint="cs"/>
              <w:noProof/>
              <w:sz w:val="28"/>
              <w:szCs w:val="28"/>
              <w:rtl/>
              <w:lang w:bidi="ar-EG"/>
            </w:rPr>
            <w:t>، 2021)</w:t>
          </w:r>
          <w:r>
            <w:rPr>
              <w:rFonts w:ascii="Sakkal Majalla" w:hAnsi="Sakkal Majalla" w:cs="Sakkal Majalla"/>
              <w:sz w:val="28"/>
              <w:szCs w:val="28"/>
              <w:rtl/>
            </w:rPr>
            <w:fldChar w:fldCharType="end"/>
          </w:r>
        </w:sdtContent>
      </w:sdt>
      <w:r w:rsidRPr="004716E7">
        <w:rPr>
          <w:rFonts w:ascii="Sakkal Majalla" w:hAnsi="Sakkal Majalla" w:cs="Sakkal Majalla"/>
          <w:sz w:val="28"/>
          <w:szCs w:val="28"/>
        </w:rPr>
        <w:t>.</w:t>
      </w:r>
      <w:r>
        <w:rPr>
          <w:rFonts w:ascii="Sakkal Majalla" w:hAnsi="Sakkal Majalla" w:cs="Sakkal Majalla" w:hint="cs"/>
          <w:sz w:val="28"/>
          <w:szCs w:val="28"/>
          <w:rtl/>
        </w:rPr>
        <w:t xml:space="preserve"> </w:t>
      </w:r>
    </w:p>
    <w:p w14:paraId="46004CDE" w14:textId="77777777" w:rsidR="00E2759A" w:rsidRDefault="00E2759A" w:rsidP="00E2759A">
      <w:pPr>
        <w:spacing w:line="360" w:lineRule="auto"/>
        <w:ind w:firstLine="610"/>
        <w:jc w:val="both"/>
        <w:rPr>
          <w:rFonts w:ascii="Sakkal Majalla" w:hAnsi="Sakkal Majalla" w:cs="Sakkal Majalla"/>
          <w:sz w:val="28"/>
          <w:szCs w:val="28"/>
          <w:rtl/>
        </w:rPr>
      </w:pPr>
      <w:r w:rsidRPr="004716E7">
        <w:rPr>
          <w:rFonts w:ascii="Sakkal Majalla" w:hAnsi="Sakkal Majalla" w:cs="Sakkal Majalla"/>
          <w:sz w:val="28"/>
          <w:szCs w:val="28"/>
          <w:rtl/>
        </w:rPr>
        <w:t xml:space="preserve">وعلى الرغم من الجهود المبذولة في هذا المجال، إلا أن هناك تحديات متعددة تواجه عملية التحول الرقمي في إدارة المشاريع، من أبرزها مقاومة التغيير، ونقص الكفاءات الرقمية، وارتفاع تكاليف التحول، إضافة إلى التحديات المرتبطة بأمن المعلومات والتكامل بين الأنظمة المختلفة. ومن هنا تبرز أهمية دراسة دور التحول الرقمي عبر برامج إدارة المشاريع في تحسين </w:t>
      </w:r>
      <w:r w:rsidRPr="004716E7">
        <w:rPr>
          <w:rFonts w:ascii="Sakkal Majalla" w:hAnsi="Sakkal Majalla" w:cs="Sakkal Majalla"/>
          <w:sz w:val="28"/>
          <w:szCs w:val="28"/>
          <w:rtl/>
        </w:rPr>
        <w:lastRenderedPageBreak/>
        <w:t>أداء مشاريع رؤية 2030، من خلال تحليل مدى تأثير هذه البرامج على مؤشرات الأداء الرئيسية، واستكشاف العوامل التي تعزز أو تعيق فاعلية استخدامها في البيئة السعودية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260337071"/>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Arn24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8A42D3">
            <w:rPr>
              <w:rFonts w:ascii="Sakkal Majalla" w:hAnsi="Sakkal Majalla" w:cs="Sakkal Majalla" w:hint="cs"/>
              <w:noProof/>
              <w:sz w:val="28"/>
              <w:szCs w:val="28"/>
              <w:rtl/>
              <w:lang w:bidi="ar-EG"/>
            </w:rPr>
            <w:t>(</w:t>
          </w:r>
          <w:r w:rsidRPr="008A42D3">
            <w:rPr>
              <w:rFonts w:ascii="Sakkal Majalla" w:hAnsi="Sakkal Majalla" w:cs="Sakkal Majalla" w:hint="cs"/>
              <w:noProof/>
              <w:sz w:val="28"/>
              <w:szCs w:val="28"/>
              <w:lang w:bidi="ar-EG"/>
            </w:rPr>
            <w:t>Arnaud</w:t>
          </w:r>
          <w:r w:rsidRPr="008A42D3">
            <w:rPr>
              <w:rFonts w:ascii="Sakkal Majalla" w:hAnsi="Sakkal Majalla" w:cs="Sakkal Majalla" w:hint="cs"/>
              <w:noProof/>
              <w:sz w:val="28"/>
              <w:szCs w:val="28"/>
              <w:rtl/>
              <w:lang w:bidi="ar-EG"/>
            </w:rPr>
            <w:t>، 2024)</w:t>
          </w:r>
          <w:r>
            <w:rPr>
              <w:rFonts w:ascii="Sakkal Majalla" w:hAnsi="Sakkal Majalla" w:cs="Sakkal Majalla"/>
              <w:sz w:val="28"/>
              <w:szCs w:val="28"/>
              <w:rtl/>
            </w:rPr>
            <w:fldChar w:fldCharType="end"/>
          </w:r>
        </w:sdtContent>
      </w:sdt>
      <w:r w:rsidRPr="004716E7">
        <w:rPr>
          <w:rFonts w:ascii="Sakkal Majalla" w:hAnsi="Sakkal Majalla" w:cs="Sakkal Majalla"/>
          <w:sz w:val="28"/>
          <w:szCs w:val="28"/>
        </w:rPr>
        <w:t>.</w:t>
      </w:r>
      <w:r>
        <w:rPr>
          <w:rFonts w:ascii="Sakkal Majalla" w:hAnsi="Sakkal Majalla" w:cs="Sakkal Majalla" w:hint="cs"/>
          <w:sz w:val="28"/>
          <w:szCs w:val="28"/>
          <w:rtl/>
        </w:rPr>
        <w:t xml:space="preserve"> </w:t>
      </w:r>
    </w:p>
    <w:p w14:paraId="1491C8CD" w14:textId="77777777" w:rsidR="00E2759A" w:rsidRDefault="00E2759A" w:rsidP="00E2759A">
      <w:pPr>
        <w:spacing w:line="360" w:lineRule="auto"/>
        <w:ind w:firstLine="610"/>
        <w:jc w:val="both"/>
        <w:rPr>
          <w:rFonts w:ascii="Sakkal Majalla" w:hAnsi="Sakkal Majalla" w:cs="Sakkal Majalla"/>
          <w:sz w:val="28"/>
          <w:szCs w:val="28"/>
          <w:rtl/>
        </w:rPr>
      </w:pPr>
      <w:r w:rsidRPr="004716E7">
        <w:rPr>
          <w:rFonts w:ascii="Sakkal Majalla" w:hAnsi="Sakkal Majalla" w:cs="Sakkal Majalla"/>
          <w:sz w:val="28"/>
          <w:szCs w:val="28"/>
          <w:rtl/>
        </w:rPr>
        <w:t>وتسعى هذه الدراسة إلى تقديم إطار تحليلي يربط بين التحول الرقمي وأداء المشاريع، مع التركيز على تطبيقات برامج إدارة المشاريع في سياق مشاريع رؤية 2030، وذلك بهدف تقديم توصيات عملية تدعم صناع القرار في تحسين كفاءة تنفيذ المشاريع وتحقيق الأهداف التنموية المنشودة. كما تكتسب هذه الدراسة أهميتها من كونها تسهم في إثراء الأدبيات العلمية في مجال إدارة المشاريع والتحول الرقمي، وتوفر قاعدة معرفية يمكن البناء عليها في دراسات مستقبلية تتناول هذا الموضوع الحيوي</w:t>
      </w:r>
      <w:r w:rsidRPr="004716E7">
        <w:rPr>
          <w:rFonts w:ascii="Sakkal Majalla" w:hAnsi="Sakkal Majalla" w:cs="Sakkal Majalla"/>
          <w:sz w:val="28"/>
          <w:szCs w:val="28"/>
        </w:rPr>
        <w:t>.</w:t>
      </w:r>
    </w:p>
    <w:p w14:paraId="37D12662" w14:textId="77777777" w:rsidR="00E2759A" w:rsidRPr="008743F2" w:rsidRDefault="00E2759A" w:rsidP="00E2759A">
      <w:pPr>
        <w:spacing w:line="360" w:lineRule="auto"/>
        <w:jc w:val="both"/>
        <w:rPr>
          <w:rFonts w:ascii="Sakkal Majalla" w:hAnsi="Sakkal Majalla" w:cs="Sakkal Majalla"/>
          <w:sz w:val="28"/>
          <w:szCs w:val="28"/>
        </w:rPr>
      </w:pPr>
    </w:p>
    <w:p w14:paraId="6DBA4322" w14:textId="77777777" w:rsidR="00E2759A" w:rsidRDefault="00E2759A" w:rsidP="00E2759A">
      <w:pPr>
        <w:pStyle w:val="Heading1"/>
        <w:spacing w:before="0" w:line="360" w:lineRule="auto"/>
        <w:jc w:val="both"/>
        <w:rPr>
          <w:rFonts w:ascii="Sakkal Majalla" w:hAnsi="Sakkal Majalla" w:cs="Sakkal Majalla"/>
          <w:b/>
          <w:bCs/>
          <w:color w:val="000000"/>
          <w:sz w:val="28"/>
          <w:szCs w:val="28"/>
          <w:rtl/>
        </w:rPr>
      </w:pPr>
      <w:r>
        <w:rPr>
          <w:rFonts w:ascii="Sakkal Majalla" w:hAnsi="Sakkal Majalla" w:cs="Sakkal Majalla"/>
          <w:b/>
          <w:bCs/>
          <w:color w:val="000000"/>
          <w:sz w:val="28"/>
          <w:szCs w:val="28"/>
          <w:rtl/>
        </w:rPr>
        <w:t>مشكلة الدراسة</w:t>
      </w:r>
      <w:bookmarkEnd w:id="8"/>
      <w:bookmarkEnd w:id="9"/>
      <w:bookmarkEnd w:id="10"/>
    </w:p>
    <w:p w14:paraId="1DAE5EC6" w14:textId="77777777" w:rsidR="00E2759A" w:rsidRDefault="00E2759A" w:rsidP="00E2759A">
      <w:pPr>
        <w:spacing w:after="0" w:line="360" w:lineRule="auto"/>
        <w:ind w:firstLine="610"/>
        <w:jc w:val="both"/>
        <w:rPr>
          <w:rFonts w:ascii="Sakkal Majalla" w:hAnsi="Sakkal Majalla" w:cs="Sakkal Majalla"/>
          <w:sz w:val="28"/>
          <w:szCs w:val="28"/>
          <w:rtl/>
        </w:rPr>
      </w:pPr>
      <w:bookmarkStart w:id="11" w:name="_Toc172397777"/>
      <w:bookmarkStart w:id="12" w:name="_Toc172746090"/>
      <w:bookmarkStart w:id="13" w:name="_Toc179741528"/>
      <w:r w:rsidRPr="004716E7">
        <w:rPr>
          <w:rFonts w:ascii="Sakkal Majalla" w:hAnsi="Sakkal Majalla" w:cs="Sakkal Majalla"/>
          <w:sz w:val="28"/>
          <w:szCs w:val="28"/>
          <w:rtl/>
        </w:rPr>
        <w:t>تنبع مشكلة هذه الدراسة من التحديات التي تواجه تنفيذ مشاريع رؤية السعودية 2030 في ظل التوسع الكبير في حجم هذه المشاريع وتعقيدها، حيث تسعى المملكة إلى تحقيق نقلة نوعية في مختلف القطاعات الاقتصادية والاجتماعية من خلال حزمة واسعة من المبادرات والمشروعات الاستراتيجية. وعلى الرغم من التقدم الملحوظ في تبني التحول الرقمي، إلا أن هناك تباينًا في مستوى توظيف برامج إدارة المشاريع الرقمية بين الجهات المنفذة، الأمر الذي ينعكس على كفاءة الأداء، وجودة التنفيذ، والالتزام بالجداول الزمنية والتكاليف المحددة. وتتمثل المشكلة الرئيسية في عدم الاستفادة المثلى من إمكانيات التحول الرقمي عبر برامج إدارة المشاريع، سواء من حيث التكامل بين الأنظمة، أو استخدام البيانات في اتخاذ القرار، أو تعزيز التنسيق بين فرق العمل، مما يؤدي إلى وجود فجوة بين الإمكانات التقنية المتاحة ومستوى الأداء الفعلي للمشاريع</w:t>
      </w:r>
      <w:r w:rsidRPr="004716E7">
        <w:rPr>
          <w:rFonts w:ascii="Sakkal Majalla" w:hAnsi="Sakkal Majalla" w:cs="Sakkal Majalla"/>
          <w:sz w:val="28"/>
          <w:szCs w:val="28"/>
        </w:rPr>
        <w:t>.</w:t>
      </w:r>
    </w:p>
    <w:p w14:paraId="4576894D" w14:textId="77777777" w:rsidR="00E2759A" w:rsidRPr="004716E7" w:rsidRDefault="00E2759A" w:rsidP="00E2759A">
      <w:pPr>
        <w:spacing w:after="0" w:line="360" w:lineRule="auto"/>
        <w:ind w:firstLine="610"/>
        <w:jc w:val="both"/>
        <w:rPr>
          <w:rFonts w:ascii="Sakkal Majalla" w:hAnsi="Sakkal Majalla" w:cs="Sakkal Majalla"/>
          <w:sz w:val="28"/>
          <w:szCs w:val="28"/>
        </w:rPr>
      </w:pPr>
      <w:r w:rsidRPr="004716E7">
        <w:rPr>
          <w:rFonts w:ascii="Sakkal Majalla" w:hAnsi="Sakkal Majalla" w:cs="Sakkal Majalla"/>
          <w:sz w:val="28"/>
          <w:szCs w:val="28"/>
          <w:rtl/>
        </w:rPr>
        <w:t xml:space="preserve">ويترتب على هذه المشكلة عدد من الآثار السلبية، من أبرزها تأخر إنجاز بعض المشاريع الاستراتيجية، وارتفاع التكاليف التشغيلية نتيجة ضعف التخطيط أو غياب المتابعة الفورية، بالإضافة إلى انخفاض مستوى الشفافية في بعض مراحل التنفيذ، وصعوبة تقييم الأداء بشكل دقيق في الوقت المناسب. كما تسهم محدودية الكفاءات الرقمية، ومقاومة التغيير التنظيمي، وضعف البنية التحتية التقنية في بعض الجهات، في تعميق هذه المشكلة، مما يحد من قدرة برامج إدارة المشاريع </w:t>
      </w:r>
      <w:r w:rsidRPr="004716E7">
        <w:rPr>
          <w:rFonts w:ascii="Sakkal Majalla" w:hAnsi="Sakkal Majalla" w:cs="Sakkal Majalla"/>
          <w:sz w:val="28"/>
          <w:szCs w:val="28"/>
          <w:rtl/>
        </w:rPr>
        <w:lastRenderedPageBreak/>
        <w:t>الرقمية على تحقيق أهدافها المرجوة في تحسين الأداء ورفع الكفاءة. كذلك، قد يؤدي غياب التكامل بين الأنظمة الرقمية المختلفة إلى ازدواجية الجهود وتضارب البيانات، الأمر الذي يؤثر سلبًا على جودة القرارات الإدارية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426781355"/>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Alh2519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8A42D3">
            <w:rPr>
              <w:rFonts w:ascii="Sakkal Majalla" w:hAnsi="Sakkal Majalla" w:cs="Sakkal Majalla" w:hint="cs"/>
              <w:noProof/>
              <w:sz w:val="28"/>
              <w:szCs w:val="28"/>
              <w:rtl/>
              <w:lang w:bidi="ar-EG"/>
            </w:rPr>
            <w:t>(</w:t>
          </w:r>
          <w:r w:rsidRPr="008A42D3">
            <w:rPr>
              <w:rFonts w:ascii="Sakkal Majalla" w:hAnsi="Sakkal Majalla" w:cs="Sakkal Majalla" w:hint="cs"/>
              <w:noProof/>
              <w:sz w:val="28"/>
              <w:szCs w:val="28"/>
              <w:lang w:bidi="ar-EG"/>
            </w:rPr>
            <w:t>Alhazmy</w:t>
          </w:r>
          <w:r w:rsidRPr="008A42D3">
            <w:rPr>
              <w:rFonts w:ascii="Sakkal Majalla" w:hAnsi="Sakkal Majalla" w:cs="Sakkal Majalla" w:hint="cs"/>
              <w:noProof/>
              <w:sz w:val="28"/>
              <w:szCs w:val="28"/>
              <w:rtl/>
              <w:lang w:bidi="ar-EG"/>
            </w:rPr>
            <w:t>، 2025)</w:t>
          </w:r>
          <w:r>
            <w:rPr>
              <w:rFonts w:ascii="Sakkal Majalla" w:hAnsi="Sakkal Majalla" w:cs="Sakkal Majalla"/>
              <w:sz w:val="28"/>
              <w:szCs w:val="28"/>
              <w:rtl/>
            </w:rPr>
            <w:fldChar w:fldCharType="end"/>
          </w:r>
        </w:sdtContent>
      </w:sdt>
      <w:r w:rsidRPr="004716E7">
        <w:rPr>
          <w:rFonts w:ascii="Sakkal Majalla" w:hAnsi="Sakkal Majalla" w:cs="Sakkal Majalla"/>
          <w:sz w:val="28"/>
          <w:szCs w:val="28"/>
        </w:rPr>
        <w:t>.</w:t>
      </w:r>
    </w:p>
    <w:p w14:paraId="6F7E31BA" w14:textId="77777777" w:rsidR="00E2759A" w:rsidRDefault="00E2759A" w:rsidP="00E2759A">
      <w:pPr>
        <w:spacing w:after="0" w:line="360" w:lineRule="auto"/>
        <w:jc w:val="both"/>
        <w:rPr>
          <w:rFonts w:ascii="Sakkal Majalla" w:hAnsi="Sakkal Majalla" w:cs="Sakkal Majalla"/>
          <w:b/>
          <w:bCs/>
          <w:sz w:val="28"/>
          <w:szCs w:val="28"/>
          <w:rtl/>
        </w:rPr>
      </w:pPr>
      <w:r w:rsidRPr="004716E7">
        <w:rPr>
          <w:rFonts w:ascii="Sakkal Majalla" w:hAnsi="Sakkal Majalla" w:cs="Sakkal Majalla"/>
          <w:sz w:val="28"/>
          <w:szCs w:val="28"/>
          <w:rtl/>
        </w:rPr>
        <w:t>وبناءً على ما سبق، يمكن صياغة السؤال الرئيسي للدراسة على النحو الآتي</w:t>
      </w:r>
      <w:r w:rsidRPr="004716E7">
        <w:rPr>
          <w:rFonts w:ascii="Sakkal Majalla" w:hAnsi="Sakkal Majalla" w:cs="Sakkal Majalla"/>
          <w:sz w:val="28"/>
          <w:szCs w:val="28"/>
        </w:rPr>
        <w:t>:</w:t>
      </w:r>
      <w:r>
        <w:rPr>
          <w:rFonts w:ascii="Sakkal Majalla" w:hAnsi="Sakkal Majalla" w:cs="Sakkal Majalla" w:hint="cs"/>
          <w:sz w:val="28"/>
          <w:szCs w:val="28"/>
          <w:rtl/>
        </w:rPr>
        <w:t xml:space="preserve"> </w:t>
      </w:r>
      <w:r w:rsidRPr="004716E7">
        <w:rPr>
          <w:rFonts w:ascii="Sakkal Majalla" w:hAnsi="Sakkal Majalla" w:cs="Sakkal Majalla"/>
          <w:b/>
          <w:bCs/>
          <w:sz w:val="28"/>
          <w:szCs w:val="28"/>
          <w:rtl/>
        </w:rPr>
        <w:t>ما دور التحول الرقمي عبر برامج إدارة المشاريع في تحسين أداء مشاريع رؤية 2030 بالمملكة العربية السعودية؟</w:t>
      </w:r>
    </w:p>
    <w:p w14:paraId="574695D8" w14:textId="77777777" w:rsidR="00E2759A" w:rsidRPr="00C13E11" w:rsidRDefault="00E2759A" w:rsidP="00E2759A">
      <w:pPr>
        <w:spacing w:after="200" w:line="360" w:lineRule="auto"/>
        <w:jc w:val="both"/>
        <w:rPr>
          <w:rFonts w:ascii="Sakkal Majalla" w:hAnsi="Sakkal Majalla" w:cs="Sakkal Majalla"/>
          <w:sz w:val="28"/>
          <w:szCs w:val="28"/>
        </w:rPr>
      </w:pPr>
    </w:p>
    <w:p w14:paraId="49EF6140" w14:textId="77777777" w:rsidR="00E2759A" w:rsidRDefault="00E2759A" w:rsidP="00E2759A">
      <w:pPr>
        <w:pStyle w:val="Heading2"/>
        <w:spacing w:line="360" w:lineRule="auto"/>
        <w:jc w:val="both"/>
        <w:rPr>
          <w:rFonts w:ascii="Sakkal Majalla" w:hAnsi="Sakkal Majalla" w:cs="Sakkal Majalla"/>
          <w:b/>
          <w:bCs/>
          <w:color w:val="000000" w:themeColor="text1"/>
          <w:sz w:val="28"/>
          <w:szCs w:val="28"/>
          <w:rtl/>
        </w:rPr>
      </w:pPr>
      <w:bookmarkStart w:id="14" w:name="_Toc234433416"/>
      <w:r>
        <w:rPr>
          <w:rFonts w:ascii="Sakkal Majalla" w:hAnsi="Sakkal Majalla" w:cs="Sakkal Majalla" w:hint="cs"/>
          <w:b/>
          <w:bCs/>
          <w:color w:val="000000" w:themeColor="text1"/>
          <w:sz w:val="28"/>
          <w:szCs w:val="28"/>
          <w:rtl/>
        </w:rPr>
        <w:t>أهمية</w:t>
      </w:r>
      <w:r w:rsidRPr="00132A3E">
        <w:rPr>
          <w:rFonts w:ascii="Sakkal Majalla" w:hAnsi="Sakkal Majalla" w:cs="Sakkal Majalla"/>
          <w:b/>
          <w:bCs/>
          <w:color w:val="000000" w:themeColor="text1"/>
          <w:sz w:val="28"/>
          <w:szCs w:val="28"/>
          <w:rtl/>
        </w:rPr>
        <w:t xml:space="preserve"> الدراسة</w:t>
      </w:r>
      <w:bookmarkEnd w:id="11"/>
      <w:bookmarkEnd w:id="12"/>
      <w:bookmarkEnd w:id="13"/>
      <w:bookmarkEnd w:id="14"/>
      <w:r w:rsidRPr="00132A3E">
        <w:rPr>
          <w:rFonts w:ascii="Sakkal Majalla" w:hAnsi="Sakkal Majalla" w:cs="Sakkal Majalla"/>
          <w:b/>
          <w:bCs/>
          <w:color w:val="000000" w:themeColor="text1"/>
          <w:sz w:val="28"/>
          <w:szCs w:val="28"/>
          <w:rtl/>
        </w:rPr>
        <w:t xml:space="preserve"> </w:t>
      </w:r>
      <w:bookmarkStart w:id="15" w:name="_Toc172397779"/>
      <w:bookmarkStart w:id="16" w:name="_Toc172746092"/>
      <w:bookmarkStart w:id="17" w:name="_Toc179741530"/>
    </w:p>
    <w:p w14:paraId="7F72AFA9" w14:textId="77777777" w:rsidR="00E2759A" w:rsidRPr="004716E7" w:rsidRDefault="00E2759A" w:rsidP="00E2759A">
      <w:pPr>
        <w:pStyle w:val="ListParagraph"/>
        <w:numPr>
          <w:ilvl w:val="0"/>
          <w:numId w:val="13"/>
        </w:numPr>
        <w:spacing w:line="360" w:lineRule="auto"/>
        <w:jc w:val="both"/>
        <w:rPr>
          <w:rFonts w:ascii="Sakkal Majalla" w:hAnsi="Sakkal Majalla" w:cs="Sakkal Majalla"/>
          <w:b/>
          <w:bCs/>
          <w:sz w:val="28"/>
          <w:szCs w:val="28"/>
        </w:rPr>
      </w:pPr>
      <w:r w:rsidRPr="004716E7">
        <w:rPr>
          <w:rFonts w:ascii="Sakkal Majalla" w:hAnsi="Sakkal Majalla" w:cs="Sakkal Majalla"/>
          <w:b/>
          <w:bCs/>
          <w:sz w:val="28"/>
          <w:szCs w:val="28"/>
          <w:rtl/>
        </w:rPr>
        <w:t>الأهمية العلمية</w:t>
      </w:r>
    </w:p>
    <w:p w14:paraId="6DC9D74F" w14:textId="77777777" w:rsidR="00E2759A" w:rsidRPr="004716E7" w:rsidRDefault="00E2759A" w:rsidP="00E2759A">
      <w:pPr>
        <w:spacing w:line="360" w:lineRule="auto"/>
        <w:jc w:val="both"/>
        <w:rPr>
          <w:rFonts w:ascii="Sakkal Majalla" w:hAnsi="Sakkal Majalla" w:cs="Sakkal Majalla"/>
          <w:sz w:val="28"/>
          <w:szCs w:val="28"/>
        </w:rPr>
      </w:pPr>
      <w:r w:rsidRPr="004716E7">
        <w:rPr>
          <w:rFonts w:ascii="Sakkal Majalla" w:hAnsi="Sakkal Majalla" w:cs="Sakkal Majalla"/>
          <w:sz w:val="28"/>
          <w:szCs w:val="28"/>
          <w:rtl/>
        </w:rPr>
        <w:t>تنبع الأهمية العلمية لهذه الدراسة من كونها تتناول موضوعًا معاصرًا يجمع بين محورين رئيسيين في الأدبيات الإدارية والتقنية، وهما التحول الرقمي وإدارة المشاريع، وذلك في سياق تطبيقي مرتبط بمشاريع رؤية السعودية 2030. فالدراسات التي تبحث في العلاقة التكاملية بين استخدام برامج إدارة المشاريع الرقمية وتحسين الأداء ما تزال في طور النمو، خاصة في البيئات الحكومية ذات الطابع التنموي الواسع والمعقد. ومن هنا، تسهم هذه الدراسة في سد فجوة بحثية تتعلق بكيفية تأثير التحول الرقمي على فعالية وكفاءة إدارة المشاريع الكبرى، من خلال تقديم تحليل علمي يربط بين استخدام الأدوات الرقمية وبين مؤشرات الأداء مثل الجودة، والوقت، والتكلفة، ورضا أصحاب المصلحة. كما تقدم الدراسة إضافة نظرية يمكن أن تدعم تطوير نماذج مفاهيمية جديدة تفسر العلاقة بين النضج الرقمي للمؤسسات ومستوى نجاح المشاريع، وهو ما يعزز من القيمة الأكاديمية للبحث ويفتح المجال أمام دراسات لاحقة أكثر تعمقًا في هذا المجال</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159914304"/>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الق23 \</w:instrText>
          </w:r>
          <w:r>
            <w:rPr>
              <w:rFonts w:ascii="Sakkal Majalla" w:hAnsi="Sakkal Majalla" w:cs="Sakkal Majalla" w:hint="cs"/>
              <w:sz w:val="28"/>
              <w:szCs w:val="28"/>
              <w:lang w:bidi="ar-EG"/>
            </w:rPr>
            <w:instrText>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C62337">
            <w:rPr>
              <w:rFonts w:ascii="Sakkal Majalla" w:hAnsi="Sakkal Majalla" w:cs="Sakkal Majalla" w:hint="cs"/>
              <w:noProof/>
              <w:sz w:val="28"/>
              <w:szCs w:val="28"/>
              <w:rtl/>
              <w:lang w:bidi="ar-EG"/>
            </w:rPr>
            <w:t>(القحطاني، 2023)</w:t>
          </w:r>
          <w:r>
            <w:rPr>
              <w:rFonts w:ascii="Sakkal Majalla" w:hAnsi="Sakkal Majalla" w:cs="Sakkal Majalla"/>
              <w:sz w:val="28"/>
              <w:szCs w:val="28"/>
              <w:rtl/>
            </w:rPr>
            <w:fldChar w:fldCharType="end"/>
          </w:r>
        </w:sdtContent>
      </w:sdt>
      <w:r w:rsidRPr="004716E7">
        <w:rPr>
          <w:rFonts w:ascii="Sakkal Majalla" w:hAnsi="Sakkal Majalla" w:cs="Sakkal Majalla"/>
          <w:sz w:val="28"/>
          <w:szCs w:val="28"/>
        </w:rPr>
        <w:t>.</w:t>
      </w:r>
      <w:r>
        <w:rPr>
          <w:rFonts w:ascii="Sakkal Majalla" w:hAnsi="Sakkal Majalla" w:cs="Sakkal Majalla" w:hint="cs"/>
          <w:sz w:val="28"/>
          <w:szCs w:val="28"/>
          <w:rtl/>
        </w:rPr>
        <w:t xml:space="preserve"> </w:t>
      </w:r>
    </w:p>
    <w:p w14:paraId="7355E7B5" w14:textId="77777777" w:rsidR="00E2759A" w:rsidRPr="004716E7" w:rsidRDefault="00E2759A" w:rsidP="00E2759A">
      <w:pPr>
        <w:pStyle w:val="ListParagraph"/>
        <w:numPr>
          <w:ilvl w:val="0"/>
          <w:numId w:val="13"/>
        </w:numPr>
        <w:spacing w:line="360" w:lineRule="auto"/>
        <w:jc w:val="both"/>
        <w:rPr>
          <w:rFonts w:ascii="Sakkal Majalla" w:hAnsi="Sakkal Majalla" w:cs="Sakkal Majalla"/>
          <w:b/>
          <w:bCs/>
          <w:sz w:val="28"/>
          <w:szCs w:val="28"/>
        </w:rPr>
      </w:pPr>
      <w:r w:rsidRPr="004716E7">
        <w:rPr>
          <w:rFonts w:ascii="Sakkal Majalla" w:hAnsi="Sakkal Majalla" w:cs="Sakkal Majalla"/>
          <w:b/>
          <w:bCs/>
          <w:sz w:val="28"/>
          <w:szCs w:val="28"/>
          <w:rtl/>
        </w:rPr>
        <w:t xml:space="preserve"> الأهمية العملية</w:t>
      </w:r>
    </w:p>
    <w:p w14:paraId="1EFB1B4D" w14:textId="2605660E" w:rsidR="00E2759A" w:rsidRDefault="00E2759A" w:rsidP="00E2759A">
      <w:pPr>
        <w:spacing w:line="360" w:lineRule="auto"/>
        <w:jc w:val="both"/>
        <w:rPr>
          <w:rFonts w:ascii="Sakkal Majalla" w:hAnsi="Sakkal Majalla" w:cs="Sakkal Majalla"/>
          <w:sz w:val="28"/>
          <w:szCs w:val="28"/>
          <w:rtl/>
        </w:rPr>
      </w:pPr>
      <w:r w:rsidRPr="004716E7">
        <w:rPr>
          <w:rFonts w:ascii="Sakkal Majalla" w:hAnsi="Sakkal Majalla" w:cs="Sakkal Majalla"/>
          <w:sz w:val="28"/>
          <w:szCs w:val="28"/>
          <w:rtl/>
        </w:rPr>
        <w:t xml:space="preserve">أما من الناحية العملية، فتتمثل أهمية الدراسة في كونها ترتبط بشكل مباشر بواقع تنفيذ المشاريع التنموية في المملكة العربية السعودية، والتي تُعد من أكبر التجارب التحولية على مستوى المنطقة من حيث الحجم والتنوع والتعقيد. إذ تسهم نتائج هذه الدراسة في تقديم رؤى تطبيقية تساعد الجهات المنفذة على تحسين استخدام برامج إدارة المشاريع الرقمية بشكل أكثر كفاءة وفعالية، بما ينعكس إيجابًا على جودة التنفيذ وسرعة الإنجاز. كما تساعد في تحديد أوجه القصور والتحديات التي قد تعيق الاستفادة الكاملة من أدوات التحول الرقمي، مثل ضعف التكامل بين الأنظمة، أو نقص المهارات الرقمية، أو مقاومة التغيير </w:t>
      </w:r>
      <w:r w:rsidRPr="004716E7">
        <w:rPr>
          <w:rFonts w:ascii="Sakkal Majalla" w:hAnsi="Sakkal Majalla" w:cs="Sakkal Majalla"/>
          <w:sz w:val="28"/>
          <w:szCs w:val="28"/>
          <w:rtl/>
        </w:rPr>
        <w:lastRenderedPageBreak/>
        <w:t>داخل بعض المؤسسات. وبناءً على ذلك، يمكن أن توفر الدراسة توصيات عملية تدعم صناع القرار في تطوير سياسات أكثر فاعلية لإدارة المشاريع، وتحسين آليات المتابعة والتقييم، وتعزيز الشفافية والحوكمة، مما يساهم في رفع كفاءة الإنفاق وتحقيق أهداف الرؤية الوطنية بشكل أكثر استدامة وفعالية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976675189"/>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Alf244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C62337">
            <w:rPr>
              <w:rFonts w:ascii="Sakkal Majalla" w:hAnsi="Sakkal Majalla" w:cs="Sakkal Majalla" w:hint="cs"/>
              <w:noProof/>
              <w:sz w:val="28"/>
              <w:szCs w:val="28"/>
              <w:rtl/>
              <w:lang w:bidi="ar-EG"/>
            </w:rPr>
            <w:t>(</w:t>
          </w:r>
          <w:r w:rsidRPr="00C62337">
            <w:rPr>
              <w:rFonts w:ascii="Sakkal Majalla" w:hAnsi="Sakkal Majalla" w:cs="Sakkal Majalla" w:hint="cs"/>
              <w:noProof/>
              <w:sz w:val="28"/>
              <w:szCs w:val="28"/>
              <w:lang w:bidi="ar-EG"/>
            </w:rPr>
            <w:t>Alfahd</w:t>
          </w:r>
          <w:r w:rsidRPr="00C62337">
            <w:rPr>
              <w:rFonts w:ascii="Sakkal Majalla" w:hAnsi="Sakkal Majalla" w:cs="Sakkal Majalla" w:hint="cs"/>
              <w:noProof/>
              <w:sz w:val="28"/>
              <w:szCs w:val="28"/>
              <w:rtl/>
              <w:lang w:bidi="ar-EG"/>
            </w:rPr>
            <w:t>، 2024)</w:t>
          </w:r>
          <w:r>
            <w:rPr>
              <w:rFonts w:ascii="Sakkal Majalla" w:hAnsi="Sakkal Majalla" w:cs="Sakkal Majalla"/>
              <w:sz w:val="28"/>
              <w:szCs w:val="28"/>
              <w:rtl/>
            </w:rPr>
            <w:fldChar w:fldCharType="end"/>
          </w:r>
        </w:sdtContent>
      </w:sdt>
      <w:r w:rsidRPr="004716E7">
        <w:rPr>
          <w:rFonts w:ascii="Sakkal Majalla" w:hAnsi="Sakkal Majalla" w:cs="Sakkal Majalla"/>
          <w:sz w:val="28"/>
          <w:szCs w:val="28"/>
        </w:rPr>
        <w:t>.</w:t>
      </w:r>
      <w:r>
        <w:rPr>
          <w:rFonts w:ascii="Sakkal Majalla" w:hAnsi="Sakkal Majalla" w:cs="Sakkal Majalla" w:hint="cs"/>
          <w:sz w:val="28"/>
          <w:szCs w:val="28"/>
          <w:rtl/>
        </w:rPr>
        <w:t xml:space="preserve"> </w:t>
      </w:r>
    </w:p>
    <w:p w14:paraId="22530D33" w14:textId="77777777" w:rsidR="00E2759A" w:rsidRPr="009F5A0E" w:rsidRDefault="00E2759A" w:rsidP="00E2759A">
      <w:pPr>
        <w:spacing w:after="0" w:line="360" w:lineRule="auto"/>
        <w:jc w:val="both"/>
        <w:rPr>
          <w:rFonts w:ascii="Sakkal Majalla" w:hAnsi="Sakkal Majalla" w:cs="Sakkal Majalla"/>
          <w:sz w:val="28"/>
          <w:szCs w:val="28"/>
          <w:rtl/>
        </w:rPr>
      </w:pPr>
    </w:p>
    <w:p w14:paraId="672E2827" w14:textId="77777777" w:rsidR="00E2759A" w:rsidRDefault="00E2759A" w:rsidP="00E2759A">
      <w:pPr>
        <w:pStyle w:val="Heading2"/>
        <w:spacing w:before="0" w:line="360" w:lineRule="auto"/>
        <w:jc w:val="both"/>
        <w:rPr>
          <w:rFonts w:ascii="Sakkal Majalla" w:hAnsi="Sakkal Majalla" w:cs="Sakkal Majalla"/>
          <w:b/>
          <w:bCs/>
          <w:color w:val="000000" w:themeColor="text1"/>
          <w:sz w:val="28"/>
          <w:szCs w:val="28"/>
          <w:rtl/>
        </w:rPr>
      </w:pPr>
      <w:bookmarkStart w:id="18" w:name="_Toc234433417"/>
      <w:r w:rsidRPr="00132A3E">
        <w:rPr>
          <w:rFonts w:ascii="Sakkal Majalla" w:hAnsi="Sakkal Majalla" w:cs="Sakkal Majalla"/>
          <w:b/>
          <w:bCs/>
          <w:color w:val="000000" w:themeColor="text1"/>
          <w:sz w:val="28"/>
          <w:szCs w:val="28"/>
          <w:rtl/>
        </w:rPr>
        <w:t>أهداف الدراسة</w:t>
      </w:r>
      <w:bookmarkStart w:id="19" w:name="_Toc172397781"/>
      <w:bookmarkStart w:id="20" w:name="_Toc172746094"/>
      <w:bookmarkStart w:id="21" w:name="_Toc179741532"/>
      <w:bookmarkEnd w:id="15"/>
      <w:bookmarkEnd w:id="16"/>
      <w:bookmarkEnd w:id="17"/>
      <w:bookmarkEnd w:id="18"/>
    </w:p>
    <w:p w14:paraId="70C75D12" w14:textId="77777777" w:rsidR="00E2759A" w:rsidRPr="004716E7" w:rsidRDefault="00E2759A" w:rsidP="00E2759A">
      <w:pPr>
        <w:spacing w:after="0" w:line="360" w:lineRule="auto"/>
        <w:jc w:val="both"/>
        <w:rPr>
          <w:rFonts w:ascii="Sakkal Majalla" w:hAnsi="Sakkal Majalla" w:cs="Sakkal Majalla"/>
          <w:b/>
          <w:bCs/>
          <w:sz w:val="28"/>
          <w:szCs w:val="28"/>
        </w:rPr>
      </w:pPr>
      <w:r w:rsidRPr="004716E7">
        <w:rPr>
          <w:rFonts w:ascii="Sakkal Majalla" w:hAnsi="Sakkal Majalla" w:cs="Sakkal Majalla"/>
          <w:b/>
          <w:bCs/>
          <w:sz w:val="28"/>
          <w:szCs w:val="28"/>
          <w:rtl/>
        </w:rPr>
        <w:t>الهدف الرئيسي للدراسة</w:t>
      </w:r>
    </w:p>
    <w:p w14:paraId="2B4A73E0" w14:textId="77777777" w:rsidR="00E2759A" w:rsidRDefault="00E2759A" w:rsidP="00E2759A">
      <w:pPr>
        <w:pStyle w:val="ListParagraph"/>
        <w:numPr>
          <w:ilvl w:val="0"/>
          <w:numId w:val="13"/>
        </w:numPr>
        <w:spacing w:after="0" w:line="360" w:lineRule="auto"/>
        <w:jc w:val="both"/>
        <w:rPr>
          <w:rFonts w:ascii="Sakkal Majalla" w:hAnsi="Sakkal Majalla" w:cs="Sakkal Majalla"/>
          <w:sz w:val="28"/>
          <w:szCs w:val="28"/>
        </w:rPr>
      </w:pPr>
      <w:r w:rsidRPr="004716E7">
        <w:rPr>
          <w:rFonts w:ascii="Sakkal Majalla" w:hAnsi="Sakkal Majalla" w:cs="Sakkal Majalla"/>
          <w:sz w:val="28"/>
          <w:szCs w:val="28"/>
          <w:rtl/>
        </w:rPr>
        <w:t>تسعى هذه الدراسة إلى تحديد دور التحول الرقمي عبر برامج إدارة المشاريع في تحسين أداء مشاريع رؤية السعودية 2030 في المملكة العربية السعودية، من خلال تحليل أثر استخدام الأدوات والتقنيات الرقمية في رفع كفاءة التخطيط والتنفيذ والمتابعة، وتحسين مؤشرات الأداء الكلية للمشاريع</w:t>
      </w:r>
      <w:r w:rsidRPr="004716E7">
        <w:rPr>
          <w:rFonts w:ascii="Sakkal Majalla" w:hAnsi="Sakkal Majalla" w:cs="Sakkal Majalla"/>
          <w:sz w:val="28"/>
          <w:szCs w:val="28"/>
        </w:rPr>
        <w:t>.</w:t>
      </w:r>
    </w:p>
    <w:p w14:paraId="624C276C" w14:textId="77777777" w:rsidR="00E2759A" w:rsidRPr="004716E7" w:rsidRDefault="00E2759A" w:rsidP="00E2759A">
      <w:pPr>
        <w:pStyle w:val="ListParagraph"/>
        <w:spacing w:after="0" w:line="360" w:lineRule="auto"/>
        <w:jc w:val="both"/>
        <w:rPr>
          <w:rFonts w:ascii="Sakkal Majalla" w:hAnsi="Sakkal Majalla" w:cs="Sakkal Majalla"/>
          <w:sz w:val="28"/>
          <w:szCs w:val="28"/>
        </w:rPr>
      </w:pPr>
    </w:p>
    <w:p w14:paraId="1E914C47" w14:textId="77777777" w:rsidR="00E2759A" w:rsidRPr="004716E7" w:rsidRDefault="00E2759A" w:rsidP="00E2759A">
      <w:pPr>
        <w:spacing w:after="0" w:line="360" w:lineRule="auto"/>
        <w:jc w:val="both"/>
        <w:rPr>
          <w:rFonts w:ascii="Sakkal Majalla" w:hAnsi="Sakkal Majalla" w:cs="Sakkal Majalla"/>
          <w:b/>
          <w:bCs/>
          <w:sz w:val="28"/>
          <w:szCs w:val="28"/>
        </w:rPr>
      </w:pPr>
      <w:r w:rsidRPr="004716E7">
        <w:rPr>
          <w:rFonts w:ascii="Sakkal Majalla" w:hAnsi="Sakkal Majalla" w:cs="Sakkal Majalla"/>
          <w:b/>
          <w:bCs/>
          <w:sz w:val="28"/>
          <w:szCs w:val="28"/>
          <w:rtl/>
        </w:rPr>
        <w:t>الأهداف الفرعية للدراسة</w:t>
      </w:r>
    </w:p>
    <w:p w14:paraId="472804CD" w14:textId="77777777" w:rsidR="00E2759A" w:rsidRPr="004716E7" w:rsidRDefault="00E2759A" w:rsidP="00E2759A">
      <w:pPr>
        <w:numPr>
          <w:ilvl w:val="0"/>
          <w:numId w:val="14"/>
        </w:numPr>
        <w:spacing w:after="0" w:line="360" w:lineRule="auto"/>
        <w:jc w:val="both"/>
        <w:rPr>
          <w:rFonts w:ascii="Sakkal Majalla" w:hAnsi="Sakkal Majalla" w:cs="Sakkal Majalla"/>
          <w:sz w:val="28"/>
          <w:szCs w:val="28"/>
        </w:rPr>
      </w:pPr>
      <w:r w:rsidRPr="004716E7">
        <w:rPr>
          <w:rFonts w:ascii="Sakkal Majalla" w:hAnsi="Sakkal Majalla" w:cs="Sakkal Majalla"/>
          <w:sz w:val="28"/>
          <w:szCs w:val="28"/>
          <w:rtl/>
        </w:rPr>
        <w:t>التعرف على مستوى تطبيق التحول الرقمي في برامج إدارة المشاريع داخل المشاريع المرتبطة برؤية 2030</w:t>
      </w:r>
      <w:r w:rsidRPr="004716E7">
        <w:rPr>
          <w:rFonts w:ascii="Sakkal Majalla" w:hAnsi="Sakkal Majalla" w:cs="Sakkal Majalla"/>
          <w:sz w:val="28"/>
          <w:szCs w:val="28"/>
        </w:rPr>
        <w:t xml:space="preserve">. </w:t>
      </w:r>
    </w:p>
    <w:p w14:paraId="654D1179" w14:textId="77777777" w:rsidR="00E2759A" w:rsidRPr="004716E7" w:rsidRDefault="00E2759A" w:rsidP="00E2759A">
      <w:pPr>
        <w:numPr>
          <w:ilvl w:val="0"/>
          <w:numId w:val="14"/>
        </w:numPr>
        <w:spacing w:after="0" w:line="360" w:lineRule="auto"/>
        <w:jc w:val="both"/>
        <w:rPr>
          <w:rFonts w:ascii="Sakkal Majalla" w:hAnsi="Sakkal Majalla" w:cs="Sakkal Majalla"/>
          <w:sz w:val="28"/>
          <w:szCs w:val="28"/>
        </w:rPr>
      </w:pPr>
      <w:r w:rsidRPr="004716E7">
        <w:rPr>
          <w:rFonts w:ascii="Sakkal Majalla" w:hAnsi="Sakkal Majalla" w:cs="Sakkal Majalla"/>
          <w:sz w:val="28"/>
          <w:szCs w:val="28"/>
          <w:rtl/>
        </w:rPr>
        <w:t>قياس أثر استخدام برامج إدارة المشاريع الرقمية على تحسين جودة تنفيذ المشاريع</w:t>
      </w:r>
      <w:r w:rsidRPr="004716E7">
        <w:rPr>
          <w:rFonts w:ascii="Sakkal Majalla" w:hAnsi="Sakkal Majalla" w:cs="Sakkal Majalla"/>
          <w:sz w:val="28"/>
          <w:szCs w:val="28"/>
        </w:rPr>
        <w:t xml:space="preserve">. </w:t>
      </w:r>
    </w:p>
    <w:p w14:paraId="58A44977" w14:textId="77777777" w:rsidR="00E2759A" w:rsidRPr="004716E7" w:rsidRDefault="00E2759A" w:rsidP="00E2759A">
      <w:pPr>
        <w:numPr>
          <w:ilvl w:val="0"/>
          <w:numId w:val="14"/>
        </w:numPr>
        <w:spacing w:after="0" w:line="360" w:lineRule="auto"/>
        <w:jc w:val="both"/>
        <w:rPr>
          <w:rFonts w:ascii="Sakkal Majalla" w:hAnsi="Sakkal Majalla" w:cs="Sakkal Majalla"/>
          <w:sz w:val="28"/>
          <w:szCs w:val="28"/>
        </w:rPr>
      </w:pPr>
      <w:r w:rsidRPr="004716E7">
        <w:rPr>
          <w:rFonts w:ascii="Sakkal Majalla" w:hAnsi="Sakkal Majalla" w:cs="Sakkal Majalla"/>
          <w:sz w:val="28"/>
          <w:szCs w:val="28"/>
          <w:rtl/>
        </w:rPr>
        <w:t>تحليل دور التحول الرقمي في تقليل الوقت المستغرق لإنجاز المشاريع</w:t>
      </w:r>
      <w:r w:rsidRPr="004716E7">
        <w:rPr>
          <w:rFonts w:ascii="Sakkal Majalla" w:hAnsi="Sakkal Majalla" w:cs="Sakkal Majalla"/>
          <w:sz w:val="28"/>
          <w:szCs w:val="28"/>
        </w:rPr>
        <w:t xml:space="preserve">. </w:t>
      </w:r>
    </w:p>
    <w:p w14:paraId="31A33365" w14:textId="77777777" w:rsidR="00E2759A" w:rsidRPr="004716E7" w:rsidRDefault="00E2759A" w:rsidP="00E2759A">
      <w:pPr>
        <w:numPr>
          <w:ilvl w:val="0"/>
          <w:numId w:val="14"/>
        </w:numPr>
        <w:spacing w:after="0" w:line="360" w:lineRule="auto"/>
        <w:jc w:val="both"/>
        <w:rPr>
          <w:rFonts w:ascii="Sakkal Majalla" w:hAnsi="Sakkal Majalla" w:cs="Sakkal Majalla"/>
          <w:sz w:val="28"/>
          <w:szCs w:val="28"/>
        </w:rPr>
      </w:pPr>
      <w:r w:rsidRPr="004716E7">
        <w:rPr>
          <w:rFonts w:ascii="Sakkal Majalla" w:hAnsi="Sakkal Majalla" w:cs="Sakkal Majalla"/>
          <w:sz w:val="28"/>
          <w:szCs w:val="28"/>
          <w:rtl/>
        </w:rPr>
        <w:t>دراسة تأثير برامج إدارة المشاريع الرقمية على ترشيد التكاليف وتحسين كفاءة الموارد</w:t>
      </w:r>
      <w:r w:rsidRPr="004716E7">
        <w:rPr>
          <w:rFonts w:ascii="Sakkal Majalla" w:hAnsi="Sakkal Majalla" w:cs="Sakkal Majalla"/>
          <w:sz w:val="28"/>
          <w:szCs w:val="28"/>
        </w:rPr>
        <w:t xml:space="preserve">. </w:t>
      </w:r>
    </w:p>
    <w:p w14:paraId="5CF78960" w14:textId="77777777" w:rsidR="00E2759A" w:rsidRPr="004716E7" w:rsidRDefault="00E2759A" w:rsidP="00E2759A">
      <w:pPr>
        <w:numPr>
          <w:ilvl w:val="0"/>
          <w:numId w:val="14"/>
        </w:numPr>
        <w:spacing w:after="0" w:line="360" w:lineRule="auto"/>
        <w:jc w:val="both"/>
        <w:rPr>
          <w:rFonts w:ascii="Sakkal Majalla" w:hAnsi="Sakkal Majalla" w:cs="Sakkal Majalla"/>
          <w:sz w:val="28"/>
          <w:szCs w:val="28"/>
        </w:rPr>
      </w:pPr>
      <w:r w:rsidRPr="004716E7">
        <w:rPr>
          <w:rFonts w:ascii="Sakkal Majalla" w:hAnsi="Sakkal Majalla" w:cs="Sakkal Majalla"/>
          <w:sz w:val="28"/>
          <w:szCs w:val="28"/>
          <w:rtl/>
        </w:rPr>
        <w:t>تحديد المعوقات التي تحد من فاعلية التحول الرقمي في إدارة مشاريع رؤية 2030</w:t>
      </w:r>
      <w:r w:rsidRPr="004716E7">
        <w:rPr>
          <w:rFonts w:ascii="Sakkal Majalla" w:hAnsi="Sakkal Majalla" w:cs="Sakkal Majalla"/>
          <w:sz w:val="28"/>
          <w:szCs w:val="28"/>
        </w:rPr>
        <w:t>.</w:t>
      </w:r>
    </w:p>
    <w:p w14:paraId="1F5DFFFE" w14:textId="77777777" w:rsidR="00E2759A" w:rsidRPr="008743F2" w:rsidRDefault="00E2759A" w:rsidP="00E2759A">
      <w:pPr>
        <w:spacing w:after="0" w:line="360" w:lineRule="auto"/>
        <w:jc w:val="both"/>
        <w:rPr>
          <w:rFonts w:ascii="Sakkal Majalla" w:hAnsi="Sakkal Majalla" w:cs="Sakkal Majalla"/>
          <w:sz w:val="28"/>
          <w:szCs w:val="28"/>
          <w:rtl/>
        </w:rPr>
      </w:pPr>
    </w:p>
    <w:p w14:paraId="74327E20" w14:textId="77777777" w:rsidR="00E2759A" w:rsidRDefault="00E2759A" w:rsidP="00E2759A">
      <w:pPr>
        <w:pStyle w:val="Heading2"/>
        <w:spacing w:before="0" w:line="360" w:lineRule="auto"/>
        <w:jc w:val="both"/>
        <w:rPr>
          <w:rFonts w:ascii="Sakkal Majalla" w:hAnsi="Sakkal Majalla" w:cs="Sakkal Majalla"/>
          <w:b/>
          <w:bCs/>
          <w:color w:val="000000" w:themeColor="text1"/>
          <w:sz w:val="28"/>
          <w:szCs w:val="28"/>
          <w:rtl/>
        </w:rPr>
      </w:pPr>
      <w:bookmarkStart w:id="22" w:name="_Toc234433418"/>
      <w:r>
        <w:rPr>
          <w:rFonts w:ascii="Sakkal Majalla" w:hAnsi="Sakkal Majalla" w:cs="Sakkal Majalla" w:hint="cs"/>
          <w:b/>
          <w:bCs/>
          <w:color w:val="000000" w:themeColor="text1"/>
          <w:sz w:val="28"/>
          <w:szCs w:val="28"/>
          <w:rtl/>
        </w:rPr>
        <w:t>تساؤلات</w:t>
      </w:r>
      <w:r w:rsidRPr="006A2E5C">
        <w:rPr>
          <w:rFonts w:ascii="Sakkal Majalla" w:hAnsi="Sakkal Majalla" w:cs="Sakkal Majalla"/>
          <w:b/>
          <w:bCs/>
          <w:color w:val="000000" w:themeColor="text1"/>
          <w:sz w:val="28"/>
          <w:szCs w:val="28"/>
          <w:rtl/>
        </w:rPr>
        <w:t xml:space="preserve"> الدراسة</w:t>
      </w:r>
      <w:bookmarkEnd w:id="22"/>
    </w:p>
    <w:p w14:paraId="501D7D12" w14:textId="77777777" w:rsidR="00E2759A" w:rsidRPr="004716E7" w:rsidRDefault="00E2759A" w:rsidP="00E2759A">
      <w:pPr>
        <w:spacing w:after="0" w:line="360" w:lineRule="auto"/>
        <w:jc w:val="both"/>
        <w:rPr>
          <w:rFonts w:ascii="Sakkal Majalla" w:hAnsi="Sakkal Majalla" w:cs="Sakkal Majalla"/>
          <w:b/>
          <w:bCs/>
          <w:sz w:val="28"/>
          <w:szCs w:val="28"/>
        </w:rPr>
      </w:pPr>
      <w:r w:rsidRPr="004716E7">
        <w:rPr>
          <w:rFonts w:ascii="Sakkal Majalla" w:hAnsi="Sakkal Majalla" w:cs="Sakkal Majalla"/>
          <w:b/>
          <w:bCs/>
          <w:sz w:val="28"/>
          <w:szCs w:val="28"/>
          <w:rtl/>
        </w:rPr>
        <w:t>التساؤل الرئيسي للدراسة</w:t>
      </w:r>
    </w:p>
    <w:p w14:paraId="30B6BC5B" w14:textId="0B5CE1CD" w:rsidR="00E2759A" w:rsidRPr="00E2759A" w:rsidRDefault="00E2759A" w:rsidP="00E2759A">
      <w:pPr>
        <w:pStyle w:val="ListParagraph"/>
        <w:numPr>
          <w:ilvl w:val="0"/>
          <w:numId w:val="13"/>
        </w:numPr>
        <w:spacing w:after="0" w:line="360" w:lineRule="auto"/>
        <w:jc w:val="both"/>
        <w:rPr>
          <w:rFonts w:ascii="Sakkal Majalla" w:hAnsi="Sakkal Majalla" w:cs="Sakkal Majalla"/>
          <w:sz w:val="28"/>
          <w:szCs w:val="28"/>
        </w:rPr>
      </w:pPr>
      <w:r w:rsidRPr="004716E7">
        <w:rPr>
          <w:rFonts w:ascii="Sakkal Majalla" w:hAnsi="Sakkal Majalla" w:cs="Sakkal Majalla"/>
          <w:sz w:val="28"/>
          <w:szCs w:val="28"/>
          <w:rtl/>
        </w:rPr>
        <w:t>ما دور التحول الرقمي عبر برامج إدارة المشاريع في تحسين أداء مشاريع رؤية السعودية 2030 بالمملكة العربية السعودية؟</w:t>
      </w:r>
    </w:p>
    <w:p w14:paraId="6D64C05A" w14:textId="77777777" w:rsidR="00E2759A" w:rsidRPr="004716E7" w:rsidRDefault="00E2759A" w:rsidP="00E2759A">
      <w:pPr>
        <w:spacing w:after="0" w:line="360" w:lineRule="auto"/>
        <w:jc w:val="both"/>
        <w:rPr>
          <w:rFonts w:ascii="Sakkal Majalla" w:hAnsi="Sakkal Majalla" w:cs="Sakkal Majalla"/>
          <w:b/>
          <w:bCs/>
          <w:sz w:val="28"/>
          <w:szCs w:val="28"/>
        </w:rPr>
      </w:pPr>
      <w:r w:rsidRPr="004716E7">
        <w:rPr>
          <w:rFonts w:ascii="Sakkal Majalla" w:hAnsi="Sakkal Majalla" w:cs="Sakkal Majalla"/>
          <w:b/>
          <w:bCs/>
          <w:sz w:val="28"/>
          <w:szCs w:val="28"/>
          <w:rtl/>
        </w:rPr>
        <w:lastRenderedPageBreak/>
        <w:t>التساؤلات الفرعية للدراسة</w:t>
      </w:r>
    </w:p>
    <w:p w14:paraId="4D343FF8" w14:textId="77777777" w:rsidR="00E2759A" w:rsidRPr="004716E7" w:rsidRDefault="00E2759A" w:rsidP="00E2759A">
      <w:pPr>
        <w:numPr>
          <w:ilvl w:val="0"/>
          <w:numId w:val="15"/>
        </w:numPr>
        <w:spacing w:after="0" w:line="360" w:lineRule="auto"/>
        <w:jc w:val="both"/>
        <w:rPr>
          <w:rFonts w:ascii="Sakkal Majalla" w:hAnsi="Sakkal Majalla" w:cs="Sakkal Majalla"/>
          <w:sz w:val="28"/>
          <w:szCs w:val="28"/>
        </w:rPr>
      </w:pPr>
      <w:r w:rsidRPr="004716E7">
        <w:rPr>
          <w:rFonts w:ascii="Sakkal Majalla" w:hAnsi="Sakkal Majalla" w:cs="Sakkal Majalla"/>
          <w:sz w:val="28"/>
          <w:szCs w:val="28"/>
          <w:rtl/>
        </w:rPr>
        <w:t xml:space="preserve">ما مستوى تطبيق التحول الرقمي في برامج إدارة المشاريع في مشاريع رؤية 2030؟ </w:t>
      </w:r>
    </w:p>
    <w:p w14:paraId="6886EFEC" w14:textId="77777777" w:rsidR="00E2759A" w:rsidRPr="004716E7" w:rsidRDefault="00E2759A" w:rsidP="00E2759A">
      <w:pPr>
        <w:numPr>
          <w:ilvl w:val="0"/>
          <w:numId w:val="15"/>
        </w:numPr>
        <w:spacing w:after="0" w:line="360" w:lineRule="auto"/>
        <w:jc w:val="both"/>
        <w:rPr>
          <w:rFonts w:ascii="Sakkal Majalla" w:hAnsi="Sakkal Majalla" w:cs="Sakkal Majalla"/>
          <w:sz w:val="28"/>
          <w:szCs w:val="28"/>
        </w:rPr>
      </w:pPr>
      <w:r w:rsidRPr="004716E7">
        <w:rPr>
          <w:rFonts w:ascii="Sakkal Majalla" w:hAnsi="Sakkal Majalla" w:cs="Sakkal Majalla"/>
          <w:sz w:val="28"/>
          <w:szCs w:val="28"/>
          <w:rtl/>
        </w:rPr>
        <w:t xml:space="preserve">ما أثر استخدام برامج إدارة المشاريع الرقمية على تحسين جودة أداء المشاريع؟ </w:t>
      </w:r>
    </w:p>
    <w:p w14:paraId="1BAF20FB" w14:textId="77777777" w:rsidR="00E2759A" w:rsidRPr="004716E7" w:rsidRDefault="00E2759A" w:rsidP="00E2759A">
      <w:pPr>
        <w:numPr>
          <w:ilvl w:val="0"/>
          <w:numId w:val="15"/>
        </w:numPr>
        <w:spacing w:after="0" w:line="360" w:lineRule="auto"/>
        <w:jc w:val="both"/>
        <w:rPr>
          <w:rFonts w:ascii="Sakkal Majalla" w:hAnsi="Sakkal Majalla" w:cs="Sakkal Majalla"/>
          <w:sz w:val="28"/>
          <w:szCs w:val="28"/>
        </w:rPr>
      </w:pPr>
      <w:r w:rsidRPr="004716E7">
        <w:rPr>
          <w:rFonts w:ascii="Sakkal Majalla" w:hAnsi="Sakkal Majalla" w:cs="Sakkal Majalla"/>
          <w:sz w:val="28"/>
          <w:szCs w:val="28"/>
          <w:rtl/>
        </w:rPr>
        <w:t xml:space="preserve">كيف يسهم التحول الرقمي في تقليل مدة تنفيذ المشاريع؟ </w:t>
      </w:r>
    </w:p>
    <w:p w14:paraId="2890F468" w14:textId="77777777" w:rsidR="00E2759A" w:rsidRPr="004716E7" w:rsidRDefault="00E2759A" w:rsidP="00E2759A">
      <w:pPr>
        <w:numPr>
          <w:ilvl w:val="0"/>
          <w:numId w:val="15"/>
        </w:numPr>
        <w:spacing w:after="0" w:line="360" w:lineRule="auto"/>
        <w:jc w:val="both"/>
        <w:rPr>
          <w:rFonts w:ascii="Sakkal Majalla" w:hAnsi="Sakkal Majalla" w:cs="Sakkal Majalla"/>
          <w:sz w:val="28"/>
          <w:szCs w:val="28"/>
        </w:rPr>
      </w:pPr>
      <w:r w:rsidRPr="004716E7">
        <w:rPr>
          <w:rFonts w:ascii="Sakkal Majalla" w:hAnsi="Sakkal Majalla" w:cs="Sakkal Majalla"/>
          <w:sz w:val="28"/>
          <w:szCs w:val="28"/>
          <w:rtl/>
        </w:rPr>
        <w:t xml:space="preserve">ما مدى تأثير برامج إدارة المشاريع الرقمية في خفض التكاليف وتحسين استخدام الموارد؟ </w:t>
      </w:r>
    </w:p>
    <w:p w14:paraId="5BFD0E99" w14:textId="77777777" w:rsidR="00E2759A" w:rsidRDefault="00E2759A" w:rsidP="00E2759A">
      <w:pPr>
        <w:numPr>
          <w:ilvl w:val="0"/>
          <w:numId w:val="15"/>
        </w:numPr>
        <w:spacing w:after="0" w:line="360" w:lineRule="auto"/>
        <w:jc w:val="both"/>
        <w:rPr>
          <w:rFonts w:ascii="Sakkal Majalla" w:hAnsi="Sakkal Majalla" w:cs="Sakkal Majalla"/>
          <w:sz w:val="28"/>
          <w:szCs w:val="28"/>
        </w:rPr>
      </w:pPr>
      <w:r w:rsidRPr="004716E7">
        <w:rPr>
          <w:rFonts w:ascii="Sakkal Majalla" w:hAnsi="Sakkal Majalla" w:cs="Sakkal Majalla"/>
          <w:sz w:val="28"/>
          <w:szCs w:val="28"/>
          <w:rtl/>
        </w:rPr>
        <w:t>ما أبرز التحديات التي تواجه تطبيق التحول الرقمي في إدارة مشاريع رؤية 2030؟</w:t>
      </w:r>
    </w:p>
    <w:p w14:paraId="4B470867" w14:textId="77777777" w:rsidR="00E2759A" w:rsidRPr="00647DA4" w:rsidRDefault="00E2759A" w:rsidP="00E2759A">
      <w:pPr>
        <w:spacing w:after="0" w:line="360" w:lineRule="auto"/>
        <w:ind w:left="720"/>
        <w:jc w:val="both"/>
        <w:rPr>
          <w:rFonts w:ascii="Sakkal Majalla" w:hAnsi="Sakkal Majalla" w:cs="Sakkal Majalla"/>
          <w:sz w:val="28"/>
          <w:szCs w:val="28"/>
          <w:rtl/>
        </w:rPr>
      </w:pPr>
    </w:p>
    <w:p w14:paraId="1625F51A" w14:textId="77777777" w:rsidR="00E2759A" w:rsidRPr="00DF1464" w:rsidRDefault="00E2759A" w:rsidP="00E2759A">
      <w:pPr>
        <w:pStyle w:val="Heading2"/>
        <w:spacing w:before="0" w:line="360" w:lineRule="auto"/>
        <w:jc w:val="both"/>
        <w:rPr>
          <w:rFonts w:ascii="Sakkal Majalla" w:hAnsi="Sakkal Majalla" w:cs="Sakkal Majalla"/>
          <w:b/>
          <w:bCs/>
          <w:color w:val="000000" w:themeColor="text1"/>
          <w:sz w:val="28"/>
          <w:szCs w:val="28"/>
        </w:rPr>
      </w:pPr>
      <w:bookmarkStart w:id="23" w:name="_Toc234433419"/>
      <w:r>
        <w:rPr>
          <w:rFonts w:ascii="Sakkal Majalla" w:hAnsi="Sakkal Majalla" w:cs="Sakkal Majalla" w:hint="cs"/>
          <w:b/>
          <w:bCs/>
          <w:color w:val="000000" w:themeColor="text1"/>
          <w:sz w:val="28"/>
          <w:szCs w:val="28"/>
          <w:rtl/>
        </w:rPr>
        <w:t>فرضيات</w:t>
      </w:r>
      <w:r w:rsidRPr="006A2E5C">
        <w:rPr>
          <w:rFonts w:ascii="Sakkal Majalla" w:hAnsi="Sakkal Majalla" w:cs="Sakkal Majalla"/>
          <w:b/>
          <w:bCs/>
          <w:color w:val="000000" w:themeColor="text1"/>
          <w:sz w:val="28"/>
          <w:szCs w:val="28"/>
          <w:rtl/>
        </w:rPr>
        <w:t xml:space="preserve"> الدراسة</w:t>
      </w:r>
      <w:bookmarkEnd w:id="19"/>
      <w:bookmarkEnd w:id="20"/>
      <w:bookmarkEnd w:id="21"/>
      <w:bookmarkEnd w:id="23"/>
    </w:p>
    <w:p w14:paraId="4938A10A" w14:textId="77777777" w:rsidR="00E2759A" w:rsidRPr="004716E7" w:rsidRDefault="00E2759A" w:rsidP="00E2759A">
      <w:pPr>
        <w:spacing w:after="0" w:line="360" w:lineRule="auto"/>
        <w:jc w:val="both"/>
        <w:rPr>
          <w:rFonts w:ascii="Sakkal Majalla" w:hAnsi="Sakkal Majalla" w:cs="Sakkal Majalla"/>
          <w:b/>
          <w:bCs/>
          <w:color w:val="000000"/>
          <w:sz w:val="28"/>
          <w:szCs w:val="28"/>
        </w:rPr>
      </w:pPr>
      <w:r w:rsidRPr="004716E7">
        <w:rPr>
          <w:rFonts w:ascii="Sakkal Majalla" w:hAnsi="Sakkal Majalla" w:cs="Sakkal Majalla"/>
          <w:b/>
          <w:bCs/>
          <w:color w:val="000000"/>
          <w:sz w:val="28"/>
          <w:szCs w:val="28"/>
          <w:rtl/>
        </w:rPr>
        <w:t>الفرضية الرئيسية للدراسة</w:t>
      </w:r>
    </w:p>
    <w:p w14:paraId="1C86D81F" w14:textId="77777777" w:rsidR="00E2759A" w:rsidRDefault="00E2759A" w:rsidP="00E2759A">
      <w:pPr>
        <w:pStyle w:val="ListParagraph"/>
        <w:numPr>
          <w:ilvl w:val="0"/>
          <w:numId w:val="13"/>
        </w:numPr>
        <w:spacing w:after="0" w:line="360" w:lineRule="auto"/>
        <w:jc w:val="both"/>
        <w:rPr>
          <w:rFonts w:ascii="Sakkal Majalla" w:hAnsi="Sakkal Majalla" w:cs="Sakkal Majalla"/>
          <w:color w:val="000000"/>
          <w:sz w:val="28"/>
          <w:szCs w:val="28"/>
        </w:rPr>
      </w:pPr>
      <w:r w:rsidRPr="004716E7">
        <w:rPr>
          <w:rFonts w:ascii="Sakkal Majalla" w:hAnsi="Sakkal Majalla" w:cs="Sakkal Majalla"/>
          <w:color w:val="000000"/>
          <w:sz w:val="28"/>
          <w:szCs w:val="28"/>
          <w:rtl/>
        </w:rPr>
        <w:t>يوجد أثر ذو دلالة إحصائية للتحول الرقمي عبر برامج إدارة المشاريع في تحسين أداء مشاريع رؤية السعودية 2030 بالمملكة العربية السعودية</w:t>
      </w:r>
      <w:r w:rsidRPr="004716E7">
        <w:rPr>
          <w:rFonts w:ascii="Sakkal Majalla" w:hAnsi="Sakkal Majalla" w:cs="Sakkal Majalla"/>
          <w:color w:val="000000"/>
          <w:sz w:val="28"/>
          <w:szCs w:val="28"/>
        </w:rPr>
        <w:t>.</w:t>
      </w:r>
    </w:p>
    <w:p w14:paraId="7C1DEEC8" w14:textId="77777777" w:rsidR="00E2759A" w:rsidRPr="004716E7" w:rsidRDefault="00E2759A" w:rsidP="00E2759A">
      <w:pPr>
        <w:pStyle w:val="ListParagraph"/>
        <w:spacing w:after="0" w:line="360" w:lineRule="auto"/>
        <w:jc w:val="both"/>
        <w:rPr>
          <w:rFonts w:ascii="Sakkal Majalla" w:hAnsi="Sakkal Majalla" w:cs="Sakkal Majalla"/>
          <w:color w:val="000000"/>
          <w:sz w:val="28"/>
          <w:szCs w:val="28"/>
        </w:rPr>
      </w:pPr>
    </w:p>
    <w:p w14:paraId="235E6079" w14:textId="77777777" w:rsidR="00E2759A" w:rsidRPr="004716E7" w:rsidRDefault="00E2759A" w:rsidP="00E2759A">
      <w:pPr>
        <w:spacing w:after="0" w:line="360" w:lineRule="auto"/>
        <w:jc w:val="both"/>
        <w:rPr>
          <w:rFonts w:ascii="Sakkal Majalla" w:hAnsi="Sakkal Majalla" w:cs="Sakkal Majalla"/>
          <w:b/>
          <w:bCs/>
          <w:color w:val="000000"/>
          <w:sz w:val="28"/>
          <w:szCs w:val="28"/>
        </w:rPr>
      </w:pPr>
      <w:r w:rsidRPr="004716E7">
        <w:rPr>
          <w:rFonts w:ascii="Sakkal Majalla" w:hAnsi="Sakkal Majalla" w:cs="Sakkal Majalla"/>
          <w:b/>
          <w:bCs/>
          <w:color w:val="000000"/>
          <w:sz w:val="28"/>
          <w:szCs w:val="28"/>
          <w:rtl/>
        </w:rPr>
        <w:t>الفرضيات الفرعية للدراسة</w:t>
      </w:r>
    </w:p>
    <w:p w14:paraId="76A7D87F" w14:textId="77777777" w:rsidR="00E2759A" w:rsidRPr="004716E7" w:rsidRDefault="00E2759A" w:rsidP="00E2759A">
      <w:pPr>
        <w:numPr>
          <w:ilvl w:val="0"/>
          <w:numId w:val="16"/>
        </w:numPr>
        <w:spacing w:after="0" w:line="360" w:lineRule="auto"/>
        <w:jc w:val="both"/>
        <w:rPr>
          <w:rFonts w:ascii="Sakkal Majalla" w:hAnsi="Sakkal Majalla" w:cs="Sakkal Majalla"/>
          <w:color w:val="000000"/>
          <w:sz w:val="28"/>
          <w:szCs w:val="28"/>
        </w:rPr>
      </w:pPr>
      <w:r w:rsidRPr="004716E7">
        <w:rPr>
          <w:rFonts w:ascii="Sakkal Majalla" w:hAnsi="Sakkal Majalla" w:cs="Sakkal Majalla"/>
          <w:color w:val="000000"/>
          <w:sz w:val="28"/>
          <w:szCs w:val="28"/>
          <w:rtl/>
        </w:rPr>
        <w:t>يوجد أثر ذو دلالة إحصائية لمستوى تطبيق التحول الرقمي في برامج إدارة المشاريع على جودة أداء المشاريع</w:t>
      </w:r>
      <w:r w:rsidRPr="004716E7">
        <w:rPr>
          <w:rFonts w:ascii="Sakkal Majalla" w:hAnsi="Sakkal Majalla" w:cs="Sakkal Majalla"/>
          <w:color w:val="000000"/>
          <w:sz w:val="28"/>
          <w:szCs w:val="28"/>
        </w:rPr>
        <w:t xml:space="preserve">. </w:t>
      </w:r>
    </w:p>
    <w:p w14:paraId="20297879" w14:textId="77777777" w:rsidR="00E2759A" w:rsidRPr="004716E7" w:rsidRDefault="00E2759A" w:rsidP="00E2759A">
      <w:pPr>
        <w:numPr>
          <w:ilvl w:val="0"/>
          <w:numId w:val="16"/>
        </w:numPr>
        <w:spacing w:after="0" w:line="360" w:lineRule="auto"/>
        <w:jc w:val="both"/>
        <w:rPr>
          <w:rFonts w:ascii="Sakkal Majalla" w:hAnsi="Sakkal Majalla" w:cs="Sakkal Majalla"/>
          <w:color w:val="000000"/>
          <w:sz w:val="28"/>
          <w:szCs w:val="28"/>
        </w:rPr>
      </w:pPr>
      <w:r w:rsidRPr="004716E7">
        <w:rPr>
          <w:rFonts w:ascii="Sakkal Majalla" w:hAnsi="Sakkal Majalla" w:cs="Sakkal Majalla"/>
          <w:color w:val="000000"/>
          <w:sz w:val="28"/>
          <w:szCs w:val="28"/>
          <w:rtl/>
        </w:rPr>
        <w:t>يوجد أثر ذو دلالة إحصائية لاستخدام برامج إدارة المشاريع الرقمية على تقليل مدة تنفيذ المشاريع</w:t>
      </w:r>
      <w:r w:rsidRPr="004716E7">
        <w:rPr>
          <w:rFonts w:ascii="Sakkal Majalla" w:hAnsi="Sakkal Majalla" w:cs="Sakkal Majalla"/>
          <w:color w:val="000000"/>
          <w:sz w:val="28"/>
          <w:szCs w:val="28"/>
        </w:rPr>
        <w:t xml:space="preserve">. </w:t>
      </w:r>
    </w:p>
    <w:p w14:paraId="71FF8901" w14:textId="77777777" w:rsidR="00E2759A" w:rsidRPr="004716E7" w:rsidRDefault="00E2759A" w:rsidP="00E2759A">
      <w:pPr>
        <w:numPr>
          <w:ilvl w:val="0"/>
          <w:numId w:val="16"/>
        </w:numPr>
        <w:spacing w:after="0" w:line="360" w:lineRule="auto"/>
        <w:jc w:val="both"/>
        <w:rPr>
          <w:rFonts w:ascii="Sakkal Majalla" w:hAnsi="Sakkal Majalla" w:cs="Sakkal Majalla"/>
          <w:color w:val="000000"/>
          <w:sz w:val="28"/>
          <w:szCs w:val="28"/>
        </w:rPr>
      </w:pPr>
      <w:r w:rsidRPr="004716E7">
        <w:rPr>
          <w:rFonts w:ascii="Sakkal Majalla" w:hAnsi="Sakkal Majalla" w:cs="Sakkal Majalla"/>
          <w:color w:val="000000"/>
          <w:sz w:val="28"/>
          <w:szCs w:val="28"/>
          <w:rtl/>
        </w:rPr>
        <w:t>يوجد أثر ذو دلالة إحصائية للتحول الرقمي في تحسين كفاءة إدارة التكاليف والموارد في المشاريع</w:t>
      </w:r>
      <w:r w:rsidRPr="004716E7">
        <w:rPr>
          <w:rFonts w:ascii="Sakkal Majalla" w:hAnsi="Sakkal Majalla" w:cs="Sakkal Majalla"/>
          <w:color w:val="000000"/>
          <w:sz w:val="28"/>
          <w:szCs w:val="28"/>
        </w:rPr>
        <w:t xml:space="preserve">. </w:t>
      </w:r>
    </w:p>
    <w:p w14:paraId="7337DD67" w14:textId="77777777" w:rsidR="00E2759A" w:rsidRPr="004716E7" w:rsidRDefault="00E2759A" w:rsidP="00E2759A">
      <w:pPr>
        <w:numPr>
          <w:ilvl w:val="0"/>
          <w:numId w:val="16"/>
        </w:numPr>
        <w:spacing w:after="0" w:line="360" w:lineRule="auto"/>
        <w:jc w:val="both"/>
        <w:rPr>
          <w:rFonts w:ascii="Sakkal Majalla" w:hAnsi="Sakkal Majalla" w:cs="Sakkal Majalla"/>
          <w:color w:val="000000"/>
          <w:sz w:val="28"/>
          <w:szCs w:val="28"/>
        </w:rPr>
      </w:pPr>
      <w:r w:rsidRPr="004716E7">
        <w:rPr>
          <w:rFonts w:ascii="Sakkal Majalla" w:hAnsi="Sakkal Majalla" w:cs="Sakkal Majalla"/>
          <w:color w:val="000000"/>
          <w:sz w:val="28"/>
          <w:szCs w:val="28"/>
          <w:rtl/>
        </w:rPr>
        <w:t>يوجد علاقة ذات دلالة إحصائية بين التحول الرقمي وتحسين كفاءة التخطيط والمتابعة في المشاريع</w:t>
      </w:r>
      <w:r w:rsidRPr="004716E7">
        <w:rPr>
          <w:rFonts w:ascii="Sakkal Majalla" w:hAnsi="Sakkal Majalla" w:cs="Sakkal Majalla"/>
          <w:color w:val="000000"/>
          <w:sz w:val="28"/>
          <w:szCs w:val="28"/>
        </w:rPr>
        <w:t xml:space="preserve">. </w:t>
      </w:r>
    </w:p>
    <w:p w14:paraId="4135A3F1" w14:textId="77777777" w:rsidR="00E2759A" w:rsidRPr="004716E7" w:rsidRDefault="00E2759A" w:rsidP="00E2759A">
      <w:pPr>
        <w:numPr>
          <w:ilvl w:val="0"/>
          <w:numId w:val="16"/>
        </w:numPr>
        <w:spacing w:after="0" w:line="360" w:lineRule="auto"/>
        <w:jc w:val="both"/>
        <w:rPr>
          <w:rFonts w:ascii="Sakkal Majalla" w:hAnsi="Sakkal Majalla" w:cs="Sakkal Majalla"/>
          <w:color w:val="000000"/>
          <w:sz w:val="28"/>
          <w:szCs w:val="28"/>
        </w:rPr>
      </w:pPr>
      <w:r w:rsidRPr="004716E7">
        <w:rPr>
          <w:rFonts w:ascii="Sakkal Majalla" w:hAnsi="Sakkal Majalla" w:cs="Sakkal Majalla"/>
          <w:color w:val="000000"/>
          <w:sz w:val="28"/>
          <w:szCs w:val="28"/>
          <w:rtl/>
        </w:rPr>
        <w:t>توجد معوقات ذات تأثير سلبي ذو دلالة إحصائية على فاعلية التحول الرقمي في إدارة مشاريع رؤية 2030</w:t>
      </w:r>
      <w:r w:rsidRPr="004716E7">
        <w:rPr>
          <w:rFonts w:ascii="Sakkal Majalla" w:hAnsi="Sakkal Majalla" w:cs="Sakkal Majalla"/>
          <w:color w:val="000000"/>
          <w:sz w:val="28"/>
          <w:szCs w:val="28"/>
        </w:rPr>
        <w:t>.</w:t>
      </w:r>
    </w:p>
    <w:p w14:paraId="41DF2134" w14:textId="77777777" w:rsidR="00E2759A" w:rsidRPr="008743F2" w:rsidRDefault="00E2759A" w:rsidP="00E2759A">
      <w:pPr>
        <w:spacing w:after="0" w:line="360" w:lineRule="auto"/>
        <w:jc w:val="both"/>
        <w:rPr>
          <w:rFonts w:ascii="Sakkal Majalla" w:hAnsi="Sakkal Majalla" w:cs="Sakkal Majalla"/>
          <w:sz w:val="28"/>
          <w:szCs w:val="28"/>
          <w:rtl/>
        </w:rPr>
      </w:pPr>
    </w:p>
    <w:p w14:paraId="28099AC3" w14:textId="77777777" w:rsidR="00E2759A" w:rsidRPr="009A440E" w:rsidRDefault="00E2759A" w:rsidP="00E2759A">
      <w:pPr>
        <w:pStyle w:val="Heading2"/>
        <w:spacing w:line="360" w:lineRule="auto"/>
        <w:jc w:val="both"/>
        <w:rPr>
          <w:rFonts w:ascii="Sakkal Majalla" w:hAnsi="Sakkal Majalla" w:cs="Sakkal Majalla"/>
          <w:b/>
          <w:bCs/>
          <w:color w:val="000000" w:themeColor="text1"/>
          <w:sz w:val="28"/>
          <w:szCs w:val="28"/>
        </w:rPr>
      </w:pPr>
      <w:bookmarkStart w:id="24" w:name="_Toc172397782"/>
      <w:bookmarkStart w:id="25" w:name="_Toc172746095"/>
      <w:bookmarkStart w:id="26" w:name="_Toc179741533"/>
      <w:bookmarkStart w:id="27" w:name="_Toc234433420"/>
      <w:r w:rsidRPr="00933133">
        <w:rPr>
          <w:rFonts w:ascii="Sakkal Majalla" w:hAnsi="Sakkal Majalla" w:cs="Sakkal Majalla"/>
          <w:b/>
          <w:bCs/>
          <w:color w:val="000000" w:themeColor="text1"/>
          <w:sz w:val="28"/>
          <w:szCs w:val="28"/>
          <w:rtl/>
        </w:rPr>
        <w:lastRenderedPageBreak/>
        <w:t>النظرية العلمية المتبعة لإعداد البحث</w:t>
      </w:r>
      <w:bookmarkEnd w:id="24"/>
      <w:bookmarkEnd w:id="25"/>
      <w:bookmarkEnd w:id="26"/>
      <w:bookmarkEnd w:id="27"/>
    </w:p>
    <w:p w14:paraId="138300A3" w14:textId="77777777" w:rsidR="00E2759A" w:rsidRPr="00647DA4" w:rsidRDefault="00E2759A" w:rsidP="00E2759A">
      <w:pPr>
        <w:spacing w:line="360" w:lineRule="auto"/>
        <w:jc w:val="both"/>
        <w:rPr>
          <w:rFonts w:ascii="Sakkal Majalla" w:hAnsi="Sakkal Majalla" w:cs="Sakkal Majalla"/>
          <w:sz w:val="28"/>
          <w:szCs w:val="28"/>
        </w:rPr>
      </w:pPr>
      <w:r w:rsidRPr="00647DA4">
        <w:rPr>
          <w:rFonts w:ascii="Sakkal Majalla" w:hAnsi="Sakkal Majalla" w:cs="Sakkal Majalla"/>
          <w:sz w:val="28"/>
          <w:szCs w:val="28"/>
          <w:rtl/>
        </w:rPr>
        <w:t>تعتمد الدراسة الحالية على نظرية نجاح نظم المعلومات</w:t>
      </w:r>
      <w:r w:rsidRPr="00647DA4">
        <w:rPr>
          <w:rFonts w:ascii="Sakkal Majalla" w:hAnsi="Sakkal Majalla" w:cs="Sakkal Majalla"/>
          <w:sz w:val="28"/>
          <w:szCs w:val="28"/>
        </w:rPr>
        <w:t xml:space="preserve"> (Information Systems Success Model - DeLone &amp; McLean IS Success Model) </w:t>
      </w:r>
      <w:r w:rsidRPr="00647DA4">
        <w:rPr>
          <w:rFonts w:ascii="Sakkal Majalla" w:hAnsi="Sakkal Majalla" w:cs="Sakkal Majalla"/>
          <w:sz w:val="28"/>
          <w:szCs w:val="28"/>
          <w:rtl/>
        </w:rPr>
        <w:t>بوصفها الإطار النظري الرئيس الذي يفسر العلاقة بين التحول الرقمي عبر برامج إدارة المشاريع وتحسين أداء مشاريع رؤية المملكة العربية السعودية 2030. وتُعد هذه النظرية من أكثر النظريات استخدامًا في دراسات نظم المعلومات والتحول الرقمي؛ إذ قدمها دي لون وماكلين</w:t>
      </w:r>
      <w:r w:rsidRPr="00647DA4">
        <w:rPr>
          <w:rFonts w:ascii="Sakkal Majalla" w:hAnsi="Sakkal Majalla" w:cs="Sakkal Majalla"/>
          <w:sz w:val="28"/>
          <w:szCs w:val="28"/>
        </w:rPr>
        <w:t xml:space="preserve"> (DeLone &amp; McLean, 1992)</w:t>
      </w:r>
      <w:r w:rsidRPr="00647DA4">
        <w:rPr>
          <w:rFonts w:ascii="Sakkal Majalla" w:hAnsi="Sakkal Majalla" w:cs="Sakkal Majalla"/>
          <w:sz w:val="28"/>
          <w:szCs w:val="28"/>
          <w:rtl/>
        </w:rPr>
        <w:t>، ثم قاما بتطويرها في عام 2003 لتصبح أكثر شمولًا في تفسير العوامل المؤثرة في نجاح الأنظمة الرقمية وانعكاسها على الأداء المؤسسي. وتنطلق النظرية من فرضية أساسية مفادها أن نجاح الأنظمة الرقمية لا يقاس بمجرد استخدامها، بل يقاس بمدى قدرتها على تحسين الأداء، ورفع جودة المخرجات، وتحقيق القيمة المضافة للمؤسسات والمشروعات</w:t>
      </w:r>
      <w:r w:rsidRPr="00647DA4">
        <w:rPr>
          <w:rFonts w:ascii="Sakkal Majalla" w:hAnsi="Sakkal Majalla" w:cs="Sakkal Majalla"/>
          <w:sz w:val="28"/>
          <w:szCs w:val="28"/>
        </w:rPr>
        <w:t>.</w:t>
      </w:r>
    </w:p>
    <w:p w14:paraId="23BC1FDE" w14:textId="77777777" w:rsidR="00E2759A" w:rsidRPr="00647DA4" w:rsidRDefault="00E2759A" w:rsidP="00E2759A">
      <w:pPr>
        <w:spacing w:line="360" w:lineRule="auto"/>
        <w:jc w:val="both"/>
        <w:rPr>
          <w:rFonts w:ascii="Sakkal Majalla" w:hAnsi="Sakkal Majalla" w:cs="Sakkal Majalla"/>
          <w:sz w:val="28"/>
          <w:szCs w:val="28"/>
        </w:rPr>
      </w:pPr>
      <w:r w:rsidRPr="00647DA4">
        <w:rPr>
          <w:rFonts w:ascii="Sakkal Majalla" w:hAnsi="Sakkal Majalla" w:cs="Sakkal Majalla"/>
          <w:sz w:val="28"/>
          <w:szCs w:val="28"/>
          <w:rtl/>
        </w:rPr>
        <w:t>وتوضح النظرية أن نجاح أي نظام رقمي يعتمد على مجموعة من الأبعاد المترابطة، تتمثل في جودة النظام</w:t>
      </w:r>
      <w:r w:rsidRPr="00647DA4">
        <w:rPr>
          <w:rFonts w:ascii="Sakkal Majalla" w:hAnsi="Sakkal Majalla" w:cs="Sakkal Majalla"/>
          <w:sz w:val="28"/>
          <w:szCs w:val="28"/>
        </w:rPr>
        <w:t xml:space="preserve"> (System Quality)</w:t>
      </w:r>
      <w:r w:rsidRPr="00647DA4">
        <w:rPr>
          <w:rFonts w:ascii="Sakkal Majalla" w:hAnsi="Sakkal Majalla" w:cs="Sakkal Majalla"/>
          <w:sz w:val="28"/>
          <w:szCs w:val="28"/>
          <w:rtl/>
        </w:rPr>
        <w:t>، وجودة المعلومات</w:t>
      </w:r>
      <w:r w:rsidRPr="00647DA4">
        <w:rPr>
          <w:rFonts w:ascii="Sakkal Majalla" w:hAnsi="Sakkal Majalla" w:cs="Sakkal Majalla"/>
          <w:sz w:val="28"/>
          <w:szCs w:val="28"/>
        </w:rPr>
        <w:t xml:space="preserve"> (Information Quality)</w:t>
      </w:r>
      <w:r w:rsidRPr="00647DA4">
        <w:rPr>
          <w:rFonts w:ascii="Sakkal Majalla" w:hAnsi="Sakkal Majalla" w:cs="Sakkal Majalla"/>
          <w:sz w:val="28"/>
          <w:szCs w:val="28"/>
          <w:rtl/>
        </w:rPr>
        <w:t>، وجودة الخدمات</w:t>
      </w:r>
      <w:r w:rsidRPr="00647DA4">
        <w:rPr>
          <w:rFonts w:ascii="Sakkal Majalla" w:hAnsi="Sakkal Majalla" w:cs="Sakkal Majalla"/>
          <w:sz w:val="28"/>
          <w:szCs w:val="28"/>
        </w:rPr>
        <w:t xml:space="preserve"> (Service Quality)</w:t>
      </w:r>
      <w:r w:rsidRPr="00647DA4">
        <w:rPr>
          <w:rFonts w:ascii="Sakkal Majalla" w:hAnsi="Sakkal Majalla" w:cs="Sakkal Majalla"/>
          <w:sz w:val="28"/>
          <w:szCs w:val="28"/>
          <w:rtl/>
        </w:rPr>
        <w:t>، إضافة إلى مستوى الاستخدام</w:t>
      </w:r>
      <w:r w:rsidRPr="00647DA4">
        <w:rPr>
          <w:rFonts w:ascii="Sakkal Majalla" w:hAnsi="Sakkal Majalla" w:cs="Sakkal Majalla"/>
          <w:sz w:val="28"/>
          <w:szCs w:val="28"/>
        </w:rPr>
        <w:t xml:space="preserve"> (System Use)</w:t>
      </w:r>
      <w:r w:rsidRPr="00647DA4">
        <w:rPr>
          <w:rFonts w:ascii="Sakkal Majalla" w:hAnsi="Sakkal Majalla" w:cs="Sakkal Majalla"/>
          <w:sz w:val="28"/>
          <w:szCs w:val="28"/>
          <w:rtl/>
        </w:rPr>
        <w:t>، ورضا المستخدمين</w:t>
      </w:r>
      <w:r w:rsidRPr="00647DA4">
        <w:rPr>
          <w:rFonts w:ascii="Sakkal Majalla" w:hAnsi="Sakkal Majalla" w:cs="Sakkal Majalla"/>
          <w:sz w:val="28"/>
          <w:szCs w:val="28"/>
        </w:rPr>
        <w:t xml:space="preserve"> (User Satisfaction)</w:t>
      </w:r>
      <w:r w:rsidRPr="00647DA4">
        <w:rPr>
          <w:rFonts w:ascii="Sakkal Majalla" w:hAnsi="Sakkal Majalla" w:cs="Sakkal Majalla"/>
          <w:sz w:val="28"/>
          <w:szCs w:val="28"/>
          <w:rtl/>
        </w:rPr>
        <w:t>، ثم صافي المنافع</w:t>
      </w:r>
      <w:r w:rsidRPr="00647DA4">
        <w:rPr>
          <w:rFonts w:ascii="Sakkal Majalla" w:hAnsi="Sakkal Majalla" w:cs="Sakkal Majalla"/>
          <w:sz w:val="28"/>
          <w:szCs w:val="28"/>
        </w:rPr>
        <w:t xml:space="preserve"> (Net Benefits) </w:t>
      </w:r>
      <w:r w:rsidRPr="00647DA4">
        <w:rPr>
          <w:rFonts w:ascii="Sakkal Majalla" w:hAnsi="Sakkal Majalla" w:cs="Sakkal Majalla"/>
          <w:sz w:val="28"/>
          <w:szCs w:val="28"/>
          <w:rtl/>
        </w:rPr>
        <w:t>التي تتحقق نتيجة استخدام النظام. وترى النظرية أن هذه الأبعاد تتفاعل معًا بصورة ديناميكية، بحيث يؤدي ارتفاع جودة النظام والمعلومات والخدمات إلى زيادة الاستخدام الفعلي ورفع مستوى رضا المستخدمين، وهو ما ينعكس في النهاية على تحسين الأداء المؤسسي وتعظيم الفوائد التشغيلية والاستراتيجية</w:t>
      </w:r>
      <w:r w:rsidRPr="00647DA4">
        <w:rPr>
          <w:rFonts w:ascii="Sakkal Majalla" w:hAnsi="Sakkal Majalla" w:cs="Sakkal Majalla"/>
          <w:sz w:val="28"/>
          <w:szCs w:val="28"/>
        </w:rPr>
        <w:t>.</w:t>
      </w:r>
    </w:p>
    <w:p w14:paraId="031F5966" w14:textId="77777777" w:rsidR="00E2759A" w:rsidRPr="00647DA4" w:rsidRDefault="00E2759A" w:rsidP="00E2759A">
      <w:pPr>
        <w:spacing w:line="360" w:lineRule="auto"/>
        <w:jc w:val="both"/>
        <w:rPr>
          <w:rFonts w:ascii="Sakkal Majalla" w:hAnsi="Sakkal Majalla" w:cs="Sakkal Majalla"/>
          <w:sz w:val="28"/>
          <w:szCs w:val="28"/>
        </w:rPr>
      </w:pPr>
      <w:r w:rsidRPr="00647DA4">
        <w:rPr>
          <w:rFonts w:ascii="Sakkal Majalla" w:hAnsi="Sakkal Majalla" w:cs="Sakkal Majalla"/>
          <w:sz w:val="28"/>
          <w:szCs w:val="28"/>
          <w:rtl/>
        </w:rPr>
        <w:t>وتنسجم هذه النظرية بصورة كبيرة مع موضوع الدراسة الحالية؛ إذ تعتمد برامج إدارة المشاريع الرقمية على نظم معلومات متطورة تساعد في تخطيط المشاريع، وتنظيم الموارد، ومتابعة التنفيذ، وتحليل الأداء، وإدارة المخاطر، وإصدار التقارير الدورية بصورة آلية. وبالتالي فإن نجاح برامج إدارة المشاريع لا يرتبط فقط بامتلاكها خصائص تقنية متقدمة، وإنما يعتمد على جودة تصميمها، ودقة البيانات التي توفرها، وكفاءة الدعم الفني، وسهولة استخدامها من قبل مديري المشاريع والفرق التنفيذية، وهي جميعها أبعاد رئيسة تناولتها نظرية نجاح نظم المعلومات</w:t>
      </w:r>
      <w:r w:rsidRPr="00647DA4">
        <w:rPr>
          <w:rFonts w:ascii="Sakkal Majalla" w:hAnsi="Sakkal Majalla" w:cs="Sakkal Majalla"/>
          <w:sz w:val="28"/>
          <w:szCs w:val="28"/>
        </w:rPr>
        <w:t>.</w:t>
      </w:r>
    </w:p>
    <w:p w14:paraId="64B5580C" w14:textId="77777777" w:rsidR="00E2759A" w:rsidRPr="00647DA4" w:rsidRDefault="00E2759A" w:rsidP="00E2759A">
      <w:pPr>
        <w:spacing w:line="360" w:lineRule="auto"/>
        <w:jc w:val="both"/>
        <w:rPr>
          <w:rFonts w:ascii="Sakkal Majalla" w:hAnsi="Sakkal Majalla" w:cs="Sakkal Majalla"/>
          <w:sz w:val="28"/>
          <w:szCs w:val="28"/>
        </w:rPr>
      </w:pPr>
      <w:r w:rsidRPr="00647DA4">
        <w:rPr>
          <w:rFonts w:ascii="Sakkal Majalla" w:hAnsi="Sakkal Majalla" w:cs="Sakkal Majalla"/>
          <w:sz w:val="28"/>
          <w:szCs w:val="28"/>
          <w:rtl/>
        </w:rPr>
        <w:t xml:space="preserve">وفي إطار مشاريع رؤية المملكة العربية السعودية 2030، أصبحت برامج إدارة المشاريع الرقمية تمثل عنصرًا أساسيًا في إدارة المشروعات الوطنية الكبرى، لما توفره من إمكانات متقدمة في متابعة مؤشرات الأداء، وإدارة الجداول الزمنية، والتحكم في </w:t>
      </w:r>
      <w:r w:rsidRPr="00647DA4">
        <w:rPr>
          <w:rFonts w:ascii="Sakkal Majalla" w:hAnsi="Sakkal Majalla" w:cs="Sakkal Majalla"/>
          <w:sz w:val="28"/>
          <w:szCs w:val="28"/>
          <w:rtl/>
        </w:rPr>
        <w:lastRenderedPageBreak/>
        <w:t>التكاليف، وإدارة الموارد، وتحليل المخاطر، وتسهيل التواصل بين الجهات المختلفة. ومن هذا المنطلق، تساعد النظرية في تفسير كيفية انتقال أثر التحول الرقمي من مجرد استخدام الأنظمة التقنية إلى تحقيق نتائج ملموسة تتمثل في رفع كفاءة الأداء، وتحسين جودة التنفيذ، وزيادة الإنتاجية، وتقليل التأخير، وتعزيز الشفافية والحوكمة في إدارة المشاريع</w:t>
      </w:r>
      <w:r w:rsidRPr="00647DA4">
        <w:rPr>
          <w:rFonts w:ascii="Sakkal Majalla" w:hAnsi="Sakkal Majalla" w:cs="Sakkal Majalla"/>
          <w:sz w:val="28"/>
          <w:szCs w:val="28"/>
        </w:rPr>
        <w:t>.</w:t>
      </w:r>
    </w:p>
    <w:p w14:paraId="1BFFB4D5" w14:textId="77777777" w:rsidR="00E2759A" w:rsidRPr="00647DA4" w:rsidRDefault="00E2759A" w:rsidP="00E2759A">
      <w:pPr>
        <w:spacing w:line="360" w:lineRule="auto"/>
        <w:jc w:val="both"/>
        <w:rPr>
          <w:rFonts w:ascii="Sakkal Majalla" w:hAnsi="Sakkal Majalla" w:cs="Sakkal Majalla"/>
          <w:sz w:val="28"/>
          <w:szCs w:val="28"/>
        </w:rPr>
      </w:pPr>
      <w:r w:rsidRPr="00647DA4">
        <w:rPr>
          <w:rFonts w:ascii="Sakkal Majalla" w:hAnsi="Sakkal Majalla" w:cs="Sakkal Majalla"/>
          <w:sz w:val="28"/>
          <w:szCs w:val="28"/>
          <w:rtl/>
        </w:rPr>
        <w:t>كما تؤكد النظرية أن جودة المعلومات التي توفرها برامج إدارة المشاريع تؤدي دورًا محوريًا في دعم اتخاذ القرار. فكلما كانت البيانات دقيقة، ومتكاملة، ومحدثة، زادت قدرة الإدارة على اتخاذ قرارات استباقية لمعالجة الانحرافات في الوقت المناسب، وتوزيع الموارد بكفاءة، والتعامل مع المخاطر قبل تفاقمها. وفي المقابل، فإن ضعف جودة البيانات أو قصور النظام يؤدي إلى انخفاض مستوى الثقة في المعلومات، ويحد من الاستفادة من إمكانات التحول الرقمي، وهو ما قد ينعكس سلبًا على أداء المشاريع</w:t>
      </w:r>
      <w:r w:rsidRPr="00647DA4">
        <w:rPr>
          <w:rFonts w:ascii="Sakkal Majalla" w:hAnsi="Sakkal Majalla" w:cs="Sakkal Majalla"/>
          <w:sz w:val="28"/>
          <w:szCs w:val="28"/>
        </w:rPr>
        <w:t>.</w:t>
      </w:r>
    </w:p>
    <w:p w14:paraId="3BC90C25" w14:textId="77777777" w:rsidR="00E2759A" w:rsidRPr="00647DA4" w:rsidRDefault="00E2759A" w:rsidP="00E2759A">
      <w:pPr>
        <w:spacing w:line="360" w:lineRule="auto"/>
        <w:jc w:val="both"/>
        <w:rPr>
          <w:rFonts w:ascii="Sakkal Majalla" w:hAnsi="Sakkal Majalla" w:cs="Sakkal Majalla"/>
          <w:sz w:val="28"/>
          <w:szCs w:val="28"/>
        </w:rPr>
      </w:pPr>
      <w:r w:rsidRPr="00647DA4">
        <w:rPr>
          <w:rFonts w:ascii="Sakkal Majalla" w:hAnsi="Sakkal Majalla" w:cs="Sakkal Majalla"/>
          <w:sz w:val="28"/>
          <w:szCs w:val="28"/>
          <w:rtl/>
        </w:rPr>
        <w:t>وتبرز كذلك أهمية جودة الخدمات الرقمية في نجاح برامج إدارة المشاريع، حيث تشمل الدعم الفني المستمر، والتحديثات الدورية، والتكامل مع الأنظمة الأخرى، وحماية البيانات، وسرعة الاستجابة للمشكلات التقنية. وتؤكد النظرية أن هذه الجوانب تؤثر بصورة مباشرة في رضا المستخدمين واستمرارهم في استخدام النظام، وهو ما يسهم في ترسيخ ثقافة التحول الرقمي داخل المؤسسات، ويزيد من فاعلية تطبيق برامج إدارة المشاريع في تحقيق الأهداف الاستراتيجية</w:t>
      </w:r>
      <w:r w:rsidRPr="00647DA4">
        <w:rPr>
          <w:rFonts w:ascii="Sakkal Majalla" w:hAnsi="Sakkal Majalla" w:cs="Sakkal Majalla"/>
          <w:sz w:val="28"/>
          <w:szCs w:val="28"/>
        </w:rPr>
        <w:t>.</w:t>
      </w:r>
    </w:p>
    <w:p w14:paraId="2AE3CD32" w14:textId="77777777" w:rsidR="00E2759A" w:rsidRPr="00647DA4" w:rsidRDefault="00E2759A" w:rsidP="00E2759A">
      <w:pPr>
        <w:spacing w:line="360" w:lineRule="auto"/>
        <w:jc w:val="both"/>
        <w:rPr>
          <w:rFonts w:ascii="Sakkal Majalla" w:hAnsi="Sakkal Majalla" w:cs="Sakkal Majalla"/>
          <w:sz w:val="28"/>
          <w:szCs w:val="28"/>
        </w:rPr>
      </w:pPr>
      <w:r w:rsidRPr="00647DA4">
        <w:rPr>
          <w:rFonts w:ascii="Sakkal Majalla" w:hAnsi="Sakkal Majalla" w:cs="Sakkal Majalla"/>
          <w:sz w:val="28"/>
          <w:szCs w:val="28"/>
          <w:rtl/>
        </w:rPr>
        <w:t>ومن منظور الدراسة الحالية، يُمثل التحول الرقمي عبر برامج إدارة المشاريع المتغير المستقل، بينما يُمثل تحسين أداء مشاريع رؤية المملكة العربية السعودية 2030 المتغير التابع. وتفترض نظرية نجاح نظم المعلومات أن نجاح برامج إدارة المشاريع من حيث الجودة، وسهولة الاستخدام، وجودة المعلومات، ومستوى رضا المستخدمين، يؤدي إلى تحسين الأداء المؤسسي للمشروعات من خلال رفع كفاءة التخطيط، وتحسين متابعة التنفيذ، وتعزيز الالتزام بالجداول الزمنية، وتقليل التكاليف، وتحسين إدارة المخاطر، وزيادة جودة المخرجات، بما يسهم في تحقيق مستهدفات رؤية المملكة 2030</w:t>
      </w:r>
      <w:r w:rsidRPr="00647DA4">
        <w:rPr>
          <w:rFonts w:ascii="Sakkal Majalla" w:hAnsi="Sakkal Majalla" w:cs="Sakkal Majalla"/>
          <w:sz w:val="28"/>
          <w:szCs w:val="28"/>
        </w:rPr>
        <w:t>.</w:t>
      </w:r>
    </w:p>
    <w:p w14:paraId="0043C445" w14:textId="77777777" w:rsidR="00E2759A" w:rsidRPr="00647DA4" w:rsidRDefault="00E2759A" w:rsidP="00E2759A">
      <w:pPr>
        <w:spacing w:line="360" w:lineRule="auto"/>
        <w:jc w:val="both"/>
        <w:rPr>
          <w:rFonts w:ascii="Sakkal Majalla" w:hAnsi="Sakkal Majalla" w:cs="Sakkal Majalla"/>
          <w:sz w:val="28"/>
          <w:szCs w:val="28"/>
        </w:rPr>
      </w:pPr>
      <w:r w:rsidRPr="00647DA4">
        <w:rPr>
          <w:rFonts w:ascii="Sakkal Majalla" w:hAnsi="Sakkal Majalla" w:cs="Sakkal Majalla"/>
          <w:sz w:val="28"/>
          <w:szCs w:val="28"/>
          <w:rtl/>
        </w:rPr>
        <w:t xml:space="preserve">كما ترتبط النظرية بمفاهيم الإدارة الحديثة التي تؤكد أن الأداء المتميز للمشروعات لا يتحقق فقط من خلال توافر الموارد، بل يعتمد على كفاءة إدارة المعلومات، وسرعة تداولها، وجودة القرارات المبنية عليها. وتوفر برامج إدارة المشاريع الرقمية بيئة متكاملة تجمع بين البيانات التشغيلية والمؤشرات الاستراتيجية، مما يمكن القيادات من متابعة الأداء لحظيًا، وقياس نسب </w:t>
      </w:r>
      <w:r w:rsidRPr="00647DA4">
        <w:rPr>
          <w:rFonts w:ascii="Sakkal Majalla" w:hAnsi="Sakkal Majalla" w:cs="Sakkal Majalla"/>
          <w:sz w:val="28"/>
          <w:szCs w:val="28"/>
          <w:rtl/>
        </w:rPr>
        <w:lastRenderedPageBreak/>
        <w:t>الإنجاز، واكتشاف الانحرافات، واتخاذ الإجراءات التصحيحية في الوقت المناسب. ومن ثم فإن التحول الرقمي يمثل عاملًا تمكينيًا يعزز كفاءة إدارة المشاريع ويزيد من قدرتها على تحقيق الأهداف المرسومة</w:t>
      </w:r>
      <w:r w:rsidRPr="00647DA4">
        <w:rPr>
          <w:rFonts w:ascii="Sakkal Majalla" w:hAnsi="Sakkal Majalla" w:cs="Sakkal Majalla"/>
          <w:sz w:val="28"/>
          <w:szCs w:val="28"/>
        </w:rPr>
        <w:t>.</w:t>
      </w:r>
    </w:p>
    <w:p w14:paraId="42CD3B05" w14:textId="77777777" w:rsidR="00E2759A" w:rsidRPr="00647DA4" w:rsidRDefault="00E2759A" w:rsidP="00E2759A">
      <w:pPr>
        <w:spacing w:line="360" w:lineRule="auto"/>
        <w:jc w:val="both"/>
        <w:rPr>
          <w:rFonts w:ascii="Sakkal Majalla" w:hAnsi="Sakkal Majalla" w:cs="Sakkal Majalla"/>
          <w:sz w:val="28"/>
          <w:szCs w:val="28"/>
        </w:rPr>
      </w:pPr>
      <w:r w:rsidRPr="00647DA4">
        <w:rPr>
          <w:rFonts w:ascii="Sakkal Majalla" w:hAnsi="Sakkal Majalla" w:cs="Sakkal Majalla"/>
          <w:sz w:val="28"/>
          <w:szCs w:val="28"/>
          <w:rtl/>
        </w:rPr>
        <w:t>إن اختيار نظرية نجاح نظم المعلومات</w:t>
      </w:r>
      <w:r w:rsidRPr="00647DA4">
        <w:rPr>
          <w:rFonts w:ascii="Sakkal Majalla" w:hAnsi="Sakkal Majalla" w:cs="Sakkal Majalla"/>
          <w:sz w:val="28"/>
          <w:szCs w:val="28"/>
        </w:rPr>
        <w:t xml:space="preserve"> (DeLone &amp; McLean IS Success Model) </w:t>
      </w:r>
      <w:r w:rsidRPr="00647DA4">
        <w:rPr>
          <w:rFonts w:ascii="Sakkal Majalla" w:hAnsi="Sakkal Majalla" w:cs="Sakkal Majalla"/>
          <w:sz w:val="28"/>
          <w:szCs w:val="28"/>
          <w:rtl/>
        </w:rPr>
        <w:t>يمثل أساسًا علميًا مناسبًا للدراسة الحالية؛ نظرًا لقدرتها على تفسير العلاقة بين جودة برامج إدارة المشاريع الرقمية ومستوى استخدامها من جهة، وتحسين أداء المشاريع من جهة أخرى. كما توفر النظرية إطارًا متكاملًا يساعد في بناء نموذج الدراسة، وصياغة فرضياتها، وتفسير نتائجها في ضوء الأدبيات العلمية، بما يعزز القيمة العلمية للدراسة، ويدعم تقديم توصيات عملية تسهم في تطوير ممارسات التحول الرقمي في إدارة مشاريع رؤية المملكة العربية السعودية 2030، وتعزيز كفاءة تنفيذها واستدامة نجاحها</w:t>
      </w:r>
      <w:r w:rsidRPr="00647DA4">
        <w:rPr>
          <w:rFonts w:ascii="Sakkal Majalla" w:hAnsi="Sakkal Majalla" w:cs="Sakkal Majalla"/>
          <w:sz w:val="28"/>
          <w:szCs w:val="28"/>
        </w:rPr>
        <w:t>.</w:t>
      </w:r>
    </w:p>
    <w:p w14:paraId="565E123F" w14:textId="77777777" w:rsidR="00E2759A" w:rsidRPr="009F5A0E" w:rsidRDefault="00E2759A" w:rsidP="00E2759A">
      <w:pPr>
        <w:rPr>
          <w:rFonts w:ascii="Sakkal Majalla" w:hAnsi="Sakkal Majalla" w:cs="Sakkal Majalla"/>
          <w:sz w:val="28"/>
          <w:szCs w:val="28"/>
          <w:rtl/>
        </w:rPr>
      </w:pPr>
    </w:p>
    <w:p w14:paraId="71EEE488" w14:textId="77777777" w:rsidR="00E2759A" w:rsidRDefault="00E2759A" w:rsidP="00E2759A">
      <w:pPr>
        <w:rPr>
          <w:rFonts w:ascii="Sakkal Majalla" w:hAnsi="Sakkal Majalla" w:cs="Sakkal Majalla"/>
          <w:sz w:val="28"/>
          <w:szCs w:val="28"/>
          <w:rtl/>
        </w:rPr>
      </w:pPr>
    </w:p>
    <w:p w14:paraId="74C239F4" w14:textId="77777777" w:rsidR="00E2759A" w:rsidRDefault="00E2759A" w:rsidP="00E2759A">
      <w:pPr>
        <w:rPr>
          <w:rFonts w:ascii="Sakkal Majalla" w:hAnsi="Sakkal Majalla" w:cs="Sakkal Majalla"/>
          <w:sz w:val="28"/>
          <w:szCs w:val="28"/>
          <w:rtl/>
        </w:rPr>
      </w:pPr>
    </w:p>
    <w:p w14:paraId="5A362BEB" w14:textId="77777777" w:rsidR="00E2759A" w:rsidRDefault="00E2759A" w:rsidP="00E2759A">
      <w:pPr>
        <w:rPr>
          <w:rtl/>
        </w:rPr>
      </w:pPr>
    </w:p>
    <w:p w14:paraId="6B3FADF6" w14:textId="77777777" w:rsidR="00E2759A" w:rsidRDefault="00E2759A" w:rsidP="00E2759A">
      <w:pPr>
        <w:rPr>
          <w:rtl/>
        </w:rPr>
      </w:pPr>
    </w:p>
    <w:p w14:paraId="05019D2C" w14:textId="77777777" w:rsidR="00E2759A" w:rsidRDefault="00E2759A" w:rsidP="00E2759A">
      <w:pPr>
        <w:rPr>
          <w:rtl/>
        </w:rPr>
      </w:pPr>
    </w:p>
    <w:p w14:paraId="29F75C8E" w14:textId="77777777" w:rsidR="00E2759A" w:rsidRDefault="00E2759A" w:rsidP="00E2759A">
      <w:pPr>
        <w:rPr>
          <w:rtl/>
        </w:rPr>
      </w:pPr>
    </w:p>
    <w:p w14:paraId="11A67693" w14:textId="77777777" w:rsidR="00E2759A" w:rsidRDefault="00E2759A" w:rsidP="00E2759A">
      <w:pPr>
        <w:rPr>
          <w:rtl/>
        </w:rPr>
      </w:pPr>
    </w:p>
    <w:p w14:paraId="3A1FA7B7" w14:textId="77777777" w:rsidR="00E2759A" w:rsidRDefault="00E2759A" w:rsidP="00E2759A">
      <w:pPr>
        <w:rPr>
          <w:rtl/>
        </w:rPr>
      </w:pPr>
    </w:p>
    <w:p w14:paraId="6B71E7CD" w14:textId="77777777" w:rsidR="00E2759A" w:rsidRDefault="00E2759A" w:rsidP="00E2759A">
      <w:pPr>
        <w:rPr>
          <w:rtl/>
        </w:rPr>
      </w:pPr>
    </w:p>
    <w:p w14:paraId="0BD698E4" w14:textId="77777777" w:rsidR="00E2759A" w:rsidRDefault="00E2759A" w:rsidP="00E2759A">
      <w:pPr>
        <w:rPr>
          <w:rtl/>
        </w:rPr>
      </w:pPr>
    </w:p>
    <w:p w14:paraId="42B40838" w14:textId="77777777" w:rsidR="00E2759A" w:rsidRDefault="00E2759A" w:rsidP="00E2759A">
      <w:pPr>
        <w:rPr>
          <w:rtl/>
        </w:rPr>
      </w:pPr>
    </w:p>
    <w:p w14:paraId="0FAC1853" w14:textId="77777777" w:rsidR="00E2759A" w:rsidRDefault="00E2759A" w:rsidP="00E2759A">
      <w:pPr>
        <w:rPr>
          <w:rtl/>
        </w:rPr>
      </w:pPr>
    </w:p>
    <w:p w14:paraId="582DE2AC" w14:textId="77777777" w:rsidR="00E2759A" w:rsidRDefault="00E2759A" w:rsidP="00E2759A">
      <w:pPr>
        <w:rPr>
          <w:rtl/>
        </w:rPr>
      </w:pPr>
    </w:p>
    <w:p w14:paraId="735DB500" w14:textId="77777777" w:rsidR="00E2759A" w:rsidRDefault="00E2759A" w:rsidP="00E2759A">
      <w:pPr>
        <w:rPr>
          <w:rtl/>
        </w:rPr>
      </w:pPr>
    </w:p>
    <w:p w14:paraId="6CF5BD01" w14:textId="77777777" w:rsidR="00E2759A" w:rsidRDefault="00E2759A" w:rsidP="00E2759A">
      <w:pPr>
        <w:rPr>
          <w:rtl/>
        </w:rPr>
      </w:pPr>
    </w:p>
    <w:p w14:paraId="2A60C0E2" w14:textId="77777777" w:rsidR="00E2759A" w:rsidRDefault="00E2759A" w:rsidP="00E2759A">
      <w:pPr>
        <w:rPr>
          <w:rtl/>
        </w:rPr>
      </w:pPr>
    </w:p>
    <w:p w14:paraId="5CD458C5" w14:textId="77777777" w:rsidR="00E2759A" w:rsidRDefault="00E2759A" w:rsidP="00E2759A">
      <w:pPr>
        <w:rPr>
          <w:rtl/>
        </w:rPr>
      </w:pPr>
    </w:p>
    <w:p w14:paraId="4E256EED" w14:textId="77777777" w:rsidR="00E2759A" w:rsidRDefault="00E2759A" w:rsidP="00E2759A">
      <w:pPr>
        <w:rPr>
          <w:rtl/>
        </w:rPr>
      </w:pPr>
    </w:p>
    <w:p w14:paraId="4503E705" w14:textId="77777777" w:rsidR="00E2759A" w:rsidRDefault="00E2759A" w:rsidP="00E2759A">
      <w:pPr>
        <w:rPr>
          <w:rtl/>
        </w:rPr>
      </w:pPr>
    </w:p>
    <w:p w14:paraId="7643618C" w14:textId="77777777" w:rsidR="00E2759A" w:rsidRDefault="00E2759A" w:rsidP="00E2759A">
      <w:pPr>
        <w:rPr>
          <w:rtl/>
        </w:rPr>
      </w:pPr>
    </w:p>
    <w:p w14:paraId="311250F0" w14:textId="77777777" w:rsidR="00E2759A" w:rsidRDefault="00E2759A" w:rsidP="00E2759A">
      <w:pPr>
        <w:rPr>
          <w:rtl/>
        </w:rPr>
      </w:pPr>
    </w:p>
    <w:p w14:paraId="049D57CA" w14:textId="77777777" w:rsidR="00E2759A" w:rsidRDefault="00E2759A" w:rsidP="00E2759A">
      <w:pPr>
        <w:rPr>
          <w:rtl/>
        </w:rPr>
      </w:pPr>
    </w:p>
    <w:p w14:paraId="2A457B92" w14:textId="77777777" w:rsidR="00E2759A" w:rsidRDefault="00E2759A" w:rsidP="00E2759A">
      <w:pPr>
        <w:rPr>
          <w:rtl/>
        </w:rPr>
      </w:pPr>
    </w:p>
    <w:p w14:paraId="78E5C3FB" w14:textId="77777777" w:rsidR="00E2759A" w:rsidRDefault="00E2759A" w:rsidP="00E2759A">
      <w:pPr>
        <w:rPr>
          <w:rtl/>
        </w:rPr>
      </w:pPr>
    </w:p>
    <w:p w14:paraId="06934B2E" w14:textId="77777777" w:rsidR="00E2759A" w:rsidRDefault="00E2759A" w:rsidP="00E2759A">
      <w:pPr>
        <w:rPr>
          <w:rtl/>
        </w:rPr>
      </w:pPr>
    </w:p>
    <w:p w14:paraId="0EA65B73" w14:textId="77777777" w:rsidR="00E2759A" w:rsidRPr="009B44D5" w:rsidRDefault="00E2759A" w:rsidP="00E2759A"/>
    <w:p w14:paraId="595E6005" w14:textId="77777777" w:rsidR="00E2759A" w:rsidRPr="00AF05ED" w:rsidRDefault="00E2759A" w:rsidP="00E2759A">
      <w:pPr>
        <w:pStyle w:val="Heading1"/>
        <w:spacing w:before="0" w:line="240" w:lineRule="auto"/>
        <w:jc w:val="center"/>
        <w:rPr>
          <w:rFonts w:ascii="Andalus" w:hAnsi="Andalus" w:cs="Andalus"/>
          <w:b/>
          <w:bCs/>
          <w:sz w:val="180"/>
          <w:szCs w:val="180"/>
          <w:rtl/>
        </w:rPr>
      </w:pPr>
      <w:bookmarkStart w:id="28" w:name="_Toc234433421"/>
      <w:bookmarkStart w:id="29" w:name="_Toc172397784"/>
      <w:bookmarkStart w:id="30" w:name="_Toc172746097"/>
      <w:bookmarkStart w:id="31" w:name="_Toc179741535"/>
      <w:r w:rsidRPr="00AF05ED">
        <w:rPr>
          <w:rFonts w:ascii="Andalus" w:hAnsi="Andalus" w:cs="Andalus"/>
          <w:b/>
          <w:bCs/>
          <w:sz w:val="180"/>
          <w:szCs w:val="180"/>
          <w:rtl/>
        </w:rPr>
        <w:t>الفصل الثاني</w:t>
      </w:r>
      <w:bookmarkEnd w:id="28"/>
    </w:p>
    <w:p w14:paraId="14969395" w14:textId="77777777" w:rsidR="00E2759A" w:rsidRPr="00AF05ED" w:rsidRDefault="00E2759A" w:rsidP="00E2759A">
      <w:pPr>
        <w:pStyle w:val="Heading1"/>
        <w:spacing w:before="0" w:line="240" w:lineRule="auto"/>
        <w:jc w:val="center"/>
        <w:rPr>
          <w:rFonts w:ascii="Andalus" w:hAnsi="Andalus" w:cs="Andalus"/>
          <w:b/>
          <w:bCs/>
          <w:sz w:val="160"/>
          <w:szCs w:val="160"/>
          <w:rtl/>
        </w:rPr>
      </w:pPr>
      <w:bookmarkStart w:id="32" w:name="_Toc234433422"/>
      <w:bookmarkEnd w:id="29"/>
      <w:bookmarkEnd w:id="30"/>
      <w:bookmarkEnd w:id="31"/>
      <w:r w:rsidRPr="00AF05ED">
        <w:rPr>
          <w:rFonts w:ascii="Andalus" w:hAnsi="Andalus" w:cs="Andalus"/>
          <w:b/>
          <w:bCs/>
          <w:sz w:val="160"/>
          <w:szCs w:val="160"/>
          <w:rtl/>
        </w:rPr>
        <w:t>الدراسات السابقة</w:t>
      </w:r>
      <w:bookmarkEnd w:id="32"/>
    </w:p>
    <w:p w14:paraId="6FA886F4" w14:textId="77777777" w:rsidR="00E2759A" w:rsidRPr="00B7326F" w:rsidRDefault="00E2759A" w:rsidP="00E2759A">
      <w:pPr>
        <w:rPr>
          <w:b/>
          <w:bCs/>
          <w:color w:val="E97132" w:themeColor="accent2"/>
          <w:rtl/>
        </w:rPr>
      </w:pPr>
    </w:p>
    <w:p w14:paraId="2F4E37F3" w14:textId="77777777" w:rsidR="00E2759A" w:rsidRPr="00B7326F" w:rsidRDefault="00E2759A" w:rsidP="00E2759A">
      <w:pPr>
        <w:rPr>
          <w:b/>
          <w:bCs/>
          <w:color w:val="E97132" w:themeColor="accent2"/>
          <w:rtl/>
        </w:rPr>
      </w:pPr>
    </w:p>
    <w:p w14:paraId="66C5421D" w14:textId="77777777" w:rsidR="00E2759A" w:rsidRPr="003B5A4D" w:rsidRDefault="00E2759A" w:rsidP="00E2759A">
      <w:pPr>
        <w:rPr>
          <w:rFonts w:ascii="Sakkal Majalla" w:hAnsi="Sakkal Majalla" w:cs="Sakkal Majalla"/>
          <w:b/>
          <w:bCs/>
          <w:sz w:val="28"/>
          <w:szCs w:val="28"/>
          <w:u w:val="single"/>
          <w:rtl/>
        </w:rPr>
      </w:pPr>
    </w:p>
    <w:p w14:paraId="38862E66" w14:textId="77777777" w:rsidR="00E2759A" w:rsidRDefault="00E2759A" w:rsidP="00E2759A">
      <w:pPr>
        <w:rPr>
          <w:rFonts w:ascii="Sakkal Majalla" w:hAnsi="Sakkal Majalla" w:cs="Sakkal Majalla"/>
          <w:b/>
          <w:bCs/>
          <w:sz w:val="28"/>
          <w:szCs w:val="28"/>
          <w:u w:val="single"/>
          <w:rtl/>
        </w:rPr>
      </w:pPr>
    </w:p>
    <w:p w14:paraId="0EAECD0F" w14:textId="77777777" w:rsidR="00E2759A" w:rsidRDefault="00E2759A" w:rsidP="00E2759A">
      <w:pPr>
        <w:rPr>
          <w:rFonts w:ascii="Sakkal Majalla" w:hAnsi="Sakkal Majalla" w:cs="Sakkal Majalla"/>
          <w:b/>
          <w:bCs/>
          <w:sz w:val="28"/>
          <w:szCs w:val="28"/>
          <w:u w:val="single"/>
          <w:rtl/>
        </w:rPr>
      </w:pPr>
    </w:p>
    <w:p w14:paraId="30AFE009" w14:textId="77777777" w:rsidR="00E2759A" w:rsidRPr="003B5A4D" w:rsidRDefault="00E2759A" w:rsidP="00E2759A">
      <w:pPr>
        <w:rPr>
          <w:rFonts w:ascii="Sakkal Majalla" w:hAnsi="Sakkal Majalla" w:cs="Sakkal Majalla"/>
          <w:b/>
          <w:bCs/>
          <w:sz w:val="28"/>
          <w:szCs w:val="28"/>
          <w:u w:val="single"/>
          <w:rtl/>
        </w:rPr>
      </w:pPr>
    </w:p>
    <w:p w14:paraId="6632985A" w14:textId="77777777" w:rsidR="00E2759A" w:rsidRDefault="00E2759A" w:rsidP="00E2759A">
      <w:pPr>
        <w:rPr>
          <w:rFonts w:ascii="Sakkal Majalla" w:hAnsi="Sakkal Majalla" w:cs="Sakkal Majalla"/>
          <w:sz w:val="28"/>
          <w:szCs w:val="28"/>
          <w:u w:val="single"/>
          <w:rtl/>
        </w:rPr>
      </w:pPr>
    </w:p>
    <w:p w14:paraId="3E0BA1CB" w14:textId="77777777" w:rsidR="00E2759A" w:rsidRDefault="00E2759A" w:rsidP="00E2759A">
      <w:pPr>
        <w:pStyle w:val="Heading2"/>
        <w:spacing w:before="0" w:line="360" w:lineRule="auto"/>
        <w:rPr>
          <w:rFonts w:ascii="Sakkal Majalla" w:hAnsi="Sakkal Majalla" w:cs="Sakkal Majalla"/>
          <w:b/>
          <w:bCs/>
          <w:color w:val="000000" w:themeColor="text1"/>
          <w:sz w:val="28"/>
          <w:szCs w:val="28"/>
          <w:rtl/>
        </w:rPr>
      </w:pPr>
      <w:bookmarkStart w:id="33" w:name="_Toc172397785"/>
      <w:bookmarkStart w:id="34" w:name="_Toc172746098"/>
      <w:bookmarkStart w:id="35" w:name="_Toc179741536"/>
      <w:bookmarkStart w:id="36" w:name="_Toc234433423"/>
      <w:r>
        <w:rPr>
          <w:rFonts w:ascii="Sakkal Majalla" w:hAnsi="Sakkal Majalla" w:cs="Sakkal Majalla" w:hint="cs"/>
          <w:b/>
          <w:bCs/>
          <w:color w:val="000000" w:themeColor="text1"/>
          <w:sz w:val="28"/>
          <w:szCs w:val="28"/>
          <w:rtl/>
        </w:rPr>
        <w:lastRenderedPageBreak/>
        <w:t>ال</w:t>
      </w:r>
      <w:r w:rsidRPr="00655BD4">
        <w:rPr>
          <w:rFonts w:ascii="Sakkal Majalla" w:hAnsi="Sakkal Majalla" w:cs="Sakkal Majalla"/>
          <w:b/>
          <w:bCs/>
          <w:color w:val="000000" w:themeColor="text1"/>
          <w:sz w:val="28"/>
          <w:szCs w:val="28"/>
          <w:rtl/>
        </w:rPr>
        <w:t>مقدم</w:t>
      </w:r>
      <w:bookmarkEnd w:id="33"/>
      <w:bookmarkEnd w:id="34"/>
      <w:bookmarkEnd w:id="35"/>
      <w:r>
        <w:rPr>
          <w:rFonts w:ascii="Sakkal Majalla" w:hAnsi="Sakkal Majalla" w:cs="Sakkal Majalla" w:hint="cs"/>
          <w:b/>
          <w:bCs/>
          <w:color w:val="000000" w:themeColor="text1"/>
          <w:sz w:val="28"/>
          <w:szCs w:val="28"/>
          <w:rtl/>
        </w:rPr>
        <w:t>ة</w:t>
      </w:r>
      <w:bookmarkEnd w:id="36"/>
    </w:p>
    <w:p w14:paraId="5F4AAE34" w14:textId="77777777" w:rsidR="00E2759A" w:rsidRPr="00647DA4" w:rsidRDefault="00E2759A" w:rsidP="00E2759A">
      <w:pPr>
        <w:spacing w:line="360" w:lineRule="auto"/>
        <w:jc w:val="both"/>
        <w:rPr>
          <w:rFonts w:ascii="Sakkal Majalla" w:hAnsi="Sakkal Majalla" w:cs="Sakkal Majalla"/>
          <w:sz w:val="28"/>
          <w:szCs w:val="28"/>
        </w:rPr>
      </w:pPr>
      <w:r w:rsidRPr="00647DA4">
        <w:rPr>
          <w:rFonts w:ascii="Sakkal Majalla" w:hAnsi="Sakkal Majalla" w:cs="Sakkal Majalla"/>
          <w:sz w:val="28"/>
          <w:szCs w:val="28"/>
          <w:rtl/>
        </w:rPr>
        <w:t>يمثل الفصل الثاني الركيزة العلمية التي تقوم عليها الدراسة، إذ يهدف إلى بناء قاعدة معرفية متكاملة تسهم في تفسير موضوع البحث من مختلف جوانبه الفكرية والعلمية، وتوفر الأساس الذي يستند إليه الباحث في تحليل الظاهرة محل الدراسة وفهم أبعادها. ويُعد هذا الفصل من أهم فصول البحث العلمي؛ لأنه يربط بين المفاهيم النظرية والأدلة العلمية التي قدمتها الأدبيات السابقة، بما يسهم في تكوين تصور شامل حول موضوع الدراسة، وتحديد الأسس الفكرية التي يمكن من خلالها تفسير العلاقات بين متغيراتها. كما يهيئ هذا الفصل القارئ لفهم الخلفية العلمية التي استند إليها الباحث في بناء النموذج المفاهيمي للدراسة، وصياغة أهدافها وتساؤلاتها وفرضياتها، ويعزز من الترابط المنهجي بين الجوانب النظرية والتطبيقية للبحث</w:t>
      </w:r>
      <w:r w:rsidRPr="00647DA4">
        <w:rPr>
          <w:rFonts w:ascii="Sakkal Majalla" w:hAnsi="Sakkal Majalla" w:cs="Sakkal Majalla"/>
          <w:sz w:val="28"/>
          <w:szCs w:val="28"/>
        </w:rPr>
        <w:t>.</w:t>
      </w:r>
    </w:p>
    <w:p w14:paraId="4F09E957" w14:textId="77777777" w:rsidR="00E2759A" w:rsidRPr="00647DA4" w:rsidRDefault="00E2759A" w:rsidP="00E2759A">
      <w:pPr>
        <w:spacing w:line="360" w:lineRule="auto"/>
        <w:jc w:val="both"/>
        <w:rPr>
          <w:rFonts w:ascii="Sakkal Majalla" w:hAnsi="Sakkal Majalla" w:cs="Sakkal Majalla"/>
          <w:sz w:val="28"/>
          <w:szCs w:val="28"/>
        </w:rPr>
      </w:pPr>
      <w:r w:rsidRPr="00647DA4">
        <w:rPr>
          <w:rFonts w:ascii="Sakkal Majalla" w:hAnsi="Sakkal Majalla" w:cs="Sakkal Majalla"/>
          <w:sz w:val="28"/>
          <w:szCs w:val="28"/>
          <w:rtl/>
        </w:rPr>
        <w:t>ويتضمن هذا الفصل عرضًا وتحليلًا للأدبيات العلمية الحديثة ذات الصلة بموضوع الدراسة، من خلال تناول المفاهيم الرئيسة والاتجاهات الفكرية والنماذج العلمية التي تناولت التحول الرقمي وإدارة المشاريع وتحسين الأداء المؤسسي، مع تحليل ما توصلت إليه البحوث السابقة من نتائج واستنتاجات، وإبراز أوجه الاتفاق والاختلاف بينها، وتحديد الفجوات البحثية التي تسعى الدراسة الحالية إلى معالجتها. كما يوضح الفصل الأساس النظري الذي يفسر العلاقات بين عناصر الدراسة، ويقدم إطارًا علميًا يساعد على تفسير النتائج التي سيتم التوصل إليها لاحقًا، وربطها بالسياق العلمي للدراسة</w:t>
      </w:r>
      <w:r w:rsidRPr="00647DA4">
        <w:rPr>
          <w:rFonts w:ascii="Sakkal Majalla" w:hAnsi="Sakkal Majalla" w:cs="Sakkal Majalla"/>
          <w:sz w:val="28"/>
          <w:szCs w:val="28"/>
        </w:rPr>
        <w:t>.</w:t>
      </w:r>
    </w:p>
    <w:p w14:paraId="4A499063" w14:textId="77777777" w:rsidR="00E2759A" w:rsidRPr="00647DA4" w:rsidRDefault="00E2759A" w:rsidP="00E2759A">
      <w:pPr>
        <w:spacing w:line="360" w:lineRule="auto"/>
        <w:jc w:val="both"/>
        <w:rPr>
          <w:rFonts w:ascii="Sakkal Majalla" w:hAnsi="Sakkal Majalla" w:cs="Sakkal Majalla"/>
          <w:sz w:val="28"/>
          <w:szCs w:val="28"/>
        </w:rPr>
      </w:pPr>
      <w:r w:rsidRPr="00647DA4">
        <w:rPr>
          <w:rFonts w:ascii="Sakkal Majalla" w:hAnsi="Sakkal Majalla" w:cs="Sakkal Majalla"/>
          <w:sz w:val="28"/>
          <w:szCs w:val="28"/>
          <w:rtl/>
        </w:rPr>
        <w:t>وتبرز أهمية هذا الفصل في كونه يمثل المرجعية العلمية التي تستند إليها الدراسة، حيث يسهم في تعزيز مصداقية البحث من خلال الاعتماد على الأدبيات المحكمة والنظريات العلمية ذات الصلة، كما يساعد على تحديد موقع الدراسة الحالية ضمن الدراسات السابقة، ويوضح القيمة العلمية التي تضيفها إلى المعرفة في مجال التحول الرقمي وإدارة المشاريع. وإلى جانب ذلك، فإن هذا الفصل يسهم في توجيه الباحث نحو بناء أداة قياس دقيقة، وتحديد المؤشرات المناسبة لقياس الظاهرة المدروسة، مما ينعكس إيجابًا على جودة النتائج التي سيتم التوصل إليها في الفصول اللاحقة</w:t>
      </w:r>
      <w:r w:rsidRPr="00647DA4">
        <w:rPr>
          <w:rFonts w:ascii="Sakkal Majalla" w:hAnsi="Sakkal Majalla" w:cs="Sakkal Majalla"/>
          <w:sz w:val="28"/>
          <w:szCs w:val="28"/>
        </w:rPr>
        <w:t>.</w:t>
      </w:r>
    </w:p>
    <w:p w14:paraId="03350162" w14:textId="77777777" w:rsidR="00E2759A" w:rsidRDefault="00E2759A" w:rsidP="00E2759A">
      <w:pPr>
        <w:spacing w:line="360" w:lineRule="auto"/>
        <w:jc w:val="both"/>
        <w:rPr>
          <w:rFonts w:ascii="Sakkal Majalla" w:hAnsi="Sakkal Majalla" w:cs="Sakkal Majalla"/>
          <w:sz w:val="28"/>
          <w:szCs w:val="28"/>
          <w:rtl/>
        </w:rPr>
      </w:pPr>
    </w:p>
    <w:p w14:paraId="2382B0CB" w14:textId="77777777" w:rsidR="00E2759A" w:rsidRDefault="00E2759A" w:rsidP="00E2759A">
      <w:pPr>
        <w:spacing w:line="360" w:lineRule="auto"/>
        <w:jc w:val="both"/>
        <w:rPr>
          <w:rFonts w:ascii="Sakkal Majalla" w:hAnsi="Sakkal Majalla" w:cs="Sakkal Majalla"/>
          <w:sz w:val="28"/>
          <w:szCs w:val="28"/>
          <w:rtl/>
        </w:rPr>
      </w:pPr>
    </w:p>
    <w:p w14:paraId="121BD5E3" w14:textId="77777777" w:rsidR="00E2759A" w:rsidRPr="00C13C10" w:rsidRDefault="00E2759A" w:rsidP="00E2759A">
      <w:pPr>
        <w:spacing w:line="360" w:lineRule="auto"/>
        <w:jc w:val="both"/>
        <w:rPr>
          <w:rFonts w:ascii="Sakkal Majalla" w:hAnsi="Sakkal Majalla" w:cs="Sakkal Majalla"/>
          <w:sz w:val="28"/>
          <w:szCs w:val="28"/>
          <w:rtl/>
        </w:rPr>
      </w:pPr>
    </w:p>
    <w:p w14:paraId="50E92AEC" w14:textId="77777777" w:rsidR="00E2759A" w:rsidRPr="00AE48D5" w:rsidRDefault="00E2759A" w:rsidP="00E2759A">
      <w:pPr>
        <w:pStyle w:val="Heading1"/>
        <w:spacing w:line="360" w:lineRule="auto"/>
        <w:jc w:val="both"/>
        <w:rPr>
          <w:rFonts w:ascii="Sakkal Majalla" w:hAnsi="Sakkal Majalla" w:cs="Sakkal Majalla"/>
          <w:b/>
          <w:bCs/>
          <w:color w:val="auto"/>
          <w:sz w:val="28"/>
          <w:szCs w:val="28"/>
        </w:rPr>
      </w:pPr>
      <w:bookmarkStart w:id="37" w:name="_Toc234433424"/>
      <w:r w:rsidRPr="00CF40BC">
        <w:rPr>
          <w:rFonts w:ascii="Sakkal Majalla" w:hAnsi="Sakkal Majalla" w:cs="Sakkal Majalla"/>
          <w:b/>
          <w:bCs/>
          <w:color w:val="auto"/>
          <w:sz w:val="28"/>
          <w:szCs w:val="28"/>
          <w:rtl/>
        </w:rPr>
        <w:lastRenderedPageBreak/>
        <w:t>المتغير التابع والمستقل</w:t>
      </w:r>
      <w:bookmarkStart w:id="38" w:name="_Toc172397786"/>
      <w:bookmarkStart w:id="39" w:name="_Toc172746099"/>
      <w:bookmarkStart w:id="40" w:name="_Toc179741537"/>
      <w:bookmarkEnd w:id="37"/>
    </w:p>
    <w:p w14:paraId="1C208830" w14:textId="77777777" w:rsidR="00E2759A" w:rsidRPr="00647DA4" w:rsidRDefault="00E2759A" w:rsidP="00E2759A">
      <w:pPr>
        <w:spacing w:line="360" w:lineRule="auto"/>
        <w:jc w:val="both"/>
        <w:rPr>
          <w:rFonts w:ascii="Sakkal Majalla" w:hAnsi="Sakkal Majalla" w:cs="Sakkal Majalla"/>
          <w:sz w:val="28"/>
          <w:szCs w:val="28"/>
        </w:rPr>
      </w:pPr>
      <w:r w:rsidRPr="00647DA4">
        <w:rPr>
          <w:rFonts w:ascii="Sakkal Majalla" w:hAnsi="Sakkal Majalla" w:cs="Sakkal Majalla"/>
          <w:sz w:val="28"/>
          <w:szCs w:val="28"/>
          <w:rtl/>
        </w:rPr>
        <w:t>تعتمد الدراسة الحالية على نموذج بحثي يهدف إلى تفسير دور التحول الرقمي عبر برامج إدارة المشاريع في تحسين أداء مشاريع رؤية المملكة العربية السعودية 2030، وذلك من خلال دراسة تأثير مجموعة من المتغيرات المستقلة في متغير تابع يمثل المخرجات المتوقعة من تطبيق التحول الرقمي في بيئة إدارة المشاريع. وقد تم اختيار هذه المتغيرات استنادًا إلى الأدبيات العلمية الحديثة في مجالات التحول الرقمي، وإدارة المشاريع، ونظم المعلومات، والأداء المؤسسي، بما يسهم في بناء إطار علمي يفسر طبيعة العلاقة بين التحول الرقمي والأداء في المشاريع الوطنية الكبرى</w:t>
      </w:r>
      <w:r w:rsidRPr="00647DA4">
        <w:rPr>
          <w:rFonts w:ascii="Sakkal Majalla" w:hAnsi="Sakkal Majalla" w:cs="Sakkal Majalla"/>
          <w:sz w:val="28"/>
          <w:szCs w:val="28"/>
        </w:rPr>
        <w:t>.</w:t>
      </w:r>
    </w:p>
    <w:p w14:paraId="271554DC" w14:textId="77777777" w:rsidR="00E2759A" w:rsidRPr="00647DA4" w:rsidRDefault="00E2759A" w:rsidP="00E2759A">
      <w:pPr>
        <w:spacing w:line="360" w:lineRule="auto"/>
        <w:jc w:val="both"/>
        <w:rPr>
          <w:rFonts w:ascii="Sakkal Majalla" w:hAnsi="Sakkal Majalla" w:cs="Sakkal Majalla"/>
          <w:sz w:val="28"/>
          <w:szCs w:val="28"/>
        </w:rPr>
      </w:pPr>
      <w:r w:rsidRPr="00647DA4">
        <w:rPr>
          <w:rFonts w:ascii="Sakkal Majalla" w:hAnsi="Sakkal Majalla" w:cs="Sakkal Majalla"/>
          <w:sz w:val="28"/>
          <w:szCs w:val="28"/>
          <w:rtl/>
        </w:rPr>
        <w:t>ويقوم النموذج المفاهيمي للدراسة على افتراض أن نجاح برامج إدارة المشاريع الرقمية لا يعتمد على توفر الأنظمة التقنية فقط، بل يتأثر بدرجة تطبيق التحول الرقمي داخل المؤسسات، وفاعلية البرامج المستخدمة في إدارة المشاريع، ومستوى الدعم الذي تقدمه الإدارة العليا لتبني التقنيات الرقمية، الأمر الذي ينعكس في النهاية على تحسين أداء مشاريع رؤية المملكة العربية السعودية 2030 من حيث الكفاءة، والجودة، والالتزام بالوقت، وتحقيق الأهداف الاستراتيجية</w:t>
      </w:r>
      <w:r w:rsidRPr="00647DA4">
        <w:rPr>
          <w:rFonts w:ascii="Sakkal Majalla" w:hAnsi="Sakkal Majalla" w:cs="Sakkal Majalla"/>
          <w:sz w:val="28"/>
          <w:szCs w:val="28"/>
        </w:rPr>
        <w:t>.</w:t>
      </w:r>
    </w:p>
    <w:p w14:paraId="786530F8" w14:textId="77777777" w:rsidR="00E2759A" w:rsidRPr="00647DA4" w:rsidRDefault="00E2759A" w:rsidP="00E2759A">
      <w:pPr>
        <w:pStyle w:val="ListParagraph"/>
        <w:numPr>
          <w:ilvl w:val="0"/>
          <w:numId w:val="13"/>
        </w:numPr>
        <w:spacing w:line="360" w:lineRule="auto"/>
        <w:jc w:val="both"/>
        <w:rPr>
          <w:rFonts w:ascii="Sakkal Majalla" w:hAnsi="Sakkal Majalla" w:cs="Sakkal Majalla"/>
          <w:b/>
          <w:bCs/>
          <w:sz w:val="28"/>
          <w:szCs w:val="28"/>
        </w:rPr>
      </w:pPr>
      <w:r w:rsidRPr="00647DA4">
        <w:rPr>
          <w:rFonts w:ascii="Sakkal Majalla" w:hAnsi="Sakkal Majalla" w:cs="Sakkal Majalla"/>
          <w:b/>
          <w:bCs/>
          <w:sz w:val="28"/>
          <w:szCs w:val="28"/>
          <w:rtl/>
        </w:rPr>
        <w:t>المتغير التابع</w:t>
      </w:r>
      <w:r>
        <w:rPr>
          <w:rFonts w:ascii="Sakkal Majalla" w:hAnsi="Sakkal Majalla" w:cs="Sakkal Majalla" w:hint="cs"/>
          <w:b/>
          <w:bCs/>
          <w:sz w:val="28"/>
          <w:szCs w:val="28"/>
          <w:rtl/>
        </w:rPr>
        <w:t xml:space="preserve">: </w:t>
      </w:r>
      <w:r w:rsidRPr="00647DA4">
        <w:rPr>
          <w:rFonts w:ascii="Sakkal Majalla" w:hAnsi="Sakkal Majalla" w:cs="Sakkal Majalla"/>
          <w:b/>
          <w:bCs/>
          <w:sz w:val="28"/>
          <w:szCs w:val="28"/>
          <w:rtl/>
        </w:rPr>
        <w:t>تحسين أداء مشاريع رؤية المملكة العربية السعودية 2030</w:t>
      </w:r>
    </w:p>
    <w:p w14:paraId="5D148B02" w14:textId="77777777" w:rsidR="00E2759A" w:rsidRPr="00647DA4" w:rsidRDefault="00E2759A" w:rsidP="00E2759A">
      <w:pPr>
        <w:spacing w:line="360" w:lineRule="auto"/>
        <w:jc w:val="both"/>
        <w:rPr>
          <w:rFonts w:ascii="Sakkal Majalla" w:hAnsi="Sakkal Majalla" w:cs="Sakkal Majalla"/>
          <w:sz w:val="28"/>
          <w:szCs w:val="28"/>
        </w:rPr>
      </w:pPr>
      <w:r w:rsidRPr="00647DA4">
        <w:rPr>
          <w:rFonts w:ascii="Sakkal Majalla" w:hAnsi="Sakkal Majalla" w:cs="Sakkal Majalla"/>
          <w:sz w:val="28"/>
          <w:szCs w:val="28"/>
          <w:rtl/>
        </w:rPr>
        <w:t>يمثل تحسين أداء مشاريع رؤية المملكة العربية السعودية 2030 المتغير التابع في الدراسة، ويشير إلى مستوى الكفاءة والفاعلية التي تحققها المشاريع الوطنية في ضوء تطبيق الممارسات الإدارية الحديثة والتحول الرقمي. ويعكس هذا المتغير قدرة المشاريع على تحقيق أهدافها الاستراتيجية وفق الجداول الزمنية المحددة، والميزانيات المعتمدة، ومستويات الجودة المطلوبة، مع الاستخدام الأمثل للموارد المتاحة، وتقليل المخاطر والتحديات التي قد تؤثر في نجاح المشروع</w:t>
      </w:r>
      <w:r w:rsidRPr="00647DA4">
        <w:rPr>
          <w:rFonts w:ascii="Sakkal Majalla" w:hAnsi="Sakkal Majalla" w:cs="Sakkal Majalla"/>
          <w:sz w:val="28"/>
          <w:szCs w:val="28"/>
        </w:rPr>
        <w:t>.</w:t>
      </w:r>
    </w:p>
    <w:p w14:paraId="7825C1BC" w14:textId="77777777" w:rsidR="00E2759A" w:rsidRPr="00647DA4" w:rsidRDefault="00E2759A" w:rsidP="00E2759A">
      <w:pPr>
        <w:spacing w:line="360" w:lineRule="auto"/>
        <w:jc w:val="both"/>
        <w:rPr>
          <w:rFonts w:ascii="Sakkal Majalla" w:hAnsi="Sakkal Majalla" w:cs="Sakkal Majalla"/>
          <w:sz w:val="28"/>
          <w:szCs w:val="28"/>
        </w:rPr>
      </w:pPr>
      <w:r w:rsidRPr="00647DA4">
        <w:rPr>
          <w:rFonts w:ascii="Sakkal Majalla" w:hAnsi="Sakkal Majalla" w:cs="Sakkal Majalla"/>
          <w:sz w:val="28"/>
          <w:szCs w:val="28"/>
          <w:rtl/>
        </w:rPr>
        <w:t>ويتضمن مفهوم تحسين أداء المشاريع مجموعة من الأبعاد المهمة، من أبرزها الالتزام بالخطة الزمنية، وكفاءة إدارة التكاليف، وجودة تنفيذ الأعمال، وسرعة اتخاذ القرارات، ورفع الإنتاجية، وتحسين إدارة المخاطر، وتعزيز التعاون بين فرق العمل، وزيادة رضا أصحاب المصلحة. كما يعكس الأداء المرتفع قدرة المؤسسات على تحقيق قيمة مضافة من خلال الاستخدام الفعّال للتقنيات الرقمية، وتحويل البيانات إلى معلومات تساعد في تطوير الأداء وتحسين جودة المخرجات</w:t>
      </w:r>
      <w:r w:rsidRPr="00647DA4">
        <w:rPr>
          <w:rFonts w:ascii="Sakkal Majalla" w:hAnsi="Sakkal Majalla" w:cs="Sakkal Majalla"/>
          <w:sz w:val="28"/>
          <w:szCs w:val="28"/>
        </w:rPr>
        <w:t>.</w:t>
      </w:r>
    </w:p>
    <w:p w14:paraId="5B864CB8" w14:textId="77777777" w:rsidR="00E2759A" w:rsidRPr="00647DA4" w:rsidRDefault="00E2759A" w:rsidP="00E2759A">
      <w:pPr>
        <w:spacing w:line="360" w:lineRule="auto"/>
        <w:jc w:val="both"/>
        <w:rPr>
          <w:rFonts w:ascii="Sakkal Majalla" w:hAnsi="Sakkal Majalla" w:cs="Sakkal Majalla"/>
          <w:sz w:val="28"/>
          <w:szCs w:val="28"/>
        </w:rPr>
      </w:pPr>
      <w:r w:rsidRPr="00647DA4">
        <w:rPr>
          <w:rFonts w:ascii="Sakkal Majalla" w:hAnsi="Sakkal Majalla" w:cs="Sakkal Majalla"/>
          <w:sz w:val="28"/>
          <w:szCs w:val="28"/>
          <w:rtl/>
        </w:rPr>
        <w:lastRenderedPageBreak/>
        <w:t>وفي سياق مشاريع رؤية المملكة 2030، يكتسب هذا المتغير أهمية خاصة؛ نظرًا لضخامة هذه المشاريع وتعدد الجهات المشاركة في تنفيذها، الأمر الذي يجعل تحسين الأداء ضرورة استراتيجية لضمان تحقيق مستهدفات الرؤية في الوقت المحدد، وبأعلى مستويات الكفاءة والاستدامة</w:t>
      </w:r>
      <w:r w:rsidRPr="00647DA4">
        <w:rPr>
          <w:rFonts w:ascii="Sakkal Majalla" w:hAnsi="Sakkal Majalla" w:cs="Sakkal Majalla"/>
          <w:sz w:val="28"/>
          <w:szCs w:val="28"/>
        </w:rPr>
        <w:t>.</w:t>
      </w:r>
    </w:p>
    <w:p w14:paraId="4A3A1FC3" w14:textId="77777777" w:rsidR="00E2759A" w:rsidRPr="00647DA4" w:rsidRDefault="00E2759A" w:rsidP="00E2759A">
      <w:pPr>
        <w:pStyle w:val="ListParagraph"/>
        <w:numPr>
          <w:ilvl w:val="0"/>
          <w:numId w:val="13"/>
        </w:numPr>
        <w:spacing w:line="360" w:lineRule="auto"/>
        <w:jc w:val="both"/>
        <w:rPr>
          <w:rFonts w:ascii="Sakkal Majalla" w:hAnsi="Sakkal Majalla" w:cs="Sakkal Majalla"/>
          <w:b/>
          <w:bCs/>
          <w:sz w:val="28"/>
          <w:szCs w:val="28"/>
        </w:rPr>
      </w:pPr>
      <w:r w:rsidRPr="00647DA4">
        <w:rPr>
          <w:rFonts w:ascii="Sakkal Majalla" w:hAnsi="Sakkal Majalla" w:cs="Sakkal Majalla"/>
          <w:b/>
          <w:bCs/>
          <w:sz w:val="28"/>
          <w:szCs w:val="28"/>
          <w:rtl/>
        </w:rPr>
        <w:t xml:space="preserve"> المتغيرات المستقلة</w:t>
      </w:r>
    </w:p>
    <w:p w14:paraId="32E14B6A" w14:textId="77777777" w:rsidR="00E2759A" w:rsidRPr="00647DA4" w:rsidRDefault="00E2759A" w:rsidP="00E2759A">
      <w:pPr>
        <w:pStyle w:val="ListParagraph"/>
        <w:numPr>
          <w:ilvl w:val="0"/>
          <w:numId w:val="17"/>
        </w:numPr>
        <w:spacing w:line="360" w:lineRule="auto"/>
        <w:jc w:val="both"/>
        <w:rPr>
          <w:rFonts w:ascii="Sakkal Majalla" w:hAnsi="Sakkal Majalla" w:cs="Sakkal Majalla"/>
          <w:b/>
          <w:bCs/>
          <w:sz w:val="28"/>
          <w:szCs w:val="28"/>
        </w:rPr>
      </w:pPr>
      <w:r w:rsidRPr="00647DA4">
        <w:rPr>
          <w:rFonts w:ascii="Sakkal Majalla" w:hAnsi="Sakkal Majalla" w:cs="Sakkal Majalla"/>
          <w:b/>
          <w:bCs/>
          <w:sz w:val="28"/>
          <w:szCs w:val="28"/>
        </w:rPr>
        <w:t xml:space="preserve"> </w:t>
      </w:r>
      <w:r w:rsidRPr="00647DA4">
        <w:rPr>
          <w:rFonts w:ascii="Sakkal Majalla" w:hAnsi="Sakkal Majalla" w:cs="Sakkal Majalla"/>
          <w:b/>
          <w:bCs/>
          <w:sz w:val="28"/>
          <w:szCs w:val="28"/>
          <w:rtl/>
        </w:rPr>
        <w:t>مستوى تطبيق التحول الرقمي في برامج إدارة المشاريع</w:t>
      </w:r>
    </w:p>
    <w:p w14:paraId="0816F79B" w14:textId="77777777" w:rsidR="00E2759A" w:rsidRPr="00647DA4" w:rsidRDefault="00E2759A" w:rsidP="00E2759A">
      <w:pPr>
        <w:spacing w:line="360" w:lineRule="auto"/>
        <w:jc w:val="both"/>
        <w:rPr>
          <w:rFonts w:ascii="Sakkal Majalla" w:hAnsi="Sakkal Majalla" w:cs="Sakkal Majalla"/>
          <w:sz w:val="28"/>
          <w:szCs w:val="28"/>
        </w:rPr>
      </w:pPr>
      <w:r w:rsidRPr="00647DA4">
        <w:rPr>
          <w:rFonts w:ascii="Sakkal Majalla" w:hAnsi="Sakkal Majalla" w:cs="Sakkal Majalla"/>
          <w:sz w:val="28"/>
          <w:szCs w:val="28"/>
          <w:rtl/>
        </w:rPr>
        <w:t>يشير هذا المتغير إلى درجة توظيف التقنيات الرقمية الحديثة داخل برامج إدارة المشاريع المستخدمة في المؤسسات السعودية، ويشمل ذلك استخدام الحوسبة السحابية، والذكاء الاصطناعي، وتحليل البيانات الضخمة، وإنترنت الأشياء، والأتمتة الرقمية، ولوحات المتابعة الذكية، والمنصات الإلكترونية التي تساعد على تخطيط المشاريع وتنفيذها ومتابعتها بصورة متكاملة</w:t>
      </w:r>
      <w:r w:rsidRPr="00647DA4">
        <w:rPr>
          <w:rFonts w:ascii="Sakkal Majalla" w:hAnsi="Sakkal Majalla" w:cs="Sakkal Majalla"/>
          <w:sz w:val="28"/>
          <w:szCs w:val="28"/>
        </w:rPr>
        <w:t>.</w:t>
      </w:r>
    </w:p>
    <w:p w14:paraId="74259D78" w14:textId="77777777" w:rsidR="00E2759A" w:rsidRPr="00647DA4" w:rsidRDefault="00E2759A" w:rsidP="00E2759A">
      <w:pPr>
        <w:spacing w:line="360" w:lineRule="auto"/>
        <w:jc w:val="both"/>
        <w:rPr>
          <w:rFonts w:ascii="Sakkal Majalla" w:hAnsi="Sakkal Majalla" w:cs="Sakkal Majalla"/>
          <w:sz w:val="28"/>
          <w:szCs w:val="28"/>
        </w:rPr>
      </w:pPr>
      <w:r w:rsidRPr="00647DA4">
        <w:rPr>
          <w:rFonts w:ascii="Sakkal Majalla" w:hAnsi="Sakkal Majalla" w:cs="Sakkal Majalla"/>
          <w:sz w:val="28"/>
          <w:szCs w:val="28"/>
          <w:rtl/>
        </w:rPr>
        <w:t>ويعكس مستوى تطبيق التحول الرقمي مدى جاهزية المؤسسة للتحول إلى بيئة عمل رقمية تعتمد على الأنظمة الذكية في إدارة المشاريع، بما يشمل توافر البنية التحتية الرقمية، وتكامل الأنظمة، وسهولة الوصول إلى المعلومات، واستخدام التقنيات الحديثة في متابعة مؤشرات الأداء وإدارة الموارد والمخاطر. وكلما ارتفع مستوى تطبيق التحول الرقمي، زادت قدرة المؤسسة على تحسين سرعة الإنجاز، ودقة التخطيط، ومرونة العمليات التشغيلية، وتعزيز جودة القرارات الإدارية</w:t>
      </w:r>
      <w:r w:rsidRPr="00647DA4">
        <w:rPr>
          <w:rFonts w:ascii="Sakkal Majalla" w:hAnsi="Sakkal Majalla" w:cs="Sakkal Majalla"/>
          <w:sz w:val="28"/>
          <w:szCs w:val="28"/>
        </w:rPr>
        <w:t>.</w:t>
      </w:r>
    </w:p>
    <w:p w14:paraId="6216EC38" w14:textId="77777777" w:rsidR="00E2759A" w:rsidRPr="00647DA4" w:rsidRDefault="00E2759A" w:rsidP="00E2759A">
      <w:pPr>
        <w:spacing w:line="360" w:lineRule="auto"/>
        <w:jc w:val="both"/>
        <w:rPr>
          <w:rFonts w:ascii="Sakkal Majalla" w:hAnsi="Sakkal Majalla" w:cs="Sakkal Majalla"/>
          <w:sz w:val="28"/>
          <w:szCs w:val="28"/>
        </w:rPr>
      </w:pPr>
      <w:r w:rsidRPr="00647DA4">
        <w:rPr>
          <w:rFonts w:ascii="Sakkal Majalla" w:hAnsi="Sakkal Majalla" w:cs="Sakkal Majalla"/>
          <w:sz w:val="28"/>
          <w:szCs w:val="28"/>
          <w:rtl/>
        </w:rPr>
        <w:t>كما يمثل هذا المتغير أحد أهم العوامل المؤثرة في نجاح مشاريع رؤية المملكة 2030، حيث تسعى الجهات الحكومية إلى توظيف الحلول الرقمية في جميع مراحل دورة حياة المشروع، بما ينسجم مع مستهدفات التحول الرقمي الوطني ورفع كفاءة الإنفاق الحكومي</w:t>
      </w:r>
      <w:r w:rsidRPr="00647DA4">
        <w:rPr>
          <w:rFonts w:ascii="Sakkal Majalla" w:hAnsi="Sakkal Majalla" w:cs="Sakkal Majalla"/>
          <w:sz w:val="28"/>
          <w:szCs w:val="28"/>
        </w:rPr>
        <w:t>.</w:t>
      </w:r>
    </w:p>
    <w:p w14:paraId="24710247" w14:textId="77777777" w:rsidR="00E2759A" w:rsidRPr="00647DA4" w:rsidRDefault="00E2759A" w:rsidP="00E2759A">
      <w:pPr>
        <w:pStyle w:val="ListParagraph"/>
        <w:numPr>
          <w:ilvl w:val="0"/>
          <w:numId w:val="17"/>
        </w:numPr>
        <w:spacing w:line="360" w:lineRule="auto"/>
        <w:jc w:val="both"/>
        <w:rPr>
          <w:rFonts w:ascii="Sakkal Majalla" w:hAnsi="Sakkal Majalla" w:cs="Sakkal Majalla"/>
          <w:b/>
          <w:bCs/>
          <w:sz w:val="28"/>
          <w:szCs w:val="28"/>
        </w:rPr>
      </w:pPr>
      <w:r w:rsidRPr="00647DA4">
        <w:rPr>
          <w:rFonts w:ascii="Sakkal Majalla" w:hAnsi="Sakkal Majalla" w:cs="Sakkal Majalla"/>
          <w:b/>
          <w:bCs/>
          <w:sz w:val="28"/>
          <w:szCs w:val="28"/>
        </w:rPr>
        <w:t xml:space="preserve"> </w:t>
      </w:r>
      <w:r w:rsidRPr="00647DA4">
        <w:rPr>
          <w:rFonts w:ascii="Sakkal Majalla" w:hAnsi="Sakkal Majalla" w:cs="Sakkal Majalla"/>
          <w:b/>
          <w:bCs/>
          <w:sz w:val="28"/>
          <w:szCs w:val="28"/>
          <w:rtl/>
        </w:rPr>
        <w:t>فاعلية برامج إدارة المشاريع الرقمية</w:t>
      </w:r>
    </w:p>
    <w:p w14:paraId="1E7120C8" w14:textId="77777777" w:rsidR="00E2759A" w:rsidRPr="00647DA4" w:rsidRDefault="00E2759A" w:rsidP="00E2759A">
      <w:pPr>
        <w:spacing w:line="360" w:lineRule="auto"/>
        <w:jc w:val="both"/>
        <w:rPr>
          <w:rFonts w:ascii="Sakkal Majalla" w:hAnsi="Sakkal Majalla" w:cs="Sakkal Majalla"/>
          <w:sz w:val="28"/>
          <w:szCs w:val="28"/>
        </w:rPr>
      </w:pPr>
      <w:r w:rsidRPr="00647DA4">
        <w:rPr>
          <w:rFonts w:ascii="Sakkal Majalla" w:hAnsi="Sakkal Majalla" w:cs="Sakkal Majalla"/>
          <w:sz w:val="28"/>
          <w:szCs w:val="28"/>
          <w:rtl/>
        </w:rPr>
        <w:t>يقصد بفاعلية برامج إدارة المشاريع الرقمية مدى قدرة البرامج والأنظمة الإلكترونية المستخدمة في إدارة المشاريع على تحقيق الأهداف التشغيلية والإدارية للمشروع بكفاءة عالية. ويشمل ذلك قدرة هذه البرامج على إعداد الخطط الزمنية، ومتابعة نسب الإنجاز، وإدارة الميزانيات، وتخصيص الموارد، وإدارة المخاطر، وإصدار التقارير الدورية، وتوفير المعلومات الدقيقة لمتخذي القرار في الوقت المناسب</w:t>
      </w:r>
      <w:r w:rsidRPr="00647DA4">
        <w:rPr>
          <w:rFonts w:ascii="Sakkal Majalla" w:hAnsi="Sakkal Majalla" w:cs="Sakkal Majalla"/>
          <w:sz w:val="28"/>
          <w:szCs w:val="28"/>
        </w:rPr>
        <w:t>.</w:t>
      </w:r>
    </w:p>
    <w:p w14:paraId="75035AF7" w14:textId="77777777" w:rsidR="00E2759A" w:rsidRPr="00647DA4" w:rsidRDefault="00E2759A" w:rsidP="00E2759A">
      <w:pPr>
        <w:spacing w:line="360" w:lineRule="auto"/>
        <w:jc w:val="both"/>
        <w:rPr>
          <w:rFonts w:ascii="Sakkal Majalla" w:hAnsi="Sakkal Majalla" w:cs="Sakkal Majalla"/>
          <w:sz w:val="28"/>
          <w:szCs w:val="28"/>
        </w:rPr>
      </w:pPr>
      <w:r w:rsidRPr="00647DA4">
        <w:rPr>
          <w:rFonts w:ascii="Sakkal Majalla" w:hAnsi="Sakkal Majalla" w:cs="Sakkal Majalla"/>
          <w:sz w:val="28"/>
          <w:szCs w:val="28"/>
          <w:rtl/>
        </w:rPr>
        <w:lastRenderedPageBreak/>
        <w:t>وتقاس فاعلية هذه البرامج من خلال مدى سهولة استخدامها، وسرعة أدائها، ودقة المعلومات التي توفرها، ودرجة تكاملها مع الأنظمة الأخرى داخل المؤسسة، ومدى مساهمتها في تحسين التنسيق بين فرق العمل المختلفة. كما تعكس الفاعلية قدرة البرامج الرقمية على تقليل الأخطاء البشرية، وتحسين جودة التواصل، وزيادة الشفافية، وتسريع عمليات اتخاذ القرار، وهو ما يؤدي إلى رفع كفاءة تنفيذ المشاريع وتحسين جودة مخرجاتها</w:t>
      </w:r>
      <w:r w:rsidRPr="00647DA4">
        <w:rPr>
          <w:rFonts w:ascii="Sakkal Majalla" w:hAnsi="Sakkal Majalla" w:cs="Sakkal Majalla"/>
          <w:sz w:val="28"/>
          <w:szCs w:val="28"/>
        </w:rPr>
        <w:t>.</w:t>
      </w:r>
    </w:p>
    <w:p w14:paraId="1CC5AC6B" w14:textId="77777777" w:rsidR="00E2759A" w:rsidRPr="00647DA4" w:rsidRDefault="00E2759A" w:rsidP="00E2759A">
      <w:pPr>
        <w:spacing w:line="360" w:lineRule="auto"/>
        <w:jc w:val="both"/>
        <w:rPr>
          <w:rFonts w:ascii="Sakkal Majalla" w:hAnsi="Sakkal Majalla" w:cs="Sakkal Majalla"/>
          <w:sz w:val="28"/>
          <w:szCs w:val="28"/>
        </w:rPr>
      </w:pPr>
      <w:r w:rsidRPr="00647DA4">
        <w:rPr>
          <w:rFonts w:ascii="Sakkal Majalla" w:hAnsi="Sakkal Majalla" w:cs="Sakkal Majalla"/>
          <w:sz w:val="28"/>
          <w:szCs w:val="28"/>
          <w:rtl/>
        </w:rPr>
        <w:t>وتزداد أهمية هذا المتغير في مشاريع رؤية المملكة 2030، التي تتطلب إدارة عدد كبير من الأنشطة والموارد والجهات المشاركة، الأمر الذي يجعل الاعتماد على برامج إدارة المشاريع الرقمية ضرورة لضمان تنفيذ المشاريع وفق أفضل الممارسات العالمية</w:t>
      </w:r>
      <w:r w:rsidRPr="00647DA4">
        <w:rPr>
          <w:rFonts w:ascii="Sakkal Majalla" w:hAnsi="Sakkal Majalla" w:cs="Sakkal Majalla"/>
          <w:sz w:val="28"/>
          <w:szCs w:val="28"/>
        </w:rPr>
        <w:t>.</w:t>
      </w:r>
    </w:p>
    <w:p w14:paraId="667453EB" w14:textId="77777777" w:rsidR="00E2759A" w:rsidRPr="00647DA4" w:rsidRDefault="00E2759A" w:rsidP="00E2759A">
      <w:pPr>
        <w:pStyle w:val="ListParagraph"/>
        <w:numPr>
          <w:ilvl w:val="0"/>
          <w:numId w:val="17"/>
        </w:numPr>
        <w:spacing w:line="360" w:lineRule="auto"/>
        <w:jc w:val="both"/>
        <w:rPr>
          <w:rFonts w:ascii="Sakkal Majalla" w:hAnsi="Sakkal Majalla" w:cs="Sakkal Majalla"/>
          <w:b/>
          <w:bCs/>
          <w:sz w:val="28"/>
          <w:szCs w:val="28"/>
        </w:rPr>
      </w:pPr>
      <w:r w:rsidRPr="00647DA4">
        <w:rPr>
          <w:rFonts w:ascii="Sakkal Majalla" w:hAnsi="Sakkal Majalla" w:cs="Sakkal Majalla"/>
          <w:b/>
          <w:bCs/>
          <w:sz w:val="28"/>
          <w:szCs w:val="28"/>
        </w:rPr>
        <w:t xml:space="preserve"> </w:t>
      </w:r>
      <w:r w:rsidRPr="00647DA4">
        <w:rPr>
          <w:rFonts w:ascii="Sakkal Majalla" w:hAnsi="Sakkal Majalla" w:cs="Sakkal Majalla"/>
          <w:b/>
          <w:bCs/>
          <w:sz w:val="28"/>
          <w:szCs w:val="28"/>
          <w:rtl/>
        </w:rPr>
        <w:t>دعم الإدارة للتحول الرقمي في إدارة المشاريع</w:t>
      </w:r>
    </w:p>
    <w:p w14:paraId="17C4506A" w14:textId="77777777" w:rsidR="00E2759A" w:rsidRPr="00647DA4" w:rsidRDefault="00E2759A" w:rsidP="00E2759A">
      <w:pPr>
        <w:spacing w:line="360" w:lineRule="auto"/>
        <w:jc w:val="both"/>
        <w:rPr>
          <w:rFonts w:ascii="Sakkal Majalla" w:hAnsi="Sakkal Majalla" w:cs="Sakkal Majalla"/>
          <w:sz w:val="28"/>
          <w:szCs w:val="28"/>
        </w:rPr>
      </w:pPr>
      <w:r w:rsidRPr="00647DA4">
        <w:rPr>
          <w:rFonts w:ascii="Sakkal Majalla" w:hAnsi="Sakkal Majalla" w:cs="Sakkal Majalla"/>
          <w:sz w:val="28"/>
          <w:szCs w:val="28"/>
          <w:rtl/>
        </w:rPr>
        <w:t>يمثل دعم الإدارة للتحول الرقمي مدى التزام الإدارة العليا بتوفير البيئة المناسبة لتطبيق التقنيات الرقمية في إدارة المشاريع، من خلال وضع السياسات الداعمة، وتوفير الموارد المالية والتقنية، والاستثمار في تدريب العاملين، وتشجيع ثقافة الابتكار، وتحفيز الموظفين على استخدام الأنظمة الرقمية الحديثة</w:t>
      </w:r>
      <w:r w:rsidRPr="00647DA4">
        <w:rPr>
          <w:rFonts w:ascii="Sakkal Majalla" w:hAnsi="Sakkal Majalla" w:cs="Sakkal Majalla"/>
          <w:sz w:val="28"/>
          <w:szCs w:val="28"/>
        </w:rPr>
        <w:t>.</w:t>
      </w:r>
    </w:p>
    <w:p w14:paraId="614DB784" w14:textId="77777777" w:rsidR="00E2759A" w:rsidRPr="00647DA4" w:rsidRDefault="00E2759A" w:rsidP="00E2759A">
      <w:pPr>
        <w:spacing w:line="360" w:lineRule="auto"/>
        <w:jc w:val="both"/>
        <w:rPr>
          <w:rFonts w:ascii="Sakkal Majalla" w:hAnsi="Sakkal Majalla" w:cs="Sakkal Majalla"/>
          <w:sz w:val="28"/>
          <w:szCs w:val="28"/>
        </w:rPr>
      </w:pPr>
      <w:r w:rsidRPr="00647DA4">
        <w:rPr>
          <w:rFonts w:ascii="Sakkal Majalla" w:hAnsi="Sakkal Majalla" w:cs="Sakkal Majalla"/>
          <w:sz w:val="28"/>
          <w:szCs w:val="28"/>
          <w:rtl/>
        </w:rPr>
        <w:t>ويعد هذا المتغير من العوامل الحاسمة في نجاح التحول الرقمي؛ إذ إن توفر التقنيات الحديثة وحده لا يضمن تحقيق النتائج المرجوة، ما لم يكن هناك دعم واضح من الإدارة العليا لتبني هذه التقنيات وتطويرها بصورة مستمرة. كما يشمل الدعم الإداري توفير القيادة الفاعلة، وإدارة التغيير، ومعالجة مقاومة التغيير، وتعزيز التعاون بين الإدارات المختلفة، وتخصيص الميزانيات اللازمة لتطوير البنية الرقمية للمؤسسة</w:t>
      </w:r>
      <w:r w:rsidRPr="00647DA4">
        <w:rPr>
          <w:rFonts w:ascii="Sakkal Majalla" w:hAnsi="Sakkal Majalla" w:cs="Sakkal Majalla"/>
          <w:sz w:val="28"/>
          <w:szCs w:val="28"/>
        </w:rPr>
        <w:t>.</w:t>
      </w:r>
      <w:r>
        <w:rPr>
          <w:rFonts w:ascii="Sakkal Majalla" w:hAnsi="Sakkal Majalla" w:cs="Sakkal Majalla" w:hint="cs"/>
          <w:sz w:val="28"/>
          <w:szCs w:val="28"/>
          <w:rtl/>
        </w:rPr>
        <w:t xml:space="preserve"> </w:t>
      </w:r>
      <w:r w:rsidRPr="00647DA4">
        <w:rPr>
          <w:rFonts w:ascii="Sakkal Majalla" w:hAnsi="Sakkal Majalla" w:cs="Sakkal Majalla"/>
          <w:sz w:val="28"/>
          <w:szCs w:val="28"/>
          <w:rtl/>
        </w:rPr>
        <w:t>ويؤدي ارتفاع مستوى الدعم الإداري إلى زيادة ثقة العاملين في التقنيات الحديثة، وتحسين معدلات استخدامها، وتعزيز الاستفادة من إمكاناتها، مما ينعكس بصورة مباشرة على جودة إدارة المشاريع وتحقيق أهدافها بكفاءة أعلى</w:t>
      </w:r>
      <w:r w:rsidRPr="00647DA4">
        <w:rPr>
          <w:rFonts w:ascii="Sakkal Majalla" w:hAnsi="Sakkal Majalla" w:cs="Sakkal Majalla"/>
          <w:sz w:val="28"/>
          <w:szCs w:val="28"/>
        </w:rPr>
        <w:t>.</w:t>
      </w:r>
    </w:p>
    <w:p w14:paraId="7D8627F4" w14:textId="77777777" w:rsidR="00E2759A" w:rsidRPr="00647DA4" w:rsidRDefault="00E2759A" w:rsidP="00E2759A">
      <w:pPr>
        <w:spacing w:line="360" w:lineRule="auto"/>
        <w:jc w:val="both"/>
        <w:rPr>
          <w:rFonts w:ascii="Sakkal Majalla" w:hAnsi="Sakkal Majalla" w:cs="Sakkal Majalla"/>
          <w:b/>
          <w:bCs/>
          <w:sz w:val="28"/>
          <w:szCs w:val="28"/>
          <w:u w:val="single"/>
        </w:rPr>
      </w:pPr>
      <w:r w:rsidRPr="00647DA4">
        <w:rPr>
          <w:rFonts w:ascii="Sakkal Majalla" w:hAnsi="Sakkal Majalla" w:cs="Sakkal Majalla"/>
          <w:b/>
          <w:bCs/>
          <w:sz w:val="28"/>
          <w:szCs w:val="28"/>
          <w:u w:val="single"/>
          <w:rtl/>
        </w:rPr>
        <w:t>العلاقة بين المتغيرات</w:t>
      </w:r>
    </w:p>
    <w:p w14:paraId="1EB7B627" w14:textId="77777777" w:rsidR="00E2759A" w:rsidRPr="00647DA4" w:rsidRDefault="00E2759A" w:rsidP="00E2759A">
      <w:pPr>
        <w:spacing w:line="360" w:lineRule="auto"/>
        <w:jc w:val="both"/>
        <w:rPr>
          <w:rFonts w:ascii="Sakkal Majalla" w:hAnsi="Sakkal Majalla" w:cs="Sakkal Majalla"/>
          <w:sz w:val="28"/>
          <w:szCs w:val="28"/>
        </w:rPr>
      </w:pPr>
      <w:r w:rsidRPr="00647DA4">
        <w:rPr>
          <w:rFonts w:ascii="Sakkal Majalla" w:hAnsi="Sakkal Majalla" w:cs="Sakkal Majalla"/>
          <w:sz w:val="28"/>
          <w:szCs w:val="28"/>
          <w:rtl/>
        </w:rPr>
        <w:t xml:space="preserve">تنطلق الدراسة من افتراض وجود علاقة ارتباط وتأثير إيجابية بين المتغيرات المستقلة والمتغير التابع، حيث يُتوقع أن يؤدي ارتفاع مستوى تطبيق التحول الرقمي في برامج إدارة المشاريع إلى تحسين عمليات التخطيط، والمتابعة، والرقابة، وإدارة الموارد، مما ينعكس إيجابًا على أداء مشاريع رؤية المملكة العربية السعودية 2030. كما يُفترض أن تؤدي فاعلية برامج إدارة المشاريع </w:t>
      </w:r>
      <w:r w:rsidRPr="00647DA4">
        <w:rPr>
          <w:rFonts w:ascii="Sakkal Majalla" w:hAnsi="Sakkal Majalla" w:cs="Sakkal Majalla"/>
          <w:sz w:val="28"/>
          <w:szCs w:val="28"/>
          <w:rtl/>
        </w:rPr>
        <w:lastRenderedPageBreak/>
        <w:t>الرقمية إلى تحسين جودة المعلومات، وتسريع اتخاذ القرار، وزيادة التنسيق بين فرق العمل، وتقليل الأخطاء والانحرافات، الأمر الذي يسهم في رفع كفاءة تنفيذ المشاريع وتحقيق أهدافها الاستراتيجية</w:t>
      </w:r>
      <w:r w:rsidRPr="00647DA4">
        <w:rPr>
          <w:rFonts w:ascii="Sakkal Majalla" w:hAnsi="Sakkal Majalla" w:cs="Sakkal Majalla"/>
          <w:sz w:val="28"/>
          <w:szCs w:val="28"/>
        </w:rPr>
        <w:t>.</w:t>
      </w:r>
    </w:p>
    <w:p w14:paraId="08D3A90C" w14:textId="77777777" w:rsidR="00E2759A" w:rsidRPr="00647DA4" w:rsidRDefault="00E2759A" w:rsidP="00E2759A">
      <w:pPr>
        <w:spacing w:line="360" w:lineRule="auto"/>
        <w:jc w:val="both"/>
        <w:rPr>
          <w:rFonts w:ascii="Sakkal Majalla" w:hAnsi="Sakkal Majalla" w:cs="Sakkal Majalla"/>
          <w:sz w:val="28"/>
          <w:szCs w:val="28"/>
        </w:rPr>
      </w:pPr>
      <w:r w:rsidRPr="00647DA4">
        <w:rPr>
          <w:rFonts w:ascii="Sakkal Majalla" w:hAnsi="Sakkal Majalla" w:cs="Sakkal Majalla"/>
          <w:sz w:val="28"/>
          <w:szCs w:val="28"/>
          <w:rtl/>
        </w:rPr>
        <w:t>كذلك تفترض الدراسة أن دعم الإدارة للتحول الرقمي في إدارة المشاريع يمثل عاملًا جوهريًا في نجاح تطبيق التقنيات الرقمية، حيث يسهم في توفير البيئة التنظيمية والتقنية المناسبة، وتعزيز جاهزية العاملين، وتوفير الموارد اللازمة، مما يؤدي إلى زيادة فاعلية برامج إدارة المشاريع وتحقيق الاستفادة القصوى منها. ومن ثم، فإن تفاعل هذه المتغيرات الثلاثة بصورة متكاملة يؤدي إلى تحسين أداء مشاريع رؤية المملكة العربية السعودية 2030 من خلال رفع كفاءة التنفيذ، وتعزيز جودة المخرجات، وتقليل التكاليف والمخاطر، والالتزام بالجداول الزمنية، وتحقيق أهداف التنمية المستدامة ومستهدفات رؤية المملكة 2030</w:t>
      </w:r>
      <w:r w:rsidRPr="00647DA4">
        <w:rPr>
          <w:rFonts w:ascii="Sakkal Majalla" w:hAnsi="Sakkal Majalla" w:cs="Sakkal Majalla"/>
          <w:sz w:val="28"/>
          <w:szCs w:val="28"/>
        </w:rPr>
        <w:t>.</w:t>
      </w:r>
    </w:p>
    <w:p w14:paraId="3B08F1A6" w14:textId="77777777" w:rsidR="00E2759A" w:rsidRPr="00A369D7" w:rsidRDefault="00E2759A" w:rsidP="00E2759A">
      <w:pPr>
        <w:spacing w:line="360" w:lineRule="auto"/>
        <w:jc w:val="both"/>
        <w:rPr>
          <w:rFonts w:ascii="Sakkal Majalla" w:hAnsi="Sakkal Majalla" w:cs="Sakkal Majalla"/>
          <w:sz w:val="28"/>
          <w:szCs w:val="28"/>
        </w:rPr>
      </w:pPr>
    </w:p>
    <w:p w14:paraId="612B414C" w14:textId="77777777" w:rsidR="00E2759A" w:rsidRDefault="00E2759A" w:rsidP="00E2759A">
      <w:pPr>
        <w:pStyle w:val="Heading2"/>
        <w:spacing w:line="360" w:lineRule="auto"/>
        <w:jc w:val="both"/>
        <w:rPr>
          <w:rFonts w:ascii="Sakkal Majalla" w:hAnsi="Sakkal Majalla" w:cs="Sakkal Majalla"/>
          <w:b/>
          <w:bCs/>
          <w:color w:val="000000" w:themeColor="text1"/>
          <w:sz w:val="28"/>
          <w:szCs w:val="28"/>
          <w:rtl/>
        </w:rPr>
      </w:pPr>
      <w:bookmarkStart w:id="41" w:name="_Toc234433425"/>
      <w:r w:rsidRPr="00D23490">
        <w:rPr>
          <w:rFonts w:ascii="Sakkal Majalla" w:hAnsi="Sakkal Majalla" w:cs="Sakkal Majalla"/>
          <w:b/>
          <w:bCs/>
          <w:color w:val="000000" w:themeColor="text1"/>
          <w:sz w:val="28"/>
          <w:szCs w:val="28"/>
          <w:rtl/>
        </w:rPr>
        <w:t>الدراسات السابقة</w:t>
      </w:r>
      <w:bookmarkEnd w:id="38"/>
      <w:bookmarkEnd w:id="39"/>
      <w:bookmarkEnd w:id="40"/>
      <w:bookmarkEnd w:id="41"/>
    </w:p>
    <w:p w14:paraId="5374F233" w14:textId="77777777" w:rsidR="00E2759A" w:rsidRDefault="00E2759A" w:rsidP="00E2759A">
      <w:pPr>
        <w:spacing w:line="360" w:lineRule="auto"/>
        <w:ind w:firstLine="610"/>
        <w:jc w:val="both"/>
        <w:rPr>
          <w:rFonts w:ascii="Sakkal Majalla" w:hAnsi="Sakkal Majalla" w:cs="Sakkal Majalla"/>
          <w:sz w:val="28"/>
          <w:szCs w:val="28"/>
          <w:rtl/>
        </w:rPr>
      </w:pPr>
      <w:r w:rsidRPr="00A77C17">
        <w:rPr>
          <w:rFonts w:ascii="Sakkal Majalla" w:hAnsi="Sakkal Majalla" w:cs="Sakkal Majalla"/>
          <w:sz w:val="28"/>
          <w:szCs w:val="28"/>
          <w:rtl/>
        </w:rPr>
        <w:t xml:space="preserve">يعتمد تحقيق رؤية المملكة العربية السعودية 2030 بشكل كبير على التنفيذ الفعال للمشاريع العملاقة، مما يستلزم تحولاً رقمياً شاملاً في تخطيط الإنشاءات التقليدي. تستكشف </w:t>
      </w:r>
      <w:r>
        <w:rPr>
          <w:rFonts w:ascii="Sakkal Majalla" w:hAnsi="Sakkal Majalla" w:cs="Sakkal Majalla" w:hint="cs"/>
          <w:sz w:val="28"/>
          <w:szCs w:val="28"/>
          <w:rtl/>
        </w:rPr>
        <w:t xml:space="preserve">دراسة </w:t>
      </w:r>
      <w:sdt>
        <w:sdtPr>
          <w:rPr>
            <w:rFonts w:ascii="Sakkal Majalla" w:hAnsi="Sakkal Majalla" w:cs="Sakkal Majalla" w:hint="cs"/>
            <w:sz w:val="28"/>
            <w:szCs w:val="28"/>
            <w:rtl/>
          </w:rPr>
          <w:id w:val="979496018"/>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Goh252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A77C17">
            <w:rPr>
              <w:rFonts w:ascii="Sakkal Majalla" w:hAnsi="Sakkal Majalla" w:cs="Sakkal Majalla" w:hint="cs"/>
              <w:noProof/>
              <w:sz w:val="28"/>
              <w:szCs w:val="28"/>
              <w:rtl/>
              <w:lang w:bidi="ar-EG"/>
            </w:rPr>
            <w:t>(</w:t>
          </w:r>
          <w:r w:rsidRPr="00A77C17">
            <w:rPr>
              <w:rFonts w:ascii="Sakkal Majalla" w:hAnsi="Sakkal Majalla" w:cs="Sakkal Majalla" w:hint="cs"/>
              <w:noProof/>
              <w:sz w:val="28"/>
              <w:szCs w:val="28"/>
              <w:lang w:bidi="ar-EG"/>
            </w:rPr>
            <w:t>Gohar</w:t>
          </w:r>
          <w:r w:rsidRPr="00A77C17">
            <w:rPr>
              <w:rFonts w:ascii="Sakkal Majalla" w:hAnsi="Sakkal Majalla" w:cs="Sakkal Majalla" w:hint="cs"/>
              <w:noProof/>
              <w:sz w:val="28"/>
              <w:szCs w:val="28"/>
              <w:rtl/>
              <w:lang w:bidi="ar-EG"/>
            </w:rPr>
            <w:t>، 2025)</w:t>
          </w:r>
          <w:r>
            <w:rPr>
              <w:rFonts w:ascii="Sakkal Majalla" w:hAnsi="Sakkal Majalla" w:cs="Sakkal Majalla"/>
              <w:sz w:val="28"/>
              <w:szCs w:val="28"/>
              <w:rtl/>
            </w:rPr>
            <w:fldChar w:fldCharType="end"/>
          </w:r>
        </w:sdtContent>
      </w:sdt>
      <w:r w:rsidRPr="00A77C17">
        <w:rPr>
          <w:rFonts w:ascii="Sakkal Majalla" w:hAnsi="Sakkal Majalla" w:cs="Sakkal Majalla"/>
          <w:sz w:val="28"/>
          <w:szCs w:val="28"/>
          <w:rtl/>
        </w:rPr>
        <w:t xml:space="preserve"> البحثية كيف تُحدث الأدوات الرقمية، مثل نمذجة معلومات المباني رباعية وخماسية الأبعاد (</w:t>
      </w:r>
      <w:r w:rsidRPr="00A77C17">
        <w:rPr>
          <w:rFonts w:ascii="Sakkal Majalla" w:hAnsi="Sakkal Majalla" w:cs="Sakkal Majalla"/>
          <w:sz w:val="28"/>
          <w:szCs w:val="28"/>
        </w:rPr>
        <w:t>BIM</w:t>
      </w:r>
      <w:r w:rsidRPr="00A77C17">
        <w:rPr>
          <w:rFonts w:ascii="Sakkal Majalla" w:hAnsi="Sakkal Majalla" w:cs="Sakkal Majalla"/>
          <w:sz w:val="28"/>
          <w:szCs w:val="28"/>
          <w:rtl/>
        </w:rPr>
        <w:t>)، وجدولة المشاريع القائمة على الذكاء الاصطناعي، وأنظمة إدارة المشاريع السحابية، ثورةً في عمليات التخطيط في مشاريع مثل القدية ومشروع البحر الأحمر. ويُقدم البحث أدلةً على أن التخطيط الرقمي يُؤدي إلى خفض أخطاء التخطيط بنسبة تتراوح بين 20 و30%، وتحسين التنسيق بين أصحاب المصلحة، وتسريع دورات تسليم المشاريع. وتخلص الدراسة إلى أن التحول الرقمي في التخطيط ليس مفيدًا فحسب، بل هو أساسي لتحقيق طموحات رؤية 2030. وتدرس هذه الورقة البحثية الأثر التحويلي للأدوات الرقمية على تخطيط الإنشاءات في المشاريع العملاقة بالمملكة العربية السعودية، لا سيما في سياق رؤية 2030. كما تُسلط الضوء على تطبيق تقنيات مثل نمذجة معلومات المباني رباعية وخماسية الأبعاد (</w:t>
      </w:r>
      <w:r w:rsidRPr="00A77C17">
        <w:rPr>
          <w:rFonts w:ascii="Sakkal Majalla" w:hAnsi="Sakkal Majalla" w:cs="Sakkal Majalla"/>
          <w:sz w:val="28"/>
          <w:szCs w:val="28"/>
        </w:rPr>
        <w:t>BIM</w:t>
      </w:r>
      <w:r w:rsidRPr="00A77C17">
        <w:rPr>
          <w:rFonts w:ascii="Sakkal Majalla" w:hAnsi="Sakkal Majalla" w:cs="Sakkal Majalla"/>
          <w:sz w:val="28"/>
          <w:szCs w:val="28"/>
          <w:rtl/>
        </w:rPr>
        <w:t>)، وجدولة المشاريع القائمة على الذكاء الاصطناعي، وأنظمة إدارة المشاريع السحابية. يُظهر البحث أن هذه الابتكارات الرقمية تُسهم في تقليل أخطاء التخطيط بشكل ملحوظ، وتعزيز التعاون بين أصحاب المصلحة، وتسريع إنجاز المشاريع. وتخلص الدراسة إلى أن تبني التحول الرقمي ضروري لتحقيق الأهداف الطموحة لرؤية 2030.</w:t>
      </w:r>
    </w:p>
    <w:p w14:paraId="487C7674" w14:textId="77777777" w:rsidR="00E2759A" w:rsidRDefault="00E2759A" w:rsidP="00E2759A">
      <w:pPr>
        <w:spacing w:line="360" w:lineRule="auto"/>
        <w:ind w:firstLine="610"/>
        <w:jc w:val="both"/>
        <w:rPr>
          <w:rFonts w:ascii="Sakkal Majalla" w:hAnsi="Sakkal Majalla" w:cs="Sakkal Majalla"/>
          <w:sz w:val="28"/>
          <w:szCs w:val="28"/>
          <w:rtl/>
        </w:rPr>
      </w:pPr>
      <w:r w:rsidRPr="00A77C17">
        <w:rPr>
          <w:rFonts w:ascii="Sakkal Majalla" w:hAnsi="Sakkal Majalla" w:cs="Sakkal Majalla"/>
          <w:sz w:val="28"/>
          <w:szCs w:val="28"/>
          <w:rtl/>
        </w:rPr>
        <w:lastRenderedPageBreak/>
        <w:t xml:space="preserve">برز التحول الرقمي كمحرك رئيسي للتحديث في القطاعين العام والخاص. في السنوات الأخيرة، اتجهت الحكومات في جميع أنحاء العالم إلى التقنيات الرقمية لتحسين الكفاءة، وخفض التكاليف، وتعزيز مشاركة المواطنين. أطلقت المملكة العربية السعودية، من خلال رؤية 2030، أحد أكثر برامج التحول الرقمي الوطنية طموحًا، بهدف إعادة تموضعها كدولة رائدة في مجال الحكومة الرقمية. وقد أطلقت الحكومة السعودية مجموعة واسعة من المبادرات الرقمية في مختلف الوزارات والهيئات والمؤسسات العامة، مما يمثل مرحلة حاسمة من التغيير الهيكلي والتكنولوجي والثقافي في القطاع العام. على الرغم من حجم هذا التحول وأهميته، لا تزال البحوث الأكاديمية حول جهود التحول الرقمي في المملكة العربية السعودية محدودة. وتستند معظم المعلومات المتاحة إلى التقارير الإعلامية، وعروض المؤتمرات، أو التعليقات غير الرسمية، مع حد أدنى من التقييم التجريبي. تسد </w:t>
      </w:r>
      <w:r>
        <w:rPr>
          <w:rFonts w:ascii="Sakkal Majalla" w:hAnsi="Sakkal Majalla" w:cs="Sakkal Majalla" w:hint="cs"/>
          <w:sz w:val="28"/>
          <w:szCs w:val="28"/>
          <w:rtl/>
        </w:rPr>
        <w:t xml:space="preserve">دراسة </w:t>
      </w:r>
      <w:sdt>
        <w:sdtPr>
          <w:rPr>
            <w:rFonts w:ascii="Sakkal Majalla" w:hAnsi="Sakkal Majalla" w:cs="Sakkal Majalla" w:hint="cs"/>
            <w:sz w:val="28"/>
            <w:szCs w:val="28"/>
            <w:rtl/>
          </w:rPr>
          <w:id w:val="-811782545"/>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Alk2516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A77C17">
            <w:rPr>
              <w:rFonts w:ascii="Sakkal Majalla" w:hAnsi="Sakkal Majalla" w:cs="Sakkal Majalla" w:hint="cs"/>
              <w:noProof/>
              <w:sz w:val="28"/>
              <w:szCs w:val="28"/>
              <w:rtl/>
              <w:lang w:bidi="ar-EG"/>
            </w:rPr>
            <w:t>(</w:t>
          </w:r>
          <w:r w:rsidRPr="00A77C17">
            <w:rPr>
              <w:rFonts w:ascii="Sakkal Majalla" w:hAnsi="Sakkal Majalla" w:cs="Sakkal Majalla" w:hint="cs"/>
              <w:noProof/>
              <w:sz w:val="28"/>
              <w:szCs w:val="28"/>
              <w:lang w:bidi="ar-EG"/>
            </w:rPr>
            <w:t>Alkorbi</w:t>
          </w:r>
          <w:r w:rsidRPr="00A77C17">
            <w:rPr>
              <w:rFonts w:ascii="Sakkal Majalla" w:hAnsi="Sakkal Majalla" w:cs="Sakkal Majalla" w:hint="cs"/>
              <w:noProof/>
              <w:sz w:val="28"/>
              <w:szCs w:val="28"/>
              <w:rtl/>
              <w:lang w:bidi="ar-EG"/>
            </w:rPr>
            <w:t>، 2025)</w:t>
          </w:r>
          <w:r>
            <w:rPr>
              <w:rFonts w:ascii="Sakkal Majalla" w:hAnsi="Sakkal Majalla" w:cs="Sakkal Majalla"/>
              <w:sz w:val="28"/>
              <w:szCs w:val="28"/>
              <w:rtl/>
            </w:rPr>
            <w:fldChar w:fldCharType="end"/>
          </w:r>
        </w:sdtContent>
      </w:sdt>
      <w:r w:rsidRPr="00A77C17">
        <w:rPr>
          <w:rFonts w:ascii="Sakkal Majalla" w:hAnsi="Sakkal Majalla" w:cs="Sakkal Majalla"/>
          <w:sz w:val="28"/>
          <w:szCs w:val="28"/>
          <w:rtl/>
        </w:rPr>
        <w:t xml:space="preserve"> هذه الفجوة من خلال إجراء دراسة حالة نوعية شاملة لتقييم التقدم المحرز، والتحديات، ونتائج التحول الرقمي الحكومي في المملكة العربية السعودية خلال الفترة 2017-2020. يبحث هذا البحث التحول الرقمي في القطاع العام لاقتصاد ناشئ، ويسلط الضوء على ثلاثة عناصر أساسية: التنسيق المؤسسي، وأنظمة تتبع التقدم، والاستثمار طويل الأجل في المهارات والبنية التحتية الرقمية. أجرى الباحث مقابلات مع موظفين من الوحدة الرقمية وفرق الوزارة، وقام بدراسة ميدانية، وحلل الوثائق الرسمية والمواقع الإلكترونية. تشير النتائج إلى تقدم ملحوظ في رقمنة الخدمات العامة وتحسين وصول المستخدمين إليها. ومع ذلك، لا تزال هناك تحديات مستمرة، لا سيما في تكامل البيانات، ومواءمة السياسات، والتعاون بين الوكالات.</w:t>
      </w:r>
    </w:p>
    <w:p w14:paraId="69D91781" w14:textId="77777777" w:rsidR="00E2759A" w:rsidRDefault="00E2759A" w:rsidP="00E2759A">
      <w:pPr>
        <w:spacing w:line="360" w:lineRule="auto"/>
        <w:ind w:firstLine="610"/>
        <w:jc w:val="both"/>
        <w:rPr>
          <w:rFonts w:ascii="Sakkal Majalla" w:hAnsi="Sakkal Majalla" w:cs="Sakkal Majalla"/>
          <w:sz w:val="28"/>
          <w:szCs w:val="28"/>
          <w:rtl/>
        </w:rPr>
      </w:pPr>
      <w:r w:rsidRPr="00A77C17">
        <w:rPr>
          <w:rFonts w:ascii="Sakkal Majalla" w:hAnsi="Sakkal Majalla" w:cs="Sakkal Majalla"/>
          <w:sz w:val="28"/>
          <w:szCs w:val="28"/>
          <w:rtl/>
        </w:rPr>
        <w:t xml:space="preserve">هدفت </w:t>
      </w:r>
      <w:r>
        <w:rPr>
          <w:rFonts w:ascii="Sakkal Majalla" w:hAnsi="Sakkal Majalla" w:cs="Sakkal Majalla" w:hint="cs"/>
          <w:sz w:val="28"/>
          <w:szCs w:val="28"/>
          <w:rtl/>
        </w:rPr>
        <w:t xml:space="preserve">دراسة </w:t>
      </w:r>
      <w:sdt>
        <w:sdtPr>
          <w:rPr>
            <w:rFonts w:ascii="Sakkal Majalla" w:hAnsi="Sakkal Majalla" w:cs="Sakkal Majalla" w:hint="cs"/>
            <w:sz w:val="28"/>
            <w:szCs w:val="28"/>
            <w:rtl/>
          </w:rPr>
          <w:id w:val="-993727147"/>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Ali2410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A77C17">
            <w:rPr>
              <w:rFonts w:ascii="Sakkal Majalla" w:hAnsi="Sakkal Majalla" w:cs="Sakkal Majalla" w:hint="cs"/>
              <w:noProof/>
              <w:sz w:val="28"/>
              <w:szCs w:val="28"/>
              <w:rtl/>
              <w:lang w:bidi="ar-EG"/>
            </w:rPr>
            <w:t>(</w:t>
          </w:r>
          <w:r w:rsidRPr="00A77C17">
            <w:rPr>
              <w:rFonts w:ascii="Sakkal Majalla" w:hAnsi="Sakkal Majalla" w:cs="Sakkal Majalla" w:hint="cs"/>
              <w:noProof/>
              <w:sz w:val="28"/>
              <w:szCs w:val="28"/>
              <w:lang w:bidi="ar-EG"/>
            </w:rPr>
            <w:t>Ali</w:t>
          </w:r>
          <w:r w:rsidRPr="00A77C17">
            <w:rPr>
              <w:rFonts w:ascii="Sakkal Majalla" w:hAnsi="Sakkal Majalla" w:cs="Sakkal Majalla" w:hint="cs"/>
              <w:noProof/>
              <w:sz w:val="28"/>
              <w:szCs w:val="28"/>
              <w:rtl/>
              <w:lang w:bidi="ar-EG"/>
            </w:rPr>
            <w:t>، 2024)</w:t>
          </w:r>
          <w:r>
            <w:rPr>
              <w:rFonts w:ascii="Sakkal Majalla" w:hAnsi="Sakkal Majalla" w:cs="Sakkal Majalla"/>
              <w:sz w:val="28"/>
              <w:szCs w:val="28"/>
              <w:rtl/>
            </w:rPr>
            <w:fldChar w:fldCharType="end"/>
          </w:r>
        </w:sdtContent>
      </w:sdt>
      <w:r w:rsidRPr="00A77C17">
        <w:rPr>
          <w:rFonts w:ascii="Sakkal Majalla" w:hAnsi="Sakkal Majalla" w:cs="Sakkal Majalla"/>
          <w:sz w:val="28"/>
          <w:szCs w:val="28"/>
          <w:rtl/>
        </w:rPr>
        <w:t xml:space="preserve"> إلى تقييم الوضع الراهن والطلب على تعليم إدارة المشاريع. اكتسبت إدارة المشاريع أهمية متزايدة باعتبارها تخصصًا أساسيًا لتحقيق نتائج ناجحة للمشاريع في مختلف الصناعات والقطاعات. في المملكة العربية السعودية، ازداد الطلب على متخصصي إدارة المشاريع المهرة نتيجةً لمشاريع تنموية مختلفة ومبادرات طموحة مثل مشروع نيوم.</w:t>
      </w:r>
      <w:r>
        <w:rPr>
          <w:rFonts w:ascii="Sakkal Majalla" w:hAnsi="Sakkal Majalla" w:cs="Sakkal Majalla" w:hint="cs"/>
          <w:sz w:val="28"/>
          <w:szCs w:val="28"/>
          <w:rtl/>
        </w:rPr>
        <w:t xml:space="preserve"> </w:t>
      </w:r>
      <w:r w:rsidRPr="00A77C17">
        <w:rPr>
          <w:rFonts w:ascii="Sakkal Majalla" w:hAnsi="Sakkal Majalla" w:cs="Sakkal Majalla"/>
          <w:sz w:val="28"/>
          <w:szCs w:val="28"/>
          <w:rtl/>
        </w:rPr>
        <w:t>اعتمدت الدراسة منهجًا نوعيًا متعدد الأساليب لفهم الهدف بعمق. في المرحلة الأولى، تم تطبيق مراجعة منهجية للأدبيات لاستكشاف واقع تعليم إدارة المشاريع في المملكة العربية السعودية. وفي المرحلة الثانية، أُجريت مقابلات منظمة مع متخصصين لاستكشاف الظاهرة محل الاهتمام بمزيد من التفصيل. علاوة على ذلك، تم تضمين ثلاث دراسات حالة لدعم النتائج وفهمها وتعميمها.</w:t>
      </w:r>
      <w:r>
        <w:rPr>
          <w:rFonts w:ascii="Sakkal Majalla" w:hAnsi="Sakkal Majalla" w:cs="Sakkal Majalla" w:hint="cs"/>
          <w:sz w:val="28"/>
          <w:szCs w:val="28"/>
          <w:rtl/>
        </w:rPr>
        <w:t xml:space="preserve"> </w:t>
      </w:r>
      <w:r w:rsidRPr="00A77C17">
        <w:rPr>
          <w:rFonts w:ascii="Sakkal Majalla" w:hAnsi="Sakkal Majalla" w:cs="Sakkal Majalla"/>
          <w:sz w:val="28"/>
          <w:szCs w:val="28"/>
          <w:rtl/>
        </w:rPr>
        <w:t xml:space="preserve">سلطت الدراسة الضوء على نقاط القوة والثغرات في تعليم إدارة المشاريع. كما قدمت الدراسة رؤية لتحسين جودة وفعالية تعليم إدارة المشاريع في المملكة العربية السعودية. بالإضافة إلى ذلك، توصي الدراسة باستكشاف سبل مختلفة لتعزيز </w:t>
      </w:r>
      <w:r w:rsidRPr="00A77C17">
        <w:rPr>
          <w:rFonts w:ascii="Sakkal Majalla" w:hAnsi="Sakkal Majalla" w:cs="Sakkal Majalla"/>
          <w:sz w:val="28"/>
          <w:szCs w:val="28"/>
          <w:rtl/>
        </w:rPr>
        <w:lastRenderedPageBreak/>
        <w:t>تعليم إدارة المشاريع في المملكة.</w:t>
      </w:r>
      <w:r>
        <w:rPr>
          <w:rFonts w:ascii="Sakkal Majalla" w:hAnsi="Sakkal Majalla" w:cs="Sakkal Majalla" w:hint="cs"/>
          <w:sz w:val="28"/>
          <w:szCs w:val="28"/>
          <w:rtl/>
        </w:rPr>
        <w:t xml:space="preserve"> </w:t>
      </w:r>
      <w:r w:rsidRPr="00A77C17">
        <w:rPr>
          <w:rFonts w:ascii="Sakkal Majalla" w:hAnsi="Sakkal Majalla" w:cs="Sakkal Majalla"/>
          <w:sz w:val="28"/>
          <w:szCs w:val="28"/>
          <w:rtl/>
        </w:rPr>
        <w:t>تقدم هذه الدراسة استكشافًا رائدًا لبرامج التعليم المهني والتقني في المملكة العربية السعودية. وتستخدم منهجًا متعدد الأساليب للكشف عن رؤى فريدة حول المشهد التعليمي في المملكة ومدى توافقه مع المعايير الصناعية العالمية.</w:t>
      </w:r>
    </w:p>
    <w:p w14:paraId="4867A81F" w14:textId="77777777" w:rsidR="00E2759A" w:rsidRDefault="00E2759A" w:rsidP="00E2759A">
      <w:pPr>
        <w:spacing w:line="360" w:lineRule="auto"/>
        <w:ind w:firstLine="610"/>
        <w:jc w:val="both"/>
        <w:rPr>
          <w:rFonts w:ascii="Sakkal Majalla" w:hAnsi="Sakkal Majalla" w:cs="Sakkal Majalla"/>
          <w:sz w:val="28"/>
          <w:szCs w:val="28"/>
          <w:rtl/>
        </w:rPr>
      </w:pPr>
      <w:r w:rsidRPr="00A77C17">
        <w:rPr>
          <w:rFonts w:ascii="Sakkal Majalla" w:hAnsi="Sakkal Majalla" w:cs="Sakkal Majalla"/>
          <w:sz w:val="28"/>
          <w:szCs w:val="28"/>
          <w:rtl/>
        </w:rPr>
        <w:t xml:space="preserve">يهدف </w:t>
      </w:r>
      <w:r>
        <w:rPr>
          <w:rFonts w:ascii="Sakkal Majalla" w:hAnsi="Sakkal Majalla" w:cs="Sakkal Majalla" w:hint="cs"/>
          <w:sz w:val="28"/>
          <w:szCs w:val="28"/>
          <w:rtl/>
        </w:rPr>
        <w:t xml:space="preserve">بحث </w:t>
      </w:r>
      <w:sdt>
        <w:sdtPr>
          <w:rPr>
            <w:rFonts w:ascii="Sakkal Majalla" w:hAnsi="Sakkal Majalla" w:cs="Sakkal Majalla" w:hint="cs"/>
            <w:sz w:val="28"/>
            <w:szCs w:val="28"/>
            <w:rtl/>
          </w:rPr>
          <w:id w:val="-692372678"/>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Nou25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A77C17">
            <w:rPr>
              <w:rFonts w:ascii="Sakkal Majalla" w:hAnsi="Sakkal Majalla" w:cs="Sakkal Majalla" w:hint="cs"/>
              <w:noProof/>
              <w:sz w:val="28"/>
              <w:szCs w:val="28"/>
              <w:rtl/>
              <w:lang w:bidi="ar-EG"/>
            </w:rPr>
            <w:t>(</w:t>
          </w:r>
          <w:r w:rsidRPr="00A77C17">
            <w:rPr>
              <w:rFonts w:ascii="Sakkal Majalla" w:hAnsi="Sakkal Majalla" w:cs="Sakkal Majalla" w:hint="cs"/>
              <w:noProof/>
              <w:sz w:val="28"/>
              <w:szCs w:val="28"/>
              <w:lang w:bidi="ar-EG"/>
            </w:rPr>
            <w:t>Nouna</w:t>
          </w:r>
          <w:r w:rsidRPr="00A77C17">
            <w:rPr>
              <w:rFonts w:ascii="Sakkal Majalla" w:hAnsi="Sakkal Majalla" w:cs="Sakkal Majalla" w:hint="cs"/>
              <w:noProof/>
              <w:sz w:val="28"/>
              <w:szCs w:val="28"/>
              <w:rtl/>
              <w:lang w:bidi="ar-EG"/>
            </w:rPr>
            <w:t>، 2025)</w:t>
          </w:r>
          <w:r>
            <w:rPr>
              <w:rFonts w:ascii="Sakkal Majalla" w:hAnsi="Sakkal Majalla" w:cs="Sakkal Majalla"/>
              <w:sz w:val="28"/>
              <w:szCs w:val="28"/>
              <w:rtl/>
            </w:rPr>
            <w:fldChar w:fldCharType="end"/>
          </w:r>
        </w:sdtContent>
      </w:sdt>
      <w:r w:rsidRPr="00A77C17">
        <w:rPr>
          <w:rFonts w:ascii="Sakkal Majalla" w:hAnsi="Sakkal Majalla" w:cs="Sakkal Majalla"/>
          <w:sz w:val="28"/>
          <w:szCs w:val="28"/>
          <w:rtl/>
        </w:rPr>
        <w:t xml:space="preserve"> إلى دراسة استراتيجيات التحول الرقمي في المملكة العربية السعودية في إطار رؤية 2030، وذلك من خلال تحليل السياسات الرئيسية والركائز الاستراتيجية والخطط المعتمدة لتسريع التحول نحو حكومة رقمية مبتكرة. وتُظهر النتائج أن المملكة العربية السعودية تُمثل نموذجًا رائدًا في المنطقة، حيث تُركز على الشمول الرقمي، وحوكمة البيانات، وتعزيز الأمن السيبراني، وتطوير البنية التحتية الرقمية، مما أدى إلى تحسين جودة الخدمات وكفاءتها وشفافيتها بشكل ملحوظ. وتخلص الدراسة إلى أن التحول الرقمي الناجح يتطلب دمج التكنولوجيا مع الموارد البشرية مع ضمان استدامة الابتكار.</w:t>
      </w:r>
    </w:p>
    <w:p w14:paraId="4BA99B8E" w14:textId="77777777" w:rsidR="00E2759A" w:rsidRDefault="00E2759A" w:rsidP="00E2759A">
      <w:pPr>
        <w:spacing w:line="360" w:lineRule="auto"/>
        <w:ind w:firstLine="610"/>
        <w:jc w:val="both"/>
        <w:rPr>
          <w:rFonts w:ascii="Sakkal Majalla" w:hAnsi="Sakkal Majalla" w:cs="Sakkal Majalla"/>
          <w:sz w:val="28"/>
          <w:szCs w:val="28"/>
          <w:rtl/>
        </w:rPr>
      </w:pPr>
      <w:r w:rsidRPr="00A77C17">
        <w:rPr>
          <w:rFonts w:ascii="Sakkal Majalla" w:hAnsi="Sakkal Majalla" w:cs="Sakkal Majalla"/>
          <w:sz w:val="28"/>
          <w:szCs w:val="28"/>
          <w:rtl/>
        </w:rPr>
        <w:t xml:space="preserve">استكشفت </w:t>
      </w:r>
      <w:r>
        <w:rPr>
          <w:rFonts w:ascii="Sakkal Majalla" w:hAnsi="Sakkal Majalla" w:cs="Sakkal Majalla" w:hint="cs"/>
          <w:sz w:val="28"/>
          <w:szCs w:val="28"/>
          <w:rtl/>
        </w:rPr>
        <w:t xml:space="preserve">دراسة </w:t>
      </w:r>
      <w:sdt>
        <w:sdtPr>
          <w:rPr>
            <w:rFonts w:ascii="Sakkal Majalla" w:hAnsi="Sakkal Majalla" w:cs="Sakkal Majalla" w:hint="cs"/>
            <w:sz w:val="28"/>
            <w:szCs w:val="28"/>
            <w:rtl/>
          </w:rPr>
          <w:id w:val="886532998"/>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Ala262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A77C17">
            <w:rPr>
              <w:rFonts w:ascii="Sakkal Majalla" w:hAnsi="Sakkal Majalla" w:cs="Sakkal Majalla" w:hint="cs"/>
              <w:noProof/>
              <w:sz w:val="28"/>
              <w:szCs w:val="28"/>
              <w:rtl/>
              <w:lang w:bidi="ar-EG"/>
            </w:rPr>
            <w:t>(</w:t>
          </w:r>
          <w:r w:rsidRPr="00A77C17">
            <w:rPr>
              <w:rFonts w:ascii="Sakkal Majalla" w:hAnsi="Sakkal Majalla" w:cs="Sakkal Majalla" w:hint="cs"/>
              <w:noProof/>
              <w:sz w:val="28"/>
              <w:szCs w:val="28"/>
              <w:lang w:bidi="ar-EG"/>
            </w:rPr>
            <w:t>Alam</w:t>
          </w:r>
          <w:r w:rsidRPr="00A77C17">
            <w:rPr>
              <w:rFonts w:ascii="Sakkal Majalla" w:hAnsi="Sakkal Majalla" w:cs="Sakkal Majalla" w:hint="cs"/>
              <w:noProof/>
              <w:sz w:val="28"/>
              <w:szCs w:val="28"/>
              <w:rtl/>
              <w:lang w:bidi="ar-EG"/>
            </w:rPr>
            <w:t>، 2026)</w:t>
          </w:r>
          <w:r>
            <w:rPr>
              <w:rFonts w:ascii="Sakkal Majalla" w:hAnsi="Sakkal Majalla" w:cs="Sakkal Majalla"/>
              <w:sz w:val="28"/>
              <w:szCs w:val="28"/>
              <w:rtl/>
            </w:rPr>
            <w:fldChar w:fldCharType="end"/>
          </w:r>
        </w:sdtContent>
      </w:sdt>
      <w:r w:rsidRPr="00A77C17">
        <w:rPr>
          <w:rFonts w:ascii="Sakkal Majalla" w:hAnsi="Sakkal Majalla" w:cs="Sakkal Majalla"/>
          <w:sz w:val="28"/>
          <w:szCs w:val="28"/>
          <w:rtl/>
        </w:rPr>
        <w:t xml:space="preserve"> الأثر التحويلي للذكاء الاصطناعي على إدارة المشاريع في قطاع الإنشاءات بالمملكة العربية السعودية، وبحثت دوره كمحفز للتنويع الاقتصادي في إطار رؤية 2030. وقد اعتمدت الدراسة منهجًا بحثيًا نوعيًا، باستخدام دراسات حالة لثلاثة مشاريع رائدة: نيوم، والقدية، والبحر الأحمر العالمي. وأظهر التحليل أن دمج الذكاء الاصطناعي يُحسّن تخطيط المشاريع، وإدارة المخاطر، ومراقبة الأداء، وتحسين الاستدامة، وتطوير القوى العاملة. وتُشير النتائج إلى أن الممارسات القائمة على الذكاء الاصطناعي تُحسّن الكفاءة، وتُقلل من تجاوزات التكاليف، وتُعزز الامتثال البيئي، وتُسهّل تطوير قوى عاملة عالية المهارة، بما يُحقق التوافق بين النتائج التشغيلية والأهداف الاستراتيجية الوطنية. وعلى المستوى الاقتصادي الكلي، يُسهم تبني الذكاء الاصطناعي في نمو الناتج المحلي الإجمالي غير النفطي، والتنويع الصناعي، وخلق فرص عمل قائمة على المعرفة. لا تزال هناك تحديات قائمة، مثل التفاوت في الجاهزية الرقمية، وارتفاع تكاليف البنية التحتية، وتطور الأطر التنظيمية، مما يؤكد الحاجة إلى تدخلات سياسية ومبادرات لبناء القدرات. وتخلص الدراسة إلى أن الذكاء الاصطناعي ليس مجرد تحسين تكنولوجي، بل هو عامل تمكين استراتيجي، يضع قطاع الإنشاءات في المملكة العربية السعودية كمحرك رئيسي لرؤية 2030، التي ترتكز على الابتكار والاستدامة والتنوع الاقتصادي.</w:t>
      </w:r>
    </w:p>
    <w:p w14:paraId="44C17ED0" w14:textId="77777777" w:rsidR="00E2759A" w:rsidRPr="00280E53" w:rsidRDefault="00E2759A" w:rsidP="00E2759A">
      <w:pPr>
        <w:spacing w:line="360" w:lineRule="auto"/>
        <w:ind w:firstLine="610"/>
        <w:jc w:val="both"/>
        <w:rPr>
          <w:rFonts w:ascii="Sakkal Majalla" w:hAnsi="Sakkal Majalla" w:cs="Sakkal Majalla"/>
          <w:sz w:val="28"/>
          <w:szCs w:val="28"/>
          <w:rtl/>
        </w:rPr>
      </w:pPr>
      <w:r w:rsidRPr="00A77C17">
        <w:rPr>
          <w:rFonts w:ascii="Sakkal Majalla" w:hAnsi="Sakkal Majalla" w:cs="Sakkal Majalla"/>
          <w:sz w:val="28"/>
          <w:szCs w:val="28"/>
          <w:rtl/>
        </w:rPr>
        <w:lastRenderedPageBreak/>
        <w:t xml:space="preserve">يشهد التعليم العالي عالميًا تحولًا رقميًا سريعًا مدفوعًا بالتقدم التكنولوجي وتزايد استخدام الذكاء الاصطناعي، مما يدفع المؤسسات إلى تطبيق أنظمة أكثر مرونة واستدامة لاقتصاد المعرفة. وفي المملكة العربية السعودية، توفر رؤية 2030 إطارًا استراتيجيًا لدفع هذا التحول، مع التركيز على جودة التعليم، والبنية التحتية الرقمية، وتنمية رأس المال البشري. تستخدم </w:t>
      </w:r>
      <w:r>
        <w:rPr>
          <w:rFonts w:ascii="Sakkal Majalla" w:hAnsi="Sakkal Majalla" w:cs="Sakkal Majalla" w:hint="cs"/>
          <w:sz w:val="28"/>
          <w:szCs w:val="28"/>
          <w:rtl/>
        </w:rPr>
        <w:t xml:space="preserve">دراسة </w:t>
      </w:r>
      <w:sdt>
        <w:sdtPr>
          <w:rPr>
            <w:rFonts w:ascii="Sakkal Majalla" w:hAnsi="Sakkal Majalla" w:cs="Sakkal Majalla" w:hint="cs"/>
            <w:sz w:val="28"/>
            <w:szCs w:val="28"/>
            <w:rtl/>
          </w:rPr>
          <w:id w:val="611317973"/>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Jun26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A77C17">
            <w:rPr>
              <w:rFonts w:ascii="Sakkal Majalla" w:hAnsi="Sakkal Majalla" w:cs="Sakkal Majalla" w:hint="cs"/>
              <w:noProof/>
              <w:sz w:val="28"/>
              <w:szCs w:val="28"/>
              <w:rtl/>
              <w:lang w:bidi="ar-EG"/>
            </w:rPr>
            <w:t>(</w:t>
          </w:r>
          <w:r w:rsidRPr="00A77C17">
            <w:rPr>
              <w:rFonts w:ascii="Sakkal Majalla" w:hAnsi="Sakkal Majalla" w:cs="Sakkal Majalla" w:hint="cs"/>
              <w:noProof/>
              <w:sz w:val="28"/>
              <w:szCs w:val="28"/>
              <w:lang w:bidi="ar-EG"/>
            </w:rPr>
            <w:t>Junaidi</w:t>
          </w:r>
          <w:r w:rsidRPr="00A77C17">
            <w:rPr>
              <w:rFonts w:ascii="Sakkal Majalla" w:hAnsi="Sakkal Majalla" w:cs="Sakkal Majalla" w:hint="cs"/>
              <w:noProof/>
              <w:sz w:val="28"/>
              <w:szCs w:val="28"/>
              <w:rtl/>
              <w:lang w:bidi="ar-EG"/>
            </w:rPr>
            <w:t>، 2026)</w:t>
          </w:r>
          <w:r>
            <w:rPr>
              <w:rFonts w:ascii="Sakkal Majalla" w:hAnsi="Sakkal Majalla" w:cs="Sakkal Majalla"/>
              <w:sz w:val="28"/>
              <w:szCs w:val="28"/>
              <w:rtl/>
            </w:rPr>
            <w:fldChar w:fldCharType="end"/>
          </w:r>
        </w:sdtContent>
      </w:sdt>
      <w:r w:rsidRPr="00A77C17">
        <w:rPr>
          <w:rFonts w:ascii="Sakkal Majalla" w:hAnsi="Sakkal Majalla" w:cs="Sakkal Majalla"/>
          <w:sz w:val="28"/>
          <w:szCs w:val="28"/>
          <w:rtl/>
        </w:rPr>
        <w:t xml:space="preserve"> منهجية بحثية تحليلية مكتبية تستند إلى أحدث الدراسات، لدراسة واقع التحول الرقمي في الجامعات السعودية، وفحص بنيتها التحتية الرقمية، وجاهزية كوادرها، وفعالية سياساتها الرقمية.</w:t>
      </w:r>
      <w:r>
        <w:rPr>
          <w:rFonts w:ascii="Sakkal Majalla" w:hAnsi="Sakkal Majalla" w:cs="Sakkal Majalla" w:hint="cs"/>
          <w:sz w:val="28"/>
          <w:szCs w:val="28"/>
          <w:rtl/>
        </w:rPr>
        <w:t xml:space="preserve"> </w:t>
      </w:r>
      <w:r w:rsidRPr="00A77C17">
        <w:rPr>
          <w:rFonts w:ascii="Sakkal Majalla" w:hAnsi="Sakkal Majalla" w:cs="Sakkal Majalla"/>
          <w:sz w:val="28"/>
          <w:szCs w:val="28"/>
          <w:rtl/>
        </w:rPr>
        <w:t>وتُشير النتائج الرئيسية إلى أن التحول الرقمي ضرورة استراتيجية للتعليم المستدام، إذ يتضمن إعادة تصميم جذرية للعمليات الأكاديمية والإدارية تتجاوز مجرد تبني التكنولوجيا، بما يتماشى مع الثورة الصناعية الرابعة ورؤية 2030. كما يُعزز هذا التحول أهداف التنمية المستدامة من خلال تحسين جودة التعليم، وتوسيع نطاق الوصول إليه، والحد من الأثر البيئي. ومع ذلك، تواجه الجامعات السعودية تحديات كبيرة، منها عدم كفاية البنية التحتية الرقمية، ونقص المهارات التقنية، وضعف التكامل المؤسسي، وعدم وضوح السياسات، وصعوبة قياس فعالية التحول.</w:t>
      </w:r>
      <w:r>
        <w:rPr>
          <w:rFonts w:ascii="Sakkal Majalla" w:hAnsi="Sakkal Majalla" w:cs="Sakkal Majalla" w:hint="cs"/>
          <w:sz w:val="28"/>
          <w:szCs w:val="28"/>
          <w:rtl/>
        </w:rPr>
        <w:t xml:space="preserve"> </w:t>
      </w:r>
      <w:r w:rsidRPr="00A77C17">
        <w:rPr>
          <w:rFonts w:ascii="Sakkal Majalla" w:hAnsi="Sakkal Majalla" w:cs="Sakkal Majalla"/>
          <w:sz w:val="28"/>
          <w:szCs w:val="28"/>
          <w:rtl/>
        </w:rPr>
        <w:t>وتُبرز النتائج الحاجة المُلحة إلى تحديث البنية التحتية، وتنمية رأس المال البشري، وتعزيز الحوكمة الرقمية. توصي الدراسة بصياغة استراتيجيات رقمية شاملة، وزيادة الاستثمار في البنية التحتية، وضمان سياسات داعمة من صانعي القرار. كما تقترح إنشاء نماذج تحول مصممة خصيصًا للسياق المحلي تعكس الهوية الوطنية، ومواصلة البحوث التطبيقية لتقييم الأثر وتطوير معايير تقييم متقدمة. تُعد هذه الخطوات حيوية لضمان استدامة هذا المسار المحوري في مواجهة التحولات المستقبلية ومتطلبات التعليم العالي في المملكة.</w:t>
      </w:r>
    </w:p>
    <w:p w14:paraId="4E2ABE70" w14:textId="77777777" w:rsidR="00E2759A" w:rsidRDefault="00E2759A" w:rsidP="00E2759A">
      <w:pPr>
        <w:spacing w:line="360" w:lineRule="auto"/>
        <w:jc w:val="both"/>
        <w:rPr>
          <w:rFonts w:ascii="Sakkal Majalla" w:hAnsi="Sakkal Majalla" w:cs="Sakkal Majalla"/>
          <w:b/>
          <w:bCs/>
          <w:sz w:val="28"/>
          <w:szCs w:val="28"/>
          <w:rtl/>
        </w:rPr>
      </w:pPr>
      <w:r w:rsidRPr="00355695">
        <w:rPr>
          <w:rFonts w:ascii="Sakkal Majalla" w:hAnsi="Sakkal Majalla" w:cs="Sakkal Majalla" w:hint="cs"/>
          <w:b/>
          <w:bCs/>
          <w:sz w:val="28"/>
          <w:szCs w:val="28"/>
          <w:rtl/>
        </w:rPr>
        <w:t>التعليق على الدراسات السابقة:</w:t>
      </w:r>
    </w:p>
    <w:p w14:paraId="58D8B676" w14:textId="77777777" w:rsidR="00E2759A" w:rsidRPr="00A77C17" w:rsidRDefault="00E2759A" w:rsidP="00E2759A">
      <w:pPr>
        <w:pStyle w:val="ListParagraph"/>
        <w:numPr>
          <w:ilvl w:val="0"/>
          <w:numId w:val="3"/>
        </w:numPr>
        <w:spacing w:line="360" w:lineRule="auto"/>
        <w:jc w:val="both"/>
        <w:rPr>
          <w:rFonts w:ascii="Sakkal Majalla" w:hAnsi="Sakkal Majalla" w:cs="Sakkal Majalla"/>
          <w:b/>
          <w:bCs/>
          <w:sz w:val="28"/>
          <w:szCs w:val="28"/>
          <w:rtl/>
        </w:rPr>
      </w:pPr>
      <w:r w:rsidRPr="00396BBF">
        <w:rPr>
          <w:rFonts w:ascii="Sakkal Majalla" w:hAnsi="Sakkal Majalla" w:cs="Sakkal Majalla"/>
          <w:b/>
          <w:bCs/>
          <w:sz w:val="28"/>
          <w:szCs w:val="28"/>
          <w:rtl/>
        </w:rPr>
        <w:t>أوجه التشابه في الدراسات السابقة</w:t>
      </w:r>
    </w:p>
    <w:p w14:paraId="0CDCBCAA" w14:textId="77777777" w:rsidR="00E2759A" w:rsidRPr="00A77C17" w:rsidRDefault="00E2759A" w:rsidP="00E2759A">
      <w:pPr>
        <w:spacing w:line="360" w:lineRule="auto"/>
        <w:jc w:val="both"/>
        <w:rPr>
          <w:rFonts w:ascii="Sakkal Majalla" w:hAnsi="Sakkal Majalla" w:cs="Sakkal Majalla"/>
          <w:sz w:val="28"/>
          <w:szCs w:val="28"/>
          <w:rtl/>
        </w:rPr>
      </w:pPr>
      <w:r w:rsidRPr="00A77C17">
        <w:rPr>
          <w:rFonts w:ascii="Sakkal Majalla" w:hAnsi="Sakkal Majalla" w:cs="Sakkal Majalla"/>
          <w:sz w:val="28"/>
          <w:szCs w:val="28"/>
          <w:rtl/>
        </w:rPr>
        <w:t>تتفق معظم الدراسات السابقة على أن التحول الرقمي أصبح عنصرًا محوريًا في تطوير الأداء المؤسسي وتعزيز كفاءة المشروعات في مختلف القطاعات داخل المملكة العربية السعودية، خاصة في ظل التوجه الاستراتيجي نحو تحقيق أهداف رؤية السعودية 2030</w:t>
      </w:r>
      <w:r w:rsidRPr="00A77C17">
        <w:rPr>
          <w:rFonts w:ascii="Sakkal Majalla" w:hAnsi="Sakkal Majalla" w:cs="Sakkal Majalla"/>
          <w:sz w:val="28"/>
          <w:szCs w:val="28"/>
        </w:rPr>
        <w:t xml:space="preserve">. </w:t>
      </w:r>
      <w:r w:rsidRPr="00A77C17">
        <w:rPr>
          <w:rFonts w:ascii="Sakkal Majalla" w:hAnsi="Sakkal Majalla" w:cs="Sakkal Majalla"/>
          <w:sz w:val="28"/>
          <w:szCs w:val="28"/>
          <w:rtl/>
        </w:rPr>
        <w:t>كما تشترك هذه الدراسات في التأكيد على الدور الفعّال للتقنيات الرقمية الحديثة مثل الذكاء الاصطناعي، ونمذجة معلومات البناء</w:t>
      </w:r>
      <w:r w:rsidRPr="00A77C17">
        <w:rPr>
          <w:rFonts w:ascii="Sakkal Majalla" w:hAnsi="Sakkal Majalla" w:cs="Sakkal Majalla"/>
          <w:sz w:val="28"/>
          <w:szCs w:val="28"/>
        </w:rPr>
        <w:t xml:space="preserve"> (BIM)</w:t>
      </w:r>
      <w:r w:rsidRPr="00A77C17">
        <w:rPr>
          <w:rFonts w:ascii="Sakkal Majalla" w:hAnsi="Sakkal Majalla" w:cs="Sakkal Majalla"/>
          <w:sz w:val="28"/>
          <w:szCs w:val="28"/>
          <w:rtl/>
        </w:rPr>
        <w:t xml:space="preserve">، والأنظمة السحابية، في تحسين عمليات التخطيط والتنفيذ والمتابعة. كذلك، أظهرت العديد من الدراسات توافقًا في النتائج التي تشير إلى أن التحول الرقمي يسهم في رفع كفاءة الأداء، وتقليل التكاليف، وتسريع إنجاز </w:t>
      </w:r>
      <w:r w:rsidRPr="00A77C17">
        <w:rPr>
          <w:rFonts w:ascii="Sakkal Majalla" w:hAnsi="Sakkal Majalla" w:cs="Sakkal Majalla"/>
          <w:sz w:val="28"/>
          <w:szCs w:val="28"/>
          <w:rtl/>
        </w:rPr>
        <w:lastRenderedPageBreak/>
        <w:t>المشاريع، وتحسين جودة الخدمات. إضافة إلى ذلك، ركزت أغلب الدراسات على أهمية التكامل بين البنية التحتية التقنية والموارد البشرية لضمان نجاح التحول الرقمي، مع الإشارة إلى ضرورة تطوير المهارات الرقمية ورفع جاهزية المؤسسات لتبني التقنيات الحديثة</w:t>
      </w:r>
      <w:r w:rsidRPr="00A77C17">
        <w:rPr>
          <w:rFonts w:ascii="Sakkal Majalla" w:hAnsi="Sakkal Majalla" w:cs="Sakkal Majalla"/>
          <w:sz w:val="28"/>
          <w:szCs w:val="28"/>
        </w:rPr>
        <w:t>.</w:t>
      </w:r>
    </w:p>
    <w:p w14:paraId="0B3E7989" w14:textId="77777777" w:rsidR="00E2759A" w:rsidRPr="00A77C17" w:rsidRDefault="00E2759A" w:rsidP="00E2759A">
      <w:pPr>
        <w:pStyle w:val="ListParagraph"/>
        <w:numPr>
          <w:ilvl w:val="0"/>
          <w:numId w:val="3"/>
        </w:numPr>
        <w:spacing w:line="360" w:lineRule="auto"/>
        <w:jc w:val="both"/>
        <w:rPr>
          <w:rFonts w:ascii="Sakkal Majalla" w:hAnsi="Sakkal Majalla" w:cs="Sakkal Majalla"/>
          <w:b/>
          <w:bCs/>
          <w:sz w:val="28"/>
          <w:szCs w:val="28"/>
          <w:rtl/>
        </w:rPr>
      </w:pPr>
      <w:r w:rsidRPr="00396BBF">
        <w:rPr>
          <w:rFonts w:ascii="Sakkal Majalla" w:hAnsi="Sakkal Majalla" w:cs="Sakkal Majalla"/>
          <w:b/>
          <w:bCs/>
          <w:sz w:val="28"/>
          <w:szCs w:val="28"/>
          <w:rtl/>
        </w:rPr>
        <w:t>أوجه الاختلاف في الدراسات السابقة</w:t>
      </w:r>
    </w:p>
    <w:p w14:paraId="76C943F3" w14:textId="77777777" w:rsidR="00E2759A" w:rsidRPr="00A77C17" w:rsidRDefault="00E2759A" w:rsidP="00E2759A">
      <w:pPr>
        <w:spacing w:line="360" w:lineRule="auto"/>
        <w:jc w:val="both"/>
        <w:rPr>
          <w:rFonts w:ascii="Sakkal Majalla" w:hAnsi="Sakkal Majalla" w:cs="Sakkal Majalla"/>
          <w:sz w:val="28"/>
          <w:szCs w:val="28"/>
          <w:rtl/>
        </w:rPr>
      </w:pPr>
      <w:r w:rsidRPr="00A77C17">
        <w:rPr>
          <w:rFonts w:ascii="Sakkal Majalla" w:hAnsi="Sakkal Majalla" w:cs="Sakkal Majalla"/>
          <w:sz w:val="28"/>
          <w:szCs w:val="28"/>
          <w:rtl/>
        </w:rPr>
        <w:t>على الرغم من وجود قواسم مشتركة بين الدراسات السابقة، إلا أنها تختلف من حيث المنهجيات المستخدمة، ونطاق التطبيق، وطبيعة القطاعات محل الدراسة. فبعض الدراسات اعتمدت على المنهج الكمي والتحليل الإحصائي لقياس أثر التحول الرقمي بشكل رقمي دقيق، بينما اتجهت دراسات أخرى إلى المنهج النوعي القائم على المقابلات ودراسات الحالة لفهم الظاهرة بشكل أعمق. كما تباينت مجالات التطبيق بين قطاعات الإنشاءات، والتعليم، والقطاع الحكومي، وإدارة المشاريع، مما يعكس تنوع زاوية المعالجة البحثية. كذلك اختلفت الدراسات في مستوى التركيز؛ فبعضها ركز على الأدوات التقنية مثل الذكاء الاصطناعي و</w:t>
      </w:r>
      <w:r w:rsidRPr="00A77C17">
        <w:rPr>
          <w:rFonts w:ascii="Sakkal Majalla" w:hAnsi="Sakkal Majalla" w:cs="Sakkal Majalla"/>
          <w:sz w:val="28"/>
          <w:szCs w:val="28"/>
        </w:rPr>
        <w:t>BIM</w:t>
      </w:r>
      <w:r w:rsidRPr="00A77C17">
        <w:rPr>
          <w:rFonts w:ascii="Sakkal Majalla" w:hAnsi="Sakkal Majalla" w:cs="Sakkal Majalla"/>
          <w:sz w:val="28"/>
          <w:szCs w:val="28"/>
          <w:rtl/>
        </w:rPr>
        <w:t>، بينما ركزت أخرى على الجوانب الاستراتيجية والسياسات العامة للتحول الرقمي. هذا التنوع يعكس اتساع مفهوم التحول الرقمي وتعدد أبعاده وتأثيراته عبر القطاعات المختلفة</w:t>
      </w:r>
      <w:r w:rsidRPr="00A77C17">
        <w:rPr>
          <w:rFonts w:ascii="Sakkal Majalla" w:hAnsi="Sakkal Majalla" w:cs="Sakkal Majalla"/>
          <w:sz w:val="28"/>
          <w:szCs w:val="28"/>
        </w:rPr>
        <w:t>.</w:t>
      </w:r>
    </w:p>
    <w:p w14:paraId="2240B08C" w14:textId="77777777" w:rsidR="00E2759A" w:rsidRPr="00A77C17" w:rsidRDefault="00E2759A" w:rsidP="00E2759A">
      <w:pPr>
        <w:pStyle w:val="ListParagraph"/>
        <w:numPr>
          <w:ilvl w:val="0"/>
          <w:numId w:val="3"/>
        </w:numPr>
        <w:spacing w:after="0" w:line="360" w:lineRule="auto"/>
        <w:jc w:val="both"/>
        <w:rPr>
          <w:rFonts w:ascii="Sakkal Majalla" w:hAnsi="Sakkal Majalla" w:cs="Sakkal Majalla"/>
          <w:b/>
          <w:bCs/>
          <w:sz w:val="28"/>
          <w:szCs w:val="28"/>
          <w:rtl/>
        </w:rPr>
      </w:pPr>
      <w:r w:rsidRPr="00396BBF">
        <w:rPr>
          <w:rFonts w:ascii="Sakkal Majalla" w:hAnsi="Sakkal Majalla" w:cs="Sakkal Majalla"/>
          <w:b/>
          <w:bCs/>
          <w:sz w:val="28"/>
          <w:szCs w:val="28"/>
          <w:rtl/>
        </w:rPr>
        <w:t>الفجوات البحثية التي يميزها البحث ا</w:t>
      </w:r>
      <w:r w:rsidRPr="00971F42">
        <w:rPr>
          <w:rFonts w:ascii="Sakkal Majalla" w:hAnsi="Sakkal Majalla" w:cs="Sakkal Majalla"/>
          <w:b/>
          <w:bCs/>
          <w:sz w:val="28"/>
          <w:szCs w:val="28"/>
          <w:rtl/>
        </w:rPr>
        <w:t>لحالي</w:t>
      </w:r>
    </w:p>
    <w:p w14:paraId="7122AA07" w14:textId="629B61C3" w:rsidR="00E2759A" w:rsidRPr="00270C28" w:rsidRDefault="00E2759A" w:rsidP="00E2759A">
      <w:pPr>
        <w:spacing w:after="0" w:line="360" w:lineRule="auto"/>
        <w:jc w:val="both"/>
        <w:rPr>
          <w:rFonts w:ascii="Sakkal Majalla" w:hAnsi="Sakkal Majalla" w:cs="Sakkal Majalla"/>
          <w:sz w:val="28"/>
          <w:szCs w:val="28"/>
          <w:rtl/>
        </w:rPr>
      </w:pPr>
      <w:r w:rsidRPr="00A77C17">
        <w:rPr>
          <w:rFonts w:ascii="Sakkal Majalla" w:hAnsi="Sakkal Majalla" w:cs="Sakkal Majalla"/>
          <w:sz w:val="28"/>
          <w:szCs w:val="28"/>
          <w:rtl/>
        </w:rPr>
        <w:t>على الرغم من ثراء الدراسات السابقة، إلا أنها تكشف عن وجود فجوة بحثية تتمثل في محدودية الدراسات التي تناولت بشكل مباشر العلاقة بين استخدام برامج إدارة المشاريع الرقمية وتحسين أداء مشاريع رؤية 2030 بصورة كمية شاملة. إذ تركز معظم الدراسات على التحول الرقمي بشكل عام أو على تقنيات محددة مثل الذكاء الاصطناعي أو</w:t>
      </w:r>
      <w:r w:rsidRPr="00A77C17">
        <w:rPr>
          <w:rFonts w:ascii="Sakkal Majalla" w:hAnsi="Sakkal Majalla" w:cs="Sakkal Majalla"/>
          <w:sz w:val="28"/>
          <w:szCs w:val="28"/>
        </w:rPr>
        <w:t xml:space="preserve"> BIM </w:t>
      </w:r>
      <w:r w:rsidRPr="00A77C17">
        <w:rPr>
          <w:rFonts w:ascii="Sakkal Majalla" w:hAnsi="Sakkal Majalla" w:cs="Sakkal Majalla"/>
          <w:sz w:val="28"/>
          <w:szCs w:val="28"/>
          <w:rtl/>
        </w:rPr>
        <w:t>دون الربط المباشر بين هذه الأدوات وأداء المشاريع ككل في سياق إدارة المشاريع. كما أن هناك ندرة في الدراسات التي تقيس هذا الأثر باستخدام منهج كمي متكامل يعتمد على مؤشرات أداء واضحة مثل الوقت، التكلفة، الجودة، وكفاءة التنفيذ داخل مشاريع التنمية الكبرى. بالإضافة إلى ذلك، لم تتناول الدراسات السابقة بشكل كافٍ التحديات التطبيقية التي تواجه استخدام برامج إدارة المشاريع الرقمية في البيئة السعودية بشكل خاص. ومن هنا، يأتي البحث الحالي ليسد هذه الفجوة من خلال تقديم تحليل كمي يربط بين التحول الرقمي وأداء المشاريع، مع التركيز على الواقع التطبيقي داخل مشاريع رؤية 2030، مما يمنحه قيمة علمية وتطبيقية مضافة</w:t>
      </w:r>
      <w:r w:rsidRPr="00A77C17">
        <w:rPr>
          <w:rFonts w:ascii="Sakkal Majalla" w:hAnsi="Sakkal Majalla" w:cs="Sakkal Majalla"/>
          <w:sz w:val="28"/>
          <w:szCs w:val="28"/>
        </w:rPr>
        <w:t>.</w:t>
      </w:r>
    </w:p>
    <w:p w14:paraId="59E1B711" w14:textId="77777777" w:rsidR="00E2759A" w:rsidRDefault="00E2759A" w:rsidP="00E2759A">
      <w:pPr>
        <w:pStyle w:val="Heading2"/>
        <w:spacing w:line="360" w:lineRule="auto"/>
        <w:jc w:val="both"/>
        <w:rPr>
          <w:rFonts w:ascii="Sakkal Majalla" w:hAnsi="Sakkal Majalla" w:cs="Sakkal Majalla"/>
          <w:b/>
          <w:bCs/>
          <w:color w:val="000000" w:themeColor="text1"/>
          <w:sz w:val="28"/>
          <w:szCs w:val="28"/>
          <w:rtl/>
        </w:rPr>
      </w:pPr>
      <w:bookmarkStart w:id="42" w:name="_Toc172397787"/>
      <w:bookmarkStart w:id="43" w:name="_Toc172746100"/>
      <w:bookmarkStart w:id="44" w:name="_Toc179741538"/>
      <w:bookmarkStart w:id="45" w:name="_Toc234433426"/>
      <w:r w:rsidRPr="0000562A">
        <w:rPr>
          <w:rFonts w:ascii="Sakkal Majalla" w:hAnsi="Sakkal Majalla" w:cs="Sakkal Majalla"/>
          <w:b/>
          <w:bCs/>
          <w:color w:val="000000" w:themeColor="text1"/>
          <w:sz w:val="28"/>
          <w:szCs w:val="28"/>
          <w:rtl/>
        </w:rPr>
        <w:lastRenderedPageBreak/>
        <w:t>الإطار النظري</w:t>
      </w:r>
      <w:bookmarkEnd w:id="42"/>
      <w:bookmarkEnd w:id="43"/>
      <w:bookmarkEnd w:id="44"/>
      <w:r>
        <w:rPr>
          <w:rFonts w:ascii="Sakkal Majalla" w:hAnsi="Sakkal Majalla" w:cs="Sakkal Majalla" w:hint="cs"/>
          <w:b/>
          <w:bCs/>
          <w:color w:val="000000" w:themeColor="text1"/>
          <w:sz w:val="28"/>
          <w:szCs w:val="28"/>
          <w:rtl/>
        </w:rPr>
        <w:t xml:space="preserve"> للدراسة</w:t>
      </w:r>
      <w:bookmarkEnd w:id="45"/>
    </w:p>
    <w:p w14:paraId="4338F000" w14:textId="77777777" w:rsidR="00E2759A" w:rsidRPr="004716E7" w:rsidRDefault="00E2759A" w:rsidP="00E2759A">
      <w:pPr>
        <w:spacing w:line="360" w:lineRule="auto"/>
        <w:jc w:val="both"/>
        <w:rPr>
          <w:rFonts w:ascii="Sakkal Majalla" w:hAnsi="Sakkal Majalla" w:cs="Sakkal Majalla"/>
          <w:sz w:val="28"/>
          <w:szCs w:val="28"/>
        </w:rPr>
      </w:pPr>
      <w:r w:rsidRPr="004716E7">
        <w:rPr>
          <w:rFonts w:ascii="Sakkal Majalla" w:hAnsi="Sakkal Majalla" w:cs="Sakkal Majalla"/>
          <w:sz w:val="28"/>
          <w:szCs w:val="28"/>
          <w:rtl/>
        </w:rPr>
        <w:t>تنطلق هذه الدراسة من مجموعة من الأطر النظرية التي تُشكل الأساس الفكري لفهم العلاقة بين التحول الرقمي وأداء المشاريع، وذلك في سياق مشاريع رؤية السعودية 2030، التي تُعد من أكبر البرامج التنموية التحولية في المنطقة. وتنبع أهمية هذه المنطلقات من كونها توفر تفسيرًا علميًا ومنهجيًا لكيفية تأثير استخدام برامج إدارة المشاريع الرقمية على تحسين كفاءة الأداء، من خلال ربط الجوانب التقنية بالإدارية والسلوكية والتنظيمية داخل بيئة العمل. كما تساعد هذه الأطر النظرية في توضيح الآليات التي يتم من خلالها انتقال المؤسسات من الأساليب التقليدية في إدارة المشاريع إلى أساليب أكثر تطورًا تعتمد على البيانات والتكامل الرقمي، بما ينعكس على جودة التخطيط والتنفيذ والمتابعة</w:t>
      </w:r>
      <w:r w:rsidRPr="004716E7">
        <w:rPr>
          <w:rFonts w:ascii="Sakkal Majalla" w:hAnsi="Sakkal Majalla" w:cs="Sakkal Majalla"/>
          <w:sz w:val="28"/>
          <w:szCs w:val="28"/>
        </w:rPr>
        <w:t>.</w:t>
      </w:r>
    </w:p>
    <w:p w14:paraId="7A5C0E42" w14:textId="77777777" w:rsidR="00E2759A" w:rsidRPr="004716E7" w:rsidRDefault="00E2759A" w:rsidP="00E2759A">
      <w:pPr>
        <w:spacing w:line="360" w:lineRule="auto"/>
        <w:jc w:val="both"/>
        <w:rPr>
          <w:rFonts w:ascii="Sakkal Majalla" w:hAnsi="Sakkal Majalla" w:cs="Sakkal Majalla"/>
          <w:sz w:val="28"/>
          <w:szCs w:val="28"/>
          <w:rtl/>
        </w:rPr>
      </w:pPr>
      <w:r w:rsidRPr="004716E7">
        <w:rPr>
          <w:rFonts w:ascii="Sakkal Majalla" w:hAnsi="Sakkal Majalla" w:cs="Sakkal Majalla"/>
          <w:sz w:val="28"/>
          <w:szCs w:val="28"/>
          <w:rtl/>
        </w:rPr>
        <w:t>وبناءً على ذلك، فإن المنطلقات النظرية لا تُعد مجرد خلفية فكرية للدراسة، بل تمثل الإطار الذي يُفسر الظواهر محل البحث ويحدد العلاقات بين متغيراتها، حيث تساهم في تحليل دور التحول الرقمي في تحسين أداء المشاريع من خلال فهم التفاعل بين التكنولوجيا والموارد البشرية والعمليات التنظيمية. ومن ثم، فإن هذه المنطلقات تُشكل الأساس الذي تُبنى عليه الفرضيات والتساؤلات البحثية، وتساعد في تفسير النتائج المتوقعة للدراسة بشكل علمي ومنهجي متكامل</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09282546"/>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Aln2414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8A42D3">
            <w:rPr>
              <w:rFonts w:ascii="Sakkal Majalla" w:hAnsi="Sakkal Majalla" w:cs="Sakkal Majalla" w:hint="cs"/>
              <w:noProof/>
              <w:sz w:val="28"/>
              <w:szCs w:val="28"/>
              <w:rtl/>
              <w:lang w:bidi="ar-EG"/>
            </w:rPr>
            <w:t>(</w:t>
          </w:r>
          <w:r w:rsidRPr="008A42D3">
            <w:rPr>
              <w:rFonts w:ascii="Sakkal Majalla" w:hAnsi="Sakkal Majalla" w:cs="Sakkal Majalla" w:hint="cs"/>
              <w:noProof/>
              <w:sz w:val="28"/>
              <w:szCs w:val="28"/>
              <w:lang w:bidi="ar-EG"/>
            </w:rPr>
            <w:t>Alnasser</w:t>
          </w:r>
          <w:r w:rsidRPr="008A42D3">
            <w:rPr>
              <w:rFonts w:ascii="Sakkal Majalla" w:hAnsi="Sakkal Majalla" w:cs="Sakkal Majalla" w:hint="cs"/>
              <w:noProof/>
              <w:sz w:val="28"/>
              <w:szCs w:val="28"/>
              <w:rtl/>
              <w:lang w:bidi="ar-EG"/>
            </w:rPr>
            <w:t>، 2024)</w:t>
          </w:r>
          <w:r>
            <w:rPr>
              <w:rFonts w:ascii="Sakkal Majalla" w:hAnsi="Sakkal Majalla" w:cs="Sakkal Majalla"/>
              <w:sz w:val="28"/>
              <w:szCs w:val="28"/>
              <w:rtl/>
            </w:rPr>
            <w:fldChar w:fldCharType="end"/>
          </w:r>
        </w:sdtContent>
      </w:sdt>
      <w:r w:rsidRPr="004716E7">
        <w:rPr>
          <w:rFonts w:ascii="Sakkal Majalla" w:hAnsi="Sakkal Majalla" w:cs="Sakkal Majalla"/>
          <w:sz w:val="28"/>
          <w:szCs w:val="28"/>
        </w:rPr>
        <w:t>.</w:t>
      </w:r>
    </w:p>
    <w:p w14:paraId="389BE726" w14:textId="77777777" w:rsidR="00E2759A" w:rsidRPr="004716E7" w:rsidRDefault="00E2759A" w:rsidP="00E2759A">
      <w:pPr>
        <w:pStyle w:val="ListParagraph"/>
        <w:numPr>
          <w:ilvl w:val="0"/>
          <w:numId w:val="3"/>
        </w:numPr>
        <w:spacing w:line="360" w:lineRule="auto"/>
        <w:jc w:val="both"/>
        <w:rPr>
          <w:rFonts w:ascii="Sakkal Majalla" w:hAnsi="Sakkal Majalla" w:cs="Sakkal Majalla"/>
          <w:b/>
          <w:bCs/>
          <w:sz w:val="28"/>
          <w:szCs w:val="28"/>
        </w:rPr>
      </w:pPr>
      <w:r w:rsidRPr="004716E7">
        <w:rPr>
          <w:rFonts w:ascii="Sakkal Majalla" w:hAnsi="Sakkal Majalla" w:cs="Sakkal Majalla"/>
          <w:b/>
          <w:bCs/>
          <w:sz w:val="28"/>
          <w:szCs w:val="28"/>
          <w:rtl/>
        </w:rPr>
        <w:t xml:space="preserve"> نظرية التحول الرقمي</w:t>
      </w:r>
      <w:r w:rsidRPr="004716E7">
        <w:rPr>
          <w:rFonts w:ascii="Sakkal Majalla" w:hAnsi="Sakkal Majalla" w:cs="Sakkal Majalla"/>
          <w:b/>
          <w:bCs/>
          <w:sz w:val="28"/>
          <w:szCs w:val="28"/>
        </w:rPr>
        <w:t xml:space="preserve"> (Digital Transformation Theory)</w:t>
      </w:r>
    </w:p>
    <w:p w14:paraId="4FFF694E" w14:textId="77777777" w:rsidR="00E2759A" w:rsidRDefault="00E2759A" w:rsidP="00E2759A">
      <w:pPr>
        <w:spacing w:line="360" w:lineRule="auto"/>
        <w:jc w:val="both"/>
        <w:rPr>
          <w:rFonts w:ascii="Sakkal Majalla" w:hAnsi="Sakkal Majalla" w:cs="Sakkal Majalla"/>
          <w:sz w:val="28"/>
          <w:szCs w:val="28"/>
          <w:rtl/>
        </w:rPr>
      </w:pPr>
      <w:r w:rsidRPr="004716E7">
        <w:rPr>
          <w:rFonts w:ascii="Sakkal Majalla" w:hAnsi="Sakkal Majalla" w:cs="Sakkal Majalla"/>
          <w:sz w:val="28"/>
          <w:szCs w:val="28"/>
          <w:rtl/>
        </w:rPr>
        <w:t>تنطلق هذه الدراسة من نظرية التحول الرقمي التي تُعد من أهم الأطر الفكرية الحديثة التي تفسر كيفية انتقال المؤسسات من النماذج التقليدية في العمل إلى نماذج أكثر اعتمادًا على التكنولوجيا الرقمية. ووفقًا لهذه النظرية، فإن التحول الرقمي لا يقتصر على إدخال أدوات تقنية جديدة فحسب، بل يشمل إعادة هيكلة العمليات الإدارية، وتطوير أساليب اتخاذ القرار، وتعزيز التكامل بين البيانات والأنظمة. وفي سياق مشاريع رؤية السعودية 2030، فإن هذه النظرية تفسر كيف يمكن للتحول الرقمي أن يرفع من كفاءة إدارة المشاريع من خلال تحسين تدفق المعلومات، وتسريع الإجراءات، وتقليل الأخطاء البشرية، مما ينعكس بشكل مباشر على جودة الأداء العام للمشاريع. كما تؤكد هذه النظرية أن المؤسسات التي تتبنى التحول الرقمي بشكل شامل تحقق مستويات أعلى من المرونة والقدرة على التكيف مع التغيرات البيئية والمشروعاتية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422871217"/>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Sim232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8A42D3">
            <w:rPr>
              <w:rFonts w:ascii="Sakkal Majalla" w:hAnsi="Sakkal Majalla" w:cs="Sakkal Majalla" w:hint="cs"/>
              <w:noProof/>
              <w:sz w:val="28"/>
              <w:szCs w:val="28"/>
              <w:rtl/>
              <w:lang w:bidi="ar-EG"/>
            </w:rPr>
            <w:t>(</w:t>
          </w:r>
          <w:r w:rsidRPr="008A42D3">
            <w:rPr>
              <w:rFonts w:ascii="Sakkal Majalla" w:hAnsi="Sakkal Majalla" w:cs="Sakkal Majalla" w:hint="cs"/>
              <w:noProof/>
              <w:sz w:val="28"/>
              <w:szCs w:val="28"/>
              <w:lang w:bidi="ar-EG"/>
            </w:rPr>
            <w:t>Simonaitis</w:t>
          </w:r>
          <w:r w:rsidRPr="008A42D3">
            <w:rPr>
              <w:rFonts w:ascii="Sakkal Majalla" w:hAnsi="Sakkal Majalla" w:cs="Sakkal Majalla" w:hint="cs"/>
              <w:noProof/>
              <w:sz w:val="28"/>
              <w:szCs w:val="28"/>
              <w:rtl/>
              <w:lang w:bidi="ar-EG"/>
            </w:rPr>
            <w:t>، 2023)</w:t>
          </w:r>
          <w:r>
            <w:rPr>
              <w:rFonts w:ascii="Sakkal Majalla" w:hAnsi="Sakkal Majalla" w:cs="Sakkal Majalla"/>
              <w:sz w:val="28"/>
              <w:szCs w:val="28"/>
              <w:rtl/>
            </w:rPr>
            <w:fldChar w:fldCharType="end"/>
          </w:r>
        </w:sdtContent>
      </w:sdt>
      <w:r w:rsidRPr="004716E7">
        <w:rPr>
          <w:rFonts w:ascii="Sakkal Majalla" w:hAnsi="Sakkal Majalla" w:cs="Sakkal Majalla"/>
          <w:sz w:val="28"/>
          <w:szCs w:val="28"/>
        </w:rPr>
        <w:t>.</w:t>
      </w:r>
    </w:p>
    <w:p w14:paraId="3A9AADAB" w14:textId="77777777" w:rsidR="00E2759A" w:rsidRPr="004716E7" w:rsidRDefault="00E2759A" w:rsidP="00E2759A">
      <w:pPr>
        <w:spacing w:line="360" w:lineRule="auto"/>
        <w:jc w:val="both"/>
        <w:rPr>
          <w:rFonts w:ascii="Sakkal Majalla" w:hAnsi="Sakkal Majalla" w:cs="Sakkal Majalla"/>
          <w:sz w:val="28"/>
          <w:szCs w:val="28"/>
        </w:rPr>
      </w:pPr>
    </w:p>
    <w:p w14:paraId="1477C0A3" w14:textId="77777777" w:rsidR="00E2759A" w:rsidRPr="004716E7" w:rsidRDefault="00E2759A" w:rsidP="00E2759A">
      <w:pPr>
        <w:pStyle w:val="ListParagraph"/>
        <w:numPr>
          <w:ilvl w:val="0"/>
          <w:numId w:val="3"/>
        </w:numPr>
        <w:spacing w:line="360" w:lineRule="auto"/>
        <w:jc w:val="both"/>
        <w:rPr>
          <w:rFonts w:ascii="Sakkal Majalla" w:hAnsi="Sakkal Majalla" w:cs="Sakkal Majalla"/>
          <w:b/>
          <w:bCs/>
          <w:sz w:val="28"/>
          <w:szCs w:val="28"/>
        </w:rPr>
      </w:pPr>
      <w:r w:rsidRPr="004716E7">
        <w:rPr>
          <w:rFonts w:ascii="Sakkal Majalla" w:hAnsi="Sakkal Majalla" w:cs="Sakkal Majalla"/>
          <w:b/>
          <w:bCs/>
          <w:sz w:val="28"/>
          <w:szCs w:val="28"/>
          <w:rtl/>
        </w:rPr>
        <w:lastRenderedPageBreak/>
        <w:t xml:space="preserve"> نظرية إدارة المشاريع</w:t>
      </w:r>
      <w:r w:rsidRPr="004716E7">
        <w:rPr>
          <w:rFonts w:ascii="Sakkal Majalla" w:hAnsi="Sakkal Majalla" w:cs="Sakkal Majalla"/>
          <w:b/>
          <w:bCs/>
          <w:sz w:val="28"/>
          <w:szCs w:val="28"/>
        </w:rPr>
        <w:t xml:space="preserve"> (Project Management Theory)</w:t>
      </w:r>
    </w:p>
    <w:p w14:paraId="5125E4E3" w14:textId="77777777" w:rsidR="00E2759A" w:rsidRPr="004716E7" w:rsidRDefault="00E2759A" w:rsidP="00E2759A">
      <w:pPr>
        <w:spacing w:line="360" w:lineRule="auto"/>
        <w:jc w:val="both"/>
        <w:rPr>
          <w:rFonts w:ascii="Sakkal Majalla" w:hAnsi="Sakkal Majalla" w:cs="Sakkal Majalla"/>
          <w:sz w:val="28"/>
          <w:szCs w:val="28"/>
        </w:rPr>
      </w:pPr>
      <w:r w:rsidRPr="004716E7">
        <w:rPr>
          <w:rFonts w:ascii="Sakkal Majalla" w:hAnsi="Sakkal Majalla" w:cs="Sakkal Majalla"/>
          <w:sz w:val="28"/>
          <w:szCs w:val="28"/>
          <w:rtl/>
        </w:rPr>
        <w:t>تستند الدراسة أيضًا إلى نظرية إدارة المشاريع التي تركز على المبادئ الأساسية المتعلقة بالتخطيط والتنظيم والتوجيه والرقابة بهدف تحقيق أهداف المشروع ضمن القيود الزمنية والمالية والفنية المحددة. وتوضح هذه النظرية أن نجاح أي مشروع يعتمد على مدى كفاءة استخدام الموارد، ودقة التخطيط، وفعالية المتابعة والتقييم. وفي ظل التحول الرقمي، أصبحت أدوات إدارة المشاريع الرقمية عنصرًا محوريًا في تعزيز تطبيق هذه النظرية، حيث تتيح هذه الأدوات إمكانية المتابعة الفورية للأداء، وإدارة المخاطر بشكل استباقي، وتحسين التنسيق بين فرق العمل. ومن هذا المنطلق، فإن دمج التحول الرقمي مع مبادئ إدارة المشاريع يعزز من قدرة المؤسسات على تحقيق نتائج أكثر دقة واستقرارًا في تنفيذ المشاريع الكبرى</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888572904"/>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Kat245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8A42D3">
            <w:rPr>
              <w:rFonts w:ascii="Sakkal Majalla" w:hAnsi="Sakkal Majalla" w:cs="Sakkal Majalla" w:hint="cs"/>
              <w:noProof/>
              <w:sz w:val="28"/>
              <w:szCs w:val="28"/>
              <w:rtl/>
              <w:lang w:bidi="ar-EG"/>
            </w:rPr>
            <w:t>(</w:t>
          </w:r>
          <w:r w:rsidRPr="008A42D3">
            <w:rPr>
              <w:rFonts w:ascii="Sakkal Majalla" w:hAnsi="Sakkal Majalla" w:cs="Sakkal Majalla" w:hint="cs"/>
              <w:noProof/>
              <w:sz w:val="28"/>
              <w:szCs w:val="28"/>
              <w:lang w:bidi="ar-EG"/>
            </w:rPr>
            <w:t>Katina</w:t>
          </w:r>
          <w:r w:rsidRPr="008A42D3">
            <w:rPr>
              <w:rFonts w:ascii="Sakkal Majalla" w:hAnsi="Sakkal Majalla" w:cs="Sakkal Majalla" w:hint="cs"/>
              <w:noProof/>
              <w:sz w:val="28"/>
              <w:szCs w:val="28"/>
              <w:rtl/>
              <w:lang w:bidi="ar-EG"/>
            </w:rPr>
            <w:t>، 2024)</w:t>
          </w:r>
          <w:r>
            <w:rPr>
              <w:rFonts w:ascii="Sakkal Majalla" w:hAnsi="Sakkal Majalla" w:cs="Sakkal Majalla"/>
              <w:sz w:val="28"/>
              <w:szCs w:val="28"/>
              <w:rtl/>
            </w:rPr>
            <w:fldChar w:fldCharType="end"/>
          </w:r>
        </w:sdtContent>
      </w:sdt>
      <w:r w:rsidRPr="004716E7">
        <w:rPr>
          <w:rFonts w:ascii="Sakkal Majalla" w:hAnsi="Sakkal Majalla" w:cs="Sakkal Majalla"/>
          <w:sz w:val="28"/>
          <w:szCs w:val="28"/>
        </w:rPr>
        <w:t>.</w:t>
      </w:r>
      <w:r>
        <w:rPr>
          <w:rFonts w:ascii="Sakkal Majalla" w:hAnsi="Sakkal Majalla" w:cs="Sakkal Majalla" w:hint="cs"/>
          <w:sz w:val="28"/>
          <w:szCs w:val="28"/>
          <w:rtl/>
        </w:rPr>
        <w:t xml:space="preserve"> </w:t>
      </w:r>
    </w:p>
    <w:p w14:paraId="35CAB0BB" w14:textId="77777777" w:rsidR="00E2759A" w:rsidRPr="004716E7" w:rsidRDefault="00E2759A" w:rsidP="00E2759A">
      <w:pPr>
        <w:pStyle w:val="ListParagraph"/>
        <w:numPr>
          <w:ilvl w:val="0"/>
          <w:numId w:val="3"/>
        </w:numPr>
        <w:spacing w:line="360" w:lineRule="auto"/>
        <w:jc w:val="both"/>
        <w:rPr>
          <w:rFonts w:ascii="Sakkal Majalla" w:hAnsi="Sakkal Majalla" w:cs="Sakkal Majalla"/>
          <w:b/>
          <w:bCs/>
          <w:sz w:val="28"/>
          <w:szCs w:val="28"/>
        </w:rPr>
      </w:pPr>
      <w:r w:rsidRPr="004716E7">
        <w:rPr>
          <w:rFonts w:ascii="Sakkal Majalla" w:hAnsi="Sakkal Majalla" w:cs="Sakkal Majalla"/>
          <w:b/>
          <w:bCs/>
          <w:sz w:val="28"/>
          <w:szCs w:val="28"/>
          <w:rtl/>
        </w:rPr>
        <w:t xml:space="preserve"> نظرية النظم</w:t>
      </w:r>
      <w:r w:rsidRPr="004716E7">
        <w:rPr>
          <w:rFonts w:ascii="Sakkal Majalla" w:hAnsi="Sakkal Majalla" w:cs="Sakkal Majalla"/>
          <w:b/>
          <w:bCs/>
          <w:sz w:val="28"/>
          <w:szCs w:val="28"/>
        </w:rPr>
        <w:t xml:space="preserve"> (Systems Theory)</w:t>
      </w:r>
    </w:p>
    <w:p w14:paraId="3BEACEB9" w14:textId="77777777" w:rsidR="00E2759A" w:rsidRPr="004716E7" w:rsidRDefault="00E2759A" w:rsidP="00E2759A">
      <w:pPr>
        <w:spacing w:line="360" w:lineRule="auto"/>
        <w:jc w:val="both"/>
        <w:rPr>
          <w:rFonts w:ascii="Sakkal Majalla" w:hAnsi="Sakkal Majalla" w:cs="Sakkal Majalla"/>
          <w:sz w:val="28"/>
          <w:szCs w:val="28"/>
        </w:rPr>
      </w:pPr>
      <w:r w:rsidRPr="004716E7">
        <w:rPr>
          <w:rFonts w:ascii="Sakkal Majalla" w:hAnsi="Sakkal Majalla" w:cs="Sakkal Majalla"/>
          <w:sz w:val="28"/>
          <w:szCs w:val="28"/>
          <w:rtl/>
        </w:rPr>
        <w:t>تعتمد الدراسة كذلك على نظرية النظم التي تنظر إلى المنظمة أو المشروع باعتباره نظامًا متكاملًا يتكون من عناصر مترابطة تؤثر وتتأثر ببعضها البعض. ووفقًا لهذه النظرية، فإن أي تغيير في أحد مكونات النظام، مثل إدخال برامج إدارة المشاريع الرقمية، يؤدي إلى تأثيرات مباشرة وغير مباشرة على باقي العناصر مثل الموارد البشرية، والعمليات التشغيلية، واتخاذ القرار. وفي سياق مشاريع رؤية 2030، تساعد هذه النظرية في تفسير أهمية التكامل بين الأنظمة الرقمية المختلفة داخل المشروع، حيث يؤدي غياب هذا التكامل إلى ضعف الأداء العام، بينما يسهم التكامل في تعزيز الكفاءة والشفافية وتحسين تدفق المعلومات بين مختلف الجهات المعنية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90662552"/>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The231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8A42D3">
            <w:rPr>
              <w:rFonts w:ascii="Sakkal Majalla" w:hAnsi="Sakkal Majalla" w:cs="Sakkal Majalla" w:hint="cs"/>
              <w:noProof/>
              <w:sz w:val="28"/>
              <w:szCs w:val="28"/>
              <w:rtl/>
              <w:lang w:bidi="ar-EG"/>
            </w:rPr>
            <w:t>(</w:t>
          </w:r>
          <w:r w:rsidRPr="008A42D3">
            <w:rPr>
              <w:rFonts w:ascii="Sakkal Majalla" w:hAnsi="Sakkal Majalla" w:cs="Sakkal Majalla" w:hint="cs"/>
              <w:noProof/>
              <w:sz w:val="28"/>
              <w:szCs w:val="28"/>
              <w:lang w:bidi="ar-EG"/>
            </w:rPr>
            <w:t>Thelen</w:t>
          </w:r>
          <w:r w:rsidRPr="008A42D3">
            <w:rPr>
              <w:rFonts w:ascii="Sakkal Majalla" w:hAnsi="Sakkal Majalla" w:cs="Sakkal Majalla" w:hint="cs"/>
              <w:noProof/>
              <w:sz w:val="28"/>
              <w:szCs w:val="28"/>
              <w:rtl/>
              <w:lang w:bidi="ar-EG"/>
            </w:rPr>
            <w:t>، 2023)</w:t>
          </w:r>
          <w:r>
            <w:rPr>
              <w:rFonts w:ascii="Sakkal Majalla" w:hAnsi="Sakkal Majalla" w:cs="Sakkal Majalla"/>
              <w:sz w:val="28"/>
              <w:szCs w:val="28"/>
              <w:rtl/>
            </w:rPr>
            <w:fldChar w:fldCharType="end"/>
          </w:r>
        </w:sdtContent>
      </w:sdt>
      <w:r w:rsidRPr="004716E7">
        <w:rPr>
          <w:rFonts w:ascii="Sakkal Majalla" w:hAnsi="Sakkal Majalla" w:cs="Sakkal Majalla"/>
          <w:sz w:val="28"/>
          <w:szCs w:val="28"/>
        </w:rPr>
        <w:t>.</w:t>
      </w:r>
    </w:p>
    <w:p w14:paraId="3A09726A" w14:textId="77777777" w:rsidR="00E2759A" w:rsidRPr="004716E7" w:rsidRDefault="00E2759A" w:rsidP="00E2759A">
      <w:pPr>
        <w:pStyle w:val="ListParagraph"/>
        <w:numPr>
          <w:ilvl w:val="0"/>
          <w:numId w:val="3"/>
        </w:numPr>
        <w:spacing w:line="360" w:lineRule="auto"/>
        <w:jc w:val="both"/>
        <w:rPr>
          <w:rFonts w:ascii="Sakkal Majalla" w:hAnsi="Sakkal Majalla" w:cs="Sakkal Majalla"/>
          <w:b/>
          <w:bCs/>
          <w:sz w:val="28"/>
          <w:szCs w:val="28"/>
        </w:rPr>
      </w:pPr>
      <w:r w:rsidRPr="004716E7">
        <w:rPr>
          <w:rFonts w:ascii="Sakkal Majalla" w:hAnsi="Sakkal Majalla" w:cs="Sakkal Majalla"/>
          <w:b/>
          <w:bCs/>
          <w:sz w:val="28"/>
          <w:szCs w:val="28"/>
          <w:rtl/>
        </w:rPr>
        <w:t xml:space="preserve"> نظرية القبول التكنولوجي</w:t>
      </w:r>
      <w:r w:rsidRPr="004716E7">
        <w:rPr>
          <w:rFonts w:ascii="Sakkal Majalla" w:hAnsi="Sakkal Majalla" w:cs="Sakkal Majalla"/>
          <w:b/>
          <w:bCs/>
          <w:sz w:val="28"/>
          <w:szCs w:val="28"/>
        </w:rPr>
        <w:t xml:space="preserve"> (Technology Acceptance Model - TAM)</w:t>
      </w:r>
    </w:p>
    <w:p w14:paraId="69E7C4A4" w14:textId="6823C364" w:rsidR="00E2759A" w:rsidRPr="0046330B" w:rsidRDefault="00E2759A" w:rsidP="00E2759A">
      <w:pPr>
        <w:spacing w:line="360" w:lineRule="auto"/>
        <w:jc w:val="both"/>
        <w:rPr>
          <w:rFonts w:ascii="Sakkal Majalla" w:hAnsi="Sakkal Majalla" w:cs="Sakkal Majalla"/>
          <w:sz w:val="28"/>
          <w:szCs w:val="28"/>
          <w:rtl/>
        </w:rPr>
      </w:pPr>
      <w:r w:rsidRPr="004716E7">
        <w:rPr>
          <w:rFonts w:ascii="Sakkal Majalla" w:hAnsi="Sakkal Majalla" w:cs="Sakkal Majalla"/>
          <w:sz w:val="28"/>
          <w:szCs w:val="28"/>
          <w:rtl/>
        </w:rPr>
        <w:t>تستند الدراسة أيضًا إلى نموذج قبول التكنولوجيا الذي يفسر سلوك الأفراد تجاه استخدام الأنظمة والتقنيات الجديدة، حيث يقوم على عاملين رئيسيين هما: الفائدة المدركة وسهولة الاستخدام المدركة. ويُعد هذا النموذج مهمًا في تفسير مدى نجاح تطبيق برامج إدارة المشاريع الرقمية داخل المؤسسات، إذ إن قبول العاملين لهذه التقنيات واستخدامها بفعالية يعد شرطًا أساسيًا لتحقيق الأثر الإيجابي للتحول الرقمي. وفي مشاريع رؤية 2030، يساهم هذا المنطلق النظري في فهم التحديات السلوكية والتنظيمية التي قد تعيق الاستخدام الفعّال للأنظمة الرقمية، مثل مقاومة التغيير أو نقص المهارات التقنية، وبالتالي يساعد في تصميم استراتيجيات أكثر فاعلية لتعزيز تبني التكنولوجيا داخل بيئات العمل</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809366315"/>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Tur192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8A42D3">
            <w:rPr>
              <w:rFonts w:ascii="Sakkal Majalla" w:hAnsi="Sakkal Majalla" w:cs="Sakkal Majalla" w:hint="cs"/>
              <w:noProof/>
              <w:sz w:val="28"/>
              <w:szCs w:val="28"/>
              <w:rtl/>
              <w:lang w:bidi="ar-EG"/>
            </w:rPr>
            <w:t>(</w:t>
          </w:r>
          <w:r w:rsidRPr="008A42D3">
            <w:rPr>
              <w:rFonts w:ascii="Sakkal Majalla" w:hAnsi="Sakkal Majalla" w:cs="Sakkal Majalla" w:hint="cs"/>
              <w:noProof/>
              <w:sz w:val="28"/>
              <w:szCs w:val="28"/>
              <w:lang w:bidi="ar-EG"/>
            </w:rPr>
            <w:t>Turner</w:t>
          </w:r>
          <w:r w:rsidRPr="008A42D3">
            <w:rPr>
              <w:rFonts w:ascii="Sakkal Majalla" w:hAnsi="Sakkal Majalla" w:cs="Sakkal Majalla" w:hint="cs"/>
              <w:noProof/>
              <w:sz w:val="28"/>
              <w:szCs w:val="28"/>
              <w:rtl/>
              <w:lang w:bidi="ar-EG"/>
            </w:rPr>
            <w:t>، 2019)</w:t>
          </w:r>
          <w:r>
            <w:rPr>
              <w:rFonts w:ascii="Sakkal Majalla" w:hAnsi="Sakkal Majalla" w:cs="Sakkal Majalla"/>
              <w:sz w:val="28"/>
              <w:szCs w:val="28"/>
              <w:rtl/>
            </w:rPr>
            <w:fldChar w:fldCharType="end"/>
          </w:r>
        </w:sdtContent>
      </w:sdt>
      <w:r w:rsidRPr="004716E7">
        <w:rPr>
          <w:rFonts w:ascii="Sakkal Majalla" w:hAnsi="Sakkal Majalla" w:cs="Sakkal Majalla"/>
          <w:sz w:val="28"/>
          <w:szCs w:val="28"/>
        </w:rPr>
        <w:t>.</w:t>
      </w:r>
    </w:p>
    <w:sectPr w:rsidR="00E2759A" w:rsidRPr="0046330B" w:rsidSect="002E5015">
      <w:footerReference w:type="default" r:id="rId9"/>
      <w:pgSz w:w="12240" w:h="15840"/>
      <w:pgMar w:top="1440" w:right="1440" w:bottom="1440" w:left="144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6C43D9F" w14:textId="77777777" w:rsidR="00C942BF" w:rsidRDefault="00C942BF" w:rsidP="002E5015">
      <w:pPr>
        <w:spacing w:after="0" w:line="240" w:lineRule="auto"/>
      </w:pPr>
      <w:r>
        <w:separator/>
      </w:r>
    </w:p>
  </w:endnote>
  <w:endnote w:type="continuationSeparator" w:id="0">
    <w:p w14:paraId="0FBA073E" w14:textId="77777777" w:rsidR="00C942BF" w:rsidRDefault="00C942BF" w:rsidP="002E501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000247B" w:usb2="00000009" w:usb3="00000000" w:csb0="000001FF" w:csb1="00000000"/>
  </w:font>
  <w:font w:name="Aptos">
    <w:altName w:val="Arial"/>
    <w:charset w:val="00"/>
    <w:family w:val="swiss"/>
    <w:pitch w:val="variable"/>
    <w:sig w:usb0="00000001"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altName w:val="Arial"/>
    <w:charset w:val="00"/>
    <w:family w:val="swiss"/>
    <w:pitch w:val="variable"/>
    <w:sig w:usb0="00000001"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Helvetica Neue">
    <w:charset w:val="00"/>
    <w:family w:val="swiss"/>
    <w:pitch w:val="variable"/>
    <w:sig w:usb0="E50002FF" w:usb1="500079DB" w:usb2="00000010" w:usb3="00000000" w:csb0="00000001" w:csb1="00000000"/>
  </w:font>
  <w:font w:name="Andalus">
    <w:altName w:val="Arial"/>
    <w:panose1 w:val="02020603050405020304"/>
    <w:charset w:val="00"/>
    <w:family w:val="roman"/>
    <w:pitch w:val="variable"/>
    <w:sig w:usb0="00002003" w:usb1="80000000" w:usb2="00000008" w:usb3="00000000" w:csb0="0000004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tl/>
      </w:rPr>
      <w:id w:val="1180547306"/>
      <w:docPartObj>
        <w:docPartGallery w:val="Page Numbers (Bottom of Page)"/>
        <w:docPartUnique/>
      </w:docPartObj>
    </w:sdtPr>
    <w:sdtEndPr>
      <w:rPr>
        <w:noProof/>
      </w:rPr>
    </w:sdtEndPr>
    <w:sdtContent>
      <w:p w14:paraId="329112D2" w14:textId="18EA2013" w:rsidR="002E5015" w:rsidRDefault="002E5015">
        <w:pPr>
          <w:pStyle w:val="Footer"/>
          <w:jc w:val="center"/>
        </w:pPr>
        <w:r>
          <w:fldChar w:fldCharType="begin"/>
        </w:r>
        <w:r>
          <w:instrText xml:space="preserve"> PAGE   \* MERGEFORMAT </w:instrText>
        </w:r>
        <w:r>
          <w:fldChar w:fldCharType="separate"/>
        </w:r>
        <w:r w:rsidR="00463787">
          <w:rPr>
            <w:noProof/>
            <w:rtl/>
          </w:rPr>
          <w:t>2</w:t>
        </w:r>
        <w:r>
          <w:rPr>
            <w:noProof/>
          </w:rPr>
          <w:fldChar w:fldCharType="end"/>
        </w:r>
      </w:p>
    </w:sdtContent>
  </w:sdt>
  <w:p w14:paraId="73ECF469" w14:textId="77777777" w:rsidR="002E5015" w:rsidRDefault="002E5015">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61686E5" w14:textId="77777777" w:rsidR="00C942BF" w:rsidRDefault="00C942BF" w:rsidP="002E5015">
      <w:pPr>
        <w:spacing w:after="0" w:line="240" w:lineRule="auto"/>
      </w:pPr>
      <w:r>
        <w:separator/>
      </w:r>
    </w:p>
  </w:footnote>
  <w:footnote w:type="continuationSeparator" w:id="0">
    <w:p w14:paraId="2E74D67A" w14:textId="77777777" w:rsidR="00C942BF" w:rsidRDefault="00C942BF" w:rsidP="002E501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DA59B8"/>
    <w:multiLevelType w:val="hybridMultilevel"/>
    <w:tmpl w:val="EB3AB718"/>
    <w:lvl w:ilvl="0" w:tplc="B41047C8">
      <w:start w:val="1"/>
      <w:numFmt w:val="bullet"/>
      <w:pStyle w:val="a"/>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9D301F8"/>
    <w:multiLevelType w:val="hybridMultilevel"/>
    <w:tmpl w:val="855CBE52"/>
    <w:lvl w:ilvl="0" w:tplc="F5904DD6">
      <w:numFmt w:val="bullet"/>
      <w:lvlText w:val="-"/>
      <w:lvlJc w:val="left"/>
      <w:pPr>
        <w:ind w:left="720" w:hanging="360"/>
      </w:pPr>
      <w:rPr>
        <w:rFonts w:ascii="Sakkal Majalla" w:eastAsia="Calibr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D676429"/>
    <w:multiLevelType w:val="hybridMultilevel"/>
    <w:tmpl w:val="FFFFFFFF"/>
    <w:lvl w:ilvl="0" w:tplc="E28CD22C">
      <w:start w:val="1"/>
      <w:numFmt w:val="bullet"/>
      <w:pStyle w:val="a0"/>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39B56A6"/>
    <w:multiLevelType w:val="multilevel"/>
    <w:tmpl w:val="A6F8F0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751414D"/>
    <w:multiLevelType w:val="multilevel"/>
    <w:tmpl w:val="E12014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DB6012C"/>
    <w:multiLevelType w:val="multilevel"/>
    <w:tmpl w:val="2780E0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9F559BE"/>
    <w:multiLevelType w:val="multilevel"/>
    <w:tmpl w:val="0ED0AA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33FB619E"/>
    <w:multiLevelType w:val="multilevel"/>
    <w:tmpl w:val="58EA97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DA11176"/>
    <w:multiLevelType w:val="multilevel"/>
    <w:tmpl w:val="3F2A87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43252D0B"/>
    <w:multiLevelType w:val="multilevel"/>
    <w:tmpl w:val="4FD639F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4B537833"/>
    <w:multiLevelType w:val="multilevel"/>
    <w:tmpl w:val="0F98A7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4E210249"/>
    <w:multiLevelType w:val="multilevel"/>
    <w:tmpl w:val="BDFC01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4EB66FD6"/>
    <w:multiLevelType w:val="hybridMultilevel"/>
    <w:tmpl w:val="2DC2F98C"/>
    <w:lvl w:ilvl="0" w:tplc="79D69C6A">
      <w:numFmt w:val="bullet"/>
      <w:lvlText w:val="-"/>
      <w:lvlJc w:val="left"/>
      <w:pPr>
        <w:ind w:left="720" w:hanging="360"/>
      </w:pPr>
      <w:rPr>
        <w:rFonts w:ascii="Sakkal Majalla" w:eastAsia="Calibr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64927C2C"/>
    <w:multiLevelType w:val="hybridMultilevel"/>
    <w:tmpl w:val="4D6A2A0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78C743C6"/>
    <w:multiLevelType w:val="multilevel"/>
    <w:tmpl w:val="914A3A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79074DA3"/>
    <w:multiLevelType w:val="hybridMultilevel"/>
    <w:tmpl w:val="41B6367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7B1224E3"/>
    <w:multiLevelType w:val="hybridMultilevel"/>
    <w:tmpl w:val="8B7CB994"/>
    <w:lvl w:ilvl="0" w:tplc="D9981852">
      <w:numFmt w:val="bullet"/>
      <w:lvlText w:val="-"/>
      <w:lvlJc w:val="left"/>
      <w:pPr>
        <w:ind w:left="720" w:hanging="360"/>
      </w:pPr>
      <w:rPr>
        <w:rFonts w:ascii="Sakkal Majalla" w:eastAsia="Calibri" w:hAnsi="Sakkal Majalla" w:cs="Sakkal Majalla" w:hint="default"/>
        <w:b w:val="0"/>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6"/>
  </w:num>
  <w:num w:numId="4">
    <w:abstractNumId w:val="1"/>
  </w:num>
  <w:num w:numId="5">
    <w:abstractNumId w:val="9"/>
  </w:num>
  <w:num w:numId="6">
    <w:abstractNumId w:val="3"/>
  </w:num>
  <w:num w:numId="7">
    <w:abstractNumId w:val="8"/>
  </w:num>
  <w:num w:numId="8">
    <w:abstractNumId w:val="11"/>
  </w:num>
  <w:num w:numId="9">
    <w:abstractNumId w:val="6"/>
  </w:num>
  <w:num w:numId="10">
    <w:abstractNumId w:val="5"/>
  </w:num>
  <w:num w:numId="11">
    <w:abstractNumId w:val="4"/>
  </w:num>
  <w:num w:numId="12">
    <w:abstractNumId w:val="15"/>
  </w:num>
  <w:num w:numId="13">
    <w:abstractNumId w:val="12"/>
  </w:num>
  <w:num w:numId="14">
    <w:abstractNumId w:val="10"/>
  </w:num>
  <w:num w:numId="15">
    <w:abstractNumId w:val="14"/>
  </w:num>
  <w:num w:numId="16">
    <w:abstractNumId w:val="7"/>
  </w:num>
  <w:num w:numId="17">
    <w:abstractNumId w:val="13"/>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C65A3"/>
    <w:rsid w:val="00000F7D"/>
    <w:rsid w:val="00003571"/>
    <w:rsid w:val="0000413C"/>
    <w:rsid w:val="00005CBB"/>
    <w:rsid w:val="00011BE2"/>
    <w:rsid w:val="00017F48"/>
    <w:rsid w:val="000248DE"/>
    <w:rsid w:val="00043952"/>
    <w:rsid w:val="000446E1"/>
    <w:rsid w:val="0004571C"/>
    <w:rsid w:val="00047E66"/>
    <w:rsid w:val="00051FCC"/>
    <w:rsid w:val="000545F3"/>
    <w:rsid w:val="00070F5E"/>
    <w:rsid w:val="00073317"/>
    <w:rsid w:val="000926BE"/>
    <w:rsid w:val="000A0841"/>
    <w:rsid w:val="000B0307"/>
    <w:rsid w:val="000B3863"/>
    <w:rsid w:val="000D19E8"/>
    <w:rsid w:val="000D2842"/>
    <w:rsid w:val="000D73A3"/>
    <w:rsid w:val="000E39C1"/>
    <w:rsid w:val="000F05A5"/>
    <w:rsid w:val="00106321"/>
    <w:rsid w:val="00110FFC"/>
    <w:rsid w:val="001170D4"/>
    <w:rsid w:val="00125031"/>
    <w:rsid w:val="00152C88"/>
    <w:rsid w:val="0015701C"/>
    <w:rsid w:val="00170579"/>
    <w:rsid w:val="00171A7E"/>
    <w:rsid w:val="00173399"/>
    <w:rsid w:val="0017679B"/>
    <w:rsid w:val="001876BD"/>
    <w:rsid w:val="0019020D"/>
    <w:rsid w:val="001A23E0"/>
    <w:rsid w:val="001A65C5"/>
    <w:rsid w:val="001A66EE"/>
    <w:rsid w:val="001C00D2"/>
    <w:rsid w:val="001E62D5"/>
    <w:rsid w:val="001F3BF4"/>
    <w:rsid w:val="00221157"/>
    <w:rsid w:val="002231C9"/>
    <w:rsid w:val="00233C61"/>
    <w:rsid w:val="00253AB4"/>
    <w:rsid w:val="00255994"/>
    <w:rsid w:val="002836A2"/>
    <w:rsid w:val="00287ADB"/>
    <w:rsid w:val="00287E9D"/>
    <w:rsid w:val="002A27D8"/>
    <w:rsid w:val="002B1289"/>
    <w:rsid w:val="002B3FCE"/>
    <w:rsid w:val="002B5678"/>
    <w:rsid w:val="002C1263"/>
    <w:rsid w:val="002D2576"/>
    <w:rsid w:val="002E5015"/>
    <w:rsid w:val="00323154"/>
    <w:rsid w:val="0032428B"/>
    <w:rsid w:val="003313B3"/>
    <w:rsid w:val="00352E1D"/>
    <w:rsid w:val="003608F2"/>
    <w:rsid w:val="0036128F"/>
    <w:rsid w:val="003679B2"/>
    <w:rsid w:val="00374966"/>
    <w:rsid w:val="00376C87"/>
    <w:rsid w:val="00395185"/>
    <w:rsid w:val="003A4398"/>
    <w:rsid w:val="003C02C5"/>
    <w:rsid w:val="003C3F83"/>
    <w:rsid w:val="003C594A"/>
    <w:rsid w:val="003D4441"/>
    <w:rsid w:val="003F41B4"/>
    <w:rsid w:val="004164B6"/>
    <w:rsid w:val="00417F40"/>
    <w:rsid w:val="00430E48"/>
    <w:rsid w:val="0043190A"/>
    <w:rsid w:val="00432F50"/>
    <w:rsid w:val="0043455E"/>
    <w:rsid w:val="0043468D"/>
    <w:rsid w:val="00435ABE"/>
    <w:rsid w:val="00455183"/>
    <w:rsid w:val="0046330B"/>
    <w:rsid w:val="00463787"/>
    <w:rsid w:val="004766AE"/>
    <w:rsid w:val="00482A7A"/>
    <w:rsid w:val="00486003"/>
    <w:rsid w:val="004A11B4"/>
    <w:rsid w:val="004B3965"/>
    <w:rsid w:val="004B44C4"/>
    <w:rsid w:val="004B5D8A"/>
    <w:rsid w:val="004C771B"/>
    <w:rsid w:val="004D4ACE"/>
    <w:rsid w:val="00500508"/>
    <w:rsid w:val="00520A95"/>
    <w:rsid w:val="00526511"/>
    <w:rsid w:val="00527F51"/>
    <w:rsid w:val="00535141"/>
    <w:rsid w:val="005704CE"/>
    <w:rsid w:val="00583837"/>
    <w:rsid w:val="005938C9"/>
    <w:rsid w:val="005A2FBB"/>
    <w:rsid w:val="005A6BF2"/>
    <w:rsid w:val="005A7873"/>
    <w:rsid w:val="005B7BC6"/>
    <w:rsid w:val="006033B5"/>
    <w:rsid w:val="00606D8F"/>
    <w:rsid w:val="00610242"/>
    <w:rsid w:val="00610D73"/>
    <w:rsid w:val="00624688"/>
    <w:rsid w:val="0063471B"/>
    <w:rsid w:val="0063471E"/>
    <w:rsid w:val="00636F84"/>
    <w:rsid w:val="006658B2"/>
    <w:rsid w:val="00666126"/>
    <w:rsid w:val="006778B4"/>
    <w:rsid w:val="00683C54"/>
    <w:rsid w:val="00696746"/>
    <w:rsid w:val="006A007A"/>
    <w:rsid w:val="006B5DE5"/>
    <w:rsid w:val="006B6532"/>
    <w:rsid w:val="006E6094"/>
    <w:rsid w:val="006F0B1E"/>
    <w:rsid w:val="007037E2"/>
    <w:rsid w:val="00713A14"/>
    <w:rsid w:val="007312FA"/>
    <w:rsid w:val="007313A2"/>
    <w:rsid w:val="007341BF"/>
    <w:rsid w:val="00741B1A"/>
    <w:rsid w:val="00747387"/>
    <w:rsid w:val="00772AF4"/>
    <w:rsid w:val="007945F3"/>
    <w:rsid w:val="007D1979"/>
    <w:rsid w:val="007D4446"/>
    <w:rsid w:val="007D6AB8"/>
    <w:rsid w:val="007D7273"/>
    <w:rsid w:val="007F3379"/>
    <w:rsid w:val="007F67E7"/>
    <w:rsid w:val="00805A6C"/>
    <w:rsid w:val="008107F8"/>
    <w:rsid w:val="008216EA"/>
    <w:rsid w:val="00831B8D"/>
    <w:rsid w:val="00861254"/>
    <w:rsid w:val="00872B53"/>
    <w:rsid w:val="008A4ABA"/>
    <w:rsid w:val="008A6291"/>
    <w:rsid w:val="008B1C47"/>
    <w:rsid w:val="008C5B47"/>
    <w:rsid w:val="008C7754"/>
    <w:rsid w:val="008D5F0D"/>
    <w:rsid w:val="008E195E"/>
    <w:rsid w:val="008E4541"/>
    <w:rsid w:val="008E515E"/>
    <w:rsid w:val="008F24FB"/>
    <w:rsid w:val="00903684"/>
    <w:rsid w:val="00904413"/>
    <w:rsid w:val="009157B4"/>
    <w:rsid w:val="00916993"/>
    <w:rsid w:val="00924EC8"/>
    <w:rsid w:val="0093340D"/>
    <w:rsid w:val="00936593"/>
    <w:rsid w:val="0094365F"/>
    <w:rsid w:val="009450AA"/>
    <w:rsid w:val="0095158E"/>
    <w:rsid w:val="00964BC9"/>
    <w:rsid w:val="00971660"/>
    <w:rsid w:val="00981077"/>
    <w:rsid w:val="00986945"/>
    <w:rsid w:val="00986C54"/>
    <w:rsid w:val="00996752"/>
    <w:rsid w:val="009B74F3"/>
    <w:rsid w:val="009C0716"/>
    <w:rsid w:val="009C1E09"/>
    <w:rsid w:val="009C6B43"/>
    <w:rsid w:val="009D1C3E"/>
    <w:rsid w:val="009D7FC6"/>
    <w:rsid w:val="00A01D8E"/>
    <w:rsid w:val="00A43123"/>
    <w:rsid w:val="00A435B6"/>
    <w:rsid w:val="00A54477"/>
    <w:rsid w:val="00A70109"/>
    <w:rsid w:val="00A71118"/>
    <w:rsid w:val="00A72DE2"/>
    <w:rsid w:val="00A83639"/>
    <w:rsid w:val="00A924C2"/>
    <w:rsid w:val="00AA071B"/>
    <w:rsid w:val="00AA3C6E"/>
    <w:rsid w:val="00AA3E11"/>
    <w:rsid w:val="00AC51CF"/>
    <w:rsid w:val="00AC7338"/>
    <w:rsid w:val="00AE3DA0"/>
    <w:rsid w:val="00B00CD2"/>
    <w:rsid w:val="00B0298B"/>
    <w:rsid w:val="00B13B59"/>
    <w:rsid w:val="00B14E00"/>
    <w:rsid w:val="00B17712"/>
    <w:rsid w:val="00B325B6"/>
    <w:rsid w:val="00B35A0B"/>
    <w:rsid w:val="00B41DE9"/>
    <w:rsid w:val="00B576C1"/>
    <w:rsid w:val="00B76C2B"/>
    <w:rsid w:val="00B8287C"/>
    <w:rsid w:val="00BA5E79"/>
    <w:rsid w:val="00BC1401"/>
    <w:rsid w:val="00BC4BD6"/>
    <w:rsid w:val="00BC65A3"/>
    <w:rsid w:val="00C23E1E"/>
    <w:rsid w:val="00C23F53"/>
    <w:rsid w:val="00C26D19"/>
    <w:rsid w:val="00C40082"/>
    <w:rsid w:val="00C44E38"/>
    <w:rsid w:val="00C51CB1"/>
    <w:rsid w:val="00C625D4"/>
    <w:rsid w:val="00C6691C"/>
    <w:rsid w:val="00C85074"/>
    <w:rsid w:val="00C941A2"/>
    <w:rsid w:val="00C942BF"/>
    <w:rsid w:val="00CA1720"/>
    <w:rsid w:val="00CB0907"/>
    <w:rsid w:val="00CB3AF6"/>
    <w:rsid w:val="00CB58D6"/>
    <w:rsid w:val="00CC773F"/>
    <w:rsid w:val="00CD0478"/>
    <w:rsid w:val="00CD18C2"/>
    <w:rsid w:val="00CD1FA8"/>
    <w:rsid w:val="00CE02AA"/>
    <w:rsid w:val="00D02100"/>
    <w:rsid w:val="00D22149"/>
    <w:rsid w:val="00D32359"/>
    <w:rsid w:val="00D342C0"/>
    <w:rsid w:val="00D81858"/>
    <w:rsid w:val="00D938B8"/>
    <w:rsid w:val="00DB2AA6"/>
    <w:rsid w:val="00DB2E14"/>
    <w:rsid w:val="00DD4D75"/>
    <w:rsid w:val="00DD5DC3"/>
    <w:rsid w:val="00E129C3"/>
    <w:rsid w:val="00E13422"/>
    <w:rsid w:val="00E2759A"/>
    <w:rsid w:val="00E3480F"/>
    <w:rsid w:val="00E41613"/>
    <w:rsid w:val="00E43809"/>
    <w:rsid w:val="00E54F1A"/>
    <w:rsid w:val="00E65175"/>
    <w:rsid w:val="00EA3C06"/>
    <w:rsid w:val="00EB0056"/>
    <w:rsid w:val="00EB2176"/>
    <w:rsid w:val="00EC3142"/>
    <w:rsid w:val="00EE06E7"/>
    <w:rsid w:val="00EE6280"/>
    <w:rsid w:val="00F031F1"/>
    <w:rsid w:val="00F074DA"/>
    <w:rsid w:val="00F17386"/>
    <w:rsid w:val="00F8009F"/>
    <w:rsid w:val="00F81BCA"/>
    <w:rsid w:val="00F93DB3"/>
    <w:rsid w:val="00F93E92"/>
    <w:rsid w:val="00FA07A9"/>
    <w:rsid w:val="00FA4DEA"/>
    <w:rsid w:val="00FA7BEF"/>
    <w:rsid w:val="00FB0418"/>
    <w:rsid w:val="00FB4023"/>
    <w:rsid w:val="00FC3342"/>
    <w:rsid w:val="00FC4D5A"/>
    <w:rsid w:val="00FD7B2C"/>
    <w:rsid w:val="00FF5524"/>
    <w:rsid w:val="00FF635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27FCAF"/>
  <w15:chartTrackingRefBased/>
  <w15:docId w15:val="{4F56B529-DA37-44F0-B6BF-AB4339426F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nhideWhenUsed="1" w:qFormat="1"/>
    <w:lsdException w:name="heading 3" w:semiHidden="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E5015"/>
    <w:pPr>
      <w:bidi/>
      <w:spacing w:line="259" w:lineRule="auto"/>
    </w:pPr>
    <w:rPr>
      <w:sz w:val="22"/>
      <w:szCs w:val="22"/>
    </w:rPr>
  </w:style>
  <w:style w:type="paragraph" w:styleId="Heading1">
    <w:name w:val="heading 1"/>
    <w:basedOn w:val="Normal"/>
    <w:next w:val="Normal"/>
    <w:link w:val="Heading1Char"/>
    <w:uiPriority w:val="9"/>
    <w:qFormat/>
    <w:rsid w:val="00BC65A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9"/>
    <w:unhideWhenUsed/>
    <w:qFormat/>
    <w:rsid w:val="00BC65A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9"/>
    <w:unhideWhenUsed/>
    <w:qFormat/>
    <w:rsid w:val="00BC65A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BC65A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C65A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rsid w:val="00BC65A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rsid w:val="00BC65A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rsid w:val="00BC65A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rsid w:val="00BC65A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Style2">
    <w:name w:val="Style2"/>
    <w:basedOn w:val="TableGrid8"/>
    <w:uiPriority w:val="99"/>
    <w:rsid w:val="00173399"/>
    <w:pPr>
      <w:spacing w:after="0" w:line="240" w:lineRule="auto"/>
    </w:pP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Grid8">
    <w:name w:val="Table Grid 8"/>
    <w:basedOn w:val="TableNormal"/>
    <w:uiPriority w:val="99"/>
    <w:semiHidden/>
    <w:unhideWhenUsed/>
    <w:rsid w:val="00173399"/>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character" w:customStyle="1" w:styleId="Heading1Char">
    <w:name w:val="Heading 1 Char"/>
    <w:basedOn w:val="DefaultParagraphFont"/>
    <w:link w:val="Heading1"/>
    <w:uiPriority w:val="9"/>
    <w:rsid w:val="00BC65A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9"/>
    <w:rsid w:val="00BC65A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9"/>
    <w:rsid w:val="00BC65A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BC65A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C65A3"/>
    <w:rPr>
      <w:rFonts w:eastAsiaTheme="majorEastAsia" w:cstheme="majorBidi"/>
      <w:color w:val="0F4761" w:themeColor="accent1" w:themeShade="BF"/>
    </w:rPr>
  </w:style>
  <w:style w:type="character" w:customStyle="1" w:styleId="Heading6Char">
    <w:name w:val="Heading 6 Char"/>
    <w:basedOn w:val="DefaultParagraphFont"/>
    <w:link w:val="Heading6"/>
    <w:uiPriority w:val="9"/>
    <w:rsid w:val="00BC65A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sid w:val="00BC65A3"/>
    <w:rPr>
      <w:rFonts w:eastAsiaTheme="majorEastAsia" w:cstheme="majorBidi"/>
      <w:color w:val="595959" w:themeColor="text1" w:themeTint="A6"/>
    </w:rPr>
  </w:style>
  <w:style w:type="character" w:customStyle="1" w:styleId="Heading8Char">
    <w:name w:val="Heading 8 Char"/>
    <w:basedOn w:val="DefaultParagraphFont"/>
    <w:link w:val="Heading8"/>
    <w:uiPriority w:val="9"/>
    <w:rsid w:val="00BC65A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sid w:val="00BC65A3"/>
    <w:rPr>
      <w:rFonts w:eastAsiaTheme="majorEastAsia" w:cstheme="majorBidi"/>
      <w:color w:val="272727" w:themeColor="text1" w:themeTint="D8"/>
    </w:rPr>
  </w:style>
  <w:style w:type="paragraph" w:styleId="Title">
    <w:name w:val="Title"/>
    <w:basedOn w:val="Normal"/>
    <w:next w:val="Normal"/>
    <w:link w:val="TitleChar"/>
    <w:uiPriority w:val="10"/>
    <w:qFormat/>
    <w:rsid w:val="00BC65A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C65A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C65A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C65A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C65A3"/>
    <w:pPr>
      <w:spacing w:before="160"/>
      <w:jc w:val="center"/>
    </w:pPr>
    <w:rPr>
      <w:i/>
      <w:iCs/>
      <w:color w:val="404040" w:themeColor="text1" w:themeTint="BF"/>
    </w:rPr>
  </w:style>
  <w:style w:type="character" w:customStyle="1" w:styleId="QuoteChar">
    <w:name w:val="Quote Char"/>
    <w:basedOn w:val="DefaultParagraphFont"/>
    <w:link w:val="Quote"/>
    <w:uiPriority w:val="29"/>
    <w:rsid w:val="00BC65A3"/>
    <w:rPr>
      <w:i/>
      <w:iCs/>
      <w:color w:val="404040" w:themeColor="text1" w:themeTint="BF"/>
    </w:rPr>
  </w:style>
  <w:style w:type="paragraph" w:styleId="ListParagraph">
    <w:name w:val="List Paragraph"/>
    <w:aliases w:val="عنوان رئيسي,سرد الفقراتCxSpLast,List Paragraph1,NumberedList, سرد الفقرات1, سرد الفقرات11,سرد الفقرات1,سرد الفقرات11"/>
    <w:basedOn w:val="Normal"/>
    <w:link w:val="ListParagraphChar"/>
    <w:uiPriority w:val="34"/>
    <w:qFormat/>
    <w:rsid w:val="00BC65A3"/>
    <w:pPr>
      <w:ind w:left="720"/>
      <w:contextualSpacing/>
    </w:pPr>
  </w:style>
  <w:style w:type="character" w:styleId="IntenseEmphasis">
    <w:name w:val="Intense Emphasis"/>
    <w:basedOn w:val="DefaultParagraphFont"/>
    <w:uiPriority w:val="21"/>
    <w:qFormat/>
    <w:rsid w:val="00BC65A3"/>
    <w:rPr>
      <w:i/>
      <w:iCs/>
      <w:color w:val="0F4761" w:themeColor="accent1" w:themeShade="BF"/>
    </w:rPr>
  </w:style>
  <w:style w:type="paragraph" w:styleId="IntenseQuote">
    <w:name w:val="Intense Quote"/>
    <w:basedOn w:val="Normal"/>
    <w:next w:val="Normal"/>
    <w:link w:val="IntenseQuoteChar"/>
    <w:uiPriority w:val="30"/>
    <w:qFormat/>
    <w:rsid w:val="00BC65A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C65A3"/>
    <w:rPr>
      <w:i/>
      <w:iCs/>
      <w:color w:val="0F4761" w:themeColor="accent1" w:themeShade="BF"/>
    </w:rPr>
  </w:style>
  <w:style w:type="character" w:styleId="IntenseReference">
    <w:name w:val="Intense Reference"/>
    <w:basedOn w:val="DefaultParagraphFont"/>
    <w:uiPriority w:val="32"/>
    <w:qFormat/>
    <w:rsid w:val="00BC65A3"/>
    <w:rPr>
      <w:b/>
      <w:bCs/>
      <w:smallCaps/>
      <w:color w:val="0F4761" w:themeColor="accent1" w:themeShade="BF"/>
      <w:spacing w:val="5"/>
    </w:rPr>
  </w:style>
  <w:style w:type="character" w:customStyle="1" w:styleId="ListParagraphChar">
    <w:name w:val="List Paragraph Char"/>
    <w:aliases w:val="عنوان رئيسي Char,سرد الفقراتCxSpLast Char,List Paragraph1 Char,NumberedList Char, سرد الفقرات1 Char, سرد الفقرات11 Char,سرد الفقرات1 Char,سرد الفقرات11 Char"/>
    <w:link w:val="ListParagraph"/>
    <w:uiPriority w:val="34"/>
    <w:rsid w:val="002E5015"/>
  </w:style>
  <w:style w:type="paragraph" w:styleId="Header">
    <w:name w:val="header"/>
    <w:basedOn w:val="Normal"/>
    <w:link w:val="HeaderChar"/>
    <w:uiPriority w:val="99"/>
    <w:unhideWhenUsed/>
    <w:rsid w:val="002E5015"/>
    <w:pPr>
      <w:tabs>
        <w:tab w:val="center" w:pos="4680"/>
        <w:tab w:val="right" w:pos="9360"/>
      </w:tabs>
      <w:spacing w:after="0" w:line="240" w:lineRule="auto"/>
    </w:pPr>
  </w:style>
  <w:style w:type="character" w:customStyle="1" w:styleId="HeaderChar">
    <w:name w:val="Header Char"/>
    <w:basedOn w:val="DefaultParagraphFont"/>
    <w:link w:val="Header"/>
    <w:uiPriority w:val="99"/>
    <w:rsid w:val="002E5015"/>
    <w:rPr>
      <w:sz w:val="22"/>
      <w:szCs w:val="22"/>
    </w:rPr>
  </w:style>
  <w:style w:type="paragraph" w:styleId="Footer">
    <w:name w:val="footer"/>
    <w:basedOn w:val="Normal"/>
    <w:link w:val="FooterChar"/>
    <w:uiPriority w:val="99"/>
    <w:unhideWhenUsed/>
    <w:rsid w:val="002E5015"/>
    <w:pPr>
      <w:tabs>
        <w:tab w:val="center" w:pos="4680"/>
        <w:tab w:val="right" w:pos="9360"/>
      </w:tabs>
      <w:spacing w:after="0" w:line="240" w:lineRule="auto"/>
    </w:pPr>
  </w:style>
  <w:style w:type="character" w:customStyle="1" w:styleId="FooterChar">
    <w:name w:val="Footer Char"/>
    <w:basedOn w:val="DefaultParagraphFont"/>
    <w:link w:val="Footer"/>
    <w:uiPriority w:val="99"/>
    <w:rsid w:val="002E5015"/>
    <w:rPr>
      <w:sz w:val="22"/>
      <w:szCs w:val="22"/>
    </w:rPr>
  </w:style>
  <w:style w:type="paragraph" w:styleId="Caption">
    <w:name w:val="caption"/>
    <w:basedOn w:val="Normal"/>
    <w:next w:val="Normal"/>
    <w:link w:val="CaptionChar"/>
    <w:uiPriority w:val="35"/>
    <w:unhideWhenUsed/>
    <w:qFormat/>
    <w:rsid w:val="003C02C5"/>
    <w:pPr>
      <w:spacing w:after="200" w:line="240" w:lineRule="auto"/>
    </w:pPr>
    <w:rPr>
      <w:i/>
      <w:iCs/>
      <w:color w:val="0E2841" w:themeColor="text2"/>
      <w:sz w:val="18"/>
      <w:szCs w:val="18"/>
    </w:rPr>
  </w:style>
  <w:style w:type="character" w:customStyle="1" w:styleId="CaptionChar">
    <w:name w:val="Caption Char"/>
    <w:basedOn w:val="DefaultParagraphFont"/>
    <w:link w:val="Caption"/>
    <w:uiPriority w:val="35"/>
    <w:rsid w:val="003C02C5"/>
    <w:rPr>
      <w:i/>
      <w:iCs/>
      <w:color w:val="0E2841" w:themeColor="text2"/>
      <w:sz w:val="18"/>
      <w:szCs w:val="18"/>
    </w:rPr>
  </w:style>
  <w:style w:type="paragraph" w:styleId="TOCHeading">
    <w:name w:val="TOC Heading"/>
    <w:basedOn w:val="Heading1"/>
    <w:next w:val="Normal"/>
    <w:uiPriority w:val="39"/>
    <w:unhideWhenUsed/>
    <w:qFormat/>
    <w:rsid w:val="00FB4023"/>
    <w:pPr>
      <w:bidi w:val="0"/>
      <w:spacing w:before="240" w:after="0"/>
      <w:outlineLvl w:val="9"/>
    </w:pPr>
    <w:rPr>
      <w:kern w:val="0"/>
      <w:sz w:val="32"/>
      <w:szCs w:val="32"/>
      <w14:ligatures w14:val="none"/>
    </w:rPr>
  </w:style>
  <w:style w:type="paragraph" w:styleId="TOC1">
    <w:name w:val="toc 1"/>
    <w:basedOn w:val="Normal"/>
    <w:next w:val="Normal"/>
    <w:autoRedefine/>
    <w:uiPriority w:val="39"/>
    <w:unhideWhenUsed/>
    <w:rsid w:val="00FB4023"/>
    <w:pPr>
      <w:spacing w:after="100"/>
    </w:pPr>
  </w:style>
  <w:style w:type="paragraph" w:styleId="TOC2">
    <w:name w:val="toc 2"/>
    <w:basedOn w:val="Normal"/>
    <w:next w:val="Normal"/>
    <w:autoRedefine/>
    <w:uiPriority w:val="39"/>
    <w:unhideWhenUsed/>
    <w:rsid w:val="00FB4023"/>
    <w:pPr>
      <w:spacing w:after="100"/>
      <w:ind w:left="220"/>
    </w:pPr>
  </w:style>
  <w:style w:type="character" w:styleId="Hyperlink">
    <w:name w:val="Hyperlink"/>
    <w:basedOn w:val="DefaultParagraphFont"/>
    <w:uiPriority w:val="99"/>
    <w:unhideWhenUsed/>
    <w:rsid w:val="00FB4023"/>
    <w:rPr>
      <w:color w:val="467886" w:themeColor="hyperlink"/>
      <w:u w:val="single"/>
    </w:rPr>
  </w:style>
  <w:style w:type="table" w:styleId="TableGrid">
    <w:name w:val="Table Grid"/>
    <w:basedOn w:val="TableNormal"/>
    <w:uiPriority w:val="39"/>
    <w:rsid w:val="00FB4023"/>
    <w:pPr>
      <w:spacing w:after="0" w:line="240" w:lineRule="auto"/>
    </w:pPr>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1">
    <w:name w:val="Unresolved Mention1"/>
    <w:basedOn w:val="DefaultParagraphFont"/>
    <w:uiPriority w:val="99"/>
    <w:semiHidden/>
    <w:unhideWhenUsed/>
    <w:rsid w:val="00FB4023"/>
    <w:rPr>
      <w:color w:val="605E5C"/>
      <w:shd w:val="clear" w:color="auto" w:fill="E1DFDD"/>
    </w:rPr>
  </w:style>
  <w:style w:type="character" w:customStyle="1" w:styleId="m7eme">
    <w:name w:val="m7eme"/>
    <w:basedOn w:val="DefaultParagraphFont"/>
    <w:rsid w:val="00FB4023"/>
  </w:style>
  <w:style w:type="paragraph" w:styleId="Bibliography">
    <w:name w:val="Bibliography"/>
    <w:basedOn w:val="Normal"/>
    <w:next w:val="Normal"/>
    <w:uiPriority w:val="37"/>
    <w:unhideWhenUsed/>
    <w:rsid w:val="00FB4023"/>
  </w:style>
  <w:style w:type="paragraph" w:styleId="TableofFigures">
    <w:name w:val="table of figures"/>
    <w:basedOn w:val="Normal"/>
    <w:next w:val="Normal"/>
    <w:uiPriority w:val="99"/>
    <w:unhideWhenUsed/>
    <w:rsid w:val="00FB4023"/>
    <w:pPr>
      <w:spacing w:after="0"/>
    </w:pPr>
  </w:style>
  <w:style w:type="character" w:customStyle="1" w:styleId="UnresolvedMention">
    <w:name w:val="Unresolved Mention"/>
    <w:basedOn w:val="DefaultParagraphFont"/>
    <w:uiPriority w:val="99"/>
    <w:semiHidden/>
    <w:unhideWhenUsed/>
    <w:rsid w:val="00FB4023"/>
    <w:rPr>
      <w:color w:val="605E5C"/>
      <w:shd w:val="clear" w:color="auto" w:fill="E1DFDD"/>
    </w:rPr>
  </w:style>
  <w:style w:type="paragraph" w:styleId="NoSpacing">
    <w:name w:val="No Spacing"/>
    <w:link w:val="NoSpacingChar"/>
    <w:uiPriority w:val="1"/>
    <w:qFormat/>
    <w:rsid w:val="00FB4023"/>
    <w:pPr>
      <w:bidi/>
      <w:spacing w:after="0" w:line="240" w:lineRule="auto"/>
    </w:pPr>
    <w:rPr>
      <w:sz w:val="22"/>
      <w:szCs w:val="22"/>
    </w:rPr>
  </w:style>
  <w:style w:type="paragraph" w:styleId="BalloonText">
    <w:name w:val="Balloon Text"/>
    <w:basedOn w:val="Normal"/>
    <w:link w:val="BalloonTextChar"/>
    <w:uiPriority w:val="99"/>
    <w:semiHidden/>
    <w:unhideWhenUsed/>
    <w:rsid w:val="00FB4023"/>
    <w:pPr>
      <w:bidi w:val="0"/>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B4023"/>
    <w:rPr>
      <w:rFonts w:ascii="Tahoma" w:hAnsi="Tahoma" w:cs="Tahoma"/>
      <w:sz w:val="16"/>
      <w:szCs w:val="16"/>
    </w:rPr>
  </w:style>
  <w:style w:type="character" w:styleId="FollowedHyperlink">
    <w:name w:val="FollowedHyperlink"/>
    <w:basedOn w:val="DefaultParagraphFont"/>
    <w:uiPriority w:val="99"/>
    <w:semiHidden/>
    <w:unhideWhenUsed/>
    <w:rsid w:val="00FB4023"/>
    <w:rPr>
      <w:color w:val="96607D" w:themeColor="followedHyperlink"/>
      <w:u w:val="single"/>
    </w:rPr>
  </w:style>
  <w:style w:type="character" w:styleId="Strong">
    <w:name w:val="Strong"/>
    <w:basedOn w:val="DefaultParagraphFont"/>
    <w:uiPriority w:val="22"/>
    <w:qFormat/>
    <w:rsid w:val="00FB4023"/>
    <w:rPr>
      <w:b/>
      <w:bCs/>
    </w:rPr>
  </w:style>
  <w:style w:type="paragraph" w:styleId="NormalWeb">
    <w:name w:val="Normal (Web)"/>
    <w:basedOn w:val="Normal"/>
    <w:uiPriority w:val="99"/>
    <w:unhideWhenUsed/>
    <w:rsid w:val="00FB4023"/>
    <w:pPr>
      <w:bidi w:val="0"/>
    </w:pPr>
    <w:rPr>
      <w:rFonts w:ascii="Times New Roman" w:hAnsi="Times New Roman" w:cs="Times New Roman"/>
      <w:sz w:val="24"/>
      <w:szCs w:val="24"/>
    </w:rPr>
  </w:style>
  <w:style w:type="paragraph" w:styleId="TOC3">
    <w:name w:val="toc 3"/>
    <w:basedOn w:val="Normal"/>
    <w:next w:val="Normal"/>
    <w:autoRedefine/>
    <w:uiPriority w:val="39"/>
    <w:unhideWhenUsed/>
    <w:rsid w:val="00FB4023"/>
    <w:pPr>
      <w:bidi w:val="0"/>
      <w:spacing w:after="100"/>
      <w:ind w:left="440"/>
    </w:pPr>
    <w:rPr>
      <w:rFonts w:eastAsiaTheme="minorEastAsia" w:cs="Times New Roman"/>
      <w:kern w:val="0"/>
      <w14:ligatures w14:val="none"/>
    </w:rPr>
  </w:style>
  <w:style w:type="paragraph" w:styleId="HTMLPreformatted">
    <w:name w:val="HTML Preformatted"/>
    <w:basedOn w:val="Normal"/>
    <w:link w:val="HTMLPreformattedChar"/>
    <w:uiPriority w:val="99"/>
    <w:semiHidden/>
    <w:unhideWhenUsed/>
    <w:rsid w:val="00FB4023"/>
    <w:pPr>
      <w:spacing w:after="0" w:line="240" w:lineRule="auto"/>
    </w:pPr>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FB4023"/>
    <w:rPr>
      <w:rFonts w:ascii="Consolas" w:hAnsi="Consolas"/>
      <w:sz w:val="20"/>
      <w:szCs w:val="20"/>
    </w:rPr>
  </w:style>
  <w:style w:type="character" w:customStyle="1" w:styleId="myxfac">
    <w:name w:val="myxfac"/>
    <w:basedOn w:val="DefaultParagraphFont"/>
    <w:rsid w:val="00FB4023"/>
  </w:style>
  <w:style w:type="table" w:styleId="TableGridLight">
    <w:name w:val="Grid Table Light"/>
    <w:basedOn w:val="TableNormal"/>
    <w:uiPriority w:val="40"/>
    <w:rsid w:val="00FB4023"/>
    <w:pPr>
      <w:spacing w:after="0" w:line="240" w:lineRule="auto"/>
    </w:pPr>
    <w:rPr>
      <w:sz w:val="22"/>
      <w:szCs w:val="22"/>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a1">
    <w:name w:val="كلام"/>
    <w:basedOn w:val="NoSpacing"/>
    <w:link w:val="Char"/>
    <w:qFormat/>
    <w:rsid w:val="00FB4023"/>
    <w:pPr>
      <w:spacing w:line="360" w:lineRule="auto"/>
      <w:jc w:val="both"/>
    </w:pPr>
    <w:rPr>
      <w:b/>
      <w:bCs/>
    </w:rPr>
  </w:style>
  <w:style w:type="character" w:customStyle="1" w:styleId="NoSpacingChar">
    <w:name w:val="No Spacing Char"/>
    <w:basedOn w:val="DefaultParagraphFont"/>
    <w:link w:val="NoSpacing"/>
    <w:uiPriority w:val="1"/>
    <w:rsid w:val="00FB4023"/>
    <w:rPr>
      <w:sz w:val="22"/>
      <w:szCs w:val="22"/>
    </w:rPr>
  </w:style>
  <w:style w:type="character" w:customStyle="1" w:styleId="Char">
    <w:name w:val="كلام Char"/>
    <w:basedOn w:val="NoSpacingChar"/>
    <w:link w:val="a1"/>
    <w:rsid w:val="00FB4023"/>
    <w:rPr>
      <w:b/>
      <w:bCs/>
      <w:sz w:val="22"/>
      <w:szCs w:val="22"/>
    </w:rPr>
  </w:style>
  <w:style w:type="paragraph" w:customStyle="1" w:styleId="a">
    <w:name w:val="عنوان"/>
    <w:basedOn w:val="a1"/>
    <w:link w:val="Char0"/>
    <w:qFormat/>
    <w:rsid w:val="00FB4023"/>
    <w:pPr>
      <w:numPr>
        <w:numId w:val="1"/>
      </w:numPr>
      <w:spacing w:after="160"/>
    </w:pPr>
    <w:rPr>
      <w:rFonts w:ascii="Sakkal Majalla" w:hAnsi="Sakkal Majalla" w:cs="Sakkal Majalla"/>
      <w:sz w:val="28"/>
      <w:szCs w:val="28"/>
    </w:rPr>
  </w:style>
  <w:style w:type="character" w:customStyle="1" w:styleId="Char0">
    <w:name w:val="عنوان Char"/>
    <w:basedOn w:val="Char"/>
    <w:link w:val="a"/>
    <w:rsid w:val="00FB4023"/>
    <w:rPr>
      <w:rFonts w:ascii="Sakkal Majalla" w:hAnsi="Sakkal Majalla" w:cs="Sakkal Majalla"/>
      <w:b/>
      <w:bCs/>
      <w:sz w:val="28"/>
      <w:szCs w:val="28"/>
    </w:rPr>
  </w:style>
  <w:style w:type="table" w:styleId="GridTable4-Accent3">
    <w:name w:val="Grid Table 4 Accent 3"/>
    <w:basedOn w:val="TableNormal"/>
    <w:uiPriority w:val="49"/>
    <w:rsid w:val="00FB4023"/>
    <w:pPr>
      <w:spacing w:after="0" w:line="240" w:lineRule="auto"/>
    </w:pPr>
    <w:rPr>
      <w:sz w:val="22"/>
      <w:szCs w:val="22"/>
    </w:rPr>
    <w:tblPr>
      <w:tblStyleRowBandSize w:val="1"/>
      <w:tblStyleColBandSize w:val="1"/>
      <w:tblBorders>
        <w:top w:val="single" w:sz="4" w:space="0" w:color="47D459" w:themeColor="accent3" w:themeTint="99"/>
        <w:left w:val="single" w:sz="4" w:space="0" w:color="47D459" w:themeColor="accent3" w:themeTint="99"/>
        <w:bottom w:val="single" w:sz="4" w:space="0" w:color="47D459" w:themeColor="accent3" w:themeTint="99"/>
        <w:right w:val="single" w:sz="4" w:space="0" w:color="47D459" w:themeColor="accent3" w:themeTint="99"/>
        <w:insideH w:val="single" w:sz="4" w:space="0" w:color="47D459" w:themeColor="accent3" w:themeTint="99"/>
        <w:insideV w:val="single" w:sz="4" w:space="0" w:color="47D459" w:themeColor="accent3" w:themeTint="99"/>
      </w:tblBorders>
    </w:tblPr>
    <w:tblStylePr w:type="firstRow">
      <w:rPr>
        <w:b/>
        <w:bCs/>
        <w:color w:val="FFFFFF" w:themeColor="background1"/>
      </w:rPr>
      <w:tblPr/>
      <w:tcPr>
        <w:tcBorders>
          <w:top w:val="single" w:sz="4" w:space="0" w:color="196B24" w:themeColor="accent3"/>
          <w:left w:val="single" w:sz="4" w:space="0" w:color="196B24" w:themeColor="accent3"/>
          <w:bottom w:val="single" w:sz="4" w:space="0" w:color="196B24" w:themeColor="accent3"/>
          <w:right w:val="single" w:sz="4" w:space="0" w:color="196B24" w:themeColor="accent3"/>
          <w:insideH w:val="nil"/>
          <w:insideV w:val="nil"/>
        </w:tcBorders>
        <w:shd w:val="clear" w:color="auto" w:fill="196B24" w:themeFill="accent3"/>
      </w:tcPr>
    </w:tblStylePr>
    <w:tblStylePr w:type="lastRow">
      <w:rPr>
        <w:b/>
        <w:bCs/>
      </w:rPr>
      <w:tblPr/>
      <w:tcPr>
        <w:tcBorders>
          <w:top w:val="double" w:sz="4" w:space="0" w:color="196B24" w:themeColor="accent3"/>
        </w:tcBorders>
      </w:tcPr>
    </w:tblStylePr>
    <w:tblStylePr w:type="firstCol">
      <w:rPr>
        <w:b/>
        <w:bCs/>
      </w:rPr>
    </w:tblStylePr>
    <w:tblStylePr w:type="lastCol">
      <w:rPr>
        <w:b/>
        <w:bCs/>
      </w:rPr>
    </w:tblStylePr>
    <w:tblStylePr w:type="band1Vert">
      <w:tblPr/>
      <w:tcPr>
        <w:shd w:val="clear" w:color="auto" w:fill="C1F0C7" w:themeFill="accent3" w:themeFillTint="33"/>
      </w:tcPr>
    </w:tblStylePr>
    <w:tblStylePr w:type="band1Horz">
      <w:tblPr/>
      <w:tcPr>
        <w:shd w:val="clear" w:color="auto" w:fill="C1F0C7" w:themeFill="accent3" w:themeFillTint="33"/>
      </w:tcPr>
    </w:tblStylePr>
  </w:style>
  <w:style w:type="table" w:styleId="GridTable5Dark-Accent3">
    <w:name w:val="Grid Table 5 Dark Accent 3"/>
    <w:basedOn w:val="TableNormal"/>
    <w:uiPriority w:val="50"/>
    <w:rsid w:val="00FB4023"/>
    <w:pPr>
      <w:spacing w:after="0" w:line="240" w:lineRule="auto"/>
    </w:pPr>
    <w:rPr>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1F0C7"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196B24"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196B24"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196B24"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196B24" w:themeFill="accent3"/>
      </w:tcPr>
    </w:tblStylePr>
    <w:tblStylePr w:type="band1Vert">
      <w:tblPr/>
      <w:tcPr>
        <w:shd w:val="clear" w:color="auto" w:fill="84E290" w:themeFill="accent3" w:themeFillTint="66"/>
      </w:tcPr>
    </w:tblStylePr>
    <w:tblStylePr w:type="band1Horz">
      <w:tblPr/>
      <w:tcPr>
        <w:shd w:val="clear" w:color="auto" w:fill="84E290" w:themeFill="accent3" w:themeFillTint="66"/>
      </w:tcPr>
    </w:tblStylePr>
  </w:style>
  <w:style w:type="table" w:styleId="GridTable7Colorful">
    <w:name w:val="Grid Table 7 Colorful"/>
    <w:basedOn w:val="TableNormal"/>
    <w:uiPriority w:val="52"/>
    <w:rsid w:val="00FB4023"/>
    <w:pPr>
      <w:spacing w:after="0" w:line="240" w:lineRule="auto"/>
    </w:pPr>
    <w:rPr>
      <w:color w:val="000000" w:themeColor="text1"/>
      <w:sz w:val="22"/>
      <w:szCs w:val="22"/>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5Dark">
    <w:name w:val="Grid Table 5 Dark"/>
    <w:basedOn w:val="TableNormal"/>
    <w:uiPriority w:val="50"/>
    <w:rsid w:val="00FB4023"/>
    <w:pPr>
      <w:spacing w:after="0" w:line="240" w:lineRule="auto"/>
    </w:pPr>
    <w:rPr>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GridTable3">
    <w:name w:val="Grid Table 3"/>
    <w:basedOn w:val="TableNormal"/>
    <w:uiPriority w:val="48"/>
    <w:rsid w:val="00FB4023"/>
    <w:pPr>
      <w:spacing w:after="0" w:line="240" w:lineRule="auto"/>
    </w:pPr>
    <w:rPr>
      <w:sz w:val="22"/>
      <w:szCs w:val="22"/>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PlainTable5">
    <w:name w:val="Plain Table 5"/>
    <w:basedOn w:val="TableNormal"/>
    <w:uiPriority w:val="45"/>
    <w:rsid w:val="00FB4023"/>
    <w:pPr>
      <w:spacing w:after="0" w:line="240" w:lineRule="auto"/>
    </w:pPr>
    <w:rPr>
      <w:sz w:val="22"/>
      <w:szCs w:val="22"/>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GridTable5Dark-Accent1">
    <w:name w:val="Grid Table 5 Dark Accent 1"/>
    <w:basedOn w:val="TableNormal"/>
    <w:uiPriority w:val="50"/>
    <w:rsid w:val="00FB4023"/>
    <w:pPr>
      <w:spacing w:after="0" w:line="240" w:lineRule="auto"/>
    </w:pPr>
    <w:rPr>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1E4F5"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156082"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156082"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156082"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156082" w:themeFill="accent1"/>
      </w:tcPr>
    </w:tblStylePr>
    <w:tblStylePr w:type="band1Vert">
      <w:tblPr/>
      <w:tcPr>
        <w:shd w:val="clear" w:color="auto" w:fill="83CAEB" w:themeFill="accent1" w:themeFillTint="66"/>
      </w:tcPr>
    </w:tblStylePr>
    <w:tblStylePr w:type="band1Horz">
      <w:tblPr/>
      <w:tcPr>
        <w:shd w:val="clear" w:color="auto" w:fill="83CAEB" w:themeFill="accent1" w:themeFillTint="66"/>
      </w:tcPr>
    </w:tblStylePr>
  </w:style>
  <w:style w:type="table" w:styleId="PlainTable2">
    <w:name w:val="Plain Table 2"/>
    <w:basedOn w:val="TableNormal"/>
    <w:uiPriority w:val="42"/>
    <w:rsid w:val="00FB4023"/>
    <w:pPr>
      <w:spacing w:after="0" w:line="240" w:lineRule="auto"/>
    </w:pPr>
    <w:rPr>
      <w:sz w:val="22"/>
      <w:szCs w:val="22"/>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1">
    <w:name w:val="Plain Table 1"/>
    <w:basedOn w:val="TableNormal"/>
    <w:uiPriority w:val="41"/>
    <w:rsid w:val="00FB4023"/>
    <w:pPr>
      <w:spacing w:after="0" w:line="240" w:lineRule="auto"/>
    </w:pPr>
    <w:rPr>
      <w:sz w:val="22"/>
      <w:szCs w:val="22"/>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GridTable5Dark-Accent4">
    <w:name w:val="Grid Table 5 Dark Accent 4"/>
    <w:basedOn w:val="TableNormal"/>
    <w:uiPriority w:val="50"/>
    <w:rsid w:val="00FB4023"/>
    <w:pPr>
      <w:spacing w:after="0" w:line="240" w:lineRule="auto"/>
    </w:pPr>
    <w:rPr>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AEDFB"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F9ED5"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F9ED5"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F9ED5"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F9ED5" w:themeFill="accent4"/>
      </w:tcPr>
    </w:tblStylePr>
    <w:tblStylePr w:type="band1Vert">
      <w:tblPr/>
      <w:tcPr>
        <w:shd w:val="clear" w:color="auto" w:fill="95DCF7" w:themeFill="accent4" w:themeFillTint="66"/>
      </w:tcPr>
    </w:tblStylePr>
    <w:tblStylePr w:type="band1Horz">
      <w:tblPr/>
      <w:tcPr>
        <w:shd w:val="clear" w:color="auto" w:fill="95DCF7" w:themeFill="accent4" w:themeFillTint="66"/>
      </w:tcPr>
    </w:tblStylePr>
  </w:style>
  <w:style w:type="table" w:styleId="GridTable5Dark-Accent2">
    <w:name w:val="Grid Table 5 Dark Accent 2"/>
    <w:basedOn w:val="TableNormal"/>
    <w:uiPriority w:val="50"/>
    <w:rsid w:val="00FB4023"/>
    <w:pPr>
      <w:spacing w:after="0" w:line="240" w:lineRule="auto"/>
    </w:pPr>
    <w:rPr>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AE2D5"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E97132"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E97132"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E97132"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E97132" w:themeFill="accent2"/>
      </w:tcPr>
    </w:tblStylePr>
    <w:tblStylePr w:type="band1Vert">
      <w:tblPr/>
      <w:tcPr>
        <w:shd w:val="clear" w:color="auto" w:fill="F6C5AC" w:themeFill="accent2" w:themeFillTint="66"/>
      </w:tcPr>
    </w:tblStylePr>
    <w:tblStylePr w:type="band1Horz">
      <w:tblPr/>
      <w:tcPr>
        <w:shd w:val="clear" w:color="auto" w:fill="F6C5AC" w:themeFill="accent2" w:themeFillTint="66"/>
      </w:tcPr>
    </w:tblStylePr>
  </w:style>
  <w:style w:type="table" w:styleId="GridTable3-Accent2">
    <w:name w:val="Grid Table 3 Accent 2"/>
    <w:basedOn w:val="TableNormal"/>
    <w:uiPriority w:val="48"/>
    <w:rsid w:val="00FB4023"/>
    <w:pPr>
      <w:spacing w:after="0" w:line="240" w:lineRule="auto"/>
    </w:pPr>
    <w:rPr>
      <w:sz w:val="22"/>
      <w:szCs w:val="22"/>
    </w:rPr>
    <w:tblPr>
      <w:tblStyleRowBandSize w:val="1"/>
      <w:tblStyleColBandSize w:val="1"/>
      <w:tblBorders>
        <w:top w:val="single" w:sz="4" w:space="0" w:color="F1A983" w:themeColor="accent2" w:themeTint="99"/>
        <w:left w:val="single" w:sz="4" w:space="0" w:color="F1A983" w:themeColor="accent2" w:themeTint="99"/>
        <w:bottom w:val="single" w:sz="4" w:space="0" w:color="F1A983" w:themeColor="accent2" w:themeTint="99"/>
        <w:right w:val="single" w:sz="4" w:space="0" w:color="F1A983" w:themeColor="accent2" w:themeTint="99"/>
        <w:insideH w:val="single" w:sz="4" w:space="0" w:color="F1A983" w:themeColor="accent2" w:themeTint="99"/>
        <w:insideV w:val="single" w:sz="4" w:space="0" w:color="F1A983"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AE2D5" w:themeFill="accent2" w:themeFillTint="33"/>
      </w:tcPr>
    </w:tblStylePr>
    <w:tblStylePr w:type="band1Horz">
      <w:tblPr/>
      <w:tcPr>
        <w:shd w:val="clear" w:color="auto" w:fill="FAE2D5" w:themeFill="accent2" w:themeFillTint="33"/>
      </w:tcPr>
    </w:tblStylePr>
    <w:tblStylePr w:type="neCell">
      <w:tblPr/>
      <w:tcPr>
        <w:tcBorders>
          <w:bottom w:val="single" w:sz="4" w:space="0" w:color="F1A983" w:themeColor="accent2" w:themeTint="99"/>
        </w:tcBorders>
      </w:tcPr>
    </w:tblStylePr>
    <w:tblStylePr w:type="nwCell">
      <w:tblPr/>
      <w:tcPr>
        <w:tcBorders>
          <w:bottom w:val="single" w:sz="4" w:space="0" w:color="F1A983" w:themeColor="accent2" w:themeTint="99"/>
        </w:tcBorders>
      </w:tcPr>
    </w:tblStylePr>
    <w:tblStylePr w:type="seCell">
      <w:tblPr/>
      <w:tcPr>
        <w:tcBorders>
          <w:top w:val="single" w:sz="4" w:space="0" w:color="F1A983" w:themeColor="accent2" w:themeTint="99"/>
        </w:tcBorders>
      </w:tcPr>
    </w:tblStylePr>
    <w:tblStylePr w:type="swCell">
      <w:tblPr/>
      <w:tcPr>
        <w:tcBorders>
          <w:top w:val="single" w:sz="4" w:space="0" w:color="F1A983" w:themeColor="accent2" w:themeTint="99"/>
        </w:tcBorders>
      </w:tcPr>
    </w:tblStylePr>
  </w:style>
  <w:style w:type="table" w:styleId="GridTable2-Accent2">
    <w:name w:val="Grid Table 2 Accent 2"/>
    <w:basedOn w:val="TableNormal"/>
    <w:uiPriority w:val="47"/>
    <w:rsid w:val="00FB4023"/>
    <w:pPr>
      <w:spacing w:after="0" w:line="240" w:lineRule="auto"/>
    </w:pPr>
    <w:rPr>
      <w:sz w:val="22"/>
      <w:szCs w:val="22"/>
    </w:rPr>
    <w:tblPr>
      <w:tblStyleRowBandSize w:val="1"/>
      <w:tblStyleColBandSize w:val="1"/>
      <w:tblBorders>
        <w:top w:val="single" w:sz="2" w:space="0" w:color="F1A983" w:themeColor="accent2" w:themeTint="99"/>
        <w:bottom w:val="single" w:sz="2" w:space="0" w:color="F1A983" w:themeColor="accent2" w:themeTint="99"/>
        <w:insideH w:val="single" w:sz="2" w:space="0" w:color="F1A983" w:themeColor="accent2" w:themeTint="99"/>
        <w:insideV w:val="single" w:sz="2" w:space="0" w:color="F1A983" w:themeColor="accent2" w:themeTint="99"/>
      </w:tblBorders>
    </w:tblPr>
    <w:tblStylePr w:type="firstRow">
      <w:rPr>
        <w:b/>
        <w:bCs/>
      </w:rPr>
      <w:tblPr/>
      <w:tcPr>
        <w:tcBorders>
          <w:top w:val="nil"/>
          <w:bottom w:val="single" w:sz="12" w:space="0" w:color="F1A983" w:themeColor="accent2" w:themeTint="99"/>
          <w:insideH w:val="nil"/>
          <w:insideV w:val="nil"/>
        </w:tcBorders>
        <w:shd w:val="clear" w:color="auto" w:fill="FFFFFF" w:themeFill="background1"/>
      </w:tcPr>
    </w:tblStylePr>
    <w:tblStylePr w:type="lastRow">
      <w:rPr>
        <w:b/>
        <w:bCs/>
      </w:rPr>
      <w:tblPr/>
      <w:tcPr>
        <w:tcBorders>
          <w:top w:val="double" w:sz="2" w:space="0" w:color="F1A983"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AE2D5" w:themeFill="accent2" w:themeFillTint="33"/>
      </w:tcPr>
    </w:tblStylePr>
    <w:tblStylePr w:type="band1Horz">
      <w:tblPr/>
      <w:tcPr>
        <w:shd w:val="clear" w:color="auto" w:fill="FAE2D5" w:themeFill="accent2" w:themeFillTint="33"/>
      </w:tcPr>
    </w:tblStylePr>
  </w:style>
  <w:style w:type="table" w:styleId="GridTable5Dark-Accent5">
    <w:name w:val="Grid Table 5 Dark Accent 5"/>
    <w:basedOn w:val="TableNormal"/>
    <w:uiPriority w:val="50"/>
    <w:rsid w:val="00FB4023"/>
    <w:pPr>
      <w:spacing w:after="0" w:line="240" w:lineRule="auto"/>
    </w:pPr>
    <w:rPr>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2CEED"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02B93"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02B93"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02B93"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02B93" w:themeFill="accent5"/>
      </w:tcPr>
    </w:tblStylePr>
    <w:tblStylePr w:type="band1Vert">
      <w:tblPr/>
      <w:tcPr>
        <w:shd w:val="clear" w:color="auto" w:fill="E59EDC" w:themeFill="accent5" w:themeFillTint="66"/>
      </w:tcPr>
    </w:tblStylePr>
    <w:tblStylePr w:type="band1Horz">
      <w:tblPr/>
      <w:tcPr>
        <w:shd w:val="clear" w:color="auto" w:fill="E59EDC" w:themeFill="accent5" w:themeFillTint="66"/>
      </w:tcPr>
    </w:tblStylePr>
  </w:style>
  <w:style w:type="character" w:styleId="FootnoteReference">
    <w:name w:val="footnote reference"/>
    <w:basedOn w:val="DefaultParagraphFont"/>
    <w:uiPriority w:val="99"/>
    <w:semiHidden/>
    <w:unhideWhenUsed/>
    <w:rsid w:val="00FB4023"/>
    <w:rPr>
      <w:vertAlign w:val="superscript"/>
    </w:rPr>
  </w:style>
  <w:style w:type="paragraph" w:styleId="FootnoteText">
    <w:name w:val="footnote text"/>
    <w:basedOn w:val="Normal"/>
    <w:link w:val="FootnoteTextChar"/>
    <w:uiPriority w:val="99"/>
    <w:semiHidden/>
    <w:unhideWhenUsed/>
    <w:rsid w:val="00FB4023"/>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FB4023"/>
    <w:rPr>
      <w:sz w:val="20"/>
      <w:szCs w:val="20"/>
    </w:rPr>
  </w:style>
  <w:style w:type="table" w:styleId="GridTable3-Accent4">
    <w:name w:val="Grid Table 3 Accent 4"/>
    <w:basedOn w:val="TableNormal"/>
    <w:uiPriority w:val="48"/>
    <w:rsid w:val="00FB4023"/>
    <w:pPr>
      <w:spacing w:after="0" w:line="240" w:lineRule="auto"/>
    </w:pPr>
    <w:rPr>
      <w:sz w:val="22"/>
      <w:szCs w:val="22"/>
    </w:rPr>
    <w:tblPr>
      <w:tblStyleRowBandSize w:val="1"/>
      <w:tblStyleColBandSize w:val="1"/>
      <w:tblBorders>
        <w:top w:val="single" w:sz="4" w:space="0" w:color="60CAF3" w:themeColor="accent4" w:themeTint="99"/>
        <w:left w:val="single" w:sz="4" w:space="0" w:color="60CAF3" w:themeColor="accent4" w:themeTint="99"/>
        <w:bottom w:val="single" w:sz="4" w:space="0" w:color="60CAF3" w:themeColor="accent4" w:themeTint="99"/>
        <w:right w:val="single" w:sz="4" w:space="0" w:color="60CAF3" w:themeColor="accent4" w:themeTint="99"/>
        <w:insideH w:val="single" w:sz="4" w:space="0" w:color="60CAF3" w:themeColor="accent4" w:themeTint="99"/>
        <w:insideV w:val="single" w:sz="4" w:space="0" w:color="60CAF3"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AEDFB" w:themeFill="accent4" w:themeFillTint="33"/>
      </w:tcPr>
    </w:tblStylePr>
    <w:tblStylePr w:type="band1Horz">
      <w:tblPr/>
      <w:tcPr>
        <w:shd w:val="clear" w:color="auto" w:fill="CAEDFB" w:themeFill="accent4" w:themeFillTint="33"/>
      </w:tcPr>
    </w:tblStylePr>
    <w:tblStylePr w:type="neCell">
      <w:tblPr/>
      <w:tcPr>
        <w:tcBorders>
          <w:bottom w:val="single" w:sz="4" w:space="0" w:color="60CAF3" w:themeColor="accent4" w:themeTint="99"/>
        </w:tcBorders>
      </w:tcPr>
    </w:tblStylePr>
    <w:tblStylePr w:type="nwCell">
      <w:tblPr/>
      <w:tcPr>
        <w:tcBorders>
          <w:bottom w:val="single" w:sz="4" w:space="0" w:color="60CAF3" w:themeColor="accent4" w:themeTint="99"/>
        </w:tcBorders>
      </w:tcPr>
    </w:tblStylePr>
    <w:tblStylePr w:type="seCell">
      <w:tblPr/>
      <w:tcPr>
        <w:tcBorders>
          <w:top w:val="single" w:sz="4" w:space="0" w:color="60CAF3" w:themeColor="accent4" w:themeTint="99"/>
        </w:tcBorders>
      </w:tcPr>
    </w:tblStylePr>
    <w:tblStylePr w:type="swCell">
      <w:tblPr/>
      <w:tcPr>
        <w:tcBorders>
          <w:top w:val="single" w:sz="4" w:space="0" w:color="60CAF3" w:themeColor="accent4" w:themeTint="99"/>
        </w:tcBorders>
      </w:tcPr>
    </w:tblStylePr>
  </w:style>
  <w:style w:type="table" w:styleId="GridTable4-Accent1">
    <w:name w:val="Grid Table 4 Accent 1"/>
    <w:basedOn w:val="TableNormal"/>
    <w:uiPriority w:val="49"/>
    <w:rsid w:val="00FB4023"/>
    <w:pPr>
      <w:spacing w:after="0" w:line="240" w:lineRule="auto"/>
    </w:pPr>
    <w:rPr>
      <w:sz w:val="22"/>
      <w:szCs w:val="22"/>
    </w:rPr>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insideV w:val="single" w:sz="4" w:space="0" w:color="45B0E1" w:themeColor="accent1" w:themeTint="99"/>
      </w:tblBorders>
    </w:tblPr>
    <w:tblStylePr w:type="firstRow">
      <w:rPr>
        <w:b/>
        <w:bCs/>
        <w:color w:val="FFFFFF" w:themeColor="background1"/>
      </w:rPr>
      <w:tblPr/>
      <w:tcPr>
        <w:tcBorders>
          <w:top w:val="single" w:sz="4" w:space="0" w:color="156082" w:themeColor="accent1"/>
          <w:left w:val="single" w:sz="4" w:space="0" w:color="156082" w:themeColor="accent1"/>
          <w:bottom w:val="single" w:sz="4" w:space="0" w:color="156082" w:themeColor="accent1"/>
          <w:right w:val="single" w:sz="4" w:space="0" w:color="156082" w:themeColor="accent1"/>
          <w:insideH w:val="nil"/>
          <w:insideV w:val="nil"/>
        </w:tcBorders>
        <w:shd w:val="clear" w:color="auto" w:fill="156082" w:themeFill="accent1"/>
      </w:tcPr>
    </w:tblStylePr>
    <w:tblStylePr w:type="lastRow">
      <w:rPr>
        <w:b/>
        <w:bCs/>
      </w:rPr>
      <w:tblPr/>
      <w:tcPr>
        <w:tcBorders>
          <w:top w:val="double" w:sz="4" w:space="0" w:color="156082" w:themeColor="accent1"/>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table" w:styleId="GridTable5Dark-Accent6">
    <w:name w:val="Grid Table 5 Dark Accent 6"/>
    <w:basedOn w:val="TableNormal"/>
    <w:uiPriority w:val="50"/>
    <w:rsid w:val="00FB4023"/>
    <w:pPr>
      <w:spacing w:after="0" w:line="240" w:lineRule="auto"/>
    </w:pPr>
    <w:rPr>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F2D0"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EA72E"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EA72E"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EA72E"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EA72E" w:themeFill="accent6"/>
      </w:tcPr>
    </w:tblStylePr>
    <w:tblStylePr w:type="band1Vert">
      <w:tblPr/>
      <w:tcPr>
        <w:shd w:val="clear" w:color="auto" w:fill="B3E5A1" w:themeFill="accent6" w:themeFillTint="66"/>
      </w:tcPr>
    </w:tblStylePr>
    <w:tblStylePr w:type="band1Horz">
      <w:tblPr/>
      <w:tcPr>
        <w:shd w:val="clear" w:color="auto" w:fill="B3E5A1" w:themeFill="accent6" w:themeFillTint="66"/>
      </w:tcPr>
    </w:tblStylePr>
  </w:style>
  <w:style w:type="table" w:customStyle="1" w:styleId="Style1">
    <w:name w:val="Style1"/>
    <w:basedOn w:val="TableNormal"/>
    <w:uiPriority w:val="99"/>
    <w:rsid w:val="00FB4023"/>
    <w:pPr>
      <w:spacing w:after="0" w:line="240" w:lineRule="auto"/>
    </w:pPr>
    <w:tblPr/>
    <w:tcPr>
      <w:shd w:val="clear" w:color="auto" w:fill="EE0000"/>
    </w:tcPr>
  </w:style>
  <w:style w:type="table" w:styleId="GridTable6Colorful-Accent2">
    <w:name w:val="Grid Table 6 Colorful Accent 2"/>
    <w:basedOn w:val="TableNormal"/>
    <w:uiPriority w:val="51"/>
    <w:rsid w:val="00FB4023"/>
    <w:pPr>
      <w:spacing w:after="0" w:line="240" w:lineRule="auto"/>
    </w:pPr>
    <w:rPr>
      <w:color w:val="BF4E14" w:themeColor="accent2" w:themeShade="BF"/>
    </w:rPr>
    <w:tblPr>
      <w:tblStyleRowBandSize w:val="1"/>
      <w:tblStyleColBandSize w:val="1"/>
      <w:tblBorders>
        <w:top w:val="single" w:sz="4" w:space="0" w:color="F1A983" w:themeColor="accent2" w:themeTint="99"/>
        <w:left w:val="single" w:sz="4" w:space="0" w:color="F1A983" w:themeColor="accent2" w:themeTint="99"/>
        <w:bottom w:val="single" w:sz="4" w:space="0" w:color="F1A983" w:themeColor="accent2" w:themeTint="99"/>
        <w:right w:val="single" w:sz="4" w:space="0" w:color="F1A983" w:themeColor="accent2" w:themeTint="99"/>
        <w:insideH w:val="single" w:sz="4" w:space="0" w:color="F1A983" w:themeColor="accent2" w:themeTint="99"/>
        <w:insideV w:val="single" w:sz="4" w:space="0" w:color="F1A983" w:themeColor="accent2" w:themeTint="99"/>
      </w:tblBorders>
    </w:tblPr>
    <w:tblStylePr w:type="firstRow">
      <w:rPr>
        <w:b/>
        <w:bCs/>
      </w:rPr>
      <w:tblPr/>
      <w:tcPr>
        <w:tcBorders>
          <w:bottom w:val="single" w:sz="12" w:space="0" w:color="F1A983" w:themeColor="accent2" w:themeTint="99"/>
        </w:tcBorders>
      </w:tcPr>
    </w:tblStylePr>
    <w:tblStylePr w:type="lastRow">
      <w:rPr>
        <w:b/>
        <w:bCs/>
      </w:rPr>
      <w:tblPr/>
      <w:tcPr>
        <w:tcBorders>
          <w:top w:val="double" w:sz="4" w:space="0" w:color="F1A983" w:themeColor="accent2" w:themeTint="99"/>
        </w:tcBorders>
      </w:tcPr>
    </w:tblStylePr>
    <w:tblStylePr w:type="firstCol">
      <w:rPr>
        <w:b/>
        <w:bCs/>
      </w:rPr>
    </w:tblStylePr>
    <w:tblStylePr w:type="lastCol">
      <w:rPr>
        <w:b/>
        <w:bCs/>
      </w:rPr>
    </w:tblStylePr>
    <w:tblStylePr w:type="band1Vert">
      <w:tblPr/>
      <w:tcPr>
        <w:shd w:val="clear" w:color="auto" w:fill="FAE2D5" w:themeFill="accent2" w:themeFillTint="33"/>
      </w:tcPr>
    </w:tblStylePr>
    <w:tblStylePr w:type="band1Horz">
      <w:tblPr/>
      <w:tcPr>
        <w:shd w:val="clear" w:color="auto" w:fill="FAE2D5" w:themeFill="accent2" w:themeFillTint="33"/>
      </w:tcPr>
    </w:tblStylePr>
  </w:style>
  <w:style w:type="table" w:styleId="PlainTable3">
    <w:name w:val="Plain Table 3"/>
    <w:basedOn w:val="TableNormal"/>
    <w:uiPriority w:val="43"/>
    <w:rsid w:val="00FB4023"/>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GridTable4-Accent6">
    <w:name w:val="Grid Table 4 Accent 6"/>
    <w:basedOn w:val="TableNormal"/>
    <w:uiPriority w:val="49"/>
    <w:rsid w:val="00FB4023"/>
    <w:pPr>
      <w:bidi/>
      <w:spacing w:after="0" w:line="240" w:lineRule="auto"/>
    </w:pPr>
    <w:rPr>
      <w:rFonts w:eastAsia="Times New Roman"/>
      <w:kern w:val="0"/>
      <w:sz w:val="22"/>
      <w:szCs w:val="22"/>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color w:val="FFFFFF" w:themeColor="background1"/>
      </w:rPr>
      <w:tblPr/>
      <w:tcPr>
        <w:tcBorders>
          <w:top w:val="single" w:sz="4" w:space="0" w:color="4EA72E" w:themeColor="accent6"/>
          <w:left w:val="single" w:sz="4" w:space="0" w:color="4EA72E" w:themeColor="accent6"/>
          <w:bottom w:val="single" w:sz="4" w:space="0" w:color="4EA72E" w:themeColor="accent6"/>
          <w:right w:val="single" w:sz="4" w:space="0" w:color="4EA72E" w:themeColor="accent6"/>
          <w:insideH w:val="nil"/>
          <w:insideV w:val="nil"/>
        </w:tcBorders>
        <w:shd w:val="clear" w:color="auto" w:fill="4EA72E" w:themeFill="accent6"/>
      </w:tcPr>
    </w:tblStylePr>
    <w:tblStylePr w:type="lastRow">
      <w:rPr>
        <w:b/>
        <w:bCs/>
      </w:rPr>
      <w:tblPr/>
      <w:tcPr>
        <w:tcBorders>
          <w:top w:val="double" w:sz="4" w:space="0" w:color="4EA72E" w:themeColor="accent6"/>
        </w:tcBorders>
      </w:tcPr>
    </w:tblStylePr>
    <w:tblStylePr w:type="firstCol">
      <w:rPr>
        <w:b/>
        <w:bCs/>
      </w:rPr>
    </w:tblStylePr>
    <w:tblStylePr w:type="lastCol">
      <w:rPr>
        <w:b/>
        <w:bCs/>
      </w:rPr>
    </w:tblStylePr>
    <w:tblStylePr w:type="band1Vert">
      <w:tblPr/>
      <w:tcPr>
        <w:shd w:val="clear" w:color="auto" w:fill="D9F2D0" w:themeFill="accent6" w:themeFillTint="33"/>
      </w:tcPr>
    </w:tblStylePr>
    <w:tblStylePr w:type="band1Horz">
      <w:tblPr/>
      <w:tcPr>
        <w:shd w:val="clear" w:color="auto" w:fill="D9F2D0" w:themeFill="accent6" w:themeFillTint="33"/>
      </w:tcPr>
    </w:tblStylePr>
  </w:style>
  <w:style w:type="table" w:styleId="GridTable6Colorful-Accent5">
    <w:name w:val="Grid Table 6 Colorful Accent 5"/>
    <w:basedOn w:val="TableNormal"/>
    <w:uiPriority w:val="51"/>
    <w:rsid w:val="00FB4023"/>
    <w:pPr>
      <w:spacing w:after="0" w:line="240" w:lineRule="auto"/>
    </w:pPr>
    <w:rPr>
      <w:color w:val="77206D" w:themeColor="accent5" w:themeShade="BF"/>
    </w:rPr>
    <w:tblPr>
      <w:tblStyleRowBandSize w:val="1"/>
      <w:tblStyleColBandSize w:val="1"/>
      <w:tbl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insideH w:val="single" w:sz="4" w:space="0" w:color="D86DCB" w:themeColor="accent5" w:themeTint="99"/>
        <w:insideV w:val="single" w:sz="4" w:space="0" w:color="D86DCB" w:themeColor="accent5" w:themeTint="99"/>
      </w:tblBorders>
    </w:tblPr>
    <w:tblStylePr w:type="firstRow">
      <w:rPr>
        <w:b/>
        <w:bCs/>
      </w:rPr>
      <w:tblPr/>
      <w:tcPr>
        <w:tcBorders>
          <w:bottom w:val="single" w:sz="12" w:space="0" w:color="D86DCB" w:themeColor="accent5" w:themeTint="99"/>
        </w:tcBorders>
      </w:tcPr>
    </w:tblStylePr>
    <w:tblStylePr w:type="lastRow">
      <w:rPr>
        <w:b/>
        <w:bCs/>
      </w:rPr>
      <w:tblPr/>
      <w:tcPr>
        <w:tcBorders>
          <w:top w:val="double" w:sz="4" w:space="0" w:color="D86DCB" w:themeColor="accent5" w:themeTint="99"/>
        </w:tcBorders>
      </w:tcPr>
    </w:tblStylePr>
    <w:tblStylePr w:type="firstCol">
      <w:rPr>
        <w:b/>
        <w:bCs/>
      </w:rPr>
    </w:tblStylePr>
    <w:tblStylePr w:type="lastCol">
      <w:rPr>
        <w:b/>
        <w:bCs/>
      </w:rPr>
    </w:tblStylePr>
    <w:tblStylePr w:type="band1Vert">
      <w:tblPr/>
      <w:tcPr>
        <w:shd w:val="clear" w:color="auto" w:fill="F2CEED" w:themeFill="accent5" w:themeFillTint="33"/>
      </w:tcPr>
    </w:tblStylePr>
    <w:tblStylePr w:type="band1Horz">
      <w:tblPr/>
      <w:tcPr>
        <w:shd w:val="clear" w:color="auto" w:fill="F2CEED" w:themeFill="accent5" w:themeFillTint="33"/>
      </w:tcPr>
    </w:tblStylePr>
  </w:style>
  <w:style w:type="table" w:styleId="GridTable6Colorful-Accent6">
    <w:name w:val="Grid Table 6 Colorful Accent 6"/>
    <w:basedOn w:val="TableNormal"/>
    <w:uiPriority w:val="51"/>
    <w:rsid w:val="00FB4023"/>
    <w:pPr>
      <w:bidi/>
      <w:spacing w:after="0" w:line="240" w:lineRule="auto"/>
    </w:pPr>
    <w:rPr>
      <w:rFonts w:eastAsia="Times New Roman"/>
      <w:color w:val="3A7C22" w:themeColor="accent6" w:themeShade="BF"/>
      <w:kern w:val="0"/>
      <w:sz w:val="22"/>
      <w:szCs w:val="22"/>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bottom w:val="single" w:sz="12" w:space="0" w:color="8DD873" w:themeColor="accent6" w:themeTint="99"/>
        </w:tcBorders>
      </w:tcPr>
    </w:tblStylePr>
    <w:tblStylePr w:type="lastRow">
      <w:rPr>
        <w:b/>
        <w:bCs/>
      </w:rPr>
      <w:tblPr/>
      <w:tcPr>
        <w:tcBorders>
          <w:top w:val="double" w:sz="4" w:space="0" w:color="8DD873" w:themeColor="accent6" w:themeTint="99"/>
        </w:tcBorders>
      </w:tcPr>
    </w:tblStylePr>
    <w:tblStylePr w:type="firstCol">
      <w:rPr>
        <w:b/>
        <w:bCs/>
      </w:rPr>
    </w:tblStylePr>
    <w:tblStylePr w:type="lastCol">
      <w:rPr>
        <w:b/>
        <w:bCs/>
      </w:rPr>
    </w:tblStylePr>
    <w:tblStylePr w:type="band1Vert">
      <w:tblPr/>
      <w:tcPr>
        <w:shd w:val="clear" w:color="auto" w:fill="D9F2D0" w:themeFill="accent6" w:themeFillTint="33"/>
      </w:tcPr>
    </w:tblStylePr>
    <w:tblStylePr w:type="band1Horz">
      <w:tblPr/>
      <w:tcPr>
        <w:shd w:val="clear" w:color="auto" w:fill="D9F2D0" w:themeFill="accent6" w:themeFillTint="33"/>
      </w:tcPr>
    </w:tblStylePr>
  </w:style>
  <w:style w:type="table" w:styleId="GridTable4-Accent5">
    <w:name w:val="Grid Table 4 Accent 5"/>
    <w:basedOn w:val="TableNormal"/>
    <w:uiPriority w:val="49"/>
    <w:rsid w:val="00FB4023"/>
    <w:pPr>
      <w:spacing w:after="0" w:line="240" w:lineRule="auto"/>
    </w:pPr>
    <w:rPr>
      <w:sz w:val="22"/>
      <w:szCs w:val="22"/>
    </w:rPr>
    <w:tblPr>
      <w:tblStyleRowBandSize w:val="1"/>
      <w:tblStyleColBandSize w:val="1"/>
      <w:tbl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insideH w:val="single" w:sz="4" w:space="0" w:color="D86DCB" w:themeColor="accent5" w:themeTint="99"/>
        <w:insideV w:val="single" w:sz="4" w:space="0" w:color="D86DCB" w:themeColor="accent5" w:themeTint="99"/>
      </w:tblBorders>
    </w:tblPr>
    <w:tblStylePr w:type="firstRow">
      <w:rPr>
        <w:b/>
        <w:bCs/>
        <w:color w:val="FFFFFF" w:themeColor="background1"/>
      </w:rPr>
      <w:tblPr/>
      <w:tcPr>
        <w:tcBorders>
          <w:top w:val="single" w:sz="4" w:space="0" w:color="A02B93" w:themeColor="accent5"/>
          <w:left w:val="single" w:sz="4" w:space="0" w:color="A02B93" w:themeColor="accent5"/>
          <w:bottom w:val="single" w:sz="4" w:space="0" w:color="A02B93" w:themeColor="accent5"/>
          <w:right w:val="single" w:sz="4" w:space="0" w:color="A02B93" w:themeColor="accent5"/>
          <w:insideH w:val="nil"/>
          <w:insideV w:val="nil"/>
        </w:tcBorders>
        <w:shd w:val="clear" w:color="auto" w:fill="A02B93" w:themeFill="accent5"/>
      </w:tcPr>
    </w:tblStylePr>
    <w:tblStylePr w:type="lastRow">
      <w:rPr>
        <w:b/>
        <w:bCs/>
      </w:rPr>
      <w:tblPr/>
      <w:tcPr>
        <w:tcBorders>
          <w:top w:val="double" w:sz="4" w:space="0" w:color="A02B93" w:themeColor="accent5"/>
        </w:tcBorders>
      </w:tcPr>
    </w:tblStylePr>
    <w:tblStylePr w:type="firstCol">
      <w:rPr>
        <w:b/>
        <w:bCs/>
      </w:rPr>
    </w:tblStylePr>
    <w:tblStylePr w:type="lastCol">
      <w:rPr>
        <w:b/>
        <w:bCs/>
      </w:rPr>
    </w:tblStylePr>
    <w:tblStylePr w:type="band1Vert">
      <w:tblPr/>
      <w:tcPr>
        <w:shd w:val="clear" w:color="auto" w:fill="F2CEED" w:themeFill="accent5" w:themeFillTint="33"/>
      </w:tcPr>
    </w:tblStylePr>
    <w:tblStylePr w:type="band1Horz">
      <w:tblPr/>
      <w:tcPr>
        <w:shd w:val="clear" w:color="auto" w:fill="F2CEED" w:themeFill="accent5" w:themeFillTint="33"/>
      </w:tcPr>
    </w:tblStylePr>
  </w:style>
  <w:style w:type="table" w:styleId="GridTable3-Accent5">
    <w:name w:val="Grid Table 3 Accent 5"/>
    <w:basedOn w:val="TableNormal"/>
    <w:uiPriority w:val="48"/>
    <w:rsid w:val="00FB4023"/>
    <w:pPr>
      <w:spacing w:after="0" w:line="240" w:lineRule="auto"/>
    </w:pPr>
    <w:rPr>
      <w:sz w:val="22"/>
      <w:szCs w:val="22"/>
    </w:rPr>
    <w:tblPr>
      <w:tblStyleRowBandSize w:val="1"/>
      <w:tblStyleColBandSize w:val="1"/>
      <w:tbl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insideH w:val="single" w:sz="4" w:space="0" w:color="D86DCB" w:themeColor="accent5" w:themeTint="99"/>
        <w:insideV w:val="single" w:sz="4" w:space="0" w:color="D86DCB"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2CEED" w:themeFill="accent5" w:themeFillTint="33"/>
      </w:tcPr>
    </w:tblStylePr>
    <w:tblStylePr w:type="band1Horz">
      <w:tblPr/>
      <w:tcPr>
        <w:shd w:val="clear" w:color="auto" w:fill="F2CEED" w:themeFill="accent5" w:themeFillTint="33"/>
      </w:tcPr>
    </w:tblStylePr>
    <w:tblStylePr w:type="neCell">
      <w:tblPr/>
      <w:tcPr>
        <w:tcBorders>
          <w:bottom w:val="single" w:sz="4" w:space="0" w:color="D86DCB" w:themeColor="accent5" w:themeTint="99"/>
        </w:tcBorders>
      </w:tcPr>
    </w:tblStylePr>
    <w:tblStylePr w:type="nwCell">
      <w:tblPr/>
      <w:tcPr>
        <w:tcBorders>
          <w:bottom w:val="single" w:sz="4" w:space="0" w:color="D86DCB" w:themeColor="accent5" w:themeTint="99"/>
        </w:tcBorders>
      </w:tcPr>
    </w:tblStylePr>
    <w:tblStylePr w:type="seCell">
      <w:tblPr/>
      <w:tcPr>
        <w:tcBorders>
          <w:top w:val="single" w:sz="4" w:space="0" w:color="D86DCB" w:themeColor="accent5" w:themeTint="99"/>
        </w:tcBorders>
      </w:tcPr>
    </w:tblStylePr>
    <w:tblStylePr w:type="swCell">
      <w:tblPr/>
      <w:tcPr>
        <w:tcBorders>
          <w:top w:val="single" w:sz="4" w:space="0" w:color="D86DCB" w:themeColor="accent5" w:themeTint="99"/>
        </w:tcBorders>
      </w:tcPr>
    </w:tblStylePr>
  </w:style>
  <w:style w:type="table" w:styleId="GridTable4-Accent2">
    <w:name w:val="Grid Table 4 Accent 2"/>
    <w:basedOn w:val="TableNormal"/>
    <w:uiPriority w:val="49"/>
    <w:rsid w:val="00FB4023"/>
    <w:pPr>
      <w:spacing w:after="0" w:line="240" w:lineRule="auto"/>
    </w:pPr>
    <w:rPr>
      <w:sz w:val="22"/>
      <w:szCs w:val="22"/>
    </w:rPr>
    <w:tblPr>
      <w:tblStyleRowBandSize w:val="1"/>
      <w:tblStyleColBandSize w:val="1"/>
      <w:tblBorders>
        <w:top w:val="single" w:sz="4" w:space="0" w:color="F1A983" w:themeColor="accent2" w:themeTint="99"/>
        <w:left w:val="single" w:sz="4" w:space="0" w:color="F1A983" w:themeColor="accent2" w:themeTint="99"/>
        <w:bottom w:val="single" w:sz="4" w:space="0" w:color="F1A983" w:themeColor="accent2" w:themeTint="99"/>
        <w:right w:val="single" w:sz="4" w:space="0" w:color="F1A983" w:themeColor="accent2" w:themeTint="99"/>
        <w:insideH w:val="single" w:sz="4" w:space="0" w:color="F1A983" w:themeColor="accent2" w:themeTint="99"/>
        <w:insideV w:val="single" w:sz="4" w:space="0" w:color="F1A983" w:themeColor="accent2" w:themeTint="99"/>
      </w:tblBorders>
    </w:tblPr>
    <w:tblStylePr w:type="firstRow">
      <w:rPr>
        <w:b/>
        <w:bCs/>
        <w:color w:val="FFFFFF" w:themeColor="background1"/>
      </w:rPr>
      <w:tblPr/>
      <w:tcPr>
        <w:tcBorders>
          <w:top w:val="single" w:sz="4" w:space="0" w:color="E97132" w:themeColor="accent2"/>
          <w:left w:val="single" w:sz="4" w:space="0" w:color="E97132" w:themeColor="accent2"/>
          <w:bottom w:val="single" w:sz="4" w:space="0" w:color="E97132" w:themeColor="accent2"/>
          <w:right w:val="single" w:sz="4" w:space="0" w:color="E97132" w:themeColor="accent2"/>
          <w:insideH w:val="nil"/>
          <w:insideV w:val="nil"/>
        </w:tcBorders>
        <w:shd w:val="clear" w:color="auto" w:fill="E97132" w:themeFill="accent2"/>
      </w:tcPr>
    </w:tblStylePr>
    <w:tblStylePr w:type="lastRow">
      <w:rPr>
        <w:b/>
        <w:bCs/>
      </w:rPr>
      <w:tblPr/>
      <w:tcPr>
        <w:tcBorders>
          <w:top w:val="double" w:sz="4" w:space="0" w:color="E97132" w:themeColor="accent2"/>
        </w:tcBorders>
      </w:tcPr>
    </w:tblStylePr>
    <w:tblStylePr w:type="firstCol">
      <w:rPr>
        <w:b/>
        <w:bCs/>
      </w:rPr>
    </w:tblStylePr>
    <w:tblStylePr w:type="lastCol">
      <w:rPr>
        <w:b/>
        <w:bCs/>
      </w:rPr>
    </w:tblStylePr>
    <w:tblStylePr w:type="band1Vert">
      <w:tblPr/>
      <w:tcPr>
        <w:shd w:val="clear" w:color="auto" w:fill="FAE2D5" w:themeFill="accent2" w:themeFillTint="33"/>
      </w:tcPr>
    </w:tblStylePr>
    <w:tblStylePr w:type="band1Horz">
      <w:tblPr/>
      <w:tcPr>
        <w:shd w:val="clear" w:color="auto" w:fill="FAE2D5" w:themeFill="accent2" w:themeFillTint="33"/>
      </w:tcPr>
    </w:tblStylePr>
  </w:style>
  <w:style w:type="table" w:styleId="GridTable6Colorful-Accent1">
    <w:name w:val="Grid Table 6 Colorful Accent 1"/>
    <w:basedOn w:val="TableNormal"/>
    <w:uiPriority w:val="51"/>
    <w:rsid w:val="00FB4023"/>
    <w:pPr>
      <w:spacing w:after="0" w:line="240" w:lineRule="auto"/>
    </w:pPr>
    <w:rPr>
      <w:color w:val="0F4761" w:themeColor="accent1" w:themeShade="BF"/>
      <w:sz w:val="22"/>
      <w:szCs w:val="22"/>
    </w:rPr>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insideV w:val="single" w:sz="4" w:space="0" w:color="45B0E1" w:themeColor="accent1" w:themeTint="99"/>
      </w:tblBorders>
    </w:tblPr>
    <w:tblStylePr w:type="firstRow">
      <w:rPr>
        <w:b/>
        <w:bCs/>
      </w:rPr>
      <w:tblPr/>
      <w:tcPr>
        <w:tcBorders>
          <w:bottom w:val="single" w:sz="12" w:space="0" w:color="45B0E1" w:themeColor="accent1" w:themeTint="99"/>
        </w:tcBorders>
      </w:tcPr>
    </w:tblStylePr>
    <w:tblStylePr w:type="lastRow">
      <w:rPr>
        <w:b/>
        <w:bCs/>
      </w:rPr>
      <w:tblPr/>
      <w:tcPr>
        <w:tcBorders>
          <w:top w:val="double" w:sz="4" w:space="0" w:color="45B0E1" w:themeColor="accent1" w:themeTint="99"/>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paragraph" w:customStyle="1" w:styleId="HSN">
    <w:name w:val="HSN"/>
    <w:basedOn w:val="Normal"/>
    <w:link w:val="HSNChar"/>
    <w:uiPriority w:val="99"/>
    <w:qFormat/>
    <w:rsid w:val="00FB4023"/>
    <w:pPr>
      <w:spacing w:after="0" w:line="240" w:lineRule="auto"/>
      <w:jc w:val="center"/>
    </w:pPr>
    <w:rPr>
      <w:rFonts w:ascii="Calibri" w:eastAsiaTheme="minorEastAsia" w:hAnsi="Calibri" w:cs="Calibri"/>
      <w:color w:val="000000"/>
      <w:kern w:val="0"/>
      <w:lang w:val="en-GB" w:eastAsia="en-GB"/>
      <w14:ligatures w14:val="none"/>
    </w:rPr>
  </w:style>
  <w:style w:type="character" w:customStyle="1" w:styleId="HSNChar">
    <w:name w:val="HSN Char"/>
    <w:basedOn w:val="DefaultParagraphFont"/>
    <w:link w:val="HSN"/>
    <w:uiPriority w:val="99"/>
    <w:rsid w:val="00FB4023"/>
    <w:rPr>
      <w:rFonts w:ascii="Calibri" w:eastAsiaTheme="minorEastAsia" w:hAnsi="Calibri" w:cs="Calibri"/>
      <w:color w:val="000000"/>
      <w:kern w:val="0"/>
      <w:sz w:val="22"/>
      <w:szCs w:val="22"/>
      <w:lang w:val="en-GB" w:eastAsia="en-GB"/>
      <w14:ligatures w14:val="none"/>
    </w:rPr>
  </w:style>
  <w:style w:type="paragraph" w:customStyle="1" w:styleId="a0">
    <w:name w:val="عنواني"/>
    <w:basedOn w:val="Normal"/>
    <w:link w:val="Char1"/>
    <w:uiPriority w:val="99"/>
    <w:qFormat/>
    <w:rsid w:val="00FB4023"/>
    <w:pPr>
      <w:widowControl w:val="0"/>
      <w:numPr>
        <w:numId w:val="2"/>
      </w:numPr>
      <w:autoSpaceDE w:val="0"/>
      <w:autoSpaceDN w:val="0"/>
      <w:adjustRightInd w:val="0"/>
      <w:spacing w:after="0" w:line="240" w:lineRule="auto"/>
    </w:pPr>
    <w:rPr>
      <w:rFonts w:ascii="Sakkal Majalla" w:eastAsiaTheme="minorEastAsia" w:hAnsi="Sakkal Majalla" w:cs="Sakkal Majalla"/>
      <w:b/>
      <w:bCs/>
      <w:color w:val="000000"/>
      <w:kern w:val="0"/>
      <w:sz w:val="28"/>
      <w:szCs w:val="28"/>
      <w:lang w:val="en-GB" w:eastAsia="en-GB"/>
      <w14:ligatures w14:val="none"/>
    </w:rPr>
  </w:style>
  <w:style w:type="character" w:customStyle="1" w:styleId="Char1">
    <w:name w:val="عنواني Char"/>
    <w:basedOn w:val="DefaultParagraphFont"/>
    <w:link w:val="a0"/>
    <w:uiPriority w:val="99"/>
    <w:rsid w:val="00FB4023"/>
    <w:rPr>
      <w:rFonts w:ascii="Sakkal Majalla" w:eastAsiaTheme="minorEastAsia" w:hAnsi="Sakkal Majalla" w:cs="Sakkal Majalla"/>
      <w:b/>
      <w:bCs/>
      <w:color w:val="000000"/>
      <w:kern w:val="0"/>
      <w:sz w:val="28"/>
      <w:szCs w:val="28"/>
      <w:lang w:val="en-GB" w:eastAsia="en-GB"/>
      <w14:ligatures w14:val="none"/>
    </w:rPr>
  </w:style>
  <w:style w:type="paragraph" w:customStyle="1" w:styleId="a2">
    <w:name w:val="فقرة"/>
    <w:basedOn w:val="a0"/>
    <w:link w:val="Char2"/>
    <w:qFormat/>
    <w:rsid w:val="00FB4023"/>
    <w:pPr>
      <w:numPr>
        <w:numId w:val="0"/>
      </w:numPr>
      <w:spacing w:line="360" w:lineRule="auto"/>
      <w:jc w:val="both"/>
    </w:pPr>
    <w:rPr>
      <w:rFonts w:eastAsia="Times New Roman"/>
      <w:b w:val="0"/>
      <w:bCs w:val="0"/>
    </w:rPr>
  </w:style>
  <w:style w:type="character" w:customStyle="1" w:styleId="Char2">
    <w:name w:val="فقرة Char"/>
    <w:basedOn w:val="Char1"/>
    <w:link w:val="a2"/>
    <w:rsid w:val="00FB4023"/>
    <w:rPr>
      <w:rFonts w:ascii="Sakkal Majalla" w:eastAsia="Times New Roman" w:hAnsi="Sakkal Majalla" w:cs="Sakkal Majalla"/>
      <w:b w:val="0"/>
      <w:bCs w:val="0"/>
      <w:color w:val="000000"/>
      <w:kern w:val="0"/>
      <w:sz w:val="28"/>
      <w:szCs w:val="28"/>
      <w:lang w:val="en-GB" w:eastAsia="en-GB"/>
      <w14:ligatures w14:val="none"/>
    </w:rPr>
  </w:style>
  <w:style w:type="paragraph" w:customStyle="1" w:styleId="animating">
    <w:name w:val="animating"/>
    <w:basedOn w:val="Normal"/>
    <w:rsid w:val="00FB4023"/>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customStyle="1" w:styleId="animating1">
    <w:name w:val="animating1"/>
    <w:basedOn w:val="DefaultParagraphFont"/>
    <w:rsid w:val="00FB4023"/>
  </w:style>
  <w:style w:type="character" w:customStyle="1" w:styleId="label">
    <w:name w:val="label"/>
    <w:basedOn w:val="DefaultParagraphFont"/>
    <w:rsid w:val="00E3480F"/>
  </w:style>
  <w:style w:type="paragraph" w:customStyle="1" w:styleId="a3">
    <w:name w:val="فقرة.."/>
    <w:basedOn w:val="a2"/>
    <w:link w:val="Char3"/>
    <w:qFormat/>
    <w:rsid w:val="00805A6C"/>
  </w:style>
  <w:style w:type="character" w:customStyle="1" w:styleId="Char3">
    <w:name w:val="فقرة.. Char"/>
    <w:basedOn w:val="Char2"/>
    <w:link w:val="a3"/>
    <w:rsid w:val="00805A6C"/>
    <w:rPr>
      <w:rFonts w:ascii="Sakkal Majalla" w:eastAsia="Times New Roman" w:hAnsi="Sakkal Majalla" w:cs="Sakkal Majalla"/>
      <w:b w:val="0"/>
      <w:bCs w:val="0"/>
      <w:color w:val="000000"/>
      <w:kern w:val="0"/>
      <w:sz w:val="28"/>
      <w:szCs w:val="28"/>
      <w:lang w:val="en-GB" w:eastAsia="en-GB"/>
      <w14:ligatures w14:val="none"/>
    </w:rPr>
  </w:style>
  <w:style w:type="paragraph" w:customStyle="1" w:styleId="p1">
    <w:name w:val="p1"/>
    <w:basedOn w:val="Normal"/>
    <w:rsid w:val="006778B4"/>
    <w:pPr>
      <w:bidi w:val="0"/>
      <w:spacing w:after="0" w:line="240" w:lineRule="auto"/>
      <w:jc w:val="right"/>
    </w:pPr>
    <w:rPr>
      <w:rFonts w:ascii="Helvetica Neue" w:hAnsi="Helvetica Neue" w:cs="Times New Roman"/>
      <w:kern w:val="0"/>
      <w:sz w:val="20"/>
      <w:szCs w:val="20"/>
      <w14:ligatures w14:val="none"/>
    </w:rPr>
  </w:style>
  <w:style w:type="paragraph" w:customStyle="1" w:styleId="p2">
    <w:name w:val="p2"/>
    <w:basedOn w:val="Normal"/>
    <w:rsid w:val="006778B4"/>
    <w:pPr>
      <w:bidi w:val="0"/>
      <w:spacing w:after="0" w:line="240" w:lineRule="auto"/>
      <w:jc w:val="right"/>
    </w:pPr>
    <w:rPr>
      <w:rFonts w:ascii="Helvetica Neue" w:hAnsi="Helvetica Neue" w:cs="Times New Roman"/>
      <w:kern w:val="0"/>
      <w:sz w:val="20"/>
      <w:szCs w:val="20"/>
      <w14:ligatures w14:val="none"/>
    </w:rPr>
  </w:style>
  <w:style w:type="character" w:customStyle="1" w:styleId="math-inline">
    <w:name w:val="math-inline"/>
    <w:basedOn w:val="DefaultParagraphFont"/>
    <w:rsid w:val="00FC4D5A"/>
  </w:style>
  <w:style w:type="table" w:styleId="GridTable6Colorful">
    <w:name w:val="Grid Table 6 Colorful"/>
    <w:basedOn w:val="TableNormal"/>
    <w:uiPriority w:val="51"/>
    <w:rsid w:val="00051FCC"/>
    <w:pPr>
      <w:spacing w:after="0" w:line="240" w:lineRule="auto"/>
    </w:pPr>
    <w:rPr>
      <w:rFonts w:eastAsiaTheme="minorEastAsia"/>
      <w:color w:val="000000" w:themeColor="text1"/>
      <w:kern w:val="0"/>
      <w14:ligatures w14:val="none"/>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Emphasis">
    <w:name w:val="Emphasis"/>
    <w:basedOn w:val="DefaultParagraphFont"/>
    <w:uiPriority w:val="20"/>
    <w:qFormat/>
    <w:rsid w:val="00051FCC"/>
    <w:rPr>
      <w:i/>
      <w:iCs/>
    </w:rPr>
  </w:style>
  <w:style w:type="character" w:styleId="SubtleEmphasis">
    <w:name w:val="Subtle Emphasis"/>
    <w:basedOn w:val="DefaultParagraphFont"/>
    <w:uiPriority w:val="19"/>
    <w:qFormat/>
    <w:rsid w:val="00051FCC"/>
    <w:rPr>
      <w:i/>
      <w:iCs/>
      <w:color w:val="404040" w:themeColor="text1" w:themeTint="BF"/>
    </w:rPr>
  </w:style>
  <w:style w:type="character" w:styleId="SubtleReference">
    <w:name w:val="Subtle Reference"/>
    <w:basedOn w:val="DefaultParagraphFont"/>
    <w:uiPriority w:val="31"/>
    <w:qFormat/>
    <w:rsid w:val="00051FCC"/>
    <w:rPr>
      <w:smallCaps/>
      <w:color w:val="404040" w:themeColor="text1" w:themeTint="BF"/>
      <w:u w:val="single" w:color="7F7F7F" w:themeColor="text1" w:themeTint="80"/>
    </w:rPr>
  </w:style>
  <w:style w:type="character" w:styleId="BookTitle">
    <w:name w:val="Book Title"/>
    <w:basedOn w:val="DefaultParagraphFont"/>
    <w:uiPriority w:val="33"/>
    <w:qFormat/>
    <w:rsid w:val="00051FCC"/>
    <w:rPr>
      <w:b/>
      <w:bCs/>
      <w:smallCap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7486">
      <w:bodyDiv w:val="1"/>
      <w:marLeft w:val="0"/>
      <w:marRight w:val="0"/>
      <w:marTop w:val="0"/>
      <w:marBottom w:val="0"/>
      <w:divBdr>
        <w:top w:val="none" w:sz="0" w:space="0" w:color="auto"/>
        <w:left w:val="none" w:sz="0" w:space="0" w:color="auto"/>
        <w:bottom w:val="none" w:sz="0" w:space="0" w:color="auto"/>
        <w:right w:val="none" w:sz="0" w:space="0" w:color="auto"/>
      </w:divBdr>
    </w:div>
    <w:div w:id="354231024">
      <w:bodyDiv w:val="1"/>
      <w:marLeft w:val="0"/>
      <w:marRight w:val="0"/>
      <w:marTop w:val="0"/>
      <w:marBottom w:val="0"/>
      <w:divBdr>
        <w:top w:val="none" w:sz="0" w:space="0" w:color="auto"/>
        <w:left w:val="none" w:sz="0" w:space="0" w:color="auto"/>
        <w:bottom w:val="none" w:sz="0" w:space="0" w:color="auto"/>
        <w:right w:val="none" w:sz="0" w:space="0" w:color="auto"/>
      </w:divBdr>
    </w:div>
    <w:div w:id="483086172">
      <w:bodyDiv w:val="1"/>
      <w:marLeft w:val="0"/>
      <w:marRight w:val="0"/>
      <w:marTop w:val="0"/>
      <w:marBottom w:val="0"/>
      <w:divBdr>
        <w:top w:val="none" w:sz="0" w:space="0" w:color="auto"/>
        <w:left w:val="none" w:sz="0" w:space="0" w:color="auto"/>
        <w:bottom w:val="none" w:sz="0" w:space="0" w:color="auto"/>
        <w:right w:val="none" w:sz="0" w:space="0" w:color="auto"/>
      </w:divBdr>
    </w:div>
    <w:div w:id="561137832">
      <w:bodyDiv w:val="1"/>
      <w:marLeft w:val="0"/>
      <w:marRight w:val="0"/>
      <w:marTop w:val="0"/>
      <w:marBottom w:val="0"/>
      <w:divBdr>
        <w:top w:val="none" w:sz="0" w:space="0" w:color="auto"/>
        <w:left w:val="none" w:sz="0" w:space="0" w:color="auto"/>
        <w:bottom w:val="none" w:sz="0" w:space="0" w:color="auto"/>
        <w:right w:val="none" w:sz="0" w:space="0" w:color="auto"/>
      </w:divBdr>
    </w:div>
    <w:div w:id="796220607">
      <w:bodyDiv w:val="1"/>
      <w:marLeft w:val="0"/>
      <w:marRight w:val="0"/>
      <w:marTop w:val="0"/>
      <w:marBottom w:val="0"/>
      <w:divBdr>
        <w:top w:val="none" w:sz="0" w:space="0" w:color="auto"/>
        <w:left w:val="none" w:sz="0" w:space="0" w:color="auto"/>
        <w:bottom w:val="none" w:sz="0" w:space="0" w:color="auto"/>
        <w:right w:val="none" w:sz="0" w:space="0" w:color="auto"/>
      </w:divBdr>
    </w:div>
    <w:div w:id="1089885300">
      <w:bodyDiv w:val="1"/>
      <w:marLeft w:val="0"/>
      <w:marRight w:val="0"/>
      <w:marTop w:val="0"/>
      <w:marBottom w:val="0"/>
      <w:divBdr>
        <w:top w:val="none" w:sz="0" w:space="0" w:color="auto"/>
        <w:left w:val="none" w:sz="0" w:space="0" w:color="auto"/>
        <w:bottom w:val="none" w:sz="0" w:space="0" w:color="auto"/>
        <w:right w:val="none" w:sz="0" w:space="0" w:color="auto"/>
      </w:divBdr>
    </w:div>
    <w:div w:id="1133399846">
      <w:bodyDiv w:val="1"/>
      <w:marLeft w:val="0"/>
      <w:marRight w:val="0"/>
      <w:marTop w:val="0"/>
      <w:marBottom w:val="0"/>
      <w:divBdr>
        <w:top w:val="none" w:sz="0" w:space="0" w:color="auto"/>
        <w:left w:val="none" w:sz="0" w:space="0" w:color="auto"/>
        <w:bottom w:val="none" w:sz="0" w:space="0" w:color="auto"/>
        <w:right w:val="none" w:sz="0" w:space="0" w:color="auto"/>
      </w:divBdr>
    </w:div>
    <w:div w:id="1326130599">
      <w:bodyDiv w:val="1"/>
      <w:marLeft w:val="0"/>
      <w:marRight w:val="0"/>
      <w:marTop w:val="0"/>
      <w:marBottom w:val="0"/>
      <w:divBdr>
        <w:top w:val="none" w:sz="0" w:space="0" w:color="auto"/>
        <w:left w:val="none" w:sz="0" w:space="0" w:color="auto"/>
        <w:bottom w:val="none" w:sz="0" w:space="0" w:color="auto"/>
        <w:right w:val="none" w:sz="0" w:space="0" w:color="auto"/>
      </w:divBdr>
    </w:div>
    <w:div w:id="1471900799">
      <w:bodyDiv w:val="1"/>
      <w:marLeft w:val="0"/>
      <w:marRight w:val="0"/>
      <w:marTop w:val="0"/>
      <w:marBottom w:val="0"/>
      <w:divBdr>
        <w:top w:val="none" w:sz="0" w:space="0" w:color="auto"/>
        <w:left w:val="none" w:sz="0" w:space="0" w:color="auto"/>
        <w:bottom w:val="none" w:sz="0" w:space="0" w:color="auto"/>
        <w:right w:val="none" w:sz="0" w:space="0" w:color="auto"/>
      </w:divBdr>
    </w:div>
    <w:div w:id="21386003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الب20</b:Tag>
    <b:SourceType>JournalArticle</b:SourceType>
    <b:Guid>{47702569-30E2-4838-8120-CE556C2DDBAD}</b:Guid>
    <b:Author>
      <b:Author>
        <b:NameList>
          <b:Person>
            <b:Last>البارقي</b:Last>
            <b:First>عامر</b:First>
            <b:Middle>بن محمد شار</b:Middle>
          </b:Person>
        </b:NameList>
      </b:Author>
    </b:Author>
    <b:Title>واقع تطبيق إدارة الجودة الشاملة وأثرها على الإنتاجية " دراسة تطبيقية على الشرکة السعودية للکهرباء بالقطاع الجنوبي "</b:Title>
    <b:Year>2020</b:Year>
    <b:URL>https://journals.ekb.eg/article_98990_0.html</b:URL>
    <b:RefOrder>9</b:RefOrder>
  </b:Source>
  <b:Source>
    <b:Tag>Rat26</b:Tag>
    <b:SourceType>JournalArticle</b:SourceType>
    <b:Guid>{AC848AA1-4570-4C10-AAF8-CE0ED7D3330C}</b:Guid>
    <b:Author>
      <b:Author>
        <b:NameList>
          <b:Person>
            <b:Last>Rathnayake</b:Last>
            <b:First>Uthpala</b:First>
          </b:Person>
        </b:NameList>
      </b:Author>
    </b:Author>
    <b:Title>Occupational health and safety initiatives for different ethical climates: apparel industry in Sri Lanka</b:Title>
    <b:Year>2026</b:Year>
    <b:URL>https://www.sciencedirect.com/science/article/pii/S0925753525002826</b:URL>
    <b:RefOrder>10</b:RefOrder>
  </b:Source>
  <b:Source>
    <b:Tag>Bęś241</b:Tag>
    <b:SourceType>JournalArticle</b:SourceType>
    <b:Guid>{A0658322-71CE-4B64-A298-067F7EF4B588}</b:Guid>
    <b:Author>
      <b:Author>
        <b:NameList>
          <b:Person>
            <b:Last>Bęś</b:Last>
            <b:First>Paweł</b:First>
          </b:Person>
        </b:NameList>
      </b:Author>
    </b:Author>
    <b:Title>Analysis of the Effectiveness of Safety Training Methods</b:Title>
    <b:Year>2024</b:Year>
    <b:URL>https://www.researchgate.net/publication/379314559_Analysis_of_the_Effectiveness_of_Safety_Training_Methods</b:URL>
    <b:RefOrder>11</b:RefOrder>
  </b:Source>
  <b:Source>
    <b:Tag>Placeholder8</b:Tag>
    <b:SourceType>JournalArticle</b:SourceType>
    <b:Guid>{08BFEF99-3BB9-4DB1-BDA4-7FB7BDA28A2E}</b:Guid>
    <b:Author>
      <b:Author>
        <b:NameList>
          <b:Person>
            <b:Last>Vitrano</b:Last>
            <b:First>Gaia</b:First>
          </b:Person>
        </b:NameList>
      </b:Author>
    </b:Author>
    <b:Title>Effectiveness of Occupational Safety and Health interventions: a long way to go</b:Title>
    <b:Year>2024</b:Year>
    <b:URL>https://pmc.ncbi.nlm.nih.gov/articles/PMC11111875/</b:URL>
    <b:RefOrder>12</b:RefOrder>
  </b:Source>
  <b:Source>
    <b:Tag>Alg243</b:Tag>
    <b:SourceType>JournalArticle</b:SourceType>
    <b:Guid>{85BF5C62-9F86-44A0-8839-81B39C9DCD19}</b:Guid>
    <b:Author>
      <b:Author>
        <b:NameList>
          <b:Person>
            <b:Last>Abdullah</b:Last>
          </b:Person>
        </b:NameList>
      </b:Author>
    </b:Author>
    <b:Title>Lean Six Sigma in Saudi Maintenance Companies: Adoption, Proficiency, and the Keys to Success</b:Title>
    <b:Year>2024</b:Year>
    <b:URL>https://www.researchgate.net/publication/386265344_Lean_Six_Sigma_in_Saudi_Maintenance_Companies_Adoption_Proficiency_and_the_Keys_to_Success</b:URL>
    <b:RefOrder>13</b:RefOrder>
  </b:Source>
  <b:Source>
    <b:Tag>Sad251</b:Tag>
    <b:SourceType>JournalArticle</b:SourceType>
    <b:Guid>{071B34E7-EA5C-420E-A617-18D7B020089E}</b:Guid>
    <b:Author>
      <b:Author>
        <b:NameList>
          <b:Person>
            <b:Last>Sadeghi</b:Last>
            <b:First>Haleh</b:First>
          </b:Person>
        </b:NameList>
      </b:Author>
    </b:Author>
    <b:Title>A state-of-the-art review of safety leading indicators across diverse industries</b:Title>
    <b:Year>2025</b:Year>
    <b:URL>https://www.sciencedirect.com/science/article/pii/S2666449625001069</b:URL>
    <b:RefOrder>14</b:RefOrder>
  </b:Source>
  <b:Source>
    <b:Tag>Gor22</b:Tag>
    <b:SourceType>JournalArticle</b:SourceType>
    <b:Guid>{8E4C4BC3-D34E-4D32-9103-7EA75C198FF7}</b:Guid>
    <b:Author>
      <b:Author>
        <b:NameList>
          <b:Person>
            <b:Last>Gorji</b:Last>
            <b:First>Mohammadbagher</b:First>
          </b:Person>
        </b:NameList>
      </b:Author>
    </b:Author>
    <b:Title>The study of the relationship between total quality management and service quality improvement leading to an optimal model presentation</b:Title>
    <b:Year>2022</b:Year>
    <b:URL>https://www.researchgate.net/publication/289610906_The_study_of_the_relationship_between_total_quality_management_and_service_quality_improvement_leading_to_an_optimal_model_presentation</b:URL>
    <b:RefOrder>15</b:RefOrder>
  </b:Source>
  <b:Source>
    <b:Tag>Uta23</b:Tag>
    <b:SourceType>JournalArticle</b:SourceType>
    <b:Guid>{7E8C49C7-1734-41F6-8132-46915A963727}</b:Guid>
    <b:Author>
      <b:Author>
        <b:NameList>
          <b:Person>
            <b:Last>Utama</b:Last>
            <b:First>Dana</b:First>
            <b:Middle>Marsetiya</b:Middle>
          </b:Person>
        </b:NameList>
      </b:Author>
    </b:Author>
    <b:Title>Sustainable Lean Six-sigma: A new framework for improve sustainable manufacturing performance</b:Title>
    <b:Year>2023</b:Year>
    <b:URL>https://www.sciencedirect.com/science/article/pii/S2666790823001052</b:URL>
    <b:RefOrder>16</b:RefOrder>
  </b:Source>
  <b:Source>
    <b:Tag>Abd18</b:Tag>
    <b:SourceType>JournalArticle</b:SourceType>
    <b:Guid>{CB479445-D891-4E68-B5A6-6CE03B78AA93}</b:Guid>
    <b:Author>
      <b:Author>
        <b:NameList>
          <b:Person>
            <b:Last>Abd-Elwahed</b:Last>
          </b:Person>
        </b:NameList>
      </b:Author>
    </b:Author>
    <b:Title>يهدف هذا البحث بشكل أساسي إلى قياس مستوى المعرفة والفهم والتطبيق لأدوات إدارة الجودة في عينة من القطاع الصناعي في المملكة العربية السعودية، ورصد السياسات المختلفة لتطبيق استراتيجيات الجودة ومدى اندماجها في أنظمة الإدارة الصناعية بشكل عام. وقد تم استخدام ا</b:Title>
    <b:Year>2018</b:Year>
    <b:URL>https://www.researchgate.net/publication/325531146_IMPACT_OF_IMPLEMENTATION_OF_TOTAL_QUALITY_MANAGEMENT_AN_ASSESSMENT_OF_THE_SAUDI_INDUSTRY</b:URL>
    <b:RefOrder>17</b:RefOrder>
  </b:Source>
  <b:Source>
    <b:Tag>Alg222</b:Tag>
    <b:SourceType>JournalArticle</b:SourceType>
    <b:Guid>{8D5F7EB7-84E0-4F36-B398-844A359310D7}</b:Guid>
    <b:Author>
      <b:Author>
        <b:NameList>
          <b:Person>
            <b:Last>Alghamdi</b:Last>
            <b:First>Rana</b:First>
            <b:Middle>Mansour Ali</b:Middle>
          </b:Person>
        </b:NameList>
      </b:Author>
    </b:Author>
    <b:Title>The Impact of Total Quality Management on the Saudi Manufacturing SMEs Performance</b:Title>
    <b:Year>2022</b:Year>
    <b:URL>https://journals.scholarpublishing.org/index.php/ASSRJ/article/view/13521</b:URL>
    <b:RefOrder>18</b:RefOrder>
  </b:Source>
  <b:Source>
    <b:Tag>AlG25</b:Tag>
    <b:SourceType>JournalArticle</b:SourceType>
    <b:Guid>{830C9CFF-0218-4F79-8020-1B607B6B2A62}</b:Guid>
    <b:Author>
      <b:Author>
        <b:NameList>
          <b:Person>
            <b:Last>Al-Ghanem</b:Last>
            <b:First>Ali</b:First>
          </b:Person>
        </b:NameList>
      </b:Author>
    </b:Author>
    <b:Title>The Impact of Applying Total Quality Management (TQM) Principles on Enhancing the Competitive Advantage of Service Institutions in Riyadh Region, Saudi Arabia</b:Title>
    <b:Year>2025</b:Year>
    <b:URL>https://mojrojs.midocean.edu.km/index.php/mojr/article/view/51</b:URL>
    <b:RefOrder>19</b:RefOrder>
  </b:Source>
  <b:Source>
    <b:Tag>Placeholder9</b:Tag>
    <b:SourceType>JournalArticle</b:SourceType>
    <b:Guid>{CC631C92-319C-4FE8-BE54-2583CA5362F0}</b:Guid>
    <b:Author>
      <b:Author>
        <b:NameList>
          <b:Person>
            <b:Last>Alghuried</b:Last>
            <b:First>Abdullah</b:First>
          </b:Person>
        </b:NameList>
      </b:Author>
    </b:Author>
    <b:Title>Lean Six Sigma in Saudi Maintenance Companies: Adoption, Proficiency, and the Keys to Success</b:Title>
    <b:Year>2024</b:Year>
    <b:URL>https://www.mdpi.com/2071-1050/16/23/10485#Results</b:URL>
    <b:RefOrder>20</b:RefOrder>
  </b:Source>
  <b:Source>
    <b:Tag>Alg223</b:Tag>
    <b:SourceType>JournalArticle</b:SourceType>
    <b:Guid>{3C75EFAB-4C84-4FC8-9326-D268CC428697}</b:Guid>
    <b:Author>
      <b:Author>
        <b:NameList>
          <b:Person>
            <b:Last>Alghamdi</b:Last>
            <b:First>Rana</b:First>
          </b:Person>
        </b:NameList>
      </b:Author>
    </b:Author>
    <b:Title>The Impact of Total Quality Management on the Saudi Manufacturing SMEs Performance</b:Title>
    <b:Year>2022</b:Year>
    <b:URL>https://www.researchgate.net/publication/366059469_The_Impact_of_Total_Quality_Management_on_the_Saudi_Manufacturing_SMEs_Performance</b:URL>
    <b:RefOrder>21</b:RefOrder>
  </b:Source>
  <b:Source>
    <b:Tag>Bis222</b:Tag>
    <b:SourceType>JournalArticle</b:SourceType>
    <b:Guid>{3E75A4F6-9082-4FB8-811A-9EBD8305E40F}</b:Guid>
    <b:Author>
      <b:Author>
        <b:NameList>
          <b:Person>
            <b:Last>Bisho</b:Last>
            <b:First>Ahmed</b:First>
            <b:Middle>Hassan Ali Ibrahim</b:Middle>
          </b:Person>
        </b:NameList>
      </b:Author>
    </b:Author>
    <b:Title>TOTAL QUALITY MANAGEMENT INTEGRATED STRATEGY: ITS IMPLICATION TO ORGANIZATIONAL SUCCESS</b:Title>
    <b:Year>2022</b:Year>
    <b:URL>https://www.researchgate.net/publication/362437212_TOTAL_QUALITY_MANAGEMENT_INTEGRATED_STRATEGY_ITS_IMPLICATION_TO_ORGANIZATIONAL_SUCCESS</b:URL>
    <b:RefOrder>22</b:RefOrder>
  </b:Source>
  <b:Source>
    <b:Tag>Aic231</b:Tag>
    <b:SourceType>JournalArticle</b:SourceType>
    <b:Guid>{AC30FF87-0E53-4893-B4EE-41303A709A65}</b:Guid>
    <b:Author>
      <b:Author>
        <b:NameList>
          <b:Person>
            <b:Last>Aichouni</b:Last>
            <b:First>Mohamed</b:First>
          </b:Person>
        </b:NameList>
      </b:Author>
    </b:Author>
    <b:Title>An Empirical Study of the Contribution of Total Quality Management to Occupational Safety and Health Performance in Saudi Organizations</b:Title>
    <b:Year>2023</b:Year>
    <b:URL>https://pmc.ncbi.nlm.nih.gov/articles/PMC9859297/</b:URL>
    <b:RefOrder>23</b:RefOrder>
  </b:Source>
  <b:Source>
    <b:Tag>Aic241</b:Tag>
    <b:SourceType>JournalArticle</b:SourceType>
    <b:Guid>{FA2CBAF9-7CDB-4FBE-AA4C-C8E902ADF843}</b:Guid>
    <b:Author>
      <b:Author>
        <b:NameList>
          <b:Person>
            <b:Last>Aichouni</b:Last>
            <b:First>Ahmed</b:First>
            <b:Middle>Baha Eddine</b:Middle>
          </b:Person>
        </b:NameList>
      </b:Author>
    </b:Author>
    <b:Title>A Systematic Literature Review of the Integration of Total Quality Management and Industry 4.0: Enhancing Sustainability Performance Through Dynamic Capabilities</b:Title>
    <b:Year>2024</b:Year>
    <b:URL>https://www.mdpi.com/2071-1050/16/20/9108#Future_Research</b:URL>
    <b:RefOrder>24</b:RefOrder>
  </b:Source>
  <b:Source>
    <b:Tag>Mar237</b:Tag>
    <b:SourceType>JournalArticle</b:SourceType>
    <b:Guid>{7D831FB2-EA88-4896-8F7E-14677733F5E4}</b:Guid>
    <b:Author>
      <b:Author>
        <b:NameList>
          <b:Person>
            <b:Last>Martens</b:Last>
            <b:First>Annika</b:First>
          </b:Person>
        </b:NameList>
      </b:Author>
    </b:Author>
    <b:Title>Total Quality Management and European Foundation of Quality Management</b:Title>
    <b:Year>2023</b:Year>
    <b:URL>https://link.springer.com/rwe/10.1007/978-3-031-25984-5_60</b:URL>
    <b:RefOrder>25</b:RefOrder>
  </b:Source>
  <b:Source>
    <b:Tag>MEE25</b:Tag>
    <b:SourceType>JournalArticle</b:SourceType>
    <b:Guid>{84CB66FF-37B0-49F8-B4BA-E38F41ABC195}</b:Guid>
    <b:Author>
      <b:Author>
        <b:Corporate>MEED Editorial</b:Corporate>
      </b:Author>
    </b:Author>
    <b:Title>Saudi Arabia’s housing boom risks leaving citizens behind</b:Title>
    <b:Year>2025</b:Year>
    <b:URL>https://www.meed.com/saudi-arabias-housing-boom-risks-leaving-citizens-behind#:~:text=Financing%20difficulties,reach%20for%20many%20young%20families.&amp;text=Saudi%20Arabia%20is%20opening%20its,after%20domestic%20needs%20are%20met.</b:URL>
    <b:RefOrder>26</b:RefOrder>
  </b:Source>
  <b:Source>
    <b:Tag>Ale25</b:Tag>
    <b:SourceType>JournalArticle</b:SourceType>
    <b:Guid>{CD3CB721-C803-483A-B523-C297E38EC96A}</b:Guid>
    <b:Author>
      <b:Author>
        <b:NameList>
          <b:Person>
            <b:Last>Alexandra</b:Last>
            <b:First>Luna</b:First>
          </b:Person>
        </b:NameList>
      </b:Author>
    </b:Author>
    <b:Title>SCENARIO PLANNING AND WHAT-IF ANALYSIS FOR MANAGING UNCERTAINTY IN COMPLEX INFRASTRUCTURE PROJECTS</b:Title>
    <b:Year>2025</b:Year>
    <b:URL>https://www.researchgate.net/publication/392738261_SCENARIO_PLANNING_AND_WHAT-IF_ANALYSIS_FOR_MANAGING_UNCERTAINTY_IN_COMPLEX_INFRASTRUCTURE_PROJECTS</b:URL>
    <b:RefOrder>27</b:RefOrder>
  </b:Source>
  <b:Source>
    <b:Tag>Ull24</b:Tag>
    <b:SourceType>JournalArticle</b:SourceType>
    <b:Guid>{E15AD768-1884-4EF3-9BAF-29110A5E4E49}</b:Guid>
    <b:Author>
      <b:Author>
        <b:NameList>
          <b:Person>
            <b:Last>Ullah</b:Last>
            <b:First>Safi</b:First>
          </b:Person>
        </b:NameList>
      </b:Author>
    </b:Author>
    <b:Title>Risk identification techniques for international contracting projects by construction professionals using factor analysis</b:Title>
    <b:Year>2024</b:Year>
    <b:URL>https://www.sciencedirect.com/science/article/pii/S2090447924000303</b:URL>
    <b:RefOrder>28</b:RefOrder>
  </b:Source>
  <b:Source>
    <b:Tag>Doa25</b:Tag>
    <b:SourceType>JournalArticle</b:SourceType>
    <b:Guid>{BDA47D6D-441A-4AD9-AC08-8D84DA146E7B}</b:Guid>
    <b:Title>Sustainability Risk Management and Financial Distress: The Moderating Role of Financial Performance in Saudi Firms</b:Title>
    <b:Year>2025</b:Year>
    <b:Author>
      <b:Author>
        <b:NameList>
          <b:Person>
            <b:Last>Abdellattif</b:Last>
            <b:First>Doaa</b:First>
            <b:Middle>Hafez Emam</b:Middle>
          </b:Person>
        </b:NameList>
      </b:Author>
    </b:Author>
    <b:URL>https://www.mdpi.com/2071-1050/17/21/9401</b:URL>
    <b:RefOrder>29</b:RefOrder>
  </b:Source>
  <b:Source>
    <b:Tag>Als22</b:Tag>
    <b:SourceType>JournalArticle</b:SourceType>
    <b:Guid>{1612B894-AAAC-42E9-9C45-E726849DA102}</b:Guid>
    <b:Author>
      <b:Author>
        <b:NameList>
          <b:Person>
            <b:Last>Alshihri</b:Last>
            <b:First>Saad</b:First>
          </b:Person>
        </b:NameList>
      </b:Author>
    </b:Author>
    <b:Title>Risk Factors That Lead to Time and Cost Overruns of Building Projects in Saudi Arabia</b:Title>
    <b:Year>2022</b:Year>
    <b:URL>https://www.researchgate.net/publication/361529907_Risk_Factors_That_Lead_to_Time_and_Cost_Overruns_of_Building_Projects_in_Saudi_Arabia#:~:text=The%20relative%20importance-,index%20(RII)%2C%20and%20Risk%20Importance%20(RI)%20were,is%20concluded%20that%20</b:URL>
    <b:RefOrder>30</b:RefOrder>
  </b:Source>
  <b:Source>
    <b:Tag>Sim21</b:Tag>
    <b:SourceType>JournalArticle</b:SourceType>
    <b:Guid>{1800501E-C3F3-420A-9B9A-DFD6329EA63F}</b:Guid>
    <b:Author>
      <b:Author>
        <b:NameList>
          <b:Person>
            <b:Last>Simpson</b:Last>
            <b:First>Ope</b:First>
          </b:Person>
        </b:NameList>
      </b:Author>
    </b:Author>
    <b:Title>Risk Management Practices Within the Real Estate Sector; a Case Study of Knight Frank</b:Title>
    <b:Year>2021</b:Year>
    <b:URL>https://www.researchgate.net/publication/373103293_RISK_MANAGEMENT_PRACTICES_WITHIN_THE_REAL_ESTATE_SECTOR_A_CASE_STUDY_OF_KNIGHT_FRANK#:~:text=Content%20may%20be%20subject%20to%20copyright.&amp;text=ESTATE%20SECTOR;%20A%20CASE%20STUDY%20OF%20KNIGHT%20FRANK.&amp;</b:URL>
    <b:RefOrder>31</b:RefOrder>
  </b:Source>
  <b:Source>
    <b:Tag>Oke23</b:Tag>
    <b:SourceType>JournalArticle</b:SourceType>
    <b:Guid>{A77F7E06-6CCF-4204-87A6-152311847851}</b:Guid>
    <b:Author>
      <b:Author>
        <b:NameList>
          <b:Person>
            <b:Last>Oke</b:Last>
            <b:First>Ayodeji</b:First>
            <b:Middle>E.</b:Middle>
          </b:Person>
        </b:NameList>
      </b:Author>
    </b:Author>
    <b:Title>Risk Management Practice in Saudi Arabia</b:Title>
    <b:Year>2023</b:Year>
    <b:URL>https://link.springer.com/chapter/10.1007/978-3-031-35557-8_5#:~:text=An%20early%20study%20by%20Strutt,et%20al.%2C%202007).</b:URL>
    <b:RefOrder>32</b:RefOrder>
  </b:Source>
  <b:Source>
    <b:Tag>Ull23</b:Tag>
    <b:SourceType>JournalArticle</b:SourceType>
    <b:Guid>{24EE4444-0648-43BB-9F77-7A7E5758004E}</b:Guid>
    <b:Author>
      <b:Author>
        <b:NameList>
          <b:Person>
            <b:Last>Ullah</b:Last>
            <b:First>Nazim</b:First>
          </b:Person>
        </b:NameList>
      </b:Author>
    </b:Author>
    <b:Title>Effects of Project Failure Towards Stakeholders: A Review of Literature</b:Title>
    <b:Year>2023</b:Year>
    <b:URL>https://www.researchgate.net/publication/374234742_Effects_of_Project_Failure_Towards_Stakeholders_A_Review_of_Literature</b:URL>
    <b:RefOrder>33</b:RefOrder>
  </b:Source>
  <b:Source>
    <b:Tag>Oke231</b:Tag>
    <b:SourceType>JournalArticle</b:SourceType>
    <b:Guid>{328D4425-5940-460F-A532-93821AF3C98D}</b:Guid>
    <b:Author>
      <b:Author>
        <b:NameList>
          <b:Person>
            <b:Last>Oke</b:Last>
            <b:First>Ayodeji</b:First>
            <b:Middle>Emmanuel</b:Middle>
          </b:Person>
        </b:NameList>
      </b:Author>
    </b:Author>
    <b:Title>Risk Management Practice in Saudi Arabia</b:Title>
    <b:Year>2023</b:Year>
    <b:URL>https://www.researchgate.net/publication/372666710_Risk_Management_Practice_in_Saudi_Arabia</b:URL>
    <b:RefOrder>34</b:RefOrder>
  </b:Source>
  <b:Source>
    <b:Tag>Gos24</b:Tag>
    <b:SourceType>JournalArticle</b:SourceType>
    <b:Guid>{03222DE3-F375-4760-9BBC-BA30F53FFDCC}</b:Guid>
    <b:Author>
      <b:Author>
        <b:NameList>
          <b:Person>
            <b:Last>Goswami</b:Last>
            <b:First>Vishwa</b:First>
          </b:Person>
        </b:NameList>
      </b:Author>
    </b:Author>
    <b:Title>The Effectiveness of Risk Management in Project Success</b:Title>
    <b:Year>2024</b:Year>
    <b:URL>https://digitalcommons.harrisburgu.edu/cgi/viewcontent.cgi?article=1053&amp;context=dandt</b:URL>
    <b:RefOrder>35</b:RefOrder>
  </b:Source>
  <b:Source>
    <b:Tag>Spa23</b:Tag>
    <b:SourceType>JournalArticle</b:SourceType>
    <b:Guid>{81F1A820-DB14-43EA-9C36-1D8626D82331}</b:Guid>
    <b:Author>
      <b:Author>
        <b:NameList>
          <b:Person>
            <b:Last>Spak</b:Last>
            <b:First>Matej</b:First>
          </b:Person>
        </b:NameList>
      </b:Author>
    </b:Author>
    <b:Title>Risk Management on Concrete Structures as a Tool for the Control of Construction Efficiency</b:Title>
    <b:Year>2023</b:Year>
    <b:URL>https://www.researchgate.net/publication/371619045_Risk_Management_on_Concrete_Structures_as_a_Tool_for_the_Control_of_Construction_Efficiency</b:URL>
    <b:RefOrder>36</b:RefOrder>
  </b:Source>
  <b:Source>
    <b:Tag>Sha24</b:Tag>
    <b:SourceType>JournalArticle</b:SourceType>
    <b:Guid>{345CE4B6-D0DF-4A72-AF68-5F322AAA18BC}</b:Guid>
    <b:Author>
      <b:Author>
        <b:NameList>
          <b:Person>
            <b:Last>Shahid</b:Last>
            <b:First>Hira</b:First>
          </b:Person>
        </b:NameList>
      </b:Author>
    </b:Author>
    <b:Title>Sustainability reporting in construction and real estate sector: A conceptualization and a review of existing literature</b:Title>
    <b:Year>2024</b:Year>
    <b:URL>https://www.sciencedirect.com/science/article/pii/S0959652624033353</b:URL>
    <b:RefOrder>37</b:RefOrder>
  </b:Source>
  <b:Source>
    <b:Tag>Wan25</b:Tag>
    <b:SourceType>JournalArticle</b:SourceType>
    <b:Guid>{AE0BADDD-FD3D-4E4A-8919-C867DE11A10D}</b:Guid>
    <b:Author>
      <b:Author>
        <b:NameList>
          <b:Person>
            <b:Last>Wang</b:Last>
            <b:First>Jing</b:First>
          </b:Person>
        </b:NameList>
      </b:Author>
    </b:Author>
    <b:Title>Optimization and Practice of Project Management Models in Real Estate Development</b:Title>
    <b:Year>2025</b:Year>
    <b:URL>https://www.researchgate.net/publication/389736549_Optimization_and_Practice_of_Project_Management_Models_in_Real_Estate_Development</b:URL>
    <b:RefOrder>38</b:RefOrder>
  </b:Source>
  <b:Source>
    <b:Tag>Pei25</b:Tag>
    <b:SourceType>JournalArticle</b:SourceType>
    <b:Guid>{26A393BD-9CB6-44AA-A291-0CBFDACABB95}</b:Guid>
    <b:Author>
      <b:Author>
        <b:NameList>
          <b:Person>
            <b:Last>Peiser</b:Last>
            <b:First>Richard</b:First>
          </b:Person>
        </b:NameList>
      </b:Author>
    </b:Author>
    <b:Title>40 Years of Real Estate Development history and its Implications for Real Estate Research in Africa</b:Title>
    <b:Year>2025</b:Year>
    <b:URL>https://www.researchgate.net/publication/396831763_40_Years_of_Real_Estate_Development_history_and_its_Implications_for_Real_Estate_Research_in_Africa</b:URL>
    <b:RefOrder>39</b:RefOrder>
  </b:Source>
  <b:Source>
    <b:Tag>Alq251</b:Tag>
    <b:SourceType>JournalArticle</b:SourceType>
    <b:Guid>{DA25EB02-FDE5-4685-B197-B3F5F1BC7FB1}</b:Guid>
    <b:Author>
      <b:Author>
        <b:NameList>
          <b:Person>
            <b:Last>Alqahtani</b:Last>
            <b:First>Nasser</b:First>
          </b:Person>
        </b:NameList>
      </b:Author>
    </b:Author>
    <b:Title>Real Estate Refinancing</b:Title>
    <b:Year>2025</b:Year>
    <b:URL>https://www.researchgate.net/publication/395488242_Real_Estate_Refinancing</b:URL>
    <b:RefOrder>40</b:RefOrder>
  </b:Source>
  <b:Source>
    <b:Tag>EOO25</b:Tag>
    <b:SourceType>JournalArticle</b:SourceType>
    <b:Guid>{AEAFA4A0-CA9A-47F9-9A44-EDCB7D22FD3A}</b:Guid>
    <b:Author>
      <b:Author>
        <b:NameList>
          <b:Person>
            <b:Last>E.O</b:Last>
            <b:First>Oshoiribhor</b:First>
          </b:Person>
        </b:NameList>
      </b:Author>
    </b:Author>
    <b:Title>Development of real estate information management system</b:Title>
    <b:Year>2025</b:Year>
    <b:URL>https://www.researchgate.net/publication/397215304_Development_of_real_estate_information_management_system</b:URL>
    <b:RefOrder>41</b:RefOrder>
  </b:Source>
  <b:Source>
    <b:Tag>Wyr25</b:Tag>
    <b:SourceType>JournalArticle</b:SourceType>
    <b:Guid>{0DCC2F86-AEA9-4720-92C9-5DA34B723364}</b:Guid>
    <b:Author>
      <b:Author>
        <b:NameList>
          <b:Person>
            <b:Last>Wyrwoll</b:Last>
            <b:First>Marianne</b:First>
          </b:Person>
        </b:NameList>
      </b:Author>
    </b:Author>
    <b:Title>Profitability indicators for performance measurement in real estate development</b:Title>
    <b:Year>2025</b:Year>
    <b:URL>https://www.researchgate.net/publication/394469794_Profitability_indicators_for_performance_measurement_in_real_estate_development</b:URL>
    <b:RefOrder>42</b:RefOrder>
  </b:Source>
  <b:Source>
    <b:Tag>Ibr25</b:Tag>
    <b:SourceType>JournalArticle</b:SourceType>
    <b:Guid>{C459E5ED-9FFF-44BC-A12A-7150FA6A46CE}</b:Guid>
    <b:Author>
      <b:Author>
        <b:NameList>
          <b:Person>
            <b:Last>Ibragimova</b:Last>
            <b:First>Elina</b:First>
            <b:Middle>I.</b:Middle>
          </b:Person>
        </b:NameList>
      </b:Author>
    </b:Author>
    <b:Title>RESEARCH ON KNOWLEDGE MANAGEMENT IN REAL ESTATE PROJECT PLANNING</b:Title>
    <b:Year>2025</b:Year>
    <b:URL>https://www.researchgate.net/publication/392252381_RESEARCH_ON_KNOWLEDGE_MANAGEMENT_IN_REAL_ESTATE_PROJECT_PLANNING</b:URL>
    <b:RefOrder>43</b:RefOrder>
  </b:Source>
  <b:Source>
    <b:Tag>Ali24</b:Tag>
    <b:SourceType>JournalArticle</b:SourceType>
    <b:Guid>{B07C300D-B9EF-49D6-8B96-B17DFDBA8AFA}</b:Guid>
    <b:Author>
      <b:Author>
        <b:NameList>
          <b:Person>
            <b:Last>Aliroeva</b:Last>
            <b:First>Zalina</b:First>
            <b:Middle>R.</b:Middle>
          </b:Person>
        </b:NameList>
      </b:Author>
    </b:Author>
    <b:Title>REAL ESTATE PROJECT MANAGEMENT</b:Title>
    <b:Year>2024</b:Year>
    <b:URL>https://www.researchgate.net/publication/386889368_REAL_ESTATE_PROJECT_MANAGEMENT</b:URL>
    <b:RefOrder>44</b:RefOrder>
  </b:Source>
  <b:Source>
    <b:Tag>Liu24</b:Tag>
    <b:SourceType>JournalArticle</b:SourceType>
    <b:Guid>{3D30753B-F8E5-4971-B44B-A8C86DB09BBC}</b:Guid>
    <b:Author>
      <b:Author>
        <b:NameList>
          <b:Person>
            <b:Last>Liu</b:Last>
            <b:First>Jun</b:First>
          </b:Person>
        </b:NameList>
      </b:Author>
    </b:Author>
    <b:Title>Study on the Influencing Factors of Financing Ability of Real Estate Listed Companies</b:Title>
    <b:Year>2024</b:Year>
    <b:URL>http://researchgate.net/publication/387415570_Study_on_the_Influencing_Factors_of_Financing_Ability_of_Real_Estate_Listed_Companies</b:URL>
    <b:RefOrder>45</b:RefOrder>
  </b:Source>
  <b:Source>
    <b:Tag>Han24</b:Tag>
    <b:SourceType>JournalArticle</b:SourceType>
    <b:Guid>{96F61927-FB50-46BD-B24E-D3EFEAB8891D}</b:Guid>
    <b:Author>
      <b:Author>
        <b:NameList>
          <b:Person>
            <b:Last>Han</b:Last>
            <b:First>Soeun</b:First>
          </b:Person>
        </b:NameList>
      </b:Author>
    </b:Author>
    <b:Title>A Study of Administrative Regulations on Real Estate Project Finance and Recent PF Market Issues</b:Title>
    <b:Year>2024</b:Year>
    <b:URL>https://www.researchgate.net/publication/384326001_A_Study_of_Administrative_Regulations_on_Real_Estate_Project_Finance_and_Recent_PF_Market_Issues</b:URL>
    <b:RefOrder>46</b:RefOrder>
  </b:Source>
  <b:Source>
    <b:Tag>Bil24</b:Tag>
    <b:SourceType>JournalArticle</b:SourceType>
    <b:Guid>{5006982F-6905-4935-8228-1948F5E092DF}</b:Guid>
    <b:Author>
      <b:Author>
        <b:NameList>
          <b:Person>
            <b:Last>Bilokon</b:Last>
            <b:First>A.I.</b:First>
          </b:Person>
        </b:NameList>
      </b:Author>
    </b:Author>
    <b:Title>ORGANIZATION OF REAL ESTATE DEVELOPMENT PROJECTS</b:Title>
    <b:Year>2024</b:Year>
    <b:URL>https://www.researchgate.net/publication/380024735_ORGANIZATION_OF_REAL_ESTATE_DEVELOPMENT_PROJECTS</b:URL>
    <b:RefOrder>47</b:RefOrder>
  </b:Source>
  <b:Source>
    <b:Tag>Hui23</b:Tag>
    <b:SourceType>JournalArticle</b:SourceType>
    <b:Guid>{73932274-7233-4C46-BE94-E5AABF8FACDC}</b:Guid>
    <b:Author>
      <b:Author>
        <b:NameList>
          <b:Person>
            <b:Last>Hui</b:Last>
            <b:First>Liu</b:First>
          </b:Person>
        </b:NameList>
      </b:Author>
    </b:Author>
    <b:Title>Project Risk Management for Real Estate Companies Under the New Policy</b:Title>
    <b:Year>2023</b:Year>
    <b:URL>https://www.researchgate.net/publication/371488608_Project_Risk_Management_for_Real_Estate_Companies_Under_the_New_Policy</b:URL>
    <b:RefOrder>48</b:RefOrder>
  </b:Source>
  <b:Source>
    <b:Tag>Mwa23</b:Tag>
    <b:SourceType>JournalArticle</b:SourceType>
    <b:Guid>{7D7A821D-656F-466D-84BD-6C7B24377B13}</b:Guid>
    <b:Author>
      <b:Author>
        <b:NameList>
          <b:Person>
            <b:Last>Mwaita</b:Last>
            <b:First>Sammy</b:First>
            <b:Middle>Silas Komen</b:Middle>
          </b:Person>
        </b:NameList>
      </b:Author>
    </b:Author>
    <b:Title>Intra-Company Loans in Foreign Direct Investment and Performance of Real Estate Development Projects in Kenya</b:Title>
    <b:Year>2023</b:Year>
    <b:URL>https://www.researchgate.net/publication/368610242_Intra-Company_Loans_in_Foreign_Direct_Investment_and_Performance_of_Real_Estate_Development_Projects_in_Kenya</b:URL>
    <b:RefOrder>49</b:RefOrder>
  </b:Source>
  <b:Source>
    <b:Tag>Gal23</b:Tag>
    <b:SourceType>JournalArticle</b:SourceType>
    <b:Guid>{9210A036-363D-4140-80E6-651E9B1BF6B7}</b:Guid>
    <b:Author>
      <b:Author>
        <b:NameList>
          <b:Person>
            <b:Last>Galtsova</b:Last>
            <b:First>Olga</b:First>
          </b:Person>
        </b:NameList>
      </b:Author>
    </b:Author>
    <b:Title>THE ROLE OF DEVELOPMENT COMPANIES IN THE REAL ESTATE MARKET OF UKRAINE</b:Title>
    <b:Year>2023</b:Year>
    <b:URL>https://www.researchgate.net/publication/373892494_THE_ROLE_OF_DEVELOPMENT_COMPANIES_IN_THE_REAL_ESTATE_MARKET_OF_UKRAINE</b:URL>
    <b:RefOrder>50</b:RefOrder>
  </b:Source>
  <b:Source>
    <b:Tag>Mwa22</b:Tag>
    <b:SourceType>JournalArticle</b:SourceType>
    <b:Guid>{B9ACCC28-6339-4A13-9D94-FDD833BCEB05}</b:Guid>
    <b:Author>
      <b:Author>
        <b:NameList>
          <b:Person>
            <b:Last>Mwaita</b:Last>
            <b:First>Sammy</b:First>
            <b:Middle>Silas K.</b:Middle>
          </b:Person>
        </b:NameList>
      </b:Author>
    </b:Author>
    <b:Title>Intra-Company Loans in Foreign Direct Investment and Performance of Real Estate Development Projects in Kenya</b:Title>
    <b:Year>2022</b:Year>
    <b:URL>https://www.researchgate.net/publication/367242909_Intra-Company_Loans_in_Foreign_Direct_Investment_and_Performance_of_Real_Estate_Development_Projects_in_Kenya</b:URL>
    <b:RefOrder>51</b:RefOrder>
  </b:Source>
  <b:Source>
    <b:Tag>Njo21</b:Tag>
    <b:SourceType>JournalArticle</b:SourceType>
    <b:Guid>{9140EDAF-7BE1-47FB-97A8-B376D8F77A7B}</b:Guid>
    <b:Author>
      <b:Author>
        <b:NameList>
          <b:Person>
            <b:Last>Njoroge</b:Last>
            <b:First>Geofrey</b:First>
            <b:Middle>Muturi</b:Middle>
          </b:Person>
        </b:NameList>
      </b:Author>
    </b:Author>
    <b:Title>Financing Options and Growth Rate of Real Estate Development Companies in Kenya</b:Title>
    <b:Year>2021</b:Year>
    <b:URL>https://www.researchgate.net/publication/355673978_Financing_Options_and_Growth_Rate_of_Real_Estate_Development_Companies_in_Kenya</b:URL>
    <b:RefOrder>52</b:RefOrder>
  </b:Source>
  <b:Source>
    <b:Tag>Als212</b:Tag>
    <b:SourceType>JournalArticle</b:SourceType>
    <b:Guid>{0C9EAC50-C126-4AF9-9A9E-7FDBF1F73EB2}</b:Guid>
    <b:Author>
      <b:Author>
        <b:NameList>
          <b:Person>
            <b:Last>Alsadi</b:Last>
            <b:First>Nasser</b:First>
          </b:Person>
        </b:NameList>
      </b:Author>
    </b:Author>
    <b:Title>The Impact of Risk Management Practices on the Performance of Construction Projects</b:Title>
    <b:Year>2021</b:Year>
    <b:URL>https://www.researchgate.net/publication/351384128_The_Impact_of_Risk_Management_Practices_on_the_Performance_of_Construction_Projects</b:URL>
    <b:RefOrder>53</b:RefOrder>
  </b:Source>
  <b:Source>
    <b:Tag>Har242</b:Tag>
    <b:SourceType>JournalArticle</b:SourceType>
    <b:Guid>{05B6AACB-C840-4EF3-9898-541C7113039A}</b:Guid>
    <b:Author>
      <b:Author>
        <b:NameList>
          <b:Person>
            <b:Last>Harney</b:Last>
            <b:First>Brian</b:First>
          </b:Person>
        </b:NameList>
      </b:Author>
    </b:Author>
    <b:Title>Systems theory</b:Title>
    <b:Year>2024</b:Year>
    <b:URL>https://www.researchgate.net/publication/377150769_Systems_theory</b:URL>
    <b:RefOrder>54</b:RefOrder>
  </b:Source>
  <b:Source>
    <b:Tag>Tri25</b:Tag>
    <b:SourceType>JournalArticle</b:SourceType>
    <b:Guid>{F018AF10-7367-4957-AEB4-93028B6EC9D8}</b:Guid>
    <b:Author>
      <b:Author>
        <b:NameList>
          <b:Person>
            <b:Last>Tristancho</b:Last>
            <b:First>Camilo</b:First>
          </b:Person>
        </b:NameList>
      </b:Author>
    </b:Author>
    <b:Title>PMBOK: The Project Management Body of Knowledge Explained</b:Title>
    <b:Year>2025</b:Year>
    <b:URL>https://www.projectmanager.com/blog/project-management-body-of-knowledge-pmbok-a-quick-guide</b:URL>
    <b:RefOrder>55</b:RefOrder>
  </b:Source>
  <b:Source>
    <b:Tag>Bjö22</b:Tag>
    <b:SourceType>JournalArticle</b:SourceType>
    <b:Guid>{CFBEB903-F0E9-43DE-93EE-F82A6FAB00DB}</b:Guid>
    <b:Author>
      <b:Author>
        <b:NameList>
          <b:Person>
            <b:Last>Björnsdottir</b:Last>
            <b:First>Svana</b:First>
            <b:Middle>Helen</b:Middle>
          </b:Person>
        </b:NameList>
      </b:Author>
    </b:Author>
    <b:Title>Benchmarking ISO Risk Management Systems to Assess Efficacy and Help Identify Hidden Organizational Risk</b:Title>
    <b:Year>2022</b:Year>
    <b:URL>https://www.mdpi.com/2071-1050/14/9/4937</b:URL>
    <b:RefOrder>56</b:RefOrder>
  </b:Source>
  <b:Source>
    <b:Tag>Dhu24</b:Tag>
    <b:SourceType>JournalArticle</b:SourceType>
    <b:Guid>{1B3A717C-2D57-4CAB-A4F3-FCB4C56EF744}</b:Guid>
    <b:Author>
      <b:Author>
        <b:NameList>
          <b:Person>
            <b:Last>Dhurat</b:Last>
            <b:First>Sandip</b:First>
          </b:Person>
        </b:NameList>
      </b:Author>
    </b:Author>
    <b:Title>Decision Theory and Real Estate Investment: Maximizing Returns Through Informed Choices</b:Title>
    <b:Year>2024</b:Year>
    <b:URL>https://mchi.net/decision-theory-and-real-estate-investment-maximizing-returns-through-informed-choices/</b:URL>
    <b:RefOrder>57</b:RefOrder>
  </b:Source>
  <b:Source>
    <b:Tag>Hof24</b:Tag>
    <b:SourceType>JournalArticle</b:SourceType>
    <b:Guid>{49FAA9E1-AAE5-482F-BA69-B5327BE700F1}</b:Guid>
    <b:Author>
      <b:Author>
        <b:NameList>
          <b:Person>
            <b:Last>Hoffman-Miller</b:Last>
          </b:Person>
        </b:NameList>
      </b:Author>
    </b:Author>
    <b:Title>Contingency theory</b:Title>
    <b:Year>2024</b:Year>
    <b:URL>https://www.ebsco.com/research-starters/social-sciences-and-humanities/contingency-theory</b:URL>
    <b:RefOrder>58</b:RefOrder>
  </b:Source>
  <b:Source>
    <b:Tag>Sch253</b:Tag>
    <b:SourceType>JournalArticle</b:SourceType>
    <b:Guid>{FBF3DFE2-948F-4C7C-943B-FA96467C50CD}</b:Guid>
    <b:Author>
      <b:Author>
        <b:NameList>
          <b:Person>
            <b:Last>Schandl</b:Last>
            <b:First>Heinz</b:First>
          </b:Person>
        </b:NameList>
      </b:Author>
    </b:Author>
    <b:Title>Navigating sustainability transitions: A science for policy approach</b:Title>
    <b:Year>2025</b:Year>
    <b:URL>https://www.sciencedirect.com/science/article/pii/S2352550925001459</b:URL>
    <b:RefOrder>59</b:RefOrder>
  </b:Source>
  <b:Source>
    <b:Tag>Söd20</b:Tag>
    <b:SourceType>JournalArticle</b:SourceType>
    <b:Guid>{920C66E5-F96D-4E6A-9322-7700A49DAE31}</b:Guid>
    <b:Author>
      <b:Author>
        <b:NameList>
          <b:Person>
            <b:Last>Söderholm</b:Last>
            <b:First>Patrik</b:First>
          </b:Person>
        </b:NameList>
      </b:Author>
    </b:Author>
    <b:Title>The green economy transition: the challenges of technological change for sustainability</b:Title>
    <b:Year>2020</b:Year>
    <b:URL>https://link.springer.com/article/10.1186/s42055-020-00029-y</b:URL>
    <b:RefOrder>60</b:RefOrder>
  </b:Source>
  <b:Source>
    <b:Tag>Har236</b:Tag>
    <b:SourceType>JournalArticle</b:SourceType>
    <b:Guid>{79F9EAAB-C5DF-4ACB-AC2B-D761D8FD69F2}</b:Guid>
    <b:Author>
      <b:Author>
        <b:NameList>
          <b:Person>
            <b:Last>Hariram</b:Last>
            <b:First>Nediyirippil</b:First>
            <b:Middle>PRAKASAN</b:Middle>
          </b:Person>
        </b:NameList>
      </b:Author>
    </b:Author>
    <b:Title>Sustainalism: An Integrated Socio-Economic-Environmental Model to Address Sustainable Development and Sustainability</b:Title>
    <b:Year>2023</b:Year>
    <b:URL>https://www.researchgate.net/publication/372203198_Sustainalism_An_Integrated_Socio-Economic-Environmental_Model_to_Address_Sustainable_Development_and_Sustainability</b:URL>
    <b:RefOrder>61</b:RefOrder>
  </b:Source>
  <b:Source>
    <b:Tag>Smi25</b:Tag>
    <b:SourceType>JournalArticle</b:SourceType>
    <b:Guid>{54F7568D-5D3B-4161-A118-88CE0DD856F4}</b:Guid>
    <b:Author>
      <b:Author>
        <b:NameList>
          <b:Person>
            <b:Last>Smith</b:Last>
            <b:First>Adrian</b:First>
          </b:Person>
        </b:NameList>
      </b:Author>
    </b:Author>
    <b:Title>From Limits to Growth to Post-growth: The International Politics of Technology in Historical Perspective</b:Title>
    <b:Year>2025</b:Year>
    <b:URL>https://journals.sagepub.com/doi/10.1177/09717218251326833</b:URL>
    <b:RefOrder>62</b:RefOrder>
  </b:Source>
  <b:Source>
    <b:Tag>Nas253</b:Tag>
    <b:SourceType>JournalArticle</b:SourceType>
    <b:Guid>{CCFABE43-26DE-4F7A-8174-9565761DDB21}</b:Guid>
    <b:Author>
      <b:Author>
        <b:NameList>
          <b:Person>
            <b:Last>Naseer</b:Last>
            <b:First>Mirza</b:First>
            <b:Middle>Muhammad</b:Middle>
          </b:Person>
        </b:NameList>
      </b:Author>
    </b:Author>
    <b:Title>Sustainable development goals and environmental performance: Exploring the contribution of governance, energy, and growth</b:Title>
    <b:Year>2025</b:Year>
    <b:URL>https://www.sciencedirect.com/science/article/pii/S0275531924004392</b:URL>
    <b:RefOrder>63</b:RefOrder>
  </b:Source>
  <b:Source>
    <b:Tag>Ali248</b:Tag>
    <b:SourceType>JournalArticle</b:SourceType>
    <b:Guid>{5908D575-E4A8-4A24-8DA9-19839C1027C8}</b:Guid>
    <b:Author>
      <b:Author>
        <b:NameList>
          <b:Person>
            <b:Last>Ali</b:Last>
            <b:First>Ahmed.</b:First>
          </b:Person>
        </b:NameList>
      </b:Author>
    </b:Author>
    <b:Title>Developing a theoretical framework for enhancing green project approaches via Agile methodology</b:Title>
    <b:Year>2024</b:Year>
    <b:URL>https://www.researchgate.net/publication/385787211_Developing_a_theoretical_framework_for_enhancing_green_project_approaches_via_Agile_methodology</b:URL>
    <b:RefOrder>64</b:RefOrder>
  </b:Source>
  <b:Source>
    <b:Tag>Sch254</b:Tag>
    <b:SourceType>JournalArticle</b:SourceType>
    <b:Guid>{D0E115C7-B7FA-43A5-94BA-AADB497F8F7C}</b:Guid>
    <b:Author>
      <b:Author>
        <b:NameList>
          <b:Person>
            <b:Last>Schaeffer</b:Last>
            <b:First>Roberto</b:First>
          </b:Person>
        </b:NameList>
      </b:Author>
    </b:Author>
    <b:Title>Ten new insights in climate science 2024</b:Title>
    <b:Year>2025</b:Year>
    <b:URL>https://www.sciencedirect.com/science/article/pii/S2590332225001113</b:URL>
    <b:RefOrder>65</b:RefOrder>
  </b:Source>
  <b:Source>
    <b:Tag>Sha2411</b:Tag>
    <b:SourceType>JournalArticle</b:SourceType>
    <b:Guid>{42F5B514-A60C-4989-A89F-EFA8E3E8F1FF}</b:Guid>
    <b:Author>
      <b:Author>
        <b:NameList>
          <b:Person>
            <b:Last>Shabur</b:Last>
            <b:First>Abdus</b:First>
          </b:Person>
        </b:NameList>
      </b:Author>
    </b:Author>
    <b:Title>Analyzing the challenges and opportunities in developing a sustainable digital economy</b:Title>
    <b:Year>2024</b:Year>
    <b:URL>https://www.researchgate.net/publication/386416773_Analyzing_the_challenges_and_opportunities_in_developing_a_sustainable_digital_economy</b:URL>
    <b:RefOrder>66</b:RefOrder>
  </b:Source>
  <b:Source>
    <b:Tag>Sta20</b:Tag>
    <b:SourceType>JournalArticle</b:SourceType>
    <b:Guid>{F9119A78-6F89-40F7-AF67-A040E7D6703D}</b:Guid>
    <b:Author>
      <b:Author>
        <b:NameList>
          <b:Person>
            <b:Last>Stanitsas</b:Last>
            <b:First>Marios</b:First>
          </b:Person>
        </b:NameList>
      </b:Author>
    </b:Author>
    <b:Title>Integrating sustainability indicators into project management: The case of construction industry</b:Title>
    <b:Year>2020</b:Year>
    <b:URL>https://www.researchgate.net/publication/343815834_Integrating_sustainability_indicators_into_project_management_The_case_of_construction_industry</b:URL>
    <b:RefOrder>67</b:RefOrder>
  </b:Source>
  <b:Source>
    <b:Tag>Als237</b:Tag>
    <b:SourceType>JournalArticle</b:SourceType>
    <b:Guid>{79FD0A7A-973D-49FB-9B7C-26D5E0FDDE0B}</b:Guid>
    <b:Author>
      <b:Author>
        <b:NameList>
          <b:Person>
            <b:Last>Alshammari</b:Last>
            <b:First>Khalid</b:First>
            <b:Middle>H.</b:Middle>
          </b:Person>
        </b:NameList>
      </b:Author>
    </b:Author>
    <b:Title>Green Innovation and Its Effects on Innovation Climate and Environmental Sustainability: The Moderating Influence of Green Abilities and Strategies</b:Title>
    <b:Year>2023</b:Year>
    <b:URL>https://www.mdpi.com/2071-1050/15/22/15898</b:URL>
    <b:RefOrder>68</b:RefOrder>
  </b:Source>
  <b:Source>
    <b:Tag>Sán24</b:Tag>
    <b:SourceType>JournalArticle</b:SourceType>
    <b:Guid>{6918B69B-43D1-4E06-B929-14439679A394}</b:Guid>
    <b:Author>
      <b:Author>
        <b:NameList>
          <b:Person>
            <b:Last>Sánchez-García</b:Last>
            <b:First>panelEduardo</b:First>
          </b:Person>
        </b:NameList>
      </b:Author>
    </b:Author>
    <b:Title>Revolutionizing the circular economy through new technologies: A new era of sustainable progress</b:Title>
    <b:Year>2024</b:Year>
    <b:URL>https://www.sciencedirect.com/science/article/pii/S2352186423005059</b:URL>
    <b:RefOrder>69</b:RefOrder>
  </b:Source>
  <b:Source>
    <b:Tag>Als2420</b:Tag>
    <b:SourceType>JournalArticle</b:SourceType>
    <b:Guid>{03903A1E-629D-4665-8739-05850F00487A}</b:Guid>
    <b:Author>
      <b:Author>
        <b:NameList>
          <b:Person>
            <b:Last>Alshdaifat</b:Last>
            <b:First>Sajead</b:First>
            <b:Middle>Mowafaq</b:Middle>
          </b:Person>
        </b:NameList>
      </b:Author>
    </b:Author>
    <b:Title>The Role of Digital Technologies in Corporate Sustainability: A Bibliometric Review and Future Research Agenda</b:Title>
    <b:Year>2024</b:Year>
    <b:URL>https://www.mdpi.com/1911-8074/17/11/509</b:URL>
    <b:RefOrder>70</b:RefOrder>
  </b:Source>
  <b:Source>
    <b:Tag>Bal241</b:Tag>
    <b:SourceType>JournalArticle</b:SourceType>
    <b:Guid>{757A42A0-3053-412C-A5AC-57273401B055}</b:Guid>
    <b:Author>
      <b:Author>
        <b:NameList>
          <b:Person>
            <b:Last>Balouch</b:Last>
            <b:First>Majid</b:First>
            <b:Middle>Ali</b:Middle>
          </b:Person>
        </b:NameList>
      </b:Author>
    </b:Author>
    <b:Title>The role of technology in sustainable project management</b:Title>
    <b:Year>2024</b:Year>
    <b:URL>https://www.researchgate.net/publication/384461205_The_role_of_technology_in_sustainable_project_management</b:URL>
    <b:RefOrder>71</b:RefOrder>
  </b:Source>
  <b:Source>
    <b:Tag>AlH246</b:Tag>
    <b:SourceType>JournalArticle</b:SourceType>
    <b:Guid>{74238976-2A11-4521-A50E-850D336FE097}</b:Guid>
    <b:Author>
      <b:Author>
        <b:NameList>
          <b:Person>
            <b:Last>Al-Harbi</b:Last>
            <b:First>Fahad</b:First>
          </b:Person>
        </b:NameList>
      </b:Author>
    </b:Author>
    <b:Title>The Impact of Technology in Improving Project Management Efficiencies: An Applied Study on Companies Technology in the kingdom of Saudi Arabia</b:Title>
    <b:Year>2024</b:Year>
    <b:URL>https://www.researchgate.net/publication/383410438_The_Impact_of_Technology_in_Improving_Project_Management_Efficiencies_An_Applied_Study_on_Companies_Technology_in_the_kingdom_of_Saudi_Arabia</b:URL>
    <b:RefOrder>72</b:RefOrder>
  </b:Source>
  <b:Source>
    <b:Tag>Abu255</b:Tag>
    <b:SourceType>JournalArticle</b:SourceType>
    <b:Guid>{7802E8D2-A859-485C-A5E3-C8917EE6FC58}</b:Guid>
    <b:Author>
      <b:Author>
        <b:NameList>
          <b:Person>
            <b:Last>Abuhussain</b:Last>
            <b:First>Maher</b:First>
          </b:Person>
        </b:NameList>
      </b:Author>
    </b:Author>
    <b:Title>Integrating BIM, Machine Learning, and PMBOK for Green Project Management in Saudi Arabia: A Framework for Energy Efficiency and Environmental Impact Reduction</b:Title>
    <b:Year>2025</b:Year>
    <b:URL>https://www.mdpi.com/2075-5309/15/17/3031</b:URL>
    <b:RefOrder>73</b:RefOrder>
  </b:Source>
  <b:Source>
    <b:Tag>AlM256</b:Tag>
    <b:SourceType>JournalArticle</b:SourceType>
    <b:Guid>{8583FF39-FE6C-4BC9-B838-FC3FEF14D562}</b:Guid>
    <b:Author>
      <b:Author>
        <b:NameList>
          <b:Person>
            <b:Last>Al-Mehrizi</b:Last>
            <b:First>Khalfan</b:First>
            <b:Middle>M.</b:Middle>
          </b:Person>
        </b:NameList>
      </b:Author>
    </b:Author>
    <b:Title>THE IMPACT OF USING TECHNOLOGY AND INNOVATION IN GREEN PROJECTS ON DEVELOPING THE ALTERNATIVE FOOD SECTOR TO ENHANCE FOOD SECURITY AND RESOURCE DEVELOPMENT IN THE UNITED ARAB EMIRATES</b:Title>
    <b:Year>2025</b:Year>
    <b:URL>https://journals.ekb.eg/article_454864.html</b:URL>
    <b:RefOrder>74</b:RefOrder>
  </b:Source>
  <b:Source>
    <b:Tag>Azi241</b:Tag>
    <b:SourceType>JournalArticle</b:SourceType>
    <b:Guid>{83F9C8FD-7D76-4395-B4C0-7DF81D2E4714}</b:Guid>
    <b:Author>
      <b:Author>
        <b:NameList>
          <b:Person>
            <b:Last>Aziz</b:Last>
            <b:First>Ghazala</b:First>
          </b:Person>
        </b:NameList>
      </b:Author>
    </b:Author>
    <b:Title>Implications of circular economy, digitalization and technological innovation to achieve sustainable environmental goal: Pre and post-vision 2030</b:Title>
    <b:Year>2024</b:Year>
    <b:URL>https://www.sciencedirect.com/science/article/pii/S2405844024070099</b:URL>
    <b:RefOrder>75</b:RefOrder>
  </b:Source>
  <b:Source>
    <b:Tag>Ima23</b:Tag>
    <b:SourceType>JournalArticle</b:SourceType>
    <b:Guid>{0FE7BDA3-13B6-4281-AF52-73048EFE0B4A}</b:Guid>
    <b:Author>
      <b:Author>
        <b:NameList>
          <b:Person>
            <b:Last>Imam</b:Last>
            <b:First>Ayman</b:First>
          </b:Person>
        </b:NameList>
      </b:Author>
    </b:Author>
    <b:Title>Examining the impact of Green Riyadh Project on alleviating urban heat island effects</b:Title>
    <b:Year>2023</b:Year>
    <b:URL>https://www.researchgate.net/publication/373969710_Examining_the_impact_of_Green_Riyadh_Project_on_alleviating_urban_heat_island_effects</b:URL>
    <b:RefOrder>76</b:RefOrder>
  </b:Source>
  <b:Source>
    <b:Tag>Ahm25</b:Tag>
    <b:SourceType>JournalArticle</b:SourceType>
    <b:Guid>{1D57A07B-4767-44DE-A0F3-F98D4D906335}</b:Guid>
    <b:Author>
      <b:Author>
        <b:NameList>
          <b:Person>
            <b:Last>Ahmed</b:Last>
            <b:First>Elsadig</b:First>
            <b:Middle>Musa</b:Middle>
          </b:Person>
        </b:NameList>
      </b:Author>
    </b:Author>
    <b:Title>Digitalization and Climate Change Spillover Effects on Saudi Digital Economy Sustainable Economic Growth</b:Title>
    <b:Year>2025</b:Year>
    <b:URL>https://link.springer.com/article/10.1007/s40647-025-00443-6</b:URL>
    <b:RefOrder>77</b:RefOrder>
  </b:Source>
  <b:Source>
    <b:Tag>Siv25</b:Tag>
    <b:SourceType>JournalArticle</b:SourceType>
    <b:Guid>{7118826D-1983-41AB-83B6-047783F4B340}</b:Guid>
    <b:Author>
      <b:Author>
        <b:NameList>
          <b:Person>
            <b:Last>Sivaiah</b:Last>
            <b:First>Pasupula</b:First>
          </b:Person>
        </b:NameList>
      </b:Author>
    </b:Author>
    <b:Title>Framework for sustainable SME management- integrating innovation, technology and circular economy approach</b:Title>
    <b:Year>2025</b:Year>
    <b:URL>https://www.researchgate.net/publication/392431710_Framework_for_sustainable_SME_management-_integrating_innovation_technology_and_circular_economy_approach</b:URL>
    <b:RefOrder>78</b:RefOrder>
  </b:Source>
  <b:Source>
    <b:Tag>Ali249</b:Tag>
    <b:SourceType>JournalArticle</b:SourceType>
    <b:Guid>{FC53ABEC-8E1B-491A-997C-1AD0AC32F3E1}</b:Guid>
    <b:Author>
      <b:Author>
        <b:NameList>
          <b:Person>
            <b:Last>Ali</b:Last>
            <b:First>Ahmed</b:First>
          </b:Person>
        </b:NameList>
      </b:Author>
    </b:Author>
    <b:Title>Developing a theoretical framework for enhancing green project approaches via Agile methodology</b:Title>
    <b:Year>2024</b:Year>
    <b:URL>https://pmc.ncbi.nlm.nih.gov/articles/PMC11561110/</b:URL>
    <b:RefOrder>79</b:RefOrder>
  </b:Source>
  <b:Source>
    <b:Tag>Aln254</b:Tag>
    <b:SourceType>JournalArticle</b:SourceType>
    <b:Guid>{B8869025-1B47-4269-AA07-B5C5325B0164}</b:Guid>
    <b:Author>
      <b:Author>
        <b:NameList>
          <b:Person>
            <b:Last>Alnajjar</b:Last>
            <b:First>Omar</b:First>
          </b:Person>
        </b:NameList>
      </b:Author>
    </b:Author>
    <b:Title>A Systematic Review of Lean Construction, BIM and Emerging Technologies Integration: Identifying Key Tools</b:Title>
    <b:Year>2025</b:Year>
    <b:URL>https://www.mdpi.com/2075-5309/15/16/2884#Discussion</b:URL>
    <b:RefOrder>80</b:RefOrder>
  </b:Source>
  <b:Source>
    <b:Tag>Koe24</b:Tag>
    <b:SourceType>JournalArticle</b:SourceType>
    <b:Guid>{04E902B6-C18F-4179-B6C7-B4D6A75AF723}</b:Guid>
    <b:Author>
      <b:Author>
        <b:NameList>
          <b:Person>
            <b:Last>Koeng</b:Last>
            <b:First>Martina</b:First>
            <b:Middle>Jasoffa</b:Middle>
          </b:Person>
        </b:NameList>
      </b:Author>
    </b:Author>
    <b:Title>MEASURING MAINTENANCE AND OPERATION IMPACTS OF HIGH-RISE RESIDENTIAL BUILDINGS TOWARD SUSTAINABILITY</b:Title>
    <b:Year>2024</b:Year>
    <b:URL>https://www.researchgate.net/publication/381962675_MEASURING_MAINTENANCE_AND_OPERATION_IMPACTS_OF_HIGH-RISE_RESIDENTIAL_BUILDINGS_TOWARD_SUSTAINABILITY</b:URL>
    <b:RefOrder>81</b:RefOrder>
  </b:Source>
  <b:Source>
    <b:Tag>Abd257</b:Tag>
    <b:SourceType>JournalArticle</b:SourceType>
    <b:Guid>{A3F81912-E55A-4601-877C-C25B90749472}</b:Guid>
    <b:Author>
      <b:Author>
        <b:NameList>
          <b:Person>
            <b:Last>Abdelalim</b:Last>
            <b:First>Ahmed</b:First>
            <b:Middle>Mohammed</b:Middle>
          </b:Person>
        </b:NameList>
      </b:Author>
    </b:Author>
    <b:Title>Optimizing Facilities Management Through Artificial Intelligence and Digital Twin Technology in Mega-Facilities</b:Title>
    <b:Year>2025</b:Year>
    <b:URL>https://www.mdpi.com/2071-1050/17/5/1826</b:URL>
    <b:RefOrder>82</b:RefOrder>
  </b:Source>
  <b:Source>
    <b:Tag>Pér22</b:Tag>
    <b:SourceType>JournalArticle</b:SourceType>
    <b:Guid>{9ED5F295-53FC-47D2-8923-C4DB3AFC511D}</b:Guid>
    <b:Author>
      <b:Author>
        <b:NameList>
          <b:Person>
            <b:Last>Pérez-Sánchez</b:Last>
            <b:First>Laura</b:First>
            <b:Middle>À.</b:Middle>
          </b:Person>
        </b:NameList>
      </b:Author>
    </b:Author>
    <b:Title>Factors and actions for the sustainability of the residential sector. The nexus of energy, materials, space, and time use</b:Title>
    <b:Year>2022</b:Year>
    <b:URL>https://www.sciencedirect.com/science/article/pii/S1364032122002982</b:URL>
    <b:RefOrder>83</b:RefOrder>
  </b:Source>
  <b:Source>
    <b:Tag>Sha2514</b:Tag>
    <b:SourceType>JournalArticle</b:SourceType>
    <b:Guid>{CF4DA482-24EC-4FED-98A3-865D877A5487}</b:Guid>
    <b:Author>
      <b:Author>
        <b:NameList>
          <b:Person>
            <b:Last>Shahid</b:Last>
            <b:First>Muhammad</b:First>
            <b:Middle>Noman</b:Middle>
          </b:Person>
        </b:NameList>
      </b:Author>
    </b:Author>
    <b:Title>Advances in Building Energy Management: A Comprehensive Review</b:Title>
    <b:Year>2025</b:Year>
    <b:URL>https://www.mdpi.com/2075-5309/15/23/4237</b:URL>
    <b:RefOrder>84</b:RefOrder>
  </b:Source>
  <b:Source>
    <b:Tag>Ola244</b:Tag>
    <b:SourceType>JournalArticle</b:SourceType>
    <b:Guid>{62785A94-13FD-48CC-9686-DFD45DF9F461}</b:Guid>
    <b:Author>
      <b:Author>
        <b:NameList>
          <b:Person>
            <b:Last>Olatunde</b:Last>
            <b:First>Tosin</b:First>
          </b:Person>
        </b:NameList>
      </b:Author>
    </b:Author>
    <b:Title>Review of energy-efficient HVAC technologies for sustainable buildings</b:Title>
    <b:Year>2024</b:Year>
    <b:URL>https://www.researchgate.net/publication/380207442_Review_of_energy-efficient_HVAC_technologies_for_sustainable_buildings</b:URL>
    <b:RefOrder>85</b:RefOrder>
  </b:Source>
  <b:Source>
    <b:Tag>Hos242</b:Tag>
    <b:SourceType>JournalArticle</b:SourceType>
    <b:Guid>{41C3DC60-1001-4670-98BB-FA8910CDA7CF}</b:Guid>
    <b:Author>
      <b:Author>
        <b:NameList>
          <b:Person>
            <b:Last>Hosamo</b:Last>
            <b:First>Haidar</b:First>
            <b:Middle>Hosamo</b:Middle>
          </b:Person>
        </b:NameList>
      </b:Author>
    </b:Author>
    <b:Title>Navigating the Adoption of 5D Building Information Modeling: Insights from Norway</b:Title>
    <b:Year>2024</b:Year>
    <b:URL>https://www.mdpi.com/2412-3811/9/4/75</b:URL>
    <b:RefOrder>86</b:RefOrder>
  </b:Source>
  <b:Source>
    <b:Tag>Hus221</b:Tag>
    <b:SourceType>JournalArticle</b:SourceType>
    <b:Guid>{ECFDF7FC-E24D-4A04-ACB8-575BB6067E61}</b:Guid>
    <b:Author>
      <b:Author>
        <b:NameList>
          <b:Person>
            <b:Last>Hussain</b:Last>
            <b:First>Sharafat</b:First>
          </b:Person>
        </b:NameList>
      </b:Author>
    </b:Author>
    <b:Title>Key Performance Indicators for Project Success in Saudi Arabian Construction Industry</b:Title>
    <b:Year>2022</b:Year>
    <b:URL>https://www.researchgate.net/publication/365941889_Key_Performance_Indicators_for_Project_Success_in_Saudi_Arabian_Construction_Industry</b:URL>
    <b:RefOrder>87</b:RefOrder>
  </b:Source>
  <b:Source>
    <b:Tag>Sho255</b:Tag>
    <b:SourceType>JournalArticle</b:SourceType>
    <b:Guid>{792F0FAB-3B92-48DB-8807-D7903F44A8A5}</b:Guid>
    <b:Author>
      <b:Author>
        <b:NameList>
          <b:Person>
            <b:Last>Shohet</b:Last>
            <b:First>Igal</b:First>
            <b:Middle>M.</b:Middle>
          </b:Person>
        </b:NameList>
      </b:Author>
    </b:Author>
    <b:Title>Performance-Based Maintenance and Operation of Multi-Campus Critical Infrastructure Facilities Using Supply Chain Multi-Choice Goal Programming</b:Title>
    <b:Year>2025</b:Year>
    <b:URL>https://www.mdpi.com/2076-3417/15/20/11161#Results</b:URL>
    <b:RefOrder>88</b:RefOrder>
  </b:Source>
  <b:Source>
    <b:Tag>Alf243</b:Tag>
    <b:SourceType>JournalArticle</b:SourceType>
    <b:Guid>{FBD80ED4-328D-4D7A-B4F1-FF322BBCC94F}</b:Guid>
    <b:Author>
      <b:Author>
        <b:NameList>
          <b:Person>
            <b:Last>Alfalah</b:Last>
            <b:First>Ghasan</b:First>
          </b:Person>
        </b:NameList>
      </b:Author>
    </b:Author>
    <b:Title>Development of a Performance Assessment Model for Contractors in Saudi Arabian Construction Projects</b:Title>
    <b:Year>2024</b:Year>
    <b:URL>https://onlinelibrary.wiley.com/doi/10.1155/2024/8780539</b:URL>
    <b:RefOrder>89</b:RefOrder>
  </b:Source>
  <b:Source>
    <b:Tag>Eln221</b:Tag>
    <b:SourceType>JournalArticle</b:SourceType>
    <b:Guid>{F8D3FA80-F0F4-4C09-ABDE-9A18E1910D73}</b:Guid>
    <b:Author>
      <b:Author>
        <b:NameList>
          <b:Person>
            <b:Last>Elnemr</b:Last>
            <b:First>Amr</b:First>
            <b:Middle>Maher</b:Middle>
          </b:Person>
        </b:NameList>
      </b:Author>
    </b:Author>
    <b:Title>Evaluation of The Factors Affecting The Maintenance and Operation Cost of Administrative Buildings in Egypt</b:Title>
    <b:Year>2022</b:Year>
    <b:URL>https://www.researchgate.net/publication/358900547_Evaluation_of_The_Factors_Affecting_The_Maintenance_and_Operation_Cost_of_Administrative_Buildings_in_Egypt</b:URL>
    <b:RefOrder>90</b:RefOrder>
  </b:Source>
  <b:Source>
    <b:Tag>Ham245</b:Tag>
    <b:SourceType>JournalArticle</b:SourceType>
    <b:Guid>{038799D3-D0B7-4791-BD08-4D74C4493D36}</b:Guid>
    <b:Author>
      <b:Author>
        <b:NameList>
          <b:Person>
            <b:Last>Hameed</b:Last>
            <b:First>Ali</b:First>
            <b:Middle>H.</b:Middle>
          </b:Person>
        </b:NameList>
      </b:Author>
    </b:Author>
    <b:Title>Key performance indicators to measure maintenance performance in construction buildings</b:Title>
    <b:Year>2024</b:Year>
    <b:URL>https://ui.adsabs.harvard.edu/abs/2024AIPC.3105e0024H/abstract</b:URL>
    <b:RefOrder>91</b:RefOrder>
  </b:Source>
  <b:Source>
    <b:Tag>Ala2419</b:Tag>
    <b:SourceType>JournalArticle</b:SourceType>
    <b:Guid>{3F68BACE-03CD-48BD-ABB9-A42BE2AD6399}</b:Guid>
    <b:Author>
      <b:Author>
        <b:NameList>
          <b:Person>
            <b:Last>Alawag</b:Last>
            <b:First>Aawag</b:First>
            <b:Middle>Mohsen</b:Middle>
          </b:Person>
        </b:NameList>
      </b:Author>
    </b:Author>
    <b:Title>Developing Framework for Implementing Total Quality Management (TQM) in Sustainable Industrialized Building System (IBS) in Construction Projects</b:Title>
    <b:Year>2024</b:Year>
    <b:URL>https://www.mdpi.com/2071-1050/16/23/10399</b:URL>
    <b:RefOrder>92</b:RefOrder>
  </b:Source>
  <b:Source>
    <b:Tag>Vas242</b:Tag>
    <b:SourceType>JournalArticle</b:SourceType>
    <b:Guid>{A433FECE-B7D6-4808-B750-31FFFBBFA3A1}</b:Guid>
    <b:Author>
      <b:Author>
        <b:NameList>
          <b:Person>
            <b:Last>Vassos</b:Last>
            <b:First>Vassilios</b:First>
          </b:Person>
        </b:NameList>
      </b:Author>
    </b:Author>
    <b:Title>The Role of Total Quality Management in the Pharmaceutical, Food, and Nutritional Supplement Sectors</b:Title>
    <b:Year>2024</b:Year>
    <b:URL>https://pmc.ncbi.nlm.nih.gov/articles/PMC11354125/</b:URL>
    <b:RefOrder>93</b:RefOrder>
  </b:Source>
  <b:Source>
    <b:Tag>Ala2420</b:Tag>
    <b:SourceType>JournalArticle</b:SourceType>
    <b:Guid>{4753F46C-236D-4077-94A4-2A1B5117E94E}</b:Guid>
    <b:Author>
      <b:Author>
        <b:NameList>
          <b:Person>
            <b:Last>Alam</b:Last>
            <b:First>Syamsul</b:First>
          </b:Person>
        </b:NameList>
      </b:Author>
    </b:Author>
    <b:Title>Integrating Total Quality Management with Strategic, Operational, and Human Resource Management: A Qualitative Exploration of Synergies for Enhanced Organizational Performance</b:Title>
    <b:Year>2024</b:Year>
    <b:URL>https://www.researchgate.net/publication/381466935_Integrating_Total_Quality_Management_with_Strategic_Operational_and_Human_Resource_Management_A_Qualitative_Exploration_of_Synergies_for_Enhanced_Organizational_Performance</b:URL>
    <b:RefOrder>94</b:RefOrder>
  </b:Source>
  <b:Source>
    <b:Tag>Put22</b:Tag>
    <b:SourceType>JournalArticle</b:SourceType>
    <b:Guid>{A8E9E426-214A-43DA-83E3-0648B7CCDB70}</b:Guid>
    <b:Author>
      <b:Author>
        <b:NameList>
          <b:Person>
            <b:Last>Putra</b:Last>
            <b:First>Arif</b:First>
            <b:Middle>Rachman</b:Middle>
          </b:Person>
        </b:NameList>
      </b:Author>
    </b:Author>
    <b:Title>The Importance of Total Quality Management (TQM) in Building a Sustainable and Adaptive Organizational Culture to Change</b:Title>
    <b:Year>2022</b:Year>
    <b:URL>https://jos3journals.id/index.php/jos3/article/view/80</b:URL>
    <b:RefOrder>95</b:RefOrder>
  </b:Source>
  <b:Source>
    <b:Tag>Lip24</b:Tag>
    <b:SourceType>JournalArticle</b:SourceType>
    <b:Guid>{C491CFD4-A418-4301-AE4F-FF941318E69C}</b:Guid>
    <b:Author>
      <b:Author>
        <b:NameList>
          <b:Person>
            <b:Last>Lip</b:Last>
            <b:First>Gabriel</b:First>
          </b:Person>
        </b:NameList>
      </b:Author>
    </b:Author>
    <b:Title>Total Quality Management (TQM)</b:Title>
    <b:Year>2024</b:Year>
    <b:URL>https://corporatefinanceinstitute.com/resources/management/total-quality-management-tqm/</b:URL>
    <b:RefOrder>96</b:RefOrder>
  </b:Source>
  <b:Source>
    <b:Tag>Sin241</b:Tag>
    <b:SourceType>JournalArticle</b:SourceType>
    <b:Guid>{BFFFD28A-7014-4C83-B789-AFFF630B15AB}</b:Guid>
    <b:Author>
      <b:Author>
        <b:NameList>
          <b:Person>
            <b:Last>Singh</b:Last>
            <b:First>Kuldeep</b:First>
          </b:Person>
        </b:NameList>
      </b:Author>
    </b:Author>
    <b:Title>Applications of generative AI and future organizational performance: The mediating role of explorative and exploitative innovation and the moderating role of ethical dilemmas and environmental dynamism</b:Title>
    <b:Year>2024</b:Year>
    <b:URL>https://www.sciencedirect.com/science/article/pii/S0166497224000713</b:URL>
    <b:RefOrder>97</b:RefOrder>
  </b:Source>
  <b:Source>
    <b:Tag>Wam201</b:Tag>
    <b:SourceType>JournalArticle</b:SourceType>
    <b:Guid>{DDF66B27-E7AA-4FAD-BED5-565E724879F8}</b:Guid>
    <b:Author>
      <b:Author>
        <b:NameList>
          <b:Person>
            <b:Last>Wamba-Taguimdje</b:Last>
            <b:First>Serge-Lopez</b:First>
          </b:Person>
        </b:NameList>
      </b:Author>
    </b:Author>
    <b:Title>Influence of Artificial Intelligence (AI) on Firm Performance: The Business Value of AI-based Transformation Projects</b:Title>
    <b:Year>2020</b:Year>
    <b:URL>https://www.researchgate.net/publication/340210939_Influence_of_Artificial_Intelligence_AI_on_Firm_Performance_The_Business_Value_of_AI-based_Transformation_Projects</b:URL>
    <b:RefOrder>98</b:RefOrder>
  </b:Source>
  <b:Source>
    <b:Tag>Ald241</b:Tag>
    <b:SourceType>JournalArticle</b:SourceType>
    <b:Guid>{7E79E8DC-B564-424D-B7CB-3172A4FA6FD0}</b:Guid>
    <b:Author>
      <b:Author>
        <b:NameList>
          <b:Person>
            <b:Last>Aldoseri</b:Last>
            <b:First>Abdulaziz</b:First>
          </b:Person>
        </b:NameList>
      </b:Author>
    </b:Author>
    <b:Title>AI-Powered Innovation in Digital Transformation: Key Pillars and Industry Impact</b:Title>
    <b:Year>2024</b:Year>
    <b:URL>https://www.mdpi.com/2071-1050/16/5/1790</b:URL>
    <b:RefOrder>99</b:RefOrder>
  </b:Source>
  <b:Source>
    <b:Tag>Vij23</b:Tag>
    <b:SourceType>JournalArticle</b:SourceType>
    <b:Guid>{5921F9C0-19A4-458A-9BAB-E01C21F08AF2}</b:Guid>
    <b:Author>
      <b:Author>
        <b:NameList>
          <b:Person>
            <b:Last>Vijayakumar</b:Last>
            <b:First>Anupama</b:First>
          </b:Person>
        </b:NameList>
      </b:Author>
    </b:Author>
    <b:Title>Potential impact of artificial intelligence on the emerging world order</b:Title>
    <b:Year>2023</b:Year>
    <b:URL>https://pmc.ncbi.nlm.nih.gov/articles/PMC10618639/</b:URL>
    <b:RefOrder>100</b:RefOrder>
  </b:Source>
  <b:Source>
    <b:Tag>Mog23</b:Tag>
    <b:SourceType>JournalArticle</b:SourceType>
    <b:Guid>{9E942A7E-E1EF-4747-B4AF-B8A6A9F1AE71}</b:Guid>
    <b:Author>
      <b:Author>
        <b:NameList>
          <b:Person>
            <b:Last>Moghrabi</b:Last>
            <b:First>Issam</b:First>
            <b:Middle>A. R.</b:Middle>
          </b:Person>
        </b:NameList>
      </b:Author>
    </b:Author>
    <b:Title>Digital Transformation and Its Influence on Sustainable Manufacturing and Business Practices</b:Title>
    <b:Year>2023</b:Year>
    <b:URL>https://www.mdpi.com/2071-1050/15/4/3010</b:URL>
    <b:RefOrder>101</b:RefOrder>
  </b:Source>
  <b:Source>
    <b:Tag>Raj24</b:Tag>
    <b:SourceType>JournalArticle</b:SourceType>
    <b:Guid>{B2FA955C-B9B8-4D8A-BA7F-9BD80D248514}</b:Guid>
    <b:Author>
      <b:Author>
        <b:NameList>
          <b:Person>
            <b:Last>Raji</b:Last>
            <b:First>Mustafa</b:First>
            <b:Middle>Ayobami</b:Middle>
          </b:Person>
        </b:NameList>
      </b:Author>
    </b:Author>
    <b:Title>E-commerce and consumer behavior: A review of AI-powered personalization and market trends</b:Title>
    <b:Year>2024</b:Year>
    <b:URL>https://www.researchgate.net/publication/379429755_E-commerce_and_consumer_behavior_A_review_of_AI-powered_personalization_and_market_trends</b:URL>
    <b:RefOrder>102</b:RefOrder>
  </b:Source>
  <b:Source>
    <b:Tag>Mad242</b:Tag>
    <b:SourceType>JournalArticle</b:SourceType>
    <b:Guid>{4D7BFE8D-32F6-4648-9A02-2B202672238E}</b:Guid>
    <b:Author>
      <b:Author>
        <b:NameList>
          <b:Person>
            <b:Last>Mitra</b:Last>
          </b:Person>
        </b:NameList>
      </b:Author>
    </b:Author>
    <b:Title>The Impact of Artificial Intelligence Marketing on E-Commerce Sales</b:Title>
    <b:Year>2024</b:Year>
    <b:URL>https://www.mdpi.com/2079-8954/12/10/429</b:URL>
    <b:RefOrder>103</b:RefOrder>
  </b:Source>
  <b:Source>
    <b:Tag>Ono24</b:Tag>
    <b:SourceType>JournalArticle</b:SourceType>
    <b:Guid>{C52CBBA7-1BE4-4CE6-AE04-6C526E55EC87}</b:Guid>
    <b:Author>
      <b:Author>
        <b:NameList>
          <b:Person>
            <b:Last>Onobrakpeya</b:Last>
            <b:First>Stanley</b:First>
            <b:Middle>Akpevwe</b:Middle>
          </b:Person>
        </b:NameList>
      </b:Author>
    </b:Author>
    <b:Title>Leveraging Artificial Intelligence to Enhance Marketing Performance of E-Commerce Platforms in Nigeria</b:Title>
    <b:Year>2024</b:Year>
    <b:URL>https://www.researchgate.net/publication/381443728_Leveraging_Artificial_Intelligence_to_Enhance_Marketing_Performance_of_E-Commerce_Platforms_in_Nigeria</b:URL>
    <b:RefOrder>104</b:RefOrder>
  </b:Source>
  <b:Source>
    <b:Tag>Nas25</b:Tag>
    <b:SourceType>JournalArticle</b:SourceType>
    <b:Guid>{FE137F0E-2580-4EB1-87C7-5D832BEE1C91}</b:Guid>
    <b:Author>
      <b:Author>
        <b:NameList>
          <b:Person>
            <b:Last>Nasrulddin</b:Last>
            <b:First>Vivian</b:First>
          </b:Person>
        </b:NameList>
      </b:Author>
    </b:Author>
    <b:Title>Artificial Intelligence and it’s Impact on E-Commerce in the Kingdom of Saudi Arabia</b:Title>
    <b:Year>2025</b:Year>
    <b:Volume>45</b:Volume>
    <b:Issue>3</b:Issue>
    <b:URL>https://ajajournal.org/aja/article/view/753?articlesBySimilarityPage=21</b:URL>
    <b:RefOrder>105</b:RefOrder>
  </b:Source>
  <b:Source>
    <b:Tag>Nus22</b:Tag>
    <b:SourceType>JournalArticle</b:SourceType>
    <b:Guid>{9661E7BB-00AB-4197-A2CE-F6462B72FBF8}</b:Guid>
    <b:Author>
      <b:Author>
        <b:NameList>
          <b:Person>
            <b:Last>Nuseir</b:Last>
            <b:First>Mohammed</b:First>
            <b:Middle>T.</b:Middle>
          </b:Person>
        </b:NameList>
      </b:Author>
    </b:Author>
    <b:Title>The role of artificial intelligence, marketing strategies, and organizational capabilities in organizational performance: The moderating role of organizational behavior</b:Title>
    <b:Year>2022</b:Year>
    <b:URL>https://www.researchgate.net/publication/363286384_The_role_of_artificial_intelligence_marketing_strategies_and_organizational_capabilities_in_organizational_performance_The_moderating_role_of_organizational_behavior</b:URL>
    <b:RefOrder>106</b:RefOrder>
  </b:Source>
  <b:Source>
    <b:Tag>Alh251</b:Tag>
    <b:SourceType>JournalArticle</b:SourceType>
    <b:Guid>{89300DE9-8330-4144-BEE9-3455FB62F246}</b:Guid>
    <b:Author>
      <b:Author>
        <b:NameList>
          <b:Person>
            <b:Last>Alhumaid</b:Last>
            <b:First>Meshal</b:First>
          </b:Person>
        </b:NameList>
      </b:Author>
    </b:Author>
    <b:Title>Artificial Intelligence, Big Data, and Their Impact on Improving Marketing Effectiveness and Customer Experience in the Retail Sector in the Kingdom of Saudi Arabia</b:Title>
    <b:Year>2025</b:Year>
    <b:URL>https://www.researchgate.net/publication/388028349_Artificial_Intelligence_Big_Data_and_Their_Impact_on_Improving_Marketing_Effectiveness_and_Customer_Experience_in_the_Retail_Sector_in_the_Kingdom_of_Saudi_Arabia</b:URL>
    <b:RefOrder>107</b:RefOrder>
  </b:Source>
  <b:Source>
    <b:Tag>Mas25</b:Tag>
    <b:SourceType>JournalArticle</b:SourceType>
    <b:Guid>{614BBFB6-09F9-493D-8628-D2537E1B04DE}</b:Guid>
    <b:Author>
      <b:Author>
        <b:NameList>
          <b:Person>
            <b:Last>Massoudi</b:Last>
            <b:First>Aram</b:First>
            <b:Middle>H.</b:Middle>
          </b:Person>
        </b:NameList>
      </b:Author>
    </b:Author>
    <b:Title>The Role of Artificial Intelligence Application in Strategic Marketing Decision-making Process</b:Title>
    <b:Year>2025</b:Year>
    <b:URL>https://papers.ssrn.com/sol3/papers.cfm?abstract_id=5197937</b:URL>
    <b:RefOrder>108</b:RefOrder>
  </b:Source>
  <b:Source>
    <b:Tag>Kum231</b:Tag>
    <b:SourceType>JournalArticle</b:SourceType>
    <b:Guid>{2112A53E-A5CF-461D-87D2-B94FBC933A11}</b:Guid>
    <b:Author>
      <b:Author>
        <b:NameList>
          <b:Person>
            <b:Last>Kumar</b:Last>
            <b:First>Anuj</b:First>
          </b:Person>
        </b:NameList>
      </b:Author>
    </b:Author>
    <b:Title>Adoption of AI and E-Commerce Improving Marketing Performance of SMEs</b:Title>
    <b:Year>2023</b:Year>
    <b:URL>https://www.abacademies.org/articles/adoption-of-ai-and-ecommerce-improving-marketing-performance-of-smes-15897.html</b:URL>
    <b:RefOrder>109</b:RefOrder>
  </b:Source>
  <b:Source>
    <b:Tag>Liu23</b:Tag>
    <b:SourceType>JournalArticle</b:SourceType>
    <b:Guid>{E0A1F5E2-D8D5-4F1D-8EB6-ADDF444A9524}</b:Guid>
    <b:Author>
      <b:Author>
        <b:NameList>
          <b:Person>
            <b:Last>Liu</b:Last>
            <b:First>Pai</b:First>
          </b:Person>
        </b:NameList>
      </b:Author>
    </b:Author>
    <b:Title>Decision-making and Utility Theory</b:Title>
    <b:Year>2023</b:Year>
    <b:URL>https://www.researchgate.net/publication/373896170_Decision-making_and_Utility_Theory</b:URL>
    <b:RefOrder>110</b:RefOrder>
  </b:Source>
  <b:Source>
    <b:Tag>The24</b:Tag>
    <b:SourceType>JournalArticle</b:SourceType>
    <b:Guid>{AC3EB986-B940-43C2-9EEF-3E4F4068D477}</b:Guid>
    <b:Author>
      <b:Author>
        <b:NameList>
          <b:Person>
            <b:Last>Theoharakis</b:Last>
            <b:First>Vasilis</b:First>
          </b:Person>
        </b:NameList>
      </b:Author>
    </b:Author>
    <b:Title>Dynamic strategic marketing planning: The paradox of concurrently reconfiguring and implementing strategic marketing planning</b:Title>
    <b:Year>2024</b:Year>
    <b:URL>https://www.sciencedirect.com/science/article/pii/S0148296324000298</b:URL>
    <b:RefOrder>111</b:RefOrder>
  </b:Source>
  <b:Source>
    <b:Tag>The241</b:Tag>
    <b:SourceType>JournalArticle</b:SourceType>
    <b:Guid>{3F9D8603-DAF7-4F14-AFB2-9FCC59BFFB70}</b:Guid>
    <b:Author>
      <b:Author>
        <b:NameList>
          <b:Person>
            <b:Last>Theodorakopoulos</b:Last>
            <b:First>Leonidas</b:First>
          </b:Person>
        </b:NameList>
      </b:Author>
    </b:Author>
    <b:Title>Leveraging Big Data Analytics for Understanding Consumer Behavior in Digital Marketing: A Systematic Review</b:Title>
    <b:Year>2024</b:Year>
    <b:URL>https://www.researchgate.net/publication/385211193_Leveraging_Big_Data_Analytics_for_Understanding_Consumer_Behavior_in_Digital_Marketing_A_Systematic_Review</b:URL>
    <b:RefOrder>112</b:RefOrder>
  </b:Source>
  <b:Source>
    <b:Tag>Jam25</b:Tag>
    <b:SourceType>JournalArticle</b:SourceType>
    <b:Guid>{2E2DD960-2E92-4E7C-9616-4E611F030C1F}</b:Guid>
    <b:Author>
      <b:Author>
        <b:NameList>
          <b:Person>
            <b:Last>Jamil</b:Last>
            <b:First>Khalid</b:First>
          </b:Person>
        </b:NameList>
      </b:Author>
    </b:Author>
    <b:Title>Exploring the Influence of AI Adoption and Technological Readiness on Sustainable Performance in Pakistani Export Sector Manufacturing Small and Medium-Sized Enterprises</b:Title>
    <b:Year>2025</b:Year>
    <b:URL>https://www.mdpi.com/2071-1050/17/8/3599</b:URL>
    <b:RefOrder>113</b:RefOrder>
  </b:Source>
  <b:Source>
    <b:Tag>Mad241</b:Tag>
    <b:SourceType>JournalArticle</b:SourceType>
    <b:Guid>{078863BB-B0D4-4F55-BEB7-982570584014}</b:Guid>
    <b:Author>
      <b:Author>
        <b:NameList>
          <b:Person>
            <b:Last>Madanchian</b:Last>
            <b:First>Mitra</b:First>
          </b:Person>
        </b:NameList>
      </b:Author>
    </b:Author>
    <b:Title>The Impact of Artificial Intelligence Marketing on E-Commerce Sales</b:Title>
    <b:Year>2024</b:Year>
    <b:URL>https://www.researchgate.net/publication/384924002_The_Impact_of_Artificial_Intelligence_Marketing_on_E-Commerce_Sales</b:URL>
    <b:RefOrder>114</b:RefOrder>
  </b:Source>
  <b:Source>
    <b:Tag>Rey22</b:Tag>
    <b:SourceType>JournalArticle</b:SourceType>
    <b:Guid>{F42F8B54-71C1-4313-B5BF-DFEDF25EA2DD}</b:Guid>
    <b:Author>
      <b:Author>
        <b:NameList>
          <b:Person>
            <b:Last>Reyhanoglu</b:Last>
            <b:First>Metin</b:First>
          </b:Person>
        </b:NameList>
      </b:Author>
    </b:Author>
    <b:Title>The Importance of Organizational Behavior Model Applications in Air Transportation Industry</b:Title>
    <b:Year>2022</b:Year>
    <b:URL>https://www.researchgate.net/publication/364761663_The_Importance_of_Organizational_Behavior_Model_Applications_in_Air_Transportation_Industry</b:URL>
    <b:RefOrder>115</b:RefOrder>
  </b:Source>
  <b:Source>
    <b:Tag>Mar223</b:Tag>
    <b:SourceType>JournalArticle</b:SourceType>
    <b:Guid>{40894BA0-6F34-4679-8D54-48BB5FE0A1C0}</b:Guid>
    <b:Author>
      <b:Author>
        <b:NameList>
          <b:Person>
            <b:Last>Martins</b:Last>
            <b:First>André</b:First>
          </b:Person>
        </b:NameList>
      </b:Author>
    </b:Author>
    <b:Title>Saudi Arabia Sets New Heights In Aviation Innovation</b:Title>
    <b:Year>2022</b:Year>
    <b:URL>https://www.oliverwyman.com/our-expertise/insights/2023/dec/saudi-arabia-forefront-aviation-innovation.html</b:URL>
    <b:RefOrder>116</b:RefOrder>
  </b:Source>
  <b:Source>
    <b:Tag>Mog24</b:Tag>
    <b:SourceType>JournalArticle</b:SourceType>
    <b:Guid>{D500AD26-D90A-47EA-9677-28239BE4D690}</b:Guid>
    <b:Author>
      <b:Author>
        <b:NameList>
          <b:Person>
            <b:Last>Moghadasnian</b:Last>
            <b:First>Seyyedabdolhojjat</b:First>
          </b:Person>
        </b:NameList>
      </b:Author>
    </b:Author>
    <b:Title>Elevating Airline Operations: A Strategic Framework for Quality Assurance and Compliance Monitoring</b:Title>
    <b:Year>2024</b:Year>
    <b:URL>https://www.researchgate.net/publication/381452294_Elevating_Airline_Operations_A_Strategic_Framework_for_Quality_Assurance_and_Compliance_Monitoring</b:URL>
    <b:RefOrder>117</b:RefOrder>
  </b:Source>
  <b:Source>
    <b:Tag>Mar25</b:Tag>
    <b:SourceType>JournalArticle</b:SourceType>
    <b:Guid>{9B2220E0-BC8E-4A02-BEA4-B92C952134B3}</b:Guid>
    <b:Author>
      <b:Author>
        <b:NameList>
          <b:Person>
            <b:Last>Marevac</b:Last>
            <b:First>Elmin</b:First>
          </b:Person>
        </b:NameList>
      </b:Author>
    </b:Author>
    <b:Title>Data-Driven Predictive Analytics for Dynamic Aviation Systems: Optimising Fleet Maintenance and Flight Operations Through Machine Learning</b:Title>
    <b:Year>2025</b:Year>
    <b:URL>https://www.mdpi.com/1999-5903/17/11/508</b:URL>
    <b:RefOrder>118</b:RefOrder>
  </b:Source>
  <b:Source>
    <b:Tag>Jam23</b:Tag>
    <b:SourceType>JournalArticle</b:SourceType>
    <b:Guid>{0C9E952B-F2EF-4FD9-893F-45FD63A009E2}</b:Guid>
    <b:Author>
      <b:Author>
        <b:NameList>
          <b:Person>
            <b:Last>Jamjoom</b:Last>
            <b:First>Yussra</b:First>
          </b:Person>
        </b:NameList>
      </b:Author>
    </b:Author>
    <b:Title>Managing Saudi Arabia's Talent in a Time of Crisis: How Does it Work?</b:Title>
    <b:Year>2023</b:Year>
    <b:URL>https://www.researchgate.net/publication/370612489_Managing_Saudi_Arabia's_Talent_in_a_Time_of_Crisis_How_Does_it_Work</b:URL>
    <b:RefOrder>119</b:RefOrder>
  </b:Source>
  <b:Source>
    <b:Tag>Kas253</b:Tag>
    <b:SourceType>JournalArticle</b:SourceType>
    <b:Guid>{E7FF999A-3F60-47C1-8510-C014B1C93D45}</b:Guid>
    <b:Author>
      <b:Author>
        <b:NameList>
          <b:Person>
            <b:Last>Kashef</b:Last>
            <b:First>Mohamad</b:First>
          </b:Person>
        </b:NameList>
      </b:Author>
    </b:Author>
    <b:Title>Rethinking Masdar and The Line Megaprojects: The Interplay of Economic, Social, Political, and Spatial Dimensions</b:Title>
    <b:Year>2025</b:Year>
    <b:URL>https://www.mdpi.com/2073-445X/14/7/1358</b:URL>
    <b:RefOrder>120</b:RefOrder>
  </b:Source>
  <b:Source>
    <b:Tag>Asf242</b:Tag>
    <b:SourceType>JournalArticle</b:SourceType>
    <b:Guid>{7CDEEA47-839D-433D-81A4-AD0ACC7CF7B4}</b:Guid>
    <b:Author>
      <b:Author>
        <b:NameList>
          <b:Person>
            <b:Last>AsfahaniCorresponding</b:Last>
            <b:First>Ahmed</b:First>
          </b:Person>
        </b:NameList>
      </b:Author>
    </b:Author>
    <b:Title>Adapting human resources management to global health crises: lessons from the COVID-19 pandemic in Saudi Arabia</b:Title>
    <b:Year>2024</b:Year>
    <b:URL>https://www.emerald.com/agjsr/article/42/4/2069/1222644</b:URL>
    <b:RefOrder>121</b:RefOrder>
  </b:Source>
  <b:Source>
    <b:Tag>Alj25</b:Tag>
    <b:SourceType>JournalArticle</b:SourceType>
    <b:Guid>{21734CC7-A86B-41C3-97A1-BA74A4CEA77A}</b:Guid>
    <b:Author>
      <b:Author>
        <b:NameList>
          <b:Person>
            <b:Last>Aljuaid</b:Last>
            <b:First>Abdulrahman</b:First>
            <b:Middle>Awadh</b:Middle>
          </b:Person>
        </b:NameList>
      </b:Author>
    </b:Author>
    <b:Title>Achieving Logistics Firm Performance Through High-Performance Work System (HPWS) and e-HRM Capabilities: The Moderating Role of Digital Talent Acquisition</b:Title>
    <b:Year>2025</b:Year>
    <b:URL>https://journals.sagepub.com/doi/full/10.1177/21582440241310306</b:URL>
    <b:RefOrder>122</b:RefOrder>
  </b:Source>
  <b:Source>
    <b:Tag>Abd17</b:Tag>
    <b:SourceType>JournalArticle</b:SourceType>
    <b:Guid>{E9462351-6215-4D3A-B226-586D1FA6DCFE}</b:Guid>
    <b:Author>
      <b:Author>
        <b:NameList>
          <b:Person>
            <b:Last>Abdolhojjat</b:Last>
            <b:First> Moghadas</b:First>
            <b:Middle>Nian Seyyed</b:Middle>
          </b:Person>
        </b:NameList>
      </b:Author>
    </b:Author>
    <b:Title>Optimizing Talent Acquisition Strategies An Analytical Approach to KPI-Driven Decision Making in the Airline Industry</b:Title>
    <b:Year>2017</b:Year>
    <b:URL>https://www.sid.ir/paper/1366955/en</b:URL>
    <b:RefOrder>123</b:RefOrder>
  </b:Source>
  <b:Source>
    <b:Tag>Osm21</b:Tag>
    <b:SourceType>JournalArticle</b:SourceType>
    <b:Guid>{207A94BE-58B7-460C-AB5A-5CDA511B0CE5}</b:Guid>
    <b:Author>
      <b:Author>
        <b:NameList>
          <b:Person>
            <b:Last>Osman</b:Last>
            <b:First>Mohamed</b:First>
            <b:Middle>Ibrahim</b:Middle>
          </b:Person>
        </b:NameList>
      </b:Author>
    </b:Author>
    <b:Title>Development of an operational excellence framework for organisational performance improvement in the Sudanese aviation industry</b:Title>
    <b:Year>2021</b:Year>
    <b:URL>https://www.econstor.eu/handle/10419/261774</b:URL>
    <b:RefOrder>124</b:RefOrder>
  </b:Source>
  <b:Source>
    <b:Tag>Afr21</b:Tag>
    <b:SourceType>JournalArticle</b:SourceType>
    <b:Guid>{AE88BB84-F000-42AB-A88C-76A845425A8A}</b:Guid>
    <b:Author>
      <b:Author>
        <b:NameList>
          <b:Person>
            <b:Last>Afridi</b:Last>
            <b:First>Waqas</b:First>
            <b:Middle>Ahmed Khan</b:Middle>
          </b:Person>
        </b:NameList>
      </b:Author>
    </b:Author>
    <b:Title>An Examination and Critique of the Use of Knowledge Management in Achieving Competitive Advantage in Business and Its Existence in The Middle East Airline Industry: A Case Study of Saudi Airline</b:Title>
    <b:Year>2021</b:Year>
    <b:URL>https://ieeexplore.ieee.org/abstract/document/9686336</b:URL>
    <b:RefOrder>125</b:RefOrder>
  </b:Source>
  <b:Source>
    <b:Tag>Opa24</b:Tag>
    <b:SourceType>JournalArticle</b:SourceType>
    <b:Guid>{3F51B87E-8D71-41AC-AFAD-CC93F5AF1FD8}</b:Guid>
    <b:Author>
      <b:Author>
        <b:NameList>
          <b:Person>
            <b:Last>Opada</b:Last>
            <b:First>Fany</b:First>
            <b:Middle>Marice Mince</b:Middle>
          </b:Person>
        </b:NameList>
      </b:Author>
    </b:Author>
    <b:Title>Talent Acquisition Strategies: A Comprehensive Examination of Recruitment Policies for Organizational Success</b:Title>
    <b:Year>2024</b:Year>
    <b:URL>https://www.researchgate.net/publication/381102518_Talent_Acquisition_Strategies_A_Comprehensive_Examination_of_Recruitment_Policies_for_Organizational_Success</b:URL>
    <b:RefOrder>126</b:RefOrder>
  </b:Source>
  <b:Source>
    <b:Tag>Sir22</b:Tag>
    <b:SourceType>JournalArticle</b:SourceType>
    <b:Guid>{D3188237-153E-4FBB-987F-AE702F4797AA}</b:Guid>
    <b:Author>
      <b:Author>
        <b:NameList>
          <b:Person>
            <b:Last>Sirojuddin</b:Last>
            <b:First>Nur</b:First>
            <b:Middle>Muhammad</b:Middle>
          </b:Person>
        </b:NameList>
      </b:Author>
    </b:Author>
    <b:Title>The effectiveness of employer branding in attracting talented employee: Systematic literature review</b:Title>
    <b:Year>2022</b:Year>
    <b:URL>https://www.researchgate.net/publication/365882937_The_effectiveness_of_employer_branding_in_attracting_talented_employee_Systematic_literature_review</b:URL>
    <b:RefOrder>127</b:RefOrder>
  </b:Source>
  <b:Source>
    <b:Tag>Raj251</b:Tag>
    <b:SourceType>JournalArticle</b:SourceType>
    <b:Guid>{C0FCB3F3-3E30-46EF-99F8-F13793C8303D}</b:Guid>
    <b:Author>
      <b:Author>
        <b:NameList>
          <b:Person>
            <b:Last>Rajendran</b:Last>
            <b:First>Varun</b:First>
          </b:Person>
        </b:NameList>
      </b:Author>
    </b:Author>
    <b:Title>Attract, Engage, Retain: The Role of Employer Branding in Talent Acquisition</b:Title>
    <b:Year>2025</b:Year>
    <b:URL>https://www.whitecrowresearch.com/resources/2025/05/13/attract-engage-retain-the-role-of-employer-branding-in-talent-acquisition/</b:URL>
    <b:RefOrder>128</b:RefOrder>
  </b:Source>
  <b:Source>
    <b:Tag>Car191</b:Tag>
    <b:SourceType>JournalArticle</b:SourceType>
    <b:Guid>{5515FA27-FB30-4EFF-B6A6-B81BD8917CF6}</b:Guid>
    <b:Author>
      <b:Author>
        <b:NameList>
          <b:Person>
            <b:Last>Carvalho</b:Last>
            <b:First>André</b:First>
            <b:Middle>M.</b:Middle>
          </b:Person>
        </b:NameList>
      </b:Author>
    </b:Author>
    <b:Title>Operational excellence, organisational culture and agility: the missing link?</b:Title>
    <b:Year>2019</b:Year>
    <b:URL>https://www.researchgate.net/publication/319857477_Operational_excellence_organisational_culture_and_agility_the_missing_link</b:URL>
    <b:RefOrder>129</b:RefOrder>
  </b:Source>
  <b:Source>
    <b:Tag>Maq16</b:Tag>
    <b:SourceType>JournalArticle</b:SourceType>
    <b:Guid>{B54849A2-75E0-4266-A959-CAA54FB1B7BA}</b:Guid>
    <b:Author>
      <b:Author>
        <b:NameList>
          <b:Person>
            <b:Last>Maqableh</b:Last>
            <b:First>Mahmoud</b:First>
          </b:Person>
        </b:NameList>
      </b:Author>
    </b:Author>
    <b:Title>Review the Operational Excellence Factors of Service Firms: A Literature Review Review the Operational Excellence Factors of Service Firms: A Literature Review</b:Title>
    <b:Year>2016</b:Year>
    <b:URL>https://www.researchgate.net/publication/342736453_Review_the_Operational_Excellence_Factors_of_Service_Firms_A_Literature_Review_Review_the_Operational_Excellence_Factors_of_Service_Firms_A_Literature_Review</b:URL>
    <b:RefOrder>130</b:RefOrder>
  </b:Source>
  <b:Source>
    <b:Tag>XuR24</b:Tag>
    <b:SourceType>JournalArticle</b:SourceType>
    <b:Guid>{ED5F80B1-0CFB-4BA0-B460-2A0C0E7DED22}</b:Guid>
    <b:Author>
      <b:Author>
        <b:NameList>
          <b:Person>
            <b:Last>Xu</b:Last>
            <b:First>Ruiyang</b:First>
          </b:Person>
        </b:NameList>
      </b:Author>
    </b:Author>
    <b:Title>Advancing digitalization and transformation: A network analysis with future research directions</b:Title>
    <b:Year>2024</b:Year>
    <b:URL>https://www.sciencedirect.com/science/article/pii/S277306702500007X</b:URL>
    <b:RefOrder>131</b:RefOrder>
  </b:Source>
  <b:Source>
    <b:Tag>Wan251</b:Tag>
    <b:SourceType>JournalArticle</b:SourceType>
    <b:Guid>{A8EAF9DB-29E0-4AC7-8D90-AAB87A6F7483}</b:Guid>
    <b:Author>
      <b:Author>
        <b:NameList>
          <b:Person>
            <b:Last>Wang</b:Last>
            <b:First>Pin-Shin</b:First>
          </b:Person>
        </b:NameList>
      </b:Author>
    </b:Author>
    <b:Title>Exploring the Development Trajectory of Digital Transformation</b:Title>
    <b:Year>2025</b:Year>
    <b:URL>https://www.mdpi.com/2079-8954/13/7/568</b:URL>
    <b:RefOrder>132</b:RefOrder>
  </b:Source>
  <b:Source>
    <b:Tag>Shi241</b:Tag>
    <b:SourceType>JournalArticle</b:SourceType>
    <b:Guid>{23CEB06B-4D22-4701-9552-657A3DE0D3F8}</b:Guid>
    <b:Author>
      <b:Author>
        <b:NameList>
          <b:Person>
            <b:Last>Shim</b:Last>
            <b:First>Jiyong</b:First>
          </b:Person>
        </b:NameList>
      </b:Author>
    </b:Author>
    <b:Title>Digital Transformation: An Overview of the Current State of the Art of Research</b:Title>
    <b:Year>2024</b:Year>
    <b:URL>https://www.researchgate.net/journal/SAGE-Open-2158-2440</b:URL>
    <b:RefOrder>133</b:RefOrder>
  </b:Source>
  <b:Source>
    <b:Tag>Dio22</b:Tag>
    <b:SourceType>JournalArticle</b:SourceType>
    <b:Guid>{46B9CFCB-E91A-4233-A63F-E0261F2B4B79}</b:Guid>
    <b:Author>
      <b:Author>
        <b:NameList>
          <b:Person>
            <b:Last>Dionisio</b:Last>
            <b:First>Marcelo</b:First>
          </b:Person>
        </b:NameList>
      </b:Author>
    </b:Author>
    <b:Title>The role of digital transformation in improving the efficacy of healthcare: A systematic review</b:Title>
    <b:Year>2022</b:Year>
    <b:URL>https://www.researchgate.net/publication/365713006_The_role_of_digital_transformation_in_improving_the_efficacy_of_healthcare_A_systematic_review</b:URL>
    <b:RefOrder>134</b:RefOrder>
  </b:Source>
  <b:Source>
    <b:Tag>XuX25</b:Tag>
    <b:SourceType>JournalArticle</b:SourceType>
    <b:Guid>{4D4A671F-8AD0-47F6-A554-5F58307C6A8A}</b:Guid>
    <b:Author>
      <b:Author>
        <b:NameList>
          <b:Person>
            <b:Last>Xu</b:Last>
            <b:First>Xingjuan</b:First>
          </b:Person>
        </b:NameList>
      </b:Author>
    </b:Author>
    <b:Title>Impact of regional digital transformation on public health: an empirical analysis based on 31 provinces in China</b:Title>
    <b:Year>2025</b:Year>
    <b:URL>https://link.springer.com/article/10.1186/s12889-025-23670-8</b:URL>
    <b:RefOrder>135</b:RefOrder>
  </b:Source>
  <b:Source>
    <b:Tag>Mau24</b:Tag>
    <b:SourceType>JournalArticle</b:SourceType>
    <b:Guid>{0166D9B2-42E1-4B19-84C1-03CCD9BBA63E}</b:Guid>
    <b:Author>
      <b:Author>
        <b:NameList>
          <b:Person>
            <b:Last>Mauro</b:Last>
            <b:First>Marianna</b:First>
          </b:Person>
        </b:NameList>
      </b:Author>
    </b:Author>
    <b:Title>Digital transformation in healthcare: Assessing the role of digital technologies for managerial support processes</b:Title>
    <b:Year>2024</b:Year>
    <b:URL>https://ideas.repec.org/a/eee/tefoso/v209y2024ics0040162524005791.html</b:URL>
    <b:RefOrder>136</b:RefOrder>
  </b:Source>
  <b:Source>
    <b:Tag>Alr243</b:Tag>
    <b:SourceType>JournalArticle</b:SourceType>
    <b:Guid>{36F1E7F9-552B-4E4B-A43F-5537AD0EB192}</b:Guid>
    <b:Author>
      <b:Author>
        <b:NameList>
          <b:Person>
            <b:Last>Alruwaili</b:Last>
            <b:First>Amnah</b:First>
            <b:Middle>Matrook Warrad</b:Middle>
          </b:Person>
        </b:NameList>
      </b:Author>
    </b:Author>
    <b:Title>Impact of Digital Transformation on Hospital Efficiency and Quality of Care</b:Title>
    <b:Year>2024</b:Year>
    <b:URL>https://www.researchgate.net/publication/397697622_Impact_of_Digital_Transformation_on_Hospital_Efficiency_and_Quality_of_Care</b:URL>
    <b:RefOrder>137</b:RefOrder>
  </b:Source>
  <b:Source>
    <b:Tag>AlW242</b:Tag>
    <b:SourceType>JournalArticle</b:SourceType>
    <b:Guid>{FC6A67E9-BD2D-4ABF-A02A-060065F58661}</b:Guid>
    <b:Author>
      <b:Author>
        <b:NameList>
          <b:Person>
            <b:Last>AlWatban</b:Last>
            <b:First>Noof</b:First>
          </b:Person>
        </b:NameList>
      </b:Author>
    </b:Author>
    <b:Title>The Emergence and Growth of Digital Health in Saudi Arabia: A Success Story</b:Title>
    <b:Year>2024</b:Year>
    <b:URL>https://link.springer.com/chapter/10.1007/978-3-031-62332-5_3</b:URL>
    <b:RefOrder>138</b:RefOrder>
  </b:Source>
  <b:Source>
    <b:Tag>Ala229</b:Tag>
    <b:SourceType>JournalArticle</b:SourceType>
    <b:Guid>{39315452-9890-4EA9-9A5C-A8FFB8B477CF}</b:Guid>
    <b:Author>
      <b:Author>
        <b:NameList>
          <b:Person>
            <b:Last>Alasiri</b:Last>
            <b:First>Ahmed</b:First>
            <b:Middle>Ali</b:Middle>
          </b:Person>
        </b:NameList>
      </b:Author>
    </b:Author>
    <b:Title>Healthcare Transformation in Saudi Arabia: An Overview Since the Launch of Vision 2030</b:Title>
    <b:Year>2022</b:Year>
    <b:URL>https://journals.sagepub.com/doi/10.1177/11786329221121214</b:URL>
    <b:RefOrder>139</b:RefOrder>
  </b:Source>
  <b:Source>
    <b:Tag>Bay25</b:Tag>
    <b:SourceType>JournalArticle</b:SourceType>
    <b:Guid>{BD346C98-A5B7-4B5A-97B7-CFA6D979659A}</b:Guid>
    <b:Author>
      <b:Author>
        <b:NameList>
          <b:Person>
            <b:Last>Bayhaqi</b:Last>
            <b:First>Muhamad</b:First>
          </b:Person>
        </b:NameList>
      </b:Author>
    </b:Author>
    <b:Title>The Influence of Digital Transformation and Information Management on the Efficiency of Hospital Services</b:Title>
    <b:Year>2025</b:Year>
    <b:URL>https://www.researchgate.net/publication/393995135_The_Influence_of_Digital_Transformation_and_Information_Management_on_the_Efficiency_of_Hospital_Services</b:URL>
    <b:RefOrder>140</b:RefOrder>
  </b:Source>
  <b:Source>
    <b:Tag>AlA251</b:Tag>
    <b:SourceType>JournalArticle</b:SourceType>
    <b:Guid>{ADBE5834-9AB1-41B3-AE25-C00360DF0323}</b:Guid>
    <b:Author>
      <b:Author>
        <b:NameList>
          <b:Person>
            <b:Last>Al-Anzi</b:Last>
            <b:First>Hamed</b:First>
            <b:Middle>Hamoud</b:Middle>
          </b:Person>
        </b:NameList>
      </b:Author>
    </b:Author>
    <b:Title>The Relationship between Organizational Readiness and the Effectiveness of Digital Health Transformation in Hospitals in Hail Region, Kingdom of Saudi Arabia</b:Title>
    <b:Year>2025</b:Year>
    <b:URL>https://fjssj.journals.ekb.eg/article_394768.html?lang=en</b:URL>
    <b:RefOrder>141</b:RefOrder>
  </b:Source>
  <b:Source>
    <b:Tag>AlE25</b:Tag>
    <b:SourceType>JournalArticle</b:SourceType>
    <b:Guid>{B9CCEE4F-9825-48D3-B30B-0D583C9D7F76}</b:Guid>
    <b:Author>
      <b:Author>
        <b:NameList>
          <b:Person>
            <b:Last>AlEnezi</b:Last>
            <b:First>Saad</b:First>
            <b:Middle>H.</b:Middle>
          </b:Person>
        </b:NameList>
      </b:Author>
    </b:Author>
    <b:Title>A Study of Perception of Healthcare Providers and Administrators Regarding Saudi Health Transformation in Riyadh</b:Title>
    <b:Year>2025</b:Year>
    <b:URL>https://jpmsonline.com/article/a-study-of-perception-of-healthcare-providers-and-administrators-regarding-saudi-health-transformation-in-riyadh-840/</b:URL>
    <b:RefOrder>142</b:RefOrder>
  </b:Source>
  <b:Source>
    <b:Tag>Alh235</b:Tag>
    <b:SourceType>JournalArticle</b:SourceType>
    <b:Guid>{58548EAB-E518-4FF5-894F-7C2E38717421}</b:Guid>
    <b:Author>
      <b:Author>
        <b:NameList>
          <b:Person>
            <b:Last>Alharbi</b:Last>
            <b:First>Raed</b:First>
            <b:Middle>Abdullah</b:Middle>
          </b:Person>
        </b:NameList>
      </b:Author>
    </b:Author>
    <b:Title>Adoption of electronic health records in Saudi Arabia hospitals: Knowledge and usage</b:Title>
    <b:Year>2023</b:Year>
    <b:URL>https://www.sciencedirect.com/science/article/pii/S1018364722006516</b:URL>
    <b:RefOrder>143</b:RefOrder>
  </b:Source>
  <b:Source>
    <b:Tag>Zoh24</b:Tag>
    <b:SourceType>JournalArticle</b:SourceType>
    <b:Guid>{6F890E55-CF13-4BE8-9298-409A7C1B5958}</b:Guid>
    <b:Author>
      <b:Author>
        <b:NameList>
          <b:Person>
            <b:Last>Zohra</b:Last>
            <b:First>Bahraoui</b:First>
          </b:Person>
        </b:NameList>
      </b:Author>
    </b:Author>
    <b:Title>The Reality Of Digital Transformation In Health Institutions, The Public Hospital Institution In Adrar As A Model</b:Title>
    <b:Year>2024</b:Year>
    <b:URL>https://asjp.cerist.dz/en/article/255212</b:URL>
    <b:RefOrder>144</b:RefOrder>
  </b:Source>
  <b:Source>
    <b:Tag>Sep251</b:Tag>
    <b:SourceType>JournalArticle</b:SourceType>
    <b:Guid>{80003A5C-B706-4D74-9B52-0E251178479B}</b:Guid>
    <b:Author>
      <b:Author>
        <b:NameList>
          <b:Person>
            <b:Last>Seppänen</b:Last>
            <b:First>Sami</b:First>
          </b:Person>
        </b:NameList>
      </b:Author>
    </b:Author>
    <b:Title>Understanding determinants of digital transformation and digitizing management functions in incumbent SMEs</b:Title>
    <b:Year>2025</b:Year>
    <b:URL>https://www.sciencedirect.com/science/article/pii/S2666954425000018</b:URL>
    <b:RefOrder>145</b:RefOrder>
  </b:Source>
  <b:Source>
    <b:Tag>Ose25</b:Tag>
    <b:SourceType>JournalArticle</b:SourceType>
    <b:Guid>{9AFD17E4-746E-42DC-B2B5-C4836D9D9CA0}</b:Guid>
    <b:Author>
      <b:Author>
        <b:NameList>
          <b:Person>
            <b:Last>Osewo</b:Last>
            <b:First>Richard</b:First>
          </b:Person>
        </b:NameList>
      </b:Author>
    </b:Author>
    <b:Title>Title: Is Agile Transformation an Imperative for the Strategy of Modern Organizations? A Multiple Case Study</b:Title>
    <b:Year>2025</b:Year>
    <b:URL>https://www.researchgate.net/publication/395575785_Title_Is_Agile_Transformation_an_Imperative_for_the_Strategy_of_Modern_Organizations_A_Multiple_Case_Study</b:URL>
    <b:RefOrder>146</b:RefOrder>
  </b:Source>
  <b:Source>
    <b:Tag>Bru20</b:Tag>
    <b:SourceType>JournalArticle</b:SourceType>
    <b:Guid>{47EE8171-0747-461D-92B2-6695C324897A}</b:Guid>
    <b:Author>
      <b:Author>
        <b:NameList>
          <b:Person>
            <b:Last>Brunetti</b:Last>
            <b:First>Federico</b:First>
          </b:Person>
        </b:NameList>
      </b:Author>
    </b:Author>
    <b:Title>Digital transformation challenges: strategies emerging from a multi-stakeholder approach</b:Title>
    <b:Year>2020</b:Year>
    <b:URL>https://www.emerald.com/tqm/article/32/4/697/377736/Digital-transformation-challenges-strategies</b:URL>
    <b:RefOrder>147</b:RefOrder>
  </b:Source>
  <b:Source>
    <b:Tag>Tre21</b:Tag>
    <b:SourceType>JournalArticle</b:SourceType>
    <b:Guid>{5B707052-6183-4242-A49D-C6D47A7C5BBB}</b:Guid>
    <b:Author>
      <b:Author>
        <b:NameList>
          <b:Person>
            <b:Last>Trenerry</b:Last>
            <b:First>Brigid</b:First>
          </b:Person>
        </b:NameList>
      </b:Author>
    </b:Author>
    <b:Title>Preparing Workplaces for Digital Transformation: An Integrative Review and Framework of Multi-Level Factors</b:Title>
    <b:Year>2021</b:Year>
    <b:URL>https://pmc.ncbi.nlm.nih.gov/articles/PMC8021873/</b:URL>
    <b:RefOrder>148</b:RefOrder>
  </b:Source>
  <b:Source>
    <b:Tag>Gul22</b:Tag>
    <b:SourceType>JournalArticle</b:SourceType>
    <b:Guid>{97FEBE92-3325-4A29-B7A6-9D79122DD9FF}</b:Guid>
    <b:Author>
      <b:Author>
        <b:NameList>
          <b:Person>
            <b:Last>Gulati</b:Last>
            <b:First>Richa</b:First>
          </b:Person>
        </b:NameList>
      </b:Author>
    </b:Author>
    <b:Title>An Agile Approach to Project Leadership: Complexities and KSA Perspective (Abstract only)</b:Title>
    <b:Year>2022</b:Year>
    <b:URL>https://www.researchgate.net/publication/366820294_An_Agile_Approach_to_Project_Leadership_Complexities_and_KSA_Perspective_Abstract_only</b:URL>
    <b:RefOrder>149</b:RefOrder>
  </b:Source>
  <b:Source>
    <b:Tag>Kak21</b:Tag>
    <b:SourceType>JournalArticle</b:SourceType>
    <b:Guid>{215C8299-D711-4457-A7E9-0CC76BD32F5C}</b:Guid>
    <b:Author>
      <b:Author>
        <b:NameList>
          <b:Person>
            <b:Last>Kakar</b:Last>
            <b:First>Waseem</b:First>
            <b:Middle>Haider</b:Middle>
          </b:Person>
        </b:NameList>
      </b:Author>
    </b:Author>
    <b:Title>Agile Methodologies For Project Success: Exploring The Role Of Innovation And Management Support</b:Title>
    <b:Year>2021</b:Year>
    <b:URL>https://www.researchgate.net/publication/388682448_Agile_Methodologies_For_Project_Success_Exploring_The_Role_Of_Innovation_And_Management_Support</b:URL>
    <b:RefOrder>150</b:RefOrder>
  </b:Source>
  <b:Source>
    <b:Tag>Bar243</b:Tag>
    <b:SourceType>JournalArticle</b:SourceType>
    <b:Guid>{2B4B2AC9-9502-4E8A-9DDC-17AF8B8F1DA7}</b:Guid>
    <b:Author>
      <b:Author>
        <b:NameList>
          <b:Person>
            <b:Last>Barros</b:Last>
            <b:First>Leonor</b:First>
          </b:Person>
        </b:NameList>
      </b:Author>
    </b:Author>
    <b:Title>Agile software development projects–Unveiling the human-related critical success factors</b:Title>
    <b:Year>2024</b:Year>
    <b:URL>https://www.sciencedirect.com/science/article/pii/S0950584924000375</b:URL>
    <b:RefOrder>151</b:RefOrder>
  </b:Source>
  <b:Source>
    <b:Tag>San21</b:Tag>
    <b:SourceType>JournalArticle</b:SourceType>
    <b:Guid>{4D08F11A-A275-45C7-8D54-C9D78CF16CD1}</b:Guid>
    <b:Author>
      <b:Author>
        <b:NameList>
          <b:Person>
            <b:Last>Sandstø</b:Last>
            <b:First>Rebecca</b:First>
          </b:Person>
        </b:NameList>
      </b:Author>
    </b:Author>
    <b:Title>Agile Practices and Impacts on Project Success</b:Title>
    <b:Year>2021</b:Year>
    <b:URL>https://www.researchgate.net/publication/351790501_Agile_Practices_and_Impacts_on_Project_Success</b:URL>
    <b:RefOrder>152</b:RefOrder>
  </b:Source>
  <b:Source>
    <b:Tag>Maz251</b:Tag>
    <b:SourceType>JournalArticle</b:SourceType>
    <b:Guid>{642E36F0-4A92-4162-8174-188685034E55}</b:Guid>
    <b:Author>
      <b:Author>
        <b:NameList>
          <b:Person>
            <b:Last>Mazur</b:Last>
            <b:First>Nazarii</b:First>
          </b:Person>
        </b:NameList>
      </b:Author>
    </b:Author>
    <b:Title>The Impact of Cultural Factors on IT Project Management Effectiveness: Developing the CROSS Cycle Framework for Multicultural Teams</b:Title>
    <b:Year>2025</b:Year>
    <b:URL>https://www.mdpi.com/2076-3417/15/17/9722</b:URL>
    <b:RefOrder>153</b:RefOrder>
  </b:Source>
  <b:Source>
    <b:Tag>Han242</b:Tag>
    <b:SourceType>JournalArticle</b:SourceType>
    <b:Guid>{7CB52379-E620-46C8-B958-59B9FEA383C3}</b:Guid>
    <b:Author>
      <b:Author>
        <b:NameList>
          <b:Person>
            <b:Last>Han</b:Last>
            <b:First>Huibin</b:First>
          </b:Person>
        </b:NameList>
      </b:Author>
    </b:Author>
    <b:Title>Servant leadership and project success: the mediating roles of team learning orientation and team agility</b:Title>
    <b:Year>2024</b:Year>
    <b:URL>https://www.frontiersin.org/journals/psychology/articles/10.3389/fpsyg.2024.1417604/full</b:URL>
    <b:RefOrder>154</b:RefOrder>
  </b:Source>
  <b:Source>
    <b:Tag>kho241</b:Tag>
    <b:SourceType>JournalArticle</b:SourceType>
    <b:Guid>{7B14FEC1-A322-4048-BEBB-2BD9411A0ECC}</b:Guid>
    <b:Author>
      <b:Author>
        <b:NameList>
          <b:Person>
            <b:Last>khormi</b:Last>
            <b:First>Shahd</b:First>
          </b:Person>
        </b:NameList>
      </b:Author>
    </b:Author>
    <b:Title>The Impact of Implementing Agile Project Methodology on Performance Quality and Project Duration for NEOM Project</b:Title>
    <b:Year>2024</b:Year>
    <b:URL>https://www.researchgate.net/publication/383446018_The_Impact_of_Implementing_Agile_Project_Methodology_on_Performance_Quality_and_Project_Duration_for_NEOM_Project</b:URL>
    <b:RefOrder>155</b:RefOrder>
  </b:Source>
  <b:Source>
    <b:Tag>Has257</b:Tag>
    <b:SourceType>JournalArticle</b:SourceType>
    <b:Guid>{C147D194-C75A-446E-B4D6-70E5B6AC1138}</b:Guid>
    <b:Author>
      <b:Author>
        <b:NameList>
          <b:Person>
            <b:Last>Hasan</b:Last>
            <b:First>Ahmed</b:First>
            <b:Middle>Shakir</b:Middle>
          </b:Person>
        </b:NameList>
      </b:Author>
    </b:Author>
    <b:Title>Adopting Agile Project Management at The Aramco oil companies in the Kingdom of Saudi Arabia</b:Title>
    <b:Year>2025</b:Year>
    <b:URL>https://www.researchgate.net/publication/388030874_Adopting_Agile_Project_Management_at_The_Aramco_oil_companies_in_the_Kingdom_of_Saudi_Arabia</b:URL>
    <b:RefOrder>156</b:RefOrder>
  </b:Source>
  <b:Source>
    <b:Tag>Tam24</b:Tag>
    <b:SourceType>JournalArticle</b:SourceType>
    <b:Guid>{EB3B47E5-67A1-4C26-A3F2-1DDDAC478C8D}</b:Guid>
    <b:Author>
      <b:Author>
        <b:NameList>
          <b:Person>
            <b:Last>Tamanda</b:Last>
          </b:Person>
        </b:NameList>
      </b:Author>
    </b:Author>
    <b:Title>Impact of Agile Methodologies on Project Success in Software Development in Malawi</b:Title>
    <b:Year>2024</b:Year>
    <b:URL>https://ideas.repec.org/a/bfy/ojijpm/v6y2024i2p62-74id2140.html</b:URL>
    <b:RefOrder>157</b:RefOrder>
  </b:Source>
  <b:Source>
    <b:Tag>Alt202</b:Tag>
    <b:SourceType>JournalArticle</b:SourceType>
    <b:Guid>{6E9962B5-5AF6-4129-A678-FAE97CF67214}</b:Guid>
    <b:Author>
      <b:Author>
        <b:NameList>
          <b:Person>
            <b:Last>Altuwaijri</b:Last>
            <b:First>Fahad</b:First>
            <b:Middle>S</b:Middle>
          </b:Person>
        </b:NameList>
      </b:Author>
    </b:Author>
    <b:Title>Investigating Agile Adoption in Saudi Arabian Mobile Application Development</b:Title>
    <b:Year>2020</b:Year>
    <b:URL>https://pmc.ncbi.nlm.nih.gov/articles/PMC7510782/</b:URL>
    <b:RefOrder>158</b:RefOrder>
  </b:Source>
  <b:Source>
    <b:Tag>Rah23</b:Tag>
    <b:SourceType>JournalArticle</b:SourceType>
    <b:Guid>{54EA72AB-E6DF-4EB8-BF07-D411CD29AF10}</b:Guid>
    <b:Author>
      <b:Author>
        <b:NameList>
          <b:Person>
            <b:Last>Rahul</b:Last>
            <b:First>Nelsen</b:First>
            <b:Middle>A.</b:Middle>
          </b:Person>
        </b:NameList>
      </b:Author>
    </b:Author>
    <b:Title>The Impact of Agile Methods on the Software Projects Implementation and Management</b:Title>
    <b:Year>2023</b:Year>
    <b:URL>https://www.scirp.org/journal/paperinformation?paperid=124307</b:URL>
    <b:RefOrder>159</b:RefOrder>
  </b:Source>
  <b:Source>
    <b:Tag>Alm2411</b:Tag>
    <b:SourceType>JournalArticle</b:SourceType>
    <b:Guid>{2845308C-C7F5-472A-A742-FE297691CB40}</b:Guid>
    <b:Author>
      <b:Author>
        <b:NameList>
          <b:Person>
            <b:Last>Almeida</b:Last>
            <b:First>Fernando</b:First>
          </b:Person>
        </b:NameList>
      </b:Author>
    </b:Author>
    <b:Title>Approaches for Hybrid Scaling of Agile in the IT Industry: A Systematic Literature Review and Research Agenda</b:Title>
    <b:Year>2024</b:Year>
    <b:URL>https://www.mdpi.com/2078-2489/15/10/592</b:URL>
    <b:RefOrder>160</b:RefOrder>
  </b:Source>
  <b:Source>
    <b:Tag>Don241</b:Tag>
    <b:SourceType>JournalArticle</b:SourceType>
    <b:Guid>{171A90B3-63AC-4521-83EF-170DB68100B5}</b:Guid>
    <b:Author>
      <b:Author>
        <b:NameList>
          <b:Person>
            <b:Last>Dong</b:Last>
            <b:First>Hao</b:First>
          </b:Person>
        </b:NameList>
      </b:Author>
    </b:Author>
    <b:Title>What is Agile Project Management? Developing a New Definition Following a Systematic Literature Review</b:Title>
    <b:Year>2024</b:Year>
    <b:URL>https://journals.sagepub.com/doi/10.1177/87569728241254095</b:URL>
    <b:RefOrder>161</b:RefOrder>
  </b:Source>
  <b:Source>
    <b:Tag>Moh205</b:Tag>
    <b:SourceType>JournalArticle</b:SourceType>
    <b:Guid>{BD1DFE6E-6F9E-4EA3-B477-65533C4B0FF0}</b:Guid>
    <b:Author>
      <b:Author>
        <b:NameList>
          <b:Person>
            <b:Last>Mohaideen</b:Last>
            <b:First>Jamina</b:First>
            <b:Middle>Nasrin</b:Middle>
          </b:Person>
        </b:NameList>
      </b:Author>
    </b:Author>
    <b:Title>A Theoretical review on the critical factors affecting the success of agile project management in IT projects</b:Title>
    <b:Year>2020</b:Year>
    <b:URL>https://www.researchgate.net/publication/347446592_A_Theoretical_review_on_the_critical_factors_affecting_the_success_of_agile_project_management_in_IT_projects</b:URL>
    <b:RefOrder>162</b:RefOrder>
  </b:Source>
  <b:Source>
    <b:Tag>Naz22</b:Tag>
    <b:SourceType>JournalArticle</b:SourceType>
    <b:Guid>{D6385EC8-1ABF-414A-BFAF-2C5E5D4F62A5}</b:Guid>
    <b:Author>
      <b:Author>
        <b:NameList>
          <b:Person>
            <b:Last>Nazir</b:Last>
            <b:First>Salman</b:First>
          </b:Person>
        </b:NameList>
      </b:Author>
    </b:Author>
    <b:Title>Adapting agile development practices for hyper-agile environments: lessons learned from a COVID-19 emergency response research project</b:Title>
    <b:Year>2022</b:Year>
    <b:URL>https://pmc.ncbi.nlm.nih.gov/articles/PMC9362493/</b:URL>
    <b:RefOrder>163</b:RefOrder>
  </b:Source>
  <b:Source>
    <b:Tag>Bas256</b:Tag>
    <b:SourceType>JournalArticle</b:SourceType>
    <b:Guid>{FAEBC3AB-DFEE-44C8-8110-6E1A1B3BA96B}</b:Guid>
    <b:Author>
      <b:Author>
        <b:NameList>
          <b:Person>
            <b:Last>Bastiaansen</b:Last>
            <b:First>Carla</b:First>
            <b:Middle>A.J.</b:Middle>
          </b:Person>
        </b:NameList>
      </b:Author>
    </b:Author>
    <b:Title>Exploring the effective agile team model: a qualitative mixed-methods study among practitioners</b:Title>
    <b:Year>2025</b:Year>
    <b:URL>https://www.emerald.com/tpm/article/31/7-8/754/1310392/Exploring-the-effective-agile-team-model-a</b:URL>
    <b:RefOrder>164</b:RefOrder>
  </b:Source>
  <b:Source>
    <b:Tag>Car18</b:Tag>
    <b:SourceType>JournalArticle</b:SourceType>
    <b:Guid>{F28EBFA8-86A7-4B93-82B6-8A1635876A43}</b:Guid>
    <b:Author>
      <b:Author>
        <b:NameList>
          <b:Person>
            <b:Last>Carroll</b:Last>
            <b:First>Archie</b:First>
            <b:Middle>B</b:Middle>
          </b:Person>
        </b:NameList>
      </b:Author>
    </b:Author>
    <b:Title>Corporate Social Responsibility (CSR) and Corporate Social Performance (CSP)</b:Title>
    <b:Year>2018</b:Year>
    <b:URL>https://www.researchgate.net/publication/334173400_Corporate_Social_Responsibility_CSR_and_Corporate_Social_Performance_CSP</b:URL>
    <b:RefOrder>165</b:RefOrder>
  </b:Source>
  <b:Source>
    <b:Tag>Kau221</b:Tag>
    <b:SourceType>JournalArticle</b:SourceType>
    <b:Guid>{9A9025E9-17B3-4C6D-9BB0-A012D88796CE}</b:Guid>
    <b:Author>
      <b:Author>
        <b:NameList>
          <b:Person>
            <b:Last>Kaur</b:Last>
            <b:First>panelPuneet</b:First>
          </b:Person>
        </b:NameList>
      </b:Author>
    </b:Author>
    <b:Title>Corporate social responsibility (CSR) and hospitality sector: Charting new frontiers for restaurant businesses</b:Title>
    <b:Year>2022</b:Year>
    <b:URL>https://www.sciencedirect.com/science/article/pii/S0148296322000790</b:URL>
    <b:RefOrder>166</b:RefOrder>
  </b:Source>
  <b:Source>
    <b:Tag>Zer25</b:Tag>
    <b:SourceType>JournalArticle</b:SourceType>
    <b:Guid>{540B1D0C-427B-4769-B8CB-E3722F29E00D}</b:Guid>
    <b:Author>
      <b:Author>
        <b:NameList>
          <b:Person>
            <b:Last>Zervoudi</b:Last>
            <b:First>Evanthia</b:First>
            <b:Middle>K.</b:Middle>
          </b:Person>
        </b:NameList>
      </b:Author>
    </b:Author>
    <b:Title>From the Corporate Social Responsibility (CSR) and the Environmental, Social and Governance (ESG) Criteria to the Greenwashing Phenomenon: A Comprehensive Literature Review About the Causes, Consequences and Solutions of the Phenomenon with Specific Case</b:Title>
    <b:Year>2025</b:Year>
    <b:URL>https://www.mdpi.com/2071-1050/17/5/2222</b:URL>
    <b:RefOrder>167</b:RefOrder>
  </b:Source>
  <b:Source>
    <b:Tag>Bro25</b:Tag>
    <b:SourceType>JournalArticle</b:SourceType>
    <b:Guid>{9C85DC6A-5FB0-48BF-A7C3-3F086387E027}</b:Guid>
    <b:Author>
      <b:Author>
        <b:NameList>
          <b:Person>
            <b:Last>Brown</b:Last>
            <b:First>JeFreda</b:First>
            <b:Middle>R.</b:Middle>
          </b:Person>
        </b:NameList>
      </b:Author>
    </b:Author>
    <b:Title>Corporate Social Responsibility (CSR): What It Is, How It Works, and Types</b:Title>
    <b:Year>2025</b:Year>
    <b:URL>https://www.investopedia.com/terms/c/corp-social-responsibility.asp</b:URL>
    <b:RefOrder>168</b:RefOrder>
  </b:Source>
  <b:Source>
    <b:Tag>All22</b:Tag>
    <b:SourceType>JournalArticle</b:SourceType>
    <b:Guid>{CBD846D2-7777-4335-A5C9-D1A72E4D667F}</b:Guid>
    <b:Author>
      <b:Author>
        <b:NameList>
          <b:Person>
            <b:Last>Allui</b:Last>
            <b:First>Alawiya</b:First>
          </b:Person>
        </b:NameList>
      </b:Author>
    </b:Author>
    <b:Title>Non-Financial Benefits of Corporate Social Responsibility to Saudi Companies</b:Title>
    <b:Year>2022</b:Year>
    <b:URL>https://www.mdpi.com/2071-1050/14/6/3446</b:URL>
    <b:RefOrder>169</b:RefOrder>
  </b:Source>
  <b:Source>
    <b:Tag>Kha237</b:Tag>
    <b:SourceType>JournalArticle</b:SourceType>
    <b:Guid>{C32812FA-AF3D-4E2C-AA45-5A716C6A17D3}</b:Guid>
    <b:Author>
      <b:Author>
        <b:NameList>
          <b:Person>
            <b:Last>Khan</b:Last>
            <b:First>Mohammed</b:First>
            <b:Middle>Arshad</b:Middle>
          </b:Person>
        </b:NameList>
      </b:Author>
    </b:Author>
    <b:Title>Corporate Social Responsibility and Corporate Brand Awareness: An Interface in the Kingdom of Saudi Arabia</b:Title>
    <b:Year>2023</b:Year>
    <b:URL>https://www.researchgate.net/publication/375579303_CORPORATE_SOCIAL_RESPONSIBILITY_AND_CORPORATE_BRAND_AWARENESS_AN_INTERFACE_IN_THE_KINGDOM_OF_SAUDI_ARABIA</b:URL>
    <b:RefOrder>170</b:RefOrder>
  </b:Source>
  <b:Source>
    <b:Tag>Hua23</b:Tag>
    <b:SourceType>JournalArticle</b:SourceType>
    <b:Guid>{9822948D-0CEC-446F-99F7-48D0DCC39CE9}</b:Guid>
    <b:Author>
      <b:Author>
        <b:NameList>
          <b:Person>
            <b:Last>Huang</b:Last>
            <b:First>Shijiao</b:First>
          </b:Person>
        </b:NameList>
      </b:Author>
    </b:Author>
    <b:Title>The Relationship between Corporate Social Responsibility on Social Media and Brand Advocacy Behavior of Customers in the Banking Context</b:Title>
    <b:Year>2023</b:Year>
    <b:URL>https://www.mdpi.com/2076-328X/13/1/32</b:URL>
    <b:RefOrder>171</b:RefOrder>
  </b:Source>
  <b:Source>
    <b:Tag>Ahm16</b:Tag>
    <b:SourceType>JournalArticle</b:SourceType>
    <b:Guid>{90E75793-8083-4CD0-B390-3B363F9C36EB}</b:Guid>
    <b:Author>
      <b:Author>
        <b:NameList>
          <b:Person>
            <b:Last>Ahmad</b:Last>
            <b:First>Ala'Eddin</b:First>
          </b:Person>
        </b:NameList>
      </b:Author>
    </b:Author>
    <b:Title>Corporate Social Responsibility and Brand Image: An Empirical Investigation of Private Sector Hospitals in Saudi Arabia</b:Title>
    <b:Year>2016</b:Year>
    <b:Volume>9</b:Volume>
    <b:Issue>9</b:Issue>
    <b:URL>https://ccsenet.org/journal/index.php/ibr/article/view/61771/</b:URL>
    <b:RefOrder>172</b:RefOrder>
  </b:Source>
  <b:Source>
    <b:Tag>حسا19</b:Tag>
    <b:SourceType>JournalArticle</b:SourceType>
    <b:Guid>{8C2D6968-6A0A-433B-9D78-F60A9A6A9446}</b:Guid>
    <b:Author>
      <b:Author>
        <b:NameList>
          <b:Person>
            <b:Last>حسان</b:Last>
            <b:First>محمد</b:First>
            <b:Middle>أحمد</b:Middle>
          </b:Person>
        </b:NameList>
      </b:Author>
    </b:Author>
    <b:Title>تأثير المسئولية الاجتماعية للشرکات على صورة العلامة التجارية، واتجاه العميل نحو العلامة التجارية وولاء العميل: دراسة حالة عن القطاع المصرفى المملکة العربية السعودية ( البنک الأهلى التجارى)</b:Title>
    <b:Year>2019</b:Year>
    <b:Volume>56</b:Volume>
    <b:Issue>2</b:Issue>
    <b:URL>https://acjalexu.journals.ekb.eg/article_34469.html</b:URL>
    <b:RefOrder>173</b:RefOrder>
  </b:Source>
  <b:Source>
    <b:Tag>عبد232</b:Tag>
    <b:SourceType>JournalArticle</b:SourceType>
    <b:Guid>{1A7E24B0-C109-4B2D-9A10-9712762B197A}</b:Guid>
    <b:Author>
      <b:Author>
        <b:NameList>
          <b:Person>
            <b:Last>عبدالله</b:Last>
            <b:First>أحمد</b:First>
            <b:Middle>عيسى</b:Middle>
          </b:Person>
        </b:NameList>
      </b:Author>
    </b:Author>
    <b:Title>دور المسؤلية الاجتماعية للشركات في تحقيق الميزة التنافسية لمنظمات الأعمال</b:Title>
    <b:Year>2023</b:Year>
    <b:URL>https://journals.ekb.eg/article_336580_0.html</b:URL>
    <b:RefOrder>174</b:RefOrder>
  </b:Source>
  <b:Source>
    <b:Tag>الد241</b:Tag>
    <b:SourceType>JournalArticle</b:SourceType>
    <b:Guid>{948F9BF0-2F0C-47E4-8E1A-D548EC5D3B10}</b:Guid>
    <b:Author>
      <b:Author>
        <b:NameList>
          <b:Person>
            <b:Last>الدهب</b:Last>
            <b:First>محمد</b:First>
            <b:Middle>صبحي أحمد أبو</b:Middle>
          </b:Person>
        </b:NameList>
      </b:Author>
    </b:Author>
    <b:Title>تأثير تراث العلامة التجارية والمسؤولية الاجتماعية للشركات على نية إعادة الشراء: الدور الوسيط لمصداقية العلامة التجارية والقيمة المدركة للعلامة التجارية بالتطبيق على سلاسل مطاعم الوجبات السريعة بمحافظة القاهرة</b:Title>
    <b:Year>2024</b:Year>
    <b:URL>https://journals.ekb.eg/article_331306.html</b:URL>
    <b:RefOrder>175</b:RefOrder>
  </b:Source>
  <b:Source>
    <b:Tag>حام24</b:Tag>
    <b:SourceType>JournalArticle</b:SourceType>
    <b:Guid>{7FB60DF1-D6CA-4ADB-8747-6A1E2D629E5E}</b:Guid>
    <b:Author>
      <b:Author>
        <b:NameList>
          <b:Person>
            <b:Last>حامد</b:Last>
            <b:First>عبدالعزيز</b:First>
            <b:Middle>عبدالحميد</b:Middle>
          </b:Person>
        </b:NameList>
      </b:Author>
    </b:Author>
    <b:Title>تأثير المسؤولية الاجتماعية والتسويق الأخضر على صورة العلامة التجارية : دراسة ميدانية على عينة من زبائن العلامة التجارية دالان في أزمير - تركيا</b:Title>
    <b:Year>2024</b:Year>
    <b:URL>https://arjournalsr.com/index.php/Journal/article/view/18</b:URL>
    <b:RefOrder>176</b:RefOrder>
  </b:Source>
  <b:Source>
    <b:Tag>Yas241</b:Tag>
    <b:SourceType>JournalArticle</b:SourceType>
    <b:Guid>{44A4096C-8398-4CF6-9AB0-2B85EAD6A583}</b:Guid>
    <b:Author>
      <b:Author>
        <b:NameList>
          <b:Person>
            <b:Last>Yassin</b:Last>
            <b:First>Yasser</b:First>
          </b:Person>
        </b:NameList>
      </b:Author>
    </b:Author>
    <b:Title>CSR and employee outcomes: a systematic literature review</b:Title>
    <b:Year>2024</b:Year>
    <b:URL>https://link.springer.com/article/10.1007/s11301-023-00389-7</b:URL>
    <b:RefOrder>177</b:RefOrder>
  </b:Source>
  <b:Source>
    <b:Tag>Tah241</b:Tag>
    <b:SourceType>JournalArticle</b:SourceType>
    <b:Guid>{596DC10C-F781-4E3D-BDE5-99F50A9B535F}</b:Guid>
    <b:Author>
      <b:Author>
        <b:NameList>
          <b:Person>
            <b:Last>Tahir</b:Last>
            <b:First>Abdul</b:First>
            <b:Middle>Haseeb</b:Middle>
          </b:Person>
        </b:NameList>
      </b:Author>
    </b:Author>
    <b:Title>The impact of brand image on customer satisfaction and brand loyalty: A systematic literature review</b:Title>
    <b:Year>2024</b:Year>
    <b:URL>https://www.sciencedirect.com/science/article/pii/S2405844024122852</b:URL>
    <b:RefOrder>178</b:RefOrder>
  </b:Source>
  <b:Source>
    <b:Tag>Che21</b:Tag>
    <b:SourceType>JournalArticle</b:SourceType>
    <b:Guid>{5E7AFE77-31A7-46A6-A45D-EA9C011DA8F4}</b:Guid>
    <b:Author>
      <b:Author>
        <b:NameList>
          <b:Person>
            <b:Last>Chen</b:Last>
            <b:First>Chih-Cheng</b:First>
          </b:Person>
        </b:NameList>
      </b:Author>
    </b:Author>
    <b:Title>The Role of Corporate Social Responsibility and Corporate Image in Times of Crisis: The Mediating Role of Customer Trust</b:Title>
    <b:Year>2021</b:Year>
    <b:URL>https://www.researchgate.net/publication/353708002_The_Role_of_Corporate_Social_Responsibility_and_Corporate_Image_in_Times_of_Crisis_The_Mediating_Role_of_Customer_Trust</b:URL>
    <b:RefOrder>179</b:RefOrder>
  </b:Source>
  <b:Source>
    <b:Tag>Fre17</b:Tag>
    <b:SourceType>JournalArticle</b:SourceType>
    <b:Guid>{20002F19-5F4D-4814-92C5-9E594198D217}</b:Guid>
    <b:Author>
      <b:Author>
        <b:NameList>
          <b:Person>
            <b:Last>Freeman</b:Last>
            <b:First>Edward</b:First>
          </b:Person>
        </b:NameList>
      </b:Author>
    </b:Author>
    <b:Title>Corporate Social Responsibility and Stakeholder Theory: Learning From Each Other</b:Title>
    <b:Year>2017</b:Year>
    <b:URL>https://www.researchgate.net/publication/345050809_Corporate_Social_Responsibility_and_Stakeholder_Theory_Learning_From_Each_Other</b:URL>
    <b:RefOrder>180</b:RefOrder>
  </b:Source>
  <b:Source>
    <b:Tag>Ahm238</b:Tag>
    <b:SourceType>JournalArticle</b:SourceType>
    <b:Guid>{2856409C-F252-4AEC-8402-2AC55FB6A78F}</b:Guid>
    <b:Author>
      <b:Author>
        <b:NameList>
          <b:Person>
            <b:Last>Ahmad</b:Last>
            <b:First>Alam</b:First>
          </b:Person>
        </b:NameList>
      </b:Author>
    </b:Author>
    <b:Title>Sustainable Development and Saudi Vision 2030: Entrepreneurial Orientation of Students Toward E-Businesses and Proposed Model of “Virtual Business Incubator” for SEU</b:Title>
    <b:Year>2023</b:Year>
    <b:URL>https://www.researchgate.net/publication/368676655_Sustainable_Development_and_Saudi_Vision_2030_Entrepreneurial_Orientation_of_Students_Toward_E-Businesses_and_Proposed_Model_of_Virtual_Business_Incubator_for_SEU</b:URL>
    <b:RefOrder>181</b:RefOrder>
  </b:Source>
  <b:Source>
    <b:Tag>Can231</b:Tag>
    <b:SourceType>JournalArticle</b:SourceType>
    <b:Guid>{E5F8BDE3-34F1-413A-A9ED-E48E8986BCF6}</b:Guid>
    <b:Author>
      <b:Author>
        <b:NameList>
          <b:Person>
            <b:Last>Cannavacciuolo</b:Last>
            <b:First>Lorella</b:First>
          </b:Person>
        </b:NameList>
      </b:Author>
    </b:Author>
    <b:Title>Technological innovation-enabling industry 4.0 paradigm: A systematic literature review</b:Title>
    <b:Year>2023</b:Year>
    <b:URL>https://www.sciencedirect.com/science/article/pii/S0166497223000445</b:URL>
    <b:RefOrder>182</b:RefOrder>
  </b:Source>
  <b:Source>
    <b:Tag>Wan2410</b:Tag>
    <b:SourceType>JournalArticle</b:SourceType>
    <b:Guid>{A3546255-1C60-48C1-8890-B55FB2699257}</b:Guid>
    <b:Author>
      <b:Author>
        <b:NameList>
          <b:Person>
            <b:Last>Wang</b:Last>
            <b:First>Michael</b:First>
          </b:Person>
        </b:NameList>
      </b:Author>
    </b:Author>
    <b:Title>The effect of supply chain digitalisation on a firm's performance</b:Title>
    <b:Year>2024</b:Year>
    <b:URL>https://www.researchgate.net/publication/378909108_The_effect_of_supply_chain_digitalisation_on_a_firm's_performance</b:URL>
    <b:RefOrder>183</b:RefOrder>
  </b:Source>
  <b:Source>
    <b:Tag>Alo248</b:Tag>
    <b:SourceType>JournalArticle</b:SourceType>
    <b:Guid>{1F0F7693-7C22-4468-B606-CBD2179FD71A}</b:Guid>
    <b:Author>
      <b:Author>
        <b:NameList>
          <b:Person>
            <b:Last>Alonge</b:Last>
            <b:First>Enoch</b:First>
            <b:Middle>O</b:Middle>
          </b:Person>
        </b:NameList>
      </b:Author>
    </b:Author>
    <b:Title>The impact of digital transformation on financial reporting and accountability in emerging markets</b:Title>
    <b:Year>2024</b:Year>
    <b:URL>https://www.researchgate.net/publication/386508452_The_impact_of_digital_transformation_on_financial_reporting_and_accountability_in_emerging_markets</b:URL>
    <b:RefOrder>184</b:RefOrder>
  </b:Source>
  <b:Source>
    <b:Tag>Giu21</b:Tag>
    <b:SourceType>JournalArticle</b:SourceType>
    <b:Guid>{66CB798D-E874-4F77-8AF8-1F624F51CDB8}</b:Guid>
    <b:Author>
      <b:Author>
        <b:NameList>
          <b:Person>
            <b:Last>Giustiziero</b:Last>
            <b:First>Gianluigi</b:First>
          </b:Person>
        </b:NameList>
      </b:Author>
    </b:Author>
    <b:Title>Hyperspecialization and hyperscaling: A resource-based theory of the digital firm</b:Title>
    <b:Year>2021</b:Year>
    <b:URL>https://sms.onlinelibrary.wiley.com/doi/full/10.1002/smj.3365</b:URL>
    <b:RefOrder>185</b:RefOrder>
  </b:Source>
  <b:Source>
    <b:Tag>Mey23</b:Tag>
    <b:SourceType>JournalArticle</b:SourceType>
    <b:Guid>{D4B84EB0-2CD2-482C-8910-367FEEE37284}</b:Guid>
    <b:Author>
      <b:Author>
        <b:NameList>
          <b:Person>
            <b:Last>Meyer</b:Last>
            <b:First>Klaus</b:First>
            <b:Middle>E</b:Middle>
          </b:Person>
        </b:NameList>
      </b:Author>
    </b:Author>
    <b:Title>International business in the digital age: Global strategies in a world of national institutions</b:Title>
    <b:Year>2023</b:Year>
    <b:URL>https://pmc.ncbi.nlm.nih.gov/articles/PMC10072045/</b:URL>
    <b:RefOrder>186</b:RefOrder>
  </b:Source>
  <b:Source>
    <b:Tag>Nas23</b:Tag>
    <b:SourceType>JournalArticle</b:SourceType>
    <b:Guid>{94E13DF4-5552-4203-815C-2502B79B41BD}</b:Guid>
    <b:Author>
      <b:Author>
        <b:NameList>
          <b:Person>
            <b:Last>Nashaat</b:Last>
            <b:First>Injy</b:First>
            <b:Middle>Hassan</b:Middle>
          </b:Person>
        </b:NameList>
      </b:Author>
    </b:Author>
    <b:Title>The impact of using digital management in modern business environment</b:Title>
    <b:Year>2023</b:Year>
    <b:URL>https://journals.ekb.eg/article_296999.html</b:URL>
    <b:RefOrder>187</b:RefOrder>
  </b:Source>
  <b:Source>
    <b:Tag>Mal243</b:Tag>
    <b:SourceType>JournalArticle</b:SourceType>
    <b:Guid>{16E633A1-5655-4B57-AE06-5FD403C96D10}</b:Guid>
    <b:Author>
      <b:Author>
        <b:NameList>
          <b:Person>
            <b:Last>Malik</b:Last>
            <b:First>Mehreen</b:First>
          </b:Person>
        </b:NameList>
      </b:Author>
    </b:Author>
    <b:Title>Digital leadership, business model innovation and organizational change: role of leader in steering digital transformation</b:Title>
    <b:Year>2024</b:Year>
    <b:URL>https://www.emerald.com/bij/article/32/5/1632/1263236/Digital-leadership-business-model-innovation-and</b:URL>
    <b:RefOrder>188</b:RefOrder>
  </b:Source>
  <b:Source>
    <b:Tag>Dom24</b:Tag>
    <b:SourceType>JournalArticle</b:SourceType>
    <b:Guid>{0B966BDE-1792-4B09-B927-AD16D2472BD1}</b:Guid>
    <b:Author>
      <b:Author>
        <b:NameList>
          <b:Person>
            <b:Last>Domniku</b:Last>
            <b:First>Mirjeta</b:First>
          </b:Person>
        </b:NameList>
      </b:Author>
    </b:Author>
    <b:Title>Digital Transformation and its Influence on Modern Business Strategies</b:Title>
    <b:Year>2024</b:Year>
    <b:URL>https://www.researchgate.net/publication/385650103_Digital_Transformation_and_its_Influence_on_Modern_Business_Strategies</b:URL>
    <b:RefOrder>189</b:RefOrder>
  </b:Source>
  <b:Source>
    <b:Tag>Bin26</b:Tag>
    <b:SourceType>JournalArticle</b:SourceType>
    <b:Guid>{7E8ECB7D-8B7E-41E6-B78D-B87DA869CD38}</b:Guid>
    <b:Author>
      <b:Author>
        <b:NameList>
          <b:Person>
            <b:Last>BinMahfooz</b:Last>
            <b:First>Bashaer</b:First>
          </b:Person>
        </b:NameList>
      </b:Author>
    </b:Author>
    <b:Title>The Impact of Digital Transformation on Improving the Efficiency of Operations Management in Small and Medium Enterprises: A field Study on the Services Sector in the Kingdom of Saudi Arabia</b:Title>
    <b:Year>2026</b:Year>
    <b:URL>https://www.researchgate.net/publication/401237859_The_Impact_of_Digital_Transformation_on_Improving_the_Efficiency_of_Operations_Management_in_Small_and_Medium_Enterprises_A_field_Study_on_the_Services_Sector_in_the_Kingdom_of_Saudi_Arabia</b:URL>
    <b:RefOrder>190</b:RefOrder>
  </b:Source>
  <b:Source>
    <b:Tag>Zah252</b:Tag>
    <b:SourceType>JournalArticle</b:SourceType>
    <b:Guid>{319D00EE-AB44-4A3C-8B8B-FF38367C3D7C}</b:Guid>
    <b:Author>
      <b:Author>
        <b:NameList>
          <b:Person>
            <b:Last>Zahid</b:Last>
            <b:First>Amal</b:First>
            <b:Middle>Fareed</b:Middle>
          </b:Person>
        </b:NameList>
      </b:Author>
    </b:Author>
    <b:Title>The Role of Digital Transformation Strategies in Raising the Operational and Marketing Efficiency of Telecommunications Services in the Kingdom of Saudi Arabia: An Applied Study on the Saudi Telecom Company</b:Title>
    <b:Year>2025</b:Year>
    <b:URL>https://ajajournal.org/aja/article/view/738?articlesBySimilarityPage=7</b:URL>
    <b:RefOrder>191</b:RefOrder>
  </b:Source>
  <b:Source>
    <b:Tag>Alq258</b:Tag>
    <b:SourceType>JournalArticle</b:SourceType>
    <b:Guid>{D2CB4909-E464-4DAB-B3D9-B07D9EACF365}</b:Guid>
    <b:Author>
      <b:Author>
        <b:NameList>
          <b:Person>
            <b:Last>Alquraish</b:Last>
            <b:First>Mohammed</b:First>
          </b:Person>
        </b:NameList>
      </b:Author>
    </b:Author>
    <b:Title>Digital Transformation, Supply Chain Resilience, and Sustainability: A Comprehensive Review with Implications for Saudi Arabian Manufacturing</b:Title>
    <b:Year>2025</b:Year>
    <b:URL>https://www.mdpi.com/2071-1050/17/10/4495</b:URL>
    <b:RefOrder>192</b:RefOrder>
  </b:Source>
  <b:Source>
    <b:Tag>Als2525</b:Tag>
    <b:SourceType>JournalArticle</b:SourceType>
    <b:Guid>{009D60C6-5188-4297-AF72-64087CD9F609}</b:Guid>
    <b:Author>
      <b:Author>
        <b:NameList>
          <b:Person>
            <b:Last>Alshehri</b:Last>
            <b:First>Abdulaziz</b:First>
          </b:Person>
        </b:NameList>
      </b:Author>
    </b:Author>
    <b:Title>The role of digital transformation in improving the efficiency of industrial operations in the mining sector in the Kingdom of Saudi Arabia</b:Title>
    <b:Year>2025</b:Year>
    <b:URL>https://www.researchgate.net/publication/396659395_The_role_of_digital_transformation_in_improving_the_efficiency_of_industrial_operations_in_the_mining_sector_in_the_Kingdom_of_Saudi_Arabia</b:URL>
    <b:RefOrder>193</b:RefOrder>
  </b:Source>
  <b:Source>
    <b:Tag>Als261</b:Tag>
    <b:SourceType>JournalArticle</b:SourceType>
    <b:Guid>{73DBA103-1C80-4850-AAE2-76FD665CE991}</b:Guid>
    <b:Author>
      <b:Author>
        <b:NameList>
          <b:Person>
            <b:Last>Alsaadi</b:Last>
            <b:First>Lamya</b:First>
          </b:Person>
        </b:NameList>
      </b:Author>
    </b:Author>
    <b:Title>Impact of generative AI and green process innovation on sustainable supply chain performance in Saudi Arabian industrial SMEs</b:Title>
    <b:Year>2026</b:Year>
    <b:URL>https://link.springer.com/article/10.1007/s43621-026-02780-2</b:URL>
    <b:RefOrder>194</b:RefOrder>
  </b:Source>
  <b:Source>
    <b:Tag>Alm2515</b:Tag>
    <b:SourceType>JournalArticle</b:SourceType>
    <b:Guid>{D73ADA72-383F-4CB5-ACD8-FCA8606E24A9}</b:Guid>
    <b:Author>
      <b:Author>
        <b:NameList>
          <b:Person>
            <b:Last>Almajali</b:Last>
            <b:First>Hebah</b:First>
          </b:Person>
        </b:NameList>
      </b:Author>
    </b:Author>
    <b:Title>Investigation of the Antecedents of Digital Transformation and Their Effects on Operational Performance in the Jordanian Manufacturing Sector</b:Title>
    <b:Year>2025</b:Year>
    <b:URL>https://www.mdpi.com/1911-8074/18/8/446</b:URL>
    <b:RefOrder>195</b:RefOrder>
  </b:Source>
  <b:Source>
    <b:Tag>Omo23</b:Tag>
    <b:SourceType>JournalArticle</b:SourceType>
    <b:Guid>{1C2868F2-88A5-4A57-8881-E5F811BC6417}</b:Guid>
    <b:Author>
      <b:Author>
        <b:NameList>
          <b:Person>
            <b:Last>Omol</b:Last>
            <b:First>Edwin</b:First>
            <b:Middle>Juma</b:Middle>
          </b:Person>
        </b:NameList>
      </b:Author>
    </b:Author>
    <b:Title>Organizational digital transformation: from evolution to future trends</b:Title>
    <b:Year>2023</b:Year>
    <b:URL>https://www.emerald.com/dts/article/3/3/240/1237726/Organizational-digital-transformation-from</b:URL>
    <b:RefOrder>196</b:RefOrder>
  </b:Source>
  <b:Source>
    <b:Tag>Vel211</b:Tag>
    <b:SourceType>JournalArticle</b:SourceType>
    <b:Guid>{1AF37362-B961-47B7-9DFE-07950D524577}</b:Guid>
    <b:Author>
      <b:Author>
        <b:NameList>
          <b:Person>
            <b:Last>Veldhoven</b:Last>
            <b:First>Ziboud</b:First>
            <b:Middle>Van</b:Middle>
          </b:Person>
        </b:NameList>
      </b:Author>
    </b:Author>
    <b:Title>Digital transformation as an interaction-driven perspective between business, society, and technology</b:Title>
    <b:Year>2021</b:Year>
    <b:URL>https://pmc.ncbi.nlm.nih.gov/articles/PMC7943408/</b:URL>
    <b:RefOrder>197</b:RefOrder>
  </b:Source>
  <b:Source>
    <b:Tag>Har254</b:Tag>
    <b:SourceType>JournalArticle</b:SourceType>
    <b:Guid>{B1B2855E-5E9E-49C8-ADB4-417C4D651DE8}</b:Guid>
    <b:Author>
      <b:Author>
        <b:NameList>
          <b:Person>
            <b:Last>Hariyani</b:Last>
            <b:First>Dharmendra</b:First>
          </b:Person>
        </b:NameList>
      </b:Author>
    </b:Author>
    <b:Title>The role of leadership in sustainable digital transformation of the organization</b:Title>
    <b:Year>2025</b:Year>
    <b:URL>https://www.sciencedirect.com/science/article/pii/S266618882500694X</b:URL>
    <b:RefOrder>198</b:RefOrder>
  </b:Source>
  <b:Source>
    <b:Tag>Wan2411</b:Tag>
    <b:SourceType>JournalArticle</b:SourceType>
    <b:Guid>{F10119A0-BE1E-4042-8B2D-4EC74DFD3BDA}</b:Guid>
    <b:Author>
      <b:Author>
        <b:NameList>
          <b:Person>
            <b:Last>Wang</b:Last>
            <b:First>Di</b:First>
          </b:Person>
        </b:NameList>
      </b:Author>
    </b:Author>
    <b:Title>Research on the impact of digital transformation on the production efficiency of manufacturing enterprises: Institution-based analysis of the threshold effect</b:Title>
    <b:Year>2024</b:Year>
    <b:URL>https://www.sciencedirect.com/science/article/pii/S1059056024000467</b:URL>
    <b:RefOrder>199</b:RefOrder>
  </b:Source>
  <b:Source>
    <b:Tag>Sel211</b:Tag>
    <b:SourceType>JournalArticle</b:SourceType>
    <b:Guid>{865AF5BB-17EA-4E93-A137-29D707CB8933}</b:Guid>
    <b:Author>
      <b:Author>
        <b:NameList>
          <b:Person>
            <b:Last>Selim</b:Last>
            <b:First>Haitham</b:First>
            <b:Middle>Sadek</b:Middle>
          </b:Person>
        </b:NameList>
      </b:Author>
    </b:Author>
    <b:Title>Developing an Integrated Analytical Framework for Sustainability Assessment: Focusing on Selected Projects in Riyadh</b:Title>
    <b:Year>2021</b:Year>
    <b:URL>https://www.mdpi.com/2071-1050/16/23/10185</b:URL>
    <b:RefOrder>200</b:RefOrder>
  </b:Source>
  <b:Source>
    <b:Tag>Kha262</b:Tag>
    <b:SourceType>JournalArticle</b:SourceType>
    <b:Guid>{60592A03-DF1E-4F33-8141-0CADEB7B99DB}</b:Guid>
    <b:Author>
      <b:Author>
        <b:NameList>
          <b:Person>
            <b:Last>Khan</b:Last>
            <b:First>M.</b:First>
            <b:Middle>Imran</b:Middle>
          </b:Person>
        </b:NameList>
      </b:Author>
    </b:Author>
    <b:Title>Digital sustainability as an emerging paradigm: Insights from the Saudi Arabian experience and global implications</b:Title>
    <b:Year>2026</b:Year>
    <b:URL>https://www.sciencedirect.com/science/article/pii/S219985312600017X</b:URL>
    <b:RefOrder>201</b:RefOrder>
  </b:Source>
  <b:Source>
    <b:Tag>Fil221</b:Tag>
    <b:SourceType>JournalArticle</b:SourceType>
    <b:Guid>{C5BA502C-FBCF-4F36-9F13-6A88AAC4F760}</b:Guid>
    <b:Author>
      <b:Author>
        <b:NameList>
          <b:Person>
            <b:Last>Filip</b:Last>
            <b:First>Roxana</b:First>
          </b:Person>
        </b:NameList>
      </b:Author>
    </b:Author>
    <b:Title>Global Challenges to Public Health Care Systems during the COVID-19 Pandemic: A Review of Pandemic Measures and Problems</b:Title>
    <b:Year>2022</b:Year>
    <b:URL>https://pmc.ncbi.nlm.nih.gov/articles/PMC9409667/</b:URL>
    <b:RefOrder>202</b:RefOrder>
  </b:Source>
  <b:Source>
    <b:Tag>Kua24</b:Tag>
    <b:SourceType>JournalArticle</b:SourceType>
    <b:Guid>{135AC21D-76FF-4EE3-866B-A18B946B3275}</b:Guid>
    <b:Author>
      <b:Author>
        <b:NameList>
          <b:Person>
            <b:Last>Kuandyk</b:Last>
            <b:First>Alina</b:First>
          </b:Person>
        </b:NameList>
      </b:Author>
    </b:Author>
    <b:Title>Impact of the COVID-19 pandemic on access to and delivery of maternal and child healthcare services in low-and middle-income countries: a systematic review of the literature</b:Title>
    <b:Year>2024</b:Year>
    <b:URL>https://www.frontiersin.org/journals/public-health/articles/10.3389/fpubh.2024.1346268/full</b:URL>
    <b:RefOrder>203</b:RefOrder>
  </b:Source>
  <b:Source>
    <b:Tag>Mal212</b:Tag>
    <b:SourceType>JournalArticle</b:SourceType>
    <b:Guid>{C643F72B-906D-4D89-BCDD-35FCF663072A}</b:Guid>
    <b:Author>
      <b:Author>
        <b:NameList>
          <b:Person>
            <b:Last>Mallah</b:Last>
            <b:First>Saad</b:First>
            <b:Middle>I.</b:Middle>
          </b:Person>
        </b:NameList>
      </b:Author>
    </b:Author>
    <b:Title>COVID-19: breaking down a global health crisis</b:Title>
    <b:Year>2021</b:Year>
    <b:URL>https://link.springer.com/article/10.1186/s12941-021-00438-7</b:URL>
    <b:RefOrder>204</b:RefOrder>
  </b:Source>
  <b:Source>
    <b:Tag>Bis23</b:Tag>
    <b:SourceType>JournalArticle</b:SourceType>
    <b:Guid>{67D806C9-E63C-4BAA-959C-570E07B5549C}</b:Guid>
    <b:Author>
      <b:Author>
        <b:NameList>
          <b:Person>
            <b:Last>Bisen</b:Last>
            <b:First>Amol</b:First>
            <b:Middle>Chhatrapati</b:Middle>
          </b:Person>
        </b:NameList>
      </b:Author>
    </b:Author>
    <b:Title>COVID-19 retreats and world recovers: A silver lining in the dark cloud</b:Title>
    <b:Year>2023</b:Year>
    <b:URL>https://onlinelibrary.wiley.com/doi/full/10.1002/hcs2.57</b:URL>
    <b:RefOrder>205</b:RefOrder>
  </b:Source>
  <b:Source>
    <b:Tag>Sin251</b:Tag>
    <b:SourceType>JournalArticle</b:SourceType>
    <b:Guid>{401DDFD6-1316-4BED-AA81-AB8E4232AD0C}</b:Guid>
    <b:Author>
      <b:Author>
        <b:NameList>
          <b:Person>
            <b:Last>Singh</b:Last>
            <b:First>Harman</b:First>
            <b:Middle>Preet</b:Middle>
          </b:Person>
        </b:NameList>
      </b:Author>
    </b:Author>
    <b:Title>Exploring the Progression of Sustainable Development Goals in Saudi Arabia: A Comparative Examination During and After COVID-19 Period</b:Title>
    <b:Year>2025</b:Year>
    <b:URL>https://www.mdpi.com/2071-1050/18/1/406#Results</b:URL>
    <b:RefOrder>206</b:RefOrder>
  </b:Source>
  <b:Source>
    <b:Tag>Jan22</b:Tag>
    <b:SourceType>JournalArticle</b:SourceType>
    <b:Guid>{BF28EAA2-3CC3-4CBF-94B2-E92A29EAF304}</b:Guid>
    <b:Author>
      <b:Author>
        <b:NameList>
          <b:Person>
            <b:Last>Janabi</b:Last>
            <b:First>Taysir</b:First>
            <b:Middle>Al</b:Middle>
          </b:Person>
        </b:NameList>
      </b:Author>
    </b:Author>
    <b:Title>Current Impact and Long-Term Influence of the COVID-19 Pandemic on Iraqi Healthcare Systems: A Case Study</b:Title>
    <b:Year>2022</b:Year>
    <b:URL>https://pmc.ncbi.nlm.nih.gov/articles/PMC9778304/</b:URL>
    <b:RefOrder>207</b:RefOrder>
  </b:Source>
  <b:Source>
    <b:Tag>Als2418</b:Tag>
    <b:SourceType>JournalArticle</b:SourceType>
    <b:Guid>{5AFF6253-2227-4B5C-822D-C8F92F4D05E3}</b:Guid>
    <b:Author>
      <b:Author>
        <b:NameList>
          <b:Person>
            <b:Last>Alsahli</b:Last>
            <b:First>Sultan</b:First>
          </b:Person>
        </b:NameList>
      </b:Author>
    </b:Author>
    <b:Title>The adoption of mobile health applications by physicians during the COVID-19 pandemic in developing countries: The case of Saudi Arabia</b:Title>
    <b:Year>2024</b:Year>
    <b:URL>https://www.sciencedirect.com/science/article/pii/S2667096824000788</b:URL>
    <b:RefOrder>208</b:RefOrder>
  </b:Source>
  <b:Source>
    <b:Tag>Dur221</b:Tag>
    <b:SourceType>JournalArticle</b:SourceType>
    <b:Guid>{E16E4E93-44EB-4760-B9A5-A532819AAC10}</b:Guid>
    <b:Author>
      <b:Author>
        <b:NameList>
          <b:Person>
            <b:Last>Durugbo</b:Last>
            <b:First>Christopher</b:First>
            <b:Middle>M.</b:Middle>
          </b:Person>
        </b:NameList>
      </b:Author>
    </b:Author>
    <b:Title>Preparedness for Innovation in Times of Crisis: Lessons From the Initial COVID-19 Pandemic Response</b:Title>
    <b:Year>2022</b:Year>
    <b:URL>https://www.worldscientific.com/doi/full/10.1142/S0219877021400125</b:URL>
    <b:RefOrder>209</b:RefOrder>
  </b:Source>
  <b:Source>
    <b:Tag>Adl22</b:Tag>
    <b:SourceType>JournalArticle</b:SourceType>
    <b:Guid>{869658DC-9CF9-4437-BDE2-E55C832573D7}</b:Guid>
    <b:Author>
      <b:Author>
        <b:NameList>
          <b:Person>
            <b:Last>Adly</b:Last>
            <b:First>Heba</b:First>
            <b:Middle>M.</b:Middle>
          </b:Person>
        </b:NameList>
      </b:Author>
    </b:Author>
    <b:Title>Correlation of COVID-19 Pandemic with Healthcare System Response and Prevention Measures in Saudi Arabia</b:Title>
    <b:Year>2022</b:Year>
    <b:URL>https://www.mdpi.com/1660-4601/17/18/6666</b:URL>
    <b:RefOrder>210</b:RefOrder>
  </b:Source>
  <b:Source>
    <b:Tag>NAA20</b:Tag>
    <b:SourceType>JournalArticle</b:SourceType>
    <b:Guid>{15DDB9BB-243C-46D4-A766-CDD9F11B7BE0}</b:Guid>
    <b:Author>
      <b:Author>
        <b:NameList>
          <b:Person>
            <b:Last>NA</b:Last>
            <b:First>Al</b:First>
            <b:Middle>Eid</b:Middle>
          </b:Person>
        </b:NameList>
      </b:Author>
    </b:Author>
    <b:Title>Crisis and disaster management in the light of the Islamic approach: COVID-19 pandemic crisis as a model (a qualitative study using the grounded theory).</b:Title>
    <b:Year>2020</b:Year>
    <b:URL>https://europepmc.org/article/med/32837321</b:URL>
    <b:RefOrder>211</b:RefOrder>
  </b:Source>
  <b:Source>
    <b:Tag>AlS243</b:Tag>
    <b:SourceType>JournalArticle</b:SourceType>
    <b:Guid>{5DF7D50C-B573-4F18-B522-D6D74CEEDB8B}</b:Guid>
    <b:Author>
      <b:Author>
        <b:NameList>
          <b:Person>
            <b:Last>Al-Saggaf</b:Last>
            <b:First>Laila</b:First>
          </b:Person>
        </b:NameList>
      </b:Author>
    </b:Author>
    <b:Title>Crisis Management in Saudi Arabian Healthcare: A Comprehensive Review and Global Perspective</b:Title>
    <b:Year>2024</b:Year>
    <b:URL>https://www.researchgate.net/publication/385683609_Crisis_Management_in_Saudi_Arabian_Healthcare_A_Comprehensive_Review_and_Global_Perspective</b:URL>
    <b:RefOrder>212</b:RefOrder>
  </b:Source>
  <b:Source>
    <b:Tag>Alo211</b:Tag>
    <b:SourceType>JournalArticle</b:SourceType>
    <b:Guid>{527BA441-C843-461B-9EF2-E72D9DD0BAC9}</b:Guid>
    <b:Author>
      <b:Author>
        <b:NameList>
          <b:Person>
            <b:Last>Alonazi</b:Last>
            <b:First>Wadi</b:First>
            <b:Middle>B.</b:Middle>
          </b:Person>
        </b:NameList>
      </b:Author>
    </b:Author>
    <b:Title>Health Policy Development During COVID-19 in Saudi Arabia: Mixed Methods Analysis</b:Title>
    <b:Year>2021</b:Year>
    <b:URL>https://www.frontiersin.org/journals/public-health/articles/10.3389/fpubh.2021.801273/full</b:URL>
    <b:RefOrder>213</b:RefOrder>
  </b:Source>
  <b:Source>
    <b:Tag>Alb221</b:Tag>
    <b:SourceType>JournalArticle</b:SourceType>
    <b:Guid>{6CE56584-FB65-4E85-8D1A-72A65B390DEE}</b:Guid>
    <b:Author>
      <b:Author>
        <b:NameList>
          <b:Person>
            <b:Last>Albarqi</b:Last>
            <b:First>Hasan</b:First>
          </b:Person>
        </b:NameList>
      </b:Author>
    </b:Author>
    <b:Title>Strategic HRM Preparedness for Healthcare Crisis Management</b:Title>
    <b:Year>2022</b:Year>
    <b:URL>https://www.ijmscrs.com/index.php/ijmscrs/article/view/451</b:URL>
    <b:RefOrder>214</b:RefOrder>
  </b:Source>
  <b:Source>
    <b:Tag>AlF21</b:Tag>
    <b:SourceType>JournalArticle</b:SourceType>
    <b:Guid>{25C2E219-0BB9-43CB-AA90-CE003E2A07D6}</b:Guid>
    <b:Author>
      <b:Author>
        <b:NameList>
          <b:Person>
            <b:Last>AlFattani</b:Last>
            <b:First>Areej</b:First>
          </b:Person>
        </b:NameList>
      </b:Author>
    </b:Author>
    <b:Title>Ten public health strategies to control the Covid-19 pandemic: the Saudi Experience</b:Title>
    <b:Year>2021</b:Year>
    <b:URL>https://pmc.ncbi.nlm.nih.gov/articles/PMC8447545/</b:URL>
    <b:RefOrder>215</b:RefOrder>
  </b:Source>
  <b:Source>
    <b:Tag>Ald242</b:Tag>
    <b:SourceType>JournalArticle</b:SourceType>
    <b:Guid>{917C09B8-2BFE-4C13-B330-BDA535D8A787}</b:Guid>
    <b:Author>
      <b:Author>
        <b:NameList>
          <b:Person>
            <b:Last>Aldighrir</b:Last>
            <b:First>Wafa</b:First>
            <b:Middle>Mohammed</b:Middle>
          </b:Person>
        </b:NameList>
      </b:Author>
    </b:Author>
    <b:Title>Crisis Management in Saudi Arabian Universities: Evaluating Plans, Challenges and Obstacles Through a Cross-Sectional Study</b:Title>
    <b:Year>2024</b:Year>
    <b:URL>https://onlinelibrary.wiley.com/doi/10.1111/ejed.12767</b:URL>
    <b:RefOrder>216</b:RefOrder>
  </b:Source>
  <b:Source>
    <b:Tag>Sal242</b:Tag>
    <b:SourceType>JournalArticle</b:SourceType>
    <b:Guid>{3734C392-E15F-4D6C-ACA2-2C86DD1C15A8}</b:Guid>
    <b:Author>
      <b:Author>
        <b:NameList>
          <b:Person>
            <b:Last>Salvatore</b:Last>
            <b:First>Sergio</b:First>
          </b:Person>
        </b:NameList>
      </b:Author>
    </b:Author>
    <b:Title>Foundations of the Psychological Intervention: A Unifying Theoretical and Methodological Framework</b:Title>
    <b:Year>2024</b:Year>
    <b:URL>https://www.researchgate.net/publication/377460217_Foundations_of_the_Psychological_Intervention_A_Unifying_Theoretical_and_Methodological_Framework</b:URL>
    <b:RefOrder>217</b:RefOrder>
  </b:Source>
  <b:Source>
    <b:Tag>Bab25</b:Tag>
    <b:SourceType>JournalArticle</b:SourceType>
    <b:Guid>{692EF1C3-3D93-48D5-B21A-161DA97AD0DF}</b:Guid>
    <b:Author>
      <b:Author>
        <b:NameList>
          <b:Person>
            <b:Last>Babaei</b:Last>
            <b:First>Ebrahim</b:First>
          </b:Person>
        </b:NameList>
      </b:Author>
    </b:Author>
    <b:Title>Should we use the NASA-TLX in HCI? A review of theoretical and methodological issues around Mental Workload Measurement</b:Title>
    <b:Year>2025</b:Year>
    <b:URL>https://www.sciencedirect.com/science/article/pii/S1071581925000722</b:URL>
    <b:RefOrder>218</b:RefOrder>
  </b:Source>
  <b:Source>
    <b:Tag>Yan222</b:Tag>
    <b:SourceType>JournalArticle</b:SourceType>
    <b:Guid>{3A1501E6-8F2C-4919-A29E-D8F89F9303C8}</b:Guid>
    <b:Author>
      <b:Author>
        <b:NameList>
          <b:Person>
            <b:Last>Yan</b:Last>
            <b:First>Bo</b:First>
          </b:Person>
        </b:NameList>
      </b:Author>
    </b:Author>
    <b:Title>What Research Has Been Conducted on Procrastination? Evidence From a Systematical Bibliometric Analysis</b:Title>
    <b:Year>2022</b:Year>
    <b:URL>https://pmc.ncbi.nlm.nih.gov/articles/PMC8847795/</b:URL>
    <b:RefOrder>219</b:RefOrder>
  </b:Source>
  <b:Source>
    <b:Tag>Bou21</b:Tag>
    <b:SourceType>JournalArticle</b:SourceType>
    <b:Guid>{4620B9E9-2466-4916-813D-19486D7C46D8}</b:Guid>
    <b:Author>
      <b:Author>
        <b:NameList>
          <b:Person>
            <b:Last>Bouncken</b:Last>
            <b:First>Ricarda</b:First>
            <b:Middle>B.</b:Middle>
          </b:Person>
        </b:NameList>
      </b:Author>
    </b:Author>
    <b:Title>Qualitative research: extending the range with flexible pattern matching</b:Title>
    <b:Year>2021</b:Year>
    <b:URL>https://link.springer.com/article/10.1007/s11846-021-00451-2</b:URL>
    <b:RefOrder>220</b:RefOrder>
  </b:Source>
  <b:Source>
    <b:Tag>Yan223</b:Tag>
    <b:SourceType>JournalArticle</b:SourceType>
    <b:Guid>{441ED5B1-9EE3-4FC3-9694-8DB55E6F737E}</b:Guid>
    <b:Author>
      <b:Author>
        <b:NameList>
          <b:Person>
            <b:Last>Yang</b:Last>
            <b:First>Jianhua</b:First>
          </b:Person>
        </b:NameList>
      </b:Author>
    </b:Author>
    <b:Title>Influence of Trust Relationships with Suppliers on Manufacturer Resilience in COVID-19 Era</b:Title>
    <b:Year>2022</b:Year>
    <b:URL>https://www.mdpi.com/2071-1050/14/15/9235</b:URL>
    <b:RefOrder>221</b:RefOrder>
  </b:Source>
  <b:Source>
    <b:Tag>Ast252</b:Tag>
    <b:SourceType>JournalArticle</b:SourceType>
    <b:Guid>{2275386B-2FD7-4257-9A0E-DD93726953CF}</b:Guid>
    <b:Author>
      <b:Author>
        <b:NameList>
          <b:Person>
            <b:Last>Astobiza</b:Last>
            <b:First>Aníbal</b:First>
            <b:Middle>M.</b:Middle>
          </b:Person>
        </b:NameList>
      </b:Author>
    </b:Author>
    <b:Title>The role of LLMs in theory building</b:Title>
    <b:Year>2025</b:Year>
    <b:URL>https://www.sciencedirect.com/science/article/pii/S2590291125003456</b:URL>
    <b:RefOrder>222</b:RefOrder>
  </b:Source>
  <b:Source>
    <b:Tag>MDP23</b:Tag>
    <b:SourceType>JournalArticle</b:SourceType>
    <b:Guid>{C258ED18-F533-48BB-8760-71DAD750D976}</b:Guid>
    <b:Author>
      <b:Author>
        <b:NameList>
          <b:Person>
            <b:Last>MD</b:Last>
            <b:First>Priti</b:First>
            <b:Middle>Meena</b:Middle>
          </b:Person>
        </b:NameList>
      </b:Author>
    </b:Author>
    <b:Title>Health Systems Preparedness for Infectious Disease Outbreaks: Relevance for Nephrology</b:Title>
    <b:Year>2023</b:Year>
    <b:URL>https://www.sciencedirect.com/science/article/pii/S0270929523001754</b:URL>
    <b:RefOrder>223</b:RefOrder>
  </b:Source>
  <b:Source>
    <b:Tag>Gko25</b:Tag>
    <b:SourceType>JournalArticle</b:SourceType>
    <b:Guid>{638899FC-2927-4706-91C1-573E276E99B6}</b:Guid>
    <b:Author>
      <b:Author>
        <b:NameList>
          <b:Person>
            <b:Last>Gkouliaveras</b:Last>
            <b:First>Vasileios</b:First>
          </b:Person>
        </b:NameList>
      </b:Author>
    </b:Author>
    <b:Title>Effects of Climate Change on Health and Health Systems: A Systematic Review of Preparedness, Resilience, and Challenges</b:Title>
    <b:Year>2025</b:Year>
    <b:URL>https://www.mdpi.com/1660-4601/22/2/232</b:URL>
    <b:RefOrder>224</b:RefOrder>
  </b:Source>
  <b:Source>
    <b:Tag>Mar245</b:Tag>
    <b:SourceType>JournalArticle</b:SourceType>
    <b:Guid>{12B87687-94E2-4631-BA81-59A13A955BC4}</b:Guid>
    <b:Author>
      <b:Author>
        <b:NameList>
          <b:Person>
            <b:Last>Marou</b:Last>
            <b:First>Valia</b:First>
          </b:Person>
        </b:NameList>
      </b:Author>
    </b:Author>
    <b:Title>The impact of conflict on infectious disease: a systematic literature review</b:Title>
    <b:Year>2024</b:Year>
    <b:URL>https://link.springer.com/article/10.1186/s13031-023-00568-z</b:URL>
    <b:RefOrder>225</b:RefOrder>
  </b:Source>
  <b:Source>
    <b:Tag>Blo19</b:Tag>
    <b:SourceType>JournalArticle</b:SourceType>
    <b:Guid>{C0884CC1-9A2F-40E8-A97C-49D72E3C1ABE}</b:Guid>
    <b:Author>
      <b:Author>
        <b:NameList>
          <b:Person>
            <b:Last>Bloom</b:Last>
            <b:First>David</b:First>
            <b:Middle>E.</b:Middle>
          </b:Person>
        </b:NameList>
      </b:Author>
    </b:Author>
    <b:Title>Infectious Disease Threats in the Twenty-First Century: Strengthening the Global Response</b:Title>
    <b:Year>2019</b:Year>
    <b:URL>https://www.frontiersin.org/journals/immunology/articles/10.3389/fimmu.2019.00549/full</b:URL>
    <b:RefOrder>226</b:RefOrder>
  </b:Source>
  <b:Source>
    <b:Tag>Thi25</b:Tag>
    <b:SourceType>JournalArticle</b:SourceType>
    <b:Guid>{35951ED3-960B-4B19-8A0C-9FA06F0D02AD}</b:Guid>
    <b:Author>
      <b:Author>
        <b:NameList>
          <b:Person>
            <b:Last>Thirunavukkarasu</b:Last>
            <b:First>Ashokkumar</b:First>
          </b:Person>
        </b:NameList>
      </b:Author>
    </b:Author>
    <b:Title>Evaluation of awareness, attitudes, and practices towards disaster preparedness among Saudi healthcare professionals: implications for enhancing emergency response and training</b:Title>
    <b:Year>2025</b:Year>
    <b:URL>https://www.researchgate.net/publication/398697914_Evaluation_of_awareness_attitudes_and_practices_towards_disaster_preparedness_among_Saudi_healthcare_professionals_implications_for_enhancing_emergency_response_and_training</b:URL>
    <b:RefOrder>227</b:RefOrder>
  </b:Source>
  <b:Source>
    <b:Tag>Wen231</b:Tag>
    <b:SourceType>JournalArticle</b:SourceType>
    <b:Guid>{6392B720-E16B-450D-9A77-62EF146156E5}</b:Guid>
    <b:Author>
      <b:Author>
        <b:NameList>
          <b:Person>
            <b:Last>Wen</b:Last>
            <b:First>Chao</b:First>
          </b:Person>
        </b:NameList>
      </b:Author>
    </b:Author>
    <b:Title>Research on emergency management of global public health emergencies driven by digital technology: A bibliometric analysis</b:Title>
    <b:Year>2023</b:Year>
    <b:URL>https://pmc.ncbi.nlm.nih.gov/articles/PMC9875008/</b:URL>
    <b:RefOrder>228</b:RefOrder>
  </b:Source>
  <b:Source>
    <b:Tag>Wan21</b:Tag>
    <b:SourceType>JournalArticle</b:SourceType>
    <b:Guid>{DF0831E9-0FFD-4D42-846B-2D00D6E28C77}</b:Guid>
    <b:Author>
      <b:Author>
        <b:NameList>
          <b:Person>
            <b:Last>Wang</b:Last>
            <b:First>Yi</b:First>
          </b:Person>
        </b:NameList>
      </b:Author>
    </b:Author>
    <b:Title>Incorporating human factors in emergency evacuation – An overview of behavioral factors and models</b:Title>
    <b:Year>2021</b:Year>
    <b:URL>https://www.sciencedirect.com/science/article/pii/S221242092100220X</b:URL>
    <b:RefOrder>229</b:RefOrder>
  </b:Source>
  <b:Source>
    <b:Tag>Aqt24</b:Tag>
    <b:SourceType>JournalArticle</b:SourceType>
    <b:Guid>{A6ECFFC0-145E-4A13-A8A7-33DAFE3DA8EA}</b:Guid>
    <b:Author>
      <b:Author>
        <b:NameList>
          <b:Person>
            <b:Last>Aqtam</b:Last>
            <b:First>Ibrahim</b:First>
          </b:Person>
        </b:NameList>
      </b:Author>
    </b:Author>
    <b:Title>Evaluating Disaster Management Preparedness among Healthcare Professionals During Pandemics: Palestinian Context</b:Title>
    <b:Year>2024</b:Year>
    <b:URL>https://pmc.ncbi.nlm.nih.gov/articles/PMC11418323/</b:URL>
    <b:RefOrder>230</b:RefOrder>
  </b:Source>
  <b:Source>
    <b:Tag>Yaz242</b:Tag>
    <b:SourceType>JournalArticle</b:SourceType>
    <b:Guid>{98860C22-2194-4A57-8401-19D6AF34BAA1}</b:Guid>
    <b:Author>
      <b:Author>
        <b:NameList>
          <b:Person>
            <b:Last>Yazdani</b:Last>
            <b:First>Maziar</b:First>
          </b:Person>
        </b:NameList>
      </b:Author>
    </b:Author>
    <b:Title>Progress and landscape of disaster science: Insights from computational analyses</b:Title>
    <b:Year>2024</b:Year>
    <b:URL>https://www.sciencedirect.com/science/article/pii/S221242092400298X</b:URL>
    <b:RefOrder>231</b:RefOrder>
  </b:Source>
  <b:Source>
    <b:Tag>Yan20</b:Tag>
    <b:SourceType>JournalArticle</b:SourceType>
    <b:Guid>{B1ACD822-364B-4403-A18D-4FBED829207F}</b:Guid>
    <b:Author>
      <b:Author>
        <b:NameList>
          <b:Person>
            <b:Last>Yang</b:Last>
            <b:First>Rui</b:First>
          </b:Person>
        </b:NameList>
      </b:Author>
    </b:Author>
    <b:Title>Knowledge System Analysis on Emergency Management of Public Health Emergencies</b:Title>
    <b:Year>2020</b:Year>
    <b:URL>https://www.mdpi.com/2071-1050/12/11/4410</b:URL>
    <b:RefOrder>232</b:RefOrder>
  </b:Source>
  <b:Source>
    <b:Tag>Soy25</b:Tag>
    <b:SourceType>JournalArticle</b:SourceType>
    <b:Guid>{248192A7-76B9-433E-9BF2-357EA81501BD}</b:Guid>
    <b:Author>
      <b:Author>
        <b:NameList>
          <b:Person>
            <b:Last>Soyege</b:Last>
            <b:First>Olakunle</b:First>
            <b:Middle>Saheed</b:Middle>
          </b:Person>
        </b:NameList>
      </b:Author>
    </b:Author>
    <b:Title>Public Health Crisis Management and Emergency Preparedness: Strengthening Healthcare Infrastructure against Pandemics and Bioterrorism Threats</b:Title>
    <b:Year>2025</b:Year>
    <b:URL>https://www.researchgate.net/publication/389982955_Public_Health_Crisis_Management_and_Emergency_Preparedness_Strengthening_Healthcare_Infrastructure_against_Pandemics_and_Bioterrorism_Threats</b:URL>
    <b:RefOrder>233</b:RefOrder>
  </b:Source>
  <b:Source>
    <b:Tag>LiQ21</b:Tag>
    <b:SourceType>JournalArticle</b:SourceType>
    <b:Guid>{6974AF79-EB48-4578-9ED7-0445E75A5691}</b:Guid>
    <b:Author>
      <b:Author>
        <b:NameList>
          <b:Person>
            <b:Last>Li</b:Last>
            <b:First>Qian</b:First>
          </b:Person>
        </b:NameList>
      </b:Author>
    </b:Author>
    <b:Title>Development of health emergency response capability evaluation framework for primary health institutions in metropolis: based on Delphi method and analytic hierarchy process</b:Title>
    <b:Year>2021</b:Year>
    <b:URL>https://pmc.ncbi.nlm.nih.gov/articles/PMC12325185/</b:URL>
    <b:RefOrder>234</b:RefOrder>
  </b:Source>
  <b:Source>
    <b:Tag>Alr253</b:Tag>
    <b:SourceType>JournalArticle</b:SourceType>
    <b:Guid>{A7198474-420F-46E8-9784-0049430D1676}</b:Guid>
    <b:Author>
      <b:Author>
        <b:NameList>
          <b:Person>
            <b:Last>Alrowili</b:Last>
            <b:First>Mona</b:First>
            <b:Middle>Raif</b:Middle>
          </b:Person>
        </b:NameList>
      </b:Author>
    </b:Author>
    <b:Title>Disaster Preparedness in Saudi Arabia’s Primary Healthcare Workers for Human Well-Being and Sustainability</b:Title>
    <b:Year>2025</b:Year>
    <b:URL>https://www.mdpi.com/2071-1050/17/14/6562</b:URL>
    <b:RefOrder>235</b:RefOrder>
  </b:Source>
  <b:Source>
    <b:Tag>Mog252</b:Tag>
    <b:SourceType>JournalArticle</b:SourceType>
    <b:Guid>{453602E7-E9F1-4E8B-8B9D-C2F6B31DFC01}</b:Guid>
    <b:Author>
      <b:Author>
        <b:NameList>
          <b:Person>
            <b:Last>Moghadam</b:Last>
            <b:First>Mahmood</b:First>
            <b:Middle>Nekoei</b:Middle>
          </b:Person>
        </b:NameList>
      </b:Author>
    </b:Author>
    <b:Title>Perspectives and Experts of Human Resource Management in Nursing During Disasters and Emergencies: A Qualitative Content Analysis</b:Title>
    <b:Year>2025</b:Year>
    <b:URL>https://pmc.ncbi.nlm.nih.gov/articles/PMC12520809/</b:URL>
    <b:RefOrder>236</b:RefOrder>
  </b:Source>
  <b:Source>
    <b:Tag>Kar243</b:Tag>
    <b:SourceType>JournalArticle</b:SourceType>
    <b:Guid>{5FA3BE68-898C-4009-ACAD-E9C46AE57678}</b:Guid>
    <b:Author>
      <b:Author>
        <b:NameList>
          <b:Person>
            <b:Last>Karataş</b:Last>
            <b:First>Adnan</b:First>
          </b:Person>
        </b:NameList>
      </b:Author>
    </b:Author>
    <b:Title>Strategic Human Resources Management in Disasters: International Comparative Training and Development Models</b:Title>
    <b:Year>2024</b:Year>
    <b:URL>https://www.researchgate.net/publication/387787995_Strategic_Human_Resources_Management_in_Disasters_International_Comparative_Training_and_Development_Models</b:URL>
    <b:RefOrder>237</b:RefOrder>
  </b:Source>
  <b:Source>
    <b:Tag>AlD24</b:Tag>
    <b:SourceType>JournalArticle</b:SourceType>
    <b:Guid>{4C29C5D3-8845-4377-BEB5-43DB7F1F83C4}</b:Guid>
    <b:Author>
      <b:Author>
        <b:NameList>
          <b:Person>
            <b:Last>AlDulijand</b:Last>
            <b:First>Noora</b:First>
            <b:Middle>A.</b:Middle>
          </b:Person>
        </b:NameList>
      </b:Author>
    </b:Author>
    <b:Title>Sustainable Healthcare Resilience: Disaster Preparedness in Saudi Arabia’s Eastern Province Hospitals</b:Title>
    <b:Year>2024</b:Year>
    <b:URL>https://www.mdpi.com/2071-1050/16/1/198</b:URL>
    <b:RefOrder>238</b:RefOrder>
  </b:Source>
  <b:Source>
    <b:Tag>Alr211</b:Tag>
    <b:SourceType>JournalArticle</b:SourceType>
    <b:Guid>{7F051B45-2C18-44BC-83FD-76DEA0A00AF4}</b:Guid>
    <b:Author>
      <b:Author>
        <b:NameList>
          <b:Person>
            <b:Last>Alruwaili</b:Last>
            <b:First>Abdullah</b:First>
          </b:Person>
        </b:NameList>
      </b:Author>
    </b:Author>
    <b:Title>Hospitals Disaster Preparedness and Management in the Eastern Province of the Kingdom of Saudi Arabia: A Cross-sectional study</b:Title>
    <b:Year>2021</b:Year>
    <b:URL>https://www.researchgate.net/publication/350643103_Hospitals_Disaster_Preparedness_and_Management_in_the_Eastern_Province_of_the_Kingdom_of_Saudi_Arabia_A_Cross-sectional_study</b:URL>
    <b:RefOrder>239</b:RefOrder>
  </b:Source>
  <b:Source>
    <b:Tag>Man234</b:Tag>
    <b:SourceType>JournalArticle</b:SourceType>
    <b:Guid>{1692C1EB-ACB6-41C3-B608-F6EF0E946E32}</b:Guid>
    <b:Author>
      <b:Author>
        <b:NameList>
          <b:Person>
            <b:Last>Mani</b:Last>
            <b:First>Zakaria</b:First>
            <b:Middle>Ahmed</b:Middle>
          </b:Person>
        </b:NameList>
      </b:Author>
    </b:Author>
    <b:Title>Navigating Interoperability in Disaster Management: Insights of Current Trends and Challenges in Saudi Arabia</b:Title>
    <b:Year>2023</b:Year>
    <b:URL>https://link.springer.com/article/10.1007/s13753-023-00528-4</b:URL>
    <b:RefOrder>240</b:RefOrder>
  </b:Source>
  <b:Source>
    <b:Tag>Alr252</b:Tag>
    <b:SourceType>JournalArticle</b:SourceType>
    <b:Guid>{90321352-018D-4DE8-99FF-554DE99ADF87}</b:Guid>
    <b:Author>
      <b:Author>
        <b:NameList>
          <b:Person>
            <b:Last>Alrabie</b:Last>
            <b:First>Thawab</b:First>
          </b:Person>
        </b:NameList>
      </b:Author>
    </b:Author>
    <b:Title>Disaster Preparedness and Response Among Healthcare Professionals During the Hajj: A Systematic Literature Review</b:Title>
    <b:Year>2025</b:Year>
    <b:URL>https://www.mdpi.com/2227-9032/13/13/1571</b:URL>
    <b:RefOrder>241</b:RefOrder>
  </b:Source>
  <b:Source>
    <b:Tag>Alr244</b:Tag>
    <b:SourceType>JournalArticle</b:SourceType>
    <b:Guid>{25AE1742-A0DE-45CC-B43E-EC31A8C010C4}</b:Guid>
    <b:Author>
      <b:Author>
        <b:NameList>
          <b:Person>
            <b:Last>Alrashidi</b:Last>
            <b:First>Shafi</b:First>
            <b:Middle>Bani</b:Middle>
          </b:Person>
        </b:NameList>
      </b:Author>
    </b:Author>
    <b:Title>Responding to Health Crises: A Review of Emergency Preparedness and Healthcare Resilience</b:Title>
    <b:Year>2024</b:Year>
    <b:URL>https://www.researchgate.net/publication/394638210_Responding_to_Health_Crises_A_Review_of_Emergency_Preparedness_and_Healthcare_Resilience</b:URL>
    <b:RefOrder>242</b:RefOrder>
  </b:Source>
  <b:Source>
    <b:Tag>Jin241</b:Tag>
    <b:SourceType>JournalArticle</b:SourceType>
    <b:Guid>{BE39A619-A3C2-43D9-B720-8D3D08C3140E}</b:Guid>
    <b:Author>
      <b:Author>
        <b:NameList>
          <b:Person>
            <b:Last>Jin</b:Last>
            <b:First>Yan</b:First>
          </b:Person>
        </b:NameList>
      </b:Author>
    </b:Author>
    <b:Title>“READINESS”: A keystone concept beyond organizational crisis preparedness and resilience</b:Title>
    <b:Year>2024</b:Year>
    <b:URL>https://www.researchgate.net/publication/378287951_READINESS_A_keystone_concept_beyond_organizational_crisis_preparedness_and_resilience</b:URL>
    <b:RefOrder>243</b:RefOrder>
  </b:Source>
  <b:Source>
    <b:Tag>Mil25</b:Tag>
    <b:SourceType>JournalArticle</b:SourceType>
    <b:Guid>{C0B089FE-FCAB-4D3D-95E4-94984B74FE81}</b:Guid>
    <b:Author>
      <b:Author>
        <b:NameList>
          <b:Person>
            <b:Last>Miller</b:Last>
            <b:First>Todd</b:First>
          </b:Person>
        </b:NameList>
      </b:Author>
    </b:Author>
    <b:Title>The adaptive shift: Embracing complexity in disaster and emergency management</b:Title>
    <b:Year>2025</b:Year>
    <b:URL>https://www.sciencedirect.com/science/article/pii/S2212420925001475</b:URL>
    <b:RefOrder>244</b:RefOrder>
  </b:Source>
  <b:Source>
    <b:Tag>Wil23</b:Tag>
    <b:SourceType>JournalArticle</b:SourceType>
    <b:Guid>{EDF62BFE-C23A-432B-A6EF-EEF4FFFC8C9F}</b:Guid>
    <b:Author>
      <b:Author>
        <b:NameList>
          <b:Person>
            <b:Last>Willis</b:Last>
            <b:First>L</b:First>
            <b:Middle>Denise</b:Middle>
          </b:Person>
        </b:NameList>
      </b:Author>
    </b:Author>
    <b:Title>Formulating the Research Question and Framing the Hypothesis</b:Title>
    <b:Year>2023</b:Year>
    <b:URL>https://www.researchgate.net/publication/369964299_Formulating_the_Research_Question_and_Framing_the_Hypothesis</b:URL>
    <b:RefOrder>245</b:RefOrder>
  </b:Source>
  <b:Source>
    <b:Tag>Sur244</b:Tag>
    <b:SourceType>JournalArticle</b:SourceType>
    <b:Guid>{E2F1EC3D-2094-48FD-BBC3-640354C7BD1A}</b:Guid>
    <b:Author>
      <b:Author>
        <b:NameList>
          <b:Person>
            <b:Last>Suraña‐Sánchez</b:Last>
            <b:First>Clara</b:First>
          </b:Person>
        </b:NameList>
      </b:Author>
    </b:Author>
    <b:Title>Impact of artificial intelligence on customer engagement and advertising engagement: A review and future research agenda</b:Title>
    <b:Year>2024</b:Year>
    <b:URL>https://www.researchgate.net/publication/378552651_Impact_of_artificial_intelligence_on_customer_engagement_and_advertising_engagement_A_review_and_future_research_agenda</b:URL>
    <b:RefOrder>246</b:RefOrder>
  </b:Source>
  <b:Source>
    <b:Tag>Hue25</b:Tag>
    <b:SourceType>JournalArticle</b:SourceType>
    <b:Guid>{A69764B3-33DC-4E0F-A5E1-B454E43A4381}</b:Guid>
    <b:Author>
      <b:Author>
        <b:NameList>
          <b:Person>
            <b:Last>Hue</b:Last>
            <b:First>Truong</b:First>
            <b:Middle>Thi</b:Middle>
          </b:Person>
        </b:NameList>
      </b:Author>
    </b:Author>
    <b:Title>Impact of artificial intelligence on branding: a bibliometric review and future research directions</b:Title>
    <b:Year>2025</b:Year>
    <b:URL>https://www.nature.com/articles/s41599-025-04488-6</b:URL>
    <b:RefOrder>247</b:RefOrder>
  </b:Source>
  <b:Source>
    <b:Tag>Ela23</b:Tag>
    <b:SourceType>JournalArticle</b:SourceType>
    <b:Guid>{39D2D7BC-0D10-4DE0-9463-C67EF91D4854}</b:Guid>
    <b:Author>
      <b:Author>
        <b:NameList>
          <b:Person>
            <b:Last>Elahi</b:Last>
            <b:First>Mahboob</b:First>
          </b:Person>
        </b:NameList>
      </b:Author>
    </b:Author>
    <b:Title>A comprehensive literature review of the applications of AI techniques through the lifecycle of industrial equipment</b:Title>
    <b:Year>2023</b:Year>
    <b:URL>https://link.springer.com/article/10.1007/s44163-023-00089-x</b:URL>
    <b:RefOrder>248</b:RefOrder>
  </b:Source>
  <b:Source>
    <b:Tag>Sch234</b:Tag>
    <b:SourceType>JournalArticle</b:SourceType>
    <b:Guid>{7DBCAE97-FC97-4864-86F5-2FD0194C122D}</b:Guid>
    <b:Author>
      <b:Author>
        <b:NameList>
          <b:Person>
            <b:Last>Schönberger</b:Last>
            <b:First>Marius</b:First>
          </b:Person>
        </b:NameList>
      </b:Author>
    </b:Author>
    <b:Title>ARTIFICIAL INTELLIGENCE FOR SMALL AND MEDIUM-SIZED ENTERPRISES: IDENTIFYING KEY APPLICATIONS AND CHALLENGES</b:Title>
    <b:Year>2023</b:Year>
    <b:URL>https://www.researchgate.net/publication/376409456_ARTIFICIAL_INTELLIGENCE_FOR_SMALL_AND_MEDIUM-SIZED_ENTERPRISES_IDENTIFYING_KEY_APPLICATIONS_AND_CHALLENGES</b:URL>
    <b:RefOrder>249</b:RefOrder>
  </b:Source>
  <b:Source>
    <b:Tag>Ema25</b:Tag>
    <b:SourceType>JournalArticle</b:SourceType>
    <b:Guid>{8C7D4D71-2663-4671-9AF9-D54B9B9F9986}</b:Guid>
    <b:Author>
      <b:Author>
        <b:NameList>
          <b:Person>
            <b:Last>Eman</b:Last>
            <b:First>Nada</b:First>
          </b:Person>
        </b:NameList>
      </b:Author>
    </b:Author>
    <b:Title>Customer Perception of AI-Generated Content and Its Impact on Brand Trust: An Empirical Study in the Egyptian Market Using Structural Equation Modeling</b:Title>
    <b:Year>2025</b:Year>
    <b:URL>https://ijaiet.journals.ekb.eg/article_444271.html</b:URL>
    <b:RefOrder>250</b:RefOrder>
  </b:Source>
  <b:Source>
    <b:Tag>Żym251</b:Tag>
    <b:SourceType>JournalArticle</b:SourceType>
    <b:Guid>{D32DF9A5-FF12-4FD5-A59D-E3F6AEE0DBD6}</b:Guid>
    <b:Author>
      <b:Author>
        <b:NameList>
          <b:Person>
            <b:Last>Żyminkowska</b:Last>
            <b:First>Katarzyna</b:First>
          </b:Person>
        </b:NameList>
      </b:Author>
    </b:Author>
    <b:Title>The Role of Artificial Intelligence in Customer Engagement and Social Media Marketing—Implications from a Systematic Review for the Tourism and Hospitality Sectors</b:Title>
    <b:Year>2025</b:Year>
    <b:URL>https://www.mdpi.com/0718-1876/20/3/184</b:URL>
    <b:RefOrder>251</b:RefOrder>
  </b:Source>
  <b:Source>
    <b:Tag>Rat24</b:Tag>
    <b:SourceType>JournalArticle</b:SourceType>
    <b:Guid>{BE61021D-44DE-4F22-8E10-16FC0DF2F675}</b:Guid>
    <b:Author>
      <b:Author>
        <b:NameList>
          <b:Person>
            <b:Last>Ratta</b:Last>
            <b:First>Ali</b:First>
            <b:Middle>Ashraf</b:Middle>
          </b:Person>
        </b:NameList>
      </b:Author>
    </b:Author>
    <b:Title>The Impact of AI Generated Advertising Content on Consumer Buying Behavior and Consumer Engagement</b:Title>
    <b:Year>2024</b:Year>
    <b:URL>https://www.researchgate.net/publication/384049508_The_Impact_of_AI_Generated_Advertising_Content_on_Consumer_Buying_Behavior_and_Consumer_Engagement</b:URL>
    <b:RefOrder>252</b:RefOrder>
  </b:Source>
  <b:Source>
    <b:Tag>Ala2312</b:Tag>
    <b:SourceType>JournalArticle</b:SourceType>
    <b:Guid>{B691CFE6-017A-49B4-9010-308C46C22156}</b:Guid>
    <b:Author>
      <b:Author>
        <b:NameList>
          <b:Person>
            <b:Last>Alanmi</b:Last>
            <b:First>Maram</b:First>
          </b:Person>
        </b:NameList>
      </b:Author>
    </b:Author>
    <b:Title>The Impact of Digital Marketing on Consumer Buying Behavior in Saudi Arabia: Brand Popularity as a Mediator</b:Title>
    <b:Year>2023</b:Year>
    <b:URL>https://www.researchgate.net/publication/372039345_The_Impact_of_Digital_Marketing_on_Consumer_Buying_Behavior_in_Saudi_Arabia_Brand_Popularity_as_a_Mediator</b:URL>
    <b:RefOrder>253</b:RefOrder>
  </b:Source>
  <b:Source>
    <b:Tag>Sin244</b:Tag>
    <b:SourceType>JournalArticle</b:SourceType>
    <b:Guid>{F3639D3C-356B-4754-8194-A95613242658}</b:Guid>
    <b:Author>
      <b:Author>
        <b:NameList>
          <b:Person>
            <b:Last>Singh</b:Last>
            <b:First>Prakash</b:First>
          </b:Person>
        </b:NameList>
      </b:Author>
    </b:Author>
    <b:Title>Beyond the basics: Exploring the impact of social media marketing enablers on business success</b:Title>
    <b:Year>2024</b:Year>
    <b:URL>https://www.sciencedirect.com/science/article/pii/S2405844024024666</b:URL>
    <b:RefOrder>254</b:RefOrder>
  </b:Source>
  <b:Source>
    <b:Tag>سيد25</b:Tag>
    <b:SourceType>JournalArticle</b:SourceType>
    <b:Guid>{104BA9D0-A7BA-4B54-82F3-76B2B2770589}</b:Guid>
    <b:Author>
      <b:Author>
        <b:NameList>
          <b:Person>
            <b:Last>سيدهم</b:Last>
            <b:First>جورج</b:First>
            <b:Middle>لطيف زكي</b:Middle>
          </b:Person>
        </b:NameList>
      </b:Author>
    </b:Author>
    <b:Title>تأثير المحتوى المرئي المصمم والمقدم بالذكاء الاصطناعي على جمهور الشباب المصري - دراسة ميدانية</b:Title>
    <b:Year>2025</b:Year>
    <b:URL>https://journals.ekb.eg/article_441506_0.html</b:URL>
    <b:RefOrder>255</b:RefOrder>
  </b:Source>
  <b:Source>
    <b:Tag>ملك24</b:Tag>
    <b:SourceType>JournalArticle</b:SourceType>
    <b:Guid>{EB61F52B-0299-4AED-ABAA-72D0AC05E5C7}</b:Guid>
    <b:Author>
      <b:Author>
        <b:NameList>
          <b:Person>
            <b:Last>ملك</b:Last>
            <b:First>أحمد،</b:First>
            <b:Middle>إرادة أحمد</b:Middle>
          </b:Person>
        </b:NameList>
      </b:Author>
    </b:Author>
    <b:Title>تأثير استخدام تطبيقات الذكاء الاصطناعي في المتاجر الإلكترونية على النية الشرائية لدى المستهلك المصري: دراسة ميدانية</b:Title>
    <b:Year>2024</b:Year>
    <b:URL>https://search.mandumah.com/Record/1478756</b:URL>
    <b:RefOrder>256</b:RefOrder>
  </b:Source>
  <b:Source>
    <b:Tag>Mah241</b:Tag>
    <b:SourceType>JournalArticle</b:SourceType>
    <b:Guid>{509DCC57-855C-4D83-AE03-804A9699059E}</b:Guid>
    <b:Author>
      <b:Author>
        <b:NameList>
          <b:Person>
            <b:Last>Mahmoud</b:Last>
            <b:First>Mai</b:First>
          </b:Person>
        </b:NameList>
      </b:Author>
    </b:Author>
    <b:Title>دور تقنيات الذكاء الاصطناعي في تحقيق جودة الإعلان بالمنصات الرقمية والمواقع الصحفية المصرية وتأثيرها على السلوك الشرائي للجمهور المصري- دراسة ميدانية</b:Title>
    <b:Year>2024</b:Year>
    <b:URL>https://jmis.journals.ekb.eg/article_396329.html</b:URL>
    <b:RefOrder>257</b:RefOrder>
  </b:Source>
  <b:Source>
    <b:Tag>Gup233</b:Tag>
    <b:SourceType>JournalArticle</b:SourceType>
    <b:Guid>{49AB46BD-E855-48F9-B040-F353D0A6CB53}</b:Guid>
    <b:Author>
      <b:Author>
        <b:NameList>
          <b:Person>
            <b:Last>Gupta</b:Last>
            <b:First>O</b:First>
            <b:Middle>P</b:Middle>
          </b:Person>
        </b:NameList>
      </b:Author>
    </b:Author>
    <b:Title>Understanding the Decision Making Process in Consumer Buying Behaviour: An Insight</b:Title>
    <b:Year>2023</b:Year>
    <b:URL>https://www.researchgate.net/publication/388937561_Understanding_the_Decision_Making_Process_in_Consumer_Buying_Behaviour_An_Insight</b:URL>
    <b:RefOrder>258</b:RefOrder>
  </b:Source>
  <b:Source>
    <b:Tag>Sal241</b:Tag>
    <b:SourceType>JournalArticle</b:SourceType>
    <b:Guid>{79A96E33-7E46-4701-AD48-318E117F3F6A}</b:Guid>
    <b:Author>
      <b:Author>
        <b:NameList>
          <b:Person>
            <b:Last>Salah</b:Last>
            <b:First>Perihan</b:First>
          </b:Person>
        </b:NameList>
      </b:Author>
    </b:Author>
    <b:Title>The Effect of Perceived Value on Intention to Purchase Pre-Loved Luxury Fashion Products</b:Title>
    <b:Year>2024</b:Year>
    <b:URL>https://www.mdpi.com/2071-1050/16/23/10426</b:URL>
    <b:RefOrder>259</b:RefOrder>
  </b:Source>
  <b:Source>
    <b:Tag>Cat25</b:Tag>
    <b:SourceType>JournalArticle</b:SourceType>
    <b:Guid>{C55389D7-83CD-494E-BF5C-35A38A34D1A6}</b:Guid>
    <b:Author>
      <b:Author>
        <b:NameList>
          <b:Person>
            <b:Last>Catan</b:Last>
            <b:First>Ștefan-Alexandru</b:First>
          </b:Person>
        </b:NameList>
      </b:Author>
    </b:Author>
    <b:Title>Understanding Generation Z′s Purchasing Behaviour on Online Marketplaces: A TAM-Based Approach</b:Title>
    <b:Year>2025</b:Year>
    <b:URL>https://www.mdpi.com/0718-1876/20/4/260</b:URL>
    <b:RefOrder>260</b:RefOrder>
  </b:Source>
  <b:Source>
    <b:Tag>Wan249</b:Tag>
    <b:SourceType>JournalArticle</b:SourceType>
    <b:Guid>{291DC7A7-6363-4239-9658-473BA64F5921}</b:Guid>
    <b:Author>
      <b:Author>
        <b:NameList>
          <b:Person>
            <b:Last>Wang</b:Last>
            <b:First>Kaiyi</b:First>
          </b:Person>
        </b:NameList>
      </b:Author>
    </b:Author>
    <b:Title>The Impact of social media On Consumer Behavior</b:Title>
    <b:Year>2024</b:Year>
    <b:URL>https://www.researchgate.net/publication/381564039_The_Impact_of_social_media_On_Consumer_Behavior</b:URL>
    <b:RefOrder>261</b:RefOrder>
  </b:Source>
  <b:Source>
    <b:Tag>Ros256</b:Tag>
    <b:SourceType>JournalArticle</b:SourceType>
    <b:Guid>{5F4BE14D-27A4-41F4-8E34-7EE96ED9F58C}</b:Guid>
    <b:Author>
      <b:Author>
        <b:NameList>
          <b:Person>
            <b:Last>Rosnerova</b:Last>
            <b:First>Zuzana</b:First>
          </b:Person>
        </b:NameList>
      </b:Author>
    </b:Author>
    <b:Title>The Impact of the Digital World on the Buying Behaviour of Generation Z</b:Title>
    <b:Year>2025</b:Year>
    <b:URL>https://www.mdpi.com/2076-3387/15/12/459</b:URL>
    <b:RefOrder>262</b:RefOrder>
  </b:Source>
  <b:Source>
    <b:Tag>Run25</b:Tag>
    <b:SourceType>JournalArticle</b:SourceType>
    <b:Guid>{EB0F5552-BADC-4DAB-8C64-CB9D609E53FA}</b:Guid>
    <b:Author>
      <b:Author>
        <b:NameList>
          <b:Person>
            <b:Last>Runnan</b:Last>
          </b:Person>
        </b:NameList>
      </b:Author>
    </b:Author>
    <b:Title>The Impact of Social Media Influencers on Gen Z's Online Purchase Decisions</b:Title>
    <b:Year>2025</b:Year>
    <b:URL>https://www.researchgate.net/publication/387778483_The_Impact_of_Social_Media_Influencers_on_Gen_Z's_Online_Purchase_Decisions</b:URL>
    <b:RefOrder>263</b:RefOrder>
  </b:Source>
  <b:Source>
    <b:Tag>Bos20</b:Tag>
    <b:SourceType>JournalArticle</b:SourceType>
    <b:Guid>{4DE3044D-9D7E-4288-B930-767BBE5FFE5A}</b:Guid>
    <b:Author>
      <b:Author>
        <b:NameList>
          <b:Person>
            <b:Last>Bosnjak</b:Last>
            <b:First>Michael</b:First>
          </b:Person>
        </b:NameList>
      </b:Author>
    </b:Author>
    <b:Title>The Theory of Planned Behavior: Selected Recent Advances and Applications</b:Title>
    <b:Year>2020</b:Year>
    <b:URL>https://pmc.ncbi.nlm.nih.gov/articles/PMC7909498/</b:URL>
    <b:RefOrder>264</b:RefOrder>
  </b:Source>
  <b:Source>
    <b:Tag>Haj231</b:Tag>
    <b:SourceType>JournalArticle</b:SourceType>
    <b:Guid>{06A31FAA-8633-4196-AD87-F85F2A5B8069}</b:Guid>
    <b:Author>
      <b:Author>
        <b:NameList>
          <b:Person>
            <b:Last>Hajdarmataj</b:Last>
            <b:First>Flora</b:First>
          </b:Person>
        </b:NameList>
      </b:Author>
    </b:Author>
    <b:Title>Uses And Gratifications Theory in Social Media Applications: Today's Active Users, Characteristics and Obtained Gratifications</b:Title>
    <b:Year>2023</b:Year>
    <b:URL>https://www.researchgate.net/publication/367298924_Uses_And_Gratifications_Theory_in_Social_Media_Applications_Today's_Active_Users_Characteristics_and_Obtained_Gratifications</b:URL>
    <b:RefOrder>265</b:RefOrder>
  </b:Source>
  <b:Source>
    <b:Tag>Ben253</b:Tag>
    <b:SourceType>JournalArticle</b:SourceType>
    <b:Guid>{A9F6E888-A7B8-4976-902D-E13FA0EB2667}</b:Guid>
    <b:Author>
      <b:Author>
        <b:NameList>
          <b:Person>
            <b:Last>Benevento</b:Last>
            <b:First>Elisabetta</b:First>
          </b:Person>
        </b:NameList>
      </b:Author>
    </b:Author>
    <b:Title>The impact of influencers on brand social network growth: Insights from new product launch events on Twitter</b:Title>
    <b:Year>2025</b:Year>
    <b:URL>https://www.sciencedirect.com/science/article/pii/S0148296324006271</b:URL>
    <b:RefOrder>266</b:RefOrder>
  </b:Source>
  <b:Source>
    <b:Tag>Son251</b:Tag>
    <b:SourceType>JournalArticle</b:SourceType>
    <b:Guid>{580235E7-2AEF-4A7D-A631-7215FE05AACD}</b:Guid>
    <b:Author>
      <b:Author>
        <b:NameList>
          <b:Person>
            <b:Last>Song</b:Last>
            <b:First>Yanshuo</b:First>
          </b:Person>
        </b:NameList>
      </b:Author>
    </b:Author>
    <b:Title>The Impact of Artificial Intelligence Adoption on Organizational Decision-Making: An Empirical Study Based on the Technology Acceptance Model in Business Management</b:Title>
    <b:Year>2025</b:Year>
    <b:URL>https://www.mdpi.com/2079-8954/13/8/683</b:URL>
    <b:RefOrder>267</b:RefOrder>
  </b:Source>
  <b:Source>
    <b:Tag>Har211</b:Tag>
    <b:SourceType>JournalArticle</b:SourceType>
    <b:Guid>{8525BF5F-7584-4EF3-84D7-C395CA25C6E3}</b:Guid>
    <b:Author>
      <b:Author>
        <b:NameList>
          <b:Person>
            <b:Last>Harris</b:Last>
            <b:First>Patricia</b:First>
          </b:Person>
        </b:NameList>
      </b:Author>
    </b:Author>
    <b:Title>Customer Journey: From Practice to Theory</b:Title>
    <b:Year>2021</b:Year>
    <b:URL>https://www.researchgate.net/publication/350845714_Customer_Journey_From_Practice_to_Theory</b:URL>
    <b:RefOrder>268</b:RefOrder>
  </b:Source>
  <b:Source>
    <b:Tag>Rad242</b:Tag>
    <b:SourceType>JournalArticle</b:SourceType>
    <b:Guid>{EED19FB5-E39B-4C3E-B79E-80CBFD34D9BA}</b:Guid>
    <b:Author>
      <b:Author>
        <b:NameList>
          <b:Person>
            <b:Last>Radyi</b:Last>
            <b:First>Siti</b:First>
            <b:Middle>Amaliya Mohd</b:Middle>
          </b:Person>
        </b:NameList>
      </b:Author>
    </b:Author>
    <b:Title>Influences on Generation Z's Purchasing Decision-Making on E-Commerce Platforms: Beyond Products and Website Design</b:Title>
    <b:Year>2024</b:Year>
    <b:URL>https://www.researchgate.net/publication/387208065_Influences_on_Generation_Z's_Purchasing_Decision-Making_on_E-Commerce_Platforms_Beyond_Products_and_Website_Design</b:URL>
    <b:RefOrder>269</b:RefOrder>
  </b:Source>
  <b:Source>
    <b:Tag>Mig251</b:Tag>
    <b:SourceType>JournalArticle</b:SourceType>
    <b:Guid>{AB837E9B-C397-44E8-BED2-058E6BE4D457}</b:Guid>
    <b:Author>
      <b:Author>
        <b:NameList>
          <b:Person>
            <b:Last>Migkos</b:Last>
            <b:First>Stavros</b:First>
            <b:Middle>P.</b:Middle>
          </b:Person>
        </b:NameList>
      </b:Author>
    </b:Author>
    <b:Title>Impact of Influencer Marketing on Consumer Behavior and Online Shopping Preferences</b:Title>
    <b:Year>2025</b:Year>
    <b:URL>https://www.mdpi.com/0718-1876/20/2/111</b:URL>
    <b:RefOrder>270</b:RefOrder>
  </b:Source>
  <b:Source>
    <b:Tag>Lon24</b:Tag>
    <b:SourceType>JournalArticle</b:SourceType>
    <b:Guid>{2E601F51-8AAE-4FA2-A27F-52A068E1F46A}</b:Guid>
    <b:Author>
      <b:Author>
        <b:NameList>
          <b:Person>
            <b:Last>Long</b:Last>
            <b:First>Junyu</b:First>
          </b:Person>
        </b:NameList>
      </b:Author>
    </b:Author>
    <b:Title>Social media influencer streamers and live-streaming shopping: examining consumer behavioral intention through the lens of the theory of planned behavior</b:Title>
    <b:Year>2024</b:Year>
    <b:URL>https://www.researchgate.net/publication/382142540_Social_media_influencer_streamers_and_live-streaming_shopping_examining_consumer_behavioral_intention_through_the_lens_of_the_theory_of_planned_behavior</b:URL>
    <b:RefOrder>271</b:RefOrder>
  </b:Source>
  <b:Source>
    <b:Tag>Shk24</b:Tag>
    <b:SourceType>JournalArticle</b:SourceType>
    <b:Guid>{2AEE6D86-D93C-4B9C-88F1-242BBB5DD36F}</b:Guid>
    <b:Author>
      <b:Author>
        <b:NameList>
          <b:Person>
            <b:Last>Shkeer</b:Last>
            <b:First>Amged</b:First>
            <b:Middle>Saleh</b:Middle>
          </b:Person>
        </b:NameList>
      </b:Author>
    </b:Author>
    <b:Title>The influence of social media content marketing on consumer engagement: A mediating of the role of consumer cognition</b:Title>
    <b:Year>2024</b:Year>
    <b:URL>https://www.researchgate.net/publication/382269644_The_influence_of_social_media_content_marketing_on_consumer_engagement_A_mediating_of_the_role_of_consumer_cognition</b:URL>
    <b:RefOrder>272</b:RefOrder>
  </b:Source>
  <b:Source>
    <b:Tag>Rid25</b:Tag>
    <b:SourceType>JournalArticle</b:SourceType>
    <b:Guid>{5BC452F6-C9AE-46DA-A106-C594CAA65B0D}</b:Guid>
    <b:Author>
      <b:Author>
        <b:NameList>
          <b:Person>
            <b:Last>Ridwan</b:Last>
            <b:First>Nurul</b:First>
            <b:Middle>Haeriyah</b:Middle>
          </b:Person>
        </b:NameList>
      </b:Author>
    </b:Author>
    <b:Title>Decision-making behavior of generation Z in online purchases: A systematic literature review</b:Title>
    <b:Year>2025</b:Year>
    <b:URL>https://www.researchgate.net/publication/393311731_Decision-making_behavior_of_generation_Z_in_online_purchases_A_systematic_literature_review</b:URL>
    <b:RefOrder>273</b:RefOrder>
  </b:Source>
  <b:Source>
    <b:Tag>Tor23</b:Tag>
    <b:SourceType>JournalArticle</b:SourceType>
    <b:Guid>{8A04C427-3E90-4B2A-B297-439C98AAB6D5}</b:Guid>
    <b:Author>
      <b:Author>
        <b:NameList>
          <b:Person>
            <b:Last>Torres</b:Last>
            <b:First>Patrixia</b:First>
            <b:Middle>Gliezel</b:Middle>
          </b:Person>
        </b:NameList>
      </b:Author>
    </b:Author>
    <b:Title>Social Media Marketing and Purchasing Decision among Generation Z consumers</b:Title>
    <b:Year>2023</b:Year>
    <b:URL>https://journals.researchsynergypress.com/index.php/aqa/article/view/1886?utm_source=chatgpt.com</b:URL>
    <b:RefOrder>274</b:RefOrder>
  </b:Source>
  <b:Source>
    <b:Tag>الم26</b:Tag>
    <b:SourceType>JournalArticle</b:SourceType>
    <b:Guid>{F7374F90-308F-4697-8570-AB214983637A}</b:Guid>
    <b:Author>
      <b:Author>
        <b:NameList>
          <b:Person>
            <b:Last>المكصوصي</b:Last>
            <b:First>مرتضى</b:First>
            <b:Middle>صلال</b:Middle>
          </b:Person>
        </b:NameList>
      </b:Author>
    </b:Author>
    <b:Title>تأثير الإعلانات عبر وسائل التواصل الاجتماعي في القرار الشرائي(دراسة ميدانية على دور الثقة وتفضيل نوع الإعلان)</b:Title>
    <b:Year>2026</b:Year>
    <b:URL>https://wjfh.uowasit.edu.iq/index.php/wjfh/ar/article/view/1475</b:URL>
    <b:RefOrder>275</b:RefOrder>
  </b:Source>
  <b:Source>
    <b:Tag>Gsh25</b:Tag>
    <b:SourceType>JournalArticle</b:SourceType>
    <b:Guid>{1195C86A-68F4-403C-A19E-4406BD99DC4E}</b:Guid>
    <b:Author>
      <b:Author>
        <b:NameList>
          <b:Person>
            <b:Last>Gshayyish</b:Last>
            <b:First>Ahmed</b:First>
            <b:Middle>Mankhi</b:Middle>
          </b:Person>
        </b:NameList>
      </b:Author>
    </b:Author>
    <b:Title>Influence of Social Media Marketing on Purchasing Decision</b:Title>
    <b:Year>2025</b:Year>
    <b:URL>https://frontlinejournals.org/journals/index.php/fmmej/article/view/679</b:URL>
    <b:RefOrder>276</b:RefOrder>
  </b:Source>
  <b:Source>
    <b:Tag>Vas231</b:Tag>
    <b:SourceType>JournalArticle</b:SourceType>
    <b:Guid>{ACF5D9E8-A51C-4561-9C0E-18212C2FA508}</b:Guid>
    <b:Author>
      <b:Author>
        <b:NameList>
          <b:Person>
            <b:Last>Vasan</b:Last>
            <b:First>M.</b:First>
          </b:Person>
        </b:NameList>
      </b:Author>
    </b:Author>
    <b:Title>Impact of promotional marketing using Web 2.0 tools on purchase decision of Gen Z</b:Title>
    <b:Year>2023</b:Year>
    <b:URL>https://www.sciencedirect.com/science/article/abs/pii/S2214785321022070</b:URL>
    <b:RefOrder>277</b:RefOrder>
  </b:Source>
  <b:Source>
    <b:Tag>Uta24</b:Tag>
    <b:SourceType>JournalArticle</b:SourceType>
    <b:Guid>{BB31EDA4-F398-4C55-9368-D7781AFC7673}</b:Guid>
    <b:Author>
      <b:Author>
        <b:NameList>
          <b:Person>
            <b:Last>Utari</b:Last>
            <b:First>Dian</b:First>
          </b:Person>
        </b:NameList>
      </b:Author>
    </b:Author>
    <b:Title>The Influence of Visual Content on Social Media on Generation Z Purchasing Decisions with Brand Engagement as an Intervening Variable</b:Title>
    <b:Year>2024</b:Year>
    <b:URL>https://www.ejournal.aibpmjournals.com/index.php/JICP/article/view/3638</b:URL>
    <b:RefOrder>278</b:RefOrder>
  </b:Source>
  <b:Source>
    <b:Tag>مصط25</b:Tag>
    <b:SourceType>JournalArticle</b:SourceType>
    <b:Guid>{FBCC7EEB-244B-44A1-B959-4C51CB8719B8}</b:Guid>
    <b:Author>
      <b:Author>
        <b:NameList>
          <b:Person>
            <b:Last>مصطفى</b:Last>
            <b:First>خالد</b:First>
            <b:Middle>محمد</b:Middle>
          </b:Person>
        </b:NameList>
      </b:Author>
    </b:Author>
    <b:Title>تأثير العوامل البصرية و الاجتماعية عبر إعلانات وسائل التواصل الاجتماعي على قرار الشراء للجيل Z</b:Title>
    <b:Year>2025</b:Year>
    <b:URL>https://journals.kau.edu.sa/index.php/ART/article/view/4012</b:URL>
    <b:RefOrder>279</b:RefOrder>
  </b:Source>
  <b:Source>
    <b:Tag>Wid25</b:Tag>
    <b:SourceType>JournalArticle</b:SourceType>
    <b:Guid>{78668D31-6886-46C4-BDCA-636FDB431184}</b:Guid>
    <b:Author>
      <b:Author>
        <b:NameList>
          <b:Person>
            <b:Last>Widiawati</b:Last>
            <b:First>Kristiana</b:First>
          </b:Person>
        </b:NameList>
      </b:Author>
    </b:Author>
    <b:Title>Motivation and Consumers’ Attitudes Mediate The Effect of Social Media toward Purchase Decisions on Generation Z via Market Place</b:Title>
    <b:Year>2025</b:Year>
    <b:URL>https://qemsjournal.org/index.php/qems/article/view/4004</b:URL>
    <b:RefOrder>280</b:RefOrder>
  </b:Source>
  <b:Source>
    <b:Tag>Sar247</b:Tag>
    <b:SourceType>JournalArticle</b:SourceType>
    <b:Guid>{3BDDE351-AF0D-4516-95BF-3B14CD0D70EF}</b:Guid>
    <b:Author>
      <b:Author>
        <b:NameList>
          <b:Person>
            <b:Last>Saroyini</b:Last>
            <b:First>Putu</b:First>
          </b:Person>
        </b:NameList>
      </b:Author>
    </b:Author>
    <b:Title>The Influence of Influencer Marketing Strategy on Generation Z Consumer Purchasing Behavior</b:Title>
    <b:Year>2024</b:Year>
    <b:URL>https://journal.formosapublisher.org/index.php/ajma/article/view/10834</b:URL>
    <b:RefOrder>281</b:RefOrder>
  </b:Source>
  <b:Source>
    <b:Tag>PGE25</b:Tag>
    <b:SourceType>JournalArticle</b:SourceType>
    <b:Guid>{3F5E7EB8-6EA4-4B39-8B1F-ADE91AE792BC}</b:Guid>
    <b:Author>
      <b:Author>
        <b:NameList>
          <b:Person>
            <b:Last>P.G</b:Last>
            <b:First>Eandhizhai</b:First>
          </b:Person>
        </b:NameList>
      </b:Author>
    </b:Author>
    <b:Title>Strategies for Social Media Marketing to Engage and Shape the Purchase Behavior of Gen Z</b:Title>
    <b:Year>2025</b:Year>
    <b:URL>https://www.researchgate.net/publication/393972913_Strategies_for_Social_Media_Marketing_to_Engage_and_Shape_the_Purchase_Behavior_of_Gen_Z</b:URL>
    <b:RefOrder>282</b:RefOrder>
  </b:Source>
  <b:Source>
    <b:Tag>Elz25</b:Tag>
    <b:SourceType>JournalArticle</b:SourceType>
    <b:Guid>{BC9584C6-39F2-4D5D-AC46-F9B1D4283709}</b:Guid>
    <b:Author>
      <b:Author>
        <b:NameList>
          <b:Person>
            <b:Last>Elzayat</b:Last>
            <b:First>Aya</b:First>
            <b:Middle>Ahmed Abdellatief Mohammed</b:Middle>
          </b:Person>
        </b:NameList>
      </b:Author>
    </b:Author>
    <b:Title>Marketing strategies through social media influencers to support Egyptian products as an alternative to products subject to boycott “Analytical Study”</b:Title>
    <b:Year>2025</b:Year>
    <b:URL>https://ejsc.journals.ekb.eg/article_418093.html</b:URL>
    <b:RefOrder>283</b:RefOrder>
  </b:Source>
  <b:Source>
    <b:Tag>Pan22</b:Tag>
    <b:SourceType>JournalArticle</b:SourceType>
    <b:Guid>{4E43CE56-1AFA-4BD7-B04B-D99681929C51}</b:Guid>
    <b:Author>
      <b:Author>
        <b:NameList>
          <b:Person>
            <b:Last>Panagiotou</b:Last>
            <b:First>Nıkolaos</b:First>
          </b:Person>
        </b:NameList>
      </b:Author>
    </b:Author>
    <b:Title>GENERATION Z: MEDIA CONSUMPTION AND MIL</b:Title>
    <b:Year>2022</b:Year>
    <b:URL>https://www.researchgate.net/publication/366731482_GENERATION_Z_MEDIA_CONSUMPTION_AND_MIL</b:URL>
    <b:RefOrder>284</b:RefOrder>
  </b:Source>
  <b:Source>
    <b:Tag>The25</b:Tag>
    <b:SourceType>JournalArticle</b:SourceType>
    <b:Guid>{41357846-75F1-4161-88A1-C3C3EF6D0FA0}</b:Guid>
    <b:Author>
      <b:Author>
        <b:NameList>
          <b:Person>
            <b:Last>Theocharis</b:Last>
            <b:First>Dimitrios</b:First>
          </b:Person>
        </b:NameList>
      </b:Author>
    </b:Author>
    <b:Title>Sustainable Consumption and Branding for Gen Z: How Brand Dimensions Influence Consumer Behavior and Adoption of Newly Launched Technological Products</b:Title>
    <b:Year>2025</b:Year>
    <b:URL>https://www.mdpi.com/2071-1050/17/9/4124</b:URL>
    <b:RefOrder>285</b:RefOrder>
  </b:Source>
  <b:Source>
    <b:Tag>Mas221</b:Tag>
    <b:SourceType>JournalArticle</b:SourceType>
    <b:Guid>{406797EB-81C7-4B80-83E8-15CF7A514426}</b:Guid>
    <b:Author>
      <b:Author>
        <b:NameList>
          <b:Person>
            <b:Last>Mason</b:Last>
            <b:First>Michela</b:First>
            <b:Middle>Cesarina</b:Middle>
          </b:Person>
        </b:NameList>
      </b:Author>
    </b:Author>
    <b:Title>Glued to your phone? Generation Z's smartphone addiction and online compulsive buying</b:Title>
    <b:Year>2022</b:Year>
    <b:URL>https://www.sciencedirect.com/science/article/pii/S0747563222002266</b:URL>
    <b:RefOrder>286</b:RefOrder>
  </b:Source>
  <b:Source>
    <b:Tag>Her242</b:Tag>
    <b:SourceType>JournalArticle</b:SourceType>
    <b:Guid>{B5A04D94-9285-48B5-8A4D-B7A5CC8A28A8}</b:Guid>
    <b:Author>
      <b:Author>
        <b:NameList>
          <b:Person>
            <b:Last>Hermawan</b:Last>
            <b:First>Silvy</b:First>
            <b:Middle>Legiana</b:Middle>
          </b:Person>
        </b:NameList>
      </b:Author>
    </b:Author>
    <b:Title>Effective Digital Marketing Strategies to Attract the Attention of Generation Z</b:Title>
    <b:Year>2024</b:Year>
    <b:URL>https://www.researchgate.net/publication/388666103_Effective_Digital_Marketing_Strategies_to_Attract_the_Attention_of_Generation_Z</b:URL>
    <b:RefOrder>287</b:RefOrder>
  </b:Source>
  <b:Source>
    <b:Tag>Ros232</b:Tag>
    <b:SourceType>JournalArticle</b:SourceType>
    <b:Guid>{BB881C33-EF1F-4B47-9251-F70E50D68292}</b:Guid>
    <b:Author>
      <b:Author>
        <b:NameList>
          <b:Person>
            <b:Last>Rosário</b:Last>
            <b:First>Albérico</b:First>
            <b:Middle>Manuel</b:Middle>
          </b:Person>
        </b:NameList>
      </b:Author>
    </b:Author>
    <b:Title>Marketing Strategies on Social Media Platforms</b:Title>
    <b:Year>2023</b:Year>
    <b:URL>https://www.researchgate.net/publication/367485227_Marketing_Strategies_on_Social_Media_Platforms</b:URL>
    <b:RefOrder>288</b:RefOrder>
  </b:Source>
  <b:Source>
    <b:Tag>Per241</b:Tag>
    <b:SourceType>JournalArticle</b:SourceType>
    <b:Guid>{B873D767-6A82-44E5-9328-B5EF228279CA}</b:Guid>
    <b:Author>
      <b:Author>
        <b:NameList>
          <b:Person>
            <b:Last>Peredy</b:Last>
            <b:First>Zoltán</b:First>
          </b:Person>
        </b:NameList>
      </b:Author>
    </b:Author>
    <b:Title>Analysing Generation Z Communication Attitudes, Values and Norms</b:Title>
    <b:Year>2024</b:Year>
    <b:URL>https://www.researchgate.net/publication/382698396_Analysing_Generation_Z_Communication_Attitudes_Values_and_Norms</b:URL>
    <b:RefOrder>289</b:RefOrder>
  </b:Source>
  <b:Source>
    <b:Tag>Gau23</b:Tag>
    <b:SourceType>JournalArticle</b:SourceType>
    <b:Guid>{3BA67070-D2BD-443A-B685-4EFEDA12DCFC}</b:Guid>
    <b:Author>
      <b:Author>
        <b:NameList>
          <b:Person>
            <b:Last>Gaurav</b:Last>
            <b:First>Ritesh</b:First>
          </b:Person>
        </b:NameList>
      </b:Author>
    </b:Author>
    <b:Title>Understanding the Decision Making Process in Consumer Buying Behaviour: An Insight</b:Title>
    <b:Year>2023</b:Year>
    <b:URL>https://www.researchgate.net/publication/388937561_Understanding_the_Decision_Making_Process_in_Consumer_Buying_Behaviour_An_Insight</b:URL>
    <b:RefOrder>290</b:RefOrder>
  </b:Source>
  <b:Source>
    <b:Tag>Pas25</b:Tag>
    <b:SourceType>JournalArticle</b:SourceType>
    <b:Guid>{73812818-71DA-47B9-9EFE-B380EBF1E7FE}</b:Guid>
    <b:Author>
      <b:Author>
        <b:NameList>
          <b:Person>
            <b:Last>Pasaribu</b:Last>
            <b:First>Donald</b:First>
            <b:Middle>Frensius</b:Middle>
          </b:Person>
        </b:NameList>
      </b:Author>
    </b:Author>
    <b:Title>THE IMPACT OF DIGITAL ADVERTISING ON GENERATION Z CONSUMPTION BEHAVIOR</b:Title>
    <b:Year>2025</b:Year>
    <b:URL>https://www.researchgate.net/publication/399988156_THE_IMPACT_OF_DIGITAL_ADVERTISING_ON_GENERATION_Z_CONSUMPTION_BEHAVIOR</b:URL>
    <b:RefOrder>291</b:RefOrder>
  </b:Source>
  <b:Source>
    <b:Tag>مزي20</b:Tag>
    <b:SourceType>JournalArticle</b:SourceType>
    <b:Guid>{ACDD1BB0-E140-42B1-9D31-32601EC8593F}</b:Guid>
    <b:Author>
      <b:Author>
        <b:NameList>
          <b:Person>
            <b:Last>مزيو</b:Last>
            <b:First>من</b:First>
            <b:Middle>بنت عمار</b:Middle>
          </b:Person>
        </b:NameList>
      </b:Author>
    </b:Author>
    <b:Title>دور مواقع التواصل الاجتماعي في تنمية الوعي الثقافي لدى الشباب السعودي</b:Title>
    <b:Year>2020</b:Year>
    <b:URL>https://journals.ekb.eg/article_128661.html</b:URL>
    <b:RefOrder>292</b:RefOrder>
  </b:Source>
  <b:Source>
    <b:Tag>الق244</b:Tag>
    <b:SourceType>JournalArticle</b:SourceType>
    <b:Guid>{6A940699-D208-4B8C-B0DD-FF9CE34C4ECD}</b:Guid>
    <b:Author>
      <b:Author>
        <b:NameList>
          <b:Person>
            <b:Last>القحطاني</b:Last>
            <b:First>اللولو</b:First>
            <b:Middle>على</b:Middle>
          </b:Person>
        </b:NameList>
      </b:Author>
    </b:Author>
    <b:Title>دور الإعلام الرقمي السعودي في توعية المواطنين بتقنيات الجرائم الإلكترونية في المملكة العربية السعودية</b:Title>
    <b:Year>2024</b:Year>
    <b:URL>https://www.jalhss.com/index.php/jalhss/article/view/1085?</b:URL>
    <b:RefOrder>293</b:RefOrder>
  </b:Source>
  <b:Source>
    <b:Tag>Man18</b:Tag>
    <b:SourceType>JournalArticle</b:SourceType>
    <b:Guid>{CA4B79B4-3F4F-43FC-9867-2247F634BB0B}</b:Guid>
    <b:Author>
      <b:Author>
        <b:NameList>
          <b:Person>
            <b:Last>Manstead</b:Last>
            <b:First>Antony</b:First>
            <b:Middle>S R</b:Middle>
          </b:Person>
        </b:NameList>
      </b:Author>
    </b:Author>
    <b:Title>The psychology of social class: How socioeconomic status impacts thought, feelings, and behaviour</b:Title>
    <b:Year>2018</b:Year>
    <b:URL>https://pmc.ncbi.nlm.nih.gov/articles/PMC5901394/</b:URL>
    <b:RefOrder>294</b:RefOrder>
  </b:Source>
  <b:Source>
    <b:Tag>Koz24</b:Tag>
    <b:SourceType>JournalArticle</b:SourceType>
    <b:Guid>{AF057CB6-B879-4940-A5FB-2CEC9C06D110}</b:Guid>
    <b:Author>
      <b:Author>
        <b:NameList>
          <b:Person>
            <b:Last>Kozlova</b:Last>
            <b:First>Anna</b:First>
          </b:Person>
        </b:NameList>
      </b:Author>
    </b:Author>
    <b:Title>The influence of society and social groups on the development of personality</b:Title>
    <b:Year>2024</b:Year>
    <b:URL>https://www.researchgate.net/publication/382039881_The_influence_of_society_and_social_groups_on_the_development_of_personality</b:URL>
    <b:RefOrder>295</b:RefOrder>
  </b:Source>
  <b:Source>
    <b:Tag>Muy251</b:Tag>
    <b:SourceType>JournalArticle</b:SourceType>
    <b:Guid>{F31E1EAF-FC1D-432E-8D3C-155BB90F7854}</b:Guid>
    <b:Author>
      <b:Author>
        <b:NameList>
          <b:Person>
            <b:Last>Ahmed</b:Last>
          </b:Person>
        </b:NameList>
      </b:Author>
    </b:Author>
    <b:Title>Exploring how social media usage shapes self-presentation strategies among Saudi young adults</b:Title>
    <b:Year>2025</b:Year>
    <b:URL>https://pubmed.ncbi.nlm.nih.gov/40420990/</b:URL>
    <b:RefOrder>296</b:RefOrder>
  </b:Source>
  <b:Source>
    <b:Tag>Dwi223</b:Tag>
    <b:SourceType>JournalArticle</b:SourceType>
    <b:Guid>{DDCD3736-3C3A-4ABC-BBB9-F73D12875F24}</b:Guid>
    <b:Author>
      <b:Author>
        <b:NameList>
          <b:Person>
            <b:Last>Dwivedi</b:Last>
            <b:First>panelYogesh</b:First>
            <b:Middle>K.</b:Middle>
          </b:Person>
        </b:NameList>
      </b:Author>
    </b:Author>
    <b:Title>Metaverse beyond the hype: Multidisciplinary perspectives on emerging challenges, opportunities, and agenda for research, practice and policy</b:Title>
    <b:Year>2022</b:Year>
    <b:URL>https://www.sciencedirect.com/science/article/pii/S0268401222000767</b:URL>
    <b:RefOrder>297</b:RefOrder>
  </b:Source>
  <b:Source>
    <b:Tag>Gaz244</b:Tag>
    <b:SourceType>JournalArticle</b:SourceType>
    <b:Guid>{A047E325-AE68-4BEE-B29F-633514C4C8C8}</b:Guid>
    <b:Author>
      <b:Author>
        <b:NameList>
          <b:Person>
            <b:Last>Gazi</b:Last>
            <b:First>Md.</b:First>
            <b:Middle>Abu Issa</b:Middle>
          </b:Person>
        </b:NameList>
      </b:Author>
    </b:Author>
    <b:Title>The Role of Social Media in Enhancing Communication among Individuals: Prospects and Problems</b:Title>
    <b:Year>2024</b:Year>
    <b:URL>https://www.researchgate.net/publication/386449786_The_Role_of_Social_Media_in_Enhancing_Communication_among_Individuals_Prospects_and_Problems</b:URL>
    <b:RefOrder>298</b:RefOrder>
  </b:Source>
  <b:Source>
    <b:Tag>MaM23</b:Tag>
    <b:SourceType>JournalArticle</b:SourceType>
    <b:Guid>{6FB35BDC-7B63-4F9F-B5AF-B366DD803DC7}</b:Guid>
    <b:Author>
      <b:Author>
        <b:NameList>
          <b:Person>
            <b:Last>Ma</b:Last>
            <b:First>Mengyao</b:First>
          </b:Person>
        </b:NameList>
      </b:Author>
    </b:Author>
    <b:Title>Investigating the Psychological, Social, Cultural, and Religious Predictors of COVID-19 Vaccine Uptake Intention in Digital Age: A Media Dependency Theory Perspective</b:Title>
    <b:Year>2023</b:Year>
    <b:URL>https://pmc.ncbi.nlm.nih.gov/articles/PMC10459558/</b:URL>
    <b:RefOrder>299</b:RefOrder>
  </b:Source>
  <b:Source>
    <b:Tag>Lia252</b:Tag>
    <b:SourceType>JournalArticle</b:SourceType>
    <b:Guid>{E47CB596-CA8C-41CE-9D23-334615D6CD05}</b:Guid>
    <b:Author>
      <b:Author>
        <b:NameList>
          <b:Person>
            <b:Last>Liao</b:Last>
            <b:First>Chi-Horng</b:First>
          </b:Person>
        </b:NameList>
      </b:Author>
    </b:Author>
    <b:Title>The role of media in shaping pro-environmental behaviors: integrating media system dependency theory and norm activation theory</b:Title>
    <b:Year>2025</b:Year>
    <b:URL>https://www.frontiersin.org/journals/psychology/articles/10.3389/fpsyg.2025.1520537/full</b:URL>
    <b:RefOrder>300</b:RefOrder>
  </b:Source>
  <b:Source>
    <b:Tag>Pla25</b:Tag>
    <b:SourceType>JournalArticle</b:SourceType>
    <b:Guid>{2F48AD3E-C4A6-418E-AE6B-291FF10EC883}</b:Guid>
    <b:Author>
      <b:Author>
        <b:NameList>
          <b:Person>
            <b:Last>Plantec</b:Last>
            <b:First>Quentin</b:First>
          </b:Person>
        </b:NameList>
      </b:Author>
    </b:Author>
    <b:Title>“Talk social sciences to me”: Enhancing the dissemination of social sciences through mass media engagement</b:Title>
    <b:Year>2025</b:Year>
    <b:URL>https://www.sciencedirect.com/science/article/pii/S0048733325001209</b:URL>
    <b:RefOrder>301</b:RefOrder>
  </b:Source>
  <b:Source>
    <b:Tag>Sul242</b:Tag>
    <b:SourceType>JournalArticle</b:SourceType>
    <b:Guid>{50388CE9-8893-4B13-9AA5-8E529C2F5B61}</b:Guid>
    <b:Author>
      <b:Author>
        <b:NameList>
          <b:Person>
            <b:Last>Sulaiman</b:Last>
            <b:First>Wan</b:First>
            <b:Middle>Anor Wan</b:Middle>
          </b:Person>
        </b:NameList>
      </b:Author>
    </b:Author>
    <b:Title>The Impact of Social Media on Mental Health: A Comprehensive Review</b:Title>
    <b:Year>2024</b:Year>
    <b:URL>https://www.researchgate.net/publication/386389443_The_Impact_of_Social_Media_on_Mental_Health_A_Comprehensive_Review</b:URL>
    <b:RefOrder>302</b:RefOrder>
  </b:Source>
  <b:Source>
    <b:Tag>Zuo251</b:Tag>
    <b:SourceType>JournalArticle</b:SourceType>
    <b:Guid>{12243745-5F9B-4486-9D79-6AEAD859C0DE}</b:Guid>
    <b:Author>
      <b:Author>
        <b:NameList>
          <b:Person>
            <b:Last>Zuo</b:Last>
            <b:First>Fengliang</b:First>
          </b:Person>
        </b:NameList>
      </b:Author>
    </b:Author>
    <b:Title>Cyber upward social comparison and well-being among college students: the chain mediating roles of self-esteem and emotional regulation</b:Title>
    <b:Year>2025</b:Year>
    <b:URL>https://link.springer.com/article/10.1186/s40359-025-03521-2</b:URL>
    <b:RefOrder>303</b:RefOrder>
  </b:Source>
  <b:Source>
    <b:Tag>Mah257</b:Tag>
    <b:SourceType>JournalArticle</b:SourceType>
    <b:Guid>{660566EB-CCBA-4F25-B5ED-33D288271A91}</b:Guid>
    <b:Author>
      <b:Author>
        <b:NameList>
          <b:Person>
            <b:Last>Mahfoudh</b:Last>
            <b:First>Naoufel</b:First>
          </b:Person>
        </b:NameList>
      </b:Author>
    </b:Author>
    <b:Title>The Role of Awareness Guidance in Integrating the Competency-Based Approach Strategy: An Applied Study from the Perspective of Workers in Jordanian, Saudi and Emirati Universities</b:Title>
    <b:Year>2025</b:Year>
    <b:URL>https://www.researchgate.net/publication/390518697_The_Role_of_Awareness_Guidance_in_Integrating_the_Competency-Based_Approach_Strategy_An_Applied_Study_from_the_Perspective_of_Workers_in_Jordanian_Saudi_and_Emirati_Universities</b:URL>
    <b:RefOrder>304</b:RefOrder>
  </b:Source>
  <b:Source>
    <b:Tag>Muk21</b:Tag>
    <b:SourceType>JournalArticle</b:SourceType>
    <b:Guid>{4F583EB1-5FCF-421C-849F-9356EEFBC459}</b:Guid>
    <b:Author>
      <b:Author>
        <b:NameList>
          <b:Person>
            <b:Last>Mukhlis</b:Last>
            <b:First>Hamid</b:First>
          </b:Person>
        </b:NameList>
      </b:Author>
    </b:Author>
    <b:Title>Study on awareness of COVID‐19 and compliance with social distancing during COVID‐19 pandemic in Indonesia</b:Title>
    <b:Year>2021</b:Year>
    <b:URL>https://pmc.ncbi.nlm.nih.gov/articles/PMC9528734/</b:URL>
    <b:RefOrder>305</b:RefOrder>
  </b:Source>
  <b:Source>
    <b:Tag>Cam23</b:Tag>
    <b:SourceType>JournalArticle</b:SourceType>
    <b:Guid>{59F1ADEC-84C7-4CFD-86AB-2EBD125CABE9}</b:Guid>
    <b:Author>
      <b:Author>
        <b:NameList>
          <b:Person>
            <b:Last>Cam</b:Last>
            <b:First>Linh</b:First>
            <b:Middle>Nguyen Tran</b:Middle>
          </b:Person>
        </b:NameList>
      </b:Author>
    </b:Author>
    <b:Title>A rising trend in eco-friendly products: A health-conscious approach to green buying</b:Title>
    <b:Year>2023</b:Year>
    <b:URL>https://www.sciencedirect.com/science/article/pii/S2405844023070536</b:URL>
    <b:RefOrder>306</b:RefOrder>
  </b:Source>
  <b:Source>
    <b:Tag>Abd258</b:Tag>
    <b:SourceType>JournalArticle</b:SourceType>
    <b:Guid>{4EE1A569-0BCF-4052-90C3-028CFD3E5689}</b:Guid>
    <b:Author>
      <b:Author>
        <b:NameList>
          <b:Person>
            <b:Last>Abdou</b:Last>
            <b:First>Ahmed</b:First>
            <b:Middle>Hassan</b:Middle>
          </b:Person>
        </b:NameList>
      </b:Author>
    </b:Author>
    <b:Title>More than Likes: A Mediation and Moderation Model of Consumer Brand Preference and Awareness Among Gen Z Coffee Shop Consumers in Saudi Arabia</b:Title>
    <b:Year>2025</b:Year>
    <b:URL>https://www.mdpi.com/2673-5768/6/4/190</b:URL>
    <b:RefOrder>307</b:RefOrder>
  </b:Source>
  <b:Source>
    <b:Tag>Bat251</b:Tag>
    <b:SourceType>JournalArticle</b:SourceType>
    <b:Guid>{846A8A4B-4619-4C5A-9439-B88B73E3B200}</b:Guid>
    <b:Author>
      <b:Author>
        <b:NameList>
          <b:Person>
            <b:Last>Batawi</b:Last>
            <b:First>Faris</b:First>
            <b:Middle>Omar</b:Middle>
          </b:Person>
        </b:NameList>
      </b:Author>
    </b:Author>
    <b:Title>The role of the media in spreading digital awareness among members of society in the Kingdom of Saudi Arabia</b:Title>
    <b:Year>2025</b:Year>
    <b:URL>https://journals.ajsrp.com/index.php/ajsrp/en/article/view/8949</b:URL>
    <b:RefOrder>308</b:RefOrder>
  </b:Source>
  <b:Source>
    <b:Tag>Mah255</b:Tag>
    <b:SourceType>JournalArticle</b:SourceType>
    <b:Guid>{63E60A12-F8BD-47C0-8A09-8752F5A987E0}</b:Guid>
    <b:Author>
      <b:Author>
        <b:NameList>
          <b:Person>
            <b:Last>Mahmood</b:Last>
            <b:First>Mohammad</b:First>
            <b:Middle>shakir</b:Middle>
          </b:Person>
        </b:NameList>
      </b:Author>
    </b:Author>
    <b:Title>The role of social media in shaping social awareness among university students</b:Title>
    <b:Year>2025</b:Year>
    <b:URL>https://lark.uowasit.edu.iq/index.php/lark/en/article/view/4262</b:URL>
    <b:RefOrder>309</b:RefOrder>
  </b:Source>
  <b:Source>
    <b:Tag>Jwa25</b:Tag>
    <b:SourceType>JournalArticle</b:SourceType>
    <b:Guid>{F21B75F9-0720-4863-BF0C-AD72BCA72EE1}</b:Guid>
    <b:Author>
      <b:Author>
        <b:NameList>
          <b:Person>
            <b:Last>Jwaniat</b:Last>
            <b:First>Marcelle</b:First>
            <b:Middle>Issa Al</b:Middle>
          </b:Person>
        </b:NameList>
      </b:Author>
    </b:Author>
    <b:Title>Digital Media and Developing Cultural Awareness in Arab Society: An Overview</b:Title>
    <b:Year>2025</b:Year>
    <b:URL>https://www.researchgate.net/publication/397242012_Digital_Media_and_Developing_Cultural_Awareness_in_Arab_Society_An_Overview</b:URL>
    <b:RefOrder>310</b:RefOrder>
  </b:Source>
  <b:Source>
    <b:Tag>Alm2510</b:Tag>
    <b:SourceType>JournalArticle</b:SourceType>
    <b:Guid>{947BEB13-B5FD-41EC-B9FE-8CAE2805FA4E}</b:Guid>
    <b:Author>
      <b:Author>
        <b:NameList>
          <b:Person>
            <b:Last>Almaaitah</b:Last>
            <b:First>Abdallah</b:First>
            <b:Middle>Mahmoud Suleiman</b:Middle>
          </b:Person>
        </b:NameList>
      </b:Author>
    </b:Author>
    <b:Title>The role of social media in shaping youth identity challenges and opportunities</b:Title>
    <b:Year>2025</b:Year>
    <b:URL>https://www.ijirss.com/index.php/ijirss/article/view/8092</b:URL>
    <b:RefOrder>311</b:RefOrder>
  </b:Source>
  <b:Source>
    <b:Tag>Muy25</b:Tag>
    <b:SourceType>JournalArticle</b:SourceType>
    <b:Guid>{AE2AC3AB-BD5D-4F60-9F6D-0513325A9ED8}</b:Guid>
    <b:Author>
      <b:Author>
        <b:NameList>
          <b:Person>
            <b:Last>Muyidi</b:Last>
            <b:First>Ahmed</b:First>
          </b:Person>
        </b:NameList>
      </b:Author>
    </b:Author>
    <b:Title>Exploring how social media usage shapes self-presentation strategies among Saudi young adults</b:Title>
    <b:Year>2025</b:Year>
    <b:URL>https://www.frontiersin.org/journals/psychology/articles/10.3389/fpsyg.2025.1562917/full</b:URL>
    <b:RefOrder>312</b:RefOrder>
  </b:Source>
  <b:Source>
    <b:Tag>Neg24</b:Tag>
    <b:SourceType>JournalArticle</b:SourceType>
    <b:Guid>{AF515F9A-ADC7-4642-A0D4-7852914BCB67}</b:Guid>
    <b:Author>
      <b:Author>
        <b:NameList>
          <b:Person>
            <b:Last>Negi</b:Last>
            <b:First>Aditya</b:First>
          </b:Person>
        </b:NameList>
      </b:Author>
    </b:Author>
    <b:Title>Digital Media and Its Aspects</b:Title>
    <b:Year>2024</b:Year>
    <b:URL>https://www.researchgate.net/publication/382190918_Digital_Media_and_Its_Aspects</b:URL>
    <b:RefOrder>313</b:RefOrder>
  </b:Source>
  <b:Source>
    <b:Tag>Pol22</b:Tag>
    <b:SourceType>JournalArticle</b:SourceType>
    <b:Guid>{29F81668-A70F-41F3-8FB5-20D609D63C4B}</b:Guid>
    <b:Author>
      <b:Author>
        <b:NameList>
          <b:Person>
            <b:Last>Polanco-Levicán</b:Last>
            <b:First>Karina</b:First>
          </b:Person>
        </b:NameList>
      </b:Author>
    </b:Author>
    <b:Title>Understanding Social Media Literacy: A Systematic Review of the Concept and Its Competences</b:Title>
    <b:Year>2022</b:Year>
    <b:URL>https://pmc.ncbi.nlm.nih.gov/articles/PMC9325204/</b:URL>
    <b:RefOrder>314</b:RefOrder>
  </b:Source>
  <b:Source>
    <b:Tag>Geo25</b:Tag>
    <b:SourceType>JournalArticle</b:SourceType>
    <b:Guid>{A64B6EDE-97F8-4885-AF83-270F83A01638}</b:Guid>
    <b:Author>
      <b:Author>
        <b:NameList>
          <b:Person>
            <b:Last>George</b:Last>
            <b:First>A.</b:First>
            <b:Middle>Shaji</b:Middle>
          </b:Person>
        </b:NameList>
      </b:Author>
    </b:Author>
    <b:Title>The Evolution of Digital and Social Media Communications: Opportunities, Challenges, and the Road Ahead</b:Title>
    <b:Year>2025</b:Year>
    <b:URL>https://www.researchgate.net/publication/390065366_The_Evolution_of_Digital_and_Social_Media_Communications_Opportunities_Challenges_and_the_Road_Ahead</b:URL>
    <b:RefOrder>315</b:RefOrder>
  </b:Source>
  <b:Source>
    <b:Tag>Ros243</b:Tag>
    <b:SourceType>JournalArticle</b:SourceType>
    <b:Guid>{3C82EDF6-4108-4653-AD66-218FAC33061C}</b:Guid>
    <b:Author>
      <b:Author>
        <b:NameList>
          <b:Person>
            <b:Last>Rosana</b:Last>
            <b:First>Anita</b:First>
          </b:Person>
        </b:NameList>
      </b:Author>
    </b:Author>
    <b:Title>The Role of Digital Identity in the Age of Social Media: Literature Analysis on Self-Identity Construction and Online Social Interaction</b:Title>
    <b:Year>2024</b:Year>
    <b:URL>https://www.researchgate.net/publication/382170557_The_Role_of_Digital_Identity_in_the_Age_of_Social_Media_Literature_Analysis_on_Self-Identity_Construction_and_Online_Social_Interaction</b:URL>
    <b:RefOrder>316</b:RefOrder>
  </b:Source>
  <b:Source>
    <b:Tag>Ola17</b:Tag>
    <b:SourceType>JournalArticle</b:SourceType>
    <b:Guid>{9831FCD7-56D9-4D42-B80A-5DD1C0698597}</b:Guid>
    <b:Author>
      <b:Author>
        <b:NameList>
          <b:Person>
            <b:Last>Olaniran</b:Last>
            <b:First>Samuel</b:First>
          </b:Person>
        </b:NameList>
      </b:Author>
    </b:Author>
    <b:Title>Understanding Digital Media</b:Title>
    <b:Year>2017</b:Year>
    <b:URL>https://www.researchgate.net/publication/398528388_Understanding_Digital_Media</b:URL>
    <b:RefOrder>317</b:RefOrder>
  </b:Source>
  <b:Source>
    <b:Tag>Ber22</b:Tag>
    <b:SourceType>JournalArticle</b:SourceType>
    <b:Guid>{3E6287BF-BAAD-4CF7-AB75-44B414B8A8EC}</b:Guid>
    <b:Author>
      <b:Author>
        <b:NameList>
          <b:Person>
            <b:Last>Bergkamp</b:Last>
            <b:First>Jude</b:First>
          </b:Person>
        </b:NameList>
      </b:Author>
    </b:Author>
    <b:Title>Before allyship: A model of integrating awareness of a privileged social identity</b:Title>
    <b:Year>2022</b:Year>
    <b:URL>https://pmc.ncbi.nlm.nih.gov/articles/PMC9768538/</b:URL>
    <b:RefOrder>318</b:RefOrder>
  </b:Source>
  <b:Source>
    <b:Tag>Uta231</b:Tag>
    <b:SourceType>JournalArticle</b:SourceType>
    <b:Guid>{99524A35-800C-4445-AE3E-E7D8FE5F80D4}</b:Guid>
    <b:Author>
      <b:Author>
        <b:NameList>
          <b:Person>
            <b:Last>Utam</b:Last>
            <b:First>Ajeng</b:First>
            <b:Middle>R</b:Middle>
          </b:Person>
        </b:NameList>
      </b:Author>
    </b:Author>
    <b:Title>The Influence of Social Media Use Intensity on Social Comparison in College Students</b:Title>
    <b:Year>2023</b:Year>
    <b:URL>https://www.researchgate.net/publication/373377096_The_Influence_of_Social_Media_Use_Intensity_on_Social_Comparison_in_College_Students</b:URL>
    <b:RefOrder>319</b:RefOrder>
  </b:Source>
  <b:Source>
    <b:Tag>Abr231</b:Tag>
    <b:SourceType>JournalArticle</b:SourceType>
    <b:Guid>{8375110D-F111-41E9-8B1F-3E813C97394A}</b:Guid>
    <b:Author>
      <b:Author>
        <b:NameList>
          <b:Person>
            <b:Last>Abrar</b:Last>
            <b:First>Muhammad</b:First>
            <b:Middle>Faisal</b:Middle>
          </b:Person>
        </b:NameList>
      </b:Author>
    </b:Author>
    <b:Title>Digital Information Credibility: Towards a Set of Guidelines for Quality Assessment of Grey Literature in Multivocal Literature Review</b:Title>
    <b:Year>2023</b:Year>
    <b:URL>https://www.researchgate.net/publication/369767664_Digital_Information_Credibility_Towards_a_Set_of_Guidelines_for_Quality_Assessment_of_Grey_Literature_in_Multivocal_Literature_Review</b:URL>
    <b:RefOrder>320</b:RefOrder>
  </b:Source>
  <b:Source>
    <b:Tag>RRe231</b:Tag>
    <b:SourceType>JournalArticle</b:SourceType>
    <b:Guid>{685E4342-3769-42DD-BA63-D207167DB7BB}</b:Guid>
    <b:Author>
      <b:Author>
        <b:NameList>
          <b:Person>
            <b:Last>R.</b:Last>
            <b:First>Renjith</b:First>
          </b:Person>
        </b:NameList>
      </b:Author>
    </b:Author>
    <b:Title>Communication Technology in Mass Media: Transitions and Transformations</b:Title>
    <b:Year>2023</b:Year>
    <b:URL>https://www.researchgate.net/publication/384071589_Communication_Technology_in_Mass_Media_Transitions_and_Transformations</b:URL>
    <b:RefOrder>321</b:RefOrder>
  </b:Source>
  <b:Source>
    <b:Tag>Gro242</b:Tag>
    <b:SourceType>JournalArticle</b:SourceType>
    <b:Guid>{440FDB18-B3D0-4652-BDB7-B66B3F3C227E}</b:Guid>
    <b:Author>
      <b:Author>
        <b:NameList>
          <b:Person>
            <b:Last>Grosen</b:Last>
            <b:First>Majsa</b:First>
            <b:Middle>Stina</b:Middle>
          </b:Person>
        </b:NameList>
      </b:Author>
    </b:Author>
    <b:Title>Digital media revolution and stratificational inertia: A historical study of media usage and sociopolitical stratification in the age of social media</b:Title>
    <b:Year>2024</b:Year>
    <b:URL>https://www.sciencedirect.com/science/article/pii/S0304422X24000810</b:URL>
    <b:RefOrder>322</b:RefOrder>
  </b:Source>
  <b:Source>
    <b:Tag>Mou251</b:Tag>
    <b:SourceType>JournalArticle</b:SourceType>
    <b:Guid>{BAB263EF-5C14-4179-9AFC-D05294C2C524}</b:Guid>
    <b:Author>
      <b:Author>
        <b:NameList>
          <b:Person>
            <b:Last>Moussa</b:Last>
            <b:First>Mohamed</b:First>
            <b:Middle>Ben</b:Middle>
          </b:Person>
        </b:NameList>
      </b:Author>
    </b:Author>
    <b:Title>Hybrid platforms, linear stories: The double bind of journalism’s digital transformation in the UAE</b:Title>
    <b:Year>2025</b:Year>
    <b:URL>https://journals.sagepub.com/doi/10.1177/30497841251345064</b:URL>
    <b:RefOrder>323</b:RefOrder>
  </b:Source>
  <b:Source>
    <b:Tag>Vas232</b:Tag>
    <b:SourceType>JournalArticle</b:SourceType>
    <b:Guid>{6B2F9926-51D6-4201-AFB7-EF0DC87C6BE4}</b:Guid>
    <b:Author>
      <b:Author>
        <b:NameList>
          <b:Person>
            <b:Last>Vasist</b:Last>
            <b:First>Pramukh</b:First>
            <b:Middle>Nanjundaswamy</b:Middle>
          </b:Person>
        </b:NameList>
      </b:Author>
    </b:Author>
    <b:Title>The Polarizing Impact of Political Disinformation and Hate Speech: A Cross-country Configural Narrative</b:Title>
    <b:Year>2023</b:Year>
    <b:URL>https://pmc.ncbi.nlm.nih.gov/articles/PMC10106894/</b:URL>
    <b:RefOrder>324</b:RefOrder>
  </b:Source>
  <b:Source>
    <b:Tag>Swa241</b:Tag>
    <b:SourceType>JournalArticle</b:SourceType>
    <b:Guid>{23AEBA36-C468-490D-A3C7-1D6D43A25211}</b:Guid>
    <b:Author>
      <b:Author>
        <b:NameList>
          <b:Person>
            <b:Last>Swastiningsih</b:Last>
            <b:First>Swastiningsih</b:First>
          </b:Person>
        </b:NameList>
      </b:Author>
    </b:Author>
    <b:Title>The Role of Social Media in Shaping Public Opinion: A Comparative Analysis of Traditional vs. Digital Media Platforms</b:Title>
    <b:Year>2024</b:Year>
    <b:URL>https://www.researchgate.net/publication/385807128_The_Role_of_Social_Media_in_Shaping_Public_Opinion_A_Comparative_Analysis_of_Traditional_vs_Digital_Media_Platforms</b:URL>
    <b:RefOrder>325</b:RefOrder>
  </b:Source>
  <b:Source>
    <b:Tag>لبد18</b:Tag>
    <b:SourceType>JournalArticle</b:SourceType>
    <b:Guid>{10F3231A-EA72-4FBF-8542-E56663AA9677}</b:Guid>
    <b:Author>
      <b:Author>
        <b:NameList>
          <b:Person>
            <b:Last>لبده</b:Last>
            <b:First>سلمان</b:First>
            <b:Middle>فيحان فيصل بن</b:Middle>
          </b:Person>
        </b:NameList>
      </b:Author>
    </b:Author>
    <b:Title>دور مواقع التواصل الاجتماعي في خلق الوعي السياسي حول رؤية المملکة العربية السعودية 2030:</b:Title>
    <b:Year>2018</b:Year>
    <b:Pages>437-500</b:Pages>
    <b:Volume>62</b:Volume>
    <b:URL>https://ejsc.journals.ekb.eg/article_87643.html</b:URL>
    <b:RefOrder>326</b:RefOrder>
  </b:Source>
  <b:Source>
    <b:Tag>Alo2410</b:Tag>
    <b:SourceType>JournalArticle</b:SourceType>
    <b:Guid>{028C8317-098C-4116-951B-F501D1E9E246}</b:Guid>
    <b:Author>
      <b:Author>
        <b:NameList>
          <b:Person>
            <b:Last>Alotaibi</b:Last>
            <b:First>Salihah</b:First>
          </b:Person>
        </b:NameList>
      </b:Author>
    </b:Author>
    <b:Title>Social Commerce in Saudi Arabia: Opportunities and Challenges in a Digital Society</b:Title>
    <b:Year>2024</b:Year>
    <b:URL>https://www.researchgate.net/publication/387043011_Social_Commerce_in_Saudi_Arabia_Opportunities_and_Challenges_in_a_Digital_Society</b:URL>
    <b:RefOrder>327</b:RefOrder>
  </b:Source>
  <b:Source>
    <b:Tag>Abu26</b:Tag>
    <b:SourceType>JournalArticle</b:SourceType>
    <b:Guid>{07215418-6776-4326-820B-76C80740D12E}</b:Guid>
    <b:Author>
      <b:Author>
        <b:NameList>
          <b:Person>
            <b:Last>Abubakar</b:Last>
            <b:First>Aliyu</b:First>
            <b:Middle>Alhaji</b:Middle>
          </b:Person>
        </b:NameList>
      </b:Author>
    </b:Author>
    <b:Title>Exploring administrative burden theory: The relationship between digital inclusion and human development</b:Title>
    <b:Year>2026</b:Year>
    <b:URL>https://www.sciencedirect.com/science/article/pii/S0001691826005901</b:URL>
    <b:RefOrder>328</b:RefOrder>
  </b:Source>
  <b:Source>
    <b:Tag>Vin25</b:Tag>
    <b:SourceType>JournalArticle</b:SourceType>
    <b:Guid>{6F40238E-C368-4F2D-AC82-648FDDCA8481}</b:Guid>
    <b:Author>
      <b:Author>
        <b:NameList>
          <b:Person>
            <b:Last>Vinney</b:Last>
            <b:First>Cynthia</b:First>
          </b:Person>
        </b:NameList>
      </b:Author>
    </b:Author>
    <b:Title>Uses and Gratifications Theory in Media Psychology</b:Title>
    <b:Year>2025</b:Year>
    <b:URL>https://www.verywellmind.com/what-is-uses-and-gratifications-theory-in-media-psychology-5217572</b:URL>
    <b:RefOrder>329</b:RefOrder>
  </b:Source>
  <b:Source>
    <b:Tag>Siy25</b:Tag>
    <b:SourceType>JournalArticle</b:SourceType>
    <b:Guid>{48A7837C-B2BE-416E-9889-B30251325725}</b:Guid>
    <b:Author>
      <b:Author>
        <b:NameList>
          <b:Person>
            <b:Last>Siyabi</b:Last>
            <b:First>Al</b:First>
          </b:Person>
        </b:NameList>
      </b:Author>
    </b:Author>
    <b:Title>Uses and Gratification Theory: A Comprehensive Review of Its Origins, Assumptions, and Contemporary Critiquesˆ</b:Title>
    <b:Year>2025</b:Year>
    <b:URL>https://www.researchgate.net/publication/395298780_Uses_and_Gratification_Theory_A_Comprehensive_Review_of_Its_Origins_Assumptions_and_Contemporary_Critiques</b:URL>
    <b:RefOrder>330</b:RefOrder>
  </b:Source>
  <b:Source>
    <b:Tag>jos25</b:Tag>
    <b:SourceType>JournalArticle</b:SourceType>
    <b:Guid>{4CAF3EE5-EA17-496D-8E33-E2AA887C7487}</b:Guid>
    <b:Author>
      <b:Author>
        <b:NameList>
          <b:Person>
            <b:Last>joseph</b:Last>
            <b:First>kandie</b:First>
          </b:Person>
        </b:NameList>
      </b:Author>
    </b:Author>
    <b:Title>Why people use social media: a uses and gratifications approach</b:Title>
    <b:Year>2025</b:Year>
    <b:URL>https://www.academia.edu/6714786/Why_people_use_social_media_a_uses_and_gratifications_approach</b:URL>
    <b:RefOrder>331</b:RefOrder>
  </b:Source>
  <b:Source>
    <b:Tag>GÜr22</b:Tag>
    <b:SourceType>JournalArticle</b:SourceType>
    <b:Guid>{0EACD670-B207-4179-AC8F-59CA18991258}</b:Guid>
    <b:Author>
      <b:Author>
        <b:NameList>
          <b:Person>
            <b:Last>GÜran</b:Last>
            <b:First>Salih</b:First>
          </b:Person>
        </b:NameList>
      </b:Author>
    </b:Author>
    <b:Title>Framing Theory in the Age of Social Media</b:Title>
    <b:Year>2022</b:Year>
    <b:URL>https://www.researchgate.net/publication/362915881_Framing_Theory_in_the_Age_of_Social_Media</b:URL>
    <b:RefOrder>332</b:RefOrder>
  </b:Source>
  <b:Source>
    <b:Tag>Tho171</b:Tag>
    <b:SourceType>JournalArticle</b:SourceType>
    <b:Guid>{90D0E3E3-48C5-48A1-95C9-5DA95D2AC0A9}</b:Guid>
    <b:Author>
      <b:Author>
        <b:NameList>
          <b:Person>
            <b:Last>Thompson</b:Last>
            <b:First>Mark</b:First>
            <b:Middle>C.</b:Middle>
          </b:Person>
        </b:NameList>
      </b:Author>
    </b:Author>
    <b:Title>‘SAUDI VISION 2030’: A VIABLE RESPONSE TO YOUTH ASPIRATIONS AND CONCERNS?</b:Title>
    <b:Year>2017</b:Year>
    <b:URL>https://www.researchgate.net/publication/317269631_'SAUDI_VISION_2030'_A_VIABLE_RESPONSE_TO_YOUTH_ASPIRATIONS_AND_CONCERNS</b:URL>
    <b:RefOrder>333</b:RefOrder>
  </b:Source>
  <b:Source>
    <b:Tag>Pra247</b:Tag>
    <b:SourceType>JournalArticle</b:SourceType>
    <b:Guid>{E930732D-73CE-4B53-B1F7-0FE0FB3C022A}</b:Guid>
    <b:Author>
      <b:Author>
        <b:NameList>
          <b:Person>
            <b:Last>Prasetya</b:Last>
            <b:First>Tegar</b:First>
            <b:Middle>Yudha</b:Middle>
          </b:Person>
        </b:NameList>
      </b:Author>
    </b:Author>
    <b:Title>A Quantitative Study on Social Media Usage Patterns and Their Effects Among Internet Users</b:Title>
    <b:Year>2024</b:Year>
    <b:URL>https://www.researchgate.net/publication/396574081_A_Quantitative_Study_on_Social_Media_Usage_Patterns_and_Their_Effects_Among_Internet_Users</b:URL>
    <b:RefOrder>334</b:RefOrder>
  </b:Source>
  <b:Source>
    <b:Tag>Hod23</b:Tag>
    <b:SourceType>JournalArticle</b:SourceType>
    <b:Guid>{83CE7740-B895-4F37-8BF4-1DD4C7D2D663}</b:Guid>
    <b:Author>
      <b:Author>
        <b:NameList>
          <b:Person>
            <b:Last>Hoda</b:Last>
            <b:First>Najmul</b:First>
          </b:Person>
        </b:NameList>
      </b:Author>
    </b:Author>
    <b:Title>Intensity of SNS Use as a Predictor of Online Social Capital and the Moderating Role of SNS Platforms: An Empirical Study Using Partial Least Squares Structural Equation Modelling</b:Title>
    <b:Year>2023</b:Year>
    <b:URL>https://www.mdpi.com/2071-1050/15/6/4967</b:URL>
    <b:RefOrder>335</b:RefOrder>
  </b:Source>
  <b:Source>
    <b:Tag>San22</b:Tag>
    <b:SourceType>JournalArticle</b:SourceType>
    <b:Guid>{D35A7BBA-A9DC-4027-A33D-8078C7353238}</b:Guid>
    <b:Author>
      <b:Author>
        <b:NameList>
          <b:Person>
            <b:Last>Santos</b:Last>
            <b:First>Susana</b:First>
          </b:Person>
        </b:NameList>
      </b:Author>
    </b:Author>
    <b:Title>Social media engagement and real‐time marketing: Using net‐effects and set‐theoretic approaches to understand audience and content‐related effects</b:Title>
    <b:Year>2022</b:Year>
    <b:URL>https://www.researchgate.net/publication/365654407_Social_media_engagement_and_real-time_marketing_Using_net-effects_and_set-theoretic_approaches_to_understand_audience_and_content-related_effects</b:URL>
    <b:RefOrder>336</b:RefOrder>
  </b:Source>
  <b:Source>
    <b:Tag>الم257</b:Tag>
    <b:SourceType>JournalArticle</b:SourceType>
    <b:Guid>{ABA66994-8FDC-4155-9A06-0089BF9A75F6}</b:Guid>
    <b:Author>
      <b:Author>
        <b:NameList>
          <b:Person>
            <b:Last>المسلم</b:Last>
            <b:First>عبد</b:First>
            <b:Middle>اللطيف بن عبد الله</b:Middle>
          </b:Person>
        </b:NameList>
      </b:Author>
    </b:Author>
    <b:Title>دور شبكات التواصل الاجتماعي في زيادة الوعي الأمني دراسة ميدانية على عينة من سكان المملكة العربية السعودية</b:Title>
    <b:Year>2025</b:Year>
    <b:URL>https://jsh.journals.ekb.eg/article_432869.html</b:URL>
    <b:RefOrder>337</b:RefOrder>
  </b:Source>
  <b:Source>
    <b:Tag>الز23</b:Tag>
    <b:SourceType>JournalArticle</b:SourceType>
    <b:Guid>{7FEE06D7-968E-4255-84C5-74F3AC351A4B}</b:Guid>
    <b:Author>
      <b:Author>
        <b:NameList>
          <b:Person>
            <b:Last>الزهراني</b:Last>
            <b:First>أحمد</b:First>
            <b:Middle>علي</b:Middle>
          </b:Person>
        </b:NameList>
      </b:Author>
    </b:Author>
    <b:Title>دور شبكات التواصل الاجتماعي في تكوين الوعي البيئي لدى السعوديين من خلال دراسة فاعلية حساب وزارة البيئة والمياه والزراعة على شبكة تويتر</b:Title>
    <b:Year>2023</b:Year>
    <b:URL>https://joa.journals.ekb.eg/article_309159.html</b:URL>
    <b:RefOrder>338</b:RefOrder>
  </b:Source>
  <b:Source>
    <b:Tag>Sal256</b:Tag>
    <b:SourceType>JournalArticle</b:SourceType>
    <b:Guid>{07D0A0BA-3A23-4E4E-801E-9B9F1B56F2D2}</b:Guid>
    <b:Author>
      <b:Author>
        <b:NameList>
          <b:Person>
            <b:Last>Salim</b:Last>
            <b:First>Duaa</b:First>
            <b:Middle>Fathi</b:Middle>
          </b:Person>
        </b:NameList>
      </b:Author>
    </b:Author>
    <b:Title>Social media influencers and their role in enhancing Saudi Arabia’s national brand image in global media</b:Title>
    <b:Year>2025</b:Year>
    <b:URL>https://www.researchgate.net/publication/398783362_Social_media_influencers_and_their_role_in_enhancing_Saudi_Arabia's_national_brand_image_in_global_media</b:URL>
    <b:RefOrder>339</b:RefOrder>
  </b:Source>
  <b:Source>
    <b:Tag>Abu253</b:Tag>
    <b:SourceType>JournalArticle</b:SourceType>
    <b:Guid>{6D1695A8-52E9-4D8E-9E91-C627C603EA98}</b:Guid>
    <b:Author>
      <b:Author>
        <b:NameList>
          <b:Person>
            <b:Last>Abuljadail</b:Last>
            <b:First>Mohammad</b:First>
            <b:Middle>Hatim</b:Middle>
          </b:Person>
        </b:NameList>
      </b:Author>
    </b:Author>
    <b:Title>The Role of Social Media in Shaping Knowledge, Attitudes, and Purchase Intention Toward Genetically Modified Foods in Saudi Arabia</b:Title>
    <b:Year>2025</b:Year>
    <b:URL>https://www.mdpi.com/2071-1050/17/24/11279</b:URL>
    <b:RefOrder>340</b:RefOrder>
  </b:Source>
  <b:Source>
    <b:Tag>Ale244</b:Tag>
    <b:SourceType>JournalArticle</b:SourceType>
    <b:Guid>{EE67026D-2BCA-45AF-8407-E7557F3D29FE}</b:Guid>
    <b:Author>
      <b:Author>
        <b:NameList>
          <b:Person>
            <b:Last>Aleid</b:Last>
            <b:First>Sara</b:First>
          </b:Person>
        </b:NameList>
      </b:Author>
    </b:Author>
    <b:Title>The Role of Social Media Advertisement and Physical Activity on Eating Behaviors among the General Population in Saudi Arabia</b:Title>
    <b:Year>2024</b:Year>
    <b:URL>https://pmc.ncbi.nlm.nih.gov/articles/PMC11054689/</b:URL>
    <b:RefOrder>341</b:RefOrder>
  </b:Source>
  <b:Source>
    <b:Tag>Ras231</b:Tag>
    <b:SourceType>JournalArticle</b:SourceType>
    <b:Guid>{266D51C2-BB99-47BB-B2AC-61A6582269DB}</b:Guid>
    <b:Author>
      <b:Author>
        <b:NameList>
          <b:Person>
            <b:Last>Rashidi</b:Last>
            <b:First>Muna</b:First>
            <b:Middle>Eid Al</b:Middle>
          </b:Person>
        </b:NameList>
      </b:Author>
    </b:Author>
    <b:Title>Digital citizenship and social media impact on Saudi family cohesion: A vision 2030 perspective</b:Title>
    <b:Year>2023</b:Year>
    <b:URL>https://www.researchgate.net/publication/373961496_Digital_citizenship_and_social_media_impact_on_Saudi_family_cohesion_A_vision_2030_perspective</b:URL>
    <b:RefOrder>342</b:RefOrder>
  </b:Source>
  <b:Source>
    <b:Tag>Cho22</b:Tag>
    <b:SourceType>JournalArticle</b:SourceType>
    <b:Guid>{0A827DF5-CDF1-44FB-A265-FC8794F01809}</b:Guid>
    <b:Author>
      <b:Author>
        <b:NameList>
          <b:Person>
            <b:Last>Cho</b:Last>
            <b:First>Hyunyi</b:First>
          </b:Person>
        </b:NameList>
      </b:Author>
    </b:Author>
    <b:Title>Social media literacy: A conceptual framework</b:Title>
    <b:Year>2022</b:Year>
    <b:URL>https://pmc.ncbi.nlm.nih.gov/articles/PMC10844004/</b:URL>
    <b:RefOrder>343</b:RefOrder>
  </b:Source>
  <b:Source>
    <b:Tag>Als2528</b:Tag>
    <b:SourceType>JournalArticle</b:SourceType>
    <b:Guid>{7E1B02E5-F39B-4E0B-AFEE-46A07B99CFCC}</b:Guid>
    <b:Author>
      <b:Author>
        <b:NameList>
          <b:Person>
            <b:Last>Alshammari</b:Last>
            <b:First>Mohammad</b:First>
            <b:Middle>Mulayh</b:Middle>
          </b:Person>
        </b:NameList>
      </b:Author>
    </b:Author>
    <b:Title>Building Trust and Cybersecurity Awareness in Saudi Arabia: Key Drivers of AI-Powered Smart Home Device Adoption</b:Title>
    <b:Year>2025</b:Year>
    <b:URL>https://www.mdpi.com/2079-8954/13/10/863</b:URL>
    <b:RefOrder>344</b:RefOrder>
  </b:Source>
  <b:Source>
    <b:Tag>Nas211</b:Tag>
    <b:SourceType>JournalArticle</b:SourceType>
    <b:Guid>{DAA662F5-7BF5-4417-8FA4-6DA91334CC6B}</b:Guid>
    <b:Author>
      <b:Author>
        <b:NameList>
          <b:Person>
            <b:Last>Naslund</b:Last>
            <b:First>John</b:First>
            <b:Middle>A</b:Middle>
          </b:Person>
        </b:NameList>
      </b:Author>
    </b:Author>
    <b:Title>Social Media and Mental Health: Benefits, Risks, and Opportunities for Research and Practice</b:Title>
    <b:Year>2021</b:Year>
    <b:URL>https://pmc.ncbi.nlm.nih.gov/articles/PMC7785056/</b:URL>
    <b:RefOrder>345</b:RefOrder>
  </b:Source>
  <b:Source>
    <b:Tag>Oma241</b:Tag>
    <b:SourceType>JournalArticle</b:SourceType>
    <b:Guid>{E9AE6171-F872-4467-A76E-3D2AEED6CDDF}</b:Guid>
    <b:Author>
      <b:Author>
        <b:NameList>
          <b:Person>
            <b:Last>Omar</b:Last>
            <b:First>Amina</b:First>
            <b:Middle>Saleh</b:Middle>
          </b:Person>
        </b:NameList>
      </b:Author>
    </b:Author>
    <b:Title>The Impact of Social Media on Society: A Systematic Literature Review</b:Title>
    <b:Year>2024</b:Year>
    <b:URL>https://www.researchgate.net/publication/381800701_The_Impact_of_Social_Media_on_Society_A_Systematic_Literature_Review</b:URL>
    <b:RefOrder>346</b:RefOrder>
  </b:Source>
  <b:Source>
    <b:Tag>Lin223</b:Tag>
    <b:SourceType>JournalArticle</b:SourceType>
    <b:Guid>{527C93EF-DA96-4C21-A4D5-71243DA45810}</b:Guid>
    <b:Author>
      <b:Author>
        <b:NameList>
          <b:Person>
            <b:Last>Lin</b:Last>
            <b:First>panelYanliu</b:First>
          </b:Person>
        </b:NameList>
      </b:Author>
    </b:Author>
    <b:Title>Social media for collaborative planning: A typology of support functions and challenges</b:Title>
    <b:Year>2022</b:Year>
    <b:URL>https://www.sciencedirect.com/science/article/pii/S0264275122000804</b:URL>
    <b:RefOrder>347</b:RefOrder>
  </b:Source>
  <b:Source>
    <b:Tag>Pal26</b:Tag>
    <b:SourceType>JournalArticle</b:SourceType>
    <b:Guid>{5E091C98-AADD-47AD-88A5-0E4E8461C0C5}</b:Guid>
    <b:Author>
      <b:Author>
        <b:NameList>
          <b:Person>
            <b:Last>Paljug</b:Last>
            <b:First>Katharine</b:First>
          </b:Person>
        </b:NameList>
      </b:Author>
    </b:Author>
    <b:Title>Social Media: Definition, Importance, Top Websites, and Apps</b:Title>
    <b:Year>2026</b:Year>
    <b:URL>https://www.investopedia.com/terms/s/social-media.asp</b:URL>
    <b:RefOrder>348</b:RefOrder>
  </b:Source>
  <b:Source>
    <b:Tag>Lin242</b:Tag>
    <b:SourceType>JournalArticle</b:SourceType>
    <b:Guid>{E7CC7FCD-AAA4-4E3F-98F8-BD872EF69D9E}</b:Guid>
    <b:Author>
      <b:Author>
        <b:NameList>
          <b:Person>
            <b:Last>Lin</b:Last>
            <b:First>Xin</b:First>
            <b:Middle>Yao</b:Middle>
          </b:Person>
        </b:NameList>
      </b:Author>
    </b:Author>
    <b:Title>Social Media Use and Daily Well-Being: The Role of Quantity and Quality of Social Support</b:Title>
    <b:Year>2024</b:Year>
    <b:URL>https://pmc.ncbi.nlm.nih.gov/articles/PMC11039377/</b:URL>
    <b:RefOrder>349</b:RefOrder>
  </b:Source>
  <b:Source>
    <b:Tag>Dom25</b:Tag>
    <b:SourceType>JournalArticle</b:SourceType>
    <b:Guid>{30B91C85-77A1-43B8-B41A-CBA7B47C48E0}</b:Guid>
    <b:Author>
      <b:Author>
        <b:NameList>
          <b:Person>
            <b:Last>Dominic</b:Last>
            <b:First>Egede</b:First>
            <b:Middle>DOMINION</b:Middle>
          </b:Person>
        </b:NameList>
      </b:Author>
    </b:Author>
    <b:Title>Source Credibility as a Catalyst: Unraveling its Role in Shaping Strategic Communication Acceptability (SCA)</b:Title>
    <b:Year>2025</b:Year>
    <b:URL>https://www.researchgate.net/publication/389403632_Source_Credibility_as_a_Catalyst_Unraveling_its_Role_in_Shaping_Strategic_Communication_Acceptability_SCA</b:URL>
    <b:RefOrder>350</b:RefOrder>
  </b:Source>
  <b:Source>
    <b:Tag>Bat221</b:Tag>
    <b:SourceType>JournalArticle</b:SourceType>
    <b:Guid>{8E67BB52-AA2E-4B4D-A3B8-B9EFB1140433}</b:Guid>
    <b:Author>
      <b:Author>
        <b:NameList>
          <b:Person>
            <b:Last>Battisti</b:Last>
            <b:First>Enrico</b:First>
          </b:Person>
        </b:NameList>
      </b:Author>
    </b:Author>
    <b:Title>Remote working and digital transformation during the COVID-19 pandemic: Economic–financial impacts and psychological drivers for employees</b:Title>
    <b:Year>2022</b:Year>
    <b:URL>https://pmc.ncbi.nlm.nih.gov/articles/PMC9186428/</b:URL>
    <b:RefOrder>351</b:RefOrder>
  </b:Source>
  <b:Source>
    <b:Tag>Lyn23</b:Tag>
    <b:SourceType>JournalArticle</b:SourceType>
    <b:Guid>{B225074E-6C3E-40E8-9513-831B83E5CFE0}</b:Guid>
    <b:Author>
      <b:Author>
        <b:NameList>
          <b:Person>
            <b:Last>Lynn</b:Last>
            <b:First>Theodore</b:First>
            <b:Middle>Gerard</b:Middle>
          </b:Person>
        </b:NameList>
      </b:Author>
    </b:Author>
    <b:Title>The Future of Work: Challenges and Prospects for Organisations, Jobs and Workers</b:Title>
    <b:Year>2023</b:Year>
    <b:URL>https://www.researchgate.net/publication/372770182_The_Future_of_Work_Challenges_and_Prospects_for_Organisations_Jobs_and_Workers</b:URL>
    <b:RefOrder>352</b:RefOrder>
  </b:Source>
  <b:Source>
    <b:Tag>Alo222</b:Tag>
    <b:SourceType>JournalArticle</b:SourceType>
    <b:Guid>{3077A0B0-EA99-4A76-8D59-43977206F377}</b:Guid>
    <b:Author>
      <b:Author>
        <b:NameList>
          <b:Person>
            <b:Last>Alotaibi</b:Last>
            <b:First>Hammad</b:First>
            <b:Middle>S.</b:Middle>
          </b:Person>
        </b:NameList>
      </b:Author>
    </b:Author>
    <b:Title>Organizational Culture towards Saudi Arabia’s Vision 2030: Evidence from National Water Company</b:Title>
    <b:Year>2022</b:Year>
    <b:URL>https://www.researchgate.net/publication/366419701_Organizational_Culture_towards_Saudi_Arabia's_Vision_2030_Evidence_from_National_Water_Company</b:URL>
    <b:RefOrder>353</b:RefOrder>
  </b:Source>
  <b:Source>
    <b:Tag>Ald253</b:Tag>
    <b:SourceType>JournalArticle</b:SourceType>
    <b:Guid>{82D1BE78-97B5-409E-A10B-80C0AD70E664}</b:Guid>
    <b:Author>
      <b:Author>
        <b:NameList>
          <b:Person>
            <b:Last>Aldhobaib</b:Last>
            <b:First>Meshal</b:First>
            <b:Middle>Abdulaziz</b:Middle>
          </b:Person>
        </b:NameList>
      </b:Author>
    </b:Author>
    <b:Title>The New Era of the Kingdom of Saudi Arabia: Key Highlights and Future Research Agenda on Organizational Strategy</b:Title>
    <b:Year>2025</b:Year>
    <b:URL>https://www.mdpi.com/2673-7116/5/1/5</b:URL>
    <b:RefOrder>354</b:RefOrder>
  </b:Source>
  <b:Source>
    <b:Tag>Alo223</b:Tag>
    <b:SourceType>JournalArticle</b:SourceType>
    <b:Guid>{5E92D02E-8E12-469F-A2CE-E1E85CF12D8B}</b:Guid>
    <b:Author>
      <b:Author>
        <b:NameList>
          <b:Person>
            <b:Last>Alotaibi</b:Last>
            <b:First>Turkiah</b:First>
          </b:Person>
        </b:NameList>
      </b:Author>
    </b:Author>
    <b:Title>Flexibility and Saudi Employees’ Perceptions of Job Satisfaction: A Multisector Study</b:Title>
    <b:Year>2022</b:Year>
    <b:URL>https://www.researchgate.net/publication/363467782_Flexibility_and_Saudi_Employees'_Perceptions_of_Job_Satisfaction_A_Multisector_Study</b:URL>
    <b:RefOrder>355</b:RefOrder>
  </b:Source>
  <b:Source>
    <b:Tag>Anj22</b:Tag>
    <b:SourceType>JournalArticle</b:SourceType>
    <b:Guid>{C7533DC0-9483-4AD5-B05B-4CBCF35350F3}</b:Guid>
    <b:Author>
      <b:Author>
        <b:NameList>
          <b:Person>
            <b:Last>Anjum</b:Last>
            <b:First>Nishath</b:First>
          </b:Person>
        </b:NameList>
      </b:Author>
    </b:Author>
    <b:Title>Human Resource Management amidst COVID-19 Pandemic: Behavioral Implications for HR Practitioners</b:Title>
    <b:Year>2022</b:Year>
    <b:URL>https://www.researchgate.net/publication/358728701_Human_Resource_Management_amidst_COVID-19_Pandemic_Behavioral_Implications_for_HR_Practitioners</b:URL>
    <b:RefOrder>356</b:RefOrder>
  </b:Source>
  <b:Source>
    <b:Tag>Amm241</b:Tag>
    <b:SourceType>JournalArticle</b:SourceType>
    <b:Guid>{8ED35AFF-3CC9-4F99-9685-1B6327EE982D}</b:Guid>
    <b:Author>
      <b:Author>
        <b:NameList>
          <b:Person>
            <b:Last>Ammirato</b:Last>
            <b:First>Salvatore</b:First>
          </b:Person>
        </b:NameList>
      </b:Author>
    </b:Author>
    <b:Title>Human resources well-being in innovative start-ups: Insights from a systematic review of the literature</b:Title>
    <b:Year>2024</b:Year>
    <b:URL>https://www.sciencedirect.com/science/article/pii/S2444569X24001197</b:URL>
    <b:RefOrder>357</b:RefOrder>
  </b:Source>
  <b:Source>
    <b:Tag>Çiv26</b:Tag>
    <b:SourceType>JournalArticle</b:SourceType>
    <b:Guid>{2B11FC80-2E69-4557-98D4-7036313E98CA}</b:Guid>
    <b:Author>
      <b:Author>
        <b:NameList>
          <b:Person>
            <b:Last>Çivilidağ</b:Last>
            <b:First>Aydın</b:First>
          </b:Person>
        </b:NameList>
      </b:Author>
    </b:Author>
    <b:Title>The relationship between flexible work arrangements and employee engagement across countries’ levels of development: A systematic mini-review and meta-analysis</b:Title>
    <b:Year>2026</b:Year>
    <b:URL>https://www.researchgate.net/publication/400613268_The_relationship_between_flexible_work_arrangements_and_employee_engagement_across_countries'_levels_of_development_A_systematic_mini-review_and_meta-analysis</b:URL>
    <b:RefOrder>358</b:RefOrder>
  </b:Source>
  <b:Source>
    <b:Tag>Sil251</b:Tag>
    <b:SourceType>JournalArticle</b:SourceType>
    <b:Guid>{27D27606-5024-4820-AD07-3C88B2014C5F}</b:Guid>
    <b:Author>
      <b:Author>
        <b:NameList>
          <b:Person>
            <b:Last>Silvestre</b:Last>
            <b:First>Winston</b:First>
          </b:Person>
        </b:NameList>
      </b:Author>
    </b:Author>
    <b:Title>The Paradox of Trust: How Leadership, Commitment, and Inertia Shape Sustainability Behavior in the Workplace</b:Title>
    <b:Year>2025</b:Year>
    <b:URL>https://www.mdpi.com/2076-3387/15/7/254</b:URL>
    <b:RefOrder>359</b:RefOrder>
  </b:Source>
  <b:Source>
    <b:Tag>Lid251</b:Tag>
    <b:SourceType>JournalArticle</b:SourceType>
    <b:Guid>{24384D89-57CE-41A0-BED5-5E70CEE7FB5D}</b:Guid>
    <b:Author>
      <b:Author>
        <b:NameList>
          <b:Person>
            <b:Last>Liden</b:Last>
            <b:First>panelRobert</b:First>
            <b:Middle>C.</b:Middle>
          </b:Person>
        </b:NameList>
      </b:Author>
    </b:Author>
    <b:Title>The evolution of leadership: Past insights, present trends, and future directions</b:Title>
    <b:Year>2025</b:Year>
    <b:URL>https://www.sciencedirect.com/science/article/pii/S014829632400540X</b:URL>
    <b:RefOrder>360</b:RefOrder>
  </b:Source>
  <b:Source>
    <b:Tag>Ira25</b:Tag>
    <b:SourceType>JournalArticle</b:SourceType>
    <b:Guid>{E2BD641D-FE90-49AF-B233-7C90DEBA23D1}</b:Guid>
    <b:Author>
      <b:Author>
        <b:NameList>
          <b:Person>
            <b:Last>Irayani</b:Last>
            <b:First>Irayani</b:First>
          </b:Person>
        </b:NameList>
      </b:Author>
    </b:Author>
    <b:Title>Behavioral Theory and Organizational Culture: The Interplay of Transformational Leadership, Team Dynamics, and Motivation in Driving Change at Tridinanti University of Palembang</b:Title>
    <b:Year>2025</b:Year>
    <b:URL>https://www.researchgate.net/publication/388805406_Behavioral_Theory_and_Organizational_Culture_The_Interplay_of_Transformational_Leadership_Team_Dynamics_and_Motivation_in_Driving_Change_at_Tridinanti_University_of_Palembang</b:URL>
    <b:RefOrder>361</b:RefOrder>
  </b:Source>
  <b:Source>
    <b:Tag>Lee245</b:Tag>
    <b:SourceType>JournalArticle</b:SourceType>
    <b:Guid>{0BDC0EF5-0BFE-4377-AA5C-90F70D919175}</b:Guid>
    <b:Author>
      <b:Author>
        <b:NameList>
          <b:Person>
            <b:Last>Lee</b:Last>
            <b:First>Geon</b:First>
          </b:Person>
        </b:NameList>
      </b:Author>
    </b:Author>
    <b:Title>Antecedents of innovative behavior in public organizations: the role of public service motivation, organizational commitment, and perceived innovative culture</b:Title>
    <b:Year>2024</b:Year>
    <b:URL>https://www.frontiersin.org/journals/psychology/articles/10.3389/fpsyg.2024.1378217/full</b:URL>
    <b:RefOrder>362</b:RefOrder>
  </b:Source>
  <b:Source>
    <b:Tag>San231</b:Tag>
    <b:SourceType>JournalArticle</b:SourceType>
    <b:Guid>{D4643C34-4073-4FDD-B03D-0EEF3714F75D}</b:Guid>
    <b:Author>
      <b:Author>
        <b:NameList>
          <b:Person>
            <b:Last>Santillan</b:Last>
            <b:First>Edfel</b:First>
            <b:Middle>G.</b:Middle>
          </b:Person>
        </b:NameList>
      </b:Author>
    </b:Author>
    <b:Title>Assessing the Impact of a Hybrid Work Model on Job Execution, Work-Life Balance, and Employee Satisfaction in a Technology Company</b:Title>
    <b:Year>2023</b:Year>
    <b:URL>https://www.researchgate.net/publication/375368866_Assessing_the_Impact_of_a_Hybrid_Work_Model_on_Job_Execution_Work-Life_Balance_and_Employee_Satisfaction_in_a_Technology_Company</b:URL>
    <b:RefOrder>363</b:RefOrder>
  </b:Source>
  <b:Source>
    <b:Tag>Pet254</b:Tag>
    <b:SourceType>JournalArticle</b:SourceType>
    <b:Guid>{7357F885-D93B-4639-BBFA-0AF248737A5D}</b:Guid>
    <b:Author>
      <b:Author>
        <b:NameList>
          <b:Person>
            <b:Last>Petitta</b:Last>
            <b:First>Laura</b:First>
          </b:Person>
        </b:NameList>
      </b:Author>
    </b:Author>
    <b:Title>Disentangling the Pros and Cons of Flexible Work Arrangements: Curvilinear Effects on Individual and Organizational Outcomes</b:Title>
    <b:Year>2025</b:Year>
    <b:URL>https://www.mdpi.com/2227-7099/13/1/20</b:URL>
    <b:RefOrder>364</b:RefOrder>
  </b:Source>
  <b:Source>
    <b:Tag>Cho221</b:Tag>
    <b:SourceType>JournalArticle</b:SourceType>
    <b:Guid>{5985BC47-AD0D-4970-A2CB-ACBC1FCD0993}</b:Guid>
    <b:Author>
      <b:Author>
        <b:NameList>
          <b:Person>
            <b:Last>Chowhan</b:Last>
            <b:First>James</b:First>
          </b:Person>
        </b:NameList>
      </b:Author>
    </b:Author>
    <b:Title>Workload, work–life interface, stress, job satisfaction and job performance: a job demand–resource model study during COVID-19</b:Title>
    <b:Year>2022</b:Year>
    <b:URL>https://www.emerald.com/ijm/article-abstract/44/4/653/148723/Workload-work-life-interface-stress-job?redirectedFrom=fulltext</b:URL>
    <b:RefOrder>365</b:RefOrder>
  </b:Source>
  <b:Source>
    <b:Tag>Chu252</b:Tag>
    <b:SourceType>JournalArticle</b:SourceType>
    <b:Guid>{DF268DF5-6A99-42BB-8071-C12C35974AA5}</b:Guid>
    <b:Author>
      <b:Author>
        <b:NameList>
          <b:Person>
            <b:Last>Chuang</b:Last>
            <b:First>Ya-Ting</b:First>
          </b:Person>
        </b:NameList>
      </b:Author>
    </b:Author>
    <b:Title>Insights from the Job Demands–Resources Model: AI's dual impact on employees’ work and life well-being</b:Title>
    <b:Year>2025</b:Year>
    <b:URL>https://www.sciencedirect.com/science/article/pii/S0268401225000192</b:URL>
    <b:RefOrder>366</b:RefOrder>
  </b:Source>
  <b:Source>
    <b:Tag>رشا241</b:Tag>
    <b:SourceType>JournalArticle</b:SourceType>
    <b:Guid>{C881F904-1518-482B-B362-CEA2CFA1802A}</b:Guid>
    <b:Author>
      <b:Author>
        <b:NameList>
          <b:Person>
            <b:Last>رشاد</b:Last>
            <b:First>عبدالمنعم</b:First>
            <b:Middle>محمد</b:Middle>
          </b:Person>
        </b:NameList>
      </b:Author>
    </b:Author>
    <b:Title>أثر نظام العمل المرن على رضا الموظفين</b:Title>
    <b:Year>2024</b:Year>
    <b:URL>https://journals.ekb.eg/article_410091_0.html</b:URL>
    <b:RefOrder>367</b:RefOrder>
  </b:Source>
  <b:Source>
    <b:Tag>alH23</b:Tag>
    <b:SourceType>JournalArticle</b:SourceType>
    <b:Guid>{7597C88F-2073-4A89-8307-BB9FCDE6BC23}</b:Guid>
    <b:Author>
      <b:Author>
        <b:NameList>
          <b:Person>
            <b:Last>al-Habil</b:Last>
            <b:First>Wasim</b:First>
            <b:Middle>Ismail</b:Middle>
          </b:Person>
        </b:NameList>
      </b:Author>
    </b:Author>
    <b:Title>Impact of flexible work arrangements on workers productivity in information and communication technology sector an empirical study of the Gaza Strip ICT firms</b:Title>
    <b:Year>2023</b:Year>
    <b:URL>https://ddl.ae/book/3220416</b:URL>
    <b:RefOrder>368</b:RefOrder>
  </b:Source>
  <b:Source>
    <b:Tag>Raj242</b:Tag>
    <b:SourceType>JournalArticle</b:SourceType>
    <b:Guid>{D686BFAC-1F65-42C4-866F-1FCC13FB8923}</b:Guid>
    <b:Author>
      <b:Author>
        <b:NameList>
          <b:Person>
            <b:Last>Rajaram</b:Last>
            <b:First>Harini</b:First>
          </b:Person>
        </b:NameList>
      </b:Author>
    </b:Author>
    <b:Title>The Impact of Flexible Work Arrangements on Job Satisfaction</b:Title>
    <b:Year>2024</b:Year>
    <b:URL>https://www.researchgate.net/publication/379444381_The_Impact_of_Flexible_Work_Arrangements_on_Job_Satisfaction</b:URL>
    <b:RefOrder>369</b:RefOrder>
  </b:Source>
  <b:Source>
    <b:Tag>ALM221</b:Tag>
    <b:SourceType>JournalArticle</b:SourceType>
    <b:Guid>{6689F184-4160-4F04-93EA-0A14AAF6B365}</b:Guid>
    <b:Author>
      <b:Author>
        <b:NameList>
          <b:Person>
            <b:Last>ALMUBARAK</b:Last>
            <b:First>Sama’a</b:First>
            <b:Middle>H</b:Middle>
          </b:Person>
        </b:NameList>
      </b:Author>
    </b:Author>
    <b:Title>Teleworking during COVID-19: experiences from Saudi Arabia</b:Title>
    <b:Year>2022</b:Year>
    <b:URL>https://pmc.ncbi.nlm.nih.gov/articles/PMC10398172/</b:URL>
    <b:RefOrder>370</b:RefOrder>
  </b:Source>
  <b:Source>
    <b:Tag>Kos221</b:Tag>
    <b:SourceType>JournalArticle</b:SourceType>
    <b:Guid>{9097D70C-4FA9-41BA-9E9E-E4BC7F6DBF6C}</b:Guid>
    <b:Author>
      <b:Author>
        <b:NameList>
          <b:Person>
            <b:Last>Kossek</b:Last>
            <b:First>Ellen</b:First>
            <b:Middle>Ernst</b:Middle>
          </b:Person>
        </b:NameList>
      </b:Author>
    </b:Author>
    <b:Title>Work-Life Flexibility Policies From a Boundary Control and Implementation Perspective: A Review and Research Framework</b:Title>
    <b:Year>2022</b:Year>
    <b:URL>https://journals.sagepub.com/doi/10.1177/01492063221140354</b:URL>
    <b:RefOrder>371</b:RefOrder>
  </b:Source>
  <b:Source>
    <b:Tag>Kha238</b:Tag>
    <b:SourceType>JournalArticle</b:SourceType>
    <b:Guid>{E27B685A-4CE7-4D57-B0C3-6AD885948C90}</b:Guid>
    <b:Author>
      <b:Author>
        <b:NameList>
          <b:Person>
            <b:Last>Khan</b:Last>
            <b:First>Sherbaz</b:First>
          </b:Person>
        </b:NameList>
      </b:Author>
    </b:Author>
    <b:Title>Organizational Productivity: A Critical Analysis of the Impact of Employee Motivation</b:Title>
    <b:Year>2023</b:Year>
    <b:URL>https://www.researchgate.net/publication/367444197_Organizational_Productivity_A_Critical_Analysis_of_the_Impact_of_Employee_Motivation</b:URL>
    <b:RefOrder>372</b:RefOrder>
  </b:Source>
  <b:Source>
    <b:Tag>Mod232</b:Tag>
    <b:SourceType>JournalArticle</b:SourceType>
    <b:Guid>{42420CD6-290F-4F5D-9EEE-081F06896BED}</b:Guid>
    <b:Author>
      <b:Author>
        <b:NameList>
          <b:Person>
            <b:Last>Modise</b:Last>
            <b:First>Professor</b:First>
            <b:Middle>Motsamai John</b:Middle>
          </b:Person>
        </b:NameList>
      </b:Author>
    </b:Author>
    <b:Title>The Impacts of Employee Workplace Empowerment, Effective Commitment and Performance: An Organizational Systematic Review</b:Title>
    <b:Year>2023</b:Year>
    <b:URL>https://www.researchgate.net/publication/376260679_The_Impacts_of_Employee_Workplace_Empowerment_Effective_Commitment_and_Performance_An_Organizational_Systematic_Review</b:URL>
    <b:RefOrder>373</b:RefOrder>
  </b:Source>
  <b:Source>
    <b:Tag>Gal22</b:Tag>
    <b:SourceType>JournalArticle</b:SourceType>
    <b:Guid>{DAEC6E05-A3A8-4485-9141-160BEFFA7366}</b:Guid>
    <b:Author>
      <b:Author>
        <b:NameList>
          <b:Person>
            <b:Last>Galanakis</b:Last>
            <b:First>Michael</b:First>
          </b:Person>
        </b:NameList>
      </b:Author>
    </b:Author>
    <b:Title>Herzberg’s Motivation Theory in Workplace</b:Title>
    <b:Year>2022</b:Year>
    <b:URL>https://www.researchgate.net/publication/367223791_Herzberg's_Motivation_Theory_in_Workplace</b:URL>
    <b:RefOrder>374</b:RefOrder>
  </b:Source>
  <b:Source>
    <b:Tag>AlM252</b:Tag>
    <b:SourceType>JournalArticle</b:SourceType>
    <b:Guid>{C9EC1361-0428-41AA-93C7-8D69FF8A1D6C}</b:Guid>
    <b:Author>
      <b:Author>
        <b:NameList>
          <b:Person>
            <b:Last>AlMubireek</b:Last>
            <b:First>Abdulrahman</b:First>
          </b:Person>
        </b:NameList>
      </b:Author>
    </b:Author>
    <b:Title>The Impact of Work Environment Efficiency in Employee Organizational Commitment in Saudi Arabia</b:Title>
    <b:Year>2025</b:Year>
    <b:URL>https://www.researchgate.net/publication/388747035_The_Impact_of_Work_Environment_Efficiency_in_Employee_Organizational_Commitment_in_Saudi_Arabia</b:URL>
    <b:RefOrder>375</b:RefOrder>
  </b:Source>
  <b:Source>
    <b:Tag>Rah244</b:Tag>
    <b:SourceType>JournalArticle</b:SourceType>
    <b:Guid>{B5E930E0-37FA-408B-B599-A3B559978A08}</b:Guid>
    <b:Author>
      <b:Author>
        <b:NameList>
          <b:Person>
            <b:Last>Rahma</b:Last>
            <b:First>Annisa</b:First>
            <b:Middle>Zalzatu</b:Middle>
          </b:Person>
        </b:NameList>
      </b:Author>
    </b:Author>
    <b:Title>Contemporary Business Environment and Contemporary Techniques</b:Title>
    <b:Year>2024</b:Year>
    <b:URL>https://www.researchgate.net/publication/378188561_Contemporary_Business_Environment_and_Contemporary_Techniques</b:URL>
    <b:RefOrder>376</b:RefOrder>
  </b:Source>
  <b:Source>
    <b:Tag>Bıç23</b:Tag>
    <b:SourceType>JournalArticle</b:SourceType>
    <b:Guid>{E2E3C274-AEB2-4320-A6FF-487381323B56}</b:Guid>
    <b:Author>
      <b:Author>
        <b:NameList>
          <b:Person>
            <b:Last>Bıçakcıoğlu-Peynirci</b:Last>
            <b:First>Nilay</b:First>
          </b:Person>
        </b:NameList>
      </b:Author>
    </b:Author>
    <b:Title>Internationalization of emerging market multinational enterprises: A systematic literature review and future directions</b:Title>
    <b:Year>2023</b:Year>
    <b:URL>https://www.sciencedirect.com/science/article/pii/S0148296323003600</b:URL>
    <b:RefOrder>377</b:RefOrder>
  </b:Source>
  <b:Source>
    <b:Tag>Bri25</b:Tag>
    <b:SourceType>JournalArticle</b:SourceType>
    <b:Guid>{BD6FCBCE-63D5-4278-87E7-F57A77A47BAD}</b:Guid>
    <b:Author>
      <b:Author>
        <b:NameList>
          <b:Person>
            <b:Last>Brika</b:Last>
            <b:First>Said</b:First>
            <b:Middle>Khalfa Mokhtar</b:Middle>
          </b:Person>
        </b:NameList>
      </b:Author>
    </b:Author>
    <b:Title>Key Sectors Driving Saudi Vision 2030 Diversification</b:Title>
    <b:Year>2025</b:Year>
    <b:URL>https://www.researchgate.net/publication/391099962_Key_Sectors_Driving_Saudi_Vision_2030_Diversification</b:URL>
    <b:RefOrder>378</b:RefOrder>
  </b:Source>
  <b:Source>
    <b:Tag>Haq26</b:Tag>
    <b:SourceType>JournalArticle</b:SourceType>
    <b:Guid>{58232EB4-FAC6-4405-9FA4-648B2E730C36}</b:Guid>
    <b:Author>
      <b:Author>
        <b:NameList>
          <b:Person>
            <b:Last>Haque</b:Last>
            <b:First>Mohammad</b:First>
            <b:Middle>Imdadul</b:Middle>
          </b:Person>
        </b:NameList>
      </b:Author>
    </b:Author>
    <b:Title>Saudi Arabia’s Economic Diversification: Managing the Shift Beyond Oil</b:Title>
    <b:Year>2026</b:Year>
    <b:URL>https://www.mdpi.com/2071-1050/18/6/2695</b:URL>
    <b:RefOrder>379</b:RefOrder>
  </b:Source>
  <b:Source>
    <b:Tag>AlS26</b:Tag>
    <b:SourceType>JournalArticle</b:SourceType>
    <b:Guid>{DB7149CB-DE6C-40D2-A09C-C957D53B2415}</b:Guid>
    <b:Author>
      <b:Author>
        <b:NameList>
          <b:Person>
            <b:Last>Al-Shetwi</b:Last>
            <b:First>Ali</b:First>
            <b:Middle>Q.</b:Middle>
          </b:Person>
        </b:NameList>
      </b:Author>
    </b:Author>
    <b:Title>Energy transition for sustainable development in Saudi Arabia: Renewable energy growth and emission reduction</b:Title>
    <b:Year>2026</b:Year>
    <b:URL>https://www.sciencedirect.com/science/article/pii/S2949821X26001419</b:URL>
    <b:RefOrder>380</b:RefOrder>
  </b:Source>
  <b:Source>
    <b:Tag>Mar252</b:Tag>
    <b:SourceType>JournalArticle</b:SourceType>
    <b:Guid>{2539D4AF-7208-43D0-B92C-0C64ED6FA28A}</b:Guid>
    <b:Author>
      <b:Author>
        <b:NameList>
          <b:Person>
            <b:Last>Mariotti</b:Last>
            <b:First>Sergio</b:First>
          </b:Person>
        </b:NameList>
      </b:Author>
    </b:Author>
    <b:Title>Firms as Political Forces for Good: Navigating Disorder and State Interventionism in A Multipolar World</b:Title>
    <b:Year>2025</b:Year>
    <b:URL>https://onlinelibrary.wiley.com/doi/10.1002/tie.70014</b:URL>
    <b:RefOrder>381</b:RefOrder>
  </b:Source>
  <b:Source>
    <b:Tag>Ala2515</b:Tag>
    <b:SourceType>JournalArticle</b:SourceType>
    <b:Guid>{B8A8D340-22F3-4FD1-9A27-8844BC77777C}</b:Guid>
    <b:Author>
      <b:Author>
        <b:NameList>
          <b:Person>
            <b:Last>Alayed</b:Last>
            <b:First>Sura</b:First>
          </b:Person>
        </b:NameList>
      </b:Author>
    </b:Author>
    <b:Title>Saudi Arabia's Business Transformation: Strategies for Success in a Changing Economy</b:Title>
    <b:Year>2025</b:Year>
    <b:URL>https://www.researchgate.net/publication/389397364_Saudi_Arabia's_Business_Transformation_Strategies_for_Success_in_a_Changing_Economy</b:URL>
    <b:RefOrder>382</b:RefOrder>
  </b:Source>
  <b:Source>
    <b:Tag>Beg25</b:Tag>
    <b:SourceType>JournalArticle</b:SourceType>
    <b:Guid>{E423F61A-A6DD-40C3-BB13-D4D6AF13D1A1}</b:Guid>
    <b:Author>
      <b:Author>
        <b:NameList>
          <b:Person>
            <b:Last>Begum</b:Last>
            <b:First>Fahmida</b:First>
          </b:Person>
        </b:NameList>
      </b:Author>
    </b:Author>
    <b:Title>Management accounting practices towards financial performance in manufacturing companies, Bangladesh: Mediating role of rationalized managerial decisions</b:Title>
    <b:Year>2025</b:Year>
    <b:URL>https://www.sciencedirect.com/science/article/pii/S259029112500868X</b:URL>
    <b:RefOrder>383</b:RefOrder>
  </b:Source>
  <b:Source>
    <b:Tag>Sal222</b:Tag>
    <b:SourceType>JournalArticle</b:SourceType>
    <b:Guid>{58B71C80-FFFD-4D41-90AE-25933C5AE5F8}</b:Guid>
    <b:Author>
      <b:Author>
        <b:NameList>
          <b:Person>
            <b:Last>Saleh</b:Last>
            <b:First>Qais</b:First>
            <b:Middle>Yaser</b:Middle>
          </b:Person>
        </b:NameList>
      </b:Author>
    </b:Author>
    <b:Title>The mediating role of the management accounting information system in the relationship between innovation strategy and financial performance in the Jordanian industrial companies</b:Title>
    <b:Year>2022</b:Year>
    <b:URL>https://www.tandfonline.com/doi/full/10.1080/23311975.2022.2135206</b:URL>
    <b:RefOrder>384</b:RefOrder>
  </b:Source>
  <b:Source>
    <b:Tag>Gon252</b:Tag>
    <b:SourceType>JournalArticle</b:SourceType>
    <b:Guid>{9960EECD-9878-4030-A645-E4DF2F2C812D}</b:Guid>
    <b:Author>
      <b:Author>
        <b:NameList>
          <b:Person>
            <b:Last>González-Prida</b:Last>
            <b:First>Vicente</b:First>
          </b:Person>
        </b:NameList>
      </b:Author>
    </b:Author>
    <b:Title>Exploring the Effects of Financial Knowledge on Better Decision-Making in SMEs</b:Title>
    <b:Year>2025</b:Year>
    <b:URL>https://www.mdpi.com/2076-3387/15/1/24</b:URL>
    <b:RefOrder>385</b:RefOrder>
  </b:Source>
  <b:Source>
    <b:Tag>Cha238</b:Tag>
    <b:SourceType>JournalArticle</b:SourceType>
    <b:Guid>{93D6DF20-AB92-4A57-BCA8-CB722F601F4D}</b:Guid>
    <b:Author>
      <b:Author>
        <b:NameList>
          <b:Person>
            <b:Last>Lasyoud</b:Last>
            <b:First>A.</b:First>
            <b:Middle>A.</b:Middle>
          </b:Person>
          <b:Person>
            <b:Last>Osman</b:Last>
            <b:First>D.</b:First>
          </b:Person>
        </b:NameList>
      </b:Author>
    </b:Author>
    <b:Title>Management accounting system: Insights from the decision making theories</b:Title>
    <b:Year>2023</b:Year>
    <b:URL>https://uel-repository.worktribe.com/output/454396</b:URL>
    <b:RefOrder>386</b:RefOrder>
  </b:Source>
  <b:Source>
    <b:Tag>Cha237</b:Tag>
    <b:SourceType>JournalArticle</b:SourceType>
    <b:Guid>{29D2DF66-2AB9-4A21-A4D9-68E1BF31B01B}</b:Guid>
    <b:Author>
      <b:Author>
        <b:NameList>
          <b:Person>
            <b:Last>Chang</b:Last>
            <b:First>Kirk</b:First>
          </b:Person>
        </b:NameList>
      </b:Author>
    </b:Author>
    <b:Title>Management accounting system: Insights from the decision making theories</b:Title>
    <b:Year>2023</b:Year>
    <b:URL>https://www.researchgate.net/publication/370193622_Management_accounting_system_Insights_from_the_decision_making_theories</b:URL>
    <b:RefOrder>387</b:RefOrder>
  </b:Source>
  <b:Source>
    <b:Tag>Ale20</b:Tag>
    <b:SourceType>JournalArticle</b:SourceType>
    <b:Guid>{4C84759F-A7FF-4C15-8ED1-169E53FB79DD}</b:Guid>
    <b:Author>
      <b:Author>
        <b:NameList>
          <b:Person>
            <b:Last>Aleisa</b:Last>
            <b:First>Bashaier</b:First>
          </b:Person>
        </b:NameList>
      </b:Author>
    </b:Author>
    <b:Title>THE IMPACT OF THE QUALITY OF ACCOUNTING INFORMATION ON THE DECISIONS OF ENTREPRENEURS IN SAUDI ARABIA</b:Title>
    <b:Year>2020</b:Year>
    <b:URL>https://www.researchgate.net/publication/348550940_THE_IMPACT_OF_THE_QUALITY_OF_ACCOUNTING_INFORMATION_ON_THE_DECISIONS_OF_ENTREPRENEURS_IN_SAUDI_ARABIA</b:URL>
    <b:RefOrder>388</b:RefOrder>
  </b:Source>
  <b:Source>
    <b:Tag>Alm2517</b:Tag>
    <b:SourceType>JournalArticle</b:SourceType>
    <b:Guid>{3EDB2443-7D6F-489F-8F4B-B37B6019BEAC}</b:Guid>
    <b:Author>
      <b:Author>
        <b:NameList>
          <b:Person>
            <b:Last>Almgrashi</b:Last>
            <b:First>Ahmed</b:First>
          </b:Person>
        </b:NameList>
      </b:Author>
    </b:Author>
    <b:Title>The Influence of the Digital Accounting System on the Quality of Sustainable Decision-Making</b:Title>
    <b:Year>2025</b:Year>
    <b:URL>https://www.mdpi.com/1911-8074/18/11/602</b:URL>
    <b:RefOrder>389</b:RefOrder>
  </b:Source>
  <b:Source>
    <b:Tag>Ism23</b:Tag>
    <b:SourceType>JournalArticle</b:SourceType>
    <b:Guid>{FEFCFB08-AAFA-4292-9FF3-9831EBCBB76C}</b:Guid>
    <b:Author>
      <b:Author>
        <b:NameList>
          <b:Person>
            <b:Last>Ismail</b:Last>
            <b:First>Mahmoud</b:First>
            <b:Middle>Fawzi Zaki</b:Middle>
          </b:Person>
        </b:NameList>
      </b:Author>
    </b:Author>
    <b:Title>A Study of Management Accounting Practices and Financial Performance in Industrial Companies in Jordan</b:Title>
    <b:Year>2023</b:Year>
    <b:URL>https://wseas.com/journals/articles.php?id=8101</b:URL>
    <b:RefOrder>390</b:RefOrder>
  </b:Source>
  <b:Source>
    <b:Tag>Alk2517</b:Tag>
    <b:SourceType>JournalArticle</b:SourceType>
    <b:Guid>{2762D33B-0723-4ABD-ADF8-6B5FE3DEF63D}</b:Guid>
    <b:Author>
      <b:Author>
        <b:NameList>
          <b:Person>
            <b:Last>Alkahtani</b:Last>
            <b:First>Badr</b:First>
            <b:Middle>Saad T.</b:Middle>
          </b:Person>
        </b:NameList>
      </b:Author>
    </b:Author>
    <b:Title>Decision Support System for Financial and Accounting Performance Assessment in Manufacturing Industries</b:Title>
    <b:Year>2025</b:Year>
    <b:URL>https://link.springer.com/article/10.1007/s44196-025-01066-1</b:URL>
    <b:RefOrder>391</b:RefOrder>
  </b:Source>
  <b:Source>
    <b:Tag>Alm2518</b:Tag>
    <b:SourceType>JournalArticle</b:SourceType>
    <b:Guid>{A01FB481-050A-435B-98B7-924D73A944B3}</b:Guid>
    <b:Author>
      <b:Author>
        <b:NameList>
          <b:Person>
            <b:Last>Almatarneh</b:Last>
            <b:First>Zeyad</b:First>
          </b:Person>
        </b:NameList>
      </b:Author>
    </b:Author>
    <b:Title>The impact of the use of digital accounting systems on the quality of financial reports in Jordanian industrial companies</b:Title>
    <b:Year>2025</b:Year>
    <b:URL>https://www.researchgate.net/publication/397871986_The_impact_of_the_use_of_digital_accounting_systems_on_the_quality_of_financial_reports_in_Jordanian_industrial_companies</b:URL>
    <b:RefOrder>392</b:RefOrder>
  </b:Source>
  <b:Source>
    <b:Tag>زرو19</b:Tag>
    <b:SourceType>JournalArticle</b:SourceType>
    <b:Guid>{72AB611B-AD5D-4751-9B8C-7FAA796F8706}</b:Guid>
    <b:Author>
      <b:Author>
        <b:NameList>
          <b:Person>
            <b:Last>زروق عثمان بلال</b:Last>
            <b:First>محمد</b:First>
            <b:Middle>عامر العمري</b:Middle>
          </b:Person>
        </b:NameList>
      </b:Author>
    </b:Author>
    <b:Title>أثر خصائص المعلومات المحاسبية على جودة اتخاذ القرارات- دراسة ميدانية في الشركات الصناعية بمحافظة ظفار-سلطنة عمان</b:Title>
    <b:Year>2019</b:Year>
    <b:URL>https://journals.iugaza.edu.ps/index.php/IUGJEB/article/view/5551</b:URL>
    <b:RefOrder>393</b:RefOrder>
  </b:Source>
  <b:Source>
    <b:Tag>محم203</b:Tag>
    <b:SourceType>JournalArticle</b:SourceType>
    <b:Guid>{FDECDB70-99F1-4487-9848-DA8BC33C60E2}</b:Guid>
    <b:Author>
      <b:Author>
        <b:NameList>
          <b:Person>
            <b:Last>محمد محمود العلوان</b:Last>
            <b:First>زيد</b:First>
            <b:Middle>عيسى زيادات</b:Middle>
          </b:Person>
        </b:NameList>
      </b:Author>
    </b:Author>
    <b:Title>أثر نظم المعلومات الإدارية على جودة صناعة القرارات الإدارية من وجهة نظر متخذي القرارات في البنوك الأردنية</b:Title>
    <b:Year>2020</b:Year>
    <b:URL>https://journals.iugaza.edu.ps/index.php/IUGJEB/article/view/6659</b:URL>
    <b:RefOrder>394</b:RefOrder>
  </b:Source>
  <b:Source>
    <b:Tag>Sni19</b:Tag>
    <b:SourceType>JournalArticle</b:SourceType>
    <b:Guid>{5A67F30F-2A5F-4A43-A8CA-241577193387}</b:Guid>
    <b:Author>
      <b:Author>
        <b:NameList>
          <b:Person>
            <b:Last>Sniazhko</b:Last>
            <b:First>Sniazhana</b:First>
            <b:Middle>(Ana)</b:Middle>
          </b:Person>
        </b:NameList>
      </b:Author>
    </b:Author>
    <b:Title>Uncertainty in decision-making: A review of the international business literature</b:Title>
    <b:Year>2019</b:Year>
    <b:URL>https://www.researchgate.net/publication/335012180_Uncertainty_in_decision-making_A_review_of_the_international_business_literature</b:URL>
    <b:RefOrder>395</b:RefOrder>
  </b:Source>
  <b:Source>
    <b:Tag>Mik201</b:Tag>
    <b:SourceType>JournalArticle</b:SourceType>
    <b:Guid>{46CE9041-FD90-451E-B555-39D0230B70D4}</b:Guid>
    <b:Author>
      <b:Author>
        <b:NameList>
          <b:Person>
            <b:Last>Mikalef</b:Last>
            <b:First>Patrick</b:First>
          </b:Person>
        </b:NameList>
      </b:Author>
    </b:Author>
    <b:Title>The role of information governance in big data analytics driven innovation</b:Title>
    <b:Year>2020</b:Year>
    <b:URL>https://www.sciencedirect.com/science/article/pii/S0378720620302998</b:URL>
    <b:RefOrder>396</b:RefOrder>
  </b:Source>
  <b:Source>
    <b:Tag>Alz254</b:Tag>
    <b:SourceType>JournalArticle</b:SourceType>
    <b:Guid>{DCD6DC33-B954-4C09-B0E7-ABD14502047B}</b:Guid>
    <b:Author>
      <b:Author>
        <b:NameList>
          <b:Person>
            <b:Last>Alzaidan</b:Last>
            <b:First>Ziyad</b:First>
            <b:Middle>Ibraheem</b:Middle>
          </b:Person>
        </b:NameList>
      </b:Author>
    </b:Author>
    <b:Title>Examining Determinants of Real Estate Appraisal Accuracy in Property Business</b:Title>
    <b:Year>2025</b:Year>
    <b:URL>https://www.researchgate.net/publication/389876829_Examining_Determinants_of_Real_Estate_Appraisal_Accuracy_in_Property_Business</b:URL>
    <b:RefOrder>397</b:RefOrder>
  </b:Source>
  <b:Source>
    <b:Tag>Top24</b:Tag>
    <b:SourceType>JournalArticle</b:SourceType>
    <b:Guid>{4EEBBCDA-552D-416B-8636-B9595A083A70}</b:Guid>
    <b:Author>
      <b:Author>
        <b:NameList>
          <b:Person>
            <b:Last>Topraklı</b:Last>
            <b:First>Abdurrahman</b:First>
            <b:Middle>Yağmur</b:Middle>
          </b:Person>
        </b:NameList>
      </b:Author>
    </b:Author>
    <b:Title>AI-driven valuation: a new era for real estate appraisal</b:Title>
    <b:Year>2024</b:Year>
    <b:URL>https://www.emerald.com/jerer/article/18/1/105/1247048/AI-driven-valuation-a-new-era-for-real-estate</b:URL>
    <b:RefOrder>398</b:RefOrder>
  </b:Source>
  <b:Source>
    <b:Tag>Num24</b:Tag>
    <b:SourceType>JournalArticle</b:SourceType>
    <b:Guid>{A78B3C23-2326-4D94-8953-7C02B70FC9EC}</b:Guid>
    <b:Author>
      <b:Author>
        <b:NameList>
          <b:Person>
            <b:Last>Numan</b:Last>
            <b:First>Jamal</b:First>
            <b:Middle>A. A.</b:Middle>
          </b:Person>
        </b:NameList>
      </b:Author>
    </b:Author>
    <b:Title>Identifying the current status of real estate appraisal methods</b:Title>
    <b:Year>2024</b:Year>
    <b:URL>https://www.remv-journal.com/Identifying-the-current-status-of-real-estate-appraisal-methods,189283,0,2.html</b:URL>
    <b:RefOrder>399</b:RefOrder>
  </b:Source>
  <b:Source>
    <b:Tag>Gut25</b:Tag>
    <b:SourceType>JournalArticle</b:SourceType>
    <b:Guid>{D1F201B2-958C-40DD-B308-3B4093F9DC08}</b:Guid>
    <b:Author>
      <b:Author>
        <b:NameList>
          <b:Person>
            <b:Last>Gutiérrez-García</b:Last>
            <b:First>Francisco-Javier</b:First>
          </b:Person>
        </b:NameList>
      </b:Author>
    </b:Author>
    <b:Title>A Fuzzy Decision Support System for Real Estate Valuations</b:Title>
    <b:Year>2025</b:Year>
    <b:URL>https://www.mdpi.com/2079-9292/13/24/5046</b:URL>
    <b:RefOrder>400</b:RefOrder>
  </b:Source>
  <b:Source>
    <b:Tag>Num241</b:Tag>
    <b:SourceType>JournalArticle</b:SourceType>
    <b:Guid>{C4499E81-4D0A-4F74-B323-27A8166A9E20}</b:Guid>
    <b:Author>
      <b:Author>
        <b:NameList>
          <b:Person>
            <b:Last>Jamal</b:Last>
          </b:Person>
        </b:NameList>
      </b:Author>
    </b:Author>
    <b:Title>Identifying the Current Status of Real Estate Appraisal Methods</b:Title>
    <b:Year>2024</b:Year>
    <b:URL>https://www.researchgate.net/publication/381265302_Identifying_the_Current_Status_of_Real_Estate_Appraisal_Methods</b:URL>
    <b:RefOrder>401</b:RefOrder>
  </b:Source>
  <b:Source>
    <b:Tag>Sha2511</b:Tag>
    <b:SourceType>JournalArticle</b:SourceType>
    <b:Guid>{4043118C-2FBD-48C0-A5A4-EBE4E37A444F}</b:Guid>
    <b:Author>
      <b:Author>
        <b:NameList>
          <b:Person>
            <b:Last>Sharbaf</b:Last>
            <b:First>Sara</b:First>
            <b:Middle>A.</b:Middle>
          </b:Person>
        </b:NameList>
      </b:Author>
    </b:Author>
    <b:Title>Cost-benefit analysis of sustainable upgrades in existing buildings: A critical review</b:Title>
    <b:Year>2025</b:Year>
    <b:URL>https://www.sciencedirect.com/science/article/pii/S0378778824012581</b:URL>
    <b:RefOrder>402</b:RefOrder>
  </b:Source>
  <b:Source>
    <b:Tag>Cha212</b:Tag>
    <b:SourceType>JournalArticle</b:SourceType>
    <b:Guid>{4471129B-26AF-4AA4-B3B1-1616C5AABF36}</b:Guid>
    <b:Author>
      <b:Author>
        <b:NameList>
          <b:Person>
            <b:Last>Chanasit</b:Last>
            <b:First>Kankawee</b:First>
          </b:Person>
        </b:NameList>
      </b:Author>
    </b:Author>
    <b:Title>A Real Estate Valuation Model Using Boosted Feature Selection</b:Title>
    <b:Year>2021</b:Year>
    <b:URL>https://www.researchgate.net/publication/352393042_A_Real_Estate_Valuation_Model_Using_Boosted_Feature_Selection</b:URL>
    <b:RefOrder>403</b:RefOrder>
  </b:Source>
  <b:Source>
    <b:Tag>Aje222</b:Tag>
    <b:SourceType>JournalArticle</b:SourceType>
    <b:Guid>{05AAB17A-3319-4F98-82F6-49B51BD24D02}</b:Guid>
    <b:Author>
      <b:Author>
        <b:NameList>
          <b:Person>
            <b:Last>Ajeeb</b:Last>
            <b:First>Sama</b:First>
          </b:Person>
        </b:NameList>
      </b:Author>
    </b:Author>
    <b:Title>The impact of the mortgage on the real estate market: a study case in Saudi Arabia</b:Title>
    <b:Year>2022</b:Year>
    <b:URL>https://www.researchgate.net/publication/363760725_The_impact_of_the_mortgage_on_the_real_estate_market_a_study_case_in_Saudi_Arabia</b:URL>
    <b:RefOrder>404</b:RefOrder>
  </b:Source>
  <b:Source>
    <b:Tag>Ale252</b:Tag>
    <b:SourceType>JournalArticle</b:SourceType>
    <b:Guid>{5005A93A-F38D-47D5-B8B4-03858F64ABE2}</b:Guid>
    <b:Author>
      <b:Author>
        <b:NameList>
          <b:Person>
            <b:Last>Alenazi</b:Last>
            <b:First>Sultan</b:First>
            <b:Middle>Alaswad</b:Middle>
          </b:Person>
        </b:NameList>
      </b:Author>
    </b:Author>
    <b:Title>Sustainability Awareness, Price Sensitivity, and Willingness to Pay for Eco-Friendly Packaging: A Discrete Choice and Valuation Study in the Saudi Retail Sector</b:Title>
    <b:Year>2025</b:Year>
    <b:URL>https://www.mdpi.com/2071-1050/17/16/7287#Materials_and_Methods</b:URL>
    <b:RefOrder>405</b:RefOrder>
  </b:Source>
  <b:Source>
    <b:Tag>Ezz25</b:Tag>
    <b:SourceType>JournalArticle</b:SourceType>
    <b:Guid>{7A99F8F3-6BD0-4F1F-B2A9-EED6EA031BAD}</b:Guid>
    <b:Author>
      <b:Author>
        <b:NameList>
          <b:Person>
            <b:Last>Ezzeldin</b:Last>
            <b:First>Mohamed</b:First>
            <b:Middle>Rashed</b:Middle>
          </b:Person>
        </b:NameList>
      </b:Author>
    </b:Author>
    <b:Title>Predicting Housing Prices in Riyadh: A Comparative Analysis on Machine Learning and Hedonic Regression</b:Title>
    <b:Year>2025</b:Year>
    <b:URL>https://www.researchgate.net/publication/398024245_Predicting_Housing_Prices_in_Riyadh_A_Comparative_Analysis_on_Machine_Learning_and_Hedonic_Regression</b:URL>
    <b:RefOrder>406</b:RefOrder>
  </b:Source>
  <b:Source>
    <b:Tag>Gao241</b:Tag>
    <b:SourceType>JournalArticle</b:SourceType>
    <b:Guid>{B3D2A350-C2C1-4802-A7B8-8BA171987FE2}</b:Guid>
    <b:Author>
      <b:Author>
        <b:NameList>
          <b:Person>
            <b:Last>Gao</b:Last>
            <b:First>Wei</b:First>
          </b:Person>
        </b:NameList>
      </b:Author>
    </b:Author>
    <b:Title>The Role of the Real Estate Sector in the Economy: Cross-National Disparities and Their Determinants</b:Title>
    <b:Year>2024</b:Year>
    <b:URL>https://www.mdpi.com/2071-1050/16/17/7697</b:URL>
    <b:RefOrder>407</b:RefOrder>
  </b:Source>
  <b:Source>
    <b:Tag>Alz223</b:Tag>
    <b:SourceType>JournalArticle</b:SourceType>
    <b:Guid>{9070060A-D2EE-4A10-83B8-7227D9AD9E1F}</b:Guid>
    <b:Author>
      <b:Author>
        <b:NameList>
          <b:Person>
            <b:Last>Alzain</b:Last>
            <b:First>Elham</b:First>
          </b:Person>
        </b:NameList>
      </b:Author>
    </b:Author>
    <b:Title>Application of Artificial Intelligence for Predicting Real Estate Prices: The Case of Saudi Arabia</b:Title>
    <b:Year>2022</b:Year>
    <b:URL>https://www.mdpi.com/2079-9292/11/21/3448#Results</b:URL>
    <b:RefOrder>408</b:RefOrder>
  </b:Source>
  <b:Source>
    <b:Tag>Sha202</b:Tag>
    <b:SourceType>JournalArticle</b:SourceType>
    <b:Guid>{5596B4C5-CB89-43E9-A214-2FC294B47E94}</b:Guid>
    <b:Author>
      <b:Author>
        <b:NameList>
          <b:Person>
            <b:Last>Sharma</b:Last>
            <b:First>Raj</b:First>
            <b:Middle>Bahadur</b:Middle>
          </b:Person>
        </b:NameList>
      </b:Author>
    </b:Author>
    <b:Title>Fair Value Measurement in Saudi Arabia and its Expected Impact: A Special Focus on the Insurance Sector</b:Title>
    <b:Year>2020</b:Year>
    <b:URL>https://www.researchgate.net/publication/341496080_Fair_Value_Measurement_in_Saudi_Arabia_and_its_Expected_Impact_A_Special_Focus_on_the_Insurance_Sector</b:URL>
    <b:RefOrder>409</b:RefOrder>
  </b:Source>
  <b:Source>
    <b:Tag>Cra25</b:Tag>
    <b:SourceType>JournalArticle</b:SourceType>
    <b:Guid>{EB67ACAC-ED57-47BF-92BE-DD2D1097AB9A}</b:Guid>
    <b:Author>
      <b:Author>
        <b:NameList>
          <b:Person>
            <b:Last>Craddock</b:Last>
            <b:First>Mark</b:First>
          </b:Person>
        </b:NameList>
      </b:Author>
    </b:Author>
    <b:Title>The AI Agent Revolution: Navigating the Future of Human-Machine Partnership</b:Title>
    <b:Year>2025</b:Year>
    <b:URL>https://medium.com/@mcraddock/the-ai-agent-revolution-navigating-the-future-of-human-machine-partnership-8516952cd94a</b:URL>
    <b:RefOrder>410</b:RefOrder>
  </b:Source>
  <b:Source>
    <b:Tag>AEl24</b:Tag>
    <b:SourceType>JournalArticle</b:SourceType>
    <b:Guid>{3D734C08-D44E-475C-BF43-AE004D38E98F}</b:Guid>
    <b:Author>
      <b:Author>
        <b:NameList>
          <b:Person>
            <b:Last>Onabanjo</b:Last>
            <b:First>Elizabeth</b:First>
          </b:Person>
        </b:NameList>
      </b:Author>
    </b:Author>
    <b:Title>Digital Transformation: The impact of AI on Cloud Transformation</b:Title>
    <b:Year>2024</b:Year>
    <b:URL>https://www.researchgate.net/publication/381950240_Digital_Transformation_The_impact_of_AI_on_Cloud_Transformation</b:URL>
    <b:RefOrder>411</b:RefOrder>
  </b:Source>
  <b:Source>
    <b:Tag>Bab243</b:Tag>
    <b:SourceType>JournalArticle</b:SourceType>
    <b:Guid>{5BE7ACD6-AED7-48C0-B5A5-58DF7BCA05F3}</b:Guid>
    <b:Author>
      <b:Author>
        <b:NameList>
          <b:Person>
            <b:Last>Babashahi</b:Last>
            <b:First>Leili</b:First>
          </b:Person>
        </b:NameList>
      </b:Author>
    </b:Author>
    <b:Title>AI in the Workplace: A Systematic Review of Skill Transformation in the Industry</b:Title>
    <b:Year>2024</b:Year>
    <b:URL>https://www.mdpi.com/2076-3387/14/6/127#Results</b:URL>
    <b:RefOrder>412</b:RefOrder>
  </b:Source>
  <b:Source>
    <b:Tag>Udd25</b:Tag>
    <b:SourceType>JournalArticle</b:SourceType>
    <b:Guid>{96AEF06E-392D-4502-80A3-9EAF83D0C5A1}</b:Guid>
    <b:Author>
      <b:Author>
        <b:NameList>
          <b:Person>
            <b:Last>Uddin</b:Last>
            <b:First>Mueen</b:First>
          </b:Person>
        </b:NameList>
      </b:Author>
    </b:Author>
    <b:Title>A Critical Analysis of Generative AI: Challenges, Opportunities, and Future Research Directions</b:Title>
    <b:Year>2025</b:Year>
    <b:URL>https://link.springer.com/article/10.1007/s11831-025-10355-z</b:URL>
    <b:RefOrder>413</b:RefOrder>
  </b:Source>
  <b:Source>
    <b:Tag>Fai25</b:Tag>
    <b:SourceType>JournalArticle</b:SourceType>
    <b:Guid>{42E1CFA1-7A1B-46BF-A851-EDDCC57084CD}</b:Guid>
    <b:Author>
      <b:Author>
        <b:NameList>
          <b:Person>
            <b:Last>Faiyazuddin</b:Last>
            <b:First>Md</b:First>
          </b:Person>
        </b:NameList>
      </b:Author>
    </b:Author>
    <b:Title>The Impact of Artificial Intelligence on Healthcare: A Comprehensive Review of Advancements in Diagnostics, Treatment, and Operational Efficiency</b:Title>
    <b:Year>2025</b:Year>
    <b:URL>https://pmc.ncbi.nlm.nih.gov/articles/PMC11702416/</b:URL>
    <b:RefOrder>414</b:RefOrder>
  </b:Source>
  <b:Source>
    <b:Tag>Tie24</b:Tag>
    <b:SourceType>JournalArticle</b:SourceType>
    <b:Guid>{A03F47F1-D812-4E1E-814F-A729B1422895}</b:Guid>
    <b:Author>
      <b:Author>
        <b:NameList>
          <b:Person>
            <b:Last>Tiebel</b:Last>
            <b:First>Jakob</b:First>
          </b:Person>
        </b:NameList>
      </b:Author>
    </b:Author>
    <b:Title>Technostress and Digital Burnout in the Context of Occupational Therapy- Definition, Scientific Scope and Relevance</b:Title>
    <b:Year>2024</b:Year>
    <b:URL>https://www.researchgate.net/publication/387061964_Technostress_and_Digital_Burnout_in_the_Context_of_Occupational_Therapy-_Definition_Scientific_Scope_and_Relevance</b:URL>
    <b:RefOrder>415</b:RefOrder>
  </b:Source>
  <b:Source>
    <b:Tag>Gol25</b:Tag>
    <b:SourceType>JournalArticle</b:SourceType>
    <b:Guid>{826ADCC8-5181-43A7-9B2C-921F79EBB55E}</b:Guid>
    <b:Author>
      <b:Author>
        <b:NameList>
          <b:Person>
            <b:Last>Golgeci</b:Last>
            <b:First>Ismail</b:First>
          </b:Person>
        </b:NameList>
      </b:Author>
    </b:Author>
    <b:Title>Confronting and alleviating AI resistance in the workplace: An integrative review and a process framework</b:Title>
    <b:Year>2025</b:Year>
    <b:URL>https://www.sciencedirect.com/science/article/pii/S1053482224000652</b:URL>
    <b:RefOrder>416</b:RefOrder>
  </b:Source>
  <b:Source>
    <b:Tag>Kha258</b:Tag>
    <b:SourceType>JournalArticle</b:SourceType>
    <b:Guid>{1F54F259-EB9A-4BE5-91F3-9A0A4FE7F2C3}</b:Guid>
    <b:Author>
      <b:Author>
        <b:NameList>
          <b:Person>
            <b:Last>Khan</b:Last>
            <b:First>Syed</b:First>
            <b:Middle>Md Faisal Ali</b:Middle>
          </b:Person>
        </b:NameList>
      </b:Author>
    </b:Author>
    <b:Title>Generative AI and Cognitive Challenges in Research: Balancing Cognitive Load, Fatigue, and Human Resilience</b:Title>
    <b:Year>2025</b:Year>
    <b:URL>https://www.researchgate.net/publication/397038091_Generative_AI_and_Cognitive_Challenges_in_Research_Balancing_Cognitive_Load_Fatigue_and_Human_Resilience</b:URL>
    <b:RefOrder>417</b:RefOrder>
  </b:Source>
  <b:Source>
    <b:Tag>Kha222</b:Tag>
    <b:SourceType>JournalArticle</b:SourceType>
    <b:Guid>{CD298685-C330-4E5F-9F3C-261FEB5DD27E}</b:Guid>
    <b:Author>
      <b:Author>
        <b:NameList>
          <b:Person>
            <b:Last>Khammissa</b:Last>
            <b:First>Razia</b:First>
            <b:Middle>AG</b:Middle>
          </b:Person>
        </b:NameList>
      </b:Author>
    </b:Author>
    <b:Title>Burnout phenomenon: neurophysiological factors, clinical features, and aspects of management</b:Title>
    <b:Year>2022</b:Year>
    <b:URL>https://pmc.ncbi.nlm.nih.gov/articles/PMC9478693/</b:URL>
    <b:RefOrder>418</b:RefOrder>
  </b:Source>
  <b:Source>
    <b:Tag>Hei25</b:Tag>
    <b:SourceType>JournalArticle</b:SourceType>
    <b:Guid>{AACB2573-1232-49D1-8799-0900FE9D0F92}</b:Guid>
    <b:Author>
      <b:Author>
        <b:NameList>
          <b:Person>
            <b:Last>Heinrich</b:Last>
          </b:Person>
        </b:NameList>
      </b:Author>
    </b:Author>
    <b:Title>How Managers Are Using AI to Make Smarter Decisions</b:Title>
    <b:Year>2025</b:Year>
    <b:URL>https://online.hbs.edu/blog/post/ai-in-leadership</b:URL>
    <b:RefOrder>419</b:RefOrder>
  </b:Source>
  <b:Source>
    <b:Tag>Gui25</b:Tag>
    <b:SourceType>JournalArticle</b:SourceType>
    <b:Guid>{D90209A7-146A-4312-ADBB-2FC07B34C9C2}</b:Guid>
    <b:Author>
      <b:Author>
        <b:NameList>
          <b:Person>
            <b:Last>Guida</b:Last>
            <b:First>Michela</b:First>
          </b:Person>
        </b:NameList>
      </b:Author>
    </b:Author>
    <b:Title>AI meets spend classification: A new frontier in information processing</b:Title>
    <b:Year>2025</b:Year>
    <b:URL>https://www.sciencedirect.com/science/article/pii/S1478409225000020</b:URL>
    <b:RefOrder>420</b:RefOrder>
  </b:Source>
  <b:Source>
    <b:Tag>Met242</b:Tag>
    <b:SourceType>JournalArticle</b:SourceType>
    <b:Guid>{5F26BB79-891B-4AAB-BC21-AFAA2EE365BF}</b:Guid>
    <b:Author>
      <b:Author>
        <b:NameList>
          <b:Person>
            <b:Last>Metwally</b:Last>
            <b:First>Abdelmoneim</b:First>
            <b:Middle>Bahyeldin Mohamed</b:Middle>
          </b:Person>
        </b:NameList>
      </b:Author>
    </b:Author>
    <b:Title>The Interplay between Digital Technologies, Supply Chain Resilience, Robustness and Sustainable Environmental Performance: Does Supply Chain Complexity Matter?</b:Title>
    <b:Year>2024</b:Year>
    <b:URL>https://www.mdpi.com/2071-1050/16/14/6175</b:URL>
    <b:RefOrder>421</b:RefOrder>
  </b:Source>
  <b:Source>
    <b:Tag>AlK16</b:Tag>
    <b:SourceType>JournalArticle</b:SourceType>
    <b:Guid>{554B150B-B63D-46A6-A2A3-8FF839560B04}</b:Guid>
    <b:Author>
      <b:Author>
        <b:NameList>
          <b:Person>
            <b:Last>Al-Kasasbeh</b:Last>
            <b:First>Mohammed</b:First>
            <b:Middle>Mufaddy</b:Middle>
          </b:Person>
        </b:NameList>
      </b:Author>
    </b:Author>
    <b:Title>Influence of Flexible Working-Time Arrangements on Faculty Satisfaction and Human Resource Retention at Amman Arab University in Jordan</b:Title>
    <b:Year>2016</b:Year>
    <b:URL>https://www.macrothink.org/journal/index.php/ijhrs/article/view/9856</b:URL>
    <b:RefOrder>422</b:RefOrder>
  </b:Source>
  <b:Source>
    <b:Tag>Jin242</b:Tag>
    <b:SourceType>JournalArticle</b:SourceType>
    <b:Guid>{E530FEA2-46E5-486D-859F-0A377ED5A203}</b:Guid>
    <b:Author>
      <b:Author>
        <b:NameList>
          <b:Person>
            <b:Last>Jin</b:Last>
            <b:First>Guofeng</b:First>
          </b:Person>
        </b:NameList>
      </b:Author>
    </b:Author>
    <b:Title>The work affective well-being under the impact of AI</b:Title>
    <b:Year>2024</b:Year>
    <b:URL>https://pmc.ncbi.nlm.nih.gov/articles/PMC11513075/</b:URL>
    <b:RefOrder>423</b:RefOrder>
  </b:Source>
  <b:Source>
    <b:Tag>Cor24</b:Tag>
    <b:SourceType>JournalArticle</b:SourceType>
    <b:Guid>{5F6F4460-6382-4886-9C30-04C3E03D07B6}</b:Guid>
    <b:Author>
      <b:Author>
        <b:NameList>
          <b:Person>
            <b:Last>Corvello</b:Last>
            <b:First>Vincenzo</b:First>
          </b:Person>
        </b:NameList>
      </b:Author>
    </b:Author>
    <b:Title>Generative AI and the future of Innovation Management: a human centered perspective and an agenda for future research</b:Title>
    <b:Year>2024</b:Year>
    <b:URL>https://www.researchgate.net/publication/387000589_Generative_AI_and_the_future_of_Innovation_Management_a_human_centered_perspective_and_an_agenda_for_future_research</b:URL>
    <b:RefOrder>424</b:RefOrder>
  </b:Source>
  <b:Source>
    <b:Tag>Bab242</b:Tag>
    <b:SourceType>JournalArticle</b:SourceType>
    <b:Guid>{9137F787-6E70-4474-8953-F82E71E054E5}</b:Guid>
    <b:Author>
      <b:Author>
        <b:NameList>
          <b:Person>
            <b:Last>Babu</b:Last>
            <b:First>Nirupama</b:First>
            <b:Middle>Shankar</b:Middle>
          </b:Person>
        </b:NameList>
      </b:Author>
    </b:Author>
    <b:Title>The Impact of Artificial Intelligence in the Workplace and its Effect on the Digital Wellbeing of Employees</b:Title>
    <b:Year>2024</b:Year>
    <b:URL>https://www.researchgate.net/publication/379640568_The_Impact_of_Artificial_Intelligence_in_the_Workplace_and_its_Effect_on_the_Digital_Wellbeing_of_Employees</b:URL>
    <b:RefOrder>425</b:RefOrder>
  </b:Source>
  <b:Source>
    <b:Tag>Bil25</b:Tag>
    <b:SourceType>JournalArticle</b:SourceType>
    <b:Guid>{DCFF78FC-611B-4156-998F-7FAFA6FA00DB}</b:Guid>
    <b:Author>
      <b:Author>
        <b:NameList>
          <b:Person>
            <b:Last>Billi</b:Last>
            <b:First>Marco</b:First>
          </b:Person>
        </b:NameList>
      </b:Author>
    </b:Author>
    <b:Title>Is AI a functional equivalent to expertise in organizations and decision-making? Opportunities and pitfalls for AI in the context of just transitions</b:Title>
    <b:Year>2025</b:Year>
    <b:URL>https://www.frontiersin.org/journals/artificial-intelligence/articles/10.3389/frai.2025.1571698/full</b:URL>
    <b:RefOrder>426</b:RefOrder>
  </b:Source>
  <b:Source>
    <b:Tag>Sal255</b:Tag>
    <b:SourceType>JournalArticle</b:SourceType>
    <b:Guid>{E4C90A97-A36A-4C2B-A56C-91B3DFA14EF8}</b:Guid>
    <b:Author>
      <b:Author>
        <b:NameList>
          <b:Person>
            <b:Last>Salari</b:Last>
            <b:First>Nader</b:First>
          </b:Person>
        </b:NameList>
      </b:Author>
    </b:Author>
    <b:Title>Impacts of generative artificial intelligence on the future of labor market: A systematic review</b:Title>
    <b:Year>2025</b:Year>
    <b:URL>https://www.sciencedirect.com/science/article/pii/S2451958825000673</b:URL>
    <b:RefOrder>427</b:RefOrder>
  </b:Source>
  <b:Source>
    <b:Tag>Gar243</b:Tag>
    <b:SourceType>JournalArticle</b:SourceType>
    <b:Guid>{8213E8B6-1E98-479D-9587-5CB0EB45C6BA}</b:Guid>
    <b:Author>
      <b:Author>
        <b:NameList>
          <b:Person>
            <b:Last>García-Madurga</b:Last>
            <b:First>Miguel-Ángel</b:First>
          </b:Person>
        </b:NameList>
      </b:Author>
    </b:Author>
    <b:Title>The Role of Artificial Intelligence in Improving Workplace Well-Being: A Systematic Review</b:Title>
    <b:Year>2024</b:Year>
    <b:URL>https://www.mdpi.com/2673-7116/4/3/24</b:URL>
    <b:RefOrder>428</b:RefOrder>
  </b:Source>
  <b:Source>
    <b:Tag>الغ242</b:Tag>
    <b:SourceType>JournalArticle</b:SourceType>
    <b:Guid>{9BD30ACD-DB32-4DDD-8980-D6E03D99ADD5}</b:Guid>
    <b:Author>
      <b:Author>
        <b:NameList>
          <b:Person>
            <b:Last>الغريب</b:Last>
            <b:First>أيمن</b:First>
          </b:Person>
        </b:NameList>
      </b:Author>
    </b:Author>
    <b:Title>دور الذكاء الإصطناعي في تحسين جودة الحياة الوظيفية: دراسة تطبيقية على العاملين بالشركة المصرية للاتصالات</b:Title>
    <b:Year>2024</b:Year>
    <b:URL>https://cfdj.journals.ekb.eg/article_360178.html</b:URL>
    <b:RefOrder>429</b:RefOrder>
  </b:Source>
  <b:Source>
    <b:Tag>الع224</b:Tag>
    <b:SourceType>JournalArticle</b:SourceType>
    <b:Guid>{FD5312AE-8747-45BC-A2B2-91961673199A}</b:Guid>
    <b:Author>
      <b:Author>
        <b:NameList>
          <b:Person>
            <b:Last>العجري</b:Last>
            <b:First>دينا</b:First>
            <b:Middle>فاروق</b:Middle>
          </b:Person>
        </b:NameList>
      </b:Author>
    </b:Author>
    <b:Title>التأثير الوسيط للرفاهية الرقمية فى العلاقة بين الكفاءات الرقمية والارتباط الوظيفي "التطبيق على الهيئة العامة للأرصاد الجوية المصرية"</b:Title>
    <b:Year>2022</b:Year>
    <b:URL>https://journals.ekb.eg/article_266893.html</b:URL>
    <b:RefOrder>430</b:RefOrder>
  </b:Source>
  <b:Source>
    <b:Tag>عبد235</b:Tag>
    <b:SourceType>JournalArticle</b:SourceType>
    <b:Guid>{F786927A-E606-43C7-A771-E49C66B223B1}</b:Guid>
    <b:Author>
      <b:Author>
        <b:NameList>
          <b:Person>
            <b:Last>عبدالمنعم</b:Last>
            <b:First>مصطفى</b:First>
            <b:Middle>محمد</b:Middle>
          </b:Person>
        </b:NameList>
      </b:Author>
    </b:Author>
    <b:Title>أثر الذكاء الاصطناعي علي الرشاقة الاستراتيجية: الدور الوسيط للجدارات الوظيفية الرقمية في الموارد البشرية"دراسة ميدانية علي العاملين بالجامعات الخاصة المصرية</b:Title>
    <b:Year>2023</b:Year>
    <b:URL>https://caf.journals.ekb.eg/article_321562.html</b:URL>
    <b:RefOrder>431</b:RefOrder>
  </b:Source>
  <b:Source>
    <b:Tag>Ily25</b:Tag>
    <b:SourceType>JournalArticle</b:SourceType>
    <b:Guid>{55EE33EA-2DFD-4D0C-958F-B32E3DFE67E7}</b:Guid>
    <b:Author>
      <b:Author>
        <b:NameList>
          <b:Person>
            <b:Last>Ilyas</b:Last>
            <b:First>Muhammad</b:First>
            <b:Middle>Aleem</b:Middle>
          </b:Person>
        </b:NameList>
      </b:Author>
    </b:Author>
    <b:Title>JOB BURNOUT AND ITS EFFECTS ON EMPLOYEE PERFORMANCE IN PRIVATE SECTOR ORGANIZATIONS</b:Title>
    <b:Year>2025</b:Year>
    <b:URL>https://www.researchgate.net/publication/397707135_JOB_BURNOUT_AND_ITS_EFFECTS_ON_EMPLOYEE_PERFORMANCE_IN_PRIVATE_SECTOR_ORGANIZATIONS</b:URL>
    <b:RefOrder>432</b:RefOrder>
  </b:Source>
  <b:Source>
    <b:Tag>Dem24</b:Tag>
    <b:SourceType>JournalArticle</b:SourceType>
    <b:Guid>{36F9DFA3-5BB7-40BA-95A6-263F8562AE25}</b:Guid>
    <b:Author>
      <b:Author>
        <b:NameList>
          <b:Person>
            <b:Last>Demerouti</b:Last>
            <b:First>Evangelia</b:First>
          </b:Person>
        </b:NameList>
      </b:Author>
    </b:Author>
    <b:Title>Burnout: a comprehensive review</b:Title>
    <b:Year>2024</b:Year>
    <b:URL>https://link.springer.com/article/10.1007/s41449-024-00452-3</b:URL>
    <b:RefOrder>433</b:RefOrder>
  </b:Source>
  <b:Source>
    <b:Tag>Aln232</b:Tag>
    <b:SourceType>JournalArticle</b:SourceType>
    <b:Guid>{A3EBFEC5-83B7-4C41-8B33-94D9AC83813E}</b:Guid>
    <b:Author>
      <b:Author>
        <b:NameList>
          <b:Person>
            <b:Last>Alnashmi</b:Last>
            <b:First>Fatema</b:First>
          </b:Person>
        </b:NameList>
      </b:Author>
    </b:Author>
    <b:Title>The Impact of Dynamic Capabilities on Organizational Ambidexterity at Bahraini Private Universities</b:Title>
    <b:Year>2023</b:Year>
    <b:URL>https://www.researchgate.net/publication/377212083_The_Impact_of_Dynamic_Capabilities_on_Organizational_Ambidexterity_at_Bahraini_Private_Universities</b:URL>
    <b:RefOrder>434</b:RefOrder>
  </b:Source>
  <b:Source>
    <b:Tag>Tag25</b:Tag>
    <b:SourceType>JournalArticle</b:SourceType>
    <b:Guid>{EF53AB3B-FDDC-4B1F-B757-427FBD58BA2F}</b:Guid>
    <b:Author>
      <b:Author>
        <b:NameList>
          <b:Person>
            <b:Last>Taghavy</b:Last>
            <b:First>Arezoo</b:First>
          </b:Person>
        </b:NameList>
      </b:Author>
    </b:Author>
    <b:Title>Assessing the impact of dynamic capabilities, resilience and strategic alignment on startup competitiveness in Iran</b:Title>
    <b:Year>2025</b:Year>
    <b:URL>https://www.emerald.com/apjba/article-abstract/17/2/542/1243181/Assessing-the-impact-of-dynamic-capabilities?redirectedFrom=fulltext</b:URL>
    <b:RefOrder>435</b:RefOrder>
  </b:Source>
  <b:Source>
    <b:Tag>Duk26</b:Tag>
    <b:SourceType>JournalArticle</b:SourceType>
    <b:Guid>{221F58E7-F0C1-4DA2-93B4-4E6C720D4863}</b:Guid>
    <b:Author>
      <b:Author>
        <b:NameList>
          <b:Person>
            <b:Last>Dukhaykh</b:Last>
            <b:First>Suad</b:First>
          </b:Person>
        </b:NameList>
      </b:Author>
    </b:Author>
    <b:Title>Dynamic Capabilities and Sustainable Competitive Advantage in SMEs: The Roles of Innovation and Organizational Learning</b:Title>
    <b:Year>2026</b:Year>
    <b:URL>https://www.mdpi.com/2071-1050/18/3/1320</b:URL>
    <b:RefOrder>436</b:RefOrder>
  </b:Source>
  <b:Source>
    <b:Tag>Val231</b:Tag>
    <b:SourceType>JournalArticle</b:SourceType>
    <b:Guid>{9DC076D7-8064-4DB8-8D1A-F26E77D538A3}</b:Guid>
    <b:Author>
      <b:Author>
        <b:NameList>
          <b:Person>
            <b:Last>Valenzuela</b:Last>
            <b:First>Víctor</b:First>
            <b:Middle>García</b:Middle>
          </b:Person>
        </b:NameList>
      </b:Author>
    </b:Author>
    <b:Title>Dynamic Capabilities and Their Effect on Organizational Resilience in Small and Medium-Sized Commercial Enterprises</b:Title>
    <b:Year>2023</b:Year>
    <b:URL>https://www.researchgate.net/publication/377096337_Dynamic_Capabilities_and_Their_Effect_on_Organizational_Resilience_in_Small_and_Medium-Sized_Commercial_Enterprises</b:URL>
    <b:RefOrder>437</b:RefOrder>
  </b:Source>
  <b:Source>
    <b:Tag>Chr25</b:Tag>
    <b:SourceType>JournalArticle</b:SourceType>
    <b:Guid>{343E5B05-1B43-4495-BA31-51EB5CC181D7}</b:Guid>
    <b:Author>
      <b:Author>
        <b:NameList>
          <b:Person>
            <b:Last>Christina</b:Last>
            <b:First>J.</b:First>
            <b:Middle>Leema</b:Middle>
          </b:Person>
        </b:NameList>
      </b:Author>
    </b:Author>
    <b:Title>Synthesizing the impact of sustainable human resource management on corporate sustainability through multi method evidence</b:Title>
    <b:Year>2025</b:Year>
    <b:URL>https://link.springer.com/article/10.1007/s43621-025-01557-3</b:URL>
    <b:RefOrder>438</b:RefOrder>
  </b:Source>
  <b:Source>
    <b:Tag>Cha239</b:Tag>
    <b:SourceType>JournalArticle</b:SourceType>
    <b:Guid>{3EB6D24C-659F-46F6-929E-829C9FD10773}</b:Guid>
    <b:Author>
      <b:Author>
        <b:NameList>
          <b:Person>
            <b:Last>Charles Hanu</b:Last>
            <b:First>Njabulo</b:First>
            <b:Middle>Khumalo</b:Middle>
          </b:Person>
        </b:NameList>
      </b:Author>
    </b:Author>
    <b:Title>Developing ambidexterity and resilience: The predictive role of high-performance work systems</b:Title>
    <b:Year>2023</b:Year>
    <b:URL>https://sajhrm.co.za/index.php/sajhrm/article/view/2226/3418</b:URL>
    <b:RefOrder>439</b:RefOrder>
  </b:Source>
  <b:Source>
    <b:Tag>Zah23</b:Tag>
    <b:SourceType>JournalArticle</b:SourceType>
    <b:Guid>{154F3966-7EA0-4614-B169-8FEAC877D397}</b:Guid>
    <b:Author>
      <b:Author>
        <b:NameList>
          <b:Person>
            <b:Last>Zahoor</b:Last>
            <b:First>Sajjad</b:First>
          </b:Person>
        </b:NameList>
      </b:Author>
    </b:Author>
    <b:Title>Artificial intelligence application and high-performance work systems in the manufacturing sector: a moderated-mediating model</b:Title>
    <b:Year>2023</b:Year>
    <b:URL>https://link.springer.com/article/10.1007/s10462-024-11013-9</b:URL>
    <b:RefOrder>440</b:RefOrder>
  </b:Source>
  <b:Source>
    <b:Tag>Ald221</b:Tag>
    <b:SourceType>JournalArticle</b:SourceType>
    <b:Guid>{1DFB65B5-3E77-4037-A365-E9FBF9392463}</b:Guid>
    <b:Author>
      <b:Author>
        <b:NameList>
          <b:Person>
            <b:Last>Aldaiem</b:Last>
            <b:First>Fadi</b:First>
            <b:Middle>Mohammad Badi Abed</b:Middle>
          </b:Person>
        </b:NameList>
      </b:Author>
    </b:Author>
    <b:Title>The Impact of Human Resource Flexibility on Organizational Success</b:Title>
    <b:Year>2022</b:Year>
    <b:Volume>9</b:Volume>
    <b:Issue>9</b:Issue>
    <b:URL>https://www.researchgate.net/profile/Rabaa-Abu-Helaleh/publication/363408832_The_Impact_of_Human_Resource_Flexibility_on_Organizational_Success/links/6459ed284af788735269827e/The-Impact-of-Human-Resource-Flexibility-on-Organizational-Success.pdf</b:URL>
    <b:RefOrder>441</b:RefOrder>
  </b:Source>
  <b:Source>
    <b:Tag>Rum24</b:Tag>
    <b:SourceType>JournalArticle</b:SourceType>
    <b:Guid>{F578C927-C645-4921-9E5C-D1B2EF018631}</b:Guid>
    <b:Author>
      <b:Author>
        <b:NameList>
          <b:Person>
            <b:Last>Rumman</b:Last>
            <b:First>Mohammed</b:First>
            <b:Middle>A. Abu</b:Middle>
          </b:Person>
        </b:NameList>
      </b:Author>
    </b:Author>
    <b:Title>The Impact of Green HRM on Lean Soft Practices Implementation: A Mediating Role of Organizational Flexibility</b:Title>
    <b:Year>2024</b:Year>
    <b:Pages>705–731</b:Pages>
    <b:URL>https://link.springer.com/article/10.1007/s40171-024-00406-y</b:URL>
    <b:RefOrder>442</b:RefOrder>
  </b:Source>
  <b:Source>
    <b:Tag>Alo23</b:Tag>
    <b:SourceType>JournalArticle</b:SourceType>
    <b:Guid>{C1309018-0A1E-4E02-8417-4EB2E7DEDCA2}</b:Guid>
    <b:Author>
      <b:Author>
        <b:NameList>
          <b:Person>
            <b:Last>Alotaibi</b:Last>
            <b:First>Turkiah</b:First>
            <b:Middle>Saad</b:Middle>
          </b:Person>
        </b:NameList>
      </b:Author>
    </b:Author>
    <b:Title>Flexibility and Saudi Employees’ Perceptions of Job Satisfaction: A Multisector Study</b:Title>
    <b:Year>2023</b:Year>
    <b:URL>https://www.tandfonline.com/doi/abs/10.1080/10669868.2022.2118926</b:URL>
    <b:RefOrder>443</b:RefOrder>
  </b:Source>
  <b:Source>
    <b:Tag>Alw24</b:Tag>
    <b:SourceType>JournalArticle</b:SourceType>
    <b:Guid>{3A47E4DF-EC07-4CF1-B1D1-979A3999185C}</b:Guid>
    <b:Author>
      <b:Author>
        <b:NameList>
          <b:Person>
            <b:Last>Alwan</b:Last>
            <b:First>Bushra</b:First>
            <b:Middle>Mohammed</b:Middle>
          </b:Person>
        </b:NameList>
      </b:Author>
    </b:Author>
    <b:Title>The Role of Human Resources Flexibility in Enhancing Sustainable Performance: The Mediating Role of the Agile Workforce</b:Title>
    <b:Year>2024</b:Year>
    <b:Volume>7</b:Volume>
    <b:Issue>8</b:Issue>
    <b:URL>https://www.researchgate.net/profile/Mohammed-Hussein-Alali/publication/389635600_THE_SYNERGISTIC_RELATIONSHIP_BETWEEN_STRATEGIC_PHYSIOGNOMY_AND_ORGANIZATIONAL_IMPROVISATION_AND_THEIR_ROLE_IN_ACHIEVING_ENTREPRENEURIAL_PERFORMANCE_-KARBALA_REFINERY_PROJECT</b:URL>
    <b:RefOrder>444</b:RefOrder>
  </b:Source>
  <b:Source>
    <b:Tag>Qaw25</b:Tag>
    <b:SourceType>JournalArticle</b:SourceType>
    <b:Guid>{D1DE97BA-701D-4E4A-8C02-68D9E0A238DF}</b:Guid>
    <b:Author>
      <b:Author>
        <b:NameList>
          <b:Person>
            <b:Last>Qawasmeh</b:Last>
            <b:First>Esraa</b:First>
            <b:Middle>Farid</b:Middle>
          </b:Person>
        </b:NameList>
      </b:Author>
    </b:Author>
    <b:Title>The Impact of Human Resources Management Practices on Employee Performance: A Comparative Study Between Jordanian and Saudi Arabian Universities</b:Title>
    <b:Year>2025</b:Year>
    <b:Pages>243-257</b:Pages>
    <b:Volume>21</b:Volume>
    <b:Issue>2</b:Issue>
    <b:URL>https://www.researchgate.net/profile/Esraa-Qawasmeh/publication/376985018_The_Impact_of_Human_Resources_Management_Practices_on_Employee_Performance_A_Comparative_Study_Between_Jordanian_and_Saudi_Arabian_Universities/links/65906dc86f6e450f19b7f8cb/The-Im</b:URL>
    <b:RefOrder>445</b:RefOrder>
  </b:Source>
  <b:Source>
    <b:Tag>Abu24</b:Tag>
    <b:SourceType>JournalArticle</b:SourceType>
    <b:Guid>{0E16E4F6-3299-489E-A12A-BED351871E2E}</b:Guid>
    <b:Author>
      <b:Author>
        <b:NameList>
          <b:Person>
            <b:Last>Abubakar</b:Last>
            <b:First>Aliyu</b:First>
            <b:Middle>Alhaji</b:Middle>
          </b:Person>
        </b:NameList>
      </b:Author>
    </b:Author>
    <b:Title>Exploring factors influencing sustainable human capital development: Insights from Saudi Arabia</b:Title>
    <b:Year>2024</b:Year>
    <b:Volume>10</b:Volume>
    <b:Issue>16</b:Issue>
    <b:URL>https://www.cell.com/heliyon/fulltext/S2405-8440(24)11707-0?uuid=uuid%3A51696f83-a6c8-41af-896e-d56901a5582d</b:URL>
    <b:RefOrder>446</b:RefOrder>
  </b:Source>
  <b:Source>
    <b:Tag>Alq23</b:Tag>
    <b:SourceType>JournalArticle</b:SourceType>
    <b:Guid>{936C0C53-2C7E-44C5-A3B6-18255BFDF938}</b:Guid>
    <b:Author>
      <b:Author>
        <b:NameList>
          <b:Person>
            <b:Last>Alqarni</b:Last>
            <b:First>Khalid</b:First>
          </b:Person>
        </b:NameList>
      </b:Author>
    </b:Author>
    <b:Title>The Effect of Electronic Human Resource Management Systems on Sustainable Competitive Advantages: The Roles of Sustainable Innovation and Organizational Agility</b:Title>
    <b:Year>2023</b:Year>
    <b:Volume>15</b:Volume>
    <b:Issue>23</b:Issue>
    <b:URL>https://www.mdpi.com/2071-1050/15/23/16382</b:URL>
    <b:RefOrder>447</b:RefOrder>
  </b:Source>
  <b:Source>
    <b:Tag>Tla22</b:Tag>
    <b:SourceType>JournalArticle</b:SourceType>
    <b:Guid>{59F07FE1-EC95-49C2-8DE7-5F73FBC1CD46}</b:Guid>
    <b:Author>
      <b:Author>
        <b:NameList>
          <b:Person>
            <b:Last>Tlaiss</b:Last>
            <b:First>Hayfaa</b:First>
            <b:Middle>A.</b:Middle>
          </b:Person>
        </b:NameList>
      </b:Author>
    </b:Author>
    <b:Title>Human resource managers advancing the careers of women in Saudi Arabia: caught between a rock and a hard place</b:Title>
    <b:Year>2022</b:Year>
    <b:Pages>1812-1847</b:Pages>
    <b:URL>https://www.tandfonline.com/doi/abs/10.1080/09585192.2020.1783342</b:URL>
    <b:RefOrder>448</b:RefOrder>
  </b:Source>
  <b:Source>
    <b:Tag>Alt24</b:Tag>
    <b:SourceType>JournalArticle</b:SourceType>
    <b:Guid>{4A8E1A39-F7C4-4BD3-9208-044E939ADBCD}</b:Guid>
    <b:Author>
      <b:Author>
        <b:NameList>
          <b:Person>
            <b:Last>Altaee</b:Last>
            <b:First>Mohammed-Abed</b:First>
          </b:Person>
        </b:NameList>
      </b:Author>
    </b:Author>
    <b:Title>The Impact of Green Human Resources Management Practices on the Organizational Ambidexterity: Jordan Food and Drug Administration Case Study</b:Title>
    <b:Year>2024</b:Year>
    <b:Pages>1095–1107</b:Pages>
    <b:URL>https://link.springer.com/chapter/10.1007/978-3-031-56586-1_80</b:URL>
    <b:RefOrder>449</b:RefOrder>
  </b:Source>
  <b:Source>
    <b:Tag>Ish23</b:Tag>
    <b:SourceType>JournalArticle</b:SourceType>
    <b:Guid>{FAE06540-3DEE-40F0-AAFA-D46487690E58}</b:Guid>
    <b:Author>
      <b:Author>
        <b:NameList>
          <b:Person>
            <b:Last>Ishaq</b:Last>
            <b:First>Aisha</b:First>
            <b:Middle>Ahmad</b:Middle>
          </b:Person>
        </b:NameList>
      </b:Author>
    </b:Author>
    <b:Title>Relevance of System Theory to Open and Close Systems in Organisational Management</b:Title>
    <b:Year>2023</b:Year>
    <b:URL>https://www.researchgate.net/publication/378610564_Relevance_of_System_Theory_to_Open_and_Close_Systems_in_Organisational_Management</b:URL>
    <b:RefOrder>450</b:RefOrder>
  </b:Source>
  <b:Source>
    <b:Tag>Mel10</b:Tag>
    <b:SourceType>JournalArticle</b:SourceType>
    <b:Guid>{68C2BEB7-61BC-4176-B190-8B8F64A24426}</b:Guid>
    <b:Author>
      <b:Author>
        <b:NameList>
          <b:Person>
            <b:Last>Mele</b:Last>
            <b:First>Cristina</b:First>
          </b:Person>
        </b:NameList>
      </b:Author>
    </b:Author>
    <b:Title>A Brief Review of Systems Theories and Their Managerial Applications</b:Title>
    <b:Year>2010</b:Year>
    <b:Pages>126-135</b:Pages>
    <b:URL>https://www.researchgate.net/publication/229020610_A_Brief_Review_of_Systems_Theories_and_Their_Managerial_Applications</b:URL>
    <b:RefOrder>451</b:RefOrder>
  </b:Source>
  <b:Source>
    <b:Tag>Mad25</b:Tag>
    <b:SourceType>JournalArticle</b:SourceType>
    <b:Guid>{4675BA5A-7B32-42B8-A8D4-192898C77637}</b:Guid>
    <b:Author>
      <b:Author>
        <b:NameList>
          <b:Person>
            <b:Last>Madison</b:Last>
            <b:First>Karryna</b:First>
          </b:Person>
        </b:NameList>
      </b:Author>
    </b:Author>
    <b:Title>Social exchange theory in leadership research: A problematizing review</b:Title>
    <b:Year>2025</b:Year>
    <b:Volume>36</b:Volume>
    <b:Issue>6</b:Issue>
    <b:URL>https://www.sciencedirect.com/science/article/pii/S1048984325000633</b:URL>
    <b:RefOrder>452</b:RefOrder>
  </b:Source>
  <b:Source>
    <b:Tag>Raj25</b:Tag>
    <b:SourceType>JournalArticle</b:SourceType>
    <b:Guid>{871B2B0C-2EDE-44F9-A72D-609A4E27B099}</b:Guid>
    <b:Author>
      <b:Author>
        <b:NameList>
          <b:Person>
            <b:Last>Rajâa</b:Last>
            <b:First>Omar</b:First>
          </b:Person>
        </b:NameList>
      </b:Author>
    </b:Author>
    <b:Title>Revealing the impact of social exchange theory on financial performance: a systematic review of the mediating role of human resource performance</b:Title>
    <b:Year>2025</b:Year>
    <b:Volume>2</b:Volume>
    <b:Issue>1</b:Issue>
    <b:URL>https://www.researchgate.net/publication/390231533_Revealing_the_impact_of_social_exchange_theory_on_financial_performance_a_systematic_review_of_the_mediating_role_of_human_resource_performance</b:URL>
    <b:RefOrder>453</b:RefOrder>
  </b:Source>
  <b:Source>
    <b:Tag>Gar24</b:Tag>
    <b:SourceType>JournalArticle</b:SourceType>
    <b:Guid>{2910A55A-7CB6-4D02-8972-57685782833B}</b:Guid>
    <b:Author>
      <b:Author>
        <b:NameList>
          <b:Person>
            <b:Last>Garrido-Moreno</b:Last>
            <b:First>Aurora</b:First>
          </b:Person>
        </b:NameList>
      </b:Author>
    </b:Author>
    <b:Title>The key role of innovation and organizational resilience in improving business performance: A mixed-methods approach</b:Title>
    <b:Year>2024</b:Year>
    <b:URL>https://www.sciencedirect.com/science/article/pii/S0268401224000252</b:URL>
    <b:RefOrder>454</b:RefOrder>
  </b:Source>
  <b:Source>
    <b:Tag>Cak23</b:Tag>
    <b:SourceType>JournalArticle</b:SourceType>
    <b:Guid>{500993D0-E204-437A-8FFC-6B89B30F768F}</b:Guid>
    <b:Author>
      <b:Author>
        <b:NameList>
          <b:Person>
            <b:Last>Cakmak</b:Last>
            <b:First>Zafer</b:First>
          </b:Person>
        </b:NameList>
      </b:Author>
    </b:Author>
    <b:Title>Adapting to Environmental Change: The Importance of Organizational Agility in the Business Landscape</b:Title>
    <b:Year>2023</b:Year>
    <b:Pages>42-53</b:Pages>
    <b:Volume>9</b:Volume>
    <b:Issue>1</b:Issue>
    <b:URL>https://www.researchgate.net/publication/374163347_Adapting_to_Environmental_Change_The_Importance_of_Organizational_Agility_in_the_Business_Landscape</b:URL>
    <b:RefOrder>455</b:RefOrder>
  </b:Source>
  <b:Source>
    <b:Tag>كما25</b:Tag>
    <b:SourceType>JournalArticle</b:SourceType>
    <b:Guid>{50D96358-E2EA-4414-9246-976B68443482}</b:Guid>
    <b:Author>
      <b:Author>
        <b:NameList>
          <b:Person>
            <b:Last>كمال</b:Last>
            <b:First>كريمة</b:First>
          </b:Person>
        </b:NameList>
      </b:Author>
    </b:Author>
    <b:Title>دور المنصات الرقمية في التسويق لريادة الأعمال في ضوء رؤية مصر 2030 دراسة تحليلية ميدانية</b:Title>
    <b:Year>2025</b:Year>
    <b:URL>https://mjoms.journals.ekb.eg/article_445115.html</b:URL>
    <b:RefOrder>456</b:RefOrder>
  </b:Source>
  <b:Source>
    <b:Tag>الع245</b:Tag>
    <b:SourceType>JournalArticle</b:SourceType>
    <b:Guid>{AEEF10A3-8ACD-47D6-BF42-66E68DBB1766}</b:Guid>
    <b:Author>
      <b:Author>
        <b:NameList>
          <b:Person>
            <b:Last>العماريين</b:Last>
            <b:First>مروة</b:First>
            <b:Middle>عبد المهدي</b:Middle>
          </b:Person>
        </b:NameList>
      </b:Author>
    </b:Author>
    <b:Title>خدمة المنصات الرقمية وسلوك العمل الاكاديمي المبتكر وتأثيرهما في تعزيز سلوك الشراء الرقمي دراسة تحليلية لآراء عينة من طلبة كليات التعليم الأهلي في محافظة النجف الاشرف</b:Title>
    <b:Year>2024</b:Year>
    <b:URL>https://iu-juic.com/index.php/juic/article/view/3153</b:URL>
    <b:RefOrder>457</b:RefOrder>
  </b:Source>
  <b:Source>
    <b:Tag>الف25</b:Tag>
    <b:SourceType>JournalArticle</b:SourceType>
    <b:Guid>{A5B2A7F8-8D5C-436B-838A-2DF6E42B061C}</b:Guid>
    <b:Author>
      <b:Author>
        <b:NameList>
          <b:Person>
            <b:Last>الفتاح</b:Last>
            <b:First>نورا</b:First>
            <b:Middle>سعيد عبد</b:Middle>
          </b:Person>
        </b:NameList>
      </b:Author>
    </b:Author>
    <b:Title>الذكاء الاصطناعي واقتصاد المنصات الرقمية: الفرص والتحديات (منصات العمل القائمة على الموقع نموذجًا)</b:Title>
    <b:Year>2025</b:Year>
    <b:URL>https://journals.ekb.eg/article_440375.html</b:URL>
    <b:RefOrder>458</b:RefOrder>
  </b:Source>
  <b:Source>
    <b:Tag>شاك25</b:Tag>
    <b:SourceType>JournalArticle</b:SourceType>
    <b:Guid>{F6B7B744-A119-4F66-B7B0-AF9AB8D3DA2C}</b:Guid>
    <b:Author>
      <b:Author>
        <b:NameList>
          <b:Person>
            <b:Last>هشام</b:Last>
            <b:First>شاكي</b:First>
          </b:Person>
        </b:NameList>
      </b:Author>
    </b:Author>
    <b:Title>المنصات الرقمية كوجه من اوجه التحول نحو الإدارة الالكترونية قطاع التعليم العالي نموذجا.</b:Title>
    <b:Year>2025</b:Year>
    <b:URL>https://asjp.cerist.dz/en/article/272535</b:URL>
    <b:RefOrder>459</b:RefOrder>
  </b:Source>
  <b:Source>
    <b:Tag>Elt251</b:Tag>
    <b:SourceType>JournalArticle</b:SourceType>
    <b:Guid>{06E04927-BA88-466F-A5C8-4C0E3B4ED51F}</b:Guid>
    <b:Author>
      <b:Author>
        <b:NameList>
          <b:Person>
            <b:Last>Eltaiba</b:Last>
            <b:First>Nada</b:First>
          </b:Person>
        </b:NameList>
      </b:Author>
    </b:Author>
    <b:Title>Benefits and impact of technology-enhanced learning applications in higher education in Middle East and North Africa: A systematic review</b:Title>
    <b:Year>2025</b:Year>
    <b:URL>https://www.sciencedirect.com/science/article/pii/S2589791825000271</b:URL>
    <b:RefOrder>460</b:RefOrder>
  </b:Source>
  <b:Source>
    <b:Tag>Sur25</b:Tag>
    <b:SourceType>JournalArticle</b:SourceType>
    <b:Guid>{9110B046-5E24-4C67-A9CA-EB9E1DF8B3EC}</b:Guid>
    <b:Author>
      <b:Author>
        <b:NameList>
          <b:Person>
            <b:Last>Surana</b:Last>
            <b:First>Ankit</b:First>
          </b:Person>
        </b:NameList>
      </b:Author>
    </b:Author>
    <b:Title>The internationalization of digital platform-based firms: A systematic literature review and directions for future research</b:Title>
    <b:Year>2025</b:Year>
    <b:URL>https://www.sciencedirect.com/science/article/abs/pii/S1090951625000185</b:URL>
    <b:RefOrder>461</b:RefOrder>
  </b:Source>
  <b:Source>
    <b:Tag>Ami25</b:Tag>
    <b:SourceType>JournalArticle</b:SourceType>
    <b:Guid>{C043D7A9-3912-4AF9-8E62-72C95AD8BBEF}</b:Guid>
    <b:Author>
      <b:Author>
        <b:NameList>
          <b:Person>
            <b:Last>Amin</b:Last>
            <b:First>Muhammad</b:First>
          </b:Person>
        </b:NameList>
      </b:Author>
    </b:Author>
    <b:Title>Impact of digital transformation on SME’s marketing performance: role of social media and market turbulence</b:Title>
    <b:Year>2025</b:Year>
    <b:URL>https://www.researchgate.net/publication/391530736_Impact_of_digital_transformation_on_SME's_marketing_performance_role_of_social_media_and_market_turbulence</b:URL>
    <b:RefOrder>462</b:RefOrder>
  </b:Source>
  <b:Source>
    <b:Tag>Ald2513</b:Tag>
    <b:SourceType>JournalArticle</b:SourceType>
    <b:Guid>{2A6BED22-9035-4A29-9687-684CEA2F4C42}</b:Guid>
    <b:Author>
      <b:Author>
        <b:NameList>
          <b:Person>
            <b:Last>Aldhehayan</b:Last>
            <b:First>Abdulaziz</b:First>
            <b:Middle>D</b:Middle>
          </b:Person>
        </b:NameList>
      </b:Author>
    </b:Author>
    <b:Title>The Impact of Innovation and E-Commerce Platforms in Entrepreneurial Growth: Projects from Saudi Arabia</b:Title>
    <b:Year>2025</b:Year>
    <b:URL>https://www.researchgate.net/publication/394386295_The_Impact_of_Innovation_and_E-Commerce_Platforms_in_Entrepreneurial_Growth_Projects_from_Saudi_Arabia</b:URL>
    <b:RefOrder>463</b:RefOrder>
  </b:Source>
  <b:Source>
    <b:Tag>Zan25</b:Tag>
    <b:SourceType>JournalArticle</b:SourceType>
    <b:Guid>{E2A32BF0-6591-4C12-890B-62FA8271CE17}</b:Guid>
    <b:Author>
      <b:Author>
        <b:NameList>
          <b:Person>
            <b:Last>Zantout</b:Last>
            <b:First>Raed</b:First>
            <b:Middle>Rashed Hassan</b:Middle>
          </b:Person>
        </b:NameList>
      </b:Author>
    </b:Author>
    <b:Title>Impact of Digital Bureaucracy on Business Compliance: A Field Study on Small Businesses Owners (SMEs) in Jeddah Governorate</b:Title>
    <b:Year>2025</b:Year>
    <b:URL>https://aja.journals.ekb.eg/article_428436.html?lang=en</b:URL>
    <b:RefOrder>464</b:RefOrder>
  </b:Source>
  <b:Source>
    <b:Tag>Has245</b:Tag>
    <b:SourceType>JournalArticle</b:SourceType>
    <b:Guid>{1B5B7B98-D0D0-4563-8F9A-26C55A4A50AE}</b:Guid>
    <b:Author>
      <b:Author>
        <b:NameList>
          <b:Person>
            <b:Last>Hashim</b:Last>
            <b:First>Mohamed</b:First>
            <b:Middle>Ashmel Mohamed</b:Middle>
          </b:Person>
        </b:NameList>
      </b:Author>
    </b:Author>
    <b:Title>The impact of platform business models on organizational performance in the era of Industry 5.0: A strategic agility and innovation approach</b:Title>
    <b:Year>2024</b:Year>
    <b:URL>https://intellectdiscover.com/content/journals/10.1386/tmsd_00094_1</b:URL>
    <b:RefOrder>465</b:RefOrder>
  </b:Source>
  <b:Source>
    <b:Tag>Abu251</b:Tag>
    <b:SourceType>JournalArticle</b:SourceType>
    <b:Guid>{4E3C5D48-E6D7-48EB-BB52-40463E3E88FD}</b:Guid>
    <b:Author>
      <b:Author>
        <b:NameList>
          <b:Person>
            <b:Last>Abuali</b:Last>
            <b:First>Amer</b:First>
          </b:Person>
        </b:NameList>
      </b:Author>
    </b:Author>
    <b:Title>The Impact of E-Commerce on Traditional Businesses in Saudi Arabia</b:Title>
    <b:Year>2025</b:Year>
    <b:URL>https://www.scirp.org/journal/paperinformation?paperid=135131</b:URL>
    <b:RefOrder>466</b:RefOrder>
  </b:Source>
  <b:Source>
    <b:Tag>Zha19</b:Tag>
    <b:SourceType>JournalArticle</b:SourceType>
    <b:Guid>{EB5B7A31-DF73-4B5F-B46F-140B01D80B5D}</b:Guid>
    <b:Author>
      <b:Author>
        <b:NameList>
          <b:Person>
            <b:Last>Zhao</b:Last>
            <b:First>Yang</b:First>
          </b:Person>
        </b:NameList>
      </b:Author>
    </b:Author>
    <b:Title>The evolution of platform business models: Exploring competitive battles in the world of platforms</b:Title>
    <b:Year>2019</b:Year>
    <b:URL>https://www.researchgate.net/publication/334444222_The_evolution_of_platform_business_models_Exploring_competitive_battles_in_the_world_of_platforms</b:URL>
    <b:RefOrder>467</b:RefOrder>
  </b:Source>
  <b:Source>
    <b:Tag>Sha259</b:Tag>
    <b:SourceType>JournalArticle</b:SourceType>
    <b:Guid>{F2026AB4-88B6-4865-B579-5E43AADED4E5}</b:Guid>
    <b:Author>
      <b:Author>
        <b:NameList>
          <b:Person>
            <b:Last>Shahzad</b:Last>
            <b:First>Khuram</b:First>
          </b:Person>
        </b:NameList>
      </b:Author>
    </b:Author>
    <b:Title>Digital Transformation and Changes in Organizational Structure: Empirical Evidence from Industrial Organizations</b:Title>
    <b:Year>2025</b:Year>
    <b:URL>https://www.researchgate.net/publication/390635153_Digital_Transformation_and_Changes_in_Organizational_Structure_Empirical_Evidence_from_Industrial_Organizations</b:URL>
    <b:RefOrder>468</b:RefOrder>
  </b:Source>
  <b:Source>
    <b:Tag>Ple23</b:Tag>
    <b:SourceType>JournalArticle</b:SourceType>
    <b:Guid>{DCF9FAC9-72BF-4408-AC01-8A44ABFDDEFC}</b:Guid>
    <b:Author>
      <b:Author>
        <b:NameList>
          <b:Person>
            <b:Last>Plekhanov</b:Last>
            <b:First>Dmitry</b:First>
          </b:Person>
        </b:NameList>
      </b:Author>
    </b:Author>
    <b:Title>Digital transformation: A review and research agenda</b:Title>
    <b:Year>2023</b:Year>
    <b:URL>https://www.sciencedirect.com/science/article/pii/S0263237322001219</b:URL>
    <b:RefOrder>469</b:RefOrder>
  </b:Source>
  <b:Source>
    <b:Tag>Kra21</b:Tag>
    <b:SourceType>JournalArticle</b:SourceType>
    <b:Guid>{F3E8E8FE-ABA6-4E5B-8F97-2127560FE590}</b:Guid>
    <b:Author>
      <b:Author>
        <b:NameList>
          <b:Person>
            <b:Last>Kraus</b:Last>
            <b:First>Sascha</b:First>
          </b:Person>
        </b:NameList>
      </b:Author>
    </b:Author>
    <b:Title>Digital Transformation: An Overview of the Current State of the Art of Research</b:Title>
    <b:Year>2021</b:Year>
    <b:URL>https://journals.sagepub.com/doi/10.1177/21582440211047576</b:URL>
    <b:RefOrder>470</b:RefOrder>
  </b:Source>
  <b:Source>
    <b:Tag>Gue242</b:Tag>
    <b:SourceType>JournalArticle</b:SourceType>
    <b:Guid>{D9E31548-6A12-4AE6-B59F-355E7FCF16A2}</b:Guid>
    <b:Author>
      <b:Author>
        <b:NameList>
          <b:Person>
            <b:Last>Guerra</b:Last>
            <b:First>José</b:First>
            <b:Middle>Manuel Montero</b:Middle>
          </b:Person>
        </b:NameList>
      </b:Author>
    </b:Author>
    <b:Title>Exploring organizational change in the age of digital transformation and its impact on talent management: trends and challenges</b:Title>
    <b:Year>2024</b:Year>
    <b:URL>https://www.emerald.com/jocm/article-abstract/37/6/1273/1232514/Exploring-organizational-change-in-the-age-of?redirectedFrom=fulltext</b:URL>
    <b:RefOrder>471</b:RefOrder>
  </b:Source>
  <b:Source>
    <b:Tag>Hak23</b:Tag>
    <b:SourceType>JournalArticle</b:SourceType>
    <b:Guid>{5282E338-9F41-41D5-A71B-D0640D7E146F}</b:Guid>
    <b:Author>
      <b:Author>
        <b:NameList>
          <b:Person>
            <b:Last>Hakim</b:Last>
            <b:First>Adi</b:First>
            <b:Middle>Lukman</b:Middle>
          </b:Person>
        </b:NameList>
      </b:Author>
    </b:Author>
    <b:Title>Leadership Style, Work Motivation, Work Stress, and Employee Performance: a Case Study of a Hospital</b:Title>
    <b:Year>2023</b:Year>
    <b:URL>https://www.researchgate.net/publication/373561223_Leadership_Style_Work_Motivation_Work_Stress_and_Employee_Performance_a_Case_Study_of_a_Hospital</b:URL>
    <b:RefOrder>472</b:RefOrder>
  </b:Source>
  <b:Source>
    <b:Tag>Arb26</b:Tag>
    <b:SourceType>JournalArticle</b:SourceType>
    <b:Guid>{559A56EB-0F45-4321-9D45-546CD8992702}</b:Guid>
    <b:Author>
      <b:Author>
        <b:NameList>
          <b:Person>
            <b:Last>Arboh</b:Last>
            <b:First>Francisca</b:First>
          </b:Person>
        </b:NameList>
      </b:Author>
    </b:Author>
    <b:Title>The impact of authentic leadership on frontline health workers’ safety performance</b:Title>
    <b:Year>2026</b:Year>
    <b:URL>https://link.springer.com/article/10.1186/s12982-026-01414-2</b:URL>
    <b:RefOrder>473</b:RefOrder>
  </b:Source>
  <b:Source>
    <b:Tag>Alr222</b:Tag>
    <b:SourceType>JournalArticle</b:SourceType>
    <b:Guid>{5409EE7A-778C-48D2-9ED2-27E22F4A6444}</b:Guid>
    <b:Author>
      <b:Author>
        <b:NameList>
          <b:Person>
            <b:Last>Alrwili</b:Last>
            <b:First>Abdullah</b:First>
            <b:Middle>Megza</b:Middle>
          </b:Person>
        </b:NameList>
      </b:Author>
    </b:Author>
    <b:Title>Impacts of Leadership Style on Staff Job Satisfaction in Primary Health Care Organisations, Primary Health Care Centres in Al-Jouf, Saudi Arabia as Case Study</b:Title>
    <b:Year>2022</b:Year>
    <b:URL>https://journals.ekb.eg/article_223181_0.html</b:URL>
    <b:RefOrder>474</b:RefOrder>
  </b:Source>
  <b:Source>
    <b:Tag>Bos25</b:Tag>
    <b:SourceType>JournalArticle</b:SourceType>
    <b:Guid>{B5982429-8532-4521-B186-D604C0D7518A}</b:Guid>
    <b:Author>
      <b:Author>
        <b:NameList>
          <b:Person>
            <b:Last>Boshra</b:Last>
            <b:First>Amira</b:First>
            <b:Middle>Yahia</b:Middle>
          </b:Person>
        </b:NameList>
      </b:Author>
    </b:Author>
    <b:Title>Impact of leadership styles on patient satisfaction with nursing care quality in public hospitals: A cross-sectional study</b:Title>
    <b:Year>2025</b:Year>
    <b:URL>https://pmc.ncbi.nlm.nih.gov/articles/PMC11922418/</b:URL>
    <b:RefOrder>475</b:RefOrder>
  </b:Source>
  <b:Source>
    <b:Tag>Zav24</b:Tag>
    <b:SourceType>JournalArticle</b:SourceType>
    <b:Guid>{264E2189-5C22-407D-AA53-4ECD6F7BCB97}</b:Guid>
    <b:Author>
      <b:Author>
        <b:NameList>
          <b:Person>
            <b:Last>Zaveri</b:Last>
            <b:First>Bijal</b:First>
          </b:Person>
        </b:NameList>
      </b:Author>
    </b:Author>
    <b:Title>Impact of Leadership Styles on Healthcare Team Performance and Patient Satisfaction</b:Title>
    <b:Year>2024</b:Year>
    <b:URL>https://hl.ageditor.ar/index.php/hl/article/view/373</b:URL>
    <b:RefOrder>476</b:RefOrder>
  </b:Source>
  <b:Source>
    <b:Tag>Kha2510</b:Tag>
    <b:SourceType>JournalArticle</b:SourceType>
    <b:Guid>{6DCF1EB3-CE04-4BAB-A052-AE0BFC056CDA}</b:Guid>
    <b:Author>
      <b:Author>
        <b:NameList>
          <b:Person>
            <b:Last>Khayat</b:Last>
            <b:First>Rayan</b:First>
          </b:Person>
        </b:NameList>
      </b:Author>
    </b:Author>
    <b:Title>Effective Leadership Styles in Hospital Laboratories</b:Title>
    <b:Year>2025</b:Year>
    <b:URL>https://jpmsonline.com/article/effective-leadership-styles-in-hospital-laboratories-931/</b:URL>
    <b:RefOrder>477</b:RefOrder>
  </b:Source>
  <b:Source>
    <b:Tag>Fah22</b:Tag>
    <b:SourceType>JournalArticle</b:SourceType>
    <b:Guid>{F7EDA1B4-6A34-407B-9787-A3A04DEFED72}</b:Guid>
    <b:Author>
      <b:Author>
        <b:NameList>
          <b:Person>
            <b:Last>Fahlevi</b:Last>
            <b:First>Mochammad</b:First>
          </b:Person>
        </b:NameList>
      </b:Author>
    </b:Author>
    <b:Title>Leadership Style and Hospital Performance: Empirical Evidence From Indonesia</b:Title>
    <b:Year>2022</b:Year>
    <b:URL>https://www.frontiersin.org/journals/psychology/articles/10.3389/fpsyg.2022.911640/full</b:URL>
    <b:RefOrder>478</b:RefOrder>
  </b:Source>
  <b:Source>
    <b:Tag>الش238</b:Tag>
    <b:SourceType>JournalArticle</b:SourceType>
    <b:Guid>{1F84A5F9-EACC-4120-BB3C-83962AD15954}</b:Guid>
    <b:Author>
      <b:Author>
        <b:NameList>
          <b:Person>
            <b:Last>الشهراني</b:Last>
            <b:First>نبيل</b:First>
            <b:Middle>علي سعيد</b:Middle>
          </b:Person>
        </b:NameList>
      </b:Author>
    </b:Author>
    <b:Title>أثر الأنماط القيادية على أداء العاملين بالمنظمات الصحية: دراسة تطبيقية بمستشفى عسير المركزي خلال 2021م</b:Title>
    <b:Year>2023</b:Year>
    <b:URL>https://journals.ajsrp.com/index.php/jeals/ar/article/view/6355</b:URL>
    <b:RefOrder>479</b:RefOrder>
  </b:Source>
  <b:Source>
    <b:Tag>حسي19</b:Tag>
    <b:SourceType>JournalArticle</b:SourceType>
    <b:Guid>{BBC77F7E-7D4C-450B-9165-F6DFC8E1FD15}</b:Guid>
    <b:Author>
      <b:Author>
        <b:NameList>
          <b:Person>
            <b:Last>حسين</b:Last>
            <b:First>رامز</b:First>
            <b:Middle>رمضان محمد</b:Middle>
          </b:Person>
        </b:NameList>
      </b:Author>
    </b:Author>
    <b:Title>أثر تطبيق القيادة التحويلية علي تحسين الاداء في المنظمات الصحية طبقا لرؤية مصر 2030 - دراسة تطبيقية علي المستشفيات الحکومية</b:Title>
    <b:Year>2019</b:Year>
    <b:URL>https://jces.journals.ekb.eg/article_51956.html</b:URL>
    <b:RefOrder>480</b:RefOrder>
  </b:Source>
  <b:Source>
    <b:Tag>طهح22</b:Tag>
    <b:SourceType>JournalArticle</b:SourceType>
    <b:Guid>{ACDCEC18-9D41-4D96-A28C-9F1DFCA8F8AC}</b:Guid>
    <b:Author>
      <b:Author>
        <b:NameList>
          <b:Person>
            <b:Last>طه</b:Last>
            <b:First>حسنين</b:First>
            <b:Middle>السيد</b:Middle>
          </b:Person>
        </b:NameList>
      </b:Author>
    </b:Author>
    <b:Title>دور القيادة الروحية في تحسين مستوى جودة الخدمة الصحية دراسة تطبيقية على المستشفيات الجامعية بمحافظة المنوفية</b:Title>
    <b:Year>2022</b:Year>
    <b:URL>https://masf.journals.ekb.eg/article_228724.html</b:URL>
    <b:RefOrder>481</b:RefOrder>
  </b:Source>
  <b:Source>
    <b:Tag>سلي222</b:Tag>
    <b:SourceType>JournalArticle</b:SourceType>
    <b:Guid>{7921B1A3-C194-4D9E-BA38-D2F62BE0F6A4}</b:Guid>
    <b:Author>
      <b:Author>
        <b:NameList>
          <b:Person>
            <b:Last>سليمان</b:Last>
            <b:First>ممدوح</b:First>
            <b:Middle>محمد أحمد محمد</b:Middle>
          </b:Person>
        </b:NameList>
      </b:Author>
    </b:Author>
    <b:Title>العلاقة بين ممارسات القيادة التحويلية والاندماج الوظيفي لدي العاملين "دراسة ميدانية بالتطبيق على العاملين بهيئة التمريض بمستشفيات جامعة أسيوط".</b:Title>
    <b:Year>2022</b:Year>
    <b:URL>https://sjcp.journals.ekb.eg/article_456876.html</b:URL>
    <b:RefOrder>482</b:RefOrder>
  </b:Source>
  <b:Source>
    <b:Tag>Yua24</b:Tag>
    <b:SourceType>JournalArticle</b:SourceType>
    <b:Guid>{D118256D-C3D2-4551-AC08-E7114034B7CA}</b:Guid>
    <b:Author>
      <b:Author>
        <b:NameList>
          <b:Person>
            <b:Last>Yuan</b:Last>
            <b:First>Chunhong</b:First>
          </b:Person>
        </b:NameList>
      </b:Author>
    </b:Author>
    <b:Title>The Impact of Artificial Intelligence on Economic Development: A Systematic Review: The impact of artificial intelligence on economic development</b:Title>
    <b:Year>2024</b:Year>
    <b:URL>https://www.researchgate.net/publication/385589896_The_Impact_of_Artificial_Intelligence_on_Economic_Development_A_Systematic_Review_The_impact_of_artificial_intelligence_on_economic_development</b:URL>
    <b:RefOrder>483</b:RefOrder>
  </b:Source>
  <b:Source>
    <b:Tag>Mar238</b:Tag>
    <b:SourceType>JournalArticle</b:SourceType>
    <b:Guid>{C56CC620-016F-45FF-B35A-FCF38B522344}</b:Guid>
    <b:Author>
      <b:Author>
        <b:NameList>
          <b:Person>
            <b:Last>Mariani</b:Last>
            <b:First>panelMarcello</b:First>
            <b:Middle>M.</b:Middle>
          </b:Person>
        </b:NameList>
      </b:Author>
    </b:Author>
    <b:Title>Artificial intelligence in innovation research: A systematic review, conceptual framework, and future research directions</b:Title>
    <b:Year>2023</b:Year>
    <b:URL>https://www.sciencedirect.com/science/article/pii/S0166497222001705</b:URL>
    <b:RefOrder>484</b:RefOrder>
  </b:Source>
  <b:Source>
    <b:Tag>Sho254</b:Tag>
    <b:SourceType>JournalArticle</b:SourceType>
    <b:Guid>{69E1DA9B-B7AB-4AA6-AD78-D2985C2E07F8}</b:Guid>
    <b:Author>
      <b:Author>
        <b:NameList>
          <b:Person>
            <b:Last>Shobanke</b:Last>
            <b:First>Mobolaji</b:First>
          </b:Person>
        </b:NameList>
      </b:Author>
    </b:Author>
    <b:Title>Advancements and future outlook of Artificial Intelligence in energy and climate change modeling</b:Title>
    <b:Year>2025</b:Year>
    <b:URL>https://www.sciencedirect.com/science/article/pii/S2666792425000058</b:URL>
    <b:RefOrder>485</b:RefOrder>
  </b:Source>
  <b:Source>
    <b:Tag>Mhl23</b:Tag>
    <b:SourceType>JournalArticle</b:SourceType>
    <b:Guid>{C9300618-0E71-4882-985C-7D6E13389369}</b:Guid>
    <b:Author>
      <b:Author>
        <b:NameList>
          <b:Person>
            <b:Last>Mhlanga</b:Last>
            <b:First>David</b:First>
          </b:Person>
        </b:NameList>
      </b:Author>
    </b:Author>
    <b:Title>Artificial Intelligence and Machine Learning for Energy Consumption and Production in Emerging Markets</b:Title>
    <b:Year>2023</b:Year>
    <b:URL>https://www.researchgate.net/publication/367660137_Artificial_Intelligence_and_Machine_Learning_for_Energy_Consumption_and_Production_in_Emerging_Markets</b:URL>
    <b:RefOrder>486</b:RefOrder>
  </b:Source>
  <b:Source>
    <b:Tag>Sel251</b:Tag>
    <b:SourceType>JournalArticle</b:SourceType>
    <b:Guid>{1C2FA085-8C5B-4949-B23F-E06300E1BA64}</b:Guid>
    <b:Author>
      <b:Author>
        <b:NameList>
          <b:Person>
            <b:Last>Selim</b:Last>
            <b:First>panelMahmoud</b:First>
            <b:Middle>Mohamed</b:Middle>
          </b:Person>
        </b:NameList>
      </b:Author>
    </b:Author>
    <b:Title>Trends and opportunities in renewable energy investment in Saudi Arabia: Insights for achieving vision 2030 and enhancing environmental sustainability</b:Title>
    <b:Year>2025</b:Year>
    <b:URL>https://www.sciencedirect.com/science/article/pii/S1110016824012742</b:URL>
    <b:RefOrder>487</b:RefOrder>
  </b:Source>
  <b:Source>
    <b:Tag>Hus244</b:Tag>
    <b:SourceType>JournalArticle</b:SourceType>
    <b:Guid>{62BF78C0-E822-438C-87AE-915E350D9EF6}</b:Guid>
    <b:Author>
      <b:Author>
        <b:NameList>
          <b:Person>
            <b:Last>Husein</b:Last>
            <b:First>Muh</b:First>
          </b:Person>
        </b:NameList>
      </b:Author>
    </b:Author>
    <b:Title>The Role of Artificial Intelligence in Improving the Efficiency of the Company's Supply Chain</b:Title>
    <b:Year>2024</b:Year>
    <b:URL>https://www.researchgate.net/publication/385100747_The_Role_of_Artificial_Intelligence_in_Improving_the_Efficiency_of_the_Company's_Supply_Chain</b:URL>
    <b:RefOrder>488</b:RefOrder>
  </b:Source>
  <b:Source>
    <b:Tag>Tem25</b:Tag>
    <b:SourceType>JournalArticle</b:SourceType>
    <b:Guid>{63CD04EB-D456-4AF1-B88D-0EDC927E0FBB}</b:Guid>
    <b:Author>
      <b:Author>
        <b:NameList>
          <b:Person>
            <b:Last>Temizöz</b:Last>
            <b:First>Kemal</b:First>
            <b:Middle>Aytuğ</b:Middle>
          </b:Person>
        </b:NameList>
      </b:Author>
    </b:Author>
    <b:Title>AI and Sustainability: Investigating the role of artificial intelligence in energy management and carbon reduction strategies within German industries</b:Title>
    <b:Year>2025</b:Year>
    <b:URL>https://www.researchgate.net/publication/396359912_AI_and_Sustainability_Investigating_the_role_of_artificial_intelligence_in_energy_management_and_carbon_reduction_strategies_within_German_industries</b:URL>
    <b:RefOrder>489</b:RefOrder>
  </b:Source>
  <b:Source>
    <b:Tag>Mek242</b:Tag>
    <b:SourceType>JournalArticle</b:SourceType>
    <b:Guid>{E785A641-82B6-455D-8769-02F0F40EAC47}</b:Guid>
    <b:Author>
      <b:Author>
        <b:NameList>
          <b:Person>
            <b:Last>Mekhlaf</b:Last>
            <b:First>Mohammed</b:First>
            <b:Middle>Abdullah Al-</b:Middle>
          </b:Person>
        </b:NameList>
      </b:Author>
    </b:Author>
    <b:Title>The Role Of Artificial Intelligence In Raising The Efficiency Of Accounting Systems In Saudi Industrial Companies And Its Impact On Sustainable Development Within Saudi Arabia’s Vision 2030</b:Title>
    <b:Year>2024</b:Year>
    <b:URL>https://www.researchgate.net/publication/387457628_The_Role_Of_Artificial_Intelligence_In_Raising_The_Efficiency_Of_Accounting_Systems_In_Saudi_Industrial_Companies_And_Its_Impact_On_Sustainable_Development_Within_Saudi_Arabia's_Vision_2030</b:URL>
    <b:RefOrder>490</b:RefOrder>
  </b:Source>
  <b:Source>
    <b:Tag>jaw24</b:Tag>
    <b:SourceType>JournalArticle</b:SourceType>
    <b:Guid>{140910E6-98E0-470B-BD2A-F55E5FA3D41B}</b:Guid>
    <b:Author>
      <b:Author>
        <b:NameList>
          <b:Person>
            <b:Last>jawad</b:Last>
            <b:First>Bushra</b:First>
            <b:Middle>Fathallah Abdel Razek</b:Middle>
          </b:Person>
        </b:NameList>
      </b:Author>
    </b:Author>
    <b:Title>The role of artificial intelligence in achieving sustainable development</b:Title>
    <b:Year>2024</b:Year>
    <b:URL>https://al-haqjournal.ly/index.php/alhaq/article/view/239</b:URL>
    <b:RefOrder>491</b:RefOrder>
  </b:Source>
  <b:Source>
    <b:Tag>Mga241</b:Tag>
    <b:SourceType>JournalArticle</b:SourceType>
    <b:Guid>{3A1B5847-83A6-412A-A772-02A9EF1F5328}</b:Guid>
    <b:Author>
      <b:Author>
        <b:NameList>
          <b:Person>
            <b:Last>Mgammal</b:Last>
            <b:First>Mahfoudh</b:First>
            <b:Middle>Hussein</b:Middle>
          </b:Person>
        </b:NameList>
      </b:Author>
    </b:Author>
    <b:Title>The influence of artificial intelligence as a tool for future economies on accounting procedures: empirical evidence from Saudi Arabia</b:Title>
    <b:Year>2024</b:Year>
    <b:URL>https://link.springer.com/article/10.1007/s10791-024-09452-7</b:URL>
    <b:RefOrder>492</b:RefOrder>
  </b:Source>
  <b:Source>
    <b:Tag>AlR241</b:Tag>
    <b:SourceType>JournalArticle</b:SourceType>
    <b:Guid>{EF3A6A87-1366-4081-9453-FD217552F2AB}</b:Guid>
    <b:Author>
      <b:Author>
        <b:NameList>
          <b:Person>
            <b:Last>Al-Ruwailiy</b:Last>
            <b:First>Waleed</b:First>
            <b:Middle>Rafi</b:Middle>
          </b:Person>
        </b:NameList>
      </b:Author>
    </b:Author>
    <b:Title>Optimal Energy Management in Photovoltaic Systems: Using Artificial Intelligence to Improve the Quality of PV system</b:Title>
    <b:Year>2024</b:Year>
    <b:URL>https://www.researchgate.net/publication/388708339_Optimal_Energy_Management_in_Photovoltaic_Systems_Using_Artificial_Intelligence_to_Improve_the_Quality_of_PV_system</b:URL>
    <b:RefOrder>493</b:RefOrder>
  </b:Source>
  <b:Source>
    <b:Tag>Alh2512</b:Tag>
    <b:SourceType>JournalArticle</b:SourceType>
    <b:Guid>{B6320C35-563A-43D0-BF75-9BBF981B48AE}</b:Guid>
    <b:Author>
      <b:Author>
        <b:NameList>
          <b:Person>
            <b:Last>Alharbi</b:Last>
            <b:First>Ahmad</b:First>
          </b:Person>
        </b:NameList>
      </b:Author>
    </b:Author>
    <b:Title>AI in the Energy Sector: Optimizing Oil and Gas Production and Exploring Renewable Energy Solutions in Saudi Arabia</b:Title>
    <b:Year>2025</b:Year>
    <b:URL>https://www.researchgate.net/publication/388576165_AI_in_the_Energy_Sector_Optimizing_Oil_and_Gas_Production_and_Exploring_Renewable_Energy_Solutions_in_Saudi_Arabia</b:URL>
    <b:RefOrder>494</b:RefOrder>
  </b:Source>
  <b:Source>
    <b:Tag>Aln253</b:Tag>
    <b:SourceType>JournalArticle</b:SourceType>
    <b:Guid>{8F84C6DF-9AC2-4AA8-9E4F-C629F582941D}</b:Guid>
    <b:Author>
      <b:Author>
        <b:NameList>
          <b:Person>
            <b:Last>Alnemeiri</b:Last>
            <b:First>Khalid</b:First>
            <b:Middle>Amin</b:Middle>
          </b:Person>
        </b:NameList>
      </b:Author>
    </b:Author>
    <b:Title>Measuring the impacts of Saudi Arabia's energy diversification strategy: A review</b:Title>
    <b:Year>2025</b:Year>
    <b:URL>https://www.sciencedirect.com/science/article/pii/S2211467X2500094X</b:URL>
    <b:RefOrder>495</b:RefOrder>
  </b:Source>
  <b:Source>
    <b:Tag>Xie25</b:Tag>
    <b:SourceType>JournalArticle</b:SourceType>
    <b:Guid>{D0FDC9AA-85CF-474A-9888-CDD975C4ACEA}</b:Guid>
    <b:Author>
      <b:Author>
        <b:NameList>
          <b:Person>
            <b:Last>Xie</b:Last>
            <b:First>Hanjin</b:First>
          </b:Person>
        </b:NameList>
      </b:Author>
    </b:Author>
    <b:Title>Artificial Intelligence Technology Applications and Energy Utilization Efficiency: Empirical Evidence from China</b:Title>
    <b:Year>2025</b:Year>
    <b:URL>https://www.mdpi.com/2071-1050/17/14/6463</b:URL>
    <b:RefOrder>496</b:RefOrder>
  </b:Source>
  <b:Source>
    <b:Tag>Gya26</b:Tag>
    <b:SourceType>JournalArticle</b:SourceType>
    <b:Guid>{EE0F3606-9814-404C-864C-DAB5A3197865}</b:Guid>
    <b:Author>
      <b:Author>
        <b:NameList>
          <b:Person>
            <b:Last>Gyau</b:Last>
            <b:First>Emmanuel</b:First>
            <b:Middle>Baffour</b:Middle>
          </b:Person>
        </b:NameList>
      </b:Author>
    </b:Author>
    <b:Title>Exploring the impact of AI technology innovation on energy intensity: The role of ICT development and renewable energy integration</b:Title>
    <b:Year>2026</b:Year>
    <b:URL>https://www.sciencedirect.com/science/article/pii/S2666759226000016</b:URL>
    <b:RefOrder>497</b:RefOrder>
  </b:Source>
  <b:Source>
    <b:Tag>الق252</b:Tag>
    <b:SourceType>JournalArticle</b:SourceType>
    <b:Guid>{3EB8D242-77B3-4766-AB2C-983088EBF008}</b:Guid>
    <b:Author>
      <b:Author>
        <b:NameList>
          <b:Person>
            <b:Last>القزيري</b:Last>
            <b:First>خالد</b:First>
            <b:Middle>غيث</b:Middle>
          </b:Person>
        </b:NameList>
      </b:Author>
    </b:Author>
    <b:Title>تطبيقات الذكاء الاصطناعي في تحسين كفاءة الطاقة في المباني الذكية</b:Title>
    <b:Year>2025</b:Year>
    <b:URL>https://journals.mejsp.com/researches/%D8%AA%D8%B7%D8%A8%D9%8A%D9%82%D8%A7%D8%AA-%D8%A7%D9%84%D8%B0%D9%83%D8%A7%D8%A1-%D8%A7%D9%84%D8%A7%D8%B5%D8%B7%D9%86%D8%A7%D8%B9%D9%8A-%D9%81%D9%8A-%D8%AA%D8%AD%D8%B3%D9%8A%D9%86-%D9%83%D9%81%D8%A7%D8%A1%D8%A9-%D8%A7%</b:URL>
    <b:RefOrder>498</b:RefOrder>
  </b:Source>
  <b:Source>
    <b:Tag>الع2511</b:Tag>
    <b:SourceType>JournalArticle</b:SourceType>
    <b:Guid>{BD3A312A-3EDC-4550-9220-EB2F6E511EA0}</b:Guid>
    <b:Author>
      <b:Author>
        <b:NameList>
          <b:Person>
            <b:Last>العزاوي</b:Last>
            <b:First>أحمد</b:First>
            <b:Middle>ناصر</b:Middle>
          </b:Person>
        </b:NameList>
      </b:Author>
    </b:Author>
    <b:Title>دور الذكاء الاصطناعي في تحسين كفاءة شبكات الطاقة الذكية</b:Title>
    <b:Year>2025</b:Year>
    <b:URL>https://platforminnovationhub.com/%D8%AF%D9%88%D8%B1-%D8%A7%D9%84%D8%B0%D9%83%D8%A7%D8%A1-%D8%A7%D9%84%D8%A7%D8%B5%D8%B7%D9%86%D8%A7%D8%B9%D9%8A-%D9%81%D9%8A-%D8%AA%D8%AD%D8%B3%D9%8A%D9%86-%D9%83%D9%81%D8%A7%D8%A1%D8%A9-%D8%B4%D8%A8/</b:URL>
    <b:RefOrder>499</b:RefOrder>
  </b:Source>
  <b:Source>
    <b:Tag>Ash26</b:Tag>
    <b:SourceType>JournalArticle</b:SourceType>
    <b:Guid>{3A5E44DB-C711-4A1D-9149-D550CE3B1DB1}</b:Guid>
    <b:Author>
      <b:Author>
        <b:NameList>
          <b:Person>
            <b:Last>Ashkbous</b:Last>
            <b:First>Maryam</b:First>
          </b:Person>
        </b:NameList>
      </b:Author>
    </b:Author>
    <b:Title>Artificial intelligence for eco-design: a systematic review</b:Title>
    <b:Year>2026</b:Year>
    <b:URL>https://www.sciencedirect.com/science/article/pii/S1474034625008821</b:URL>
    <b:RefOrder>500</b:RefOrder>
  </b:Source>
  <b:Source>
    <b:Tag>Yus241</b:Tag>
    <b:SourceType>JournalArticle</b:SourceType>
    <b:Guid>{99C48D87-41BC-4969-BE8F-9AD510DC43A6}</b:Guid>
    <b:Author>
      <b:Author>
        <b:NameList>
          <b:Person>
            <b:Last>Yussuf</b:Last>
            <b:First>Raheemat</b:First>
          </b:Person>
        </b:NameList>
      </b:Author>
    </b:Author>
    <b:Title>Applications of artificial intelligence for energy efficiency throughout the building lifecycle: An overview</b:Title>
    <b:Year>2024</b:Year>
    <b:URL>https://www.researchgate.net/publication/377341194_Applications_of_artificial_intelligence_for_energy_efficiency_throughout_the_building_lifecycle_An_overview</b:URL>
    <b:RefOrder>501</b:RefOrder>
  </b:Source>
  <b:Source>
    <b:Tag>Alq2411</b:Tag>
    <b:SourceType>JournalArticle</b:SourceType>
    <b:Guid>{316C3687-7B9D-4E28-94D2-B042962FFE2B}</b:Guid>
    <b:Author>
      <b:Author>
        <b:NameList>
          <b:Person>
            <b:Last>Alqublan</b:Last>
            <b:First>Loulwa</b:First>
            <b:Middle>Fadel</b:Middle>
          </b:Person>
        </b:NameList>
      </b:Author>
    </b:Author>
    <b:Title>The Adoption of Technologies in the Kingdom of Saudi Arabia's Sovereign Wealth Fund in Propelling its Attainment of Vision 2030 Goals</b:Title>
    <b:Year>2024</b:Year>
    <b:URL>https://www.researchgate.net/publication/377670618_The_Adoption_of_Technologies_in_the_Kingdom_of_Saudi_Arabia's_Sovereign_Wealth_Fund_in_Propelling_its_Attainment_of_Vision_2030_Goals</b:URL>
    <b:RefOrder>502</b:RefOrder>
  </b:Source>
  <b:Source>
    <b:Tag>Rez251</b:Tag>
    <b:SourceType>JournalArticle</b:SourceType>
    <b:Guid>{6F8AA436-CDE0-4F43-9798-9E2F843F1FE6}</b:Guid>
    <b:Author>
      <b:Author>
        <b:NameList>
          <b:Person>
            <b:Last>Rezaei</b:Last>
            <b:First>Mojtaba</b:First>
          </b:Person>
        </b:NameList>
      </b:Author>
    </b:Author>
    <b:Title>Artificial intelligence in knowledge management: Identifying and addressing the key implementation challenges</b:Title>
    <b:Year>2025</b:Year>
    <b:URL>https://www.sciencedirect.com/science/article/pii/S0040162525002148</b:URL>
    <b:RefOrder>503</b:RefOrder>
  </b:Source>
  <b:Source>
    <b:Tag>Fid24</b:Tag>
    <b:SourceType>JournalArticle</b:SourceType>
    <b:Guid>{9704F56B-3A80-4CC5-BFD2-C525B957A75F}</b:Guid>
    <b:Author>
      <b:Author>
        <b:NameList>
          <b:Person>
            <b:Last>Fidyah</b:Last>
            <b:First>Feny</b:First>
          </b:Person>
        </b:NameList>
      </b:Author>
    </b:Author>
    <b:Title>The Impact of Artificial Intelligence on Auditing Processes and Accuracy: A Future Outlook</b:Title>
    <b:Year>2024</b:Year>
    <b:URL>https://www.researchgate.net/publication/387494204_The_Impact_of_Artificial_Intelligence_on_Auditing_Processes_and_Accuracy_A_Future_Outlook</b:URL>
    <b:RefOrder>504</b:RefOrder>
  </b:Source>
  <b:Source>
    <b:Tag>Als254</b:Tag>
    <b:SourceType>JournalArticle</b:SourceType>
    <b:Guid>{35C3977D-72F6-486C-8B57-71125E981BD3}</b:Guid>
    <b:Author>
      <b:Author>
        <b:NameList>
          <b:Person>
            <b:Last>Alsahlaw</b:Last>
            <b:First>Rawan</b:First>
          </b:Person>
        </b:NameList>
      </b:Author>
    </b:Author>
    <b:Title>Determinants of risk reporting practices in Saudi Arabia: an institutional perspective</b:Title>
    <b:Year>2025</b:Year>
    <b:URL>https://www.emerald.com/jaee/article/15/5/1054/1276172/Determinants-of-risk-reporting-practices-in-Saudi</b:URL>
    <b:RefOrder>505</b:RefOrder>
  </b:Source>
  <b:Source>
    <b:Tag>Zak25</b:Tag>
    <b:SourceType>JournalArticle</b:SourceType>
    <b:Guid>{468D876D-B997-43AB-B92B-0B2DA7B74CA9}</b:Guid>
    <b:Author>
      <b:Author>
        <b:NameList>
          <b:Person>
            <b:Last>Zakaria</b:Last>
            <b:First>Zakaria</b:First>
          </b:Person>
        </b:NameList>
      </b:Author>
    </b:Author>
    <b:Title>Analysis of Financial Reporting Errors and Their Impact on Stakeholder Trust</b:Title>
    <b:Year>2025</b:Year>
    <b:URL>https://www.researchgate.net/publication/388864977_Analysis_of_Financial_Reporting_Errors_and_Their_Impact_on_Stakeholder_Trust#:~:text=damage%20these%20relationships%20and%20negatively%20affect%20the%20company's%20performance.&amp;text=inadequate%20knowledge</b:URL>
    <b:RefOrder>506</b:RefOrder>
  </b:Source>
  <b:Source>
    <b:Tag>OWE25</b:Tag>
    <b:SourceType>JournalArticle</b:SourceType>
    <b:Guid>{31B14EC1-C0F8-4B60-B710-E129D2F52681}</b:Guid>
    <b:Author>
      <b:Author>
        <b:NameList>
          <b:Person>
            <b:Last>OWEIS</b:Last>
            <b:First>KHALED</b:First>
            <b:Middle>ADNAN</b:Middle>
          </b:Person>
        </b:NameList>
      </b:Author>
    </b:Author>
    <b:Title>The Role of Artificial Intelligence in Developing Accounting: Automating Processes and Enhancing Financial Reporting in Saudi Arabia</b:Title>
    <b:Year>2025</b:Year>
    <b:URL>http://management-poland.com/pdf-201218-123635?filename=The%20Role%20of%20Artificial.pdf</b:URL>
    <b:RefOrder>507</b:RefOrder>
  </b:Source>
  <b:Source>
    <b:Tag>Alh252</b:Tag>
    <b:SourceType>JournalArticle</b:SourceType>
    <b:Guid>{247EAF9D-C231-46D3-BB64-A61258C6FE15}</b:Guid>
    <b:Author>
      <b:Author>
        <b:NameList>
          <b:Person>
            <b:Last>Alhazmi</b:Last>
            <b:First>Abdulkarim</b:First>
            <b:Middle>Hamdan J.</b:Middle>
          </b:Person>
        </b:NameList>
      </b:Author>
    </b:Author>
    <b:Title>The Impact of Artificial Intelligence Adoption on the Quality of Financial Reports on the Saudi Stock Exchange</b:Title>
    <b:Year>2025</b:Year>
    <b:URL>https://www.mdpi.com/2227-7072/13/1/21</b:URL>
    <b:RefOrder>508</b:RefOrder>
  </b:Source>
  <b:Source>
    <b:Tag>Mga24</b:Tag>
    <b:SourceType>JournalArticle</b:SourceType>
    <b:Guid>{A7F2439F-468D-4F16-ACD5-FBADA0A83B9C}</b:Guid>
    <b:Author>
      <b:Author>
        <b:NameList>
          <b:Person>
            <b:Last>Mgammal</b:Last>
            <b:First>Mahfoudh</b:First>
            <b:Middle>Hussein</b:Middle>
          </b:Person>
        </b:NameList>
      </b:Author>
    </b:Author>
    <b:Title>The influence of artificial intelligence as a tool for future economies on accounting procedures: empirical evidence from Saudi Arabia</b:Title>
    <b:Year>2024</b:Year>
    <b:URL>https://www.researchgate.net/publication/382301085_The_influence_of_artificial_intelligence_as_a_tool_for_future_economies_on_accounting_procedures_empirical_evidence_from_Saudi_Arabia</b:URL>
    <b:RefOrder>509</b:RefOrder>
  </b:Source>
  <b:Source>
    <b:Tag>Mek24</b:Tag>
    <b:SourceType>JournalArticle</b:SourceType>
    <b:Guid>{8D3EAFB7-F146-41D9-832F-D887603F5AD2}</b:Guid>
    <b:Author>
      <b:Author>
        <b:NameList>
          <b:Person>
            <b:Last>Mekhlaf</b:Last>
            <b:First>Mohammed</b:First>
            <b:Middle>Abdullah Al-</b:Middle>
          </b:Person>
        </b:NameList>
      </b:Author>
    </b:Author>
    <b:Title>The Role Of Artificial Intelligence In Raising The Efficiency Of Accounting Systems In Saudi Industrial Companies And Its Impact On Sustainable Development Within Saudi Arabia’s Vision 2030</b:Title>
    <b:Year>2024</b:Year>
    <b:URL>http://researchgate.net/publication/387457628_The_Role_Of_Artificial_Intelligence_In_Raising_The_Efficiency_Of_Accounting_Systems_In_Saudi_Industrial_Companies_And_Its_Impact_On_Sustainable_Development_Within_Saudi_Arabia's_Vision_2030#:~:text=Information</b:URL>
    <b:RefOrder>510</b:RefOrder>
  </b:Source>
  <b:Source>
    <b:Tag>Alh253</b:Tag>
    <b:SourceType>JournalArticle</b:SourceType>
    <b:Guid>{37EAA2E9-6B1C-4BC0-A328-A078DA941E8B}</b:Guid>
    <b:Author>
      <b:Author>
        <b:NameList>
          <b:Person>
            <b:Last>Mgammal</b:Last>
            <b:First>Mahfoudh</b:First>
            <b:Middle>Hussein Hussein</b:Middle>
          </b:Person>
        </b:NameList>
      </b:Author>
    </b:Author>
    <b:Title>The impact of artificial intelligence on accounting practices: an academic perspective</b:Title>
    <b:Year>2025</b:Year>
    <b:URL>https://ju.edu.sa/en/impact-artificial-intelligence-accounting-practices-academic-perspective</b:URL>
    <b:JournalName>Humanit Soc Sci Commun</b:JournalName>
    <b:RefOrder>511</b:RefOrder>
  </b:Source>
  <b:Source>
    <b:Tag>Aww24</b:Tag>
    <b:SourceType>JournalArticle</b:SourceType>
    <b:Guid>{68C2A036-1B89-4D25-A893-A977A6B2E9C6}</b:Guid>
    <b:Author>
      <b:Author>
        <b:NameList>
          <b:Person>
            <b:Last>Awwad</b:Last>
            <b:First>Bahaa</b:First>
          </b:Person>
        </b:NameList>
      </b:Author>
    </b:Author>
    <b:Title>Artificial intelligence and the quality of accounting information in Palestinian industrial companies</b:Title>
    <b:Year>2024</b:Year>
    <b:URL>https://www.researchgate.net/publication/386247571_Artificial_intelligence_and_the_quality_of_accounting_information_in_Palestinian_industrial_companies</b:URL>
    <b:RefOrder>512</b:RefOrder>
  </b:Source>
  <b:Source>
    <b:Tag>Mad251</b:Tag>
    <b:SourceType>JournalArticle</b:SourceType>
    <b:Guid>{99A7AFFC-EA74-4A0F-A56F-B8FDEB938D95}</b:Guid>
    <b:Author>
      <b:Author>
        <b:NameList>
          <b:Person>
            <b:Last>Madloul</b:Last>
            <b:First>Salwa</b:First>
            <b:Middle>Razak</b:Middle>
          </b:Person>
        </b:NameList>
      </b:Author>
    </b:Author>
    <b:Title>The Reflection of Artificial Intelligence Technologies on Improving the Quality of Financial Reports in Commercial Banks</b:Title>
    <b:Year>2025</b:Year>
    <b:URL>https://www.researchgate.net/publication/391347522_The_Reflection_of_Artificial_Intelligence_Technologies_on_Improving_the_Quality_of_Financial_Reports_in_Commercial_Banks</b:URL>
    <b:RefOrder>513</b:RefOrder>
  </b:Source>
  <b:Source>
    <b:Tag>has24</b:Tag>
    <b:SourceType>JournalArticle</b:SourceType>
    <b:Guid>{C71D8470-4726-4AAE-8285-2E264A16CE40}</b:Guid>
    <b:Author>
      <b:Author>
        <b:NameList>
          <b:Person>
            <b:Last>hasan</b:Last>
            <b:First>Sahar</b:First>
            <b:Middle>abbas</b:Middle>
          </b:Person>
        </b:NameList>
      </b:Author>
    </b:Author>
    <b:Title>THE ROLE OF ARTIFICIAL INTELLIGENCE TECHNIQUES IN IMPROVING THE ELECTRONIC ACCOUNTING DISCLOSURE PROCESS</b:Title>
    <b:Year>2024</b:Year>
    <b:URL>https://www.researchgate.net/publication/381748764_THE_ROLE_OF_ARTIFICIAL_INTELLIGENCE_TECHNIQUES_IN_IMPROVING_THE_ELECTRONIC_ACCOUNTING_DISCLOSURE_PROCESS</b:URL>
    <b:RefOrder>514</b:RefOrder>
  </b:Source>
  <b:Source>
    <b:Tag>Alb251</b:Tag>
    <b:SourceType>JournalArticle</b:SourceType>
    <b:Guid>{2F405E13-CAEB-43C0-BA91-6604298CE7D3}</b:Guid>
    <b:Author>
      <b:Author>
        <b:NameList>
          <b:Person>
            <b:Last>Albaqami</b:Last>
            <b:First>Adi</b:First>
            <b:Middle>Sudan</b:Middle>
          </b:Person>
        </b:NameList>
      </b:Author>
    </b:Author>
    <b:Title>The role of artificial intelligence in transforming human resource practices: Quantitative evidence from the Saudi telecom companies</b:Title>
    <b:Year>2025</b:Year>
    <b:URL>https://www.researchgate.net/publication/396818024_The_role_of_artificial_intelligence_in_transforming_human_resource_practices_Quantitative_evidence_from_the_Saudi_telecom_companies</b:URL>
    <b:RefOrder>515</b:RefOrder>
  </b:Source>
  <b:Source>
    <b:Tag>Hos251</b:Tag>
    <b:SourceType>JournalArticle</b:SourceType>
    <b:Guid>{E4979E17-33F1-4EA6-A81F-6A776761425C}</b:Guid>
    <b:Author>
      <b:Author>
        <b:NameList>
          <b:Person>
            <b:Last>Hosseini</b:Last>
            <b:First>Nazanin</b:First>
            <b:Middle>Shah</b:Middle>
          </b:Person>
        </b:NameList>
      </b:Author>
    </b:Author>
    <b:Title>The Role of Financial Reporting Quality in Reducing Information Asymmetry and Improving Investment Efficiency in Listed Companies</b:Title>
    <b:Year>2025</b:Year>
    <b:URL>https://www.researchgate.net/publication/397187590_The_Role_of_Financial_Reporting_Quality_in_Reducing_Information_Asymmetry_and_Improving_Investment_Efficiency_in_Listed_Companies</b:URL>
    <b:RefOrder>516</b:RefOrder>
  </b:Source>
  <b:Source>
    <b:Tag>Owe25</b:Tag>
    <b:SourceType>JournalArticle</b:SourceType>
    <b:Guid>{A4BD86C3-AB51-4036-A6C6-1200C47E64C8}</b:Guid>
    <b:Author>
      <b:Author>
        <b:NameList>
          <b:Person>
            <b:Last>Oweis</b:Last>
            <b:First>Khaled</b:First>
          </b:Person>
        </b:NameList>
      </b:Author>
    </b:Author>
    <b:Title>The Role of Artificial Intelligence in Developing Accounting: Automating Processes and Enhancing Financial Reporting in Saudi Arabia</b:Title>
    <b:Year>2025</b:Year>
    <b:URL>https://www.researchgate.net/publication/390686853_The_Role_of_Artificial_Intelligence_in_Developing_Accounting_Automating_Processes_and_Enhancing_Financial_Reporting_in_Saudi_Arabia</b:URL>
    <b:RefOrder>517</b:RefOrder>
  </b:Source>
  <b:Source>
    <b:Tag>Ebn25</b:Tag>
    <b:SourceType>JournalArticle</b:SourceType>
    <b:Guid>{9BFCD70E-AF43-4A4B-B493-51DBD2CD2467}</b:Guid>
    <b:Author>
      <b:Author>
        <b:NameList>
          <b:Person>
            <b:Last>Ebnaoof</b:Last>
            <b:First>Amani</b:First>
          </b:Person>
        </b:NameList>
      </b:Author>
    </b:Author>
    <b:Title>The Impact of Artificial Intelligence and Digital Transformation on Financial ‎Reporting Quality: Insights From Saudi Arabia</b:Title>
    <b:Year>2025</b:Year>
    <b:URL>https://www.researchgate.net/publication/396587591_The_Impact_of_Artificial_Intelligence_and_Digital_Transformation_on_Financial_Reporting_Quality_Insights_From_Saudi_Arabia</b:URL>
    <b:RefOrder>518</b:RefOrder>
  </b:Source>
  <b:Source>
    <b:Tag>All25</b:Tag>
    <b:SourceType>JournalArticle</b:SourceType>
    <b:Guid>{06DCA03F-D2A5-446B-B4B6-EC6CB0A23790}</b:Guid>
    <b:Author>
      <b:Author>
        <b:NameList>
          <b:Person>
            <b:Last>Allayla</b:Last>
            <b:First>Zena</b:First>
          </b:Person>
        </b:NameList>
      </b:Author>
    </b:Author>
    <b:Title>The Role of Smart Actuarial Calculations in Improving the Quality of Financial Reports of the Iraqi Insurance Company</b:Title>
    <b:Year>2025</b:Year>
    <b:URL>https://www.researchgate.net/publication/392309409_The_Role_of_Smart_Actuarial_Calculations_in_Improving_the_Quality_of_Financial_Reports_of_the_Iraqi_Insurance_Company</b:URL>
    <b:RefOrder>519</b:RefOrder>
  </b:Source>
  <b:Source>
    <b:Tag>Bak24</b:Tag>
    <b:SourceType>JournalArticle</b:SourceType>
    <b:Guid>{75C4DBF1-3AE3-4BFF-8F0F-CAE6FF73F2A8}</b:Guid>
    <b:Author>
      <b:Author>
        <b:NameList>
          <b:Person>
            <b:Last>Bakhit</b:Last>
            <b:First>Mashael</b:First>
          </b:Person>
        </b:NameList>
      </b:Author>
    </b:Author>
    <b:Title>The Role of Forensic Accounting to Reduce Financial Corruption Practices and Improving the Quality of Financial Reports</b:Title>
    <b:Year>2024</b:Year>
    <b:URL>https://www.researchgate.net/publication/378817383_The_Role_of_Forensic_Accounting_to_Reduce_Financial_Corruption_Practices_and_Improving_the_Quality_of_Financial_Reports</b:URL>
    <b:RefOrder>520</b:RefOrder>
  </b:Source>
  <b:Source>
    <b:Tag>Isl25</b:Tag>
    <b:SourceType>JournalArticle</b:SourceType>
    <b:Guid>{56328823-8EA5-4570-A04D-5D84A20F4A7E}</b:Guid>
    <b:Author>
      <b:Author>
        <b:NameList>
          <b:Person>
            <b:Last>Islam</b:Last>
            <b:First>Sardar</b:First>
            <b:Middle>M. N.</b:Middle>
          </b:Person>
        </b:NameList>
      </b:Author>
    </b:Author>
    <b:Title>The Impact of Artificial Intelligence Adoption on the Quality of Financial Reports on the Saudi Stock Exchange</b:Title>
    <b:Year>2025</b:Year>
    <b:URL>https://www.researchgate.net/publication/388699415_The_Impact_of_Artificial_Intelligence_Adoption_on_the_Quality_of_Financial_Reports_on_the_Saudi_Stock_Exchange</b:URL>
    <b:RefOrder>521</b:RefOrder>
  </b:Source>
  <b:Source>
    <b:Tag>AlF241</b:Tag>
    <b:SourceType>JournalArticle</b:SourceType>
    <b:Guid>{F3445FEF-74B5-4C0F-9342-A12BC43245CF}</b:Guid>
    <b:Author>
      <b:Author>
        <b:NameList>
          <b:Person>
            <b:Last>Al-Faryan</b:Last>
            <b:First>Mamdouh</b:First>
            <b:Middle>Abdulaziz Saleh</b:Middle>
          </b:Person>
        </b:NameList>
      </b:Author>
    </b:Author>
    <b:Title>Agency theory, corporate governance and corruption: an integrative literature review approach</b:Title>
    <b:Year>2024</b:Year>
    <b:URL>https://www.tandfonline.com/doi/full/10.1080/23311886.2024.2337893</b:URL>
    <b:RefOrder>522</b:RefOrder>
  </b:Source>
  <b:Source>
    <b:Tag>Ibr24</b:Tag>
    <b:SourceType>JournalArticle</b:SourceType>
    <b:Guid>{BA41D9A2-C2FA-468F-A2A0-D86216791F53}</b:Guid>
    <b:Author>
      <b:Author>
        <b:NameList>
          <b:Person>
            <b:Last>Ibrahim</b:Last>
            <b:First>Fabio</b:First>
          </b:Person>
        </b:NameList>
      </b:Author>
    </b:Author>
    <b:Title>The technology acceptance model and adopter type analysis in the context of artificial intelligence</b:Title>
    <b:Year>2024</b:Year>
    <b:URL>https://www.frontiersin.org/journals/artificial-intelligence/articles/10.3389/frai.2024.1496518/full</b:URL>
    <b:RefOrder>523</b:RefOrder>
  </b:Source>
  <b:Source>
    <b:Tag>Mar24</b:Tag>
    <b:SourceType>JournalArticle</b:SourceType>
    <b:Guid>{08EA5155-2183-44B0-BEEC-1BA4E902DC58}</b:Guid>
    <b:Author>
      <b:Author>
        <b:NameList>
          <b:Person>
            <b:Last>Kinney</b:Last>
            <b:First>Marjorie</b:First>
          </b:Person>
        </b:NameList>
      </b:Author>
    </b:Author>
    <b:Title>Expectation management in AI: A framework for understanding stakeholder trust and acceptance of artificial intelligence systems</b:Title>
    <b:Year>2024</b:Year>
    <b:URL>https://www.sciencedirect.com/science/article/pii/S2405844024045936</b:URL>
    <b:RefOrder>524</b:RefOrder>
  </b:Source>
  <b:Source>
    <b:Tag>Mai241</b:Tag>
    <b:SourceType>JournalArticle</b:SourceType>
    <b:Guid>{2C846814-4B9F-478F-9CF6-547427D1DD96}</b:Guid>
    <b:Author>
      <b:Author>
        <b:NameList>
          <b:Person>
            <b:Last>Mailani</b:Last>
            <b:First>Desi</b:First>
          </b:Person>
        </b:NameList>
      </b:Author>
    </b:Author>
    <b:Title>Resource-Based View Theory to Achieve a Sustainable Competitive Advantage of the Firm: Systematic Literature Review</b:Title>
    <b:Year>2024</b:Year>
    <b:URL>https://www.researchgate.net/publication/384721885_Resource-Based_View_Theory_to_Achieve_a_Sustainable_Competitive_Advantage_of_the_Firm_Systematic_Literature_Review</b:URL>
    <b:RefOrder>525</b:RefOrder>
  </b:Source>
  <b:Source>
    <b:Tag>Mah21</b:Tag>
    <b:SourceType>JournalArticle</b:SourceType>
    <b:Guid>{259D900E-807B-4DCB-B21D-B21930EBA263}</b:Guid>
    <b:Author>
      <b:Author>
        <b:NameList>
          <b:Person>
            <b:Last>Mahmud</b:Last>
            <b:First>Muaz</b:First>
          </b:Person>
        </b:NameList>
      </b:Author>
    </b:Author>
    <b:Title>A contingency theory perspective of environmental management: Empirical evidence from entrepreneurial firms</b:Title>
    <b:Year>2021</b:Year>
    <b:URL>https://www.researchgate.net/publication/356079466_A_contingency_theory_perspective_of_environmental_management_Empirical_evidence_from_entrepreneurial_firms</b:URL>
    <b:RefOrder>526</b:RefOrder>
  </b:Source>
  <b:Source>
    <b:Tag>صمي21</b:Tag>
    <b:SourceType>JournalArticle</b:SourceType>
    <b:Guid>{AC1FE2D3-8046-4A7B-A5AA-74347DC34E97}</b:Guid>
    <b:Author>
      <b:Author>
        <b:NameList>
          <b:Person>
            <b:Last>صميده</b:Last>
            <b:First>إيمان</b:First>
            <b:Middle>زكريا محمد صميده زكريا محمد</b:Middle>
          </b:Person>
        </b:NameList>
      </b:Author>
    </b:Author>
    <b:Title>المعرفة الضمنية للعاملين وتأثيرها على تحسين أداء المنظمة " دراسة تطبيقية"</b:Title>
    <b:Year>2021</b:Year>
    <b:URL>https://journals.ekb.eg/article_219513.html</b:URL>
    <b:RefOrder>527</b:RefOrder>
  </b:Source>
  <b:Source>
    <b:Tag>اله20</b:Tag>
    <b:SourceType>JournalArticle</b:SourceType>
    <b:Guid>{87F02984-C618-41A7-B7C1-0F2AFA0F3825}</b:Guid>
    <b:Author>
      <b:Author>
        <b:NameList>
          <b:Person>
            <b:Last>الهزاني</b:Last>
            <b:First>نورة</b:First>
            <b:Middle>بنت ناصر بن عبدالله</b:Middle>
          </b:Person>
        </b:NameList>
      </b:Author>
    </b:Author>
    <b:Title>مصادر المعرفة الضمنية في إدارة نقل وتوطين المعرفة بالشرکات الصناعية السعودية</b:Title>
    <b:Year>2020</b:Year>
    <b:URL>https://journals.ekb.eg/article_83090.html</b:URL>
    <b:RefOrder>528</b:RefOrder>
  </b:Source>
  <b:Source>
    <b:Tag>Nas252</b:Tag>
    <b:SourceType>JournalArticle</b:SourceType>
    <b:Guid>{FE74C414-AFB6-4DF7-9EFE-FDEEAD16D576}</b:Guid>
    <b:Author>
      <b:Author>
        <b:NameList>
          <b:Person>
            <b:Last>Naseer</b:Last>
            <b:First>Fawad</b:First>
          </b:Person>
        </b:NameList>
      </b:Author>
    </b:Author>
    <b:Title>Project based learning framework integrating industry collaboration to enhance student future readiness in higher education</b:Title>
    <b:Year>2025</b:Year>
    <b:URL>https://pmc.ncbi.nlm.nih.gov/articles/PMC12246200/</b:URL>
    <b:RefOrder>529</b:RefOrder>
  </b:Source>
  <b:Source>
    <b:Tag>Lar22</b:Tag>
    <b:SourceType>JournalArticle</b:SourceType>
    <b:Guid>{81CD2FCB-9F7F-4F67-9F34-D94DD82336D7}</b:Guid>
    <b:Author>
      <b:Author>
        <b:NameList>
          <b:Person>
            <b:Last>Lartey</b:Last>
            <b:First>Peter</b:First>
            <b:Middle>Yao</b:Middle>
          </b:Person>
        </b:NameList>
      </b:Author>
    </b:Author>
    <b:Title>Importance of Organizational Tacit Knowledge: Barriers to Knowledge Sharing</b:Title>
    <b:Year>2022</b:Year>
    <b:URL>https://www.researchgate.net/publication/358279423_Importance_of_Organizational_Tacit_Knowledge_Barriers_to_Knowledge_Sharing</b:URL>
    <b:RefOrder>530</b:RefOrder>
  </b:Source>
  <b:Source>
    <b:Tag>Pha241</b:Tag>
    <b:SourceType>JournalArticle</b:SourceType>
    <b:Guid>{7ACB0C5A-D54C-4351-9525-F60375910683}</b:Guid>
    <b:Author>
      <b:Author>
        <b:NameList>
          <b:Person>
            <b:Last>Pham</b:Last>
            <b:First>Van</b:First>
            <b:Middle>Kiem</b:Middle>
          </b:Person>
        </b:NameList>
      </b:Author>
    </b:Author>
    <b:Title>The Impact of Organizational Culture on Employee Performance: A Case Study at Foreign-Invested Logistics Service Enterprises Approaching Sustainability Development</b:Title>
    <b:Year>2024</b:Year>
    <b:URL>https://www.researchgate.net/publication/382558715_The_Impact_of_Organizational_Culture_on_Employee_Performance_A_Case_Study_at_Foreign-Invested_Logistics_Service_Enterprises_Approaching_Sustainability_Development</b:URL>
    <b:RefOrder>531</b:RefOrder>
  </b:Source>
  <b:Source>
    <b:Tag>Moh222</b:Tag>
    <b:SourceType>JournalArticle</b:SourceType>
    <b:Guid>{CD9D5995-5AB7-42E0-88F4-5378CBEDE303}</b:Guid>
    <b:Author>
      <b:Author>
        <b:NameList>
          <b:Person>
            <b:Last>Mohiya</b:Last>
            <b:First>Mohamed</b:First>
            <b:Middle>S.</b:Middle>
          </b:Person>
        </b:NameList>
      </b:Author>
    </b:Author>
    <b:Title>Unleashing employees’ tacit knowledge toward performance-driven culture in a Saudi Arabian organisation</b:Title>
    <b:Year>2022</b:Year>
    <b:URL>https://www.researchgate.net/publication/364120957_Unleashing_employees'_tacit_knowledge_toward_performance-driven_culture_in_a_Saudi_Arabian_organisation</b:URL>
    <b:RefOrder>532</b:RefOrder>
  </b:Source>
  <b:Source>
    <b:Tag>Wiy25</b:Tag>
    <b:SourceType>JournalArticle</b:SourceType>
    <b:Guid>{0CB0C405-F50C-4BDF-9AEC-0146B8550C35}</b:Guid>
    <b:Author>
      <b:Author>
        <b:NameList>
          <b:Person>
            <b:Last>Wiyono</b:Last>
            <b:First>Bambang</b:First>
            <b:Middle>Budi</b:Middle>
          </b:Person>
        </b:NameList>
      </b:Author>
    </b:Author>
    <b:Title>The Effect of the Enhancement of Tacit and Explicit Knowledge in Knowledge Management on the Principal’s Digital Leadership and the Improvement of School Organization</b:Title>
    <b:Year>2025</b:Year>
    <b:URL>https://edupij.com/index/arsiv/78/730/the-effect-of-the-enhancement-of-tacit-and-explicit-knowledge-in-knowledge-management-on-the-principals-digital-leadership-and-the-improvement-of-school-organization</b:URL>
    <b:RefOrder>533</b:RefOrder>
  </b:Source>
  <b:Source>
    <b:Tag>Moh17</b:Tag>
    <b:SourceType>JournalArticle</b:SourceType>
    <b:Guid>{419A6CDF-C60E-4D74-8385-8B95C31C7826}</b:Guid>
    <b:Author>
      <b:Author>
        <b:NameList>
          <b:Person>
            <b:Last>Kumar</b:Last>
            <b:First>Haradhan</b:First>
          </b:Person>
        </b:NameList>
      </b:Author>
    </b:Author>
    <b:Title>Tacit Knowledge for the Development of Organizations</b:Title>
    <b:Year>2017</b:Year>
    <b:URL>https://www.researchgate.net/publication/316165704_Tacit_Knowledge_for_the_Development_of_Organizations</b:URL>
    <b:RefOrder>534</b:RefOrder>
  </b:Source>
  <b:Source>
    <b:Tag>Alh245</b:Tag>
    <b:SourceType>JournalArticle</b:SourceType>
    <b:Guid>{64D75DF1-4C61-4DF8-AFFF-DE0DF95C3886}</b:Guid>
    <b:Author>
      <b:Author>
        <b:NameList>
          <b:Person>
            <b:Last>Alharbi</b:Last>
            <b:First>Ghadah</b:First>
            <b:Middle>Lafi</b:Middle>
          </b:Person>
        </b:NameList>
      </b:Author>
    </b:Author>
    <b:Title>The effects of knowledge management processes on service sector performance: evidence from Saudi Arabia</b:Title>
    <b:Year>2024</b:Year>
    <b:URL>https://www.nature.com/articles/s41599-024-02876-y</b:URL>
    <b:RefOrder>535</b:RefOrder>
  </b:Source>
  <b:Source>
    <b:Tag>Ast251</b:Tag>
    <b:SourceType>JournalArticle</b:SourceType>
    <b:Guid>{E2C94ADA-D19F-4772-9EF7-4D9C72B0A910}</b:Guid>
    <b:Author>
      <b:Author>
        <b:NameList>
          <b:Person>
            <b:Last>Astorne</b:Last>
            <b:First>Carmen</b:First>
          </b:Person>
        </b:NameList>
      </b:Author>
    </b:Author>
    <b:Title>Tacit knowledge in management roles: Evidence from the use of expatriates in South Korean MNCs</b:Title>
    <b:Year>2025</b:Year>
    <b:URL>https://www.sciencedirect.com/science/article/abs/pii/S016726812500277X</b:URL>
    <b:RefOrder>536</b:RefOrder>
  </b:Source>
  <b:Source>
    <b:Tag>Pip22</b:Tag>
    <b:SourceType>JournalArticle</b:SourceType>
    <b:Guid>{09BAD24E-A922-4CCF-AA35-56E007BBB363}</b:Guid>
    <b:Author>
      <b:Author>
        <b:NameList>
          <b:Person>
            <b:Last>Pipatanantakurn</b:Last>
            <b:First>Kalin</b:First>
          </b:Person>
        </b:NameList>
      </b:Author>
    </b:Author>
    <b:Title>The Role of Knowledge Creation and Transfer in Family Firm Succession</b:Title>
    <b:Year>2022</b:Year>
    <b:URL>https://www.mdpi.com/2071-1050/14/10/5845</b:URL>
    <b:RefOrder>537</b:RefOrder>
  </b:Source>
  <b:Source>
    <b:Tag>Set25</b:Tag>
    <b:SourceType>JournalArticle</b:SourceType>
    <b:Guid>{5B3CFE23-546F-468F-8567-34ACBFD287B7}</b:Guid>
    <b:Author>
      <b:Author>
        <b:NameList>
          <b:Person>
            <b:Last>Setiono</b:Last>
            <b:First>Agus</b:First>
          </b:Person>
        </b:NameList>
      </b:Author>
    </b:Author>
    <b:Title>A systematic literature review of tacit knowledge in organizations in the past decade</b:Title>
    <b:Year>2025</b:Year>
    <b:URL>https://www.researchgate.net/publication/396171954_A_systematic_literature_review_of_tacit_knowledge_in_organizations_in_the_past_decade</b:URL>
    <b:RefOrder>538</b:RefOrder>
  </b:Source>
  <b:Source>
    <b:Tag>Xie22</b:Tag>
    <b:SourceType>JournalArticle</b:SourceType>
    <b:Guid>{153D123A-CAE8-4246-9B57-E95660C524CE}</b:Guid>
    <b:Author>
      <b:Author>
        <b:NameList>
          <b:Person>
            <b:Last>Xie</b:Last>
            <b:First>Yu</b:First>
          </b:Person>
        </b:NameList>
      </b:Author>
    </b:Author>
    <b:Title>Multinational Enterprises’ Knowledge Transfer Received Dimensions and Subsidiary Innovation Performance: The Impact of Human Resource Management Practices and Training and Development Types</b:Title>
    <b:Year>2022</b:Year>
    <b:URL>https://www.frontiersin.org/journals/psychology/articles/10.3389/fpsyg.2022.886724/full</b:URL>
    <b:RefOrder>539</b:RefOrder>
  </b:Source>
  <b:Source>
    <b:Tag>Igo24</b:Tag>
    <b:SourceType>JournalArticle</b:SourceType>
    <b:Guid>{1495D16C-86C1-422D-818D-E6EA318971EC}</b:Guid>
    <b:Author>
      <b:Author>
        <b:NameList>
          <b:Person>
            <b:Last>Igoa-Iraola</b:Last>
            <b:First>Elene</b:First>
          </b:Person>
        </b:NameList>
      </b:Author>
    </b:Author>
    <b:Title>Procedures for transferring organizational knowledge during generational change: A systematic review</b:Title>
    <b:Year>2024</b:Year>
    <b:URL>https://pmc.ncbi.nlm.nih.gov/articles/PMC10909792/</b:URL>
    <b:RefOrder>540</b:RefOrder>
  </b:Source>
  <b:Source>
    <b:Tag>Sae232</b:Tag>
    <b:SourceType>JournalArticle</b:SourceType>
    <b:Guid>{5A324D71-65AD-4FDD-881E-BCAC4DCD7B6C}</b:Guid>
    <b:Author>
      <b:Author>
        <b:NameList>
          <b:Person>
            <b:Last>Saeed</b:Last>
            <b:First>Sarkar</b:First>
            <b:Middle>Ahmed</b:Middle>
          </b:Person>
        </b:NameList>
      </b:Author>
    </b:Author>
    <b:Title>KNOWLEDGE MANAGEMENT PLAYS A CRUCIAL ROLE IN ATTAINING A COMPETITIVE ADVANTAGE</b:Title>
    <b:Year>2023</b:Year>
    <b:URL>https://www.researchgate.net/publication/377002018_KNOWLEDGE_MANAGEMENT_PLAYS_A_CRUCIAL_ROLE_IN_ATTAINING_A_COMPETITIVE_ADVANTAGE</b:URL>
    <b:RefOrder>541</b:RefOrder>
  </b:Source>
  <b:Source>
    <b:Tag>Moh16</b:Tag>
    <b:SourceType>JournalArticle</b:SourceType>
    <b:Guid>{36B7E04D-A3A4-4CCB-8874-34A57E759AB8}</b:Guid>
    <b:Author>
      <b:Author>
        <b:NameList>
          <b:Person>
            <b:Last>Mohajan</b:Last>
            <b:First>Haradhan</b:First>
            <b:Middle>Kumar</b:Middle>
          </b:Person>
        </b:NameList>
      </b:Author>
    </b:Author>
    <b:Title>Sharing of Tacit Knowledge in Organizations: A Review</b:Title>
    <b:Year>2016</b:Year>
    <b:URL>https://www.researchgate.net/publication/314062797_Sharing_of_Tacit_Knowledge_in_Organizations_A_Review</b:URL>
    <b:RefOrder>542</b:RefOrder>
  </b:Source>
  <b:Source>
    <b:Tag>Lem241</b:Tag>
    <b:SourceType>JournalArticle</b:SourceType>
    <b:Guid>{8996DAD8-7477-4FE7-B187-5C5E9650DB91}</b:Guid>
    <b:Author>
      <b:Author>
        <b:NameList>
          <b:Person>
            <b:Last>Lemmetty</b:Last>
            <b:First>Soila</b:First>
          </b:Person>
        </b:NameList>
      </b:Author>
    </b:Author>
    <b:Title>Real-Time and Long-Term Challenges of Remote Learning and Innovation: Cases from Police and Technology Organisations</b:Title>
    <b:Year>2024</b:Year>
    <b:URL>https://link.springer.com/article/10.1007/s12186-024-09354-1</b:URL>
    <b:RefOrder>543</b:RefOrder>
  </b:Source>
  <b:Source>
    <b:Tag>Abb25</b:Tag>
    <b:SourceType>JournalArticle</b:SourceType>
    <b:Guid>{93D80ADA-F418-4903-A6D8-E37E8356A749}</b:Guid>
    <b:Author>
      <b:Author>
        <b:NameList>
          <b:Person>
            <b:Last>Abbas</b:Last>
            <b:First>Qamar</b:First>
          </b:Person>
        </b:NameList>
      </b:Author>
    </b:Author>
    <b:Title>The Influence of Organizational Culture on Knowledge Management Practices and their Effect on Employee Motivation ARTICLE DETAILS ABSTRACT</b:Title>
    <b:Year>2025</b:Year>
    <b:URL>https://www.researchgate.net/publication/390129180_The_Influence_of_Organizational_Culture_on_Knowledge_Management_Practices_and_their_Effect_on_Employee_Motivation_ARTICLE_DETAILS_ABSTRACT</b:URL>
    <b:RefOrder>544</b:RefOrder>
  </b:Source>
  <b:Source>
    <b:Tag>Rez25</b:Tag>
    <b:SourceType>JournalArticle</b:SourceType>
    <b:Guid>{53603F18-AD50-40AB-A4E3-94E3C0F1EE80}</b:Guid>
    <b:Author>
      <b:Author>
        <b:NameList>
          <b:Person>
            <b:Last>Rezaei</b:Last>
            <b:First>Mojtaba</b:First>
          </b:Person>
        </b:NameList>
      </b:Author>
    </b:Author>
    <b:Title>Artificial intelligence in knowledge management: Identifying and addressing the key implementation challenges</b:Title>
    <b:Year>2025</b:Year>
    <b:URL>https://www.sciencedirect.com/science/article/pii/S0040162525002148</b:URL>
    <b:RefOrder>545</b:RefOrder>
  </b:Source>
  <b:Source>
    <b:Tag>بنف23</b:Tag>
    <b:SourceType>JournalArticle</b:SourceType>
    <b:Guid>{B4B289F7-B11E-4B06-B0F9-75434A5979E4}</b:Guid>
    <b:Author>
      <b:Author>
        <b:NameList>
          <b:Person>
            <b:Last>نبيلة</b:Last>
            <b:First>بن</b:First>
            <b:Middle>فيالة فاطمة الزهراء . ساسان</b:Middle>
          </b:Person>
        </b:NameList>
      </b:Author>
    </b:Author>
    <b:Title>اثرالقدرات الابتكارية على جودة الخدمات الصحية في المستشفيات العمومية بسوق اهراس</b:Title>
    <b:Year>2023</b:Year>
    <b:URL>https://asjp.cerist.dz/en/article/238932</b:URL>
    <b:RefOrder>546</b:RefOrder>
  </b:Source>
  <b:Source>
    <b:Tag>عسي20</b:Tag>
    <b:SourceType>JournalArticle</b:SourceType>
    <b:Guid>{E010AB80-D9EB-4BB8-831A-A3F83D9BE05D}</b:Guid>
    <b:Author>
      <b:Author>
        <b:NameList>
          <b:Person>
            <b:Last>عسيرى</b:Last>
            <b:First>حسن</b:First>
            <b:Middle>يحيى</b:Middle>
          </b:Person>
        </b:NameList>
      </b:Author>
    </b:Author>
    <b:Title>أثر الإبداع التنظيمي لممارسات إدارة الموارد البشرية على جودة الخدمة المقدمة " دراسة حالة مستشفى طرفي"</b:Title>
    <b:Year>2020</b:Year>
    <b:URL>https://journals.ekb.eg/article_160953.html</b:URL>
    <b:RefOrder>547</b:RefOrder>
  </b:Source>
  <b:Source>
    <b:Tag>أحم232</b:Tag>
    <b:SourceType>JournalArticle</b:SourceType>
    <b:Guid>{B600F63B-5F5C-40FE-84CA-6AD6858CF715}</b:Guid>
    <b:Author>
      <b:Author>
        <b:NameList>
          <b:Person>
            <b:Last>أحمد</b:Last>
            <b:First>عبد</b:First>
            <b:Middle>الله علي جمعة</b:Middle>
          </b:Person>
        </b:NameList>
      </b:Author>
    </b:Author>
    <b:Title>"دور الرقمنة في تحسين جودة الخدمات الصحية" « من وجهة نظر مقدمي الخدمة بالمستشفيات المشاركة في المُبادرة الرئاسية للقضاء على قوائم الانتظار»</b:Title>
    <b:Year>2023</b:Year>
    <b:URL>https://jfe.journals.ekb.eg/article_326550.html</b:URL>
    <b:RefOrder>548</b:RefOrder>
  </b:Source>
  <b:Source>
    <b:Tag>AlN244</b:Tag>
    <b:SourceType>JournalArticle</b:SourceType>
    <b:Guid>{222611A4-FB71-44FF-A8DC-E381C5B8CC37}</b:Guid>
    <b:Author>
      <b:Author>
        <b:NameList>
          <b:Person>
            <b:Last>Al-Nozha</b:Last>
            <b:First>Omar</b:First>
            <b:Middle>M.</b:Middle>
          </b:Person>
        </b:NameList>
      </b:Author>
    </b:Author>
    <b:Title>Key aspects of the Saudi healthcare system reform and the potential impact on the main stakeholders: A qualitative study</b:Title>
    <b:Year>2024</b:Year>
    <b:URL>https://www.sciencedirect.com/science/article/pii/S1658361224000350</b:URL>
    <b:RefOrder>549</b:RefOrder>
  </b:Source>
  <b:Source>
    <b:Tag>AlA252</b:Tag>
    <b:SourceType>JournalArticle</b:SourceType>
    <b:Guid>{85369AB6-5FE8-48C1-ACC9-DBF38177901B}</b:Guid>
    <b:Author>
      <b:Author>
        <b:NameList>
          <b:Person>
            <b:Last>Al-Anezi</b:Last>
            <b:First>Fahad</b:First>
            <b:Middle>M</b:Middle>
          </b:Person>
        </b:NameList>
      </b:Author>
    </b:Author>
    <b:Title>Challenges of Healthcare Systems in Saudi Arabia to Delivering Vision 2030: An Empirical Study From Healthcare Workers Perspectives</b:Title>
    <b:Year>2025</b:Year>
    <b:URL>https://pmc.ncbi.nlm.nih.gov/articles/PMC12067643/</b:URL>
    <b:RefOrder>550</b:RefOrder>
  </b:Source>
  <b:Source>
    <b:Tag>Aki23</b:Tag>
    <b:SourceType>JournalArticle</b:SourceType>
    <b:Guid>{6D0D0ED0-4F52-42CC-9661-A2C26CABB8F7}</b:Guid>
    <b:Author>
      <b:Author>
        <b:NameList>
          <b:Person>
            <b:Last>Akinwale</b:Last>
            <b:First>Yusuf</b:First>
            <b:Middle>O.</b:Middle>
          </b:Person>
        </b:NameList>
      </b:Author>
    </b:Author>
    <b:Title>Technology Innovation and Healthcare Performance among Healthcare Organizations in Saudi Arabia: A Structural Equation Model Analysis</b:Title>
    <b:Year>2023</b:Year>
    <b:URL>https://www.mdpi.com/2071-1050/15/5/3962#Results_and_Discussion</b:URL>
    <b:RefOrder>551</b:RefOrder>
  </b:Source>
  <b:Source>
    <b:Tag>Nai241</b:Tag>
    <b:SourceType>JournalArticle</b:SourceType>
    <b:Guid>{5EFBECD0-8416-49B4-B686-EBBC7F528182}</b:Guid>
    <b:Author>
      <b:Author>
        <b:NameList>
          <b:Person>
            <b:Last>Nair</b:Last>
            <b:First>Kesavan</b:First>
          </b:Person>
        </b:NameList>
      </b:Author>
    </b:Author>
    <b:Title>Healthcare Financing in Saudi Arabia: A Comprehensive Review</b:Title>
    <b:Year>2024</b:Year>
    <b:URL>https://www.researchgate.net/publication/387133020_Healthcare_Financing_in_Saudi_Arabia_A_Comprehensive_Review</b:URL>
    <b:RefOrder>552</b:RefOrder>
  </b:Source>
  <b:Source>
    <b:Tag>Alg253</b:Tag>
    <b:SourceType>JournalArticle</b:SourceType>
    <b:Guid>{AE0F2E67-353C-4DEF-A333-8228990F61A3}</b:Guid>
    <b:Author>
      <b:Author>
        <b:NameList>
          <b:Person>
            <b:Last>Alghamdi</b:Last>
            <b:First>Abdullah</b:First>
            <b:Middle>Safar</b:Middle>
          </b:Person>
        </b:NameList>
      </b:Author>
    </b:Author>
    <b:Title>Evaluating the Impact of New Technologies on Quality of Healthcare services in Saudi Arabia: A Systematic Review</b:Title>
    <b:Year>2025</b:Year>
    <b:URL>https://www.researchgate.net/publication/390657520_Evaluating_the_Impact_of_New_Technologies_on_Quality_of_Healthcare_services_in_Saudi_Arabia_A_Systematic_Review</b:URL>
    <b:RefOrder>553</b:RefOrder>
  </b:Source>
  <b:Source>
    <b:Tag>Alh257</b:Tag>
    <b:SourceType>JournalArticle</b:SourceType>
    <b:Guid>{FB0AAAD6-8DA4-4B92-B897-BDAAE73AFFEE}</b:Guid>
    <b:Author>
      <b:Author>
        <b:NameList>
          <b:Person>
            <b:Last>Alharbi</b:Last>
            <b:First>Majed</b:First>
            <b:Middle>S.</b:Middle>
          </b:Person>
        </b:NameList>
      </b:Author>
    </b:Author>
    <b:Title>Healthcare transformation through the implementation of a new population health management approach to achieve Saudi Arabia’s Vision 2030</b:Title>
    <b:Year>2025</b:Year>
    <b:URL>https://smj.org.sa/content/46/10/1223</b:URL>
    <b:RefOrder>554</b:RefOrder>
  </b:Source>
  <b:Source>
    <b:Tag>Alw251</b:Tag>
    <b:SourceType>JournalArticle</b:SourceType>
    <b:Guid>{E2D6BB1A-C3FF-45FD-97B7-7A0BFC983FE0}</b:Guid>
    <b:Author>
      <b:Author>
        <b:NameList>
          <b:Person>
            <b:Last>Alwehaibi</b:Last>
            <b:First>Samar</b:First>
            <b:Middle>A.</b:Middle>
          </b:Person>
        </b:NameList>
      </b:Author>
    </b:Author>
    <b:Title>Evaluating the Impact of Digital Innovation on Improving the Efficiency of Health Insurance Services in the Kingdom of Saudi Arabia</b:Title>
    <b:Year>2025</b:Year>
    <b:URL>https://jcasc.com/index.php/jcasc/article/view/1891</b:URL>
    <b:RefOrder>555</b:RefOrder>
  </b:Source>
  <b:Source>
    <b:Tag>Rah212</b:Tag>
    <b:SourceType>JournalArticle</b:SourceType>
    <b:Guid>{0DB04675-54AA-4DA1-9CBF-741460537F23}</b:Guid>
    <b:Author>
      <b:Author>
        <b:NameList>
          <b:Person>
            <b:Last>Rahman</b:Last>
            <b:First>Redwanur</b:First>
          </b:Person>
        </b:NameList>
      </b:Author>
    </b:Author>
    <b:Title>Vision 2030 and Sustainable Development: State Capacity to Revitalize the Healthcare System in Saudi Arabia</b:Title>
    <b:Year>2021</b:Year>
    <b:URL>https://journals.sagepub.com/doi/10.1177/0046958020984682</b:URL>
    <b:RefOrder>556</b:RefOrder>
  </b:Source>
  <b:Source>
    <b:Tag>Fle21</b:Tag>
    <b:SourceType>JournalArticle</b:SourceType>
    <b:Guid>{AE4AA42C-055E-4829-9DC9-84FD304BC53A}</b:Guid>
    <b:Author>
      <b:Author>
        <b:NameList>
          <b:Person>
            <b:Last>Flessa</b:Last>
            <b:First>Steffen</b:First>
          </b:Person>
        </b:NameList>
      </b:Author>
    </b:Author>
    <b:Title>Innovations in Health Care—A Conceptual Framework</b:Title>
    <b:Year>2021</b:Year>
    <b:URL>https://pmc.ncbi.nlm.nih.gov/articles/PMC8508443/</b:URL>
    <b:RefOrder>557</b:RefOrder>
  </b:Source>
  <b:Source>
    <b:Tag>Fer231</b:Tag>
    <b:SourceType>JournalArticle</b:SourceType>
    <b:Guid>{290D7B94-D79F-45BA-ADFE-F373057AD690}</b:Guid>
    <b:Author>
      <b:Author>
        <b:NameList>
          <b:Person>
            <b:Last>Ferreira</b:Last>
            <b:First>Diogo</b:First>
            <b:Middle>Cunha</b:Middle>
          </b:Person>
        </b:NameList>
      </b:Author>
    </b:Author>
    <b:Title>Patient Satisfaction with Healthcare Services and the Techniques Used for its Assessment: A Systematic Literature Review and a Bibliometric Analysis</b:Title>
    <b:Year>2023</b:Year>
    <b:URL>https://pmc.ncbi.nlm.nih.gov/articles/PMC10001171/</b:URL>
    <b:RefOrder>558</b:RefOrder>
  </b:Source>
  <b:Source>
    <b:Tag>Kah24</b:Tag>
    <b:SourceType>JournalArticle</b:SourceType>
    <b:Guid>{0D4EEA5C-D3F8-4D0A-8300-084362E77418}</b:Guid>
    <b:Author>
      <b:Author>
        <b:NameList>
          <b:Person>
            <b:Last>Kahouli</b:Last>
            <b:First>Bassem</b:First>
          </b:Person>
        </b:NameList>
      </b:Author>
    </b:Author>
    <b:Title>Technological innovations and health performance: Effects and transmission channels</b:Title>
    <b:Year>2024</b:Year>
    <b:URL>https://www.sciencedirect.com/science/article/abs/pii/S0040162524002464</b:URL>
    <b:RefOrder>559</b:RefOrder>
  </b:Source>
  <b:Source>
    <b:Tag>هان21</b:Tag>
    <b:SourceType>JournalArticle</b:SourceType>
    <b:Guid>{D8CCE609-9DFC-4056-AED0-EF6233B87511}</b:Guid>
    <b:Author>
      <b:Author>
        <b:NameList>
          <b:Person>
            <b:Last>هانى</b:Last>
            <b:First>رانيا</b:First>
          </b:Person>
        </b:NameList>
      </b:Author>
    </b:Author>
    <b:Title>آثر عمليات الاندماج والاستحواذ على مؤشرات الأداء المالى للشرکات المقتنية</b:Title>
    <b:Year>2021</b:Year>
    <b:URL>https://journals.ekb.eg/article_208163.html</b:URL>
    <b:RefOrder>560</b:RefOrder>
  </b:Source>
  <b:Source>
    <b:Tag>ناص20</b:Tag>
    <b:SourceType>JournalArticle</b:SourceType>
    <b:Guid>{FC8D7987-43F0-4F0D-BDF0-6AC787D9E6F1}</b:Guid>
    <b:Author>
      <b:Author>
        <b:NameList>
          <b:Person>
            <b:Last>ناصر</b:Last>
            <b:First>داليا</b:First>
            <b:Middle>عادل عباس</b:Middle>
          </b:Person>
        </b:NameList>
      </b:Author>
    </b:Author>
    <b:Title>أثر إدارة الأرباح على أداء الشرکات خلال عمليات الاندماج والاستحواذ في ظل الظروف السياسية في مصر: دراسة تطبيقية</b:Title>
    <b:Year>2020</b:Year>
    <b:URL>https://cfdj.journals.ekb.eg/article_109219.html</b:URL>
    <b:RefOrder>561</b:RefOrder>
  </b:Source>
  <b:Source>
    <b:Tag>احم24</b:Tag>
    <b:SourceType>JournalArticle</b:SourceType>
    <b:Guid>{30261FBC-138C-476F-8A36-4CADEAEE895F}</b:Guid>
    <b:Author>
      <b:Author>
        <b:NameList>
          <b:Person>
            <b:Last>احمد</b:Last>
            <b:First>احمد</b:First>
            <b:Middle>بغدادي رشدى</b:Middle>
          </b:Person>
        </b:NameList>
      </b:Author>
    </b:Author>
    <b:Title>تأثير اندماج واستحواذ الشركات على التحكيم ( دراسة مقارنة بين القانون المصري والقانون الانجليزي)</b:Title>
    <b:Year>2024</b:Year>
    <b:URL>https://journals.ekb.eg/article_359966.html</b:URL>
    <b:RefOrder>562</b:RefOrder>
  </b:Source>
  <b:Source>
    <b:Tag>Cel22</b:Tag>
    <b:SourceType>JournalArticle</b:SourceType>
    <b:Guid>{1935C567-FBC5-419B-B70B-5DFA38ECB98C}</b:Guid>
    <b:Author>
      <b:Author>
        <b:NameList>
          <b:Person>
            <b:Last>Celestin</b:Last>
            <b:First>Mbonigaba</b:First>
          </b:Person>
        </b:NameList>
      </b:Author>
    </b:Author>
    <b:Title>The Role of Corporate Mergers and Acquisitions in Financial Performance: Analyzing the Success and Failures of Major M&amp;A Deals</b:Title>
    <b:Year>2022</b:Year>
    <b:URL>https://www.researchgate.net/publication/390142055_The_Role_of_Corporate_Mergers_and_Acquisitions_in_Financial_Performance_Analyzing_the_Success_and_Failures_of_Major_MA_Deals</b:URL>
    <b:RefOrder>563</b:RefOrder>
  </b:Source>
  <b:Source>
    <b:Tag>Sid22</b:Tag>
    <b:SourceType>JournalArticle</b:SourceType>
    <b:Guid>{31E80E70-2D12-424E-A485-C8A866C239C8}</b:Guid>
    <b:Author>
      <b:Author>
        <b:NameList>
          <b:Person>
            <b:Last>Siddiqui</b:Last>
            <b:First>Mohd</b:First>
            <b:Middle>Abdul Moid</b:Middle>
          </b:Person>
        </b:NameList>
      </b:Author>
    </b:Author>
    <b:Title>Mergers and Acquisitions: Failures and causes, an evidence-based approach</b:Title>
    <b:Year>2022</b:Year>
    <b:URL>https://www.researchgate.net/publication/361366467_Mergers_and_Acquisitions_Failures_and_causes_an_evidence-based_approach</b:URL>
    <b:RefOrder>564</b:RefOrder>
  </b:Source>
  <b:Source>
    <b:Tag>Bat211</b:Tag>
    <b:SourceType>JournalArticle</b:SourceType>
    <b:Guid>{069F15A3-0CE1-4A23-A96D-A34574620465}</b:Guid>
    <b:Author>
      <b:Author>
        <b:NameList>
          <b:Person>
            <b:Last>Battisti</b:Last>
            <b:First>Enrico</b:First>
          </b:Person>
        </b:NameList>
      </b:Author>
    </b:Author>
    <b:Title>Past, present, and future of mergers and acquisitions in the MENA region: a systematic review and integrative framework</b:Title>
    <b:Year>2021</b:Year>
    <b:URL>https://www.researchgate.net/publication/353920920_Past_present_and_future_of_mergers_and_acquisitions_in_the_MENA_region_a_systematic_review_and_integrative_framework</b:URL>
    <b:RefOrder>565</b:RefOrder>
  </b:Source>
  <b:Source>
    <b:Tag>Ang22</b:Tag>
    <b:SourceType>JournalArticle</b:SourceType>
    <b:Guid>{DD2C40A0-EC64-4929-A6E7-9253413F5682}</b:Guid>
    <b:Author>
      <b:Author>
        <b:NameList>
          <b:Person>
            <b:Last>Angwin</b:Last>
            <b:First>Duncan</b:First>
          </b:Person>
        </b:NameList>
      </b:Author>
    </b:Author>
    <b:Title>Does merger &amp; acquisition (M&amp;A) strategy matter? A contingency perspective</b:Title>
    <b:Year>2022</b:Year>
    <b:URL>https://www.researchgate.net/publication/363880638_Does_merger_acquisition_MA_strategy_matter_A_contingency_perspective</b:URL>
    <b:RefOrder>566</b:RefOrder>
  </b:Source>
  <b:Source>
    <b:Tag>Kha249</b:Tag>
    <b:SourceType>JournalArticle</b:SourceType>
    <b:Guid>{58554AC4-40DF-4EBF-8598-EF96BDDB56CC}</b:Guid>
    <b:Author>
      <b:Author>
        <b:NameList>
          <b:Person>
            <b:Last>Khan</b:Last>
            <b:First>Ruby</b:First>
          </b:Person>
        </b:NameList>
      </b:Author>
    </b:Author>
    <b:Title>A Comprehensive Analysis of Mergers and Acquisitions -The Saudi National Bank Perspective</b:Title>
    <b:Year>2024</b:Year>
    <b:URL>https://www.researchgate.net/publication/378481027_A_Comprehensive_Analysis_of_Mergers_and_Acquisitions_-The_Saudi_National_Bank_Perspective</b:URL>
    <b:RefOrder>567</b:RefOrder>
  </b:Source>
  <b:Source>
    <b:Tag>Rod18</b:Tag>
    <b:SourceType>JournalArticle</b:SourceType>
    <b:Guid>{A1BF2191-B130-4E07-9BB9-07DF99118E79}</b:Guid>
    <b:Author>
      <b:Author>
        <b:NameList>
          <b:Person>
            <b:Last>Rodríguez-Sánchez</b:Last>
            <b:First>José-Luis</b:First>
          </b:Person>
        </b:NameList>
      </b:Author>
    </b:Author>
    <b:Title>Successful Human Resources Management Factors in International Mergers and Acquisitions</b:Title>
    <b:Year>2018</b:Year>
    <b:URL>https://www.mdpi.com/2076-3387/8/3/45</b:URL>
    <b:RefOrder>568</b:RefOrder>
  </b:Source>
  <b:Source>
    <b:Tag>Alg255</b:Tag>
    <b:SourceType>JournalArticle</b:SourceType>
    <b:Guid>{F66A8CB7-6553-4BEE-BA74-A093A4BCF328}</b:Guid>
    <b:Author>
      <b:Author>
        <b:NameList>
          <b:Person>
            <b:Last>Alghushami</b:Last>
            <b:First>Hussain</b:First>
          </b:Person>
        </b:NameList>
      </b:Author>
    </b:Author>
    <b:Title>Legal Protection of Minority Shareholders from Acquisition Risks in Saudi Law</b:Title>
    <b:Year>2025</b:Year>
    <b:URL>https://www.abacademies.org/articles/legal-protection-of-minority-shareholders-from-acquisition-risks-in-saudi-law-17597.html</b:URL>
    <b:RefOrder>569</b:RefOrder>
  </b:Source>
  <b:Source>
    <b:Tag>Chi222</b:Tag>
    <b:SourceType>JournalArticle</b:SourceType>
    <b:Guid>{EF862644-089C-4D38-820C-BCD98A65240E}</b:Guid>
    <b:Author>
      <b:Author>
        <b:NameList>
          <b:Person>
            <b:Last>Chiu</b:Last>
            <b:First>Wen-Hong</b:First>
          </b:Person>
        </b:NameList>
      </b:Author>
    </b:Author>
    <b:Title>Merger and Acquisitions Integration, Implementation as Innovative Approach Toward Sustainable Competitive Advantage: A Case Analysis From Chinese Sports Brands</b:Title>
    <b:Year>2022</b:Year>
    <b:URL>https://pmc.ncbi.nlm.nih.gov/articles/PMC9088679/</b:URL>
    <b:RefOrder>570</b:RefOrder>
  </b:Source>
  <b:Source>
    <b:Tag>Say243</b:Tag>
    <b:SourceType>JournalArticle</b:SourceType>
    <b:Guid>{92A22606-F512-4599-B548-362F34567715}</b:Guid>
    <b:Author>
      <b:Author>
        <b:NameList>
          <b:Person>
            <b:Last>Sayed</b:Last>
            <b:First>Omer</b:First>
          </b:Person>
        </b:NameList>
      </b:Author>
    </b:Author>
    <b:Title>Market Reactions to Mergers and Acquisitions Announcements in The Saudi Arabian Insurance Industry: An Event Study Analysis</b:Title>
    <b:Year>2024</b:Year>
    <b:URL>https://www.researchgate.net/publication/381309578_Market_Reactions_to_Mergers_and_Acquisitions_Announcements_in_The_Saudi_Arabian_Insurance_Industry_An_Event_Study_Analysis</b:URL>
    <b:RefOrder>571</b:RefOrder>
  </b:Source>
  <b:Source>
    <b:Tag>Mas251</b:Tag>
    <b:SourceType>JournalArticle</b:SourceType>
    <b:Guid>{B708ED07-ECE5-4621-BCD3-857C48DFD448}</b:Guid>
    <b:Author>
      <b:Author>
        <b:NameList>
          <b:Person>
            <b:Last>Masood</b:Last>
            <b:First>Shaik</b:First>
          </b:Person>
        </b:NameList>
      </b:Author>
    </b:Author>
    <b:Title>A Study on Mergers and Acquisitions in the Global Market: Challenges and Opportunities</b:Title>
    <b:Year>2025</b:Year>
    <b:URL>https://www.researchgate.net/publication/388885330_A_Study_on_Mergers_and_Acquisitions_in_the_Global_Market_Challenges_and_Opportunities</b:URL>
    <b:RefOrder>572</b:RefOrder>
  </b:Source>
  <b:Source>
    <b:Tag>Kal252</b:Tag>
    <b:SourceType>JournalArticle</b:SourceType>
    <b:Guid>{919D5791-23B4-4250-86DF-4F8BF90A47CC}</b:Guid>
    <b:Author>
      <b:Author>
        <b:NameList>
          <b:Person>
            <b:Last>Kalanoski</b:Last>
            <b:First>Dimitrija</b:First>
          </b:Person>
        </b:NameList>
      </b:Author>
    </b:Author>
    <b:Title>The Impact of International Mergers and Acquisitions on Rivals’ Performance: The Role of Formal and Informal Institutions</b:Title>
    <b:Year>2025</b:Year>
    <b:URL>https://www.sciencedirect.com/science/article/pii/S1090951624000889</b:URL>
    <b:RefOrder>573</b:RefOrder>
  </b:Source>
  <b:Source>
    <b:Tag>LiX24</b:Tag>
    <b:SourceType>JournalArticle</b:SourceType>
    <b:Guid>{F0A6EA08-58B0-4409-8214-B9235A8EE411}</b:Guid>
    <b:Author>
      <b:Author>
        <b:NameList>
          <b:Person>
            <b:Last>Li</b:Last>
            <b:First>Xinao</b:First>
          </b:Person>
        </b:NameList>
      </b:Author>
    </b:Author>
    <b:Title>The Impact of Technology Mergers and Acquisitions on Enterprise Sustainable Competitiveness</b:Title>
    <b:Year>2024</b:Year>
    <b:URL>https://www.mdpi.com/2071-1050/16/6/2291</b:URL>
    <b:RefOrder>574</b:RefOrder>
  </b:Source>
  <b:Source>
    <b:Tag>Bau22</b:Tag>
    <b:SourceType>JournalArticle</b:SourceType>
    <b:Guid>{F0E9F0F1-3510-4421-961B-810542D33A3E}</b:Guid>
    <b:Author>
      <b:Author>
        <b:NameList>
          <b:Person>
            <b:Last>Bauer</b:Last>
            <b:First>Florian</b:First>
          </b:Person>
        </b:NameList>
      </b:Author>
    </b:Author>
    <b:Title>Synergy Evaluation in Mergers and Acquisitions: An Attention-Based View</b:Title>
    <b:Year>2022</b:Year>
    <b:URL>https://onlinelibrary.wiley.com/doi/10.1111/joms.12804</b:URL>
    <b:RefOrder>575</b:RefOrder>
  </b:Source>
  <b:Source>
    <b:Tag>Dil22</b:Tag>
    <b:SourceType>JournalArticle</b:SourceType>
    <b:Guid>{9133BE8C-3ADC-47EE-A0F1-5A232AE1B5A2}</b:Guid>
    <b:Author>
      <b:Author>
        <b:NameList>
          <b:Person>
            <b:Last>Dilkhaz</b:Last>
            <b:First>Sevar</b:First>
          </b:Person>
        </b:NameList>
      </b:Author>
    </b:Author>
    <b:Title>A Strategy for the Growth and Internationalization of Companies: International Mergers and Acquisitions</b:Title>
    <b:Year>2022</b:Year>
    <b:URL>https://www.researchgate.net/publication/366387169_A_Strategy_for_the_Growth_and_Internationalization_of_Companies_International_Mergers_and_Acquisitions</b:URL>
    <b:RefOrder>576</b:RefOrder>
  </b:Source>
  <b:Source>
    <b:Tag>Sal243</b:Tag>
    <b:SourceType>JournalArticle</b:SourceType>
    <b:Guid>{3D36F2CA-A005-43F9-A2C8-CBB55E8F925B}</b:Guid>
    <b:Author>
      <b:Author>
        <b:NameList>
          <b:Person>
            <b:Last>Salimovna</b:Last>
            <b:First>Salomova</b:First>
          </b:Person>
        </b:NameList>
      </b:Author>
    </b:Author>
    <b:Title>The Importance of the World Oil and Gas Industry in The Economy of Countries</b:Title>
    <b:Year>2024</b:Year>
    <b:URL>https://www.researchgate.net/publication/386888860_The_Importance_of_the_World_Oil_and_Gas_Industry_in_The_Economy_of_Countries</b:URL>
    <b:RefOrder>577</b:RefOrder>
  </b:Source>
  <b:Source>
    <b:Tag>Haf232</b:Tag>
    <b:SourceType>JournalArticle</b:SourceType>
    <b:Guid>{93E9F713-DD99-495D-8813-1485CB4A3F4D}</b:Guid>
    <b:Author>
      <b:Author>
        <b:NameList>
          <b:Person>
            <b:Last>Hafner</b:Last>
            <b:First>Manfred</b:First>
          </b:Person>
        </b:NameList>
      </b:Author>
    </b:Author>
    <b:Title>National Energy Sectors: Historical Evolution and Current Situation</b:Title>
    <b:Year>2023</b:Year>
    <b:URL>https://link.springer.com/chapter/10.1007/978-3-031-30705-8_3</b:URL>
    <b:RefOrder>578</b:RefOrder>
  </b:Source>
  <b:Source>
    <b:Tag>Zan241</b:Tag>
    <b:SourceType>JournalArticle</b:SourceType>
    <b:Guid>{F24E3E66-C907-4913-AFBC-8875FBBCB57D}</b:Guid>
    <b:Author>
      <b:Author>
        <b:NameList>
          <b:Person>
            <b:Last>Zand</b:Last>
            <b:First>Mazyar</b:First>
          </b:Person>
        </b:NameList>
      </b:Author>
    </b:Author>
    <b:Title>The economy of Oil and Gas Industry; A comprehensive Study</b:Title>
    <b:Year>2024</b:Year>
    <b:URL>https://www.researchgate.net/publication/382114423_The_economy_of_Oil_and_Gas_Industry_A_comprehensive_Study</b:URL>
    <b:RefOrder>579</b:RefOrder>
  </b:Source>
  <b:Source>
    <b:Tag>AlM26</b:Tag>
    <b:SourceType>JournalArticle</b:SourceType>
    <b:Guid>{A9382E04-1880-4341-9E9B-C2020B2F8CDD}</b:Guid>
    <b:Author>
      <b:Author>
        <b:NameList>
          <b:Person>
            <b:Last>Al-Mehdar</b:Last>
            <b:First>Hammad</b:First>
            <b:Middle>&amp;</b:Middle>
          </b:Person>
        </b:NameList>
      </b:Author>
    </b:Author>
    <b:Title>The Evolving Landscape of the Oil and Gas Industry in Saudi Arabia: Challenges and Regulations</b:Title>
    <b:Year>2026</b:Year>
    <b:URL>https://www.lexology.com/library/detail.aspx?g=63aa540d-1ed5-4d9f-ae91-8a7e3b13c9d3</b:URL>
    <b:RefOrder>580</b:RefOrder>
  </b:Source>
  <b:Source>
    <b:Tag>Zar23</b:Tag>
    <b:SourceType>JournalArticle</b:SourceType>
    <b:Guid>{CB8720C8-5E82-4E73-9ECF-1DC40D9AC856}</b:Guid>
    <b:Author>
      <b:Author>
        <b:NameList>
          <b:Person>
            <b:Last>Zara</b:Last>
            <b:First>Jamil</b:First>
          </b:Person>
        </b:NameList>
      </b:Author>
    </b:Author>
    <b:Title>Influence of communication determinants on safety commitment in a high-risk workplace: a systematic literature review of four communication dimensions</b:Title>
    <b:Year>2023</b:Year>
    <b:URL>https://pmc.ncbi.nlm.nih.gov/articles/PMC10442955/</b:URL>
    <b:RefOrder>581</b:RefOrder>
  </b:Source>
  <b:Source>
    <b:Tag>Lan231</b:Tag>
    <b:SourceType>JournalArticle</b:SourceType>
    <b:Guid>{DE5E90E7-E893-48FD-AADF-FB96212BBCD1}</b:Guid>
    <b:Author>
      <b:Author>
        <b:NameList>
          <b:Person>
            <b:Last>Landrigan</b:Last>
            <b:First>Philip</b:First>
            <b:Middle>J.</b:Middle>
          </b:Person>
        </b:NameList>
      </b:Author>
    </b:Author>
    <b:Title>The Minderoo-Monaco Commission on Plastics and Human Health</b:Title>
    <b:Year>2023</b:Year>
    <b:URL>https://annalsofglobalhealth.org/articles/10.5334/aogh.4056</b:URL>
    <b:RefOrder>582</b:RefOrder>
  </b:Source>
  <b:Source>
    <b:Tag>Alq232</b:Tag>
    <b:SourceType>JournalArticle</b:SourceType>
    <b:Guid>{54A461EB-C020-440E-AE23-79C428BC4991}</b:Guid>
    <b:Author>
      <b:Author>
        <b:NameList>
          <b:Person>
            <b:Last>Alqublan</b:Last>
            <b:First>Loulwa</b:First>
            <b:Middle>Fadel</b:Middle>
          </b:Person>
        </b:NameList>
      </b:Author>
    </b:Author>
    <b:Title>The adoption of technologies in The Kingdom of Saudi Arabia’s Sovereign Wealth Fund in propelling its attainment of Vision 2030 goals</b:Title>
    <b:Year>2023</b:Year>
    <b:URL>https://www.researchgate.net/publication/377020833_The_adoption_of_technologies_in_The_Kingdom_of_Saudi_Arabia's_Sovereign_Wealth_Fund_in_propelling_its_attainment_of_Vision_2030_goals</b:URL>
    <b:RefOrder>583</b:RefOrder>
  </b:Source>
  <b:Source>
    <b:Tag>Pri253</b:Tag>
    <b:SourceType>JournalArticle</b:SourceType>
    <b:Guid>{AC3DEA31-7FF5-407B-9CC9-A5A1A48ED4DA}</b:Guid>
    <b:Author>
      <b:Author>
        <b:NameList>
          <b:Person>
            <b:Last>Priatno</b:Last>
            <b:First>Dany</b:First>
            <b:Middle>Hendrik</b:Middle>
          </b:Person>
        </b:NameList>
      </b:Author>
    </b:Author>
    <b:Title>A systematic review of current risk management models in inland water transportation</b:Title>
    <b:Year>2025</b:Year>
    <b:URL>https://www.sciencedirect.com/science/article/pii/S2590123025037387</b:URL>
    <b:RefOrder>584</b:RefOrder>
  </b:Source>
  <b:Source>
    <b:Tag>Row26</b:Tag>
    <b:SourceType>JournalArticle</b:SourceType>
    <b:Guid>{A98ABC52-610E-47FB-8B7F-214240D77C41}</b:Guid>
    <b:Author>
      <b:Author>
        <b:NameList>
          <b:Person>
            <b:Last>Rowaihy</b:Last>
            <b:First>Feras</b:First>
          </b:Person>
        </b:NameList>
      </b:Author>
    </b:Author>
    <b:Title>Decarbonizing Saudi Arabia’s energy and industrial sectors: An integrated techno-economic assessment of CCS</b:Title>
    <b:Year>2026</b:Year>
    <b:URL>https://www.sciencedirect.com/science/article/pii/S259017452600019X</b:URL>
    <b:RefOrder>585</b:RefOrder>
  </b:Source>
  <b:Source>
    <b:Tag>Alj201</b:Tag>
    <b:SourceType>JournalArticle</b:SourceType>
    <b:Guid>{D671DA91-1C37-49E9-B77A-72FC277EA32C}</b:Guid>
    <b:Author>
      <b:Author>
        <b:NameList>
          <b:Person>
            <b:Last>Aljabi</b:Last>
            <b:First>Eslam</b:First>
          </b:Person>
        </b:NameList>
      </b:Author>
    </b:Author>
    <b:Title>The Role of Implementing Risk Management in Reducing Accidents and Work Injuries: A Case Study of Oil Product Distribution Company/Baghdad</b:Title>
    <b:Year>2020</b:Year>
    <b:URL>https://www.researchgate.net/publication/346028663_The_Role_of_Implementing_Risk_Management_in_Reducing_Accidents_and_Work_Injuries_A_Case_Study_of_Oil_Product_Distribution_CompanyBaghdad</b:URL>
    <b:RefOrder>586</b:RefOrder>
  </b:Source>
  <b:Source>
    <b:Tag>Mor253</b:Tag>
    <b:SourceType>JournalArticle</b:SourceType>
    <b:Guid>{5C0D4CB9-2640-421F-90B7-7853AF0FBA56}</b:Guid>
    <b:Author>
      <b:Author>
        <b:NameList>
          <b:Person>
            <b:Last>Morsi</b:Last>
            <b:First>Sami</b:First>
            <b:Middle>A</b:Middle>
          </b:Person>
        </b:NameList>
      </b:Author>
    </b:Author>
    <b:Title>The role of risk management in the sustainability of production facilities in Saudi Arabia</b:Title>
    <b:Year>2025</b:Year>
    <b:URL>https://www.researchgate.net/publication/395515489_The_role_of_risk_management_in_the_sustainability_of_production_facilities_in_Saudi_Arabia</b:URL>
    <b:RefOrder>587</b:RefOrder>
  </b:Source>
  <b:Source>
    <b:Tag>AlA22</b:Tag>
    <b:SourceType>JournalArticle</b:SourceType>
    <b:Guid>{9F019B5F-41CF-4A9B-A7C2-6EDFB2C227B3}</b:Guid>
    <b:Author>
      <b:Author>
        <b:NameList>
          <b:Person>
            <b:Last>Al-Arnous</b:Last>
            <b:First>Ahmed</b:First>
            <b:Middle>Bassam</b:Middle>
          </b:Person>
        </b:NameList>
      </b:Author>
    </b:Author>
    <b:Title>The Impact of the Implementation of Safety Measures on Frontline Workers’ Safety Accountability: A Saudi Arabian Case Study of a Well Intervention Business Model</b:Title>
    <b:Year>2022</b:Year>
    <b:URL>https://www.mdpi.com/2313-576X/8/4/82</b:URL>
    <b:RefOrder>588</b:RefOrder>
  </b:Source>
  <b:Source>
    <b:Tag>Jam251</b:Tag>
    <b:SourceType>JournalArticle</b:SourceType>
    <b:Guid>{434D208D-2BA1-441F-A87E-236D6A0ACE9A}</b:Guid>
    <b:Author>
      <b:Author>
        <b:NameList>
          <b:Person>
            <b:Last>Jamil</b:Last>
            <b:First>Zara</b:First>
          </b:Person>
        </b:NameList>
      </b:Author>
    </b:Author>
    <b:Title>Sustainable safety practices and hazard management in the oil and gas industry: an HSE perspective</b:Title>
    <b:Year>2025</b:Year>
    <b:URL>https://www.frontiersin.org/journals/public-health/articles/10.3389/fpubh.2025.1611106/full</b:URL>
    <b:RefOrder>589</b:RefOrder>
  </b:Source>
  <b:Source>
    <b:Tag>Jam19</b:Tag>
    <b:SourceType>JournalArticle</b:SourceType>
    <b:Guid>{E5423B35-EB61-4668-B76D-2051F9FE4311}</b:Guid>
    <b:Author>
      <b:Author>
        <b:NameList>
          <b:Person>
            <b:Last>Jamal</b:Last>
            <b:First>Arshad</b:First>
          </b:Person>
        </b:NameList>
      </b:Author>
    </b:Author>
    <b:Title>The Dilemma of Road Safety in the Eastern Province of Saudi Arabia: Consequences and Prevention Strategies</b:Title>
    <b:Year>2019</b:Year>
    <b:URL>https://pmc.ncbi.nlm.nih.gov/articles/PMC6982029/</b:URL>
    <b:RefOrder>590</b:RefOrder>
  </b:Source>
  <b:Source>
    <b:Tag>الر193</b:Tag>
    <b:SourceType>JournalArticle</b:SourceType>
    <b:Guid>{300C1C2B-45C5-4DCD-BEEC-EDC68A11E5E9}</b:Guid>
    <b:Author>
      <b:Author>
        <b:NameList>
          <b:Person>
            <b:Last>الرقيب</b:Last>
            <b:First>طارق</b:First>
          </b:Person>
        </b:NameList>
      </b:Author>
    </b:Author>
    <b:Title>أثر إدارة المعرفة على تخفيض المخاطر البيئية فى شركات النفط (شركة نفط الكويت نموذجا)</b:Title>
    <b:Year>2019</b:Year>
    <b:URL>https://journals.ekb.eg/article_400332_0.html</b:URL>
    <b:RefOrder>591</b:RefOrder>
  </b:Source>
  <b:Source>
    <b:Tag>الع181</b:Tag>
    <b:SourceType>JournalArticle</b:SourceType>
    <b:Guid>{CD140D44-D650-4A29-85EC-17BC0E336DB5}</b:Guid>
    <b:Author>
      <b:Author>
        <b:NameList>
          <b:Person>
            <b:Last>العزمي</b:Last>
            <b:First>محمد</b:First>
            <b:Middle>طلال فهد</b:Middle>
          </b:Person>
        </b:NameList>
      </b:Author>
    </b:Author>
    <b:Title>تقييم مخاطر الحريق من خلال نموذج إدارى إستراتيجى مطور</b:Title>
    <b:Year>2018</b:Year>
    <b:URL>https://journals.ekb.eg/article_68381_0.html</b:URL>
    <b:RefOrder>592</b:RefOrder>
  </b:Source>
  <b:Source>
    <b:Tag>Nic21</b:Tag>
    <b:SourceType>JournalArticle</b:SourceType>
    <b:Guid>{37CE8750-36B5-4F00-99B2-02606CC84330}</b:Guid>
    <b:Author>
      <b:Author>
        <b:NameList>
          <b:Person>
            <b:Last>Nicolaidou</b:Last>
            <b:First>Olga</b:First>
          </b:Person>
        </b:NameList>
      </b:Author>
    </b:Author>
    <b:Title>The use of weak signals in occupational safety and health: An investigation</b:Title>
    <b:Year>2021</b:Year>
    <b:URL>https://www.sciencedirect.com/science/article/abs/pii/S0925753521000989</b:URL>
    <b:RefOrder>593</b:RefOrder>
  </b:Source>
  <b:Source>
    <b:Tag>Zha234</b:Tag>
    <b:SourceType>JournalArticle</b:SourceType>
    <b:Guid>{4E872599-9745-49A6-BE2A-DA16F2A95EE0}</b:Guid>
    <b:Author>
      <b:Author>
        <b:NameList>
          <b:Person>
            <b:Last>Zhang</b:Last>
            <b:First>Jialu</b:First>
          </b:Person>
        </b:NameList>
      </b:Author>
    </b:Author>
    <b:Title>Comprehensive Review of Safety Studies in Process Industrial Systems: Concepts, Progress, and Main Research Topics</b:Title>
    <b:Year>2023</b:Year>
    <b:URL>https://www.mdpi.com/2227-9717/11/8/2454</b:URL>
    <b:RefOrder>594</b:RefOrder>
  </b:Source>
  <b:Source>
    <b:Tag>Alk17</b:Tag>
    <b:SourceType>JournalArticle</b:SourceType>
    <b:Guid>{CA3E1CA6-E2BA-431C-B247-216E51C38EE9}</b:Guid>
    <b:Author>
      <b:Author>
        <b:NameList>
          <b:Person>
            <b:Last>Alkhaldi</b:Last>
            <b:First>Musab</b:First>
          </b:Person>
        </b:NameList>
      </b:Author>
    </b:Author>
    <b:Title>The role of human error in accidents within oil and gas industry in Bahrain</b:Title>
    <b:Year>2017</b:Year>
    <b:URL>https://www.researchgate.net/publication/323377325_The_role_of_human_error_in_accidents_within_oil_and_gas_industry_in_Bahrain</b:URL>
    <b:RefOrder>595</b:RefOrder>
  </b:Source>
  <b:Source>
    <b:Tag>Mas253</b:Tag>
    <b:SourceType>JournalArticle</b:SourceType>
    <b:Guid>{464ACAC9-89CA-4A27-A3A3-C3B13050B4F4}</b:Guid>
    <b:Author>
      <b:Author>
        <b:NameList>
          <b:Person>
            <b:Last>Masbi</b:Last>
            <b:First>Mohammad</b:First>
          </b:Person>
        </b:NameList>
      </b:Author>
    </b:Author>
    <b:Title>Special care services delivery at disaster scenes: a systematic review</b:Title>
    <b:Year>2025</b:Year>
    <b:URL>https://pmc.ncbi.nlm.nih.gov/articles/PMC12532924/</b:URL>
    <b:RefOrder>596</b:RefOrder>
  </b:Source>
  <b:Source>
    <b:Tag>Vas241</b:Tag>
    <b:SourceType>JournalArticle</b:SourceType>
    <b:Guid>{108ECEE4-EA38-47AD-AED2-F64CB1572C66}</b:Guid>
    <b:Author>
      <b:Author>
        <b:NameList>
          <b:Person>
            <b:Last>Vasileiou</b:Last>
            <b:First>Anastasia</b:First>
          </b:Person>
        </b:NameList>
      </b:Author>
    </b:Author>
    <b:Title>Exploring Sustainability and Efficiency Improvements in Healthcare: A Qualitative Study</b:Title>
    <b:Year>2024</b:Year>
    <b:URL>https://www.mdpi.com/2071-1050/16/19/8306</b:URL>
    <b:RefOrder>597</b:RefOrder>
  </b:Source>
  <b:Source>
    <b:Tag>Str241</b:Tag>
    <b:SourceType>JournalArticle</b:SourceType>
    <b:Guid>{2ED48DBE-ECB6-409F-9B8C-740A08413B1D}</b:Guid>
    <b:Author>
      <b:Author>
        <b:NameList>
          <b:Person>
            <b:Last>Strandås</b:Last>
            <b:First>Maria</b:First>
          </b:Person>
        </b:NameList>
      </b:Author>
    </b:Author>
    <b:Title>An Integrative Systematic Review of Promoting Patient Safety Within Prehospital Emergency Medical Services by Paramedics: A Role Theory Perspective</b:Title>
    <b:Year>2024</b:Year>
    <b:URL>https://www.researchgate.net/publication/379268821_An_Integrative_Systematic_Review_of_Promoting_Patient_Safety_Within_Prehospital_Emergency_Medical_Services_by_Paramedics_A_Role_Theory_Perspective</b:URL>
    <b:RefOrder>598</b:RefOrder>
  </b:Source>
  <b:Source>
    <b:Tag>Bag252</b:Tag>
    <b:SourceType>JournalArticle</b:SourceType>
    <b:Guid>{F8C6A658-36EF-45AE-8DAF-37D6B79AE80B}</b:Guid>
    <b:Author>
      <b:Author>
        <b:NameList>
          <b:Person>
            <b:Last>Baghian</b:Last>
            <b:First>Najmeh</b:First>
          </b:Person>
        </b:NameList>
      </b:Author>
    </b:Author>
    <b:Title>Analysis of factors affecting organizational engagement between pre-hospital and hospital emergency departments: a qualitative study</b:Title>
    <b:Year>2025</b:Year>
    <b:URL>https://pmc.ncbi.nlm.nih.gov/articles/PMC12821948/</b:URL>
    <b:RefOrder>599</b:RefOrder>
  </b:Source>
  <b:Source>
    <b:Tag>Alk2511</b:Tag>
    <b:SourceType>JournalArticle</b:SourceType>
    <b:Guid>{EF38439C-E65F-4918-AB54-114C8F970E70}</b:Guid>
    <b:Author>
      <b:Author>
        <b:NameList>
          <b:Person>
            <b:Last>Alkhalifa</b:Last>
            <b:First>Eissa</b:First>
            <b:Middle>Ibraheem E</b:Middle>
          </b:Person>
        </b:NameList>
      </b:Author>
    </b:Author>
    <b:Title>Factors Affecting Response Time of the Saudi Red Crescent Ambulances</b:Title>
    <b:Year>2025</b:Year>
    <b:URL>https://www.researchgate.net/publication/397085790_Factors_Affecting_Response_Time_of_the_Saudi_Red_Crescent_Ambulances</b:URL>
    <b:RefOrder>600</b:RefOrder>
  </b:Source>
  <b:Source>
    <b:Tag>Alh201</b:Tag>
    <b:SourceType>JournalArticle</b:SourceType>
    <b:Guid>{FFC911E0-4BE4-4118-84E5-33EECA7356FB}</b:Guid>
    <b:Author>
      <b:Author>
        <b:NameList>
          <b:Person>
            <b:Last>Alharbi</b:Last>
            <b:First>Rayan</b:First>
            <b:Middle>Jafnan</b:Middle>
          </b:Person>
        </b:NameList>
      </b:Author>
    </b:Author>
    <b:Title>Current trauma care system in Saudi Arabia: A scoping literature review</b:Title>
    <b:Year>2020</b:Year>
    <b:URL>https://www.researchgate.net/publication/342690663_Current_trauma_care_system_in_Saudi_Arabia_A_scoping_literature_review</b:URL>
    <b:RefOrder>601</b:RefOrder>
  </b:Source>
  <b:Source>
    <b:Tag>AlW231</b:Tag>
    <b:SourceType>JournalArticle</b:SourceType>
    <b:Guid>{1E3D28B2-DA7F-4F13-AD54-11D4A24916C8}</b:Guid>
    <b:Author>
      <b:Author>
        <b:NameList>
          <b:Person>
            <b:Last>Al-Wathinani</b:Last>
            <b:First>Ahmed</b:First>
            <b:Middle>M</b:Middle>
          </b:Person>
        </b:NameList>
      </b:Author>
    </b:Author>
    <b:Title>The characteristics and distribution of emergency medical services in Saudi Arabia</b:Title>
    <b:Year>2023</b:Year>
    <b:URL>https://pmc.ncbi.nlm.nih.gov/articles/PMC10082946/</b:URL>
    <b:RefOrder>602</b:RefOrder>
  </b:Source>
  <b:Source>
    <b:Tag>AlD251</b:Tag>
    <b:SourceType>JournalArticle</b:SourceType>
    <b:Guid>{6CB4463E-A1DD-4A6E-950D-1023E95B3AA3}</b:Guid>
    <b:Author>
      <b:Author>
        <b:NameList>
          <b:Person>
            <b:Last>AlDagman</b:Last>
            <b:First>Saleh</b:First>
            <b:Middle>Maneh Ayedh</b:Middle>
          </b:Person>
        </b:NameList>
      </b:Author>
    </b:Author>
    <b:Title>Hospital Risk Management and Impact on Improving the Quality of Healthcare</b:Title>
    <b:Year>2025</b:Year>
    <b:URL>https://www.researchgate.net/publication/399202888_Hospital_Risk_Management_and_Impact_on_Improving_the_Quality_of_Healthcare</b:URL>
    <b:RefOrder>603</b:RefOrder>
  </b:Source>
  <b:Source>
    <b:Tag>AlW232</b:Tag>
    <b:SourceType>JournalArticle</b:SourceType>
    <b:Guid>{64A46511-FA92-4E6F-9B89-A473404BA602}</b:Guid>
    <b:Author>
      <b:Author>
        <b:NameList>
          <b:Person>
            <b:Last>Al-Wathinani</b:Last>
            <b:First>Ahmed</b:First>
            <b:Middle>M.</b:Middle>
          </b:Person>
        </b:NameList>
      </b:Author>
    </b:Author>
    <b:Title>Enhancing Psychological Resilience: Examining the Impact of Managerial Support on Mental Health Outcomes for Saudi Ambulance Personnel</b:Title>
    <b:Year>2023</b:Year>
    <b:URL>https://www.mdpi.com/2227-9032/11/9/1277</b:URL>
    <b:RefOrder>604</b:RefOrder>
  </b:Source>
  <b:Source>
    <b:Tag>Als224</b:Tag>
    <b:SourceType>JournalArticle</b:SourceType>
    <b:Guid>{D7A050ED-856A-4258-BB9E-200012D37887}</b:Guid>
    <b:Author>
      <b:Author>
        <b:NameList>
          <b:Person>
            <b:Last>Alsaeed</b:Last>
            <b:First>Sultan</b:First>
            <b:Middle>A.</b:Middle>
          </b:Person>
        </b:NameList>
      </b:Author>
    </b:Author>
    <b:Title>Factors affects the performance of red crescent paramedics, Bisha, Saudi Arabia</b:Title>
    <b:Year>2022</b:Year>
    <b:URL>https://www.researchgate.net/publication/358710539_Factors_affects_the_performance_of_red_crescent_paramedics_Bisha_Saudi_Arabia</b:URL>
    <b:RefOrder>605</b:RefOrder>
  </b:Source>
  <b:Source>
    <b:Tag>Rop25</b:Tag>
    <b:SourceType>JournalArticle</b:SourceType>
    <b:Guid>{0B0775D2-EB10-4F66-B20D-9F58F6CBDE28}</b:Guid>
    <b:Author>
      <b:Author>
        <b:NameList>
          <b:Person>
            <b:Last>Ropeay</b:Last>
            <b:First>Abdulrahman</b:First>
            <b:Middle>Swylh AL</b:Middle>
          </b:Person>
        </b:NameList>
      </b:Author>
    </b:Author>
    <b:Title>Technical And Human Challenges Facing Saudi Red Crescent Teams In Dealing With Traffic Accidents</b:Title>
    <b:Year>2025</b:Year>
    <b:URL>https://www.diabeticstudies.org/index.php/RDS/article/view/739</b:URL>
    <b:RefOrder>606</b:RefOrder>
  </b:Source>
  <b:Source>
    <b:Tag>Ald2515</b:Tag>
    <b:SourceType>JournalArticle</b:SourceType>
    <b:Guid>{5F5D61F6-8610-4762-8913-DA5016D09587}</b:Guid>
    <b:Author>
      <b:Author>
        <b:NameList>
          <b:Person>
            <b:Last>Aldhamadi</b:Last>
            <b:First>Faisal</b:First>
            <b:Middle>Saud</b:Middle>
          </b:Person>
        </b:NameList>
      </b:Author>
    </b:Author>
    <b:Title>Evolution of Ambulance Dispatch Systems in Saudi Arabia: A Saudi Red Crescent Authority Perspective</b:Title>
    <b:Year>2025</b:Year>
    <b:URL>https://www.researchgate.net/publication/396402129_Evolution_of_Ambulance_Dispatch_Systems_in_Saudi_Arabia_A_Saudi_Red_Crescent_Authority_Perspective</b:URL>
    <b:RefOrder>607</b:RefOrder>
  </b:Source>
  <b:Source>
    <b:Tag>نزا23</b:Tag>
    <b:SourceType>JournalArticle</b:SourceType>
    <b:Guid>{0DE01499-9203-4A21-A8BD-95D79CC648C5}</b:Guid>
    <b:Author>
      <b:Author>
        <b:NameList>
          <b:Person>
            <b:Last>نزال</b:Last>
            <b:First>المطيري،</b:First>
            <b:Middle>رائد</b:Middle>
          </b:Person>
        </b:NameList>
      </b:Author>
    </b:Author>
    <b:Title>أثر ممارسات إدارة المخاطر على جودة الرعاية الصحية في قطاع الخدمات الصحية بالقصيم: دراسة حالة مستشفى المذنب العام</b:Title>
    <b:Year>2023</b:Year>
    <b:URL>https://search.emarefa.net/ar/detail/BIM-1684443-%D8%A3%D8%AB%D8%B1-%D9%85%D9%85%D8%A7%D8%B1%D8%B3%D8%A7%D8%AA-%D8%A5%D8%AF%D8%A7%D8%B1%D8%A9-%D8%A7%D9%84%D9%85%D8%AE%D8%A7%D8%B7%D8%B1-%D8%B9%D9%84%D9%89-%D8%AC%D9%88%D8%AF%D8%A9-%D8%A7%D9%84%D8%B1%D8%B9%D</b:URL>
    <b:RefOrder>608</b:RefOrder>
  </b:Source>
  <b:Source>
    <b:Tag>مسه25</b:Tag>
    <b:SourceType>JournalArticle</b:SourceType>
    <b:Guid>{71D8727F-3697-46C8-9FD5-3CCC8C8B5150}</b:Guid>
    <b:Author>
      <b:Author>
        <b:NameList>
          <b:Person>
            <b:Last>مسهوج</b:Last>
            <b:First>الرويلي،</b:First>
            <b:Middle>موسى حمدان</b:Middle>
          </b:Person>
        </b:NameList>
      </b:Author>
    </b:Author>
    <b:Title>أثر ممارسات إدارة المخاطر في تحسين تجربة المستفيد من خدمات الإدارة المساعدة للأزمات والكوارث الصحية: صحة الجوف المملكة العربية السعودية - دراسة ميدانية</b:Title>
    <b:Year>2025</b:Year>
    <b:URL>https://search.mandumah.com/Record/1608367</b:URL>
    <b:RefOrder>609</b:RefOrder>
  </b:Source>
  <b:Source>
    <b:Tag>الش247</b:Tag>
    <b:SourceType>JournalArticle</b:SourceType>
    <b:Guid>{020E14BA-91E2-4DD3-A87A-41BDA84613C7}</b:Guid>
    <b:Author>
      <b:Author>
        <b:NameList>
          <b:Person>
            <b:Last>الشهري</b:Last>
            <b:First>رياض</b:First>
          </b:Person>
        </b:NameList>
      </b:Author>
    </b:Author>
    <b:Title>دور إدارة المخاطر في الرعاية الافتراضية على جودة المخرجات الصحية: دراسة تطبيقية على مستشفى صحة الافتراضي بالمملكة العربية السعودية</b:Title>
    <b:Year>2024</b:Year>
    <b:URL>https://journals.ekb.eg/article_392109.html</b:URL>
    <b:RefOrder>610</b:RefOrder>
  </b:Source>
  <b:Source>
    <b:Tag>Zho251</b:Tag>
    <b:SourceType>JournalArticle</b:SourceType>
    <b:Guid>{E0E64306-4DE0-4F73-97D6-0676583DB0AD}</b:Guid>
    <b:Author>
      <b:Author>
        <b:NameList>
          <b:Person>
            <b:Last>Zhou</b:Last>
            <b:First>Junyu</b:First>
          </b:Person>
        </b:NameList>
      </b:Author>
    </b:Author>
    <b:Title>Artificial intelligence-driven transformative applications in disease diagnosis technology</b:Title>
    <b:Year>2025</b:Year>
    <b:URL>https://www.degruyterbrill.com/document/doi/10.1515/mr-2024-0097/html?srsltid=AfmBOorXkX9mTkZxfvRvnWZv7Ilk-IkqExD867oG5-wpjeTuzOLm5c2n</b:URL>
    <b:RefOrder>1</b:RefOrder>
  </b:Source>
  <b:Source>
    <b:Tag>Fah25</b:Tag>
    <b:SourceType>JournalArticle</b:SourceType>
    <b:Guid>{A58E9F28-788C-47E1-A851-3405CA87C722}</b:Guid>
    <b:Author>
      <b:Author>
        <b:NameList>
          <b:Person>
            <b:Last>Fahim</b:Last>
            <b:First>Yosri</b:First>
            <b:Middle>A</b:Middle>
          </b:Person>
        </b:NameList>
      </b:Author>
    </b:Author>
    <b:Title>Artificial intelligence in healthcare and medicine: clinical applications, therapeutic advances, and future perspectives</b:Title>
    <b:Year>2025</b:Year>
    <b:URL>https://pmc.ncbi.nlm.nih.gov/articles/PMC12455834/</b:URL>
    <b:RefOrder>2</b:RefOrder>
  </b:Source>
  <b:Source>
    <b:Tag>Bra254</b:Tag>
    <b:SourceType>JournalArticle</b:SourceType>
    <b:Guid>{C8905CA9-8B4B-4207-8C68-6071A5511423}</b:Guid>
    <b:Author>
      <b:Author>
        <b:NameList>
          <b:Person>
            <b:Last>Brandao</b:Last>
            <b:First>Pedro</b:First>
            <b:Middle>Ramos</b:Middle>
          </b:Person>
        </b:NameList>
      </b:Author>
    </b:Author>
    <b:Title>The Impact of Artificial Intelligence on Modern Society</b:Title>
    <b:Year>2025</b:Year>
    <b:URL>https://www.mdpi.com/2673-2688/6/8/190</b:URL>
    <b:RefOrder>3</b:RefOrder>
  </b:Source>
  <b:Source>
    <b:Tag>Alo2311</b:Tag>
    <b:SourceType>JournalArticle</b:SourceType>
    <b:Guid>{6251E805-2E71-47BE-B590-6FD1C7F86379}</b:Guid>
    <b:Author>
      <b:Author>
        <b:NameList>
          <b:Person>
            <b:Last>Alowais</b:Last>
            <b:First>Shuroug</b:First>
            <b:Middle>A.</b:Middle>
          </b:Person>
        </b:NameList>
      </b:Author>
    </b:Author>
    <b:Title>Revolutionizing healthcare: the role of artificial intelligence in clinical practice</b:Title>
    <b:Year>2023</b:Year>
    <b:URL>https://link.springer.com/article/10.1186/s12909-023-04698-z</b:URL>
    <b:RefOrder>4</b:RefOrder>
  </b:Source>
  <b:Source>
    <b:Tag>Bek25</b:Tag>
    <b:SourceType>JournalArticle</b:SourceType>
    <b:Guid>{D8E5A2A3-B484-47CC-91B8-4FDAC33806A4}</b:Guid>
    <b:Author>
      <b:Author>
        <b:NameList>
          <b:Person>
            <b:Last>Bekbolatova</b:Last>
            <b:First>Molly</b:First>
          </b:Person>
        </b:NameList>
      </b:Author>
    </b:Author>
    <b:Title>Transformative Potential of AI in Healthcare: Definitions, Applications, and Navigating the Ethical Landscape and Public Perspectives</b:Title>
    <b:Year>2025</b:Year>
    <b:URL>https://www.researchgate.net/publication/377192651_Transformative_Potential_of_AI_in_Healthcare_Definitions_Applications_and_Navigating_the_Ethical_Landscape_and_Public_Perspectives</b:URL>
    <b:RefOrder>5</b:RefOrder>
  </b:Source>
  <b:Source>
    <b:Tag>Sae25</b:Tag>
    <b:SourceType>JournalArticle</b:SourceType>
    <b:Guid>{C86FD95F-C472-49C3-8E5B-4797FE73DE08}</b:Guid>
    <b:Author>
      <b:Author>
        <b:NameList>
          <b:Person>
            <b:Last>Saeed</b:Last>
            <b:First>Fath</b:First>
            <b:Middle>Elrahman Elrasheed Hag</b:Middle>
          </b:Person>
        </b:NameList>
      </b:Author>
    </b:Author>
    <b:Title>Artificial Intelligence In Saudi Healthcare: A Systematic Review Of Clinical Applications Supporting Vision 2030 Goals</b:Title>
    <b:Year>2025</b:Year>
    <b:URL>https://www.researchgate.net/publication/394603576_Artificial_Intelligence_In_Saudi_Healthcare_A_Systematic_Review_Of_Clinical_Applications_Supporting_Vision_2030_Goals</b:URL>
    <b:RefOrder>6</b:RefOrder>
  </b:Source>
  <b:Source>
    <b:Tag>Alk254</b:Tag>
    <b:SourceType>JournalArticle</b:SourceType>
    <b:Guid>{9C9B87A2-1BF5-48A8-81BA-E3AFF86DF332}</b:Guid>
    <b:Author>
      <b:Author>
        <b:NameList>
          <b:Person>
            <b:Last>Alkahtani</b:Last>
            <b:First>Abdulhadi</b:First>
            <b:Middle>Mohammed Almfleah</b:Middle>
          </b:Person>
        </b:NameList>
      </b:Author>
    </b:Author>
    <b:Title>The Use of Artificial Intelligence Technologies in Public Relations Practices within Saudi Organizations A Survey Study on a Sample of Public Relations Practitioners in the Kingdom of Saudi Arabia</b:Title>
    <b:Year>2025</b:Year>
    <b:URL>https://www.researchgate.net/publication/391919502_The_Use_of_Artificial_Intelligence_Technologies_in_Public_Relations_Practices_within_Saudi_Organizations_A_Survey_Study_on_a_Sample_of_Public_Relations_Practitioners_in_the_Kingdom_of_Saudi_Arabia</b:URL>
    <b:RefOrder>7</b:RefOrder>
  </b:Source>
  <b:Source>
    <b:Tag>Placeholder1</b:Tag>
    <b:SourceType>JournalArticle</b:SourceType>
    <b:Guid>{DB2C611F-0E82-4632-AC5A-07BEF31600C3}</b:Guid>
    <b:Author>
      <b:Author>
        <b:NameList>
          <b:Person>
            <b:Last>Bayer</b:Last>
            <b:First>Mohammad</b:First>
          </b:Person>
        </b:NameList>
      </b:Author>
    </b:Author>
    <b:Title>Exploring the Landscape of Artificial Intelligence in Saudi Arabia's Healthcare Sector: Current Trends and Challenges</b:Title>
    <b:Year>2025</b:Year>
    <b:URL>https://pmc.ncbi.nlm.nih.gov/articles/PMC12168633/</b:URL>
    <b:RefOrder>8</b:RefOrder>
  </b:Source>
  <b:Source>
    <b:Tag>Kum253</b:Tag>
    <b:SourceType>JournalArticle</b:SourceType>
    <b:Guid>{9E9FB469-B0B1-426B-9110-D3F2C85A42D6}</b:Guid>
    <b:Author>
      <b:Author>
        <b:NameList>
          <b:Person>
            <b:Last>Kumar</b:Last>
            <b:First>Rakesh</b:First>
          </b:Person>
        </b:NameList>
      </b:Author>
    </b:Author>
    <b:Title>Leveraging Artificial Intelligence to Achieve Sustainable Public Healthcare Services in Saudi Arabia: A Systematic Literature Review of Critical Success Factors</b:Title>
    <b:Year>2025</b:Year>
    <b:URL>https://www.sciencedirect.com/org/science/article/pii/S1526149225000165</b:URL>
    <b:RefOrder>9</b:RefOrder>
  </b:Source>
  <b:Source>
    <b:Tag>Alh26</b:Tag>
    <b:SourceType>JournalArticle</b:SourceType>
    <b:Guid>{40DDFB84-655C-4DA0-946B-75203C184A17}</b:Guid>
    <b:Author>
      <b:Author>
        <b:NameList>
          <b:Person>
            <b:Last>Alharbi</b:Last>
            <b:First>Bandar</b:First>
            <b:Middle>S.</b:Middle>
          </b:Person>
        </b:NameList>
      </b:Author>
    </b:Author>
    <b:Title>Determinants of Trust in Artificial Intelligence (AI) for Health-Related Decision-Making Among Adults in Saudi Arabia: A Cross-Sectional Study</b:Title>
    <b:Year>2026</b:Year>
    <b:URL>https://www.mdpi.com/2227-9032/14/4/506</b:URL>
    <b:RefOrder>10</b:RefOrder>
  </b:Source>
  <b:Source>
    <b:Tag>Koa25</b:Tag>
    <b:SourceType>JournalArticle</b:SourceType>
    <b:Guid>{723632C7-39FA-4707-85B5-C6FAC324437D}</b:Guid>
    <b:Author>
      <b:Author>
        <b:NameList>
          <b:Person>
            <b:Last>Koa</b:Last>
            <b:First>Moeen</b:First>
          </b:Person>
        </b:NameList>
      </b:Author>
    </b:Author>
    <b:Title>Artificial Intelligence in Public Relations and Strategic Communication: Organizational, Technological, and Environmental Determinants of Adoption in Agency Contexts</b:Title>
    <b:Year>2025</b:Year>
    <b:URL>https://journals.sagepub.com/doi/10.1177/21582440251389267?int.sj-full-text.similar-articles.10</b:URL>
    <b:RefOrder>11</b:RefOrder>
  </b:Source>
  <b:Source>
    <b:Tag>Jun22</b:Tag>
    <b:SourceType>JournalArticle</b:SourceType>
    <b:Guid>{50371771-F798-40C4-9684-09EA7E2DC208}</b:Guid>
    <b:Author>
      <b:Author>
        <b:NameList>
          <b:Person>
            <b:Last>Junaid</b:Last>
            <b:First>Sahalu</b:First>
            <b:Middle>Balarabe</b:Middle>
          </b:Person>
        </b:NameList>
      </b:Author>
    </b:Author>
    <b:Title>Recent Advancements in Emerging Technologies for Healthcare Management Systems: A Survey</b:Title>
    <b:Year>2022</b:Year>
    <b:URL>https://pmc.ncbi.nlm.nih.gov/articles/PMC9601636/</b:URL>
    <b:RefOrder>12</b:RefOrder>
  </b:Source>
  <b:Source>
    <b:Tag>Ras243</b:Tag>
    <b:SourceType>JournalArticle</b:SourceType>
    <b:Guid>{3275B024-C17A-4DFC-931E-D7487F441320}</b:Guid>
    <b:Author>
      <b:Author>
        <b:NameList>
          <b:Person>
            <b:Last>Rashid</b:Last>
            <b:First>Adib</b:First>
            <b:Middle>Bin</b:Middle>
          </b:Person>
        </b:NameList>
      </b:Author>
    </b:Author>
    <b:Title>AI revolutionizing industries worldwide: A comprehensive overview of its diverse applications</b:Title>
    <b:Year>2024</b:Year>
    <b:URL>https://www.sciencedirect.com/science/article/pii/S2773207X24001386</b:URL>
    <b:RefOrder>13</b:RefOrder>
  </b:Source>
  <b:Source>
    <b:Tag>Fah24</b:Tag>
    <b:SourceType>JournalArticle</b:SourceType>
    <b:Guid>{D13FF7B1-B76F-48AC-B74B-7735356FE438}</b:Guid>
    <b:Author>
      <b:Author>
        <b:NameList>
          <b:Person>
            <b:Last>Fahad</b:Last>
            <b:First>Muhammad</b:First>
          </b:Person>
        </b:NameList>
      </b:Author>
    </b:Author>
    <b:Title>Technological Transformation in Healthcare: A Global Perspective</b:Title>
    <b:Year>2024</b:Year>
    <b:URL>https://www.researchgate.net/publication/389032351_Technological_Transformation_in_Healthcare_A_Global_Perspective</b:URL>
    <b:RefOrder>14</b:RefOrder>
  </b:Source>
  <b:Source>
    <b:Tag>prn26</b:Tag>
    <b:SourceType>JournalArticle</b:SourceType>
    <b:Guid>{0906A2A0-8A56-4F2D-8C33-C7C4521D11E5}</b:Guid>
    <b:Author>
      <b:Author>
        <b:Corporate>prnewswire</b:Corporate>
      </b:Author>
    </b:Author>
    <b:Title>AI in Healthcare Market to Reach USD 505.6 Billion by 2033, Driven by Rapid Adoption of AI-Powered Clinical Solutions and Digital Healthcare Transformation</b:Title>
    <b:Year>2026</b:Year>
    <b:URL>https://www.prnewswire.com/news-releases/ai-in-healthcare-market-to-reach-usd-505-6-billion-by-2033--driven-by-rapid-adoption-of-ai-powered-clinical-solutions-and-digital-healthcare-transformation-302808110.html</b:URL>
    <b:RefOrder>15</b:RefOrder>
  </b:Source>
  <b:Source>
    <b:Tag>الش251</b:Tag>
    <b:SourceType>JournalArticle</b:SourceType>
    <b:Guid>{C2BC09F0-522F-484D-9142-6D82D4AF4EA3}</b:Guid>
    <b:Author>
      <b:Author>
        <b:NameList>
          <b:Person>
            <b:Last>الشهري</b:Last>
            <b:First>ريم</b:First>
            <b:Middle>صالح ناصر</b:Middle>
          </b:Person>
        </b:NameList>
      </b:Author>
    </b:Author>
    <b:Title>مدى وعي الأخصائي الاجتماعي الطبي بتوظيف تطبيقات الذكــــــــاء الاصطنــــــاعي في الممارســـــــة المهنيـــــــــة دراسة في مجال الخدمة الاجتماعية الطبية</b:Title>
    <b:Year>2025</b:Year>
    <b:URL>https://hesj.org/ojs/index.php/hesj/ar/article/view/1437</b:URL>
    <b:RefOrder>16</b:RefOrder>
  </b:Source>
  <b:Source>
    <b:Tag>Lab26</b:Tag>
    <b:SourceType>JournalArticle</b:SourceType>
    <b:Guid>{9D45D102-64C7-4C3D-A716-914AEC7524C1}</b:Guid>
    <b:Author>
      <b:Author>
        <b:NameList>
          <b:Person>
            <b:Last>Labed</b:Last>
            <b:First>Saliha</b:First>
          </b:Person>
        </b:NameList>
      </b:Author>
    </b:Author>
    <b:Title>دور تقنيات الذكاء الاصطناعي في تطوير صناعة المحتوى الرقمي في العلاقات العامة الرقمية</b:Title>
    <b:Year>2026</b:Year>
    <b:URL>https://www.researchgate.net/publication/403962975_dwr_tqnyat_aldhka_alastnay_fy_ttwyr_snat_almhtwy_alrqmy_fy_allaqat_alamt_alrqmyt</b:URL>
    <b:RefOrder>17</b:RefOrder>
  </b:Source>
  <b:Source>
    <b:Tag>شرف23</b:Tag>
    <b:SourceType>JournalArticle</b:SourceType>
    <b:Guid>{83C1CEEE-AF17-44BE-A3D0-C9AD03773E27}</b:Guid>
    <b:Author>
      <b:Author>
        <b:NameList>
          <b:Person>
            <b:Last>شرف</b:Last>
            <b:First>سالمة</b:First>
            <b:Middle>أحمد محمود</b:Middle>
          </b:Person>
        </b:NameList>
      </b:Author>
    </b:Author>
    <b:Title>استخدام تقنيات الذكاء الاصطناعي في إدارة أزمة فيروس كورونا المستجد- دراسة مسحية كيفية</b:Title>
    <b:Year>2023</b:Year>
    <b:URL>https://jsb.journals.ekb.eg/article_323810.html</b:URL>
    <b:RefOrder>1</b:RefOrder>
  </b:Source>
  <b:Source>
    <b:Tag>أمي231</b:Tag>
    <b:SourceType>JournalArticle</b:SourceType>
    <b:Guid>{27BAD7C8-1C60-40D9-8D89-65799D22BCE0}</b:Guid>
    <b:Author>
      <b:Author>
        <b:NameList>
          <b:Person>
            <b:Last>أمين</b:Last>
            <b:First>بسمة</b:First>
            <b:Middle>محمد</b:Middle>
          </b:Person>
        </b:NameList>
      </b:Author>
    </b:Author>
    <b:Title>دور الذكاء الاصطناعي في الإدارة اللينة للأزمات (دراسة تطبيقية لإدارة أزمة كوفيد– 19)</b:Title>
    <b:Year>2023</b:Year>
    <b:URL>https://jlaw.journals.ekb.eg/article_325333.html</b:URL>
    <b:RefOrder>2</b:RefOrder>
  </b:Source>
  <b:Source>
    <b:Tag>الأ25</b:Tag>
    <b:SourceType>JournalArticle</b:SourceType>
    <b:Guid>{BD89DCE3-B9CE-4CBC-9C3F-66AD4AB909CA}</b:Guid>
    <b:Author>
      <b:Author>
        <b:NameList>
          <b:Person>
            <b:Last>الأتربي</b:Last>
            <b:First>محمد</b:First>
            <b:Middle>سيد الغريب</b:Middle>
          </b:Person>
        </b:NameList>
      </b:Author>
    </b:Author>
    <b:Title>دور تطبيقات الذكاء الإصطناعى فى إداره الأزمات</b:Title>
    <b:Year>2025</b:Year>
    <b:URL>https://journals.ekb.eg/article_414220.html</b:URL>
    <b:RefOrder>3</b:RefOrder>
  </b:Source>
  <b:Source>
    <b:Tag>احس22</b:Tag>
    <b:SourceType>JournalArticle</b:SourceType>
    <b:Guid>{172E71AB-278D-4BFC-8B70-4BDBE2048E0B}</b:Guid>
    <b:Author>
      <b:Author>
        <b:NameList>
          <b:Person>
            <b:Last>احسان</b:Last>
            <b:First>بن</b:First>
            <b:Middle>علي</b:Middle>
          </b:Person>
        </b:NameList>
      </b:Author>
    </b:Author>
    <b:Title>اهمية الذكاء الاصطناعي في ادارة الازمات في ظل كوفيد19 –تجربة الامارات العربية المتحدة</b:Title>
    <b:Year>2022</b:Year>
    <b:URL>https://asjp.cerist.dz/en/article/214480</b:URL>
    <b:RefOrder>4</b:RefOrder>
  </b:Source>
  <b:Source>
    <b:Tag>Abu244</b:Tag>
    <b:SourceType>JournalArticle</b:SourceType>
    <b:Guid>{25D6A466-5734-4F5C-B35E-8E4B97094463}</b:Guid>
    <b:Author>
      <b:Author>
        <b:NameList>
          <b:Person>
            <b:Last>Abubakr</b:Last>
            <b:First>Govar</b:First>
          </b:Person>
        </b:NameList>
      </b:Author>
    </b:Author>
    <b:Title>The Transformative Impact of Artificial Intelligence (AI) on Enhancing Healthcare Systems in the Middle East</b:Title>
    <b:Year>2024</b:Year>
    <b:URL>https://www.researchgate.net/publication/385679666_The_Transformative_Impact_of_Artificial_Intelligence_AI_on_Enhancing_Healthcare_Systems_in_the_Middle_East</b:URL>
    <b:RefOrder>5</b:RefOrder>
  </b:Source>
  <b:Source>
    <b:Tag>Rah241</b:Tag>
    <b:SourceType>JournalArticle</b:SourceType>
    <b:Guid>{2F3DA9A4-A97C-44EB-8BFA-5EB8B397686C}</b:Guid>
    <b:Author>
      <b:Author>
        <b:NameList>
          <b:Person>
            <b:Last>Rahman</b:Last>
            <b:First>Md</b:First>
            <b:Middle>Ashrafur</b:Middle>
          </b:Person>
        </b:NameList>
      </b:Author>
    </b:Author>
    <b:Title>Impact of Artificial Intelligence (AI) Technology in Healthcare Sector: A Critical Evaluation of Both Sides of the Coin</b:Title>
    <b:Year>2024</b:Year>
    <b:URL>https://pmc.ncbi.nlm.nih.gov/articles/PMC10804900/</b:URL>
    <b:RefOrder>6</b:RefOrder>
  </b:Source>
  <b:Source>
    <b:Tag>Alo256</b:Tag>
    <b:SourceType>JournalArticle</b:SourceType>
    <b:Guid>{8FCDAA32-0D30-4D4C-9162-97FB4A7D5AB8}</b:Guid>
    <b:Author>
      <b:Author>
        <b:NameList>
          <b:Person>
            <b:Last>Alotaibi</b:Last>
            <b:First>Hazem</b:First>
            <b:Middle>Mathker S.</b:Middle>
          </b:Person>
        </b:NameList>
      </b:Author>
    </b:Author>
    <b:Title>Ethical Integration of AI in Healthcare Project Management: Islamic and Cultural Perspectives</b:Title>
    <b:Year>2025</b:Year>
    <b:URL>https://www.mdpi.com/2673-2688/6/12/307</b:URL>
    <b:RefOrder>7</b:RefOrder>
  </b:Source>
  <b:Source>
    <b:Tag>Mas26</b:Tag>
    <b:SourceType>JournalArticle</b:SourceType>
    <b:Guid>{CE17A0F5-50BF-4A8A-9E32-43DC143B2DA2}</b:Guid>
    <b:Author>
      <b:Author>
        <b:NameList>
          <b:Person>
            <b:Last>Maswadi</b:Last>
            <b:First>Kholoud</b:First>
          </b:Person>
        </b:NameList>
      </b:Author>
    </b:Author>
    <b:Title>Towards Sustainable Health Management in the Kingdom of Saudi Arabia: The Role of Artificial Intelligence—A Systematic Review, Challenges, and Future Directions</b:Title>
    <b:Year>2026</b:Year>
    <b:URL>https://www.mdpi.com/2071-1050/18/2/905</b:URL>
    <b:RefOrder>8</b:RefOrder>
  </b:Source>
  <b:Source>
    <b:Tag>Sae251</b:Tag>
    <b:SourceType>JournalArticle</b:SourceType>
    <b:Guid>{F97F40FD-2F27-4423-A545-3C5E503EF4EB}</b:Guid>
    <b:Author>
      <b:Author>
        <b:NameList>
          <b:Person>
            <b:Last>Saeed</b:Last>
            <b:First>Fath</b:First>
            <b:Middle>Elrahman Elrasheed Hag</b:Middle>
          </b:Person>
        </b:NameList>
      </b:Author>
    </b:Author>
    <b:Title>Artificial Intelligence In Saudi Healthcare: A Systematic Review Of Clinical Applications Supporting Vision 2030 Goals</b:Title>
    <b:Year>2025</b:Year>
    <b:URL>https://www.researchgate.net/publication/394603576_Artificial_Intelligence_In_Saudi_Healthcare_A_Systematic_Review_Of_Clinical_Applications_Supporting_Vision_2030_Goals</b:URL>
    <b:RefOrder>9</b:RefOrder>
  </b:Source>
  <b:Source>
    <b:Tag>Kum252</b:Tag>
    <b:SourceType>JournalArticle</b:SourceType>
    <b:Guid>{7ABD6EEB-9146-475F-AA6E-B54CE91CEB14}</b:Guid>
    <b:Author>
      <b:Author>
        <b:NameList>
          <b:Person>
            <b:Last>Kumar</b:Last>
            <b:First>Rakesh</b:First>
          </b:Person>
        </b:NameList>
      </b:Author>
    </b:Author>
    <b:Title>Adoption challenges to artificial intelligence literacy in public healthcare: an evidence based study in Saudi Arabia</b:Title>
    <b:Year>2025</b:Year>
    <b:URL>https://www.frontiersin.org/journals/public-health/articles/10.3389/fpubh.2025.1558772/full</b:URL>
    <b:RefOrder>10</b:RefOrder>
  </b:Source>
  <b:Source>
    <b:Tag>Bay251</b:Tag>
    <b:SourceType>JournalArticle</b:SourceType>
    <b:Guid>{1B98CA25-A243-4995-8CDF-A4B029746021}</b:Guid>
    <b:Author>
      <b:Author>
        <b:NameList>
          <b:Person>
            <b:Last>Bayer</b:Last>
            <b:First>Mohammad</b:First>
          </b:Person>
        </b:NameList>
      </b:Author>
    </b:Author>
    <b:Title>Exploring the Landscape of Artificial Intelligence in Saudi Arabia's Healthcare Sector: Current Trends and Challenges</b:Title>
    <b:Year>2025</b:Year>
    <b:URL>https://www.researchgate.net/publication/391790651_Exploring_the_Landscape_of_Artificial_Intelligence_in_Saudi_Arabia's_Healthcare_Sector_Current_Trends_and_Challenges</b:URL>
    <b:RefOrder>11</b:RefOrder>
  </b:Source>
  <b:Source>
    <b:Tag>Mer19</b:Tag>
    <b:SourceType>JournalArticle</b:SourceType>
    <b:Guid>{C5651F3E-47D3-41E8-802E-8AB4D7508535}</b:Guid>
    <b:Author>
      <b:Author>
        <b:NameList>
          <b:Person>
            <b:Last>Mergel</b:Last>
            <b:First>panelInes</b:First>
          </b:Person>
        </b:NameList>
      </b:Author>
    </b:Author>
    <b:Title>Defining digital transformation: Results from expert interviews</b:Title>
    <b:Year>2019</b:Year>
    <b:URL>https://www.sciencedirect.com/science/article/pii/S0740624X18304131</b:URL>
    <b:RefOrder>12</b:RefOrder>
  </b:Source>
  <b:Source>
    <b:Tag>Elb254</b:Tag>
    <b:SourceType>JournalArticle</b:SourceType>
    <b:Guid>{90DA3399-224C-45C7-8666-D1613F8486EC}</b:Guid>
    <b:Author>
      <b:Author>
        <b:NameList>
          <b:Person>
            <b:Last>Elbolok</b:Last>
            <b:First>Reem</b:First>
            <b:Middle>M.</b:Middle>
          </b:Person>
        </b:NameList>
      </b:Author>
    </b:Author>
    <b:Title>The Role of Digital Transformation in Enhancing Sustainable Innovation: The Mediating Effect of Digital Organizational Culture in Higher Education Institutions</b:Title>
    <b:Year>2025</b:Year>
    <b:URL>https://www.researchgate.net/publication/395028297_The_Role_of_Digital_Transformation_in_Enhancing_Sustainable_Innovation_The_Mediating_Effect_of_Digital_Organizational_Culture_in_Higher_Education_Institutions</b:URL>
    <b:RefOrder>13</b:RefOrder>
  </b:Source>
  <b:Source>
    <b:Tag>Asb25</b:Tag>
    <b:SourceType>JournalArticle</b:SourceType>
    <b:Guid>{E0AF485B-8153-4692-979A-CA0422EA0254}</b:Guid>
    <b:Author>
      <b:Author>
        <b:NameList>
          <b:Person>
            <b:Last>Asbeetah</b:Last>
            <b:First>Zaynab</b:First>
          </b:Person>
        </b:NameList>
      </b:Author>
    </b:Author>
    <b:Title>Harnessing Digital Transformation for Sustainable Performance: Exploring the Mediating Roles of Green Knowledge Acquisition and Innovation Performance Under Digital Transformational Leadership</b:Title>
    <b:Year>2025</b:Year>
    <b:URL>https://www.mdpi.com/2071-1050/17/5/2285</b:URL>
    <b:RefOrder>14</b:RefOrder>
  </b:Source>
  <b:Source>
    <b:Tag>HeJ242</b:Tag>
    <b:SourceType>JournalArticle</b:SourceType>
    <b:Guid>{2EF7ECF8-E4CD-4525-BF74-B4EE18D084CB}</b:Guid>
    <b:Author>
      <b:Author>
        <b:NameList>
          <b:Person>
            <b:Last>He</b:Last>
            <b:First>Junbo</b:First>
          </b:Person>
        </b:NameList>
      </b:Author>
    </b:Author>
    <b:Title>Digital transformation and supply chain efficiency improvement: An empirical study from a-share listed companies in China</b:Title>
    <b:Year>2024</b:Year>
    <b:URL>https://pmc.ncbi.nlm.nih.gov/articles/PMC11020941/</b:URL>
    <b:RefOrder>15</b:RefOrder>
  </b:Source>
  <b:Source>
    <b:Tag>Alg227</b:Tag>
    <b:SourceType>JournalArticle</b:SourceType>
    <b:Guid>{C3F1118A-E09D-429F-B61E-E90B3F834700}</b:Guid>
    <b:Author>
      <b:Author>
        <b:NameList>
          <b:Person>
            <b:Last>Alghamdi</b:Last>
            <b:First>Rana</b:First>
          </b:Person>
        </b:NameList>
      </b:Author>
    </b:Author>
    <b:Title>The Impact of Total Quality Management on the Saudi Manufacturing SMEs Performance</b:Title>
    <b:Year>2022</b:Year>
    <b:URL>https://www.researchgate.net/publication/366059469_The_Impact_of_Total_Quality_Management_on_the_Saudi_Manufacturing_SMEs_Performance</b:URL>
    <b:RefOrder>1</b:RefOrder>
  </b:Source>
  <b:Source>
    <b:Tag>Als2534</b:Tag>
    <b:SourceType>JournalArticle</b:SourceType>
    <b:Guid>{AC3D7486-32E1-4B70-B77A-034ACD495089}</b:Guid>
    <b:Author>
      <b:Author>
        <b:NameList>
          <b:Person>
            <b:Last>Alshammari</b:Last>
            <b:First>Serhan</b:First>
          </b:Person>
        </b:NameList>
      </b:Author>
    </b:Author>
    <b:Title>Impact of Total Quality Management and Lean Manufacturing on Sustainability Performance: An SEM-ANN Approach in Saudi Food Manufacturing</b:Title>
    <b:Year>2025</b:Year>
    <b:URL>https://www.mdpi.com/2071-1050/17/5/2139</b:URL>
    <b:RefOrder>2</b:RefOrder>
  </b:Source>
  <b:Source>
    <b:Tag>AlM2510</b:Tag>
    <b:SourceType>JournalArticle</b:SourceType>
    <b:Guid>{F3834B57-561B-40DB-97FD-1742CD1B0266}</b:Guid>
    <b:Author>
      <b:Author>
        <b:NameList>
          <b:Person>
            <b:Last>Al-Mahmodi</b:Last>
            <b:First>Fadhl</b:First>
            <b:Middle>Mohammed Ibrahim</b:Middle>
          </b:Person>
        </b:NameList>
      </b:Author>
    </b:Author>
    <b:Title>The Impact of Total Quality Management on Improving Institutional Performance in Private Hospitals in the Capital, Sana’a</b:Title>
    <b:Year>2025</b:Year>
    <b:URL>https://journal.tu.edu.ye/index.php/artsmain/article/view/2865</b:URL>
    <b:RefOrder>3</b:RefOrder>
  </b:Source>
  <b:Source>
    <b:Tag>Ala2216</b:Tag>
    <b:SourceType>JournalArticle</b:SourceType>
    <b:Guid>{382FE242-BD04-47B1-ACB4-0C706BB6307F}</b:Guid>
    <b:Author>
      <b:Author>
        <b:NameList>
          <b:Person>
            <b:Last>Alanazi</b:Last>
            <b:First>Mohammed</b:First>
          </b:Person>
        </b:NameList>
      </b:Author>
    </b:Author>
    <b:Title>The Effect of Total Quality Management Practices on Institutional Performance: An Empirical Analysis Using Saudi Institutional Accreditation Standards</b:Title>
    <b:Year>2022</b:Year>
    <b:URL>https://ajajournal.org/index.php/aja/article/view/152</b:URL>
    <b:RefOrder>4</b:RefOrder>
  </b:Source>
  <b:Source>
    <b:Tag>Abd182</b:Tag>
    <b:SourceType>JournalArticle</b:SourceType>
    <b:Guid>{50DFAC32-B76B-440B-B54A-A00B4367FE9C}</b:Guid>
    <b:Author>
      <b:Author>
        <b:NameList>
          <b:Person>
            <b:Last>Abd-Elwahed</b:Last>
            <b:First>M.S.</b:First>
          </b:Person>
        </b:NameList>
      </b:Author>
    </b:Author>
    <b:Title>Impact of implementation of total quality management: An assessment of the Saudi Industry</b:Title>
    <b:Year>2018</b:Year>
    <b:URL>https://scielo.org.za/scielo.php?script=sci_arttext&amp;pid=S2224-78902018000100009</b:URL>
    <b:RefOrder>5</b:RefOrder>
  </b:Source>
  <b:Source>
    <b:Tag>عجي24</b:Tag>
    <b:SourceType>JournalArticle</b:SourceType>
    <b:Guid>{269026FF-3E25-4704-A2CB-89D70250A8E6}</b:Guid>
    <b:Author>
      <b:Author>
        <b:NameList>
          <b:Person>
            <b:Last>عجينه</b:Last>
            <b:First>منال</b:First>
            <b:Middle>عبدالرحمن</b:Middle>
          </b:Person>
        </b:NameList>
      </b:Author>
    </b:Author>
    <b:Title>استخدام التطبيقات الذكية وخاصة تطبيق (صحتي) على خدمات الرعاية الصحية في مراكز الرعاية الأولية بمحافظة القريات</b:Title>
    <b:Year>2024</b:Year>
    <b:URL>https://www.researchgate.net/publication/382138673_astkhdam_alttbyqat_aldhkyt_wkhast_ttbyq_shty_ly_khdmat_alrayt_alshyt_fy_mrakz_alrayt_alawlyt_bmhafzt_alqryatThe_impact_of_using_smart_applications_Sehaty_application_on_health_care_at_primary_Care_Cen</b:URL>
    <b:RefOrder>1</b:RefOrder>
  </b:Source>
  <b:Source>
    <b:Tag>Sul2511</b:Tag>
    <b:SourceType>JournalArticle</b:SourceType>
    <b:Guid>{880D4F8C-0B26-49FA-85F7-722A182F4CD2}</b:Guid>
    <b:Author>
      <b:Author>
        <b:NameList>
          <b:Person>
            <b:Last>Suleiman</b:Last>
            <b:First>Amal</b:First>
          </b:Person>
        </b:NameList>
      </b:Author>
    </b:Author>
    <b:Title>Transforming healthcare: Saudi Arabia's vision 2030 healthcare model</b:Title>
    <b:Year>2025</b:Year>
    <b:URL>https://www.researchgate.net/publication/388252375_Transforming_healthcare_Saudi_Arabia's_vision_2030_healthcare_model</b:URL>
    <b:RefOrder>2</b:RefOrder>
  </b:Source>
  <b:Source>
    <b:Tag>Alh266</b:Tag>
    <b:SourceType>JournalArticle</b:SourceType>
    <b:Guid>{3E4A3954-6036-4AC4-A6CA-78666A1C8DCC}</b:Guid>
    <b:Author>
      <b:Author>
        <b:NameList>
          <b:Person>
            <b:Last>Alhuseini</b:Last>
            <b:First>Mishael</b:First>
          </b:Person>
        </b:NameList>
      </b:Author>
    </b:Author>
    <b:Title>From vision to value: a mixed methods evaluation of patient-centered care in Saudi Arabian primary healthcare centers</b:Title>
    <b:Year>2026</b:Year>
    <b:URL>https://link.springer.com/article/10.1186/s12913-026-14574-3</b:URL>
    <b:RefOrder>3</b:RefOrder>
  </b:Source>
  <b:Source>
    <b:Tag>Ayt25</b:Tag>
    <b:SourceType>JournalArticle</b:SourceType>
    <b:Guid>{5778776A-C8E6-4C7D-B63D-5397B750CF81}</b:Guid>
    <b:Author>
      <b:Author>
        <b:NameList>
          <b:Person>
            <b:Last>Aytekin</b:Last>
            <b:First>Arif</b:First>
          </b:Person>
        </b:NameList>
      </b:Author>
    </b:Author>
    <b:Title>Digital Health Technologies in Patient Experience Literature: A Scoping Review and Future Outlook for Sustainable Digital Health Interventions</b:Title>
    <b:Year>2025</b:Year>
    <b:URL>https://www.mdpi.com/2071-1050/17/2/456</b:URL>
    <b:RefOrder>4</b:RefOrder>
  </b:Source>
  <b:Source>
    <b:Tag>Mul25</b:Tag>
    <b:SourceType>JournalArticle</b:SourceType>
    <b:Guid>{E4BA6373-0F66-4F21-A347-9408DF0A12D5}</b:Guid>
    <b:Author>
      <b:Author>
        <b:NameList>
          <b:Person>
            <b:Last>Mularczyk-Tomczewska</b:Last>
            <b:First>Paulina</b:First>
          </b:Person>
        </b:NameList>
      </b:Author>
    </b:Author>
    <b:Title>Factors Influencing Patient Satisfaction with Healthcare Services in Poland</b:Title>
    <b:Year>2025</b:Year>
    <b:URL>https://pmc.ncbi.nlm.nih.gov/articles/PMC12186550/</b:URL>
    <b:RefOrder>5</b:RefOrder>
  </b:Source>
  <b:Source>
    <b:Tag>Fab25</b:Tag>
    <b:SourceType>JournalArticle</b:SourceType>
    <b:Guid>{5A0C0538-4916-44F9-89D9-0CFCD5EF8873}</b:Guid>
    <b:Author>
      <b:Author>
        <b:NameList>
          <b:Person>
            <b:Last>Fabuluje</b:Last>
            <b:First>Joy</b:First>
            <b:Middle>Iyanuoluwa</b:Middle>
          </b:Person>
        </b:NameList>
      </b:Author>
    </b:Author>
    <b:Title>The Foundation of Customer Service in Healthcare Series {The Role of Customer Service in the Patient Experience}</b:Title>
    <b:Year>2025</b:Year>
    <b:URL>https://www.researchgate.net/publication/393854491_The_Foundation_of_Customer_Service_in_Healthcare_Series_The_Role_of_Customer_Service_in_the_Patient_Experience_Part_1</b:URL>
    <b:RefOrder>6</b:RefOrder>
  </b:Source>
  <b:Source>
    <b:Tag>Dod24</b:Tag>
    <b:SourceType>JournalArticle</b:SourceType>
    <b:Guid>{6DDACD38-FC60-44A7-BC36-DA86DFE9A791}</b:Guid>
    <b:Author>
      <b:Author>
        <b:NameList>
          <b:Person>
            <b:Last>Dodson</b:Last>
            <b:First>Patrick</b:First>
          </b:Person>
        </b:NameList>
      </b:Author>
    </b:Author>
    <b:Title>Capturing patient experiences of care with digital technology to improve service delivery and quality of care: A scoping review</b:Title>
    <b:Year>2024</b:Year>
    <b:URL>https://pmc.ncbi.nlm.nih.gov/articles/PMC11500239/</b:URL>
    <b:RefOrder>7</b:RefOrder>
  </b:Source>
  <b:Source>
    <b:Tag>Als267</b:Tag>
    <b:SourceType>JournalArticle</b:SourceType>
    <b:Guid>{F557089F-082E-438E-9275-4CDA5C3CEB9D}</b:Guid>
    <b:Author>
      <b:Author>
        <b:NameList>
          <b:Person>
            <b:Last>Alsaeed</b:Last>
            <b:First>Turki</b:First>
          </b:Person>
        </b:NameList>
      </b:Author>
    </b:Author>
    <b:Title>The kingdom’s emerging elderly care landscape: insights for the future of elder care in Saudi Arabia: a systematic review</b:Title>
    <b:Year>2026</b:Year>
    <b:URL>https://www.frontiersin.org/journals/public-health/articles/10.3389/fpubh.2026.1825664/full</b:URL>
    <b:RefOrder>8</b:RefOrder>
  </b:Source>
  <b:Source>
    <b:Tag>She241</b:Tag>
    <b:SourceType>JournalArticle</b:SourceType>
    <b:Guid>{17108F0D-B941-42D5-B292-E897493827D8}</b:Guid>
    <b:Author>
      <b:Author>
        <b:NameList>
          <b:Person>
            <b:Last>Sheerah</b:Last>
            <b:First>Haytham</b:First>
            <b:Middle>Abdulwhab</b:Middle>
          </b:Person>
        </b:NameList>
      </b:Author>
    </b:Author>
    <b:Title>The Rise of Virtual Health Care: Transforming the Health Care Landscape in the Kingdom of Saudi Arabia: A Review Article</b:Title>
    <b:Year>2024</b:Year>
    <b:URL>https://www.researchgate.net/publication/382139913_The_Rise_of_Virtual_Health_Care_Transforming_the_Health_Care_Landscape_in_the_Kingdom_of_Saudi_Arabia_A_Review_Article</b:URL>
    <b:RefOrder>9</b:RefOrder>
  </b:Source>
  <b:Source>
    <b:Tag>Daw22</b:Tag>
    <b:SourceType>JournalArticle</b:SourceType>
    <b:Guid>{13B4C343-39BC-47AA-993B-8951FEB1538E}</b:Guid>
    <b:Author>
      <b:Author>
        <b:NameList>
          <b:Person>
            <b:Last>Dawood</b:Last>
            <b:First>Aisha</b:First>
            <b:Middle>Mohammad</b:Middle>
          </b:Person>
        </b:NameList>
      </b:Author>
    </b:Author>
    <b:Title>Evaluating Usability of Telehealth Sehhaty Application Used in Saudi Arabia During Covid-19</b:Title>
    <b:Year>2022</b:Year>
    <b:URL>https://www.researchgate.net/publication/361706542_Evaluating_Usability_of_Telehealth_Sehhaty_Application_Used_in_Saudi_Arabia_During_Covid-19</b:URL>
    <b:RefOrder>10</b:RefOrder>
  </b:Source>
  <b:Source>
    <b:Tag>Hai25</b:Tag>
    <b:SourceType>JournalArticle</b:SourceType>
    <b:Guid>{D1CEE0D6-305E-4925-9649-EA94E8EB8D1B}</b:Guid>
    <b:Author>
      <b:Author>
        <b:NameList>
          <b:Person>
            <b:Last>Haitham Alzghaibi 1</b:Last>
            <b:First>*,†</b:First>
          </b:Person>
        </b:NameList>
      </b:Author>
    </b:Author>
    <b:Title>Barriers to the utilization of the Sehaty mobile health application in Saudi Arabia: a cross-sectional survey of non-healthcare users</b:Title>
    <b:Year>2025</b:Year>
    <b:URL>https://pmc.ncbi.nlm.nih.gov/articles/PMC12014757/</b:URL>
    <b:RefOrder>11</b:RefOrder>
  </b:Source>
  <b:Source>
    <b:Tag>Alm2521</b:Tag>
    <b:SourceType>JournalArticle</b:SourceType>
    <b:Guid>{4AC31F5C-9811-4315-A8ED-38783205DB22}</b:Guid>
    <b:Author>
      <b:Author>
        <b:NameList>
          <b:Person>
            <b:Last>Almohammadi​</b:Last>
            <b:First>Ahmed</b:First>
          </b:Person>
        </b:NameList>
      </b:Author>
    </b:Author>
    <b:Title>Digital health interventions for chronic disease prevention and management in Saudi Arabian populations: A systematic review</b:Title>
    <b:Year>2025</b:Year>
    <b:URL>https://intjhs.org/digital-health-interventions-for-chronic-disease-prevention-and-management-in-saudi-arabian-populations-a-systematic-review/</b:URL>
    <b:RefOrder>12</b:RefOrder>
  </b:Source>
  <b:Source>
    <b:Tag>Ban231</b:Tag>
    <b:SourceType>JournalArticle</b:SourceType>
    <b:Guid>{2451EA24-D28E-4736-A180-3A1FD5092524}</b:Guid>
    <b:Author>
      <b:Author>
        <b:NameList>
          <b:Person>
            <b:Last>Banwas</b:Last>
            <b:First>Saeed</b:First>
            <b:Middle>Saleh</b:Middle>
          </b:Person>
        </b:NameList>
      </b:Author>
    </b:Author>
    <b:Title>impact of using smart applications, “Sehaty Application”, on health care at primary care center in Al-Qurayyat Region</b:Title>
    <b:Year>2023</b:Year>
    <b:URL>https://www.researchgate.net/publication/371456742_impact_of_using_smart_applications_Sehaty_Application_on_health_care_at_primary_care_center_in_Al-Qurayyat_Region</b:URL>
    <b:RefOrder>13</b:RefOrder>
  </b:Source>
  <b:Source>
    <b:Tag>Alz256</b:Tag>
    <b:SourceType>JournalArticle</b:SourceType>
    <b:Guid>{269627D9-325A-4082-BE99-80670C774F2B}</b:Guid>
    <b:Author>
      <b:Author>
        <b:NameList>
          <b:Person>
            <b:Last>Alzghaibi</b:Last>
            <b:First>Haitham</b:First>
          </b:Person>
        </b:NameList>
      </b:Author>
    </b:Author>
    <b:Title>Barriers to the Utilization of mHealth Applications in Saudi Arabia: Insights from Patients with Chronic Diseases</b:Title>
    <b:Year>2025</b:Year>
    <b:URL>https://www.mdpi.com/2227-9032/13/6/665</b:URL>
    <b:RefOrder>14</b:RefOrder>
  </b:Source>
  <b:Source>
    <b:Tag>Iya22</b:Tag>
    <b:SourceType>JournalArticle</b:SourceType>
    <b:Guid>{0E0A8B58-2146-4DCB-BA5E-35F4D02974D0}</b:Guid>
    <b:Author>
      <b:Author>
        <b:NameList>
          <b:Person>
            <b:Last>Iyanna</b:Last>
            <b:First>Shilpa</b:First>
          </b:Person>
        </b:NameList>
      </b:Author>
    </b:Author>
    <b:Title>Digital transformation of healthcare sector. What is impeding adoption and continued usage of technology-driven innovations by end-users?</b:Title>
    <b:Year>2022</b:Year>
    <b:URL>https://www.sciencedirect.com/science/article/pii/S0148296322006907</b:URL>
    <b:RefOrder>15</b:RefOrder>
  </b:Source>
  <b:Source>
    <b:Tag>Nur251</b:Tag>
    <b:SourceType>JournalArticle</b:SourceType>
    <b:Guid>{D1B6F2CB-C7DD-46F3-91F7-C998439A2D74}</b:Guid>
    <b:Author>
      <b:Author>
        <b:NameList>
          <b:Person>
            <b:Last>Nurhani</b:Last>
            <b:First>Urip</b:First>
            <b:Middle>Evin</b:Middle>
          </b:Person>
        </b:NameList>
      </b:Author>
    </b:Author>
    <b:Title>Hospital Digital Transformation for Healthcare Excellence: Overcoming Challenges toward Sustainable ServiceHospital Digital Transformation for Healthcare Excellence: Overcoming Challenges toward Sustainable Service</b:Title>
    <b:Year>2025</b:Year>
    <b:URL>https://www.researchgate.net/publication/398675077_Hospital_Digital_Transformation_for_Healthcare_Excellence_Overcoming_Challenges_toward_Sustainable_ServiceHospital_Digital_Transformation_for_Healthcare_Excellence_Overcoming_Challenges_toward_Sustain</b:URL>
    <b:RefOrder>16</b:RefOrder>
  </b:Source>
  <b:Source>
    <b:Tag>Fer244</b:Tag>
    <b:SourceType>JournalArticle</b:SourceType>
    <b:Guid>{50DBC8DD-8EBB-4F73-8D28-D1FB0E4749D0}</b:Guid>
    <b:Author>
      <b:Author>
        <b:NameList>
          <b:Person>
            <b:Last>Ferdous</b:Last>
            <b:First>Jannatul</b:First>
          </b:Person>
        </b:NameList>
      </b:Author>
    </b:Author>
    <b:Title>Digital Transformation in Healthcare: Analysing the Current State, Challenges and Future Research Agenda</b:Title>
    <b:Year>2024</b:Year>
    <b:URL>https://www.emerald.com/books/edited-volume/21103/chapter/109112025/Digital-Transformation-in-Healthcare-Analysing-the</b:URL>
    <b:RefOrder>17</b:RefOrder>
  </b:Source>
  <b:Source>
    <b:Tag>Boc251</b:Tag>
    <b:SourceType>JournalArticle</b:SourceType>
    <b:Guid>{710FB2E9-E140-40A2-A1BD-AFC16CD484AC}</b:Guid>
    <b:Author>
      <b:Author>
        <b:NameList>
          <b:Person>
            <b:Last>Bocean</b:Last>
            <b:First>Claudiu</b:First>
            <b:Middle>George</b:Middle>
          </b:Person>
        </b:NameList>
      </b:Author>
    </b:Author>
    <b:Title>Health status in the era of digital transformation and sustainable economic development</b:Title>
    <b:Year>2025</b:Year>
    <b:URL>https://link.springer.com/article/10.1186/s12913-025-12498-y</b:URL>
    <b:RefOrder>18</b:RefOrder>
  </b:Source>
  <b:Source>
    <b:Tag>Koç22</b:Tag>
    <b:SourceType>JournalArticle</b:SourceType>
    <b:Guid>{1CF28C8B-8524-474B-89BD-2D944B014D7A}</b:Guid>
    <b:Author>
      <b:Author>
        <b:NameList>
          <b:Person>
            <b:Last>Koç</b:Last>
            <b:First>Demet</b:First>
            <b:Middle>Topal</b:Middle>
          </b:Person>
          <b:Person>
            <b:Last>Mercan</b:Last>
            <b:First>Yeliz</b:First>
          </b:Person>
        </b:NameList>
      </b:Author>
    </b:Author>
    <b:Title>Artificial Intelligence and Digital Transformation in Healthcare Management</b:Title>
    <b:Year>2022</b:Year>
    <b:URL>https://www.emerald.com/books/edited-volume/14601/chapter/85633978/Artificial-Intelligence-and-Digital-Transformation</b:URL>
    <b:RefOrder>19</b:RefOrder>
  </b:Source>
  <b:Source>
    <b:Tag>Gop18</b:Tag>
    <b:SourceType>JournalArticle</b:SourceType>
    <b:Guid>{98719359-F452-481B-841D-1603C9C9BF4C}</b:Guid>
    <b:Author>
      <b:Author>
        <b:NameList>
          <b:Person>
            <b:Last>Gopal</b:Last>
            <b:First>Gayatri</b:First>
          </b:Person>
        </b:NameList>
      </b:Author>
    </b:Author>
    <b:Title>Digital transformation in healthcare – architectures of present and future information technologies</b:Title>
    <b:Year>2018</b:Year>
    <b:URL>https://www.degruyterbrill.com/document/doi/10.1515/cclm-2018-0658/html?srsltid=AfmBOooddBms9ZW122vKRw8mw0sycjlJcMIbJP7PJ16x_v7IyQQp-aMM</b:URL>
    <b:RefOrder>20</b:RefOrder>
  </b:Source>
  <b:Source>
    <b:Tag>Khu23</b:Tag>
    <b:SourceType>JournalArticle</b:SourceType>
    <b:Guid>{42C0AC1D-325E-4ACE-8F49-D41586A81376}</b:Guid>
    <b:Author>
      <b:Author>
        <b:NameList>
          <b:Person>
            <b:Last>Khuzaini</b:Last>
            <b:First>Khuzaini</b:First>
          </b:Person>
        </b:NameList>
      </b:Author>
    </b:Author>
    <b:Title>Governance of Human Resources Management in the Digital Era</b:Title>
    <b:Year>2023</b:Year>
    <b:URL>https://www.researchgate.net/publication/371416559_Governance_of_Human_Resources_Management_in_the_Digital_Era</b:URL>
    <b:RefOrder>1</b:RefOrder>
  </b:Source>
  <b:Source>
    <b:Tag>Fer21</b:Tag>
    <b:SourceType>JournalArticle</b:SourceType>
    <b:Guid>{07076275-911F-45AF-8BFE-3AFDEC8E82F1}</b:Guid>
    <b:Author>
      <b:Author>
        <b:NameList>
          <b:Person>
            <b:Last>Fernandez</b:Last>
            <b:First>Vicenc</b:First>
          </b:Person>
        </b:NameList>
      </b:Author>
    </b:Author>
    <b:Title>Tackling the HR digitalization challenge: key factors and barriers to HR analytics adoption</b:Title>
    <b:Year>2021</b:Year>
    <b:URL>https://www.emerald.com/cr/article/31/1/162/84902/Tackling-the-HR-digitalization-challenge-key</b:URL>
    <b:RefOrder>2</b:RefOrder>
  </b:Source>
  <b:Source>
    <b:Tag>Zha233</b:Tag>
    <b:SourceType>JournalArticle</b:SourceType>
    <b:Guid>{61FB57F6-5C71-43C0-9961-9DBD7020B0B5}</b:Guid>
    <b:Author>
      <b:Author>
        <b:NameList>
          <b:Person>
            <b:Last>Zhang</b:Last>
            <b:First>Jie</b:First>
          </b:Person>
        </b:NameList>
      </b:Author>
    </b:Author>
    <b:Title>Exploring Human Resource Management Digital Transformation in the Digital Age</b:Title>
    <b:Year>2023</b:Year>
    <b:URL>https://pmc.ncbi.nlm.nih.gov/articles/PMC9990565/</b:URL>
    <b:RefOrder>3</b:RefOrder>
  </b:Source>
  <b:Source>
    <b:Tag>Alh239</b:Tag>
    <b:SourceType>JournalArticle</b:SourceType>
    <b:Guid>{14F836E7-C917-4BBA-A756-9E0972C0950B}</b:Guid>
    <b:Author>
      <b:Author>
        <b:NameList>
          <b:Person>
            <b:Last>Alhadrawi</b:Last>
            <b:First>Rafid</b:First>
          </b:Person>
        </b:NameList>
      </b:Author>
    </b:Author>
    <b:Title>The Role of Digitalization of Human Resources Management (HRM) Practices in Promoting Employees' Green Creativity: An Analytical Study</b:Title>
    <b:Year>2023</b:Year>
    <b:URL>https://www.researchgate.net/publication/376471475_The_Role_of_Digitalization_of_Human_Resources_Management_HRM_Practices_in_Promoting_Employees'_Green_Creativity_An_Analytical_Study</b:URL>
    <b:RefOrder>4</b:RefOrder>
  </b:Source>
  <b:Source>
    <b:Tag>Ara241</b:Tag>
    <b:SourceType>JournalArticle</b:SourceType>
    <b:Guid>{861FA80D-B00D-4991-9BA9-1CAB4B0DCBD7}</b:Guid>
    <b:Author>
      <b:Author>
        <b:NameList>
          <b:Person>
            <b:Last>Araújo</b:Last>
            <b:First>Mariana</b:First>
            <b:Middle>Lopes de</b:Middle>
          </b:Person>
        </b:NameList>
      </b:Author>
    </b:Author>
    <b:Title>How to Evaluate the Effectiveness of Performance Management Systems? An Overview of the Literature and a Proposed Integrative Model</b:Title>
    <b:Year>2024</b:Year>
    <b:URL>https://www.mdpi.com/2076-3387/14/6/117</b:URL>
    <b:RefOrder>5</b:RefOrder>
  </b:Source>
  <b:Source>
    <b:Tag>Úbe25</b:Tag>
    <b:SourceType>JournalArticle</b:SourceType>
    <b:Guid>{858285B3-B42F-433D-9426-668733B286AC}</b:Guid>
    <b:Author>
      <b:Author>
        <b:NameList>
          <b:Person>
            <b:Last>Úbeda-García</b:Last>
            <b:First>panelMercedes</b:First>
          </b:Person>
        </b:NameList>
      </b:Author>
    </b:Author>
    <b:Title>Artificial intelligence, knowledge and human resource management: A systematic literature review of theoretical tensions and strategic implications</b:Title>
    <b:Year>2025</b:Year>
    <b:URL>https://www.sciencedirect.com/science/article/pii/S2444569X25001544</b:URL>
    <b:RefOrder>6</b:RefOrder>
  </b:Source>
  <b:Source>
    <b:Tag>Cho244</b:Tag>
    <b:SourceType>JournalArticle</b:SourceType>
    <b:Guid>{E6052F49-58EF-463E-B655-A005E1A796EA}</b:Guid>
    <b:Author>
      <b:Author>
        <b:NameList>
          <b:Person>
            <b:Last>Chowdhury</b:Last>
            <b:First>Shah</b:First>
            <b:Middle>Ridwan</b:Middle>
          </b:Person>
        </b:NameList>
      </b:Author>
    </b:Author>
    <b:Title>Artificial Intelligence Enabled Human Resource Management: A Review and Future Research Avenues</b:Title>
    <b:Year>2024</b:Year>
    <b:URL>https://www.researchgate.net/publication/381956815_Artificial_Intelligence_Enabled_Human_Resource_Management_A_Review_and_Future_Research_Avenues</b:URL>
    <b:RefOrder>7</b:RefOrder>
  </b:Source>
  <b:Source>
    <b:Tag>Ncu25</b:Tag>
    <b:SourceType>JournalArticle</b:SourceType>
    <b:Guid>{C29BD54C-EA11-4E88-9DB4-31FE02F7D3C8}</b:Guid>
    <b:Author>
      <b:Author>
        <b:NameList>
          <b:Person>
            <b:Last>Ncube</b:Last>
            <b:First>Thandukwazi</b:First>
            <b:Middle>R.</b:Middle>
          </b:Person>
        </b:NameList>
      </b:Author>
    </b:Author>
    <b:Title>The impact of artificial intelligence on human resource management practices: An investigation</b:Title>
    <b:Year>2025</b:Year>
    <b:URL>https://www.researchgate.net/publication/392759485_The_impact_of_artificial_intelligence_on_human_resource_management_practices_An_investigation</b:URL>
    <b:RefOrder>8</b:RefOrder>
  </b:Source>
  <b:Source>
    <b:Tag>Cai24</b:Tag>
    <b:SourceType>JournalArticle</b:SourceType>
    <b:Guid>{A695D005-37CA-4180-85E7-76E5EFE43EA9}</b:Guid>
    <b:Author>
      <b:Author>
        <b:NameList>
          <b:Person>
            <b:Last>Cai</b:Last>
            <b:First>Fei</b:First>
          </b:Person>
        </b:NameList>
      </b:Author>
    </b:Author>
    <b:Title>The Impact of Artificial Intelligence Replacing Humans in Making Human Resource Management Decisions on Fairness: A Case of Resume Screening</b:Title>
    <b:Year>2024</b:Year>
    <b:URL>https://www.mdpi.com/2071-1050/16/9/3840</b:URL>
    <b:RefOrder>9</b:RefOrder>
  </b:Source>
  <b:Source>
    <b:Tag>Hac25</b:Tag>
    <b:SourceType>JournalArticle</b:SourceType>
    <b:Guid>{2FDA6927-4C88-4F6F-8D05-70A6AF0C1E8E}</b:Guid>
    <b:Author>
      <b:Author>
        <b:NameList>
          <b:Person>
            <b:Last>Hachim</b:Last>
            <b:First>Ethar</b:First>
            <b:Middle>Abdul Wahhab</b:Middle>
          </b:Person>
        </b:NameList>
      </b:Author>
    </b:Author>
    <b:Title>The Impact of Artificial Intelligence on Human Resource Development and Enhancing Organizational Development Effectiveness</b:Title>
    <b:Year>2025</b:Year>
    <b:URL>https://www.researchgate.net/publication/393127495_The_Impact_of_Artificial_Intelligence_on_Human_Resource_Development_and_Enhancing_Organizational_Development_Effectiveness</b:URL>
    <b:RefOrder>10</b:RefOrder>
  </b:Source>
  <b:Source>
    <b:Tag>Mah254</b:Tag>
    <b:SourceType>JournalArticle</b:SourceType>
    <b:Guid>{A111EEE0-5591-46BF-839F-B1F34EBA296A}</b:Guid>
    <b:Author>
      <b:Author>
        <b:NameList>
          <b:Person>
            <b:Last>Mahade</b:Last>
            <b:First>Ahmed</b:First>
          </b:Person>
        </b:NameList>
      </b:Author>
    </b:Author>
    <b:Title>Leveraging AI-driven insights to enhance sustainable human resource management performance: moderated mediation model: evidence from UAE higher education</b:Title>
    <b:Year>2025</b:Year>
    <b:URL>https://link.springer.com/article/10.1007/s43621-025-01114-y</b:URL>
    <b:RefOrder>11</b:RefOrder>
  </b:Source>
  <b:Source>
    <b:Tag>Bud23</b:Tag>
    <b:SourceType>JournalArticle</b:SourceType>
    <b:Guid>{587C5DCA-89CA-4769-A3A0-9D0306216BC9}</b:Guid>
    <b:Author>
      <b:Author>
        <b:NameList>
          <b:Person>
            <b:Last>Budhwar</b:Last>
            <b:First>Pawan</b:First>
          </b:Person>
        </b:NameList>
      </b:Author>
    </b:Author>
    <b:Title>Human resource management in the age of generative artificial intelligence: Perspectives and research directions on ChatGPT</b:Title>
    <b:Year>2023</b:Year>
    <b:URL>https://onlinelibrary.wiley.com/doi/10.1111/1748-8583.12524</b:URL>
    <b:RefOrder>12</b:RefOrder>
  </b:Source>
  <b:Source>
    <b:Tag>الم245</b:Tag>
    <b:SourceType>JournalArticle</b:SourceType>
    <b:Guid>{925DB828-B637-494A-8F95-1674337040FC}</b:Guid>
    <b:Author>
      <b:Author>
        <b:NameList>
          <b:Person>
            <b:Last>المهباش</b:Last>
            <b:First>حسين</b:First>
            <b:Middle>حامد</b:Middle>
          </b:Person>
        </b:NameList>
      </b:Author>
    </b:Author>
    <b:Title>أثر تطبيق أدوات الذكاء الاصطناعي في تقييم أداء الموظفين في البنوك الإسلامية</b:Title>
    <b:Year>2024</b:Year>
    <b:URL>https://hiss.journals.ekb.eg/article_371914.html</b:URL>
    <b:RefOrder>13</b:RefOrder>
  </b:Source>
  <b:Source>
    <b:Tag>عشر25</b:Tag>
    <b:SourceType>JournalArticle</b:SourceType>
    <b:Guid>{4E16F5E3-C1BF-47B0-A6C1-D77D5E39EB3D}</b:Guid>
    <b:Author>
      <b:Author>
        <b:NameList>
          <b:Person>
            <b:Last>عشري</b:Last>
            <b:First>تامر</b:First>
            <b:Middle>إبراهيم</b:Middle>
          </b:Person>
        </b:NameList>
      </b:Author>
    </b:Author>
    <b:Title>تأثير الذكاء الاصطناعي على ممارسات إدارة الموارد البشرية " دراسة تطبيقية على العاملين في المتحف العلمي التربوي في الكويت"</b:Title>
    <b:Year>2025</b:Year>
    <b:URL>https://journals.ekb.eg/article_421433_0.html</b:URL>
    <b:RefOrder>14</b:RefOrder>
  </b:Source>
  <b:Source>
    <b:Tag>سعي25</b:Tag>
    <b:SourceType>JournalArticle</b:SourceType>
    <b:Guid>{B65DE4F8-BF8B-48FE-9520-ECEA8466AC68}</b:Guid>
    <b:Author>
      <b:Author>
        <b:NameList>
          <b:Person>
            <b:Last>سعيد</b:Last>
            <b:First>وفاء</b:First>
            <b:Middle>فنجري مرزوق</b:Middle>
          </b:Person>
        </b:NameList>
      </b:Author>
    </b:Author>
    <b:Title>أثر تطبيق الذكاء الاصطناعي على ممارسات وظائف الموارد البشرية في قطاع البنوك الحكومية في مصر – دراسة تطبيقية على بنك القاهرة</b:Title>
    <b:Year>2025</b:Year>
    <b:URL>https://cfdj.journals.ekb.eg/article_434982.html</b:URL>
    <b:RefOrder>15</b:RefOrder>
  </b:Source>
  <b:Source>
    <b:Tag>الل25</b:Tag>
    <b:SourceType>JournalArticle</b:SourceType>
    <b:Guid>{FC199E2C-3F33-4EDF-9285-647F3FDA352D}</b:Guid>
    <b:Author>
      <b:Author>
        <b:NameList>
          <b:Person>
            <b:Last>وقيع</b:Last>
            <b:First>عثمان</b:First>
            <b:Middle>خليفة محمد</b:Middle>
          </b:Person>
        </b:NameList>
      </b:Author>
    </b:Author>
    <b:Title>أثر استخدام تطبيقات وبرمجيات الذكاء الاصطناعي على الأداء الوظيفي في المؤسسات الصغيرة والمتوسطة. ( دراسة ميدانية بمحافظة عنيزة)</b:Title>
    <b:Year>2025</b:Year>
    <b:URL>https://journals.ekb.eg/article_453504.html</b:URL>
    <b:RefOrder>16</b:RefOrder>
  </b:Source>
  <b:Source>
    <b:Tag>سبا25</b:Tag>
    <b:SourceType>JournalArticle</b:SourceType>
    <b:Guid>{2BA201B0-CDA6-4E89-8AF3-BB976A82794C}</b:Guid>
    <b:Author>
      <b:Author>
        <b:NameList>
          <b:Person>
            <b:Last>سباع</b:Last>
            <b:First>محمد</b:First>
            <b:Middle>فاروق علي</b:Middle>
          </b:Person>
        </b:NameList>
      </b:Author>
    </b:Author>
    <b:Title>الوساطة المُعدلة للثقافة التنظيمية الرقمية والابتكار الرقمي الأخضر في العلاقة بين القيادة الرقمية والأداء المستدام: بالتطبيق على الجامعات الحكومية المصرية المستدامة</b:Title>
    <b:Year>2025</b:Year>
    <b:URL>https://rijcs.journals.ekb.eg/article_437681.html</b:URL>
    <b:RefOrder>1</b:RefOrder>
  </b:Source>
  <b:Source>
    <b:Tag>Dee23</b:Tag>
    <b:SourceType>JournalArticle</b:SourceType>
    <b:Guid>{C10F80C9-E441-4079-B9A2-8E495307604D}</b:Guid>
    <b:Author>
      <b:Author>
        <b:NameList>
          <b:Person>
            <b:Last>Deep</b:Last>
            <b:First>Gagan</b:First>
          </b:Person>
        </b:NameList>
      </b:Author>
    </b:Author>
    <b:Title>Digital transformation's impact on organizational culture</b:Title>
    <b:Year>2023</b:Year>
    <b:URL>https://www.researchgate.net/publication/376174732_Digital_transformation's_impact_on_organizational_culture</b:URL>
    <b:RefOrder>2</b:RefOrder>
  </b:Source>
  <b:Source>
    <b:Tag>الف24</b:Tag>
    <b:SourceType>JournalArticle</b:SourceType>
    <b:Guid>{9D483C66-91E9-4A4F-88CB-3E9C97406F28}</b:Guid>
    <b:Author>
      <b:Author>
        <b:NameList>
          <b:Person>
            <b:Last>الفاضل</b:Last>
            <b:First>خالد</b:First>
            <b:Middle>بن سعد بن عبدالله</b:Middle>
          </b:Person>
        </b:NameList>
      </b:Author>
    </b:Author>
    <b:Title>أثر التحول الرقمي على الثقافة التنظيمية في المؤسسات الحكومية دراسة ميدانية على شركة الاتصالات السعودية</b:Title>
    <b:Year>2024</b:Year>
    <b:URL>https://journals.ekb.eg/article_373792_0.html</b:URL>
    <b:RefOrder>3</b:RefOrder>
  </b:Source>
  <b:Source>
    <b:Tag>Ald2510</b:Tag>
    <b:SourceType>JournalArticle</b:SourceType>
    <b:Guid>{65B55983-978A-4267-A7A0-26DC3093F73D}</b:Guid>
    <b:Author>
      <b:Author>
        <b:NameList>
          <b:Person>
            <b:Last>Aldogiher</b:Last>
            <b:First>Abdulrahman</b:First>
          </b:Person>
        </b:NameList>
      </b:Author>
    </b:Author>
    <b:Title>The Impact of Digital Teaching Technologies (DTTs) in Saudi and Egyptian Universities on Institutional Sustainability: The Mediating Role of Change Management and the Moderating Role of Culture, Technology, and Economics</b:Title>
    <b:Year>2025</b:Year>
    <b:URL>https://www.mdpi.com/2071-1050/17/5/2062</b:URL>
    <b:RefOrder>4</b:RefOrder>
  </b:Source>
  <b:Source>
    <b:Tag>Riz25</b:Tag>
    <b:SourceType>JournalArticle</b:SourceType>
    <b:Guid>{276E8DFE-51CA-4A0A-8CEB-22CA0F24A0FB}</b:Guid>
    <b:Author>
      <b:Author>
        <b:NameList>
          <b:Person>
            <b:Last>Rizana</b:Last>
            <b:First>Afrin</b:First>
            <b:Middle>Fauzya</b:Middle>
          </b:Person>
        </b:NameList>
      </b:Author>
    </b:Author>
    <b:Title>Exploring Capabilities for Digital Transformation in the Business Context: Insight from a Systematic Literature Review</b:Title>
    <b:Year>2025</b:Year>
    <b:URL>https://www.mdpi.com/2071-1050/17/9/4222</b:URL>
    <b:RefOrder>5</b:RefOrder>
  </b:Source>
  <b:Source>
    <b:Tag>Alo2313</b:Tag>
    <b:SourceType>JournalArticle</b:SourceType>
    <b:Guid>{F8D21141-AA64-4E0B-87F5-F9733BD90D86}</b:Guid>
    <b:Author>
      <b:Author>
        <b:NameList>
          <b:Person>
            <b:Last>Alojail</b:Last>
            <b:First>Mohammed</b:First>
          </b:Person>
        </b:NameList>
      </b:Author>
    </b:Author>
    <b:Title>Critical Success Factors and Challenges in Adopting Digital Transformation in the Saudi Ministry of Education</b:Title>
    <b:Year>2023</b:Year>
    <b:URL>https://www.researchgate.net/publication/375130974_Critical_Success_Factors_and_Challenges_in_Adopting_Digital_Transformation_in_the_Saudi_Ministry_of_Education</b:URL>
    <b:RefOrder>6</b:RefOrder>
  </b:Source>
  <b:Source>
    <b:Tag>Kar244</b:Tag>
    <b:SourceType>JournalArticle</b:SourceType>
    <b:Guid>{21CAAF0B-A82C-4C93-856D-0CF1D6AB1D45}</b:Guid>
    <b:Author>
      <b:Author>
        <b:NameList>
          <b:Person>
            <b:Last>Karawya</b:Last>
            <b:First>Hassan</b:First>
          </b:Person>
        </b:NameList>
      </b:Author>
    </b:Author>
    <b:Title>Impact of Digital Transformation on Organizational Culture within Saudi Enterprises: The Mediating Roles of Leadership Styles</b:Title>
    <b:Year>2024</b:Year>
    <b:URL>https://www.researchgate.net/publication/383555325_Impact_of_Digital_Transformation_on_Organizational_Culture_within_Saudi_Enterprises_The_Mediating_Roles_of_Leadership_Styles</b:URL>
    <b:RefOrder>7</b:RefOrder>
  </b:Source>
  <b:Source>
    <b:Tag>Alk255</b:Tag>
    <b:SourceType>JournalArticle</b:SourceType>
    <b:Guid>{FB43D3E9-598E-44DF-A87C-521A96BC45D0}</b:Guid>
    <b:Author>
      <b:Author>
        <b:NameList>
          <b:Person>
            <b:Last>Alkorbi</b:Last>
            <b:First>Sara</b:First>
          </b:Person>
        </b:NameList>
      </b:Author>
    </b:Author>
    <b:Title>An Empirical Case Study of Digital Government Transformation in Saudi Arabia</b:Title>
    <b:Year>2025</b:Year>
    <b:URL>https://www.mdpi.com/2078-2489/16/12/1110</b:URL>
    <b:RefOrder>8</b:RefOrder>
  </b:Source>
  <b:Source>
    <b:Tag>Ama25</b:Tag>
    <b:SourceType>JournalArticle</b:SourceType>
    <b:Guid>{5B20F232-FEFC-4C1F-8818-0A1274F7DA69}</b:Guid>
    <b:Author>
      <b:Author>
        <b:NameList>
          <b:Person>
            <b:Last>Amamou</b:Last>
            <b:First>Meriam</b:First>
          </b:Person>
        </b:NameList>
      </b:Author>
    </b:Author>
    <b:Title>The effect of an innovation-driven corporate culture on firm success: a new survey of Saudi digital firms</b:Title>
    <b:Year>2025</b:Year>
    <b:URL>https://link.springer.com/article/10.1186/s43093-025-00554-2</b:URL>
    <b:RefOrder>9</b:RefOrder>
  </b:Source>
  <b:Source>
    <b:Tag>isf25</b:Tag>
    <b:SourceType>JournalArticle</b:SourceType>
    <b:Guid>{33E38B4C-E26E-429D-864A-400731766131}</b:Guid>
    <b:Author>
      <b:Author>
        <b:NameList>
          <b:Person>
            <b:Last>isfahani</b:Last>
            <b:First>mohammad</b:First>
            <b:Middle>arbabi</b:Middle>
          </b:Person>
        </b:NameList>
      </b:Author>
    </b:Author>
    <b:Title>The Impact of Digital Culture on the Success of Digital Transformation in the Affiliated Organizations of the Ministry of Communications and Information Technology</b:Title>
    <b:Year>2025</b:Year>
    <b:URL>https://lib.journals.pnu.ac.ir/article_12484.html?lang=en</b:URL>
    <b:RefOrder>10</b:RefOrder>
  </b:Source>
  <b:Source>
    <b:Tag>AlQ26</b:Tag>
    <b:SourceType>JournalArticle</b:SourceType>
    <b:Guid>{2A041BBB-99B1-45EF-AF20-DD4ACC6BD838}</b:Guid>
    <b:Author>
      <b:Author>
        <b:NameList>
          <b:Person>
            <b:Last>AlQahtani</b:Last>
            <b:First>Mohammed</b:First>
            <b:Middle>Muflih Mohammad</b:Middle>
          </b:Person>
        </b:NameList>
      </b:Author>
    </b:Author>
    <b:Title>Chapter 16: Evaluating the Efficiency of Digital Institutional Transformation in Enhancing the Organization’s Competitive Advantage in Saudi Institutions</b:Title>
    <b:Year>2026</b:Year>
    <b:URL>https://www.emerald.com/books/edited-volume/21488/chapter-abstract/114332282/Evaluating-the-Efficiency-of-Digital-Institutional?redirectedFrom=fulltext</b:URL>
    <b:RefOrder>11</b:RefOrder>
  </b:Source>
  <b:Source>
    <b:Tag>Tar26</b:Tag>
    <b:SourceType>JournalArticle</b:SourceType>
    <b:Guid>{8600C9C1-9FA6-47C3-9BBF-44DF7CFBD87E}</b:Guid>
    <b:Author>
      <b:Author>
        <b:NameList>
          <b:Person>
            <b:Last>Tara</b:Last>
            <b:First>Nain</b:First>
          </b:Person>
        </b:NameList>
      </b:Author>
    </b:Author>
    <b:Title>The impact of digital organizational culture on the performance of university libraries</b:Title>
    <b:Year>2026</b:Year>
    <b:URL>https://www.nature.com/articles/s41598-026-39685-z</b:URL>
    <b:RefOrder>12</b:RefOrder>
  </b:Source>
  <b:Source>
    <b:Tag>Had241</b:Tag>
    <b:SourceType>JournalArticle</b:SourceType>
    <b:Guid>{85965514-1F25-4F1E-AB3B-3F95E2998E59}</b:Guid>
    <b:Author>
      <b:Author>
        <b:NameList>
          <b:Person>
            <b:Last>Hadjadji</b:Last>
            <b:First>Narimane</b:First>
          </b:Person>
        </b:NameList>
      </b:Author>
    </b:Author>
    <b:Title>Impact of digital architecture: The impact of digital technology on ecological formations and its effect on determinants of identity and culture in architectural design</b:Title>
    <b:Year>2024</b:Year>
    <b:URL>https://www.sciencedirect.com/science/article/pii/S2307187723002092</b:URL>
    <b:RefOrder>13</b:RefOrder>
  </b:Source>
  <b:Source>
    <b:Tag>Hal221</b:Tag>
    <b:SourceType>JournalArticle</b:SourceType>
    <b:Guid>{C8633EB0-EC34-45EF-9142-2C246D6A2C4D}</b:Guid>
    <b:Author>
      <b:Author>
        <b:NameList>
          <b:Person>
            <b:Last>Haleem</b:Last>
            <b:First>Abid</b:First>
          </b:Person>
        </b:NameList>
      </b:Author>
    </b:Author>
    <b:Title>Understanding the role of digital technologies in education: A review</b:Title>
    <b:Year>2022</b:Year>
    <b:URL>https://www.sciencedirect.com/science/article/pii/S2666412722000137</b:URL>
    <b:RefOrder>14</b:RefOrder>
  </b:Source>
  <b:Source>
    <b:Tag>Mos23</b:Tag>
    <b:SourceType>JournalArticle</b:SourceType>
    <b:Guid>{C13CB817-2FC9-4A1F-9F6B-BB9CC14E290F}</b:Guid>
    <b:Author>
      <b:Author>
        <b:NameList>
          <b:Person>
            <b:Last>Moser-Plautz</b:Last>
            <b:First>Birgit</b:First>
          </b:Person>
        </b:NameList>
      </b:Author>
    </b:Author>
    <b:Title>Digital government transformation as an organizational response to the COVID-19 pandemic</b:Title>
    <b:Year>2023</b:Year>
    <b:URL>https://www.researchgate.net/publication/369278388_Digital_government_transformation_as_an_organizational_response_to_the_COVID-19_pandemic</b:URL>
    <b:RefOrder>15</b:RefOrder>
  </b:Source>
  <b:Source>
    <b:Tag>Sep25</b:Tag>
    <b:SourceType>JournalArticle</b:SourceType>
    <b:Guid>{13015ED7-2FE1-434A-9041-B9FEC8737400}</b:Guid>
    <b:Author>
      <b:Author>
        <b:NameList>
          <b:Person>
            <b:Last>Seppänen</b:Last>
            <b:First>Sami</b:First>
          </b:Person>
        </b:NameList>
      </b:Author>
    </b:Author>
    <b:Title>Understanding determinants of digital transformation and digitizing management functions in incumbent SMEs</b:Title>
    <b:Year>2025</b:Year>
    <b:URL>https://www.sciencedirect.com/science/article/pii/S2666954425000018</b:URL>
    <b:RefOrder>16</b:RefOrder>
  </b:Source>
  <b:Source>
    <b:Tag>Văr245</b:Tag>
    <b:SourceType>JournalArticle</b:SourceType>
    <b:Guid>{B009F827-BCC1-4145-AD0E-E4C64C05CCA4}</b:Guid>
    <b:Author>
      <b:Author>
        <b:NameList>
          <b:Person>
            <b:Last>Vărzaru</b:Last>
            <b:First>Anca</b:First>
            <b:Middle>Antoaneta</b:Middle>
          </b:Person>
        </b:NameList>
      </b:Author>
    </b:Author>
    <b:Title>Digital Transformation and Innovation: The Influence of Digital Technologies on Turnover from Innovation Activities and Types of Innovation</b:Title>
    <b:Year>2024</b:Year>
    <b:URL>https://www.mdpi.com/2079-8954/12/9/359</b:URL>
    <b:RefOrder>17</b:RefOrder>
  </b:Source>
  <b:Source>
    <b:Tag>Cao25</b:Tag>
    <b:SourceType>JournalArticle</b:SourceType>
    <b:Guid>{50F88C15-4CAC-4642-B5C6-F84669F34190}</b:Guid>
    <b:Author>
      <b:Author>
        <b:NameList>
          <b:Person>
            <b:Last>Cao</b:Last>
            <b:First>Guangming</b:First>
          </b:Person>
        </b:NameList>
      </b:Author>
    </b:Author>
    <b:Title>Organizational culture, digital transformation, and product innovation</b:Title>
    <b:Year>2025</b:Year>
    <b:URL>https://www.sciencedirect.com/science/article/pii/S0378720625000382</b:URL>
    <b:RefOrder>18</b:RefOrder>
  </b:Source>
  <b:Source>
    <b:Tag>الع17</b:Tag>
    <b:SourceType>JournalArticle</b:SourceType>
    <b:Guid>{13F68E0F-608B-4A68-BEAF-28E5ABA07C63}</b:Guid>
    <b:Author>
      <b:Author>
        <b:NameList>
          <b:Person>
            <b:Last>العال</b:Last>
            <b:First>عنتر</b:First>
            <b:Middle>محمد أحمد عبد العال عبد</b:Middle>
          </b:Person>
        </b:NameList>
      </b:Author>
    </b:Author>
    <b:Title>دراسة تحليلية لأدوات التحليل البيئي المستخدمة في التخطيط الاستراتيجي في ضوء الأدبيات الإدارية الحديثة</b:Title>
    <b:Year>2017</b:Year>
    <b:URL>https://journals.ekb.eg/article_83363_0.html</b:URL>
    <b:RefOrder>1</b:RefOrder>
  </b:Source>
  <b:Source>
    <b:Tag>Pap251</b:Tag>
    <b:SourceType>JournalArticle</b:SourceType>
    <b:Guid>{42F4C53A-36AD-4DAC-BB2E-0EA6081DA24E}</b:Guid>
    <b:Author>
      <b:Author>
        <b:NameList>
          <b:Person>
            <b:Last>Papia</b:Last>
            <b:First>Sonia</b:First>
            <b:Middle>Khan</b:Middle>
          </b:Person>
        </b:NameList>
      </b:Author>
    </b:Author>
    <b:Title>Artificial Intelligence (AI)-Powered Predictive Analytics: Driving Strategic Transformation in Business Analytics</b:Title>
    <b:Year>2025</b:Year>
    <b:URL>https://www.researchgate.net/publication/396529448_Artificial_Intelligence_AI-Powered_Predictive_Analytics_Driving_Strategic_Transformation_in_Business_Analytics</b:URL>
    <b:RefOrder>2</b:RefOrder>
  </b:Source>
  <b:Source>
    <b:Tag>Jon242</b:Tag>
    <b:SourceType>JournalArticle</b:SourceType>
    <b:Guid>{252D521A-E37A-49D7-8611-C1C4E586A9A6}</b:Guid>
    <b:Author>
      <b:Author>
        <b:NameList>
          <b:Person>
            <b:Last>Joni</b:Last>
            <b:First>Roni</b:First>
          </b:Person>
        </b:NameList>
      </b:Author>
    </b:Author>
    <b:Title>Predictive Analytics and AI: Driving the Next Wave of Risk Management in Financial Services</b:Title>
    <b:Year>2024</b:Year>
    <b:URL>https://www.researchgate.net/publication/383498803_Predictive_Analytics_and_AI_Driving_the_Next_Wave_of_Risk_Management_in_Financial_Services</b:URL>
    <b:RefOrder>3</b:RefOrder>
  </b:Source>
  <b:Source>
    <b:Tag>Cin25</b:Tag>
    <b:SourceType>JournalArticle</b:SourceType>
    <b:Guid>{A9A86212-A1FD-454E-9208-734E1DE595B7}</b:Guid>
    <b:Author>
      <b:Author>
        <b:NameList>
          <b:Person>
            <b:Last>Cina</b:Last>
            <b:First>Elda</b:First>
          </b:Person>
        </b:NameList>
      </b:Author>
    </b:Author>
    <b:Title>The Role of AI in Predictive Modelling for Sustainable Urban Development: Challenges and Opportunities</b:Title>
    <b:Year>2025</b:Year>
    <b:URL>https://www.mdpi.com/2071-1050/17/11/5148</b:URL>
    <b:RefOrder>4</b:RefOrder>
  </b:Source>
  <b:Source>
    <b:Tag>Als263</b:Tag>
    <b:SourceType>JournalArticle</b:SourceType>
    <b:Guid>{283757A0-FE0D-4F55-9556-A32C665CAEB7}</b:Guid>
    <b:Author>
      <b:Author>
        <b:NameList>
          <b:Person>
            <b:Last>Alsulami</b:Last>
            <b:First>Badr</b:First>
          </b:Person>
        </b:NameList>
      </b:Author>
    </b:Author>
    <b:Title>Early detection of construction project risks in Saudi Arabia: a mixed-methods study on warning signs and mitigation</b:Title>
    <b:Year>2026</b:Year>
    <b:URL>https://www.researchgate.net/publication/403291247_Early_detection_of_construction_project_risks_in_Saudi_Arabia_a_mixed-methods_study_on_warning_signs_and_mitigation</b:URL>
    <b:RefOrder>5</b:RefOrder>
  </b:Source>
  <b:Source>
    <b:Tag>Als264</b:Tag>
    <b:SourceType>JournalArticle</b:SourceType>
    <b:Guid>{B5291691-7DEE-4A2B-AABA-67D38014DE77}</b:Guid>
    <b:Author>
      <b:Author>
        <b:NameList>
          <b:Person>
            <b:Last>Alsharif</b:Last>
            <b:First>Faisal</b:First>
          </b:Person>
        </b:NameList>
      </b:Author>
    </b:Author>
    <b:Title>Causes of Construction Project Failure in the City of Riyadh from the Owner’s Perspective: A Descriptive-Analytical Study</b:Title>
    <b:Year>2026</b:Year>
    <b:URL>https://hesj.org/ojs/index.php/hesj/en/article/view/1778</b:URL>
    <b:RefOrder>6</b:RefOrder>
  </b:Source>
  <b:Source>
    <b:Tag>Nik24</b:Tag>
    <b:SourceType>JournalArticle</b:SourceType>
    <b:Guid>{10B1D00E-8BD0-4E13-9B67-FDD3CC62EC0A}</b:Guid>
    <b:Author>
      <b:Author>
        <b:NameList>
          <b:Person>
            <b:Last>Nikbakht</b:Last>
            <b:First>Mehran</b:First>
            <b:Middle>Vahedi</b:Middle>
          </b:Person>
        </b:NameList>
      </b:Author>
    </b:Author>
    <b:Title>Identification and Ranking of Factors Affecting the Delay Risk of High-Rise Construction Projects Using AHP and VIKOR Methods</b:Title>
    <b:Year>2024</b:Year>
    <b:URL>https://www.mdpi.com/2412-3811/9/2/24</b:URL>
    <b:RefOrder>7</b:RefOrder>
  </b:Source>
  <b:Source>
    <b:Tag>Mah243</b:Tag>
    <b:SourceType>JournalArticle</b:SourceType>
    <b:Guid>{F5E45EC5-60A8-4936-B0C4-431D576C2076}</b:Guid>
    <b:Author>
      <b:Author>
        <b:NameList>
          <b:Person>
            <b:Last>Mahmoud</b:Last>
            <b:First>Abdulrahman</b:First>
            <b:Middle>Bin</b:Middle>
          </b:Person>
        </b:NameList>
      </b:Author>
    </b:Author>
    <b:Title>Development of a Predictive Model Based on the Alignment Tool in the Early Stages of Projects: The Case of Saudi Arabia Infrastructure Projects</b:Title>
    <b:Year>2024</b:Year>
    <b:URL>https://www.mdpi.com/2071-1050/16/18/8122</b:URL>
    <b:RefOrder>8</b:RefOrder>
  </b:Source>
  <b:Source>
    <b:Tag>Als262</b:Tag>
    <b:SourceType>JournalArticle</b:SourceType>
    <b:Guid>{2DC6BC6E-4DC9-417D-9DFD-C8845BC362F3}</b:Guid>
    <b:Author>
      <b:Author>
        <b:NameList>
          <b:Person>
            <b:Last>Alsulami</b:Last>
            <b:First>Badr</b:First>
            <b:Middle>T.</b:Middle>
          </b:Person>
        </b:NameList>
      </b:Author>
    </b:Author>
    <b:Title>Early detection of construction project risks in Saudi Arabia: a mixed-methods study on warning signs and mitigation</b:Title>
    <b:Year>2026</b:Year>
    <b:URL>https://www.nature.com/articles/s41598-026-45775-9</b:URL>
    <b:RefOrder>9</b:RefOrder>
  </b:Source>
  <b:Source>
    <b:Tag>Ber251</b:Tag>
    <b:SourceType>JournalArticle</b:SourceType>
    <b:Guid>{09839ED8-9A92-4CB2-9117-56D11B60B5ED}</b:Guid>
    <b:Author>
      <b:Author>
        <b:NameList>
          <b:Person>
            <b:Last>Berriche</b:Last>
            <b:First>Lamia</b:First>
          </b:Person>
        </b:NameList>
      </b:Author>
    </b:Author>
    <b:Title>Prediction of failures in the project management knowledge areas using optimized ensemble models in software companies</b:Title>
    <b:Year>2025</b:Year>
    <b:URL>https://link.springer.com/article/10.1007/s42452-025-07337-y</b:URL>
    <b:RefOrder>10</b:RefOrder>
  </b:Source>
  <b:Source>
    <b:Tag>Als2526</b:Tag>
    <b:SourceType>JournalArticle</b:SourceType>
    <b:Guid>{715BC409-B8BC-441E-88A0-ED4B35B58E51}</b:Guid>
    <b:Author>
      <b:Author>
        <b:NameList>
          <b:Person>
            <b:Last>Alsulamy</b:Last>
            <b:First>Saleh</b:First>
          </b:Person>
        </b:NameList>
      </b:Author>
    </b:Author>
    <b:Title>Comparative analysis of deep learning algorithms for predicting construction project delays in Saudi Arabia</b:Title>
    <b:Year>2025</b:Year>
    <b:URL>https://www.sciencedirect.com/science/article/abs/pii/S1568494625002017</b:URL>
    <b:RefOrder>11</b:RefOrder>
  </b:Source>
  <b:Source>
    <b:Tag>Ree212</b:Tag>
    <b:SourceType>JournalArticle</b:SourceType>
    <b:Guid>{AD848E2A-C43B-457E-9759-074F4F0387E6}</b:Guid>
    <b:Author>
      <b:Author>
        <b:NameList>
          <b:Person>
            <b:Last>Reed</b:Last>
            <b:First>M.S.</b:First>
          </b:Person>
        </b:NameList>
      </b:Author>
    </b:Author>
    <b:Title>Evaluating impact from research: A methodological framework</b:Title>
    <b:Year>2021</b:Year>
    <b:URL>https://www.sciencedirect.com/science/article/pii/S0048733320302225</b:URL>
    <b:RefOrder>12</b:RefOrder>
  </b:Source>
  <b:Source>
    <b:Tag>Fif24</b:Tag>
    <b:SourceType>JournalArticle</b:SourceType>
    <b:Guid>{B5384042-0833-48B9-AC55-475EF0E7E0E6}</b:Guid>
    <b:Author>
      <b:Author>
        <b:NameList>
          <b:Person>
            <b:Last>Fife</b:Last>
            <b:First>Stephen</b:First>
            <b:Middle>T.</b:Middle>
          </b:Person>
        </b:NameList>
      </b:Author>
    </b:Author>
    <b:Title>Deductive Qualitative Analysis: Evaluating, Expanding, and Refining Theory</b:Title>
    <b:Year>2024</b:Year>
    <b:URL>https://journals.sagepub.com/doi/10.1177/16094069241244856</b:URL>
    <b:RefOrder>13</b:RefOrder>
  </b:Source>
  <b:Source>
    <b:Tag>Mos22</b:Tag>
    <b:SourceType>JournalArticle</b:SourceType>
    <b:Guid>{A2C09B7A-2940-4CE4-B4F1-6EBC43C70E77}</b:Guid>
    <b:Author>
      <b:Author>
        <b:NameList>
          <b:Person>
            <b:Last>Mosquera</b:Last>
            <b:First>Julian</b:First>
            <b:Middle>David Salcedo</b:Middle>
          </b:Person>
        </b:NameList>
      </b:Author>
    </b:Author>
    <b:Title>THE THEORETICAL FRAMEWORK IN RESEARCH: MEANING, FUNCTIONS, STRUCTURE AND EXAMPLE FOR ITS DESIGN</b:Title>
    <b:Year>2022</b:Year>
    <b:URL>https://www.researchgate.net/publication/383668160_THE_THEORETICAL_FRAMEWORK_IN_RESEARCH_MEANING_FUNCTIONS_STRUCTURE_AND_EXAMPLE_FOR_ITS_DESIGN</b:URL>
    <b:RefOrder>14</b:RefOrder>
  </b:Source>
  <b:Source>
    <b:Tag>Lim243</b:Tag>
    <b:SourceType>JournalArticle</b:SourceType>
    <b:Guid>{FF518E77-C8CD-4FA2-990F-D2D1DA473E1F}</b:Guid>
    <b:Author>
      <b:Author>
        <b:NameList>
          <b:Person>
            <b:Last>Lim</b:Last>
            <b:First>Weng</b:First>
            <b:Middle>Marc</b:Middle>
          </b:Person>
        </b:NameList>
      </b:Author>
    </b:Author>
    <b:Title>What Is Qualitative Research? An Overview and Guidelines</b:Title>
    <b:Year>2024</b:Year>
    <b:URL>https://journals.sagepub.com/doi/10.1177/14413582241264619</b:URL>
    <b:RefOrder>15</b:RefOrder>
  </b:Source>
  <b:Source>
    <b:Tag>Pel25</b:Tag>
    <b:SourceType>JournalArticle</b:SourceType>
    <b:Guid>{864ED2F7-3CDB-45D9-9ED2-DBCC69BF6FA3}</b:Guid>
    <b:Author>
      <b:Author>
        <b:NameList>
          <b:Person>
            <b:Last>Pelosi</b:Last>
            <b:First>Daniele</b:First>
          </b:Person>
        </b:NameList>
      </b:Author>
    </b:Author>
    <b:Title>Explainability and Interpretability in Concept and Data Drift: A Systematic Literature Review</b:Title>
    <b:Year>2025</b:Year>
    <b:URL>https://www.mdpi.com/1999-4893/18/7/443</b:URL>
    <b:RefOrder>16</b:RefOrder>
  </b:Source>
  <b:Source>
    <b:Tag>XuR241</b:Tag>
    <b:SourceType>JournalArticle</b:SourceType>
    <b:Guid>{C0FF7B8A-1047-442A-BCFA-FFCDA4E36714}</b:Guid>
    <b:Author>
      <b:Author>
        <b:NameList>
          <b:Person>
            <b:Last>Xu</b:Last>
            <b:First>Ruiyang</b:First>
          </b:Person>
        </b:NameList>
      </b:Author>
    </b:Author>
    <b:Title>Advancing digitalization and transformation: A network analysis with future research directions</b:Title>
    <b:Year>2024</b:Year>
    <b:URL>https://www.sciencedirect.com/science/article/pii/S277306702500007X</b:URL>
    <b:RefOrder>1</b:RefOrder>
  </b:Source>
  <b:Source>
    <b:Tag>Ena241</b:Tag>
    <b:SourceType>JournalArticle</b:SourceType>
    <b:Guid>{493386AE-4D09-4A4C-AB26-CDDE79F61A19}</b:Guid>
    <b:Author>
      <b:Author>
        <b:NameList>
          <b:Person>
            <b:Last>Enaifoghe</b:Last>
            <b:First>Andrew</b:First>
          </b:Person>
        </b:NameList>
      </b:Author>
    </b:Author>
    <b:Title>Drivers of Digital Transformation and Their Efficacy in Public Sector Human Resource Management</b:Title>
    <b:Year>2024</b:Year>
    <b:URL>https://www.researchgate.net/publication/382181562_Drivers_of_Digital_Transformation_and_Their_Efficacy_in_Public_Sector_Human_Resource_Management</b:URL>
    <b:RefOrder>2</b:RefOrder>
  </b:Source>
  <b:Source>
    <b:Tag>Vel212</b:Tag>
    <b:SourceType>JournalArticle</b:SourceType>
    <b:Guid>{2DEF7CDD-EEB8-453D-BF29-8A7D1F6E1766}</b:Guid>
    <b:Author>
      <b:Author>
        <b:NameList>
          <b:Person>
            <b:Last>Veldhoven</b:Last>
            <b:First>Ziboud</b:First>
            <b:Middle>Van</b:Middle>
          </b:Person>
        </b:NameList>
      </b:Author>
    </b:Author>
    <b:Title>Digital transformation as an interaction-driven perspective between business, society, and technology</b:Title>
    <b:Year>2021</b:Year>
    <b:URL>https://link.springer.com/article/10.1007/s12525-021-00464-5</b:URL>
    <b:RefOrder>3</b:RefOrder>
  </b:Source>
  <b:Source>
    <b:Tag>Arn24</b:Tag>
    <b:SourceType>JournalArticle</b:SourceType>
    <b:Guid>{FC5A726F-CA34-46AE-8F77-69BFA89D8342}</b:Guid>
    <b:Author>
      <b:Author>
        <b:NameList>
          <b:Person>
            <b:Last>Arnaud</b:Last>
            <b:First>José</b:First>
          </b:Person>
        </b:NameList>
      </b:Author>
    </b:Author>
    <b:Title>The relationship between digital transformation and digital literacy - an explanatory model: Systematic literature review</b:Title>
    <b:Year>2024</b:Year>
    <b:URL>https://www.researchgate.net/publication/379574340_The_relationship_between_digital_transformation_and_digital_literacy_-_an_explanatory_model_Systematic_literature_review</b:URL>
    <b:RefOrder>4</b:RefOrder>
  </b:Source>
  <b:Source>
    <b:Tag>Alh2519</b:Tag>
    <b:SourceType>JournalArticle</b:SourceType>
    <b:Guid>{114E5817-3DC7-4C14-9018-0CDA347C88EC}</b:Guid>
    <b:Author>
      <b:Author>
        <b:NameList>
          <b:Person>
            <b:Last>Alhazmy</b:Last>
            <b:First>Ebtehaj</b:First>
            <b:Middle>Abdulrahim</b:Middle>
          </b:Person>
        </b:NameList>
      </b:Author>
    </b:Author>
    <b:Title>Education reform and vision 2030 in Saudi Arabia: challenges and pathways</b:Title>
    <b:Year>2025</b:Year>
    <b:URL>https://www.researchgate.net/publication/398671722_Education_reform_and_vision_2030_in_Saudi_Arabia_challenges_and_pathways</b:URL>
    <b:RefOrder>5</b:RefOrder>
  </b:Source>
  <b:Source>
    <b:Tag>الق23</b:Tag>
    <b:SourceType>JournalArticle</b:SourceType>
    <b:Guid>{5BD96763-F07C-4E1E-918E-BF22C6DF5DFD}</b:Guid>
    <b:Author>
      <b:Author>
        <b:NameList>
          <b:Person>
            <b:Last>القحطاني</b:Last>
            <b:First>عايض</b:First>
            <b:Middle>بن علي</b:Middle>
          </b:Person>
        </b:NameList>
      </b:Author>
    </b:Author>
    <b:Title>دور التحول الرقمي في تحقيق التنمية المستدامة في إطار رؤية المملكة 2030</b:Title>
    <b:Year>2023</b:Year>
    <b:URL>https://journals.ekb.eg/article_294079.html</b:URL>
    <b:RefOrder>6</b:RefOrder>
  </b:Source>
  <b:Source>
    <b:Tag>Alf244</b:Tag>
    <b:SourceType>JournalArticle</b:SourceType>
    <b:Guid>{6415D1F7-4CB5-4AC1-AA02-1D133858E90E}</b:Guid>
    <b:Author>
      <b:Author>
        <b:NameList>
          <b:Person>
            <b:Last>Alfahd</b:Last>
            <b:First>Hamid</b:First>
          </b:Person>
        </b:NameList>
      </b:Author>
    </b:Author>
    <b:Title>التحول الرقمي وأثره على إدارة مشاريع التخرج في إطار رؤية المملكة 2030</b:Title>
    <b:Year>2024</b:Year>
    <b:URL>https://www.researchgate.net/publication/385890308_althwl_alrqmy_wathrh_ly_adart_mshary_altkhrj_fy_atar_rwyt_almmlkt_2030_Digital_transformation_and_its_impact_on_graduation_project_management_within_the_framework_of_the_Kingdom%27s_Vision_2030</b:URL>
    <b:RefOrder>7</b:RefOrder>
  </b:Source>
  <b:Source>
    <b:Tag>Goh252</b:Tag>
    <b:SourceType>JournalArticle</b:SourceType>
    <b:Guid>{6F17AA2C-499F-441E-80BF-AF535A8EB958}</b:Guid>
    <b:Author>
      <b:Author>
        <b:NameList>
          <b:Person>
            <b:Last>Gohar</b:Last>
            <b:First>Hamed</b:First>
          </b:Person>
        </b:NameList>
      </b:Author>
    </b:Author>
    <b:Title>Digital Transformation of Construction Planning in Saudi Arabia's Giga Projects: Driving Vision 2030 Through Smart Delivery Models</b:Title>
    <b:Year>2025</b:Year>
    <b:URL>https://www.researchgate.net/publication/392094745_DIGITAL_TRANSFORMATION_OF_CONSTRUCTION_PLANNING_IN_SAUDI_ARABIA'S_GIGA_PROJECTS_DRIVING_VISION_2030_THROUGH_SMART_DELIVERY_MODELS</b:URL>
    <b:RefOrder>8</b:RefOrder>
  </b:Source>
  <b:Source>
    <b:Tag>Alk2516</b:Tag>
    <b:SourceType>JournalArticle</b:SourceType>
    <b:Guid>{27D154B5-72BE-493E-AA7F-B5C80D91034D}</b:Guid>
    <b:Author>
      <b:Author>
        <b:NameList>
          <b:Person>
            <b:Last>Alkorbi</b:Last>
            <b:First>Sara</b:First>
          </b:Person>
        </b:NameList>
      </b:Author>
    </b:Author>
    <b:Title>An Empirical Case Study of Digital Government Transformation in Saudi Arabia</b:Title>
    <b:Year>2025</b:Year>
    <b:URL>https://www.mdpi.com/2078-2489/16/12/1110</b:URL>
    <b:RefOrder>9</b:RefOrder>
  </b:Source>
  <b:Source>
    <b:Tag>Ali2410</b:Tag>
    <b:SourceType>JournalArticle</b:SourceType>
    <b:Guid>{98F13974-9565-446C-B84F-5C0A3D4F467C}</b:Guid>
    <b:Author>
      <b:Author>
        <b:NameList>
          <b:Person>
            <b:Last>Ali</b:Last>
            <b:First>Jamshid</b:First>
          </b:Person>
        </b:NameList>
      </b:Author>
    </b:Author>
    <b:Title>Project management education in the Kingdom of Saudi Arabia: a multi-method approach</b:Title>
    <b:Year>2024</b:Year>
    <b:URL>https://www.emerald.com/jieb/article/17/3/485/1214283/Project-management-education-in-the-Kingdom-of</b:URL>
    <b:RefOrder>10</b:RefOrder>
  </b:Source>
  <b:Source>
    <b:Tag>Nou25</b:Tag>
    <b:SourceType>JournalArticle</b:SourceType>
    <b:Guid>{7A7242E1-709F-4499-B14B-547C2C9FA0F1}</b:Guid>
    <b:Author>
      <b:Author>
        <b:NameList>
          <b:Person>
            <b:Last>Nouna</b:Last>
            <b:First>Benhamlaoui</b:First>
          </b:Person>
        </b:NameList>
      </b:Author>
    </b:Author>
    <b:Title>Digital Transformation Strategies In The Kingdom Of Saudi Arabia Under Vision 2030</b:Title>
    <b:Year>2025</b:Year>
    <b:URL>https://asjp.cerist.dz/en/article/282168</b:URL>
    <b:RefOrder>11</b:RefOrder>
  </b:Source>
  <b:Source>
    <b:Tag>Ala262</b:Tag>
    <b:SourceType>JournalArticle</b:SourceType>
    <b:Guid>{A4E1A13A-1A69-4AB3-BC45-D706E7FDBA57}</b:Guid>
    <b:Author>
      <b:Author>
        <b:NameList>
          <b:Person>
            <b:Last>Alam</b:Last>
            <b:First>Muhammad</b:First>
            <b:Middle>Masood</b:Middle>
          </b:Person>
        </b:NameList>
      </b:Author>
    </b:Author>
    <b:Title>AI-DRIVEN PROJECT MANAGEMENT TRANSFORMATION: STRENGTHENING SAUDI ARABIAS CONSTRUCTION SECTOR AS A CATALYST FOR ECONOMIC DIVERSIFICATION</b:Title>
    <b:Year>2026</b:Year>
    <b:URL>https://www.researchgate.net/publication/401597288_AI-DRIVEN_PROJECT_MANAGEMENT_TRANSFORMATION_STRENGTHENING_SAUDI_ARABIAS_CONSTRUCTION_SECTOR_AS_A_CATALYST_FOR_ECONOMIC_DIVERSIFICATION</b:URL>
    <b:RefOrder>12</b:RefOrder>
  </b:Source>
  <b:Source>
    <b:Tag>Jun26</b:Tag>
    <b:SourceType>JournalArticle</b:SourceType>
    <b:Guid>{9D3616B3-4A3E-41E2-9A49-1BEB74E01577}</b:Guid>
    <b:Author>
      <b:Author>
        <b:NameList>
          <b:Person>
            <b:Last>Junaidi</b:Last>
            <b:First>Laila</b:First>
          </b:Person>
        </b:NameList>
      </b:Author>
    </b:Author>
    <b:Title>Digital Transformation in Saudi Universities: Towards Sustainable Higher Education Aligned with Vision 2030</b:Title>
    <b:Year>2026</b:Year>
    <b:URL>https://aja.journals.ekb.eg/article_483942.html?lang=en</b:URL>
    <b:RefOrder>13</b:RefOrder>
  </b:Source>
  <b:Source>
    <b:Tag>Aln2414</b:Tag>
    <b:SourceType>JournalArticle</b:SourceType>
    <b:Guid>{BCCD6C94-3205-4902-9E78-3F3C5BB76A30}</b:Guid>
    <b:Author>
      <b:Author>
        <b:NameList>
          <b:Person>
            <b:Last>Alnasser</b:Last>
            <b:First>Asem</b:First>
          </b:Person>
        </b:NameList>
      </b:Author>
    </b:Author>
    <b:Title>Navigating Digital Transformation in Alignment with Vision 2030: A Review of Organizational Strategies, Innovations, and Implications in Saudi Arabia</b:Title>
    <b:Year>2024</b:Year>
    <b:URL>https://jklst.org/index.php/home/article/view/148</b:URL>
    <b:RefOrder>14</b:RefOrder>
  </b:Source>
  <b:Source>
    <b:Tag>Sim232</b:Tag>
    <b:SourceType>JournalArticle</b:SourceType>
    <b:Guid>{A526CB31-2A69-4B19-8A9A-AC4BD28417BB}</b:Guid>
    <b:Author>
      <b:Author>
        <b:NameList>
          <b:Person>
            <b:Last>Simonaitis</b:Last>
            <b:First>Aivaras</b:First>
          </b:Person>
        </b:NameList>
      </b:Author>
    </b:Author>
    <b:Title>A Comparison of the Project Management Methodologies PRINCE2 and PMBOK in Managing Repetitive Construction Projects</b:Title>
    <b:Year>2023</b:Year>
    <b:URL>https://www.mdpi.com/2075-5309/13/7/1796</b:URL>
    <b:RefOrder>15</b:RefOrder>
  </b:Source>
  <b:Source>
    <b:Tag>Kat245</b:Tag>
    <b:SourceType>JournalArticle</b:SourceType>
    <b:Guid>{3DC1A318-2457-4694-B78D-6516246BE6B7}</b:Guid>
    <b:Author>
      <b:Author>
        <b:NameList>
          <b:Person>
            <b:Last>Katina</b:Last>
            <b:First>Polinpapilinho</b:First>
          </b:Person>
        </b:NameList>
      </b:Author>
    </b:Author>
    <b:Title>Systems theory as the foundation for advanced manufacturing management</b:Title>
    <b:Year>2024</b:Year>
    <b:URL>https://www.researchgate.net/publication/377107386_Systems_theory_as_the_foundation_for_advanced_manufacturing_management</b:URL>
    <b:RefOrder>16</b:RefOrder>
  </b:Source>
  <b:Source>
    <b:Tag>The231</b:Tag>
    <b:SourceType>JournalArticle</b:SourceType>
    <b:Guid>{AB795025-C4A0-44EA-9CD4-7112B8D73716}</b:Guid>
    <b:Author>
      <b:Author>
        <b:NameList>
          <b:Person>
            <b:Last>Thelen</b:Last>
            <b:First>Jenna</b:First>
          </b:Person>
        </b:NameList>
      </b:Author>
    </b:Author>
    <b:Title>Development of the Systems Thinking for Health Actions framework: a literature review and a case study</b:Title>
    <b:Year>2023</b:Year>
    <b:URL>https://pmc.ncbi.nlm.nih.gov/articles/PMC10030275/</b:URL>
    <b:RefOrder>17</b:RefOrder>
  </b:Source>
  <b:Source>
    <b:Tag>Tur192</b:Tag>
    <b:SourceType>JournalArticle</b:SourceType>
    <b:Guid>{8C87CD5C-1630-403F-9817-0A8AFF4085C8}</b:Guid>
    <b:Author>
      <b:Author>
        <b:NameList>
          <b:Person>
            <b:Last>Turner</b:Last>
            <b:First>John</b:First>
            <b:Middle>R.</b:Middle>
          </b:Person>
        </b:NameList>
      </b:Author>
    </b:Author>
    <b:Title>Complexity Theory: An Overview with Potential Applications for the Social Sciences</b:Title>
    <b:Year>2019</b:Year>
    <b:URL>https://www.mdpi.com/2079-8954/7/1/4</b:URL>
    <b:RefOrder>18</b:RefOrder>
  </b:Source>
</b:Sources>
</file>

<file path=customXml/itemProps1.xml><?xml version="1.0" encoding="utf-8"?>
<ds:datastoreItem xmlns:ds="http://schemas.openxmlformats.org/officeDocument/2006/customXml" ds:itemID="{0335B70B-C908-45E1-A6CE-691985763E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22</Pages>
  <Words>5339</Words>
  <Characters>30434</Characters>
  <Application>Microsoft Office Word</Application>
  <DocSecurity>0</DocSecurity>
  <Lines>253</Lines>
  <Paragraphs>71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35702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DR.Amr Samy</dc:creator>
  <cp:keywords/>
  <dc:description/>
  <cp:lastModifiedBy>KSMC</cp:lastModifiedBy>
  <cp:revision>2</cp:revision>
  <dcterms:created xsi:type="dcterms:W3CDTF">2026-07-16T07:41:00Z</dcterms:created>
  <dcterms:modified xsi:type="dcterms:W3CDTF">2026-07-16T07:41:00Z</dcterms:modified>
</cp:coreProperties>
</file>