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63036" w:rsidRDefault="009125CE" w:rsidP="00FC619D">
      <w:pPr>
        <w:spacing w:line="360" w:lineRule="auto"/>
        <w:rPr>
          <w:rFonts w:ascii="Simplified Arabic" w:hAnsi="Simplified Arabic" w:cs="Simplified Arabic"/>
          <w:b/>
          <w:bCs/>
          <w:sz w:val="32"/>
          <w:szCs w:val="32"/>
          <w:lang w:bidi="ar-EG"/>
        </w:rPr>
      </w:pPr>
      <w:r w:rsidRPr="00463036">
        <w:rPr>
          <w:rFonts w:ascii="Simplified Arabic" w:hAnsi="Simplified Arabic" w:cs="Simplified Arabic" w:hint="cs"/>
          <w:b/>
          <w:bCs/>
          <w:sz w:val="32"/>
          <w:szCs w:val="32"/>
          <w:rtl/>
          <w:lang w:bidi="ar-EG"/>
        </w:rPr>
        <w:t>ج</w:t>
      </w:r>
      <w:r w:rsidRPr="00463036">
        <w:rPr>
          <w:rFonts w:ascii="Simplified Arabic" w:hAnsi="Simplified Arabic" w:cs="Simplified Arabic"/>
          <w:b/>
          <w:bCs/>
          <w:sz w:val="32"/>
          <w:szCs w:val="32"/>
          <w:rtl/>
          <w:lang w:bidi="ar-EG"/>
        </w:rPr>
        <w:t xml:space="preserve">امعة </w:t>
      </w:r>
      <w:proofErr w:type="spellStart"/>
      <w:r w:rsidRPr="00463036">
        <w:rPr>
          <w:rFonts w:ascii="Simplified Arabic" w:hAnsi="Simplified Arabic" w:cs="Simplified Arabic"/>
          <w:b/>
          <w:bCs/>
          <w:sz w:val="32"/>
          <w:szCs w:val="32"/>
          <w:rtl/>
          <w:lang w:bidi="ar-EG"/>
        </w:rPr>
        <w:t>ميدأوشن</w:t>
      </w:r>
      <w:proofErr w:type="spellEnd"/>
      <w:r w:rsidRPr="00463036">
        <w:rPr>
          <w:rFonts w:ascii="Simplified Arabic" w:hAnsi="Simplified Arabic" w:cs="Simplified Arabic"/>
          <w:b/>
          <w:bCs/>
          <w:sz w:val="32"/>
          <w:szCs w:val="32"/>
          <w:rtl/>
          <w:lang w:bidi="ar-EG"/>
        </w:rPr>
        <w:t xml:space="preserve"> </w:t>
      </w:r>
    </w:p>
    <w:p w14:paraId="1E957002" w14:textId="04B27A9D" w:rsidR="00F546CE" w:rsidRPr="00463036" w:rsidRDefault="009125CE" w:rsidP="00FC619D">
      <w:pPr>
        <w:spacing w:line="360" w:lineRule="auto"/>
        <w:rPr>
          <w:rFonts w:ascii="Simplified Arabic" w:hAnsi="Simplified Arabic" w:cs="Simplified Arabic"/>
          <w:b/>
          <w:bCs/>
          <w:sz w:val="32"/>
          <w:szCs w:val="32"/>
          <w:rtl/>
          <w:lang w:bidi="ar-EG"/>
        </w:rPr>
      </w:pPr>
      <w:r w:rsidRPr="00463036">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63036">
        <w:rPr>
          <w:rFonts w:ascii="Simplified Arabic" w:hAnsi="Simplified Arabic" w:cs="Simplified Arabic"/>
          <w:b/>
          <w:bCs/>
          <w:sz w:val="32"/>
          <w:szCs w:val="32"/>
          <w:lang w:bidi="ar-EG"/>
        </w:rPr>
        <w:t xml:space="preserve">    </w:t>
      </w:r>
      <w:r w:rsidRPr="00463036">
        <w:rPr>
          <w:rFonts w:ascii="Simplified Arabic" w:hAnsi="Simplified Arabic" w:cs="Simplified Arabic"/>
          <w:b/>
          <w:bCs/>
          <w:sz w:val="32"/>
          <w:szCs w:val="32"/>
          <w:rtl/>
          <w:lang w:bidi="ar-EG"/>
        </w:rPr>
        <w:t xml:space="preserve">كلية الإدارة </w:t>
      </w:r>
    </w:p>
    <w:p w14:paraId="55768421" w14:textId="686A5B4E" w:rsidR="0011371B" w:rsidRPr="00463036" w:rsidRDefault="009125CE" w:rsidP="00FC619D">
      <w:pPr>
        <w:spacing w:line="360" w:lineRule="auto"/>
        <w:rPr>
          <w:rFonts w:ascii="Simplified Arabic" w:hAnsi="Simplified Arabic" w:cs="Simplified Arabic"/>
          <w:sz w:val="32"/>
          <w:szCs w:val="32"/>
          <w:rtl/>
          <w:lang w:bidi="ar-EG"/>
        </w:rPr>
      </w:pPr>
      <w:r w:rsidRPr="00463036">
        <w:rPr>
          <w:rFonts w:ascii="Simplified Arabic" w:hAnsi="Simplified Arabic" w:cs="Simplified Arabic"/>
          <w:b/>
          <w:bCs/>
          <w:sz w:val="32"/>
          <w:szCs w:val="32"/>
          <w:rtl/>
          <w:lang w:bidi="ar-EG"/>
        </w:rPr>
        <w:t>قسم / تخصص</w:t>
      </w:r>
      <w:r w:rsidR="000E6E95" w:rsidRPr="00463036">
        <w:rPr>
          <w:rFonts w:ascii="Simplified Arabic" w:hAnsi="Simplified Arabic" w:cs="Simplified Arabic"/>
          <w:sz w:val="32"/>
          <w:szCs w:val="32"/>
          <w:rtl/>
          <w:lang w:bidi="ar-EG"/>
        </w:rPr>
        <w:t xml:space="preserve"> ماجستير إدارة </w:t>
      </w:r>
      <w:r w:rsidR="00DF335A" w:rsidRPr="00463036">
        <w:rPr>
          <w:rFonts w:ascii="Simplified Arabic" w:hAnsi="Simplified Arabic" w:cs="Simplified Arabic"/>
          <w:sz w:val="32"/>
          <w:szCs w:val="32"/>
          <w:rtl/>
          <w:lang w:bidi="ar-EG"/>
        </w:rPr>
        <w:t xml:space="preserve">المشاريع </w:t>
      </w:r>
    </w:p>
    <w:p w14:paraId="08401F45" w14:textId="68A2D4DF" w:rsidR="009125CE" w:rsidRPr="00463036" w:rsidRDefault="00A74F76" w:rsidP="00FC619D">
      <w:pPr>
        <w:spacing w:line="360" w:lineRule="auto"/>
        <w:jc w:val="center"/>
        <w:rPr>
          <w:rFonts w:ascii="Simplified Arabic" w:hAnsi="Simplified Arabic" w:cs="Simplified Arabic"/>
          <w:b/>
          <w:bCs/>
          <w:sz w:val="32"/>
          <w:szCs w:val="32"/>
          <w:rtl/>
          <w:lang w:bidi="ar-EG"/>
        </w:rPr>
      </w:pPr>
      <w:r w:rsidRPr="00463036">
        <w:rPr>
          <w:rFonts w:ascii="Simplified Arabic" w:hAnsi="Simplified Arabic" w:cs="Simplified Arabic"/>
          <w:b/>
          <w:bCs/>
          <w:sz w:val="32"/>
          <w:szCs w:val="32"/>
          <w:rtl/>
          <w:lang w:bidi="ar-EG"/>
        </w:rPr>
        <w:t>عنوان البحث</w:t>
      </w:r>
    </w:p>
    <w:p w14:paraId="3FFF3892" w14:textId="4D04EAA2" w:rsidR="00EE5306" w:rsidRPr="00463036" w:rsidRDefault="000C0AF7" w:rsidP="00FC619D">
      <w:pPr>
        <w:pStyle w:val="3"/>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أثر إدارة الجودة على نجاح مشاريع الفعاليات الكبرى: دراسة تحليلية لمشاريع "موسم الرياض</w:t>
      </w:r>
    </w:p>
    <w:p w14:paraId="5E560C13" w14:textId="28B2CC1A" w:rsidR="002465D9" w:rsidRPr="00463036" w:rsidRDefault="009125CE" w:rsidP="00FC619D">
      <w:pPr>
        <w:spacing w:line="360" w:lineRule="auto"/>
        <w:jc w:val="center"/>
        <w:rPr>
          <w:rFonts w:ascii="Simplified Arabic" w:hAnsi="Simplified Arabic" w:cs="Simplified Arabic"/>
          <w:b/>
          <w:bCs/>
          <w:sz w:val="32"/>
          <w:szCs w:val="32"/>
          <w:rtl/>
          <w:lang w:bidi="ar-EG"/>
        </w:rPr>
      </w:pPr>
      <w:r w:rsidRPr="00463036">
        <w:rPr>
          <w:rFonts w:ascii="Simplified Arabic" w:hAnsi="Simplified Arabic" w:cs="Simplified Arabic"/>
          <w:b/>
          <w:bCs/>
          <w:sz w:val="32"/>
          <w:szCs w:val="32"/>
          <w:rtl/>
          <w:lang w:bidi="ar-EG"/>
        </w:rPr>
        <w:t xml:space="preserve">إعداد </w:t>
      </w:r>
      <w:r w:rsidR="00DF335A" w:rsidRPr="00463036">
        <w:rPr>
          <w:rFonts w:ascii="Simplified Arabic" w:hAnsi="Simplified Arabic" w:cs="Simplified Arabic"/>
          <w:b/>
          <w:bCs/>
          <w:sz w:val="32"/>
          <w:szCs w:val="32"/>
          <w:rtl/>
          <w:lang w:bidi="ar-EG"/>
        </w:rPr>
        <w:t xml:space="preserve">الطالبة </w:t>
      </w:r>
      <w:r w:rsidRPr="00463036">
        <w:rPr>
          <w:rFonts w:ascii="Simplified Arabic" w:hAnsi="Simplified Arabic" w:cs="Simplified Arabic"/>
          <w:b/>
          <w:bCs/>
          <w:sz w:val="32"/>
          <w:szCs w:val="32"/>
          <w:rtl/>
          <w:lang w:bidi="ar-EG"/>
        </w:rPr>
        <w:t>/</w:t>
      </w:r>
      <w:r w:rsidR="007A4892" w:rsidRPr="00463036">
        <w:rPr>
          <w:rFonts w:ascii="Simplified Arabic" w:hAnsi="Simplified Arabic" w:cs="Simplified Arabic"/>
          <w:b/>
          <w:bCs/>
          <w:sz w:val="32"/>
          <w:szCs w:val="32"/>
          <w:rtl/>
          <w:lang w:bidi="ar-EG"/>
        </w:rPr>
        <w:t xml:space="preserve"> </w:t>
      </w:r>
      <w:r w:rsidR="00DF335A" w:rsidRPr="00463036">
        <w:rPr>
          <w:rFonts w:ascii="Simplified Arabic" w:hAnsi="Simplified Arabic" w:cs="Simplified Arabic"/>
          <w:b/>
          <w:bCs/>
          <w:sz w:val="32"/>
          <w:szCs w:val="32"/>
          <w:rtl/>
          <w:lang w:bidi="ar-EG"/>
        </w:rPr>
        <w:t xml:space="preserve">العنود </w:t>
      </w:r>
      <w:r w:rsidR="00F822F5" w:rsidRPr="00463036">
        <w:rPr>
          <w:rFonts w:ascii="Simplified Arabic" w:hAnsi="Simplified Arabic" w:cs="Simplified Arabic"/>
          <w:b/>
          <w:bCs/>
          <w:sz w:val="32"/>
          <w:szCs w:val="32"/>
          <w:rtl/>
          <w:lang w:bidi="ar-EG"/>
        </w:rPr>
        <w:t xml:space="preserve"> عبدالله محمد </w:t>
      </w:r>
    </w:p>
    <w:p w14:paraId="1EC6E5E3" w14:textId="1269BD0F" w:rsidR="00C3793D" w:rsidRPr="00463036" w:rsidRDefault="00C3793D" w:rsidP="00FC619D">
      <w:pPr>
        <w:spacing w:line="360" w:lineRule="auto"/>
        <w:jc w:val="center"/>
        <w:rPr>
          <w:rFonts w:ascii="Simplified Arabic" w:hAnsi="Simplified Arabic" w:cs="Simplified Arabic"/>
          <w:b/>
          <w:bCs/>
          <w:sz w:val="32"/>
          <w:szCs w:val="32"/>
          <w:rtl/>
          <w:lang w:bidi="ar-EG"/>
        </w:rPr>
      </w:pPr>
    </w:p>
    <w:p w14:paraId="16CF2D6A" w14:textId="261A2DEA" w:rsidR="009125CE" w:rsidRPr="00463036" w:rsidRDefault="009125CE" w:rsidP="00FC619D">
      <w:pPr>
        <w:spacing w:line="360" w:lineRule="auto"/>
        <w:jc w:val="center"/>
        <w:rPr>
          <w:rFonts w:ascii="Simplified Arabic" w:hAnsi="Simplified Arabic" w:cs="Simplified Arabic"/>
          <w:b/>
          <w:bCs/>
          <w:sz w:val="32"/>
          <w:szCs w:val="32"/>
          <w:rtl/>
          <w:lang w:bidi="ar-EG"/>
        </w:rPr>
      </w:pPr>
      <w:r w:rsidRPr="00463036">
        <w:rPr>
          <w:rFonts w:ascii="Simplified Arabic" w:hAnsi="Simplified Arabic" w:cs="Simplified Arabic"/>
          <w:b/>
          <w:bCs/>
          <w:sz w:val="32"/>
          <w:szCs w:val="32"/>
          <w:rtl/>
          <w:lang w:bidi="ar-EG"/>
        </w:rPr>
        <w:t>إشراف/</w:t>
      </w:r>
    </w:p>
    <w:p w14:paraId="440F64CB" w14:textId="77777777" w:rsidR="00D76CA0" w:rsidRPr="00463036" w:rsidRDefault="00D76CA0" w:rsidP="00FC619D">
      <w:pPr>
        <w:spacing w:line="360" w:lineRule="auto"/>
        <w:jc w:val="center"/>
        <w:rPr>
          <w:rFonts w:ascii="Simplified Arabic" w:hAnsi="Simplified Arabic" w:cs="Simplified Arabic"/>
          <w:b/>
          <w:bCs/>
          <w:sz w:val="32"/>
          <w:szCs w:val="32"/>
          <w:rtl/>
          <w:lang w:bidi="ar-EG"/>
        </w:rPr>
      </w:pPr>
      <w:r w:rsidRPr="00463036">
        <w:rPr>
          <w:rFonts w:ascii="Simplified Arabic" w:hAnsi="Simplified Arabic" w:cs="Simplified Arabic"/>
          <w:b/>
          <w:bCs/>
          <w:sz w:val="32"/>
          <w:szCs w:val="32"/>
          <w:rtl/>
          <w:lang w:bidi="ar-EG"/>
        </w:rPr>
        <w:t>د.الفيصل  عبدالحميد محمد</w:t>
      </w:r>
    </w:p>
    <w:p w14:paraId="22738CC6" w14:textId="34509056" w:rsidR="009125CE" w:rsidRPr="00463036" w:rsidRDefault="00D76CA0" w:rsidP="00FC619D">
      <w:pPr>
        <w:spacing w:line="360" w:lineRule="auto"/>
        <w:jc w:val="center"/>
        <w:rPr>
          <w:rFonts w:ascii="Simplified Arabic" w:hAnsi="Simplified Arabic" w:cs="Simplified Arabic"/>
          <w:b/>
          <w:bCs/>
          <w:sz w:val="32"/>
          <w:szCs w:val="32"/>
          <w:rtl/>
          <w:lang w:bidi="ar-EG"/>
        </w:rPr>
      </w:pPr>
      <w:proofErr w:type="spellStart"/>
      <w:r w:rsidRPr="00463036">
        <w:rPr>
          <w:rFonts w:ascii="Simplified Arabic" w:hAnsi="Simplified Arabic" w:cs="Simplified Arabic"/>
          <w:b/>
          <w:bCs/>
          <w:sz w:val="32"/>
          <w:szCs w:val="32"/>
          <w:rtl/>
          <w:lang w:bidi="ar-EG"/>
        </w:rPr>
        <w:t>دفايز</w:t>
      </w:r>
      <w:proofErr w:type="spellEnd"/>
      <w:r w:rsidRPr="00463036">
        <w:rPr>
          <w:rFonts w:ascii="Simplified Arabic" w:hAnsi="Simplified Arabic" w:cs="Simplified Arabic"/>
          <w:b/>
          <w:bCs/>
          <w:sz w:val="32"/>
          <w:szCs w:val="32"/>
          <w:rtl/>
          <w:lang w:bidi="ar-EG"/>
        </w:rPr>
        <w:t xml:space="preserve"> علي الجراد</w:t>
      </w:r>
    </w:p>
    <w:p w14:paraId="14480418" w14:textId="78A6C3AC" w:rsidR="009125CE" w:rsidRPr="00463036" w:rsidRDefault="009125CE" w:rsidP="00FC619D">
      <w:pPr>
        <w:spacing w:line="360" w:lineRule="auto"/>
        <w:jc w:val="center"/>
        <w:rPr>
          <w:rFonts w:ascii="Simplified Arabic" w:hAnsi="Simplified Arabic" w:cs="Simplified Arabic"/>
          <w:b/>
          <w:bCs/>
          <w:sz w:val="32"/>
          <w:szCs w:val="32"/>
          <w:rtl/>
          <w:lang w:bidi="ar-EG"/>
        </w:rPr>
      </w:pPr>
      <w:r w:rsidRPr="00463036">
        <w:rPr>
          <w:rFonts w:ascii="Simplified Arabic" w:hAnsi="Simplified Arabic" w:cs="Simplified Arabic"/>
          <w:b/>
          <w:bCs/>
          <w:sz w:val="32"/>
          <w:szCs w:val="32"/>
          <w:rtl/>
          <w:lang w:bidi="ar-EG"/>
        </w:rPr>
        <w:t>العام الدراسي:</w:t>
      </w:r>
    </w:p>
    <w:p w14:paraId="3BBA41FB" w14:textId="5C7F3D76" w:rsidR="00351E7B" w:rsidRPr="00463036" w:rsidRDefault="00FB1FB0" w:rsidP="00FC619D">
      <w:pPr>
        <w:spacing w:line="360" w:lineRule="auto"/>
        <w:jc w:val="center"/>
        <w:rPr>
          <w:rFonts w:ascii="Simplified Arabic" w:hAnsi="Simplified Arabic" w:cs="Simplified Arabic"/>
          <w:color w:val="1F1F1F"/>
          <w:sz w:val="32"/>
          <w:szCs w:val="32"/>
          <w:rtl/>
        </w:rPr>
      </w:pPr>
      <w:r w:rsidRPr="00463036">
        <w:rPr>
          <w:rFonts w:ascii="Simplified Arabic" w:hAnsi="Simplified Arabic" w:cs="Simplified Arabic"/>
          <w:b/>
          <w:bCs/>
          <w:sz w:val="32"/>
          <w:szCs w:val="32"/>
          <w:rtl/>
          <w:lang w:bidi="ar-EG"/>
        </w:rPr>
        <w:t>٢٠٢٦</w:t>
      </w:r>
    </w:p>
    <w:p w14:paraId="2A202D21" w14:textId="77777777" w:rsidR="00AC57FC" w:rsidRPr="00463036" w:rsidRDefault="00AC57FC" w:rsidP="00FC619D">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79658F9B" w14:textId="0B17B4D7" w:rsidR="00594110" w:rsidRPr="00463036" w:rsidRDefault="00351E7B" w:rsidP="00FC619D">
      <w:pPr>
        <w:pStyle w:val="2"/>
        <w:bidi/>
        <w:spacing w:before="0" w:beforeAutospacing="0" w:after="120" w:afterAutospacing="0" w:line="360" w:lineRule="auto"/>
        <w:rPr>
          <w:rFonts w:ascii="Simplified Arabic" w:hAnsi="Simplified Arabic" w:cs="Simplified Arabic"/>
          <w:color w:val="1F1F1F"/>
          <w:sz w:val="32"/>
          <w:szCs w:val="32"/>
        </w:rPr>
      </w:pPr>
      <w:r w:rsidRPr="00463036">
        <w:rPr>
          <w:rFonts w:ascii="Simplified Arabic" w:eastAsia="Times New Roman" w:hAnsi="Simplified Arabic" w:cs="Simplified Arabic"/>
          <w:color w:val="1F1F1F"/>
          <w:sz w:val="32"/>
          <w:szCs w:val="32"/>
          <w:rtl/>
        </w:rPr>
        <w:t xml:space="preserve"> </w:t>
      </w:r>
    </w:p>
    <w:p w14:paraId="4843195B" w14:textId="7238419C" w:rsidR="00594110" w:rsidRPr="00463036" w:rsidRDefault="00594110"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lastRenderedPageBreak/>
        <w:t>مقدمة الدراسة</w:t>
      </w:r>
    </w:p>
    <w:p w14:paraId="51308F0D" w14:textId="77777777" w:rsidR="00594110" w:rsidRPr="00463036" w:rsidRDefault="00594110" w:rsidP="00FC619D">
      <w:pPr>
        <w:pStyle w:val="a5"/>
        <w:bidi/>
        <w:spacing w:before="0" w:beforeAutospacing="0" w:after="24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 xml:space="preserve">تعد صناعة الفعاليات والمهرجانات الكبرى اليوم رافداً اقتصادياً وتنموياً حيوياً، </w:t>
      </w:r>
      <w:proofErr w:type="spellStart"/>
      <w:r w:rsidRPr="00463036">
        <w:rPr>
          <w:rFonts w:ascii="Simplified Arabic" w:hAnsi="Simplified Arabic" w:cs="Simplified Arabic"/>
          <w:color w:val="1F1F1F"/>
          <w:sz w:val="32"/>
          <w:szCs w:val="32"/>
          <w:rtl/>
        </w:rPr>
        <w:t>وجزءاً</w:t>
      </w:r>
      <w:proofErr w:type="spellEnd"/>
      <w:r w:rsidRPr="00463036">
        <w:rPr>
          <w:rFonts w:ascii="Simplified Arabic" w:hAnsi="Simplified Arabic" w:cs="Simplified Arabic"/>
          <w:color w:val="1F1F1F"/>
          <w:sz w:val="32"/>
          <w:szCs w:val="32"/>
          <w:rtl/>
        </w:rPr>
        <w:t xml:space="preserve"> أصيلاً من استراتيجيات القوة الناعمة للدول. وفي ظل رؤية المملكة العربية السعودية 2030، برز "موسم الرياض" كأحد أضخم التجمعات الترفيهية والثقافية على مستوى العالم، مما وضع الإدارة المنظمة أمام تحديات لوجستية وتشغيلية غير مسبوقة.</w:t>
      </w:r>
    </w:p>
    <w:p w14:paraId="4EECBB24" w14:textId="77777777" w:rsidR="00594110" w:rsidRPr="00463036" w:rsidRDefault="00594110" w:rsidP="00FC619D">
      <w:pPr>
        <w:pStyle w:val="a5"/>
        <w:bidi/>
        <w:spacing w:before="0" w:beforeAutospacing="0" w:after="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 xml:space="preserve">إن التميز في تنفيذ هذه الفعاليات لا يتوقف عند حدود التخطيط الأولي، بل يمتد إلى مدى تطبيق معايير </w:t>
      </w:r>
      <w:r w:rsidRPr="00463036">
        <w:rPr>
          <w:rStyle w:val="a6"/>
          <w:rFonts w:ascii="Simplified Arabic" w:hAnsi="Simplified Arabic" w:cs="Simplified Arabic"/>
          <w:color w:val="1F1F1F"/>
          <w:sz w:val="32"/>
          <w:szCs w:val="32"/>
          <w:bdr w:val="none" w:sz="0" w:space="0" w:color="auto" w:frame="1"/>
          <w:rtl/>
        </w:rPr>
        <w:t>إدارة الجودة الشاملة (</w:t>
      </w:r>
      <w:r w:rsidRPr="00463036">
        <w:rPr>
          <w:rStyle w:val="a6"/>
          <w:rFonts w:ascii="Simplified Arabic" w:hAnsi="Simplified Arabic" w:cs="Simplified Arabic"/>
          <w:color w:val="1F1F1F"/>
          <w:sz w:val="32"/>
          <w:szCs w:val="32"/>
          <w:bdr w:val="none" w:sz="0" w:space="0" w:color="auto" w:frame="1"/>
        </w:rPr>
        <w:t>TQM</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في كافة مراحل المشروع. فإدارة الجودة في الفعاليات الكبرى تعني القدرة على مواءمة التوقعات العالية للجمهور مع المخرجات الفعلية، وضمان سلامة العمليات، ورفع كفاءة الأداء، وتقليل الهدر. لذا، تأتي هذه الدراسة لتسليط الضوء على الرابط الجوهري بين تبني معايير الجودة وبين تحقيق النجاح المستدام لمشاريع الفعاليات الكبرى، مع اتخاذ "موسم الرياض" نموذجاً للتحليل نظراً لضخامة حجمه وتعدد الأطراف المشاركة فيه.</w:t>
      </w:r>
    </w:p>
    <w:p w14:paraId="6AD4309D" w14:textId="33B0B48F" w:rsidR="00594110" w:rsidRPr="00463036" w:rsidRDefault="00594110"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مشكلة الدراسة</w:t>
      </w:r>
    </w:p>
    <w:p w14:paraId="6959DD63" w14:textId="77777777" w:rsidR="00594110" w:rsidRPr="00463036" w:rsidRDefault="00594110" w:rsidP="00FC619D">
      <w:pPr>
        <w:pStyle w:val="a5"/>
        <w:bidi/>
        <w:spacing w:before="0" w:beforeAutospacing="0" w:after="24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رغم النجاحات الباهرة التي حققها "موسم الرياض"، إلا أن الطبيعة المتسارعة والديناميكية لمشاريع الفعاليات الكبرى تفرض مخاطر تتعلق بمدى الثبات في مستوى الجودة المقدمة عبر مختلف المناطق والأنشطة. وتكمن المشكلة في الفجوة المحتملة بين التوسع الكمي الهائل للفعاليات وبين القدرة على ضبط الجودة النوعية وفق المعايير الدولية.</w:t>
      </w:r>
    </w:p>
    <w:p w14:paraId="378EFD73" w14:textId="77777777" w:rsidR="00594110" w:rsidRPr="00463036" w:rsidRDefault="00594110"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lastRenderedPageBreak/>
        <w:t>المشكلة الرئيسة:</w:t>
      </w:r>
    </w:p>
    <w:p w14:paraId="039E007E" w14:textId="77777777" w:rsidR="00594110" w:rsidRPr="00463036" w:rsidRDefault="00594110" w:rsidP="00FC619D">
      <w:pPr>
        <w:pStyle w:val="a5"/>
        <w:bidi/>
        <w:spacing w:before="0" w:beforeAutospacing="0" w:after="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 xml:space="preserve">تتمثل المشكلة الرئيسة في التساؤل التالي: </w:t>
      </w:r>
      <w:r w:rsidRPr="00463036">
        <w:rPr>
          <w:rStyle w:val="a6"/>
          <w:rFonts w:ascii="Simplified Arabic" w:hAnsi="Simplified Arabic" w:cs="Simplified Arabic"/>
          <w:color w:val="1F1F1F"/>
          <w:sz w:val="32"/>
          <w:szCs w:val="32"/>
          <w:bdr w:val="none" w:sz="0" w:space="0" w:color="auto" w:frame="1"/>
          <w:rtl/>
        </w:rPr>
        <w:t>"ما مدى تأثير تطبيق مبادئ إدارة الجودة على معدلات نجاح مشاريع الفعاليات في موسم الرياض من وجهة نظر القائمين على التنفيذ والمستفيدين؟"</w:t>
      </w:r>
    </w:p>
    <w:p w14:paraId="5F85A1D6" w14:textId="77777777" w:rsidR="00594110" w:rsidRPr="00463036" w:rsidRDefault="00594110"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المشكلات الفرعية:</w:t>
      </w:r>
    </w:p>
    <w:p w14:paraId="249E7432" w14:textId="77777777" w:rsidR="00594110" w:rsidRPr="00463036" w:rsidRDefault="00594110" w:rsidP="00FC619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هل يؤدي الالتزام بمعايير الجودة في مرحلة التخطيط إلى تقليل المخاطر التشغيلية أثناء تنفيذ الفعاليات؟</w:t>
      </w:r>
    </w:p>
    <w:p w14:paraId="6DDC79C1" w14:textId="77777777" w:rsidR="00594110" w:rsidRPr="00463036" w:rsidRDefault="00594110" w:rsidP="00FC619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ما هو دور جودة العمليات اللوجستية (النقل، الحشود، التصاريح) في تشكيل الصورة الذهنية الإيجابية عن الموسم؟</w:t>
      </w:r>
    </w:p>
    <w:p w14:paraId="3E37C7EA" w14:textId="77777777" w:rsidR="00594110" w:rsidRPr="00463036" w:rsidRDefault="00594110" w:rsidP="00FC619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كيف تساهم الرقابة المستمرة وتقييم الأداء في سرعة معالجة الانحرافات أثناء فترة الموسم القصيرة؟</w:t>
      </w:r>
    </w:p>
    <w:p w14:paraId="7CFD3DF0" w14:textId="77777777" w:rsidR="00594110" w:rsidRPr="00463036" w:rsidRDefault="00594110" w:rsidP="00FC619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هل توجد علاقة ذات دلالة إحصائية بين رضا الزوار وتطبيق معايير الجودة الشاملة في الخدمات المساندة؟</w:t>
      </w:r>
    </w:p>
    <w:p w14:paraId="1A3E098A" w14:textId="54123ECF" w:rsidR="00594110" w:rsidRPr="00463036" w:rsidRDefault="00594110"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أهمية الدراسة</w:t>
      </w:r>
    </w:p>
    <w:p w14:paraId="5900B571" w14:textId="77777777" w:rsidR="00594110" w:rsidRPr="00463036" w:rsidRDefault="00594110"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الأهمية العلمية (النظرية):</w:t>
      </w:r>
    </w:p>
    <w:p w14:paraId="0B3DA6BE" w14:textId="77777777" w:rsidR="00594110" w:rsidRPr="00463036" w:rsidRDefault="00594110" w:rsidP="00FC619D">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إثراء المكتبة العربية:</w:t>
      </w:r>
      <w:r w:rsidRPr="00463036">
        <w:rPr>
          <w:rFonts w:ascii="Simplified Arabic" w:hAnsi="Simplified Arabic" w:cs="Simplified Arabic"/>
          <w:color w:val="1F1F1F"/>
          <w:sz w:val="32"/>
          <w:szCs w:val="32"/>
          <w:rtl/>
        </w:rPr>
        <w:t xml:space="preserve"> ندرة الدراسات التي تربط بين إدارة الجودة وإدارة الفعاليات الكبرى (</w:t>
      </w:r>
      <w:r w:rsidRPr="00463036">
        <w:rPr>
          <w:rFonts w:ascii="Simplified Arabic" w:hAnsi="Simplified Arabic" w:cs="Simplified Arabic"/>
          <w:color w:val="1F1F1F"/>
          <w:sz w:val="32"/>
          <w:szCs w:val="32"/>
        </w:rPr>
        <w:t>Mega-Events</w:t>
      </w:r>
      <w:r w:rsidRPr="00463036">
        <w:rPr>
          <w:rFonts w:ascii="Simplified Arabic" w:hAnsi="Simplified Arabic" w:cs="Simplified Arabic"/>
          <w:color w:val="1F1F1F"/>
          <w:sz w:val="32"/>
          <w:szCs w:val="32"/>
          <w:rtl/>
        </w:rPr>
        <w:t>) في البيئة السعودية والخليجية.</w:t>
      </w:r>
    </w:p>
    <w:p w14:paraId="57326FB5" w14:textId="77777777" w:rsidR="00594110" w:rsidRPr="00463036" w:rsidRDefault="00594110" w:rsidP="00FC619D">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تأصيل المفاهيم:</w:t>
      </w:r>
      <w:r w:rsidRPr="00463036">
        <w:rPr>
          <w:rFonts w:ascii="Simplified Arabic" w:hAnsi="Simplified Arabic" w:cs="Simplified Arabic"/>
          <w:color w:val="1F1F1F"/>
          <w:sz w:val="32"/>
          <w:szCs w:val="32"/>
          <w:rtl/>
        </w:rPr>
        <w:t xml:space="preserve"> المساهمة في بناء إطار نظري يوضح محددات الجودة في قطاع الترفيه، وهو قطاع ناشئ ومتسارع النمو.</w:t>
      </w:r>
    </w:p>
    <w:p w14:paraId="44F464CB" w14:textId="77777777" w:rsidR="00594110" w:rsidRPr="00463036" w:rsidRDefault="00594110" w:rsidP="00FC619D">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مرجع للباحثين:</w:t>
      </w:r>
      <w:r w:rsidRPr="00463036">
        <w:rPr>
          <w:rFonts w:ascii="Simplified Arabic" w:hAnsi="Simplified Arabic" w:cs="Simplified Arabic"/>
          <w:color w:val="1F1F1F"/>
          <w:sz w:val="32"/>
          <w:szCs w:val="32"/>
          <w:rtl/>
        </w:rPr>
        <w:t xml:space="preserve"> توفير قاعدة بيانات ومعلومات تحليلية يمكن للباحثين المستقبليين البناء عليها في دراسة قطاعات السياحة والترفيه.</w:t>
      </w:r>
    </w:p>
    <w:p w14:paraId="6ECBAB1E" w14:textId="77777777" w:rsidR="00594110" w:rsidRPr="00463036" w:rsidRDefault="00594110"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الأهمية العملية (التطبيقية):</w:t>
      </w:r>
    </w:p>
    <w:p w14:paraId="167082E8" w14:textId="77777777" w:rsidR="00594110" w:rsidRPr="00463036" w:rsidRDefault="00594110" w:rsidP="00FC619D">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تطوير الأداء:</w:t>
      </w:r>
      <w:r w:rsidRPr="00463036">
        <w:rPr>
          <w:rFonts w:ascii="Simplified Arabic" w:hAnsi="Simplified Arabic" w:cs="Simplified Arabic"/>
          <w:color w:val="1F1F1F"/>
          <w:sz w:val="32"/>
          <w:szCs w:val="32"/>
          <w:rtl/>
        </w:rPr>
        <w:t xml:space="preserve"> تزويد الهيئة العامة للترفيه والشركات المنظمة بتوصيات عملية تساهم في رفع كفاءة التنفيذ وتقليل الأخطاء التشغيلية.</w:t>
      </w:r>
    </w:p>
    <w:p w14:paraId="755AAC0F" w14:textId="77777777" w:rsidR="00594110" w:rsidRPr="00463036" w:rsidRDefault="00594110" w:rsidP="00FC619D">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استدامة التميز:</w:t>
      </w:r>
      <w:r w:rsidRPr="00463036">
        <w:rPr>
          <w:rFonts w:ascii="Simplified Arabic" w:hAnsi="Simplified Arabic" w:cs="Simplified Arabic"/>
          <w:color w:val="1F1F1F"/>
          <w:sz w:val="32"/>
          <w:szCs w:val="32"/>
          <w:rtl/>
        </w:rPr>
        <w:t xml:space="preserve"> مساعدة صناع القرار في فهم كيفية تحويل "موسم الرياض" من حدث موسمي إلى نموذج عالمي مستدام في جودة الإدارة.</w:t>
      </w:r>
    </w:p>
    <w:p w14:paraId="3287BAFA" w14:textId="77777777" w:rsidR="00594110" w:rsidRPr="00463036" w:rsidRDefault="00594110" w:rsidP="00FC619D">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تحسين تجربة العميل:</w:t>
      </w:r>
      <w:r w:rsidRPr="00463036">
        <w:rPr>
          <w:rFonts w:ascii="Simplified Arabic" w:hAnsi="Simplified Arabic" w:cs="Simplified Arabic"/>
          <w:color w:val="1F1F1F"/>
          <w:sz w:val="32"/>
          <w:szCs w:val="32"/>
          <w:rtl/>
        </w:rPr>
        <w:t xml:space="preserve"> التركيز على معايير الجودة التي ترفع من مستوى رضا الزوار (المحليين والسياح)، مما يعزز من العوائد الاقتصادية والاستثمارية للموسم.</w:t>
      </w:r>
    </w:p>
    <w:p w14:paraId="1C1CE882" w14:textId="77777777" w:rsidR="00594110" w:rsidRPr="00463036" w:rsidRDefault="00594110" w:rsidP="00FC619D">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إدارة الموارد:</w:t>
      </w:r>
      <w:r w:rsidRPr="00463036">
        <w:rPr>
          <w:rFonts w:ascii="Simplified Arabic" w:hAnsi="Simplified Arabic" w:cs="Simplified Arabic"/>
          <w:color w:val="1F1F1F"/>
          <w:sz w:val="32"/>
          <w:szCs w:val="32"/>
          <w:rtl/>
        </w:rPr>
        <w:t xml:space="preserve"> تقديم رؤى حول كيفية استغلال الموارد البشرية والمالية بأفضل صورة ممكنة من خلال منهجيات الجودة وتقليل الهدر.</w:t>
      </w:r>
    </w:p>
    <w:p w14:paraId="52154DD2" w14:textId="536D7EF8" w:rsidR="00F27DA9" w:rsidRPr="00463036" w:rsidRDefault="00F27DA9"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أهداف الدراسة</w:t>
      </w:r>
    </w:p>
    <w:p w14:paraId="16576428" w14:textId="77777777" w:rsidR="00F27DA9" w:rsidRPr="00463036" w:rsidRDefault="00F27DA9" w:rsidP="00FC619D">
      <w:pPr>
        <w:pStyle w:val="a5"/>
        <w:bidi/>
        <w:spacing w:before="0" w:beforeAutospacing="0" w:after="24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تسعى هذه الدراسة إلى تحقيق هدف محوري ينبثق منه مجموعة من الأهداف التفصيلية:</w:t>
      </w:r>
    </w:p>
    <w:p w14:paraId="31AA1777" w14:textId="77777777" w:rsidR="00F27DA9" w:rsidRPr="00463036" w:rsidRDefault="00F27DA9"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lastRenderedPageBreak/>
        <w:t>الهدف الرئيس:</w:t>
      </w:r>
    </w:p>
    <w:p w14:paraId="65530E43" w14:textId="77777777" w:rsidR="00F27DA9" w:rsidRPr="00463036" w:rsidRDefault="00F27DA9" w:rsidP="00FC619D">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قياس وتحليل أثر تطبيق معايير إدارة الجودة الشاملة في تحقيق النجاح الاستراتيجي والتشغيلي لمشاريع الفعاليات الكبرى (نموذج موسم الرياض).</w:t>
      </w:r>
    </w:p>
    <w:p w14:paraId="3E571EF8" w14:textId="77777777" w:rsidR="00F27DA9" w:rsidRPr="00463036" w:rsidRDefault="00F27DA9"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الأهداف الفرعية:</w:t>
      </w:r>
    </w:p>
    <w:p w14:paraId="2F4BE8E3" w14:textId="77777777" w:rsidR="00F27DA9" w:rsidRPr="00463036" w:rsidRDefault="00F27DA9" w:rsidP="00FC619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التعرف على واقع تطبيق معايير الجودة في مراحل التخطيط والتنفيذ والرقابة لموسم الرياض.</w:t>
      </w:r>
    </w:p>
    <w:p w14:paraId="0E32094F" w14:textId="77777777" w:rsidR="00F27DA9" w:rsidRPr="00463036" w:rsidRDefault="00F27DA9" w:rsidP="00FC619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تحديد مؤشرات النجاح الأساسية لمشاريع الفعاليات الكبرى من وجهة نظر المنظمين والجمهور.</w:t>
      </w:r>
    </w:p>
    <w:p w14:paraId="309BE20F" w14:textId="77777777" w:rsidR="00F27DA9" w:rsidRPr="00463036" w:rsidRDefault="00F27DA9" w:rsidP="00FC619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الكشف عن العلاقة بين جودة الخدمات اللوجستية (الأمن، النقل، المرافق) ومستوى الرضا العام عن الفعاليات.</w:t>
      </w:r>
    </w:p>
    <w:p w14:paraId="673C226D" w14:textId="77777777" w:rsidR="00F27DA9" w:rsidRPr="00463036" w:rsidRDefault="00F27DA9" w:rsidP="00FC619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رصد التحديات التي تواجه إدارة الجودة في بيئة العمل المتسارعة للفعاليات الموسمية.</w:t>
      </w:r>
    </w:p>
    <w:p w14:paraId="0901ACA8" w14:textId="77777777" w:rsidR="00F27DA9" w:rsidRPr="00463036" w:rsidRDefault="00F27DA9" w:rsidP="00FC619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تقديم مقترحات عملية لتعزيز ثقافة الجودة في قطاع الفعاليات والترفيه بالمملكة.</w:t>
      </w:r>
    </w:p>
    <w:p w14:paraId="20496294" w14:textId="655C3BBE" w:rsidR="00F27DA9" w:rsidRPr="00463036" w:rsidRDefault="00F27DA9"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تساؤلات الدراسة</w:t>
      </w:r>
    </w:p>
    <w:p w14:paraId="3A578E6C" w14:textId="77777777" w:rsidR="00F27DA9" w:rsidRPr="00463036" w:rsidRDefault="00F27DA9" w:rsidP="00FC619D">
      <w:pPr>
        <w:pStyle w:val="a5"/>
        <w:bidi/>
        <w:spacing w:before="0" w:beforeAutospacing="0" w:after="24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تحاول الدراسة الإجابة على التساؤلات التالية:</w:t>
      </w:r>
    </w:p>
    <w:p w14:paraId="4BFFAA16" w14:textId="77777777" w:rsidR="00F27DA9" w:rsidRPr="00463036" w:rsidRDefault="00F27DA9"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التساؤل الرئيس:</w:t>
      </w:r>
    </w:p>
    <w:p w14:paraId="2A2CFA91" w14:textId="77777777" w:rsidR="00F27DA9" w:rsidRPr="00463036" w:rsidRDefault="00F27DA9" w:rsidP="00FC619D">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إلى أي مدى يسهم الالتزام بمعايير إدارة الجودة في تعزيز نجاح مشاريع موسم الرياض وتحقيق أهدافها الاستراتيجية؟</w:t>
      </w:r>
    </w:p>
    <w:p w14:paraId="1A9547B9" w14:textId="77777777" w:rsidR="00F27DA9" w:rsidRPr="00463036" w:rsidRDefault="00F27DA9"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التساؤلات الفرعية:</w:t>
      </w:r>
    </w:p>
    <w:p w14:paraId="6BED3CC7" w14:textId="77777777" w:rsidR="00F27DA9" w:rsidRPr="00463036" w:rsidRDefault="00F27DA9" w:rsidP="00FC619D">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ما هو مستوى إدراك العاملين في موسم الرياض لأهمية معايير الجودة الشاملة؟</w:t>
      </w:r>
    </w:p>
    <w:p w14:paraId="07417D75" w14:textId="77777777" w:rsidR="00F27DA9" w:rsidRPr="00463036" w:rsidRDefault="00F27DA9" w:rsidP="00FC619D">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هل توجد علاقة ارتباطية بين جودة العمليات التشغيلية وبين تقليل الانحرافات والأخطاء أثناء الموسم؟</w:t>
      </w:r>
    </w:p>
    <w:p w14:paraId="767698D7" w14:textId="77777777" w:rsidR="00F27DA9" w:rsidRPr="00463036" w:rsidRDefault="00F27DA9" w:rsidP="00FC619D">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كيف تؤثر جودة الخدمات المساندة (التطبيقات الرقمية، الدعم الفني) على تجربة الزوار؟</w:t>
      </w:r>
    </w:p>
    <w:p w14:paraId="3ED257CE" w14:textId="77777777" w:rsidR="00F27DA9" w:rsidRPr="00463036" w:rsidRDefault="00F27DA9" w:rsidP="00FC619D">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هل هناك فروق ذات دلالة إحصائية في تقييم نجاح الفعاليات تعزى لمتغيرات (نوع الفعالية، الموقع الجغرافي، حجم الحشود)؟</w:t>
      </w:r>
    </w:p>
    <w:p w14:paraId="267F62AA" w14:textId="16018391" w:rsidR="00F27DA9" w:rsidRPr="00463036" w:rsidRDefault="00F27DA9"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فرضيات الدراسة</w:t>
      </w:r>
    </w:p>
    <w:p w14:paraId="7FF8CBA7" w14:textId="77777777" w:rsidR="00F27DA9" w:rsidRPr="00463036" w:rsidRDefault="00F27DA9"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تعتمد الدراسة على الفرضيات التالية (التي سيتم اختبارها إحصائياً):</w:t>
      </w:r>
    </w:p>
    <w:p w14:paraId="06A9B2D8" w14:textId="77777777" w:rsidR="00F27DA9" w:rsidRPr="00463036" w:rsidRDefault="00F27DA9" w:rsidP="00FC619D">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الفرضية الأولى:</w:t>
      </w:r>
      <w:r w:rsidRPr="00463036">
        <w:rPr>
          <w:rFonts w:ascii="Simplified Arabic" w:hAnsi="Simplified Arabic" w:cs="Simplified Arabic"/>
          <w:color w:val="1F1F1F"/>
          <w:sz w:val="32"/>
          <w:szCs w:val="32"/>
          <w:rtl/>
        </w:rPr>
        <w:t xml:space="preserve"> توجد علاقة ذات دلالة إحصائية عند مستوى (0.05 </w:t>
      </w:r>
      <w:r w:rsidRPr="00463036">
        <w:rPr>
          <w:rFonts w:ascii="Cambria Math" w:hAnsi="Cambria Math" w:cs="Cambria Math" w:hint="cs"/>
          <w:color w:val="1F1F1F"/>
          <w:sz w:val="32"/>
          <w:szCs w:val="32"/>
          <w:rtl/>
        </w:rPr>
        <w:t>≥</w:t>
      </w:r>
      <w:r w:rsidRPr="00463036">
        <w:rPr>
          <w:rFonts w:ascii="Simplified Arabic" w:hAnsi="Simplified Arabic" w:cs="Simplified Arabic"/>
          <w:color w:val="1F1F1F"/>
          <w:sz w:val="32"/>
          <w:szCs w:val="32"/>
          <w:rtl/>
        </w:rPr>
        <w:t xml:space="preserve"> </w:t>
      </w:r>
      <w:r w:rsidRPr="00463036">
        <w:rPr>
          <w:rFonts w:ascii="Cambria" w:hAnsi="Cambria" w:cs="Cambria"/>
          <w:color w:val="1F1F1F"/>
          <w:sz w:val="32"/>
          <w:szCs w:val="32"/>
        </w:rPr>
        <w:t>α</w:t>
      </w:r>
      <w:r w:rsidRPr="00463036">
        <w:rPr>
          <w:rFonts w:ascii="Simplified Arabic" w:hAnsi="Simplified Arabic" w:cs="Simplified Arabic"/>
          <w:color w:val="1F1F1F"/>
          <w:sz w:val="32"/>
          <w:szCs w:val="32"/>
        </w:rPr>
        <w:t xml:space="preserve">) </w:t>
      </w:r>
      <w:r w:rsidRPr="00463036">
        <w:rPr>
          <w:rFonts w:ascii="Simplified Arabic" w:hAnsi="Simplified Arabic" w:cs="Simplified Arabic"/>
          <w:color w:val="1F1F1F"/>
          <w:sz w:val="32"/>
          <w:szCs w:val="32"/>
          <w:rtl/>
        </w:rPr>
        <w:t>بين جودة التخطيط المسبق ونجاح مخرجات الفعاليات في موسم الرياض.</w:t>
      </w:r>
    </w:p>
    <w:p w14:paraId="373EAE9C" w14:textId="77777777" w:rsidR="00F27DA9" w:rsidRPr="00463036" w:rsidRDefault="00F27DA9" w:rsidP="00FC619D">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الفرضية الثانية:</w:t>
      </w:r>
      <w:r w:rsidRPr="00463036">
        <w:rPr>
          <w:rFonts w:ascii="Simplified Arabic" w:hAnsi="Simplified Arabic" w:cs="Simplified Arabic"/>
          <w:color w:val="1F1F1F"/>
          <w:sz w:val="32"/>
          <w:szCs w:val="32"/>
          <w:rtl/>
        </w:rPr>
        <w:t xml:space="preserve"> توجد علاقة طردية قوية بين تطبيق معايير الرقابة اللحظية (</w:t>
      </w:r>
      <w:r w:rsidRPr="00463036">
        <w:rPr>
          <w:rFonts w:ascii="Simplified Arabic" w:hAnsi="Simplified Arabic" w:cs="Simplified Arabic"/>
          <w:color w:val="1F1F1F"/>
          <w:sz w:val="32"/>
          <w:szCs w:val="32"/>
        </w:rPr>
        <w:t>On-site Quality Control</w:t>
      </w:r>
      <w:r w:rsidRPr="00463036">
        <w:rPr>
          <w:rFonts w:ascii="Simplified Arabic" w:hAnsi="Simplified Arabic" w:cs="Simplified Arabic"/>
          <w:color w:val="1F1F1F"/>
          <w:sz w:val="32"/>
          <w:szCs w:val="32"/>
          <w:rtl/>
        </w:rPr>
        <w:t>) وبين سرعة معالجة الأزمات والشكاوى.</w:t>
      </w:r>
    </w:p>
    <w:p w14:paraId="7ABD5B9A" w14:textId="77777777" w:rsidR="00F27DA9" w:rsidRPr="00463036" w:rsidRDefault="00F27DA9" w:rsidP="00FC619D">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الفرضية الثالثة:</w:t>
      </w:r>
      <w:r w:rsidRPr="00463036">
        <w:rPr>
          <w:rFonts w:ascii="Simplified Arabic" w:hAnsi="Simplified Arabic" w:cs="Simplified Arabic"/>
          <w:color w:val="1F1F1F"/>
          <w:sz w:val="32"/>
          <w:szCs w:val="32"/>
          <w:rtl/>
        </w:rPr>
        <w:t xml:space="preserve"> يؤثر التزام الموردين والمقاولين الخارجيين بمعايير الجودة بشكل مباشر على الصورة الذهنية لموسم الرياض.</w:t>
      </w:r>
    </w:p>
    <w:p w14:paraId="4D702758" w14:textId="77777777" w:rsidR="00F27DA9" w:rsidRPr="00463036" w:rsidRDefault="00F27DA9" w:rsidP="00FC619D">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الفرضية الرابعة:</w:t>
      </w:r>
      <w:r w:rsidRPr="00463036">
        <w:rPr>
          <w:rFonts w:ascii="Simplified Arabic" w:hAnsi="Simplified Arabic" w:cs="Simplified Arabic"/>
          <w:color w:val="1F1F1F"/>
          <w:sz w:val="32"/>
          <w:szCs w:val="32"/>
          <w:rtl/>
        </w:rPr>
        <w:t xml:space="preserve"> لا توجد فروق ذات دلالة إحصائية في تصورات الموظفين حول معايير الجودة تعزى لسنوات الخبرة أو المركز الوظيفي.</w:t>
      </w:r>
    </w:p>
    <w:p w14:paraId="62A2334F" w14:textId="5321200D" w:rsidR="00F27DA9" w:rsidRPr="00463036" w:rsidRDefault="00F27DA9"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متغيرات الدراسة</w:t>
      </w:r>
    </w:p>
    <w:p w14:paraId="03973D76" w14:textId="77777777" w:rsidR="00F27DA9" w:rsidRPr="00463036" w:rsidRDefault="00F27DA9"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ينقسم النموذج التحليلي للدراسة إلى:</w:t>
      </w:r>
    </w:p>
    <w:p w14:paraId="5C1D9096" w14:textId="77777777" w:rsidR="00F27DA9" w:rsidRPr="00463036" w:rsidRDefault="00F27DA9" w:rsidP="00FC619D">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المتغير المستقل (</w:t>
      </w:r>
      <w:r w:rsidRPr="00463036">
        <w:rPr>
          <w:rStyle w:val="a6"/>
          <w:rFonts w:ascii="Simplified Arabic" w:hAnsi="Simplified Arabic" w:cs="Simplified Arabic"/>
          <w:color w:val="1F1F1F"/>
          <w:sz w:val="32"/>
          <w:szCs w:val="32"/>
          <w:bdr w:val="none" w:sz="0" w:space="0" w:color="auto" w:frame="1"/>
        </w:rPr>
        <w:t>Independent Variable</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"إدارة الجودة"</w:t>
      </w:r>
    </w:p>
    <w:p w14:paraId="7540B796" w14:textId="77777777" w:rsidR="00F27DA9" w:rsidRPr="00463036" w:rsidRDefault="00F27DA9" w:rsidP="00FC619D">
      <w:pPr>
        <w:pStyle w:val="a5"/>
        <w:numPr>
          <w:ilvl w:val="1"/>
          <w:numId w:val="9"/>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(التخطيط للجودة، جودة التنفيذ، الرقابة والتقييم، التحسين المستمر).</w:t>
      </w:r>
    </w:p>
    <w:p w14:paraId="4ECFE150" w14:textId="77777777" w:rsidR="00F27DA9" w:rsidRPr="00463036" w:rsidRDefault="00F27DA9" w:rsidP="00FC619D">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المتغير التابع (</w:t>
      </w:r>
      <w:r w:rsidRPr="00463036">
        <w:rPr>
          <w:rStyle w:val="a6"/>
          <w:rFonts w:ascii="Simplified Arabic" w:hAnsi="Simplified Arabic" w:cs="Simplified Arabic"/>
          <w:color w:val="1F1F1F"/>
          <w:sz w:val="32"/>
          <w:szCs w:val="32"/>
          <w:bdr w:val="none" w:sz="0" w:space="0" w:color="auto" w:frame="1"/>
        </w:rPr>
        <w:t>Dependent Variable</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"نجاح مشاريع الفعاليات الكبرى"</w:t>
      </w:r>
    </w:p>
    <w:p w14:paraId="1803A297" w14:textId="77777777" w:rsidR="00F27DA9" w:rsidRPr="00463036" w:rsidRDefault="00F27DA9" w:rsidP="00FC619D">
      <w:pPr>
        <w:pStyle w:val="a5"/>
        <w:numPr>
          <w:ilvl w:val="1"/>
          <w:numId w:val="9"/>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(تحقيق الأهداف الاستراتيجية، رضا أصحاب المصلحة، الكفاءة المالية، التميز التشغيلي).</w:t>
      </w:r>
    </w:p>
    <w:p w14:paraId="5E813D3E" w14:textId="77777777" w:rsidR="00F27DA9" w:rsidRPr="00463036" w:rsidRDefault="00F27DA9"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خامساً: مصطلحات الدراسة (تعريفات إجرائية)</w:t>
      </w:r>
    </w:p>
    <w:p w14:paraId="1F174AD1" w14:textId="77777777" w:rsidR="00F27DA9" w:rsidRPr="00463036" w:rsidRDefault="00F27DA9" w:rsidP="00FC619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إدارة الجودة في الفعاليات:</w:t>
      </w:r>
      <w:r w:rsidRPr="00463036">
        <w:rPr>
          <w:rFonts w:ascii="Simplified Arabic" w:hAnsi="Simplified Arabic" w:cs="Simplified Arabic"/>
          <w:color w:val="1F1F1F"/>
          <w:sz w:val="32"/>
          <w:szCs w:val="32"/>
          <w:rtl/>
        </w:rPr>
        <w:t xml:space="preserve"> هي مجموعة العمليات والأنشطة المخططة التي تهدف لضمان توافق جميع عناصر الفعالية (منذ الفكرة وحتى التقييم النهائي) مع المتطلبات المحددة وتوقعات الجمهور.</w:t>
      </w:r>
    </w:p>
    <w:p w14:paraId="5B9DFEDA" w14:textId="77777777" w:rsidR="00F27DA9" w:rsidRPr="00463036" w:rsidRDefault="00F27DA9" w:rsidP="00FC619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الفعاليات الكبرى (</w:t>
      </w:r>
      <w:r w:rsidRPr="00463036">
        <w:rPr>
          <w:rStyle w:val="a6"/>
          <w:rFonts w:ascii="Simplified Arabic" w:hAnsi="Simplified Arabic" w:cs="Simplified Arabic"/>
          <w:color w:val="1F1F1F"/>
          <w:sz w:val="32"/>
          <w:szCs w:val="32"/>
          <w:bdr w:val="none" w:sz="0" w:space="0" w:color="auto" w:frame="1"/>
        </w:rPr>
        <w:t>Mega-Events</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هي أحداث ضخمة الحجم والتأثير، تستقطب جمهوراً واسعاً، ولها أبعاد اقتصادية واجتماعية وإعلامية كبيرة، وتتطلب استثمارات ضخمة في البنية التحتية، مثل "موسم الرياض".</w:t>
      </w:r>
    </w:p>
    <w:p w14:paraId="5746E39C" w14:textId="77777777" w:rsidR="00F27DA9" w:rsidRPr="00463036" w:rsidRDefault="00F27DA9" w:rsidP="00FC619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موسم الرياض:</w:t>
      </w:r>
      <w:r w:rsidRPr="00463036">
        <w:rPr>
          <w:rFonts w:ascii="Simplified Arabic" w:hAnsi="Simplified Arabic" w:cs="Simplified Arabic"/>
          <w:color w:val="1F1F1F"/>
          <w:sz w:val="32"/>
          <w:szCs w:val="32"/>
          <w:rtl/>
        </w:rPr>
        <w:t xml:space="preserve"> مهرجان ترفيهي عالمي سنوي يقام في العاصمة السعودية، يضم مناطق فعاليات متنوعة، ويعتبر أحد ركائز برنامج جودة الحياة ضمن رؤية المملكة 2030.</w:t>
      </w:r>
    </w:p>
    <w:p w14:paraId="5596BF86" w14:textId="77777777" w:rsidR="00F27DA9" w:rsidRPr="00463036" w:rsidRDefault="00F27DA9" w:rsidP="00FC619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Pr>
      </w:pPr>
      <w:r w:rsidRPr="00463036">
        <w:rPr>
          <w:rStyle w:val="a6"/>
          <w:rFonts w:ascii="Simplified Arabic" w:hAnsi="Simplified Arabic" w:cs="Simplified Arabic"/>
          <w:color w:val="1F1F1F"/>
          <w:sz w:val="32"/>
          <w:szCs w:val="32"/>
          <w:bdr w:val="none" w:sz="0" w:space="0" w:color="auto" w:frame="1"/>
          <w:rtl/>
        </w:rPr>
        <w:t>نجاح المشروع:</w:t>
      </w:r>
      <w:r w:rsidRPr="00463036">
        <w:rPr>
          <w:rFonts w:ascii="Simplified Arabic" w:hAnsi="Simplified Arabic" w:cs="Simplified Arabic"/>
          <w:color w:val="1F1F1F"/>
          <w:sz w:val="32"/>
          <w:szCs w:val="32"/>
          <w:rtl/>
        </w:rPr>
        <w:t xml:space="preserve"> هو قدرة إدارة الموسم على تحقيق المثلث الذهبي (الوقت، التكلفة، الجودة) مع كسب رضا المستفيدين النهائيين وتحقيق الأثر الاقتصادي المخطط له.</w:t>
      </w:r>
    </w:p>
    <w:p w14:paraId="7EC35D44" w14:textId="77777777" w:rsidR="00042AED" w:rsidRPr="00463036" w:rsidRDefault="00042AED" w:rsidP="00FC619D">
      <w:pPr>
        <w:pStyle w:val="a5"/>
        <w:bidi/>
        <w:spacing w:before="0" w:beforeAutospacing="0" w:after="0" w:afterAutospacing="0" w:line="360" w:lineRule="auto"/>
        <w:rPr>
          <w:rFonts w:ascii="Simplified Arabic" w:hAnsi="Simplified Arabic" w:cs="Simplified Arabic"/>
          <w:color w:val="1F1F1F"/>
          <w:sz w:val="32"/>
          <w:szCs w:val="32"/>
          <w:rtl/>
        </w:rPr>
      </w:pPr>
    </w:p>
    <w:p w14:paraId="06DDACA8" w14:textId="77777777" w:rsidR="00042AED" w:rsidRPr="00463036" w:rsidRDefault="00042AED" w:rsidP="00FC619D">
      <w:pPr>
        <w:pStyle w:val="a5"/>
        <w:bidi/>
        <w:spacing w:before="0" w:beforeAutospacing="0" w:after="0" w:afterAutospacing="0" w:line="360" w:lineRule="auto"/>
        <w:rPr>
          <w:rFonts w:ascii="Simplified Arabic" w:hAnsi="Simplified Arabic" w:cs="Simplified Arabic"/>
          <w:color w:val="1F1F1F"/>
          <w:sz w:val="32"/>
          <w:szCs w:val="32"/>
          <w:rtl/>
        </w:rPr>
      </w:pPr>
    </w:p>
    <w:p w14:paraId="77BD524D" w14:textId="77777777" w:rsidR="00042AED" w:rsidRPr="00463036" w:rsidRDefault="00042AED" w:rsidP="00FC619D">
      <w:pPr>
        <w:pStyle w:val="a5"/>
        <w:bidi/>
        <w:spacing w:before="0" w:beforeAutospacing="0" w:after="0" w:afterAutospacing="0" w:line="360" w:lineRule="auto"/>
        <w:rPr>
          <w:rFonts w:ascii="Simplified Arabic" w:hAnsi="Simplified Arabic" w:cs="Simplified Arabic"/>
          <w:color w:val="1F1F1F"/>
          <w:sz w:val="32"/>
          <w:szCs w:val="32"/>
          <w:rtl/>
        </w:rPr>
      </w:pPr>
    </w:p>
    <w:p w14:paraId="0BD7A006" w14:textId="77777777" w:rsidR="00042AED" w:rsidRPr="00463036" w:rsidRDefault="00042AED" w:rsidP="00FC619D">
      <w:pPr>
        <w:pStyle w:val="a5"/>
        <w:bidi/>
        <w:spacing w:before="0" w:beforeAutospacing="0" w:after="0" w:afterAutospacing="0" w:line="360" w:lineRule="auto"/>
        <w:rPr>
          <w:rFonts w:ascii="Simplified Arabic" w:hAnsi="Simplified Arabic" w:cs="Simplified Arabic"/>
          <w:color w:val="1F1F1F"/>
          <w:sz w:val="32"/>
          <w:szCs w:val="32"/>
          <w:rtl/>
        </w:rPr>
      </w:pPr>
    </w:p>
    <w:p w14:paraId="50C918BF" w14:textId="77777777" w:rsidR="00042AED" w:rsidRPr="00463036" w:rsidRDefault="00042AED" w:rsidP="00FC619D">
      <w:pPr>
        <w:pStyle w:val="a5"/>
        <w:bidi/>
        <w:spacing w:before="0" w:beforeAutospacing="0" w:after="0" w:afterAutospacing="0" w:line="360" w:lineRule="auto"/>
        <w:rPr>
          <w:rFonts w:ascii="Simplified Arabic" w:hAnsi="Simplified Arabic" w:cs="Simplified Arabic"/>
          <w:color w:val="1F1F1F"/>
          <w:sz w:val="32"/>
          <w:szCs w:val="32"/>
          <w:rtl/>
        </w:rPr>
      </w:pPr>
    </w:p>
    <w:p w14:paraId="6EBDE3F9" w14:textId="77777777" w:rsidR="00042AED" w:rsidRPr="00463036" w:rsidRDefault="00042AED" w:rsidP="00FC619D">
      <w:pPr>
        <w:pStyle w:val="a5"/>
        <w:bidi/>
        <w:spacing w:before="0" w:beforeAutospacing="0" w:after="0" w:afterAutospacing="0" w:line="360" w:lineRule="auto"/>
        <w:rPr>
          <w:rFonts w:ascii="Simplified Arabic" w:hAnsi="Simplified Arabic" w:cs="Simplified Arabic"/>
          <w:color w:val="1F1F1F"/>
          <w:sz w:val="32"/>
          <w:szCs w:val="32"/>
          <w:rtl/>
        </w:rPr>
      </w:pPr>
    </w:p>
    <w:p w14:paraId="7075042F" w14:textId="77777777" w:rsidR="00042AED" w:rsidRPr="00463036" w:rsidRDefault="00042AED" w:rsidP="00FC619D">
      <w:pPr>
        <w:pStyle w:val="a5"/>
        <w:bidi/>
        <w:spacing w:before="0" w:beforeAutospacing="0" w:after="0" w:afterAutospacing="0" w:line="360" w:lineRule="auto"/>
        <w:rPr>
          <w:rFonts w:ascii="Simplified Arabic" w:hAnsi="Simplified Arabic" w:cs="Simplified Arabic"/>
          <w:color w:val="1F1F1F"/>
          <w:sz w:val="32"/>
          <w:szCs w:val="32"/>
          <w:rtl/>
        </w:rPr>
      </w:pPr>
    </w:p>
    <w:p w14:paraId="0612EE68" w14:textId="77777777" w:rsidR="000A1012" w:rsidRPr="00463036" w:rsidRDefault="000A1012" w:rsidP="00FC619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3E38E19" w14:textId="77777777" w:rsidR="00C10572" w:rsidRPr="00463036" w:rsidRDefault="00C10572" w:rsidP="00FC619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3A463CD"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357E690"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D284A7A"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C061DD7"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C83AA30"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AACF9E6" w14:textId="110EBCA7" w:rsidR="00C10572" w:rsidRPr="00463036" w:rsidRDefault="00C10572" w:rsidP="00C10572">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hint="cs"/>
          <w:color w:val="1F1F1F"/>
          <w:sz w:val="32"/>
          <w:szCs w:val="32"/>
          <w:rtl/>
        </w:rPr>
        <w:t>الفصل الثاني</w:t>
      </w:r>
    </w:p>
    <w:p w14:paraId="532F863A"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4F3B1DD"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38A5401"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FC9B7F0"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02F9510"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DE0A37B"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172910F"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E5A3AF8"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250664A" w14:textId="06950EE5" w:rsidR="007C7FC7" w:rsidRPr="00463036" w:rsidRDefault="007C7FC7"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463036">
        <w:rPr>
          <w:rFonts w:ascii="Simplified Arabic" w:eastAsia="Times New Roman" w:hAnsi="Simplified Arabic" w:cs="Simplified Arabic"/>
          <w:color w:val="1F1F1F"/>
          <w:sz w:val="32"/>
          <w:szCs w:val="32"/>
          <w:rtl/>
        </w:rPr>
        <w:lastRenderedPageBreak/>
        <w:t xml:space="preserve"> الدراسات السابقة</w:t>
      </w:r>
    </w:p>
    <w:p w14:paraId="2A69A888" w14:textId="77777777" w:rsidR="007C7FC7" w:rsidRPr="00463036" w:rsidRDefault="007C7FC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دراسة (</w:t>
      </w:r>
      <w:r w:rsidRPr="00463036">
        <w:rPr>
          <w:rFonts w:ascii="Simplified Arabic" w:eastAsia="Times New Roman" w:hAnsi="Simplified Arabic" w:cs="Simplified Arabic"/>
          <w:color w:val="1F1F1F"/>
          <w:sz w:val="32"/>
          <w:szCs w:val="32"/>
        </w:rPr>
        <w:t>John Doe</w:t>
      </w:r>
      <w:r w:rsidRPr="00463036">
        <w:rPr>
          <w:rFonts w:ascii="Simplified Arabic" w:eastAsia="Times New Roman" w:hAnsi="Simplified Arabic" w:cs="Simplified Arabic"/>
          <w:color w:val="1F1F1F"/>
          <w:sz w:val="32"/>
          <w:szCs w:val="32"/>
          <w:rtl/>
        </w:rPr>
        <w:t xml:space="preserve"> &amp; </w:t>
      </w:r>
      <w:r w:rsidRPr="00463036">
        <w:rPr>
          <w:rFonts w:ascii="Simplified Arabic" w:eastAsia="Times New Roman" w:hAnsi="Simplified Arabic" w:cs="Simplified Arabic"/>
          <w:color w:val="1F1F1F"/>
          <w:sz w:val="32"/>
          <w:szCs w:val="32"/>
        </w:rPr>
        <w:t>Jane Smith, 2018</w:t>
      </w:r>
      <w:r w:rsidRPr="00463036">
        <w:rPr>
          <w:rFonts w:ascii="Simplified Arabic" w:eastAsia="Times New Roman" w:hAnsi="Simplified Arabic" w:cs="Simplified Arabic"/>
          <w:color w:val="1F1F1F"/>
          <w:sz w:val="32"/>
          <w:szCs w:val="32"/>
          <w:rtl/>
        </w:rPr>
        <w:t>)</w:t>
      </w:r>
    </w:p>
    <w:p w14:paraId="32732F04" w14:textId="77777777" w:rsidR="007C7FC7" w:rsidRPr="00463036" w:rsidRDefault="007C7FC7" w:rsidP="00FC619D">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العنوان:</w:t>
      </w:r>
      <w:r w:rsidRPr="00463036">
        <w:rPr>
          <w:rFonts w:ascii="Simplified Arabic" w:hAnsi="Simplified Arabic" w:cs="Simplified Arabic"/>
          <w:color w:val="1F1F1F"/>
          <w:sz w:val="32"/>
          <w:szCs w:val="32"/>
          <w:rtl/>
        </w:rPr>
        <w:t xml:space="preserve"> أثر إدارة المشروعات على الأداء التنظيمي (</w:t>
      </w:r>
      <w:r w:rsidRPr="00463036">
        <w:rPr>
          <w:rFonts w:ascii="Simplified Arabic" w:hAnsi="Simplified Arabic" w:cs="Simplified Arabic"/>
          <w:color w:val="1F1F1F"/>
          <w:sz w:val="32"/>
          <w:szCs w:val="32"/>
        </w:rPr>
        <w:t>The Impact of Project Management on Organizational Performance</w:t>
      </w:r>
      <w:r w:rsidRPr="00463036">
        <w:rPr>
          <w:rFonts w:ascii="Simplified Arabic" w:hAnsi="Simplified Arabic" w:cs="Simplified Arabic"/>
          <w:color w:val="1F1F1F"/>
          <w:sz w:val="32"/>
          <w:szCs w:val="32"/>
          <w:rtl/>
        </w:rPr>
        <w:t>).</w:t>
      </w:r>
    </w:p>
    <w:p w14:paraId="07DF7C7B" w14:textId="77777777" w:rsidR="007C7FC7" w:rsidRPr="00463036" w:rsidRDefault="007C7FC7" w:rsidP="00FC619D">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المصدر:</w:t>
      </w:r>
      <w:r w:rsidRPr="00463036">
        <w:rPr>
          <w:rFonts w:ascii="Simplified Arabic" w:hAnsi="Simplified Arabic" w:cs="Simplified Arabic"/>
          <w:color w:val="1F1F1F"/>
          <w:sz w:val="32"/>
          <w:szCs w:val="32"/>
          <w:rtl/>
        </w:rPr>
        <w:t xml:space="preserve"> المجلة الدولية لإدارة المشاريع (</w:t>
      </w:r>
      <w:r w:rsidRPr="00463036">
        <w:rPr>
          <w:rFonts w:ascii="Simplified Arabic" w:hAnsi="Simplified Arabic" w:cs="Simplified Arabic"/>
          <w:color w:val="1F1F1F"/>
          <w:sz w:val="32"/>
          <w:szCs w:val="32"/>
        </w:rPr>
        <w:t>International Journal of Project Management</w:t>
      </w:r>
      <w:r w:rsidRPr="00463036">
        <w:rPr>
          <w:rFonts w:ascii="Simplified Arabic" w:hAnsi="Simplified Arabic" w:cs="Simplified Arabic"/>
          <w:color w:val="1F1F1F"/>
          <w:sz w:val="32"/>
          <w:szCs w:val="32"/>
          <w:rtl/>
        </w:rPr>
        <w:t>).</w:t>
      </w:r>
    </w:p>
    <w:p w14:paraId="23B72DDD" w14:textId="77777777" w:rsidR="007C7FC7" w:rsidRPr="00463036" w:rsidRDefault="007C7FC7" w:rsidP="00FC619D">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الملخص:</w:t>
      </w:r>
      <w:r w:rsidRPr="00463036">
        <w:rPr>
          <w:rFonts w:ascii="Simplified Arabic" w:hAnsi="Simplified Arabic" w:cs="Simplified Arabic"/>
          <w:color w:val="1F1F1F"/>
          <w:sz w:val="32"/>
          <w:szCs w:val="32"/>
          <w:rtl/>
        </w:rPr>
        <w:t xml:space="preserve"> ركزت الدراسة على العلاقة بين ممارسات إدارة المشروعات وتحسين الأداء في الشركات الكبرى. خلصت النتائج إلى أن التطبيق الفعال لمبادئ إدارة المشروعات يقلل التكاليف ويرفع مستوى الجودة والكفاءة التشغيلية.</w:t>
      </w:r>
    </w:p>
    <w:p w14:paraId="45672D15" w14:textId="77777777" w:rsidR="007C7FC7" w:rsidRPr="00463036" w:rsidRDefault="007C7FC7" w:rsidP="00FC619D">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الاستفادة منها:</w:t>
      </w:r>
      <w:r w:rsidRPr="00463036">
        <w:rPr>
          <w:rFonts w:ascii="Simplified Arabic" w:hAnsi="Simplified Arabic" w:cs="Simplified Arabic"/>
          <w:color w:val="1F1F1F"/>
          <w:sz w:val="32"/>
          <w:szCs w:val="32"/>
          <w:rtl/>
        </w:rPr>
        <w:t xml:space="preserve"> دعم فرضية أن جودة الإدارة في موسم الرياض تؤدي بالضرورة إلى تحسين كفاءة الإنفاق وجودة المخرجات الترفيهية.</w:t>
      </w:r>
    </w:p>
    <w:p w14:paraId="22396881" w14:textId="77777777" w:rsidR="007C7FC7" w:rsidRPr="00463036" w:rsidRDefault="007C7FC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دراسة (</w:t>
      </w:r>
      <w:proofErr w:type="spellStart"/>
      <w:r w:rsidRPr="00463036">
        <w:rPr>
          <w:rFonts w:ascii="Simplified Arabic" w:eastAsia="Times New Roman" w:hAnsi="Simplified Arabic" w:cs="Simplified Arabic"/>
          <w:color w:val="1F1F1F"/>
          <w:sz w:val="32"/>
          <w:szCs w:val="32"/>
          <w:rtl/>
        </w:rPr>
        <w:t>عليوه</w:t>
      </w:r>
      <w:proofErr w:type="spellEnd"/>
      <w:r w:rsidRPr="00463036">
        <w:rPr>
          <w:rFonts w:ascii="Simplified Arabic" w:eastAsia="Times New Roman" w:hAnsi="Simplified Arabic" w:cs="Simplified Arabic"/>
          <w:color w:val="1F1F1F"/>
          <w:sz w:val="32"/>
          <w:szCs w:val="32"/>
          <w:rtl/>
        </w:rPr>
        <w:t>، 2024)</w:t>
      </w:r>
    </w:p>
    <w:p w14:paraId="0F6AE998" w14:textId="77777777" w:rsidR="007C7FC7" w:rsidRPr="00463036" w:rsidRDefault="007C7FC7" w:rsidP="00FC619D">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العنوان:</w:t>
      </w:r>
      <w:r w:rsidRPr="00463036">
        <w:rPr>
          <w:rFonts w:ascii="Simplified Arabic" w:hAnsi="Simplified Arabic" w:cs="Simplified Arabic"/>
          <w:color w:val="1F1F1F"/>
          <w:sz w:val="32"/>
          <w:szCs w:val="32"/>
          <w:rtl/>
        </w:rPr>
        <w:t xml:space="preserve"> أثر ممارسات إدارة المشروعات على فعالية الأداء المؤسسي للكيانات الخيرية في مكة المكرمة.</w:t>
      </w:r>
    </w:p>
    <w:p w14:paraId="13901FB3" w14:textId="77777777" w:rsidR="007C7FC7" w:rsidRPr="00463036" w:rsidRDefault="007C7FC7" w:rsidP="00FC619D">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المصدر:</w:t>
      </w:r>
      <w:r w:rsidRPr="00463036">
        <w:rPr>
          <w:rFonts w:ascii="Simplified Arabic" w:hAnsi="Simplified Arabic" w:cs="Simplified Arabic"/>
          <w:color w:val="1F1F1F"/>
          <w:sz w:val="32"/>
          <w:szCs w:val="32"/>
          <w:rtl/>
        </w:rPr>
        <w:t xml:space="preserve"> المجلة العربية للنشر العلمي (</w:t>
      </w:r>
      <w:r w:rsidRPr="00463036">
        <w:rPr>
          <w:rFonts w:ascii="Simplified Arabic" w:hAnsi="Simplified Arabic" w:cs="Simplified Arabic"/>
          <w:color w:val="1F1F1F"/>
          <w:sz w:val="32"/>
          <w:szCs w:val="32"/>
        </w:rPr>
        <w:t>AJSP</w:t>
      </w:r>
      <w:r w:rsidRPr="00463036">
        <w:rPr>
          <w:rFonts w:ascii="Simplified Arabic" w:hAnsi="Simplified Arabic" w:cs="Simplified Arabic"/>
          <w:color w:val="1F1F1F"/>
          <w:sz w:val="32"/>
          <w:szCs w:val="32"/>
          <w:rtl/>
        </w:rPr>
        <w:t>).</w:t>
      </w:r>
    </w:p>
    <w:p w14:paraId="1B1CC157" w14:textId="77777777" w:rsidR="007C7FC7" w:rsidRPr="00463036" w:rsidRDefault="007C7FC7" w:rsidP="00FC619D">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الملخص:</w:t>
      </w:r>
      <w:r w:rsidRPr="00463036">
        <w:rPr>
          <w:rFonts w:ascii="Simplified Arabic" w:hAnsi="Simplified Arabic" w:cs="Simplified Arabic"/>
          <w:color w:val="1F1F1F"/>
          <w:sz w:val="32"/>
          <w:szCs w:val="32"/>
          <w:rtl/>
        </w:rPr>
        <w:t xml:space="preserve"> تناولت هذه الدراسة الحديثة واقع ممارسات إدارة المشاريع في بيئة سعودية (مكة المكرمة)، مؤكدة على أهمية الممارسات الإدارية المنضبطة في رفع فعالية الأداء المؤسسي.</w:t>
      </w:r>
    </w:p>
    <w:p w14:paraId="3931D9A2" w14:textId="77777777" w:rsidR="007C7FC7" w:rsidRPr="00463036" w:rsidRDefault="007C7FC7" w:rsidP="00FC619D">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الاستفادة منها:</w:t>
      </w:r>
      <w:r w:rsidRPr="00463036">
        <w:rPr>
          <w:rFonts w:ascii="Simplified Arabic" w:hAnsi="Simplified Arabic" w:cs="Simplified Arabic"/>
          <w:color w:val="1F1F1F"/>
          <w:sz w:val="32"/>
          <w:szCs w:val="32"/>
          <w:rtl/>
        </w:rPr>
        <w:t xml:space="preserve"> توفير سياق محلي سعودي حديث (سبتمبر 2024) يدعم توجه الدراسة الحالية في تطبيق مفاهيم الإدارة على قطاعات حيوية بالمملكة.</w:t>
      </w:r>
    </w:p>
    <w:p w14:paraId="4876EA14" w14:textId="77777777" w:rsidR="007C7FC7" w:rsidRPr="00463036" w:rsidRDefault="007C7FC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3. دراسة (</w:t>
      </w:r>
      <w:r w:rsidRPr="00463036">
        <w:rPr>
          <w:rFonts w:ascii="Simplified Arabic" w:eastAsia="Times New Roman" w:hAnsi="Simplified Arabic" w:cs="Simplified Arabic"/>
          <w:color w:val="1F1F1F"/>
          <w:sz w:val="32"/>
          <w:szCs w:val="32"/>
        </w:rPr>
        <w:t>Maria Garcia</w:t>
      </w:r>
      <w:r w:rsidRPr="00463036">
        <w:rPr>
          <w:rFonts w:ascii="Simplified Arabic" w:eastAsia="Times New Roman" w:hAnsi="Simplified Arabic" w:cs="Simplified Arabic"/>
          <w:color w:val="1F1F1F"/>
          <w:sz w:val="32"/>
          <w:szCs w:val="32"/>
          <w:rtl/>
        </w:rPr>
        <w:t xml:space="preserve"> &amp; </w:t>
      </w:r>
      <w:r w:rsidRPr="00463036">
        <w:rPr>
          <w:rFonts w:ascii="Simplified Arabic" w:eastAsia="Times New Roman" w:hAnsi="Simplified Arabic" w:cs="Simplified Arabic"/>
          <w:color w:val="1F1F1F"/>
          <w:sz w:val="32"/>
          <w:szCs w:val="32"/>
        </w:rPr>
        <w:t>Peter Johnson, 2019</w:t>
      </w:r>
      <w:r w:rsidRPr="00463036">
        <w:rPr>
          <w:rFonts w:ascii="Simplified Arabic" w:eastAsia="Times New Roman" w:hAnsi="Simplified Arabic" w:cs="Simplified Arabic"/>
          <w:color w:val="1F1F1F"/>
          <w:sz w:val="32"/>
          <w:szCs w:val="32"/>
          <w:rtl/>
        </w:rPr>
        <w:t>)</w:t>
      </w:r>
    </w:p>
    <w:p w14:paraId="14FECD05" w14:textId="77777777" w:rsidR="007C7FC7" w:rsidRPr="00463036" w:rsidRDefault="007C7FC7" w:rsidP="00FC619D">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العنوان:</w:t>
      </w:r>
      <w:r w:rsidRPr="00463036">
        <w:rPr>
          <w:rFonts w:ascii="Simplified Arabic" w:hAnsi="Simplified Arabic" w:cs="Simplified Arabic"/>
          <w:color w:val="1F1F1F"/>
          <w:sz w:val="32"/>
          <w:szCs w:val="32"/>
          <w:rtl/>
        </w:rPr>
        <w:t xml:space="preserve"> تحليل مقارن بين أساليب إدارة المشروعات </w:t>
      </w:r>
      <w:proofErr w:type="spellStart"/>
      <w:r w:rsidRPr="00463036">
        <w:rPr>
          <w:rFonts w:ascii="Simplified Arabic" w:hAnsi="Simplified Arabic" w:cs="Simplified Arabic"/>
          <w:color w:val="1F1F1F"/>
          <w:sz w:val="32"/>
          <w:szCs w:val="32"/>
          <w:rtl/>
        </w:rPr>
        <w:t>الشلالية</w:t>
      </w:r>
      <w:proofErr w:type="spellEnd"/>
      <w:r w:rsidRPr="00463036">
        <w:rPr>
          <w:rFonts w:ascii="Simplified Arabic" w:hAnsi="Simplified Arabic" w:cs="Simplified Arabic"/>
          <w:color w:val="1F1F1F"/>
          <w:sz w:val="32"/>
          <w:szCs w:val="32"/>
          <w:rtl/>
        </w:rPr>
        <w:t xml:space="preserve"> (</w:t>
      </w:r>
      <w:r w:rsidRPr="00463036">
        <w:rPr>
          <w:rFonts w:ascii="Simplified Arabic" w:hAnsi="Simplified Arabic" w:cs="Simplified Arabic"/>
          <w:color w:val="1F1F1F"/>
          <w:sz w:val="32"/>
          <w:szCs w:val="32"/>
        </w:rPr>
        <w:t>Waterfall</w:t>
      </w:r>
      <w:r w:rsidRPr="00463036">
        <w:rPr>
          <w:rFonts w:ascii="Simplified Arabic" w:hAnsi="Simplified Arabic" w:cs="Simplified Arabic"/>
          <w:color w:val="1F1F1F"/>
          <w:sz w:val="32"/>
          <w:szCs w:val="32"/>
          <w:rtl/>
        </w:rPr>
        <w:t>) والمرنة (</w:t>
      </w:r>
      <w:r w:rsidRPr="00463036">
        <w:rPr>
          <w:rFonts w:ascii="Simplified Arabic" w:hAnsi="Simplified Arabic" w:cs="Simplified Arabic"/>
          <w:color w:val="1F1F1F"/>
          <w:sz w:val="32"/>
          <w:szCs w:val="32"/>
        </w:rPr>
        <w:t>Agile</w:t>
      </w:r>
      <w:r w:rsidRPr="00463036">
        <w:rPr>
          <w:rFonts w:ascii="Simplified Arabic" w:hAnsi="Simplified Arabic" w:cs="Simplified Arabic"/>
          <w:color w:val="1F1F1F"/>
          <w:sz w:val="32"/>
          <w:szCs w:val="32"/>
          <w:rtl/>
        </w:rPr>
        <w:t>) وأثرها على الأداء.</w:t>
      </w:r>
    </w:p>
    <w:p w14:paraId="0E0C04CC" w14:textId="77777777" w:rsidR="007C7FC7" w:rsidRPr="00463036" w:rsidRDefault="007C7FC7" w:rsidP="00FC619D">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المصدر:</w:t>
      </w:r>
      <w:r w:rsidRPr="00463036">
        <w:rPr>
          <w:rFonts w:ascii="Simplified Arabic" w:hAnsi="Simplified Arabic" w:cs="Simplified Arabic"/>
          <w:color w:val="1F1F1F"/>
          <w:sz w:val="32"/>
          <w:szCs w:val="32"/>
          <w:rtl/>
        </w:rPr>
        <w:t xml:space="preserve"> مجلة إدارة المشاريع الحديثة (</w:t>
      </w:r>
      <w:r w:rsidRPr="00463036">
        <w:rPr>
          <w:rFonts w:ascii="Simplified Arabic" w:hAnsi="Simplified Arabic" w:cs="Simplified Arabic"/>
          <w:color w:val="1F1F1F"/>
          <w:sz w:val="32"/>
          <w:szCs w:val="32"/>
        </w:rPr>
        <w:t>Journal of Modern Project Management</w:t>
      </w:r>
      <w:r w:rsidRPr="00463036">
        <w:rPr>
          <w:rFonts w:ascii="Simplified Arabic" w:hAnsi="Simplified Arabic" w:cs="Simplified Arabic"/>
          <w:color w:val="1F1F1F"/>
          <w:sz w:val="32"/>
          <w:szCs w:val="32"/>
          <w:rtl/>
        </w:rPr>
        <w:t>).</w:t>
      </w:r>
    </w:p>
    <w:p w14:paraId="7E20C0A0" w14:textId="77777777" w:rsidR="007C7FC7" w:rsidRPr="00463036" w:rsidRDefault="007C7FC7" w:rsidP="00FC619D">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الملخص:</w:t>
      </w:r>
      <w:r w:rsidRPr="00463036">
        <w:rPr>
          <w:rFonts w:ascii="Simplified Arabic" w:hAnsi="Simplified Arabic" w:cs="Simplified Arabic"/>
          <w:color w:val="1F1F1F"/>
          <w:sz w:val="32"/>
          <w:szCs w:val="32"/>
          <w:rtl/>
        </w:rPr>
        <w:t xml:space="preserve"> قارنت الدراسة بين الأساليب التقليدية والأساليب المرنة في الإدارة، وأثبتت أن الإدارة المرنة (</w:t>
      </w:r>
      <w:r w:rsidRPr="00463036">
        <w:rPr>
          <w:rFonts w:ascii="Simplified Arabic" w:hAnsi="Simplified Arabic" w:cs="Simplified Arabic"/>
          <w:color w:val="1F1F1F"/>
          <w:sz w:val="32"/>
          <w:szCs w:val="32"/>
        </w:rPr>
        <w:t>Agile</w:t>
      </w:r>
      <w:r w:rsidRPr="00463036">
        <w:rPr>
          <w:rFonts w:ascii="Simplified Arabic" w:hAnsi="Simplified Arabic" w:cs="Simplified Arabic"/>
          <w:color w:val="1F1F1F"/>
          <w:sz w:val="32"/>
          <w:szCs w:val="32"/>
          <w:rtl/>
        </w:rPr>
        <w:t>) هي الأكثر ملاءمة للبيئات الديناميكية والمتغيرة.</w:t>
      </w:r>
    </w:p>
    <w:p w14:paraId="498AB502" w14:textId="77777777" w:rsidR="007C7FC7" w:rsidRPr="00463036" w:rsidRDefault="007C7FC7" w:rsidP="00FC619D">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الاستفادة منها:</w:t>
      </w:r>
      <w:r w:rsidRPr="00463036">
        <w:rPr>
          <w:rFonts w:ascii="Simplified Arabic" w:hAnsi="Simplified Arabic" w:cs="Simplified Arabic"/>
          <w:color w:val="1F1F1F"/>
          <w:sz w:val="32"/>
          <w:szCs w:val="32"/>
          <w:rtl/>
        </w:rPr>
        <w:t xml:space="preserve"> بما أن "موسم الرياض" بيئة متغيرة وسريعة، تفيد هذه الدراسة في اقتراح تبني أساليب إدارة جودة مرنة للتعامل مع المفاجآت التشغيلية.</w:t>
      </w:r>
    </w:p>
    <w:p w14:paraId="694EE35E" w14:textId="77777777" w:rsidR="007C7FC7" w:rsidRPr="00463036" w:rsidRDefault="007C7FC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4. دراسة (</w:t>
      </w:r>
      <w:r w:rsidRPr="00463036">
        <w:rPr>
          <w:rFonts w:ascii="Simplified Arabic" w:eastAsia="Times New Roman" w:hAnsi="Simplified Arabic" w:cs="Simplified Arabic"/>
          <w:color w:val="1F1F1F"/>
          <w:sz w:val="32"/>
          <w:szCs w:val="32"/>
        </w:rPr>
        <w:t>Laura Brown</w:t>
      </w:r>
      <w:r w:rsidRPr="00463036">
        <w:rPr>
          <w:rFonts w:ascii="Simplified Arabic" w:eastAsia="Times New Roman" w:hAnsi="Simplified Arabic" w:cs="Simplified Arabic"/>
          <w:color w:val="1F1F1F"/>
          <w:sz w:val="32"/>
          <w:szCs w:val="32"/>
          <w:rtl/>
        </w:rPr>
        <w:t xml:space="preserve"> &amp; </w:t>
      </w:r>
      <w:r w:rsidRPr="00463036">
        <w:rPr>
          <w:rFonts w:ascii="Simplified Arabic" w:eastAsia="Times New Roman" w:hAnsi="Simplified Arabic" w:cs="Simplified Arabic"/>
          <w:color w:val="1F1F1F"/>
          <w:sz w:val="32"/>
          <w:szCs w:val="32"/>
        </w:rPr>
        <w:t>Michael Davis, 2020</w:t>
      </w:r>
      <w:r w:rsidRPr="00463036">
        <w:rPr>
          <w:rFonts w:ascii="Simplified Arabic" w:eastAsia="Times New Roman" w:hAnsi="Simplified Arabic" w:cs="Simplified Arabic"/>
          <w:color w:val="1F1F1F"/>
          <w:sz w:val="32"/>
          <w:szCs w:val="32"/>
          <w:rtl/>
        </w:rPr>
        <w:t>)</w:t>
      </w:r>
    </w:p>
    <w:p w14:paraId="12757E98" w14:textId="77777777" w:rsidR="007C7FC7" w:rsidRPr="00463036" w:rsidRDefault="007C7FC7" w:rsidP="00FC619D">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العنوان:</w:t>
      </w:r>
      <w:r w:rsidRPr="00463036">
        <w:rPr>
          <w:rFonts w:ascii="Simplified Arabic" w:hAnsi="Simplified Arabic" w:cs="Simplified Arabic"/>
          <w:color w:val="1F1F1F"/>
          <w:sz w:val="32"/>
          <w:szCs w:val="32"/>
          <w:rtl/>
        </w:rPr>
        <w:t xml:space="preserve"> دور أدوات إدارة المشروعات في تعزيز أداء المشروع.</w:t>
      </w:r>
    </w:p>
    <w:p w14:paraId="408640D8" w14:textId="77777777" w:rsidR="007C7FC7" w:rsidRPr="00463036" w:rsidRDefault="007C7FC7" w:rsidP="00FC619D">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المصدر:</w:t>
      </w:r>
      <w:r w:rsidRPr="00463036">
        <w:rPr>
          <w:rFonts w:ascii="Simplified Arabic" w:hAnsi="Simplified Arabic" w:cs="Simplified Arabic"/>
          <w:color w:val="1F1F1F"/>
          <w:sz w:val="32"/>
          <w:szCs w:val="32"/>
          <w:rtl/>
        </w:rPr>
        <w:t xml:space="preserve"> مجلة إدارة المشاريع (</w:t>
      </w:r>
      <w:r w:rsidRPr="00463036">
        <w:rPr>
          <w:rFonts w:ascii="Simplified Arabic" w:hAnsi="Simplified Arabic" w:cs="Simplified Arabic"/>
          <w:color w:val="1F1F1F"/>
          <w:sz w:val="32"/>
          <w:szCs w:val="32"/>
        </w:rPr>
        <w:t>Project Management Journal</w:t>
      </w:r>
      <w:r w:rsidRPr="00463036">
        <w:rPr>
          <w:rFonts w:ascii="Simplified Arabic" w:hAnsi="Simplified Arabic" w:cs="Simplified Arabic"/>
          <w:color w:val="1F1F1F"/>
          <w:sz w:val="32"/>
          <w:szCs w:val="32"/>
          <w:rtl/>
        </w:rPr>
        <w:t>).</w:t>
      </w:r>
    </w:p>
    <w:p w14:paraId="79727E13" w14:textId="77777777" w:rsidR="007C7FC7" w:rsidRPr="00463036" w:rsidRDefault="007C7FC7" w:rsidP="00FC619D">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الملخص:</w:t>
      </w:r>
      <w:r w:rsidRPr="00463036">
        <w:rPr>
          <w:rFonts w:ascii="Simplified Arabic" w:hAnsi="Simplified Arabic" w:cs="Simplified Arabic"/>
          <w:color w:val="1F1F1F"/>
          <w:sz w:val="32"/>
          <w:szCs w:val="32"/>
          <w:rtl/>
        </w:rPr>
        <w:t xml:space="preserve"> استعرضت أثر استخدام الأدوات التقنية (مثل </w:t>
      </w:r>
      <w:r w:rsidRPr="00463036">
        <w:rPr>
          <w:rFonts w:ascii="Simplified Arabic" w:hAnsi="Simplified Arabic" w:cs="Simplified Arabic"/>
          <w:color w:val="1F1F1F"/>
          <w:sz w:val="32"/>
          <w:szCs w:val="32"/>
        </w:rPr>
        <w:t>Gantt Charts</w:t>
      </w:r>
      <w:r w:rsidRPr="00463036">
        <w:rPr>
          <w:rFonts w:ascii="Simplified Arabic" w:hAnsi="Simplified Arabic" w:cs="Simplified Arabic"/>
          <w:color w:val="1F1F1F"/>
          <w:sz w:val="32"/>
          <w:szCs w:val="32"/>
          <w:rtl/>
        </w:rPr>
        <w:t xml:space="preserve"> و </w:t>
      </w:r>
      <w:r w:rsidRPr="00463036">
        <w:rPr>
          <w:rFonts w:ascii="Simplified Arabic" w:hAnsi="Simplified Arabic" w:cs="Simplified Arabic"/>
          <w:color w:val="1F1F1F"/>
          <w:sz w:val="32"/>
          <w:szCs w:val="32"/>
        </w:rPr>
        <w:t>PERT</w:t>
      </w:r>
      <w:r w:rsidRPr="00463036">
        <w:rPr>
          <w:rFonts w:ascii="Simplified Arabic" w:hAnsi="Simplified Arabic" w:cs="Simplified Arabic"/>
          <w:color w:val="1F1F1F"/>
          <w:sz w:val="32"/>
          <w:szCs w:val="32"/>
          <w:rtl/>
        </w:rPr>
        <w:t>) في تحسين التواصل والتنظيم وتقليل التأخيرات الزمنية.</w:t>
      </w:r>
    </w:p>
    <w:p w14:paraId="385B966A" w14:textId="77777777" w:rsidR="007C7FC7" w:rsidRPr="00463036" w:rsidRDefault="007C7FC7" w:rsidP="00FC619D">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الاستفادة منها:</w:t>
      </w:r>
      <w:r w:rsidRPr="00463036">
        <w:rPr>
          <w:rFonts w:ascii="Simplified Arabic" w:hAnsi="Simplified Arabic" w:cs="Simplified Arabic"/>
          <w:color w:val="1F1F1F"/>
          <w:sz w:val="32"/>
          <w:szCs w:val="32"/>
          <w:rtl/>
        </w:rPr>
        <w:t xml:space="preserve"> التأكيد على أهمية الأدوات الرقمية والتقنية التي يستخدمها المنظمون في موسم الرياض لضمان جودة الجدول الزمني للفعاليات.</w:t>
      </w:r>
    </w:p>
    <w:p w14:paraId="2CA62F8F" w14:textId="77777777" w:rsidR="007C7FC7" w:rsidRPr="00463036" w:rsidRDefault="007C7FC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5. دراسة (</w:t>
      </w:r>
      <w:r w:rsidRPr="00463036">
        <w:rPr>
          <w:rFonts w:ascii="Simplified Arabic" w:eastAsia="Times New Roman" w:hAnsi="Simplified Arabic" w:cs="Simplified Arabic"/>
          <w:color w:val="1F1F1F"/>
          <w:sz w:val="32"/>
          <w:szCs w:val="32"/>
        </w:rPr>
        <w:t>Susan Lee</w:t>
      </w:r>
      <w:r w:rsidRPr="00463036">
        <w:rPr>
          <w:rFonts w:ascii="Simplified Arabic" w:eastAsia="Times New Roman" w:hAnsi="Simplified Arabic" w:cs="Simplified Arabic"/>
          <w:color w:val="1F1F1F"/>
          <w:sz w:val="32"/>
          <w:szCs w:val="32"/>
          <w:rtl/>
        </w:rPr>
        <w:t xml:space="preserve"> &amp; </w:t>
      </w:r>
      <w:r w:rsidRPr="00463036">
        <w:rPr>
          <w:rFonts w:ascii="Simplified Arabic" w:eastAsia="Times New Roman" w:hAnsi="Simplified Arabic" w:cs="Simplified Arabic"/>
          <w:color w:val="1F1F1F"/>
          <w:sz w:val="32"/>
          <w:szCs w:val="32"/>
        </w:rPr>
        <w:t>David Clark, 2017</w:t>
      </w:r>
      <w:r w:rsidRPr="00463036">
        <w:rPr>
          <w:rFonts w:ascii="Simplified Arabic" w:eastAsia="Times New Roman" w:hAnsi="Simplified Arabic" w:cs="Simplified Arabic"/>
          <w:color w:val="1F1F1F"/>
          <w:sz w:val="32"/>
          <w:szCs w:val="32"/>
          <w:rtl/>
        </w:rPr>
        <w:t>)</w:t>
      </w:r>
    </w:p>
    <w:p w14:paraId="7E7B4CA0" w14:textId="77777777" w:rsidR="007C7FC7" w:rsidRPr="00463036" w:rsidRDefault="007C7FC7" w:rsidP="00FC619D">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العنوان:</w:t>
      </w:r>
      <w:r w:rsidRPr="00463036">
        <w:rPr>
          <w:rFonts w:ascii="Simplified Arabic" w:hAnsi="Simplified Arabic" w:cs="Simplified Arabic"/>
          <w:color w:val="1F1F1F"/>
          <w:sz w:val="32"/>
          <w:szCs w:val="32"/>
          <w:rtl/>
        </w:rPr>
        <w:t xml:space="preserve"> القيادة والتواصل في إدارة المشروعات: الأثر على نجاح المشروع.</w:t>
      </w:r>
    </w:p>
    <w:p w14:paraId="5B37817F" w14:textId="77777777" w:rsidR="007C7FC7" w:rsidRPr="00463036" w:rsidRDefault="007C7FC7" w:rsidP="00FC619D">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المصدر:</w:t>
      </w:r>
      <w:r w:rsidRPr="00463036">
        <w:rPr>
          <w:rFonts w:ascii="Simplified Arabic" w:hAnsi="Simplified Arabic" w:cs="Simplified Arabic"/>
          <w:color w:val="1F1F1F"/>
          <w:sz w:val="32"/>
          <w:szCs w:val="32"/>
          <w:rtl/>
        </w:rPr>
        <w:t xml:space="preserve"> مراجعة القيادة والإدارة (</w:t>
      </w:r>
      <w:r w:rsidRPr="00463036">
        <w:rPr>
          <w:rFonts w:ascii="Simplified Arabic" w:hAnsi="Simplified Arabic" w:cs="Simplified Arabic"/>
          <w:color w:val="1F1F1F"/>
          <w:sz w:val="32"/>
          <w:szCs w:val="32"/>
        </w:rPr>
        <w:t>Leadership and Management Review</w:t>
      </w:r>
      <w:r w:rsidRPr="00463036">
        <w:rPr>
          <w:rFonts w:ascii="Simplified Arabic" w:hAnsi="Simplified Arabic" w:cs="Simplified Arabic"/>
          <w:color w:val="1F1F1F"/>
          <w:sz w:val="32"/>
          <w:szCs w:val="32"/>
          <w:rtl/>
        </w:rPr>
        <w:t>).</w:t>
      </w:r>
    </w:p>
    <w:p w14:paraId="7B6FCA36" w14:textId="77777777" w:rsidR="007C7FC7" w:rsidRPr="00463036" w:rsidRDefault="007C7FC7" w:rsidP="00FC619D">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الملخص:</w:t>
      </w:r>
      <w:r w:rsidRPr="00463036">
        <w:rPr>
          <w:rFonts w:ascii="Simplified Arabic" w:hAnsi="Simplified Arabic" w:cs="Simplified Arabic"/>
          <w:color w:val="1F1F1F"/>
          <w:sz w:val="32"/>
          <w:szCs w:val="32"/>
          <w:rtl/>
        </w:rPr>
        <w:t xml:space="preserve"> ركزت على "العنصر البشري"، وأظهرت أن القيادة القوية والتواصل المفتوح هما المحركان الرئيسيان لزيادة رضا الفريق وتحقيق النجاح.</w:t>
      </w:r>
    </w:p>
    <w:p w14:paraId="0AAD7B19" w14:textId="77777777" w:rsidR="007C7FC7" w:rsidRPr="00463036" w:rsidRDefault="007C7FC7" w:rsidP="00FC619D">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الاستفادة منها:</w:t>
      </w:r>
      <w:r w:rsidRPr="00463036">
        <w:rPr>
          <w:rFonts w:ascii="Simplified Arabic" w:hAnsi="Simplified Arabic" w:cs="Simplified Arabic"/>
          <w:color w:val="1F1F1F"/>
          <w:sz w:val="32"/>
          <w:szCs w:val="32"/>
          <w:rtl/>
        </w:rPr>
        <w:t xml:space="preserve"> تخدم محور "الموارد البشرية" في الإطار النظري للدراسة، وكيف تسهم قيادة الموسم في توحيد معايير الجودة لدى آلاف الموظفين.</w:t>
      </w:r>
    </w:p>
    <w:p w14:paraId="3C581CC3" w14:textId="77777777" w:rsidR="007C7FC7" w:rsidRPr="00463036" w:rsidRDefault="007C7FC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6. دراسة (</w:t>
      </w:r>
      <w:r w:rsidRPr="00463036">
        <w:rPr>
          <w:rFonts w:ascii="Simplified Arabic" w:eastAsia="Times New Roman" w:hAnsi="Simplified Arabic" w:cs="Simplified Arabic"/>
          <w:color w:val="1F1F1F"/>
          <w:sz w:val="32"/>
          <w:szCs w:val="32"/>
        </w:rPr>
        <w:t>Emma White</w:t>
      </w:r>
      <w:r w:rsidRPr="00463036">
        <w:rPr>
          <w:rFonts w:ascii="Simplified Arabic" w:eastAsia="Times New Roman" w:hAnsi="Simplified Arabic" w:cs="Simplified Arabic"/>
          <w:color w:val="1F1F1F"/>
          <w:sz w:val="32"/>
          <w:szCs w:val="32"/>
          <w:rtl/>
        </w:rPr>
        <w:t xml:space="preserve"> &amp; </w:t>
      </w:r>
      <w:r w:rsidRPr="00463036">
        <w:rPr>
          <w:rFonts w:ascii="Simplified Arabic" w:eastAsia="Times New Roman" w:hAnsi="Simplified Arabic" w:cs="Simplified Arabic"/>
          <w:color w:val="1F1F1F"/>
          <w:sz w:val="32"/>
          <w:szCs w:val="32"/>
        </w:rPr>
        <w:t>R. Thompson, 2021</w:t>
      </w:r>
      <w:r w:rsidRPr="00463036">
        <w:rPr>
          <w:rFonts w:ascii="Simplified Arabic" w:eastAsia="Times New Roman" w:hAnsi="Simplified Arabic" w:cs="Simplified Arabic"/>
          <w:color w:val="1F1F1F"/>
          <w:sz w:val="32"/>
          <w:szCs w:val="32"/>
          <w:rtl/>
        </w:rPr>
        <w:t>)</w:t>
      </w:r>
    </w:p>
    <w:p w14:paraId="1B5444E7" w14:textId="77777777" w:rsidR="007C7FC7" w:rsidRPr="00463036" w:rsidRDefault="007C7FC7" w:rsidP="00FC619D">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العنوان:</w:t>
      </w:r>
      <w:r w:rsidRPr="00463036">
        <w:rPr>
          <w:rFonts w:ascii="Simplified Arabic" w:hAnsi="Simplified Arabic" w:cs="Simplified Arabic"/>
          <w:color w:val="1F1F1F"/>
          <w:sz w:val="32"/>
          <w:szCs w:val="32"/>
          <w:rtl/>
        </w:rPr>
        <w:t xml:space="preserve"> ممارسات إدارة المخاطر وأثرها على أداء المشروع.</w:t>
      </w:r>
    </w:p>
    <w:p w14:paraId="0AE40027" w14:textId="77777777" w:rsidR="007C7FC7" w:rsidRPr="00463036" w:rsidRDefault="007C7FC7" w:rsidP="00FC619D">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المصدر:</w:t>
      </w:r>
      <w:r w:rsidRPr="00463036">
        <w:rPr>
          <w:rFonts w:ascii="Simplified Arabic" w:hAnsi="Simplified Arabic" w:cs="Simplified Arabic"/>
          <w:color w:val="1F1F1F"/>
          <w:sz w:val="32"/>
          <w:szCs w:val="32"/>
          <w:rtl/>
        </w:rPr>
        <w:t xml:space="preserve"> مجلة إدارة المخاطر (</w:t>
      </w:r>
      <w:r w:rsidRPr="00463036">
        <w:rPr>
          <w:rFonts w:ascii="Simplified Arabic" w:hAnsi="Simplified Arabic" w:cs="Simplified Arabic"/>
          <w:color w:val="1F1F1F"/>
          <w:sz w:val="32"/>
          <w:szCs w:val="32"/>
        </w:rPr>
        <w:t>Journal of Risk Management</w:t>
      </w:r>
      <w:r w:rsidRPr="00463036">
        <w:rPr>
          <w:rFonts w:ascii="Simplified Arabic" w:hAnsi="Simplified Arabic" w:cs="Simplified Arabic"/>
          <w:color w:val="1F1F1F"/>
          <w:sz w:val="32"/>
          <w:szCs w:val="32"/>
          <w:rtl/>
        </w:rPr>
        <w:t>).</w:t>
      </w:r>
    </w:p>
    <w:p w14:paraId="67E68E6A" w14:textId="77777777" w:rsidR="007C7FC7" w:rsidRPr="00463036" w:rsidRDefault="007C7FC7" w:rsidP="00FC619D">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الملخص:</w:t>
      </w:r>
      <w:r w:rsidRPr="00463036">
        <w:rPr>
          <w:rFonts w:ascii="Simplified Arabic" w:hAnsi="Simplified Arabic" w:cs="Simplified Arabic"/>
          <w:color w:val="1F1F1F"/>
          <w:sz w:val="32"/>
          <w:szCs w:val="32"/>
          <w:rtl/>
        </w:rPr>
        <w:t xml:space="preserve"> أكدت أن تحديد المخاطر وإدارتها بشكل استباقي يقلل من التأثيرات السلبية ويزيد من احتمالات النجاح بنسبة كبيرة.</w:t>
      </w:r>
    </w:p>
    <w:p w14:paraId="12F265D5" w14:textId="77777777" w:rsidR="007C7FC7" w:rsidRPr="00463036" w:rsidRDefault="007C7FC7" w:rsidP="00FC619D">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الاستفادة منها:</w:t>
      </w:r>
      <w:r w:rsidRPr="00463036">
        <w:rPr>
          <w:rFonts w:ascii="Simplified Arabic" w:hAnsi="Simplified Arabic" w:cs="Simplified Arabic"/>
          <w:color w:val="1F1F1F"/>
          <w:sz w:val="32"/>
          <w:szCs w:val="32"/>
          <w:rtl/>
        </w:rPr>
        <w:t xml:space="preserve"> ترتبط بشكل وثيق بفعاليات موسم الرياض التي تشهد حشوداً ضخمة، حيث تعد إدارة مخاطر الجودة والسلامة ركيزة أساسية للنجاح.</w:t>
      </w:r>
    </w:p>
    <w:p w14:paraId="78395060" w14:textId="77777777" w:rsidR="007C7FC7" w:rsidRPr="00463036" w:rsidRDefault="007C7FC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التعقيب العام على الدراسات السابقة:</w:t>
      </w:r>
    </w:p>
    <w:p w14:paraId="49CD7553" w14:textId="77777777" w:rsidR="007C7FC7" w:rsidRPr="00463036" w:rsidRDefault="007C7FC7" w:rsidP="00FC619D">
      <w:pPr>
        <w:pStyle w:val="a5"/>
        <w:bidi/>
        <w:spacing w:before="0" w:beforeAutospacing="0" w:after="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 xml:space="preserve">يتضح من خلال عرض الدراسات السابقة وجود إجماع علمي على أن </w:t>
      </w:r>
      <w:r w:rsidRPr="00463036">
        <w:rPr>
          <w:rStyle w:val="a6"/>
          <w:rFonts w:ascii="Simplified Arabic" w:hAnsi="Simplified Arabic" w:cs="Simplified Arabic"/>
          <w:color w:val="1F1F1F"/>
          <w:sz w:val="32"/>
          <w:szCs w:val="32"/>
          <w:bdr w:val="none" w:sz="0" w:space="0" w:color="auto" w:frame="1"/>
          <w:rtl/>
        </w:rPr>
        <w:t>إدارة الجودة والمخاطر والقيادة</w:t>
      </w:r>
      <w:r w:rsidRPr="00463036">
        <w:rPr>
          <w:rFonts w:ascii="Simplified Arabic" w:hAnsi="Simplified Arabic" w:cs="Simplified Arabic"/>
          <w:color w:val="1F1F1F"/>
          <w:sz w:val="32"/>
          <w:szCs w:val="32"/>
          <w:rtl/>
        </w:rPr>
        <w:t xml:space="preserve"> هي العوامل الحاسمة في نجاح أي مشروع. وتأتي الدراسة الحالية (دراسة موسم الرياض) لتسد ثغرة في المكتبة العربية من خلال تطبيق هذه المفاهيم العالمية على قطاع </w:t>
      </w:r>
      <w:r w:rsidRPr="00463036">
        <w:rPr>
          <w:rStyle w:val="a6"/>
          <w:rFonts w:ascii="Simplified Arabic" w:hAnsi="Simplified Arabic" w:cs="Simplified Arabic"/>
          <w:color w:val="1F1F1F"/>
          <w:sz w:val="32"/>
          <w:szCs w:val="32"/>
          <w:bdr w:val="none" w:sz="0" w:space="0" w:color="auto" w:frame="1"/>
          <w:rtl/>
        </w:rPr>
        <w:t>الفعاليات الكبرى والترفيه</w:t>
      </w:r>
      <w:r w:rsidRPr="00463036">
        <w:rPr>
          <w:rFonts w:ascii="Simplified Arabic" w:hAnsi="Simplified Arabic" w:cs="Simplified Arabic"/>
          <w:color w:val="1F1F1F"/>
          <w:sz w:val="32"/>
          <w:szCs w:val="32"/>
          <w:rtl/>
        </w:rPr>
        <w:t>، وهو قطاع لم ينل حظه الكافي من البحث المتخصص في المنطقة.</w:t>
      </w:r>
    </w:p>
    <w:p w14:paraId="77953AD8" w14:textId="77777777" w:rsidR="000A1012" w:rsidRPr="00463036" w:rsidRDefault="000A1012" w:rsidP="00FC619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CC313F7"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8E0367E"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02000B8"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FAB4204"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A88390C"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7FAFD63"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0A457E0"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2F3FA49" w14:textId="1F50BDFC" w:rsidR="000A1012" w:rsidRPr="00463036" w:rsidRDefault="000A1012" w:rsidP="00FC619D">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463036">
        <w:rPr>
          <w:rFonts w:ascii="Simplified Arabic" w:eastAsia="Times New Roman" w:hAnsi="Simplified Arabic" w:cs="Simplified Arabic"/>
          <w:color w:val="1F1F1F"/>
          <w:sz w:val="32"/>
          <w:szCs w:val="32"/>
          <w:rtl/>
        </w:rPr>
        <w:lastRenderedPageBreak/>
        <w:t xml:space="preserve"> الإطار النظري للدراسة</w:t>
      </w:r>
    </w:p>
    <w:p w14:paraId="34D58A3A" w14:textId="67F21963" w:rsidR="000A1012" w:rsidRPr="00463036" w:rsidRDefault="000A1012" w:rsidP="00FC619D">
      <w:pPr>
        <w:pStyle w:val="a5"/>
        <w:bidi/>
        <w:spacing w:before="0" w:beforeAutospacing="0" w:after="240" w:afterAutospacing="0" w:line="360" w:lineRule="auto"/>
        <w:rPr>
          <w:rFonts w:ascii="Simplified Arabic" w:hAnsi="Simplified Arabic" w:cs="Simplified Arabic"/>
          <w:color w:val="1F1F1F"/>
          <w:sz w:val="32"/>
          <w:szCs w:val="32"/>
          <w:rtl/>
        </w:rPr>
      </w:pPr>
    </w:p>
    <w:p w14:paraId="7F24A663" w14:textId="77777777" w:rsidR="000A1012" w:rsidRPr="00463036" w:rsidRDefault="000A1012"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المحور الأول: ماهية إدارة الجودة الشاملة (</w:t>
      </w:r>
      <w:r w:rsidRPr="00463036">
        <w:rPr>
          <w:rFonts w:ascii="Simplified Arabic" w:eastAsia="Times New Roman" w:hAnsi="Simplified Arabic" w:cs="Simplified Arabic"/>
          <w:color w:val="1F1F1F"/>
          <w:sz w:val="32"/>
          <w:szCs w:val="32"/>
        </w:rPr>
        <w:t>TQM</w:t>
      </w:r>
      <w:r w:rsidRPr="00463036">
        <w:rPr>
          <w:rFonts w:ascii="Simplified Arabic" w:eastAsia="Times New Roman" w:hAnsi="Simplified Arabic" w:cs="Simplified Arabic"/>
          <w:color w:val="1F1F1F"/>
          <w:sz w:val="32"/>
          <w:szCs w:val="32"/>
          <w:rtl/>
        </w:rPr>
        <w:t>) في قطاع الخدمات</w:t>
      </w:r>
    </w:p>
    <w:p w14:paraId="3C102391" w14:textId="77777777" w:rsidR="000A1012" w:rsidRPr="00463036" w:rsidRDefault="000A1012" w:rsidP="00FC619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مفهوم الجودة وتطورها التاريخي.</w:t>
      </w:r>
    </w:p>
    <w:p w14:paraId="52315867" w14:textId="77777777" w:rsidR="000A1012" w:rsidRPr="00463036" w:rsidRDefault="000A1012" w:rsidP="00FC619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مبادئ إدارة الجودة الشاملة (التركيز على العميل، القيادة، مشاركة العاملين).</w:t>
      </w:r>
    </w:p>
    <w:p w14:paraId="4A194261" w14:textId="77777777" w:rsidR="000A1012" w:rsidRPr="00463036" w:rsidRDefault="000A1012" w:rsidP="00FC619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خصوصية الجودة في قطاع الخدمات والترفيه مقارنة بالقطاع الصناعي.</w:t>
      </w:r>
    </w:p>
    <w:p w14:paraId="461470B5" w14:textId="77777777" w:rsidR="000A1012" w:rsidRPr="00463036" w:rsidRDefault="000A1012"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المحور الثاني: إدارة الفعاليات الكبرى (</w:t>
      </w:r>
      <w:r w:rsidRPr="00463036">
        <w:rPr>
          <w:rFonts w:ascii="Simplified Arabic" w:eastAsia="Times New Roman" w:hAnsi="Simplified Arabic" w:cs="Simplified Arabic"/>
          <w:color w:val="1F1F1F"/>
          <w:sz w:val="32"/>
          <w:szCs w:val="32"/>
        </w:rPr>
        <w:t>Mega-Events</w:t>
      </w:r>
      <w:r w:rsidRPr="00463036">
        <w:rPr>
          <w:rFonts w:ascii="Simplified Arabic" w:eastAsia="Times New Roman" w:hAnsi="Simplified Arabic" w:cs="Simplified Arabic"/>
          <w:color w:val="1F1F1F"/>
          <w:sz w:val="32"/>
          <w:szCs w:val="32"/>
          <w:rtl/>
        </w:rPr>
        <w:t>)</w:t>
      </w:r>
    </w:p>
    <w:p w14:paraId="1934B80F" w14:textId="77777777" w:rsidR="000A1012" w:rsidRPr="00463036" w:rsidRDefault="000A1012" w:rsidP="00FC619D">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تعريف الفعاليات الكبرى وخصائصها (الحجم، التعقيد، الأثر).</w:t>
      </w:r>
    </w:p>
    <w:p w14:paraId="1685C4EF" w14:textId="77777777" w:rsidR="000A1012" w:rsidRPr="00463036" w:rsidRDefault="000A1012" w:rsidP="00FC619D">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دور الفعاليات الكبرى في تحقيق رؤية المملكة 2030 وبرنامج جودة الحياة.</w:t>
      </w:r>
    </w:p>
    <w:p w14:paraId="24E0C21E" w14:textId="77777777" w:rsidR="000A1012" w:rsidRPr="00463036" w:rsidRDefault="000A1012" w:rsidP="00FC619D">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مراحل دورة حياة مشروع الفعالية (التخطيط، التجهيز، التنفيذ، الإغلاق).</w:t>
      </w:r>
    </w:p>
    <w:p w14:paraId="5D83C2B4" w14:textId="77777777" w:rsidR="000A1012" w:rsidRPr="00463036" w:rsidRDefault="000A1012"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المحور الثالث: معايير جودة التخطيط للفعاليات في موسم الرياض</w:t>
      </w:r>
    </w:p>
    <w:p w14:paraId="22D14A03" w14:textId="77777777" w:rsidR="000A1012" w:rsidRPr="00463036" w:rsidRDefault="000A1012" w:rsidP="00FC619D">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تحديد الأهداف الاستراتيجية والتشغيلية للموسم.</w:t>
      </w:r>
    </w:p>
    <w:p w14:paraId="521107AA" w14:textId="77777777" w:rsidR="000A1012" w:rsidRPr="00463036" w:rsidRDefault="000A1012" w:rsidP="00FC619D">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معايير اختيار المواقع وتصميم مناطق الفعاليات (</w:t>
      </w:r>
      <w:r w:rsidRPr="00463036">
        <w:rPr>
          <w:rFonts w:ascii="Simplified Arabic" w:hAnsi="Simplified Arabic" w:cs="Simplified Arabic"/>
          <w:color w:val="1F1F1F"/>
          <w:sz w:val="32"/>
          <w:szCs w:val="32"/>
        </w:rPr>
        <w:t>Zones</w:t>
      </w:r>
      <w:r w:rsidRPr="00463036">
        <w:rPr>
          <w:rFonts w:ascii="Simplified Arabic" w:hAnsi="Simplified Arabic" w:cs="Simplified Arabic"/>
          <w:color w:val="1F1F1F"/>
          <w:sz w:val="32"/>
          <w:szCs w:val="32"/>
          <w:rtl/>
        </w:rPr>
        <w:t>).</w:t>
      </w:r>
    </w:p>
    <w:p w14:paraId="725FF5E6" w14:textId="77777777" w:rsidR="000A1012" w:rsidRPr="00463036" w:rsidRDefault="000A1012" w:rsidP="00FC619D">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جودة التنبؤ باحتياجات الجمهور وتصميم سعة المناطق.</w:t>
      </w:r>
    </w:p>
    <w:p w14:paraId="66695D08" w14:textId="77777777" w:rsidR="000A1012" w:rsidRPr="00463036" w:rsidRDefault="000A1012"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المحور الرابع: إدارة العمليات اللوجستية وجودة التنفيذ الميداني</w:t>
      </w:r>
    </w:p>
    <w:p w14:paraId="7322EC12" w14:textId="77777777" w:rsidR="000A1012" w:rsidRPr="00463036" w:rsidRDefault="000A1012" w:rsidP="00FC619D">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lastRenderedPageBreak/>
        <w:t>معايير جودة إدارة الحشود (</w:t>
      </w:r>
      <w:r w:rsidRPr="00463036">
        <w:rPr>
          <w:rFonts w:ascii="Simplified Arabic" w:hAnsi="Simplified Arabic" w:cs="Simplified Arabic"/>
          <w:color w:val="1F1F1F"/>
          <w:sz w:val="32"/>
          <w:szCs w:val="32"/>
        </w:rPr>
        <w:t>Crowd Management</w:t>
      </w:r>
      <w:r w:rsidRPr="00463036">
        <w:rPr>
          <w:rFonts w:ascii="Simplified Arabic" w:hAnsi="Simplified Arabic" w:cs="Simplified Arabic"/>
          <w:color w:val="1F1F1F"/>
          <w:sz w:val="32"/>
          <w:szCs w:val="32"/>
          <w:rtl/>
        </w:rPr>
        <w:t>) وسلامة الزوار.</w:t>
      </w:r>
    </w:p>
    <w:p w14:paraId="1DC76B86" w14:textId="77777777" w:rsidR="000A1012" w:rsidRPr="00463036" w:rsidRDefault="000A1012" w:rsidP="00FC619D">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جودة الخدمات المساندة (النقل الترددي، مواقف السيارات، المطاعم).</w:t>
      </w:r>
    </w:p>
    <w:p w14:paraId="0674A643" w14:textId="77777777" w:rsidR="000A1012" w:rsidRPr="00463036" w:rsidRDefault="000A1012" w:rsidP="00FC619D">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أثر التحول الرقمي والتطبيقات الذكية على سهولة الوصول للفعاليات.</w:t>
      </w:r>
    </w:p>
    <w:p w14:paraId="441AFCC1" w14:textId="77777777" w:rsidR="000A1012" w:rsidRPr="00463036" w:rsidRDefault="000A1012"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المحور الخامس: الموارد البشرية ودورها في ضبط الجودة</w:t>
      </w:r>
    </w:p>
    <w:p w14:paraId="5A5F5C97" w14:textId="77777777" w:rsidR="000A1012" w:rsidRPr="00463036" w:rsidRDefault="000A1012" w:rsidP="00FC619D">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تدريب وتأهيل الكوادر البشرية (الموظفين والمتطوعين) للتعامل مع الجمهور.</w:t>
      </w:r>
    </w:p>
    <w:p w14:paraId="176FFCF3" w14:textId="77777777" w:rsidR="000A1012" w:rsidRPr="00463036" w:rsidRDefault="000A1012" w:rsidP="00FC619D">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مهارات التواصل والبروتوكول في خدمة عملاء موسم الرياض.</w:t>
      </w:r>
    </w:p>
    <w:p w14:paraId="3E47C5ED" w14:textId="77777777" w:rsidR="000A1012" w:rsidRPr="00463036" w:rsidRDefault="000A1012" w:rsidP="00FC619D">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دور الثقافة التنظيمية في تعزيز التزام الموظفين بمعايير الجودة.</w:t>
      </w:r>
    </w:p>
    <w:p w14:paraId="6280F228" w14:textId="77777777" w:rsidR="000A1012" w:rsidRPr="00463036" w:rsidRDefault="000A1012"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المحور السادس: الرقابة والتقييم المستمر أثناء الموسم</w:t>
      </w:r>
    </w:p>
    <w:p w14:paraId="07D6D94D" w14:textId="77777777" w:rsidR="000A1012" w:rsidRPr="00463036" w:rsidRDefault="000A1012" w:rsidP="00FC619D">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آليات الرقابة اللحظية على جودة الخدمات في المواقع.</w:t>
      </w:r>
    </w:p>
    <w:p w14:paraId="585B209C" w14:textId="77777777" w:rsidR="000A1012" w:rsidRPr="00463036" w:rsidRDefault="000A1012" w:rsidP="00FC619D">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نظام معالجة الشكاوى والمقترحات وسرعة الاستجابة لها.</w:t>
      </w:r>
    </w:p>
    <w:p w14:paraId="3AFEDF02" w14:textId="77777777" w:rsidR="000A1012" w:rsidRPr="00463036" w:rsidRDefault="000A1012" w:rsidP="00FC619D">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استخدام مؤشرات الأداء الرئيسية (</w:t>
      </w:r>
      <w:r w:rsidRPr="00463036">
        <w:rPr>
          <w:rFonts w:ascii="Simplified Arabic" w:hAnsi="Simplified Arabic" w:cs="Simplified Arabic"/>
          <w:color w:val="1F1F1F"/>
          <w:sz w:val="32"/>
          <w:szCs w:val="32"/>
        </w:rPr>
        <w:t>KPIs</w:t>
      </w:r>
      <w:r w:rsidRPr="00463036">
        <w:rPr>
          <w:rFonts w:ascii="Simplified Arabic" w:hAnsi="Simplified Arabic" w:cs="Simplified Arabic"/>
          <w:color w:val="1F1F1F"/>
          <w:sz w:val="32"/>
          <w:szCs w:val="32"/>
          <w:rtl/>
        </w:rPr>
        <w:t>) في تقييم جودة الفعاليات اليومية.</w:t>
      </w:r>
    </w:p>
    <w:p w14:paraId="5EBE1D80" w14:textId="77777777" w:rsidR="000A1012" w:rsidRPr="00463036" w:rsidRDefault="000A1012"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المحور السابع: معايير نجاح مشاريع الفعاليات الكبرى</w:t>
      </w:r>
    </w:p>
    <w:p w14:paraId="3E7EA62B" w14:textId="77777777" w:rsidR="000A1012" w:rsidRPr="00463036" w:rsidRDefault="000A1012" w:rsidP="00FC619D">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الأبعاد التقليدية للنجاح (الوقت، التكلفة، الجودة).</w:t>
      </w:r>
    </w:p>
    <w:p w14:paraId="1BB9A454" w14:textId="77777777" w:rsidR="000A1012" w:rsidRPr="00463036" w:rsidRDefault="000A1012" w:rsidP="00FC619D">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الأبعاد الاستراتيجية (الصورة الذهنية، الأثر الاقتصادي، رضا أصحاب المصلحة).</w:t>
      </w:r>
    </w:p>
    <w:p w14:paraId="3BE1E2CA" w14:textId="77777777" w:rsidR="000A1012" w:rsidRPr="00463036" w:rsidRDefault="000A1012" w:rsidP="00FC619D">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lastRenderedPageBreak/>
        <w:t>استدامة الأثر الإيجابي للفعالية بعد انتهائها.</w:t>
      </w:r>
    </w:p>
    <w:p w14:paraId="63C622AB" w14:textId="77777777" w:rsidR="000A1012" w:rsidRPr="00463036" w:rsidRDefault="000A1012"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المحور الثامن: العلاقة الارتباطية بين الجودة والرضا والولاء</w:t>
      </w:r>
    </w:p>
    <w:p w14:paraId="432CD84E" w14:textId="77777777" w:rsidR="000A1012" w:rsidRPr="00463036" w:rsidRDefault="000A1012" w:rsidP="00FC619D">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نموذج فجوة الجودة (</w:t>
      </w:r>
      <w:proofErr w:type="spellStart"/>
      <w:r w:rsidRPr="00463036">
        <w:rPr>
          <w:rFonts w:ascii="Simplified Arabic" w:hAnsi="Simplified Arabic" w:cs="Simplified Arabic"/>
          <w:color w:val="1F1F1F"/>
          <w:sz w:val="32"/>
          <w:szCs w:val="32"/>
        </w:rPr>
        <w:t>Servqual</w:t>
      </w:r>
      <w:proofErr w:type="spellEnd"/>
      <w:r w:rsidRPr="00463036">
        <w:rPr>
          <w:rFonts w:ascii="Simplified Arabic" w:hAnsi="Simplified Arabic" w:cs="Simplified Arabic"/>
          <w:color w:val="1F1F1F"/>
          <w:sz w:val="32"/>
          <w:szCs w:val="32"/>
          <w:rtl/>
        </w:rPr>
        <w:t>) وتطبيقه على فعاليات موسم الرياض.</w:t>
      </w:r>
    </w:p>
    <w:p w14:paraId="2A730E8A" w14:textId="77777777" w:rsidR="000A1012" w:rsidRPr="00463036" w:rsidRDefault="000A1012" w:rsidP="00FC619D">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أثر جودة التجربة على رغبة الزائر في تكرار الزيارة (الولاء).</w:t>
      </w:r>
    </w:p>
    <w:p w14:paraId="1B0194AF" w14:textId="77777777" w:rsidR="000A1012" w:rsidRPr="00463036" w:rsidRDefault="000A1012" w:rsidP="00FC619D">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دور التسويق عبر الكلمة المنطوقة (</w:t>
      </w:r>
      <w:r w:rsidRPr="00463036">
        <w:rPr>
          <w:rFonts w:ascii="Simplified Arabic" w:hAnsi="Simplified Arabic" w:cs="Simplified Arabic"/>
          <w:color w:val="1F1F1F"/>
          <w:sz w:val="32"/>
          <w:szCs w:val="32"/>
        </w:rPr>
        <w:t>Word of Mouth</w:t>
      </w:r>
      <w:r w:rsidRPr="00463036">
        <w:rPr>
          <w:rFonts w:ascii="Simplified Arabic" w:hAnsi="Simplified Arabic" w:cs="Simplified Arabic"/>
          <w:color w:val="1F1F1F"/>
          <w:sz w:val="32"/>
          <w:szCs w:val="32"/>
          <w:rtl/>
        </w:rPr>
        <w:t>) الناتجة عن الجودة العالية.</w:t>
      </w:r>
    </w:p>
    <w:p w14:paraId="26B1BB2B" w14:textId="77777777" w:rsidR="000A1012" w:rsidRPr="00463036" w:rsidRDefault="000A1012"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المحور التاسع: التحديات والمعوقات في تطبيق الجودة بموسم الرياض</w:t>
      </w:r>
    </w:p>
    <w:p w14:paraId="0B661FF0" w14:textId="77777777" w:rsidR="000A1012" w:rsidRPr="00463036" w:rsidRDefault="000A1012" w:rsidP="00FC619D">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تحدي ضيق الوقت والضغط التشغيلي في الفعاليات الموسمية.</w:t>
      </w:r>
    </w:p>
    <w:p w14:paraId="67E40051" w14:textId="77777777" w:rsidR="000A1012" w:rsidRPr="00463036" w:rsidRDefault="000A1012" w:rsidP="00FC619D">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التحديات المتعلقة بتعدد المقاولين والموردين وصعوبة توحيد المعايير.</w:t>
      </w:r>
    </w:p>
    <w:p w14:paraId="30ED243B" w14:textId="77777777" w:rsidR="000A1012" w:rsidRPr="00463036" w:rsidRDefault="000A1012" w:rsidP="00FC619D">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تقلبات توقعات الجمهور وتنوع خلفياتهم الثقافية.</w:t>
      </w:r>
    </w:p>
    <w:p w14:paraId="1493A821" w14:textId="77777777" w:rsidR="000A1012" w:rsidRPr="00463036" w:rsidRDefault="000A1012"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المحور العاشر: الدروس المستفادة والتوجهات العالمية في جودة الفعاليات</w:t>
      </w:r>
    </w:p>
    <w:p w14:paraId="7FA5B268" w14:textId="77777777" w:rsidR="000A1012" w:rsidRPr="00463036" w:rsidRDefault="000A1012" w:rsidP="00FC619D">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مقارنة تجربة موسم الرياض مع مهرجانات عالمية (مثل إكسبو دبي، أو أولمبياد لندن).</w:t>
      </w:r>
    </w:p>
    <w:p w14:paraId="12BA375F" w14:textId="77777777" w:rsidR="000A1012" w:rsidRPr="00463036" w:rsidRDefault="000A1012" w:rsidP="00FC619D">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أثر الابتكار والذكاء الاصطناعي في تحسين جودة الفعاليات الكبرى مستقبلاً.</w:t>
      </w:r>
    </w:p>
    <w:p w14:paraId="2FA7FBFD" w14:textId="6860F188" w:rsidR="00F16225" w:rsidRPr="00463036" w:rsidRDefault="000A1012" w:rsidP="00C10572">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التحول من إدارة "الفعالية" إلى إدارة "تجربة العميل" المتكاملة.</w:t>
      </w:r>
    </w:p>
    <w:p w14:paraId="7D7AFC19" w14:textId="57D4016F" w:rsidR="00410376" w:rsidRPr="00463036" w:rsidRDefault="00410376" w:rsidP="00FC619D">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463036">
        <w:rPr>
          <w:rFonts w:ascii="Simplified Arabic" w:eastAsia="Times New Roman" w:hAnsi="Simplified Arabic" w:cs="Simplified Arabic"/>
          <w:color w:val="1F1F1F"/>
          <w:sz w:val="32"/>
          <w:szCs w:val="32"/>
          <w:rtl/>
        </w:rPr>
        <w:lastRenderedPageBreak/>
        <w:t xml:space="preserve">الإطار النظري </w:t>
      </w:r>
    </w:p>
    <w:p w14:paraId="41D844A1" w14:textId="7B47E61F" w:rsidR="00410376" w:rsidRPr="00463036" w:rsidRDefault="00410376"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ماهية إدارة الجودة الشاملة في قطاع الخدمات</w:t>
      </w:r>
    </w:p>
    <w:p w14:paraId="20CDACFB"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مفهوم الجودة وتطورها التاريخي</w:t>
      </w:r>
    </w:p>
    <w:p w14:paraId="0D71E085"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شهد مفهوم الجودة تطوراً فكرياً وتنظيمياً متسارعاً عبر العقود الماضية، حيث انتقل من المنظور التقليدي الضيق المتمثل في "فحص المنتج النهائي واستبعاد المعيب" إلى مفهوم وقائي شامل يركز على تصميم العمليات ومنع حدوث الأخطاء من الأساس.</w:t>
      </w:r>
    </w:p>
    <w:p w14:paraId="64BEFECB" w14:textId="77777777" w:rsidR="00410376" w:rsidRPr="00463036" w:rsidRDefault="00410376" w:rsidP="00FC619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مرحلة الفحص والفرز:</w:t>
      </w:r>
      <w:r w:rsidRPr="00463036">
        <w:rPr>
          <w:rFonts w:ascii="Simplified Arabic" w:hAnsi="Simplified Arabic" w:cs="Simplified Arabic"/>
          <w:color w:val="1F1F1F"/>
          <w:sz w:val="32"/>
          <w:szCs w:val="32"/>
          <w:rtl/>
        </w:rPr>
        <w:t xml:space="preserve"> ركزت على فحص السلع بعد إنتاجها لعزل التالف.</w:t>
      </w:r>
    </w:p>
    <w:p w14:paraId="0E419F98" w14:textId="77777777" w:rsidR="00410376" w:rsidRPr="00463036" w:rsidRDefault="00410376" w:rsidP="00FC619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مرحلة ضبط الجودة:</w:t>
      </w:r>
      <w:r w:rsidRPr="00463036">
        <w:rPr>
          <w:rFonts w:ascii="Simplified Arabic" w:hAnsi="Simplified Arabic" w:cs="Simplified Arabic"/>
          <w:color w:val="1F1F1F"/>
          <w:sz w:val="32"/>
          <w:szCs w:val="32"/>
          <w:rtl/>
        </w:rPr>
        <w:t xml:space="preserve"> استحدثت الأساليب الإحصائية لمراقبة جودة العمليات أثناء الإنتاج.</w:t>
      </w:r>
    </w:p>
    <w:p w14:paraId="069448A3" w14:textId="77777777" w:rsidR="00410376" w:rsidRPr="00463036" w:rsidRDefault="00410376" w:rsidP="00FC619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مرحلة تأكيد الجودة:</w:t>
      </w:r>
      <w:r w:rsidRPr="00463036">
        <w:rPr>
          <w:rFonts w:ascii="Simplified Arabic" w:hAnsi="Simplified Arabic" w:cs="Simplified Arabic"/>
          <w:color w:val="1F1F1F"/>
          <w:sz w:val="32"/>
          <w:szCs w:val="32"/>
          <w:rtl/>
        </w:rPr>
        <w:t xml:space="preserve"> ركزت على بناء الجودة داخل النظام لضمان عدم حدوث عيوب، وتوفير الثقة للعميل بأن المنتج سيلبي متطلباته.</w:t>
      </w:r>
    </w:p>
    <w:p w14:paraId="01B35475" w14:textId="77777777" w:rsidR="00410376" w:rsidRPr="00463036" w:rsidRDefault="00410376" w:rsidP="00FC619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مرحلة إدارة الجودة الشاملة (</w:t>
      </w:r>
      <w:r w:rsidRPr="00463036">
        <w:rPr>
          <w:rStyle w:val="a6"/>
          <w:rFonts w:ascii="Simplified Arabic" w:hAnsi="Simplified Arabic" w:cs="Simplified Arabic"/>
          <w:color w:val="1F1F1F"/>
          <w:sz w:val="32"/>
          <w:szCs w:val="32"/>
          <w:bdr w:val="none" w:sz="0" w:space="0" w:color="auto" w:frame="1"/>
        </w:rPr>
        <w:t>TQM</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فلسفة إدارية حديثة تشارك فيها المنظمة بكامل مستوياتها وقطاعاتها لتوجيه وتنسيق كافة الأنشطة والموارد نحو تلبية متطلبات العميل وتجاوز توقعاته باستمرار، مع السعي الدائم نحو التحسين والتطوير المستمر للخدمات والعمليات.</w:t>
      </w:r>
    </w:p>
    <w:p w14:paraId="57BBCBAB"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مبادئ إدارة الجودة الشاملة</w:t>
      </w:r>
    </w:p>
    <w:p w14:paraId="5A813DAF"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lastRenderedPageBreak/>
        <w:t>تستند فلسفة إدارة الجودة الشاملة إلى ركائز ومبادئ أساسية تضمن فعاليتها عند التطبيق، ومن أبرزها:</w:t>
      </w:r>
    </w:p>
    <w:p w14:paraId="2B2835E5" w14:textId="77777777" w:rsidR="00410376" w:rsidRPr="00463036" w:rsidRDefault="00410376" w:rsidP="00FC619D">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التركيز على العميل:</w:t>
      </w:r>
      <w:r w:rsidRPr="00463036">
        <w:rPr>
          <w:rFonts w:ascii="Simplified Arabic" w:hAnsi="Simplified Arabic" w:cs="Simplified Arabic"/>
          <w:color w:val="1F1F1F"/>
          <w:sz w:val="32"/>
          <w:szCs w:val="32"/>
          <w:rtl/>
        </w:rPr>
        <w:t xml:space="preserve"> العميل (أو الزائر في بيئة الفعاليات) هو الحكم الأول والأخير على مستوى الجودة. ويتطلب هذا المبدأ فهماً عميقاً لاحتياجات العملاء وتوقعاتهم الحالية والمستقبلية، وتصميم الخدمات بما يضمن نيل رضاهم التام.</w:t>
      </w:r>
    </w:p>
    <w:p w14:paraId="40A86B6E" w14:textId="77777777" w:rsidR="00410376" w:rsidRPr="00463036" w:rsidRDefault="00410376" w:rsidP="00FC619D">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القيادة الفعالة:</w:t>
      </w:r>
      <w:r w:rsidRPr="00463036">
        <w:rPr>
          <w:rFonts w:ascii="Simplified Arabic" w:hAnsi="Simplified Arabic" w:cs="Simplified Arabic"/>
          <w:color w:val="1F1F1F"/>
          <w:sz w:val="32"/>
          <w:szCs w:val="32"/>
          <w:rtl/>
        </w:rPr>
        <w:t xml:space="preserve"> تلتزم الإدارة العليا بوضع رؤية واضحة ونشر ثقافة الجودة في أرجاء المنظمة، وتوفير الموارد الكافية والدعم المستمر لفرق العمل، وتسهيل الإجراءات لتحقيق الأهداف الموضوعة.</w:t>
      </w:r>
    </w:p>
    <w:p w14:paraId="182E419E" w14:textId="77777777" w:rsidR="00410376" w:rsidRPr="00463036" w:rsidRDefault="00410376" w:rsidP="00FC619D">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مشاركة العاملين وتكاملهم:</w:t>
      </w:r>
      <w:r w:rsidRPr="00463036">
        <w:rPr>
          <w:rFonts w:ascii="Simplified Arabic" w:hAnsi="Simplified Arabic" w:cs="Simplified Arabic"/>
          <w:color w:val="1F1F1F"/>
          <w:sz w:val="32"/>
          <w:szCs w:val="32"/>
          <w:rtl/>
        </w:rPr>
        <w:t xml:space="preserve"> الجودة مسؤولية الجميع وليست حكراً على قسم محدد. يتطلب ذلك تمكين الموظفين، خاصة موظفي الخطوط الأمامية الذين يتعاملون مباشرة مع الجمهور، وتدريبهم المستمر، وإشراكهم في اتخاذ القرارات وحل المشكلات التشغيلية.</w:t>
      </w:r>
    </w:p>
    <w:p w14:paraId="4197F808"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3. خصوصية الجودة في قطاع الخدمات والترفيه مقارنة بالقطاع الصناعي</w:t>
      </w:r>
    </w:p>
    <w:p w14:paraId="7E131621"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تختلف طبيعة الخدمات الترفيهية والتشغيلية جوهرياً عن المنتجات المادية في القطاع الصناعي، مما يضفي طابعاً خاصاً وحساساً على إدارة الجودة في هذا المجال:</w:t>
      </w:r>
    </w:p>
    <w:p w14:paraId="3D44FE47" w14:textId="77777777" w:rsidR="00410376" w:rsidRPr="00463036" w:rsidRDefault="00410376" w:rsidP="00FC619D">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463036">
        <w:rPr>
          <w:rStyle w:val="a6"/>
          <w:rFonts w:ascii="Simplified Arabic" w:hAnsi="Simplified Arabic" w:cs="Simplified Arabic"/>
          <w:color w:val="1F1F1F"/>
          <w:sz w:val="32"/>
          <w:szCs w:val="32"/>
          <w:bdr w:val="none" w:sz="0" w:space="0" w:color="auto" w:frame="1"/>
          <w:rtl/>
        </w:rPr>
        <w:lastRenderedPageBreak/>
        <w:t>اللاملموسية</w:t>
      </w:r>
      <w:proofErr w:type="spellEnd"/>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لا يمكن للزائر تجربة الفعالية الترفيهية أو فحص جودتها حسياً قبل شرائها، بل تُبنى جودتها على التجربة الشعورية والنفسية والخدمية التي يمر بها أثناء الفعالية.</w:t>
      </w:r>
    </w:p>
    <w:p w14:paraId="1ADBC13D" w14:textId="77777777" w:rsidR="00410376" w:rsidRPr="00463036" w:rsidRDefault="00410376" w:rsidP="00FC619D">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463036">
        <w:rPr>
          <w:rStyle w:val="a6"/>
          <w:rFonts w:ascii="Simplified Arabic" w:hAnsi="Simplified Arabic" w:cs="Simplified Arabic"/>
          <w:color w:val="1F1F1F"/>
          <w:sz w:val="32"/>
          <w:szCs w:val="32"/>
          <w:bdr w:val="none" w:sz="0" w:space="0" w:color="auto" w:frame="1"/>
          <w:rtl/>
        </w:rPr>
        <w:t>التلازمية</w:t>
      </w:r>
      <w:proofErr w:type="spellEnd"/>
      <w:r w:rsidRPr="00463036">
        <w:rPr>
          <w:rStyle w:val="a6"/>
          <w:rFonts w:ascii="Simplified Arabic" w:hAnsi="Simplified Arabic" w:cs="Simplified Arabic"/>
          <w:color w:val="1F1F1F"/>
          <w:sz w:val="32"/>
          <w:szCs w:val="32"/>
          <w:bdr w:val="none" w:sz="0" w:space="0" w:color="auto" w:frame="1"/>
          <w:rtl/>
        </w:rPr>
        <w:t xml:space="preserve"> (الإنتاج والاستهلاك الآني):</w:t>
      </w:r>
      <w:r w:rsidRPr="00463036">
        <w:rPr>
          <w:rFonts w:ascii="Simplified Arabic" w:hAnsi="Simplified Arabic" w:cs="Simplified Arabic"/>
          <w:color w:val="1F1F1F"/>
          <w:sz w:val="32"/>
          <w:szCs w:val="32"/>
          <w:rtl/>
        </w:rPr>
        <w:t xml:space="preserve"> يتم إنتاج الخدمة الترفيهية واستهلاكها في الوقت ذاته. فمثلاً، العرض الفني أو الدخول لمنطقة معينة يتم في اللحظة نفسها التي يختبرها الزائر، مما يعني انعدام الفرصة لعزل "الخدمة المعيبة" أو إصلاحها قبل وصولها للمستفيد، مما يرفع من مستوى المخاطرة وضرورة خلو العمليات من الأخطاء.</w:t>
      </w:r>
    </w:p>
    <w:p w14:paraId="7B90F3A9" w14:textId="77777777" w:rsidR="00410376" w:rsidRPr="00463036" w:rsidRDefault="00410376" w:rsidP="00FC619D">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عدم التجانس (التباين):</w:t>
      </w:r>
      <w:r w:rsidRPr="00463036">
        <w:rPr>
          <w:rFonts w:ascii="Simplified Arabic" w:hAnsi="Simplified Arabic" w:cs="Simplified Arabic"/>
          <w:color w:val="1F1F1F"/>
          <w:sz w:val="32"/>
          <w:szCs w:val="32"/>
          <w:rtl/>
        </w:rPr>
        <w:t xml:space="preserve"> تختلف جودة الخدمة من يوم لآخر ومن موظف لآخر اعتماداً على الحالة النفسية والظروف التشغيلية، ويسعى نظام الجودة الشاملة هنا إلى تقليل هذا التباين لوضع معايير موحدة ومستقرة للأداء الخدمي.</w:t>
      </w:r>
    </w:p>
    <w:p w14:paraId="02E08492" w14:textId="77777777" w:rsidR="00410376" w:rsidRPr="00463036" w:rsidRDefault="00410376" w:rsidP="00FC619D">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463036">
        <w:rPr>
          <w:rStyle w:val="a6"/>
          <w:rFonts w:ascii="Simplified Arabic" w:hAnsi="Simplified Arabic" w:cs="Simplified Arabic"/>
          <w:color w:val="1F1F1F"/>
          <w:sz w:val="32"/>
          <w:szCs w:val="32"/>
          <w:bdr w:val="none" w:sz="0" w:space="0" w:color="auto" w:frame="1"/>
          <w:rtl/>
        </w:rPr>
        <w:t>الفنائية</w:t>
      </w:r>
      <w:proofErr w:type="spellEnd"/>
      <w:r w:rsidRPr="00463036">
        <w:rPr>
          <w:rStyle w:val="a6"/>
          <w:rFonts w:ascii="Simplified Arabic" w:hAnsi="Simplified Arabic" w:cs="Simplified Arabic"/>
          <w:color w:val="1F1F1F"/>
          <w:sz w:val="32"/>
          <w:szCs w:val="32"/>
          <w:bdr w:val="none" w:sz="0" w:space="0" w:color="auto" w:frame="1"/>
          <w:rtl/>
        </w:rPr>
        <w:t xml:space="preserve"> (عدم القابلية للتخزين):</w:t>
      </w:r>
      <w:r w:rsidRPr="00463036">
        <w:rPr>
          <w:rFonts w:ascii="Simplified Arabic" w:hAnsi="Simplified Arabic" w:cs="Simplified Arabic"/>
          <w:color w:val="1F1F1F"/>
          <w:sz w:val="32"/>
          <w:szCs w:val="32"/>
          <w:rtl/>
        </w:rPr>
        <w:t xml:space="preserve"> لا يمكن تخزين المقاعد الشاغرة في فعالية ترفيهية لليوم التالي، مما يفرض تحديات كبيرة في التخطيط وإدارة السعة والطلب لتفادي الهدر المالي والتشغيلي.</w:t>
      </w:r>
    </w:p>
    <w:p w14:paraId="7A4A9759" w14:textId="0A7DA003" w:rsidR="00410376" w:rsidRPr="00463036" w:rsidRDefault="00410376"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إدارة الفعاليات الكبرى (</w:t>
      </w:r>
      <w:r w:rsidRPr="00463036">
        <w:rPr>
          <w:rFonts w:ascii="Simplified Arabic" w:eastAsia="Times New Roman" w:hAnsi="Simplified Arabic" w:cs="Simplified Arabic"/>
          <w:color w:val="1F1F1F"/>
          <w:sz w:val="32"/>
          <w:szCs w:val="32"/>
        </w:rPr>
        <w:t>Mega-Events</w:t>
      </w:r>
      <w:r w:rsidRPr="00463036">
        <w:rPr>
          <w:rFonts w:ascii="Simplified Arabic" w:eastAsia="Times New Roman" w:hAnsi="Simplified Arabic" w:cs="Simplified Arabic"/>
          <w:color w:val="1F1F1F"/>
          <w:sz w:val="32"/>
          <w:szCs w:val="32"/>
          <w:rtl/>
        </w:rPr>
        <w:t>)</w:t>
      </w:r>
    </w:p>
    <w:p w14:paraId="1A9D2806"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تعريف الفعاليات الكبرى وخصائصها</w:t>
      </w:r>
    </w:p>
    <w:p w14:paraId="1A152DCC"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lastRenderedPageBreak/>
        <w:t>تُعرف الفعاليات الكبرى بأنها تجمعات وأنشطة ترفيهية، رياضية، أو ثقافية ذات نطاق واسع جداً، تستهدف جماهير محلية ودولية ضخمة، وتتميز بخصائص فريدة:</w:t>
      </w:r>
    </w:p>
    <w:p w14:paraId="398AA6C1" w14:textId="77777777" w:rsidR="00410376" w:rsidRPr="00463036" w:rsidRDefault="00410376" w:rsidP="00FC619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الحجم والضخامة:</w:t>
      </w:r>
      <w:r w:rsidRPr="00463036">
        <w:rPr>
          <w:rFonts w:ascii="Simplified Arabic" w:hAnsi="Simplified Arabic" w:cs="Simplified Arabic"/>
          <w:color w:val="1F1F1F"/>
          <w:sz w:val="32"/>
          <w:szCs w:val="32"/>
          <w:rtl/>
        </w:rPr>
        <w:t xml:space="preserve"> تتطلب استثمارات رأسمالية كبيرة، ومساحات شاسعة، وتضم آلاف المشاركين وملايين الزوار.</w:t>
      </w:r>
    </w:p>
    <w:p w14:paraId="172C0412" w14:textId="77777777" w:rsidR="00410376" w:rsidRPr="00463036" w:rsidRDefault="00410376" w:rsidP="00FC619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التعقيد التنظيمي:</w:t>
      </w:r>
      <w:r w:rsidRPr="00463036">
        <w:rPr>
          <w:rFonts w:ascii="Simplified Arabic" w:hAnsi="Simplified Arabic" w:cs="Simplified Arabic"/>
          <w:color w:val="1F1F1F"/>
          <w:sz w:val="32"/>
          <w:szCs w:val="32"/>
          <w:rtl/>
        </w:rPr>
        <w:t xml:space="preserve"> تتداخل فيها قطاعات متعددة (أمنية، صحية، لوجستية، إعلامية، وتسويقية)، وتتطلب تضافر جهود جهات حكومية وخاصة تحت مظلة قيادية واحدة.</w:t>
      </w:r>
    </w:p>
    <w:p w14:paraId="0EA4E4BC" w14:textId="77777777" w:rsidR="00410376" w:rsidRPr="00463036" w:rsidRDefault="00410376" w:rsidP="00FC619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الأثر بعيد المدى:</w:t>
      </w:r>
      <w:r w:rsidRPr="00463036">
        <w:rPr>
          <w:rFonts w:ascii="Simplified Arabic" w:hAnsi="Simplified Arabic" w:cs="Simplified Arabic"/>
          <w:color w:val="1F1F1F"/>
          <w:sz w:val="32"/>
          <w:szCs w:val="32"/>
          <w:rtl/>
        </w:rPr>
        <w:t xml:space="preserve"> تترك هذه الفعاليات إرثاً اقتصادياً واجتماعياً كبيراً، وتسهم في تطوير البنية التحتية، وتعزيز الهوية السياحية للبلد المستضيف.</w:t>
      </w:r>
    </w:p>
    <w:p w14:paraId="66E7AAA1"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دور الفعاليات الكبرى في تحقيق رؤية المملكة 2030 وبرنامج جودة الحياة</w:t>
      </w:r>
    </w:p>
    <w:p w14:paraId="6089D461"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تمثل الفعاليات الكبرى، وموسم الرياض على وجه الخصوص، ركيزة استراتيجية في رؤية المملكة 2030 وبرنامج جودة الحياة التابع لها، من خلال:</w:t>
      </w:r>
    </w:p>
    <w:p w14:paraId="22A56AAD" w14:textId="77777777" w:rsidR="00410376" w:rsidRPr="00463036" w:rsidRDefault="00410376" w:rsidP="00FC619D">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تنويع مصادر الدخل الوطني:</w:t>
      </w:r>
      <w:r w:rsidRPr="00463036">
        <w:rPr>
          <w:rFonts w:ascii="Simplified Arabic" w:hAnsi="Simplified Arabic" w:cs="Simplified Arabic"/>
          <w:color w:val="1F1F1F"/>
          <w:sz w:val="32"/>
          <w:szCs w:val="32"/>
          <w:rtl/>
        </w:rPr>
        <w:t xml:space="preserve"> تقليص الاعتماد على النفط وتنشيط قطاعات السياحة، الضيافة، المطاعم، والنقل.</w:t>
      </w:r>
    </w:p>
    <w:p w14:paraId="3EFA35BB" w14:textId="77777777" w:rsidR="00410376" w:rsidRPr="00463036" w:rsidRDefault="00410376" w:rsidP="00FC619D">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تحسين جودة الحياة:</w:t>
      </w:r>
      <w:r w:rsidRPr="00463036">
        <w:rPr>
          <w:rFonts w:ascii="Simplified Arabic" w:hAnsi="Simplified Arabic" w:cs="Simplified Arabic"/>
          <w:color w:val="1F1F1F"/>
          <w:sz w:val="32"/>
          <w:szCs w:val="32"/>
          <w:rtl/>
        </w:rPr>
        <w:t xml:space="preserve"> توفير خيارات ترفيهية وثقافية متنوعة بمستويات عالمية للمواطنين والمقيمين والزوار، مما يرفع مستوى الرفاهية والرضا العام في المجتمع.</w:t>
      </w:r>
    </w:p>
    <w:p w14:paraId="1FEC1A55" w14:textId="77777777" w:rsidR="00410376" w:rsidRPr="00463036" w:rsidRDefault="00410376" w:rsidP="00FC619D">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جذب الاستثمارات الأجنبية والشراكات الدولية:</w:t>
      </w:r>
      <w:r w:rsidRPr="00463036">
        <w:rPr>
          <w:rFonts w:ascii="Simplified Arabic" w:hAnsi="Simplified Arabic" w:cs="Simplified Arabic"/>
          <w:color w:val="1F1F1F"/>
          <w:sz w:val="32"/>
          <w:szCs w:val="32"/>
          <w:rtl/>
        </w:rPr>
        <w:t xml:space="preserve"> استقطاب كبرى الشركات العالمية في مجالات الفنون والترفيه والابتكار لعرض تجاربها وخبراتها، وتعزيز مكانة المملكة كوجهة سياحية رائدة عالمياً.</w:t>
      </w:r>
    </w:p>
    <w:p w14:paraId="3FBAE8B9"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3. مراحل دورة حياة مشروع الفعالية</w:t>
      </w:r>
    </w:p>
    <w:p w14:paraId="007EE3BE"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تمر الفعالية الكبرى بمراحل متتابعة تتطلب تطبيق معايير محددة للجودة لضمان الانتقال السلس من فكرة المشروع إلى الإغلاق الناجح:</w:t>
      </w:r>
    </w:p>
    <w:p w14:paraId="1EF39E08" w14:textId="77777777" w:rsidR="00410376" w:rsidRPr="00463036" w:rsidRDefault="00410376" w:rsidP="00FC619D">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مرحلة التخطيط والتحضير:</w:t>
      </w:r>
      <w:r w:rsidRPr="00463036">
        <w:rPr>
          <w:rFonts w:ascii="Simplified Arabic" w:hAnsi="Simplified Arabic" w:cs="Simplified Arabic"/>
          <w:color w:val="1F1F1F"/>
          <w:sz w:val="32"/>
          <w:szCs w:val="32"/>
          <w:rtl/>
        </w:rPr>
        <w:t xml:space="preserve"> تشمل تحديد الرؤية والأهداف الاستراتيجية، وإجراء دراسات الجدوى، ووضع جداول العمل، ورصد الميزانيات، وتصميم الهياكل التنظيمية وتحديد مؤشرات الأداء الرئيسية.</w:t>
      </w:r>
    </w:p>
    <w:p w14:paraId="0302609E" w14:textId="77777777" w:rsidR="00410376" w:rsidRPr="00463036" w:rsidRDefault="00410376" w:rsidP="00FC619D">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مرحلة التجهيز والتنفيذ اللوجستي:</w:t>
      </w:r>
      <w:r w:rsidRPr="00463036">
        <w:rPr>
          <w:rFonts w:ascii="Simplified Arabic" w:hAnsi="Simplified Arabic" w:cs="Simplified Arabic"/>
          <w:color w:val="1F1F1F"/>
          <w:sz w:val="32"/>
          <w:szCs w:val="32"/>
          <w:rtl/>
        </w:rPr>
        <w:t xml:space="preserve"> تتضمن تهيئة المواقع، وتأمين المعدات، والتعاقد مع الموردين والمقاولين، واختبار الأنظمة التقنية للتأكد من جاهزيتها الكاملة.</w:t>
      </w:r>
    </w:p>
    <w:p w14:paraId="0D4145DC" w14:textId="77777777" w:rsidR="00410376" w:rsidRPr="00463036" w:rsidRDefault="00410376" w:rsidP="00FC619D">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مرحلة التشغيل الفعلي (التنفيذ الميداني):</w:t>
      </w:r>
      <w:r w:rsidRPr="00463036">
        <w:rPr>
          <w:rFonts w:ascii="Simplified Arabic" w:hAnsi="Simplified Arabic" w:cs="Simplified Arabic"/>
          <w:color w:val="1F1F1F"/>
          <w:sz w:val="32"/>
          <w:szCs w:val="32"/>
          <w:rtl/>
        </w:rPr>
        <w:t xml:space="preserve"> تبدأ مع انطلاق الفعالية، وتتمحور حول إدارة العمليات اليومية، والرقابة الفورية على جودة الخدمات، وإدارة تدفق الجمهور، والاستجابة السريعة للأزمات والمشكلات الميدانية.</w:t>
      </w:r>
    </w:p>
    <w:p w14:paraId="1C21CA74" w14:textId="77777777" w:rsidR="00410376" w:rsidRPr="00463036" w:rsidRDefault="00410376" w:rsidP="00FC619D">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مرحلة الإغلاق والتقييم:</w:t>
      </w:r>
      <w:r w:rsidRPr="00463036">
        <w:rPr>
          <w:rFonts w:ascii="Simplified Arabic" w:hAnsi="Simplified Arabic" w:cs="Simplified Arabic"/>
          <w:color w:val="1F1F1F"/>
          <w:sz w:val="32"/>
          <w:szCs w:val="32"/>
          <w:rtl/>
        </w:rPr>
        <w:t xml:space="preserve"> تشمل تفكيك المواقع، وتسوية الحسابات المالية، وتقييم الأداء العام بناءً على البيانات والملاحظات والتقارير المستلمة، وتوثيق الدروس المستفادة للاستفادة منها في المشاريع والمواسم المستقبلية.</w:t>
      </w:r>
    </w:p>
    <w:p w14:paraId="57607578" w14:textId="6970A324" w:rsidR="00410376" w:rsidRPr="00463036" w:rsidRDefault="00410376"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معايير جودة التخطيط للفعاليات في موسم الرياض</w:t>
      </w:r>
    </w:p>
    <w:p w14:paraId="2A8771C9"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تحديد الأهداف الاستراتيجية والتشغيلية للموسم</w:t>
      </w:r>
    </w:p>
    <w:p w14:paraId="2924E2CB"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يعتبر التخطيط السليم نقطة البداية لنجاح أي فعالية كبرى. وتتطلب جودة التخطيط في موسم الرياض صياغة أهداف واضحة وقابلة للقياس والتحقيق:</w:t>
      </w:r>
    </w:p>
    <w:p w14:paraId="071D571F" w14:textId="77777777" w:rsidR="00410376" w:rsidRPr="00463036" w:rsidRDefault="00410376" w:rsidP="00FC619D">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الأهداف الاستراتيجية:</w:t>
      </w:r>
      <w:r w:rsidRPr="00463036">
        <w:rPr>
          <w:rFonts w:ascii="Simplified Arabic" w:hAnsi="Simplified Arabic" w:cs="Simplified Arabic"/>
          <w:color w:val="1F1F1F"/>
          <w:sz w:val="32"/>
          <w:szCs w:val="32"/>
          <w:rtl/>
        </w:rPr>
        <w:t xml:space="preserve"> تتماشى مع المؤشرات الوطنية الكبرى مثل زيادة عدد السياح، وتعزيز الإيرادات غير النفطية، وزيادة حصة الفرد من الإنفاق على الترفيه، وترسيخ السمعة العالمية لمدينة الرياض.</w:t>
      </w:r>
    </w:p>
    <w:p w14:paraId="0BA3FDC8" w14:textId="77777777" w:rsidR="00410376" w:rsidRPr="00463036" w:rsidRDefault="00410376" w:rsidP="00FC619D">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الأهداف التشغيلية:</w:t>
      </w:r>
      <w:r w:rsidRPr="00463036">
        <w:rPr>
          <w:rFonts w:ascii="Simplified Arabic" w:hAnsi="Simplified Arabic" w:cs="Simplified Arabic"/>
          <w:color w:val="1F1F1F"/>
          <w:sz w:val="32"/>
          <w:szCs w:val="32"/>
          <w:rtl/>
        </w:rPr>
        <w:t xml:space="preserve"> تتعلق بالتفاصيل الميدانية اليومية، مثل تحديد طاقة استيعابية معينة لكل منطقة، وضمان أوقات انتظار لا تتجاوز حدوداً معينة عند المداخل والخدمات، ورفع نسبة الرضا العام للزوار إلى مستويات قياسية مستهدفة.</w:t>
      </w:r>
    </w:p>
    <w:p w14:paraId="2D4B9A01"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معايير اختيار المواقع وتصميم مناطق الفعاليات</w:t>
      </w:r>
    </w:p>
    <w:p w14:paraId="485FE29E"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يمثل التوزيع الجغرافي الذكي لمناطق موسم الرياض وتنوع مفاهيمها الترفيهية عاملاً حاسماً في تحقيق الجودة التشغيلية، ويخضع ذلك لعدة معايير:</w:t>
      </w:r>
    </w:p>
    <w:p w14:paraId="2185A177" w14:textId="77777777" w:rsidR="00410376" w:rsidRPr="00463036" w:rsidRDefault="00410376" w:rsidP="00FC619D">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سهولة الوصول والاتصال:</w:t>
      </w:r>
      <w:r w:rsidRPr="00463036">
        <w:rPr>
          <w:rFonts w:ascii="Simplified Arabic" w:hAnsi="Simplified Arabic" w:cs="Simplified Arabic"/>
          <w:color w:val="1F1F1F"/>
          <w:sz w:val="32"/>
          <w:szCs w:val="32"/>
          <w:rtl/>
        </w:rPr>
        <w:t xml:space="preserve"> اختيار مواقع ترتبط بشبكة طرق رئيسية ووسائل نقل عامة قريبة لتسهيل وصول الزوار إليها من مختلف الوجهات.</w:t>
      </w:r>
    </w:p>
    <w:p w14:paraId="1E901272" w14:textId="77777777" w:rsidR="00410376" w:rsidRPr="00463036" w:rsidRDefault="00410376" w:rsidP="00FC619D">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تكامل البنية التحتية:</w:t>
      </w:r>
      <w:r w:rsidRPr="00463036">
        <w:rPr>
          <w:rFonts w:ascii="Simplified Arabic" w:hAnsi="Simplified Arabic" w:cs="Simplified Arabic"/>
          <w:color w:val="1F1F1F"/>
          <w:sz w:val="32"/>
          <w:szCs w:val="32"/>
          <w:rtl/>
        </w:rPr>
        <w:t xml:space="preserve"> توفير مساحات واسعة تستوعب التجهيزات الضخمة، مع مراعاة توفر تمديدات المياه والكهرباء والاتصالات عالية السرعة لضمان سلامة واستمرارية التشغيل.</w:t>
      </w:r>
    </w:p>
    <w:p w14:paraId="18206C71" w14:textId="77777777" w:rsidR="00410376" w:rsidRPr="00463036" w:rsidRDefault="00410376" w:rsidP="00FC619D">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الهوية والتنوع الموضوعي (</w:t>
      </w:r>
      <w:r w:rsidRPr="00463036">
        <w:rPr>
          <w:rStyle w:val="a6"/>
          <w:rFonts w:ascii="Simplified Arabic" w:hAnsi="Simplified Arabic" w:cs="Simplified Arabic"/>
          <w:color w:val="1F1F1F"/>
          <w:sz w:val="32"/>
          <w:szCs w:val="32"/>
          <w:bdr w:val="none" w:sz="0" w:space="0" w:color="auto" w:frame="1"/>
        </w:rPr>
        <w:t>Theming</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تصميم كل منطقة بهوية بصرية وتشغيلية مميزة تناسب الفئات المستهدفة (عوائل، شباب، أطفال، عشاق الرياضة، محبو الثقافة والفنون)، مما يخفف من تكدس الجماهير في موقع واحد ويوزع الضغط التشغيلي بمرونة وعلمية.</w:t>
      </w:r>
    </w:p>
    <w:p w14:paraId="2EECFA67"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3. جودة التنبؤ باحتياجات الجمهور وتصميم سعة المناطق</w:t>
      </w:r>
    </w:p>
    <w:p w14:paraId="544F029B"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تتطلب جودة التخطيط توظيف التحليلات المتقدمة والبيانات الضخمة لتقدير الإقبال الجماهيري بدقة:</w:t>
      </w:r>
    </w:p>
    <w:p w14:paraId="7623CF32" w14:textId="77777777" w:rsidR="00410376" w:rsidRPr="00463036" w:rsidRDefault="00410376" w:rsidP="00FC619D">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463036">
        <w:rPr>
          <w:rStyle w:val="a6"/>
          <w:rFonts w:ascii="Simplified Arabic" w:hAnsi="Simplified Arabic" w:cs="Simplified Arabic"/>
          <w:color w:val="1F1F1F"/>
          <w:sz w:val="32"/>
          <w:szCs w:val="32"/>
          <w:bdr w:val="none" w:sz="0" w:space="0" w:color="auto" w:frame="1"/>
          <w:rtl/>
        </w:rPr>
        <w:t>النمذجة</w:t>
      </w:r>
      <w:proofErr w:type="spellEnd"/>
      <w:r w:rsidRPr="00463036">
        <w:rPr>
          <w:rStyle w:val="a6"/>
          <w:rFonts w:ascii="Simplified Arabic" w:hAnsi="Simplified Arabic" w:cs="Simplified Arabic"/>
          <w:color w:val="1F1F1F"/>
          <w:sz w:val="32"/>
          <w:szCs w:val="32"/>
          <w:bdr w:val="none" w:sz="0" w:space="0" w:color="auto" w:frame="1"/>
          <w:rtl/>
        </w:rPr>
        <w:t xml:space="preserve"> الرياضية والمحاكاة:</w:t>
      </w:r>
      <w:r w:rsidRPr="00463036">
        <w:rPr>
          <w:rFonts w:ascii="Simplified Arabic" w:hAnsi="Simplified Arabic" w:cs="Simplified Arabic"/>
          <w:color w:val="1F1F1F"/>
          <w:sz w:val="32"/>
          <w:szCs w:val="32"/>
          <w:rtl/>
        </w:rPr>
        <w:t xml:space="preserve"> استخدام برمجيات متخصصة لتصميم سعة المداخل، الممرات، مواقف السيارات، والمطاعم بناءً على الأرقام المتوقعة للزوار في أوقات الذروة.</w:t>
      </w:r>
    </w:p>
    <w:p w14:paraId="56D097AA" w14:textId="77777777" w:rsidR="00410376" w:rsidRPr="00463036" w:rsidRDefault="00410376" w:rsidP="00FC619D">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إدارة السعة الاستيعابية القصوى:</w:t>
      </w:r>
      <w:r w:rsidRPr="00463036">
        <w:rPr>
          <w:rFonts w:ascii="Simplified Arabic" w:hAnsi="Simplified Arabic" w:cs="Simplified Arabic"/>
          <w:color w:val="1F1F1F"/>
          <w:sz w:val="32"/>
          <w:szCs w:val="32"/>
          <w:rtl/>
        </w:rPr>
        <w:t xml:space="preserve"> تحديد الحد الأقصى الآمن للزوار في كل منطقة لضمان عدم حدوث تدافع أو تراجع في مستوى جودة الخدمة، واستخدام </w:t>
      </w:r>
      <w:r w:rsidRPr="00463036">
        <w:rPr>
          <w:rFonts w:ascii="Simplified Arabic" w:hAnsi="Simplified Arabic" w:cs="Simplified Arabic"/>
          <w:color w:val="1F1F1F"/>
          <w:sz w:val="32"/>
          <w:szCs w:val="32"/>
          <w:rtl/>
        </w:rPr>
        <w:lastRenderedPageBreak/>
        <w:t>أنظمة التذاكر الإلكترونية مسبقة الحجز للتحكم الفعال في تدفقات الجماهير اليومية.</w:t>
      </w:r>
    </w:p>
    <w:p w14:paraId="1B57412E" w14:textId="59A51CAD" w:rsidR="00410376" w:rsidRPr="00463036" w:rsidRDefault="00410376"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إدارة العمليات اللوجستية وجودة التنفيذ الميداني</w:t>
      </w:r>
    </w:p>
    <w:p w14:paraId="7D6C552D"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معايير جودة إدارة الحشود وسلامة الزوار</w:t>
      </w:r>
    </w:p>
    <w:p w14:paraId="400CACE3"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تعد سلامة وأمان الزوار الأولوية القصوى في إدارة الفعاليات الكبرى، وتعتمد جودة إدارة الحشود على تطبيق إجراءات وقائية وتشغيلية صارمة:</w:t>
      </w:r>
    </w:p>
    <w:p w14:paraId="41515EF3" w14:textId="77777777" w:rsidR="00410376" w:rsidRPr="00463036" w:rsidRDefault="00410376" w:rsidP="00FC619D">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تخطيط مسارات التدفق:</w:t>
      </w:r>
      <w:r w:rsidRPr="00463036">
        <w:rPr>
          <w:rFonts w:ascii="Simplified Arabic" w:hAnsi="Simplified Arabic" w:cs="Simplified Arabic"/>
          <w:color w:val="1F1F1F"/>
          <w:sz w:val="32"/>
          <w:szCs w:val="32"/>
          <w:rtl/>
        </w:rPr>
        <w:t xml:space="preserve"> تصميم مسارات حركة ذات اتجاه واحد وتجنب نقاط الاختناق والتقاطعات الحادة لمنع التدافع والتكدس عند البوابات والممرات.</w:t>
      </w:r>
    </w:p>
    <w:p w14:paraId="69B46BFD" w14:textId="77777777" w:rsidR="00410376" w:rsidRPr="00463036" w:rsidRDefault="00410376" w:rsidP="00FC619D">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الرصد الفوري والتحليلي:</w:t>
      </w:r>
      <w:r w:rsidRPr="00463036">
        <w:rPr>
          <w:rFonts w:ascii="Simplified Arabic" w:hAnsi="Simplified Arabic" w:cs="Simplified Arabic"/>
          <w:color w:val="1F1F1F"/>
          <w:sz w:val="32"/>
          <w:szCs w:val="32"/>
          <w:rtl/>
        </w:rPr>
        <w:t xml:space="preserve"> استخدام كاميرات المراقبة الذكية المعتمدة على الذكاء الاصطناعي لرصد الكثافة العددية والتنبؤ بحدوث أي تكدسات غير طبيعية قبل تفاقمها للتدخل الفوري عبر المنظمين.</w:t>
      </w:r>
    </w:p>
    <w:p w14:paraId="499FAF56" w14:textId="77777777" w:rsidR="00410376" w:rsidRPr="00463036" w:rsidRDefault="00410376" w:rsidP="00FC619D">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خطط الطوارئ والإخلاء السريع:</w:t>
      </w:r>
      <w:r w:rsidRPr="00463036">
        <w:rPr>
          <w:rFonts w:ascii="Simplified Arabic" w:hAnsi="Simplified Arabic" w:cs="Simplified Arabic"/>
          <w:color w:val="1F1F1F"/>
          <w:sz w:val="32"/>
          <w:szCs w:val="32"/>
          <w:rtl/>
        </w:rPr>
        <w:t xml:space="preserve"> تدريب الكوادر الميدانية والمنظمين باستمرار على سيناريوهات الإخلاء المعتمدة بالتنسيق التام مع الجهات الأمنية والطبية والدفاع المدني.</w:t>
      </w:r>
    </w:p>
    <w:p w14:paraId="0E165BB3"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جودة الخدمات المساندة</w:t>
      </w:r>
    </w:p>
    <w:p w14:paraId="0AC89342"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لا يقتصر نجاح الفعالية على العرض الترفيهي نفسه، بل يرتبط ارتباطاً وثيقاً بجودة الخدمات اللوجستية والمساندة المصاحبة للتجربة:</w:t>
      </w:r>
    </w:p>
    <w:p w14:paraId="4BC60B6A" w14:textId="77777777" w:rsidR="00410376" w:rsidRPr="00463036" w:rsidRDefault="00410376" w:rsidP="00FC619D">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النقل الترددي التكاملي:</w:t>
      </w:r>
      <w:r w:rsidRPr="00463036">
        <w:rPr>
          <w:rFonts w:ascii="Simplified Arabic" w:hAnsi="Simplified Arabic" w:cs="Simplified Arabic"/>
          <w:color w:val="1F1F1F"/>
          <w:sz w:val="32"/>
          <w:szCs w:val="32"/>
          <w:rtl/>
        </w:rPr>
        <w:t xml:space="preserve"> تنظيم شبكة حافلات سريعة ومجدولة لنقل الزوار من مواقف التجمع الرئيسية إلى مناطق الفعاليات، لتقليل الكثافة المرورية حول المواقع الحيوية.</w:t>
      </w:r>
    </w:p>
    <w:p w14:paraId="07B0C371" w14:textId="77777777" w:rsidR="00410376" w:rsidRPr="00463036" w:rsidRDefault="00410376" w:rsidP="00FC619D">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إدارة مواقف السيارات الذكية:</w:t>
      </w:r>
      <w:r w:rsidRPr="00463036">
        <w:rPr>
          <w:rFonts w:ascii="Simplified Arabic" w:hAnsi="Simplified Arabic" w:cs="Simplified Arabic"/>
          <w:color w:val="1F1F1F"/>
          <w:sz w:val="32"/>
          <w:szCs w:val="32"/>
          <w:rtl/>
        </w:rPr>
        <w:t xml:space="preserve"> توفير مواقف مجهزة بسعة تتماشى مع أعداد الزوار المتوقعة، وربطها بأنظمة توجيه ذكية ترشد الزوار للأماكن الشاغرة فور وصولهم لتوفير الوقت والجهد.</w:t>
      </w:r>
    </w:p>
    <w:p w14:paraId="2346890A" w14:textId="77777777" w:rsidR="00410376" w:rsidRPr="00463036" w:rsidRDefault="00410376" w:rsidP="00FC619D">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خدمات الضيافة والتغذية والنظافة:</w:t>
      </w:r>
      <w:r w:rsidRPr="00463036">
        <w:rPr>
          <w:rFonts w:ascii="Simplified Arabic" w:hAnsi="Simplified Arabic" w:cs="Simplified Arabic"/>
          <w:color w:val="1F1F1F"/>
          <w:sz w:val="32"/>
          <w:szCs w:val="32"/>
          <w:rtl/>
        </w:rPr>
        <w:t xml:space="preserve"> فرض رقابة دورية صارمة على جودة الأغذية والمشروبات المقدمة، والالتزام بأعلى معايير النظافة والصحة العامة في المرافق الخدمية ودورات المياه على مدار الساعة.</w:t>
      </w:r>
    </w:p>
    <w:p w14:paraId="640406F1" w14:textId="77777777" w:rsidR="00410376" w:rsidRPr="00463036" w:rsidRDefault="00410376"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3. أثر التحول الرقمي والتطبيقات الذكية على سهولة الوصول للفعاليات</w:t>
      </w:r>
    </w:p>
    <w:p w14:paraId="098B423E" w14:textId="77777777" w:rsidR="00410376" w:rsidRPr="00463036" w:rsidRDefault="00410376"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ساهمت الحلول والمنصات الرقمية الحديثة في تحسين جودة رحلة الزائر وتسهيل إجراءاتها الميدانية بشكل غير مسبوق:</w:t>
      </w:r>
    </w:p>
    <w:p w14:paraId="3E78ED36" w14:textId="77777777" w:rsidR="00410376" w:rsidRPr="00463036" w:rsidRDefault="00410376" w:rsidP="00FC619D">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التذاكر والحلول السحابية:</w:t>
      </w:r>
      <w:r w:rsidRPr="00463036">
        <w:rPr>
          <w:rFonts w:ascii="Simplified Arabic" w:hAnsi="Simplified Arabic" w:cs="Simplified Arabic"/>
          <w:color w:val="1F1F1F"/>
          <w:sz w:val="32"/>
          <w:szCs w:val="32"/>
          <w:rtl/>
        </w:rPr>
        <w:t xml:space="preserve"> </w:t>
      </w:r>
      <w:proofErr w:type="spellStart"/>
      <w:r w:rsidRPr="00463036">
        <w:rPr>
          <w:rFonts w:ascii="Simplified Arabic" w:hAnsi="Simplified Arabic" w:cs="Simplified Arabic"/>
          <w:color w:val="1F1F1F"/>
          <w:sz w:val="32"/>
          <w:szCs w:val="32"/>
          <w:rtl/>
        </w:rPr>
        <w:t>رقمنة</w:t>
      </w:r>
      <w:proofErr w:type="spellEnd"/>
      <w:r w:rsidRPr="00463036">
        <w:rPr>
          <w:rFonts w:ascii="Simplified Arabic" w:hAnsi="Simplified Arabic" w:cs="Simplified Arabic"/>
          <w:color w:val="1F1F1F"/>
          <w:sz w:val="32"/>
          <w:szCs w:val="32"/>
          <w:rtl/>
        </w:rPr>
        <w:t xml:space="preserve"> عمليات بيع واسترداد التذاكر بشكل كامل من خلال تطبيق موحد "</w:t>
      </w:r>
      <w:proofErr w:type="spellStart"/>
      <w:r w:rsidRPr="00463036">
        <w:rPr>
          <w:rFonts w:ascii="Simplified Arabic" w:hAnsi="Simplified Arabic" w:cs="Simplified Arabic"/>
          <w:color w:val="1F1F1F"/>
          <w:sz w:val="32"/>
          <w:szCs w:val="32"/>
          <w:rtl/>
        </w:rPr>
        <w:t>ويبوك</w:t>
      </w:r>
      <w:proofErr w:type="spellEnd"/>
      <w:r w:rsidRPr="00463036">
        <w:rPr>
          <w:rFonts w:ascii="Simplified Arabic" w:hAnsi="Simplified Arabic" w:cs="Simplified Arabic"/>
          <w:color w:val="1F1F1F"/>
          <w:sz w:val="32"/>
          <w:szCs w:val="32"/>
          <w:rtl/>
        </w:rPr>
        <w:t xml:space="preserve"> </w:t>
      </w:r>
      <w:proofErr w:type="spellStart"/>
      <w:r w:rsidRPr="00463036">
        <w:rPr>
          <w:rFonts w:ascii="Simplified Arabic" w:hAnsi="Simplified Arabic" w:cs="Simplified Arabic"/>
          <w:color w:val="1F1F1F"/>
          <w:sz w:val="32"/>
          <w:szCs w:val="32"/>
        </w:rPr>
        <w:t>Webook</w:t>
      </w:r>
      <w:proofErr w:type="spellEnd"/>
      <w:r w:rsidRPr="00463036">
        <w:rPr>
          <w:rFonts w:ascii="Simplified Arabic" w:hAnsi="Simplified Arabic" w:cs="Simplified Arabic"/>
          <w:color w:val="1F1F1F"/>
          <w:sz w:val="32"/>
          <w:szCs w:val="32"/>
          <w:rtl/>
        </w:rPr>
        <w:t>"، مما يسهل عمليات الحجز والدخول الآمن، ويلغي كلياً طوابير الانتظار التقليدية عند بوابات الدخول.</w:t>
      </w:r>
    </w:p>
    <w:p w14:paraId="4030FC4C" w14:textId="77777777" w:rsidR="00410376" w:rsidRPr="00463036" w:rsidRDefault="00410376" w:rsidP="00FC619D">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تكامل المدفوعات غير النقدية:</w:t>
      </w:r>
      <w:r w:rsidRPr="00463036">
        <w:rPr>
          <w:rFonts w:ascii="Simplified Arabic" w:hAnsi="Simplified Arabic" w:cs="Simplified Arabic"/>
          <w:color w:val="1F1F1F"/>
          <w:sz w:val="32"/>
          <w:szCs w:val="32"/>
          <w:rtl/>
        </w:rPr>
        <w:t xml:space="preserve"> اعتماد وسائل دفع رقمية سريعة وموثوقة في كافة المرافق ومنافذ البيع، مما يرفع من سرعة إتمام العمليات التشغيلية ويقلل زمن الانتظار أمام الزوار.</w:t>
      </w:r>
    </w:p>
    <w:p w14:paraId="324BB49F" w14:textId="77777777" w:rsidR="00410376" w:rsidRPr="00463036" w:rsidRDefault="00410376" w:rsidP="00FC619D">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الخرائط الرقمية التفاعلية:</w:t>
      </w:r>
      <w:r w:rsidRPr="00463036">
        <w:rPr>
          <w:rFonts w:ascii="Simplified Arabic" w:hAnsi="Simplified Arabic" w:cs="Simplified Arabic"/>
          <w:color w:val="1F1F1F"/>
          <w:sz w:val="32"/>
          <w:szCs w:val="32"/>
          <w:rtl/>
        </w:rPr>
        <w:t xml:space="preserve"> تمكين الزوار من استخدام هواتفهم الذكية لمعرفة وتحديد مواقع فعالياتهم المفضلة، والمرافق الخدمية القريبة منهم، ومستويات الحركة داخل الموقع، مما يمنحهم تجربة تفاعلية شخصية سلسة وذات جودة عالية.</w:t>
      </w:r>
    </w:p>
    <w:p w14:paraId="35671379" w14:textId="77777777" w:rsidR="00F16225" w:rsidRPr="00463036" w:rsidRDefault="00F16225" w:rsidP="00FC619D">
      <w:pPr>
        <w:pStyle w:val="a5"/>
        <w:spacing w:before="0" w:beforeAutospacing="0" w:after="0" w:afterAutospacing="0" w:line="360" w:lineRule="auto"/>
        <w:jc w:val="center"/>
        <w:rPr>
          <w:rFonts w:ascii="Simplified Arabic" w:hAnsi="Simplified Arabic" w:cs="Simplified Arabic"/>
          <w:color w:val="1F1F1F"/>
          <w:sz w:val="32"/>
          <w:szCs w:val="32"/>
          <w:rtl/>
        </w:rPr>
      </w:pPr>
    </w:p>
    <w:p w14:paraId="6E79D573" w14:textId="3A84BDEE" w:rsidR="00BC1A57" w:rsidRPr="00463036" w:rsidRDefault="00BC1A5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الموارد البشرية ودورها في ضبط الجودة</w:t>
      </w:r>
    </w:p>
    <w:p w14:paraId="52FE8A19"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تدريب وتأهيل الكوادر البشرية (الموظفين والمتطوعين) للتعامل مع الجمهور</w:t>
      </w:r>
    </w:p>
    <w:p w14:paraId="0A04BB86"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 xml:space="preserve">تعتبر الكوادر البشرية حجر الزاوية في منظومة جودة الخدمات الترفيهية، حيث يمثل العنصر البشري الواجهة المباشرة التي يتفاعل معها الزائر. ويتطلب ضمان تقديم تجربة عالية الجودة تأهيلاً مستمراً </w:t>
      </w:r>
      <w:proofErr w:type="spellStart"/>
      <w:r w:rsidRPr="00463036">
        <w:rPr>
          <w:rFonts w:ascii="Simplified Arabic" w:hAnsi="Simplified Arabic" w:cs="Simplified Arabic"/>
          <w:color w:val="1F1F1F"/>
          <w:sz w:val="32"/>
          <w:szCs w:val="32"/>
          <w:rtl/>
        </w:rPr>
        <w:t>وممنهجاً</w:t>
      </w:r>
      <w:proofErr w:type="spellEnd"/>
      <w:r w:rsidRPr="00463036">
        <w:rPr>
          <w:rFonts w:ascii="Simplified Arabic" w:hAnsi="Simplified Arabic" w:cs="Simplified Arabic"/>
          <w:color w:val="1F1F1F"/>
          <w:sz w:val="32"/>
          <w:szCs w:val="32"/>
          <w:rtl/>
        </w:rPr>
        <w:t xml:space="preserve"> لكافة الفئات العاملة:</w:t>
      </w:r>
    </w:p>
    <w:p w14:paraId="729AC05E" w14:textId="77777777" w:rsidR="00BC1A57" w:rsidRPr="00463036" w:rsidRDefault="00BC1A57" w:rsidP="00FC619D">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تأهيل موظفي الخطوط الأمامية:</w:t>
      </w:r>
      <w:r w:rsidRPr="00463036">
        <w:rPr>
          <w:rFonts w:ascii="Simplified Arabic" w:hAnsi="Simplified Arabic" w:cs="Simplified Arabic"/>
          <w:color w:val="1F1F1F"/>
          <w:sz w:val="32"/>
          <w:szCs w:val="32"/>
          <w:rtl/>
        </w:rPr>
        <w:t xml:space="preserve"> يخضع الموظفون لبرامج تدريبية مكثفة تركز على مرونة التعامل مع الكثافة العددية، وفهم الفروق الثقافية للزوار (من داخل المملكة وخارجها)، وتدريبهم على سيناريوهات تشغيلية تحاكي الواقع لتمكينهم من اتخاذ القرارات السريعة.</w:t>
      </w:r>
    </w:p>
    <w:p w14:paraId="35D2DB4C" w14:textId="77777777" w:rsidR="00BC1A57" w:rsidRPr="00463036" w:rsidRDefault="00BC1A57" w:rsidP="00FC619D">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إعداد وتدريب المتطوعين:</w:t>
      </w:r>
      <w:r w:rsidRPr="00463036">
        <w:rPr>
          <w:rFonts w:ascii="Simplified Arabic" w:hAnsi="Simplified Arabic" w:cs="Simplified Arabic"/>
          <w:color w:val="1F1F1F"/>
          <w:sz w:val="32"/>
          <w:szCs w:val="32"/>
          <w:rtl/>
        </w:rPr>
        <w:t xml:space="preserve"> يمثل المتطوعون شريحة حيوية في مواسم الرياض. وتتطلب جودة إشراكهم تزويدهم بحقائب تدريبية موحدة تشمل أدلة تفصيلية عن المواقع، وطرق توجيه الحشود، وكيفية التعامل مع الفئات الخاصة مثل كبار السن والأشخاص ذوي الإعاقة، مما يضمن توافق سلوكهم الميداني مع معايير الجودة العامة للموسم.</w:t>
      </w:r>
    </w:p>
    <w:p w14:paraId="7533C3E7" w14:textId="77777777" w:rsidR="00BC1A57" w:rsidRPr="00463036" w:rsidRDefault="00BC1A57" w:rsidP="00FC619D">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التدريب على إدارة الأزمات الميدانية:</w:t>
      </w:r>
      <w:r w:rsidRPr="00463036">
        <w:rPr>
          <w:rFonts w:ascii="Simplified Arabic" w:hAnsi="Simplified Arabic" w:cs="Simplified Arabic"/>
          <w:color w:val="1F1F1F"/>
          <w:sz w:val="32"/>
          <w:szCs w:val="32"/>
          <w:rtl/>
        </w:rPr>
        <w:t xml:space="preserve"> يتم تدريب الموظفين والمتطوعين على خطط الإخلاء، والإسعافات الأولية، والتعامل السريع مع المفقودات أو الحالات الطارئة بالتنسيق مع الجهات الأمنية والطبية، مما يمنع تفاقم أي مشكلة تشغيلية فور حدوثها.</w:t>
      </w:r>
    </w:p>
    <w:p w14:paraId="5DEF7831"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مهارات التواصل والبروتوكول في خدمة عملاء موسم الرياض</w:t>
      </w:r>
    </w:p>
    <w:p w14:paraId="46E2D2A2"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ترتكز مهارات التواصل في الفعاليات الكبرى على تقديم خدمة تتسم بالاحترام والسرعة والاحترافية، وتتمثل أبرز مهارات التواصل والبروتوكول المطبقة في النقاط التالية:</w:t>
      </w:r>
    </w:p>
    <w:p w14:paraId="06B75ABC" w14:textId="77777777" w:rsidR="00BC1A57" w:rsidRPr="00463036" w:rsidRDefault="00BC1A57" w:rsidP="00FC619D">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التواصل الفعال النشط (</w:t>
      </w:r>
      <w:r w:rsidRPr="00463036">
        <w:rPr>
          <w:rStyle w:val="a6"/>
          <w:rFonts w:ascii="Simplified Arabic" w:hAnsi="Simplified Arabic" w:cs="Simplified Arabic"/>
          <w:color w:val="1F1F1F"/>
          <w:sz w:val="32"/>
          <w:szCs w:val="32"/>
          <w:bdr w:val="none" w:sz="0" w:space="0" w:color="auto" w:frame="1"/>
        </w:rPr>
        <w:t>Active Listening</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تدريب الكوادر الميدانية على الاستماع الجيد لشكاوى واستفسارات الزوار دون مقاطعة، وإظهار التعاطف والاهتمام، وتقديم حلول دقيقة ومباشرة تسهم في إنهاء المشكلة في موقعها.</w:t>
      </w:r>
    </w:p>
    <w:p w14:paraId="43209585" w14:textId="77777777" w:rsidR="00BC1A57" w:rsidRPr="00463036" w:rsidRDefault="00BC1A57" w:rsidP="00FC619D">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بروتوكول الضيافة السعودية والترحيب:</w:t>
      </w:r>
      <w:r w:rsidRPr="00463036">
        <w:rPr>
          <w:rFonts w:ascii="Simplified Arabic" w:hAnsi="Simplified Arabic" w:cs="Simplified Arabic"/>
          <w:color w:val="1F1F1F"/>
          <w:sz w:val="32"/>
          <w:szCs w:val="32"/>
          <w:rtl/>
        </w:rPr>
        <w:t xml:space="preserve"> دمج قيم الضيافة السعودية الأصيلة بالمعايير العالمية لخدمة العملاء، مما يخلق هوية ترحيبية فريدة تنعكس على لغة </w:t>
      </w:r>
      <w:r w:rsidRPr="00463036">
        <w:rPr>
          <w:rFonts w:ascii="Simplified Arabic" w:hAnsi="Simplified Arabic" w:cs="Simplified Arabic"/>
          <w:color w:val="1F1F1F"/>
          <w:sz w:val="32"/>
          <w:szCs w:val="32"/>
          <w:rtl/>
        </w:rPr>
        <w:lastRenderedPageBreak/>
        <w:t>الجسد، وبشاشة الوجه، واستخدام عبارات ترحيبية موحدة تعزز شعور الزائر بالحفاوة والتقدير.</w:t>
      </w:r>
    </w:p>
    <w:p w14:paraId="5414E422" w14:textId="77777777" w:rsidR="00BC1A57" w:rsidRPr="00463036" w:rsidRDefault="00BC1A57" w:rsidP="00FC619D">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مهارات احتواء الغضب وحل النزاعات:</w:t>
      </w:r>
      <w:r w:rsidRPr="00463036">
        <w:rPr>
          <w:rFonts w:ascii="Simplified Arabic" w:hAnsi="Simplified Arabic" w:cs="Simplified Arabic"/>
          <w:color w:val="1F1F1F"/>
          <w:sz w:val="32"/>
          <w:szCs w:val="32"/>
          <w:rtl/>
        </w:rPr>
        <w:t xml:space="preserve"> تزويد العاملين بأدوات وحلول مرنة تمكنهم من تهدئة الزوار الغاضبين (بسبب الانتظار أو تداخل المواعيد مثلاً) وتوجيههم بذكاء دون الدخول في مشادات تؤثر سلباً على الصورة الذهنية العامة للفعالية.</w:t>
      </w:r>
    </w:p>
    <w:p w14:paraId="4080DDDE"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3. دور الثقافة التنظيمية في تعزيز التزام الموظفين بمعايير الجودة</w:t>
      </w:r>
    </w:p>
    <w:p w14:paraId="2ACC6E9B"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تُعرف الثقافة التنظيمية بأنها مجموعة القيم والمعتقدات والمعايير المشتركة التي تحكم سلوك العاملين داخل المنظمة. وفي سياق موسم الرياض، تلعب هذه الثقافة دوراً قيادياً في تحقيق الجودة الشاملة من خلال:</w:t>
      </w:r>
    </w:p>
    <w:p w14:paraId="7FBC0BCB" w14:textId="77777777" w:rsidR="00BC1A57" w:rsidRPr="00463036" w:rsidRDefault="00BC1A57" w:rsidP="00FC619D">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غرس ثقافة "الزائر أولاً":</w:t>
      </w:r>
      <w:r w:rsidRPr="00463036">
        <w:rPr>
          <w:rFonts w:ascii="Simplified Arabic" w:hAnsi="Simplified Arabic" w:cs="Simplified Arabic"/>
          <w:color w:val="1F1F1F"/>
          <w:sz w:val="32"/>
          <w:szCs w:val="32"/>
          <w:rtl/>
        </w:rPr>
        <w:t xml:space="preserve"> تحويل معايير الجودة من مجرد تعليمات مكتوبة إلى عقيدة تشغيلية وثقافة يومية يتبناها جميع الموظفين، حيث يشعر كل عامل بأن تجربة الزائر هي مسؤوليته المباشرة بغض النظر عن موقعه الوظيفي.</w:t>
      </w:r>
    </w:p>
    <w:p w14:paraId="6C1D62A1" w14:textId="77777777" w:rsidR="00BC1A57" w:rsidRPr="00463036" w:rsidRDefault="00BC1A57" w:rsidP="00FC619D">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التمكين والدعم القيادي:</w:t>
      </w:r>
      <w:r w:rsidRPr="00463036">
        <w:rPr>
          <w:rFonts w:ascii="Simplified Arabic" w:hAnsi="Simplified Arabic" w:cs="Simplified Arabic"/>
          <w:color w:val="1F1F1F"/>
          <w:sz w:val="32"/>
          <w:szCs w:val="32"/>
          <w:rtl/>
        </w:rPr>
        <w:t xml:space="preserve"> توفر بيئة العمل الداعمة التي تمنح الموظف الميداني قدراً كافياً من الصلاحيات (مثل تعويض زائر تضرر من تأخير معين) مرونة تشغيلية عالية تسهم في حل المشكلات اللحظية دون انتظار تسلسل هرمي طويل ومعقد.</w:t>
      </w:r>
    </w:p>
    <w:p w14:paraId="3E5DAC4E" w14:textId="77777777" w:rsidR="00BC1A57" w:rsidRPr="00463036" w:rsidRDefault="00BC1A57" w:rsidP="00FC619D">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التحفيز والتقدير المستمر:</w:t>
      </w:r>
      <w:r w:rsidRPr="00463036">
        <w:rPr>
          <w:rFonts w:ascii="Simplified Arabic" w:hAnsi="Simplified Arabic" w:cs="Simplified Arabic"/>
          <w:color w:val="1F1F1F"/>
          <w:sz w:val="32"/>
          <w:szCs w:val="32"/>
          <w:rtl/>
        </w:rPr>
        <w:t xml:space="preserve"> تعزيز التزام الموظفين بالمعايير من خلال برامج التكريم اليومية والأسبوعية للتميز الميداني، مما يرفع الروح المعنوية وينشر طاقة إيجابية تنعكس بوضوح على طريقة تعامل الموظفين مع الجمهور.</w:t>
      </w:r>
    </w:p>
    <w:p w14:paraId="2AA802E1" w14:textId="676C22ED" w:rsidR="00BC1A57" w:rsidRPr="00463036" w:rsidRDefault="00BC1A5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الرقابة والتقييم المستمر أثناء الموسم</w:t>
      </w:r>
    </w:p>
    <w:p w14:paraId="0A8343B7"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آليات الرقابة اللحظية على جودة الخدمات في المواقع</w:t>
      </w:r>
    </w:p>
    <w:p w14:paraId="68C96C04"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تعد الرقابة اللحظية (</w:t>
      </w:r>
      <w:r w:rsidRPr="00463036">
        <w:rPr>
          <w:rFonts w:ascii="Simplified Arabic" w:hAnsi="Simplified Arabic" w:cs="Simplified Arabic"/>
          <w:color w:val="1F1F1F"/>
          <w:sz w:val="32"/>
          <w:szCs w:val="32"/>
        </w:rPr>
        <w:t>Real-Time Monitoring</w:t>
      </w:r>
      <w:r w:rsidRPr="00463036">
        <w:rPr>
          <w:rFonts w:ascii="Simplified Arabic" w:hAnsi="Simplified Arabic" w:cs="Simplified Arabic"/>
          <w:color w:val="1F1F1F"/>
          <w:sz w:val="32"/>
          <w:szCs w:val="32"/>
          <w:rtl/>
        </w:rPr>
        <w:t>) أداة حاسمة في إدارة الفعاليات الكبرى لتفادي أي قصور في مستوى الخدمة قبل أن يشعر به الزائر:</w:t>
      </w:r>
    </w:p>
    <w:p w14:paraId="1241B98F" w14:textId="77777777" w:rsidR="00BC1A57" w:rsidRPr="00463036" w:rsidRDefault="00BC1A57" w:rsidP="00FC619D">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غرفة العمليات المشتركة والتحكم الذكي:</w:t>
      </w:r>
      <w:r w:rsidRPr="00463036">
        <w:rPr>
          <w:rFonts w:ascii="Simplified Arabic" w:hAnsi="Simplified Arabic" w:cs="Simplified Arabic"/>
          <w:color w:val="1F1F1F"/>
          <w:sz w:val="32"/>
          <w:szCs w:val="32"/>
          <w:rtl/>
        </w:rPr>
        <w:t xml:space="preserve"> ربط كافة مناطق الفعاليات بشبكة كاميرات متطورة وأنظمة استشعار ترسل بيانات فورية عن مستويات التكدس، وحالة المرافق، وتدفق الحركة، مما يسمح للمشرفين بإعادة توجيه الفرق الميدانية لمعالجة أي خلل تشغيلي فوراً.</w:t>
      </w:r>
    </w:p>
    <w:p w14:paraId="7E787032" w14:textId="77777777" w:rsidR="00BC1A57" w:rsidRPr="00463036" w:rsidRDefault="00BC1A57" w:rsidP="00FC619D">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المتسوق الخفي (</w:t>
      </w:r>
      <w:r w:rsidRPr="00463036">
        <w:rPr>
          <w:rStyle w:val="a6"/>
          <w:rFonts w:ascii="Simplified Arabic" w:hAnsi="Simplified Arabic" w:cs="Simplified Arabic"/>
          <w:color w:val="1F1F1F"/>
          <w:sz w:val="32"/>
          <w:szCs w:val="32"/>
          <w:bdr w:val="none" w:sz="0" w:space="0" w:color="auto" w:frame="1"/>
        </w:rPr>
        <w:t>Mystery Shopper</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توظيف فرق متخصصة غير معروفة للهيكل التشغيلي تقوم بتجربة الخدمات كزوار عاديين (حجز التذاكر، الدخول، تناول الطعام، استخدام المرافق) لتقييم الجودة الحقيقية للخدمة ورصد أي تقصير ميداني ورفعه للإدارة العليا بشكل سري ودوري.</w:t>
      </w:r>
    </w:p>
    <w:p w14:paraId="6D7538C7" w14:textId="77777777" w:rsidR="00BC1A57" w:rsidRPr="00463036" w:rsidRDefault="00BC1A57" w:rsidP="00FC619D">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الجولات التفتيشية الميدانية المفاجئة:</w:t>
      </w:r>
      <w:r w:rsidRPr="00463036">
        <w:rPr>
          <w:rFonts w:ascii="Simplified Arabic" w:hAnsi="Simplified Arabic" w:cs="Simplified Arabic"/>
          <w:color w:val="1F1F1F"/>
          <w:sz w:val="32"/>
          <w:szCs w:val="32"/>
          <w:rtl/>
        </w:rPr>
        <w:t xml:space="preserve"> قيام فرق رقابة الجودة بجولات مستمرة لمطابقة أداء المواقع والشركات المنظمة مع كتيبات المعايير المعتمدة، وفرض </w:t>
      </w:r>
      <w:proofErr w:type="spellStart"/>
      <w:r w:rsidRPr="00463036">
        <w:rPr>
          <w:rFonts w:ascii="Simplified Arabic" w:hAnsi="Simplified Arabic" w:cs="Simplified Arabic"/>
          <w:color w:val="1F1F1F"/>
          <w:sz w:val="32"/>
          <w:szCs w:val="32"/>
          <w:rtl/>
        </w:rPr>
        <w:lastRenderedPageBreak/>
        <w:t>جزاءات</w:t>
      </w:r>
      <w:proofErr w:type="spellEnd"/>
      <w:r w:rsidRPr="00463036">
        <w:rPr>
          <w:rFonts w:ascii="Simplified Arabic" w:hAnsi="Simplified Arabic" w:cs="Simplified Arabic"/>
          <w:color w:val="1F1F1F"/>
          <w:sz w:val="32"/>
          <w:szCs w:val="32"/>
          <w:rtl/>
        </w:rPr>
        <w:t xml:space="preserve"> تشغيلية فورية أو اتخاذ تدابير تصحيحية عاجلة لضمان استقرار مستوى الأداء.</w:t>
      </w:r>
    </w:p>
    <w:p w14:paraId="45102BD8"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نظام معالجة الشكاوى والمقترحات وسرعة الاستجابة لها</w:t>
      </w:r>
    </w:p>
    <w:p w14:paraId="186ED98F"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تتطلب إدارة الفعاليات الكبرى وجود نظام ديناميكي وذكي لاستقبال شكاوى الجمهور ومعالجتها بمرونة فائقة:</w:t>
      </w:r>
    </w:p>
    <w:p w14:paraId="6F9CFF7D" w14:textId="77777777" w:rsidR="00BC1A57" w:rsidRPr="00463036" w:rsidRDefault="00BC1A57" w:rsidP="00FC619D">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463036">
        <w:rPr>
          <w:rStyle w:val="a6"/>
          <w:rFonts w:ascii="Simplified Arabic" w:hAnsi="Simplified Arabic" w:cs="Simplified Arabic"/>
          <w:color w:val="1F1F1F"/>
          <w:sz w:val="32"/>
          <w:szCs w:val="32"/>
          <w:bdr w:val="none" w:sz="0" w:space="0" w:color="auto" w:frame="1"/>
          <w:rtl/>
        </w:rPr>
        <w:t>رقمنة</w:t>
      </w:r>
      <w:proofErr w:type="spellEnd"/>
      <w:r w:rsidRPr="00463036">
        <w:rPr>
          <w:rStyle w:val="a6"/>
          <w:rFonts w:ascii="Simplified Arabic" w:hAnsi="Simplified Arabic" w:cs="Simplified Arabic"/>
          <w:color w:val="1F1F1F"/>
          <w:sz w:val="32"/>
          <w:szCs w:val="32"/>
          <w:bdr w:val="none" w:sz="0" w:space="0" w:color="auto" w:frame="1"/>
          <w:rtl/>
        </w:rPr>
        <w:t xml:space="preserve"> قنوات الاستقبال:</w:t>
      </w:r>
      <w:r w:rsidRPr="00463036">
        <w:rPr>
          <w:rFonts w:ascii="Simplified Arabic" w:hAnsi="Simplified Arabic" w:cs="Simplified Arabic"/>
          <w:color w:val="1F1F1F"/>
          <w:sz w:val="32"/>
          <w:szCs w:val="32"/>
          <w:rtl/>
        </w:rPr>
        <w:t xml:space="preserve"> توفير قنوات تواصل سريعة ومتعددة (مثل التطبيق الموحد للموسم، منصات التواصل الاجتماعي، المحادثات الذكية، ومكاتب خدمة الزوار المنتشرة ميدانياً) لتسهيل وصول صوت الزائر للإدارة.</w:t>
      </w:r>
    </w:p>
    <w:p w14:paraId="7502559E" w14:textId="77777777" w:rsidR="00BC1A57" w:rsidRPr="00463036" w:rsidRDefault="00BC1A57" w:rsidP="00FC619D">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اتفاقيات مستوى الخدمة (</w:t>
      </w:r>
      <w:r w:rsidRPr="00463036">
        <w:rPr>
          <w:rStyle w:val="a6"/>
          <w:rFonts w:ascii="Simplified Arabic" w:hAnsi="Simplified Arabic" w:cs="Simplified Arabic"/>
          <w:color w:val="1F1F1F"/>
          <w:sz w:val="32"/>
          <w:szCs w:val="32"/>
          <w:bdr w:val="none" w:sz="0" w:space="0" w:color="auto" w:frame="1"/>
        </w:rPr>
        <w:t>SLAs</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تحديد سقف زمني ملزم ومقنن لحل الأنواع المختلفة من الشكاوى (على سبيل المثال: معالجة مشكلة تقنية في تذكرة الدخول خلال خمس دقائق، أو صيانة مرفق خدمي خلال خمس عشرة دقيقة)، مما يضمن السرعة القصوى في الاستجابة والتنفيذ.</w:t>
      </w:r>
    </w:p>
    <w:p w14:paraId="759B8E4C" w14:textId="77777777" w:rsidR="00BC1A57" w:rsidRPr="00463036" w:rsidRDefault="00BC1A57" w:rsidP="00FC619D">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تتبع الشكاوى وتصنيفها تحليلياً:</w:t>
      </w:r>
      <w:r w:rsidRPr="00463036">
        <w:rPr>
          <w:rFonts w:ascii="Simplified Arabic" w:hAnsi="Simplified Arabic" w:cs="Simplified Arabic"/>
          <w:color w:val="1F1F1F"/>
          <w:sz w:val="32"/>
          <w:szCs w:val="32"/>
          <w:rtl/>
        </w:rPr>
        <w:t xml:space="preserve"> فرز الشكاوى آلياً وتصنيفها لمعرفة المناطق أو الخدمات الأكثر تكراراً للمشكلات، مما يساعد متخذ القرار على تعديل الخطط التشغيلية لمعالجة الأسباب الجذرية للمشكلات وليس أعراضها فقط.</w:t>
      </w:r>
    </w:p>
    <w:p w14:paraId="6BAEFC35"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3. استخدام مؤشرات الأداء الرئيسية (</w:t>
      </w:r>
      <w:r w:rsidRPr="00463036">
        <w:rPr>
          <w:rFonts w:ascii="Simplified Arabic" w:eastAsia="Times New Roman" w:hAnsi="Simplified Arabic" w:cs="Simplified Arabic"/>
          <w:color w:val="1F1F1F"/>
          <w:sz w:val="32"/>
          <w:szCs w:val="32"/>
        </w:rPr>
        <w:t>KPIs</w:t>
      </w:r>
      <w:r w:rsidRPr="00463036">
        <w:rPr>
          <w:rFonts w:ascii="Simplified Arabic" w:eastAsia="Times New Roman" w:hAnsi="Simplified Arabic" w:cs="Simplified Arabic"/>
          <w:color w:val="1F1F1F"/>
          <w:sz w:val="32"/>
          <w:szCs w:val="32"/>
          <w:rtl/>
        </w:rPr>
        <w:t>) في تقييم جودة الفعاليات اليومية</w:t>
      </w:r>
    </w:p>
    <w:p w14:paraId="330E6E2C"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lastRenderedPageBreak/>
        <w:t>تسهم مؤشرات الأداء الكمية والنوعية في تحويل الجودة من تقييمات انطباعية إلى قياسات رقمية موضوعية دقيقة:</w:t>
      </w:r>
    </w:p>
    <w:p w14:paraId="4BA55DA2" w14:textId="77777777" w:rsidR="00BC1A57" w:rsidRPr="00463036" w:rsidRDefault="00BC1A57" w:rsidP="00FC619D">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مؤشرات وقت الانتظار:</w:t>
      </w:r>
      <w:r w:rsidRPr="00463036">
        <w:rPr>
          <w:rFonts w:ascii="Simplified Arabic" w:hAnsi="Simplified Arabic" w:cs="Simplified Arabic"/>
          <w:color w:val="1F1F1F"/>
          <w:sz w:val="32"/>
          <w:szCs w:val="32"/>
          <w:rtl/>
        </w:rPr>
        <w:t xml:space="preserve"> قياس الزمن المستغرق للزائر عند بوابات الدخول، ومواقف السيارات، ومنافذ بيع الأغذية والمشروبات، ومقارنتها بالحدود المقبولة عالمياً لضمان انسيابية الحركة.</w:t>
      </w:r>
    </w:p>
    <w:p w14:paraId="2205ECEA" w14:textId="77777777" w:rsidR="00BC1A57" w:rsidRPr="00463036" w:rsidRDefault="00BC1A57" w:rsidP="00FC619D">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مؤشرات رضا الزوار الفورية:</w:t>
      </w:r>
      <w:r w:rsidRPr="00463036">
        <w:rPr>
          <w:rFonts w:ascii="Simplified Arabic" w:hAnsi="Simplified Arabic" w:cs="Simplified Arabic"/>
          <w:color w:val="1F1F1F"/>
          <w:sz w:val="32"/>
          <w:szCs w:val="32"/>
          <w:rtl/>
        </w:rPr>
        <w:t xml:space="preserve"> توزيع استطلاعات رأي سريعة جداً عقب انتهاء الزيارة أو استخدام الخدمة (مثل تقييم النظافة بضغطة زر شاشة تفاعلية)، لقياس مؤشر صافي الترويج (</w:t>
      </w:r>
      <w:r w:rsidRPr="00463036">
        <w:rPr>
          <w:rFonts w:ascii="Simplified Arabic" w:hAnsi="Simplified Arabic" w:cs="Simplified Arabic"/>
          <w:color w:val="1F1F1F"/>
          <w:sz w:val="32"/>
          <w:szCs w:val="32"/>
        </w:rPr>
        <w:t>NPS</w:t>
      </w:r>
      <w:r w:rsidRPr="00463036">
        <w:rPr>
          <w:rFonts w:ascii="Simplified Arabic" w:hAnsi="Simplified Arabic" w:cs="Simplified Arabic"/>
          <w:color w:val="1F1F1F"/>
          <w:sz w:val="32"/>
          <w:szCs w:val="32"/>
          <w:rtl/>
        </w:rPr>
        <w:t>) ومؤشر رضا العميل (</w:t>
      </w:r>
      <w:r w:rsidRPr="00463036">
        <w:rPr>
          <w:rFonts w:ascii="Simplified Arabic" w:hAnsi="Simplified Arabic" w:cs="Simplified Arabic"/>
          <w:color w:val="1F1F1F"/>
          <w:sz w:val="32"/>
          <w:szCs w:val="32"/>
        </w:rPr>
        <w:t>CSAT</w:t>
      </w:r>
      <w:r w:rsidRPr="00463036">
        <w:rPr>
          <w:rFonts w:ascii="Simplified Arabic" w:hAnsi="Simplified Arabic" w:cs="Simplified Arabic"/>
          <w:color w:val="1F1F1F"/>
          <w:sz w:val="32"/>
          <w:szCs w:val="32"/>
          <w:rtl/>
        </w:rPr>
        <w:t>) بصفة يومية.</w:t>
      </w:r>
    </w:p>
    <w:p w14:paraId="585E9769" w14:textId="77777777" w:rsidR="00BC1A57" w:rsidRPr="00463036" w:rsidRDefault="00BC1A57" w:rsidP="00FC619D">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مؤشرات الكفاءة التشغيلية والسلامة:</w:t>
      </w:r>
      <w:r w:rsidRPr="00463036">
        <w:rPr>
          <w:rFonts w:ascii="Simplified Arabic" w:hAnsi="Simplified Arabic" w:cs="Simplified Arabic"/>
          <w:color w:val="1F1F1F"/>
          <w:sz w:val="32"/>
          <w:szCs w:val="32"/>
          <w:rtl/>
        </w:rPr>
        <w:t xml:space="preserve"> رصد عدد البلاغات الفنية المحققة، ونسب الحوادث أو الإصابات (والتي تستهدف الإدارة دائماً أن تكون صفراً)، ومعدل التزام الموردين بالاشتراطات الصحية والبيئية المعتمدة.</w:t>
      </w:r>
    </w:p>
    <w:p w14:paraId="3FE37F25" w14:textId="2D95D07D" w:rsidR="00BC1A57" w:rsidRPr="00463036" w:rsidRDefault="00BC1A5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معايير نجاح مشاريع الفعاليات الكبرى</w:t>
      </w:r>
    </w:p>
    <w:p w14:paraId="15918CC7"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الأبعاد التقليدية للنجاح (الوقت، التكلفة، الجودة)</w:t>
      </w:r>
    </w:p>
    <w:p w14:paraId="0BD27C12"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يرتبط نجاح أي مشروع تقليدياً بالمثلث الحديدي لإدارة المشاريع، والذي ينطبق بصرامة شديدة على الفعاليات الكبرى:</w:t>
      </w:r>
    </w:p>
    <w:p w14:paraId="24EE86D9" w14:textId="77777777" w:rsidR="00BC1A57" w:rsidRPr="00463036" w:rsidRDefault="00BC1A57" w:rsidP="00FC619D">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الالتزام بالوقت:</w:t>
      </w:r>
      <w:r w:rsidRPr="00463036">
        <w:rPr>
          <w:rFonts w:ascii="Simplified Arabic" w:hAnsi="Simplified Arabic" w:cs="Simplified Arabic"/>
          <w:color w:val="1F1F1F"/>
          <w:sz w:val="32"/>
          <w:szCs w:val="32"/>
          <w:rtl/>
        </w:rPr>
        <w:t xml:space="preserve"> تمتاز الفعاليات الكبرى بمرونة زمنية تكاد تكون منعدمة؛ إذ لا يمكن تأجيل موعد الافتتاح الرسمي للموسم، مما يفرض ضغطاً كبيراً على عمليات التخطيط والتنفيذ لإنهاء كافة التجهيزات اللوجستية قبل ثانية واحدة من الافتتاح.</w:t>
      </w:r>
    </w:p>
    <w:p w14:paraId="6DB7F12B" w14:textId="77777777" w:rsidR="00BC1A57" w:rsidRPr="00463036" w:rsidRDefault="00BC1A57" w:rsidP="00FC619D">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إدارة التكلفة والميزانية:</w:t>
      </w:r>
      <w:r w:rsidRPr="00463036">
        <w:rPr>
          <w:rFonts w:ascii="Simplified Arabic" w:hAnsi="Simplified Arabic" w:cs="Simplified Arabic"/>
          <w:color w:val="1F1F1F"/>
          <w:sz w:val="32"/>
          <w:szCs w:val="32"/>
          <w:rtl/>
        </w:rPr>
        <w:t xml:space="preserve"> تحقيق أهداف المشروع التشغيلية والفنية ضمن النطاق المالي المخطط له، وتحقيق الكفاءة </w:t>
      </w:r>
      <w:proofErr w:type="spellStart"/>
      <w:r w:rsidRPr="00463036">
        <w:rPr>
          <w:rFonts w:ascii="Simplified Arabic" w:hAnsi="Simplified Arabic" w:cs="Simplified Arabic"/>
          <w:color w:val="1F1F1F"/>
          <w:sz w:val="32"/>
          <w:szCs w:val="32"/>
          <w:rtl/>
        </w:rPr>
        <w:t>الإنفاقية</w:t>
      </w:r>
      <w:proofErr w:type="spellEnd"/>
      <w:r w:rsidRPr="00463036">
        <w:rPr>
          <w:rFonts w:ascii="Simplified Arabic" w:hAnsi="Simplified Arabic" w:cs="Simplified Arabic"/>
          <w:color w:val="1F1F1F"/>
          <w:sz w:val="32"/>
          <w:szCs w:val="32"/>
          <w:rtl/>
        </w:rPr>
        <w:t xml:space="preserve"> من خلال تجنب الهدر التشغيلي والاستغلال الأمثل للموارد المتاحة.</w:t>
      </w:r>
    </w:p>
    <w:p w14:paraId="44AC039E" w14:textId="77777777" w:rsidR="00BC1A57" w:rsidRPr="00463036" w:rsidRDefault="00BC1A57" w:rsidP="00FC619D">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مطابقة معايير الجودة:</w:t>
      </w:r>
      <w:r w:rsidRPr="00463036">
        <w:rPr>
          <w:rFonts w:ascii="Simplified Arabic" w:hAnsi="Simplified Arabic" w:cs="Simplified Arabic"/>
          <w:color w:val="1F1F1F"/>
          <w:sz w:val="32"/>
          <w:szCs w:val="32"/>
          <w:rtl/>
        </w:rPr>
        <w:t xml:space="preserve"> تقديم كافة الفعاليات والعروض والإنشاءات بالمواصفات الفنية والهندسية والخدمية المقررة دون أي تنازلات تؤثر على سلامة الزائر أو تميز تجربته.</w:t>
      </w:r>
    </w:p>
    <w:p w14:paraId="1613AE20"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الأبعاد الاستراتيجية (الصورة الذهنية، الأثر الاقتصادي، رضا أصحاب المصلحة)</w:t>
      </w:r>
    </w:p>
    <w:p w14:paraId="0C0BC06B"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تتجاوز الفعاليات الكبرى مثل موسم الرياض المعايير التقليدية للمشاريع لتشمل أبعاداً استراتيجية وطنية عميقة:</w:t>
      </w:r>
    </w:p>
    <w:p w14:paraId="39E18497" w14:textId="77777777" w:rsidR="00BC1A57" w:rsidRPr="00463036" w:rsidRDefault="00BC1A57" w:rsidP="00FC619D">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ترسيخ وصناعة الصورة الذهنية:</w:t>
      </w:r>
      <w:r w:rsidRPr="00463036">
        <w:rPr>
          <w:rFonts w:ascii="Simplified Arabic" w:hAnsi="Simplified Arabic" w:cs="Simplified Arabic"/>
          <w:color w:val="1F1F1F"/>
          <w:sz w:val="32"/>
          <w:szCs w:val="32"/>
          <w:rtl/>
        </w:rPr>
        <w:t xml:space="preserve"> قياس مدى نجاح الموسم في تحسين وتعزيز الصورة الإيجابية للمملكة كوجهة سياحية وترفيهية عالمية جاذبة، وجذب التغطيات الإعلامية الدولية الإيجابية التي تبرز التطور الحضاري والتنظيمي للبلد.</w:t>
      </w:r>
    </w:p>
    <w:p w14:paraId="1BA865C8" w14:textId="77777777" w:rsidR="00BC1A57" w:rsidRPr="00463036" w:rsidRDefault="00BC1A57" w:rsidP="00FC619D">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الأثر الاقتصادي المباشر وغير المباشر:</w:t>
      </w:r>
      <w:r w:rsidRPr="00463036">
        <w:rPr>
          <w:rFonts w:ascii="Simplified Arabic" w:hAnsi="Simplified Arabic" w:cs="Simplified Arabic"/>
          <w:color w:val="1F1F1F"/>
          <w:sz w:val="32"/>
          <w:szCs w:val="32"/>
          <w:rtl/>
        </w:rPr>
        <w:t xml:space="preserve"> يظهر نجاح الموسم في خلق فرص عمل مستدامة ومؤقتة للشباب السعودي، وتنشيط قطاعات الضيافة، والمطاعم، </w:t>
      </w:r>
      <w:r w:rsidRPr="00463036">
        <w:rPr>
          <w:rFonts w:ascii="Simplified Arabic" w:hAnsi="Simplified Arabic" w:cs="Simplified Arabic"/>
          <w:color w:val="1F1F1F"/>
          <w:sz w:val="32"/>
          <w:szCs w:val="32"/>
          <w:rtl/>
        </w:rPr>
        <w:lastRenderedPageBreak/>
        <w:t>والتجزئة، والنقل، وتوليد إيرادات غير نفطية تدعم استراتيجية تنويع الاقتصاد الوطني.</w:t>
      </w:r>
    </w:p>
    <w:p w14:paraId="265563BA" w14:textId="77777777" w:rsidR="00BC1A57" w:rsidRPr="00463036" w:rsidRDefault="00BC1A57" w:rsidP="00FC619D">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رضا وتكامل أصحاب المصلحة (</w:t>
      </w:r>
      <w:r w:rsidRPr="00463036">
        <w:rPr>
          <w:rStyle w:val="a6"/>
          <w:rFonts w:ascii="Simplified Arabic" w:hAnsi="Simplified Arabic" w:cs="Simplified Arabic"/>
          <w:color w:val="1F1F1F"/>
          <w:sz w:val="32"/>
          <w:szCs w:val="32"/>
          <w:bdr w:val="none" w:sz="0" w:space="0" w:color="auto" w:frame="1"/>
        </w:rPr>
        <w:t>Stakeholders</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تحقيق التوازن بين متطلبات ورغبات كافة الأطراف المشتركة (الهيئة العامة للترفيه، الجهات الأمنية والصحية، المستثمرون والرعاة، والشركات المنظمة المحلية والعالمية، والجمهور المستفيد)، وتحقيق قيمة مضافة حقيقية لكل طرف.</w:t>
      </w:r>
    </w:p>
    <w:p w14:paraId="34DFA7A5"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3. استدامة الأثر الإيجابي للفعالية بعد انتهائها</w:t>
      </w:r>
    </w:p>
    <w:p w14:paraId="032F2CF4"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لا ينتهي نجاح الفعالية الكبرى بانتهاء أيام تشغيلها، بل يُقاس بمدى استدامة المنافع والأثر الذي تتركه للمجتمع والاقتصاد:</w:t>
      </w:r>
    </w:p>
    <w:p w14:paraId="43DC2F1C" w14:textId="77777777" w:rsidR="00BC1A57" w:rsidRPr="00463036" w:rsidRDefault="00BC1A57" w:rsidP="00FC619D">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إرث البنية التحتية والمناطق الدائمة:</w:t>
      </w:r>
      <w:r w:rsidRPr="00463036">
        <w:rPr>
          <w:rFonts w:ascii="Simplified Arabic" w:hAnsi="Simplified Arabic" w:cs="Simplified Arabic"/>
          <w:color w:val="1F1F1F"/>
          <w:sz w:val="32"/>
          <w:szCs w:val="32"/>
          <w:rtl/>
        </w:rPr>
        <w:t xml:space="preserve"> تحويل بعض مناطق موسم الرياض إلى مناطق ترفيهية وتجارية دائمة تعمل طوال العام (مثل </w:t>
      </w:r>
      <w:proofErr w:type="spellStart"/>
      <w:r w:rsidRPr="00463036">
        <w:rPr>
          <w:rFonts w:ascii="Simplified Arabic" w:hAnsi="Simplified Arabic" w:cs="Simplified Arabic"/>
          <w:color w:val="1F1F1F"/>
          <w:sz w:val="32"/>
          <w:szCs w:val="32"/>
          <w:rtl/>
        </w:rPr>
        <w:t>بوليفارد</w:t>
      </w:r>
      <w:proofErr w:type="spellEnd"/>
      <w:r w:rsidRPr="00463036">
        <w:rPr>
          <w:rFonts w:ascii="Simplified Arabic" w:hAnsi="Simplified Arabic" w:cs="Simplified Arabic"/>
          <w:color w:val="1F1F1F"/>
          <w:sz w:val="32"/>
          <w:szCs w:val="32"/>
          <w:rtl/>
        </w:rPr>
        <w:t xml:space="preserve"> سيتي)، مما يعظم العائد الاستثماري للأصول والإنشاءات التي تم تشييدها.</w:t>
      </w:r>
    </w:p>
    <w:p w14:paraId="71080DED" w14:textId="77777777" w:rsidR="00BC1A57" w:rsidRPr="00463036" w:rsidRDefault="00BC1A57" w:rsidP="00FC619D">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نقل وتوطين المعرفة والخبرات:</w:t>
      </w:r>
      <w:r w:rsidRPr="00463036">
        <w:rPr>
          <w:rFonts w:ascii="Simplified Arabic" w:hAnsi="Simplified Arabic" w:cs="Simplified Arabic"/>
          <w:color w:val="1F1F1F"/>
          <w:sz w:val="32"/>
          <w:szCs w:val="32"/>
          <w:rtl/>
        </w:rPr>
        <w:t xml:space="preserve"> بناء جيل من الشباب السعودي المحترف والقادر على التخطيط والتنفيذ لأضخم الفعاليات العالمية بمفرده، نتيجة الاحتكاك المباشر مع بيوت الخبرة العالمية، مما يمثل ثروة بشرية مستدامة للمملكة.</w:t>
      </w:r>
    </w:p>
    <w:p w14:paraId="5D0B3C40" w14:textId="77777777" w:rsidR="00BC1A57" w:rsidRPr="00463036" w:rsidRDefault="00BC1A57" w:rsidP="00FC619D">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الاستدامة البيئية والاجتماعية:</w:t>
      </w:r>
      <w:r w:rsidRPr="00463036">
        <w:rPr>
          <w:rFonts w:ascii="Simplified Arabic" w:hAnsi="Simplified Arabic" w:cs="Simplified Arabic"/>
          <w:color w:val="1F1F1F"/>
          <w:sz w:val="32"/>
          <w:szCs w:val="32"/>
          <w:rtl/>
        </w:rPr>
        <w:t xml:space="preserve"> تطبيق معايير تدوير النفايات، وترشيد استهلاك الطاقة والمياه في مواقع الفعاليات، ونشر الوعي الثقافي والاجتماعي الإيجابي، بما يضمن بقاء أثر الفعالية صديقاً للبيئة وداعماً لجودة حياة المجتمع المحيط.</w:t>
      </w:r>
    </w:p>
    <w:p w14:paraId="13134688" w14:textId="4AAEC3AE" w:rsidR="00BC1A57" w:rsidRPr="00463036" w:rsidRDefault="00BC1A5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العلاقة الارتباطية بين الجودة والرضا والولاء</w:t>
      </w:r>
    </w:p>
    <w:p w14:paraId="65859CBB"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نموذج فجوة الجودة (</w:t>
      </w:r>
      <w:proofErr w:type="spellStart"/>
      <w:r w:rsidRPr="00463036">
        <w:rPr>
          <w:rFonts w:ascii="Simplified Arabic" w:eastAsia="Times New Roman" w:hAnsi="Simplified Arabic" w:cs="Simplified Arabic"/>
          <w:color w:val="1F1F1F"/>
          <w:sz w:val="32"/>
          <w:szCs w:val="32"/>
        </w:rPr>
        <w:t>Servqual</w:t>
      </w:r>
      <w:proofErr w:type="spellEnd"/>
      <w:r w:rsidRPr="00463036">
        <w:rPr>
          <w:rFonts w:ascii="Simplified Arabic" w:eastAsia="Times New Roman" w:hAnsi="Simplified Arabic" w:cs="Simplified Arabic"/>
          <w:color w:val="1F1F1F"/>
          <w:sz w:val="32"/>
          <w:szCs w:val="32"/>
          <w:rtl/>
        </w:rPr>
        <w:t>) وتطبيقه على فعاليات موسم الرياض</w:t>
      </w:r>
    </w:p>
    <w:p w14:paraId="51DA9D28"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يعتبر نموذج فجوة الجودة من أشهر الأدوات العلمية لتقييم جودة الخدمات، ويقوم على قياس الفجوة بين توقعات المستفيد قبل الخدمة وإدراكه الفعلي لها بعد التجربة، وذلك من خلال خمسة أبعاد رئيسية مكيفة لبيئة موسم الرياض:</w:t>
      </w:r>
    </w:p>
    <w:p w14:paraId="4ACBDE99" w14:textId="77777777" w:rsidR="00BC1A57" w:rsidRPr="00463036" w:rsidRDefault="00BC1A57" w:rsidP="00FC619D">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الملموسية (</w:t>
      </w:r>
      <w:r w:rsidRPr="00463036">
        <w:rPr>
          <w:rStyle w:val="a6"/>
          <w:rFonts w:ascii="Simplified Arabic" w:hAnsi="Simplified Arabic" w:cs="Simplified Arabic"/>
          <w:color w:val="1F1F1F"/>
          <w:sz w:val="32"/>
          <w:szCs w:val="32"/>
          <w:bdr w:val="none" w:sz="0" w:space="0" w:color="auto" w:frame="1"/>
        </w:rPr>
        <w:t>Tangibles</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تقييم المظهر المادي والتصميم المعماري الجذاب لمناطق الفعاليات، ونظافة المرافق، ومظهر العاملين، وسهولة تصفح التطبيقات الإلكترونية للموسم.</w:t>
      </w:r>
    </w:p>
    <w:p w14:paraId="0A276FF9" w14:textId="77777777" w:rsidR="00BC1A57" w:rsidRPr="00463036" w:rsidRDefault="00BC1A57" w:rsidP="00FC619D">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الاعتمادية (</w:t>
      </w:r>
      <w:r w:rsidRPr="00463036">
        <w:rPr>
          <w:rStyle w:val="a6"/>
          <w:rFonts w:ascii="Simplified Arabic" w:hAnsi="Simplified Arabic" w:cs="Simplified Arabic"/>
          <w:color w:val="1F1F1F"/>
          <w:sz w:val="32"/>
          <w:szCs w:val="32"/>
          <w:bdr w:val="none" w:sz="0" w:space="0" w:color="auto" w:frame="1"/>
        </w:rPr>
        <w:t>Reliability</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دقة التنظيم، والالتزام الصارم بمواعيد العروض الفنية المعلنة، وتوفر الخدمات والسلع المتفق عليها دون انقطاع أو تغيير مفاجئ.</w:t>
      </w:r>
    </w:p>
    <w:p w14:paraId="25FF5583" w14:textId="77777777" w:rsidR="00BC1A57" w:rsidRPr="00463036" w:rsidRDefault="00BC1A57" w:rsidP="00FC619D">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الاستجابة والجاهزية (</w:t>
      </w:r>
      <w:r w:rsidRPr="00463036">
        <w:rPr>
          <w:rStyle w:val="a6"/>
          <w:rFonts w:ascii="Simplified Arabic" w:hAnsi="Simplified Arabic" w:cs="Simplified Arabic"/>
          <w:color w:val="1F1F1F"/>
          <w:sz w:val="32"/>
          <w:szCs w:val="32"/>
          <w:bdr w:val="none" w:sz="0" w:space="0" w:color="auto" w:frame="1"/>
        </w:rPr>
        <w:t>Responsiveness</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رغبة العاملين الميدانيين في مساعدة الزوار بفاعلية، وسرعة تلبية الطلبات، وحل المشكلات الفنية والتقنية فور ظهورها.</w:t>
      </w:r>
    </w:p>
    <w:p w14:paraId="4F8042F4" w14:textId="77777777" w:rsidR="00BC1A57" w:rsidRPr="00463036" w:rsidRDefault="00BC1A57" w:rsidP="00FC619D">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الأمان والثقة (</w:t>
      </w:r>
      <w:r w:rsidRPr="00463036">
        <w:rPr>
          <w:rStyle w:val="a6"/>
          <w:rFonts w:ascii="Simplified Arabic" w:hAnsi="Simplified Arabic" w:cs="Simplified Arabic"/>
          <w:color w:val="1F1F1F"/>
          <w:sz w:val="32"/>
          <w:szCs w:val="32"/>
          <w:bdr w:val="none" w:sz="0" w:space="0" w:color="auto" w:frame="1"/>
        </w:rPr>
        <w:t>Assurance</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شعور الزائر بالأمن والسلامة التامة داخل الفعاليات، وثقته في احترافية الكوادر التنظيمية والجهات المساندة، وتوفر التغطية الطبية والإرشادية الكافية.</w:t>
      </w:r>
    </w:p>
    <w:p w14:paraId="0695659B" w14:textId="77777777" w:rsidR="00BC1A57" w:rsidRPr="00463036" w:rsidRDefault="00BC1A57" w:rsidP="00FC619D">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التعاطف (</w:t>
      </w:r>
      <w:r w:rsidRPr="00463036">
        <w:rPr>
          <w:rStyle w:val="a6"/>
          <w:rFonts w:ascii="Simplified Arabic" w:hAnsi="Simplified Arabic" w:cs="Simplified Arabic"/>
          <w:color w:val="1F1F1F"/>
          <w:sz w:val="32"/>
          <w:szCs w:val="32"/>
          <w:bdr w:val="none" w:sz="0" w:space="0" w:color="auto" w:frame="1"/>
        </w:rPr>
        <w:t>Empathy</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الاهتمام الفردي الموجه للزوار، ومراعاة الفئات الخاصة، وتقديم تسهيلات مخصصة تلائم الاحتياجات المتنوعة للعائلات والأفراد من مختلف الأعمار.</w:t>
      </w:r>
    </w:p>
    <w:p w14:paraId="2C67B26B"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أثر جودة التجربة على رغبة الزائر في تكرار الزيارة (الولاء)</w:t>
      </w:r>
    </w:p>
    <w:p w14:paraId="213474CF"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الولاء في قطاع الترفيه والفعاليات يعني رغبة الزائر القوية في زيارة الموسم مجدداً في نسخه القادمة وتكرار التجربة بحماس:</w:t>
      </w:r>
    </w:p>
    <w:p w14:paraId="7471FD0B" w14:textId="77777777" w:rsidR="00BC1A57" w:rsidRPr="00463036" w:rsidRDefault="00BC1A57" w:rsidP="00FC619D">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التجربة الشعورية المتكاملة:</w:t>
      </w:r>
      <w:r w:rsidRPr="00463036">
        <w:rPr>
          <w:rFonts w:ascii="Simplified Arabic" w:hAnsi="Simplified Arabic" w:cs="Simplified Arabic"/>
          <w:color w:val="1F1F1F"/>
          <w:sz w:val="32"/>
          <w:szCs w:val="32"/>
          <w:rtl/>
        </w:rPr>
        <w:t xml:space="preserve"> الجودة العالية للخدمات تولد شعوراً بالبهجة والأمان والراحة النفسية لدى الزائر، وهي تجربة وجدانية تدفعه تلقائياً لتطوير ارتباط عاطفي وثيق بهوية موسم الرياض الترفيهية.</w:t>
      </w:r>
    </w:p>
    <w:p w14:paraId="540572A6" w14:textId="77777777" w:rsidR="00BC1A57" w:rsidRPr="00463036" w:rsidRDefault="00BC1A57" w:rsidP="00FC619D">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تقليل كلفة الجهد والانتظار:</w:t>
      </w:r>
      <w:r w:rsidRPr="00463036">
        <w:rPr>
          <w:rFonts w:ascii="Simplified Arabic" w:hAnsi="Simplified Arabic" w:cs="Simplified Arabic"/>
          <w:color w:val="1F1F1F"/>
          <w:sz w:val="32"/>
          <w:szCs w:val="32"/>
          <w:rtl/>
        </w:rPr>
        <w:t xml:space="preserve"> عندما يجد الزائر سهولة بالغة في الوصول، والمواقف، وحجز التذاكر، والدخول المرن، فإنه يبني انطباعاً بأن الجهد المبذول يقل كثيراً عن قيمة المتعة المحققة، مما يشجعه على تكرار الزيارة مرات متعددة في الموسم نفسه.</w:t>
      </w:r>
    </w:p>
    <w:p w14:paraId="700C3A78" w14:textId="77777777" w:rsidR="00BC1A57" w:rsidRPr="00463036" w:rsidRDefault="00BC1A57" w:rsidP="00FC619D">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التنوع والتجدد المستمر:</w:t>
      </w:r>
      <w:r w:rsidRPr="00463036">
        <w:rPr>
          <w:rFonts w:ascii="Simplified Arabic" w:hAnsi="Simplified Arabic" w:cs="Simplified Arabic"/>
          <w:color w:val="1F1F1F"/>
          <w:sz w:val="32"/>
          <w:szCs w:val="32"/>
          <w:rtl/>
        </w:rPr>
        <w:t xml:space="preserve"> استدامة الجودة في التخطيط والابتكار تمنع تكرار الملل التشغيلي، مما يبقي حالة الشغف والتطلع والترقب مرتفعة لدى الجمهور لزيارة كل ما هو جديد ومبتكر في المواسم القادمة.</w:t>
      </w:r>
    </w:p>
    <w:p w14:paraId="202C0A94" w14:textId="77777777" w:rsidR="00BC1A57" w:rsidRPr="00463036" w:rsidRDefault="00BC1A5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3. دور التسويق عبر الكلمة المنطوقة (</w:t>
      </w:r>
      <w:r w:rsidRPr="00463036">
        <w:rPr>
          <w:rFonts w:ascii="Simplified Arabic" w:eastAsia="Times New Roman" w:hAnsi="Simplified Arabic" w:cs="Simplified Arabic"/>
          <w:color w:val="1F1F1F"/>
          <w:sz w:val="32"/>
          <w:szCs w:val="32"/>
        </w:rPr>
        <w:t>Word of Mouth</w:t>
      </w:r>
      <w:r w:rsidRPr="00463036">
        <w:rPr>
          <w:rFonts w:ascii="Simplified Arabic" w:eastAsia="Times New Roman" w:hAnsi="Simplified Arabic" w:cs="Simplified Arabic"/>
          <w:color w:val="1F1F1F"/>
          <w:sz w:val="32"/>
          <w:szCs w:val="32"/>
          <w:rtl/>
        </w:rPr>
        <w:t>) الناتجة عن الجودة العالية</w:t>
      </w:r>
    </w:p>
    <w:p w14:paraId="549E8257" w14:textId="77777777" w:rsidR="00BC1A57" w:rsidRPr="00463036" w:rsidRDefault="00BC1A5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تعد الكلمة المنطوقة أقوى وأصدق وسيلة تسويقية في العصر الرقمي الحديث، وتظهر أهميتها الاستراتيجية في موسم الرياض من خلال:</w:t>
      </w:r>
    </w:p>
    <w:p w14:paraId="5FFB34BF" w14:textId="77777777" w:rsidR="00BC1A57" w:rsidRPr="00463036" w:rsidRDefault="00BC1A57" w:rsidP="00FC619D">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الترويج العضوي عبر شبكات التواصل الاجتماعي:</w:t>
      </w:r>
      <w:r w:rsidRPr="00463036">
        <w:rPr>
          <w:rFonts w:ascii="Simplified Arabic" w:hAnsi="Simplified Arabic" w:cs="Simplified Arabic"/>
          <w:color w:val="1F1F1F"/>
          <w:sz w:val="32"/>
          <w:szCs w:val="32"/>
          <w:rtl/>
        </w:rPr>
        <w:t xml:space="preserve"> الزائر الذي يمر بتجربة ترفيهية مبهرة ومستوفية لأعلى معايير الجودة يتحول تلقائياً إلى مسوق مجاني للموسم؛ حيث يقوم بمشاركة صور ومقاطع فيديو وتجارب إيجابية عبر حساباته الشخصية (مثل تيك توك، سناب شات، وإكس)، مما يجذب آلاف المتابعين لزيارة المكان.</w:t>
      </w:r>
    </w:p>
    <w:p w14:paraId="432367DE" w14:textId="77777777" w:rsidR="00BC1A57" w:rsidRPr="00463036" w:rsidRDefault="00BC1A57" w:rsidP="00FC619D">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ثقة المستهلك العالية بالمحيط الاجتماعي:</w:t>
      </w:r>
      <w:r w:rsidRPr="00463036">
        <w:rPr>
          <w:rFonts w:ascii="Simplified Arabic" w:hAnsi="Simplified Arabic" w:cs="Simplified Arabic"/>
          <w:color w:val="1F1F1F"/>
          <w:sz w:val="32"/>
          <w:szCs w:val="32"/>
          <w:rtl/>
        </w:rPr>
        <w:t xml:space="preserve"> يعتمد الأفراد بشكل كبير على نصائح وتوصيات أصدقائهم وأفراد عائلاتهم عند اتخاذ قرارات السفر والترفيه وشراء التذاكر، وتعتبر الكلمة المنطوقة الإيجابية الصادرة من تجربة جودة حقيقية المحرك الأساسي لرفع مبيعات التذاكر.</w:t>
      </w:r>
    </w:p>
    <w:p w14:paraId="40547961" w14:textId="77777777" w:rsidR="00BC1A57" w:rsidRPr="00463036" w:rsidRDefault="00BC1A57" w:rsidP="00FC619D">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الحد من الإشاعات والتعليقات السلبية:</w:t>
      </w:r>
      <w:r w:rsidRPr="00463036">
        <w:rPr>
          <w:rFonts w:ascii="Simplified Arabic" w:hAnsi="Simplified Arabic" w:cs="Simplified Arabic"/>
          <w:color w:val="1F1F1F"/>
          <w:sz w:val="32"/>
          <w:szCs w:val="32"/>
          <w:rtl/>
        </w:rPr>
        <w:t xml:space="preserve"> تمثل الجودة والخدمة الممتازة درعاً وقائياً ضد النقد العشوائي؛ فعندما تفوق التجربة الفعلية التوقعات، تتضاءل فرصة انتشار الآراء السلبية، ويصبح المجتمع والجمهور هم المدافعين الأوائل عن نجاح الموسم وتميزه التنظيمي.</w:t>
      </w:r>
    </w:p>
    <w:p w14:paraId="401CBAE1" w14:textId="77777777" w:rsidR="00F16225" w:rsidRPr="00463036" w:rsidRDefault="00F16225" w:rsidP="00FC619D">
      <w:pPr>
        <w:pStyle w:val="a5"/>
        <w:spacing w:before="0" w:beforeAutospacing="0" w:after="0" w:afterAutospacing="0" w:line="360" w:lineRule="auto"/>
        <w:jc w:val="center"/>
        <w:rPr>
          <w:rFonts w:ascii="Simplified Arabic" w:hAnsi="Simplified Arabic" w:cs="Simplified Arabic"/>
          <w:color w:val="1F1F1F"/>
          <w:sz w:val="32"/>
          <w:szCs w:val="32"/>
          <w:rtl/>
        </w:rPr>
      </w:pPr>
    </w:p>
    <w:p w14:paraId="6DBFA583" w14:textId="1572CAEE" w:rsidR="003E5337" w:rsidRPr="00463036" w:rsidRDefault="003E533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 التحديات والمعوقات في تطبيق الجودة بموسم الرياض</w:t>
      </w:r>
    </w:p>
    <w:p w14:paraId="6C3D7CB0" w14:textId="77777777" w:rsidR="003E5337" w:rsidRPr="00463036" w:rsidRDefault="003E5337" w:rsidP="00FC619D">
      <w:pPr>
        <w:pStyle w:val="a5"/>
        <w:bidi/>
        <w:spacing w:before="0" w:beforeAutospacing="0" w:after="173"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تطبيق معايير إدارة الجودة الشاملة في الفعاليات الكبرى ليس مساراً سهلاً، بل تكتنفه العديد من التحديات التنظيمية والبيئية والميدانية التي قد تؤثر على كفاءة التطبيق. وتتمثل أبرز هذه التحديات في موسم الرياض في النقاط التالية:</w:t>
      </w:r>
    </w:p>
    <w:p w14:paraId="0DE54D93" w14:textId="77777777" w:rsidR="003E5337" w:rsidRPr="00463036" w:rsidRDefault="003E533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تحدي ضيق الوقت والضغط التشغيلي في الفعاليات الموسمية</w:t>
      </w:r>
    </w:p>
    <w:p w14:paraId="30DDA797" w14:textId="77777777" w:rsidR="003E5337" w:rsidRPr="00463036" w:rsidRDefault="003E533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تتميز الفعاليات الموسمية بطبيعة زمنية حرجة ومؤقتة، مما يخلق ضغطاً تشغيلياً هائلاً ينعكس على تطبيق الجودة بعدة أشكال:</w:t>
      </w:r>
    </w:p>
    <w:p w14:paraId="4273259F" w14:textId="77777777" w:rsidR="003E5337" w:rsidRPr="00463036" w:rsidRDefault="003E5337" w:rsidP="00FC619D">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محدودية الفترات التجريبية:</w:t>
      </w:r>
      <w:r w:rsidRPr="00463036">
        <w:rPr>
          <w:rFonts w:ascii="Simplified Arabic" w:hAnsi="Simplified Arabic" w:cs="Simplified Arabic"/>
          <w:color w:val="1F1F1F"/>
          <w:sz w:val="32"/>
          <w:szCs w:val="32"/>
          <w:rtl/>
        </w:rPr>
        <w:t xml:space="preserve"> على عكس المنشآت الترفيهية الدائمة التي تملك وقتاً طويلاً لتجربة الأنظمة والخدمات وتلافي عيوب التشغيل، يتم تشييد مناطق موسم الرياض وتشغيلها في فترات زمنية متقاربة وضيقة، مما يقلل من فرص إجراء اختبارات جودة متكاملة قبل الافتتاح الرسمي.</w:t>
      </w:r>
    </w:p>
    <w:p w14:paraId="56770F77" w14:textId="77777777" w:rsidR="003E5337" w:rsidRPr="00463036" w:rsidRDefault="003E5337" w:rsidP="00FC619D">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lastRenderedPageBreak/>
        <w:t>الضغط والتدفق الجماهيري الفوري:</w:t>
      </w:r>
      <w:r w:rsidRPr="00463036">
        <w:rPr>
          <w:rFonts w:ascii="Simplified Arabic" w:hAnsi="Simplified Arabic" w:cs="Simplified Arabic"/>
          <w:color w:val="1F1F1F"/>
          <w:sz w:val="32"/>
          <w:szCs w:val="32"/>
          <w:rtl/>
        </w:rPr>
        <w:t xml:space="preserve"> تواجه مناطق الموسم كثافة جماهيرية عالية جداً منذ الأيام الأولى لانطلاقه، مما يضع الأنظمة اللوجستية والتقنية وكوادر خدمة العملاء تحت اختبار حقيقي ومفاجئ دون وجود مرحلة تدريجية للتكيف والتعلم الميداني.</w:t>
      </w:r>
    </w:p>
    <w:p w14:paraId="309925BE" w14:textId="77777777" w:rsidR="003E5337" w:rsidRPr="00463036" w:rsidRDefault="003E5337" w:rsidP="00FC619D">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إدارة التغيير السريع:</w:t>
      </w:r>
      <w:r w:rsidRPr="00463036">
        <w:rPr>
          <w:rFonts w:ascii="Simplified Arabic" w:hAnsi="Simplified Arabic" w:cs="Simplified Arabic"/>
          <w:color w:val="1F1F1F"/>
          <w:sz w:val="32"/>
          <w:szCs w:val="32"/>
          <w:rtl/>
        </w:rPr>
        <w:t xml:space="preserve"> يتطلب حدوث أي خلل في الجودة تدخلاً فوتوغرافياً وتعديلاً لحظياً في الخطط التشغيلية، وهو ما يتطلب مرونة غير عادية من الإدارات والفرق الميدانية التي تعمل على مدار الساعة تحت وطأة جدول زمني لا يقبل التأجيل.</w:t>
      </w:r>
    </w:p>
    <w:p w14:paraId="7E49B7DF" w14:textId="77777777" w:rsidR="003E5337" w:rsidRPr="00463036" w:rsidRDefault="003E533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التحديات المتعلقة بتعدد المقاولين والموردين وصعوبة توحيد المعايير</w:t>
      </w:r>
    </w:p>
    <w:p w14:paraId="6D1FDBA6" w14:textId="77777777" w:rsidR="003E5337" w:rsidRPr="00463036" w:rsidRDefault="003E533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تعتمد الهيئة العامة للترفيه في تنظيم موسم الرياض على شبكة ضخمة ومعقدة من الشركاء والمقاولين والموردين المحليين والدوليين، وهو ما يطرح تحديات تنسيقية ورقابية بارزة:</w:t>
      </w:r>
    </w:p>
    <w:p w14:paraId="7A3A4FE2" w14:textId="77777777" w:rsidR="003E5337" w:rsidRPr="00463036" w:rsidRDefault="003E5337" w:rsidP="00FC619D">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تباين الثقافات التنظيمية والخبرات:</w:t>
      </w:r>
      <w:r w:rsidRPr="00463036">
        <w:rPr>
          <w:rFonts w:ascii="Simplified Arabic" w:hAnsi="Simplified Arabic" w:cs="Simplified Arabic"/>
          <w:color w:val="1F1F1F"/>
          <w:sz w:val="32"/>
          <w:szCs w:val="32"/>
          <w:rtl/>
        </w:rPr>
        <w:t xml:space="preserve"> تختلف الشركات المنظمة والجهات الموردة في مستوى نضجها الإداري وفي فهمها وتطبيقها لمعايير الجودة، مما يجعل من الصعب توحيد مستويات تقديم الخدمة بنفس الدرجة من الكفاءة في كافة مناطق الموسم.</w:t>
      </w:r>
    </w:p>
    <w:p w14:paraId="2A17968D" w14:textId="77777777" w:rsidR="003E5337" w:rsidRPr="00463036" w:rsidRDefault="003E5337" w:rsidP="00FC619D">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صعوبة مراقبة سلسلة الإمداد:</w:t>
      </w:r>
      <w:r w:rsidRPr="00463036">
        <w:rPr>
          <w:rFonts w:ascii="Simplified Arabic" w:hAnsi="Simplified Arabic" w:cs="Simplified Arabic"/>
          <w:color w:val="1F1F1F"/>
          <w:sz w:val="32"/>
          <w:szCs w:val="32"/>
          <w:rtl/>
        </w:rPr>
        <w:t xml:space="preserve"> تداخل المهام بين الشركات المنظمة ومقاولي الباطن والموردين اللوجستيين يزيد من صعوبة تتبع المسؤوليات وتحديد المتسبب </w:t>
      </w:r>
      <w:r w:rsidRPr="00463036">
        <w:rPr>
          <w:rFonts w:ascii="Simplified Arabic" w:hAnsi="Simplified Arabic" w:cs="Simplified Arabic"/>
          <w:color w:val="1F1F1F"/>
          <w:sz w:val="32"/>
          <w:szCs w:val="32"/>
          <w:rtl/>
        </w:rPr>
        <w:lastRenderedPageBreak/>
        <w:t>الفعلي في حال حدوث أي تقصير في تطبيق اشتراطات السلامة أو معايير جودة الخدمة.</w:t>
      </w:r>
    </w:p>
    <w:p w14:paraId="65F76607" w14:textId="77777777" w:rsidR="003E5337" w:rsidRPr="00463036" w:rsidRDefault="003E5337" w:rsidP="00FC619D">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تحدي الرقابة والامتثال لعقود الأداء:</w:t>
      </w:r>
      <w:r w:rsidRPr="00463036">
        <w:rPr>
          <w:rFonts w:ascii="Simplified Arabic" w:hAnsi="Simplified Arabic" w:cs="Simplified Arabic"/>
          <w:color w:val="1F1F1F"/>
          <w:sz w:val="32"/>
          <w:szCs w:val="32"/>
          <w:rtl/>
        </w:rPr>
        <w:t xml:space="preserve"> تتطلب جودة التنفيذ وضع آليات واضحة لقياس مدى التزام الموردين باتفاقيات مستوى الخدمة الموقعة معهم، وفرض </w:t>
      </w:r>
      <w:proofErr w:type="spellStart"/>
      <w:r w:rsidRPr="00463036">
        <w:rPr>
          <w:rFonts w:ascii="Simplified Arabic" w:hAnsi="Simplified Arabic" w:cs="Simplified Arabic"/>
          <w:color w:val="1F1F1F"/>
          <w:sz w:val="32"/>
          <w:szCs w:val="32"/>
          <w:rtl/>
        </w:rPr>
        <w:t>جزاءات</w:t>
      </w:r>
      <w:proofErr w:type="spellEnd"/>
      <w:r w:rsidRPr="00463036">
        <w:rPr>
          <w:rFonts w:ascii="Simplified Arabic" w:hAnsi="Simplified Arabic" w:cs="Simplified Arabic"/>
          <w:color w:val="1F1F1F"/>
          <w:sz w:val="32"/>
          <w:szCs w:val="32"/>
          <w:rtl/>
        </w:rPr>
        <w:t xml:space="preserve"> سريعة على المخالفين دون التسبب في تعطيل أو إيقاف الفعاليات الجارية.</w:t>
      </w:r>
    </w:p>
    <w:p w14:paraId="5F120D55" w14:textId="77777777" w:rsidR="003E5337" w:rsidRPr="00463036" w:rsidRDefault="003E533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3. تقلبات توقعات الجمهور وتنوع خلفياتهم الثقافية</w:t>
      </w:r>
    </w:p>
    <w:p w14:paraId="52965A35" w14:textId="77777777" w:rsidR="003E5337" w:rsidRPr="00463036" w:rsidRDefault="003E533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يمثل التنوع الديموغرافي الواسع لزوار موسم الرياض (مواطنون، مقيمون من جنسيات مختلفة، سياح إقليميون ودوليون) تحدياً حقيقياً أمام مصممي الجودة والخدمات:</w:t>
      </w:r>
    </w:p>
    <w:p w14:paraId="6D0F8568" w14:textId="77777777" w:rsidR="003E5337" w:rsidRPr="00463036" w:rsidRDefault="003E5337" w:rsidP="00FC619D">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عدم تجانس توقعات الزوار:</w:t>
      </w:r>
      <w:r w:rsidRPr="00463036">
        <w:rPr>
          <w:rFonts w:ascii="Simplified Arabic" w:hAnsi="Simplified Arabic" w:cs="Simplified Arabic"/>
          <w:color w:val="1F1F1F"/>
          <w:sz w:val="32"/>
          <w:szCs w:val="32"/>
          <w:rtl/>
        </w:rPr>
        <w:t xml:space="preserve"> تتباين معايير الجودة والرضا من فئة لأخرى؛ فما يعتبره الزائر المحلي خدمة عادية قد يراه الزائر الدولي تجربة استثنائية، والعكس صحيح، مما يفرض تصميم خدمات ترفيهية مرنة تتناسب مع الأذواق المتنوعة والخلفيات الثقافية المتباينة.</w:t>
      </w:r>
    </w:p>
    <w:p w14:paraId="077DE50A" w14:textId="77777777" w:rsidR="003E5337" w:rsidRPr="00463036" w:rsidRDefault="003E5337" w:rsidP="00FC619D">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التطور المستمر لمتطلبات المستهلك:</w:t>
      </w:r>
      <w:r w:rsidRPr="00463036">
        <w:rPr>
          <w:rFonts w:ascii="Simplified Arabic" w:hAnsi="Simplified Arabic" w:cs="Simplified Arabic"/>
          <w:color w:val="1F1F1F"/>
          <w:sz w:val="32"/>
          <w:szCs w:val="32"/>
          <w:rtl/>
        </w:rPr>
        <w:t xml:space="preserve"> يتسم قطاع الترفيه العالمي بالتطور السريع والابتكار المتواصل، مما يرفع سقف توقعات الجمهور من موسم لآخر، ويضع الإدارة العليا للموسم أمام تحدي التحديث المستمر للأفكار والمعايير لتجنب تسلل الملل للزوار وضمان الحفاظ على جاذبية الفعاليات.</w:t>
      </w:r>
    </w:p>
    <w:p w14:paraId="03C866A9" w14:textId="6FDFBA04" w:rsidR="003E5337" w:rsidRPr="00463036" w:rsidRDefault="003E533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lastRenderedPageBreak/>
        <w:t>الدروس المستفادة والتوجهات العالمية في جودة الفعاليات</w:t>
      </w:r>
    </w:p>
    <w:p w14:paraId="3A171373" w14:textId="77777777" w:rsidR="003E5337" w:rsidRPr="00463036" w:rsidRDefault="003E5337" w:rsidP="00FC619D">
      <w:pPr>
        <w:pStyle w:val="a5"/>
        <w:bidi/>
        <w:spacing w:before="0" w:beforeAutospacing="0" w:after="173"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 xml:space="preserve">تتطلب استدامة نجاح مواسم الرياض الانفتاح المستمر على بيوت الخبرة العالمية، ومواكبة أحدث التطورات التقنية والإدارية المطبقة في تنظيم </w:t>
      </w:r>
      <w:proofErr w:type="spellStart"/>
      <w:r w:rsidRPr="00463036">
        <w:rPr>
          <w:rFonts w:ascii="Simplified Arabic" w:hAnsi="Simplified Arabic" w:cs="Simplified Arabic"/>
          <w:color w:val="1F1F1F"/>
          <w:sz w:val="32"/>
          <w:szCs w:val="32"/>
          <w:rtl/>
        </w:rPr>
        <w:t>وحوكمة</w:t>
      </w:r>
      <w:proofErr w:type="spellEnd"/>
      <w:r w:rsidRPr="00463036">
        <w:rPr>
          <w:rFonts w:ascii="Simplified Arabic" w:hAnsi="Simplified Arabic" w:cs="Simplified Arabic"/>
          <w:color w:val="1F1F1F"/>
          <w:sz w:val="32"/>
          <w:szCs w:val="32"/>
          <w:rtl/>
        </w:rPr>
        <w:t xml:space="preserve"> الفعاليات الكبرى على مستوى العالم.</w:t>
      </w:r>
    </w:p>
    <w:p w14:paraId="2251E325" w14:textId="77777777" w:rsidR="003E5337" w:rsidRPr="00463036" w:rsidRDefault="003E533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1. مقارنة تجربة موسم الرياض مع مهرجانات وفعاليات عالمية</w:t>
      </w:r>
    </w:p>
    <w:p w14:paraId="3A83B70B" w14:textId="77777777" w:rsidR="003E5337" w:rsidRPr="00463036" w:rsidRDefault="003E533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يمكن استخلاص العديد من الدروس المقارنة عند وضع تجربة موسم الرياض جنباً إلى جنب مع الفعاليات الكبرى ذات الصيت العالمي:</w:t>
      </w:r>
    </w:p>
    <w:p w14:paraId="6A11E81A" w14:textId="77777777" w:rsidR="003E5337" w:rsidRPr="00463036" w:rsidRDefault="003E5337" w:rsidP="00FC619D">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التعلم من تجربة إكسبو دبي:</w:t>
      </w:r>
      <w:r w:rsidRPr="00463036">
        <w:rPr>
          <w:rFonts w:ascii="Simplified Arabic" w:hAnsi="Simplified Arabic" w:cs="Simplified Arabic"/>
          <w:color w:val="1F1F1F"/>
          <w:sz w:val="32"/>
          <w:szCs w:val="32"/>
          <w:rtl/>
        </w:rPr>
        <w:t xml:space="preserve"> تميز إكسبو دبي بالدمج الشامل للتقنيات الذكية في إدارة الحشود والتحليلات </w:t>
      </w:r>
      <w:proofErr w:type="spellStart"/>
      <w:r w:rsidRPr="00463036">
        <w:rPr>
          <w:rFonts w:ascii="Simplified Arabic" w:hAnsi="Simplified Arabic" w:cs="Simplified Arabic"/>
          <w:color w:val="1F1F1F"/>
          <w:sz w:val="32"/>
          <w:szCs w:val="32"/>
          <w:rtl/>
        </w:rPr>
        <w:t>التنبؤية</w:t>
      </w:r>
      <w:proofErr w:type="spellEnd"/>
      <w:r w:rsidRPr="00463036">
        <w:rPr>
          <w:rFonts w:ascii="Simplified Arabic" w:hAnsi="Simplified Arabic" w:cs="Simplified Arabic"/>
          <w:color w:val="1F1F1F"/>
          <w:sz w:val="32"/>
          <w:szCs w:val="32"/>
          <w:rtl/>
        </w:rPr>
        <w:t>، والتركيز الفائق على الاستدامة البيئية، وتوفير تجربة تنقل داخلي فائقة السلاسة، وهي مجالات يسعى موسم الرياض لتعزيزها باستمرار لتطوير آليات الرقابة اللحظية لديه.</w:t>
      </w:r>
    </w:p>
    <w:p w14:paraId="4C0215BF" w14:textId="77777777" w:rsidR="003E5337" w:rsidRPr="00463036" w:rsidRDefault="003E5337" w:rsidP="00FC619D">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التعلم من أولمبياد لندن:</w:t>
      </w:r>
      <w:r w:rsidRPr="00463036">
        <w:rPr>
          <w:rFonts w:ascii="Simplified Arabic" w:hAnsi="Simplified Arabic" w:cs="Simplified Arabic"/>
          <w:color w:val="1F1F1F"/>
          <w:sz w:val="32"/>
          <w:szCs w:val="32"/>
          <w:rtl/>
        </w:rPr>
        <w:t xml:space="preserve"> تبرز تجربة أولمبياد لندن كنموذج رائد في كيفية إدارة "إرث الفعالية" والاستخدام المستقبلي للمنشآت بعد انتهاء الحدث، وهو الدرس الذي يطبقه موسم الرياض بذكاء عبر تحويل عدد من مناطقه الرئيسية إلى مناطق دائمة تعمل على مدار العام لتعظيم العوائد الاستثمارية للبنية التحتية.</w:t>
      </w:r>
    </w:p>
    <w:p w14:paraId="0709143C" w14:textId="77777777" w:rsidR="003E5337" w:rsidRPr="00463036" w:rsidRDefault="003E533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2. أثر الابتكار والذكاء الاصطناعي في تحسين جودة الفعاليات الكبرى مستقبلاً</w:t>
      </w:r>
    </w:p>
    <w:p w14:paraId="0259FF18" w14:textId="77777777" w:rsidR="003E5337" w:rsidRPr="00463036" w:rsidRDefault="003E533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lastRenderedPageBreak/>
        <w:t>يشكل التحول التكنولوجي وتطبيقات الذكاء الاصطناعي المحرك الأساسي لمستقبل جودة الفعاليات، ومن أبرز تطبيقاتها المتوقعة والمطبقة تدريجياً:</w:t>
      </w:r>
    </w:p>
    <w:p w14:paraId="519BDF29" w14:textId="77777777" w:rsidR="003E5337" w:rsidRPr="00463036" w:rsidRDefault="003E5337" w:rsidP="00FC619D">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أنظمة التنبؤ الذكي وإدارة التدفقات:</w:t>
      </w:r>
      <w:r w:rsidRPr="00463036">
        <w:rPr>
          <w:rFonts w:ascii="Simplified Arabic" w:hAnsi="Simplified Arabic" w:cs="Simplified Arabic"/>
          <w:color w:val="1F1F1F"/>
          <w:sz w:val="32"/>
          <w:szCs w:val="32"/>
          <w:rtl/>
        </w:rPr>
        <w:t xml:space="preserve"> استخدام خوارزميات الذكاء الاصطناعي لتحليل حركات الزوار وسلوكياتهم داخل المواقع، والتنبؤ بحدوث الاختناقات المرورية أو التكدسات البشرية قبل حدوثها بوقت كافٍ، مما يتيح توجيه الحشود بمرونة فائقة وذكاء اصطناعي تفاعلي.</w:t>
      </w:r>
    </w:p>
    <w:p w14:paraId="63CCFE83" w14:textId="77777777" w:rsidR="003E5337" w:rsidRPr="00463036" w:rsidRDefault="003E5337" w:rsidP="00FC619D">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المساعدون الرقميون وخدمة العملاء الذكية:</w:t>
      </w:r>
      <w:r w:rsidRPr="00463036">
        <w:rPr>
          <w:rFonts w:ascii="Simplified Arabic" w:hAnsi="Simplified Arabic" w:cs="Simplified Arabic"/>
          <w:color w:val="1F1F1F"/>
          <w:sz w:val="32"/>
          <w:szCs w:val="32"/>
          <w:rtl/>
        </w:rPr>
        <w:t xml:space="preserve"> تفعيل روبوتات الدردشة التفاعلية المدعومة بنماذج لغوية متقدمة لتقديم إرشادات مخصصة وفورية للزوار بلغات متعددة، وحل المشكلات الفنية المتعلقة بالحجوزات، مما يقلل الضغط التشغيلي على موظفي مراكز الاتصال.</w:t>
      </w:r>
    </w:p>
    <w:p w14:paraId="4A4CD788" w14:textId="77777777" w:rsidR="003E5337" w:rsidRPr="00463036" w:rsidRDefault="003E5337" w:rsidP="00FC619D">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تحليلات البيانات الضخمة الفورية:</w:t>
      </w:r>
      <w:r w:rsidRPr="00463036">
        <w:rPr>
          <w:rFonts w:ascii="Simplified Arabic" w:hAnsi="Simplified Arabic" w:cs="Simplified Arabic"/>
          <w:color w:val="1F1F1F"/>
          <w:sz w:val="32"/>
          <w:szCs w:val="32"/>
          <w:rtl/>
        </w:rPr>
        <w:t xml:space="preserve"> تجميع وتحليل البيانات الواردة من منصات التواصل الاجتماعي واستطلاعات الرأي الرقمية والتطبيقات الذكية في نفس اللحظة لمعرفة مستويات رضا الزوار وتحديد النقاط السلبية ومعالجتها فوراً أثناء تشغيل الفعالية.</w:t>
      </w:r>
    </w:p>
    <w:p w14:paraId="00F5647C" w14:textId="77777777" w:rsidR="003E5337" w:rsidRPr="00463036" w:rsidRDefault="003E5337" w:rsidP="00FC619D">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3. التحول من إدارة "الفعالية" إلى إدارة "تجربة العميل" المتكاملة</w:t>
      </w:r>
    </w:p>
    <w:p w14:paraId="611CA7FC" w14:textId="77777777" w:rsidR="003E5337" w:rsidRPr="00463036" w:rsidRDefault="003E5337" w:rsidP="00FC619D">
      <w:pPr>
        <w:pStyle w:val="a5"/>
        <w:bidi/>
        <w:spacing w:before="0" w:beforeAutospacing="0" w:after="120"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lastRenderedPageBreak/>
        <w:t>يتمثل التوجه العالمي المعاصر في إعادة صياغة العمليات التشغيلية لتركز بالكامل على تجربة العميل الشاملة (</w:t>
      </w:r>
      <w:r w:rsidRPr="00463036">
        <w:rPr>
          <w:rFonts w:ascii="Simplified Arabic" w:hAnsi="Simplified Arabic" w:cs="Simplified Arabic"/>
          <w:color w:val="1F1F1F"/>
          <w:sz w:val="32"/>
          <w:szCs w:val="32"/>
        </w:rPr>
        <w:t>Customer Journey</w:t>
      </w:r>
      <w:r w:rsidRPr="00463036">
        <w:rPr>
          <w:rFonts w:ascii="Simplified Arabic" w:hAnsi="Simplified Arabic" w:cs="Simplified Arabic"/>
          <w:color w:val="1F1F1F"/>
          <w:sz w:val="32"/>
          <w:szCs w:val="32"/>
          <w:rtl/>
        </w:rPr>
        <w:t>) وليس فقط على جودة الفعالية أو العرض الترفيهي بحد ذاته:</w:t>
      </w:r>
    </w:p>
    <w:p w14:paraId="23655E91" w14:textId="77777777" w:rsidR="003E5337" w:rsidRPr="00463036" w:rsidRDefault="003E5337" w:rsidP="00FC619D">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تكامل مراحل الرحلة:</w:t>
      </w:r>
      <w:r w:rsidRPr="00463036">
        <w:rPr>
          <w:rFonts w:ascii="Simplified Arabic" w:hAnsi="Simplified Arabic" w:cs="Simplified Arabic"/>
          <w:color w:val="1F1F1F"/>
          <w:sz w:val="32"/>
          <w:szCs w:val="32"/>
          <w:rtl/>
        </w:rPr>
        <w:t xml:space="preserve"> تبدأ جودة تجربة العميل من مرحلة التفكير والبحث عن التذاكر وحجزها عبر التطبيق الإلكتروني، مروراً برحلة الوصول والمواقف، ثم الدخول، وتلقي الخدمات المساندة (النظافة، الغذاء، التوجيه)، وانتهاءً بالخروج والعودة للمنزل وتقديم التقييم.</w:t>
      </w:r>
    </w:p>
    <w:p w14:paraId="02E9B4D3" w14:textId="77777777" w:rsidR="003E5337" w:rsidRPr="00463036" w:rsidRDefault="003E5337" w:rsidP="00FC619D">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463036">
        <w:rPr>
          <w:rStyle w:val="a6"/>
          <w:rFonts w:ascii="Simplified Arabic" w:hAnsi="Simplified Arabic" w:cs="Simplified Arabic"/>
          <w:color w:val="1F1F1F"/>
          <w:sz w:val="32"/>
          <w:szCs w:val="32"/>
          <w:bdr w:val="none" w:sz="0" w:space="0" w:color="auto" w:frame="1"/>
          <w:rtl/>
        </w:rPr>
        <w:t>إلغاء نقاط الاحتكاك (</w:t>
      </w:r>
      <w:r w:rsidRPr="00463036">
        <w:rPr>
          <w:rStyle w:val="a6"/>
          <w:rFonts w:ascii="Simplified Arabic" w:hAnsi="Simplified Arabic" w:cs="Simplified Arabic"/>
          <w:color w:val="1F1F1F"/>
          <w:sz w:val="32"/>
          <w:szCs w:val="32"/>
          <w:bdr w:val="none" w:sz="0" w:space="0" w:color="auto" w:frame="1"/>
        </w:rPr>
        <w:t>Friction Points</w:t>
      </w:r>
      <w:r w:rsidRPr="00463036">
        <w:rPr>
          <w:rStyle w:val="a6"/>
          <w:rFonts w:ascii="Simplified Arabic" w:hAnsi="Simplified Arabic" w:cs="Simplified Arabic"/>
          <w:color w:val="1F1F1F"/>
          <w:sz w:val="32"/>
          <w:szCs w:val="32"/>
          <w:bdr w:val="none" w:sz="0" w:space="0" w:color="auto" w:frame="1"/>
          <w:rtl/>
        </w:rPr>
        <w:t>):</w:t>
      </w:r>
      <w:r w:rsidRPr="00463036">
        <w:rPr>
          <w:rFonts w:ascii="Simplified Arabic" w:hAnsi="Simplified Arabic" w:cs="Simplified Arabic"/>
          <w:color w:val="1F1F1F"/>
          <w:sz w:val="32"/>
          <w:szCs w:val="32"/>
          <w:rtl/>
        </w:rPr>
        <w:t xml:space="preserve"> يركز هذا المفهوم على رصد وتذليل كافة العقبات الصغيرة التي قد تفسد متعة الزائر، مثل طوابير الانتظار الطويلة لشراء الطعام أو رداءة الإرشادات البصرية، مما يضمن تدفقاً سلساً ومريحاً يعزز من ولاء الزائر ورغبته في تكرار الزيارة.</w:t>
      </w:r>
    </w:p>
    <w:p w14:paraId="5ACAB574" w14:textId="682F603C" w:rsidR="003E5337" w:rsidRPr="00463036" w:rsidRDefault="003E5337" w:rsidP="00FC619D">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463036">
        <w:rPr>
          <w:rFonts w:ascii="Simplified Arabic" w:eastAsia="Times New Roman" w:hAnsi="Simplified Arabic" w:cs="Simplified Arabic"/>
          <w:color w:val="1F1F1F"/>
          <w:sz w:val="32"/>
          <w:szCs w:val="32"/>
          <w:rtl/>
        </w:rPr>
        <w:t xml:space="preserve">خاتمة </w:t>
      </w:r>
    </w:p>
    <w:p w14:paraId="2DA002D4" w14:textId="77777777" w:rsidR="003E5337" w:rsidRPr="00463036" w:rsidRDefault="003E5337" w:rsidP="00FC619D">
      <w:pPr>
        <w:pStyle w:val="a5"/>
        <w:bidi/>
        <w:spacing w:before="0" w:beforeAutospacing="0" w:after="173" w:afterAutospacing="0" w:line="360" w:lineRule="auto"/>
        <w:rPr>
          <w:rFonts w:ascii="Simplified Arabic" w:hAnsi="Simplified Arabic" w:cs="Simplified Arabic"/>
          <w:color w:val="1F1F1F"/>
          <w:sz w:val="32"/>
          <w:szCs w:val="32"/>
          <w:rtl/>
        </w:rPr>
      </w:pPr>
      <w:r w:rsidRPr="00463036">
        <w:rPr>
          <w:rFonts w:ascii="Simplified Arabic" w:hAnsi="Simplified Arabic" w:cs="Simplified Arabic"/>
          <w:color w:val="1F1F1F"/>
          <w:sz w:val="32"/>
          <w:szCs w:val="32"/>
          <w:rtl/>
        </w:rPr>
        <w:t xml:space="preserve">في ختام هذا الإطار النظري الشامل ومراجعة الأدبيات، يتضح جلياً أن إدارة الجودة الشاملة لم تعد خياراً ترفيهياً في صناعة الفعاليات الكبرى، بل هي الركيزة الأساسية والشرط الحتمي لتحقيق النجاح والتميز والريادة التنظيمية. لقد كشف هذا الإطار النظري بمحاوره العشرة المترابطة عن البنية المعرفية والعملية العميقة التي تربط بين تبني معايير الجودة (تخطيطاً، وتنفيذاً، ورقابة، وتحسيناً مستمراً) وبين الوصول إلى مخرجات النجاح </w:t>
      </w:r>
      <w:r w:rsidRPr="00463036">
        <w:rPr>
          <w:rFonts w:ascii="Simplified Arabic" w:hAnsi="Simplified Arabic" w:cs="Simplified Arabic"/>
          <w:color w:val="1F1F1F"/>
          <w:sz w:val="32"/>
          <w:szCs w:val="32"/>
          <w:rtl/>
        </w:rPr>
        <w:lastRenderedPageBreak/>
        <w:t>الاستراتيجي للفعاليات، والمتمثلة في كسب رضا الجمهور والزوار وتجاوز توقعاتهم، ورفع كفاءة العمليات التشغيلية واللوجستية وتقليص الهدر، وصولاً إلى تحقيق الأهداف الاستراتيجية الكبرى لموسم الرياض المنسجمة مع رؤية المملكة 2030 وبرنامج جودة الحياة.</w:t>
      </w:r>
    </w:p>
    <w:p w14:paraId="5E3CEDEA" w14:textId="77777777" w:rsidR="00F16225" w:rsidRPr="00463036" w:rsidRDefault="00F16225" w:rsidP="00FC619D">
      <w:pPr>
        <w:pStyle w:val="a5"/>
        <w:spacing w:before="0" w:beforeAutospacing="0" w:after="0" w:afterAutospacing="0" w:line="360" w:lineRule="auto"/>
        <w:jc w:val="center"/>
        <w:rPr>
          <w:rFonts w:ascii="Simplified Arabic" w:hAnsi="Simplified Arabic" w:cs="Simplified Arabic"/>
          <w:color w:val="1F1F1F"/>
          <w:sz w:val="32"/>
          <w:szCs w:val="32"/>
          <w:rtl/>
        </w:rPr>
      </w:pPr>
    </w:p>
    <w:p w14:paraId="3F24EECF" w14:textId="77777777" w:rsidR="00C10572" w:rsidRPr="00463036" w:rsidRDefault="00C10572" w:rsidP="00FC619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8DE1A82"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9485A1A"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0C1E20"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F1F0F8"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7A279C4"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66811AD"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6B80388" w14:textId="77777777" w:rsidR="00C10572" w:rsidRPr="00463036" w:rsidRDefault="00C10572" w:rsidP="00C10572">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sectPr w:rsidR="00C10572" w:rsidRPr="00463036"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92C48" w14:textId="77777777" w:rsidR="0012403C" w:rsidRDefault="0012403C" w:rsidP="009125CE">
      <w:pPr>
        <w:spacing w:after="0" w:line="240" w:lineRule="auto"/>
      </w:pPr>
      <w:r>
        <w:separator/>
      </w:r>
    </w:p>
  </w:endnote>
  <w:endnote w:type="continuationSeparator" w:id="0">
    <w:p w14:paraId="12F608A8" w14:textId="77777777" w:rsidR="0012403C" w:rsidRDefault="0012403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C1787" w14:textId="77777777" w:rsidR="0012403C" w:rsidRDefault="0012403C" w:rsidP="009125CE">
      <w:pPr>
        <w:spacing w:after="0" w:line="240" w:lineRule="auto"/>
      </w:pPr>
      <w:r>
        <w:separator/>
      </w:r>
    </w:p>
  </w:footnote>
  <w:footnote w:type="continuationSeparator" w:id="0">
    <w:p w14:paraId="326F739A" w14:textId="77777777" w:rsidR="0012403C" w:rsidRDefault="0012403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9E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A47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F3FC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B506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753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8048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A12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8F21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945B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E50A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5D389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C172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612C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5A5D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A041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3772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BF38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0927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814C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2A17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7859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D01A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9342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B033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6F4C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C416B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95854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E90B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6907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DF4D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4E2E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0D7614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1048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112F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681E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0C2E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701D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A737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F15A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0D58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0B3C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A84E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774D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9A50C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A293F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2653B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C31B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D014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4B57E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4578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FD4F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944C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50D00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6DF55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107E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AE23D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2774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7F01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D360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F4E4A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BA2E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B85A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61B3DE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6282B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6F60C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8610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5339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E3F7A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0934701">
    <w:abstractNumId w:val="30"/>
  </w:num>
  <w:num w:numId="2" w16cid:durableId="812212354">
    <w:abstractNumId w:val="42"/>
  </w:num>
  <w:num w:numId="3" w16cid:durableId="1384985988">
    <w:abstractNumId w:val="12"/>
  </w:num>
  <w:num w:numId="4" w16cid:durableId="508369692">
    <w:abstractNumId w:val="64"/>
  </w:num>
  <w:num w:numId="5" w16cid:durableId="1965381950">
    <w:abstractNumId w:val="44"/>
  </w:num>
  <w:num w:numId="6" w16cid:durableId="655187207">
    <w:abstractNumId w:val="53"/>
  </w:num>
  <w:num w:numId="7" w16cid:durableId="356128669">
    <w:abstractNumId w:val="25"/>
  </w:num>
  <w:num w:numId="8" w16cid:durableId="204830625">
    <w:abstractNumId w:val="5"/>
  </w:num>
  <w:num w:numId="9" w16cid:durableId="1934778235">
    <w:abstractNumId w:val="31"/>
  </w:num>
  <w:num w:numId="10" w16cid:durableId="348876846">
    <w:abstractNumId w:val="41"/>
  </w:num>
  <w:num w:numId="11" w16cid:durableId="1937445691">
    <w:abstractNumId w:val="60"/>
  </w:num>
  <w:num w:numId="12" w16cid:durableId="1242136435">
    <w:abstractNumId w:val="61"/>
  </w:num>
  <w:num w:numId="13" w16cid:durableId="1903519173">
    <w:abstractNumId w:val="37"/>
  </w:num>
  <w:num w:numId="14" w16cid:durableId="637879386">
    <w:abstractNumId w:val="62"/>
  </w:num>
  <w:num w:numId="15" w16cid:durableId="690641519">
    <w:abstractNumId w:val="55"/>
  </w:num>
  <w:num w:numId="16" w16cid:durableId="2019958922">
    <w:abstractNumId w:val="48"/>
  </w:num>
  <w:num w:numId="17" w16cid:durableId="71509568">
    <w:abstractNumId w:val="39"/>
  </w:num>
  <w:num w:numId="18" w16cid:durableId="2068450575">
    <w:abstractNumId w:val="16"/>
  </w:num>
  <w:num w:numId="19" w16cid:durableId="804004897">
    <w:abstractNumId w:val="32"/>
  </w:num>
  <w:num w:numId="20" w16cid:durableId="1581716910">
    <w:abstractNumId w:val="34"/>
  </w:num>
  <w:num w:numId="21" w16cid:durableId="789666456">
    <w:abstractNumId w:val="59"/>
  </w:num>
  <w:num w:numId="22" w16cid:durableId="645352203">
    <w:abstractNumId w:val="49"/>
  </w:num>
  <w:num w:numId="23" w16cid:durableId="1511485622">
    <w:abstractNumId w:val="29"/>
  </w:num>
  <w:num w:numId="24" w16cid:durableId="440421821">
    <w:abstractNumId w:val="46"/>
  </w:num>
  <w:num w:numId="25" w16cid:durableId="544636589">
    <w:abstractNumId w:val="20"/>
  </w:num>
  <w:num w:numId="26" w16cid:durableId="1346438649">
    <w:abstractNumId w:val="4"/>
  </w:num>
  <w:num w:numId="27" w16cid:durableId="868447337">
    <w:abstractNumId w:val="45"/>
  </w:num>
  <w:num w:numId="28" w16cid:durableId="1215506309">
    <w:abstractNumId w:val="23"/>
  </w:num>
  <w:num w:numId="29" w16cid:durableId="2047171179">
    <w:abstractNumId w:val="47"/>
  </w:num>
  <w:num w:numId="30" w16cid:durableId="1487820809">
    <w:abstractNumId w:val="1"/>
  </w:num>
  <w:num w:numId="31" w16cid:durableId="1494905657">
    <w:abstractNumId w:val="22"/>
  </w:num>
  <w:num w:numId="32" w16cid:durableId="47261941">
    <w:abstractNumId w:val="33"/>
  </w:num>
  <w:num w:numId="33" w16cid:durableId="1151605524">
    <w:abstractNumId w:val="7"/>
  </w:num>
  <w:num w:numId="34" w16cid:durableId="1133719330">
    <w:abstractNumId w:val="0"/>
  </w:num>
  <w:num w:numId="35" w16cid:durableId="1754819033">
    <w:abstractNumId w:val="2"/>
  </w:num>
  <w:num w:numId="36" w16cid:durableId="1101222106">
    <w:abstractNumId w:val="10"/>
  </w:num>
  <w:num w:numId="37" w16cid:durableId="831264448">
    <w:abstractNumId w:val="52"/>
  </w:num>
  <w:num w:numId="38" w16cid:durableId="544684580">
    <w:abstractNumId w:val="58"/>
  </w:num>
  <w:num w:numId="39" w16cid:durableId="1587764672">
    <w:abstractNumId w:val="13"/>
  </w:num>
  <w:num w:numId="40" w16cid:durableId="292952824">
    <w:abstractNumId w:val="56"/>
  </w:num>
  <w:num w:numId="41" w16cid:durableId="223101298">
    <w:abstractNumId w:val="43"/>
  </w:num>
  <w:num w:numId="42" w16cid:durableId="1869489595">
    <w:abstractNumId w:val="67"/>
  </w:num>
  <w:num w:numId="43" w16cid:durableId="1511917258">
    <w:abstractNumId w:val="28"/>
  </w:num>
  <w:num w:numId="44" w16cid:durableId="1227492627">
    <w:abstractNumId w:val="24"/>
  </w:num>
  <w:num w:numId="45" w16cid:durableId="1561867240">
    <w:abstractNumId w:val="35"/>
  </w:num>
  <w:num w:numId="46" w16cid:durableId="865018213">
    <w:abstractNumId w:val="63"/>
  </w:num>
  <w:num w:numId="47" w16cid:durableId="1165703675">
    <w:abstractNumId w:val="51"/>
  </w:num>
  <w:num w:numId="48" w16cid:durableId="257832382">
    <w:abstractNumId w:val="17"/>
  </w:num>
  <w:num w:numId="49" w16cid:durableId="124398448">
    <w:abstractNumId w:val="3"/>
  </w:num>
  <w:num w:numId="50" w16cid:durableId="893392847">
    <w:abstractNumId w:val="15"/>
  </w:num>
  <w:num w:numId="51" w16cid:durableId="828912383">
    <w:abstractNumId w:val="40"/>
  </w:num>
  <w:num w:numId="52" w16cid:durableId="1314871879">
    <w:abstractNumId w:val="6"/>
  </w:num>
  <w:num w:numId="53" w16cid:durableId="557320427">
    <w:abstractNumId w:val="11"/>
  </w:num>
  <w:num w:numId="54" w16cid:durableId="1859387581">
    <w:abstractNumId w:val="50"/>
  </w:num>
  <w:num w:numId="55" w16cid:durableId="140661371">
    <w:abstractNumId w:val="8"/>
  </w:num>
  <w:num w:numId="56" w16cid:durableId="1819614517">
    <w:abstractNumId w:val="65"/>
  </w:num>
  <w:num w:numId="57" w16cid:durableId="851728547">
    <w:abstractNumId w:val="38"/>
  </w:num>
  <w:num w:numId="58" w16cid:durableId="2081900975">
    <w:abstractNumId w:val="19"/>
  </w:num>
  <w:num w:numId="59" w16cid:durableId="62725285">
    <w:abstractNumId w:val="66"/>
  </w:num>
  <w:num w:numId="60" w16cid:durableId="900989305">
    <w:abstractNumId w:val="21"/>
  </w:num>
  <w:num w:numId="61" w16cid:durableId="1302540089">
    <w:abstractNumId w:val="27"/>
  </w:num>
  <w:num w:numId="62" w16cid:durableId="1453285613">
    <w:abstractNumId w:val="57"/>
  </w:num>
  <w:num w:numId="63" w16cid:durableId="1768887393">
    <w:abstractNumId w:val="54"/>
  </w:num>
  <w:num w:numId="64" w16cid:durableId="290983450">
    <w:abstractNumId w:val="9"/>
  </w:num>
  <w:num w:numId="65" w16cid:durableId="1805073512">
    <w:abstractNumId w:val="26"/>
  </w:num>
  <w:num w:numId="66" w16cid:durableId="1986934330">
    <w:abstractNumId w:val="18"/>
  </w:num>
  <w:num w:numId="67" w16cid:durableId="94442097">
    <w:abstractNumId w:val="14"/>
  </w:num>
  <w:num w:numId="68" w16cid:durableId="1073310329">
    <w:abstractNumId w:val="3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42AED"/>
    <w:rsid w:val="000574ED"/>
    <w:rsid w:val="00063C92"/>
    <w:rsid w:val="0008447E"/>
    <w:rsid w:val="000A1012"/>
    <w:rsid w:val="000B6478"/>
    <w:rsid w:val="000B7D53"/>
    <w:rsid w:val="000C0AF7"/>
    <w:rsid w:val="000D5BC7"/>
    <w:rsid w:val="000E6E95"/>
    <w:rsid w:val="000F44B4"/>
    <w:rsid w:val="0011371B"/>
    <w:rsid w:val="00114E49"/>
    <w:rsid w:val="00121042"/>
    <w:rsid w:val="0012403C"/>
    <w:rsid w:val="00130BFC"/>
    <w:rsid w:val="0013367A"/>
    <w:rsid w:val="00135CFD"/>
    <w:rsid w:val="00141B96"/>
    <w:rsid w:val="00147D41"/>
    <w:rsid w:val="00150CAB"/>
    <w:rsid w:val="00165FDC"/>
    <w:rsid w:val="0017066A"/>
    <w:rsid w:val="001902DB"/>
    <w:rsid w:val="00197B85"/>
    <w:rsid w:val="001C2162"/>
    <w:rsid w:val="001F7173"/>
    <w:rsid w:val="00207061"/>
    <w:rsid w:val="00236F10"/>
    <w:rsid w:val="00241554"/>
    <w:rsid w:val="002465D9"/>
    <w:rsid w:val="00254554"/>
    <w:rsid w:val="00261A1C"/>
    <w:rsid w:val="002865EE"/>
    <w:rsid w:val="00295427"/>
    <w:rsid w:val="002B5B59"/>
    <w:rsid w:val="002C191A"/>
    <w:rsid w:val="002D4A67"/>
    <w:rsid w:val="002D549B"/>
    <w:rsid w:val="002F3754"/>
    <w:rsid w:val="002F4D4F"/>
    <w:rsid w:val="003033F3"/>
    <w:rsid w:val="00311570"/>
    <w:rsid w:val="00351E7B"/>
    <w:rsid w:val="00385A80"/>
    <w:rsid w:val="003939DA"/>
    <w:rsid w:val="00396571"/>
    <w:rsid w:val="003B05F5"/>
    <w:rsid w:val="003E5337"/>
    <w:rsid w:val="003F2811"/>
    <w:rsid w:val="00410376"/>
    <w:rsid w:val="00417BE5"/>
    <w:rsid w:val="004256E7"/>
    <w:rsid w:val="004306EA"/>
    <w:rsid w:val="00432D70"/>
    <w:rsid w:val="00440191"/>
    <w:rsid w:val="00440EC8"/>
    <w:rsid w:val="004438BA"/>
    <w:rsid w:val="004578C7"/>
    <w:rsid w:val="00457A16"/>
    <w:rsid w:val="00463036"/>
    <w:rsid w:val="0047707C"/>
    <w:rsid w:val="00484462"/>
    <w:rsid w:val="0049255C"/>
    <w:rsid w:val="004A4512"/>
    <w:rsid w:val="004B0AB4"/>
    <w:rsid w:val="004C1637"/>
    <w:rsid w:val="004C36CD"/>
    <w:rsid w:val="004D3271"/>
    <w:rsid w:val="004D7B59"/>
    <w:rsid w:val="004E5DAF"/>
    <w:rsid w:val="00506576"/>
    <w:rsid w:val="005129D2"/>
    <w:rsid w:val="005277CA"/>
    <w:rsid w:val="00535338"/>
    <w:rsid w:val="00542070"/>
    <w:rsid w:val="00550455"/>
    <w:rsid w:val="00550576"/>
    <w:rsid w:val="005732D7"/>
    <w:rsid w:val="00583D39"/>
    <w:rsid w:val="00587F75"/>
    <w:rsid w:val="00590B27"/>
    <w:rsid w:val="00594110"/>
    <w:rsid w:val="005C0AD5"/>
    <w:rsid w:val="005C21FB"/>
    <w:rsid w:val="005E095B"/>
    <w:rsid w:val="005E62A6"/>
    <w:rsid w:val="005F6398"/>
    <w:rsid w:val="0062761F"/>
    <w:rsid w:val="00634193"/>
    <w:rsid w:val="00637A39"/>
    <w:rsid w:val="006417D1"/>
    <w:rsid w:val="00653605"/>
    <w:rsid w:val="00656640"/>
    <w:rsid w:val="00680969"/>
    <w:rsid w:val="006878EC"/>
    <w:rsid w:val="006948DE"/>
    <w:rsid w:val="00695DD7"/>
    <w:rsid w:val="006C51EF"/>
    <w:rsid w:val="007003E1"/>
    <w:rsid w:val="00703686"/>
    <w:rsid w:val="00713F06"/>
    <w:rsid w:val="00743156"/>
    <w:rsid w:val="007626D1"/>
    <w:rsid w:val="00764084"/>
    <w:rsid w:val="007719CD"/>
    <w:rsid w:val="00773DFA"/>
    <w:rsid w:val="0077542D"/>
    <w:rsid w:val="007864BE"/>
    <w:rsid w:val="007969F0"/>
    <w:rsid w:val="007A4892"/>
    <w:rsid w:val="007B0E54"/>
    <w:rsid w:val="007C7FC7"/>
    <w:rsid w:val="007D5298"/>
    <w:rsid w:val="007E02F9"/>
    <w:rsid w:val="007E3A20"/>
    <w:rsid w:val="008135C8"/>
    <w:rsid w:val="0083275B"/>
    <w:rsid w:val="008340D3"/>
    <w:rsid w:val="00840E30"/>
    <w:rsid w:val="00870826"/>
    <w:rsid w:val="00872655"/>
    <w:rsid w:val="00877AAC"/>
    <w:rsid w:val="008805E6"/>
    <w:rsid w:val="00885679"/>
    <w:rsid w:val="008A1587"/>
    <w:rsid w:val="008B1A42"/>
    <w:rsid w:val="008B7D6C"/>
    <w:rsid w:val="008E0014"/>
    <w:rsid w:val="008F1EAE"/>
    <w:rsid w:val="0091172D"/>
    <w:rsid w:val="009125CE"/>
    <w:rsid w:val="00914DDB"/>
    <w:rsid w:val="00924DDB"/>
    <w:rsid w:val="00982B63"/>
    <w:rsid w:val="0098456A"/>
    <w:rsid w:val="00984B05"/>
    <w:rsid w:val="00992F9E"/>
    <w:rsid w:val="009A59D0"/>
    <w:rsid w:val="009B498C"/>
    <w:rsid w:val="009B6888"/>
    <w:rsid w:val="009C0161"/>
    <w:rsid w:val="009C23AA"/>
    <w:rsid w:val="009C2627"/>
    <w:rsid w:val="009C5769"/>
    <w:rsid w:val="009C5BC7"/>
    <w:rsid w:val="009D108D"/>
    <w:rsid w:val="009E1436"/>
    <w:rsid w:val="009E3057"/>
    <w:rsid w:val="009E5668"/>
    <w:rsid w:val="00A07997"/>
    <w:rsid w:val="00A15FDE"/>
    <w:rsid w:val="00A27A9B"/>
    <w:rsid w:val="00A40BF0"/>
    <w:rsid w:val="00A421F3"/>
    <w:rsid w:val="00A45F45"/>
    <w:rsid w:val="00A74F76"/>
    <w:rsid w:val="00A7521E"/>
    <w:rsid w:val="00A9038C"/>
    <w:rsid w:val="00AA0AFB"/>
    <w:rsid w:val="00AA79E9"/>
    <w:rsid w:val="00AB0A70"/>
    <w:rsid w:val="00AC388C"/>
    <w:rsid w:val="00AC57FC"/>
    <w:rsid w:val="00AE505C"/>
    <w:rsid w:val="00AF324C"/>
    <w:rsid w:val="00B05B4E"/>
    <w:rsid w:val="00B10743"/>
    <w:rsid w:val="00B33645"/>
    <w:rsid w:val="00B353E7"/>
    <w:rsid w:val="00B63B0F"/>
    <w:rsid w:val="00B64D3C"/>
    <w:rsid w:val="00B65B27"/>
    <w:rsid w:val="00B72156"/>
    <w:rsid w:val="00B725A4"/>
    <w:rsid w:val="00B74E15"/>
    <w:rsid w:val="00B7678A"/>
    <w:rsid w:val="00B77B48"/>
    <w:rsid w:val="00B9417F"/>
    <w:rsid w:val="00BA0F6C"/>
    <w:rsid w:val="00BC1A57"/>
    <w:rsid w:val="00BD472C"/>
    <w:rsid w:val="00BF3951"/>
    <w:rsid w:val="00C04C6A"/>
    <w:rsid w:val="00C07FB1"/>
    <w:rsid w:val="00C10572"/>
    <w:rsid w:val="00C15DF7"/>
    <w:rsid w:val="00C3793D"/>
    <w:rsid w:val="00C43758"/>
    <w:rsid w:val="00C53B93"/>
    <w:rsid w:val="00C65A7B"/>
    <w:rsid w:val="00C71E18"/>
    <w:rsid w:val="00C776A9"/>
    <w:rsid w:val="00C91A1E"/>
    <w:rsid w:val="00C93DA7"/>
    <w:rsid w:val="00C968D4"/>
    <w:rsid w:val="00CA611F"/>
    <w:rsid w:val="00CA6E0A"/>
    <w:rsid w:val="00CB6D19"/>
    <w:rsid w:val="00CC2F98"/>
    <w:rsid w:val="00CC3B68"/>
    <w:rsid w:val="00CF16AC"/>
    <w:rsid w:val="00D0103B"/>
    <w:rsid w:val="00D15E1C"/>
    <w:rsid w:val="00D22171"/>
    <w:rsid w:val="00D619B9"/>
    <w:rsid w:val="00D76CA0"/>
    <w:rsid w:val="00D97A38"/>
    <w:rsid w:val="00DA4ECF"/>
    <w:rsid w:val="00DA665F"/>
    <w:rsid w:val="00DC4B36"/>
    <w:rsid w:val="00DD24EE"/>
    <w:rsid w:val="00DD304F"/>
    <w:rsid w:val="00DD3415"/>
    <w:rsid w:val="00DD78D4"/>
    <w:rsid w:val="00DE0574"/>
    <w:rsid w:val="00DF335A"/>
    <w:rsid w:val="00E12852"/>
    <w:rsid w:val="00E13BC9"/>
    <w:rsid w:val="00E22248"/>
    <w:rsid w:val="00E40B67"/>
    <w:rsid w:val="00E4202A"/>
    <w:rsid w:val="00E71C79"/>
    <w:rsid w:val="00E86456"/>
    <w:rsid w:val="00E86C32"/>
    <w:rsid w:val="00E96A57"/>
    <w:rsid w:val="00EA6B5D"/>
    <w:rsid w:val="00ED3A77"/>
    <w:rsid w:val="00EE30CC"/>
    <w:rsid w:val="00EE5306"/>
    <w:rsid w:val="00F16225"/>
    <w:rsid w:val="00F25BD9"/>
    <w:rsid w:val="00F27DA9"/>
    <w:rsid w:val="00F326AA"/>
    <w:rsid w:val="00F34F5A"/>
    <w:rsid w:val="00F44E86"/>
    <w:rsid w:val="00F532AA"/>
    <w:rsid w:val="00F546CE"/>
    <w:rsid w:val="00F822F5"/>
    <w:rsid w:val="00FA6FC0"/>
    <w:rsid w:val="00FB1FB0"/>
    <w:rsid w:val="00FC1C7A"/>
    <w:rsid w:val="00FC2CEB"/>
    <w:rsid w:val="00FC619D"/>
    <w:rsid w:val="00FD4343"/>
    <w:rsid w:val="00FD54B4"/>
    <w:rsid w:val="00FD5C30"/>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1"/>
    <w:uiPriority w:val="49"/>
    <w:rsid w:val="00840E3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5472</Words>
  <Characters>31642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2026-07-18T11:26:00Z</dcterms:created>
  <dcterms:modified xsi:type="dcterms:W3CDTF">2026-07-18T11:26:00Z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