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3E2A984C" w14:textId="77777777" w:rsidR="00E61C11" w:rsidRDefault="00E61C11" w:rsidP="00E61C11">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03216D6F" w14:textId="77777777" w:rsidR="00E61C11" w:rsidRDefault="00E61C11" w:rsidP="00E61C11">
      <w:pPr>
        <w:spacing w:line="360" w:lineRule="auto"/>
        <w:jc w:val="center"/>
        <w:rPr>
          <w:rFonts w:ascii="Times New Roman" w:eastAsiaTheme="majorEastAsia" w:hAnsi="Times New Roman" w:cs="Times New Roman"/>
          <w:b/>
          <w:bCs/>
          <w:color w:val="000000" w:themeColor="text1"/>
          <w:sz w:val="28"/>
          <w:szCs w:val="28"/>
        </w:rPr>
      </w:pP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3D7155">
        <w:rPr>
          <w:rFonts w:ascii="Times New Roman" w:eastAsiaTheme="majorEastAsia" w:hAnsi="Times New Roman" w:cs="Times New Roman"/>
          <w:b/>
          <w:bCs/>
          <w:color w:val="000000" w:themeColor="text1"/>
          <w:sz w:val="28"/>
          <w:szCs w:val="28"/>
        </w:rPr>
        <w:t xml:space="preserve"> </w:t>
      </w:r>
    </w:p>
    <w:p w14:paraId="346FFC4A" w14:textId="77777777" w:rsidR="00E61C11" w:rsidRPr="00062AB5" w:rsidRDefault="00E61C11" w:rsidP="00E61C11">
      <w:pPr>
        <w:spacing w:after="0" w:line="360" w:lineRule="auto"/>
        <w:jc w:val="center"/>
        <w:rPr>
          <w:rFonts w:ascii="Traditional Arabic" w:hAnsi="Traditional Arabic" w:cs="Traditional Arabic"/>
          <w:b/>
          <w:bCs/>
          <w:sz w:val="2"/>
          <w:szCs w:val="2"/>
          <w:rtl/>
        </w:rPr>
      </w:pPr>
    </w:p>
    <w:p w14:paraId="472E68DE" w14:textId="77777777" w:rsidR="00E61C11" w:rsidRPr="00062AB5" w:rsidRDefault="00E61C11" w:rsidP="00E61C11">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5A79F027" w14:textId="77777777" w:rsidR="00E61C11" w:rsidRPr="00952CC8" w:rsidRDefault="00E61C11" w:rsidP="00E61C11">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69D5DC27" w14:textId="551BCE33" w:rsidR="003D7155" w:rsidRDefault="00E61C11" w:rsidP="00E61C11">
      <w:pPr>
        <w:spacing w:before="240" w:after="0" w:line="360" w:lineRule="auto"/>
        <w:rPr>
          <w:rFonts w:ascii="Traditional Arabic" w:hAnsi="Traditional Arabic" w:cs="Traditional Arabic"/>
          <w:b/>
          <w:bCs/>
          <w:sz w:val="32"/>
          <w:szCs w:val="32"/>
          <w:rtl/>
        </w:rPr>
      </w:pPr>
      <w:r>
        <w:rPr>
          <w:rFonts w:ascii="Sakkal Majalla" w:eastAsiaTheme="majorEastAsia" w:hAnsi="Sakkal Majalla" w:cs="Sakkal Majalla"/>
          <w:color w:val="000000" w:themeColor="text1"/>
          <w:kern w:val="0"/>
          <w:sz w:val="36"/>
          <w:szCs w:val="36"/>
          <w:rtl/>
          <w14:ligatures w14:val="none"/>
        </w:rPr>
        <w:t>اسم الباحث</w:t>
      </w:r>
      <w:r>
        <w:rPr>
          <w:rFonts w:ascii="Sakkal Majalla" w:eastAsiaTheme="majorEastAsia" w:hAnsi="Sakkal Majalla" w:cs="Sakkal Majalla" w:hint="cs"/>
          <w:color w:val="000000" w:themeColor="text1"/>
          <w:kern w:val="0"/>
          <w:sz w:val="36"/>
          <w:szCs w:val="36"/>
          <w:rtl/>
          <w14:ligatures w14:val="none"/>
        </w:rPr>
        <w:t xml:space="preserve">: </w:t>
      </w:r>
      <w:r w:rsidRPr="003D7155">
        <w:rPr>
          <w:rFonts w:ascii="Sakkal Majalla" w:eastAsiaTheme="majorEastAsia" w:hAnsi="Sakkal Majalla" w:cs="Sakkal Majalla"/>
          <w:b/>
          <w:bCs/>
          <w:color w:val="000000" w:themeColor="text1"/>
          <w:kern w:val="0"/>
          <w:sz w:val="36"/>
          <w:szCs w:val="36"/>
          <w14:ligatures w14:val="none"/>
        </w:rPr>
        <w:t xml:space="preserve"> </w:t>
      </w:r>
      <w:r w:rsidRPr="00A000CB">
        <w:rPr>
          <w:rFonts w:ascii="Traditional Arabic" w:hAnsi="Traditional Arabic" w:cs="Traditional Arabic" w:hint="cs"/>
          <w:b/>
          <w:bCs/>
          <w:sz w:val="32"/>
          <w:szCs w:val="32"/>
          <w:rtl/>
        </w:rPr>
        <w:t>سالم عبدالله محمد اليامي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Pr>
          <w:rFonts w:ascii="Sakkal Majalla" w:eastAsiaTheme="majorEastAsia" w:hAnsi="Sakkal Majalla" w:cs="Sakkal Majalla" w:hint="cs"/>
          <w:b/>
          <w:bCs/>
          <w:color w:val="000000" w:themeColor="text1"/>
          <w:kern w:val="0"/>
          <w:sz w:val="36"/>
          <w:szCs w:val="36"/>
          <w:rtl/>
          <w14:ligatures w14:val="none"/>
        </w:rPr>
        <w:t xml:space="preserve"> </w:t>
      </w:r>
      <w:r w:rsidRPr="000E3C39">
        <w:rPr>
          <w:rFonts w:ascii="Traditional Arabic" w:hAnsi="Traditional Arabic" w:cs="Traditional Arabic" w:hint="cs"/>
          <w:b/>
          <w:bCs/>
          <w:sz w:val="32"/>
          <w:szCs w:val="32"/>
          <w:rtl/>
        </w:rPr>
        <w:t>جامعــــــة ميداوشن</w:t>
      </w: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5B458439" w:rsidR="003D7155" w:rsidRDefault="003D7155" w:rsidP="003D7155">
      <w:pPr>
        <w:spacing w:before="240" w:after="0" w:line="360" w:lineRule="auto"/>
        <w:rPr>
          <w:rFonts w:ascii="Traditional Arabic" w:hAnsi="Traditional Arabic" w:cs="Traditional Arabic"/>
          <w:b/>
          <w:bCs/>
          <w:sz w:val="32"/>
          <w:szCs w:val="32"/>
          <w:rtl/>
        </w:rPr>
      </w:pPr>
    </w:p>
    <w:p w14:paraId="14EE66B6" w14:textId="18E70C17" w:rsidR="00AE25E5" w:rsidRDefault="00AE25E5" w:rsidP="003D7155">
      <w:pPr>
        <w:spacing w:before="240" w:after="0" w:line="360" w:lineRule="auto"/>
        <w:rPr>
          <w:rFonts w:ascii="Traditional Arabic" w:hAnsi="Traditional Arabic" w:cs="Traditional Arabic"/>
          <w:b/>
          <w:bCs/>
          <w:sz w:val="32"/>
          <w:szCs w:val="32"/>
          <w:rtl/>
        </w:rPr>
      </w:pPr>
    </w:p>
    <w:p w14:paraId="78C9EDCF" w14:textId="26C24C5A" w:rsidR="00AE25E5" w:rsidRDefault="00AE25E5" w:rsidP="003D7155">
      <w:pPr>
        <w:spacing w:before="240" w:after="0" w:line="360" w:lineRule="auto"/>
        <w:rPr>
          <w:rFonts w:ascii="Traditional Arabic" w:hAnsi="Traditional Arabic" w:cs="Traditional Arabic"/>
          <w:b/>
          <w:bCs/>
          <w:sz w:val="32"/>
          <w:szCs w:val="32"/>
          <w:rtl/>
          <w:lang w:bidi="ar-EG"/>
        </w:rPr>
      </w:pPr>
    </w:p>
    <w:p w14:paraId="62B09B36" w14:textId="77777777" w:rsidR="00923BB4" w:rsidRPr="00901C82" w:rsidRDefault="00923BB4" w:rsidP="00590AAE">
      <w:pPr>
        <w:pStyle w:val="Heading1"/>
        <w:jc w:val="center"/>
        <w:rPr>
          <w:b/>
          <w:bCs/>
          <w:color w:val="000000" w:themeColor="text1"/>
        </w:rPr>
      </w:pPr>
      <w:r w:rsidRPr="00901C82">
        <w:rPr>
          <w:b/>
          <w:bCs/>
          <w:color w:val="000000" w:themeColor="text1"/>
          <w:rtl/>
        </w:rPr>
        <w:lastRenderedPageBreak/>
        <w:t>تقييم الفصل الثاني بعد التعديل</w:t>
      </w:r>
      <w:bookmarkStart w:id="0" w:name="_GoBack"/>
    </w:p>
    <w:p w14:paraId="0B240F95" w14:textId="77777777" w:rsidR="00590AAE" w:rsidRPr="00590AAE" w:rsidRDefault="00590AAE" w:rsidP="00590AA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بناءً على مراجعة الفصل الثاني بعد التعديلات، يتضح أن الباحث قد أجرى بعض التحسينات، إلا أن هذه التحسينات ما زالت غير كافية لاعتماد الفصل في صورته الحالية، خاصة فيما يتعلق بعمق التحليل العلمي</w:t>
      </w:r>
      <w:r w:rsidRPr="00590AAE">
        <w:rPr>
          <w:rFonts w:ascii="Times New Roman" w:eastAsia="Times New Roman" w:hAnsi="Times New Roman" w:cs="Times New Roman"/>
          <w:kern w:val="0"/>
          <w:sz w:val="24"/>
          <w:szCs w:val="24"/>
          <w14:ligatures w14:val="none"/>
        </w:rPr>
        <w:t>.</w:t>
      </w:r>
    </w:p>
    <w:p w14:paraId="01766C39" w14:textId="77777777" w:rsidR="00590AAE" w:rsidRPr="00590AAE" w:rsidRDefault="00590AAE" w:rsidP="00590AA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وعليه، يُطلب من الباحث إجراء جولة تعديلات إضافية، مع التركيز على الجوانب التالية</w:t>
      </w:r>
      <w:r w:rsidRPr="00590AAE">
        <w:rPr>
          <w:rFonts w:ascii="Times New Roman" w:eastAsia="Times New Roman" w:hAnsi="Times New Roman" w:cs="Times New Roman"/>
          <w:kern w:val="0"/>
          <w:sz w:val="24"/>
          <w:szCs w:val="24"/>
          <w14:ligatures w14:val="none"/>
        </w:rPr>
        <w:t>:</w:t>
      </w:r>
    </w:p>
    <w:p w14:paraId="372276D0" w14:textId="77777777" w:rsidR="00590AAE" w:rsidRPr="00590AAE" w:rsidRDefault="00590AAE" w:rsidP="00590AAE">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تعزيز الطابع التحليلي في الإطار النظري من خلال المقارنة بين الاتجاهات النظرية المختلفة، وتحديد المنظور النظري المعتمد بوضوح</w:t>
      </w:r>
    </w:p>
    <w:p w14:paraId="4034D491" w14:textId="77777777" w:rsidR="00590AAE" w:rsidRPr="00590AAE" w:rsidRDefault="00590AAE" w:rsidP="00590AAE">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ربط الإطار النظري بشكل مباشر بفرضيات الدراسة</w:t>
      </w:r>
    </w:p>
    <w:p w14:paraId="45CB9D29" w14:textId="77777777" w:rsidR="00590AAE" w:rsidRPr="00590AAE" w:rsidRDefault="00590AAE" w:rsidP="00590AAE">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تعميق تحليل الدراسات السابقة، وعدم الاكتفاء بالعرض الوصفي</w:t>
      </w:r>
    </w:p>
    <w:p w14:paraId="2F59099C" w14:textId="77777777" w:rsidR="00590AAE" w:rsidRPr="00590AAE" w:rsidRDefault="00590AAE" w:rsidP="00590AAE">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إعادة صياغة الفجوة البحثية بشكل أكثر تحديدًا، مع توضيح طبيعتها وكيفية معالجة الدراسة لها</w:t>
      </w:r>
    </w:p>
    <w:p w14:paraId="05D265BD" w14:textId="77777777" w:rsidR="00590AAE" w:rsidRPr="00590AAE" w:rsidRDefault="00590AAE" w:rsidP="00590AA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0AAE">
        <w:rPr>
          <w:rFonts w:ascii="Times New Roman" w:eastAsia="Times New Roman" w:hAnsi="Times New Roman" w:cs="Times New Roman"/>
          <w:kern w:val="0"/>
          <w:sz w:val="24"/>
          <w:szCs w:val="24"/>
          <w:rtl/>
          <w14:ligatures w14:val="none"/>
        </w:rPr>
        <w:t>مع التأكيد على أن هذه الجولة من التعديلات تُعد أساسية قبل اعتماد الفصل</w:t>
      </w:r>
      <w:r w:rsidRPr="00590AAE">
        <w:rPr>
          <w:rFonts w:ascii="Times New Roman" w:eastAsia="Times New Roman" w:hAnsi="Times New Roman" w:cs="Times New Roman"/>
          <w:kern w:val="0"/>
          <w:sz w:val="24"/>
          <w:szCs w:val="24"/>
          <w14:ligatures w14:val="none"/>
        </w:rPr>
        <w:t>.</w:t>
      </w:r>
    </w:p>
    <w:bookmarkEnd w:id="0"/>
    <w:p w14:paraId="12704387" w14:textId="77777777" w:rsidR="003D7155" w:rsidRPr="00590AAE" w:rsidRDefault="003D7155" w:rsidP="00AE25E5">
      <w:pPr>
        <w:spacing w:before="100" w:beforeAutospacing="1" w:after="100" w:afterAutospacing="1" w:line="240" w:lineRule="auto"/>
        <w:rPr>
          <w:rFonts w:ascii="Traditional Arabic" w:hAnsi="Traditional Arabic" w:cs="Traditional Arabic"/>
          <w:b/>
          <w:bCs/>
          <w:sz w:val="32"/>
          <w:szCs w:val="32"/>
        </w:rPr>
      </w:pPr>
    </w:p>
    <w:sectPr w:rsidR="003D7155" w:rsidRPr="00590AAE"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04ACF" w14:textId="77777777" w:rsidR="00C50774" w:rsidRDefault="00C50774" w:rsidP="00FD5B03">
      <w:pPr>
        <w:spacing w:after="0" w:line="240" w:lineRule="auto"/>
      </w:pPr>
      <w:r>
        <w:separator/>
      </w:r>
    </w:p>
  </w:endnote>
  <w:endnote w:type="continuationSeparator" w:id="0">
    <w:p w14:paraId="60C2ECF0" w14:textId="77777777" w:rsidR="00C50774" w:rsidRDefault="00C50774"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E89FA" w14:textId="77777777" w:rsidR="00C50774" w:rsidRDefault="00C50774" w:rsidP="00FD5B03">
      <w:pPr>
        <w:spacing w:after="0" w:line="240" w:lineRule="auto"/>
      </w:pPr>
      <w:r>
        <w:separator/>
      </w:r>
    </w:p>
  </w:footnote>
  <w:footnote w:type="continuationSeparator" w:id="0">
    <w:p w14:paraId="15375C42" w14:textId="77777777" w:rsidR="00C50774" w:rsidRDefault="00C50774"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BA6CBA"/>
    <w:multiLevelType w:val="multilevel"/>
    <w:tmpl w:val="CAAE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80784"/>
    <w:multiLevelType w:val="multilevel"/>
    <w:tmpl w:val="0772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534D65"/>
    <w:multiLevelType w:val="multilevel"/>
    <w:tmpl w:val="CB2A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21144D"/>
    <w:multiLevelType w:val="multilevel"/>
    <w:tmpl w:val="29B6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241E38"/>
    <w:multiLevelType w:val="multilevel"/>
    <w:tmpl w:val="EC2A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8F580F"/>
    <w:multiLevelType w:val="multilevel"/>
    <w:tmpl w:val="F1CE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0"/>
  </w:num>
  <w:num w:numId="3">
    <w:abstractNumId w:val="4"/>
  </w:num>
  <w:num w:numId="4">
    <w:abstractNumId w:val="21"/>
  </w:num>
  <w:num w:numId="5">
    <w:abstractNumId w:val="10"/>
  </w:num>
  <w:num w:numId="6">
    <w:abstractNumId w:val="14"/>
  </w:num>
  <w:num w:numId="7">
    <w:abstractNumId w:val="0"/>
  </w:num>
  <w:num w:numId="8">
    <w:abstractNumId w:val="28"/>
  </w:num>
  <w:num w:numId="9">
    <w:abstractNumId w:val="33"/>
  </w:num>
  <w:num w:numId="10">
    <w:abstractNumId w:val="31"/>
  </w:num>
  <w:num w:numId="11">
    <w:abstractNumId w:val="1"/>
  </w:num>
  <w:num w:numId="12">
    <w:abstractNumId w:val="19"/>
  </w:num>
  <w:num w:numId="13">
    <w:abstractNumId w:val="26"/>
  </w:num>
  <w:num w:numId="14">
    <w:abstractNumId w:val="3"/>
  </w:num>
  <w:num w:numId="15">
    <w:abstractNumId w:val="11"/>
  </w:num>
  <w:num w:numId="16">
    <w:abstractNumId w:val="32"/>
  </w:num>
  <w:num w:numId="17">
    <w:abstractNumId w:val="25"/>
  </w:num>
  <w:num w:numId="18">
    <w:abstractNumId w:val="2"/>
  </w:num>
  <w:num w:numId="19">
    <w:abstractNumId w:val="6"/>
  </w:num>
  <w:num w:numId="20">
    <w:abstractNumId w:val="35"/>
  </w:num>
  <w:num w:numId="21">
    <w:abstractNumId w:val="17"/>
  </w:num>
  <w:num w:numId="22">
    <w:abstractNumId w:val="13"/>
  </w:num>
  <w:num w:numId="23">
    <w:abstractNumId w:val="34"/>
  </w:num>
  <w:num w:numId="24">
    <w:abstractNumId w:val="29"/>
  </w:num>
  <w:num w:numId="25">
    <w:abstractNumId w:val="18"/>
  </w:num>
  <w:num w:numId="26">
    <w:abstractNumId w:val="15"/>
  </w:num>
  <w:num w:numId="27">
    <w:abstractNumId w:val="20"/>
  </w:num>
  <w:num w:numId="28">
    <w:abstractNumId w:val="5"/>
  </w:num>
  <w:num w:numId="29">
    <w:abstractNumId w:val="24"/>
  </w:num>
  <w:num w:numId="30">
    <w:abstractNumId w:val="12"/>
  </w:num>
  <w:num w:numId="31">
    <w:abstractNumId w:val="16"/>
  </w:num>
  <w:num w:numId="32">
    <w:abstractNumId w:val="8"/>
  </w:num>
  <w:num w:numId="33">
    <w:abstractNumId w:val="9"/>
  </w:num>
  <w:num w:numId="34">
    <w:abstractNumId w:val="22"/>
  </w:num>
  <w:num w:numId="35">
    <w:abstractNumId w:val="27"/>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C2B67"/>
    <w:rsid w:val="000D5240"/>
    <w:rsid w:val="000E3C39"/>
    <w:rsid w:val="00136164"/>
    <w:rsid w:val="001745F4"/>
    <w:rsid w:val="00232F81"/>
    <w:rsid w:val="00261E5B"/>
    <w:rsid w:val="003A6FD5"/>
    <w:rsid w:val="003D7155"/>
    <w:rsid w:val="004212E9"/>
    <w:rsid w:val="004267EE"/>
    <w:rsid w:val="00436C7A"/>
    <w:rsid w:val="004744D7"/>
    <w:rsid w:val="00487083"/>
    <w:rsid w:val="004C7C0E"/>
    <w:rsid w:val="004F100D"/>
    <w:rsid w:val="004F3455"/>
    <w:rsid w:val="005518AC"/>
    <w:rsid w:val="00590AAE"/>
    <w:rsid w:val="005B7C5F"/>
    <w:rsid w:val="006112CC"/>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01C82"/>
    <w:rsid w:val="00917481"/>
    <w:rsid w:val="00923BB4"/>
    <w:rsid w:val="009427B8"/>
    <w:rsid w:val="0097081F"/>
    <w:rsid w:val="00971320"/>
    <w:rsid w:val="00974901"/>
    <w:rsid w:val="009961D5"/>
    <w:rsid w:val="00A450E0"/>
    <w:rsid w:val="00A6691C"/>
    <w:rsid w:val="00AE25E5"/>
    <w:rsid w:val="00B170F5"/>
    <w:rsid w:val="00B42C73"/>
    <w:rsid w:val="00B80DDB"/>
    <w:rsid w:val="00BC1B25"/>
    <w:rsid w:val="00BD1469"/>
    <w:rsid w:val="00C173B2"/>
    <w:rsid w:val="00C50774"/>
    <w:rsid w:val="00CB2307"/>
    <w:rsid w:val="00D46659"/>
    <w:rsid w:val="00E30D73"/>
    <w:rsid w:val="00E35F6A"/>
    <w:rsid w:val="00E61C11"/>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sselectedend">
    <w:name w:val="isselectedend"/>
    <w:basedOn w:val="Normal"/>
    <w:rsid w:val="00590AA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131678082">
      <w:bodyDiv w:val="1"/>
      <w:marLeft w:val="0"/>
      <w:marRight w:val="0"/>
      <w:marTop w:val="0"/>
      <w:marBottom w:val="0"/>
      <w:divBdr>
        <w:top w:val="none" w:sz="0" w:space="0" w:color="auto"/>
        <w:left w:val="none" w:sz="0" w:space="0" w:color="auto"/>
        <w:bottom w:val="none" w:sz="0" w:space="0" w:color="auto"/>
        <w:right w:val="none" w:sz="0" w:space="0" w:color="auto"/>
      </w:divBdr>
    </w:div>
    <w:div w:id="1166433907">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34916061">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495028816">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72C18-64C9-4F92-9FE8-8F9760656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158</Words>
  <Characters>904</Characters>
  <Application>Microsoft Office Word</Application>
  <DocSecurity>0</DocSecurity>
  <Lines>7</Lines>
  <Paragraphs>2</Paragraphs>
  <ScaleCrop>false</ScaleCrop>
  <HeadingPairs>
    <vt:vector size="6" baseType="variant">
      <vt:variant>
        <vt:lpstr>Title</vt:lpstr>
      </vt:variant>
      <vt:variant>
        <vt:i4>1</vt:i4>
      </vt:variant>
      <vt:variant>
        <vt:lpstr>Headings</vt:lpstr>
      </vt:variant>
      <vt:variant>
        <vt:i4>3</vt:i4>
      </vt:variant>
      <vt:variant>
        <vt:lpstr>العنوان</vt:lpstr>
      </vt:variant>
      <vt:variant>
        <vt:i4>1</vt:i4>
      </vt:variant>
    </vt:vector>
  </HeadingPairs>
  <TitlesOfParts>
    <vt:vector size="5" baseType="lpstr">
      <vt:lpstr/>
      <vt:lpstr>/جامعــــــة ميداوشن - كليــــة الإدارة</vt:lpstr>
      <vt:lpstr>عنوان الدراسة</vt:lpstr>
      <vt:lpstr>تقييم الفصل الثاني بعد التعديل</vt: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2026-04-28T12:33:00Z</dcterms:created>
  <dcterms:modified xsi:type="dcterms:W3CDTF">2026-04-28T12:34:00Z</dcterms:modified>
</cp:coreProperties>
</file>