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0A0D803">
      <w:r>
        <w:t>Midocean University</w:t>
      </w:r>
    </w:p>
    <w:p w14:paraId="558BAD2D">
      <w:r>
        <w:t>College of Management</w:t>
      </w:r>
    </w:p>
    <w:p w14:paraId="6A7F7920">
      <w:pPr>
        <w:rPr>
          <w:b/>
          <w:bCs/>
          <w:rtl/>
        </w:rPr>
      </w:pPr>
      <w:r>
        <w:t xml:space="preserve">Leader Name: </w:t>
      </w:r>
    </w:p>
    <w:p w14:paraId="63412707">
      <w:pPr>
        <w:rPr>
          <w:b/>
          <w:u w:val="single"/>
        </w:rPr>
      </w:pPr>
      <w:r>
        <w:rPr>
          <w:b/>
          <w:u w:val="single"/>
        </w:rPr>
        <w:t>Each proposal will be evaluated according to the following evaluation criteria:</w:t>
      </w:r>
    </w:p>
    <w:tbl>
      <w:tblPr>
        <w:tblStyle w:val="12"/>
        <w:tblW w:w="1105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3897"/>
        <w:gridCol w:w="1060"/>
        <w:gridCol w:w="944"/>
        <w:gridCol w:w="1177"/>
        <w:gridCol w:w="3978"/>
      </w:tblGrid>
      <w:tr w14:paraId="239FC3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53" w:hRule="atLeast"/>
        </w:trPr>
        <w:tc>
          <w:tcPr>
            <w:tcW w:w="3897" w:type="dxa"/>
            <w:shd w:val="clear" w:color="auto" w:fill="EEECE1"/>
            <w:vAlign w:val="center"/>
          </w:tcPr>
          <w:p w14:paraId="558333FF">
            <w:pPr>
              <w:spacing w:after="0" w:line="240" w:lineRule="auto"/>
            </w:pPr>
          </w:p>
        </w:tc>
        <w:tc>
          <w:tcPr>
            <w:tcW w:w="1060" w:type="dxa"/>
            <w:shd w:val="clear" w:color="auto" w:fill="EEECE1"/>
            <w:vAlign w:val="center"/>
          </w:tcPr>
          <w:p w14:paraId="256EB287">
            <w:pPr>
              <w:spacing w:after="0" w:line="240" w:lineRule="auto"/>
              <w:jc w:val="center"/>
            </w:pPr>
            <w:r>
              <w:t>Accepted</w:t>
            </w:r>
          </w:p>
        </w:tc>
        <w:tc>
          <w:tcPr>
            <w:tcW w:w="944" w:type="dxa"/>
            <w:shd w:val="clear" w:color="auto" w:fill="EEECE1"/>
            <w:vAlign w:val="center"/>
          </w:tcPr>
          <w:p w14:paraId="22C3A64F">
            <w:pPr>
              <w:spacing w:after="0" w:line="240" w:lineRule="auto"/>
              <w:jc w:val="center"/>
            </w:pPr>
            <w:r>
              <w:t>Refused</w:t>
            </w:r>
          </w:p>
        </w:tc>
        <w:tc>
          <w:tcPr>
            <w:tcW w:w="1177" w:type="dxa"/>
            <w:shd w:val="clear" w:color="auto" w:fill="EEECE1"/>
            <w:vAlign w:val="center"/>
          </w:tcPr>
          <w:p w14:paraId="46CFE031">
            <w:pPr>
              <w:spacing w:after="0" w:line="240" w:lineRule="auto"/>
              <w:jc w:val="center"/>
            </w:pPr>
            <w:r>
              <w:t>Developed</w:t>
            </w:r>
          </w:p>
        </w:tc>
        <w:tc>
          <w:tcPr>
            <w:tcW w:w="3978" w:type="dxa"/>
            <w:shd w:val="clear" w:color="auto" w:fill="EEECE1"/>
            <w:vAlign w:val="center"/>
          </w:tcPr>
          <w:p w14:paraId="2FD89A2F">
            <w:pPr>
              <w:spacing w:after="0" w:line="240" w:lineRule="auto"/>
              <w:jc w:val="center"/>
            </w:pPr>
            <w:r>
              <w:t>Comment</w:t>
            </w:r>
          </w:p>
        </w:tc>
      </w:tr>
      <w:tr w14:paraId="178311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3" w:hRule="atLeast"/>
        </w:trPr>
        <w:tc>
          <w:tcPr>
            <w:tcW w:w="3897" w:type="dxa"/>
            <w:shd w:val="clear" w:color="auto" w:fill="EEECE1"/>
            <w:vAlign w:val="center"/>
          </w:tcPr>
          <w:p w14:paraId="431C222D">
            <w:pPr>
              <w:numPr>
                <w:ilvl w:val="0"/>
                <w:numId w:val="1"/>
              </w:numPr>
              <w:pBdr>
                <w:top w:val="none" w:color="auto" w:sz="0" w:space="0"/>
                <w:left w:val="none" w:color="auto" w:sz="0" w:space="0"/>
                <w:bottom w:val="none" w:color="auto" w:sz="0" w:space="0"/>
                <w:right w:val="none" w:color="auto" w:sz="0" w:space="0"/>
                <w:between w:val="none" w:color="auto" w:sz="0" w:space="0"/>
              </w:pBdr>
              <w:spacing w:after="200" w:line="276" w:lineRule="auto"/>
            </w:pPr>
            <w:r>
              <w:rPr>
                <w:color w:val="000000"/>
              </w:rPr>
              <w:t>Research Cover</w:t>
            </w:r>
          </w:p>
        </w:tc>
        <w:tc>
          <w:tcPr>
            <w:tcW w:w="1060" w:type="dxa"/>
            <w:vAlign w:val="center"/>
          </w:tcPr>
          <w:p w14:paraId="2957EAEC">
            <w:pPr>
              <w:spacing w:after="0" w:line="240" w:lineRule="auto"/>
              <w:jc w:val="center"/>
            </w:pPr>
            <w:r>
              <w:rPr>
                <w:rFonts w:hint="default" w:ascii="Arial" w:hAnsi="Arial" w:cs="Arial"/>
                <w:color w:val="00B050"/>
                <w:sz w:val="28"/>
                <w:szCs w:val="28"/>
              </w:rPr>
              <w:t>√</w:t>
            </w:r>
          </w:p>
        </w:tc>
        <w:tc>
          <w:tcPr>
            <w:tcW w:w="944" w:type="dxa"/>
            <w:vAlign w:val="center"/>
          </w:tcPr>
          <w:p w14:paraId="2CDC19A8">
            <w:pPr>
              <w:spacing w:after="0" w:line="240" w:lineRule="auto"/>
              <w:jc w:val="center"/>
            </w:pPr>
          </w:p>
        </w:tc>
        <w:tc>
          <w:tcPr>
            <w:tcW w:w="1177" w:type="dxa"/>
            <w:vAlign w:val="center"/>
          </w:tcPr>
          <w:p w14:paraId="12D1052C">
            <w:pPr>
              <w:spacing w:after="0" w:line="240" w:lineRule="auto"/>
              <w:jc w:val="center"/>
            </w:pPr>
          </w:p>
        </w:tc>
        <w:tc>
          <w:tcPr>
            <w:tcW w:w="3978" w:type="dxa"/>
            <w:vAlign w:val="center"/>
          </w:tcPr>
          <w:p w14:paraId="77C012DE">
            <w:pPr>
              <w:spacing w:after="0" w:line="240" w:lineRule="auto"/>
              <w:jc w:val="center"/>
            </w:pPr>
            <w:r>
              <w:t>.</w:t>
            </w:r>
          </w:p>
          <w:p w14:paraId="1EA0BD18">
            <w:pPr>
              <w:spacing w:after="0" w:line="240" w:lineRule="auto"/>
              <w:jc w:val="center"/>
            </w:pPr>
          </w:p>
        </w:tc>
      </w:tr>
      <w:tr w14:paraId="4C9FB4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3" w:hRule="atLeast"/>
        </w:trPr>
        <w:tc>
          <w:tcPr>
            <w:tcW w:w="3897" w:type="dxa"/>
            <w:shd w:val="clear" w:color="auto" w:fill="EEECE1"/>
            <w:vAlign w:val="center"/>
          </w:tcPr>
          <w:p w14:paraId="1A499FB2">
            <w:pPr>
              <w:numPr>
                <w:ilvl w:val="0"/>
                <w:numId w:val="1"/>
              </w:numPr>
              <w:pBdr>
                <w:top w:val="none" w:color="auto" w:sz="0" w:space="0"/>
                <w:left w:val="none" w:color="auto" w:sz="0" w:space="0"/>
                <w:bottom w:val="none" w:color="auto" w:sz="0" w:space="0"/>
                <w:right w:val="none" w:color="auto" w:sz="0" w:space="0"/>
                <w:between w:val="none" w:color="auto" w:sz="0" w:space="0"/>
              </w:pBdr>
              <w:spacing w:after="200" w:line="276" w:lineRule="auto"/>
            </w:pPr>
            <w:r>
              <w:rPr>
                <w:color w:val="000000"/>
              </w:rPr>
              <w:t>Research Title</w:t>
            </w:r>
          </w:p>
        </w:tc>
        <w:tc>
          <w:tcPr>
            <w:tcW w:w="1060" w:type="dxa"/>
            <w:vAlign w:val="center"/>
          </w:tcPr>
          <w:p w14:paraId="15802996">
            <w:pPr>
              <w:spacing w:after="0" w:line="240" w:lineRule="auto"/>
              <w:jc w:val="center"/>
            </w:pPr>
            <w:r>
              <w:rPr>
                <w:rFonts w:hint="default" w:ascii="Arial" w:hAnsi="Arial" w:cs="Arial"/>
                <w:color w:val="00B050"/>
                <w:sz w:val="28"/>
                <w:szCs w:val="28"/>
              </w:rPr>
              <w:t>√</w:t>
            </w:r>
          </w:p>
        </w:tc>
        <w:tc>
          <w:tcPr>
            <w:tcW w:w="944" w:type="dxa"/>
            <w:vAlign w:val="center"/>
          </w:tcPr>
          <w:p w14:paraId="70C822A0">
            <w:pPr>
              <w:spacing w:after="0" w:line="240" w:lineRule="auto"/>
              <w:jc w:val="center"/>
            </w:pPr>
          </w:p>
        </w:tc>
        <w:tc>
          <w:tcPr>
            <w:tcW w:w="1177" w:type="dxa"/>
            <w:vAlign w:val="center"/>
          </w:tcPr>
          <w:p w14:paraId="48E54ABC">
            <w:pPr>
              <w:spacing w:after="0" w:line="240" w:lineRule="auto"/>
              <w:jc w:val="center"/>
            </w:pPr>
          </w:p>
        </w:tc>
        <w:tc>
          <w:tcPr>
            <w:tcW w:w="3978" w:type="dxa"/>
            <w:vAlign w:val="center"/>
          </w:tcPr>
          <w:p w14:paraId="1F70FCD2">
            <w:pPr>
              <w:spacing w:after="0" w:line="240" w:lineRule="auto"/>
              <w:jc w:val="center"/>
            </w:pPr>
            <w:r>
              <w:t xml:space="preserve">: </w:t>
            </w:r>
            <w:r>
              <w:rPr>
                <w:rtl/>
              </w:rPr>
              <w:t>يجب أن يعكس عنوان البحث العلاقة بين المتغير التابع والمتغير المستقل ونطاق تطبيق الدراسة</w:t>
            </w:r>
          </w:p>
        </w:tc>
      </w:tr>
      <w:tr w14:paraId="5F3C74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3" w:hRule="atLeast"/>
        </w:trPr>
        <w:tc>
          <w:tcPr>
            <w:tcW w:w="3897" w:type="dxa"/>
            <w:shd w:val="clear" w:color="auto" w:fill="EEECE1"/>
            <w:vAlign w:val="center"/>
          </w:tcPr>
          <w:p w14:paraId="25E3D12E">
            <w:pPr>
              <w:numPr>
                <w:ilvl w:val="0"/>
                <w:numId w:val="1"/>
              </w:numPr>
              <w:pBdr>
                <w:top w:val="none" w:color="auto" w:sz="0" w:space="0"/>
                <w:left w:val="none" w:color="auto" w:sz="0" w:space="0"/>
                <w:bottom w:val="none" w:color="auto" w:sz="0" w:space="0"/>
                <w:right w:val="none" w:color="auto" w:sz="0" w:space="0"/>
                <w:between w:val="none" w:color="auto" w:sz="0" w:space="0"/>
              </w:pBdr>
              <w:spacing w:after="200" w:line="276" w:lineRule="auto"/>
            </w:pPr>
            <w:r>
              <w:rPr>
                <w:color w:val="000000"/>
              </w:rPr>
              <w:t>Introduction</w:t>
            </w:r>
          </w:p>
        </w:tc>
        <w:tc>
          <w:tcPr>
            <w:tcW w:w="1060" w:type="dxa"/>
            <w:vAlign w:val="center"/>
          </w:tcPr>
          <w:p w14:paraId="2FDC9440">
            <w:pPr>
              <w:spacing w:after="0" w:line="240" w:lineRule="auto"/>
              <w:jc w:val="center"/>
            </w:pPr>
            <w:r>
              <w:rPr>
                <w:rFonts w:hint="default" w:ascii="Arial" w:hAnsi="Arial" w:cs="Arial"/>
                <w:color w:val="00B050"/>
                <w:sz w:val="28"/>
                <w:szCs w:val="28"/>
              </w:rPr>
              <w:t>√</w:t>
            </w:r>
          </w:p>
        </w:tc>
        <w:tc>
          <w:tcPr>
            <w:tcW w:w="944" w:type="dxa"/>
            <w:vAlign w:val="center"/>
          </w:tcPr>
          <w:p w14:paraId="3C301A1E">
            <w:pPr>
              <w:spacing w:after="0" w:line="240" w:lineRule="auto"/>
              <w:jc w:val="center"/>
            </w:pPr>
          </w:p>
        </w:tc>
        <w:tc>
          <w:tcPr>
            <w:tcW w:w="1177" w:type="dxa"/>
            <w:vAlign w:val="center"/>
          </w:tcPr>
          <w:p w14:paraId="1C66B396">
            <w:pPr>
              <w:spacing w:after="0" w:line="240" w:lineRule="auto"/>
              <w:jc w:val="center"/>
            </w:pPr>
          </w:p>
        </w:tc>
        <w:tc>
          <w:tcPr>
            <w:tcW w:w="3978" w:type="dxa"/>
            <w:vAlign w:val="center"/>
          </w:tcPr>
          <w:p w14:paraId="2B044E4C">
            <w:pPr>
              <w:spacing w:after="0" w:line="240" w:lineRule="auto"/>
              <w:jc w:val="center"/>
            </w:pPr>
            <w:r>
              <w:t xml:space="preserve">: </w:t>
            </w:r>
            <w:r>
              <w:rPr>
                <w:rtl/>
              </w:rPr>
              <w:t>يجب توضيح تقديماً وافياً يعكس الهدف من دراستك ونبذة صغيرة من الدراسات السابقة ، والاعتماد على الأسلوب العلمي واستخدام المصطلحات العلمية</w:t>
            </w:r>
          </w:p>
        </w:tc>
      </w:tr>
      <w:tr w14:paraId="7C535D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3" w:hRule="atLeast"/>
        </w:trPr>
        <w:tc>
          <w:tcPr>
            <w:tcW w:w="3897" w:type="dxa"/>
            <w:shd w:val="clear" w:color="auto" w:fill="EEECE1"/>
            <w:vAlign w:val="center"/>
          </w:tcPr>
          <w:p w14:paraId="2D3D0AA3">
            <w:pPr>
              <w:numPr>
                <w:ilvl w:val="0"/>
                <w:numId w:val="1"/>
              </w:numPr>
              <w:pBdr>
                <w:top w:val="none" w:color="auto" w:sz="0" w:space="0"/>
                <w:left w:val="none" w:color="auto" w:sz="0" w:space="0"/>
                <w:bottom w:val="none" w:color="auto" w:sz="0" w:space="0"/>
                <w:right w:val="none" w:color="auto" w:sz="0" w:space="0"/>
                <w:between w:val="none" w:color="auto" w:sz="0" w:space="0"/>
              </w:pBdr>
              <w:spacing w:after="200" w:line="276" w:lineRule="auto"/>
            </w:pPr>
            <w:r>
              <w:rPr>
                <w:color w:val="000000"/>
              </w:rPr>
              <w:t>Study Problem</w:t>
            </w:r>
          </w:p>
        </w:tc>
        <w:tc>
          <w:tcPr>
            <w:tcW w:w="1060" w:type="dxa"/>
            <w:vAlign w:val="center"/>
          </w:tcPr>
          <w:p w14:paraId="19CDE8FB">
            <w:pPr>
              <w:spacing w:after="0" w:line="240" w:lineRule="auto"/>
              <w:jc w:val="center"/>
            </w:pPr>
            <w:r>
              <w:rPr>
                <w:rFonts w:hint="default" w:ascii="Arial" w:hAnsi="Arial" w:cs="Arial"/>
                <w:color w:val="00B050"/>
                <w:sz w:val="28"/>
                <w:szCs w:val="28"/>
              </w:rPr>
              <w:t>√</w:t>
            </w:r>
          </w:p>
        </w:tc>
        <w:tc>
          <w:tcPr>
            <w:tcW w:w="944" w:type="dxa"/>
            <w:vAlign w:val="center"/>
          </w:tcPr>
          <w:p w14:paraId="0B6FAFE4">
            <w:pPr>
              <w:spacing w:after="0" w:line="240" w:lineRule="auto"/>
              <w:jc w:val="center"/>
            </w:pPr>
          </w:p>
        </w:tc>
        <w:tc>
          <w:tcPr>
            <w:tcW w:w="1177" w:type="dxa"/>
            <w:vAlign w:val="center"/>
          </w:tcPr>
          <w:p w14:paraId="56BB74F9">
            <w:pPr>
              <w:spacing w:after="0" w:line="240" w:lineRule="auto"/>
              <w:jc w:val="center"/>
            </w:pPr>
          </w:p>
        </w:tc>
        <w:tc>
          <w:tcPr>
            <w:tcW w:w="3978" w:type="dxa"/>
            <w:vAlign w:val="center"/>
          </w:tcPr>
          <w:p w14:paraId="708368AB">
            <w:pPr>
              <w:spacing w:after="0" w:line="240" w:lineRule="auto"/>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14:paraId="38DA2F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8" w:hRule="atLeast"/>
        </w:trPr>
        <w:tc>
          <w:tcPr>
            <w:tcW w:w="3897" w:type="dxa"/>
            <w:shd w:val="clear" w:color="auto" w:fill="EEECE1"/>
            <w:vAlign w:val="center"/>
          </w:tcPr>
          <w:p w14:paraId="2540BC36">
            <w:pPr>
              <w:numPr>
                <w:ilvl w:val="0"/>
                <w:numId w:val="1"/>
              </w:numPr>
              <w:pBdr>
                <w:top w:val="none" w:color="auto" w:sz="0" w:space="0"/>
                <w:left w:val="none" w:color="auto" w:sz="0" w:space="0"/>
                <w:bottom w:val="none" w:color="auto" w:sz="0" w:space="0"/>
                <w:right w:val="none" w:color="auto" w:sz="0" w:space="0"/>
                <w:between w:val="none" w:color="auto" w:sz="0" w:space="0"/>
              </w:pBdr>
              <w:spacing w:after="200" w:line="276" w:lineRule="auto"/>
            </w:pPr>
            <w:r>
              <w:rPr>
                <w:color w:val="000000"/>
              </w:rPr>
              <w:t>Importance of The Study</w:t>
            </w:r>
          </w:p>
        </w:tc>
        <w:tc>
          <w:tcPr>
            <w:tcW w:w="1060" w:type="dxa"/>
            <w:vAlign w:val="center"/>
          </w:tcPr>
          <w:p w14:paraId="3F812A46">
            <w:pPr>
              <w:spacing w:after="0" w:line="240" w:lineRule="auto"/>
              <w:jc w:val="center"/>
            </w:pPr>
            <w:r>
              <w:rPr>
                <w:rFonts w:hint="default" w:ascii="Arial" w:hAnsi="Arial" w:cs="Arial"/>
                <w:color w:val="00B050"/>
                <w:sz w:val="28"/>
                <w:szCs w:val="28"/>
              </w:rPr>
              <w:t>√</w:t>
            </w:r>
          </w:p>
        </w:tc>
        <w:tc>
          <w:tcPr>
            <w:tcW w:w="944" w:type="dxa"/>
            <w:vAlign w:val="center"/>
          </w:tcPr>
          <w:p w14:paraId="593FA448">
            <w:pPr>
              <w:spacing w:after="0" w:line="240" w:lineRule="auto"/>
              <w:jc w:val="center"/>
            </w:pPr>
          </w:p>
        </w:tc>
        <w:tc>
          <w:tcPr>
            <w:tcW w:w="1177" w:type="dxa"/>
            <w:vAlign w:val="center"/>
          </w:tcPr>
          <w:p w14:paraId="798E4AB9">
            <w:pPr>
              <w:spacing w:after="0" w:line="240" w:lineRule="auto"/>
              <w:jc w:val="center"/>
            </w:pPr>
          </w:p>
        </w:tc>
        <w:tc>
          <w:tcPr>
            <w:tcW w:w="3978" w:type="dxa"/>
            <w:vAlign w:val="center"/>
          </w:tcPr>
          <w:p w14:paraId="62D5A2FA">
            <w:pPr>
              <w:spacing w:after="0" w:line="240" w:lineRule="auto"/>
              <w:jc w:val="center"/>
            </w:pPr>
            <w:r>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t>)</w:t>
            </w:r>
          </w:p>
        </w:tc>
      </w:tr>
      <w:tr w14:paraId="031A8D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5" w:hRule="atLeast"/>
        </w:trPr>
        <w:tc>
          <w:tcPr>
            <w:tcW w:w="3897" w:type="dxa"/>
            <w:shd w:val="clear" w:color="auto" w:fill="EEECE1"/>
            <w:vAlign w:val="center"/>
          </w:tcPr>
          <w:p w14:paraId="2566DE46">
            <w:pPr>
              <w:numPr>
                <w:ilvl w:val="0"/>
                <w:numId w:val="1"/>
              </w:numPr>
              <w:pBdr>
                <w:top w:val="none" w:color="auto" w:sz="0" w:space="0"/>
                <w:left w:val="none" w:color="auto" w:sz="0" w:space="0"/>
                <w:bottom w:val="none" w:color="auto" w:sz="0" w:space="0"/>
                <w:right w:val="none" w:color="auto" w:sz="0" w:space="0"/>
                <w:between w:val="none" w:color="auto" w:sz="0" w:space="0"/>
              </w:pBdr>
              <w:spacing w:after="200" w:line="276" w:lineRule="auto"/>
            </w:pPr>
            <w:r>
              <w:rPr>
                <w:color w:val="000000"/>
              </w:rPr>
              <w:t>Objectives of The Study</w:t>
            </w:r>
          </w:p>
        </w:tc>
        <w:tc>
          <w:tcPr>
            <w:tcW w:w="1060" w:type="dxa"/>
            <w:vAlign w:val="center"/>
          </w:tcPr>
          <w:p w14:paraId="7669F121">
            <w:pPr>
              <w:spacing w:after="0" w:line="240" w:lineRule="auto"/>
              <w:jc w:val="center"/>
            </w:pPr>
            <w:r>
              <w:rPr>
                <w:rFonts w:hint="default" w:ascii="Arial" w:hAnsi="Arial" w:cs="Arial"/>
                <w:color w:val="00B050"/>
                <w:sz w:val="28"/>
                <w:szCs w:val="28"/>
              </w:rPr>
              <w:t>√</w:t>
            </w:r>
          </w:p>
        </w:tc>
        <w:tc>
          <w:tcPr>
            <w:tcW w:w="944" w:type="dxa"/>
            <w:vAlign w:val="center"/>
          </w:tcPr>
          <w:p w14:paraId="595466B0">
            <w:pPr>
              <w:spacing w:after="0" w:line="240" w:lineRule="auto"/>
              <w:jc w:val="center"/>
            </w:pPr>
          </w:p>
        </w:tc>
        <w:tc>
          <w:tcPr>
            <w:tcW w:w="1177" w:type="dxa"/>
            <w:vAlign w:val="center"/>
          </w:tcPr>
          <w:p w14:paraId="15F456C4">
            <w:pPr>
              <w:spacing w:after="0" w:line="240" w:lineRule="auto"/>
              <w:jc w:val="center"/>
            </w:pPr>
          </w:p>
        </w:tc>
        <w:tc>
          <w:tcPr>
            <w:tcW w:w="3978" w:type="dxa"/>
            <w:vAlign w:val="center"/>
          </w:tcPr>
          <w:p w14:paraId="59B15519">
            <w:pPr>
              <w:spacing w:after="0" w:line="240" w:lineRule="auto"/>
              <w:jc w:val="center"/>
            </w:pPr>
            <w:r>
              <w:rPr>
                <w:rtl/>
              </w:rPr>
              <w:t>يجب ذكر هدف رئيسي محدد، ثم تنبثق عنه مجموعة من الأهداف الفرعية</w:t>
            </w:r>
          </w:p>
        </w:tc>
      </w:tr>
      <w:tr w14:paraId="638286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3" w:hRule="atLeast"/>
        </w:trPr>
        <w:tc>
          <w:tcPr>
            <w:tcW w:w="3897" w:type="dxa"/>
            <w:shd w:val="clear" w:color="auto" w:fill="EEECE1"/>
            <w:vAlign w:val="center"/>
          </w:tcPr>
          <w:p w14:paraId="2CA9C30B">
            <w:pPr>
              <w:numPr>
                <w:ilvl w:val="0"/>
                <w:numId w:val="1"/>
              </w:numPr>
              <w:pBdr>
                <w:top w:val="none" w:color="auto" w:sz="0" w:space="0"/>
                <w:left w:val="none" w:color="auto" w:sz="0" w:space="0"/>
                <w:bottom w:val="none" w:color="auto" w:sz="0" w:space="0"/>
                <w:right w:val="none" w:color="auto" w:sz="0" w:space="0"/>
                <w:between w:val="none" w:color="auto" w:sz="0" w:space="0"/>
              </w:pBdr>
              <w:spacing w:after="200" w:line="276" w:lineRule="auto"/>
            </w:pPr>
            <w:r>
              <w:rPr>
                <w:color w:val="000000"/>
              </w:rPr>
              <w:t>Study Questions</w:t>
            </w:r>
          </w:p>
        </w:tc>
        <w:tc>
          <w:tcPr>
            <w:tcW w:w="1060" w:type="dxa"/>
            <w:vAlign w:val="center"/>
          </w:tcPr>
          <w:p w14:paraId="07AC3AF8">
            <w:pPr>
              <w:spacing w:after="0" w:line="240" w:lineRule="auto"/>
              <w:jc w:val="center"/>
            </w:pPr>
            <w:r>
              <w:rPr>
                <w:rFonts w:hint="default" w:ascii="Arial" w:hAnsi="Arial" w:cs="Arial"/>
                <w:color w:val="00B050"/>
                <w:sz w:val="28"/>
                <w:szCs w:val="28"/>
              </w:rPr>
              <w:t>√</w:t>
            </w:r>
          </w:p>
        </w:tc>
        <w:tc>
          <w:tcPr>
            <w:tcW w:w="944" w:type="dxa"/>
            <w:vAlign w:val="center"/>
          </w:tcPr>
          <w:p w14:paraId="755EE886">
            <w:pPr>
              <w:spacing w:after="0" w:line="240" w:lineRule="auto"/>
              <w:jc w:val="center"/>
            </w:pPr>
          </w:p>
        </w:tc>
        <w:tc>
          <w:tcPr>
            <w:tcW w:w="1177" w:type="dxa"/>
            <w:vAlign w:val="center"/>
          </w:tcPr>
          <w:p w14:paraId="550B51DE">
            <w:pPr>
              <w:spacing w:after="0" w:line="240" w:lineRule="auto"/>
              <w:jc w:val="center"/>
            </w:pPr>
          </w:p>
        </w:tc>
        <w:tc>
          <w:tcPr>
            <w:tcW w:w="3978" w:type="dxa"/>
            <w:vAlign w:val="center"/>
          </w:tcPr>
          <w:p w14:paraId="2E508EC9">
            <w:pPr>
              <w:spacing w:after="0" w:line="240" w:lineRule="auto"/>
              <w:jc w:val="center"/>
            </w:pPr>
            <w:r>
              <w:t xml:space="preserve">: </w:t>
            </w:r>
            <w:r>
              <w:rPr>
                <w:rtl/>
              </w:rPr>
              <w:t>ينبغي ذكر تساؤل رئيسي للدراسة ينبثق منه عدد من التساؤلات الفرعية</w:t>
            </w:r>
          </w:p>
        </w:tc>
      </w:tr>
      <w:tr w14:paraId="2BC8EA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2" w:hRule="atLeast"/>
        </w:trPr>
        <w:tc>
          <w:tcPr>
            <w:tcW w:w="3897" w:type="dxa"/>
            <w:shd w:val="clear" w:color="auto" w:fill="EEECE1"/>
            <w:vAlign w:val="center"/>
          </w:tcPr>
          <w:p w14:paraId="216A8E36">
            <w:pPr>
              <w:numPr>
                <w:ilvl w:val="0"/>
                <w:numId w:val="1"/>
              </w:numPr>
              <w:pBdr>
                <w:top w:val="none" w:color="auto" w:sz="0" w:space="0"/>
                <w:left w:val="none" w:color="auto" w:sz="0" w:space="0"/>
                <w:bottom w:val="none" w:color="auto" w:sz="0" w:space="0"/>
                <w:right w:val="none" w:color="auto" w:sz="0" w:space="0"/>
                <w:between w:val="none" w:color="auto" w:sz="0" w:space="0"/>
              </w:pBdr>
              <w:spacing w:after="200" w:line="276" w:lineRule="auto"/>
            </w:pPr>
            <w:r>
              <w:rPr>
                <w:color w:val="000000"/>
              </w:rPr>
              <w:t>Literature Review</w:t>
            </w:r>
          </w:p>
        </w:tc>
        <w:tc>
          <w:tcPr>
            <w:tcW w:w="1060" w:type="dxa"/>
            <w:vAlign w:val="center"/>
          </w:tcPr>
          <w:p w14:paraId="0FDE65F7">
            <w:pPr>
              <w:spacing w:after="0" w:line="240" w:lineRule="auto"/>
              <w:jc w:val="center"/>
            </w:pPr>
            <w:r>
              <w:rPr>
                <w:rFonts w:hint="default" w:ascii="Arial" w:hAnsi="Arial" w:cs="Arial"/>
                <w:color w:val="00B050"/>
                <w:sz w:val="28"/>
                <w:szCs w:val="28"/>
              </w:rPr>
              <w:t>√</w:t>
            </w:r>
          </w:p>
        </w:tc>
        <w:tc>
          <w:tcPr>
            <w:tcW w:w="944" w:type="dxa"/>
            <w:vAlign w:val="center"/>
          </w:tcPr>
          <w:p w14:paraId="61FA7EFC">
            <w:pPr>
              <w:spacing w:after="0" w:line="240" w:lineRule="auto"/>
              <w:jc w:val="center"/>
            </w:pPr>
          </w:p>
        </w:tc>
        <w:tc>
          <w:tcPr>
            <w:tcW w:w="1177" w:type="dxa"/>
            <w:vAlign w:val="center"/>
          </w:tcPr>
          <w:p w14:paraId="61E6639C">
            <w:pPr>
              <w:spacing w:after="0" w:line="240" w:lineRule="auto"/>
              <w:jc w:val="center"/>
            </w:pPr>
          </w:p>
        </w:tc>
        <w:tc>
          <w:tcPr>
            <w:tcW w:w="3978" w:type="dxa"/>
            <w:vAlign w:val="center"/>
          </w:tcPr>
          <w:p w14:paraId="5E883E3F">
            <w:pPr>
              <w:spacing w:after="0" w:line="240" w:lineRule="auto"/>
              <w:jc w:val="center"/>
            </w:pPr>
            <w:r>
              <w:rPr>
                <w:rtl/>
              </w:rPr>
              <w:t>بيان الدراسات السابقة والوقوف على أهم نتائجها والمقارنة بينها والتعليق عليها</w:t>
            </w:r>
          </w:p>
        </w:tc>
      </w:tr>
      <w:tr w14:paraId="73B9F1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4" w:hRule="atLeast"/>
        </w:trPr>
        <w:tc>
          <w:tcPr>
            <w:tcW w:w="3897" w:type="dxa"/>
            <w:shd w:val="clear" w:color="auto" w:fill="EEECE1"/>
            <w:vAlign w:val="center"/>
          </w:tcPr>
          <w:p w14:paraId="55D07524">
            <w:pPr>
              <w:numPr>
                <w:ilvl w:val="0"/>
                <w:numId w:val="1"/>
              </w:numPr>
              <w:pBdr>
                <w:top w:val="none" w:color="auto" w:sz="0" w:space="0"/>
                <w:left w:val="none" w:color="auto" w:sz="0" w:space="0"/>
                <w:bottom w:val="none" w:color="auto" w:sz="0" w:space="0"/>
                <w:right w:val="none" w:color="auto" w:sz="0" w:space="0"/>
                <w:between w:val="none" w:color="auto" w:sz="0" w:space="0"/>
              </w:pBdr>
              <w:spacing w:after="200" w:line="276" w:lineRule="auto"/>
            </w:pPr>
            <w:r>
              <w:rPr>
                <w:color w:val="000000"/>
              </w:rPr>
              <w:t>Theoretical Premises of Study</w:t>
            </w:r>
          </w:p>
        </w:tc>
        <w:tc>
          <w:tcPr>
            <w:tcW w:w="1060" w:type="dxa"/>
            <w:vAlign w:val="center"/>
          </w:tcPr>
          <w:p w14:paraId="392ACDA1">
            <w:pPr>
              <w:spacing w:after="0" w:line="240" w:lineRule="auto"/>
              <w:jc w:val="center"/>
            </w:pPr>
            <w:r>
              <w:rPr>
                <w:rFonts w:hint="default" w:ascii="Arial" w:hAnsi="Arial" w:cs="Arial"/>
                <w:color w:val="00B050"/>
                <w:sz w:val="28"/>
                <w:szCs w:val="28"/>
              </w:rPr>
              <w:t>√</w:t>
            </w:r>
          </w:p>
        </w:tc>
        <w:tc>
          <w:tcPr>
            <w:tcW w:w="944" w:type="dxa"/>
            <w:vAlign w:val="center"/>
          </w:tcPr>
          <w:p w14:paraId="3A1F7461">
            <w:pPr>
              <w:spacing w:after="0" w:line="240" w:lineRule="auto"/>
              <w:jc w:val="center"/>
            </w:pPr>
          </w:p>
        </w:tc>
        <w:tc>
          <w:tcPr>
            <w:tcW w:w="1177" w:type="dxa"/>
            <w:vAlign w:val="center"/>
          </w:tcPr>
          <w:p w14:paraId="63C06D60">
            <w:pPr>
              <w:spacing w:after="0" w:line="240" w:lineRule="auto"/>
              <w:jc w:val="center"/>
            </w:pPr>
          </w:p>
        </w:tc>
        <w:tc>
          <w:tcPr>
            <w:tcW w:w="3978" w:type="dxa"/>
            <w:vAlign w:val="center"/>
          </w:tcPr>
          <w:p w14:paraId="6830E84B">
            <w:pPr>
              <w:spacing w:after="0" w:line="240" w:lineRule="auto"/>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pPr>
              <w:spacing w:after="0" w:line="240" w:lineRule="auto"/>
              <w:jc w:val="center"/>
            </w:pPr>
          </w:p>
          <w:p w14:paraId="0CB40972">
            <w:pPr>
              <w:spacing w:after="0" w:line="240" w:lineRule="auto"/>
              <w:jc w:val="center"/>
            </w:pPr>
            <w:r>
              <w:rPr>
                <w:rtl/>
              </w:rPr>
              <w:t>تعريف المخاطر</w:t>
            </w:r>
          </w:p>
          <w:p w14:paraId="71DB1275">
            <w:pPr>
              <w:spacing w:after="0" w:line="240" w:lineRule="auto"/>
              <w:jc w:val="center"/>
            </w:pPr>
          </w:p>
          <w:p w14:paraId="7C600D9C">
            <w:pPr>
              <w:spacing w:after="0" w:line="240" w:lineRule="auto"/>
              <w:jc w:val="center"/>
            </w:pPr>
            <w:r>
              <w:rPr>
                <w:rtl/>
              </w:rPr>
              <w:t>أنواع المخاطر</w:t>
            </w:r>
          </w:p>
          <w:p w14:paraId="0BF7044C">
            <w:pPr>
              <w:spacing w:after="0" w:line="240" w:lineRule="auto"/>
              <w:jc w:val="center"/>
            </w:pPr>
          </w:p>
          <w:p w14:paraId="1E6C9D5F">
            <w:pPr>
              <w:spacing w:after="0" w:line="240" w:lineRule="auto"/>
              <w:jc w:val="center"/>
            </w:pPr>
            <w:r>
              <w:rPr>
                <w:rtl/>
              </w:rPr>
              <w:t>تصنيف المخاطر حسب نوع المشروع أو المؤسسة</w:t>
            </w:r>
          </w:p>
          <w:p w14:paraId="47DDFD1C">
            <w:pPr>
              <w:spacing w:after="0" w:line="240" w:lineRule="auto"/>
              <w:jc w:val="center"/>
            </w:pPr>
          </w:p>
          <w:p w14:paraId="2A43EC79">
            <w:pPr>
              <w:spacing w:after="0" w:line="240" w:lineRule="auto"/>
              <w:jc w:val="center"/>
            </w:pPr>
            <w:r>
              <w:rPr>
                <w:rtl/>
              </w:rPr>
              <w:t>مصادر الخطر</w:t>
            </w:r>
          </w:p>
          <w:p w14:paraId="0AD39482">
            <w:pPr>
              <w:spacing w:after="0" w:line="240" w:lineRule="auto"/>
              <w:jc w:val="center"/>
            </w:pPr>
          </w:p>
          <w:p w14:paraId="71F4FBB1">
            <w:pPr>
              <w:spacing w:after="0" w:line="240" w:lineRule="auto"/>
              <w:jc w:val="center"/>
            </w:pPr>
            <w:r>
              <w:rPr>
                <w:rtl/>
              </w:rPr>
              <w:t>التعريف بخطوات إدارة المخاطر وشرح ما تتضمنه كل خطوة</w:t>
            </w:r>
          </w:p>
          <w:p w14:paraId="5E68A58B">
            <w:pPr>
              <w:spacing w:after="0" w:line="240" w:lineRule="auto"/>
              <w:jc w:val="center"/>
            </w:pPr>
          </w:p>
          <w:p w14:paraId="6FA3A33B">
            <w:pPr>
              <w:spacing w:after="0" w:line="240" w:lineRule="auto"/>
              <w:jc w:val="center"/>
            </w:pPr>
            <w:r>
              <w:rPr>
                <w:rtl/>
              </w:rPr>
              <w:t>وبذلك نقدم للقارئ كافة المعلومات المتعلقة بالمخاطر حتى نصل إلى الجزء الذي يتم دراسته في بحثنا</w:t>
            </w:r>
          </w:p>
        </w:tc>
      </w:tr>
      <w:tr w14:paraId="482726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3" w:hRule="atLeast"/>
        </w:trPr>
        <w:tc>
          <w:tcPr>
            <w:tcW w:w="3897" w:type="dxa"/>
            <w:shd w:val="clear" w:color="auto" w:fill="EEECE1"/>
            <w:vAlign w:val="center"/>
          </w:tcPr>
          <w:p w14:paraId="3F66A7DD">
            <w:pPr>
              <w:numPr>
                <w:ilvl w:val="0"/>
                <w:numId w:val="1"/>
              </w:numPr>
              <w:pBdr>
                <w:top w:val="none" w:color="auto" w:sz="0" w:space="0"/>
                <w:left w:val="none" w:color="auto" w:sz="0" w:space="0"/>
                <w:bottom w:val="none" w:color="auto" w:sz="0" w:space="0"/>
                <w:right w:val="none" w:color="auto" w:sz="0" w:space="0"/>
                <w:between w:val="none" w:color="auto" w:sz="0" w:space="0"/>
              </w:pBdr>
              <w:spacing w:after="200" w:line="276" w:lineRule="auto"/>
            </w:pPr>
            <w:r>
              <w:rPr>
                <w:color w:val="000000"/>
              </w:rPr>
              <w:t>Research Methodology</w:t>
            </w:r>
          </w:p>
        </w:tc>
        <w:tc>
          <w:tcPr>
            <w:tcW w:w="1060" w:type="dxa"/>
            <w:vAlign w:val="center"/>
          </w:tcPr>
          <w:p w14:paraId="604292A3">
            <w:pPr>
              <w:spacing w:after="0" w:line="240" w:lineRule="auto"/>
              <w:jc w:val="center"/>
            </w:pPr>
            <w:r>
              <w:rPr>
                <w:rFonts w:hint="default" w:ascii="Arial" w:hAnsi="Arial" w:cs="Arial"/>
                <w:color w:val="00B050"/>
                <w:sz w:val="28"/>
                <w:szCs w:val="28"/>
              </w:rPr>
              <w:t>√</w:t>
            </w:r>
          </w:p>
        </w:tc>
        <w:tc>
          <w:tcPr>
            <w:tcW w:w="944" w:type="dxa"/>
            <w:vAlign w:val="center"/>
          </w:tcPr>
          <w:p w14:paraId="750070BF">
            <w:pPr>
              <w:spacing w:after="0" w:line="240" w:lineRule="auto"/>
              <w:jc w:val="center"/>
            </w:pPr>
          </w:p>
        </w:tc>
        <w:tc>
          <w:tcPr>
            <w:tcW w:w="1177" w:type="dxa"/>
            <w:vAlign w:val="center"/>
          </w:tcPr>
          <w:p w14:paraId="2CF2410E">
            <w:pPr>
              <w:spacing w:after="0" w:line="240" w:lineRule="auto"/>
              <w:jc w:val="center"/>
            </w:pPr>
          </w:p>
        </w:tc>
        <w:tc>
          <w:tcPr>
            <w:tcW w:w="3978" w:type="dxa"/>
            <w:vAlign w:val="center"/>
          </w:tcPr>
          <w:p w14:paraId="64B67EB1">
            <w:pPr>
              <w:spacing w:after="0" w:line="240" w:lineRule="auto"/>
              <w:jc w:val="center"/>
            </w:pPr>
            <w:r>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14:paraId="2739CA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3" w:hRule="atLeast"/>
        </w:trPr>
        <w:tc>
          <w:tcPr>
            <w:tcW w:w="3897" w:type="dxa"/>
            <w:shd w:val="clear" w:color="auto" w:fill="EEECE1"/>
            <w:vAlign w:val="center"/>
          </w:tcPr>
          <w:p w14:paraId="20FD641B">
            <w:pPr>
              <w:numPr>
                <w:ilvl w:val="0"/>
                <w:numId w:val="1"/>
              </w:numPr>
              <w:pBdr>
                <w:top w:val="none" w:color="auto" w:sz="0" w:space="0"/>
                <w:left w:val="none" w:color="auto" w:sz="0" w:space="0"/>
                <w:bottom w:val="none" w:color="auto" w:sz="0" w:space="0"/>
                <w:right w:val="none" w:color="auto" w:sz="0" w:space="0"/>
                <w:between w:val="none" w:color="auto" w:sz="0" w:space="0"/>
              </w:pBdr>
              <w:spacing w:after="200" w:line="276" w:lineRule="auto"/>
            </w:pPr>
            <w:r>
              <w:rPr>
                <w:color w:val="000000"/>
              </w:rPr>
              <w:t>Study Tools</w:t>
            </w:r>
          </w:p>
        </w:tc>
        <w:tc>
          <w:tcPr>
            <w:tcW w:w="1060" w:type="dxa"/>
            <w:vAlign w:val="center"/>
          </w:tcPr>
          <w:p w14:paraId="33F62498">
            <w:pPr>
              <w:spacing w:after="0" w:line="240" w:lineRule="auto"/>
              <w:jc w:val="center"/>
            </w:pPr>
            <w:r>
              <w:rPr>
                <w:rFonts w:hint="default" w:ascii="Arial" w:hAnsi="Arial" w:cs="Arial"/>
                <w:color w:val="00B050"/>
                <w:sz w:val="28"/>
                <w:szCs w:val="28"/>
              </w:rPr>
              <w:t>√</w:t>
            </w:r>
          </w:p>
        </w:tc>
        <w:tc>
          <w:tcPr>
            <w:tcW w:w="944" w:type="dxa"/>
            <w:vAlign w:val="center"/>
          </w:tcPr>
          <w:p w14:paraId="04E6AB52">
            <w:pPr>
              <w:spacing w:after="0" w:line="240" w:lineRule="auto"/>
              <w:jc w:val="center"/>
            </w:pPr>
          </w:p>
        </w:tc>
        <w:tc>
          <w:tcPr>
            <w:tcW w:w="1177" w:type="dxa"/>
            <w:vAlign w:val="center"/>
          </w:tcPr>
          <w:p w14:paraId="204722F0">
            <w:pPr>
              <w:spacing w:after="0" w:line="240" w:lineRule="auto"/>
              <w:jc w:val="center"/>
            </w:pPr>
          </w:p>
        </w:tc>
        <w:tc>
          <w:tcPr>
            <w:tcW w:w="3978" w:type="dxa"/>
            <w:vAlign w:val="center"/>
          </w:tcPr>
          <w:p w14:paraId="641402DD">
            <w:pPr>
              <w:spacing w:after="0" w:line="240" w:lineRule="auto"/>
              <w:jc w:val="center"/>
            </w:pPr>
            <w:r>
              <w:t xml:space="preserve">: </w:t>
            </w:r>
            <w:r>
              <w:rPr>
                <w:rtl/>
              </w:rPr>
              <w:t>يجب ذكر الأداة التي س</w:t>
            </w:r>
            <w:r>
              <w:rPr>
                <w:rFonts w:hint="cs"/>
                <w:rtl/>
                <w:lang w:bidi="ar-EG"/>
              </w:rPr>
              <w:t>ي</w:t>
            </w:r>
            <w:r>
              <w:rPr>
                <w:rtl/>
              </w:rPr>
              <w:t>عتمد عليها الباحث، سواء كانت الاستبيان أو المقابلات الشخصية أو غيرها من أدوات البحث العلمي</w:t>
            </w:r>
            <w:r>
              <w:t>.</w:t>
            </w:r>
          </w:p>
          <w:p w14:paraId="6EBEC288">
            <w:pPr>
              <w:spacing w:after="0" w:line="240" w:lineRule="auto"/>
              <w:jc w:val="center"/>
            </w:pPr>
          </w:p>
        </w:tc>
      </w:tr>
      <w:tr w14:paraId="775BDB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3" w:hRule="atLeast"/>
        </w:trPr>
        <w:tc>
          <w:tcPr>
            <w:tcW w:w="3897" w:type="dxa"/>
            <w:shd w:val="clear" w:color="auto" w:fill="EEECE1"/>
            <w:vAlign w:val="center"/>
          </w:tcPr>
          <w:p w14:paraId="6F2C9E20">
            <w:pPr>
              <w:numPr>
                <w:ilvl w:val="0"/>
                <w:numId w:val="1"/>
              </w:numPr>
              <w:pBdr>
                <w:top w:val="none" w:color="auto" w:sz="0" w:space="0"/>
                <w:left w:val="none" w:color="auto" w:sz="0" w:space="0"/>
                <w:bottom w:val="none" w:color="auto" w:sz="0" w:space="0"/>
                <w:right w:val="none" w:color="auto" w:sz="0" w:space="0"/>
                <w:between w:val="none" w:color="auto" w:sz="0" w:space="0"/>
              </w:pBdr>
              <w:spacing w:after="200" w:line="276" w:lineRule="auto"/>
            </w:pPr>
            <w:r>
              <w:rPr>
                <w:color w:val="000000"/>
              </w:rPr>
              <w:t>Fields of Study</w:t>
            </w:r>
          </w:p>
        </w:tc>
        <w:tc>
          <w:tcPr>
            <w:tcW w:w="1060" w:type="dxa"/>
            <w:vAlign w:val="center"/>
          </w:tcPr>
          <w:p w14:paraId="1DBB3281">
            <w:pPr>
              <w:spacing w:after="0" w:line="240" w:lineRule="auto"/>
              <w:jc w:val="center"/>
            </w:pPr>
            <w:r>
              <w:rPr>
                <w:rFonts w:hint="default" w:ascii="Arial" w:hAnsi="Arial" w:cs="Arial"/>
                <w:color w:val="00B050"/>
                <w:sz w:val="28"/>
                <w:szCs w:val="28"/>
              </w:rPr>
              <w:t>√</w:t>
            </w:r>
          </w:p>
        </w:tc>
        <w:tc>
          <w:tcPr>
            <w:tcW w:w="944" w:type="dxa"/>
            <w:vAlign w:val="center"/>
          </w:tcPr>
          <w:p w14:paraId="318D4286">
            <w:pPr>
              <w:spacing w:after="0" w:line="240" w:lineRule="auto"/>
              <w:jc w:val="center"/>
            </w:pPr>
          </w:p>
        </w:tc>
        <w:tc>
          <w:tcPr>
            <w:tcW w:w="1177" w:type="dxa"/>
            <w:vAlign w:val="center"/>
          </w:tcPr>
          <w:p w14:paraId="133DE959">
            <w:pPr>
              <w:spacing w:after="0" w:line="240" w:lineRule="auto"/>
              <w:jc w:val="center"/>
            </w:pPr>
          </w:p>
        </w:tc>
        <w:tc>
          <w:tcPr>
            <w:tcW w:w="3978" w:type="dxa"/>
            <w:vAlign w:val="center"/>
          </w:tcPr>
          <w:p w14:paraId="492DA691">
            <w:pPr>
              <w:spacing w:after="0" w:line="240" w:lineRule="auto"/>
              <w:jc w:val="center"/>
            </w:pPr>
            <w:r>
              <w:t xml:space="preserve">: </w:t>
            </w:r>
            <w:r>
              <w:rPr>
                <w:rtl/>
              </w:rPr>
              <w:t>يجب تحديد مجتمع الدراسة وعينة الدراسة</w:t>
            </w:r>
          </w:p>
        </w:tc>
      </w:tr>
      <w:tr w14:paraId="26B6E1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84" w:hRule="atLeast"/>
        </w:trPr>
        <w:tc>
          <w:tcPr>
            <w:tcW w:w="3897" w:type="dxa"/>
            <w:shd w:val="clear" w:color="auto" w:fill="EEECE1"/>
            <w:vAlign w:val="center"/>
          </w:tcPr>
          <w:p w14:paraId="19F1206E">
            <w:pPr>
              <w:numPr>
                <w:ilvl w:val="0"/>
                <w:numId w:val="1"/>
              </w:numPr>
              <w:pBdr>
                <w:top w:val="none" w:color="auto" w:sz="0" w:space="0"/>
                <w:left w:val="none" w:color="auto" w:sz="0" w:space="0"/>
                <w:bottom w:val="none" w:color="auto" w:sz="0" w:space="0"/>
                <w:right w:val="none" w:color="auto" w:sz="0" w:space="0"/>
                <w:between w:val="none" w:color="auto" w:sz="0" w:space="0"/>
              </w:pBdr>
              <w:spacing w:after="200" w:line="276" w:lineRule="auto"/>
            </w:pPr>
            <w:r>
              <w:rPr>
                <w:color w:val="000000"/>
              </w:rPr>
              <w:t>List of The References and Preliminary Resources</w:t>
            </w:r>
          </w:p>
        </w:tc>
        <w:tc>
          <w:tcPr>
            <w:tcW w:w="1060" w:type="dxa"/>
            <w:vAlign w:val="center"/>
          </w:tcPr>
          <w:p w14:paraId="5275E76A">
            <w:pPr>
              <w:spacing w:after="0" w:line="240" w:lineRule="auto"/>
              <w:jc w:val="center"/>
            </w:pPr>
            <w:r>
              <w:rPr>
                <w:rFonts w:hint="default" w:ascii="Arial" w:hAnsi="Arial" w:cs="Arial"/>
                <w:color w:val="00B050"/>
                <w:sz w:val="28"/>
                <w:szCs w:val="28"/>
              </w:rPr>
              <w:t>√</w:t>
            </w:r>
          </w:p>
        </w:tc>
        <w:tc>
          <w:tcPr>
            <w:tcW w:w="944" w:type="dxa"/>
            <w:vAlign w:val="center"/>
          </w:tcPr>
          <w:p w14:paraId="103BA3FA">
            <w:pPr>
              <w:spacing w:after="0" w:line="240" w:lineRule="auto"/>
              <w:jc w:val="center"/>
            </w:pPr>
          </w:p>
        </w:tc>
        <w:tc>
          <w:tcPr>
            <w:tcW w:w="1177" w:type="dxa"/>
            <w:vAlign w:val="center"/>
          </w:tcPr>
          <w:p w14:paraId="5B0E78D2">
            <w:pPr>
              <w:spacing w:after="0" w:line="240" w:lineRule="auto"/>
              <w:jc w:val="center"/>
            </w:pPr>
          </w:p>
        </w:tc>
        <w:tc>
          <w:tcPr>
            <w:tcW w:w="3978" w:type="dxa"/>
            <w:vAlign w:val="center"/>
          </w:tcPr>
          <w:p w14:paraId="553E09AC">
            <w:pPr>
              <w:spacing w:after="0" w:line="240" w:lineRule="auto"/>
              <w:jc w:val="center"/>
            </w:pPr>
            <w:r>
              <w:t xml:space="preserve">: </w:t>
            </w:r>
            <w:r>
              <w:rPr>
                <w:rtl/>
              </w:rPr>
              <w:t>يجب ذكر المراجع التي اعتمد عليها الباحث وكتابتها بأسلوب</w:t>
            </w:r>
            <w:r>
              <w:t xml:space="preserve"> APA.</w:t>
            </w:r>
          </w:p>
          <w:p w14:paraId="4805EF37">
            <w:pPr>
              <w:spacing w:after="0" w:line="240" w:lineRule="auto"/>
              <w:jc w:val="center"/>
            </w:pPr>
          </w:p>
        </w:tc>
      </w:tr>
      <w:tr w14:paraId="5337F9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03" w:hRule="atLeast"/>
        </w:trPr>
        <w:tc>
          <w:tcPr>
            <w:tcW w:w="3897" w:type="dxa"/>
            <w:shd w:val="clear" w:color="auto" w:fill="EEECE1"/>
            <w:vAlign w:val="center"/>
          </w:tcPr>
          <w:p w14:paraId="50FF7B9C">
            <w:pPr>
              <w:numPr>
                <w:ilvl w:val="0"/>
                <w:numId w:val="1"/>
              </w:numPr>
              <w:pBdr>
                <w:top w:val="none" w:color="auto" w:sz="0" w:space="0"/>
                <w:left w:val="none" w:color="auto" w:sz="0" w:space="0"/>
                <w:bottom w:val="none" w:color="auto" w:sz="0" w:space="0"/>
                <w:right w:val="none" w:color="auto" w:sz="0" w:space="0"/>
                <w:between w:val="none" w:color="auto" w:sz="0" w:space="0"/>
              </w:pBdr>
              <w:spacing w:after="200" w:line="276" w:lineRule="auto"/>
            </w:pPr>
            <w:r>
              <w:rPr>
                <w:color w:val="000000"/>
              </w:rPr>
              <w:t>General Comments (Optional)</w:t>
            </w:r>
          </w:p>
        </w:tc>
        <w:tc>
          <w:tcPr>
            <w:tcW w:w="7159" w:type="dxa"/>
            <w:gridSpan w:val="4"/>
            <w:vAlign w:val="center"/>
          </w:tcPr>
          <w:p w14:paraId="7435E8FC">
            <w:pPr>
              <w:spacing w:after="0" w:line="240" w:lineRule="auto"/>
              <w:jc w:val="center"/>
              <w:rPr>
                <w:rFonts w:hint="default" w:cs="Calibri"/>
                <w:lang w:val="en-US" w:bidi="ar-SY"/>
              </w:rPr>
            </w:pPr>
            <w:r>
              <w:rPr>
                <w:rFonts w:hint="cs" w:cs="Calibri"/>
                <w:rtl/>
                <w:lang w:bidi="ar-SY"/>
              </w:rPr>
              <w:t>بحث</w:t>
            </w:r>
            <w:r>
              <w:rPr>
                <w:rFonts w:hint="cs" w:cs="Calibri"/>
                <w:rtl/>
                <w:lang w:val="en-US" w:bidi="ar-SY"/>
              </w:rPr>
              <w:t xml:space="preserve"> مميز .. وفقكم الله </w:t>
            </w:r>
            <w:bookmarkStart w:id="0" w:name="_GoBack"/>
            <w:bookmarkEnd w:id="0"/>
          </w:p>
        </w:tc>
      </w:tr>
    </w:tbl>
    <w:p w14:paraId="255EB692">
      <w:r>
        <w:rPr>
          <w:rFonts w:ascii="Sakkal Majalla" w:hAnsi="Sakkal Majalla" w:eastAsia="Sakkal Majalla" w:cs="Sakkal Majalla"/>
          <w:sz w:val="28"/>
          <w:szCs w:val="28"/>
        </w:rPr>
        <w:drawing>
          <wp:anchor distT="0" distB="0" distL="114300" distR="114300" simplePos="0" relativeHeight="251659264" behindDoc="0" locked="0" layoutInCell="1" allowOverlap="1">
            <wp:simplePos x="0" y="0"/>
            <wp:positionH relativeFrom="margin">
              <wp:posOffset>5426710</wp:posOffset>
            </wp:positionH>
            <wp:positionV relativeFrom="margin">
              <wp:posOffset>-67310</wp:posOffset>
            </wp:positionV>
            <wp:extent cx="1463040" cy="1231900"/>
            <wp:effectExtent l="0" t="0" r="0" b="0"/>
            <wp:wrapSquare wrapText="bothSides"/>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1" name="image1.png" descr="A logo with text on it&#10;&#10;Description automatically generated"/>
                    <pic:cNvPicPr preferRelativeResize="0"/>
                  </pic:nvPicPr>
                  <pic:blipFill>
                    <a:blip r:embed="rId6"/>
                    <a:srcRect/>
                    <a:stretch>
                      <a:fillRect/>
                    </a:stretch>
                  </pic:blipFill>
                  <pic:spPr>
                    <a:xfrm>
                      <a:off x="0" y="0"/>
                      <a:ext cx="1463040" cy="1231900"/>
                    </a:xfrm>
                    <a:prstGeom prst="rect">
                      <a:avLst/>
                    </a:prstGeom>
                  </pic:spPr>
                </pic:pic>
              </a:graphicData>
            </a:graphic>
          </wp:anchor>
        </w:drawing>
      </w:r>
    </w:p>
    <w:sectPr>
      <w:pgSz w:w="12240" w:h="15840"/>
      <w:pgMar w:top="720" w:right="720" w:bottom="720" w:left="720" w:header="708" w:footer="708" w:gutter="0"/>
      <w:pgNumType w:start="1"/>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43"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0002AFF" w:usb1="C000247B" w:usb2="00000009" w:usb3="00000000" w:csb0="200001FF" w:csb1="00000000"/>
  </w:font>
  <w:font w:name="等线">
    <w:altName w:val="Arial Unicode MS"/>
    <w:panose1 w:val="00000000000000000000"/>
    <w:charset w:val="86"/>
    <w:family w:val="auto"/>
    <w:pitch w:val="default"/>
    <w:sig w:usb0="00000000" w:usb1="00000000" w:usb2="00000000" w:usb3="00000000" w:csb0="00000000" w:csb1="00000000"/>
  </w:font>
  <w:font w:name="Georgia">
    <w:panose1 w:val="02040502050405020303"/>
    <w:charset w:val="00"/>
    <w:family w:val="roman"/>
    <w:pitch w:val="default"/>
    <w:sig w:usb0="00000287" w:usb1="00000000" w:usb2="00000000" w:usb3="00000000" w:csb0="2000009F" w:csb1="00000000"/>
  </w:font>
  <w:font w:name="Sakkal Majalla">
    <w:panose1 w:val="02000000000000000000"/>
    <w:charset w:val="00"/>
    <w:family w:val="auto"/>
    <w:pitch w:val="default"/>
    <w:sig w:usb0="80002007" w:usb1="80000000" w:usb2="00000008" w:usb3="00000000" w:csb0="000000D3" w:csb1="20080000"/>
  </w:font>
  <w:font w:name="Arial Unicode MS">
    <w:panose1 w:val="020B0604020202020204"/>
    <w:charset w:val="86"/>
    <w:family w:val="auto"/>
    <w:pitch w:val="default"/>
    <w:sig w:usb0="FFFFFFFF" w:usb1="E9FFFFFF" w:usb2="0000003F" w:usb3="00000000" w:csb0="603F01FF" w:csb1="FFFF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EC404E5"/>
    <w:multiLevelType w:val="multilevel"/>
    <w:tmpl w:val="1EC404E5"/>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5"/>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39B5"/>
    <w:rsid w:val="001C1BA3"/>
    <w:rsid w:val="004E21BE"/>
    <w:rsid w:val="008239B5"/>
    <w:rsid w:val="008D7A2A"/>
    <w:rsid w:val="00C60C27"/>
    <w:rsid w:val="00D34A3E"/>
    <w:rsid w:val="00EB387B"/>
    <w:rsid w:val="0D8E449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Calibri" w:cs="Calibr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Calibri" w:hAnsi="Calibri" w:eastAsia="Calibri" w:cs="Calibri"/>
      <w:sz w:val="22"/>
      <w:szCs w:val="22"/>
      <w:lang w:val="en-US" w:eastAsia="en-US" w:bidi="ar-SA"/>
    </w:rPr>
  </w:style>
  <w:style w:type="paragraph" w:styleId="2">
    <w:name w:val="heading 1"/>
    <w:basedOn w:val="1"/>
    <w:next w:val="1"/>
    <w:qFormat/>
    <w:uiPriority w:val="9"/>
    <w:pPr>
      <w:keepNext/>
      <w:keepLines/>
      <w:spacing w:before="480" w:after="120"/>
      <w:outlineLvl w:val="0"/>
    </w:pPr>
    <w:rPr>
      <w:b/>
      <w:sz w:val="48"/>
      <w:szCs w:val="48"/>
    </w:rPr>
  </w:style>
  <w:style w:type="paragraph" w:styleId="3">
    <w:name w:val="heading 2"/>
    <w:basedOn w:val="1"/>
    <w:next w:val="1"/>
    <w:semiHidden/>
    <w:unhideWhenUsed/>
    <w:qFormat/>
    <w:uiPriority w:val="9"/>
    <w:pPr>
      <w:keepNext/>
      <w:keepLines/>
      <w:spacing w:before="360" w:after="80"/>
      <w:outlineLvl w:val="1"/>
    </w:pPr>
    <w:rPr>
      <w:b/>
      <w:sz w:val="36"/>
      <w:szCs w:val="36"/>
    </w:rPr>
  </w:style>
  <w:style w:type="paragraph" w:styleId="4">
    <w:name w:val="heading 3"/>
    <w:basedOn w:val="1"/>
    <w:next w:val="1"/>
    <w:semiHidden/>
    <w:unhideWhenUsed/>
    <w:qFormat/>
    <w:uiPriority w:val="9"/>
    <w:pPr>
      <w:keepNext/>
      <w:keepLines/>
      <w:spacing w:before="280" w:after="80"/>
      <w:outlineLvl w:val="2"/>
    </w:pPr>
    <w:rPr>
      <w:b/>
      <w:sz w:val="28"/>
      <w:szCs w:val="28"/>
    </w:rPr>
  </w:style>
  <w:style w:type="paragraph" w:styleId="5">
    <w:name w:val="heading 4"/>
    <w:basedOn w:val="1"/>
    <w:next w:val="1"/>
    <w:semiHidden/>
    <w:unhideWhenUsed/>
    <w:qFormat/>
    <w:uiPriority w:val="9"/>
    <w:pPr>
      <w:keepNext/>
      <w:keepLines/>
      <w:spacing w:before="240" w:after="40"/>
      <w:outlineLvl w:val="3"/>
    </w:pPr>
    <w:rPr>
      <w:b/>
      <w:sz w:val="24"/>
      <w:szCs w:val="24"/>
    </w:rPr>
  </w:style>
  <w:style w:type="paragraph" w:styleId="6">
    <w:name w:val="heading 5"/>
    <w:basedOn w:val="1"/>
    <w:next w:val="1"/>
    <w:semiHidden/>
    <w:unhideWhenUsed/>
    <w:qFormat/>
    <w:uiPriority w:val="9"/>
    <w:pPr>
      <w:keepNext/>
      <w:keepLines/>
      <w:spacing w:before="220" w:after="40"/>
      <w:outlineLvl w:val="4"/>
    </w:pPr>
    <w:rPr>
      <w:b/>
    </w:rPr>
  </w:style>
  <w:style w:type="paragraph" w:styleId="7">
    <w:name w:val="heading 6"/>
    <w:basedOn w:val="1"/>
    <w:next w:val="1"/>
    <w:semiHidden/>
    <w:unhideWhenUsed/>
    <w:qFormat/>
    <w:uiPriority w:val="9"/>
    <w:pPr>
      <w:keepNext/>
      <w:keepLines/>
      <w:spacing w:before="200" w:after="40"/>
      <w:outlineLvl w:val="5"/>
    </w:pPr>
    <w:rPr>
      <w:b/>
      <w:sz w:val="20"/>
      <w:szCs w:val="20"/>
    </w:rPr>
  </w:style>
  <w:style w:type="character" w:default="1" w:styleId="8">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10">
    <w:name w:val="Subtitle"/>
    <w:basedOn w:val="1"/>
    <w:next w:val="1"/>
    <w:qFormat/>
    <w:uiPriority w:val="11"/>
    <w:pPr>
      <w:keepNext/>
      <w:keepLines/>
      <w:spacing w:before="360" w:after="80"/>
    </w:pPr>
    <w:rPr>
      <w:rFonts w:ascii="Georgia" w:hAnsi="Georgia" w:eastAsia="Georgia" w:cs="Georgia"/>
      <w:i/>
      <w:color w:val="666666"/>
      <w:sz w:val="48"/>
      <w:szCs w:val="48"/>
    </w:rPr>
  </w:style>
  <w:style w:type="paragraph" w:styleId="11">
    <w:name w:val="Title"/>
    <w:basedOn w:val="1"/>
    <w:next w:val="1"/>
    <w:qFormat/>
    <w:uiPriority w:val="10"/>
    <w:pPr>
      <w:keepNext/>
      <w:keepLines/>
      <w:spacing w:before="480" w:after="120"/>
    </w:pPr>
    <w:rPr>
      <w:b/>
      <w:sz w:val="72"/>
      <w:szCs w:val="72"/>
    </w:rPr>
  </w:style>
  <w:style w:type="table" w:customStyle="1" w:styleId="12">
    <w:name w:val="_Style 11"/>
    <w:basedOn w:val="9"/>
    <w:uiPriority w:val="0"/>
    <w:pPr>
      <w:spacing w:after="0" w:line="240" w:lineRule="auto"/>
    </w:p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theme>
</file>

<file path=docProps/app.xml><?xml version="1.0" encoding="utf-8"?>
<Properties xmlns="http://schemas.openxmlformats.org/officeDocument/2006/extended-properties" xmlns:vt="http://schemas.openxmlformats.org/officeDocument/2006/docPropsVTypes">
  <Template>Normal</Template>
  <Pages>2</Pages>
  <Words>375</Words>
  <Characters>2138</Characters>
  <Lines>17</Lines>
  <Paragraphs>5</Paragraphs>
  <TotalTime>3</TotalTime>
  <ScaleCrop>false</ScaleCrop>
  <LinksUpToDate>false</LinksUpToDate>
  <CharactersWithSpaces>2508</CharactersWithSpaces>
  <Application>WPS Office_12.2.0.22222_F1E327BC-269C-435d-A152-05C5408002CA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2025-07-04T13:09:00Z</dcterms:created>
  <dc:creator>ASUS</dc:creator>
  <cp:lastModifiedBy>Hebatullah AlMasri</cp:lastModifiedBy>
  <dcterms:modified xsi:type="dcterms:W3CDTF">2025-08-08T11:24:20Z</dcterms:modified>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y fmtid="{D5CDD505-2E9C-101B-9397-08002B2CF9AE}" pid="10" name="KSOProductBuildVer">
    <vt:lpwstr>1033-12.2.0.22222</vt:lpwstr>
  </property>
  <property fmtid="{D5CDD505-2E9C-101B-9397-08002B2CF9AE}" pid="11" name="ICV">
    <vt:lpwstr>E9CF2B815B184DD785D595FCF501E4C1_12</vt:lpwstr>
  </property>
</Properties>
</file>