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329642B9" w:rsidR="009125CE" w:rsidRPr="00A04943" w:rsidRDefault="00CA7F54" w:rsidP="00CA7F54">
      <w:pPr>
        <w:spacing w:before="100" w:beforeAutospacing="1" w:after="100" w:afterAutospacing="1" w:line="360" w:lineRule="auto"/>
        <w:jc w:val="both"/>
        <w:rPr>
          <w:rFonts w:ascii="Sakkal Majalla" w:hAnsi="Sakkal Majalla" w:cs="Sakkal Majalla"/>
          <w:b/>
          <w:bCs/>
          <w:color w:val="000000" w:themeColor="text1"/>
          <w:sz w:val="32"/>
          <w:szCs w:val="32"/>
          <w:lang w:bidi="ar-EG"/>
        </w:rPr>
      </w:pPr>
      <w:r w:rsidRPr="00A04943">
        <w:rPr>
          <w:rFonts w:ascii="Sakkal Majalla" w:hAnsi="Sakkal Majalla" w:cs="Sakkal Majalla"/>
          <w:b/>
          <w:bCs/>
          <w:noProof/>
          <w:color w:val="000000" w:themeColor="text1"/>
          <w:sz w:val="32"/>
          <w:szCs w:val="32"/>
        </w:rPr>
        <w:drawing>
          <wp:anchor distT="0" distB="0" distL="114300" distR="114300" simplePos="0" relativeHeight="251657216" behindDoc="0" locked="0" layoutInCell="1" allowOverlap="1" wp14:anchorId="4117FFF0" wp14:editId="3454C6EC">
            <wp:simplePos x="0" y="0"/>
            <wp:positionH relativeFrom="margin">
              <wp:align>left</wp:align>
            </wp:positionH>
            <wp:positionV relativeFrom="margin">
              <wp:align>top</wp:align>
            </wp:positionV>
            <wp:extent cx="1729740" cy="1605280"/>
            <wp:effectExtent l="0" t="0" r="3810"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1735478" cy="1610623"/>
                    </a:xfrm>
                    <a:prstGeom prst="rect">
                      <a:avLst/>
                    </a:prstGeom>
                  </pic:spPr>
                </pic:pic>
              </a:graphicData>
            </a:graphic>
            <wp14:sizeRelH relativeFrom="margin">
              <wp14:pctWidth>0</wp14:pctWidth>
            </wp14:sizeRelH>
            <wp14:sizeRelV relativeFrom="margin">
              <wp14:pctHeight>0</wp14:pctHeight>
            </wp14:sizeRelV>
          </wp:anchor>
        </w:drawing>
      </w:r>
      <w:r w:rsidR="009125CE" w:rsidRPr="00A04943">
        <w:rPr>
          <w:rFonts w:ascii="Sakkal Majalla" w:hAnsi="Sakkal Majalla" w:cs="Sakkal Majalla"/>
          <w:b/>
          <w:bCs/>
          <w:color w:val="000000" w:themeColor="text1"/>
          <w:sz w:val="32"/>
          <w:szCs w:val="32"/>
          <w:rtl/>
          <w:lang w:bidi="ar-EG"/>
        </w:rPr>
        <w:t>جامعة ميد</w:t>
      </w:r>
      <w:r w:rsidR="00C15E24">
        <w:rPr>
          <w:rFonts w:ascii="Sakkal Majalla" w:hAnsi="Sakkal Majalla" w:cs="Sakkal Majalla" w:hint="cs"/>
          <w:b/>
          <w:bCs/>
          <w:color w:val="000000" w:themeColor="text1"/>
          <w:sz w:val="32"/>
          <w:szCs w:val="32"/>
          <w:rtl/>
          <w:lang w:bidi="ar-EG"/>
        </w:rPr>
        <w:t xml:space="preserve"> </w:t>
      </w:r>
      <w:r w:rsidR="009125CE" w:rsidRPr="00A04943">
        <w:rPr>
          <w:rFonts w:ascii="Sakkal Majalla" w:hAnsi="Sakkal Majalla" w:cs="Sakkal Majalla"/>
          <w:b/>
          <w:bCs/>
          <w:color w:val="000000" w:themeColor="text1"/>
          <w:sz w:val="32"/>
          <w:szCs w:val="32"/>
          <w:rtl/>
          <w:lang w:bidi="ar-EG"/>
        </w:rPr>
        <w:t xml:space="preserve">أوشن </w:t>
      </w:r>
    </w:p>
    <w:p w14:paraId="1E957002" w14:textId="642477A6" w:rsidR="00F546CE" w:rsidRPr="00A04943" w:rsidRDefault="009125CE" w:rsidP="00CA7F54">
      <w:pPr>
        <w:spacing w:before="100" w:beforeAutospacing="1" w:after="100" w:afterAutospacing="1" w:line="360" w:lineRule="auto"/>
        <w:jc w:val="both"/>
        <w:rPr>
          <w:rFonts w:ascii="Sakkal Majalla" w:hAnsi="Sakkal Majalla" w:cs="Sakkal Majalla"/>
          <w:b/>
          <w:bCs/>
          <w:color w:val="000000" w:themeColor="text1"/>
          <w:sz w:val="32"/>
          <w:szCs w:val="32"/>
          <w:rtl/>
          <w:lang w:bidi="ar-EG"/>
        </w:rPr>
      </w:pPr>
      <w:r w:rsidRPr="00A04943">
        <w:rPr>
          <w:rFonts w:ascii="Sakkal Majalla" w:hAnsi="Sakkal Majalla" w:cs="Sakkal Majalla"/>
          <w:b/>
          <w:bCs/>
          <w:color w:val="000000" w:themeColor="text1"/>
          <w:sz w:val="32"/>
          <w:szCs w:val="32"/>
          <w:lang w:bidi="ar-EG"/>
        </w:rPr>
        <w:t xml:space="preserve">    </w:t>
      </w:r>
      <w:r w:rsidRPr="00A04943">
        <w:rPr>
          <w:rFonts w:ascii="Sakkal Majalla" w:hAnsi="Sakkal Majalla" w:cs="Sakkal Majalla"/>
          <w:b/>
          <w:bCs/>
          <w:color w:val="000000" w:themeColor="text1"/>
          <w:sz w:val="32"/>
          <w:szCs w:val="32"/>
          <w:rtl/>
          <w:lang w:bidi="ar-EG"/>
        </w:rPr>
        <w:t xml:space="preserve">كلية الإدارة </w:t>
      </w:r>
    </w:p>
    <w:p w14:paraId="0217C513" w14:textId="4DB512F7" w:rsidR="009125CE" w:rsidRPr="00A04943" w:rsidRDefault="009125CE" w:rsidP="00CA7F54">
      <w:pPr>
        <w:spacing w:before="100" w:beforeAutospacing="1" w:after="100" w:afterAutospacing="1" w:line="360" w:lineRule="auto"/>
        <w:jc w:val="both"/>
        <w:rPr>
          <w:rFonts w:ascii="Sakkal Majalla" w:hAnsi="Sakkal Majalla" w:cs="Sakkal Majalla"/>
          <w:b/>
          <w:bCs/>
          <w:color w:val="000000" w:themeColor="text1"/>
          <w:sz w:val="32"/>
          <w:szCs w:val="32"/>
          <w:rtl/>
          <w:lang w:bidi="ar-EG"/>
        </w:rPr>
      </w:pPr>
      <w:r w:rsidRPr="00A04943">
        <w:rPr>
          <w:rFonts w:ascii="Sakkal Majalla" w:hAnsi="Sakkal Majalla" w:cs="Sakkal Majalla"/>
          <w:b/>
          <w:bCs/>
          <w:color w:val="000000" w:themeColor="text1"/>
          <w:sz w:val="32"/>
          <w:szCs w:val="32"/>
          <w:rtl/>
          <w:lang w:bidi="ar-EG"/>
        </w:rPr>
        <w:t>تخصص</w:t>
      </w:r>
      <w:r w:rsidR="00D43C16" w:rsidRPr="00A04943">
        <w:rPr>
          <w:rFonts w:ascii="Sakkal Majalla" w:hAnsi="Sakkal Majalla" w:cs="Sakkal Majalla"/>
          <w:b/>
          <w:bCs/>
          <w:color w:val="000000" w:themeColor="text1"/>
          <w:sz w:val="32"/>
          <w:szCs w:val="32"/>
          <w:rtl/>
          <w:lang w:bidi="ar-EG"/>
        </w:rPr>
        <w:t xml:space="preserve"> </w:t>
      </w:r>
      <w:r w:rsidR="001B254B" w:rsidRPr="00A04943">
        <w:rPr>
          <w:rFonts w:ascii="Sakkal Majalla" w:hAnsi="Sakkal Majalla" w:cs="Sakkal Majalla"/>
          <w:b/>
          <w:bCs/>
          <w:color w:val="000000" w:themeColor="text1"/>
          <w:sz w:val="32"/>
          <w:szCs w:val="32"/>
          <w:rtl/>
          <w:lang w:bidi="ar-EG"/>
        </w:rPr>
        <w:t>إدارة</w:t>
      </w:r>
      <w:r w:rsidR="00BE4A05" w:rsidRPr="00A04943">
        <w:rPr>
          <w:rFonts w:ascii="Sakkal Majalla" w:hAnsi="Sakkal Majalla" w:cs="Sakkal Majalla"/>
          <w:b/>
          <w:bCs/>
          <w:color w:val="000000" w:themeColor="text1"/>
          <w:sz w:val="32"/>
          <w:szCs w:val="32"/>
          <w:rtl/>
          <w:lang w:bidi="ar-EG"/>
        </w:rPr>
        <w:t xml:space="preserve"> </w:t>
      </w:r>
      <w:r w:rsidR="00311582" w:rsidRPr="00A04943">
        <w:rPr>
          <w:rFonts w:ascii="Sakkal Majalla" w:hAnsi="Sakkal Majalla" w:cs="Sakkal Majalla"/>
          <w:b/>
          <w:bCs/>
          <w:color w:val="000000" w:themeColor="text1"/>
          <w:sz w:val="32"/>
          <w:szCs w:val="32"/>
          <w:rtl/>
          <w:lang w:bidi="ar-EG"/>
        </w:rPr>
        <w:t>الاعمال</w:t>
      </w:r>
    </w:p>
    <w:p w14:paraId="5ECFC1B4" w14:textId="77777777" w:rsidR="00D43C16" w:rsidRPr="00A04943" w:rsidRDefault="00D43C16" w:rsidP="00CA7F54">
      <w:pPr>
        <w:spacing w:before="100" w:beforeAutospacing="1" w:after="100" w:afterAutospacing="1" w:line="360" w:lineRule="auto"/>
        <w:jc w:val="both"/>
        <w:rPr>
          <w:rFonts w:ascii="Sakkal Majalla" w:hAnsi="Sakkal Majalla" w:cs="Sakkal Majalla"/>
          <w:color w:val="000000" w:themeColor="text1"/>
          <w:szCs w:val="28"/>
          <w:rtl/>
          <w:lang w:bidi="ar-EG"/>
        </w:rPr>
      </w:pPr>
    </w:p>
    <w:p w14:paraId="11818B47" w14:textId="010E21DD" w:rsidR="00C4609E" w:rsidRPr="00A04943" w:rsidRDefault="00C15E24" w:rsidP="00CA7F54">
      <w:pPr>
        <w:spacing w:before="100" w:beforeAutospacing="1" w:after="100" w:afterAutospacing="1" w:line="360" w:lineRule="auto"/>
        <w:jc w:val="center"/>
        <w:rPr>
          <w:rFonts w:ascii="Sakkal Majalla" w:hAnsi="Sakkal Majalla" w:cs="Sakkal Majalla"/>
          <w:b/>
          <w:bCs/>
          <w:color w:val="000000" w:themeColor="text1"/>
          <w:sz w:val="40"/>
          <w:szCs w:val="40"/>
          <w:rtl/>
        </w:rPr>
      </w:pPr>
      <w:r w:rsidRPr="00A04943">
        <w:rPr>
          <w:rFonts w:ascii="Sakkal Majalla" w:hAnsi="Sakkal Majalla" w:cs="Sakkal Majalla" w:hint="cs"/>
          <w:b/>
          <w:bCs/>
          <w:color w:val="000000" w:themeColor="text1"/>
          <w:sz w:val="40"/>
          <w:szCs w:val="40"/>
          <w:rtl/>
        </w:rPr>
        <w:t>أثر</w:t>
      </w:r>
      <w:r w:rsidR="00C4609E" w:rsidRPr="00A04943">
        <w:rPr>
          <w:rFonts w:ascii="Sakkal Majalla" w:hAnsi="Sakkal Majalla" w:cs="Sakkal Majalla"/>
          <w:b/>
          <w:bCs/>
          <w:color w:val="000000" w:themeColor="text1"/>
          <w:sz w:val="40"/>
          <w:szCs w:val="40"/>
          <w:rtl/>
        </w:rPr>
        <w:t xml:space="preserve"> القيادة </w:t>
      </w:r>
      <w:r w:rsidRPr="00A04943">
        <w:rPr>
          <w:rFonts w:ascii="Sakkal Majalla" w:hAnsi="Sakkal Majalla" w:cs="Sakkal Majalla" w:hint="cs"/>
          <w:b/>
          <w:bCs/>
          <w:color w:val="000000" w:themeColor="text1"/>
          <w:sz w:val="40"/>
          <w:szCs w:val="40"/>
          <w:rtl/>
        </w:rPr>
        <w:t>الفعالة</w:t>
      </w:r>
      <w:r w:rsidR="00C4609E" w:rsidRPr="00A04943">
        <w:rPr>
          <w:rFonts w:ascii="Sakkal Majalla" w:hAnsi="Sakkal Majalla" w:cs="Sakkal Majalla"/>
          <w:b/>
          <w:bCs/>
          <w:color w:val="000000" w:themeColor="text1"/>
          <w:sz w:val="40"/>
          <w:szCs w:val="40"/>
          <w:rtl/>
        </w:rPr>
        <w:t xml:space="preserve"> على اداء العاملين دراسة تطبيقية على الشركات </w:t>
      </w:r>
      <w:r w:rsidRPr="00A04943">
        <w:rPr>
          <w:rFonts w:ascii="Sakkal Majalla" w:hAnsi="Sakkal Majalla" w:cs="Sakkal Majalla" w:hint="cs"/>
          <w:b/>
          <w:bCs/>
          <w:color w:val="000000" w:themeColor="text1"/>
          <w:sz w:val="40"/>
          <w:szCs w:val="40"/>
          <w:rtl/>
        </w:rPr>
        <w:t>الخاصة</w:t>
      </w:r>
      <w:r w:rsidR="00C4609E" w:rsidRPr="00A04943">
        <w:rPr>
          <w:rFonts w:ascii="Sakkal Majalla" w:hAnsi="Sakkal Majalla" w:cs="Sakkal Majalla"/>
          <w:b/>
          <w:bCs/>
          <w:color w:val="000000" w:themeColor="text1"/>
          <w:sz w:val="40"/>
          <w:szCs w:val="40"/>
          <w:rtl/>
        </w:rPr>
        <w:t xml:space="preserve"> بالرياض</w:t>
      </w:r>
    </w:p>
    <w:p w14:paraId="4345EDE8" w14:textId="77777777" w:rsidR="00C15E24" w:rsidRDefault="00C15E24" w:rsidP="00CA7F54">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p>
    <w:p w14:paraId="751A7E65" w14:textId="7AD15980" w:rsidR="009125CE" w:rsidRPr="00056F13" w:rsidRDefault="009125CE" w:rsidP="00CA7F54">
      <w:pPr>
        <w:spacing w:before="100" w:beforeAutospacing="1" w:after="100" w:afterAutospacing="1" w:line="360" w:lineRule="auto"/>
        <w:jc w:val="center"/>
        <w:rPr>
          <w:rFonts w:ascii="Sakkal Majalla" w:hAnsi="Sakkal Majalla" w:cs="Sakkal Majalla" w:hint="cs"/>
          <w:b/>
          <w:bCs/>
          <w:color w:val="000000" w:themeColor="text1"/>
          <w:sz w:val="36"/>
          <w:szCs w:val="36"/>
          <w:rtl/>
          <w:lang w:val="en-GB"/>
        </w:rPr>
      </w:pPr>
      <w:r w:rsidRPr="00A04943">
        <w:rPr>
          <w:rFonts w:ascii="Sakkal Majalla" w:hAnsi="Sakkal Majalla" w:cs="Sakkal Majalla"/>
          <w:b/>
          <w:bCs/>
          <w:color w:val="000000" w:themeColor="text1"/>
          <w:sz w:val="36"/>
          <w:szCs w:val="36"/>
          <w:rtl/>
          <w:lang w:bidi="ar-EG"/>
        </w:rPr>
        <w:t>إعداد الطالب/</w:t>
      </w:r>
      <w:r w:rsidR="00056F13">
        <w:rPr>
          <w:rFonts w:ascii="Sakkal Majalla" w:hAnsi="Sakkal Majalla" w:cs="Sakkal Majalla" w:hint="cs"/>
          <w:b/>
          <w:bCs/>
          <w:color w:val="000000" w:themeColor="text1"/>
          <w:sz w:val="36"/>
          <w:szCs w:val="36"/>
          <w:rtl/>
        </w:rPr>
        <w:t xml:space="preserve"> شهد علي فيصل القحطاني ( الرقم الجامعي </w:t>
      </w:r>
      <w:r w:rsidR="00056F13">
        <w:rPr>
          <w:rFonts w:ascii="Sakkal Majalla" w:hAnsi="Sakkal Majalla" w:cs="Sakkal Majalla"/>
          <w:b/>
          <w:bCs/>
          <w:color w:val="000000" w:themeColor="text1"/>
          <w:sz w:val="36"/>
          <w:szCs w:val="36"/>
          <w:lang w:val="en-GB"/>
        </w:rPr>
        <w:t>241</w:t>
      </w:r>
      <w:r w:rsidR="006B2343">
        <w:rPr>
          <w:rFonts w:ascii="Sakkal Majalla" w:hAnsi="Sakkal Majalla" w:cs="Sakkal Majalla"/>
          <w:b/>
          <w:bCs/>
          <w:color w:val="000000" w:themeColor="text1"/>
          <w:sz w:val="36"/>
          <w:szCs w:val="36"/>
          <w:lang w:val="en-GB"/>
        </w:rPr>
        <w:t xml:space="preserve">002418 </w:t>
      </w:r>
      <w:r w:rsidR="006B2343">
        <w:rPr>
          <w:rFonts w:ascii="Sakkal Majalla" w:hAnsi="Sakkal Majalla" w:cs="Sakkal Majalla" w:hint="cs"/>
          <w:b/>
          <w:bCs/>
          <w:color w:val="000000" w:themeColor="text1"/>
          <w:sz w:val="36"/>
          <w:szCs w:val="36"/>
          <w:rtl/>
          <w:lang w:val="en-GB"/>
        </w:rPr>
        <w:t xml:space="preserve"> )</w:t>
      </w:r>
    </w:p>
    <w:p w14:paraId="40B7ADB7" w14:textId="77777777" w:rsidR="00C4609E" w:rsidRPr="00A04943" w:rsidRDefault="00C4609E" w:rsidP="00CA7F54">
      <w:pPr>
        <w:spacing w:before="100" w:beforeAutospacing="1" w:after="100" w:afterAutospacing="1" w:line="360" w:lineRule="auto"/>
        <w:jc w:val="center"/>
        <w:rPr>
          <w:rFonts w:ascii="Sakkal Majalla" w:hAnsi="Sakkal Majalla" w:cs="Sakkal Majalla"/>
          <w:color w:val="000000" w:themeColor="text1"/>
          <w:sz w:val="36"/>
          <w:szCs w:val="36"/>
          <w:rtl/>
        </w:rPr>
      </w:pPr>
      <w:bookmarkStart w:id="0" w:name="_Hlk171971346"/>
    </w:p>
    <w:p w14:paraId="2DC11912" w14:textId="58EFD403" w:rsidR="00CA7F54" w:rsidRPr="00A04943" w:rsidRDefault="00CA7F54" w:rsidP="00CA7F54">
      <w:pPr>
        <w:spacing w:before="100" w:beforeAutospacing="1" w:after="100" w:afterAutospacing="1" w:line="360" w:lineRule="auto"/>
        <w:jc w:val="center"/>
        <w:rPr>
          <w:rFonts w:ascii="Sakkal Majalla" w:hAnsi="Sakkal Majalla" w:cs="Sakkal Majalla"/>
          <w:b/>
          <w:bCs/>
          <w:color w:val="000000" w:themeColor="text1"/>
          <w:sz w:val="36"/>
          <w:szCs w:val="36"/>
          <w:rtl/>
        </w:rPr>
      </w:pPr>
      <w:r w:rsidRPr="00A04943">
        <w:rPr>
          <w:rFonts w:ascii="Sakkal Majalla" w:hAnsi="Sakkal Majalla" w:cs="Sakkal Majalla" w:hint="cs"/>
          <w:b/>
          <w:bCs/>
          <w:color w:val="000000" w:themeColor="text1"/>
          <w:sz w:val="36"/>
          <w:szCs w:val="36"/>
          <w:rtl/>
        </w:rPr>
        <w:t>تحت إشراف/</w:t>
      </w:r>
    </w:p>
    <w:p w14:paraId="0ECE2E96" w14:textId="457F539E" w:rsidR="00103A5A" w:rsidRPr="00A04943" w:rsidRDefault="00103A5A" w:rsidP="00CA7F54">
      <w:pPr>
        <w:spacing w:before="100" w:beforeAutospacing="1" w:after="100" w:afterAutospacing="1" w:line="360" w:lineRule="auto"/>
        <w:jc w:val="center"/>
        <w:rPr>
          <w:rFonts w:ascii="Sakkal Majalla" w:eastAsia="Calibri" w:hAnsi="Sakkal Majalla" w:cs="Sakkal Majalla"/>
          <w:b/>
          <w:bCs/>
          <w:color w:val="000000" w:themeColor="text1"/>
          <w:kern w:val="0"/>
          <w:sz w:val="36"/>
          <w:szCs w:val="36"/>
          <w:rtl/>
          <w:lang w:bidi="ar-EG"/>
          <w14:ligatures w14:val="none"/>
        </w:rPr>
      </w:pPr>
      <w:r w:rsidRPr="00A04943">
        <w:rPr>
          <w:rFonts w:ascii="Sakkal Majalla" w:eastAsia="Calibri" w:hAnsi="Sakkal Majalla" w:cs="Sakkal Majalla"/>
          <w:b/>
          <w:bCs/>
          <w:color w:val="000000" w:themeColor="text1"/>
          <w:kern w:val="0"/>
          <w:sz w:val="36"/>
          <w:szCs w:val="36"/>
          <w:rtl/>
          <w:lang w:bidi="ar-EG"/>
          <w14:ligatures w14:val="none"/>
        </w:rPr>
        <w:t>أ.د / الفيصل عبد الحميد</w:t>
      </w:r>
    </w:p>
    <w:p w14:paraId="16DDF9DA" w14:textId="77777777" w:rsidR="00103A5A" w:rsidRPr="00A04943" w:rsidRDefault="00103A5A" w:rsidP="00CA7F54">
      <w:pPr>
        <w:spacing w:before="100" w:beforeAutospacing="1" w:after="100" w:afterAutospacing="1" w:line="360" w:lineRule="auto"/>
        <w:jc w:val="center"/>
        <w:rPr>
          <w:rFonts w:ascii="Sakkal Majalla" w:eastAsia="Calibri" w:hAnsi="Sakkal Majalla" w:cs="Sakkal Majalla"/>
          <w:b/>
          <w:bCs/>
          <w:color w:val="000000" w:themeColor="text1"/>
          <w:kern w:val="0"/>
          <w:sz w:val="36"/>
          <w:szCs w:val="36"/>
          <w:rtl/>
          <w:lang w:bidi="ar-EG"/>
          <w14:ligatures w14:val="none"/>
        </w:rPr>
      </w:pPr>
      <w:r w:rsidRPr="00A04943">
        <w:rPr>
          <w:rFonts w:ascii="Sakkal Majalla" w:eastAsia="Calibri" w:hAnsi="Sakkal Majalla" w:cs="Sakkal Majalla"/>
          <w:b/>
          <w:bCs/>
          <w:color w:val="000000" w:themeColor="text1"/>
          <w:kern w:val="0"/>
          <w:sz w:val="36"/>
          <w:szCs w:val="36"/>
          <w:rtl/>
          <w:lang w:bidi="ar-EG"/>
          <w14:ligatures w14:val="none"/>
        </w:rPr>
        <w:t>أ.د / فايز جراد</w:t>
      </w:r>
    </w:p>
    <w:p w14:paraId="5CC6CD00" w14:textId="77777777" w:rsidR="00103A5A" w:rsidRPr="00A04943" w:rsidRDefault="00103A5A" w:rsidP="00CA7F54">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sidRPr="00A04943">
        <w:rPr>
          <w:rFonts w:ascii="Sakkal Majalla" w:hAnsi="Sakkal Majalla" w:cs="Sakkal Majalla"/>
          <w:b/>
          <w:bCs/>
          <w:color w:val="000000" w:themeColor="text1"/>
          <w:sz w:val="36"/>
          <w:szCs w:val="36"/>
          <w:rtl/>
          <w:lang w:bidi="ar-EG"/>
        </w:rPr>
        <w:t>العام الدراسي:</w:t>
      </w:r>
    </w:p>
    <w:bookmarkEnd w:id="0"/>
    <w:p w14:paraId="51B36AAA" w14:textId="597363CF" w:rsidR="00103A5A" w:rsidRPr="00A04943" w:rsidRDefault="00CA7F54" w:rsidP="00CA7F54">
      <w:pPr>
        <w:spacing w:before="100" w:beforeAutospacing="1" w:after="100" w:afterAutospacing="1" w:line="360" w:lineRule="auto"/>
        <w:jc w:val="center"/>
        <w:rPr>
          <w:rFonts w:ascii="Sakkal Majalla" w:hAnsi="Sakkal Majalla" w:cs="Sakkal Majalla"/>
          <w:b/>
          <w:bCs/>
          <w:color w:val="000000" w:themeColor="text1"/>
          <w:sz w:val="36"/>
          <w:szCs w:val="36"/>
          <w:lang w:bidi="ar-EG"/>
        </w:rPr>
      </w:pPr>
      <w:r w:rsidRPr="00A04943">
        <w:rPr>
          <w:rFonts w:ascii="Sakkal Majalla" w:hAnsi="Sakkal Majalla" w:cs="Sakkal Majalla"/>
          <w:b/>
          <w:bCs/>
          <w:color w:val="000000" w:themeColor="text1"/>
          <w:sz w:val="36"/>
          <w:szCs w:val="36"/>
          <w:lang w:bidi="ar-EG"/>
        </w:rPr>
        <w:t>1446 – 2025</w:t>
      </w:r>
    </w:p>
    <w:p w14:paraId="4C110E1C" w14:textId="77777777" w:rsidR="00CA7F54" w:rsidRPr="00A04943" w:rsidRDefault="00CA7F54" w:rsidP="00CA7F54">
      <w:pPr>
        <w:spacing w:before="100" w:beforeAutospacing="1" w:after="100" w:afterAutospacing="1" w:line="360" w:lineRule="auto"/>
        <w:jc w:val="both"/>
        <w:rPr>
          <w:rFonts w:ascii="Sakkal Majalla" w:hAnsi="Sakkal Majalla" w:cs="Sakkal Majalla"/>
          <w:b/>
          <w:bCs/>
          <w:color w:val="000000" w:themeColor="text1"/>
          <w:szCs w:val="28"/>
          <w:rtl/>
          <w:lang w:bidi="ar-EG"/>
        </w:rPr>
        <w:sectPr w:rsidR="00CA7F54" w:rsidRPr="00A04943" w:rsidSect="00CA7F54">
          <w:type w:val="continuous"/>
          <w:pgSz w:w="11906" w:h="16838" w:code="9"/>
          <w:pgMar w:top="1440" w:right="1985" w:bottom="1440" w:left="1418" w:header="720" w:footer="720" w:gutter="567"/>
          <w:pgNumType w:fmt="arabicAbjad" w:start="1"/>
          <w:cols w:space="708"/>
          <w:bidi/>
          <w:rtlGutter/>
          <w:docGrid w:linePitch="360"/>
        </w:sectPr>
      </w:pPr>
    </w:p>
    <w:p w14:paraId="1C318A3F" w14:textId="3FEE4E36" w:rsidR="00CA7F54" w:rsidRPr="00A04943" w:rsidRDefault="00CA7F54" w:rsidP="00CA7F54">
      <w:pPr>
        <w:spacing w:before="100" w:beforeAutospacing="1" w:after="100" w:afterAutospacing="1" w:line="360" w:lineRule="auto"/>
        <w:jc w:val="center"/>
        <w:outlineLvl w:val="0"/>
        <w:rPr>
          <w:rFonts w:ascii="Sakkal Majalla" w:hAnsi="Sakkal Majalla" w:cs="Sakkal Majalla"/>
          <w:b/>
          <w:bCs/>
          <w:color w:val="000000" w:themeColor="text1"/>
          <w:sz w:val="40"/>
          <w:szCs w:val="40"/>
          <w:lang w:bidi="ar-EG"/>
        </w:rPr>
      </w:pPr>
      <w:bookmarkStart w:id="1" w:name="_Toc193199455"/>
      <w:bookmarkStart w:id="2" w:name="_Toc169790487"/>
      <w:bookmarkStart w:id="3" w:name="_Toc192570227"/>
      <w:r w:rsidRPr="00A04943">
        <w:rPr>
          <w:rFonts w:ascii="Sakkal Majalla" w:hAnsi="Sakkal Majalla" w:cs="Sakkal Majalla" w:hint="cs"/>
          <w:b/>
          <w:bCs/>
          <w:color w:val="000000" w:themeColor="text1"/>
          <w:sz w:val="40"/>
          <w:szCs w:val="40"/>
          <w:rtl/>
          <w:lang w:bidi="ar-EG"/>
        </w:rPr>
        <w:lastRenderedPageBreak/>
        <w:t>الفصل الأول: الإطار العام للدراسة</w:t>
      </w:r>
      <w:bookmarkEnd w:id="1"/>
    </w:p>
    <w:p w14:paraId="7DE0FF4C" w14:textId="77777777" w:rsidR="00CA7F54" w:rsidRPr="00A04943" w:rsidRDefault="00CA7F54" w:rsidP="00CA7F54">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4" w:name="_Toc193199456"/>
      <w:bookmarkStart w:id="5" w:name="_Toc169790490"/>
      <w:bookmarkStart w:id="6" w:name="_Toc192570230"/>
      <w:bookmarkEnd w:id="2"/>
      <w:bookmarkEnd w:id="3"/>
      <w:r w:rsidRPr="00A04943">
        <w:rPr>
          <w:rFonts w:ascii="Sakkal Majalla" w:hAnsi="Sakkal Majalla" w:cs="Sakkal Majalla"/>
          <w:b/>
          <w:bCs/>
          <w:color w:val="000000" w:themeColor="text1"/>
          <w:sz w:val="36"/>
          <w:szCs w:val="36"/>
          <w:rtl/>
        </w:rPr>
        <w:t>مقدمة:</w:t>
      </w:r>
      <w:bookmarkEnd w:id="4"/>
    </w:p>
    <w:p w14:paraId="3BAEFB59" w14:textId="77777777" w:rsidR="00CA7F54" w:rsidRPr="00A04943" w:rsidRDefault="00CA7F54" w:rsidP="00CA7F54">
      <w:pPr>
        <w:spacing w:before="100" w:beforeAutospacing="1" w:after="100" w:afterAutospacing="1" w:line="360" w:lineRule="auto"/>
        <w:ind w:firstLine="706"/>
        <w:jc w:val="both"/>
        <w:rPr>
          <w:rFonts w:ascii="Sakkal Majalla" w:hAnsi="Sakkal Majalla" w:cs="Sakkal Majalla"/>
          <w:color w:val="000000" w:themeColor="text1"/>
          <w:szCs w:val="28"/>
          <w:rtl/>
        </w:rPr>
      </w:pPr>
      <w:r w:rsidRPr="00A04943">
        <w:rPr>
          <w:rFonts w:ascii="Sakkal Majalla" w:hAnsi="Sakkal Majalla" w:cs="Sakkal Majalla"/>
          <w:color w:val="000000" w:themeColor="text1"/>
          <w:szCs w:val="28"/>
          <w:rtl/>
        </w:rPr>
        <w:t xml:space="preserve">تعتبر القيادة من العوامل الرئيسية التي تحدد نجاح أي منظمة، حيث تلعب دورًا حاسمًا في تحقيق الأهداف الاستراتيجية وتعزيز الأداء العام، فالقائد الفعّال هو من يستطيع أن يُحسن إدارة الفرق وتوجيه الأفراد نحو تحقيق أفضل النتائج، مما يعكس أهمية الأسلوب القيادي المتبع في أي مؤسسة. </w:t>
      </w:r>
    </w:p>
    <w:p w14:paraId="42ED5F2C" w14:textId="77777777" w:rsidR="00CA7F54" w:rsidRPr="00A04943" w:rsidRDefault="00CA7F54" w:rsidP="00CA7F54">
      <w:pPr>
        <w:spacing w:before="100" w:beforeAutospacing="1" w:after="100" w:afterAutospacing="1" w:line="360" w:lineRule="auto"/>
        <w:ind w:firstLine="706"/>
        <w:jc w:val="both"/>
        <w:rPr>
          <w:rFonts w:ascii="Sakkal Majalla" w:hAnsi="Sakkal Majalla" w:cs="Sakkal Majalla"/>
          <w:color w:val="000000" w:themeColor="text1"/>
          <w:szCs w:val="28"/>
          <w:rtl/>
        </w:rPr>
      </w:pPr>
      <w:r w:rsidRPr="00A04943">
        <w:rPr>
          <w:rFonts w:ascii="Sakkal Majalla" w:hAnsi="Sakkal Majalla" w:cs="Sakkal Majalla"/>
          <w:color w:val="000000" w:themeColor="text1"/>
          <w:szCs w:val="28"/>
          <w:rtl/>
        </w:rPr>
        <w:t>تُعتبر القيادة الفعّالة جزءًا أساسيًا في بناء بيئة عمل ناجحة؛ فهي لا تقتصر على إعطاء التعليمات والقرارات، بل تشمل القدرة على تحفيز الأفراد، بناء علاقات قوية، وتوجيههم نحو تحقيق الأهداف المنشودة، و تتطلب مهارات متعددة منها القدرة على التواصل بفعالية، اتخاذ قرارات استراتيجية، وإلهام الفريق للعمل بروح جماعية (</w:t>
      </w:r>
      <w:r w:rsidRPr="00A04943">
        <w:rPr>
          <w:rFonts w:ascii="Sakkal Majalla" w:hAnsi="Sakkal Majalla" w:cs="Sakkal Majalla"/>
          <w:color w:val="000000" w:themeColor="text1"/>
          <w:szCs w:val="28"/>
        </w:rPr>
        <w:t>Kurniawan et al., 2025</w:t>
      </w:r>
      <w:r w:rsidRPr="00A04943">
        <w:rPr>
          <w:rFonts w:ascii="Sakkal Majalla" w:hAnsi="Sakkal Majalla" w:cs="Sakkal Majalla"/>
          <w:color w:val="000000" w:themeColor="text1"/>
          <w:szCs w:val="28"/>
          <w:rtl/>
        </w:rPr>
        <w:t xml:space="preserve">).. </w:t>
      </w:r>
    </w:p>
    <w:p w14:paraId="2768ECA8" w14:textId="77777777" w:rsidR="00CA7F54" w:rsidRPr="00A04943" w:rsidRDefault="00CA7F54" w:rsidP="00CA7F54">
      <w:pPr>
        <w:spacing w:before="100" w:beforeAutospacing="1" w:after="100" w:afterAutospacing="1" w:line="360" w:lineRule="auto"/>
        <w:ind w:firstLine="706"/>
        <w:jc w:val="both"/>
        <w:rPr>
          <w:rFonts w:ascii="Sakkal Majalla" w:hAnsi="Sakkal Majalla" w:cs="Sakkal Majalla"/>
          <w:color w:val="000000" w:themeColor="text1"/>
          <w:szCs w:val="28"/>
          <w:rtl/>
        </w:rPr>
      </w:pPr>
      <w:r w:rsidRPr="00A04943">
        <w:rPr>
          <w:rFonts w:ascii="Sakkal Majalla" w:hAnsi="Sakkal Majalla" w:cs="Sakkal Majalla"/>
          <w:color w:val="000000" w:themeColor="text1"/>
          <w:szCs w:val="28"/>
          <w:rtl/>
        </w:rPr>
        <w:t>يُنظر إلى أداء العاملين كأحد أهم المؤشرات التي تحدد قدرة المنظمة على النجاح والنمو، حيث  يتم قياس أداء العاملين من خلال عدة معايير، مثل الإنتاجية، الإبداع، القدرة على العمل الجماعي، ومدى الالتزام بالأهداف التنظيمية. يمكن القول إن تعزيز أداء العاملين يتطلب بيئة داعمة للموظفين، يساهم فيها القائد الفعّال بتوجيههم وتحفيزهم على التميز والابتكار (</w:t>
      </w:r>
      <w:r w:rsidRPr="00A04943">
        <w:rPr>
          <w:rFonts w:ascii="Sakkal Majalla" w:hAnsi="Sakkal Majalla" w:cs="Sakkal Majalla"/>
          <w:color w:val="000000" w:themeColor="text1"/>
          <w:szCs w:val="28"/>
        </w:rPr>
        <w:t>Hamdani et al., 2024</w:t>
      </w:r>
      <w:r w:rsidRPr="00A04943">
        <w:rPr>
          <w:rFonts w:ascii="Sakkal Majalla" w:hAnsi="Sakkal Majalla" w:cs="Sakkal Majalla"/>
          <w:color w:val="000000" w:themeColor="text1"/>
          <w:szCs w:val="28"/>
          <w:rtl/>
        </w:rPr>
        <w:t>).</w:t>
      </w:r>
    </w:p>
    <w:p w14:paraId="7F4BC26B" w14:textId="77777777" w:rsidR="00CA7F54" w:rsidRPr="00A04943" w:rsidRDefault="00CA7F54" w:rsidP="00CA7F54">
      <w:pPr>
        <w:spacing w:before="100" w:beforeAutospacing="1" w:after="100" w:afterAutospacing="1" w:line="360" w:lineRule="auto"/>
        <w:ind w:firstLine="706"/>
        <w:jc w:val="both"/>
        <w:rPr>
          <w:rFonts w:ascii="Sakkal Majalla" w:hAnsi="Sakkal Majalla" w:cs="Sakkal Majalla"/>
          <w:color w:val="000000" w:themeColor="text1"/>
          <w:szCs w:val="28"/>
          <w:rtl/>
        </w:rPr>
      </w:pPr>
      <w:r w:rsidRPr="00A04943">
        <w:rPr>
          <w:rFonts w:ascii="Sakkal Majalla" w:hAnsi="Sakkal Majalla" w:cs="Sakkal Majalla"/>
          <w:color w:val="000000" w:themeColor="text1"/>
          <w:szCs w:val="28"/>
          <w:rtl/>
        </w:rPr>
        <w:t>إن أداء العاملين ليس مجرد مقياس للإنجازات الفردية، بل هو مؤشر أساسي يعكس مدى قدرة المنظمة على تحقيق أهدافها الاستراتيجية،ويتأثر هذا الأداء بالعديد من العوامل، أبرزها أسلوب القيادة المتبع في المنظمة، فالقائد الذي يمتلك القدرة على تحفيز العاملين وتوجيههم بشكل فعال يساعد في تحسين إنتاجيتهم، ويعزز من قدرتهم على التكيف مع التحديات المتزايدة. (</w:t>
      </w:r>
      <w:r w:rsidRPr="00A04943">
        <w:rPr>
          <w:rFonts w:ascii="Sakkal Majalla" w:hAnsi="Sakkal Majalla" w:cs="Sakkal Majalla"/>
          <w:color w:val="000000" w:themeColor="text1"/>
          <w:szCs w:val="28"/>
        </w:rPr>
        <w:t>Musa et al., 2024</w:t>
      </w:r>
      <w:r w:rsidRPr="00A04943">
        <w:rPr>
          <w:rFonts w:ascii="Sakkal Majalla" w:hAnsi="Sakkal Majalla" w:cs="Sakkal Majalla"/>
          <w:color w:val="000000" w:themeColor="text1"/>
          <w:szCs w:val="28"/>
          <w:rtl/>
        </w:rPr>
        <w:t xml:space="preserve"> )</w:t>
      </w:r>
    </w:p>
    <w:p w14:paraId="186E7776" w14:textId="77777777" w:rsidR="00CA7F54" w:rsidRPr="00A04943" w:rsidRDefault="00CA7F54" w:rsidP="00CA7F54">
      <w:pPr>
        <w:spacing w:before="100" w:beforeAutospacing="1" w:after="100" w:afterAutospacing="1" w:line="360" w:lineRule="auto"/>
        <w:ind w:firstLine="706"/>
        <w:jc w:val="both"/>
        <w:rPr>
          <w:rFonts w:ascii="Sakkal Majalla" w:hAnsi="Sakkal Majalla" w:cs="Sakkal Majalla"/>
          <w:color w:val="000000" w:themeColor="text1"/>
          <w:szCs w:val="28"/>
          <w:rtl/>
        </w:rPr>
      </w:pPr>
      <w:r w:rsidRPr="00A04943">
        <w:rPr>
          <w:rFonts w:ascii="Sakkal Majalla" w:hAnsi="Sakkal Majalla" w:cs="Sakkal Majalla"/>
          <w:color w:val="000000" w:themeColor="text1"/>
          <w:szCs w:val="28"/>
          <w:rtl/>
        </w:rPr>
        <w:t xml:space="preserve">وتعد القيادة المعاملاتية أحد الأساليب القيادية التي تركز على المكافآت والمراقبة المستمرة للأداء. هذا الأسلوب يُستخدم بشكل رئيسي في المؤسسات التي تتطلب إنجازات واضحة ومباشرة، حيث يعتمد القائد على تقييم الأداء بناءً على النتائج التي يحققها الموظفون. </w:t>
      </w:r>
    </w:p>
    <w:p w14:paraId="60E9B59E" w14:textId="77777777" w:rsidR="00CA7F54" w:rsidRPr="00A04943" w:rsidRDefault="00CA7F54" w:rsidP="00CA7F54">
      <w:pPr>
        <w:spacing w:before="100" w:beforeAutospacing="1" w:after="100" w:afterAutospacing="1" w:line="360" w:lineRule="auto"/>
        <w:ind w:firstLine="706"/>
        <w:jc w:val="both"/>
        <w:rPr>
          <w:rFonts w:ascii="Sakkal Majalla" w:hAnsi="Sakkal Majalla" w:cs="Sakkal Majalla"/>
          <w:color w:val="000000" w:themeColor="text1"/>
          <w:szCs w:val="28"/>
          <w:rtl/>
        </w:rPr>
      </w:pPr>
      <w:r w:rsidRPr="00A04943">
        <w:rPr>
          <w:rFonts w:ascii="Sakkal Majalla" w:hAnsi="Sakkal Majalla" w:cs="Sakkal Majalla"/>
          <w:color w:val="000000" w:themeColor="text1"/>
          <w:szCs w:val="28"/>
          <w:rtl/>
        </w:rPr>
        <w:lastRenderedPageBreak/>
        <w:t>إنَّ القيادة الفعّالة تعتبر ركيزة أساسية في تحسين أداء العاملين داخل أي منظمة. تختلف تأثيرات الأساليب القيادية المختلفة، حيث تؤثر القيادة المعاملاتية بشكل مباشر على الأداء، بينما تدفع القيادة التحويلية نحو الإبداع والتطور. بينما توفر القيادة المتراخية حرية أكبر، لكن قد تحتاج إلى مراقبة وتنظيم أفضل لتحقيق أقصى استفادة.</w:t>
      </w:r>
    </w:p>
    <w:p w14:paraId="00E960BE" w14:textId="6474E234" w:rsidR="00CA7F54" w:rsidRPr="00A04943" w:rsidRDefault="00CA7F54" w:rsidP="00CA7F54">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7" w:name="_Toc193199457"/>
      <w:r w:rsidRPr="00A04943">
        <w:rPr>
          <w:rFonts w:ascii="Sakkal Majalla" w:hAnsi="Sakkal Majalla" w:cs="Sakkal Majalla" w:hint="cs"/>
          <w:b/>
          <w:bCs/>
          <w:color w:val="000000" w:themeColor="text1"/>
          <w:sz w:val="36"/>
          <w:szCs w:val="36"/>
          <w:rtl/>
        </w:rPr>
        <w:t xml:space="preserve">1.1 </w:t>
      </w:r>
      <w:r w:rsidRPr="00A04943">
        <w:rPr>
          <w:rFonts w:ascii="Sakkal Majalla" w:hAnsi="Sakkal Majalla" w:cs="Sakkal Majalla"/>
          <w:b/>
          <w:bCs/>
          <w:color w:val="000000" w:themeColor="text1"/>
          <w:sz w:val="36"/>
          <w:szCs w:val="36"/>
          <w:rtl/>
        </w:rPr>
        <w:t>مشكلة الدراسة:</w:t>
      </w:r>
      <w:bookmarkEnd w:id="7"/>
    </w:p>
    <w:p w14:paraId="1431138C" w14:textId="77777777" w:rsidR="00CA7F54" w:rsidRPr="00A04943" w:rsidRDefault="00CA7F54" w:rsidP="00CA7F54">
      <w:pPr>
        <w:spacing w:before="100" w:beforeAutospacing="1" w:after="100" w:afterAutospacing="1" w:line="360" w:lineRule="auto"/>
        <w:ind w:firstLine="706"/>
        <w:jc w:val="both"/>
        <w:rPr>
          <w:rFonts w:ascii="Sakkal Majalla" w:hAnsi="Sakkal Majalla" w:cs="Sakkal Majalla"/>
          <w:color w:val="000000" w:themeColor="text1"/>
          <w:szCs w:val="28"/>
          <w:rtl/>
          <w:lang w:bidi="ar-EG"/>
        </w:rPr>
      </w:pPr>
      <w:r w:rsidRPr="00A04943">
        <w:rPr>
          <w:rFonts w:ascii="Sakkal Majalla" w:hAnsi="Sakkal Majalla" w:cs="Sakkal Majalla" w:hint="cs"/>
          <w:color w:val="000000" w:themeColor="text1"/>
          <w:szCs w:val="28"/>
          <w:rtl/>
          <w:lang w:bidi="ar-EG"/>
        </w:rPr>
        <w:t>تعد القيادة الفعّالة من العوامل الأساسية التي تؤثر بشكل كبير على أداء الموظفين في مختلف المؤسسات، بما في ذلك الشركات الخاصة في الرياض. تتعدد أساليب القيادة، ومن أبرزها القيادة المعاملاتية، التحويلية، والمتراخية، ولكن تبقى العلاقة بين هذه الأساليب وأداء الموظفين بحاجة إلى مزيد من الدراسة في سياق الشركات الخاصة بالرياض، و تظهر بعض الدراسات أن أسلوب القيادة المعاملاتية يعتمد على المكافآت والعقوبات لتحقيق الأهداف، ولكن هذا الأسلوب قد لا يكون كافيًا في بيئات العمل التي تتطلب تحفيزًا مستمرًا (</w:t>
      </w:r>
      <w:r w:rsidRPr="00A04943">
        <w:rPr>
          <w:rFonts w:ascii="Sakkal Majalla" w:hAnsi="Sakkal Majalla" w:cs="Sakkal Majalla" w:hint="cs"/>
          <w:color w:val="000000" w:themeColor="text1"/>
          <w:szCs w:val="28"/>
          <w:lang w:bidi="ar-EG"/>
        </w:rPr>
        <w:t>Kurniawan et al., 2025</w:t>
      </w:r>
      <w:r w:rsidRPr="00A04943">
        <w:rPr>
          <w:rFonts w:ascii="Sakkal Majalla" w:hAnsi="Sakkal Majalla" w:cs="Sakkal Majalla" w:hint="cs"/>
          <w:color w:val="000000" w:themeColor="text1"/>
          <w:szCs w:val="28"/>
          <w:rtl/>
          <w:lang w:bidi="ar-EG"/>
        </w:rPr>
        <w:t>).</w:t>
      </w:r>
    </w:p>
    <w:p w14:paraId="39C79004" w14:textId="77777777" w:rsidR="00CA7F54" w:rsidRPr="00A04943" w:rsidRDefault="00CA7F54" w:rsidP="00CA7F54">
      <w:pPr>
        <w:spacing w:before="100" w:beforeAutospacing="1" w:after="100" w:afterAutospacing="1" w:line="360" w:lineRule="auto"/>
        <w:ind w:firstLine="706"/>
        <w:jc w:val="both"/>
        <w:rPr>
          <w:rFonts w:ascii="Sakkal Majalla" w:hAnsi="Sakkal Majalla" w:cs="Sakkal Majalla"/>
          <w:color w:val="000000" w:themeColor="text1"/>
          <w:szCs w:val="28"/>
          <w:rtl/>
          <w:lang w:bidi="ar-EG"/>
        </w:rPr>
      </w:pPr>
      <w:r w:rsidRPr="00A04943">
        <w:rPr>
          <w:rFonts w:ascii="Sakkal Majalla" w:hAnsi="Sakkal Majalla" w:cs="Sakkal Majalla" w:hint="cs"/>
          <w:color w:val="000000" w:themeColor="text1"/>
          <w:szCs w:val="28"/>
          <w:rtl/>
          <w:lang w:bidi="ar-EG"/>
        </w:rPr>
        <w:t>من ناحية أخرى، تشير الدراسات إلى أن القيادة التحويلية، التي تركز على إلهام الموظفين وتحفيزهم لتحقيق مستوى أعلى من الأداء، تظهر تأثيرًا إيجابيًا كبيرًا على أداء الموظفين من خلال تقديم رؤية واضحة ودعم الابتكار (</w:t>
      </w:r>
      <w:r w:rsidRPr="00A04943">
        <w:rPr>
          <w:rFonts w:ascii="Sakkal Majalla" w:hAnsi="Sakkal Majalla" w:cs="Sakkal Majalla" w:hint="cs"/>
          <w:color w:val="000000" w:themeColor="text1"/>
          <w:szCs w:val="28"/>
          <w:lang w:bidi="ar-EG"/>
        </w:rPr>
        <w:t>Htun et al., 2024</w:t>
      </w:r>
      <w:r w:rsidRPr="00A04943">
        <w:rPr>
          <w:rFonts w:ascii="Sakkal Majalla" w:hAnsi="Sakkal Majalla" w:cs="Sakkal Majalla" w:hint="cs"/>
          <w:color w:val="000000" w:themeColor="text1"/>
          <w:szCs w:val="28"/>
          <w:rtl/>
          <w:lang w:bidi="ar-EG"/>
        </w:rPr>
        <w:t>)</w:t>
      </w:r>
    </w:p>
    <w:p w14:paraId="37ECCA99" w14:textId="77777777" w:rsidR="00CA7F54" w:rsidRPr="00A04943" w:rsidRDefault="00CA7F54" w:rsidP="00CA7F54">
      <w:pPr>
        <w:spacing w:before="100" w:beforeAutospacing="1" w:after="100" w:afterAutospacing="1" w:line="360" w:lineRule="auto"/>
        <w:ind w:firstLine="706"/>
        <w:jc w:val="both"/>
        <w:rPr>
          <w:rFonts w:ascii="Sakkal Majalla" w:hAnsi="Sakkal Majalla" w:cs="Sakkal Majalla"/>
          <w:color w:val="000000" w:themeColor="text1"/>
          <w:szCs w:val="28"/>
          <w:rtl/>
        </w:rPr>
      </w:pPr>
      <w:r w:rsidRPr="00A04943">
        <w:rPr>
          <w:rFonts w:ascii="Sakkal Majalla" w:hAnsi="Sakkal Majalla" w:cs="Sakkal Majalla"/>
          <w:color w:val="000000" w:themeColor="text1"/>
          <w:szCs w:val="28"/>
          <w:rtl/>
        </w:rPr>
        <w:t>إن القيادة المتراخية التي تعتمد على تقليل تدخل القائد في إدارة الموظفين قد تؤثر على الأداء بطرق متباينة في بيئات العمل المختلفة، ويظل تأثيرها محل تساؤل (</w:t>
      </w:r>
      <w:proofErr w:type="spellStart"/>
      <w:r w:rsidRPr="00A04943">
        <w:rPr>
          <w:rFonts w:ascii="Sakkal Majalla" w:hAnsi="Sakkal Majalla" w:cs="Sakkal Majalla"/>
          <w:color w:val="000000" w:themeColor="text1"/>
          <w:szCs w:val="28"/>
        </w:rPr>
        <w:t>Sihite</w:t>
      </w:r>
      <w:proofErr w:type="spellEnd"/>
      <w:r w:rsidRPr="00A04943">
        <w:rPr>
          <w:rFonts w:ascii="Sakkal Majalla" w:hAnsi="Sakkal Majalla" w:cs="Sakkal Majalla"/>
          <w:color w:val="000000" w:themeColor="text1"/>
          <w:szCs w:val="28"/>
        </w:rPr>
        <w:t xml:space="preserve"> et al., 2024</w:t>
      </w:r>
      <w:r w:rsidRPr="00A04943">
        <w:rPr>
          <w:rFonts w:ascii="Sakkal Majalla" w:hAnsi="Sakkal Majalla" w:cs="Sakkal Majalla"/>
          <w:color w:val="000000" w:themeColor="text1"/>
          <w:szCs w:val="28"/>
          <w:rtl/>
        </w:rPr>
        <w:t>).</w:t>
      </w:r>
    </w:p>
    <w:p w14:paraId="36B00609" w14:textId="77777777" w:rsidR="00CA7F54" w:rsidRPr="00A04943" w:rsidRDefault="00CA7F54" w:rsidP="00CA7F54">
      <w:pPr>
        <w:spacing w:before="100" w:beforeAutospacing="1" w:after="100" w:afterAutospacing="1" w:line="360" w:lineRule="auto"/>
        <w:ind w:firstLine="706"/>
        <w:jc w:val="both"/>
        <w:rPr>
          <w:rFonts w:ascii="Sakkal Majalla" w:hAnsi="Sakkal Majalla" w:cs="Sakkal Majalla"/>
          <w:color w:val="000000" w:themeColor="text1"/>
          <w:szCs w:val="28"/>
          <w:rtl/>
        </w:rPr>
      </w:pPr>
      <w:r w:rsidRPr="00A04943">
        <w:rPr>
          <w:rFonts w:ascii="Sakkal Majalla" w:hAnsi="Sakkal Majalla" w:cs="Sakkal Majalla"/>
          <w:color w:val="000000" w:themeColor="text1"/>
          <w:szCs w:val="28"/>
          <w:rtl/>
        </w:rPr>
        <w:t>رغم أهمية القيادة في تحسين الأداء، لا تزال هناك فجوة في فهم كيف يمكن لهذه الأساليب المختلفة أن تؤثر على أداء الموظفين في الشركات الخاصة بالرياض، وهي فجوة لم يتم تناولها بشكل كاف في الأدبيات السابقة. دراسات مثل (</w:t>
      </w:r>
      <w:r w:rsidRPr="00A04943">
        <w:rPr>
          <w:rFonts w:ascii="Sakkal Majalla" w:hAnsi="Sakkal Majalla" w:cs="Sakkal Majalla"/>
          <w:color w:val="000000" w:themeColor="text1"/>
          <w:szCs w:val="28"/>
        </w:rPr>
        <w:t>Musa et al., 2024</w:t>
      </w:r>
      <w:r w:rsidRPr="00A04943">
        <w:rPr>
          <w:rFonts w:ascii="Sakkal Majalla" w:hAnsi="Sakkal Majalla" w:cs="Sakkal Majalla"/>
          <w:color w:val="000000" w:themeColor="text1"/>
          <w:szCs w:val="28"/>
          <w:rtl/>
        </w:rPr>
        <w:t>) و (</w:t>
      </w:r>
      <w:r w:rsidRPr="00A04943">
        <w:rPr>
          <w:rFonts w:ascii="Sakkal Majalla" w:hAnsi="Sakkal Majalla" w:cs="Sakkal Majalla"/>
          <w:color w:val="000000" w:themeColor="text1"/>
          <w:szCs w:val="28"/>
        </w:rPr>
        <w:t>Kurniawan et al., 2025</w:t>
      </w:r>
      <w:r w:rsidRPr="00A04943">
        <w:rPr>
          <w:rFonts w:ascii="Sakkal Majalla" w:hAnsi="Sakkal Majalla" w:cs="Sakkal Majalla"/>
          <w:color w:val="000000" w:themeColor="text1"/>
          <w:szCs w:val="28"/>
          <w:rtl/>
        </w:rPr>
        <w:t>) ركزت على دراسة تأثير القيادة في بعض السياقات المحددة، لكن لم يتم تسليط الضوء على تأثير هذه الأساليب في الشركات الخاصة في الرياض بشكل محدد.</w:t>
      </w:r>
    </w:p>
    <w:p w14:paraId="19E464C8" w14:textId="77777777" w:rsidR="00CA7F54" w:rsidRPr="00A04943" w:rsidRDefault="00CA7F54" w:rsidP="00CA7F54">
      <w:pPr>
        <w:spacing w:before="100" w:beforeAutospacing="1" w:after="100" w:afterAutospacing="1" w:line="360" w:lineRule="auto"/>
        <w:ind w:firstLine="706"/>
        <w:jc w:val="both"/>
        <w:rPr>
          <w:rFonts w:ascii="Sakkal Majalla" w:hAnsi="Sakkal Majalla" w:cs="Sakkal Majalla"/>
          <w:color w:val="000000" w:themeColor="text1"/>
          <w:szCs w:val="28"/>
          <w:rtl/>
        </w:rPr>
      </w:pPr>
      <w:r w:rsidRPr="00A04943">
        <w:rPr>
          <w:rFonts w:ascii="Sakkal Majalla" w:hAnsi="Sakkal Majalla" w:cs="Sakkal Majalla"/>
          <w:color w:val="000000" w:themeColor="text1"/>
          <w:szCs w:val="28"/>
          <w:rtl/>
        </w:rPr>
        <w:lastRenderedPageBreak/>
        <w:t>إضافة إلى ذلك، دراسات مثل (</w:t>
      </w:r>
      <w:r w:rsidRPr="00A04943">
        <w:rPr>
          <w:rFonts w:ascii="Sakkal Majalla" w:hAnsi="Sakkal Majalla" w:cs="Sakkal Majalla"/>
          <w:color w:val="000000" w:themeColor="text1"/>
          <w:szCs w:val="28"/>
        </w:rPr>
        <w:t>Rehman et al., 2024</w:t>
      </w:r>
      <w:r w:rsidRPr="00A04943">
        <w:rPr>
          <w:rFonts w:ascii="Sakkal Majalla" w:hAnsi="Sakkal Majalla" w:cs="Sakkal Majalla"/>
          <w:color w:val="000000" w:themeColor="text1"/>
          <w:szCs w:val="28"/>
          <w:rtl/>
        </w:rPr>
        <w:t>) و (</w:t>
      </w:r>
      <w:r w:rsidRPr="00A04943">
        <w:rPr>
          <w:rFonts w:ascii="Sakkal Majalla" w:hAnsi="Sakkal Majalla" w:cs="Sakkal Majalla"/>
          <w:color w:val="000000" w:themeColor="text1"/>
          <w:szCs w:val="28"/>
        </w:rPr>
        <w:t>Hamdani et al., 2024</w:t>
      </w:r>
      <w:r w:rsidRPr="00A04943">
        <w:rPr>
          <w:rFonts w:ascii="Sakkal Majalla" w:hAnsi="Sakkal Majalla" w:cs="Sakkal Majalla"/>
          <w:color w:val="000000" w:themeColor="text1"/>
          <w:szCs w:val="28"/>
          <w:rtl/>
        </w:rPr>
        <w:t>) أظهرت تأثيرات متباينة للأساليب القيادية على أداء الموظفين، إلا أن هذه الدراسات لم تأخذ في الاعتبار خصائص الشركات الخاصة في الرياض وطبيعة العمل بها. هذه الفجوة في الدراسات السابقة تجعل من الضروري إجراء دراسة ميدانية لفحص العلاقة بين أساليب القيادة المختلفة وأداء العاملين في بيئة الأعمال الخاصة بالرياض.</w:t>
      </w:r>
    </w:p>
    <w:p w14:paraId="69FB1A81" w14:textId="77777777" w:rsidR="00CA7F54" w:rsidRPr="00A04943" w:rsidRDefault="00CA7F54" w:rsidP="00CA7F54">
      <w:pPr>
        <w:spacing w:before="100" w:beforeAutospacing="1" w:after="100" w:afterAutospacing="1" w:line="360" w:lineRule="auto"/>
        <w:ind w:firstLine="706"/>
        <w:jc w:val="both"/>
        <w:rPr>
          <w:rFonts w:ascii="Sakkal Majalla" w:hAnsi="Sakkal Majalla" w:cs="Sakkal Majalla"/>
          <w:color w:val="000000" w:themeColor="text1"/>
          <w:szCs w:val="28"/>
          <w:rtl/>
        </w:rPr>
      </w:pPr>
      <w:r w:rsidRPr="00A04943">
        <w:rPr>
          <w:rFonts w:ascii="Sakkal Majalla" w:hAnsi="Sakkal Majalla" w:cs="Sakkal Majalla"/>
          <w:color w:val="000000" w:themeColor="text1"/>
          <w:szCs w:val="28"/>
          <w:rtl/>
        </w:rPr>
        <w:t xml:space="preserve">بالتالي، تكمن مشكلة الدراسة في كيفية تأثير أساليب القيادة (المعاملاتية، التحويلية، والمتراخية) على أداء العاملين في الشركات الخاصة بالرياض. </w:t>
      </w:r>
    </w:p>
    <w:p w14:paraId="07E76FE8" w14:textId="579B641D" w:rsidR="00CA7F54" w:rsidRPr="00A04943" w:rsidRDefault="00CA7F54" w:rsidP="00CA7F54">
      <w:pPr>
        <w:spacing w:before="100" w:beforeAutospacing="1" w:after="100" w:afterAutospacing="1" w:line="360" w:lineRule="auto"/>
        <w:jc w:val="both"/>
        <w:outlineLvl w:val="1"/>
        <w:rPr>
          <w:rFonts w:ascii="Sakkal Majalla" w:hAnsi="Sakkal Majalla" w:cs="Sakkal Majalla"/>
          <w:b/>
          <w:bCs/>
          <w:color w:val="000000" w:themeColor="text1"/>
          <w:sz w:val="36"/>
          <w:szCs w:val="36"/>
        </w:rPr>
      </w:pPr>
      <w:bookmarkStart w:id="8" w:name="_Toc193199458"/>
      <w:r w:rsidRPr="00A04943">
        <w:rPr>
          <w:rFonts w:ascii="Sakkal Majalla" w:hAnsi="Sakkal Majalla" w:cs="Sakkal Majalla" w:hint="cs"/>
          <w:b/>
          <w:bCs/>
          <w:color w:val="000000" w:themeColor="text1"/>
          <w:sz w:val="36"/>
          <w:szCs w:val="36"/>
          <w:rtl/>
        </w:rPr>
        <w:t xml:space="preserve">2.1 </w:t>
      </w:r>
      <w:r w:rsidRPr="00A04943">
        <w:rPr>
          <w:rFonts w:ascii="Sakkal Majalla" w:hAnsi="Sakkal Majalla" w:cs="Sakkal Majalla"/>
          <w:b/>
          <w:bCs/>
          <w:color w:val="000000" w:themeColor="text1"/>
          <w:sz w:val="36"/>
          <w:szCs w:val="36"/>
          <w:rtl/>
        </w:rPr>
        <w:t>أهمية الدراسة:</w:t>
      </w:r>
      <w:bookmarkEnd w:id="8"/>
    </w:p>
    <w:p w14:paraId="44748C67" w14:textId="170F89E6" w:rsidR="0018469C" w:rsidRPr="00A04943" w:rsidRDefault="00CA7F54" w:rsidP="00CA7F54">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9" w:name="_Toc193199459"/>
      <w:r w:rsidRPr="00A04943">
        <w:rPr>
          <w:rFonts w:ascii="Sakkal Majalla" w:hAnsi="Sakkal Majalla" w:cs="Sakkal Majalla" w:hint="cs"/>
          <w:b/>
          <w:bCs/>
          <w:color w:val="000000" w:themeColor="text1"/>
          <w:sz w:val="32"/>
          <w:szCs w:val="32"/>
          <w:rtl/>
        </w:rPr>
        <w:t xml:space="preserve">1.2.1 </w:t>
      </w:r>
      <w:r w:rsidR="0018469C" w:rsidRPr="00A04943">
        <w:rPr>
          <w:rFonts w:ascii="Sakkal Majalla" w:hAnsi="Sakkal Majalla" w:cs="Sakkal Majalla"/>
          <w:b/>
          <w:bCs/>
          <w:color w:val="000000" w:themeColor="text1"/>
          <w:sz w:val="32"/>
          <w:szCs w:val="32"/>
          <w:rtl/>
        </w:rPr>
        <w:t>الأهمية العلمية</w:t>
      </w:r>
      <w:r w:rsidR="0018469C" w:rsidRPr="00A04943">
        <w:rPr>
          <w:rFonts w:ascii="Sakkal Majalla" w:hAnsi="Sakkal Majalla" w:cs="Sakkal Majalla"/>
          <w:b/>
          <w:bCs/>
          <w:color w:val="000000" w:themeColor="text1"/>
          <w:sz w:val="32"/>
          <w:szCs w:val="32"/>
        </w:rPr>
        <w:t>:</w:t>
      </w:r>
      <w:bookmarkEnd w:id="9"/>
    </w:p>
    <w:p w14:paraId="463B1C31" w14:textId="2336717B" w:rsidR="0018469C" w:rsidRPr="00A04943" w:rsidRDefault="000C18C3" w:rsidP="00D009C7">
      <w:pPr>
        <w:pStyle w:val="a6"/>
        <w:numPr>
          <w:ilvl w:val="0"/>
          <w:numId w:val="4"/>
        </w:numPr>
        <w:tabs>
          <w:tab w:val="clear" w:pos="720"/>
          <w:tab w:val="num" w:pos="423"/>
        </w:tabs>
        <w:spacing w:before="100" w:beforeAutospacing="1" w:after="100" w:afterAutospacing="1" w:line="360" w:lineRule="auto"/>
        <w:ind w:left="423"/>
        <w:contextualSpacing w:val="0"/>
        <w:jc w:val="both"/>
        <w:rPr>
          <w:rFonts w:ascii="Sakkal Majalla" w:hAnsi="Sakkal Majalla" w:cs="Sakkal Majalla"/>
          <w:color w:val="000000" w:themeColor="text1"/>
          <w:szCs w:val="28"/>
        </w:rPr>
      </w:pPr>
      <w:r w:rsidRPr="00A04943">
        <w:rPr>
          <w:rFonts w:ascii="Sakkal Majalla" w:hAnsi="Sakkal Majalla" w:cs="Sakkal Majalla"/>
          <w:color w:val="000000" w:themeColor="text1"/>
          <w:szCs w:val="28"/>
          <w:rtl/>
        </w:rPr>
        <w:t>تسهم هذه الدراسة في إثراء الأدبيات العلمية المتعلقة بالقيادة الفعّالة وأثرها على أداء الموظفين، حيث تقدم تحليلاً معمقًا لكيفية تأثير أساليب القيادة المختلفة على أداء العاملين في بيئة الشركات الخاصة بالرياض، كما تُضيف معرفة جديدة حول العلاقة بين القيادة وأداء الموظفين في الشركات الخاصة بالمملكة العربية السعودية</w:t>
      </w:r>
      <w:r w:rsidRPr="00A04943">
        <w:rPr>
          <w:rFonts w:ascii="Sakkal Majalla" w:hAnsi="Sakkal Majalla" w:cs="Sakkal Majalla"/>
          <w:color w:val="000000" w:themeColor="text1"/>
          <w:szCs w:val="28"/>
        </w:rPr>
        <w:t>.</w:t>
      </w:r>
      <w:r w:rsidR="0018469C" w:rsidRPr="00A04943">
        <w:rPr>
          <w:rFonts w:ascii="Sakkal Majalla" w:hAnsi="Sakkal Majalla" w:cs="Sakkal Majalla"/>
          <w:color w:val="000000" w:themeColor="text1"/>
          <w:szCs w:val="28"/>
        </w:rPr>
        <w:t>.</w:t>
      </w:r>
    </w:p>
    <w:p w14:paraId="64B5564B" w14:textId="7949E989" w:rsidR="0018469C" w:rsidRPr="00A04943" w:rsidRDefault="000C18C3" w:rsidP="00D009C7">
      <w:pPr>
        <w:pStyle w:val="a6"/>
        <w:numPr>
          <w:ilvl w:val="0"/>
          <w:numId w:val="4"/>
        </w:numPr>
        <w:tabs>
          <w:tab w:val="clear" w:pos="720"/>
          <w:tab w:val="num" w:pos="423"/>
        </w:tabs>
        <w:spacing w:before="100" w:beforeAutospacing="1" w:after="100" w:afterAutospacing="1" w:line="360" w:lineRule="auto"/>
        <w:ind w:left="423"/>
        <w:contextualSpacing w:val="0"/>
        <w:jc w:val="both"/>
        <w:rPr>
          <w:rFonts w:ascii="Sakkal Majalla" w:hAnsi="Sakkal Majalla" w:cs="Sakkal Majalla"/>
          <w:color w:val="000000" w:themeColor="text1"/>
          <w:szCs w:val="28"/>
        </w:rPr>
      </w:pPr>
      <w:r w:rsidRPr="00A04943">
        <w:rPr>
          <w:rFonts w:ascii="Sakkal Majalla" w:hAnsi="Sakkal Majalla" w:cs="Sakkal Majalla"/>
          <w:color w:val="000000" w:themeColor="text1"/>
          <w:szCs w:val="28"/>
          <w:rtl/>
        </w:rPr>
        <w:t>تساهم الدراسة في فهم الأبعاد المختلفة للقيادة مثل القيادة المعاملاتية، القيادة التحويلية، والقيادة المتراخية وكيفية تأثير كل منها على الموظفين، مما يساعد الباحثين والمهتمين في مجال الإدارة والموارد البشرية على دراسة تأثير هذه الأساليب في بيئات عمل متنوعة</w:t>
      </w:r>
      <w:r w:rsidR="0018469C" w:rsidRPr="00A04943">
        <w:rPr>
          <w:rFonts w:ascii="Sakkal Majalla" w:hAnsi="Sakkal Majalla" w:cs="Sakkal Majalla"/>
          <w:color w:val="000000" w:themeColor="text1"/>
          <w:szCs w:val="28"/>
        </w:rPr>
        <w:t>.</w:t>
      </w:r>
    </w:p>
    <w:p w14:paraId="04078DAE" w14:textId="77777777" w:rsidR="000C18C3" w:rsidRPr="00A04943" w:rsidRDefault="000C18C3" w:rsidP="00D009C7">
      <w:pPr>
        <w:pStyle w:val="a6"/>
        <w:numPr>
          <w:ilvl w:val="0"/>
          <w:numId w:val="4"/>
        </w:numPr>
        <w:tabs>
          <w:tab w:val="clear" w:pos="720"/>
          <w:tab w:val="num" w:pos="423"/>
        </w:tabs>
        <w:spacing w:before="100" w:beforeAutospacing="1" w:after="100" w:afterAutospacing="1" w:line="360" w:lineRule="auto"/>
        <w:ind w:left="423"/>
        <w:contextualSpacing w:val="0"/>
        <w:jc w:val="both"/>
        <w:rPr>
          <w:rFonts w:ascii="Sakkal Majalla" w:hAnsi="Sakkal Majalla" w:cs="Sakkal Majalla"/>
          <w:color w:val="000000" w:themeColor="text1"/>
          <w:szCs w:val="28"/>
        </w:rPr>
      </w:pPr>
      <w:r w:rsidRPr="00A04943">
        <w:rPr>
          <w:rFonts w:ascii="Sakkal Majalla" w:hAnsi="Sakkal Majalla" w:cs="Sakkal Majalla"/>
          <w:color w:val="000000" w:themeColor="text1"/>
          <w:szCs w:val="28"/>
          <w:rtl/>
        </w:rPr>
        <w:t>تساهم الدراسة في بناء أو تعديل نماذج نظرية جديدة حول القيادة وأداء العاملين، مما يساهم في تعزيز الأطر النظرية المعتمدة في هذا المجال. ويمكن أن تكون نقطة انطلاق لدراسات مستقبلية تتناول تأثيرات أخرى للعوامل التنظيمية على الأداء.</w:t>
      </w:r>
    </w:p>
    <w:p w14:paraId="7D0EC506" w14:textId="77777777" w:rsidR="00271B92" w:rsidRDefault="00271B92">
      <w:pPr>
        <w:bidi w:val="0"/>
        <w:rPr>
          <w:rFonts w:ascii="Sakkal Majalla" w:hAnsi="Sakkal Majalla" w:cs="Sakkal Majalla"/>
          <w:b/>
          <w:bCs/>
          <w:color w:val="000000" w:themeColor="text1"/>
          <w:sz w:val="32"/>
          <w:szCs w:val="32"/>
          <w:rtl/>
        </w:rPr>
      </w:pPr>
      <w:bookmarkStart w:id="10" w:name="_Toc193199460"/>
      <w:r>
        <w:rPr>
          <w:rFonts w:ascii="Sakkal Majalla" w:hAnsi="Sakkal Majalla" w:cs="Sakkal Majalla"/>
          <w:b/>
          <w:bCs/>
          <w:color w:val="000000" w:themeColor="text1"/>
          <w:sz w:val="32"/>
          <w:szCs w:val="32"/>
          <w:rtl/>
        </w:rPr>
        <w:br w:type="page"/>
      </w:r>
    </w:p>
    <w:p w14:paraId="28C49D5B" w14:textId="418DEECB" w:rsidR="0018469C" w:rsidRPr="00A04943" w:rsidRDefault="00CA7F54" w:rsidP="00CA7F54">
      <w:pPr>
        <w:spacing w:before="100" w:beforeAutospacing="1" w:after="100" w:afterAutospacing="1" w:line="360" w:lineRule="auto"/>
        <w:outlineLvl w:val="2"/>
        <w:rPr>
          <w:rFonts w:ascii="Sakkal Majalla" w:hAnsi="Sakkal Majalla" w:cs="Sakkal Majalla"/>
          <w:b/>
          <w:bCs/>
          <w:color w:val="000000" w:themeColor="text1"/>
          <w:sz w:val="32"/>
          <w:szCs w:val="32"/>
        </w:rPr>
      </w:pPr>
      <w:r w:rsidRPr="00A04943">
        <w:rPr>
          <w:rFonts w:ascii="Sakkal Majalla" w:hAnsi="Sakkal Majalla" w:cs="Sakkal Majalla" w:hint="cs"/>
          <w:b/>
          <w:bCs/>
          <w:color w:val="000000" w:themeColor="text1"/>
          <w:sz w:val="32"/>
          <w:szCs w:val="32"/>
          <w:rtl/>
        </w:rPr>
        <w:lastRenderedPageBreak/>
        <w:t xml:space="preserve">2.2.1 </w:t>
      </w:r>
      <w:r w:rsidR="0018469C" w:rsidRPr="00A04943">
        <w:rPr>
          <w:rFonts w:ascii="Sakkal Majalla" w:hAnsi="Sakkal Majalla" w:cs="Sakkal Majalla"/>
          <w:b/>
          <w:bCs/>
          <w:color w:val="000000" w:themeColor="text1"/>
          <w:sz w:val="32"/>
          <w:szCs w:val="32"/>
          <w:rtl/>
        </w:rPr>
        <w:t>الأهمية التطبيقية</w:t>
      </w:r>
      <w:r w:rsidR="0018469C" w:rsidRPr="00A04943">
        <w:rPr>
          <w:rFonts w:ascii="Sakkal Majalla" w:hAnsi="Sakkal Majalla" w:cs="Sakkal Majalla"/>
          <w:b/>
          <w:bCs/>
          <w:color w:val="000000" w:themeColor="text1"/>
          <w:sz w:val="32"/>
          <w:szCs w:val="32"/>
        </w:rPr>
        <w:t>:</w:t>
      </w:r>
      <w:bookmarkEnd w:id="10"/>
    </w:p>
    <w:p w14:paraId="19D57BEF" w14:textId="2F403BF7" w:rsidR="0018469C" w:rsidRPr="00A04943" w:rsidRDefault="000C18C3" w:rsidP="00D009C7">
      <w:pPr>
        <w:pStyle w:val="a6"/>
        <w:numPr>
          <w:ilvl w:val="0"/>
          <w:numId w:val="5"/>
        </w:numPr>
        <w:spacing w:before="100" w:beforeAutospacing="1" w:after="100" w:afterAutospacing="1" w:line="360" w:lineRule="auto"/>
        <w:ind w:left="423"/>
        <w:contextualSpacing w:val="0"/>
        <w:jc w:val="both"/>
        <w:rPr>
          <w:rFonts w:ascii="Sakkal Majalla" w:hAnsi="Sakkal Majalla" w:cs="Sakkal Majalla"/>
          <w:color w:val="000000" w:themeColor="text1"/>
          <w:szCs w:val="28"/>
        </w:rPr>
      </w:pPr>
      <w:r w:rsidRPr="00A04943">
        <w:rPr>
          <w:rFonts w:ascii="Sakkal Majalla" w:hAnsi="Sakkal Majalla" w:cs="Sakkal Majalla"/>
          <w:color w:val="000000" w:themeColor="text1"/>
          <w:szCs w:val="28"/>
          <w:rtl/>
        </w:rPr>
        <w:t>تساعد الدراسة مديري الشركات الخاصة في فهم أثر أساليب القيادة المختلفة على أداء العاملين، مما يمكنهم من اختيار الأسلوب القيادي الأكثر فعالية لتحقيق أفضل نتائج في بيئة العمل. هذا يمكن أن يؤدي إلى تحسين الأداء الفردي والجماعي للموظفين</w:t>
      </w:r>
      <w:r w:rsidRPr="00A04943">
        <w:rPr>
          <w:rFonts w:ascii="Sakkal Majalla" w:hAnsi="Sakkal Majalla" w:cs="Sakkal Majalla"/>
          <w:color w:val="000000" w:themeColor="text1"/>
          <w:szCs w:val="28"/>
        </w:rPr>
        <w:t>.</w:t>
      </w:r>
      <w:r w:rsidR="0018469C" w:rsidRPr="00A04943">
        <w:rPr>
          <w:rFonts w:ascii="Sakkal Majalla" w:hAnsi="Sakkal Majalla" w:cs="Sakkal Majalla"/>
          <w:color w:val="000000" w:themeColor="text1"/>
          <w:szCs w:val="28"/>
        </w:rPr>
        <w:t>.</w:t>
      </w:r>
    </w:p>
    <w:p w14:paraId="2E004B6E" w14:textId="13938FF8" w:rsidR="0018469C" w:rsidRPr="00A04943" w:rsidRDefault="000C18C3" w:rsidP="00D009C7">
      <w:pPr>
        <w:pStyle w:val="a6"/>
        <w:numPr>
          <w:ilvl w:val="0"/>
          <w:numId w:val="5"/>
        </w:numPr>
        <w:spacing w:before="100" w:beforeAutospacing="1" w:after="100" w:afterAutospacing="1" w:line="360" w:lineRule="auto"/>
        <w:ind w:left="423"/>
        <w:contextualSpacing w:val="0"/>
        <w:jc w:val="both"/>
        <w:rPr>
          <w:rFonts w:ascii="Sakkal Majalla" w:hAnsi="Sakkal Majalla" w:cs="Sakkal Majalla"/>
          <w:color w:val="000000" w:themeColor="text1"/>
          <w:szCs w:val="28"/>
        </w:rPr>
      </w:pPr>
      <w:r w:rsidRPr="00A04943">
        <w:rPr>
          <w:rFonts w:ascii="Sakkal Majalla" w:hAnsi="Sakkal Majalla" w:cs="Sakkal Majalla"/>
          <w:color w:val="000000" w:themeColor="text1"/>
          <w:szCs w:val="28"/>
          <w:rtl/>
        </w:rPr>
        <w:t>توفر الدراسة إشارات قيمة للمسؤولين في الشركات حول كيفية تحسين بيئة العمل ودعم الموظفين بشكل أفضل لتحقيق أداء أعلى</w:t>
      </w:r>
      <w:r w:rsidR="0018469C" w:rsidRPr="00A04943">
        <w:rPr>
          <w:rFonts w:ascii="Sakkal Majalla" w:hAnsi="Sakkal Majalla" w:cs="Sakkal Majalla"/>
          <w:color w:val="000000" w:themeColor="text1"/>
          <w:szCs w:val="28"/>
        </w:rPr>
        <w:t>.</w:t>
      </w:r>
    </w:p>
    <w:p w14:paraId="5C5A7900" w14:textId="458B0202" w:rsidR="0018469C" w:rsidRPr="00A04943" w:rsidRDefault="000C18C3" w:rsidP="00D009C7">
      <w:pPr>
        <w:pStyle w:val="a6"/>
        <w:numPr>
          <w:ilvl w:val="0"/>
          <w:numId w:val="5"/>
        </w:numPr>
        <w:spacing w:before="100" w:beforeAutospacing="1" w:after="100" w:afterAutospacing="1" w:line="360" w:lineRule="auto"/>
        <w:ind w:left="423"/>
        <w:contextualSpacing w:val="0"/>
        <w:jc w:val="both"/>
        <w:rPr>
          <w:rFonts w:ascii="Sakkal Majalla" w:hAnsi="Sakkal Majalla" w:cs="Sakkal Majalla"/>
          <w:color w:val="000000" w:themeColor="text1"/>
          <w:szCs w:val="28"/>
        </w:rPr>
      </w:pPr>
      <w:r w:rsidRPr="00A04943">
        <w:rPr>
          <w:rFonts w:ascii="Sakkal Majalla" w:hAnsi="Sakkal Majalla" w:cs="Sakkal Majalla"/>
          <w:color w:val="000000" w:themeColor="text1"/>
          <w:szCs w:val="28"/>
          <w:rtl/>
        </w:rPr>
        <w:t>توصيات الدراسة حول تطبيق أساليب القيادة المناسبة قد تؤدي إلى تحسين الأداء التنظيمي، مما يساهم في زيادة الإنتاجية والابتكار داخل الشركات الخاصة بالرياض</w:t>
      </w:r>
      <w:r w:rsidR="0018469C" w:rsidRPr="00A04943">
        <w:rPr>
          <w:rFonts w:ascii="Sakkal Majalla" w:hAnsi="Sakkal Majalla" w:cs="Sakkal Majalla"/>
          <w:color w:val="000000" w:themeColor="text1"/>
          <w:szCs w:val="28"/>
        </w:rPr>
        <w:t>.</w:t>
      </w:r>
    </w:p>
    <w:p w14:paraId="15E0DE21" w14:textId="57B3BC5F" w:rsidR="0018469C" w:rsidRPr="00A04943" w:rsidRDefault="000C18C3" w:rsidP="00D009C7">
      <w:pPr>
        <w:pStyle w:val="a6"/>
        <w:numPr>
          <w:ilvl w:val="0"/>
          <w:numId w:val="5"/>
        </w:numPr>
        <w:spacing w:before="100" w:beforeAutospacing="1" w:after="100" w:afterAutospacing="1" w:line="360" w:lineRule="auto"/>
        <w:ind w:left="423"/>
        <w:contextualSpacing w:val="0"/>
        <w:jc w:val="both"/>
        <w:rPr>
          <w:rFonts w:ascii="Sakkal Majalla" w:hAnsi="Sakkal Majalla" w:cs="Sakkal Majalla"/>
          <w:color w:val="000000" w:themeColor="text1"/>
          <w:szCs w:val="28"/>
        </w:rPr>
      </w:pPr>
      <w:r w:rsidRPr="00A04943">
        <w:rPr>
          <w:rFonts w:ascii="Sakkal Majalla" w:hAnsi="Sakkal Majalla" w:cs="Sakkal Majalla"/>
          <w:color w:val="000000" w:themeColor="text1"/>
          <w:szCs w:val="28"/>
          <w:rtl/>
        </w:rPr>
        <w:t>تساعد نتائج الدراسة متخذي القرار في الشركات الخاصة على تحديد أولويات القيادة وتوجيه الاستثمارات نحو تطوير برامج القيادة والتحفيز التي تعود بالنفع على الأداء العام</w:t>
      </w:r>
      <w:r w:rsidR="0018469C" w:rsidRPr="00A04943">
        <w:rPr>
          <w:rFonts w:ascii="Sakkal Majalla" w:hAnsi="Sakkal Majalla" w:cs="Sakkal Majalla"/>
          <w:color w:val="000000" w:themeColor="text1"/>
          <w:szCs w:val="28"/>
        </w:rPr>
        <w:t>.</w:t>
      </w:r>
    </w:p>
    <w:p w14:paraId="4FEDF0BD" w14:textId="12D8B074" w:rsidR="00CA7F54" w:rsidRPr="00A04943" w:rsidRDefault="00CA7F54" w:rsidP="00CA7F54">
      <w:pPr>
        <w:spacing w:before="100" w:beforeAutospacing="1" w:after="100" w:afterAutospacing="1" w:line="360" w:lineRule="auto"/>
        <w:jc w:val="both"/>
        <w:outlineLvl w:val="1"/>
        <w:rPr>
          <w:rFonts w:ascii="Sakkal Majalla" w:hAnsi="Sakkal Majalla" w:cs="Sakkal Majalla"/>
          <w:b/>
          <w:bCs/>
          <w:color w:val="000000" w:themeColor="text1"/>
          <w:sz w:val="36"/>
          <w:szCs w:val="36"/>
          <w:rtl/>
          <w:lang w:bidi="ar-EG"/>
        </w:rPr>
      </w:pPr>
      <w:bookmarkStart w:id="11" w:name="_Toc193199461"/>
      <w:bookmarkStart w:id="12" w:name="_Toc169790491"/>
      <w:bookmarkEnd w:id="5"/>
      <w:bookmarkEnd w:id="6"/>
      <w:r w:rsidRPr="00A04943">
        <w:rPr>
          <w:rFonts w:ascii="Sakkal Majalla" w:hAnsi="Sakkal Majalla" w:cs="Sakkal Majalla"/>
          <w:b/>
          <w:bCs/>
          <w:color w:val="000000" w:themeColor="text1"/>
          <w:sz w:val="36"/>
          <w:szCs w:val="36"/>
          <w:rtl/>
          <w:lang w:bidi="ar-EG"/>
        </w:rPr>
        <w:t>3.1 أهداف الدراسة:</w:t>
      </w:r>
      <w:bookmarkEnd w:id="11"/>
    </w:p>
    <w:p w14:paraId="516EC3DA" w14:textId="4AA224F8" w:rsidR="00AC1D5E" w:rsidRPr="00A04943" w:rsidRDefault="00AC1D5E" w:rsidP="00CA7F54">
      <w:pPr>
        <w:spacing w:before="100" w:beforeAutospacing="1" w:after="100" w:afterAutospacing="1" w:line="360" w:lineRule="auto"/>
        <w:ind w:firstLine="706"/>
        <w:jc w:val="both"/>
        <w:rPr>
          <w:rFonts w:ascii="Sakkal Majalla" w:hAnsi="Sakkal Majalla" w:cs="Sakkal Majalla"/>
          <w:color w:val="000000" w:themeColor="text1"/>
          <w:szCs w:val="28"/>
        </w:rPr>
      </w:pPr>
      <w:r w:rsidRPr="00A04943">
        <w:rPr>
          <w:rFonts w:ascii="Sakkal Majalla" w:hAnsi="Sakkal Majalla" w:cs="Sakkal Majalla"/>
          <w:color w:val="000000" w:themeColor="text1"/>
          <w:szCs w:val="28"/>
          <w:rtl/>
        </w:rPr>
        <w:t xml:space="preserve">هدفت الدراسة </w:t>
      </w:r>
      <w:r w:rsidR="00A762DD" w:rsidRPr="00A04943">
        <w:rPr>
          <w:rFonts w:ascii="Sakkal Majalla" w:hAnsi="Sakkal Majalla" w:cs="Sakkal Majalla"/>
          <w:color w:val="000000" w:themeColor="text1"/>
          <w:szCs w:val="28"/>
          <w:rtl/>
        </w:rPr>
        <w:t>إلى التعرف على</w:t>
      </w:r>
      <w:r w:rsidR="0018469C" w:rsidRPr="00A04943">
        <w:rPr>
          <w:rFonts w:ascii="Sakkal Majalla" w:hAnsi="Sakkal Majalla" w:cs="Sakkal Majalla"/>
          <w:color w:val="000000" w:themeColor="text1"/>
          <w:szCs w:val="28"/>
          <w:rtl/>
        </w:rPr>
        <w:t xml:space="preserve"> </w:t>
      </w:r>
      <w:r w:rsidR="000C18C3" w:rsidRPr="00A04943">
        <w:rPr>
          <w:rFonts w:ascii="Sakkal Majalla" w:hAnsi="Sakkal Majalla" w:cs="Sakkal Majalla"/>
          <w:color w:val="000000" w:themeColor="text1"/>
          <w:szCs w:val="28"/>
          <w:rtl/>
        </w:rPr>
        <w:t xml:space="preserve">أثر القيادة الفعّالة بأبعاده (القيادة المعاملاتية، القيادة التحويلية، والقيادة المتراخية) </w:t>
      </w:r>
      <w:bookmarkStart w:id="13" w:name="_Hlk193156827"/>
      <w:r w:rsidR="000C18C3" w:rsidRPr="00A04943">
        <w:rPr>
          <w:rFonts w:ascii="Sakkal Majalla" w:hAnsi="Sakkal Majalla" w:cs="Sakkal Majalla"/>
          <w:color w:val="000000" w:themeColor="text1"/>
          <w:szCs w:val="28"/>
          <w:rtl/>
        </w:rPr>
        <w:t xml:space="preserve">على أداء العاملين في الشركات الخاصة بالرياض </w:t>
      </w:r>
      <w:bookmarkEnd w:id="13"/>
      <w:r w:rsidRPr="00A04943">
        <w:rPr>
          <w:rFonts w:ascii="Sakkal Majalla" w:hAnsi="Sakkal Majalla" w:cs="Sakkal Majalla"/>
          <w:color w:val="000000" w:themeColor="text1"/>
          <w:szCs w:val="28"/>
          <w:rtl/>
        </w:rPr>
        <w:t>،</w:t>
      </w:r>
      <w:r w:rsidR="00A762DD" w:rsidRPr="00A04943">
        <w:rPr>
          <w:rFonts w:ascii="Sakkal Majalla" w:hAnsi="Sakkal Majalla" w:cs="Sakkal Majalla"/>
          <w:color w:val="000000" w:themeColor="text1"/>
          <w:szCs w:val="28"/>
          <w:rtl/>
        </w:rPr>
        <w:t xml:space="preserve"> </w:t>
      </w:r>
      <w:r w:rsidRPr="00A04943">
        <w:rPr>
          <w:rFonts w:ascii="Sakkal Majalla" w:hAnsi="Sakkal Majalla" w:cs="Sakkal Majalla"/>
          <w:color w:val="000000" w:themeColor="text1"/>
          <w:szCs w:val="28"/>
          <w:rtl/>
        </w:rPr>
        <w:t>و</w:t>
      </w:r>
      <w:r w:rsidR="001D7161" w:rsidRPr="00A04943">
        <w:rPr>
          <w:rFonts w:ascii="Sakkal Majalla" w:hAnsi="Sakkal Majalla" w:cs="Sakkal Majalla"/>
          <w:color w:val="000000" w:themeColor="text1"/>
          <w:szCs w:val="28"/>
          <w:rtl/>
        </w:rPr>
        <w:t>تنبثق العديد من الا</w:t>
      </w:r>
      <w:r w:rsidR="00A50A69" w:rsidRPr="00A04943">
        <w:rPr>
          <w:rFonts w:ascii="Sakkal Majalla" w:hAnsi="Sakkal Majalla" w:cs="Sakkal Majalla"/>
          <w:color w:val="000000" w:themeColor="text1"/>
          <w:szCs w:val="28"/>
          <w:rtl/>
        </w:rPr>
        <w:t>هداف</w:t>
      </w:r>
      <w:r w:rsidRPr="00A04943">
        <w:rPr>
          <w:rFonts w:ascii="Sakkal Majalla" w:hAnsi="Sakkal Majalla" w:cs="Sakkal Majalla"/>
          <w:color w:val="000000" w:themeColor="text1"/>
          <w:szCs w:val="28"/>
          <w:rtl/>
        </w:rPr>
        <w:t xml:space="preserve"> فرعية :</w:t>
      </w:r>
    </w:p>
    <w:p w14:paraId="3D0FCCA2" w14:textId="5D7CC9DB" w:rsidR="000C18C3" w:rsidRPr="00A04943" w:rsidRDefault="000C18C3" w:rsidP="00D009C7">
      <w:pPr>
        <w:pStyle w:val="a6"/>
        <w:numPr>
          <w:ilvl w:val="0"/>
          <w:numId w:val="6"/>
        </w:numPr>
        <w:spacing w:before="100" w:beforeAutospacing="1" w:after="100" w:afterAutospacing="1" w:line="360" w:lineRule="auto"/>
        <w:ind w:left="423"/>
        <w:contextualSpacing w:val="0"/>
        <w:jc w:val="both"/>
        <w:rPr>
          <w:rStyle w:val="aa"/>
          <w:rFonts w:ascii="Sakkal Majalla" w:hAnsi="Sakkal Majalla" w:cs="Sakkal Majalla"/>
          <w:b w:val="0"/>
          <w:bCs w:val="0"/>
          <w:color w:val="000000" w:themeColor="text1"/>
          <w:szCs w:val="28"/>
          <w:rtl/>
        </w:rPr>
      </w:pPr>
      <w:bookmarkStart w:id="14" w:name="_Toc192570231"/>
      <w:r w:rsidRPr="00A04943">
        <w:rPr>
          <w:rStyle w:val="aa"/>
          <w:rFonts w:ascii="Sakkal Majalla" w:hAnsi="Sakkal Majalla" w:cs="Sakkal Majalla"/>
          <w:b w:val="0"/>
          <w:bCs w:val="0"/>
          <w:color w:val="000000" w:themeColor="text1"/>
          <w:szCs w:val="28"/>
          <w:rtl/>
        </w:rPr>
        <w:t xml:space="preserve">تحليل تأثير القيادة المعاملاتية </w:t>
      </w:r>
      <w:r w:rsidRPr="00A04943">
        <w:rPr>
          <w:rFonts w:ascii="Sakkal Majalla" w:hAnsi="Sakkal Majalla" w:cs="Sakkal Majalla"/>
          <w:color w:val="000000" w:themeColor="text1"/>
          <w:szCs w:val="28"/>
          <w:rtl/>
        </w:rPr>
        <w:t>على أداء العاملين في الشركات الخاصة بالرياض</w:t>
      </w:r>
      <w:r w:rsidRPr="00A04943">
        <w:rPr>
          <w:rStyle w:val="aa"/>
          <w:rFonts w:ascii="Sakkal Majalla" w:hAnsi="Sakkal Majalla" w:cs="Sakkal Majalla"/>
          <w:b w:val="0"/>
          <w:bCs w:val="0"/>
          <w:color w:val="000000" w:themeColor="text1"/>
          <w:szCs w:val="28"/>
          <w:rtl/>
        </w:rPr>
        <w:t>.</w:t>
      </w:r>
    </w:p>
    <w:p w14:paraId="49B7A05A" w14:textId="588C1045" w:rsidR="000C18C3" w:rsidRPr="00A04943" w:rsidRDefault="000C18C3" w:rsidP="00D009C7">
      <w:pPr>
        <w:pStyle w:val="a6"/>
        <w:numPr>
          <w:ilvl w:val="0"/>
          <w:numId w:val="6"/>
        </w:numPr>
        <w:spacing w:before="100" w:beforeAutospacing="1" w:after="100" w:afterAutospacing="1" w:line="360" w:lineRule="auto"/>
        <w:ind w:left="423"/>
        <w:contextualSpacing w:val="0"/>
        <w:jc w:val="both"/>
        <w:rPr>
          <w:rStyle w:val="aa"/>
          <w:rFonts w:ascii="Sakkal Majalla" w:hAnsi="Sakkal Majalla" w:cs="Sakkal Majalla"/>
          <w:b w:val="0"/>
          <w:bCs w:val="0"/>
          <w:color w:val="000000" w:themeColor="text1"/>
          <w:szCs w:val="28"/>
          <w:rtl/>
        </w:rPr>
      </w:pPr>
      <w:r w:rsidRPr="00A04943">
        <w:rPr>
          <w:rStyle w:val="aa"/>
          <w:rFonts w:ascii="Sakkal Majalla" w:hAnsi="Sakkal Majalla" w:cs="Sakkal Majalla"/>
          <w:b w:val="0"/>
          <w:bCs w:val="0"/>
          <w:color w:val="000000" w:themeColor="text1"/>
          <w:szCs w:val="28"/>
          <w:rtl/>
        </w:rPr>
        <w:t xml:space="preserve">دراسة تأثير القيادة التحويلية </w:t>
      </w:r>
      <w:r w:rsidRPr="00A04943">
        <w:rPr>
          <w:rFonts w:ascii="Sakkal Majalla" w:hAnsi="Sakkal Majalla" w:cs="Sakkal Majalla"/>
          <w:color w:val="000000" w:themeColor="text1"/>
          <w:szCs w:val="28"/>
          <w:rtl/>
        </w:rPr>
        <w:t>على أداء العاملين في الشركات الخاصة بالرياض</w:t>
      </w:r>
      <w:r w:rsidRPr="00A04943">
        <w:rPr>
          <w:rStyle w:val="aa"/>
          <w:rFonts w:ascii="Sakkal Majalla" w:hAnsi="Sakkal Majalla" w:cs="Sakkal Majalla"/>
          <w:b w:val="0"/>
          <w:bCs w:val="0"/>
          <w:color w:val="000000" w:themeColor="text1"/>
          <w:szCs w:val="28"/>
          <w:rtl/>
        </w:rPr>
        <w:t>.</w:t>
      </w:r>
    </w:p>
    <w:p w14:paraId="6CABE402" w14:textId="4AFC796E" w:rsidR="0018469C" w:rsidRPr="00A04943" w:rsidRDefault="000C18C3" w:rsidP="00D009C7">
      <w:pPr>
        <w:pStyle w:val="a6"/>
        <w:numPr>
          <w:ilvl w:val="0"/>
          <w:numId w:val="6"/>
        </w:numPr>
        <w:spacing w:before="100" w:beforeAutospacing="1" w:after="100" w:afterAutospacing="1" w:line="360" w:lineRule="auto"/>
        <w:ind w:left="423"/>
        <w:contextualSpacing w:val="0"/>
        <w:jc w:val="both"/>
        <w:rPr>
          <w:rFonts w:ascii="Sakkal Majalla" w:hAnsi="Sakkal Majalla" w:cs="Sakkal Majalla"/>
          <w:color w:val="000000" w:themeColor="text1"/>
          <w:szCs w:val="28"/>
        </w:rPr>
      </w:pPr>
      <w:r w:rsidRPr="00A04943">
        <w:rPr>
          <w:rStyle w:val="aa"/>
          <w:rFonts w:ascii="Sakkal Majalla" w:hAnsi="Sakkal Majalla" w:cs="Sakkal Majalla"/>
          <w:b w:val="0"/>
          <w:bCs w:val="0"/>
          <w:color w:val="000000" w:themeColor="text1"/>
          <w:szCs w:val="28"/>
          <w:rtl/>
        </w:rPr>
        <w:t xml:space="preserve">استكشاف تأثير القيادة المتراخية </w:t>
      </w:r>
      <w:r w:rsidRPr="00A04943">
        <w:rPr>
          <w:rFonts w:ascii="Sakkal Majalla" w:hAnsi="Sakkal Majalla" w:cs="Sakkal Majalla"/>
          <w:color w:val="000000" w:themeColor="text1"/>
          <w:szCs w:val="28"/>
          <w:rtl/>
        </w:rPr>
        <w:t>على أداء العاملين في الشركات الخاصة بالرياض</w:t>
      </w:r>
      <w:r w:rsidR="0018469C" w:rsidRPr="00A04943">
        <w:rPr>
          <w:rStyle w:val="aa"/>
          <w:rFonts w:ascii="Sakkal Majalla" w:hAnsi="Sakkal Majalla" w:cs="Sakkal Majalla"/>
          <w:color w:val="000000" w:themeColor="text1"/>
          <w:szCs w:val="28"/>
          <w:rtl/>
        </w:rPr>
        <w:t>.</w:t>
      </w:r>
    </w:p>
    <w:p w14:paraId="5DD03752" w14:textId="2988C256" w:rsidR="000C18C3" w:rsidRPr="00A04943" w:rsidRDefault="000C18C3" w:rsidP="00D009C7">
      <w:pPr>
        <w:pStyle w:val="a6"/>
        <w:numPr>
          <w:ilvl w:val="0"/>
          <w:numId w:val="6"/>
        </w:numPr>
        <w:spacing w:before="100" w:beforeAutospacing="1" w:after="100" w:afterAutospacing="1" w:line="360" w:lineRule="auto"/>
        <w:ind w:left="423"/>
        <w:contextualSpacing w:val="0"/>
        <w:jc w:val="both"/>
        <w:rPr>
          <w:rStyle w:val="aa"/>
          <w:rFonts w:ascii="Sakkal Majalla" w:hAnsi="Sakkal Majalla" w:cs="Sakkal Majalla"/>
          <w:b w:val="0"/>
          <w:bCs w:val="0"/>
          <w:color w:val="000000" w:themeColor="text1"/>
          <w:szCs w:val="28"/>
          <w:rtl/>
        </w:rPr>
      </w:pPr>
      <w:r w:rsidRPr="00A04943">
        <w:rPr>
          <w:rStyle w:val="aa"/>
          <w:rFonts w:ascii="Sakkal Majalla" w:hAnsi="Sakkal Majalla" w:cs="Sakkal Majalla"/>
          <w:b w:val="0"/>
          <w:bCs w:val="0"/>
          <w:color w:val="000000" w:themeColor="text1"/>
          <w:szCs w:val="28"/>
          <w:rtl/>
        </w:rPr>
        <w:t>تقديم استراتيجيات وتوصيات لتحسين ممارسات القيادة في الشركات الخاصة بالرياض لتحقيق أفضل أداء للموظفين</w:t>
      </w:r>
      <w:r w:rsidRPr="00A04943">
        <w:rPr>
          <w:rStyle w:val="aa"/>
          <w:rFonts w:ascii="Sakkal Majalla" w:hAnsi="Sakkal Majalla" w:cs="Sakkal Majalla"/>
          <w:b w:val="0"/>
          <w:bCs w:val="0"/>
          <w:color w:val="000000" w:themeColor="text1"/>
          <w:szCs w:val="28"/>
        </w:rPr>
        <w:t>.</w:t>
      </w:r>
    </w:p>
    <w:p w14:paraId="770E7307" w14:textId="77777777" w:rsidR="00271B92" w:rsidRDefault="00271B92">
      <w:pPr>
        <w:bidi w:val="0"/>
        <w:rPr>
          <w:rFonts w:ascii="Sakkal Majalla" w:hAnsi="Sakkal Majalla" w:cs="Sakkal Majalla"/>
          <w:b/>
          <w:bCs/>
          <w:color w:val="000000" w:themeColor="text1"/>
          <w:sz w:val="36"/>
          <w:szCs w:val="36"/>
          <w:rtl/>
        </w:rPr>
      </w:pPr>
      <w:bookmarkStart w:id="15" w:name="_Toc193199462"/>
      <w:bookmarkEnd w:id="12"/>
      <w:bookmarkEnd w:id="14"/>
      <w:r>
        <w:rPr>
          <w:rFonts w:ascii="Sakkal Majalla" w:hAnsi="Sakkal Majalla" w:cs="Sakkal Majalla"/>
          <w:b/>
          <w:bCs/>
          <w:color w:val="000000" w:themeColor="text1"/>
          <w:sz w:val="36"/>
          <w:szCs w:val="36"/>
          <w:rtl/>
        </w:rPr>
        <w:br w:type="page"/>
      </w:r>
    </w:p>
    <w:p w14:paraId="7EFEE334" w14:textId="1BCF3419" w:rsidR="00CA7F54" w:rsidRPr="00A04943" w:rsidRDefault="00CA7F54" w:rsidP="00CA7F54">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r w:rsidRPr="00A04943">
        <w:rPr>
          <w:rFonts w:ascii="Sakkal Majalla" w:hAnsi="Sakkal Majalla" w:cs="Sakkal Majalla"/>
          <w:b/>
          <w:bCs/>
          <w:color w:val="000000" w:themeColor="text1"/>
          <w:sz w:val="36"/>
          <w:szCs w:val="36"/>
          <w:rtl/>
        </w:rPr>
        <w:lastRenderedPageBreak/>
        <w:t>4.1 تساؤلات الدراسة</w:t>
      </w:r>
      <w:bookmarkEnd w:id="15"/>
    </w:p>
    <w:p w14:paraId="5D072E0D" w14:textId="58A9BC3F" w:rsidR="0056677B" w:rsidRPr="00A04943" w:rsidRDefault="0056677B" w:rsidP="00CA7F54">
      <w:pPr>
        <w:spacing w:before="100" w:beforeAutospacing="1" w:after="100" w:afterAutospacing="1" w:line="360" w:lineRule="auto"/>
        <w:ind w:firstLine="706"/>
        <w:jc w:val="both"/>
        <w:rPr>
          <w:rFonts w:ascii="Sakkal Majalla" w:hAnsi="Sakkal Majalla" w:cs="Sakkal Majalla"/>
          <w:color w:val="000000" w:themeColor="text1"/>
          <w:szCs w:val="28"/>
        </w:rPr>
      </w:pPr>
      <w:r w:rsidRPr="00A04943">
        <w:rPr>
          <w:rFonts w:ascii="Sakkal Majalla" w:hAnsi="Sakkal Majalla" w:cs="Sakkal Majalla"/>
          <w:b/>
          <w:bCs/>
          <w:color w:val="000000" w:themeColor="text1"/>
          <w:szCs w:val="28"/>
          <w:rtl/>
        </w:rPr>
        <w:t>السؤال الرئيسي</w:t>
      </w:r>
      <w:r w:rsidRPr="00A04943">
        <w:rPr>
          <w:rFonts w:ascii="Sakkal Majalla" w:hAnsi="Sakkal Majalla" w:cs="Sakkal Majalla"/>
          <w:color w:val="000000" w:themeColor="text1"/>
          <w:szCs w:val="28"/>
        </w:rPr>
        <w:t>:</w:t>
      </w:r>
      <w:r w:rsidRPr="00A04943">
        <w:rPr>
          <w:rFonts w:ascii="Sakkal Majalla" w:hAnsi="Sakkal Majalla" w:cs="Sakkal Majalla"/>
          <w:color w:val="000000" w:themeColor="text1"/>
          <w:szCs w:val="28"/>
          <w:rtl/>
        </w:rPr>
        <w:t xml:space="preserve"> </w:t>
      </w:r>
      <w:r w:rsidR="000C18C3" w:rsidRPr="00A04943">
        <w:rPr>
          <w:rFonts w:ascii="Sakkal Majalla" w:hAnsi="Sakkal Majalla" w:cs="Sakkal Majalla"/>
          <w:color w:val="000000" w:themeColor="text1"/>
          <w:szCs w:val="28"/>
          <w:rtl/>
        </w:rPr>
        <w:t xml:space="preserve">ما هو أثر القيادة الفعّالة بأبعادها (القيادة المعاملاتية، القيادة التحويلية، والقيادة المتراخية) على أداء العاملين في الشركات الخاصة بالرياض؟ </w:t>
      </w:r>
      <w:r w:rsidRPr="00A04943">
        <w:rPr>
          <w:rFonts w:ascii="Sakkal Majalla" w:hAnsi="Sakkal Majalla" w:cs="Sakkal Majalla"/>
          <w:color w:val="000000" w:themeColor="text1"/>
          <w:szCs w:val="28"/>
          <w:rtl/>
        </w:rPr>
        <w:t xml:space="preserve">، </w:t>
      </w:r>
      <w:r w:rsidR="00CA7F54" w:rsidRPr="00A04943">
        <w:rPr>
          <w:rFonts w:ascii="Sakkal Majalla" w:hAnsi="Sakkal Majalla" w:cs="Sakkal Majalla"/>
          <w:color w:val="000000" w:themeColor="text1"/>
          <w:szCs w:val="28"/>
          <w:rtl/>
        </w:rPr>
        <w:t>وتتفرع منه عدة اهداف فرعية منها</w:t>
      </w:r>
      <w:r w:rsidRPr="00A04943">
        <w:rPr>
          <w:rFonts w:ascii="Sakkal Majalla" w:hAnsi="Sakkal Majalla" w:cs="Sakkal Majalla"/>
          <w:color w:val="000000" w:themeColor="text1"/>
          <w:szCs w:val="28"/>
          <w:rtl/>
        </w:rPr>
        <w:t xml:space="preserve">: </w:t>
      </w:r>
    </w:p>
    <w:p w14:paraId="0D419AEE" w14:textId="77777777" w:rsidR="000C18C3" w:rsidRPr="00A04943" w:rsidRDefault="000C18C3" w:rsidP="00D009C7">
      <w:pPr>
        <w:pStyle w:val="a6"/>
        <w:numPr>
          <w:ilvl w:val="0"/>
          <w:numId w:val="7"/>
        </w:numPr>
        <w:spacing w:before="100" w:beforeAutospacing="1" w:after="100" w:afterAutospacing="1" w:line="360" w:lineRule="auto"/>
        <w:ind w:left="423"/>
        <w:contextualSpacing w:val="0"/>
        <w:jc w:val="both"/>
        <w:rPr>
          <w:rFonts w:ascii="Sakkal Majalla" w:hAnsi="Sakkal Majalla" w:cs="Sakkal Majalla"/>
          <w:color w:val="000000" w:themeColor="text1"/>
          <w:szCs w:val="28"/>
          <w:rtl/>
        </w:rPr>
      </w:pPr>
      <w:r w:rsidRPr="00A04943">
        <w:rPr>
          <w:rFonts w:ascii="Sakkal Majalla" w:hAnsi="Sakkal Majalla" w:cs="Sakkal Majalla"/>
          <w:color w:val="000000" w:themeColor="text1"/>
          <w:szCs w:val="28"/>
          <w:rtl/>
        </w:rPr>
        <w:t>كيف يؤثر أسلوب القيادة المعاملاتية على أداء العاملين في الشركات الخاصة بالرياض؟</w:t>
      </w:r>
    </w:p>
    <w:p w14:paraId="28E1593B" w14:textId="77777777" w:rsidR="000C18C3" w:rsidRPr="00A04943" w:rsidRDefault="000C18C3" w:rsidP="00D009C7">
      <w:pPr>
        <w:pStyle w:val="a6"/>
        <w:numPr>
          <w:ilvl w:val="0"/>
          <w:numId w:val="7"/>
        </w:numPr>
        <w:spacing w:before="100" w:beforeAutospacing="1" w:after="100" w:afterAutospacing="1" w:line="360" w:lineRule="auto"/>
        <w:ind w:left="423"/>
        <w:contextualSpacing w:val="0"/>
        <w:jc w:val="both"/>
        <w:rPr>
          <w:rFonts w:ascii="Sakkal Majalla" w:hAnsi="Sakkal Majalla" w:cs="Sakkal Majalla"/>
          <w:color w:val="000000" w:themeColor="text1"/>
          <w:szCs w:val="28"/>
          <w:rtl/>
        </w:rPr>
      </w:pPr>
      <w:r w:rsidRPr="00A04943">
        <w:rPr>
          <w:rFonts w:ascii="Sakkal Majalla" w:hAnsi="Sakkal Majalla" w:cs="Sakkal Majalla"/>
          <w:color w:val="000000" w:themeColor="text1"/>
          <w:szCs w:val="28"/>
          <w:rtl/>
        </w:rPr>
        <w:t>ما هو تأثير أسلوب القيادة التحويلية على أداء العاملين في الشركات الخاصة بالرياض؟</w:t>
      </w:r>
    </w:p>
    <w:p w14:paraId="1C9B7EF0" w14:textId="53587364" w:rsidR="0018469C" w:rsidRPr="00A04943" w:rsidRDefault="000C18C3" w:rsidP="00D009C7">
      <w:pPr>
        <w:pStyle w:val="a6"/>
        <w:numPr>
          <w:ilvl w:val="0"/>
          <w:numId w:val="7"/>
        </w:numPr>
        <w:spacing w:before="100" w:beforeAutospacing="1" w:after="100" w:afterAutospacing="1" w:line="360" w:lineRule="auto"/>
        <w:ind w:left="423"/>
        <w:contextualSpacing w:val="0"/>
        <w:jc w:val="both"/>
        <w:rPr>
          <w:rFonts w:ascii="Sakkal Majalla" w:hAnsi="Sakkal Majalla" w:cs="Sakkal Majalla"/>
          <w:color w:val="000000" w:themeColor="text1"/>
          <w:kern w:val="0"/>
          <w:szCs w:val="28"/>
          <w14:ligatures w14:val="none"/>
        </w:rPr>
      </w:pPr>
      <w:r w:rsidRPr="00A04943">
        <w:rPr>
          <w:rFonts w:ascii="Sakkal Majalla" w:hAnsi="Sakkal Majalla" w:cs="Sakkal Majalla"/>
          <w:color w:val="000000" w:themeColor="text1"/>
          <w:szCs w:val="28"/>
          <w:rtl/>
        </w:rPr>
        <w:t>هل يؤثر أسلوب القيادة المتراخية على أداء العاملين في الشركات الخاصة بالرياض</w:t>
      </w:r>
      <w:r w:rsidR="0018469C" w:rsidRPr="00A04943">
        <w:rPr>
          <w:rFonts w:ascii="Sakkal Majalla" w:hAnsi="Sakkal Majalla" w:cs="Sakkal Majalla"/>
          <w:color w:val="000000" w:themeColor="text1"/>
          <w:szCs w:val="28"/>
          <w:rtl/>
        </w:rPr>
        <w:t>؟</w:t>
      </w:r>
    </w:p>
    <w:p w14:paraId="2083E9D7" w14:textId="3BC80D4B" w:rsidR="000C18C3" w:rsidRPr="00A04943" w:rsidRDefault="000C18C3" w:rsidP="00D009C7">
      <w:pPr>
        <w:pStyle w:val="a6"/>
        <w:numPr>
          <w:ilvl w:val="0"/>
          <w:numId w:val="7"/>
        </w:numPr>
        <w:spacing w:before="100" w:beforeAutospacing="1" w:after="100" w:afterAutospacing="1" w:line="360" w:lineRule="auto"/>
        <w:ind w:left="423"/>
        <w:contextualSpacing w:val="0"/>
        <w:jc w:val="both"/>
        <w:rPr>
          <w:rFonts w:ascii="Sakkal Majalla" w:hAnsi="Sakkal Majalla" w:cs="Sakkal Majalla"/>
          <w:color w:val="000000" w:themeColor="text1"/>
          <w:kern w:val="0"/>
          <w:szCs w:val="28"/>
          <w:rtl/>
          <w14:ligatures w14:val="none"/>
        </w:rPr>
      </w:pPr>
      <w:r w:rsidRPr="00A04943">
        <w:rPr>
          <w:rFonts w:ascii="Sakkal Majalla" w:hAnsi="Sakkal Majalla" w:cs="Sakkal Majalla"/>
          <w:color w:val="000000" w:themeColor="text1"/>
          <w:kern w:val="0"/>
          <w:szCs w:val="28"/>
          <w:rtl/>
          <w14:ligatures w14:val="none"/>
        </w:rPr>
        <w:t>كيف يمكن تحسين ممارسات القيادة في الشركات الخاصة بالرياض لتحقيق أفضل أداء للعاملين؟</w:t>
      </w:r>
    </w:p>
    <w:p w14:paraId="54F551C9" w14:textId="43F1C118" w:rsidR="00CA7F54" w:rsidRPr="00A04943" w:rsidRDefault="00CA7F54" w:rsidP="00CA7F54">
      <w:pPr>
        <w:spacing w:before="100" w:beforeAutospacing="1" w:after="100" w:afterAutospacing="1" w:line="360" w:lineRule="auto"/>
        <w:jc w:val="both"/>
        <w:outlineLvl w:val="1"/>
        <w:rPr>
          <w:rFonts w:ascii="Sakkal Majalla" w:hAnsi="Sakkal Majalla" w:cs="Sakkal Majalla"/>
          <w:b/>
          <w:bCs/>
          <w:color w:val="000000" w:themeColor="text1"/>
          <w:sz w:val="36"/>
          <w:szCs w:val="36"/>
          <w:rtl/>
          <w:lang w:bidi="ar-JO"/>
        </w:rPr>
      </w:pPr>
      <w:bookmarkStart w:id="16" w:name="_Toc169790499"/>
      <w:r w:rsidRPr="00A04943">
        <w:rPr>
          <w:rFonts w:ascii="Sakkal Majalla" w:hAnsi="Sakkal Majalla" w:cs="Sakkal Majalla"/>
          <w:b/>
          <w:bCs/>
          <w:color w:val="000000" w:themeColor="text1"/>
          <w:sz w:val="36"/>
          <w:szCs w:val="36"/>
          <w:rtl/>
          <w:lang w:bidi="ar-JO"/>
        </w:rPr>
        <w:t xml:space="preserve">   </w:t>
      </w:r>
      <w:bookmarkStart w:id="17" w:name="_Toc193199463"/>
      <w:r w:rsidRPr="00A04943">
        <w:rPr>
          <w:rFonts w:ascii="Sakkal Majalla" w:hAnsi="Sakkal Majalla" w:cs="Sakkal Majalla"/>
          <w:b/>
          <w:bCs/>
          <w:color w:val="000000" w:themeColor="text1"/>
          <w:sz w:val="36"/>
          <w:szCs w:val="36"/>
          <w:rtl/>
          <w:lang w:bidi="ar-JO"/>
        </w:rPr>
        <w:t>5.1  فروض الدراسة:</w:t>
      </w:r>
      <w:bookmarkEnd w:id="17"/>
    </w:p>
    <w:p w14:paraId="5BE12554" w14:textId="77777777" w:rsidR="00DF1F91" w:rsidRPr="00A04943" w:rsidRDefault="00DF1F91" w:rsidP="00CA7F54">
      <w:pPr>
        <w:spacing w:before="100" w:beforeAutospacing="1" w:after="100" w:afterAutospacing="1" w:line="360" w:lineRule="auto"/>
        <w:ind w:firstLine="706"/>
        <w:jc w:val="both"/>
        <w:rPr>
          <w:rFonts w:ascii="Sakkal Majalla" w:hAnsi="Sakkal Majalla" w:cs="Sakkal Majalla"/>
          <w:color w:val="000000" w:themeColor="text1"/>
          <w:szCs w:val="28"/>
          <w:rtl/>
          <w:lang w:bidi="ar-JO"/>
        </w:rPr>
      </w:pPr>
      <w:r w:rsidRPr="00A04943">
        <w:rPr>
          <w:rFonts w:ascii="Sakkal Majalla" w:hAnsi="Sakkal Majalla" w:cs="Sakkal Majalla"/>
          <w:color w:val="000000" w:themeColor="text1"/>
          <w:szCs w:val="28"/>
          <w:rtl/>
          <w:lang w:bidi="ar-JO"/>
        </w:rPr>
        <w:t xml:space="preserve">لتحقيق أهداف الدراسة فقد أعتمد على مجموعة من الفرضيات الآتية: </w:t>
      </w:r>
    </w:p>
    <w:p w14:paraId="4D64443D" w14:textId="14F9C395" w:rsidR="0056677B" w:rsidRPr="00A04943" w:rsidRDefault="0056677B" w:rsidP="00CA7F54">
      <w:pPr>
        <w:spacing w:before="100" w:beforeAutospacing="1" w:after="100" w:afterAutospacing="1" w:line="360" w:lineRule="auto"/>
        <w:ind w:firstLine="706"/>
        <w:jc w:val="both"/>
        <w:rPr>
          <w:rFonts w:ascii="Sakkal Majalla" w:hAnsi="Sakkal Majalla" w:cs="Sakkal Majalla"/>
          <w:b/>
          <w:bCs/>
          <w:color w:val="000000" w:themeColor="text1"/>
          <w:szCs w:val="28"/>
          <w:rtl/>
          <w:lang w:bidi="ar-JO"/>
        </w:rPr>
      </w:pPr>
      <w:r w:rsidRPr="00A04943">
        <w:rPr>
          <w:rFonts w:ascii="Sakkal Majalla" w:hAnsi="Sakkal Majalla" w:cs="Sakkal Majalla"/>
          <w:b/>
          <w:bCs/>
          <w:color w:val="000000" w:themeColor="text1"/>
          <w:szCs w:val="28"/>
          <w:rtl/>
          <w:lang w:bidi="ar-JO"/>
        </w:rPr>
        <w:t xml:space="preserve">الفرضية الرئيسية الأولى: </w:t>
      </w:r>
      <w:r w:rsidR="000C18C3" w:rsidRPr="00A04943">
        <w:rPr>
          <w:rFonts w:ascii="Sakkal Majalla" w:hAnsi="Sakkal Majalla" w:cs="Sakkal Majalla"/>
          <w:color w:val="000000" w:themeColor="text1"/>
          <w:szCs w:val="28"/>
          <w:rtl/>
        </w:rPr>
        <w:t>لا يوجد أثر ذو دلالة إحصائية عند مستوى الدلالة 0.05 بين أسلوب القيادة (المعاملاتية، التحويلية، المتراخية) وأداء العاملين في الشركات الخاصة بالرياض</w:t>
      </w:r>
      <w:r w:rsidRPr="00A04943">
        <w:rPr>
          <w:rFonts w:ascii="Sakkal Majalla" w:hAnsi="Sakkal Majalla" w:cs="Sakkal Majalla"/>
          <w:color w:val="000000" w:themeColor="text1"/>
          <w:szCs w:val="28"/>
          <w:rtl/>
          <w:lang w:bidi="ar-JO"/>
        </w:rPr>
        <w:t>، وينبثق من هذه الفرضية مجموعة من الفرضيات الفرعية التالية:</w:t>
      </w:r>
    </w:p>
    <w:p w14:paraId="655BF99C" w14:textId="21E3BC63" w:rsidR="000C18C3" w:rsidRPr="00A04943" w:rsidRDefault="000C18C3" w:rsidP="00D009C7">
      <w:pPr>
        <w:pStyle w:val="a6"/>
        <w:numPr>
          <w:ilvl w:val="0"/>
          <w:numId w:val="1"/>
        </w:numPr>
        <w:spacing w:before="100" w:beforeAutospacing="1" w:after="100" w:afterAutospacing="1" w:line="360" w:lineRule="auto"/>
        <w:ind w:left="423"/>
        <w:contextualSpacing w:val="0"/>
        <w:jc w:val="both"/>
        <w:rPr>
          <w:rFonts w:ascii="Sakkal Majalla" w:hAnsi="Sakkal Majalla" w:cs="Sakkal Majalla"/>
          <w:color w:val="000000" w:themeColor="text1"/>
          <w:szCs w:val="28"/>
          <w:rtl/>
          <w:lang w:bidi="ar-JO"/>
        </w:rPr>
      </w:pPr>
      <w:bookmarkStart w:id="18" w:name="_Toc169790500"/>
      <w:bookmarkEnd w:id="16"/>
      <w:r w:rsidRPr="00A04943">
        <w:rPr>
          <w:rFonts w:ascii="Sakkal Majalla" w:hAnsi="Sakkal Majalla" w:cs="Sakkal Majalla"/>
          <w:color w:val="000000" w:themeColor="text1"/>
          <w:szCs w:val="28"/>
          <w:rtl/>
          <w:lang w:bidi="ar-JO"/>
        </w:rPr>
        <w:t>الفرضية الفرعية الأولى: لا يوجد أثر ذو دلالة إحصائية عند مستوى الدلالة 0.05 بين أسلوب القيادة المعاملاتية وأداء العاملين في الشركات الخاصة بالرياض.</w:t>
      </w:r>
    </w:p>
    <w:p w14:paraId="7FDFC3B8" w14:textId="35FA97F2" w:rsidR="000C18C3" w:rsidRPr="00A04943" w:rsidRDefault="000C18C3" w:rsidP="00D009C7">
      <w:pPr>
        <w:pStyle w:val="a6"/>
        <w:numPr>
          <w:ilvl w:val="0"/>
          <w:numId w:val="1"/>
        </w:numPr>
        <w:spacing w:before="100" w:beforeAutospacing="1" w:after="100" w:afterAutospacing="1" w:line="360" w:lineRule="auto"/>
        <w:ind w:left="423"/>
        <w:contextualSpacing w:val="0"/>
        <w:jc w:val="both"/>
        <w:rPr>
          <w:rFonts w:ascii="Sakkal Majalla" w:hAnsi="Sakkal Majalla" w:cs="Sakkal Majalla"/>
          <w:color w:val="000000" w:themeColor="text1"/>
          <w:szCs w:val="28"/>
          <w:rtl/>
          <w:lang w:bidi="ar-JO"/>
        </w:rPr>
      </w:pPr>
      <w:r w:rsidRPr="00A04943">
        <w:rPr>
          <w:rFonts w:ascii="Sakkal Majalla" w:hAnsi="Sakkal Majalla" w:cs="Sakkal Majalla"/>
          <w:color w:val="000000" w:themeColor="text1"/>
          <w:szCs w:val="28"/>
          <w:rtl/>
          <w:lang w:bidi="ar-JO"/>
        </w:rPr>
        <w:t>الفرضية الفرعية الثانية:لا يوجد أثر ذو دلالة إحصائية عند مستوى الدلالة 0.05 بين أسلوب القيادة التحويلية وأداء العاملين في الشركات الخاصة بالرياض.</w:t>
      </w:r>
    </w:p>
    <w:p w14:paraId="69B0FFB0" w14:textId="11D3B214" w:rsidR="00685C11" w:rsidRPr="00A04943" w:rsidRDefault="000C18C3" w:rsidP="00D009C7">
      <w:pPr>
        <w:pStyle w:val="a6"/>
        <w:numPr>
          <w:ilvl w:val="0"/>
          <w:numId w:val="1"/>
        </w:numPr>
        <w:spacing w:before="100" w:beforeAutospacing="1" w:after="100" w:afterAutospacing="1" w:line="360" w:lineRule="auto"/>
        <w:ind w:left="423"/>
        <w:contextualSpacing w:val="0"/>
        <w:jc w:val="both"/>
        <w:rPr>
          <w:rFonts w:ascii="Sakkal Majalla" w:hAnsi="Sakkal Majalla" w:cs="Sakkal Majalla"/>
          <w:color w:val="000000" w:themeColor="text1"/>
          <w:szCs w:val="28"/>
          <w:rtl/>
          <w:lang w:bidi="ar-JO"/>
        </w:rPr>
      </w:pPr>
      <w:r w:rsidRPr="00A04943">
        <w:rPr>
          <w:rFonts w:ascii="Sakkal Majalla" w:hAnsi="Sakkal Majalla" w:cs="Sakkal Majalla"/>
          <w:color w:val="000000" w:themeColor="text1"/>
          <w:szCs w:val="28"/>
          <w:rtl/>
          <w:lang w:bidi="ar-JO"/>
        </w:rPr>
        <w:t>الفرضية الفرعية الثالثة: لا يوجد أثر ذو دلالة إحصائية عند مستوى الدلالة 0.05 بين أسلوب القيادة المتراخية وأداء العاملين في الشركات الخاصة بالرياض</w:t>
      </w:r>
      <w:r w:rsidR="00685C11" w:rsidRPr="00A04943">
        <w:rPr>
          <w:rFonts w:ascii="Sakkal Majalla" w:hAnsi="Sakkal Majalla" w:cs="Sakkal Majalla"/>
          <w:color w:val="000000" w:themeColor="text1"/>
          <w:szCs w:val="28"/>
          <w:rtl/>
          <w:lang w:bidi="ar-JO"/>
        </w:rPr>
        <w:t>.</w:t>
      </w:r>
    </w:p>
    <w:p w14:paraId="342EB04E" w14:textId="77777777" w:rsidR="00271B92" w:rsidRDefault="00271B92">
      <w:pPr>
        <w:bidi w:val="0"/>
        <w:rPr>
          <w:rFonts w:ascii="Sakkal Majalla" w:hAnsi="Sakkal Majalla" w:cs="Sakkal Majalla"/>
          <w:b/>
          <w:bCs/>
          <w:color w:val="000000" w:themeColor="text1"/>
          <w:sz w:val="36"/>
          <w:szCs w:val="36"/>
          <w:rtl/>
          <w:lang w:bidi="ar-EG"/>
        </w:rPr>
      </w:pPr>
      <w:bookmarkStart w:id="19" w:name="_Toc193199464"/>
      <w:bookmarkEnd w:id="18"/>
      <w:r>
        <w:rPr>
          <w:rFonts w:ascii="Sakkal Majalla" w:hAnsi="Sakkal Majalla" w:cs="Sakkal Majalla"/>
          <w:b/>
          <w:bCs/>
          <w:color w:val="000000" w:themeColor="text1"/>
          <w:sz w:val="36"/>
          <w:szCs w:val="36"/>
          <w:rtl/>
          <w:lang w:bidi="ar-EG"/>
        </w:rPr>
        <w:br w:type="page"/>
      </w:r>
    </w:p>
    <w:p w14:paraId="3D06217E" w14:textId="230C914B" w:rsidR="00CA7F54" w:rsidRPr="00A04943" w:rsidRDefault="00CA7F54" w:rsidP="00CA7F54">
      <w:pPr>
        <w:spacing w:before="100" w:beforeAutospacing="1" w:after="100" w:afterAutospacing="1" w:line="360" w:lineRule="auto"/>
        <w:jc w:val="both"/>
        <w:outlineLvl w:val="1"/>
        <w:rPr>
          <w:rFonts w:ascii="Sakkal Majalla" w:hAnsi="Sakkal Majalla" w:cs="Sakkal Majalla"/>
          <w:b/>
          <w:bCs/>
          <w:color w:val="000000" w:themeColor="text1"/>
          <w:sz w:val="36"/>
          <w:szCs w:val="36"/>
          <w:rtl/>
          <w:lang w:bidi="ar-EG"/>
        </w:rPr>
      </w:pPr>
      <w:r w:rsidRPr="00A04943">
        <w:rPr>
          <w:rFonts w:ascii="Sakkal Majalla" w:hAnsi="Sakkal Majalla" w:cs="Sakkal Majalla"/>
          <w:b/>
          <w:bCs/>
          <w:color w:val="000000" w:themeColor="text1"/>
          <w:sz w:val="36"/>
          <w:szCs w:val="36"/>
          <w:rtl/>
          <w:lang w:bidi="ar-EG"/>
        </w:rPr>
        <w:lastRenderedPageBreak/>
        <w:t>6.1 الدراسات السابقة:</w:t>
      </w:r>
      <w:bookmarkEnd w:id="19"/>
    </w:p>
    <w:p w14:paraId="032391B8" w14:textId="28149216" w:rsidR="00053121" w:rsidRPr="00A04943" w:rsidRDefault="00C657AA" w:rsidP="00D009C7">
      <w:pPr>
        <w:pStyle w:val="a6"/>
        <w:numPr>
          <w:ilvl w:val="0"/>
          <w:numId w:val="28"/>
        </w:numPr>
        <w:spacing w:before="100" w:beforeAutospacing="1" w:after="100" w:afterAutospacing="1" w:line="360" w:lineRule="auto"/>
        <w:ind w:left="423"/>
        <w:jc w:val="both"/>
        <w:rPr>
          <w:rFonts w:ascii="Sakkal Majalla" w:hAnsi="Sakkal Majalla" w:cs="Sakkal Majalla"/>
          <w:b/>
          <w:bCs/>
          <w:color w:val="000000" w:themeColor="text1"/>
          <w:szCs w:val="28"/>
          <w:rtl/>
          <w:lang w:bidi="ar-EG"/>
        </w:rPr>
      </w:pPr>
      <w:r w:rsidRPr="00A04943">
        <w:rPr>
          <w:rFonts w:ascii="Sakkal Majalla" w:hAnsi="Sakkal Majalla" w:cs="Sakkal Majalla"/>
          <w:b/>
          <w:bCs/>
          <w:color w:val="000000" w:themeColor="text1"/>
          <w:szCs w:val="28"/>
          <w:rtl/>
          <w:lang w:bidi="ar-EG"/>
        </w:rPr>
        <w:t xml:space="preserve">دراسة </w:t>
      </w:r>
      <w:bookmarkStart w:id="20" w:name="_Toc169790501"/>
      <w:r w:rsidR="000C1B13" w:rsidRPr="00A04943">
        <w:rPr>
          <w:rFonts w:ascii="Sakkal Majalla" w:hAnsi="Sakkal Majalla" w:cs="Sakkal Majalla"/>
          <w:b/>
          <w:bCs/>
          <w:color w:val="000000" w:themeColor="text1"/>
          <w:szCs w:val="28"/>
          <w:lang w:bidi="ar-EG"/>
        </w:rPr>
        <w:t>(Kumar et al., 2024)</w:t>
      </w:r>
    </w:p>
    <w:p w14:paraId="16C88B80" w14:textId="1703ADAF" w:rsidR="00A356C5" w:rsidRPr="00A04943" w:rsidRDefault="00A356C5" w:rsidP="00CA7F54">
      <w:pPr>
        <w:spacing w:before="100" w:beforeAutospacing="1" w:after="100" w:afterAutospacing="1" w:line="360" w:lineRule="auto"/>
        <w:ind w:firstLine="706"/>
        <w:jc w:val="both"/>
        <w:rPr>
          <w:rFonts w:ascii="Sakkal Majalla" w:hAnsi="Sakkal Majalla" w:cs="Sakkal Majalla"/>
          <w:color w:val="000000" w:themeColor="text1"/>
          <w:szCs w:val="28"/>
          <w:rtl/>
          <w:lang w:bidi="ar-EG"/>
        </w:rPr>
      </w:pPr>
      <w:r w:rsidRPr="00A04943">
        <w:rPr>
          <w:rFonts w:ascii="Sakkal Majalla" w:hAnsi="Sakkal Majalla" w:cs="Sakkal Majalla"/>
          <w:color w:val="000000" w:themeColor="text1"/>
          <w:szCs w:val="28"/>
          <w:rtl/>
          <w:lang w:bidi="ar-EG"/>
        </w:rPr>
        <w:t xml:space="preserve">هدفت الدراسة إلى التعرف على دور القيادة كوسيط في العلاقة بين الثقافة التنظيمية، الحوكمة، والنزاهة، وأداء الموظفين في القطاع العام، بأبعاده (القيادة، الثقافة التنظيمية، الحوكمة، النزاهة، وأداء الموظفين) على الأداء في القطاع العام. واستخدمت الدراسة المنهج التحليلي باستخدام تقنية العينة العشوائية الطبقية المتناسبة، وتكونت العينة من 181 موظفًا من مكاتب </w:t>
      </w:r>
      <w:r w:rsidRPr="00A04943">
        <w:rPr>
          <w:rFonts w:ascii="Sakkal Majalla" w:hAnsi="Sakkal Majalla" w:cs="Sakkal Majalla"/>
          <w:color w:val="000000" w:themeColor="text1"/>
          <w:szCs w:val="28"/>
          <w:lang w:bidi="ar-EG"/>
        </w:rPr>
        <w:t>KSOP</w:t>
      </w:r>
      <w:r w:rsidRPr="00A04943">
        <w:rPr>
          <w:rFonts w:ascii="Sakkal Majalla" w:hAnsi="Sakkal Majalla" w:cs="Sakkal Majalla"/>
          <w:color w:val="000000" w:themeColor="text1"/>
          <w:szCs w:val="28"/>
          <w:rtl/>
          <w:lang w:bidi="ar-EG"/>
        </w:rPr>
        <w:t>. وتوصلت نتائج الدراسة إلى أن القيادة تسهم في تسهيل العلاقة بين النزاهة والأداء، مما يعزز الأداء العام من خلال الممارسات الأخلاقية والشفافة. وأوصت الدراسة بضرورة تعزيز دور القيادة في تحسين الثقافة التنظيمية، وتعزيز الحوكمة والنزاهة في المؤسسات العامة، لتحقيق أداء مستدام وتحسين فعالية العمل في القطاع العام.</w:t>
      </w:r>
    </w:p>
    <w:p w14:paraId="6125011B" w14:textId="77777777" w:rsidR="000C1B13" w:rsidRPr="00A04943" w:rsidRDefault="000C1B13" w:rsidP="00D009C7">
      <w:pPr>
        <w:pStyle w:val="a6"/>
        <w:numPr>
          <w:ilvl w:val="0"/>
          <w:numId w:val="28"/>
        </w:numPr>
        <w:spacing w:before="100" w:beforeAutospacing="1" w:after="100" w:afterAutospacing="1" w:line="360" w:lineRule="auto"/>
        <w:ind w:left="423"/>
        <w:jc w:val="both"/>
        <w:rPr>
          <w:rFonts w:ascii="Sakkal Majalla" w:hAnsi="Sakkal Majalla" w:cs="Sakkal Majalla"/>
          <w:b/>
          <w:bCs/>
          <w:color w:val="000000" w:themeColor="text1"/>
          <w:szCs w:val="28"/>
          <w:rtl/>
          <w:lang w:bidi="ar-EG"/>
        </w:rPr>
      </w:pPr>
      <w:r w:rsidRPr="00A04943">
        <w:rPr>
          <w:rFonts w:ascii="Sakkal Majalla" w:hAnsi="Sakkal Majalla" w:cs="Sakkal Majalla"/>
          <w:b/>
          <w:bCs/>
          <w:color w:val="000000" w:themeColor="text1"/>
          <w:szCs w:val="28"/>
          <w:rtl/>
          <w:lang w:bidi="ar-EG"/>
        </w:rPr>
        <w:t>دراسة (</w:t>
      </w:r>
      <w:r w:rsidRPr="00A04943">
        <w:rPr>
          <w:rFonts w:ascii="Sakkal Majalla" w:hAnsi="Sakkal Majalla" w:cs="Sakkal Majalla"/>
          <w:b/>
          <w:bCs/>
          <w:color w:val="000000" w:themeColor="text1"/>
          <w:szCs w:val="28"/>
          <w:lang w:bidi="ar-EG"/>
        </w:rPr>
        <w:t>Htun et al., 2024</w:t>
      </w:r>
      <w:r w:rsidRPr="00A04943">
        <w:rPr>
          <w:rFonts w:ascii="Sakkal Majalla" w:hAnsi="Sakkal Majalla" w:cs="Sakkal Majalla"/>
          <w:b/>
          <w:bCs/>
          <w:color w:val="000000" w:themeColor="text1"/>
          <w:szCs w:val="28"/>
          <w:rtl/>
          <w:lang w:bidi="ar-EG"/>
        </w:rPr>
        <w:t>)</w:t>
      </w:r>
    </w:p>
    <w:p w14:paraId="46E2D63B" w14:textId="3F7E08D1" w:rsidR="00A356C5" w:rsidRPr="00A04943" w:rsidRDefault="00A356C5" w:rsidP="00CA7F54">
      <w:pPr>
        <w:spacing w:before="100" w:beforeAutospacing="1" w:after="100" w:afterAutospacing="1" w:line="360" w:lineRule="auto"/>
        <w:ind w:firstLine="706"/>
        <w:jc w:val="both"/>
        <w:rPr>
          <w:rFonts w:ascii="Sakkal Majalla" w:hAnsi="Sakkal Majalla" w:cs="Sakkal Majalla"/>
          <w:color w:val="000000" w:themeColor="text1"/>
          <w:szCs w:val="28"/>
          <w:rtl/>
          <w:lang w:bidi="ar-EG"/>
        </w:rPr>
      </w:pPr>
      <w:r w:rsidRPr="00A04943">
        <w:rPr>
          <w:rFonts w:ascii="Sakkal Majalla" w:hAnsi="Sakkal Majalla" w:cs="Sakkal Majalla"/>
          <w:color w:val="000000" w:themeColor="text1"/>
          <w:szCs w:val="28"/>
          <w:rtl/>
        </w:rPr>
        <w:t>هدفت الدراسة إلى التعرف على تأثير أساليب القيادة (القيادة المعاملاتية، القيادة التحويلية، والقيادة المتراخية) على أداء الموظفين في صناعة الطعام والمشروبات في ميانمار، بأبعاده (القيادة المعاملاتية، القيادة التحويلية، القيادة المتراخية) على أداء الموظفين. واستخدمت الدراسة المنهج التحليلي باستخدام استبيان القيادة متعدد العوامل</w:t>
      </w:r>
      <w:r w:rsidRPr="00A04943">
        <w:rPr>
          <w:rFonts w:ascii="Sakkal Majalla" w:hAnsi="Sakkal Majalla" w:cs="Sakkal Majalla"/>
          <w:color w:val="000000" w:themeColor="text1"/>
          <w:szCs w:val="28"/>
          <w:lang w:bidi="ar-EG"/>
        </w:rPr>
        <w:t xml:space="preserve"> (MLQ) </w:t>
      </w:r>
      <w:r w:rsidRPr="00A04943">
        <w:rPr>
          <w:rFonts w:ascii="Sakkal Majalla" w:hAnsi="Sakkal Majalla" w:cs="Sakkal Majalla"/>
          <w:color w:val="000000" w:themeColor="text1"/>
          <w:szCs w:val="28"/>
          <w:rtl/>
        </w:rPr>
        <w:t>الذي طوره أفوليو وباس (1999) لتقييم سلوكيات القيادة. وتكونت العينة من 300 مدير من شركات الطعام والمشروبات في يانغون، ميانمار، باستخدام أسلوب العينة العشوائية الطبقية غير المتناسبة لضمان تمثيل متنوع. وتوصلت نتائج الدراسة إلى وجود علاقة إيجابية قوية بين أساليب القيادة وأداء الموظفين، مع إظهار القيادة المتراخية أقوى ارتباط. وأوصت الدراسة بأن القيادة المتراخية قد تكون فعّالة بشكل خاص في تعزيز أداء الموظفين وتحقيق الأهداف التنظيمية في صناعة الطعام والمشروبات في ميانمار</w:t>
      </w:r>
      <w:r w:rsidRPr="00A04943">
        <w:rPr>
          <w:rFonts w:ascii="Sakkal Majalla" w:hAnsi="Sakkal Majalla" w:cs="Sakkal Majalla"/>
          <w:color w:val="000000" w:themeColor="text1"/>
          <w:szCs w:val="28"/>
          <w:lang w:bidi="ar-EG"/>
        </w:rPr>
        <w:t>.</w:t>
      </w:r>
    </w:p>
    <w:p w14:paraId="0D096117" w14:textId="77777777" w:rsidR="00271B92" w:rsidRDefault="00271B92">
      <w:pPr>
        <w:bidi w:val="0"/>
        <w:rPr>
          <w:rFonts w:ascii="Sakkal Majalla" w:hAnsi="Sakkal Majalla" w:cs="Sakkal Majalla"/>
          <w:b/>
          <w:bCs/>
          <w:color w:val="000000" w:themeColor="text1"/>
          <w:szCs w:val="28"/>
          <w:rtl/>
          <w:lang w:bidi="ar-EG"/>
        </w:rPr>
      </w:pPr>
      <w:r>
        <w:rPr>
          <w:rFonts w:ascii="Sakkal Majalla" w:hAnsi="Sakkal Majalla" w:cs="Sakkal Majalla"/>
          <w:b/>
          <w:bCs/>
          <w:color w:val="000000" w:themeColor="text1"/>
          <w:szCs w:val="28"/>
          <w:rtl/>
          <w:lang w:bidi="ar-EG"/>
        </w:rPr>
        <w:br w:type="page"/>
      </w:r>
    </w:p>
    <w:p w14:paraId="2A63DE37" w14:textId="3DEB758C" w:rsidR="00A356C5" w:rsidRPr="00A04943" w:rsidRDefault="000C1B13" w:rsidP="00D009C7">
      <w:pPr>
        <w:pStyle w:val="a6"/>
        <w:numPr>
          <w:ilvl w:val="0"/>
          <w:numId w:val="28"/>
        </w:numPr>
        <w:spacing w:before="100" w:beforeAutospacing="1" w:after="100" w:afterAutospacing="1" w:line="360" w:lineRule="auto"/>
        <w:ind w:left="423"/>
        <w:jc w:val="both"/>
        <w:rPr>
          <w:rFonts w:ascii="Sakkal Majalla" w:hAnsi="Sakkal Majalla" w:cs="Sakkal Majalla"/>
          <w:b/>
          <w:bCs/>
          <w:color w:val="000000" w:themeColor="text1"/>
          <w:szCs w:val="28"/>
          <w:rtl/>
          <w:lang w:bidi="ar-EG"/>
        </w:rPr>
      </w:pPr>
      <w:r w:rsidRPr="00A04943">
        <w:rPr>
          <w:rFonts w:ascii="Sakkal Majalla" w:hAnsi="Sakkal Majalla" w:cs="Sakkal Majalla"/>
          <w:b/>
          <w:bCs/>
          <w:color w:val="000000" w:themeColor="text1"/>
          <w:szCs w:val="28"/>
          <w:rtl/>
          <w:lang w:bidi="ar-EG"/>
        </w:rPr>
        <w:lastRenderedPageBreak/>
        <w:t>دراسة (</w:t>
      </w:r>
      <w:r w:rsidRPr="00A04943">
        <w:rPr>
          <w:rFonts w:ascii="Sakkal Majalla" w:hAnsi="Sakkal Majalla" w:cs="Sakkal Majalla"/>
          <w:b/>
          <w:bCs/>
          <w:color w:val="000000" w:themeColor="text1"/>
          <w:szCs w:val="28"/>
          <w:lang w:bidi="ar-EG"/>
        </w:rPr>
        <w:t>Musa et al., 2024</w:t>
      </w:r>
      <w:r w:rsidRPr="00A04943">
        <w:rPr>
          <w:rFonts w:ascii="Sakkal Majalla" w:hAnsi="Sakkal Majalla" w:cs="Sakkal Majalla"/>
          <w:b/>
          <w:bCs/>
          <w:color w:val="000000" w:themeColor="text1"/>
          <w:szCs w:val="28"/>
          <w:rtl/>
          <w:lang w:bidi="ar-EG"/>
        </w:rPr>
        <w:t>)</w:t>
      </w:r>
    </w:p>
    <w:p w14:paraId="72817B31" w14:textId="6F6E4A6B" w:rsidR="00A356C5" w:rsidRPr="00A04943" w:rsidRDefault="00A356C5" w:rsidP="00CA7F54">
      <w:pPr>
        <w:spacing w:before="100" w:beforeAutospacing="1" w:after="100" w:afterAutospacing="1" w:line="360" w:lineRule="auto"/>
        <w:ind w:firstLine="706"/>
        <w:jc w:val="both"/>
        <w:rPr>
          <w:rFonts w:ascii="Sakkal Majalla" w:hAnsi="Sakkal Majalla" w:cs="Sakkal Majalla"/>
          <w:color w:val="000000" w:themeColor="text1"/>
          <w:szCs w:val="28"/>
          <w:rtl/>
          <w:lang w:bidi="ar-EG"/>
        </w:rPr>
      </w:pPr>
      <w:r w:rsidRPr="00A04943">
        <w:rPr>
          <w:rFonts w:ascii="Sakkal Majalla" w:hAnsi="Sakkal Majalla" w:cs="Sakkal Majalla"/>
          <w:color w:val="000000" w:themeColor="text1"/>
          <w:szCs w:val="28"/>
          <w:rtl/>
          <w:lang w:bidi="ar-EG"/>
        </w:rPr>
        <w:t xml:space="preserve">هدفت الدراسة إلى التعرف على تأثير أسلوب القيادة على أداء الموظفين، بأبعاده (أسلوب القيادة، وأداء الموظفين) على أداء الموظفين. واستخدمت الدراسة المنهج الكمي (أسلوب الاستبيان)، حيث تم جمع البيانات عبر ملاحظة واستخدام استبيان على عينة مكونة من 38 مستجيبًا. وتوصلت نتائج الدراسة إلى وجود تأثير إيجابي كبير لأسلوب القيادة على أداء الموظفين، حيث أظهرت نتائج اختبار </w:t>
      </w:r>
      <w:r w:rsidRPr="00A04943">
        <w:rPr>
          <w:rFonts w:ascii="Sakkal Majalla" w:hAnsi="Sakkal Majalla" w:cs="Sakkal Majalla"/>
          <w:color w:val="000000" w:themeColor="text1"/>
          <w:szCs w:val="28"/>
          <w:lang w:bidi="ar-EG"/>
        </w:rPr>
        <w:t>t</w:t>
      </w:r>
      <w:r w:rsidRPr="00A04943">
        <w:rPr>
          <w:rFonts w:ascii="Sakkal Majalla" w:hAnsi="Sakkal Majalla" w:cs="Sakkal Majalla"/>
          <w:color w:val="000000" w:themeColor="text1"/>
          <w:szCs w:val="28"/>
          <w:rtl/>
          <w:lang w:bidi="ar-EG"/>
        </w:rPr>
        <w:t xml:space="preserve"> قيمة تساوي 7.755 وفرق دلالة أكبر من 0.05 (0.000 &lt;0.05)، مما يعني أن فرضية الدراسة التي تفترض وجود تأثير إيجابي لأسلوب القيادة على الأداء تم قبولها. وأوصت الدراسة بضرورة اعتماد أساليب القيادة الفعّالة لتحسين الأداء الوظيفي للعاملين.</w:t>
      </w:r>
    </w:p>
    <w:p w14:paraId="04017C39" w14:textId="0212C98F" w:rsidR="000C1B13" w:rsidRPr="00A04943" w:rsidRDefault="000C1B13" w:rsidP="00D009C7">
      <w:pPr>
        <w:pStyle w:val="a6"/>
        <w:numPr>
          <w:ilvl w:val="0"/>
          <w:numId w:val="28"/>
        </w:numPr>
        <w:spacing w:before="100" w:beforeAutospacing="1" w:after="100" w:afterAutospacing="1" w:line="360" w:lineRule="auto"/>
        <w:ind w:left="423"/>
        <w:jc w:val="both"/>
        <w:rPr>
          <w:rFonts w:ascii="Sakkal Majalla" w:hAnsi="Sakkal Majalla" w:cs="Sakkal Majalla"/>
          <w:b/>
          <w:bCs/>
          <w:color w:val="000000" w:themeColor="text1"/>
          <w:szCs w:val="28"/>
          <w:rtl/>
          <w:lang w:bidi="ar-EG"/>
        </w:rPr>
      </w:pPr>
      <w:r w:rsidRPr="00A04943">
        <w:rPr>
          <w:rFonts w:ascii="Sakkal Majalla" w:hAnsi="Sakkal Majalla" w:cs="Sakkal Majalla"/>
          <w:b/>
          <w:bCs/>
          <w:color w:val="000000" w:themeColor="text1"/>
          <w:szCs w:val="28"/>
          <w:rtl/>
          <w:lang w:bidi="ar-EG"/>
        </w:rPr>
        <w:t>دراسة (</w:t>
      </w:r>
      <w:r w:rsidRPr="00A04943">
        <w:rPr>
          <w:rFonts w:ascii="Sakkal Majalla" w:hAnsi="Sakkal Majalla" w:cs="Sakkal Majalla"/>
          <w:b/>
          <w:bCs/>
          <w:color w:val="000000" w:themeColor="text1"/>
          <w:szCs w:val="28"/>
          <w:lang w:bidi="ar-EG"/>
        </w:rPr>
        <w:t>Kurniawan et al., 2025</w:t>
      </w:r>
      <w:r w:rsidRPr="00A04943">
        <w:rPr>
          <w:rFonts w:ascii="Sakkal Majalla" w:hAnsi="Sakkal Majalla" w:cs="Sakkal Majalla"/>
          <w:b/>
          <w:bCs/>
          <w:color w:val="000000" w:themeColor="text1"/>
          <w:szCs w:val="28"/>
          <w:rtl/>
          <w:lang w:bidi="ar-EG"/>
        </w:rPr>
        <w:t>)</w:t>
      </w:r>
    </w:p>
    <w:p w14:paraId="6140AB46" w14:textId="6CBC0465" w:rsidR="00A356C5" w:rsidRPr="00A04943" w:rsidRDefault="00A356C5" w:rsidP="00CA7F54">
      <w:pPr>
        <w:spacing w:before="100" w:beforeAutospacing="1" w:after="100" w:afterAutospacing="1" w:line="360" w:lineRule="auto"/>
        <w:ind w:firstLine="706"/>
        <w:jc w:val="both"/>
        <w:rPr>
          <w:rFonts w:ascii="Sakkal Majalla" w:hAnsi="Sakkal Majalla" w:cs="Sakkal Majalla"/>
          <w:color w:val="000000" w:themeColor="text1"/>
          <w:szCs w:val="28"/>
          <w:rtl/>
          <w:lang w:bidi="ar-EG"/>
        </w:rPr>
      </w:pPr>
      <w:r w:rsidRPr="00A04943">
        <w:rPr>
          <w:rFonts w:ascii="Sakkal Majalla" w:hAnsi="Sakkal Majalla" w:cs="Sakkal Majalla"/>
          <w:color w:val="000000" w:themeColor="text1"/>
          <w:szCs w:val="28"/>
          <w:rtl/>
          <w:lang w:bidi="ar-EG"/>
        </w:rPr>
        <w:t>هدفت الدراسة إلى التعرف على تأثير أسلوب القيادة، ثقافة التنظيم، والمكافآت على أداء الموظفين، بأبعاده (أسلوب القيادة، ثقافة التنظيم، المكافآت) على أداء الموظفين. واستخدمت الدراسة المنهج الوصفي والكمي، حيث تم جمع البيانات باستخدام استبيانات وتحليل النتائج باستخدام الأساليب الإحصائية. وتوصلت نتائج الدراسة إلى أن أسلوب القيادة (0.037)، ثقافة التنظيم (0.025)، والمكافآت (0.003) لها تأثير كبير على أداء الموظفين، حيث تجاوزت القيم الإحصائية العتبة المحددة (0.05). وأوصت الدراسة بأن تكون المكافآت والمزايا العادلة جزءًا من استراتيجيات تحفيز الموظفين لضمان تحسين أدائهم.</w:t>
      </w:r>
    </w:p>
    <w:p w14:paraId="783245D5" w14:textId="3B98B747" w:rsidR="000C1B13" w:rsidRPr="00A04943" w:rsidRDefault="000C1B13" w:rsidP="00D009C7">
      <w:pPr>
        <w:pStyle w:val="a6"/>
        <w:numPr>
          <w:ilvl w:val="0"/>
          <w:numId w:val="28"/>
        </w:numPr>
        <w:spacing w:before="100" w:beforeAutospacing="1" w:after="100" w:afterAutospacing="1" w:line="360" w:lineRule="auto"/>
        <w:ind w:left="423"/>
        <w:jc w:val="both"/>
        <w:rPr>
          <w:rFonts w:ascii="Sakkal Majalla" w:hAnsi="Sakkal Majalla" w:cs="Sakkal Majalla"/>
          <w:b/>
          <w:bCs/>
          <w:color w:val="000000" w:themeColor="text1"/>
          <w:szCs w:val="28"/>
          <w:rtl/>
          <w:lang w:bidi="ar-EG"/>
        </w:rPr>
      </w:pPr>
      <w:r w:rsidRPr="00A04943">
        <w:rPr>
          <w:rFonts w:ascii="Sakkal Majalla" w:hAnsi="Sakkal Majalla" w:cs="Sakkal Majalla"/>
          <w:b/>
          <w:bCs/>
          <w:color w:val="000000" w:themeColor="text1"/>
          <w:szCs w:val="28"/>
          <w:rtl/>
          <w:lang w:bidi="ar-EG"/>
        </w:rPr>
        <w:t>دراسة (</w:t>
      </w:r>
      <w:r w:rsidRPr="00A04943">
        <w:rPr>
          <w:rFonts w:ascii="Sakkal Majalla" w:hAnsi="Sakkal Majalla" w:cs="Sakkal Majalla"/>
          <w:b/>
          <w:bCs/>
          <w:color w:val="000000" w:themeColor="text1"/>
          <w:szCs w:val="28"/>
          <w:lang w:bidi="ar-EG"/>
        </w:rPr>
        <w:t>Sot et al., 2024</w:t>
      </w:r>
      <w:r w:rsidRPr="00A04943">
        <w:rPr>
          <w:rFonts w:ascii="Sakkal Majalla" w:hAnsi="Sakkal Majalla" w:cs="Sakkal Majalla"/>
          <w:b/>
          <w:bCs/>
          <w:color w:val="000000" w:themeColor="text1"/>
          <w:szCs w:val="28"/>
          <w:rtl/>
          <w:lang w:bidi="ar-EG"/>
        </w:rPr>
        <w:t>)</w:t>
      </w:r>
    </w:p>
    <w:p w14:paraId="60607ACE" w14:textId="6DB29CB2" w:rsidR="00A356C5" w:rsidRPr="00A04943" w:rsidRDefault="00A356C5" w:rsidP="00CA7F54">
      <w:pPr>
        <w:spacing w:before="100" w:beforeAutospacing="1" w:after="100" w:afterAutospacing="1" w:line="360" w:lineRule="auto"/>
        <w:ind w:firstLine="706"/>
        <w:jc w:val="both"/>
        <w:rPr>
          <w:rFonts w:ascii="Sakkal Majalla" w:hAnsi="Sakkal Majalla" w:cs="Sakkal Majalla"/>
          <w:color w:val="000000" w:themeColor="text1"/>
          <w:szCs w:val="28"/>
          <w:rtl/>
          <w:lang w:bidi="ar-EG"/>
        </w:rPr>
      </w:pPr>
      <w:r w:rsidRPr="00A04943">
        <w:rPr>
          <w:rFonts w:ascii="Sakkal Majalla" w:hAnsi="Sakkal Majalla" w:cs="Sakkal Majalla"/>
          <w:color w:val="000000" w:themeColor="text1"/>
          <w:szCs w:val="28"/>
          <w:rtl/>
          <w:lang w:bidi="ar-EG"/>
        </w:rPr>
        <w:t xml:space="preserve">هدفت الدراسة إلى التعرف على تأثير القيادة، عبء العمل، والمكافآت على أداء الموظفين مع اعتبار دافع العمل كمتغير وسيط في موزع الغاز الطبيعي المسال في سيدوارجو، إندونيسيا، بأبعاده (القيادة، عبء العمل، المكافآت، دافع العمل) على أداء الموظفين. واستخدمت الدراسة أسلوب العينة العنقودية مكونة من 105 مستجيبًا، وتم تحليل البيانات باستخدام برنامج </w:t>
      </w:r>
      <w:r w:rsidRPr="00A04943">
        <w:rPr>
          <w:rFonts w:ascii="Sakkal Majalla" w:hAnsi="Sakkal Majalla" w:cs="Sakkal Majalla"/>
          <w:color w:val="000000" w:themeColor="text1"/>
          <w:szCs w:val="28"/>
          <w:lang w:bidi="ar-EG"/>
        </w:rPr>
        <w:t>SPSS</w:t>
      </w:r>
      <w:r w:rsidRPr="00A04943">
        <w:rPr>
          <w:rFonts w:ascii="Sakkal Majalla" w:hAnsi="Sakkal Majalla" w:cs="Sakkal Majalla"/>
          <w:color w:val="000000" w:themeColor="text1"/>
          <w:szCs w:val="28"/>
          <w:rtl/>
          <w:lang w:bidi="ar-EG"/>
        </w:rPr>
        <w:t xml:space="preserve">. وتوصلت نتائج الدراسة إلى أن القيادة، عبء العمل، والمكافآت لها تأثير إيجابي وكبير على أداء الموظفين. ومع ذلك، لم يظهر دافع العمل دورًا </w:t>
      </w:r>
      <w:r w:rsidRPr="00A04943">
        <w:rPr>
          <w:rFonts w:ascii="Sakkal Majalla" w:hAnsi="Sakkal Majalla" w:cs="Sakkal Majalla"/>
          <w:color w:val="000000" w:themeColor="text1"/>
          <w:szCs w:val="28"/>
          <w:rtl/>
          <w:lang w:bidi="ar-EG"/>
        </w:rPr>
        <w:lastRenderedPageBreak/>
        <w:t>وسيطًا في العلاقة بين القيادة وعبء العمل والمكافآت وأداء الموظفين. وأوصت الدراسة بضرورة موازنة عبء العمل للحفاظ على رفاهية الموظفين وزيادة إنتاجيتهم.</w:t>
      </w:r>
    </w:p>
    <w:p w14:paraId="086A5E11" w14:textId="5E75F130" w:rsidR="00A356C5" w:rsidRPr="00A04943" w:rsidRDefault="000C1B13" w:rsidP="00D009C7">
      <w:pPr>
        <w:pStyle w:val="a6"/>
        <w:numPr>
          <w:ilvl w:val="0"/>
          <w:numId w:val="28"/>
        </w:numPr>
        <w:spacing w:before="100" w:beforeAutospacing="1" w:after="100" w:afterAutospacing="1" w:line="360" w:lineRule="auto"/>
        <w:ind w:left="423"/>
        <w:jc w:val="both"/>
        <w:rPr>
          <w:rFonts w:ascii="Sakkal Majalla" w:hAnsi="Sakkal Majalla" w:cs="Sakkal Majalla"/>
          <w:b/>
          <w:bCs/>
          <w:color w:val="000000" w:themeColor="text1"/>
          <w:szCs w:val="28"/>
          <w:rtl/>
          <w:lang w:bidi="ar-EG"/>
        </w:rPr>
      </w:pPr>
      <w:r w:rsidRPr="00A04943">
        <w:rPr>
          <w:rFonts w:ascii="Sakkal Majalla" w:hAnsi="Sakkal Majalla" w:cs="Sakkal Majalla"/>
          <w:b/>
          <w:bCs/>
          <w:color w:val="000000" w:themeColor="text1"/>
          <w:szCs w:val="28"/>
          <w:rtl/>
          <w:lang w:bidi="ar-EG"/>
        </w:rPr>
        <w:t>دراسة (</w:t>
      </w:r>
      <w:proofErr w:type="spellStart"/>
      <w:r w:rsidRPr="00A04943">
        <w:rPr>
          <w:rFonts w:ascii="Sakkal Majalla" w:hAnsi="Sakkal Majalla" w:cs="Sakkal Majalla"/>
          <w:b/>
          <w:bCs/>
          <w:color w:val="000000" w:themeColor="text1"/>
          <w:szCs w:val="28"/>
          <w:lang w:bidi="ar-EG"/>
        </w:rPr>
        <w:t>Rahmadhon</w:t>
      </w:r>
      <w:proofErr w:type="spellEnd"/>
      <w:r w:rsidRPr="00A04943">
        <w:rPr>
          <w:rFonts w:ascii="Sakkal Majalla" w:hAnsi="Sakkal Majalla" w:cs="Sakkal Majalla"/>
          <w:b/>
          <w:bCs/>
          <w:color w:val="000000" w:themeColor="text1"/>
          <w:szCs w:val="28"/>
          <w:lang w:bidi="ar-EG"/>
        </w:rPr>
        <w:t xml:space="preserve"> &amp; </w:t>
      </w:r>
      <w:proofErr w:type="spellStart"/>
      <w:r w:rsidRPr="00A04943">
        <w:rPr>
          <w:rFonts w:ascii="Sakkal Majalla" w:hAnsi="Sakkal Majalla" w:cs="Sakkal Majalla"/>
          <w:b/>
          <w:bCs/>
          <w:color w:val="000000" w:themeColor="text1"/>
          <w:szCs w:val="28"/>
          <w:lang w:bidi="ar-EG"/>
        </w:rPr>
        <w:t>Firdaus</w:t>
      </w:r>
      <w:proofErr w:type="spellEnd"/>
      <w:r w:rsidRPr="00A04943">
        <w:rPr>
          <w:rFonts w:ascii="Sakkal Majalla" w:hAnsi="Sakkal Majalla" w:cs="Sakkal Majalla"/>
          <w:b/>
          <w:bCs/>
          <w:color w:val="000000" w:themeColor="text1"/>
          <w:szCs w:val="28"/>
          <w:lang w:bidi="ar-EG"/>
        </w:rPr>
        <w:t>, 2024</w:t>
      </w:r>
      <w:r w:rsidRPr="00A04943">
        <w:rPr>
          <w:rFonts w:ascii="Sakkal Majalla" w:hAnsi="Sakkal Majalla" w:cs="Sakkal Majalla"/>
          <w:b/>
          <w:bCs/>
          <w:color w:val="000000" w:themeColor="text1"/>
          <w:szCs w:val="28"/>
          <w:rtl/>
          <w:lang w:bidi="ar-EG"/>
        </w:rPr>
        <w:t>)</w:t>
      </w:r>
    </w:p>
    <w:p w14:paraId="79B9B4E7" w14:textId="12B28B3A" w:rsidR="00A356C5" w:rsidRPr="00A04943" w:rsidRDefault="00A356C5" w:rsidP="00CA7F54">
      <w:pPr>
        <w:spacing w:before="100" w:beforeAutospacing="1" w:after="100" w:afterAutospacing="1" w:line="360" w:lineRule="auto"/>
        <w:ind w:firstLine="706"/>
        <w:jc w:val="both"/>
        <w:rPr>
          <w:rFonts w:ascii="Sakkal Majalla" w:hAnsi="Sakkal Majalla" w:cs="Sakkal Majalla"/>
          <w:color w:val="000000" w:themeColor="text1"/>
          <w:szCs w:val="28"/>
          <w:rtl/>
          <w:lang w:bidi="ar-EG"/>
        </w:rPr>
      </w:pPr>
      <w:r w:rsidRPr="00A04943">
        <w:rPr>
          <w:rFonts w:ascii="Sakkal Majalla" w:hAnsi="Sakkal Majalla" w:cs="Sakkal Majalla"/>
          <w:color w:val="000000" w:themeColor="text1"/>
          <w:szCs w:val="28"/>
          <w:rtl/>
          <w:lang w:bidi="ar-EG"/>
        </w:rPr>
        <w:t xml:space="preserve">هدفت الدراسة إلى التعرف على تأثير الاتصال، العمل الجماعي، والقيادة على أداء الموظفين في شركة </w:t>
      </w:r>
      <w:r w:rsidRPr="00A04943">
        <w:rPr>
          <w:rFonts w:ascii="Sakkal Majalla" w:hAnsi="Sakkal Majalla" w:cs="Sakkal Majalla"/>
          <w:color w:val="000000" w:themeColor="text1"/>
          <w:szCs w:val="28"/>
          <w:lang w:bidi="ar-EG"/>
        </w:rPr>
        <w:t xml:space="preserve">PT </w:t>
      </w:r>
      <w:proofErr w:type="spellStart"/>
      <w:r w:rsidRPr="00A04943">
        <w:rPr>
          <w:rFonts w:ascii="Sakkal Majalla" w:hAnsi="Sakkal Majalla" w:cs="Sakkal Majalla"/>
          <w:color w:val="000000" w:themeColor="text1"/>
          <w:szCs w:val="28"/>
          <w:lang w:bidi="ar-EG"/>
        </w:rPr>
        <w:t>Indomarco</w:t>
      </w:r>
      <w:proofErr w:type="spellEnd"/>
      <w:r w:rsidRPr="00A04943">
        <w:rPr>
          <w:rFonts w:ascii="Sakkal Majalla" w:hAnsi="Sakkal Majalla" w:cs="Sakkal Majalla"/>
          <w:color w:val="000000" w:themeColor="text1"/>
          <w:szCs w:val="28"/>
          <w:lang w:bidi="ar-EG"/>
        </w:rPr>
        <w:t xml:space="preserve"> </w:t>
      </w:r>
      <w:proofErr w:type="spellStart"/>
      <w:r w:rsidRPr="00A04943">
        <w:rPr>
          <w:rFonts w:ascii="Sakkal Majalla" w:hAnsi="Sakkal Majalla" w:cs="Sakkal Majalla"/>
          <w:color w:val="000000" w:themeColor="text1"/>
          <w:szCs w:val="28"/>
          <w:lang w:bidi="ar-EG"/>
        </w:rPr>
        <w:t>Prismatama</w:t>
      </w:r>
      <w:proofErr w:type="spellEnd"/>
      <w:r w:rsidRPr="00A04943">
        <w:rPr>
          <w:rFonts w:ascii="Sakkal Majalla" w:hAnsi="Sakkal Majalla" w:cs="Sakkal Majalla"/>
          <w:color w:val="000000" w:themeColor="text1"/>
          <w:szCs w:val="28"/>
          <w:rtl/>
          <w:lang w:bidi="ar-EG"/>
        </w:rPr>
        <w:t xml:space="preserve">، بأبعاده (الاتصال، العمل الجماعي، القيادة) على أداء الموظفين. واستخدمت الدراسة المنهج الكمي لتحليل البيانات باستخدام برنامج </w:t>
      </w:r>
      <w:r w:rsidRPr="00A04943">
        <w:rPr>
          <w:rFonts w:ascii="Sakkal Majalla" w:hAnsi="Sakkal Majalla" w:cs="Sakkal Majalla"/>
          <w:color w:val="000000" w:themeColor="text1"/>
          <w:szCs w:val="28"/>
          <w:lang w:bidi="ar-EG"/>
        </w:rPr>
        <w:t>SPSS</w:t>
      </w:r>
      <w:r w:rsidRPr="00A04943">
        <w:rPr>
          <w:rFonts w:ascii="Sakkal Majalla" w:hAnsi="Sakkal Majalla" w:cs="Sakkal Majalla"/>
          <w:color w:val="000000" w:themeColor="text1"/>
          <w:szCs w:val="28"/>
          <w:rtl/>
          <w:lang w:bidi="ar-EG"/>
        </w:rPr>
        <w:t>. وتوصلت نتائج الدراسة إلى وجود علاقة إيجابية وكبيرة بين الاتصال، العمل الجماعي، والقيادة وأداء الموظفين. حيث يعزز الاتصال الفعّال وضوح المهام ويقلل من سوء الفهم، مما يحسن الأداء. كما يعزز العمل الجماعي الكفاءة والابتكار، بينما تعزز القيادة الداعمة التحفيز والالتزام. وأوصت الدراسة بضرورة تطوير استراتيجيات الاتصال، وتعزيز العمل الجماعي، وتنفيذ ممارسات القيادة الداعمة لتحسين أداء الموظفين وزيادة فعالية الإنتاجية.</w:t>
      </w:r>
    </w:p>
    <w:p w14:paraId="2316DAC6" w14:textId="5C22DAF1" w:rsidR="000C1B13" w:rsidRPr="00A04943" w:rsidRDefault="000C1B13" w:rsidP="00D009C7">
      <w:pPr>
        <w:pStyle w:val="a6"/>
        <w:numPr>
          <w:ilvl w:val="0"/>
          <w:numId w:val="28"/>
        </w:numPr>
        <w:spacing w:before="100" w:beforeAutospacing="1" w:after="100" w:afterAutospacing="1" w:line="360" w:lineRule="auto"/>
        <w:ind w:left="423"/>
        <w:jc w:val="both"/>
        <w:rPr>
          <w:rFonts w:ascii="Sakkal Majalla" w:hAnsi="Sakkal Majalla" w:cs="Sakkal Majalla"/>
          <w:b/>
          <w:bCs/>
          <w:color w:val="000000" w:themeColor="text1"/>
          <w:szCs w:val="28"/>
          <w:rtl/>
          <w:lang w:bidi="ar-EG"/>
        </w:rPr>
      </w:pPr>
      <w:r w:rsidRPr="00A04943">
        <w:rPr>
          <w:rFonts w:ascii="Sakkal Majalla" w:hAnsi="Sakkal Majalla" w:cs="Sakkal Majalla"/>
          <w:b/>
          <w:bCs/>
          <w:color w:val="000000" w:themeColor="text1"/>
          <w:szCs w:val="28"/>
          <w:rtl/>
          <w:lang w:bidi="ar-EG"/>
        </w:rPr>
        <w:t>دراسة (</w:t>
      </w:r>
      <w:proofErr w:type="spellStart"/>
      <w:r w:rsidRPr="00A04943">
        <w:rPr>
          <w:rFonts w:ascii="Sakkal Majalla" w:hAnsi="Sakkal Majalla" w:cs="Sakkal Majalla"/>
          <w:b/>
          <w:bCs/>
          <w:color w:val="000000" w:themeColor="text1"/>
          <w:szCs w:val="28"/>
          <w:lang w:bidi="ar-EG"/>
        </w:rPr>
        <w:t>Haslinda</w:t>
      </w:r>
      <w:proofErr w:type="spellEnd"/>
      <w:r w:rsidRPr="00A04943">
        <w:rPr>
          <w:rFonts w:ascii="Sakkal Majalla" w:hAnsi="Sakkal Majalla" w:cs="Sakkal Majalla"/>
          <w:b/>
          <w:bCs/>
          <w:color w:val="000000" w:themeColor="text1"/>
          <w:szCs w:val="28"/>
          <w:lang w:bidi="ar-EG"/>
        </w:rPr>
        <w:t xml:space="preserve"> et al., 2024</w:t>
      </w:r>
      <w:r w:rsidRPr="00A04943">
        <w:rPr>
          <w:rFonts w:ascii="Sakkal Majalla" w:hAnsi="Sakkal Majalla" w:cs="Sakkal Majalla"/>
          <w:b/>
          <w:bCs/>
          <w:color w:val="000000" w:themeColor="text1"/>
          <w:szCs w:val="28"/>
          <w:rtl/>
          <w:lang w:bidi="ar-EG"/>
        </w:rPr>
        <w:t>)</w:t>
      </w:r>
    </w:p>
    <w:p w14:paraId="52C10134" w14:textId="20D19391" w:rsidR="00A356C5" w:rsidRPr="00A04943" w:rsidRDefault="00A356C5" w:rsidP="00CA7F54">
      <w:pPr>
        <w:spacing w:before="100" w:beforeAutospacing="1" w:after="100" w:afterAutospacing="1" w:line="360" w:lineRule="auto"/>
        <w:ind w:firstLine="706"/>
        <w:jc w:val="both"/>
        <w:rPr>
          <w:rFonts w:ascii="Sakkal Majalla" w:hAnsi="Sakkal Majalla" w:cs="Sakkal Majalla"/>
          <w:color w:val="000000" w:themeColor="text1"/>
          <w:szCs w:val="28"/>
          <w:rtl/>
          <w:lang w:bidi="ar-EG"/>
        </w:rPr>
      </w:pPr>
      <w:r w:rsidRPr="00A04943">
        <w:rPr>
          <w:rFonts w:ascii="Sakkal Majalla" w:hAnsi="Sakkal Majalla" w:cs="Sakkal Majalla"/>
          <w:color w:val="000000" w:themeColor="text1"/>
          <w:szCs w:val="28"/>
          <w:rtl/>
          <w:lang w:bidi="ar-EG"/>
        </w:rPr>
        <w:t>هدفت الدراسة إلى التعرف على تأثير القيادة والانضباط في العمل على أداء الموظفين في عيادة تجميل في باندونغ، بأبعاده (القيادة، الانضباط في العمل) على أداء الموظفين. واستخدمت الدراسة المنهج البحثي الوصفي للتحقق من العلاقة والتأثير بين المتغيرات، باستخدام تحليل الارتباط، وتحليل المسار، ومعامل التحديد. وتوصلت نتائج الدراسة إلى أن القيادة والانضباط في العمل لهما تأثير قوي على أداء الموظفين، حيث تفسر القيادة والانضباط في العمل 71.1% من أداء الموظفين. وأوصت الدراسة بضرورة تحسين أساليب القيادة وتعزيز الانضباط في العمل لتحسين أداء الموظفين في عيادات التجميل.</w:t>
      </w:r>
    </w:p>
    <w:p w14:paraId="4F668A9D" w14:textId="56589ED1" w:rsidR="00A356C5" w:rsidRPr="00A04943" w:rsidRDefault="00A356C5" w:rsidP="00D009C7">
      <w:pPr>
        <w:pStyle w:val="a6"/>
        <w:numPr>
          <w:ilvl w:val="0"/>
          <w:numId w:val="28"/>
        </w:numPr>
        <w:spacing w:before="100" w:beforeAutospacing="1" w:after="100" w:afterAutospacing="1" w:line="360" w:lineRule="auto"/>
        <w:ind w:left="423"/>
        <w:jc w:val="both"/>
        <w:rPr>
          <w:rFonts w:ascii="Sakkal Majalla" w:hAnsi="Sakkal Majalla" w:cs="Sakkal Majalla"/>
          <w:b/>
          <w:bCs/>
          <w:color w:val="000000" w:themeColor="text1"/>
          <w:szCs w:val="28"/>
          <w:rtl/>
          <w:lang w:bidi="ar-EG"/>
        </w:rPr>
      </w:pPr>
      <w:r w:rsidRPr="00A04943">
        <w:rPr>
          <w:rFonts w:ascii="Sakkal Majalla" w:hAnsi="Sakkal Majalla" w:cs="Sakkal Majalla"/>
          <w:b/>
          <w:bCs/>
          <w:color w:val="000000" w:themeColor="text1"/>
          <w:szCs w:val="28"/>
          <w:rtl/>
          <w:lang w:bidi="ar-EG"/>
        </w:rPr>
        <w:t xml:space="preserve">دراسة </w:t>
      </w:r>
      <w:r w:rsidR="000C1B13" w:rsidRPr="00A04943">
        <w:rPr>
          <w:rFonts w:ascii="Sakkal Majalla" w:hAnsi="Sakkal Majalla" w:cs="Sakkal Majalla"/>
          <w:b/>
          <w:bCs/>
          <w:color w:val="000000" w:themeColor="text1"/>
          <w:szCs w:val="28"/>
          <w:rtl/>
          <w:lang w:bidi="ar-EG"/>
        </w:rPr>
        <w:t>(</w:t>
      </w:r>
      <w:proofErr w:type="spellStart"/>
      <w:r w:rsidR="000C1B13" w:rsidRPr="00A04943">
        <w:rPr>
          <w:rFonts w:ascii="Sakkal Majalla" w:hAnsi="Sakkal Majalla" w:cs="Sakkal Majalla"/>
          <w:b/>
          <w:bCs/>
          <w:color w:val="000000" w:themeColor="text1"/>
          <w:szCs w:val="28"/>
          <w:lang w:bidi="ar-EG"/>
        </w:rPr>
        <w:t>Anggraena</w:t>
      </w:r>
      <w:proofErr w:type="spellEnd"/>
      <w:r w:rsidR="000C1B13" w:rsidRPr="00A04943">
        <w:rPr>
          <w:rFonts w:ascii="Sakkal Majalla" w:hAnsi="Sakkal Majalla" w:cs="Sakkal Majalla"/>
          <w:b/>
          <w:bCs/>
          <w:color w:val="000000" w:themeColor="text1"/>
          <w:szCs w:val="28"/>
          <w:lang w:bidi="ar-EG"/>
        </w:rPr>
        <w:t xml:space="preserve"> et al., 2024</w:t>
      </w:r>
      <w:r w:rsidR="000C1B13" w:rsidRPr="00A04943">
        <w:rPr>
          <w:rFonts w:ascii="Sakkal Majalla" w:hAnsi="Sakkal Majalla" w:cs="Sakkal Majalla"/>
          <w:b/>
          <w:bCs/>
          <w:color w:val="000000" w:themeColor="text1"/>
          <w:szCs w:val="28"/>
          <w:rtl/>
          <w:lang w:bidi="ar-EG"/>
        </w:rPr>
        <w:t>)</w:t>
      </w:r>
    </w:p>
    <w:p w14:paraId="61B2DE65" w14:textId="2008BDFD" w:rsidR="00A356C5" w:rsidRPr="00A04943" w:rsidRDefault="00A356C5" w:rsidP="00CA7F54">
      <w:pPr>
        <w:spacing w:before="100" w:beforeAutospacing="1" w:after="100" w:afterAutospacing="1" w:line="360" w:lineRule="auto"/>
        <w:ind w:firstLine="706"/>
        <w:jc w:val="both"/>
        <w:rPr>
          <w:rFonts w:ascii="Sakkal Majalla" w:hAnsi="Sakkal Majalla" w:cs="Sakkal Majalla"/>
          <w:color w:val="000000" w:themeColor="text1"/>
          <w:szCs w:val="28"/>
          <w:rtl/>
          <w:lang w:bidi="ar-EG"/>
        </w:rPr>
      </w:pPr>
      <w:r w:rsidRPr="00A04943">
        <w:rPr>
          <w:rFonts w:ascii="Sakkal Majalla" w:hAnsi="Sakkal Majalla" w:cs="Sakkal Majalla"/>
          <w:color w:val="000000" w:themeColor="text1"/>
          <w:szCs w:val="28"/>
          <w:rtl/>
          <w:lang w:bidi="ar-EG"/>
        </w:rPr>
        <w:t xml:space="preserve">هدفت الدراسة إلى استكشاف أسلوب القيادة الذي يعزز أداء الموظفين في مكان العمل، وكذلك تقييم تأثير أساليب القيادة مثل القيادة التحويلية والمعاملاتية على أداء الموظفين. وتناولت الدراسة تأثير أساليب القيادة على مفاهيم مثل الالتزام التنظيمي، والسلوك التنظيمي، ورضا الموظفين. تم اختيار </w:t>
      </w:r>
      <w:r w:rsidRPr="00A04943">
        <w:rPr>
          <w:rFonts w:ascii="Sakkal Majalla" w:hAnsi="Sakkal Majalla" w:cs="Sakkal Majalla"/>
          <w:color w:val="000000" w:themeColor="text1"/>
          <w:szCs w:val="28"/>
          <w:rtl/>
          <w:lang w:bidi="ar-EG"/>
        </w:rPr>
        <w:lastRenderedPageBreak/>
        <w:t>مدارس المدينة في بيشاور كحالة دراسية. تم توزيع استبيان على أعضاء الهيئة التدريسية لقياس تأثير المتغيرات المستقلة على المتغير التابع. كانت العينة مكونة من 140 مستجيبًا، وتم اختيار 104 استبيانات باستخدام معادلة "ياماني". تم جمع البيانات الأولية من خلال استبيان مهيكل باستخدام مقياس ليكرت من 5 نقاط. أظهرت النتائج تأثيرًا إيجابيًا للأساليب القيادية المختبرة على أداء الموظفين، وأوصت الدراسة بضرورة أن يركز المديرون على استخدام القيادة التحويلية لتعزيز مستويات الالتزام التنظيمي والسلوك التنظيمي ورضا الموظفين.</w:t>
      </w:r>
    </w:p>
    <w:p w14:paraId="74404246" w14:textId="3719FDE2" w:rsidR="00A356C5" w:rsidRPr="00A04943" w:rsidRDefault="00A356C5" w:rsidP="00D009C7">
      <w:pPr>
        <w:pStyle w:val="a6"/>
        <w:numPr>
          <w:ilvl w:val="0"/>
          <w:numId w:val="28"/>
        </w:numPr>
        <w:spacing w:before="100" w:beforeAutospacing="1" w:after="100" w:afterAutospacing="1" w:line="360" w:lineRule="auto"/>
        <w:ind w:left="423"/>
        <w:jc w:val="both"/>
        <w:rPr>
          <w:rFonts w:ascii="Sakkal Majalla" w:hAnsi="Sakkal Majalla" w:cs="Sakkal Majalla"/>
          <w:b/>
          <w:bCs/>
          <w:color w:val="000000" w:themeColor="text1"/>
          <w:szCs w:val="28"/>
          <w:rtl/>
          <w:lang w:bidi="ar-EG"/>
        </w:rPr>
      </w:pPr>
      <w:r w:rsidRPr="00A04943">
        <w:rPr>
          <w:rFonts w:ascii="Sakkal Majalla" w:hAnsi="Sakkal Majalla" w:cs="Sakkal Majalla"/>
          <w:b/>
          <w:bCs/>
          <w:color w:val="000000" w:themeColor="text1"/>
          <w:szCs w:val="28"/>
          <w:rtl/>
          <w:lang w:bidi="ar-EG"/>
        </w:rPr>
        <w:t>دراسة (</w:t>
      </w:r>
      <w:r w:rsidRPr="00A04943">
        <w:rPr>
          <w:rFonts w:ascii="Sakkal Majalla" w:hAnsi="Sakkal Majalla" w:cs="Sakkal Majalla"/>
          <w:b/>
          <w:bCs/>
          <w:color w:val="000000" w:themeColor="text1"/>
          <w:szCs w:val="28"/>
          <w:lang w:bidi="ar-EG"/>
        </w:rPr>
        <w:t>Rehman et al., 2024</w:t>
      </w:r>
      <w:r w:rsidRPr="00A04943">
        <w:rPr>
          <w:rFonts w:ascii="Sakkal Majalla" w:hAnsi="Sakkal Majalla" w:cs="Sakkal Majalla"/>
          <w:b/>
          <w:bCs/>
          <w:color w:val="000000" w:themeColor="text1"/>
          <w:szCs w:val="28"/>
          <w:rtl/>
          <w:lang w:bidi="ar-EG"/>
        </w:rPr>
        <w:t>)</w:t>
      </w:r>
    </w:p>
    <w:p w14:paraId="208D8EF8" w14:textId="1A84D085" w:rsidR="00A356C5" w:rsidRPr="00A04943" w:rsidRDefault="00A356C5" w:rsidP="00CA7F54">
      <w:pPr>
        <w:spacing w:before="100" w:beforeAutospacing="1" w:after="100" w:afterAutospacing="1" w:line="360" w:lineRule="auto"/>
        <w:ind w:firstLine="706"/>
        <w:jc w:val="both"/>
        <w:rPr>
          <w:rFonts w:ascii="Sakkal Majalla" w:hAnsi="Sakkal Majalla" w:cs="Sakkal Majalla"/>
          <w:color w:val="000000" w:themeColor="text1"/>
          <w:szCs w:val="28"/>
          <w:rtl/>
          <w:lang w:bidi="ar-EG"/>
        </w:rPr>
      </w:pPr>
      <w:r w:rsidRPr="00A04943">
        <w:rPr>
          <w:rFonts w:ascii="Sakkal Majalla" w:hAnsi="Sakkal Majalla" w:cs="Sakkal Majalla"/>
          <w:color w:val="000000" w:themeColor="text1"/>
          <w:szCs w:val="28"/>
          <w:rtl/>
          <w:lang w:bidi="ar-EG"/>
        </w:rPr>
        <w:t xml:space="preserve">هدفت الدراسة إلى الكشف عن تأثير القيادة والتحفيز على أداء الموظفين في شركة </w:t>
      </w:r>
      <w:r w:rsidRPr="00A04943">
        <w:rPr>
          <w:rFonts w:ascii="Sakkal Majalla" w:hAnsi="Sakkal Majalla" w:cs="Sakkal Majalla"/>
          <w:color w:val="000000" w:themeColor="text1"/>
          <w:szCs w:val="28"/>
          <w:lang w:bidi="ar-EG"/>
        </w:rPr>
        <w:t xml:space="preserve">PT. Multi Alfa </w:t>
      </w:r>
      <w:proofErr w:type="spellStart"/>
      <w:r w:rsidRPr="00A04943">
        <w:rPr>
          <w:rFonts w:ascii="Sakkal Majalla" w:hAnsi="Sakkal Majalla" w:cs="Sakkal Majalla"/>
          <w:color w:val="000000" w:themeColor="text1"/>
          <w:szCs w:val="28"/>
          <w:lang w:bidi="ar-EG"/>
        </w:rPr>
        <w:t>Mandiri</w:t>
      </w:r>
      <w:proofErr w:type="spellEnd"/>
      <w:r w:rsidRPr="00A04943">
        <w:rPr>
          <w:rFonts w:ascii="Sakkal Majalla" w:hAnsi="Sakkal Majalla" w:cs="Sakkal Majalla"/>
          <w:color w:val="000000" w:themeColor="text1"/>
          <w:szCs w:val="28"/>
          <w:rtl/>
          <w:lang w:bidi="ar-EG"/>
        </w:rPr>
        <w:t xml:space="preserve">. وتمثلت القضية الرئيسية في الحاجة إلى تحسين أداء الموظفين في الشركة، بالإضافة إلى نقص الأبحاث العلمية السابقة حول هذا الموضوع في الشركة. استخدمت الدراسة المنهج الكمي السببي، مع القيادة والتحفيز كمتغيرات مستقلة وأداء الموظفين كمتغير تابع. شملت العينة 110 موظفين تم اختيارهم باستخدام أسلوب العينة العشوائية البسيطة من أصل 150 موظفًا. أظهرت النتائج أن القيادة والتحفيز لهما تأثيرات جزئية ومتزامنة على أداء الموظفين في </w:t>
      </w:r>
      <w:r w:rsidRPr="00A04943">
        <w:rPr>
          <w:rFonts w:ascii="Sakkal Majalla" w:hAnsi="Sakkal Majalla" w:cs="Sakkal Majalla"/>
          <w:color w:val="000000" w:themeColor="text1"/>
          <w:szCs w:val="28"/>
          <w:lang w:bidi="ar-EG"/>
        </w:rPr>
        <w:t xml:space="preserve">PT. Multi Alfa </w:t>
      </w:r>
      <w:proofErr w:type="spellStart"/>
      <w:r w:rsidRPr="00A04943">
        <w:rPr>
          <w:rFonts w:ascii="Sakkal Majalla" w:hAnsi="Sakkal Majalla" w:cs="Sakkal Majalla"/>
          <w:color w:val="000000" w:themeColor="text1"/>
          <w:szCs w:val="28"/>
          <w:lang w:bidi="ar-EG"/>
        </w:rPr>
        <w:t>Mandiri</w:t>
      </w:r>
      <w:proofErr w:type="spellEnd"/>
      <w:r w:rsidRPr="00A04943">
        <w:rPr>
          <w:rFonts w:ascii="Sakkal Majalla" w:hAnsi="Sakkal Majalla" w:cs="Sakkal Majalla"/>
          <w:color w:val="000000" w:themeColor="text1"/>
          <w:szCs w:val="28"/>
          <w:rtl/>
          <w:lang w:bidi="ar-EG"/>
        </w:rPr>
        <w:t>. بناءً على هذه النتائج، أوصت الدراسة إدارة الشركة بتقديم تدريبات إضافية في القيادة، وتنفيذ تواصل مفتوح وصريح مع المشرفين بشأن مشاعر الفريق عند حدوث الأخطاء، وتحسين الجوانب التحفيزية المتعلقة برضا الموظفين عن الرواتب من خلال تعديل الرواتب لتتناسب مع معايير الصناعة وقدرات الموظفين، بالإضافة إلى تقديم تدريبات منتظمة على الاستخدام الفعّال للتكنولوجيا لزيادة كفاءة العمل ومنع استخدام التكنولوجيا لأغراض غير متعلقة بالعمل.</w:t>
      </w:r>
    </w:p>
    <w:p w14:paraId="7821A030" w14:textId="23B60FB1" w:rsidR="00A356C5" w:rsidRPr="00A04943" w:rsidRDefault="00A356C5" w:rsidP="00D009C7">
      <w:pPr>
        <w:pStyle w:val="a6"/>
        <w:numPr>
          <w:ilvl w:val="0"/>
          <w:numId w:val="28"/>
        </w:numPr>
        <w:spacing w:before="100" w:beforeAutospacing="1" w:after="100" w:afterAutospacing="1" w:line="360" w:lineRule="auto"/>
        <w:ind w:left="423"/>
        <w:jc w:val="both"/>
        <w:rPr>
          <w:rFonts w:ascii="Sakkal Majalla" w:hAnsi="Sakkal Majalla" w:cs="Sakkal Majalla"/>
          <w:b/>
          <w:bCs/>
          <w:color w:val="000000" w:themeColor="text1"/>
          <w:szCs w:val="28"/>
          <w:rtl/>
          <w:lang w:bidi="ar-EG"/>
        </w:rPr>
      </w:pPr>
      <w:r w:rsidRPr="00A04943">
        <w:rPr>
          <w:rFonts w:ascii="Sakkal Majalla" w:hAnsi="Sakkal Majalla" w:cs="Sakkal Majalla"/>
          <w:b/>
          <w:bCs/>
          <w:color w:val="000000" w:themeColor="text1"/>
          <w:szCs w:val="28"/>
          <w:rtl/>
          <w:lang w:bidi="ar-EG"/>
        </w:rPr>
        <w:t>دراسة (</w:t>
      </w:r>
      <w:r w:rsidRPr="00A04943">
        <w:rPr>
          <w:rFonts w:ascii="Sakkal Majalla" w:hAnsi="Sakkal Majalla" w:cs="Sakkal Majalla"/>
          <w:b/>
          <w:bCs/>
          <w:color w:val="000000" w:themeColor="text1"/>
          <w:szCs w:val="28"/>
          <w:lang w:bidi="ar-EG"/>
        </w:rPr>
        <w:t>Hamdani et al., 2024</w:t>
      </w:r>
      <w:r w:rsidRPr="00A04943">
        <w:rPr>
          <w:rFonts w:ascii="Sakkal Majalla" w:hAnsi="Sakkal Majalla" w:cs="Sakkal Majalla"/>
          <w:b/>
          <w:bCs/>
          <w:color w:val="000000" w:themeColor="text1"/>
          <w:szCs w:val="28"/>
          <w:rtl/>
          <w:lang w:bidi="ar-EG"/>
        </w:rPr>
        <w:t>)</w:t>
      </w:r>
    </w:p>
    <w:p w14:paraId="7311B74F" w14:textId="063A2671" w:rsidR="00A356C5" w:rsidRPr="00A04943" w:rsidRDefault="00A356C5" w:rsidP="00CA7F54">
      <w:pPr>
        <w:spacing w:before="100" w:beforeAutospacing="1" w:after="100" w:afterAutospacing="1" w:line="360" w:lineRule="auto"/>
        <w:ind w:firstLine="706"/>
        <w:jc w:val="both"/>
        <w:rPr>
          <w:rFonts w:ascii="Sakkal Majalla" w:hAnsi="Sakkal Majalla" w:cs="Sakkal Majalla"/>
          <w:color w:val="000000" w:themeColor="text1"/>
          <w:szCs w:val="28"/>
          <w:rtl/>
          <w:lang w:bidi="ar-EG"/>
        </w:rPr>
      </w:pPr>
      <w:r w:rsidRPr="00A04943">
        <w:rPr>
          <w:rFonts w:ascii="Sakkal Majalla" w:hAnsi="Sakkal Majalla" w:cs="Sakkal Majalla"/>
          <w:color w:val="000000" w:themeColor="text1"/>
          <w:szCs w:val="28"/>
          <w:rtl/>
          <w:lang w:bidi="ar-EG"/>
        </w:rPr>
        <w:t xml:space="preserve">هدفت الدراسة إلى استكشاف تأثير أسلوب القيادة، تحفيز الموظفين، وثقافة المنظمة على أداء الوظائف في الشركات الناشئة. استخدمت الدراسة تصميمًا بحثيًا كميًا، وجمعت البيانات من الموظفين في مختلف الشركات الناشئة من خلال طريقة الاستبيان العرضي. تم استخدام الإحصاءات الوصفية، </w:t>
      </w:r>
      <w:r w:rsidRPr="00A04943">
        <w:rPr>
          <w:rFonts w:ascii="Sakkal Majalla" w:hAnsi="Sakkal Majalla" w:cs="Sakkal Majalla"/>
          <w:color w:val="000000" w:themeColor="text1"/>
          <w:szCs w:val="28"/>
          <w:rtl/>
          <w:lang w:bidi="ar-EG"/>
        </w:rPr>
        <w:lastRenderedPageBreak/>
        <w:t>وتحليل الموثوقية، وتحليل الارتباط، وتحليل الانحدار المتعدد، وتحليل التفاعل لتحليل البيانات. أظهرت النتائج أن القيادة التحويلية، والتحفيز الداخلي، وثقافة المنظمة الإيجابية تعزز بشكل كبير من أداء الموظفين. كما أن القيادة المعاملاتية والتحفيز الخارجي يسهمان بشكل إيجابي لكن بدرجة أقل. تم تحديد ثقافة المنظمة وتحفيز الموظفين كعوامل وسيطة هامة، مما يعزز تأثير أساليب القيادة على أداء الوظائف. تؤكد هذه النتائج على أهمية القيادة الفعّالة، والعوامل التحفيزية، وثقافة المنظمة الداعمة في تعزيز أداء الوظائف في بيئات الشركات الناشئة.</w:t>
      </w:r>
    </w:p>
    <w:p w14:paraId="06A6BCB8" w14:textId="78863843" w:rsidR="00A356C5" w:rsidRPr="00A04943" w:rsidRDefault="00A356C5" w:rsidP="00D009C7">
      <w:pPr>
        <w:pStyle w:val="a6"/>
        <w:numPr>
          <w:ilvl w:val="0"/>
          <w:numId w:val="28"/>
        </w:numPr>
        <w:spacing w:before="100" w:beforeAutospacing="1" w:after="100" w:afterAutospacing="1" w:line="360" w:lineRule="auto"/>
        <w:ind w:left="423"/>
        <w:jc w:val="both"/>
        <w:rPr>
          <w:rFonts w:ascii="Sakkal Majalla" w:hAnsi="Sakkal Majalla" w:cs="Sakkal Majalla"/>
          <w:b/>
          <w:bCs/>
          <w:color w:val="000000" w:themeColor="text1"/>
          <w:szCs w:val="28"/>
          <w:rtl/>
          <w:lang w:bidi="ar-EG"/>
        </w:rPr>
      </w:pPr>
      <w:r w:rsidRPr="00A04943">
        <w:rPr>
          <w:rFonts w:ascii="Sakkal Majalla" w:hAnsi="Sakkal Majalla" w:cs="Sakkal Majalla"/>
          <w:b/>
          <w:bCs/>
          <w:color w:val="000000" w:themeColor="text1"/>
          <w:szCs w:val="28"/>
          <w:rtl/>
          <w:lang w:bidi="ar-EG"/>
        </w:rPr>
        <w:t>دراسة (</w:t>
      </w:r>
      <w:proofErr w:type="spellStart"/>
      <w:r w:rsidRPr="00A04943">
        <w:rPr>
          <w:rFonts w:ascii="Sakkal Majalla" w:hAnsi="Sakkal Majalla" w:cs="Sakkal Majalla"/>
          <w:b/>
          <w:bCs/>
          <w:color w:val="000000" w:themeColor="text1"/>
          <w:szCs w:val="28"/>
          <w:lang w:bidi="ar-EG"/>
        </w:rPr>
        <w:t>Sihite</w:t>
      </w:r>
      <w:proofErr w:type="spellEnd"/>
      <w:r w:rsidRPr="00A04943">
        <w:rPr>
          <w:rFonts w:ascii="Sakkal Majalla" w:hAnsi="Sakkal Majalla" w:cs="Sakkal Majalla"/>
          <w:b/>
          <w:bCs/>
          <w:color w:val="000000" w:themeColor="text1"/>
          <w:szCs w:val="28"/>
          <w:lang w:bidi="ar-EG"/>
        </w:rPr>
        <w:t xml:space="preserve"> et al., 2024</w:t>
      </w:r>
      <w:r w:rsidRPr="00A04943">
        <w:rPr>
          <w:rFonts w:ascii="Sakkal Majalla" w:hAnsi="Sakkal Majalla" w:cs="Sakkal Majalla"/>
          <w:b/>
          <w:bCs/>
          <w:color w:val="000000" w:themeColor="text1"/>
          <w:szCs w:val="28"/>
          <w:rtl/>
          <w:lang w:bidi="ar-EG"/>
        </w:rPr>
        <w:t>)</w:t>
      </w:r>
    </w:p>
    <w:p w14:paraId="77E2265D" w14:textId="77777777" w:rsidR="00A356C5" w:rsidRPr="00A04943" w:rsidRDefault="00A356C5" w:rsidP="00CA7F54">
      <w:pPr>
        <w:spacing w:before="100" w:beforeAutospacing="1" w:after="100" w:afterAutospacing="1" w:line="360" w:lineRule="auto"/>
        <w:ind w:firstLine="706"/>
        <w:jc w:val="both"/>
        <w:rPr>
          <w:rFonts w:ascii="Sakkal Majalla" w:hAnsi="Sakkal Majalla" w:cs="Sakkal Majalla"/>
          <w:color w:val="000000" w:themeColor="text1"/>
          <w:szCs w:val="28"/>
          <w:rtl/>
          <w:lang w:bidi="ar-EG"/>
        </w:rPr>
      </w:pPr>
      <w:r w:rsidRPr="00A04943">
        <w:rPr>
          <w:rFonts w:ascii="Sakkal Majalla" w:hAnsi="Sakkal Majalla" w:cs="Sakkal Majalla"/>
          <w:color w:val="000000" w:themeColor="text1"/>
          <w:szCs w:val="28"/>
          <w:rtl/>
          <w:lang w:bidi="ar-EG"/>
        </w:rPr>
        <w:t>هدفت الدراسة إلى استكشاف تأثير القيادة، بيئة العمل، الرضا الوظيفي، والتحفيز الوظيفي على أداء الموظفين في المنظمات الإقليمية في مقاطعة بيغونونغان بينتانغ. أظهرت الدراسة أن القيادة الفعّالة تؤثر إيجابيًا على الرضا الوظيفي، مما يؤثر بدوره على التحفيز الوظيفي وأداء الموظفين. كما أكدت الدراسة على أهمية بيئة العمل الملائمة في تعزيز الرضا الوظيفي والتحفيز، وبالتالي تحسين أداء الموظفين.</w:t>
      </w:r>
    </w:p>
    <w:p w14:paraId="42AC9BA1" w14:textId="5D9D0BD7" w:rsidR="00A356C5" w:rsidRPr="00A04943" w:rsidRDefault="00A356C5" w:rsidP="00D009C7">
      <w:pPr>
        <w:pStyle w:val="a6"/>
        <w:numPr>
          <w:ilvl w:val="0"/>
          <w:numId w:val="28"/>
        </w:numPr>
        <w:spacing w:before="100" w:beforeAutospacing="1" w:after="100" w:afterAutospacing="1" w:line="360" w:lineRule="auto"/>
        <w:ind w:left="423"/>
        <w:jc w:val="both"/>
        <w:rPr>
          <w:rFonts w:ascii="Sakkal Majalla" w:hAnsi="Sakkal Majalla" w:cs="Sakkal Majalla"/>
          <w:b/>
          <w:bCs/>
          <w:color w:val="000000" w:themeColor="text1"/>
          <w:szCs w:val="28"/>
          <w:lang w:bidi="ar-EG"/>
        </w:rPr>
      </w:pPr>
      <w:r w:rsidRPr="00A04943">
        <w:rPr>
          <w:rFonts w:ascii="Sakkal Majalla" w:hAnsi="Sakkal Majalla" w:cs="Sakkal Majalla"/>
          <w:b/>
          <w:bCs/>
          <w:color w:val="000000" w:themeColor="text1"/>
          <w:szCs w:val="28"/>
          <w:rtl/>
          <w:lang w:bidi="ar-EG"/>
        </w:rPr>
        <w:t xml:space="preserve">دراسة  </w:t>
      </w:r>
      <w:r w:rsidRPr="00A04943">
        <w:rPr>
          <w:rFonts w:ascii="Sakkal Majalla" w:hAnsi="Sakkal Majalla" w:cs="Sakkal Majalla"/>
          <w:b/>
          <w:bCs/>
          <w:color w:val="000000" w:themeColor="text1"/>
          <w:szCs w:val="28"/>
          <w:lang w:bidi="ar-EG"/>
        </w:rPr>
        <w:t>(</w:t>
      </w:r>
      <w:proofErr w:type="spellStart"/>
      <w:r w:rsidRPr="00A04943">
        <w:rPr>
          <w:rFonts w:ascii="Sakkal Majalla" w:hAnsi="Sakkal Majalla" w:cs="Sakkal Majalla"/>
          <w:b/>
          <w:bCs/>
          <w:color w:val="000000" w:themeColor="text1"/>
          <w:szCs w:val="28"/>
          <w:lang w:bidi="ar-EG"/>
        </w:rPr>
        <w:t>Taplo</w:t>
      </w:r>
      <w:proofErr w:type="spellEnd"/>
      <w:r w:rsidRPr="00A04943">
        <w:rPr>
          <w:rFonts w:ascii="Sakkal Majalla" w:hAnsi="Sakkal Majalla" w:cs="Sakkal Majalla"/>
          <w:b/>
          <w:bCs/>
          <w:color w:val="000000" w:themeColor="text1"/>
          <w:szCs w:val="28"/>
          <w:lang w:bidi="ar-EG"/>
        </w:rPr>
        <w:t xml:space="preserve"> et al., 2024)</w:t>
      </w:r>
    </w:p>
    <w:p w14:paraId="010B0CE7" w14:textId="4B347A11" w:rsidR="00A356C5" w:rsidRPr="00A04943" w:rsidRDefault="00A356C5" w:rsidP="00CA7F54">
      <w:pPr>
        <w:spacing w:before="100" w:beforeAutospacing="1" w:after="100" w:afterAutospacing="1" w:line="360" w:lineRule="auto"/>
        <w:ind w:firstLine="706"/>
        <w:jc w:val="both"/>
        <w:rPr>
          <w:rFonts w:ascii="Sakkal Majalla" w:hAnsi="Sakkal Majalla" w:cs="Sakkal Majalla"/>
          <w:color w:val="000000" w:themeColor="text1"/>
          <w:szCs w:val="28"/>
          <w:rtl/>
          <w:lang w:bidi="ar-EG"/>
        </w:rPr>
      </w:pPr>
      <w:r w:rsidRPr="00A04943">
        <w:rPr>
          <w:rFonts w:ascii="Sakkal Majalla" w:hAnsi="Sakkal Majalla" w:cs="Sakkal Majalla"/>
          <w:color w:val="000000" w:themeColor="text1"/>
          <w:szCs w:val="28"/>
          <w:rtl/>
          <w:lang w:bidi="ar-EG"/>
        </w:rPr>
        <w:t>هدفت الدراسة إلى  فحص العلاقة بين القيادة، الرضا الوظيفي، التحفيز الوظيفي، وأداء الموظفين في بيئة العمل، و تم إجراء الدراسة في ثمانية منظمات إقليمية في مقاطعة بيغونونغان بينتانغ في بابوا، خلال عام 2023. استخدمت الدراسة تحليل البيانات باستخدام أساليب التحليل الإحصائي الوصفي والاستدلالي باستخدام نموذج المعادلات الهيكلية (</w:t>
      </w:r>
      <w:r w:rsidRPr="00A04943">
        <w:rPr>
          <w:rFonts w:ascii="Sakkal Majalla" w:hAnsi="Sakkal Majalla" w:cs="Sakkal Majalla"/>
          <w:color w:val="000000" w:themeColor="text1"/>
          <w:szCs w:val="28"/>
          <w:lang w:bidi="ar-EG"/>
        </w:rPr>
        <w:t>SEM</w:t>
      </w:r>
      <w:r w:rsidRPr="00A04943">
        <w:rPr>
          <w:rFonts w:ascii="Sakkal Majalla" w:hAnsi="Sakkal Majalla" w:cs="Sakkal Majalla"/>
          <w:color w:val="000000" w:themeColor="text1"/>
          <w:szCs w:val="28"/>
          <w:rtl/>
          <w:lang w:bidi="ar-EG"/>
        </w:rPr>
        <w:t>).</w:t>
      </w:r>
    </w:p>
    <w:p w14:paraId="08C8A5FB" w14:textId="1173F14B" w:rsidR="00A356C5" w:rsidRPr="00A04943" w:rsidRDefault="00A356C5" w:rsidP="00CA7F54">
      <w:pPr>
        <w:spacing w:before="100" w:beforeAutospacing="1" w:after="100" w:afterAutospacing="1" w:line="360" w:lineRule="auto"/>
        <w:ind w:firstLine="706"/>
        <w:jc w:val="both"/>
        <w:rPr>
          <w:rFonts w:ascii="Sakkal Majalla" w:hAnsi="Sakkal Majalla" w:cs="Sakkal Majalla"/>
          <w:color w:val="000000" w:themeColor="text1"/>
          <w:szCs w:val="28"/>
          <w:rtl/>
          <w:lang w:bidi="ar-EG"/>
        </w:rPr>
      </w:pPr>
      <w:r w:rsidRPr="00A04943">
        <w:rPr>
          <w:rFonts w:ascii="Sakkal Majalla" w:hAnsi="Sakkal Majalla" w:cs="Sakkal Majalla"/>
          <w:color w:val="000000" w:themeColor="text1"/>
          <w:szCs w:val="28"/>
          <w:rtl/>
          <w:lang w:bidi="ar-EG"/>
        </w:rPr>
        <w:t>أظهرت الدراسة أن القيادة الفعّالة تؤثر بشكل إيجابي على الرضا الوظيفي، الذي بدوره يحفز الموظفين على الأداء بشكل أفضل. كما أن بيئة العمل الصحية والمريحة تساهم بشكل كبير في تحسين الرضا الوظيفي والتحفيز.</w:t>
      </w:r>
    </w:p>
    <w:p w14:paraId="5FC9DCCC" w14:textId="77777777" w:rsidR="00271B92" w:rsidRDefault="00271B92">
      <w:pPr>
        <w:bidi w:val="0"/>
        <w:rPr>
          <w:rFonts w:ascii="Sakkal Majalla" w:hAnsi="Sakkal Majalla" w:cs="Sakkal Majalla"/>
          <w:b/>
          <w:bCs/>
          <w:color w:val="000000" w:themeColor="text1"/>
          <w:szCs w:val="28"/>
          <w:rtl/>
          <w:lang w:bidi="ar-EG"/>
        </w:rPr>
      </w:pPr>
      <w:r>
        <w:rPr>
          <w:rFonts w:ascii="Sakkal Majalla" w:hAnsi="Sakkal Majalla" w:cs="Sakkal Majalla"/>
          <w:b/>
          <w:bCs/>
          <w:color w:val="000000" w:themeColor="text1"/>
          <w:szCs w:val="28"/>
          <w:rtl/>
          <w:lang w:bidi="ar-EG"/>
        </w:rPr>
        <w:br w:type="page"/>
      </w:r>
    </w:p>
    <w:p w14:paraId="0D382C2A" w14:textId="3BDE720B" w:rsidR="00A356C5" w:rsidRPr="00A04943" w:rsidRDefault="00A356C5" w:rsidP="00D009C7">
      <w:pPr>
        <w:pStyle w:val="a6"/>
        <w:numPr>
          <w:ilvl w:val="0"/>
          <w:numId w:val="28"/>
        </w:numPr>
        <w:spacing w:before="100" w:beforeAutospacing="1" w:after="100" w:afterAutospacing="1" w:line="360" w:lineRule="auto"/>
        <w:ind w:left="423"/>
        <w:jc w:val="both"/>
        <w:rPr>
          <w:rFonts w:ascii="Sakkal Majalla" w:hAnsi="Sakkal Majalla" w:cs="Sakkal Majalla"/>
          <w:b/>
          <w:bCs/>
          <w:color w:val="000000" w:themeColor="text1"/>
          <w:szCs w:val="28"/>
          <w:rtl/>
          <w:lang w:bidi="ar-EG"/>
        </w:rPr>
      </w:pPr>
      <w:r w:rsidRPr="00A04943">
        <w:rPr>
          <w:rFonts w:ascii="Sakkal Majalla" w:hAnsi="Sakkal Majalla" w:cs="Sakkal Majalla"/>
          <w:b/>
          <w:bCs/>
          <w:color w:val="000000" w:themeColor="text1"/>
          <w:szCs w:val="28"/>
          <w:rtl/>
          <w:lang w:bidi="ar-EG"/>
        </w:rPr>
        <w:lastRenderedPageBreak/>
        <w:t>دراسة (</w:t>
      </w:r>
      <w:r w:rsidRPr="00A04943">
        <w:rPr>
          <w:rFonts w:ascii="Sakkal Majalla" w:hAnsi="Sakkal Majalla" w:cs="Sakkal Majalla"/>
          <w:b/>
          <w:bCs/>
          <w:color w:val="000000" w:themeColor="text1"/>
          <w:szCs w:val="28"/>
          <w:lang w:bidi="ar-EG"/>
        </w:rPr>
        <w:t>Sokolić et al., 2024</w:t>
      </w:r>
      <w:r w:rsidRPr="00A04943">
        <w:rPr>
          <w:rFonts w:ascii="Sakkal Majalla" w:hAnsi="Sakkal Majalla" w:cs="Sakkal Majalla"/>
          <w:b/>
          <w:bCs/>
          <w:color w:val="000000" w:themeColor="text1"/>
          <w:szCs w:val="28"/>
          <w:rtl/>
          <w:lang w:bidi="ar-EG"/>
        </w:rPr>
        <w:t>)</w:t>
      </w:r>
    </w:p>
    <w:p w14:paraId="04F356DF" w14:textId="77777777" w:rsidR="00A356C5" w:rsidRPr="00A04943" w:rsidRDefault="00A356C5" w:rsidP="00CA7F54">
      <w:pPr>
        <w:spacing w:before="100" w:beforeAutospacing="1" w:after="100" w:afterAutospacing="1" w:line="360" w:lineRule="auto"/>
        <w:ind w:firstLine="706"/>
        <w:jc w:val="both"/>
        <w:rPr>
          <w:rFonts w:ascii="Sakkal Majalla" w:hAnsi="Sakkal Majalla" w:cs="Sakkal Majalla"/>
          <w:color w:val="000000" w:themeColor="text1"/>
          <w:szCs w:val="28"/>
          <w:rtl/>
          <w:lang w:bidi="ar-EG"/>
        </w:rPr>
      </w:pPr>
      <w:r w:rsidRPr="00A04943">
        <w:rPr>
          <w:rFonts w:ascii="Sakkal Majalla" w:hAnsi="Sakkal Majalla" w:cs="Sakkal Majalla"/>
          <w:color w:val="000000" w:themeColor="text1"/>
          <w:szCs w:val="28"/>
          <w:rtl/>
          <w:lang w:bidi="ar-EG"/>
        </w:rPr>
        <w:t>هدفت الدراسة إلى استكشاف تأثير أساليب القيادة المختلفة على تحفيز الموظفين والأداء التنظيمي في المنظمات الحكومية. تشير الدراسة إلى أن أسلوب القيادة يمكن أن يلعب دورًا حاسمًا في تحديد مستوى تحفيز الموظفين ورضاهم، وبالتالي يؤثر على أدائهم الوظيفي. استخدمت الدراسة منهجية مختلطة تجمع بين التحليل الكمي لبيانات الاستبيان ودراسات حالة نوعية، بهدف تقديم فهم عميق حول كيفية تأثير هذه الأساليب القيادية على تحفيز الموظفين، وبالتالي على أدائهم.</w:t>
      </w:r>
    </w:p>
    <w:p w14:paraId="7176632A" w14:textId="430AC7CB" w:rsidR="00A356C5" w:rsidRPr="00A04943" w:rsidRDefault="00A356C5" w:rsidP="00CA7F54">
      <w:pPr>
        <w:spacing w:before="100" w:beforeAutospacing="1" w:after="100" w:afterAutospacing="1" w:line="360" w:lineRule="auto"/>
        <w:ind w:firstLine="706"/>
        <w:jc w:val="both"/>
        <w:rPr>
          <w:rFonts w:ascii="Sakkal Majalla" w:hAnsi="Sakkal Majalla" w:cs="Sakkal Majalla"/>
          <w:color w:val="000000" w:themeColor="text1"/>
          <w:szCs w:val="28"/>
          <w:rtl/>
          <w:lang w:bidi="ar-EG"/>
        </w:rPr>
      </w:pPr>
      <w:r w:rsidRPr="00A04943">
        <w:rPr>
          <w:rFonts w:ascii="Sakkal Majalla" w:hAnsi="Sakkal Majalla" w:cs="Sakkal Majalla"/>
          <w:color w:val="000000" w:themeColor="text1"/>
          <w:szCs w:val="28"/>
          <w:rtl/>
          <w:lang w:bidi="ar-EG"/>
        </w:rPr>
        <w:t>أظهرت النتائج وجود علاقة قوية بين أساليب القيادة الموجهة نحو الموظفين وارتفاع مستويات التحفيز، مما يؤدي إلى تحسين الأداء التنظيمي. تشير الدراسة إلى أن القادة الذين يتبنون نهجًا أكثر دعمًا ومشاركة يمكنهم تحسين الأداء التنظيمي بشكل كبير.</w:t>
      </w:r>
    </w:p>
    <w:p w14:paraId="280C6228" w14:textId="71396CAB" w:rsidR="00A356C5" w:rsidRPr="00A04943" w:rsidRDefault="00A356C5" w:rsidP="00D009C7">
      <w:pPr>
        <w:pStyle w:val="a6"/>
        <w:numPr>
          <w:ilvl w:val="0"/>
          <w:numId w:val="28"/>
        </w:numPr>
        <w:spacing w:before="100" w:beforeAutospacing="1" w:after="100" w:afterAutospacing="1" w:line="360" w:lineRule="auto"/>
        <w:ind w:left="423"/>
        <w:jc w:val="both"/>
        <w:rPr>
          <w:rFonts w:ascii="Sakkal Majalla" w:hAnsi="Sakkal Majalla" w:cs="Sakkal Majalla"/>
          <w:b/>
          <w:bCs/>
          <w:color w:val="000000" w:themeColor="text1"/>
          <w:szCs w:val="28"/>
          <w:rtl/>
          <w:lang w:bidi="ar-EG"/>
        </w:rPr>
      </w:pPr>
      <w:r w:rsidRPr="00A04943">
        <w:rPr>
          <w:rFonts w:ascii="Sakkal Majalla" w:hAnsi="Sakkal Majalla" w:cs="Sakkal Majalla"/>
          <w:b/>
          <w:bCs/>
          <w:color w:val="000000" w:themeColor="text1"/>
          <w:szCs w:val="28"/>
          <w:rtl/>
          <w:lang w:bidi="ar-EG"/>
        </w:rPr>
        <w:t>دراسة (</w:t>
      </w:r>
      <w:r w:rsidRPr="00A04943">
        <w:rPr>
          <w:rFonts w:ascii="Sakkal Majalla" w:hAnsi="Sakkal Majalla" w:cs="Sakkal Majalla"/>
          <w:b/>
          <w:bCs/>
          <w:color w:val="000000" w:themeColor="text1"/>
          <w:szCs w:val="28"/>
          <w:lang w:bidi="ar-EG"/>
        </w:rPr>
        <w:t>Lindov, 2024</w:t>
      </w:r>
      <w:r w:rsidRPr="00A04943">
        <w:rPr>
          <w:rFonts w:ascii="Sakkal Majalla" w:hAnsi="Sakkal Majalla" w:cs="Sakkal Majalla"/>
          <w:b/>
          <w:bCs/>
          <w:color w:val="000000" w:themeColor="text1"/>
          <w:szCs w:val="28"/>
          <w:rtl/>
          <w:lang w:bidi="ar-EG"/>
        </w:rPr>
        <w:t>)</w:t>
      </w:r>
    </w:p>
    <w:p w14:paraId="02B9BE44" w14:textId="78427195" w:rsidR="00A356C5" w:rsidRPr="00A04943" w:rsidRDefault="00A356C5" w:rsidP="00CA7F54">
      <w:pPr>
        <w:spacing w:before="100" w:beforeAutospacing="1" w:after="100" w:afterAutospacing="1" w:line="360" w:lineRule="auto"/>
        <w:ind w:firstLine="706"/>
        <w:jc w:val="both"/>
        <w:rPr>
          <w:rFonts w:ascii="Sakkal Majalla" w:hAnsi="Sakkal Majalla" w:cs="Sakkal Majalla"/>
          <w:color w:val="000000" w:themeColor="text1"/>
          <w:szCs w:val="28"/>
          <w:rtl/>
          <w:lang w:bidi="ar-EG"/>
        </w:rPr>
      </w:pPr>
      <w:r w:rsidRPr="00A04943">
        <w:rPr>
          <w:rFonts w:ascii="Sakkal Majalla" w:hAnsi="Sakkal Majalla" w:cs="Sakkal Majalla"/>
          <w:color w:val="000000" w:themeColor="text1"/>
          <w:szCs w:val="28"/>
          <w:rtl/>
          <w:lang w:bidi="ar-EG"/>
        </w:rPr>
        <w:t>هدفت الدراسة إلى استكشاف دور القيادة في المنظمات الرقمية، مع التركيز على كيفية تأثير أساليب القيادة المختلفة على الأداء التنظيمي بعد عملية التحول الرقمي. وجدت الدراسة أن القيادة الفعّالة في هذا السياق تتطلب مزيجًا من الخصائص التقليدية للقيادة وفهم عميق للتكنولوجيا الرقمية، مما يتيح للقادة توجيه منظماتهم عبر التحولات الرقمية المعقدة مع تعزيز الابتكار والمرونة.</w:t>
      </w:r>
    </w:p>
    <w:p w14:paraId="6080CB10" w14:textId="3FD20CD1" w:rsidR="00A356C5" w:rsidRPr="00A04943" w:rsidRDefault="00A356C5" w:rsidP="00CA7F54">
      <w:pPr>
        <w:spacing w:before="100" w:beforeAutospacing="1" w:after="100" w:afterAutospacing="1" w:line="360" w:lineRule="auto"/>
        <w:ind w:firstLine="706"/>
        <w:jc w:val="both"/>
        <w:rPr>
          <w:rFonts w:ascii="Sakkal Majalla" w:hAnsi="Sakkal Majalla" w:cs="Sakkal Majalla"/>
          <w:color w:val="000000" w:themeColor="text1"/>
          <w:szCs w:val="28"/>
          <w:rtl/>
          <w:lang w:bidi="ar-EG"/>
        </w:rPr>
      </w:pPr>
      <w:r w:rsidRPr="00A04943">
        <w:rPr>
          <w:rFonts w:ascii="Sakkal Majalla" w:hAnsi="Sakkal Majalla" w:cs="Sakkal Majalla"/>
          <w:color w:val="000000" w:themeColor="text1"/>
          <w:szCs w:val="28"/>
          <w:rtl/>
          <w:lang w:bidi="ar-EG"/>
        </w:rPr>
        <w:t>أظهرت الدراسة أن الفرق التي يقودها قادة يجمعون بين الاهتمام بالناس والنتائج، وخاصة تلك التي تتبع أسلوب "إدارة الفريق" في شبكة إدارة بليك وموتون، حققت أداءً متميزًا في معظم المقاييس. هذه الفرق أظهرت مستويات أعلى من رضا الموظفين، الابتكار، ورضا العملاء، إلى جانب نتائج مالية أفضل بما في ذلك زيادة الربحية وتقليل التكاليف التشغيلية.</w:t>
      </w:r>
    </w:p>
    <w:p w14:paraId="02A640A5" w14:textId="76A8ABC1" w:rsidR="00A356C5" w:rsidRPr="00A04943" w:rsidRDefault="00A356C5" w:rsidP="00CA7F54">
      <w:pPr>
        <w:spacing w:before="100" w:beforeAutospacing="1" w:after="100" w:afterAutospacing="1" w:line="360" w:lineRule="auto"/>
        <w:ind w:firstLine="706"/>
        <w:jc w:val="both"/>
        <w:rPr>
          <w:rFonts w:ascii="Sakkal Majalla" w:hAnsi="Sakkal Majalla" w:cs="Sakkal Majalla"/>
          <w:color w:val="000000" w:themeColor="text1"/>
          <w:szCs w:val="28"/>
          <w:rtl/>
          <w:lang w:bidi="ar-EG"/>
        </w:rPr>
      </w:pPr>
      <w:r w:rsidRPr="00A04943">
        <w:rPr>
          <w:rFonts w:ascii="Sakkal Majalla" w:hAnsi="Sakkal Majalla" w:cs="Sakkal Majalla"/>
          <w:color w:val="000000" w:themeColor="text1"/>
          <w:szCs w:val="28"/>
          <w:rtl/>
          <w:lang w:bidi="ar-EG"/>
        </w:rPr>
        <w:t>و تشير الدراسة إلى أن نجاح جهود التحول الرقمي يرتبط ارتباطًا وثيقًا بجودة القيادة، حيث يلعب القادة الذين يستطيعون التكيف مع متطلبات العصر الرقمي دورًا حاسمًا في ضمان النجاح التنظيمي المستدام.</w:t>
      </w:r>
    </w:p>
    <w:p w14:paraId="573A98A4" w14:textId="77777777" w:rsidR="00A356C5" w:rsidRPr="00A04943" w:rsidRDefault="00A356C5" w:rsidP="00D009C7">
      <w:pPr>
        <w:pStyle w:val="a6"/>
        <w:numPr>
          <w:ilvl w:val="0"/>
          <w:numId w:val="28"/>
        </w:numPr>
        <w:spacing w:before="100" w:beforeAutospacing="1" w:after="100" w:afterAutospacing="1" w:line="360" w:lineRule="auto"/>
        <w:ind w:left="423"/>
        <w:jc w:val="both"/>
        <w:rPr>
          <w:rFonts w:ascii="Sakkal Majalla" w:hAnsi="Sakkal Majalla" w:cs="Sakkal Majalla"/>
          <w:b/>
          <w:bCs/>
          <w:color w:val="000000" w:themeColor="text1"/>
          <w:szCs w:val="28"/>
          <w:lang w:bidi="ar-EG"/>
        </w:rPr>
      </w:pPr>
      <w:r w:rsidRPr="00A04943">
        <w:rPr>
          <w:rFonts w:ascii="Sakkal Majalla" w:hAnsi="Sakkal Majalla" w:cs="Sakkal Majalla"/>
          <w:b/>
          <w:bCs/>
          <w:color w:val="000000" w:themeColor="text1"/>
          <w:szCs w:val="28"/>
          <w:rtl/>
          <w:lang w:bidi="ar-EG"/>
        </w:rPr>
        <w:lastRenderedPageBreak/>
        <w:t xml:space="preserve">دراسة </w:t>
      </w:r>
      <w:r w:rsidRPr="00A04943">
        <w:rPr>
          <w:rFonts w:ascii="Sakkal Majalla" w:hAnsi="Sakkal Majalla" w:cs="Sakkal Majalla"/>
          <w:b/>
          <w:bCs/>
          <w:color w:val="000000" w:themeColor="text1"/>
          <w:szCs w:val="28"/>
          <w:lang w:bidi="ar-EG"/>
        </w:rPr>
        <w:t>(</w:t>
      </w:r>
      <w:proofErr w:type="spellStart"/>
      <w:r w:rsidRPr="00A04943">
        <w:rPr>
          <w:rFonts w:ascii="Sakkal Majalla" w:hAnsi="Sakkal Majalla" w:cs="Sakkal Majalla"/>
          <w:b/>
          <w:bCs/>
          <w:color w:val="000000" w:themeColor="text1"/>
          <w:szCs w:val="28"/>
          <w:lang w:bidi="ar-EG"/>
        </w:rPr>
        <w:t>Rusmewahni</w:t>
      </w:r>
      <w:proofErr w:type="spellEnd"/>
      <w:r w:rsidRPr="00A04943">
        <w:rPr>
          <w:rFonts w:ascii="Sakkal Majalla" w:hAnsi="Sakkal Majalla" w:cs="Sakkal Majalla"/>
          <w:b/>
          <w:bCs/>
          <w:color w:val="000000" w:themeColor="text1"/>
          <w:szCs w:val="28"/>
          <w:lang w:bidi="ar-EG"/>
        </w:rPr>
        <w:t xml:space="preserve"> et al., 2024)</w:t>
      </w:r>
    </w:p>
    <w:p w14:paraId="3FE34118" w14:textId="082880EB" w:rsidR="00A356C5" w:rsidRPr="00A04943" w:rsidRDefault="00A356C5" w:rsidP="00CA7F54">
      <w:pPr>
        <w:spacing w:before="100" w:beforeAutospacing="1" w:after="100" w:afterAutospacing="1" w:line="360" w:lineRule="auto"/>
        <w:ind w:firstLine="706"/>
        <w:jc w:val="both"/>
        <w:rPr>
          <w:rFonts w:ascii="Sakkal Majalla" w:hAnsi="Sakkal Majalla" w:cs="Sakkal Majalla"/>
          <w:color w:val="000000" w:themeColor="text1"/>
          <w:szCs w:val="28"/>
          <w:rtl/>
          <w:lang w:bidi="ar-EG"/>
        </w:rPr>
      </w:pPr>
      <w:r w:rsidRPr="00A04943">
        <w:rPr>
          <w:rFonts w:ascii="Sakkal Majalla" w:hAnsi="Sakkal Majalla" w:cs="Sakkal Majalla"/>
          <w:color w:val="000000" w:themeColor="text1"/>
          <w:szCs w:val="28"/>
          <w:rtl/>
          <w:lang w:bidi="ar-EG"/>
        </w:rPr>
        <w:t>هدفت الدراسة إلى استكشاف تأثير أسلوب القيادة ورضا الموظفين على أداء الموظفين في القسم العام في أمانة سر إقليم سيردانغ بيداغاي في إندونيسيا. استخدمت الدراسة تحليل الانحدار الخطي المتعدد لفحص العلاقات بين المتغيرات باستخدام الاستبيانات، المقابلات، ومراجعات الأدبيات لجمع البيانات.</w:t>
      </w:r>
    </w:p>
    <w:p w14:paraId="50C8EEBE" w14:textId="55285A99" w:rsidR="00A356C5" w:rsidRPr="00A04943" w:rsidRDefault="00A356C5" w:rsidP="00CA7F54">
      <w:pPr>
        <w:spacing w:before="100" w:beforeAutospacing="1" w:after="100" w:afterAutospacing="1" w:line="360" w:lineRule="auto"/>
        <w:ind w:firstLine="706"/>
        <w:jc w:val="both"/>
        <w:rPr>
          <w:rFonts w:ascii="Sakkal Majalla" w:hAnsi="Sakkal Majalla" w:cs="Sakkal Majalla"/>
          <w:color w:val="000000" w:themeColor="text1"/>
          <w:szCs w:val="28"/>
          <w:rtl/>
          <w:lang w:bidi="ar-EG"/>
        </w:rPr>
      </w:pPr>
      <w:r w:rsidRPr="00A04943">
        <w:rPr>
          <w:rFonts w:ascii="Sakkal Majalla" w:hAnsi="Sakkal Majalla" w:cs="Sakkal Majalla" w:hint="cs"/>
          <w:color w:val="000000" w:themeColor="text1"/>
          <w:szCs w:val="28"/>
          <w:rtl/>
          <w:lang w:bidi="ar-EG"/>
        </w:rPr>
        <w:t>أظهرت النتائج أن أسلوب القيادة في القسم كان عاليًا أو جيدًا، مما يؤثر بشكل كبير على أداء الموظفين، وهو ما يتماشى مع التوقعات النظرية التي تشير إلى أن القيادة المناسبة مهمة لتعزيز أداء الموظفين، خاصة عندما يتراجع الأداء. ومن المفاجئ أن رضا الموظفين كان منخفضًا ولم يكن له تأثير كبير على الأداء.</w:t>
      </w:r>
    </w:p>
    <w:p w14:paraId="1B4C648A" w14:textId="7D0F75D5" w:rsidR="00A356C5" w:rsidRPr="00A04943" w:rsidRDefault="00A356C5" w:rsidP="00CA7F54">
      <w:pPr>
        <w:spacing w:before="100" w:beforeAutospacing="1" w:after="100" w:afterAutospacing="1" w:line="360" w:lineRule="auto"/>
        <w:ind w:firstLine="706"/>
        <w:jc w:val="both"/>
        <w:rPr>
          <w:rFonts w:ascii="Sakkal Majalla" w:hAnsi="Sakkal Majalla" w:cs="Sakkal Majalla"/>
          <w:color w:val="000000" w:themeColor="text1"/>
          <w:szCs w:val="28"/>
          <w:rtl/>
          <w:lang w:bidi="ar-EG"/>
        </w:rPr>
      </w:pPr>
      <w:r w:rsidRPr="00A04943">
        <w:rPr>
          <w:rFonts w:ascii="Sakkal Majalla" w:hAnsi="Sakkal Majalla" w:cs="Sakkal Majalla" w:hint="cs"/>
          <w:color w:val="000000" w:themeColor="text1"/>
          <w:szCs w:val="28"/>
          <w:rtl/>
          <w:lang w:bidi="ar-EG"/>
        </w:rPr>
        <w:t>و خلصت الدراسة إلى أن أسلوب القيادة ورضا الموظفين لهما تأثير كبير على أداء الموظفين في القسم العام. توصي الدراسة بتلبية احتياجات الموظفين لتحسين رضاهم الوظيفي، مما قد يؤثر بشكل إيجابي على الأداء. كما تسهم هذه الدراسة في فهم ممارسات إدارة الموارد البشرية في سياقات تنظيمية معينة، وتبرز أهمية القيادة الفعّالة في تعزيز أداء الموظفين.</w:t>
      </w:r>
    </w:p>
    <w:p w14:paraId="4EE637A9" w14:textId="2388EC04" w:rsidR="00A356C5" w:rsidRPr="00A04943" w:rsidRDefault="00A356C5" w:rsidP="00D009C7">
      <w:pPr>
        <w:pStyle w:val="a6"/>
        <w:numPr>
          <w:ilvl w:val="0"/>
          <w:numId w:val="28"/>
        </w:numPr>
        <w:spacing w:before="100" w:beforeAutospacing="1" w:after="100" w:afterAutospacing="1" w:line="360" w:lineRule="auto"/>
        <w:ind w:left="423"/>
        <w:jc w:val="both"/>
        <w:rPr>
          <w:rFonts w:ascii="Sakkal Majalla" w:hAnsi="Sakkal Majalla" w:cs="Sakkal Majalla"/>
          <w:b/>
          <w:bCs/>
          <w:color w:val="000000" w:themeColor="text1"/>
          <w:szCs w:val="28"/>
          <w:rtl/>
          <w:lang w:bidi="ar-EG"/>
        </w:rPr>
      </w:pPr>
      <w:r w:rsidRPr="00A04943">
        <w:rPr>
          <w:rFonts w:ascii="Sakkal Majalla" w:hAnsi="Sakkal Majalla" w:cs="Sakkal Majalla"/>
          <w:b/>
          <w:bCs/>
          <w:color w:val="000000" w:themeColor="text1"/>
          <w:szCs w:val="28"/>
          <w:rtl/>
          <w:lang w:bidi="ar-EG"/>
        </w:rPr>
        <w:t>دراسة (</w:t>
      </w:r>
      <w:proofErr w:type="spellStart"/>
      <w:r w:rsidRPr="00A04943">
        <w:rPr>
          <w:rFonts w:ascii="Sakkal Majalla" w:hAnsi="Sakkal Majalla" w:cs="Sakkal Majalla"/>
          <w:b/>
          <w:bCs/>
          <w:color w:val="000000" w:themeColor="text1"/>
          <w:szCs w:val="28"/>
          <w:lang w:bidi="ar-EG"/>
        </w:rPr>
        <w:t>Marhendra</w:t>
      </w:r>
      <w:proofErr w:type="spellEnd"/>
      <w:r w:rsidRPr="00A04943">
        <w:rPr>
          <w:rFonts w:ascii="Sakkal Majalla" w:hAnsi="Sakkal Majalla" w:cs="Sakkal Majalla"/>
          <w:b/>
          <w:bCs/>
          <w:color w:val="000000" w:themeColor="text1"/>
          <w:szCs w:val="28"/>
          <w:lang w:bidi="ar-EG"/>
        </w:rPr>
        <w:t xml:space="preserve"> &amp; </w:t>
      </w:r>
      <w:proofErr w:type="spellStart"/>
      <w:r w:rsidRPr="00A04943">
        <w:rPr>
          <w:rFonts w:ascii="Sakkal Majalla" w:hAnsi="Sakkal Majalla" w:cs="Sakkal Majalla"/>
          <w:b/>
          <w:bCs/>
          <w:color w:val="000000" w:themeColor="text1"/>
          <w:szCs w:val="28"/>
          <w:lang w:bidi="ar-EG"/>
        </w:rPr>
        <w:t>Wahyuningtyas</w:t>
      </w:r>
      <w:proofErr w:type="spellEnd"/>
      <w:r w:rsidRPr="00A04943">
        <w:rPr>
          <w:rFonts w:ascii="Sakkal Majalla" w:hAnsi="Sakkal Majalla" w:cs="Sakkal Majalla"/>
          <w:b/>
          <w:bCs/>
          <w:color w:val="000000" w:themeColor="text1"/>
          <w:szCs w:val="28"/>
          <w:lang w:bidi="ar-EG"/>
        </w:rPr>
        <w:t>, 2025</w:t>
      </w:r>
      <w:r w:rsidRPr="00A04943">
        <w:rPr>
          <w:rFonts w:ascii="Sakkal Majalla" w:hAnsi="Sakkal Majalla" w:cs="Sakkal Majalla"/>
          <w:b/>
          <w:bCs/>
          <w:color w:val="000000" w:themeColor="text1"/>
          <w:szCs w:val="28"/>
          <w:rtl/>
          <w:lang w:bidi="ar-EG"/>
        </w:rPr>
        <w:t>)</w:t>
      </w:r>
    </w:p>
    <w:p w14:paraId="39641C73" w14:textId="77777777" w:rsidR="00A356C5" w:rsidRPr="00A04943" w:rsidRDefault="00A356C5" w:rsidP="00CA7F54">
      <w:pPr>
        <w:spacing w:before="100" w:beforeAutospacing="1" w:after="100" w:afterAutospacing="1" w:line="360" w:lineRule="auto"/>
        <w:ind w:firstLine="706"/>
        <w:jc w:val="both"/>
        <w:rPr>
          <w:rFonts w:ascii="Sakkal Majalla" w:hAnsi="Sakkal Majalla" w:cs="Sakkal Majalla"/>
          <w:color w:val="000000" w:themeColor="text1"/>
          <w:szCs w:val="28"/>
          <w:rtl/>
          <w:lang w:bidi="ar-EG"/>
        </w:rPr>
      </w:pPr>
      <w:r w:rsidRPr="00A04943">
        <w:rPr>
          <w:rFonts w:ascii="Sakkal Majalla" w:hAnsi="Sakkal Majalla" w:cs="Sakkal Majalla" w:hint="cs"/>
          <w:color w:val="000000" w:themeColor="text1"/>
          <w:szCs w:val="28"/>
          <w:rtl/>
          <w:lang w:bidi="ar-EG"/>
        </w:rPr>
        <w:t xml:space="preserve">هدفت الدراسة إلى تحليل تأثير أسلوب القيادة وتحفيز الموظفين على أداء الموظفين في شركة </w:t>
      </w:r>
      <w:r w:rsidRPr="00A04943">
        <w:rPr>
          <w:rFonts w:ascii="Sakkal Majalla" w:hAnsi="Sakkal Majalla" w:cs="Sakkal Majalla" w:hint="cs"/>
          <w:color w:val="000000" w:themeColor="text1"/>
          <w:szCs w:val="28"/>
          <w:lang w:bidi="ar-EG"/>
        </w:rPr>
        <w:t xml:space="preserve">PT. </w:t>
      </w:r>
      <w:proofErr w:type="spellStart"/>
      <w:r w:rsidRPr="00A04943">
        <w:rPr>
          <w:rFonts w:ascii="Sakkal Majalla" w:hAnsi="Sakkal Majalla" w:cs="Sakkal Majalla" w:hint="cs"/>
          <w:color w:val="000000" w:themeColor="text1"/>
          <w:szCs w:val="28"/>
          <w:lang w:bidi="ar-EG"/>
        </w:rPr>
        <w:t>Indotoko</w:t>
      </w:r>
      <w:proofErr w:type="spellEnd"/>
      <w:r w:rsidRPr="00A04943">
        <w:rPr>
          <w:rFonts w:ascii="Sakkal Majalla" w:hAnsi="Sakkal Majalla" w:cs="Sakkal Majalla" w:hint="cs"/>
          <w:color w:val="000000" w:themeColor="text1"/>
          <w:szCs w:val="28"/>
          <w:lang w:bidi="ar-EG"/>
        </w:rPr>
        <w:t xml:space="preserve"> </w:t>
      </w:r>
      <w:proofErr w:type="spellStart"/>
      <w:r w:rsidRPr="00A04943">
        <w:rPr>
          <w:rFonts w:ascii="Sakkal Majalla" w:hAnsi="Sakkal Majalla" w:cs="Sakkal Majalla" w:hint="cs"/>
          <w:color w:val="000000" w:themeColor="text1"/>
          <w:szCs w:val="28"/>
          <w:lang w:bidi="ar-EG"/>
        </w:rPr>
        <w:t>Pangan</w:t>
      </w:r>
      <w:proofErr w:type="spellEnd"/>
      <w:r w:rsidRPr="00A04943">
        <w:rPr>
          <w:rFonts w:ascii="Sakkal Majalla" w:hAnsi="Sakkal Majalla" w:cs="Sakkal Majalla" w:hint="cs"/>
          <w:color w:val="000000" w:themeColor="text1"/>
          <w:szCs w:val="28"/>
          <w:lang w:bidi="ar-EG"/>
        </w:rPr>
        <w:t xml:space="preserve"> </w:t>
      </w:r>
      <w:proofErr w:type="spellStart"/>
      <w:r w:rsidRPr="00A04943">
        <w:rPr>
          <w:rFonts w:ascii="Sakkal Majalla" w:hAnsi="Sakkal Majalla" w:cs="Sakkal Majalla" w:hint="cs"/>
          <w:color w:val="000000" w:themeColor="text1"/>
          <w:szCs w:val="28"/>
          <w:lang w:bidi="ar-EG"/>
        </w:rPr>
        <w:t>Makmur</w:t>
      </w:r>
      <w:proofErr w:type="spellEnd"/>
      <w:r w:rsidRPr="00A04943">
        <w:rPr>
          <w:rFonts w:ascii="Sakkal Majalla" w:hAnsi="Sakkal Majalla" w:cs="Sakkal Majalla" w:hint="cs"/>
          <w:color w:val="000000" w:themeColor="text1"/>
          <w:szCs w:val="28"/>
          <w:rtl/>
          <w:lang w:bidi="ar-EG"/>
        </w:rPr>
        <w:t xml:space="preserve">. استخدمت الدراسة المنهج الكمي، وتم تحليل البيانات باستخدام الانحدار الخطي المتعدد عبر برنامج </w:t>
      </w:r>
      <w:r w:rsidRPr="00A04943">
        <w:rPr>
          <w:rFonts w:ascii="Sakkal Majalla" w:hAnsi="Sakkal Majalla" w:cs="Sakkal Majalla" w:hint="cs"/>
          <w:color w:val="000000" w:themeColor="text1"/>
          <w:szCs w:val="28"/>
          <w:lang w:bidi="ar-EG"/>
        </w:rPr>
        <w:t>SPSS</w:t>
      </w:r>
      <w:r w:rsidRPr="00A04943">
        <w:rPr>
          <w:rFonts w:ascii="Sakkal Majalla" w:hAnsi="Sakkal Majalla" w:cs="Sakkal Majalla" w:hint="cs"/>
          <w:color w:val="000000" w:themeColor="text1"/>
          <w:szCs w:val="28"/>
          <w:rtl/>
          <w:lang w:bidi="ar-EG"/>
        </w:rPr>
        <w:t>.</w:t>
      </w:r>
    </w:p>
    <w:p w14:paraId="140442B9" w14:textId="1511F2F1" w:rsidR="00A356C5" w:rsidRPr="00A04943" w:rsidRDefault="000C1B13" w:rsidP="00CA7F54">
      <w:pPr>
        <w:spacing w:before="100" w:beforeAutospacing="1" w:after="100" w:afterAutospacing="1" w:line="360" w:lineRule="auto"/>
        <w:ind w:firstLine="706"/>
        <w:jc w:val="both"/>
        <w:rPr>
          <w:rFonts w:ascii="Sakkal Majalla" w:hAnsi="Sakkal Majalla" w:cs="Sakkal Majalla"/>
          <w:color w:val="000000" w:themeColor="text1"/>
          <w:szCs w:val="28"/>
          <w:rtl/>
          <w:lang w:bidi="ar-EG"/>
        </w:rPr>
      </w:pPr>
      <w:r w:rsidRPr="00A04943">
        <w:rPr>
          <w:rFonts w:ascii="Sakkal Majalla" w:hAnsi="Sakkal Majalla" w:cs="Sakkal Majalla"/>
          <w:color w:val="000000" w:themeColor="text1"/>
          <w:szCs w:val="28"/>
          <w:rtl/>
          <w:lang w:bidi="ar-EG"/>
        </w:rPr>
        <w:t>و</w:t>
      </w:r>
      <w:r w:rsidR="00A356C5" w:rsidRPr="00A04943">
        <w:rPr>
          <w:rFonts w:ascii="Sakkal Majalla" w:hAnsi="Sakkal Majalla" w:cs="Sakkal Majalla"/>
          <w:color w:val="000000" w:themeColor="text1"/>
          <w:szCs w:val="28"/>
          <w:rtl/>
          <w:lang w:bidi="ar-EG"/>
        </w:rPr>
        <w:t xml:space="preserve"> أظهرت الدراسة أن أسلوب القيادة له تأثير جزئي كبير على أداء الموظفين، حيث كانت قيمة المعامل 0.285، مما يعني أن زيادة وحدة واحدة في أسلوب القيادة تحسن أداء الموظفين بنسبة 28.5%. كما أظهر التحفيز تأثيرًا جزئيًا كبيرًا أيضًا بنسبة 31%، مع قيمة معنوّية (0.000) &lt; 0.05. أظهرت الدراسة أن أسلوب القيادة والتحفيز معًا يرتبطان بشكل قوي مع أداء الموظفين، حيث كان معامل الارتباط </w:t>
      </w:r>
      <w:r w:rsidR="00A356C5" w:rsidRPr="00A04943">
        <w:rPr>
          <w:rFonts w:ascii="Sakkal Majalla" w:hAnsi="Sakkal Majalla" w:cs="Sakkal Majalla"/>
          <w:color w:val="000000" w:themeColor="text1"/>
          <w:szCs w:val="28"/>
          <w:lang w:bidi="ar-EG"/>
        </w:rPr>
        <w:t>(R) 0.936</w:t>
      </w:r>
      <w:r w:rsidR="00A356C5" w:rsidRPr="00A04943">
        <w:rPr>
          <w:rFonts w:ascii="Sakkal Majalla" w:hAnsi="Sakkal Majalla" w:cs="Sakkal Majalla"/>
          <w:color w:val="000000" w:themeColor="text1"/>
          <w:szCs w:val="28"/>
          <w:rtl/>
          <w:lang w:bidi="ar-EG"/>
        </w:rPr>
        <w:t xml:space="preserve">. </w:t>
      </w:r>
      <w:r w:rsidR="00A356C5" w:rsidRPr="00A04943">
        <w:rPr>
          <w:rFonts w:ascii="Sakkal Majalla" w:hAnsi="Sakkal Majalla" w:cs="Sakkal Majalla"/>
          <w:color w:val="000000" w:themeColor="text1"/>
          <w:szCs w:val="28"/>
          <w:rtl/>
          <w:lang w:bidi="ar-EG"/>
        </w:rPr>
        <w:lastRenderedPageBreak/>
        <w:t>معًا، يساهمان في تحسين الأداء بنسبة 55.1%، بينما تؤثر العوامل الأخرى غير المرصودة بنسبة 44.9%</w:t>
      </w:r>
      <w:r w:rsidRPr="00A04943">
        <w:rPr>
          <w:rFonts w:ascii="Sakkal Majalla" w:hAnsi="Sakkal Majalla" w:cs="Sakkal Majalla"/>
          <w:color w:val="000000" w:themeColor="text1"/>
          <w:szCs w:val="28"/>
          <w:rtl/>
          <w:lang w:bidi="ar-EG"/>
        </w:rPr>
        <w:t>،و</w:t>
      </w:r>
      <w:r w:rsidR="00A356C5" w:rsidRPr="00A04943">
        <w:rPr>
          <w:rFonts w:ascii="Sakkal Majalla" w:hAnsi="Sakkal Majalla" w:cs="Sakkal Majalla"/>
          <w:color w:val="000000" w:themeColor="text1"/>
          <w:szCs w:val="28"/>
          <w:rtl/>
          <w:lang w:bidi="ar-EG"/>
        </w:rPr>
        <w:t xml:space="preserve"> توصي الدراسة بتحسين أسلوب القيادة وزيادة تحفيز الموظفين لتحقيق إنتاجية مثالية.</w:t>
      </w:r>
    </w:p>
    <w:p w14:paraId="184B5765" w14:textId="5B4C3522" w:rsidR="00CA7F54" w:rsidRPr="00A04943" w:rsidRDefault="00CA7F54" w:rsidP="00CA7F54">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21" w:name="_Toc193199465"/>
      <w:bookmarkStart w:id="22" w:name="_Toc192570235"/>
      <w:r w:rsidRPr="00A04943">
        <w:rPr>
          <w:rFonts w:ascii="Sakkal Majalla" w:hAnsi="Sakkal Majalla" w:cs="Sakkal Majalla"/>
          <w:b/>
          <w:bCs/>
          <w:color w:val="000000" w:themeColor="text1"/>
          <w:sz w:val="36"/>
          <w:szCs w:val="36"/>
          <w:rtl/>
        </w:rPr>
        <w:t>7.1 الفجوة البحثية</w:t>
      </w:r>
      <w:bookmarkEnd w:id="21"/>
    </w:p>
    <w:p w14:paraId="06E31935" w14:textId="77777777" w:rsidR="00A83EA3" w:rsidRPr="00A04943" w:rsidRDefault="00A83EA3" w:rsidP="00CA7F54">
      <w:pPr>
        <w:spacing w:before="100" w:beforeAutospacing="1" w:after="100" w:afterAutospacing="1" w:line="360" w:lineRule="auto"/>
        <w:ind w:firstLine="706"/>
        <w:jc w:val="both"/>
        <w:rPr>
          <w:rFonts w:ascii="Sakkal Majalla" w:hAnsi="Sakkal Majalla" w:cs="Sakkal Majalla"/>
          <w:color w:val="000000" w:themeColor="text1"/>
          <w:szCs w:val="28"/>
        </w:rPr>
      </w:pPr>
      <w:r w:rsidRPr="00A04943">
        <w:rPr>
          <w:rFonts w:ascii="Sakkal Majalla" w:hAnsi="Sakkal Majalla" w:cs="Sakkal Majalla"/>
          <w:color w:val="000000" w:themeColor="text1"/>
          <w:szCs w:val="28"/>
          <w:rtl/>
        </w:rPr>
        <w:t>تتفق الدراسة الحالية مع العديد من الدراسات السابقة التي أظهرت أن أسلوب القيادة له تأثير كبير على أداء الموظفين. على سبيل المثال، دراسات مثل</w:t>
      </w:r>
      <w:r w:rsidRPr="00A04943">
        <w:rPr>
          <w:rFonts w:ascii="Sakkal Majalla" w:hAnsi="Sakkal Majalla" w:cs="Sakkal Majalla"/>
          <w:color w:val="000000" w:themeColor="text1"/>
          <w:szCs w:val="28"/>
        </w:rPr>
        <w:t xml:space="preserve"> (Kumar et al., 2024) </w:t>
      </w:r>
      <w:r w:rsidRPr="00A04943">
        <w:rPr>
          <w:rFonts w:ascii="Sakkal Majalla" w:hAnsi="Sakkal Majalla" w:cs="Sakkal Majalla"/>
          <w:color w:val="000000" w:themeColor="text1"/>
          <w:szCs w:val="28"/>
          <w:rtl/>
        </w:rPr>
        <w:t>و</w:t>
      </w:r>
      <w:r w:rsidRPr="00A04943">
        <w:rPr>
          <w:rFonts w:ascii="Sakkal Majalla" w:hAnsi="Sakkal Majalla" w:cs="Sakkal Majalla"/>
          <w:color w:val="000000" w:themeColor="text1"/>
          <w:szCs w:val="28"/>
        </w:rPr>
        <w:t xml:space="preserve"> (</w:t>
      </w:r>
      <w:proofErr w:type="spellStart"/>
      <w:r w:rsidRPr="00A04943">
        <w:rPr>
          <w:rFonts w:ascii="Sakkal Majalla" w:hAnsi="Sakkal Majalla" w:cs="Sakkal Majalla"/>
          <w:color w:val="000000" w:themeColor="text1"/>
          <w:szCs w:val="28"/>
        </w:rPr>
        <w:t>Marhendra</w:t>
      </w:r>
      <w:proofErr w:type="spellEnd"/>
      <w:r w:rsidRPr="00A04943">
        <w:rPr>
          <w:rFonts w:ascii="Sakkal Majalla" w:hAnsi="Sakkal Majalla" w:cs="Sakkal Majalla"/>
          <w:color w:val="000000" w:themeColor="text1"/>
          <w:szCs w:val="28"/>
        </w:rPr>
        <w:t xml:space="preserve"> &amp; </w:t>
      </w:r>
      <w:proofErr w:type="spellStart"/>
      <w:r w:rsidRPr="00A04943">
        <w:rPr>
          <w:rFonts w:ascii="Sakkal Majalla" w:hAnsi="Sakkal Majalla" w:cs="Sakkal Majalla"/>
          <w:color w:val="000000" w:themeColor="text1"/>
          <w:szCs w:val="28"/>
        </w:rPr>
        <w:t>Wahyuningtyas</w:t>
      </w:r>
      <w:proofErr w:type="spellEnd"/>
      <w:r w:rsidRPr="00A04943">
        <w:rPr>
          <w:rFonts w:ascii="Sakkal Majalla" w:hAnsi="Sakkal Majalla" w:cs="Sakkal Majalla"/>
          <w:color w:val="000000" w:themeColor="text1"/>
          <w:szCs w:val="28"/>
        </w:rPr>
        <w:t xml:space="preserve">, 2025) </w:t>
      </w:r>
      <w:r w:rsidRPr="00A04943">
        <w:rPr>
          <w:rFonts w:ascii="Sakkal Majalla" w:hAnsi="Sakkal Majalla" w:cs="Sakkal Majalla"/>
          <w:color w:val="000000" w:themeColor="text1"/>
          <w:szCs w:val="28"/>
          <w:rtl/>
        </w:rPr>
        <w:t>أكدت أن القيادة الفعّالة تؤثر بشكل إيجابي على أداء الموظفين. في هذه الدراسات، تم التركيز على العلاقة بين القيادة وأداء الموظفين في قطاعات مختلفة، مما يعزز النتائج التي توصلت إليها الدراسة الحالية بخصوص دور القيادة في تحسين الأداء الوظيفي</w:t>
      </w:r>
      <w:r w:rsidRPr="00A04943">
        <w:rPr>
          <w:rFonts w:ascii="Sakkal Majalla" w:hAnsi="Sakkal Majalla" w:cs="Sakkal Majalla"/>
          <w:color w:val="000000" w:themeColor="text1"/>
          <w:szCs w:val="28"/>
        </w:rPr>
        <w:t>.</w:t>
      </w:r>
    </w:p>
    <w:p w14:paraId="514AC9B0" w14:textId="77777777" w:rsidR="00A83EA3" w:rsidRPr="00A04943" w:rsidRDefault="00A83EA3" w:rsidP="00CA7F54">
      <w:pPr>
        <w:spacing w:before="100" w:beforeAutospacing="1" w:after="100" w:afterAutospacing="1" w:line="360" w:lineRule="auto"/>
        <w:ind w:firstLine="706"/>
        <w:jc w:val="both"/>
        <w:rPr>
          <w:rFonts w:ascii="Sakkal Majalla" w:hAnsi="Sakkal Majalla" w:cs="Sakkal Majalla"/>
          <w:color w:val="000000" w:themeColor="text1"/>
          <w:szCs w:val="28"/>
        </w:rPr>
      </w:pPr>
      <w:r w:rsidRPr="00A04943">
        <w:rPr>
          <w:rFonts w:ascii="Sakkal Majalla" w:hAnsi="Sakkal Majalla" w:cs="Sakkal Majalla"/>
          <w:color w:val="000000" w:themeColor="text1"/>
          <w:szCs w:val="28"/>
          <w:rtl/>
        </w:rPr>
        <w:t>بينما تبين في دراسات مثل</w:t>
      </w:r>
      <w:r w:rsidRPr="00A04943">
        <w:rPr>
          <w:rFonts w:ascii="Sakkal Majalla" w:hAnsi="Sakkal Majalla" w:cs="Sakkal Majalla"/>
          <w:color w:val="000000" w:themeColor="text1"/>
          <w:szCs w:val="28"/>
        </w:rPr>
        <w:t xml:space="preserve"> (Htun et al., 2024) </w:t>
      </w:r>
      <w:r w:rsidRPr="00A04943">
        <w:rPr>
          <w:rFonts w:ascii="Sakkal Majalla" w:hAnsi="Sakkal Majalla" w:cs="Sakkal Majalla"/>
          <w:color w:val="000000" w:themeColor="text1"/>
          <w:szCs w:val="28"/>
          <w:rtl/>
        </w:rPr>
        <w:t>و</w:t>
      </w:r>
      <w:r w:rsidRPr="00A04943">
        <w:rPr>
          <w:rFonts w:ascii="Sakkal Majalla" w:hAnsi="Sakkal Majalla" w:cs="Sakkal Majalla"/>
          <w:color w:val="000000" w:themeColor="text1"/>
          <w:szCs w:val="28"/>
        </w:rPr>
        <w:t xml:space="preserve"> (Sokolić et al., 2024) </w:t>
      </w:r>
      <w:r w:rsidRPr="00A04943">
        <w:rPr>
          <w:rFonts w:ascii="Sakkal Majalla" w:hAnsi="Sakkal Majalla" w:cs="Sakkal Majalla"/>
          <w:color w:val="000000" w:themeColor="text1"/>
          <w:szCs w:val="28"/>
          <w:rtl/>
        </w:rPr>
        <w:t>أن القيادة المتراخية قد تؤدي إلى تحسين الأداء في بعض السياقات، تركز الدراسة الحالية على القيادة الفعّالة بمعايير محددة مثل القيادة التحويلية والمعاملاتية فقط. تشير هذه الاختلافات إلى أن بعض أساليب القيادة التي قد تبدو متراخية أو أقل تدخلاً قد تؤثر إيجابيًا في بيئات مختلفة ولكنها لا تعد الأسلوب الأكثر فعالية في كل حالة</w:t>
      </w:r>
      <w:r w:rsidRPr="00A04943">
        <w:rPr>
          <w:rFonts w:ascii="Sakkal Majalla" w:hAnsi="Sakkal Majalla" w:cs="Sakkal Majalla"/>
          <w:color w:val="000000" w:themeColor="text1"/>
          <w:szCs w:val="28"/>
        </w:rPr>
        <w:t>.</w:t>
      </w:r>
    </w:p>
    <w:p w14:paraId="3D28510F" w14:textId="77777777" w:rsidR="00A83EA3" w:rsidRPr="00A04943" w:rsidRDefault="00A83EA3" w:rsidP="00CA7F54">
      <w:pPr>
        <w:spacing w:before="100" w:beforeAutospacing="1" w:after="100" w:afterAutospacing="1" w:line="360" w:lineRule="auto"/>
        <w:ind w:firstLine="706"/>
        <w:jc w:val="both"/>
        <w:rPr>
          <w:rFonts w:ascii="Sakkal Majalla" w:hAnsi="Sakkal Majalla" w:cs="Sakkal Majalla"/>
          <w:color w:val="000000" w:themeColor="text1"/>
          <w:szCs w:val="28"/>
        </w:rPr>
      </w:pPr>
      <w:r w:rsidRPr="00A04943">
        <w:rPr>
          <w:rFonts w:ascii="Sakkal Majalla" w:hAnsi="Sakkal Majalla" w:cs="Sakkal Majalla"/>
          <w:color w:val="000000" w:themeColor="text1"/>
          <w:szCs w:val="28"/>
          <w:rtl/>
        </w:rPr>
        <w:t>تركز الدراسة الحالية على الشركات الخاصة بالرياض، بينما تناولت الدراسات السابقة مثل</w:t>
      </w:r>
      <w:r w:rsidRPr="00A04943">
        <w:rPr>
          <w:rFonts w:ascii="Sakkal Majalla" w:hAnsi="Sakkal Majalla" w:cs="Sakkal Majalla"/>
          <w:color w:val="000000" w:themeColor="text1"/>
          <w:szCs w:val="28"/>
        </w:rPr>
        <w:t xml:space="preserve"> (Rehman et al., 2024) </w:t>
      </w:r>
      <w:r w:rsidRPr="00A04943">
        <w:rPr>
          <w:rFonts w:ascii="Sakkal Majalla" w:hAnsi="Sakkal Majalla" w:cs="Sakkal Majalla"/>
          <w:color w:val="000000" w:themeColor="text1"/>
          <w:szCs w:val="28"/>
          <w:rtl/>
        </w:rPr>
        <w:t>و</w:t>
      </w:r>
      <w:r w:rsidRPr="00A04943">
        <w:rPr>
          <w:rFonts w:ascii="Sakkal Majalla" w:hAnsi="Sakkal Majalla" w:cs="Sakkal Majalla"/>
          <w:color w:val="000000" w:themeColor="text1"/>
          <w:szCs w:val="28"/>
        </w:rPr>
        <w:t xml:space="preserve"> (</w:t>
      </w:r>
      <w:proofErr w:type="spellStart"/>
      <w:r w:rsidRPr="00A04943">
        <w:rPr>
          <w:rFonts w:ascii="Sakkal Majalla" w:hAnsi="Sakkal Majalla" w:cs="Sakkal Majalla"/>
          <w:color w:val="000000" w:themeColor="text1"/>
          <w:szCs w:val="28"/>
        </w:rPr>
        <w:t>Rusmewahni</w:t>
      </w:r>
      <w:proofErr w:type="spellEnd"/>
      <w:r w:rsidRPr="00A04943">
        <w:rPr>
          <w:rFonts w:ascii="Sakkal Majalla" w:hAnsi="Sakkal Majalla" w:cs="Sakkal Majalla"/>
          <w:color w:val="000000" w:themeColor="text1"/>
          <w:szCs w:val="28"/>
        </w:rPr>
        <w:t xml:space="preserve"> et al., 2024) </w:t>
      </w:r>
      <w:r w:rsidRPr="00A04943">
        <w:rPr>
          <w:rFonts w:ascii="Sakkal Majalla" w:hAnsi="Sakkal Majalla" w:cs="Sakkal Majalla"/>
          <w:color w:val="000000" w:themeColor="text1"/>
          <w:szCs w:val="28"/>
          <w:rtl/>
        </w:rPr>
        <w:t>أداء الموظفين في القطاعات العامة. الفجوة هنا تكمن في الفروق السياقية بين القطاعين الخاص والعام في كيفية تأثير أسلوب القيادة على الأداء، مما يعني أن نتائج الدراسة الحالية قد تختلف عندما يتم تطبيق نفس الأساليب في بيئات تنظيمية مختلفة</w:t>
      </w:r>
      <w:r w:rsidRPr="00A04943">
        <w:rPr>
          <w:rFonts w:ascii="Sakkal Majalla" w:hAnsi="Sakkal Majalla" w:cs="Sakkal Majalla"/>
          <w:color w:val="000000" w:themeColor="text1"/>
          <w:szCs w:val="28"/>
        </w:rPr>
        <w:t>.</w:t>
      </w:r>
    </w:p>
    <w:p w14:paraId="4EBA8A69" w14:textId="77777777" w:rsidR="00A83EA3" w:rsidRPr="00A04943" w:rsidRDefault="00A83EA3" w:rsidP="00CA7F54">
      <w:pPr>
        <w:spacing w:before="100" w:beforeAutospacing="1" w:after="100" w:afterAutospacing="1" w:line="360" w:lineRule="auto"/>
        <w:ind w:firstLine="706"/>
        <w:jc w:val="both"/>
        <w:rPr>
          <w:rFonts w:ascii="Sakkal Majalla" w:hAnsi="Sakkal Majalla" w:cs="Sakkal Majalla"/>
          <w:color w:val="000000" w:themeColor="text1"/>
          <w:szCs w:val="28"/>
        </w:rPr>
      </w:pPr>
      <w:r w:rsidRPr="00A04943">
        <w:rPr>
          <w:rFonts w:ascii="Sakkal Majalla" w:hAnsi="Sakkal Majalla" w:cs="Sakkal Majalla"/>
          <w:color w:val="000000" w:themeColor="text1"/>
          <w:szCs w:val="28"/>
          <w:rtl/>
        </w:rPr>
        <w:t>تلاحظ الدراسة الحالية أن القيادة لا تعمل بشكل منفصل ولكنها تؤثر من خلال متغيرات أخرى مثل الرضا الوظيفي والتحفيز، كما في الدراسات مثل</w:t>
      </w:r>
      <w:r w:rsidRPr="00A04943">
        <w:rPr>
          <w:rFonts w:ascii="Sakkal Majalla" w:hAnsi="Sakkal Majalla" w:cs="Sakkal Majalla"/>
          <w:color w:val="000000" w:themeColor="text1"/>
          <w:szCs w:val="28"/>
        </w:rPr>
        <w:t xml:space="preserve"> (</w:t>
      </w:r>
      <w:proofErr w:type="spellStart"/>
      <w:r w:rsidRPr="00A04943">
        <w:rPr>
          <w:rFonts w:ascii="Sakkal Majalla" w:hAnsi="Sakkal Majalla" w:cs="Sakkal Majalla"/>
          <w:color w:val="000000" w:themeColor="text1"/>
          <w:szCs w:val="28"/>
        </w:rPr>
        <w:t>Rahmadhon</w:t>
      </w:r>
      <w:proofErr w:type="spellEnd"/>
      <w:r w:rsidRPr="00A04943">
        <w:rPr>
          <w:rFonts w:ascii="Sakkal Majalla" w:hAnsi="Sakkal Majalla" w:cs="Sakkal Majalla"/>
          <w:color w:val="000000" w:themeColor="text1"/>
          <w:szCs w:val="28"/>
        </w:rPr>
        <w:t xml:space="preserve"> &amp; </w:t>
      </w:r>
      <w:proofErr w:type="spellStart"/>
      <w:r w:rsidRPr="00A04943">
        <w:rPr>
          <w:rFonts w:ascii="Sakkal Majalla" w:hAnsi="Sakkal Majalla" w:cs="Sakkal Majalla"/>
          <w:color w:val="000000" w:themeColor="text1"/>
          <w:szCs w:val="28"/>
        </w:rPr>
        <w:t>Firdaus</w:t>
      </w:r>
      <w:proofErr w:type="spellEnd"/>
      <w:r w:rsidRPr="00A04943">
        <w:rPr>
          <w:rFonts w:ascii="Sakkal Majalla" w:hAnsi="Sakkal Majalla" w:cs="Sakkal Majalla"/>
          <w:color w:val="000000" w:themeColor="text1"/>
          <w:szCs w:val="28"/>
        </w:rPr>
        <w:t xml:space="preserve">, 2024). </w:t>
      </w:r>
      <w:r w:rsidRPr="00A04943">
        <w:rPr>
          <w:rFonts w:ascii="Sakkal Majalla" w:hAnsi="Sakkal Majalla" w:cs="Sakkal Majalla"/>
          <w:color w:val="000000" w:themeColor="text1"/>
          <w:szCs w:val="28"/>
          <w:rtl/>
        </w:rPr>
        <w:t>ومع ذلك، بعض الدراسات الأخرى مثل</w:t>
      </w:r>
      <w:r w:rsidRPr="00A04943">
        <w:rPr>
          <w:rFonts w:ascii="Sakkal Majalla" w:hAnsi="Sakkal Majalla" w:cs="Sakkal Majalla"/>
          <w:color w:val="000000" w:themeColor="text1"/>
          <w:szCs w:val="28"/>
        </w:rPr>
        <w:t xml:space="preserve"> (</w:t>
      </w:r>
      <w:proofErr w:type="spellStart"/>
      <w:r w:rsidRPr="00A04943">
        <w:rPr>
          <w:rFonts w:ascii="Sakkal Majalla" w:hAnsi="Sakkal Majalla" w:cs="Sakkal Majalla"/>
          <w:color w:val="000000" w:themeColor="text1"/>
          <w:szCs w:val="28"/>
        </w:rPr>
        <w:t>Sihite</w:t>
      </w:r>
      <w:proofErr w:type="spellEnd"/>
      <w:r w:rsidRPr="00A04943">
        <w:rPr>
          <w:rFonts w:ascii="Sakkal Majalla" w:hAnsi="Sakkal Majalla" w:cs="Sakkal Majalla"/>
          <w:color w:val="000000" w:themeColor="text1"/>
          <w:szCs w:val="28"/>
        </w:rPr>
        <w:t xml:space="preserve"> et al., 2024) </w:t>
      </w:r>
      <w:r w:rsidRPr="00A04943">
        <w:rPr>
          <w:rFonts w:ascii="Sakkal Majalla" w:hAnsi="Sakkal Majalla" w:cs="Sakkal Majalla"/>
          <w:color w:val="000000" w:themeColor="text1"/>
          <w:szCs w:val="28"/>
          <w:rtl/>
        </w:rPr>
        <w:t>تبرز أن القيادة الفعّالة تساهم بشكل أساسي في تحسين الأداء مباشرة دون وجود وسطاء واضحين، مما يطرح تساؤلات حول ما إذا كان هناك تأثيرات وسيطة في كل بيئة عمل</w:t>
      </w:r>
      <w:r w:rsidRPr="00A04943">
        <w:rPr>
          <w:rFonts w:ascii="Sakkal Majalla" w:hAnsi="Sakkal Majalla" w:cs="Sakkal Majalla"/>
          <w:color w:val="000000" w:themeColor="text1"/>
          <w:szCs w:val="28"/>
        </w:rPr>
        <w:t>.</w:t>
      </w:r>
    </w:p>
    <w:p w14:paraId="655CAF71" w14:textId="77777777" w:rsidR="00A83EA3" w:rsidRPr="00A04943" w:rsidRDefault="00A83EA3" w:rsidP="00CA7F54">
      <w:pPr>
        <w:spacing w:before="100" w:beforeAutospacing="1" w:after="100" w:afterAutospacing="1" w:line="360" w:lineRule="auto"/>
        <w:ind w:firstLine="706"/>
        <w:jc w:val="both"/>
        <w:rPr>
          <w:rFonts w:ascii="Sakkal Majalla" w:hAnsi="Sakkal Majalla" w:cs="Sakkal Majalla"/>
          <w:color w:val="000000" w:themeColor="text1"/>
          <w:szCs w:val="28"/>
        </w:rPr>
      </w:pPr>
      <w:r w:rsidRPr="00A04943">
        <w:rPr>
          <w:rFonts w:ascii="Sakkal Majalla" w:hAnsi="Sakkal Majalla" w:cs="Sakkal Majalla"/>
          <w:color w:val="000000" w:themeColor="text1"/>
          <w:szCs w:val="28"/>
          <w:rtl/>
        </w:rPr>
        <w:lastRenderedPageBreak/>
        <w:t>في حين استخدمت الدراسة الحالية أسلوب التحليل الكمي عبر استبيانات وتحليل إحصائي، اتبعت بعض الدراسات السابقة مثل</w:t>
      </w:r>
      <w:r w:rsidRPr="00A04943">
        <w:rPr>
          <w:rFonts w:ascii="Sakkal Majalla" w:hAnsi="Sakkal Majalla" w:cs="Sakkal Majalla"/>
          <w:color w:val="000000" w:themeColor="text1"/>
          <w:szCs w:val="28"/>
        </w:rPr>
        <w:t xml:space="preserve"> (Sot et al., 2024) </w:t>
      </w:r>
      <w:r w:rsidRPr="00A04943">
        <w:rPr>
          <w:rFonts w:ascii="Sakkal Majalla" w:hAnsi="Sakkal Majalla" w:cs="Sakkal Majalla"/>
          <w:color w:val="000000" w:themeColor="text1"/>
          <w:szCs w:val="28"/>
          <w:rtl/>
        </w:rPr>
        <w:t>أسلوبًا مختلطًا يجمع بين التحليل الكمي والنوعي. هذا الاختلاف في المنهجية يفتح المجال لمزيد من التحقيق حول كيفية تكامل الطريقتين في البحث حول تأثيرات القيادة على أداء الموظفين، مع ضرورة دراسة السياقات المختلفة التي يمكن أن تسهم في تحسين النتائج</w:t>
      </w:r>
      <w:r w:rsidRPr="00A04943">
        <w:rPr>
          <w:rFonts w:ascii="Sakkal Majalla" w:hAnsi="Sakkal Majalla" w:cs="Sakkal Majalla"/>
          <w:color w:val="000000" w:themeColor="text1"/>
          <w:szCs w:val="28"/>
        </w:rPr>
        <w:t>.</w:t>
      </w:r>
    </w:p>
    <w:p w14:paraId="5C2E20BC" w14:textId="05044651" w:rsidR="00CA7F54" w:rsidRPr="00A04943" w:rsidRDefault="00CA7F54" w:rsidP="00CA7F54">
      <w:pPr>
        <w:spacing w:before="100" w:beforeAutospacing="1" w:after="100" w:afterAutospacing="1" w:line="360" w:lineRule="auto"/>
        <w:jc w:val="both"/>
        <w:outlineLvl w:val="1"/>
        <w:rPr>
          <w:rFonts w:ascii="Sakkal Majalla" w:eastAsia="Times New Roman" w:hAnsi="Sakkal Majalla" w:cs="Sakkal Majalla"/>
          <w:b/>
          <w:bCs/>
          <w:color w:val="000000" w:themeColor="text1"/>
          <w:kern w:val="0"/>
          <w:sz w:val="36"/>
          <w:szCs w:val="36"/>
          <w14:ligatures w14:val="none"/>
        </w:rPr>
      </w:pPr>
      <w:bookmarkStart w:id="23" w:name="_Toc193199466"/>
      <w:bookmarkStart w:id="24" w:name="_Toc169790502"/>
      <w:bookmarkStart w:id="25" w:name="_Toc192570236"/>
      <w:bookmarkEnd w:id="20"/>
      <w:bookmarkEnd w:id="22"/>
      <w:r w:rsidRPr="00A04943">
        <w:rPr>
          <w:rFonts w:ascii="Sakkal Majalla" w:eastAsia="Times New Roman" w:hAnsi="Sakkal Majalla" w:cs="Sakkal Majalla"/>
          <w:b/>
          <w:bCs/>
          <w:color w:val="000000" w:themeColor="text1"/>
          <w:kern w:val="0"/>
          <w:sz w:val="36"/>
          <w:szCs w:val="36"/>
          <w:rtl/>
          <w14:ligatures w14:val="none"/>
        </w:rPr>
        <w:t>8.1 المنطلقات النظرية للدراسة:</w:t>
      </w:r>
      <w:bookmarkEnd w:id="23"/>
    </w:p>
    <w:p w14:paraId="04EC2E9A" w14:textId="77777777" w:rsidR="00A83EA3" w:rsidRPr="00A04943" w:rsidRDefault="00A83EA3" w:rsidP="00D009C7">
      <w:pPr>
        <w:numPr>
          <w:ilvl w:val="0"/>
          <w:numId w:val="8"/>
        </w:numPr>
        <w:tabs>
          <w:tab w:val="clear" w:pos="720"/>
        </w:tabs>
        <w:spacing w:before="100" w:beforeAutospacing="1" w:after="100" w:afterAutospacing="1" w:line="360" w:lineRule="auto"/>
        <w:ind w:left="423"/>
        <w:jc w:val="both"/>
        <w:rPr>
          <w:rFonts w:ascii="Sakkal Majalla" w:eastAsia="Times New Roman" w:hAnsi="Sakkal Majalla" w:cs="Sakkal Majalla"/>
          <w:color w:val="000000" w:themeColor="text1"/>
          <w:kern w:val="0"/>
          <w:szCs w:val="28"/>
          <w14:ligatures w14:val="none"/>
        </w:rPr>
      </w:pPr>
      <w:r w:rsidRPr="00A04943">
        <w:rPr>
          <w:rFonts w:ascii="Sakkal Majalla" w:eastAsia="Times New Roman" w:hAnsi="Sakkal Majalla" w:cs="Sakkal Majalla"/>
          <w:b/>
          <w:bCs/>
          <w:color w:val="000000" w:themeColor="text1"/>
          <w:kern w:val="0"/>
          <w:szCs w:val="28"/>
          <w:rtl/>
          <w14:ligatures w14:val="none"/>
        </w:rPr>
        <w:t>أسلوب القيادة</w:t>
      </w:r>
      <w:r w:rsidRPr="00A04943">
        <w:rPr>
          <w:rFonts w:ascii="Sakkal Majalla" w:eastAsia="Times New Roman" w:hAnsi="Sakkal Majalla" w:cs="Sakkal Majalla"/>
          <w:b/>
          <w:bCs/>
          <w:color w:val="000000" w:themeColor="text1"/>
          <w:kern w:val="0"/>
          <w:szCs w:val="28"/>
          <w14:ligatures w14:val="none"/>
        </w:rPr>
        <w:t>:</w:t>
      </w:r>
      <w:r w:rsidRPr="00A04943">
        <w:rPr>
          <w:rFonts w:ascii="Sakkal Majalla" w:eastAsia="Times New Roman" w:hAnsi="Sakkal Majalla" w:cs="Sakkal Majalla"/>
          <w:color w:val="000000" w:themeColor="text1"/>
          <w:kern w:val="0"/>
          <w:szCs w:val="28"/>
          <w14:ligatures w14:val="none"/>
        </w:rPr>
        <w:t xml:space="preserve"> </w:t>
      </w:r>
      <w:r w:rsidRPr="00A04943">
        <w:rPr>
          <w:rFonts w:ascii="Sakkal Majalla" w:eastAsia="Times New Roman" w:hAnsi="Sakkal Majalla" w:cs="Sakkal Majalla"/>
          <w:color w:val="000000" w:themeColor="text1"/>
          <w:kern w:val="0"/>
          <w:szCs w:val="28"/>
          <w:rtl/>
          <w14:ligatures w14:val="none"/>
        </w:rPr>
        <w:t>أسلوب القيادة يشير إلى الطريقة التي يستخدمها القائد في توجيه وتحفيز الموظفين لتحقيق الأهداف التنظيمية. تتعدد أساليب القيادة وتختلف في تأثيراتها على الأداء والتحفيز. في هذه الدراسة، يتم التركيز على ثلاثة أساليب رئيسية من أساليب القيادة</w:t>
      </w:r>
      <w:r w:rsidRPr="00A04943">
        <w:rPr>
          <w:rFonts w:ascii="Sakkal Majalla" w:eastAsia="Times New Roman" w:hAnsi="Sakkal Majalla" w:cs="Sakkal Majalla"/>
          <w:color w:val="000000" w:themeColor="text1"/>
          <w:kern w:val="0"/>
          <w:szCs w:val="28"/>
          <w14:ligatures w14:val="none"/>
        </w:rPr>
        <w:t>:</w:t>
      </w:r>
    </w:p>
    <w:p w14:paraId="73C47E51" w14:textId="51036990" w:rsidR="00A83EA3" w:rsidRPr="00A04943" w:rsidRDefault="00A83EA3" w:rsidP="00D009C7">
      <w:pPr>
        <w:numPr>
          <w:ilvl w:val="1"/>
          <w:numId w:val="8"/>
        </w:numPr>
        <w:tabs>
          <w:tab w:val="clear" w:pos="1440"/>
          <w:tab w:val="num" w:pos="706"/>
        </w:tabs>
        <w:spacing w:before="100" w:beforeAutospacing="1" w:after="100" w:afterAutospacing="1" w:line="360" w:lineRule="auto"/>
        <w:ind w:left="706"/>
        <w:jc w:val="both"/>
        <w:rPr>
          <w:rFonts w:ascii="Sakkal Majalla" w:eastAsia="Times New Roman" w:hAnsi="Sakkal Majalla" w:cs="Sakkal Majalla"/>
          <w:color w:val="000000" w:themeColor="text1"/>
          <w:kern w:val="0"/>
          <w:szCs w:val="28"/>
          <w14:ligatures w14:val="none"/>
        </w:rPr>
      </w:pPr>
      <w:r w:rsidRPr="00A04943">
        <w:rPr>
          <w:rFonts w:ascii="Sakkal Majalla" w:eastAsia="Times New Roman" w:hAnsi="Sakkal Majalla" w:cs="Sakkal Majalla"/>
          <w:b/>
          <w:bCs/>
          <w:color w:val="000000" w:themeColor="text1"/>
          <w:kern w:val="0"/>
          <w:szCs w:val="28"/>
          <w:rtl/>
          <w14:ligatures w14:val="none"/>
        </w:rPr>
        <w:t>القيادة المعاملاتية</w:t>
      </w:r>
      <w:r w:rsidRPr="00A04943">
        <w:rPr>
          <w:rFonts w:ascii="Sakkal Majalla" w:eastAsia="Times New Roman" w:hAnsi="Sakkal Majalla" w:cs="Sakkal Majalla"/>
          <w:b/>
          <w:bCs/>
          <w:color w:val="000000" w:themeColor="text1"/>
          <w:kern w:val="0"/>
          <w:szCs w:val="28"/>
          <w14:ligatures w14:val="none"/>
        </w:rPr>
        <w:t>:</w:t>
      </w:r>
      <w:r w:rsidRPr="00A04943">
        <w:rPr>
          <w:rFonts w:ascii="Sakkal Majalla" w:eastAsia="Times New Roman" w:hAnsi="Sakkal Majalla" w:cs="Sakkal Majalla"/>
          <w:color w:val="000000" w:themeColor="text1"/>
          <w:kern w:val="0"/>
          <w:szCs w:val="28"/>
          <w14:ligatures w14:val="none"/>
        </w:rPr>
        <w:t xml:space="preserve"> </w:t>
      </w:r>
      <w:r w:rsidRPr="00A04943">
        <w:rPr>
          <w:rFonts w:ascii="Sakkal Majalla" w:eastAsia="Times New Roman" w:hAnsi="Sakkal Majalla" w:cs="Sakkal Majalla"/>
          <w:color w:val="000000" w:themeColor="text1"/>
          <w:kern w:val="0"/>
          <w:szCs w:val="28"/>
          <w:rtl/>
          <w14:ligatures w14:val="none"/>
        </w:rPr>
        <w:t>هي القيادة التي تعتمد على المكافآت والعقوبات لتحفيز الموظفين، حيث يركز القائد على تحديد الأهداف بوضوح ويكافئ الموظفين بناءً على تحقيق هذه الأهداف</w:t>
      </w:r>
      <w:r w:rsidRPr="00A04943">
        <w:rPr>
          <w:rFonts w:ascii="Sakkal Majalla" w:eastAsia="Times New Roman" w:hAnsi="Sakkal Majalla" w:cs="Sakkal Majalla"/>
          <w:color w:val="000000" w:themeColor="text1"/>
          <w:kern w:val="0"/>
          <w:szCs w:val="28"/>
          <w14:ligatures w14:val="none"/>
        </w:rPr>
        <w:t>.</w:t>
      </w:r>
      <w:r w:rsidRPr="00A04943">
        <w:rPr>
          <w:rFonts w:ascii="Sakkal Majalla" w:eastAsia="Times New Roman" w:hAnsi="Sakkal Majalla" w:cs="Sakkal Majalla"/>
          <w:i/>
          <w:iCs/>
          <w:color w:val="000000" w:themeColor="text1"/>
          <w:kern w:val="0"/>
          <w:szCs w:val="28"/>
          <w14:ligatures w14:val="none"/>
        </w:rPr>
        <w:t>(Kurniawan et al., 2025)</w:t>
      </w:r>
      <w:r w:rsidRPr="00A04943">
        <w:rPr>
          <w:rFonts w:ascii="Sakkal Majalla" w:eastAsia="Times New Roman" w:hAnsi="Sakkal Majalla" w:cs="Sakkal Majalla"/>
          <w:color w:val="000000" w:themeColor="text1"/>
          <w:kern w:val="0"/>
          <w:szCs w:val="28"/>
          <w14:ligatures w14:val="none"/>
        </w:rPr>
        <w:t>.</w:t>
      </w:r>
    </w:p>
    <w:p w14:paraId="542EE85A" w14:textId="664C7E70" w:rsidR="00A83EA3" w:rsidRPr="00A04943" w:rsidRDefault="00A83EA3" w:rsidP="00D009C7">
      <w:pPr>
        <w:numPr>
          <w:ilvl w:val="1"/>
          <w:numId w:val="8"/>
        </w:numPr>
        <w:tabs>
          <w:tab w:val="clear" w:pos="1440"/>
          <w:tab w:val="num" w:pos="706"/>
        </w:tabs>
        <w:spacing w:before="100" w:beforeAutospacing="1" w:after="100" w:afterAutospacing="1" w:line="360" w:lineRule="auto"/>
        <w:ind w:left="706"/>
        <w:jc w:val="both"/>
        <w:rPr>
          <w:rFonts w:ascii="Sakkal Majalla" w:eastAsia="Times New Roman" w:hAnsi="Sakkal Majalla" w:cs="Sakkal Majalla"/>
          <w:color w:val="000000" w:themeColor="text1"/>
          <w:kern w:val="0"/>
          <w:szCs w:val="28"/>
          <w14:ligatures w14:val="none"/>
        </w:rPr>
      </w:pPr>
      <w:r w:rsidRPr="00A04943">
        <w:rPr>
          <w:rFonts w:ascii="Sakkal Majalla" w:eastAsia="Times New Roman" w:hAnsi="Sakkal Majalla" w:cs="Sakkal Majalla"/>
          <w:b/>
          <w:bCs/>
          <w:color w:val="000000" w:themeColor="text1"/>
          <w:kern w:val="0"/>
          <w:szCs w:val="28"/>
          <w:rtl/>
          <w14:ligatures w14:val="none"/>
        </w:rPr>
        <w:t>القيادة التحويلية</w:t>
      </w:r>
      <w:r w:rsidRPr="00A04943">
        <w:rPr>
          <w:rFonts w:ascii="Sakkal Majalla" w:eastAsia="Times New Roman" w:hAnsi="Sakkal Majalla" w:cs="Sakkal Majalla"/>
          <w:b/>
          <w:bCs/>
          <w:color w:val="000000" w:themeColor="text1"/>
          <w:kern w:val="0"/>
          <w:szCs w:val="28"/>
          <w14:ligatures w14:val="none"/>
        </w:rPr>
        <w:t>:</w:t>
      </w:r>
      <w:r w:rsidRPr="00A04943">
        <w:rPr>
          <w:rFonts w:ascii="Sakkal Majalla" w:eastAsia="Times New Roman" w:hAnsi="Sakkal Majalla" w:cs="Sakkal Majalla"/>
          <w:color w:val="000000" w:themeColor="text1"/>
          <w:kern w:val="0"/>
          <w:szCs w:val="28"/>
          <w14:ligatures w14:val="none"/>
        </w:rPr>
        <w:t xml:space="preserve"> </w:t>
      </w:r>
      <w:r w:rsidRPr="00A04943">
        <w:rPr>
          <w:rFonts w:ascii="Sakkal Majalla" w:eastAsia="Times New Roman" w:hAnsi="Sakkal Majalla" w:cs="Sakkal Majalla"/>
          <w:color w:val="000000" w:themeColor="text1"/>
          <w:kern w:val="0"/>
          <w:szCs w:val="28"/>
          <w:rtl/>
          <w14:ligatures w14:val="none"/>
        </w:rPr>
        <w:t>هي القيادة التي تهدف إلى إلهام الموظفين وتحفيزهم لتحقيق مستوى أعلى من الأداء من خلال تقديم رؤية واضحة وتحفيزهم على الابتكار والتطوير المستمر</w:t>
      </w:r>
      <w:r w:rsidRPr="00A04943">
        <w:rPr>
          <w:rFonts w:ascii="Sakkal Majalla" w:eastAsia="Times New Roman" w:hAnsi="Sakkal Majalla" w:cs="Sakkal Majalla"/>
          <w:i/>
          <w:iCs/>
          <w:color w:val="000000" w:themeColor="text1"/>
          <w:kern w:val="0"/>
          <w:szCs w:val="28"/>
          <w14:ligatures w14:val="none"/>
        </w:rPr>
        <w:t>(Htun et al., 2024)</w:t>
      </w:r>
      <w:r w:rsidRPr="00A04943">
        <w:rPr>
          <w:rFonts w:ascii="Sakkal Majalla" w:eastAsia="Times New Roman" w:hAnsi="Sakkal Majalla" w:cs="Sakkal Majalla"/>
          <w:color w:val="000000" w:themeColor="text1"/>
          <w:kern w:val="0"/>
          <w:szCs w:val="28"/>
          <w14:ligatures w14:val="none"/>
        </w:rPr>
        <w:t>.</w:t>
      </w:r>
    </w:p>
    <w:p w14:paraId="2694B983" w14:textId="2CBD1E66" w:rsidR="00A83EA3" w:rsidRPr="00A04943" w:rsidRDefault="00A83EA3" w:rsidP="00D009C7">
      <w:pPr>
        <w:numPr>
          <w:ilvl w:val="1"/>
          <w:numId w:val="8"/>
        </w:numPr>
        <w:tabs>
          <w:tab w:val="clear" w:pos="1440"/>
          <w:tab w:val="num" w:pos="706"/>
        </w:tabs>
        <w:spacing w:before="100" w:beforeAutospacing="1" w:after="100" w:afterAutospacing="1" w:line="360" w:lineRule="auto"/>
        <w:ind w:left="706"/>
        <w:jc w:val="both"/>
        <w:rPr>
          <w:rFonts w:ascii="Sakkal Majalla" w:eastAsia="Times New Roman" w:hAnsi="Sakkal Majalla" w:cs="Sakkal Majalla"/>
          <w:color w:val="000000" w:themeColor="text1"/>
          <w:kern w:val="0"/>
          <w:szCs w:val="28"/>
          <w14:ligatures w14:val="none"/>
        </w:rPr>
      </w:pPr>
      <w:r w:rsidRPr="00A04943">
        <w:rPr>
          <w:rFonts w:ascii="Sakkal Majalla" w:eastAsia="Times New Roman" w:hAnsi="Sakkal Majalla" w:cs="Sakkal Majalla"/>
          <w:b/>
          <w:bCs/>
          <w:color w:val="000000" w:themeColor="text1"/>
          <w:kern w:val="0"/>
          <w:szCs w:val="28"/>
          <w:rtl/>
          <w14:ligatures w14:val="none"/>
        </w:rPr>
        <w:t>القيادة المتراخية</w:t>
      </w:r>
      <w:r w:rsidRPr="00A04943">
        <w:rPr>
          <w:rFonts w:ascii="Sakkal Majalla" w:eastAsia="Times New Roman" w:hAnsi="Sakkal Majalla" w:cs="Sakkal Majalla"/>
          <w:b/>
          <w:bCs/>
          <w:color w:val="000000" w:themeColor="text1"/>
          <w:kern w:val="0"/>
          <w:szCs w:val="28"/>
          <w14:ligatures w14:val="none"/>
        </w:rPr>
        <w:t>:</w:t>
      </w:r>
      <w:r w:rsidRPr="00A04943">
        <w:rPr>
          <w:rFonts w:ascii="Sakkal Majalla" w:eastAsia="Times New Roman" w:hAnsi="Sakkal Majalla" w:cs="Sakkal Majalla"/>
          <w:color w:val="000000" w:themeColor="text1"/>
          <w:kern w:val="0"/>
          <w:szCs w:val="28"/>
          <w14:ligatures w14:val="none"/>
        </w:rPr>
        <w:t xml:space="preserve"> </w:t>
      </w:r>
      <w:r w:rsidRPr="00A04943">
        <w:rPr>
          <w:rFonts w:ascii="Sakkal Majalla" w:eastAsia="Times New Roman" w:hAnsi="Sakkal Majalla" w:cs="Sakkal Majalla"/>
          <w:color w:val="000000" w:themeColor="text1"/>
          <w:kern w:val="0"/>
          <w:szCs w:val="28"/>
          <w:rtl/>
          <w14:ligatures w14:val="none"/>
        </w:rPr>
        <w:t>هي القيادة التي تتسم بتقليل تدخل القائد في توجيه الموظفين، حيث يترك لهم حرية اتخاذ القرارات دون تدخل مباشر، مما قد يؤدي إلى تأثيرات مختلفة على الأداء</w:t>
      </w:r>
      <w:r w:rsidRPr="00A04943">
        <w:rPr>
          <w:rFonts w:ascii="Sakkal Majalla" w:eastAsia="Times New Roman" w:hAnsi="Sakkal Majalla" w:cs="Sakkal Majalla"/>
          <w:color w:val="000000" w:themeColor="text1"/>
          <w:kern w:val="0"/>
          <w:szCs w:val="28"/>
          <w14:ligatures w14:val="none"/>
        </w:rPr>
        <w:t>.</w:t>
      </w:r>
      <w:r w:rsidRPr="00A04943">
        <w:rPr>
          <w:rFonts w:ascii="Sakkal Majalla" w:eastAsia="Times New Roman" w:hAnsi="Sakkal Majalla" w:cs="Sakkal Majalla"/>
          <w:i/>
          <w:iCs/>
          <w:color w:val="000000" w:themeColor="text1"/>
          <w:kern w:val="0"/>
          <w:szCs w:val="28"/>
          <w14:ligatures w14:val="none"/>
        </w:rPr>
        <w:t>(</w:t>
      </w:r>
      <w:proofErr w:type="spellStart"/>
      <w:r w:rsidRPr="00A04943">
        <w:rPr>
          <w:rFonts w:ascii="Sakkal Majalla" w:eastAsia="Times New Roman" w:hAnsi="Sakkal Majalla" w:cs="Sakkal Majalla"/>
          <w:i/>
          <w:iCs/>
          <w:color w:val="000000" w:themeColor="text1"/>
          <w:kern w:val="0"/>
          <w:szCs w:val="28"/>
          <w14:ligatures w14:val="none"/>
        </w:rPr>
        <w:t>Sihite</w:t>
      </w:r>
      <w:proofErr w:type="spellEnd"/>
      <w:r w:rsidRPr="00A04943">
        <w:rPr>
          <w:rFonts w:ascii="Sakkal Majalla" w:eastAsia="Times New Roman" w:hAnsi="Sakkal Majalla" w:cs="Sakkal Majalla"/>
          <w:i/>
          <w:iCs/>
          <w:color w:val="000000" w:themeColor="text1"/>
          <w:kern w:val="0"/>
          <w:szCs w:val="28"/>
          <w14:ligatures w14:val="none"/>
        </w:rPr>
        <w:t xml:space="preserve"> et al., 2024)</w:t>
      </w:r>
      <w:r w:rsidRPr="00A04943">
        <w:rPr>
          <w:rFonts w:ascii="Sakkal Majalla" w:eastAsia="Times New Roman" w:hAnsi="Sakkal Majalla" w:cs="Sakkal Majalla"/>
          <w:color w:val="000000" w:themeColor="text1"/>
          <w:kern w:val="0"/>
          <w:szCs w:val="28"/>
          <w14:ligatures w14:val="none"/>
        </w:rPr>
        <w:t>.</w:t>
      </w:r>
    </w:p>
    <w:p w14:paraId="329D90E3" w14:textId="42585366" w:rsidR="00A83EA3" w:rsidRPr="00A04943" w:rsidRDefault="00A83EA3" w:rsidP="00D009C7">
      <w:pPr>
        <w:numPr>
          <w:ilvl w:val="0"/>
          <w:numId w:val="8"/>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kern w:val="0"/>
          <w:szCs w:val="28"/>
          <w14:ligatures w14:val="none"/>
        </w:rPr>
      </w:pPr>
      <w:r w:rsidRPr="00A04943">
        <w:rPr>
          <w:rFonts w:ascii="Sakkal Majalla" w:eastAsia="Times New Roman" w:hAnsi="Sakkal Majalla" w:cs="Sakkal Majalla"/>
          <w:b/>
          <w:bCs/>
          <w:color w:val="000000" w:themeColor="text1"/>
          <w:kern w:val="0"/>
          <w:szCs w:val="28"/>
          <w:rtl/>
          <w14:ligatures w14:val="none"/>
        </w:rPr>
        <w:t>أداء العاملين</w:t>
      </w:r>
      <w:r w:rsidRPr="00A04943">
        <w:rPr>
          <w:rFonts w:ascii="Sakkal Majalla" w:eastAsia="Times New Roman" w:hAnsi="Sakkal Majalla" w:cs="Sakkal Majalla"/>
          <w:b/>
          <w:bCs/>
          <w:color w:val="000000" w:themeColor="text1"/>
          <w:kern w:val="0"/>
          <w:szCs w:val="28"/>
          <w14:ligatures w14:val="none"/>
        </w:rPr>
        <w:t>:</w:t>
      </w:r>
      <w:r w:rsidRPr="00A04943">
        <w:rPr>
          <w:rFonts w:ascii="Sakkal Majalla" w:eastAsia="Times New Roman" w:hAnsi="Sakkal Majalla" w:cs="Sakkal Majalla"/>
          <w:color w:val="000000" w:themeColor="text1"/>
          <w:kern w:val="0"/>
          <w:szCs w:val="28"/>
          <w14:ligatures w14:val="none"/>
        </w:rPr>
        <w:t xml:space="preserve"> </w:t>
      </w:r>
      <w:r w:rsidRPr="00A04943">
        <w:rPr>
          <w:rFonts w:ascii="Sakkal Majalla" w:eastAsia="Times New Roman" w:hAnsi="Sakkal Majalla" w:cs="Sakkal Majalla"/>
          <w:color w:val="000000" w:themeColor="text1"/>
          <w:kern w:val="0"/>
          <w:szCs w:val="28"/>
          <w:rtl/>
          <w14:ligatures w14:val="none"/>
        </w:rPr>
        <w:t>أداء العاملين هو مستوى تحقيق الموظف للمهام والواجبات المكلف بها وفقًا للمعايير التنظيمية والمهنية. يشمل الأداء الكفاءة والجودة والالتزام بالمهام، بالإضافة إلى الانضباط والمشاركة في تحقيق أهداف المنظمة</w:t>
      </w:r>
      <w:r w:rsidRPr="00A04943">
        <w:rPr>
          <w:rFonts w:ascii="Sakkal Majalla" w:eastAsia="Times New Roman" w:hAnsi="Sakkal Majalla" w:cs="Sakkal Majalla"/>
          <w:color w:val="000000" w:themeColor="text1"/>
          <w:kern w:val="0"/>
          <w:szCs w:val="28"/>
          <w14:ligatures w14:val="none"/>
        </w:rPr>
        <w:t>.</w:t>
      </w:r>
      <w:r w:rsidRPr="00A04943">
        <w:rPr>
          <w:rFonts w:ascii="Sakkal Majalla" w:eastAsia="Times New Roman" w:hAnsi="Sakkal Majalla" w:cs="Sakkal Majalla"/>
          <w:i/>
          <w:iCs/>
          <w:color w:val="000000" w:themeColor="text1"/>
          <w:kern w:val="0"/>
          <w:szCs w:val="28"/>
          <w14:ligatures w14:val="none"/>
        </w:rPr>
        <w:t>(Kumar et al., 2024)</w:t>
      </w:r>
      <w:r w:rsidRPr="00A04943">
        <w:rPr>
          <w:rFonts w:ascii="Sakkal Majalla" w:eastAsia="Times New Roman" w:hAnsi="Sakkal Majalla" w:cs="Sakkal Majalla"/>
          <w:color w:val="000000" w:themeColor="text1"/>
          <w:kern w:val="0"/>
          <w:szCs w:val="28"/>
          <w14:ligatures w14:val="none"/>
        </w:rPr>
        <w:t>.</w:t>
      </w:r>
    </w:p>
    <w:p w14:paraId="4DCE2AEC" w14:textId="77777777" w:rsidR="00271B92" w:rsidRDefault="00271B92">
      <w:pPr>
        <w:bidi w:val="0"/>
        <w:rPr>
          <w:rFonts w:ascii="Sakkal Majalla" w:eastAsia="Times New Roman" w:hAnsi="Sakkal Majalla" w:cs="Sakkal Majalla"/>
          <w:b/>
          <w:bCs/>
          <w:color w:val="000000" w:themeColor="text1"/>
          <w:kern w:val="0"/>
          <w:szCs w:val="28"/>
          <w:rtl/>
          <w14:ligatures w14:val="none"/>
        </w:rPr>
      </w:pPr>
      <w:r>
        <w:rPr>
          <w:rFonts w:ascii="Sakkal Majalla" w:eastAsia="Times New Roman" w:hAnsi="Sakkal Majalla" w:cs="Sakkal Majalla"/>
          <w:b/>
          <w:bCs/>
          <w:color w:val="000000" w:themeColor="text1"/>
          <w:kern w:val="0"/>
          <w:szCs w:val="28"/>
          <w:rtl/>
          <w14:ligatures w14:val="none"/>
        </w:rPr>
        <w:br w:type="page"/>
      </w:r>
    </w:p>
    <w:p w14:paraId="6D2B2545" w14:textId="5E285EEA" w:rsidR="00A83EA3" w:rsidRPr="00A04943" w:rsidRDefault="00A83EA3" w:rsidP="00CA7F54">
      <w:pPr>
        <w:spacing w:before="100" w:beforeAutospacing="1" w:after="100" w:afterAutospacing="1" w:line="360" w:lineRule="auto"/>
        <w:jc w:val="both"/>
        <w:rPr>
          <w:rFonts w:ascii="Sakkal Majalla" w:eastAsia="Times New Roman" w:hAnsi="Sakkal Majalla" w:cs="Sakkal Majalla"/>
          <w:color w:val="000000" w:themeColor="text1"/>
          <w:kern w:val="0"/>
          <w:szCs w:val="28"/>
          <w14:ligatures w14:val="none"/>
        </w:rPr>
      </w:pPr>
      <w:r w:rsidRPr="00A04943">
        <w:rPr>
          <w:rFonts w:ascii="Sakkal Majalla" w:eastAsia="Times New Roman" w:hAnsi="Sakkal Majalla" w:cs="Sakkal Majalla"/>
          <w:b/>
          <w:bCs/>
          <w:color w:val="000000" w:themeColor="text1"/>
          <w:kern w:val="0"/>
          <w:szCs w:val="28"/>
          <w:rtl/>
          <w14:ligatures w14:val="none"/>
        </w:rPr>
        <w:lastRenderedPageBreak/>
        <w:t>تعريفات الدراسة إجرائياً</w:t>
      </w:r>
      <w:r w:rsidRPr="00A04943">
        <w:rPr>
          <w:rFonts w:ascii="Sakkal Majalla" w:eastAsia="Times New Roman" w:hAnsi="Sakkal Majalla" w:cs="Sakkal Majalla"/>
          <w:b/>
          <w:bCs/>
          <w:color w:val="000000" w:themeColor="text1"/>
          <w:kern w:val="0"/>
          <w:szCs w:val="28"/>
          <w14:ligatures w14:val="none"/>
        </w:rPr>
        <w:t>:</w:t>
      </w:r>
    </w:p>
    <w:p w14:paraId="2B41B863" w14:textId="77777777" w:rsidR="00A83EA3" w:rsidRPr="00A04943" w:rsidRDefault="00A83EA3" w:rsidP="00D009C7">
      <w:pPr>
        <w:numPr>
          <w:ilvl w:val="0"/>
          <w:numId w:val="9"/>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kern w:val="0"/>
          <w:szCs w:val="28"/>
          <w14:ligatures w14:val="none"/>
        </w:rPr>
      </w:pPr>
      <w:r w:rsidRPr="00A04943">
        <w:rPr>
          <w:rFonts w:ascii="Sakkal Majalla" w:eastAsia="Times New Roman" w:hAnsi="Sakkal Majalla" w:cs="Sakkal Majalla"/>
          <w:b/>
          <w:bCs/>
          <w:color w:val="000000" w:themeColor="text1"/>
          <w:kern w:val="0"/>
          <w:szCs w:val="28"/>
          <w:rtl/>
          <w14:ligatures w14:val="none"/>
        </w:rPr>
        <w:t>أسلوب القيادة</w:t>
      </w:r>
      <w:r w:rsidRPr="00A04943">
        <w:rPr>
          <w:rFonts w:ascii="Sakkal Majalla" w:eastAsia="Times New Roman" w:hAnsi="Sakkal Majalla" w:cs="Sakkal Majalla"/>
          <w:b/>
          <w:bCs/>
          <w:color w:val="000000" w:themeColor="text1"/>
          <w:kern w:val="0"/>
          <w:szCs w:val="28"/>
          <w14:ligatures w14:val="none"/>
        </w:rPr>
        <w:t>:</w:t>
      </w:r>
      <w:r w:rsidRPr="00A04943">
        <w:rPr>
          <w:rFonts w:ascii="Sakkal Majalla" w:eastAsia="Times New Roman" w:hAnsi="Sakkal Majalla" w:cs="Sakkal Majalla"/>
          <w:color w:val="000000" w:themeColor="text1"/>
          <w:kern w:val="0"/>
          <w:szCs w:val="28"/>
          <w14:ligatures w14:val="none"/>
        </w:rPr>
        <w:t xml:space="preserve"> </w:t>
      </w:r>
      <w:r w:rsidRPr="00A04943">
        <w:rPr>
          <w:rFonts w:ascii="Sakkal Majalla" w:eastAsia="Times New Roman" w:hAnsi="Sakkal Majalla" w:cs="Sakkal Majalla"/>
          <w:color w:val="000000" w:themeColor="text1"/>
          <w:kern w:val="0"/>
          <w:szCs w:val="28"/>
          <w:rtl/>
          <w14:ligatures w14:val="none"/>
        </w:rPr>
        <w:t>في سياق هذه الدراسة، سيتم قياس أسلوب القيادة من خلال استبيان يتضمن أسئلة موجهة لتحديد أسلوب القيادة السائد في الشركات الخاصة بالرياض، مع التركيز على ثلاثة أبعاد: القيادة المعاملاتية، القيادة التحويلية، والقيادة المتراخية. سيُطلب من الموظفين تقييم أسلوب القيادة بناءً على تجربتهم الشخصية مع القائد وأساليب التوجيه المستخدمة في المنظمة</w:t>
      </w:r>
      <w:r w:rsidRPr="00A04943">
        <w:rPr>
          <w:rFonts w:ascii="Sakkal Majalla" w:eastAsia="Times New Roman" w:hAnsi="Sakkal Majalla" w:cs="Sakkal Majalla"/>
          <w:color w:val="000000" w:themeColor="text1"/>
          <w:kern w:val="0"/>
          <w:szCs w:val="28"/>
          <w14:ligatures w14:val="none"/>
        </w:rPr>
        <w:t>.</w:t>
      </w:r>
    </w:p>
    <w:p w14:paraId="134B6C3C" w14:textId="77777777" w:rsidR="00A83EA3" w:rsidRPr="00A04943" w:rsidRDefault="00A83EA3" w:rsidP="00D009C7">
      <w:pPr>
        <w:numPr>
          <w:ilvl w:val="0"/>
          <w:numId w:val="9"/>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kern w:val="0"/>
          <w:szCs w:val="28"/>
          <w14:ligatures w14:val="none"/>
        </w:rPr>
      </w:pPr>
      <w:r w:rsidRPr="00A04943">
        <w:rPr>
          <w:rFonts w:ascii="Sakkal Majalla" w:eastAsia="Times New Roman" w:hAnsi="Sakkal Majalla" w:cs="Sakkal Majalla"/>
          <w:b/>
          <w:bCs/>
          <w:color w:val="000000" w:themeColor="text1"/>
          <w:kern w:val="0"/>
          <w:szCs w:val="28"/>
          <w:rtl/>
          <w14:ligatures w14:val="none"/>
        </w:rPr>
        <w:t>أداء العاملين</w:t>
      </w:r>
      <w:r w:rsidRPr="00A04943">
        <w:rPr>
          <w:rFonts w:ascii="Sakkal Majalla" w:eastAsia="Times New Roman" w:hAnsi="Sakkal Majalla" w:cs="Sakkal Majalla"/>
          <w:b/>
          <w:bCs/>
          <w:color w:val="000000" w:themeColor="text1"/>
          <w:kern w:val="0"/>
          <w:szCs w:val="28"/>
          <w14:ligatures w14:val="none"/>
        </w:rPr>
        <w:t>:</w:t>
      </w:r>
      <w:r w:rsidRPr="00A04943">
        <w:rPr>
          <w:rFonts w:ascii="Sakkal Majalla" w:eastAsia="Times New Roman" w:hAnsi="Sakkal Majalla" w:cs="Sakkal Majalla"/>
          <w:color w:val="000000" w:themeColor="text1"/>
          <w:kern w:val="0"/>
          <w:szCs w:val="28"/>
          <w14:ligatures w14:val="none"/>
        </w:rPr>
        <w:t xml:space="preserve"> </w:t>
      </w:r>
      <w:r w:rsidRPr="00A04943">
        <w:rPr>
          <w:rFonts w:ascii="Sakkal Majalla" w:eastAsia="Times New Roman" w:hAnsi="Sakkal Majalla" w:cs="Sakkal Majalla"/>
          <w:color w:val="000000" w:themeColor="text1"/>
          <w:kern w:val="0"/>
          <w:szCs w:val="28"/>
          <w:rtl/>
          <w14:ligatures w14:val="none"/>
        </w:rPr>
        <w:t>سيتم قياس أداء العاملين من خلال مقياس يشمل الأبعاد المختلفة مثل الكفاءة، الجودة، الإنتاجية، والابتكار. سيشمل الاستبيان أسئلة حول كيفية أداء الموظفين لمهامهم اليومية ومدى تفاعلهم مع أسلوب القيادة في تحسين أداء العمل وتحقيق أهداف الشركة</w:t>
      </w:r>
      <w:r w:rsidRPr="00A04943">
        <w:rPr>
          <w:rFonts w:ascii="Sakkal Majalla" w:eastAsia="Times New Roman" w:hAnsi="Sakkal Majalla" w:cs="Sakkal Majalla"/>
          <w:color w:val="000000" w:themeColor="text1"/>
          <w:kern w:val="0"/>
          <w:szCs w:val="28"/>
          <w14:ligatures w14:val="none"/>
        </w:rPr>
        <w:t>.</w:t>
      </w:r>
    </w:p>
    <w:p w14:paraId="53509D32" w14:textId="1C3BB20B" w:rsidR="00CA7F54" w:rsidRPr="00A04943" w:rsidRDefault="00CA7F54" w:rsidP="00CA7F54">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26" w:name="_Toc193199467"/>
      <w:bookmarkStart w:id="27" w:name="_Toc192570237"/>
      <w:bookmarkStart w:id="28" w:name="_Toc169790505"/>
      <w:bookmarkEnd w:id="24"/>
      <w:bookmarkEnd w:id="25"/>
      <w:r w:rsidRPr="00A04943">
        <w:rPr>
          <w:rFonts w:ascii="Sakkal Majalla" w:hAnsi="Sakkal Majalla" w:cs="Sakkal Majalla"/>
          <w:b/>
          <w:bCs/>
          <w:color w:val="000000" w:themeColor="text1"/>
          <w:sz w:val="36"/>
          <w:szCs w:val="36"/>
          <w:rtl/>
        </w:rPr>
        <w:t>9.1 المنهجية وطرق البحث:</w:t>
      </w:r>
      <w:bookmarkEnd w:id="26"/>
    </w:p>
    <w:p w14:paraId="744C0D5A" w14:textId="09D3D239" w:rsidR="00A83EA3" w:rsidRPr="00A04943" w:rsidRDefault="0018469C" w:rsidP="00CA7F54">
      <w:pPr>
        <w:spacing w:before="100" w:beforeAutospacing="1" w:after="100" w:afterAutospacing="1" w:line="360" w:lineRule="auto"/>
        <w:ind w:firstLine="706"/>
        <w:jc w:val="both"/>
        <w:rPr>
          <w:rFonts w:ascii="Sakkal Majalla" w:hAnsi="Sakkal Majalla" w:cs="Sakkal Majalla"/>
          <w:color w:val="000000" w:themeColor="text1"/>
          <w:szCs w:val="28"/>
        </w:rPr>
      </w:pPr>
      <w:r w:rsidRPr="00A04943">
        <w:rPr>
          <w:rFonts w:ascii="Sakkal Majalla" w:hAnsi="Sakkal Majalla" w:cs="Sakkal Majalla"/>
          <w:color w:val="000000" w:themeColor="text1"/>
          <w:szCs w:val="28"/>
          <w:rtl/>
        </w:rPr>
        <w:t xml:space="preserve">ستعتمد </w:t>
      </w:r>
      <w:r w:rsidR="00A83EA3" w:rsidRPr="00A04943">
        <w:rPr>
          <w:rFonts w:ascii="Sakkal Majalla" w:hAnsi="Sakkal Majalla" w:cs="Sakkal Majalla"/>
          <w:color w:val="000000" w:themeColor="text1"/>
          <w:szCs w:val="28"/>
          <w:rtl/>
        </w:rPr>
        <w:t xml:space="preserve">تعتمد هذه الدراسة على المنهج الوصفي التحليلي لفحص تأثير أسلوب القيادة (المعاملاتية، التحويلية، والمتراخية) على أداء العاملين في الشركات الخاصة بالرياض. سيتم جمع البيانات باستخدام استبيانات موجهة للموظفين في الشركات الخاصة، حيث سيتم تطبيق التحليل الوصفي والإحصائي مثل التحليل العاملي، والارتباط، والانحدار المتعدد لفحص تأثير أسلوب القيادة على أداء الموظفين. سيتم أيضًا قياس موثوقية البيانات باستخدام معامل ألفا كرونباخ للتحقق من ثبات الاستبيانات. </w:t>
      </w:r>
      <w:bookmarkStart w:id="29" w:name="_Toc192570238"/>
      <w:bookmarkEnd w:id="27"/>
    </w:p>
    <w:p w14:paraId="427DB581" w14:textId="56E38E33" w:rsidR="00E84A71" w:rsidRPr="00A04943" w:rsidRDefault="00E84A71" w:rsidP="00E84A71">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30" w:name="_Toc193199468"/>
      <w:bookmarkStart w:id="31" w:name="_Toc192570239"/>
      <w:bookmarkEnd w:id="29"/>
      <w:r w:rsidRPr="00A04943">
        <w:rPr>
          <w:rFonts w:ascii="Sakkal Majalla" w:hAnsi="Sakkal Majalla" w:cs="Sakkal Majalla"/>
          <w:b/>
          <w:bCs/>
          <w:color w:val="000000" w:themeColor="text1"/>
          <w:sz w:val="36"/>
          <w:szCs w:val="36"/>
          <w:rtl/>
        </w:rPr>
        <w:t>10.1 أدوات جمع البيانات:</w:t>
      </w:r>
      <w:bookmarkEnd w:id="30"/>
    </w:p>
    <w:p w14:paraId="6C853AB0" w14:textId="77777777" w:rsidR="00A83EA3" w:rsidRPr="00A04943" w:rsidRDefault="00A83EA3" w:rsidP="00E84A71">
      <w:pPr>
        <w:spacing w:before="100" w:beforeAutospacing="1" w:after="100" w:afterAutospacing="1" w:line="360" w:lineRule="auto"/>
        <w:ind w:firstLine="706"/>
        <w:jc w:val="both"/>
        <w:rPr>
          <w:rFonts w:ascii="Sakkal Majalla" w:hAnsi="Sakkal Majalla" w:cs="Sakkal Majalla"/>
          <w:color w:val="000000" w:themeColor="text1"/>
          <w:szCs w:val="28"/>
        </w:rPr>
      </w:pPr>
      <w:r w:rsidRPr="00A04943">
        <w:rPr>
          <w:rFonts w:ascii="Sakkal Majalla" w:hAnsi="Sakkal Majalla" w:cs="Sakkal Majalla"/>
          <w:color w:val="000000" w:themeColor="text1"/>
          <w:szCs w:val="28"/>
          <w:rtl/>
        </w:rPr>
        <w:t>ستعتمد الدراسة على الاستبيان كأداة رئيسية لجمع البيانات، حيث سيتم تصميم استبيان موجه للموظفين في الشركات الخاصة بالرياض. سيشمل الاستبيان عدة أقسام تركز على أساليب القيادة المختلفة (القيادة المعاملاتية، التحويلية، والمتراخية) وأداء العاملين. سيتم استخدام مقياس ليكرت من 5 نقاط لتقييم كل من أسلوب القيادة وأداء الموظفين</w:t>
      </w:r>
      <w:r w:rsidRPr="00A04943">
        <w:rPr>
          <w:rFonts w:ascii="Sakkal Majalla" w:hAnsi="Sakkal Majalla" w:cs="Sakkal Majalla"/>
          <w:color w:val="000000" w:themeColor="text1"/>
          <w:szCs w:val="28"/>
        </w:rPr>
        <w:t>.</w:t>
      </w:r>
    </w:p>
    <w:p w14:paraId="4E295C09" w14:textId="77777777" w:rsidR="00A83EA3" w:rsidRPr="00A04943" w:rsidRDefault="00A83EA3" w:rsidP="00E84A71">
      <w:pPr>
        <w:spacing w:before="100" w:beforeAutospacing="1" w:after="100" w:afterAutospacing="1" w:line="360" w:lineRule="auto"/>
        <w:ind w:firstLine="706"/>
        <w:jc w:val="both"/>
        <w:rPr>
          <w:rFonts w:ascii="Sakkal Majalla" w:hAnsi="Sakkal Majalla" w:cs="Sakkal Majalla"/>
          <w:color w:val="000000" w:themeColor="text1"/>
          <w:szCs w:val="28"/>
        </w:rPr>
      </w:pPr>
      <w:r w:rsidRPr="00A04943">
        <w:rPr>
          <w:rFonts w:ascii="Sakkal Majalla" w:hAnsi="Sakkal Majalla" w:cs="Sakkal Majalla"/>
          <w:color w:val="000000" w:themeColor="text1"/>
          <w:szCs w:val="28"/>
          <w:rtl/>
        </w:rPr>
        <w:lastRenderedPageBreak/>
        <w:t>يتضمن الاستبيان أسئلة تتعلق بتصورات الموظفين حول كيفية تأثير القيادة على أدائهم، وكذلك قياس مستويات الرضا والتحفيز لديهم. بالإضافة إلى ذلك، سيتم تضمين أسئلة لقياس مؤشرات أداء الموظفين مثل الجودة، الكفاءة، والإنتاجية، والابتكار. سيتم توزيع الاستبيانات بشكل مجهول لضمان الحصول على إجابات صادقة ودقيقة. تُعتبر هذه الأداة مثالية لجمع البيانات الكمية المتعلقة بالمتغيرات التي تتم دراستها</w:t>
      </w:r>
      <w:r w:rsidRPr="00A04943">
        <w:rPr>
          <w:rFonts w:ascii="Sakkal Majalla" w:hAnsi="Sakkal Majalla" w:cs="Sakkal Majalla"/>
          <w:color w:val="000000" w:themeColor="text1"/>
          <w:szCs w:val="28"/>
        </w:rPr>
        <w:t>.</w:t>
      </w:r>
    </w:p>
    <w:p w14:paraId="2BAF686C" w14:textId="281DA2C5" w:rsidR="00E84A71" w:rsidRPr="00A04943" w:rsidRDefault="00E84A71" w:rsidP="00E84A71">
      <w:pPr>
        <w:spacing w:before="100" w:beforeAutospacing="1" w:after="100" w:afterAutospacing="1" w:line="360" w:lineRule="auto"/>
        <w:jc w:val="both"/>
        <w:outlineLvl w:val="1"/>
        <w:rPr>
          <w:rFonts w:ascii="Sakkal Majalla" w:hAnsi="Sakkal Majalla" w:cs="Sakkal Majalla"/>
          <w:b/>
          <w:bCs/>
          <w:color w:val="000000" w:themeColor="text1"/>
          <w:sz w:val="36"/>
          <w:szCs w:val="36"/>
        </w:rPr>
      </w:pPr>
      <w:bookmarkStart w:id="32" w:name="_Toc193199469"/>
      <w:bookmarkStart w:id="33" w:name="_Toc192570240"/>
      <w:bookmarkEnd w:id="31"/>
      <w:r w:rsidRPr="00A04943">
        <w:rPr>
          <w:rFonts w:ascii="Sakkal Majalla" w:hAnsi="Sakkal Majalla" w:cs="Sakkal Majalla"/>
          <w:b/>
          <w:bCs/>
          <w:color w:val="000000" w:themeColor="text1"/>
          <w:sz w:val="36"/>
          <w:szCs w:val="36"/>
          <w:rtl/>
        </w:rPr>
        <w:t>11.1 الاساليب الاحصائية المستخدمة:</w:t>
      </w:r>
      <w:bookmarkEnd w:id="32"/>
    </w:p>
    <w:p w14:paraId="5152C33C" w14:textId="77777777" w:rsidR="00A83EA3" w:rsidRPr="00A04943" w:rsidRDefault="00A83EA3" w:rsidP="00D009C7">
      <w:pPr>
        <w:pStyle w:val="a6"/>
        <w:numPr>
          <w:ilvl w:val="0"/>
          <w:numId w:val="3"/>
        </w:numPr>
        <w:spacing w:before="100" w:beforeAutospacing="1" w:after="100" w:afterAutospacing="1" w:line="360" w:lineRule="auto"/>
        <w:ind w:left="423"/>
        <w:contextualSpacing w:val="0"/>
        <w:jc w:val="both"/>
        <w:rPr>
          <w:rFonts w:ascii="Sakkal Majalla" w:hAnsi="Sakkal Majalla" w:cs="Sakkal Majalla"/>
          <w:color w:val="000000" w:themeColor="text1"/>
          <w:szCs w:val="28"/>
          <w:rtl/>
        </w:rPr>
      </w:pPr>
      <w:r w:rsidRPr="00A04943">
        <w:rPr>
          <w:rFonts w:ascii="Sakkal Majalla" w:hAnsi="Sakkal Majalla" w:cs="Sakkal Majalla"/>
          <w:color w:val="000000" w:themeColor="text1"/>
          <w:szCs w:val="28"/>
          <w:rtl/>
        </w:rPr>
        <w:t xml:space="preserve">ستعتمد الدراسة على برنامج </w:t>
      </w:r>
      <w:r w:rsidRPr="00A04943">
        <w:rPr>
          <w:rFonts w:ascii="Sakkal Majalla" w:hAnsi="Sakkal Majalla" w:cs="Sakkal Majalla"/>
          <w:color w:val="000000" w:themeColor="text1"/>
          <w:szCs w:val="28"/>
        </w:rPr>
        <w:t>SPSS</w:t>
      </w:r>
      <w:r w:rsidRPr="00A04943">
        <w:rPr>
          <w:rFonts w:ascii="Sakkal Majalla" w:hAnsi="Sakkal Majalla" w:cs="Sakkal Majalla"/>
          <w:color w:val="000000" w:themeColor="text1"/>
          <w:szCs w:val="28"/>
          <w:rtl/>
        </w:rPr>
        <w:t xml:space="preserve"> في تحليل البيانات المجمعة من الاستبيانات. سيتم استخدام مجموعة من الأساليب الإحصائية لتحليل العلاقة بين أسلوب القيادة وأداء العاملين. وتشمل الأساليب الإحصائية المستخدمة ما يلي:</w:t>
      </w:r>
    </w:p>
    <w:p w14:paraId="6F18C350" w14:textId="77777777" w:rsidR="00A83EA3" w:rsidRPr="00A04943" w:rsidRDefault="00A83EA3" w:rsidP="00D009C7">
      <w:pPr>
        <w:pStyle w:val="a6"/>
        <w:numPr>
          <w:ilvl w:val="0"/>
          <w:numId w:val="3"/>
        </w:numPr>
        <w:spacing w:before="100" w:beforeAutospacing="1" w:after="100" w:afterAutospacing="1" w:line="360" w:lineRule="auto"/>
        <w:ind w:left="423"/>
        <w:contextualSpacing w:val="0"/>
        <w:jc w:val="both"/>
        <w:rPr>
          <w:rFonts w:ascii="Sakkal Majalla" w:hAnsi="Sakkal Majalla" w:cs="Sakkal Majalla"/>
          <w:b/>
          <w:bCs/>
          <w:color w:val="000000" w:themeColor="text1"/>
          <w:szCs w:val="28"/>
          <w:rtl/>
        </w:rPr>
      </w:pPr>
      <w:r w:rsidRPr="00A04943">
        <w:rPr>
          <w:rFonts w:ascii="Sakkal Majalla" w:hAnsi="Sakkal Majalla" w:cs="Sakkal Majalla"/>
          <w:b/>
          <w:bCs/>
          <w:color w:val="000000" w:themeColor="text1"/>
          <w:szCs w:val="28"/>
          <w:rtl/>
        </w:rPr>
        <w:t>التحليل الوصفي:</w:t>
      </w:r>
    </w:p>
    <w:p w14:paraId="2409D132" w14:textId="77777777" w:rsidR="00A83EA3" w:rsidRPr="00A04943" w:rsidRDefault="00A83EA3" w:rsidP="00D009C7">
      <w:pPr>
        <w:pStyle w:val="a6"/>
        <w:numPr>
          <w:ilvl w:val="0"/>
          <w:numId w:val="3"/>
        </w:numPr>
        <w:spacing w:before="100" w:beforeAutospacing="1" w:after="100" w:afterAutospacing="1" w:line="360" w:lineRule="auto"/>
        <w:ind w:left="423"/>
        <w:contextualSpacing w:val="0"/>
        <w:jc w:val="both"/>
        <w:rPr>
          <w:rFonts w:ascii="Sakkal Majalla" w:hAnsi="Sakkal Majalla" w:cs="Sakkal Majalla"/>
          <w:color w:val="000000" w:themeColor="text1"/>
          <w:szCs w:val="28"/>
          <w:rtl/>
        </w:rPr>
      </w:pPr>
      <w:r w:rsidRPr="00A04943">
        <w:rPr>
          <w:rFonts w:ascii="Sakkal Majalla" w:hAnsi="Sakkal Majalla" w:cs="Sakkal Majalla"/>
          <w:color w:val="000000" w:themeColor="text1"/>
          <w:szCs w:val="28"/>
          <w:rtl/>
        </w:rPr>
        <w:t>سيتم استخدام التحليل الوصفي للحصول على إحصاءات موجزة عن العينة، مثل التوزيع النسبي والتكرار، وذلك لفهم الخصائص الأساسية للبيانات مثل المتوسطات والانحرافات المعيارية.</w:t>
      </w:r>
    </w:p>
    <w:p w14:paraId="27AB2BD4" w14:textId="77777777" w:rsidR="00A83EA3" w:rsidRPr="00A04943" w:rsidRDefault="00A83EA3" w:rsidP="00D009C7">
      <w:pPr>
        <w:pStyle w:val="a6"/>
        <w:numPr>
          <w:ilvl w:val="0"/>
          <w:numId w:val="3"/>
        </w:numPr>
        <w:spacing w:before="100" w:beforeAutospacing="1" w:after="100" w:afterAutospacing="1" w:line="360" w:lineRule="auto"/>
        <w:ind w:left="423"/>
        <w:contextualSpacing w:val="0"/>
        <w:jc w:val="both"/>
        <w:rPr>
          <w:rFonts w:ascii="Sakkal Majalla" w:hAnsi="Sakkal Majalla" w:cs="Sakkal Majalla"/>
          <w:b/>
          <w:bCs/>
          <w:color w:val="000000" w:themeColor="text1"/>
          <w:szCs w:val="28"/>
          <w:rtl/>
        </w:rPr>
      </w:pPr>
      <w:r w:rsidRPr="00A04943">
        <w:rPr>
          <w:rFonts w:ascii="Sakkal Majalla" w:hAnsi="Sakkal Majalla" w:cs="Sakkal Majalla"/>
          <w:b/>
          <w:bCs/>
          <w:color w:val="000000" w:themeColor="text1"/>
          <w:szCs w:val="28"/>
          <w:rtl/>
        </w:rPr>
        <w:t>الارتباط (</w:t>
      </w:r>
      <w:r w:rsidRPr="00A04943">
        <w:rPr>
          <w:rFonts w:ascii="Sakkal Majalla" w:hAnsi="Sakkal Majalla" w:cs="Sakkal Majalla"/>
          <w:b/>
          <w:bCs/>
          <w:color w:val="000000" w:themeColor="text1"/>
          <w:szCs w:val="28"/>
        </w:rPr>
        <w:t>Correlation Analysis</w:t>
      </w:r>
      <w:r w:rsidRPr="00A04943">
        <w:rPr>
          <w:rFonts w:ascii="Sakkal Majalla" w:hAnsi="Sakkal Majalla" w:cs="Sakkal Majalla"/>
          <w:b/>
          <w:bCs/>
          <w:color w:val="000000" w:themeColor="text1"/>
          <w:szCs w:val="28"/>
          <w:rtl/>
        </w:rPr>
        <w:t>):</w:t>
      </w:r>
    </w:p>
    <w:p w14:paraId="6CBD347C" w14:textId="77777777" w:rsidR="00A83EA3" w:rsidRPr="00A04943" w:rsidRDefault="00A83EA3" w:rsidP="00D009C7">
      <w:pPr>
        <w:pStyle w:val="a6"/>
        <w:numPr>
          <w:ilvl w:val="0"/>
          <w:numId w:val="3"/>
        </w:numPr>
        <w:spacing w:before="100" w:beforeAutospacing="1" w:after="100" w:afterAutospacing="1" w:line="360" w:lineRule="auto"/>
        <w:ind w:left="423"/>
        <w:contextualSpacing w:val="0"/>
        <w:jc w:val="both"/>
        <w:rPr>
          <w:rFonts w:ascii="Sakkal Majalla" w:hAnsi="Sakkal Majalla" w:cs="Sakkal Majalla"/>
          <w:color w:val="000000" w:themeColor="text1"/>
          <w:szCs w:val="28"/>
          <w:rtl/>
        </w:rPr>
      </w:pPr>
      <w:r w:rsidRPr="00A04943">
        <w:rPr>
          <w:rFonts w:ascii="Sakkal Majalla" w:hAnsi="Sakkal Majalla" w:cs="Sakkal Majalla"/>
          <w:color w:val="000000" w:themeColor="text1"/>
          <w:szCs w:val="28"/>
          <w:rtl/>
        </w:rPr>
        <w:t>سيتم استخدام تحليل الارتباط لقياس قوة واتجاه العلاقة بين أساليب القيادة المختلفة وأداء الموظفين. سيتيح ذلك معرفة مدى تأثير أسلوب القيادة على الأداء الوظيفي للموظفين.</w:t>
      </w:r>
    </w:p>
    <w:p w14:paraId="31937C66" w14:textId="77777777" w:rsidR="00A83EA3" w:rsidRPr="00A04943" w:rsidRDefault="00A83EA3" w:rsidP="00D009C7">
      <w:pPr>
        <w:pStyle w:val="a6"/>
        <w:numPr>
          <w:ilvl w:val="0"/>
          <w:numId w:val="3"/>
        </w:numPr>
        <w:spacing w:before="100" w:beforeAutospacing="1" w:after="100" w:afterAutospacing="1" w:line="360" w:lineRule="auto"/>
        <w:ind w:left="423"/>
        <w:contextualSpacing w:val="0"/>
        <w:jc w:val="both"/>
        <w:rPr>
          <w:rFonts w:ascii="Sakkal Majalla" w:hAnsi="Sakkal Majalla" w:cs="Sakkal Majalla"/>
          <w:b/>
          <w:bCs/>
          <w:color w:val="000000" w:themeColor="text1"/>
          <w:szCs w:val="28"/>
          <w:rtl/>
        </w:rPr>
      </w:pPr>
      <w:r w:rsidRPr="00A04943">
        <w:rPr>
          <w:rFonts w:ascii="Sakkal Majalla" w:hAnsi="Sakkal Majalla" w:cs="Sakkal Majalla"/>
          <w:b/>
          <w:bCs/>
          <w:color w:val="000000" w:themeColor="text1"/>
          <w:szCs w:val="28"/>
          <w:rtl/>
        </w:rPr>
        <w:t>الانحدار المتعدد (</w:t>
      </w:r>
      <w:r w:rsidRPr="00A04943">
        <w:rPr>
          <w:rFonts w:ascii="Sakkal Majalla" w:hAnsi="Sakkal Majalla" w:cs="Sakkal Majalla"/>
          <w:b/>
          <w:bCs/>
          <w:color w:val="000000" w:themeColor="text1"/>
          <w:szCs w:val="28"/>
        </w:rPr>
        <w:t>Multiple Regression Analysis</w:t>
      </w:r>
      <w:r w:rsidRPr="00A04943">
        <w:rPr>
          <w:rFonts w:ascii="Sakkal Majalla" w:hAnsi="Sakkal Majalla" w:cs="Sakkal Majalla"/>
          <w:b/>
          <w:bCs/>
          <w:color w:val="000000" w:themeColor="text1"/>
          <w:szCs w:val="28"/>
          <w:rtl/>
        </w:rPr>
        <w:t>):</w:t>
      </w:r>
    </w:p>
    <w:p w14:paraId="02181892" w14:textId="77777777" w:rsidR="00A83EA3" w:rsidRPr="00A04943" w:rsidRDefault="00A83EA3" w:rsidP="00D009C7">
      <w:pPr>
        <w:pStyle w:val="a6"/>
        <w:numPr>
          <w:ilvl w:val="0"/>
          <w:numId w:val="3"/>
        </w:numPr>
        <w:spacing w:before="100" w:beforeAutospacing="1" w:after="100" w:afterAutospacing="1" w:line="360" w:lineRule="auto"/>
        <w:ind w:left="423"/>
        <w:contextualSpacing w:val="0"/>
        <w:jc w:val="both"/>
        <w:rPr>
          <w:rFonts w:ascii="Sakkal Majalla" w:hAnsi="Sakkal Majalla" w:cs="Sakkal Majalla"/>
          <w:color w:val="000000" w:themeColor="text1"/>
          <w:szCs w:val="28"/>
          <w:rtl/>
        </w:rPr>
      </w:pPr>
      <w:r w:rsidRPr="00A04943">
        <w:rPr>
          <w:rFonts w:ascii="Sakkal Majalla" w:hAnsi="Sakkal Majalla" w:cs="Sakkal Majalla"/>
          <w:color w:val="000000" w:themeColor="text1"/>
          <w:szCs w:val="28"/>
          <w:rtl/>
        </w:rPr>
        <w:t>سيتم استخدام تحليل الانحدار المتعدد لاختبار تأثير أسلوب القيادة على أداء الموظفين مع مراعاة العوامل الأخرى التي قد تؤثر على الأداء. سيساعد هذا التحليل في تحديد مدى تأثير كل نوع من أساليب القيادة على المتغير التابع (أداء الموظفين).</w:t>
      </w:r>
    </w:p>
    <w:p w14:paraId="5132C8A7" w14:textId="77777777" w:rsidR="00A83EA3" w:rsidRPr="00A04943" w:rsidRDefault="00A83EA3" w:rsidP="00271B92">
      <w:pPr>
        <w:pStyle w:val="a6"/>
        <w:numPr>
          <w:ilvl w:val="0"/>
          <w:numId w:val="3"/>
        </w:numPr>
        <w:spacing w:before="100" w:beforeAutospacing="1" w:after="0" w:line="360" w:lineRule="auto"/>
        <w:ind w:left="423"/>
        <w:contextualSpacing w:val="0"/>
        <w:jc w:val="both"/>
        <w:rPr>
          <w:rFonts w:ascii="Sakkal Majalla" w:hAnsi="Sakkal Majalla" w:cs="Sakkal Majalla"/>
          <w:color w:val="000000" w:themeColor="text1"/>
          <w:szCs w:val="28"/>
          <w:rtl/>
        </w:rPr>
      </w:pPr>
      <w:r w:rsidRPr="00A04943">
        <w:rPr>
          <w:rFonts w:ascii="Sakkal Majalla" w:hAnsi="Sakkal Majalla" w:cs="Sakkal Majalla"/>
          <w:color w:val="000000" w:themeColor="text1"/>
          <w:szCs w:val="28"/>
          <w:rtl/>
        </w:rPr>
        <w:t>تحليل موثوقية الأداة (</w:t>
      </w:r>
      <w:r w:rsidRPr="00A04943">
        <w:rPr>
          <w:rFonts w:ascii="Sakkal Majalla" w:hAnsi="Sakkal Majalla" w:cs="Sakkal Majalla"/>
          <w:color w:val="000000" w:themeColor="text1"/>
          <w:szCs w:val="28"/>
        </w:rPr>
        <w:t>Reliability Analysis</w:t>
      </w:r>
      <w:r w:rsidRPr="00A04943">
        <w:rPr>
          <w:rFonts w:ascii="Sakkal Majalla" w:hAnsi="Sakkal Majalla" w:cs="Sakkal Majalla"/>
          <w:color w:val="000000" w:themeColor="text1"/>
          <w:szCs w:val="28"/>
          <w:rtl/>
        </w:rPr>
        <w:t>):</w:t>
      </w:r>
    </w:p>
    <w:p w14:paraId="24487F11" w14:textId="77777777" w:rsidR="00A83EA3" w:rsidRPr="00A04943" w:rsidRDefault="00A83EA3" w:rsidP="00271B92">
      <w:pPr>
        <w:spacing w:after="100" w:afterAutospacing="1" w:line="360" w:lineRule="auto"/>
        <w:ind w:left="-2" w:firstLine="708"/>
        <w:jc w:val="both"/>
        <w:rPr>
          <w:rFonts w:ascii="Sakkal Majalla" w:hAnsi="Sakkal Majalla" w:cs="Sakkal Majalla"/>
          <w:color w:val="000000" w:themeColor="text1"/>
          <w:szCs w:val="28"/>
          <w:rtl/>
        </w:rPr>
      </w:pPr>
      <w:r w:rsidRPr="00A04943">
        <w:rPr>
          <w:rFonts w:ascii="Sakkal Majalla" w:hAnsi="Sakkal Majalla" w:cs="Sakkal Majalla"/>
          <w:color w:val="000000" w:themeColor="text1"/>
          <w:szCs w:val="28"/>
          <w:rtl/>
        </w:rPr>
        <w:t>سيتم استخدام معامل ألفا كرونباخ (</w:t>
      </w:r>
      <w:r w:rsidRPr="00A04943">
        <w:rPr>
          <w:rFonts w:ascii="Sakkal Majalla" w:hAnsi="Sakkal Majalla" w:cs="Sakkal Majalla"/>
          <w:color w:val="000000" w:themeColor="text1"/>
          <w:szCs w:val="28"/>
        </w:rPr>
        <w:t>Cronbach’s Alpha</w:t>
      </w:r>
      <w:r w:rsidRPr="00A04943">
        <w:rPr>
          <w:rFonts w:ascii="Sakkal Majalla" w:hAnsi="Sakkal Majalla" w:cs="Sakkal Majalla"/>
          <w:color w:val="000000" w:themeColor="text1"/>
          <w:szCs w:val="28"/>
          <w:rtl/>
        </w:rPr>
        <w:t>) للتحقق من موثوقية الاستبيانات وضمان اتساق القياسات في الأدوات المستخدمة.</w:t>
      </w:r>
    </w:p>
    <w:p w14:paraId="7CDF84AD" w14:textId="785883F0" w:rsidR="00E84A71" w:rsidRPr="00A04943" w:rsidRDefault="00E84A71" w:rsidP="00E84A71">
      <w:pPr>
        <w:spacing w:before="100" w:beforeAutospacing="1" w:after="100" w:afterAutospacing="1" w:line="360" w:lineRule="auto"/>
        <w:jc w:val="both"/>
        <w:outlineLvl w:val="2"/>
        <w:rPr>
          <w:rFonts w:ascii="Sakkal Majalla" w:hAnsi="Sakkal Majalla" w:cs="Sakkal Majalla"/>
          <w:b/>
          <w:bCs/>
          <w:color w:val="000000" w:themeColor="text1"/>
          <w:sz w:val="36"/>
          <w:szCs w:val="36"/>
        </w:rPr>
      </w:pPr>
      <w:bookmarkStart w:id="34" w:name="_Toc193199470"/>
      <w:bookmarkEnd w:id="33"/>
      <w:r w:rsidRPr="00A04943">
        <w:rPr>
          <w:rFonts w:ascii="Sakkal Majalla" w:hAnsi="Sakkal Majalla" w:cs="Sakkal Majalla"/>
          <w:b/>
          <w:bCs/>
          <w:color w:val="000000" w:themeColor="text1"/>
          <w:sz w:val="36"/>
          <w:szCs w:val="36"/>
          <w:rtl/>
        </w:rPr>
        <w:lastRenderedPageBreak/>
        <w:t>12.1 حدود الدراسة:</w:t>
      </w:r>
      <w:bookmarkEnd w:id="34"/>
    </w:p>
    <w:p w14:paraId="7F861314" w14:textId="39B24D74" w:rsidR="000C1140" w:rsidRPr="00A04943" w:rsidRDefault="000C1140" w:rsidP="00D009C7">
      <w:pPr>
        <w:pStyle w:val="a6"/>
        <w:numPr>
          <w:ilvl w:val="0"/>
          <w:numId w:val="2"/>
        </w:numPr>
        <w:spacing w:before="100" w:beforeAutospacing="1" w:after="100" w:afterAutospacing="1" w:line="360" w:lineRule="auto"/>
        <w:ind w:left="423"/>
        <w:contextualSpacing w:val="0"/>
        <w:jc w:val="both"/>
        <w:rPr>
          <w:rFonts w:ascii="Sakkal Majalla" w:hAnsi="Sakkal Majalla" w:cs="Sakkal Majalla"/>
          <w:color w:val="000000" w:themeColor="text1"/>
          <w:szCs w:val="28"/>
        </w:rPr>
      </w:pPr>
      <w:r w:rsidRPr="00A04943">
        <w:rPr>
          <w:rFonts w:ascii="Sakkal Majalla" w:hAnsi="Sakkal Majalla" w:cs="Sakkal Majalla"/>
          <w:b/>
          <w:bCs/>
          <w:color w:val="000000" w:themeColor="text1"/>
          <w:szCs w:val="28"/>
          <w:rtl/>
        </w:rPr>
        <w:t>الحدود الموضوعية</w:t>
      </w:r>
      <w:r w:rsidRPr="00A04943">
        <w:rPr>
          <w:rFonts w:ascii="Sakkal Majalla" w:hAnsi="Sakkal Majalla" w:cs="Sakkal Majalla"/>
          <w:color w:val="000000" w:themeColor="text1"/>
          <w:szCs w:val="28"/>
        </w:rPr>
        <w:t xml:space="preserve">: </w:t>
      </w:r>
      <w:r w:rsidR="00A83EA3" w:rsidRPr="00A04943">
        <w:rPr>
          <w:rFonts w:ascii="Sakkal Majalla" w:hAnsi="Sakkal Majalla" w:cs="Sakkal Majalla"/>
          <w:color w:val="000000" w:themeColor="text1"/>
          <w:szCs w:val="28"/>
          <w:rtl/>
        </w:rPr>
        <w:t>تقتصر الدراسة على تحليل تأثير أسلوب القيادة (المعاملاتية، التحويلية، والمتراخية) على أداء العاملين في الشركات الخاصة بالرياض فقط</w:t>
      </w:r>
      <w:r w:rsidR="005D5E46" w:rsidRPr="00A04943">
        <w:rPr>
          <w:rFonts w:ascii="Sakkal Majalla" w:hAnsi="Sakkal Majalla" w:cs="Sakkal Majalla"/>
          <w:color w:val="000000" w:themeColor="text1"/>
          <w:szCs w:val="28"/>
          <w:rtl/>
        </w:rPr>
        <w:t>.</w:t>
      </w:r>
    </w:p>
    <w:p w14:paraId="5596D9F4" w14:textId="6727CC70" w:rsidR="000C1140" w:rsidRPr="00A04943" w:rsidRDefault="000C1140" w:rsidP="00D009C7">
      <w:pPr>
        <w:pStyle w:val="a6"/>
        <w:numPr>
          <w:ilvl w:val="0"/>
          <w:numId w:val="2"/>
        </w:numPr>
        <w:spacing w:before="100" w:beforeAutospacing="1" w:after="100" w:afterAutospacing="1" w:line="360" w:lineRule="auto"/>
        <w:ind w:left="423"/>
        <w:contextualSpacing w:val="0"/>
        <w:jc w:val="both"/>
        <w:rPr>
          <w:rFonts w:ascii="Sakkal Majalla" w:hAnsi="Sakkal Majalla" w:cs="Sakkal Majalla"/>
          <w:color w:val="000000" w:themeColor="text1"/>
          <w:szCs w:val="28"/>
        </w:rPr>
      </w:pPr>
      <w:r w:rsidRPr="00A04943">
        <w:rPr>
          <w:rFonts w:ascii="Sakkal Majalla" w:hAnsi="Sakkal Majalla" w:cs="Sakkal Majalla"/>
          <w:b/>
          <w:bCs/>
          <w:color w:val="000000" w:themeColor="text1"/>
          <w:szCs w:val="28"/>
          <w:rtl/>
        </w:rPr>
        <w:t>الحدود الزمانية</w:t>
      </w:r>
      <w:r w:rsidRPr="00A04943">
        <w:rPr>
          <w:rFonts w:ascii="Sakkal Majalla" w:hAnsi="Sakkal Majalla" w:cs="Sakkal Majalla"/>
          <w:color w:val="000000" w:themeColor="text1"/>
          <w:szCs w:val="28"/>
        </w:rPr>
        <w:t xml:space="preserve">: </w:t>
      </w:r>
      <w:r w:rsidRPr="00A04943">
        <w:rPr>
          <w:rFonts w:ascii="Sakkal Majalla" w:hAnsi="Sakkal Majalla" w:cs="Sakkal Majalla"/>
          <w:color w:val="000000" w:themeColor="text1"/>
          <w:szCs w:val="28"/>
          <w:rtl/>
        </w:rPr>
        <w:t xml:space="preserve">يتم تطبيق الدراسة خلال الفترة الزمنية </w:t>
      </w:r>
      <w:r w:rsidR="005D5E46" w:rsidRPr="00A04943">
        <w:rPr>
          <w:rFonts w:ascii="Sakkal Majalla" w:hAnsi="Sakkal Majalla" w:cs="Sakkal Majalla"/>
          <w:color w:val="000000" w:themeColor="text1"/>
          <w:szCs w:val="28"/>
          <w:rtl/>
        </w:rPr>
        <w:t>202</w:t>
      </w:r>
      <w:r w:rsidR="00C657AA" w:rsidRPr="00A04943">
        <w:rPr>
          <w:rFonts w:ascii="Sakkal Majalla" w:hAnsi="Sakkal Majalla" w:cs="Sakkal Majalla"/>
          <w:color w:val="000000" w:themeColor="text1"/>
          <w:szCs w:val="28"/>
          <w:rtl/>
        </w:rPr>
        <w:t>2</w:t>
      </w:r>
      <w:r w:rsidR="005D5E46" w:rsidRPr="00A04943">
        <w:rPr>
          <w:rFonts w:ascii="Sakkal Majalla" w:hAnsi="Sakkal Majalla" w:cs="Sakkal Majalla"/>
          <w:color w:val="000000" w:themeColor="text1"/>
          <w:szCs w:val="28"/>
          <w:rtl/>
        </w:rPr>
        <w:t>-2025م.</w:t>
      </w:r>
    </w:p>
    <w:p w14:paraId="173450DE" w14:textId="394831D1" w:rsidR="000C1140" w:rsidRPr="00A04943" w:rsidRDefault="000C1140" w:rsidP="00D009C7">
      <w:pPr>
        <w:pStyle w:val="a6"/>
        <w:numPr>
          <w:ilvl w:val="0"/>
          <w:numId w:val="2"/>
        </w:numPr>
        <w:spacing w:before="100" w:beforeAutospacing="1" w:after="100" w:afterAutospacing="1" w:line="360" w:lineRule="auto"/>
        <w:ind w:left="423"/>
        <w:contextualSpacing w:val="0"/>
        <w:jc w:val="both"/>
        <w:rPr>
          <w:rFonts w:ascii="Sakkal Majalla" w:hAnsi="Sakkal Majalla" w:cs="Sakkal Majalla"/>
          <w:color w:val="000000" w:themeColor="text1"/>
          <w:szCs w:val="28"/>
        </w:rPr>
      </w:pPr>
      <w:r w:rsidRPr="00A04943">
        <w:rPr>
          <w:rFonts w:ascii="Sakkal Majalla" w:hAnsi="Sakkal Majalla" w:cs="Sakkal Majalla"/>
          <w:b/>
          <w:bCs/>
          <w:color w:val="000000" w:themeColor="text1"/>
          <w:szCs w:val="28"/>
          <w:rtl/>
        </w:rPr>
        <w:t>الحدود المكانية</w:t>
      </w:r>
      <w:r w:rsidRPr="00A04943">
        <w:rPr>
          <w:rFonts w:ascii="Sakkal Majalla" w:hAnsi="Sakkal Majalla" w:cs="Sakkal Majalla"/>
          <w:color w:val="000000" w:themeColor="text1"/>
          <w:szCs w:val="28"/>
        </w:rPr>
        <w:t xml:space="preserve">: </w:t>
      </w:r>
      <w:r w:rsidR="00A83EA3" w:rsidRPr="00A04943">
        <w:rPr>
          <w:rFonts w:ascii="Sakkal Majalla" w:hAnsi="Sakkal Majalla" w:cs="Sakkal Majalla"/>
          <w:color w:val="000000" w:themeColor="text1"/>
          <w:szCs w:val="28"/>
          <w:rtl/>
        </w:rPr>
        <w:t>تقتصر الدراسة على الشركات الخاصة في مدينة الرياض فقط.</w:t>
      </w:r>
    </w:p>
    <w:p w14:paraId="24E681B3" w14:textId="2B5ECF85" w:rsidR="00C657AA" w:rsidRPr="00A04943" w:rsidRDefault="00C657AA" w:rsidP="00D009C7">
      <w:pPr>
        <w:pStyle w:val="a6"/>
        <w:numPr>
          <w:ilvl w:val="0"/>
          <w:numId w:val="2"/>
        </w:numPr>
        <w:spacing w:before="100" w:beforeAutospacing="1" w:after="100" w:afterAutospacing="1" w:line="360" w:lineRule="auto"/>
        <w:ind w:left="423"/>
        <w:contextualSpacing w:val="0"/>
        <w:jc w:val="both"/>
        <w:rPr>
          <w:rFonts w:ascii="Sakkal Majalla" w:hAnsi="Sakkal Majalla" w:cs="Sakkal Majalla"/>
          <w:color w:val="000000" w:themeColor="text1"/>
          <w:szCs w:val="28"/>
        </w:rPr>
      </w:pPr>
      <w:r w:rsidRPr="00A04943">
        <w:rPr>
          <w:rFonts w:ascii="Sakkal Majalla" w:hAnsi="Sakkal Majalla" w:cs="Sakkal Majalla"/>
          <w:b/>
          <w:bCs/>
          <w:color w:val="000000" w:themeColor="text1"/>
          <w:szCs w:val="28"/>
          <w:rtl/>
        </w:rPr>
        <w:t>الحدود البشرية</w:t>
      </w:r>
      <w:r w:rsidRPr="00A04943">
        <w:rPr>
          <w:rFonts w:ascii="Sakkal Majalla" w:hAnsi="Sakkal Majalla" w:cs="Sakkal Majalla"/>
          <w:color w:val="000000" w:themeColor="text1"/>
          <w:szCs w:val="28"/>
          <w:rtl/>
        </w:rPr>
        <w:t>:</w:t>
      </w:r>
      <w:r w:rsidR="00A83EA3" w:rsidRPr="00A04943">
        <w:rPr>
          <w:rFonts w:ascii="Sakkal Majalla" w:hAnsi="Sakkal Majalla" w:cs="Sakkal Majalla"/>
          <w:color w:val="000000" w:themeColor="text1"/>
          <w:szCs w:val="28"/>
          <w:rtl/>
        </w:rPr>
        <w:t xml:space="preserve"> تستهدف الدراسة الموظفين العاملين في الشركات الخاصة بالرياض</w:t>
      </w:r>
    </w:p>
    <w:p w14:paraId="531F23CC" w14:textId="77777777" w:rsidR="00E84A71" w:rsidRPr="00A04943" w:rsidRDefault="00E84A71">
      <w:pPr>
        <w:bidi w:val="0"/>
        <w:rPr>
          <w:rFonts w:ascii="Sakkal Majalla" w:eastAsia="Calibri" w:hAnsi="Sakkal Majalla" w:cs="Sakkal Majalla"/>
          <w:b/>
          <w:bCs/>
          <w:color w:val="000000" w:themeColor="text1"/>
          <w:kern w:val="0"/>
          <w:szCs w:val="28"/>
          <w:rtl/>
          <w14:ligatures w14:val="none"/>
        </w:rPr>
      </w:pPr>
      <w:bookmarkStart w:id="35" w:name="_Toc143289366"/>
      <w:bookmarkStart w:id="36" w:name="_Toc179177959"/>
      <w:bookmarkStart w:id="37" w:name="_Toc169790506"/>
      <w:bookmarkEnd w:id="28"/>
      <w:r w:rsidRPr="00A04943">
        <w:rPr>
          <w:rFonts w:ascii="Sakkal Majalla" w:eastAsia="Calibri" w:hAnsi="Sakkal Majalla" w:cs="Sakkal Majalla"/>
          <w:b/>
          <w:bCs/>
          <w:color w:val="000000" w:themeColor="text1"/>
          <w:kern w:val="0"/>
          <w:szCs w:val="28"/>
          <w:rtl/>
          <w14:ligatures w14:val="none"/>
        </w:rPr>
        <w:br w:type="page"/>
      </w:r>
    </w:p>
    <w:p w14:paraId="4BAE9B7C" w14:textId="48E9F9C0" w:rsidR="00F62E20" w:rsidRPr="00A04943" w:rsidRDefault="00F62E20" w:rsidP="00F6114B">
      <w:pPr>
        <w:spacing w:before="100" w:beforeAutospacing="1" w:after="100" w:afterAutospacing="1" w:line="360" w:lineRule="auto"/>
        <w:jc w:val="center"/>
        <w:outlineLvl w:val="0"/>
        <w:rPr>
          <w:rFonts w:ascii="Sakkal Majalla" w:eastAsia="Calibri" w:hAnsi="Sakkal Majalla" w:cs="Sakkal Majalla"/>
          <w:b/>
          <w:bCs/>
          <w:color w:val="000000" w:themeColor="text1"/>
          <w:kern w:val="0"/>
          <w:sz w:val="40"/>
          <w:szCs w:val="40"/>
          <w:rtl/>
          <w14:ligatures w14:val="none"/>
        </w:rPr>
      </w:pPr>
      <w:bookmarkStart w:id="38" w:name="_Toc193199471"/>
      <w:r w:rsidRPr="00A04943">
        <w:rPr>
          <w:rFonts w:ascii="Sakkal Majalla" w:eastAsia="Calibri" w:hAnsi="Sakkal Majalla" w:cs="Sakkal Majalla"/>
          <w:b/>
          <w:bCs/>
          <w:color w:val="000000" w:themeColor="text1"/>
          <w:kern w:val="0"/>
          <w:sz w:val="40"/>
          <w:szCs w:val="40"/>
          <w:rtl/>
          <w14:ligatures w14:val="none"/>
        </w:rPr>
        <w:lastRenderedPageBreak/>
        <w:t>الفصل الثاني: الإطار النظري</w:t>
      </w:r>
      <w:bookmarkEnd w:id="35"/>
      <w:bookmarkEnd w:id="36"/>
      <w:bookmarkEnd w:id="38"/>
    </w:p>
    <w:p w14:paraId="048FCCCD" w14:textId="77777777" w:rsidR="00F62E20" w:rsidRPr="00A04943" w:rsidRDefault="00F62E20" w:rsidP="00F6114B">
      <w:pPr>
        <w:keepNext/>
        <w:keepLines/>
        <w:spacing w:before="100" w:beforeAutospacing="1" w:after="100" w:afterAutospacing="1" w:line="360" w:lineRule="auto"/>
        <w:jc w:val="center"/>
        <w:outlineLvl w:val="1"/>
        <w:rPr>
          <w:rFonts w:ascii="Sakkal Majalla" w:eastAsia="Times New Roman" w:hAnsi="Sakkal Majalla" w:cs="Sakkal Majalla"/>
          <w:b/>
          <w:bCs/>
          <w:color w:val="000000" w:themeColor="text1"/>
          <w:kern w:val="0"/>
          <w:sz w:val="36"/>
          <w:szCs w:val="36"/>
          <w:rtl/>
          <w14:ligatures w14:val="none"/>
        </w:rPr>
      </w:pPr>
      <w:bookmarkStart w:id="39" w:name="_Toc143289367"/>
      <w:bookmarkStart w:id="40" w:name="_Toc179177960"/>
      <w:bookmarkStart w:id="41" w:name="_Toc193199472"/>
      <w:r w:rsidRPr="00A04943">
        <w:rPr>
          <w:rFonts w:ascii="Sakkal Majalla" w:eastAsia="Times New Roman" w:hAnsi="Sakkal Majalla" w:cs="Sakkal Majalla"/>
          <w:b/>
          <w:bCs/>
          <w:color w:val="000000" w:themeColor="text1"/>
          <w:kern w:val="0"/>
          <w:sz w:val="36"/>
          <w:szCs w:val="36"/>
          <w:rtl/>
          <w14:ligatures w14:val="none"/>
        </w:rPr>
        <w:t xml:space="preserve">المبحث الأول: القيادة </w:t>
      </w:r>
      <w:bookmarkEnd w:id="39"/>
      <w:r w:rsidRPr="00A04943">
        <w:rPr>
          <w:rFonts w:ascii="Sakkal Majalla" w:eastAsia="Times New Roman" w:hAnsi="Sakkal Majalla" w:cs="Sakkal Majalla"/>
          <w:b/>
          <w:bCs/>
          <w:color w:val="000000" w:themeColor="text1"/>
          <w:kern w:val="0"/>
          <w:sz w:val="36"/>
          <w:szCs w:val="36"/>
          <w:rtl/>
          <w14:ligatures w14:val="none"/>
        </w:rPr>
        <w:t>الفعالة</w:t>
      </w:r>
      <w:bookmarkEnd w:id="40"/>
      <w:bookmarkEnd w:id="41"/>
    </w:p>
    <w:p w14:paraId="1BB08567" w14:textId="77777777" w:rsidR="00F62E20" w:rsidRPr="00A04943" w:rsidRDefault="00F62E20" w:rsidP="00F6114B">
      <w:pPr>
        <w:spacing w:before="100" w:beforeAutospacing="1" w:after="100" w:afterAutospacing="1" w:line="360" w:lineRule="auto"/>
        <w:jc w:val="both"/>
        <w:outlineLvl w:val="2"/>
        <w:rPr>
          <w:rFonts w:ascii="Sakkal Majalla" w:eastAsia="Calibri" w:hAnsi="Sakkal Majalla" w:cs="Sakkal Majalla"/>
          <w:b/>
          <w:bCs/>
          <w:color w:val="000000" w:themeColor="text1"/>
          <w:kern w:val="0"/>
          <w:sz w:val="32"/>
          <w:szCs w:val="32"/>
          <w:rtl/>
          <w14:ligatures w14:val="none"/>
        </w:rPr>
      </w:pPr>
      <w:bookmarkStart w:id="42" w:name="_Toc179177961"/>
      <w:bookmarkStart w:id="43" w:name="_Toc193199473"/>
      <w:r w:rsidRPr="00A04943">
        <w:rPr>
          <w:rFonts w:ascii="Sakkal Majalla" w:eastAsia="Calibri" w:hAnsi="Sakkal Majalla" w:cs="Sakkal Majalla"/>
          <w:b/>
          <w:bCs/>
          <w:color w:val="000000" w:themeColor="text1"/>
          <w:kern w:val="0"/>
          <w:sz w:val="32"/>
          <w:szCs w:val="32"/>
          <w:rtl/>
          <w14:ligatures w14:val="none"/>
        </w:rPr>
        <w:t>1.1.2 مقدمه</w:t>
      </w:r>
      <w:bookmarkEnd w:id="42"/>
      <w:bookmarkEnd w:id="43"/>
      <w:r w:rsidRPr="00A04943">
        <w:rPr>
          <w:rFonts w:ascii="Sakkal Majalla" w:eastAsia="Calibri" w:hAnsi="Sakkal Majalla" w:cs="Sakkal Majalla"/>
          <w:b/>
          <w:bCs/>
          <w:color w:val="000000" w:themeColor="text1"/>
          <w:kern w:val="0"/>
          <w:sz w:val="32"/>
          <w:szCs w:val="32"/>
          <w:rtl/>
          <w14:ligatures w14:val="none"/>
        </w:rPr>
        <w:t xml:space="preserve"> </w:t>
      </w:r>
    </w:p>
    <w:p w14:paraId="5DFA8B58" w14:textId="77777777" w:rsidR="00F62E20" w:rsidRPr="00A04943" w:rsidRDefault="00F62E20" w:rsidP="00CA7F54">
      <w:pPr>
        <w:spacing w:before="100" w:beforeAutospacing="1" w:after="100" w:afterAutospacing="1" w:line="360" w:lineRule="auto"/>
        <w:ind w:firstLine="720"/>
        <w:jc w:val="both"/>
        <w:rPr>
          <w:rFonts w:ascii="Sakkal Majalla" w:eastAsia="Calibri" w:hAnsi="Sakkal Majalla" w:cs="Sakkal Majalla"/>
          <w:color w:val="000000" w:themeColor="text1"/>
          <w:kern w:val="0"/>
          <w:szCs w:val="28"/>
          <w:rtl/>
          <w:lang w:bidi="ar-JO"/>
          <w14:ligatures w14:val="none"/>
        </w:rPr>
      </w:pPr>
      <w:r w:rsidRPr="00A04943">
        <w:rPr>
          <w:rFonts w:ascii="Sakkal Majalla" w:eastAsia="Calibri" w:hAnsi="Sakkal Majalla" w:cs="Sakkal Majalla"/>
          <w:color w:val="000000" w:themeColor="text1"/>
          <w:kern w:val="0"/>
          <w:szCs w:val="28"/>
          <w:rtl/>
          <w14:ligatures w14:val="none"/>
        </w:rPr>
        <w:t>يشير (زيارة، 2019)، إلى أن المنظمات تضم في داخلها أفرادا من ثقافات وذهنيات وشخصيات متعددة، وهؤلاء يمثلون مجموعات بشرية، تتفاعل معاً في إطار تنظيمي، محدد وبحسب إجراءات عمل معينة، ومن المعروف أن هذه المجموعات أو فرق العمل تحتاج الى التقريب والتنسيق بينها، من أجل تحقيق الأهداف الموضوعة من قبل المنظمة على اختلاف أنواعها</w:t>
      </w:r>
      <w:r w:rsidRPr="00A04943">
        <w:rPr>
          <w:rFonts w:ascii="Sakkal Majalla" w:eastAsia="Calibri" w:hAnsi="Sakkal Majalla" w:cs="Sakkal Majalla"/>
          <w:color w:val="000000" w:themeColor="text1"/>
          <w:kern w:val="0"/>
          <w:szCs w:val="28"/>
          <w:rtl/>
          <w:lang w:bidi="ar-JO"/>
          <w14:ligatures w14:val="none"/>
        </w:rPr>
        <w:t>.</w:t>
      </w:r>
    </w:p>
    <w:p w14:paraId="6FC0A162" w14:textId="77777777" w:rsidR="00F62E20" w:rsidRPr="00A04943" w:rsidRDefault="00F62E20" w:rsidP="00CA7F54">
      <w:pPr>
        <w:spacing w:before="100" w:beforeAutospacing="1" w:after="100" w:afterAutospacing="1" w:line="360" w:lineRule="auto"/>
        <w:ind w:firstLine="720"/>
        <w:jc w:val="both"/>
        <w:rPr>
          <w:rFonts w:ascii="Sakkal Majalla" w:eastAsia="Calibri" w:hAnsi="Sakkal Majalla" w:cs="Sakkal Majalla"/>
          <w:color w:val="000000" w:themeColor="text1"/>
          <w:kern w:val="0"/>
          <w:szCs w:val="28"/>
          <w:rtl/>
          <w14:ligatures w14:val="none"/>
        </w:rPr>
      </w:pPr>
      <w:r w:rsidRPr="00A04943">
        <w:rPr>
          <w:rFonts w:ascii="Sakkal Majalla" w:eastAsia="Calibri" w:hAnsi="Sakkal Majalla" w:cs="Sakkal Majalla"/>
          <w:color w:val="000000" w:themeColor="text1"/>
          <w:kern w:val="0"/>
          <w:szCs w:val="28"/>
          <w:rtl/>
          <w14:ligatures w14:val="none"/>
        </w:rPr>
        <w:t>وفي إطار هذه الحالة، يظهر في العادة، زميل يتميز بكونه مصدر تأثير وقدوة للآخرين، سواء في التأثير الإيجابي أم السلبي، فيتبعه الآخرون ويكون هو الملجأ في حل المشكلات، وهو ما يمكن أن نطلق عليه اسم "القائد"، وتكون القيادة بذلك عنصرا ضروريا لنجاح المنظمات، لأن القائد يمكنه أن يسيّر أهم عنصر بالمؤسسة وأصعبه على الإطلاق ألا وهو العنصر البشري (طالب وزينل، 2017).</w:t>
      </w:r>
    </w:p>
    <w:p w14:paraId="4BFC1474" w14:textId="77777777" w:rsidR="00F62E20" w:rsidRPr="00A04943" w:rsidRDefault="00F62E20" w:rsidP="00CA7F54">
      <w:pPr>
        <w:spacing w:before="100" w:beforeAutospacing="1" w:after="100" w:afterAutospacing="1" w:line="360" w:lineRule="auto"/>
        <w:ind w:firstLine="720"/>
        <w:jc w:val="both"/>
        <w:rPr>
          <w:rFonts w:ascii="Sakkal Majalla" w:eastAsia="Calibri" w:hAnsi="Sakkal Majalla" w:cs="Sakkal Majalla"/>
          <w:color w:val="000000" w:themeColor="text1"/>
          <w:kern w:val="0"/>
          <w:szCs w:val="28"/>
          <w:rtl/>
          <w14:ligatures w14:val="none"/>
        </w:rPr>
      </w:pPr>
      <w:r w:rsidRPr="00A04943">
        <w:rPr>
          <w:rFonts w:ascii="Sakkal Majalla" w:eastAsia="Calibri" w:hAnsi="Sakkal Majalla" w:cs="Sakkal Majalla"/>
          <w:color w:val="000000" w:themeColor="text1"/>
          <w:kern w:val="0"/>
          <w:szCs w:val="28"/>
          <w:rtl/>
          <w14:ligatures w14:val="none"/>
        </w:rPr>
        <w:t>إنّ القيادة الإدارية ظاهرة إنسانية، تدخل في صُلب العيش الإنسانية كاملا، ولا يمكن لأيّ فعاليات اجتماعية أو عسكرية أو سياسية أن تنجح دون وجود القائد المنظم والمحفز، أو المسيطر على الأمور، وينطبق الأمر نفسه على باقي المؤسسات والمنظمات في المجتمع، و نظرا لأهمية القيادة في حياة المؤسسات والمجتمعات، فقد درسها الباحثون وحللوا مظاهرها وعناصرها وتفاعلها في داخل البيئة التنظيمية، في مختلف التخصصات العلمية، فعلماء النفس يدرسون القيادة من حيث تأثير السلوك القيادي، للقائد على نفسيات وسلوكيات الأتباع والعكس، أي تأثير الجماعة على نفسية وسلوك القائد، وعلماء الاجتماع يدرسونه من حيث الأثر في التغيرات الاجتماعية الكبرى والتغيرات الإنسانية للمجتمعات، وعلماء الاقتصاد يدرسونه من نواحٍ أخرى، وهكذا (العلاق، 2020).</w:t>
      </w:r>
    </w:p>
    <w:p w14:paraId="20A976B1" w14:textId="77777777" w:rsidR="00F62E20" w:rsidRPr="00A04943" w:rsidRDefault="00F62E20" w:rsidP="00CA7F54">
      <w:pPr>
        <w:bidi w:val="0"/>
        <w:spacing w:before="100" w:beforeAutospacing="1" w:after="100" w:afterAutospacing="1" w:line="360" w:lineRule="auto"/>
        <w:jc w:val="both"/>
        <w:rPr>
          <w:rFonts w:ascii="Sakkal Majalla" w:eastAsia="Calibri" w:hAnsi="Sakkal Majalla" w:cs="Sakkal Majalla"/>
          <w:b/>
          <w:bCs/>
          <w:color w:val="000000" w:themeColor="text1"/>
          <w:kern w:val="0"/>
          <w:szCs w:val="28"/>
          <w:rtl/>
          <w14:ligatures w14:val="none"/>
        </w:rPr>
      </w:pPr>
      <w:bookmarkStart w:id="44" w:name="_Toc143289368"/>
      <w:r w:rsidRPr="00A04943">
        <w:rPr>
          <w:rFonts w:ascii="Sakkal Majalla" w:eastAsia="Calibri" w:hAnsi="Sakkal Majalla" w:cs="Sakkal Majalla"/>
          <w:b/>
          <w:bCs/>
          <w:color w:val="000000" w:themeColor="text1"/>
          <w:kern w:val="0"/>
          <w:szCs w:val="28"/>
          <w:rtl/>
          <w14:ligatures w14:val="none"/>
        </w:rPr>
        <w:br w:type="page"/>
      </w:r>
    </w:p>
    <w:p w14:paraId="203B21E5" w14:textId="77777777" w:rsidR="00F62E20" w:rsidRPr="00A04943" w:rsidRDefault="00F62E20" w:rsidP="00F6114B">
      <w:pPr>
        <w:spacing w:before="100" w:beforeAutospacing="1" w:after="100" w:afterAutospacing="1" w:line="360" w:lineRule="auto"/>
        <w:jc w:val="both"/>
        <w:outlineLvl w:val="2"/>
        <w:rPr>
          <w:rFonts w:ascii="Sakkal Majalla" w:eastAsia="Calibri" w:hAnsi="Sakkal Majalla" w:cs="Sakkal Majalla"/>
          <w:b/>
          <w:bCs/>
          <w:color w:val="000000" w:themeColor="text1"/>
          <w:kern w:val="0"/>
          <w:sz w:val="32"/>
          <w:szCs w:val="32"/>
          <w:rtl/>
          <w14:ligatures w14:val="none"/>
        </w:rPr>
      </w:pPr>
      <w:bookmarkStart w:id="45" w:name="_Toc179177962"/>
      <w:bookmarkStart w:id="46" w:name="_Toc193199474"/>
      <w:r w:rsidRPr="00A04943">
        <w:rPr>
          <w:rFonts w:ascii="Sakkal Majalla" w:eastAsia="Calibri" w:hAnsi="Sakkal Majalla" w:cs="Sakkal Majalla"/>
          <w:b/>
          <w:bCs/>
          <w:color w:val="000000" w:themeColor="text1"/>
          <w:kern w:val="0"/>
          <w:sz w:val="32"/>
          <w:szCs w:val="32"/>
          <w:rtl/>
          <w14:ligatures w14:val="none"/>
        </w:rPr>
        <w:lastRenderedPageBreak/>
        <w:t>2.1.2 مفهوم القيادة</w:t>
      </w:r>
      <w:bookmarkEnd w:id="44"/>
      <w:bookmarkEnd w:id="45"/>
      <w:bookmarkEnd w:id="46"/>
    </w:p>
    <w:p w14:paraId="17900D82" w14:textId="77777777" w:rsidR="00F62E20" w:rsidRPr="00A04943" w:rsidRDefault="00F62E20" w:rsidP="00CA7F54">
      <w:pPr>
        <w:spacing w:before="100" w:beforeAutospacing="1" w:after="100" w:afterAutospacing="1" w:line="360" w:lineRule="auto"/>
        <w:ind w:firstLine="720"/>
        <w:jc w:val="both"/>
        <w:rPr>
          <w:rFonts w:ascii="Sakkal Majalla" w:eastAsia="Calibri" w:hAnsi="Sakkal Majalla" w:cs="Sakkal Majalla"/>
          <w:color w:val="000000" w:themeColor="text1"/>
          <w:kern w:val="0"/>
          <w:szCs w:val="28"/>
          <w:rtl/>
          <w14:ligatures w14:val="none"/>
        </w:rPr>
      </w:pPr>
      <w:r w:rsidRPr="00A04943">
        <w:rPr>
          <w:rFonts w:ascii="Sakkal Majalla" w:eastAsia="Calibri" w:hAnsi="Sakkal Majalla" w:cs="Sakkal Majalla"/>
          <w:color w:val="000000" w:themeColor="text1"/>
          <w:kern w:val="0"/>
          <w:szCs w:val="28"/>
          <w:rtl/>
          <w14:ligatures w14:val="none"/>
        </w:rPr>
        <w:t>لقد تعددت تعريفات القيادة بين المتخصصين؛ فمنهم من يعرفها أنها "قدرة التأثير على الآخرين"، ومنهم من يعرفها أنها "القدرة على التواصل الجازم والهام الآخرين". وستقوم الباحثة بتقديم تعريف شامل للقيادة الإدارية كما يأتي:</w:t>
      </w:r>
    </w:p>
    <w:p w14:paraId="0C62FA5D" w14:textId="77777777" w:rsidR="00F62E20" w:rsidRPr="00A04943" w:rsidRDefault="00F62E20" w:rsidP="00CA7F54">
      <w:pPr>
        <w:spacing w:before="100" w:beforeAutospacing="1" w:after="100" w:afterAutospacing="1" w:line="360" w:lineRule="auto"/>
        <w:ind w:firstLine="720"/>
        <w:jc w:val="both"/>
        <w:rPr>
          <w:rFonts w:ascii="Sakkal Majalla" w:eastAsia="Calibri" w:hAnsi="Sakkal Majalla" w:cs="Sakkal Majalla"/>
          <w:color w:val="000000" w:themeColor="text1"/>
          <w:kern w:val="0"/>
          <w:szCs w:val="28"/>
          <w:rtl/>
          <w14:ligatures w14:val="none"/>
        </w:rPr>
      </w:pPr>
      <w:r w:rsidRPr="00A04943">
        <w:rPr>
          <w:rFonts w:ascii="Sakkal Majalla" w:eastAsia="Calibri" w:hAnsi="Sakkal Majalla" w:cs="Sakkal Majalla"/>
          <w:color w:val="000000" w:themeColor="text1"/>
          <w:kern w:val="0"/>
          <w:szCs w:val="28"/>
          <w:rtl/>
          <w14:ligatures w14:val="none"/>
        </w:rPr>
        <w:t xml:space="preserve">القيادة في إطار الممارسة الإدارية هي: "عمليات إيحاء أو الهام أو تأثير في الآخرين، لجعلهم يعملون بالتزام عالٍ ومثابر، لإنجاز وتأدية مهام مطلوبة منهم. وبهذا فإنها تهتم بكيفية بناء الالتزام وتحفيز الآخرين؛ لدفعهم لاستخدام مهاراتهم وقابليتهم، في تنفيذ الأنشطة وتحقيق الأهداف (العلاق، 2020). إنّ القيادة في المنظمة هي بمنزلة الرأس من الجسد للإدارة، مثلما الإدارة هي الرأس من الجسد للمنظمة، وبالتالي فإن معرفة مفهوم القيادة الإدارية اليوم، وكل ما يرتبط بها من متطلبات ومصادر قوة وأساليب يعد ضروريا جداً. </w:t>
      </w:r>
    </w:p>
    <w:p w14:paraId="4C2B75DC" w14:textId="77777777" w:rsidR="00F62E20" w:rsidRPr="00A04943" w:rsidRDefault="00F62E20" w:rsidP="00CA7F54">
      <w:pPr>
        <w:spacing w:before="100" w:beforeAutospacing="1" w:after="100" w:afterAutospacing="1" w:line="360" w:lineRule="auto"/>
        <w:ind w:firstLine="720"/>
        <w:jc w:val="both"/>
        <w:rPr>
          <w:rFonts w:ascii="Sakkal Majalla" w:eastAsia="Calibri" w:hAnsi="Sakkal Majalla" w:cs="Sakkal Majalla"/>
          <w:color w:val="000000" w:themeColor="text1"/>
          <w:kern w:val="0"/>
          <w:szCs w:val="28"/>
          <w:rtl/>
          <w14:ligatures w14:val="none"/>
        </w:rPr>
      </w:pPr>
      <w:r w:rsidRPr="00A04943">
        <w:rPr>
          <w:rFonts w:ascii="Sakkal Majalla" w:eastAsia="Calibri" w:hAnsi="Sakkal Majalla" w:cs="Sakkal Majalla"/>
          <w:color w:val="000000" w:themeColor="text1"/>
          <w:kern w:val="0"/>
          <w:szCs w:val="28"/>
          <w:rtl/>
          <w14:ligatures w14:val="none"/>
        </w:rPr>
        <w:t>ويمكن تعريف القيادة بأنها "عبارة عن قيام الشخص بعملية إقناع لأشخاص آخرين في مجموعة معينة، ويلعب دور القدوة، ويكمن دوره وإقناعه للأشخاص من خلال السعي والوصول إلى تحقيق أهداف منشودة، وحتى تكون القيادة ناجحة، يجب أن يتبّع الأفراد هذه الطريقة وينفذونها" (الشاعر، 2017).</w:t>
      </w:r>
    </w:p>
    <w:p w14:paraId="3A555BFA" w14:textId="77777777" w:rsidR="00F62E20" w:rsidRPr="00A04943" w:rsidRDefault="00F62E20" w:rsidP="00F6114B">
      <w:pPr>
        <w:spacing w:before="100" w:beforeAutospacing="1" w:after="100" w:afterAutospacing="1" w:line="360" w:lineRule="auto"/>
        <w:jc w:val="both"/>
        <w:outlineLvl w:val="2"/>
        <w:rPr>
          <w:rFonts w:ascii="Sakkal Majalla" w:eastAsia="Calibri" w:hAnsi="Sakkal Majalla" w:cs="Sakkal Majalla"/>
          <w:b/>
          <w:bCs/>
          <w:color w:val="000000" w:themeColor="text1"/>
          <w:kern w:val="0"/>
          <w:sz w:val="32"/>
          <w:szCs w:val="32"/>
          <w:rtl/>
          <w14:ligatures w14:val="none"/>
        </w:rPr>
      </w:pPr>
      <w:bookmarkStart w:id="47" w:name="_Toc143289369"/>
      <w:bookmarkStart w:id="48" w:name="_Toc179177963"/>
      <w:bookmarkStart w:id="49" w:name="_Toc193199475"/>
      <w:r w:rsidRPr="00A04943">
        <w:rPr>
          <w:rFonts w:ascii="Sakkal Majalla" w:eastAsia="Calibri" w:hAnsi="Sakkal Majalla" w:cs="Sakkal Majalla"/>
          <w:b/>
          <w:bCs/>
          <w:color w:val="000000" w:themeColor="text1"/>
          <w:kern w:val="0"/>
          <w:sz w:val="32"/>
          <w:szCs w:val="32"/>
          <w:rtl/>
          <w14:ligatures w14:val="none"/>
        </w:rPr>
        <w:t>3.1.2 مفهوم القيادة الفعالة:</w:t>
      </w:r>
      <w:bookmarkEnd w:id="47"/>
      <w:bookmarkEnd w:id="48"/>
      <w:bookmarkEnd w:id="49"/>
      <w:r w:rsidRPr="00A04943">
        <w:rPr>
          <w:rFonts w:ascii="Sakkal Majalla" w:eastAsia="Calibri" w:hAnsi="Sakkal Majalla" w:cs="Sakkal Majalla"/>
          <w:b/>
          <w:bCs/>
          <w:color w:val="000000" w:themeColor="text1"/>
          <w:kern w:val="0"/>
          <w:sz w:val="32"/>
          <w:szCs w:val="32"/>
          <w:rtl/>
          <w14:ligatures w14:val="none"/>
        </w:rPr>
        <w:t xml:space="preserve"> </w:t>
      </w:r>
    </w:p>
    <w:p w14:paraId="77B6649A" w14:textId="77777777" w:rsidR="00F62E20" w:rsidRPr="00A04943" w:rsidRDefault="00F62E20" w:rsidP="00CA7F54">
      <w:pPr>
        <w:spacing w:before="100" w:beforeAutospacing="1" w:after="100" w:afterAutospacing="1" w:line="360" w:lineRule="auto"/>
        <w:ind w:firstLine="720"/>
        <w:jc w:val="both"/>
        <w:rPr>
          <w:rFonts w:ascii="Sakkal Majalla" w:eastAsia="Calibri" w:hAnsi="Sakkal Majalla" w:cs="Sakkal Majalla"/>
          <w:color w:val="000000" w:themeColor="text1"/>
          <w:kern w:val="0"/>
          <w:szCs w:val="28"/>
          <w:rtl/>
          <w14:ligatures w14:val="none"/>
        </w:rPr>
      </w:pPr>
      <w:r w:rsidRPr="00A04943">
        <w:rPr>
          <w:rFonts w:ascii="Sakkal Majalla" w:eastAsia="Calibri" w:hAnsi="Sakkal Majalla" w:cs="Sakkal Majalla"/>
          <w:color w:val="000000" w:themeColor="text1"/>
          <w:kern w:val="0"/>
          <w:szCs w:val="28"/>
          <w:rtl/>
          <w14:ligatures w14:val="none"/>
        </w:rPr>
        <w:t>يمكن لنا تعريف القيادة الفعالة بأنها عبارة عن الأنشطة، التي يمارسها المسؤول الإداري تجاه الأفراد العاملين في تنظيمٍ معين، والتي تتمثل في إصدار الأوامر، والتأثير فيهم، لتحفيزهم على العمل، هذا بالإضافة إلى توجيههم، نحو تحقيق الأهداف المرجوة، ويدلّ ذلك على المستوى الكبير من الأهمية للقيادة الفعالة في داخل المنظمة، وهو دور لا يمكن الاستغناء عنه كونه شاملاً، لكل ما يتعلق بحياتها (العلاق، 2020).</w:t>
      </w:r>
    </w:p>
    <w:p w14:paraId="2B3E5F88" w14:textId="77777777" w:rsidR="00F62E20" w:rsidRPr="00A04943" w:rsidRDefault="00F62E20" w:rsidP="00CA7F54">
      <w:pPr>
        <w:spacing w:before="100" w:beforeAutospacing="1" w:after="100" w:afterAutospacing="1" w:line="360" w:lineRule="auto"/>
        <w:ind w:firstLine="720"/>
        <w:jc w:val="both"/>
        <w:rPr>
          <w:rFonts w:ascii="Sakkal Majalla" w:eastAsia="Calibri" w:hAnsi="Sakkal Majalla" w:cs="Sakkal Majalla"/>
          <w:color w:val="000000" w:themeColor="text1"/>
          <w:kern w:val="0"/>
          <w:szCs w:val="28"/>
          <w14:ligatures w14:val="none"/>
        </w:rPr>
      </w:pPr>
      <w:r w:rsidRPr="00A04943">
        <w:rPr>
          <w:rFonts w:ascii="Sakkal Majalla" w:eastAsia="Calibri" w:hAnsi="Sakkal Majalla" w:cs="Sakkal Majalla"/>
          <w:color w:val="000000" w:themeColor="text1"/>
          <w:kern w:val="0"/>
          <w:szCs w:val="28"/>
          <w:rtl/>
          <w14:ligatures w14:val="none"/>
        </w:rPr>
        <w:lastRenderedPageBreak/>
        <w:t xml:space="preserve">حيث يوجد الكثير من التعريفات للقيادة الفعالة، ويرجع السبب في كثرتها إلى اختلاف المدارس، التي تناولت هذه التعريفات، واختلاف النظريات التي طرحت هذه التعريفات، فهناك منها ما يأخذ بنظريتي السلطة الرسمية والسلطة المقبولة، وهي التي تعتمد على الوسيلة، وهناك النظريات التي تعتمد على الغاية، وبناء على ذلك فإن التعريف المناسب للقيادة الفعالة هو الذي يجمع بين الغاية والوسيلة في مفهوم متكامل. </w:t>
      </w:r>
    </w:p>
    <w:p w14:paraId="12E3BA5A" w14:textId="77777777" w:rsidR="00F62E20" w:rsidRPr="00A04943" w:rsidRDefault="00F62E20" w:rsidP="00CA7F54">
      <w:pPr>
        <w:spacing w:before="100" w:beforeAutospacing="1" w:after="100" w:afterAutospacing="1" w:line="360" w:lineRule="auto"/>
        <w:ind w:firstLine="720"/>
        <w:jc w:val="both"/>
        <w:rPr>
          <w:rFonts w:ascii="Sakkal Majalla" w:eastAsia="Calibri" w:hAnsi="Sakkal Majalla" w:cs="Sakkal Majalla"/>
          <w:color w:val="000000" w:themeColor="text1"/>
          <w:kern w:val="0"/>
          <w:szCs w:val="28"/>
          <w:rtl/>
          <w14:ligatures w14:val="none"/>
        </w:rPr>
      </w:pPr>
      <w:r w:rsidRPr="00A04943">
        <w:rPr>
          <w:rFonts w:ascii="Sakkal Majalla" w:eastAsia="Calibri" w:hAnsi="Sakkal Majalla" w:cs="Sakkal Majalla"/>
          <w:color w:val="000000" w:themeColor="text1"/>
          <w:kern w:val="0"/>
          <w:szCs w:val="28"/>
          <w:rtl/>
          <w14:ligatures w14:val="none"/>
        </w:rPr>
        <w:t>ونظراً للتطورات الواقعة في الوقت الحالي، وحدوث العديد من التغييرات العالمية الجديدة، مثل الاتجاه إلى السوق الحرة والخصخصة، والعولمة، كونها تحديات تواجه القادة، وتزيد من ضرورة دورهم القيادي، فإنه ينبغي على التشريعات أن تعيد النظر في المعايير المطلوبة؛ من أجل تحديد الشخص المناسب لشغل المناصب القيادية، والتركيز على الشرط والمواصفات، التي تضمن قدرة الموجود في الوظيفة على التطوير والابتكار بكفاءة عالية، وفعالية، ومن الضروري أن يتوفر لهم قدر من المرونة بما لا يضر بمصلحة المال العام، وكما تراعي في اختيارهم خبرتهم في المجال الاداري، والاهتمام برفد الكوادر القيادية بدورات وندوات كثيرة ومحددة (البارودي، 2015).</w:t>
      </w:r>
    </w:p>
    <w:p w14:paraId="4570CF49" w14:textId="77777777" w:rsidR="00F62E20" w:rsidRPr="00A04943" w:rsidRDefault="00F62E20" w:rsidP="00CA7F54">
      <w:pPr>
        <w:spacing w:before="100" w:beforeAutospacing="1" w:after="100" w:afterAutospacing="1" w:line="360" w:lineRule="auto"/>
        <w:ind w:firstLine="720"/>
        <w:jc w:val="both"/>
        <w:rPr>
          <w:rFonts w:ascii="Sakkal Majalla" w:eastAsia="Calibri" w:hAnsi="Sakkal Majalla" w:cs="Sakkal Majalla"/>
          <w:color w:val="000000" w:themeColor="text1"/>
          <w:kern w:val="0"/>
          <w:szCs w:val="28"/>
          <w:rtl/>
          <w14:ligatures w14:val="none"/>
        </w:rPr>
      </w:pPr>
      <w:r w:rsidRPr="00A04943">
        <w:rPr>
          <w:rFonts w:ascii="Sakkal Majalla" w:eastAsia="Calibri" w:hAnsi="Sakkal Majalla" w:cs="Sakkal Majalla"/>
          <w:color w:val="000000" w:themeColor="text1"/>
          <w:kern w:val="0"/>
          <w:szCs w:val="28"/>
          <w:rtl/>
          <w14:ligatures w14:val="none"/>
        </w:rPr>
        <w:t xml:space="preserve">والقائد هو: "الشخص الذي يؤثر إيجابا في سلوك الآخرين، بدون استخدام قوة الإكراه أو الإجبار، وأنّ هؤلاء الآخرين يقبلون به قائداً لهم". وحتى يتمكن القائد من القيام بهذه الأمور لابدّ أن توفر عدد من المواصفات التي ذكرها الكثير من الاختصاصيين بحسب النظرية التي يعتمدونها والجهة التي ينظرون منها، وتتلخص فيما يأتي بحسب ما ورد لدى العلاق (2020): </w:t>
      </w:r>
    </w:p>
    <w:p w14:paraId="13CCED07" w14:textId="77777777" w:rsidR="00F62E20" w:rsidRPr="00A04943" w:rsidRDefault="00F62E20" w:rsidP="00D009C7">
      <w:pPr>
        <w:numPr>
          <w:ilvl w:val="0"/>
          <w:numId w:val="10"/>
        </w:numPr>
        <w:spacing w:before="100" w:beforeAutospacing="1" w:after="100" w:afterAutospacing="1" w:line="360" w:lineRule="auto"/>
        <w:ind w:left="423"/>
        <w:jc w:val="both"/>
        <w:rPr>
          <w:rFonts w:ascii="Sakkal Majalla" w:eastAsia="Calibri" w:hAnsi="Sakkal Majalla" w:cs="Sakkal Majalla"/>
          <w:color w:val="000000" w:themeColor="text1"/>
          <w:kern w:val="0"/>
          <w:szCs w:val="28"/>
          <w:rtl/>
          <w14:ligatures w14:val="none"/>
        </w:rPr>
      </w:pPr>
      <w:r w:rsidRPr="00A04943">
        <w:rPr>
          <w:rFonts w:ascii="Sakkal Majalla" w:eastAsia="Calibri" w:hAnsi="Sakkal Majalla" w:cs="Sakkal Majalla"/>
          <w:b/>
          <w:bCs/>
          <w:color w:val="000000" w:themeColor="text1"/>
          <w:kern w:val="0"/>
          <w:szCs w:val="28"/>
          <w:rtl/>
          <w14:ligatures w14:val="none"/>
        </w:rPr>
        <w:t>القدرة على التحفيز وتشجيع الآخرين:</w:t>
      </w:r>
      <w:r w:rsidRPr="00A04943">
        <w:rPr>
          <w:rFonts w:ascii="Sakkal Majalla" w:eastAsia="Calibri" w:hAnsi="Sakkal Majalla" w:cs="Sakkal Majalla"/>
          <w:color w:val="000000" w:themeColor="text1"/>
          <w:kern w:val="0"/>
          <w:szCs w:val="28"/>
          <w:rtl/>
          <w14:ligatures w14:val="none"/>
        </w:rPr>
        <w:t xml:space="preserve"> يجب أن يكون القائد ملهما للموظفين العاملين معه من خلال تشجيعهم على العمل، بقوة والإخلاص والانتماء في العمل، وبالتالي يستطيع الأفراد ذوي الأداء المتوسط التطور نحو الأداء المرتفع</w:t>
      </w:r>
      <w:r w:rsidRPr="00A04943">
        <w:rPr>
          <w:rFonts w:ascii="Sakkal Majalla" w:eastAsia="Calibri" w:hAnsi="Sakkal Majalla" w:cs="Sakkal Majalla"/>
          <w:color w:val="000000" w:themeColor="text1"/>
          <w:kern w:val="0"/>
          <w:szCs w:val="28"/>
          <w14:ligatures w14:val="none"/>
        </w:rPr>
        <w:t xml:space="preserve">. </w:t>
      </w:r>
    </w:p>
    <w:p w14:paraId="37ADE04A" w14:textId="77777777" w:rsidR="00F62E20" w:rsidRPr="00A04943" w:rsidRDefault="00F62E20" w:rsidP="00D009C7">
      <w:pPr>
        <w:numPr>
          <w:ilvl w:val="0"/>
          <w:numId w:val="10"/>
        </w:numPr>
        <w:spacing w:before="100" w:beforeAutospacing="1" w:after="100" w:afterAutospacing="1" w:line="360" w:lineRule="auto"/>
        <w:ind w:left="423"/>
        <w:jc w:val="both"/>
        <w:rPr>
          <w:rFonts w:ascii="Sakkal Majalla" w:eastAsia="Calibri" w:hAnsi="Sakkal Majalla" w:cs="Sakkal Majalla"/>
          <w:color w:val="000000" w:themeColor="text1"/>
          <w:kern w:val="0"/>
          <w:szCs w:val="28"/>
          <w:rtl/>
          <w14:ligatures w14:val="none"/>
        </w:rPr>
      </w:pPr>
      <w:r w:rsidRPr="00A04943">
        <w:rPr>
          <w:rFonts w:ascii="Sakkal Majalla" w:eastAsia="Calibri" w:hAnsi="Sakkal Majalla" w:cs="Sakkal Majalla"/>
          <w:b/>
          <w:bCs/>
          <w:color w:val="000000" w:themeColor="text1"/>
          <w:kern w:val="0"/>
          <w:szCs w:val="28"/>
          <w:rtl/>
          <w14:ligatures w14:val="none"/>
        </w:rPr>
        <w:t>القدرة على الاتّصال:</w:t>
      </w:r>
      <w:r w:rsidRPr="00A04943">
        <w:rPr>
          <w:rFonts w:ascii="Sakkal Majalla" w:eastAsia="Calibri" w:hAnsi="Sakkal Majalla" w:cs="Sakkal Majalla"/>
          <w:color w:val="000000" w:themeColor="text1"/>
          <w:kern w:val="0"/>
          <w:szCs w:val="28"/>
          <w:rtl/>
          <w14:ligatures w14:val="none"/>
        </w:rPr>
        <w:t xml:space="preserve"> أي إمكانيات القائد في التواصل مع الموظفين، ونقل وتوصيل الفكرة أو الاستراتيجية أو الهدف بكفاءة وفعالية. ويكون الاتّصال بطرق متعددة، أهمها التواصل الشفهي، لكنه يحتاج إلى قدرات خاصة، ومعينة في مجال التواصل والاتّصال، بحسب ما يناسب بيئة العمل. </w:t>
      </w:r>
    </w:p>
    <w:p w14:paraId="248239F2" w14:textId="77777777" w:rsidR="00F62E20" w:rsidRPr="00A04943" w:rsidRDefault="00F62E20" w:rsidP="00D009C7">
      <w:pPr>
        <w:numPr>
          <w:ilvl w:val="0"/>
          <w:numId w:val="10"/>
        </w:numPr>
        <w:spacing w:before="100" w:beforeAutospacing="1" w:after="100" w:afterAutospacing="1" w:line="360" w:lineRule="auto"/>
        <w:ind w:left="423"/>
        <w:jc w:val="both"/>
        <w:rPr>
          <w:rFonts w:ascii="Sakkal Majalla" w:eastAsia="Calibri" w:hAnsi="Sakkal Majalla" w:cs="Sakkal Majalla"/>
          <w:color w:val="000000" w:themeColor="text1"/>
          <w:kern w:val="0"/>
          <w:szCs w:val="28"/>
          <w:rtl/>
          <w14:ligatures w14:val="none"/>
        </w:rPr>
      </w:pPr>
      <w:r w:rsidRPr="00A04943">
        <w:rPr>
          <w:rFonts w:ascii="Sakkal Majalla" w:eastAsia="Calibri" w:hAnsi="Sakkal Majalla" w:cs="Sakkal Majalla"/>
          <w:b/>
          <w:bCs/>
          <w:color w:val="000000" w:themeColor="text1"/>
          <w:kern w:val="0"/>
          <w:szCs w:val="28"/>
          <w:rtl/>
          <w14:ligatures w14:val="none"/>
        </w:rPr>
        <w:lastRenderedPageBreak/>
        <w:t>القدرة على الإقناع:</w:t>
      </w:r>
      <w:r w:rsidRPr="00A04943">
        <w:rPr>
          <w:rFonts w:ascii="Sakkal Majalla" w:eastAsia="Calibri" w:hAnsi="Sakkal Majalla" w:cs="Sakkal Majalla"/>
          <w:color w:val="000000" w:themeColor="text1"/>
          <w:kern w:val="0"/>
          <w:szCs w:val="28"/>
          <w:rtl/>
          <w14:ligatures w14:val="none"/>
        </w:rPr>
        <w:t xml:space="preserve"> يجب أن يتميز القائد بالمقدرة العالية، على الإقناع ولديه المعرفة الكافية، ليثق في أهداف العمل التي يقدمها، كما أنه من المهم أن يقدر المرؤوسون هذه الثقة ويحسوا بها. </w:t>
      </w:r>
    </w:p>
    <w:p w14:paraId="32F5C232" w14:textId="77777777" w:rsidR="00F62E20" w:rsidRPr="00A04943" w:rsidRDefault="00F62E20" w:rsidP="00D009C7">
      <w:pPr>
        <w:numPr>
          <w:ilvl w:val="0"/>
          <w:numId w:val="10"/>
        </w:numPr>
        <w:spacing w:before="100" w:beforeAutospacing="1" w:after="100" w:afterAutospacing="1" w:line="360" w:lineRule="auto"/>
        <w:ind w:left="423"/>
        <w:jc w:val="both"/>
        <w:rPr>
          <w:rFonts w:ascii="Sakkal Majalla" w:eastAsia="Calibri" w:hAnsi="Sakkal Majalla" w:cs="Sakkal Majalla"/>
          <w:color w:val="000000" w:themeColor="text1"/>
          <w:kern w:val="0"/>
          <w:szCs w:val="28"/>
          <w:rtl/>
          <w14:ligatures w14:val="none"/>
        </w:rPr>
      </w:pPr>
      <w:r w:rsidRPr="00A04943">
        <w:rPr>
          <w:rFonts w:ascii="Sakkal Majalla" w:eastAsia="Calibri" w:hAnsi="Sakkal Majalla" w:cs="Sakkal Majalla"/>
          <w:b/>
          <w:bCs/>
          <w:color w:val="000000" w:themeColor="text1"/>
          <w:kern w:val="0"/>
          <w:szCs w:val="28"/>
          <w:rtl/>
          <w14:ligatures w14:val="none"/>
        </w:rPr>
        <w:t>الميول إلى الاستقلالية:</w:t>
      </w:r>
      <w:r w:rsidRPr="00A04943">
        <w:rPr>
          <w:rFonts w:ascii="Sakkal Majalla" w:eastAsia="Calibri" w:hAnsi="Sakkal Majalla" w:cs="Sakkal Majalla"/>
          <w:color w:val="000000" w:themeColor="text1"/>
          <w:kern w:val="0"/>
          <w:szCs w:val="28"/>
          <w:rtl/>
          <w14:ligatures w14:val="none"/>
        </w:rPr>
        <w:t xml:space="preserve"> أكدت مجموعة من الدراسات أنّ القادة الذين يملكون نزعة التصرف بحرية واستقلالية، في الأوقات المهمة، ولديهم الثــقة في قدراتهم، هم الأكثر توفيقا، ً في تحقيق الأهداف التنظيمية مقارنة بالذين لا تتوفر فيهم هذه الصفات</w:t>
      </w:r>
      <w:r w:rsidRPr="00A04943">
        <w:rPr>
          <w:rFonts w:ascii="Sakkal Majalla" w:eastAsia="Calibri" w:hAnsi="Sakkal Majalla" w:cs="Sakkal Majalla"/>
          <w:color w:val="000000" w:themeColor="text1"/>
          <w:kern w:val="0"/>
          <w:szCs w:val="28"/>
          <w14:ligatures w14:val="none"/>
        </w:rPr>
        <w:t>.</w:t>
      </w:r>
    </w:p>
    <w:p w14:paraId="1927C45E" w14:textId="77777777" w:rsidR="00F62E20" w:rsidRPr="00A04943" w:rsidRDefault="00F62E20" w:rsidP="00D009C7">
      <w:pPr>
        <w:numPr>
          <w:ilvl w:val="0"/>
          <w:numId w:val="10"/>
        </w:numPr>
        <w:spacing w:before="100" w:beforeAutospacing="1" w:after="100" w:afterAutospacing="1" w:line="360" w:lineRule="auto"/>
        <w:ind w:left="423"/>
        <w:jc w:val="both"/>
        <w:rPr>
          <w:rFonts w:ascii="Sakkal Majalla" w:eastAsia="Calibri" w:hAnsi="Sakkal Majalla" w:cs="Sakkal Majalla"/>
          <w:color w:val="000000" w:themeColor="text1"/>
          <w:kern w:val="0"/>
          <w:szCs w:val="28"/>
          <w:rtl/>
          <w14:ligatures w14:val="none"/>
        </w:rPr>
      </w:pPr>
      <w:r w:rsidRPr="00A04943">
        <w:rPr>
          <w:rFonts w:ascii="Sakkal Majalla" w:eastAsia="Calibri" w:hAnsi="Sakkal Majalla" w:cs="Sakkal Majalla"/>
          <w:b/>
          <w:bCs/>
          <w:color w:val="000000" w:themeColor="text1"/>
          <w:kern w:val="0"/>
          <w:szCs w:val="28"/>
          <w:rtl/>
          <w14:ligatures w14:val="none"/>
        </w:rPr>
        <w:t>غرس الثقة في الآخرين:</w:t>
      </w:r>
      <w:r w:rsidRPr="00A04943">
        <w:rPr>
          <w:rFonts w:ascii="Sakkal Majalla" w:eastAsia="Calibri" w:hAnsi="Sakkal Majalla" w:cs="Sakkal Majalla"/>
          <w:color w:val="000000" w:themeColor="text1"/>
          <w:kern w:val="0"/>
          <w:szCs w:val="28"/>
          <w:rtl/>
          <w14:ligatures w14:val="none"/>
        </w:rPr>
        <w:t xml:space="preserve"> يتطلع المرؤوسون، إلى مساعدة القائد وتوجيهه وآرائه في مجالات متعددة، تتعلق بالعمل وبأمورهم الذاتية، فيجب أن يشعروا بأنّ قائــــــدهم إنسان مهتم بهم، وهو المرجعية التي يمكن اللجوء إليه؛ بسبب تأكدهم من قدرته على مساعدتهم، والإحساس بظروفهم والعمل معهم ودعمهم وإرشادهم</w:t>
      </w:r>
      <w:r w:rsidRPr="00A04943">
        <w:rPr>
          <w:rFonts w:ascii="Sakkal Majalla" w:eastAsia="Calibri" w:hAnsi="Sakkal Majalla" w:cs="Sakkal Majalla"/>
          <w:color w:val="000000" w:themeColor="text1"/>
          <w:kern w:val="0"/>
          <w:szCs w:val="28"/>
          <w14:ligatures w14:val="none"/>
        </w:rPr>
        <w:t xml:space="preserve">. </w:t>
      </w:r>
    </w:p>
    <w:p w14:paraId="25A51993" w14:textId="77777777" w:rsidR="00F62E20" w:rsidRPr="00A04943" w:rsidRDefault="00F62E20" w:rsidP="00D009C7">
      <w:pPr>
        <w:numPr>
          <w:ilvl w:val="0"/>
          <w:numId w:val="10"/>
        </w:numPr>
        <w:spacing w:before="100" w:beforeAutospacing="1" w:after="100" w:afterAutospacing="1" w:line="360" w:lineRule="auto"/>
        <w:ind w:left="423"/>
        <w:jc w:val="both"/>
        <w:rPr>
          <w:rFonts w:ascii="Sakkal Majalla" w:eastAsia="Calibri" w:hAnsi="Sakkal Majalla" w:cs="Sakkal Majalla"/>
          <w:color w:val="000000" w:themeColor="text1"/>
          <w:kern w:val="0"/>
          <w:szCs w:val="28"/>
          <w:rtl/>
          <w14:ligatures w14:val="none"/>
        </w:rPr>
      </w:pPr>
      <w:r w:rsidRPr="00A04943">
        <w:rPr>
          <w:rFonts w:ascii="Sakkal Majalla" w:eastAsia="Calibri" w:hAnsi="Sakkal Majalla" w:cs="Sakkal Majalla"/>
          <w:b/>
          <w:bCs/>
          <w:color w:val="000000" w:themeColor="text1"/>
          <w:kern w:val="0"/>
          <w:szCs w:val="28"/>
          <w:rtl/>
          <w14:ligatures w14:val="none"/>
        </w:rPr>
        <w:t>تفويض السلطة والثقة بالمرؤوسين:</w:t>
      </w:r>
      <w:r w:rsidRPr="00A04943">
        <w:rPr>
          <w:rFonts w:ascii="Sakkal Majalla" w:eastAsia="Calibri" w:hAnsi="Sakkal Majalla" w:cs="Sakkal Majalla"/>
          <w:color w:val="000000" w:themeColor="text1"/>
          <w:kern w:val="0"/>
          <w:szCs w:val="28"/>
          <w:rtl/>
          <w14:ligatures w14:val="none"/>
        </w:rPr>
        <w:t xml:space="preserve"> القائد الناجح هو الذي يمكنه، تحديد جوانب القوة والضعف في الموظفين، وطبيعة المهام التي يمكن أن توكل إليهم ويحققوها بنجاح، فهو يؤمن بإخلاصهم وولائهم وتعاونهم ويتوقع المزيد وأن ينجحوا دائما</w:t>
      </w:r>
      <w:r w:rsidRPr="00A04943">
        <w:rPr>
          <w:rFonts w:ascii="Sakkal Majalla" w:eastAsia="Calibri" w:hAnsi="Sakkal Majalla" w:cs="Sakkal Majalla"/>
          <w:color w:val="000000" w:themeColor="text1"/>
          <w:kern w:val="0"/>
          <w:szCs w:val="28"/>
          <w14:ligatures w14:val="none"/>
        </w:rPr>
        <w:t>.</w:t>
      </w:r>
    </w:p>
    <w:p w14:paraId="49D2E48F" w14:textId="77777777" w:rsidR="00F62E20" w:rsidRPr="00A04943" w:rsidRDefault="00F62E20" w:rsidP="00D009C7">
      <w:pPr>
        <w:numPr>
          <w:ilvl w:val="0"/>
          <w:numId w:val="10"/>
        </w:numPr>
        <w:spacing w:before="100" w:beforeAutospacing="1" w:after="100" w:afterAutospacing="1" w:line="360" w:lineRule="auto"/>
        <w:ind w:left="423"/>
        <w:jc w:val="both"/>
        <w:rPr>
          <w:rFonts w:ascii="Sakkal Majalla" w:eastAsia="Calibri" w:hAnsi="Sakkal Majalla" w:cs="Sakkal Majalla"/>
          <w:color w:val="000000" w:themeColor="text1"/>
          <w:kern w:val="0"/>
          <w:szCs w:val="28"/>
          <w:rtl/>
          <w14:ligatures w14:val="none"/>
        </w:rPr>
      </w:pPr>
      <w:r w:rsidRPr="00A04943">
        <w:rPr>
          <w:rFonts w:ascii="Sakkal Majalla" w:eastAsia="Calibri" w:hAnsi="Sakkal Majalla" w:cs="Sakkal Majalla"/>
          <w:b/>
          <w:bCs/>
          <w:color w:val="000000" w:themeColor="text1"/>
          <w:kern w:val="0"/>
          <w:szCs w:val="28"/>
          <w:rtl/>
          <w14:ligatures w14:val="none"/>
        </w:rPr>
        <w:t>القدرة على اتخاذ القرارات:</w:t>
      </w:r>
      <w:r w:rsidRPr="00A04943">
        <w:rPr>
          <w:rFonts w:ascii="Sakkal Majalla" w:eastAsia="Calibri" w:hAnsi="Sakkal Majalla" w:cs="Sakkal Majalla"/>
          <w:color w:val="000000" w:themeColor="text1"/>
          <w:kern w:val="0"/>
          <w:szCs w:val="28"/>
          <w:rtl/>
          <w14:ligatures w14:val="none"/>
        </w:rPr>
        <w:t xml:space="preserve"> إنّ عملية اتخاذ القرارات، تقوم على جمع البيانات حول المواقف التي توجه فريق العمل، ثم تحديد القرار الأنسب وتقييم تنفيذه. </w:t>
      </w:r>
    </w:p>
    <w:p w14:paraId="3A9718B8" w14:textId="77777777" w:rsidR="00F62E20" w:rsidRPr="00A04943" w:rsidRDefault="00F62E20" w:rsidP="00D009C7">
      <w:pPr>
        <w:numPr>
          <w:ilvl w:val="0"/>
          <w:numId w:val="10"/>
        </w:numPr>
        <w:spacing w:before="100" w:beforeAutospacing="1" w:after="100" w:afterAutospacing="1" w:line="360" w:lineRule="auto"/>
        <w:ind w:left="423"/>
        <w:jc w:val="both"/>
        <w:rPr>
          <w:rFonts w:ascii="Sakkal Majalla" w:eastAsia="Calibri" w:hAnsi="Sakkal Majalla" w:cs="Sakkal Majalla"/>
          <w:color w:val="000000" w:themeColor="text1"/>
          <w:kern w:val="0"/>
          <w:szCs w:val="28"/>
          <w:rtl/>
          <w:lang w:bidi="ar-JO"/>
          <w14:ligatures w14:val="none"/>
        </w:rPr>
      </w:pPr>
      <w:r w:rsidRPr="00A04943">
        <w:rPr>
          <w:rFonts w:ascii="Sakkal Majalla" w:eastAsia="Calibri" w:hAnsi="Sakkal Majalla" w:cs="Sakkal Majalla"/>
          <w:color w:val="000000" w:themeColor="text1"/>
          <w:kern w:val="0"/>
          <w:szCs w:val="28"/>
          <w:rtl/>
          <w14:ligatures w14:val="none"/>
        </w:rPr>
        <w:t xml:space="preserve">كما أنّ القيادة هي مجموعة من العناصر، التي تمنح القيادة القوة والشرعية، والتي يطلق عليها اسم مصادر قوة القيادة أو متطلباتها </w:t>
      </w:r>
      <w:r w:rsidRPr="00A04943">
        <w:rPr>
          <w:rFonts w:ascii="Sakkal Majalla" w:eastAsia="Calibri" w:hAnsi="Sakkal Majalla" w:cs="Sakkal Majalla"/>
          <w:b/>
          <w:bCs/>
          <w:color w:val="000000" w:themeColor="text1"/>
          <w:kern w:val="0"/>
          <w:szCs w:val="28"/>
          <w:rtl/>
          <w14:ligatures w14:val="none"/>
        </w:rPr>
        <w:t>كما يأتي</w:t>
      </w:r>
      <w:r w:rsidRPr="00A04943">
        <w:rPr>
          <w:rFonts w:ascii="Sakkal Majalla" w:eastAsia="Calibri" w:hAnsi="Sakkal Majalla" w:cs="Sakkal Majalla"/>
          <w:color w:val="000000" w:themeColor="text1"/>
          <w:kern w:val="0"/>
          <w:szCs w:val="28"/>
          <w:rtl/>
          <w14:ligatures w14:val="none"/>
        </w:rPr>
        <w:t xml:space="preserve"> (</w:t>
      </w:r>
      <w:r w:rsidRPr="00A04943">
        <w:rPr>
          <w:rFonts w:ascii="Sakkal Majalla" w:eastAsia="Calibri" w:hAnsi="Sakkal Majalla" w:cs="Sakkal Majalla"/>
          <w:color w:val="000000" w:themeColor="text1"/>
          <w:kern w:val="0"/>
          <w:szCs w:val="28"/>
          <w14:ligatures w14:val="none"/>
        </w:rPr>
        <w:t>Autumn</w:t>
      </w:r>
      <w:r w:rsidRPr="00A04943">
        <w:rPr>
          <w:rFonts w:ascii="Sakkal Majalla" w:eastAsia="Calibri" w:hAnsi="Sakkal Majalla" w:cs="Sakkal Majalla"/>
          <w:color w:val="000000" w:themeColor="text1"/>
          <w:kern w:val="0"/>
          <w:szCs w:val="28"/>
          <w:rtl/>
          <w:lang w:bidi="ar-JO"/>
          <w14:ligatures w14:val="none"/>
        </w:rPr>
        <w:t>، 2017):</w:t>
      </w:r>
    </w:p>
    <w:p w14:paraId="519C0B5B" w14:textId="77777777" w:rsidR="00F62E20" w:rsidRPr="00A04943" w:rsidRDefault="00F62E20" w:rsidP="00D009C7">
      <w:pPr>
        <w:numPr>
          <w:ilvl w:val="0"/>
          <w:numId w:val="11"/>
        </w:numPr>
        <w:spacing w:before="100" w:beforeAutospacing="1" w:after="100" w:afterAutospacing="1" w:line="360" w:lineRule="auto"/>
        <w:ind w:left="423"/>
        <w:jc w:val="both"/>
        <w:rPr>
          <w:rFonts w:ascii="Sakkal Majalla" w:eastAsia="Calibri" w:hAnsi="Sakkal Majalla" w:cs="Sakkal Majalla"/>
          <w:b/>
          <w:bCs/>
          <w:color w:val="000000" w:themeColor="text1"/>
          <w:kern w:val="0"/>
          <w:szCs w:val="28"/>
          <w:rtl/>
          <w14:ligatures w14:val="none"/>
        </w:rPr>
      </w:pPr>
      <w:r w:rsidRPr="00A04943">
        <w:rPr>
          <w:rFonts w:ascii="Sakkal Majalla" w:eastAsia="Calibri" w:hAnsi="Sakkal Majalla" w:cs="Sakkal Majalla"/>
          <w:b/>
          <w:bCs/>
          <w:color w:val="000000" w:themeColor="text1"/>
          <w:kern w:val="0"/>
          <w:szCs w:val="28"/>
          <w:rtl/>
          <w14:ligatures w14:val="none"/>
        </w:rPr>
        <w:t>السلطة الرسمية: وتشمل</w:t>
      </w:r>
    </w:p>
    <w:p w14:paraId="6A6C8AF5" w14:textId="6D014B96" w:rsidR="00F62E20" w:rsidRPr="00A04943" w:rsidRDefault="00F62E20" w:rsidP="00D009C7">
      <w:pPr>
        <w:numPr>
          <w:ilvl w:val="0"/>
          <w:numId w:val="12"/>
        </w:numPr>
        <w:spacing w:before="100" w:beforeAutospacing="1" w:after="100" w:afterAutospacing="1" w:line="360" w:lineRule="auto"/>
        <w:jc w:val="both"/>
        <w:rPr>
          <w:rFonts w:ascii="Sakkal Majalla" w:eastAsia="Calibri" w:hAnsi="Sakkal Majalla" w:cs="Sakkal Majalla"/>
          <w:color w:val="000000" w:themeColor="text1"/>
          <w:kern w:val="0"/>
          <w:szCs w:val="28"/>
          <w:rtl/>
          <w14:ligatures w14:val="none"/>
        </w:rPr>
      </w:pPr>
      <w:r w:rsidRPr="00A04943">
        <w:rPr>
          <w:rFonts w:ascii="Sakkal Majalla" w:eastAsia="Calibri" w:hAnsi="Sakkal Majalla" w:cs="Sakkal Majalla"/>
          <w:b/>
          <w:bCs/>
          <w:color w:val="000000" w:themeColor="text1"/>
          <w:kern w:val="0"/>
          <w:szCs w:val="28"/>
          <w:rtl/>
          <w14:ligatures w14:val="none"/>
        </w:rPr>
        <w:t>قوة المكافأة:</w:t>
      </w:r>
      <w:r w:rsidRPr="00A04943">
        <w:rPr>
          <w:rFonts w:ascii="Sakkal Majalla" w:eastAsia="Calibri" w:hAnsi="Sakkal Majalla" w:cs="Sakkal Majalla"/>
          <w:color w:val="000000" w:themeColor="text1"/>
          <w:kern w:val="0"/>
          <w:szCs w:val="28"/>
          <w:rtl/>
          <w14:ligatures w14:val="none"/>
        </w:rPr>
        <w:t xml:space="preserve"> ما يحصل عليه المرؤوس من حوافز مادية ومعنوية. </w:t>
      </w:r>
    </w:p>
    <w:p w14:paraId="611BBE3B" w14:textId="65BDB067" w:rsidR="00F62E20" w:rsidRPr="00A04943" w:rsidRDefault="00F62E20" w:rsidP="00D009C7">
      <w:pPr>
        <w:numPr>
          <w:ilvl w:val="0"/>
          <w:numId w:val="12"/>
        </w:numPr>
        <w:spacing w:before="100" w:beforeAutospacing="1" w:after="100" w:afterAutospacing="1" w:line="360" w:lineRule="auto"/>
        <w:jc w:val="both"/>
        <w:rPr>
          <w:rFonts w:ascii="Sakkal Majalla" w:eastAsia="Calibri" w:hAnsi="Sakkal Majalla" w:cs="Sakkal Majalla"/>
          <w:color w:val="000000" w:themeColor="text1"/>
          <w:kern w:val="0"/>
          <w:szCs w:val="28"/>
          <w:rtl/>
          <w14:ligatures w14:val="none"/>
        </w:rPr>
      </w:pPr>
      <w:r w:rsidRPr="00A04943">
        <w:rPr>
          <w:rFonts w:ascii="Sakkal Majalla" w:eastAsia="Calibri" w:hAnsi="Sakkal Majalla" w:cs="Sakkal Majalla"/>
          <w:b/>
          <w:bCs/>
          <w:color w:val="000000" w:themeColor="text1"/>
          <w:kern w:val="0"/>
          <w:szCs w:val="28"/>
          <w:rtl/>
          <w14:ligatures w14:val="none"/>
        </w:rPr>
        <w:t>قوة الإكراه:</w:t>
      </w:r>
      <w:r w:rsidRPr="00A04943">
        <w:rPr>
          <w:rFonts w:ascii="Sakkal Majalla" w:eastAsia="Calibri" w:hAnsi="Sakkal Majalla" w:cs="Sakkal Majalla"/>
          <w:color w:val="000000" w:themeColor="text1"/>
          <w:kern w:val="0"/>
          <w:szCs w:val="28"/>
          <w:rtl/>
          <w14:ligatures w14:val="none"/>
        </w:rPr>
        <w:t xml:space="preserve"> الشعور بالخوف من العقاب أو الحرمان من الحوافز والمكافآت يدفع المرؤوس؛ إلى العمل بجودة أعلى وحافزيه أقوى من أجل تحقيق المطلوب منه. </w:t>
      </w:r>
    </w:p>
    <w:p w14:paraId="005DC67D" w14:textId="77777777" w:rsidR="00F62E20" w:rsidRPr="00A04943" w:rsidRDefault="00F62E20" w:rsidP="00D009C7">
      <w:pPr>
        <w:numPr>
          <w:ilvl w:val="0"/>
          <w:numId w:val="13"/>
        </w:numPr>
        <w:spacing w:before="100" w:beforeAutospacing="1" w:after="100" w:afterAutospacing="1" w:line="360" w:lineRule="auto"/>
        <w:ind w:left="423"/>
        <w:jc w:val="both"/>
        <w:rPr>
          <w:rFonts w:ascii="Sakkal Majalla" w:eastAsia="Calibri" w:hAnsi="Sakkal Majalla" w:cs="Sakkal Majalla"/>
          <w:color w:val="000000" w:themeColor="text1"/>
          <w:kern w:val="0"/>
          <w:szCs w:val="28"/>
          <w:rtl/>
          <w14:ligatures w14:val="none"/>
        </w:rPr>
      </w:pPr>
      <w:r w:rsidRPr="00A04943">
        <w:rPr>
          <w:rFonts w:ascii="Sakkal Majalla" w:eastAsia="Calibri" w:hAnsi="Sakkal Majalla" w:cs="Sakkal Majalla"/>
          <w:color w:val="000000" w:themeColor="text1"/>
          <w:kern w:val="0"/>
          <w:szCs w:val="28"/>
          <w:rtl/>
          <w14:ligatures w14:val="none"/>
        </w:rPr>
        <w:t>السلطة القانونية</w:t>
      </w:r>
      <w:r w:rsidRPr="00A04943">
        <w:rPr>
          <w:rFonts w:ascii="Sakkal Majalla" w:eastAsia="Calibri" w:hAnsi="Sakkal Majalla" w:cs="Sakkal Majalla"/>
          <w:b/>
          <w:bCs/>
          <w:color w:val="000000" w:themeColor="text1"/>
          <w:kern w:val="0"/>
          <w:szCs w:val="28"/>
          <w:rtl/>
          <w14:ligatures w14:val="none"/>
        </w:rPr>
        <w:t xml:space="preserve">: </w:t>
      </w:r>
      <w:r w:rsidRPr="00A04943">
        <w:rPr>
          <w:rFonts w:ascii="Sakkal Majalla" w:eastAsia="Calibri" w:hAnsi="Sakkal Majalla" w:cs="Sakkal Majalla"/>
          <w:color w:val="000000" w:themeColor="text1"/>
          <w:kern w:val="0"/>
          <w:szCs w:val="28"/>
          <w:rtl/>
          <w14:ligatures w14:val="none"/>
        </w:rPr>
        <w:t xml:space="preserve">هي القوة الهيكلية، التي يتمتع بها الرئيس، أمام المرؤوس، بحسب الهيكل التنظيمي للمؤسسة التي يعمل بها. </w:t>
      </w:r>
    </w:p>
    <w:p w14:paraId="28944FDA" w14:textId="77777777" w:rsidR="00F62E20" w:rsidRPr="00A04943" w:rsidRDefault="00F62E20" w:rsidP="00D009C7">
      <w:pPr>
        <w:numPr>
          <w:ilvl w:val="0"/>
          <w:numId w:val="13"/>
        </w:numPr>
        <w:spacing w:before="100" w:beforeAutospacing="1" w:after="100" w:afterAutospacing="1" w:line="360" w:lineRule="auto"/>
        <w:ind w:left="423"/>
        <w:jc w:val="both"/>
        <w:rPr>
          <w:rFonts w:ascii="Sakkal Majalla" w:eastAsia="Calibri" w:hAnsi="Sakkal Majalla" w:cs="Sakkal Majalla"/>
          <w:b/>
          <w:bCs/>
          <w:color w:val="000000" w:themeColor="text1"/>
          <w:kern w:val="0"/>
          <w:szCs w:val="28"/>
          <w14:ligatures w14:val="none"/>
        </w:rPr>
      </w:pPr>
      <w:r w:rsidRPr="00A04943">
        <w:rPr>
          <w:rFonts w:ascii="Sakkal Majalla" w:eastAsia="Calibri" w:hAnsi="Sakkal Majalla" w:cs="Sakkal Majalla"/>
          <w:b/>
          <w:bCs/>
          <w:color w:val="000000" w:themeColor="text1"/>
          <w:kern w:val="0"/>
          <w:szCs w:val="28"/>
          <w:rtl/>
          <w14:ligatures w14:val="none"/>
        </w:rPr>
        <w:lastRenderedPageBreak/>
        <w:t xml:space="preserve">قوة التأثير وتشمل: </w:t>
      </w:r>
    </w:p>
    <w:p w14:paraId="5CC818A4" w14:textId="77777777" w:rsidR="00F62E20" w:rsidRPr="00A04943" w:rsidRDefault="00F62E20" w:rsidP="00D009C7">
      <w:pPr>
        <w:numPr>
          <w:ilvl w:val="0"/>
          <w:numId w:val="14"/>
        </w:numPr>
        <w:spacing w:before="100" w:beforeAutospacing="1" w:after="100" w:afterAutospacing="1" w:line="360" w:lineRule="auto"/>
        <w:ind w:left="706"/>
        <w:jc w:val="both"/>
        <w:rPr>
          <w:rFonts w:ascii="Sakkal Majalla" w:eastAsia="Calibri" w:hAnsi="Sakkal Majalla" w:cs="Sakkal Majalla"/>
          <w:color w:val="000000" w:themeColor="text1"/>
          <w:kern w:val="0"/>
          <w:szCs w:val="28"/>
          <w:rtl/>
          <w14:ligatures w14:val="none"/>
        </w:rPr>
      </w:pPr>
      <w:r w:rsidRPr="00A04943">
        <w:rPr>
          <w:rFonts w:ascii="Sakkal Majalla" w:eastAsia="Calibri" w:hAnsi="Sakkal Majalla" w:cs="Sakkal Majalla"/>
          <w:b/>
          <w:bCs/>
          <w:color w:val="000000" w:themeColor="text1"/>
          <w:kern w:val="0"/>
          <w:szCs w:val="28"/>
          <w:rtl/>
          <w14:ligatures w14:val="none"/>
        </w:rPr>
        <w:t>قوة التخصص:</w:t>
      </w:r>
      <w:r w:rsidRPr="00A04943">
        <w:rPr>
          <w:rFonts w:ascii="Sakkal Majalla" w:eastAsia="Calibri" w:hAnsi="Sakkal Majalla" w:cs="Sakkal Majalla"/>
          <w:color w:val="000000" w:themeColor="text1"/>
          <w:kern w:val="0"/>
          <w:szCs w:val="28"/>
          <w:rtl/>
          <w14:ligatures w14:val="none"/>
        </w:rPr>
        <w:t xml:space="preserve"> تخصص القائد أو الموظف بمجال محدد يجعله أكثر كفاءة، في أداء العمل من غير المتخصص أو الشامل في مجالاته. </w:t>
      </w:r>
    </w:p>
    <w:p w14:paraId="03662785" w14:textId="77777777" w:rsidR="00F62E20" w:rsidRPr="00A04943" w:rsidRDefault="00F62E20" w:rsidP="00D009C7">
      <w:pPr>
        <w:numPr>
          <w:ilvl w:val="0"/>
          <w:numId w:val="14"/>
        </w:numPr>
        <w:spacing w:before="100" w:beforeAutospacing="1" w:after="100" w:afterAutospacing="1" w:line="360" w:lineRule="auto"/>
        <w:ind w:left="706"/>
        <w:jc w:val="both"/>
        <w:rPr>
          <w:rFonts w:ascii="Sakkal Majalla" w:eastAsia="Calibri" w:hAnsi="Sakkal Majalla" w:cs="Sakkal Majalla"/>
          <w:color w:val="000000" w:themeColor="text1"/>
          <w:kern w:val="0"/>
          <w:szCs w:val="28"/>
          <w14:ligatures w14:val="none"/>
        </w:rPr>
      </w:pPr>
      <w:r w:rsidRPr="00A04943">
        <w:rPr>
          <w:rFonts w:ascii="Sakkal Majalla" w:eastAsia="Calibri" w:hAnsi="Sakkal Majalla" w:cs="Sakkal Majalla"/>
          <w:b/>
          <w:bCs/>
          <w:color w:val="000000" w:themeColor="text1"/>
          <w:kern w:val="0"/>
          <w:szCs w:val="28"/>
          <w:rtl/>
          <w14:ligatures w14:val="none"/>
        </w:rPr>
        <w:t>قوة الإعجاب:</w:t>
      </w:r>
      <w:r w:rsidRPr="00A04943">
        <w:rPr>
          <w:rFonts w:ascii="Sakkal Majalla" w:eastAsia="Calibri" w:hAnsi="Sakkal Majalla" w:cs="Sakkal Majalla"/>
          <w:color w:val="000000" w:themeColor="text1"/>
          <w:kern w:val="0"/>
          <w:szCs w:val="28"/>
          <w:rtl/>
          <w14:ligatures w14:val="none"/>
        </w:rPr>
        <w:t xml:space="preserve"> إن شعور الزملاء بالإعجاب، نحو القائد يجعله أكثر تأثيرا فيهم، وأكثر قدرة في السيطرة، والتحكم في مجريات الأمور</w:t>
      </w:r>
      <w:r w:rsidRPr="00A04943">
        <w:rPr>
          <w:rFonts w:ascii="Sakkal Majalla" w:eastAsia="Calibri" w:hAnsi="Sakkal Majalla" w:cs="Sakkal Majalla"/>
          <w:color w:val="000000" w:themeColor="text1"/>
          <w:kern w:val="0"/>
          <w:szCs w:val="28"/>
          <w14:ligatures w14:val="none"/>
        </w:rPr>
        <w:t>.</w:t>
      </w:r>
    </w:p>
    <w:p w14:paraId="0106C7ED" w14:textId="77777777" w:rsidR="00F62E20" w:rsidRPr="00A04943" w:rsidRDefault="00F62E20" w:rsidP="00F6114B">
      <w:pPr>
        <w:spacing w:before="100" w:beforeAutospacing="1" w:after="100" w:afterAutospacing="1" w:line="360" w:lineRule="auto"/>
        <w:jc w:val="both"/>
        <w:outlineLvl w:val="2"/>
        <w:rPr>
          <w:rFonts w:ascii="Sakkal Majalla" w:eastAsia="Calibri" w:hAnsi="Sakkal Majalla" w:cs="Sakkal Majalla"/>
          <w:b/>
          <w:bCs/>
          <w:color w:val="000000" w:themeColor="text1"/>
          <w:kern w:val="0"/>
          <w:sz w:val="32"/>
          <w:szCs w:val="32"/>
          <w:rtl/>
          <w14:ligatures w14:val="none"/>
        </w:rPr>
      </w:pPr>
      <w:bookmarkStart w:id="50" w:name="_Toc143289370"/>
      <w:bookmarkStart w:id="51" w:name="_Toc179177964"/>
      <w:bookmarkStart w:id="52" w:name="_Toc193199476"/>
      <w:r w:rsidRPr="00A04943">
        <w:rPr>
          <w:rFonts w:ascii="Sakkal Majalla" w:eastAsia="Calibri" w:hAnsi="Sakkal Majalla" w:cs="Sakkal Majalla"/>
          <w:b/>
          <w:bCs/>
          <w:color w:val="000000" w:themeColor="text1"/>
          <w:kern w:val="0"/>
          <w:sz w:val="32"/>
          <w:szCs w:val="32"/>
          <w:rtl/>
          <w14:ligatures w14:val="none"/>
        </w:rPr>
        <w:t>4.1.2 علاقة القيادة بالرئاسة والإدارة</w:t>
      </w:r>
      <w:bookmarkEnd w:id="50"/>
      <w:bookmarkEnd w:id="51"/>
      <w:bookmarkEnd w:id="52"/>
    </w:p>
    <w:p w14:paraId="7C3081D2" w14:textId="77777777" w:rsidR="00F62E20" w:rsidRPr="00A04943" w:rsidRDefault="00F62E20" w:rsidP="00CA7F54">
      <w:pPr>
        <w:spacing w:before="100" w:beforeAutospacing="1" w:after="100" w:afterAutospacing="1" w:line="360" w:lineRule="auto"/>
        <w:ind w:firstLine="720"/>
        <w:jc w:val="both"/>
        <w:rPr>
          <w:rFonts w:ascii="Sakkal Majalla" w:eastAsia="Calibri" w:hAnsi="Sakkal Majalla" w:cs="Sakkal Majalla"/>
          <w:color w:val="000000" w:themeColor="text1"/>
          <w:kern w:val="0"/>
          <w:szCs w:val="28"/>
          <w:rtl/>
          <w:lang w:bidi="ar-JO"/>
          <w14:ligatures w14:val="none"/>
        </w:rPr>
      </w:pPr>
      <w:r w:rsidRPr="00A04943">
        <w:rPr>
          <w:rFonts w:ascii="Sakkal Majalla" w:eastAsia="Calibri" w:hAnsi="Sakkal Majalla" w:cs="Sakkal Majalla"/>
          <w:color w:val="000000" w:themeColor="text1"/>
          <w:kern w:val="0"/>
          <w:szCs w:val="28"/>
          <w:rtl/>
          <w14:ligatures w14:val="none"/>
        </w:rPr>
        <w:t>يمكن الموازنة بين القيادة والرئاسة، من خلال مجموعة من النقاط التي يمكن حصرها فيما يأتي (</w:t>
      </w:r>
      <w:r w:rsidRPr="00A04943">
        <w:rPr>
          <w:rFonts w:ascii="Sakkal Majalla" w:eastAsia="Calibri" w:hAnsi="Sakkal Majalla" w:cs="Sakkal Majalla"/>
          <w:color w:val="000000" w:themeColor="text1"/>
          <w:kern w:val="0"/>
          <w:szCs w:val="28"/>
          <w:lang w:bidi="he-IL"/>
          <w14:ligatures w14:val="none"/>
        </w:rPr>
        <w:t>Changm,etal,2015</w:t>
      </w:r>
      <w:r w:rsidRPr="00A04943">
        <w:rPr>
          <w:rFonts w:ascii="Sakkal Majalla" w:eastAsia="Calibri" w:hAnsi="Sakkal Majalla" w:cs="Sakkal Majalla"/>
          <w:color w:val="000000" w:themeColor="text1"/>
          <w:kern w:val="0"/>
          <w:szCs w:val="28"/>
          <w:rtl/>
          <w:lang w:bidi="ar-JO"/>
          <w14:ligatures w14:val="none"/>
        </w:rPr>
        <w:t xml:space="preserve"> ):</w:t>
      </w:r>
    </w:p>
    <w:p w14:paraId="6BF1545E" w14:textId="77777777" w:rsidR="00F62E20" w:rsidRPr="00A04943" w:rsidRDefault="00F62E20" w:rsidP="00D009C7">
      <w:pPr>
        <w:numPr>
          <w:ilvl w:val="0"/>
          <w:numId w:val="15"/>
        </w:numPr>
        <w:spacing w:before="100" w:beforeAutospacing="1" w:after="100" w:afterAutospacing="1" w:line="360" w:lineRule="auto"/>
        <w:ind w:left="423"/>
        <w:jc w:val="both"/>
        <w:rPr>
          <w:rFonts w:ascii="Sakkal Majalla" w:eastAsia="Calibri" w:hAnsi="Sakkal Majalla" w:cs="Sakkal Majalla"/>
          <w:b/>
          <w:bCs/>
          <w:color w:val="000000" w:themeColor="text1"/>
          <w:kern w:val="0"/>
          <w:szCs w:val="28"/>
          <w:rtl/>
          <w14:ligatures w14:val="none"/>
        </w:rPr>
      </w:pPr>
      <w:r w:rsidRPr="00A04943">
        <w:rPr>
          <w:rFonts w:ascii="Sakkal Majalla" w:eastAsia="Calibri" w:hAnsi="Sakkal Majalla" w:cs="Sakkal Majalla"/>
          <w:b/>
          <w:bCs/>
          <w:color w:val="000000" w:themeColor="text1"/>
          <w:kern w:val="0"/>
          <w:szCs w:val="28"/>
          <w:rtl/>
          <w14:ligatures w14:val="none"/>
        </w:rPr>
        <w:t>مصدر السلطة</w:t>
      </w:r>
    </w:p>
    <w:p w14:paraId="243E81ED" w14:textId="77777777" w:rsidR="00F62E20" w:rsidRPr="00A04943" w:rsidRDefault="00F62E20" w:rsidP="00CA7F54">
      <w:pPr>
        <w:spacing w:before="100" w:beforeAutospacing="1" w:after="100" w:afterAutospacing="1" w:line="360" w:lineRule="auto"/>
        <w:ind w:firstLine="662"/>
        <w:jc w:val="both"/>
        <w:rPr>
          <w:rFonts w:ascii="Sakkal Majalla" w:eastAsia="Calibri" w:hAnsi="Sakkal Majalla" w:cs="Sakkal Majalla"/>
          <w:color w:val="000000" w:themeColor="text1"/>
          <w:kern w:val="0"/>
          <w:szCs w:val="28"/>
          <w:rtl/>
          <w14:ligatures w14:val="none"/>
        </w:rPr>
      </w:pPr>
      <w:r w:rsidRPr="00A04943">
        <w:rPr>
          <w:rFonts w:ascii="Sakkal Majalla" w:eastAsia="Calibri" w:hAnsi="Sakkal Majalla" w:cs="Sakkal Majalla"/>
          <w:b/>
          <w:bCs/>
          <w:color w:val="000000" w:themeColor="text1"/>
          <w:kern w:val="0"/>
          <w:szCs w:val="28"/>
          <w:rtl/>
          <w14:ligatures w14:val="none"/>
        </w:rPr>
        <w:t>الرئاسة:</w:t>
      </w:r>
      <w:r w:rsidRPr="00A04943">
        <w:rPr>
          <w:rFonts w:ascii="Sakkal Majalla" w:eastAsia="Calibri" w:hAnsi="Sakkal Majalla" w:cs="Sakkal Majalla"/>
          <w:color w:val="000000" w:themeColor="text1"/>
          <w:kern w:val="0"/>
          <w:szCs w:val="28"/>
          <w:rtl/>
          <w14:ligatures w14:val="none"/>
        </w:rPr>
        <w:t xml:space="preserve"> ترتبط بالمنصب الرسمي، الذي يوفر له سلطة قانونية ورسمية، بموجب القوانين والأنظمة الرسمية المعمول بها</w:t>
      </w:r>
      <w:r w:rsidRPr="00A04943">
        <w:rPr>
          <w:rFonts w:ascii="Sakkal Majalla" w:eastAsia="Calibri" w:hAnsi="Sakkal Majalla" w:cs="Sakkal Majalla"/>
          <w:color w:val="000000" w:themeColor="text1"/>
          <w:kern w:val="0"/>
          <w:szCs w:val="28"/>
          <w14:ligatures w14:val="none"/>
        </w:rPr>
        <w:t>.</w:t>
      </w:r>
    </w:p>
    <w:p w14:paraId="0D0B2A9B" w14:textId="77777777" w:rsidR="00F62E20" w:rsidRPr="00A04943" w:rsidRDefault="00F62E20" w:rsidP="00F6114B">
      <w:pPr>
        <w:spacing w:before="100" w:beforeAutospacing="1" w:after="100" w:afterAutospacing="1" w:line="360" w:lineRule="auto"/>
        <w:ind w:firstLine="706"/>
        <w:jc w:val="both"/>
        <w:rPr>
          <w:rFonts w:ascii="Sakkal Majalla" w:eastAsia="Calibri" w:hAnsi="Sakkal Majalla" w:cs="Sakkal Majalla"/>
          <w:color w:val="000000" w:themeColor="text1"/>
          <w:kern w:val="0"/>
          <w:szCs w:val="28"/>
          <w:rtl/>
          <w14:ligatures w14:val="none"/>
        </w:rPr>
      </w:pPr>
      <w:r w:rsidRPr="00A04943">
        <w:rPr>
          <w:rFonts w:ascii="Sakkal Majalla" w:eastAsia="Calibri" w:hAnsi="Sakkal Majalla" w:cs="Sakkal Majalla"/>
          <w:b/>
          <w:bCs/>
          <w:color w:val="000000" w:themeColor="text1"/>
          <w:kern w:val="0"/>
          <w:szCs w:val="28"/>
          <w:rtl/>
          <w14:ligatures w14:val="none"/>
        </w:rPr>
        <w:t>القيادة:</w:t>
      </w:r>
      <w:r w:rsidRPr="00A04943">
        <w:rPr>
          <w:rFonts w:ascii="Sakkal Majalla" w:eastAsia="Calibri" w:hAnsi="Sakkal Majalla" w:cs="Sakkal Majalla"/>
          <w:color w:val="000000" w:themeColor="text1"/>
          <w:kern w:val="0"/>
          <w:szCs w:val="28"/>
          <w:rtl/>
          <w14:ligatures w14:val="none"/>
        </w:rPr>
        <w:t xml:space="preserve"> تعتمد على الفرد بالدرجة الأولى، الذي يستمد سلطته من الفريق من خلال قدرته في التأثير في سلوكهم الوظيفي بطريقة حتى يستجيبوا له، عن طريق الإقناع، وإنّ وجود إنسان في مكان الإدارة لا يعني أنه قائد. </w:t>
      </w:r>
    </w:p>
    <w:p w14:paraId="006E370E" w14:textId="77777777" w:rsidR="00F62E20" w:rsidRPr="00A04943" w:rsidRDefault="00F62E20" w:rsidP="00D009C7">
      <w:pPr>
        <w:numPr>
          <w:ilvl w:val="0"/>
          <w:numId w:val="15"/>
        </w:numPr>
        <w:spacing w:before="100" w:beforeAutospacing="1" w:after="100" w:afterAutospacing="1" w:line="360" w:lineRule="auto"/>
        <w:ind w:left="423"/>
        <w:jc w:val="both"/>
        <w:rPr>
          <w:rFonts w:ascii="Sakkal Majalla" w:eastAsia="Calibri" w:hAnsi="Sakkal Majalla" w:cs="Sakkal Majalla"/>
          <w:b/>
          <w:bCs/>
          <w:color w:val="000000" w:themeColor="text1"/>
          <w:kern w:val="0"/>
          <w:szCs w:val="28"/>
          <w:rtl/>
          <w14:ligatures w14:val="none"/>
        </w:rPr>
      </w:pPr>
      <w:r w:rsidRPr="00A04943">
        <w:rPr>
          <w:rFonts w:ascii="Sakkal Majalla" w:eastAsia="Calibri" w:hAnsi="Sakkal Majalla" w:cs="Sakkal Majalla"/>
          <w:b/>
          <w:bCs/>
          <w:color w:val="000000" w:themeColor="text1"/>
          <w:kern w:val="0"/>
          <w:szCs w:val="28"/>
          <w:rtl/>
          <w14:ligatures w14:val="none"/>
        </w:rPr>
        <w:t>أسلوب الإشراف</w:t>
      </w:r>
      <w:r w:rsidRPr="00A04943">
        <w:rPr>
          <w:rFonts w:ascii="Sakkal Majalla" w:eastAsia="Calibri" w:hAnsi="Sakkal Majalla" w:cs="Sakkal Majalla"/>
          <w:b/>
          <w:bCs/>
          <w:color w:val="000000" w:themeColor="text1"/>
          <w:kern w:val="0"/>
          <w:szCs w:val="28"/>
          <w14:ligatures w14:val="none"/>
        </w:rPr>
        <w:t xml:space="preserve"> </w:t>
      </w:r>
    </w:p>
    <w:p w14:paraId="1F42D726" w14:textId="77777777" w:rsidR="00F62E20" w:rsidRPr="00A04943" w:rsidRDefault="00F62E20" w:rsidP="00CA7F54">
      <w:pPr>
        <w:spacing w:before="100" w:beforeAutospacing="1" w:after="100" w:afterAutospacing="1" w:line="360" w:lineRule="auto"/>
        <w:ind w:firstLine="662"/>
        <w:jc w:val="both"/>
        <w:rPr>
          <w:rFonts w:ascii="Sakkal Majalla" w:eastAsia="Calibri" w:hAnsi="Sakkal Majalla" w:cs="Sakkal Majalla"/>
          <w:color w:val="000000" w:themeColor="text1"/>
          <w:kern w:val="0"/>
          <w:szCs w:val="28"/>
          <w:rtl/>
          <w14:ligatures w14:val="none"/>
        </w:rPr>
      </w:pPr>
      <w:r w:rsidRPr="00A04943">
        <w:rPr>
          <w:rFonts w:ascii="Sakkal Majalla" w:eastAsia="Calibri" w:hAnsi="Sakkal Majalla" w:cs="Sakkal Majalla"/>
          <w:b/>
          <w:bCs/>
          <w:color w:val="000000" w:themeColor="text1"/>
          <w:kern w:val="0"/>
          <w:szCs w:val="28"/>
          <w:rtl/>
          <w14:ligatures w14:val="none"/>
        </w:rPr>
        <w:t>الرئيس الإداري:</w:t>
      </w:r>
      <w:r w:rsidRPr="00A04943">
        <w:rPr>
          <w:rFonts w:ascii="Sakkal Majalla" w:eastAsia="Calibri" w:hAnsi="Sakkal Majalla" w:cs="Sakkal Majalla"/>
          <w:color w:val="000000" w:themeColor="text1"/>
          <w:kern w:val="0"/>
          <w:szCs w:val="28"/>
          <w:rtl/>
          <w14:ligatures w14:val="none"/>
        </w:rPr>
        <w:t xml:space="preserve"> يستخدم أسلوبا منفراً في الإشراف، وذلك بالاعتماد على فرض شعور الخوف والشعور بعدم الرضا لدى المرؤوسين، نتيجة التهديد بالعقوبات والمحاسبة</w:t>
      </w:r>
      <w:r w:rsidRPr="00A04943">
        <w:rPr>
          <w:rFonts w:ascii="Sakkal Majalla" w:eastAsia="Calibri" w:hAnsi="Sakkal Majalla" w:cs="Sakkal Majalla"/>
          <w:color w:val="000000" w:themeColor="text1"/>
          <w:kern w:val="0"/>
          <w:szCs w:val="28"/>
          <w14:ligatures w14:val="none"/>
        </w:rPr>
        <w:t>.</w:t>
      </w:r>
      <w:r w:rsidRPr="00A04943">
        <w:rPr>
          <w:rFonts w:ascii="Sakkal Majalla" w:eastAsia="Calibri" w:hAnsi="Sakkal Majalla" w:cs="Sakkal Majalla"/>
          <w:color w:val="000000" w:themeColor="text1"/>
          <w:kern w:val="0"/>
          <w:szCs w:val="28"/>
          <w:rtl/>
          <w14:ligatures w14:val="none"/>
        </w:rPr>
        <w:t xml:space="preserve"> ويحاول إبراز أخطاء المرؤوسين، وإيقاع العقوبات عليهم. والمسافة بينه وبين المرؤوسين رسمية، وقد تتسم إدارته بالشللية والفئوية</w:t>
      </w:r>
      <w:r w:rsidRPr="00A04943">
        <w:rPr>
          <w:rFonts w:ascii="Sakkal Majalla" w:eastAsia="Calibri" w:hAnsi="Sakkal Majalla" w:cs="Sakkal Majalla"/>
          <w:color w:val="000000" w:themeColor="text1"/>
          <w:kern w:val="0"/>
          <w:szCs w:val="28"/>
          <w14:ligatures w14:val="none"/>
        </w:rPr>
        <w:t>.</w:t>
      </w:r>
    </w:p>
    <w:p w14:paraId="62449615" w14:textId="77777777" w:rsidR="00F62E20" w:rsidRPr="00A04943" w:rsidRDefault="00F62E20" w:rsidP="00CA7F54">
      <w:pPr>
        <w:spacing w:before="100" w:beforeAutospacing="1" w:after="100" w:afterAutospacing="1" w:line="360" w:lineRule="auto"/>
        <w:ind w:firstLine="662"/>
        <w:jc w:val="both"/>
        <w:rPr>
          <w:rFonts w:ascii="Sakkal Majalla" w:eastAsia="Calibri" w:hAnsi="Sakkal Majalla" w:cs="Sakkal Majalla"/>
          <w:color w:val="000000" w:themeColor="text1"/>
          <w:kern w:val="0"/>
          <w:szCs w:val="28"/>
          <w:rtl/>
          <w14:ligatures w14:val="none"/>
        </w:rPr>
      </w:pPr>
      <w:r w:rsidRPr="00A04943">
        <w:rPr>
          <w:rFonts w:ascii="Sakkal Majalla" w:eastAsia="Calibri" w:hAnsi="Sakkal Majalla" w:cs="Sakkal Majalla"/>
          <w:b/>
          <w:bCs/>
          <w:color w:val="000000" w:themeColor="text1"/>
          <w:kern w:val="0"/>
          <w:szCs w:val="28"/>
          <w:rtl/>
          <w14:ligatures w14:val="none"/>
        </w:rPr>
        <w:lastRenderedPageBreak/>
        <w:t>القائد الإداري:</w:t>
      </w:r>
      <w:r w:rsidRPr="00A04943">
        <w:rPr>
          <w:rFonts w:ascii="Sakkal Majalla" w:eastAsia="Calibri" w:hAnsi="Sakkal Majalla" w:cs="Sakkal Majalla"/>
          <w:color w:val="000000" w:themeColor="text1"/>
          <w:kern w:val="0"/>
          <w:szCs w:val="28"/>
          <w:rtl/>
          <w14:ligatures w14:val="none"/>
        </w:rPr>
        <w:t xml:space="preserve"> يستخدم أسلوبا إيجابياً في الإشراف، بمحاولة تشجيع الموظفين بالدافعية، لدى الجماعة للعمل عن طريق الحوافز الإيجابية، ودعم المرؤوسين والتركيز على نقاط القوة لديهم وإشعارهم بالعمل كفريق</w:t>
      </w:r>
      <w:r w:rsidRPr="00A04943">
        <w:rPr>
          <w:rFonts w:ascii="Sakkal Majalla" w:eastAsia="Calibri" w:hAnsi="Sakkal Majalla" w:cs="Sakkal Majalla"/>
          <w:color w:val="000000" w:themeColor="text1"/>
          <w:kern w:val="0"/>
          <w:szCs w:val="28"/>
          <w14:ligatures w14:val="none"/>
        </w:rPr>
        <w:t>.</w:t>
      </w:r>
      <w:r w:rsidRPr="00A04943">
        <w:rPr>
          <w:rFonts w:ascii="Sakkal Majalla" w:eastAsia="Calibri" w:hAnsi="Sakkal Majalla" w:cs="Sakkal Majalla"/>
          <w:color w:val="000000" w:themeColor="text1"/>
          <w:kern w:val="0"/>
          <w:szCs w:val="28"/>
          <w:rtl/>
          <w14:ligatures w14:val="none"/>
        </w:rPr>
        <w:t xml:space="preserve"> من خلال تقدير جهودهم وتوجيههم عندما يخطئون، وتربطه بالموظفين علاقات ودية، قائمة على التفاعل الاجتماعي السليم. </w:t>
      </w:r>
    </w:p>
    <w:p w14:paraId="7C3EA1B1" w14:textId="77777777" w:rsidR="00F62E20" w:rsidRPr="00A04943" w:rsidRDefault="00F62E20" w:rsidP="00D009C7">
      <w:pPr>
        <w:numPr>
          <w:ilvl w:val="0"/>
          <w:numId w:val="15"/>
        </w:numPr>
        <w:spacing w:before="100" w:beforeAutospacing="1" w:after="100" w:afterAutospacing="1" w:line="360" w:lineRule="auto"/>
        <w:ind w:left="423"/>
        <w:jc w:val="both"/>
        <w:rPr>
          <w:rFonts w:ascii="Sakkal Majalla" w:eastAsia="Calibri" w:hAnsi="Sakkal Majalla" w:cs="Sakkal Majalla"/>
          <w:b/>
          <w:bCs/>
          <w:color w:val="000000" w:themeColor="text1"/>
          <w:kern w:val="0"/>
          <w:szCs w:val="28"/>
          <w:rtl/>
          <w14:ligatures w14:val="none"/>
        </w:rPr>
      </w:pPr>
      <w:r w:rsidRPr="00A04943">
        <w:rPr>
          <w:rFonts w:ascii="Sakkal Majalla" w:eastAsia="Calibri" w:hAnsi="Sakkal Majalla" w:cs="Sakkal Majalla"/>
          <w:b/>
          <w:bCs/>
          <w:color w:val="000000" w:themeColor="text1"/>
          <w:kern w:val="0"/>
          <w:szCs w:val="28"/>
          <w:rtl/>
          <w14:ligatures w14:val="none"/>
        </w:rPr>
        <w:t>اتخاذ القرارات</w:t>
      </w:r>
    </w:p>
    <w:p w14:paraId="09CE07C7" w14:textId="77777777" w:rsidR="00F62E20" w:rsidRPr="00A04943" w:rsidRDefault="00F62E20" w:rsidP="00CA7F54">
      <w:pPr>
        <w:spacing w:before="100" w:beforeAutospacing="1" w:after="100" w:afterAutospacing="1" w:line="360" w:lineRule="auto"/>
        <w:ind w:firstLine="662"/>
        <w:jc w:val="both"/>
        <w:rPr>
          <w:rFonts w:ascii="Sakkal Majalla" w:eastAsia="Calibri" w:hAnsi="Sakkal Majalla" w:cs="Sakkal Majalla"/>
          <w:color w:val="000000" w:themeColor="text1"/>
          <w:kern w:val="0"/>
          <w:szCs w:val="28"/>
          <w:rtl/>
          <w14:ligatures w14:val="none"/>
        </w:rPr>
      </w:pPr>
      <w:r w:rsidRPr="00A04943">
        <w:rPr>
          <w:rFonts w:ascii="Sakkal Majalla" w:eastAsia="Calibri" w:hAnsi="Sakkal Majalla" w:cs="Sakkal Majalla"/>
          <w:b/>
          <w:bCs/>
          <w:color w:val="000000" w:themeColor="text1"/>
          <w:kern w:val="0"/>
          <w:szCs w:val="28"/>
          <w:rtl/>
          <w14:ligatures w14:val="none"/>
        </w:rPr>
        <w:t>الرئيس الإداري:</w:t>
      </w:r>
      <w:r w:rsidRPr="00A04943">
        <w:rPr>
          <w:rFonts w:ascii="Sakkal Majalla" w:eastAsia="Calibri" w:hAnsi="Sakkal Majalla" w:cs="Sakkal Majalla"/>
          <w:color w:val="000000" w:themeColor="text1"/>
          <w:kern w:val="0"/>
          <w:szCs w:val="28"/>
          <w:rtl/>
          <w14:ligatures w14:val="none"/>
        </w:rPr>
        <w:t xml:space="preserve"> قراره منفرد ولا يؤمن بالاستشارة أو العمل الجماعي.</w:t>
      </w:r>
    </w:p>
    <w:p w14:paraId="400D162A" w14:textId="77777777" w:rsidR="00F62E20" w:rsidRPr="00A04943" w:rsidRDefault="00F62E20" w:rsidP="00CA7F54">
      <w:pPr>
        <w:spacing w:before="100" w:beforeAutospacing="1" w:after="100" w:afterAutospacing="1" w:line="360" w:lineRule="auto"/>
        <w:ind w:firstLine="662"/>
        <w:jc w:val="both"/>
        <w:rPr>
          <w:rFonts w:ascii="Sakkal Majalla" w:eastAsia="Calibri" w:hAnsi="Sakkal Majalla" w:cs="Sakkal Majalla"/>
          <w:color w:val="000000" w:themeColor="text1"/>
          <w:kern w:val="0"/>
          <w:szCs w:val="28"/>
          <w:rtl/>
          <w14:ligatures w14:val="none"/>
        </w:rPr>
      </w:pPr>
      <w:r w:rsidRPr="00A04943">
        <w:rPr>
          <w:rFonts w:ascii="Sakkal Majalla" w:eastAsia="Calibri" w:hAnsi="Sakkal Majalla" w:cs="Sakkal Majalla"/>
          <w:b/>
          <w:bCs/>
          <w:color w:val="000000" w:themeColor="text1"/>
          <w:kern w:val="0"/>
          <w:szCs w:val="28"/>
          <w:rtl/>
          <w14:ligatures w14:val="none"/>
        </w:rPr>
        <w:t>القائد الإداري:</w:t>
      </w:r>
      <w:r w:rsidRPr="00A04943">
        <w:rPr>
          <w:rFonts w:ascii="Sakkal Majalla" w:eastAsia="Calibri" w:hAnsi="Sakkal Majalla" w:cs="Sakkal Majalla"/>
          <w:color w:val="000000" w:themeColor="text1"/>
          <w:kern w:val="0"/>
          <w:szCs w:val="28"/>
          <w:rtl/>
          <w14:ligatures w14:val="none"/>
        </w:rPr>
        <w:t xml:space="preserve"> قراره ديمقراطي يستشير الموظفين باتخاذ قراراته، بحيث يؤمن بالتفويض، ويشارك الجماعة في تصريف شؤون العمل التي لهم علاقة بها</w:t>
      </w:r>
      <w:r w:rsidRPr="00A04943">
        <w:rPr>
          <w:rFonts w:ascii="Sakkal Majalla" w:eastAsia="Calibri" w:hAnsi="Sakkal Majalla" w:cs="Sakkal Majalla"/>
          <w:color w:val="000000" w:themeColor="text1"/>
          <w:kern w:val="0"/>
          <w:szCs w:val="28"/>
          <w14:ligatures w14:val="none"/>
        </w:rPr>
        <w:t>.</w:t>
      </w:r>
    </w:p>
    <w:p w14:paraId="51181DED" w14:textId="77777777" w:rsidR="00F62E20" w:rsidRPr="00A04943" w:rsidRDefault="00F62E20" w:rsidP="00D009C7">
      <w:pPr>
        <w:numPr>
          <w:ilvl w:val="0"/>
          <w:numId w:val="15"/>
        </w:numPr>
        <w:spacing w:before="100" w:beforeAutospacing="1" w:after="100" w:afterAutospacing="1" w:line="360" w:lineRule="auto"/>
        <w:ind w:left="423"/>
        <w:jc w:val="both"/>
        <w:rPr>
          <w:rFonts w:ascii="Sakkal Majalla" w:eastAsia="Calibri" w:hAnsi="Sakkal Majalla" w:cs="Sakkal Majalla"/>
          <w:b/>
          <w:bCs/>
          <w:color w:val="000000" w:themeColor="text1"/>
          <w:kern w:val="0"/>
          <w:szCs w:val="28"/>
          <w:rtl/>
          <w14:ligatures w14:val="none"/>
        </w:rPr>
      </w:pPr>
      <w:r w:rsidRPr="00A04943">
        <w:rPr>
          <w:rFonts w:ascii="Sakkal Majalla" w:eastAsia="Calibri" w:hAnsi="Sakkal Majalla" w:cs="Sakkal Majalla"/>
          <w:b/>
          <w:bCs/>
          <w:color w:val="000000" w:themeColor="text1"/>
          <w:kern w:val="0"/>
          <w:szCs w:val="28"/>
          <w:rtl/>
          <w14:ligatures w14:val="none"/>
        </w:rPr>
        <w:t>الاتصالات</w:t>
      </w:r>
      <w:r w:rsidRPr="00A04943">
        <w:rPr>
          <w:rFonts w:ascii="Sakkal Majalla" w:eastAsia="Calibri" w:hAnsi="Sakkal Majalla" w:cs="Sakkal Majalla"/>
          <w:b/>
          <w:bCs/>
          <w:color w:val="000000" w:themeColor="text1"/>
          <w:kern w:val="0"/>
          <w:szCs w:val="28"/>
          <w14:ligatures w14:val="none"/>
        </w:rPr>
        <w:t xml:space="preserve"> </w:t>
      </w:r>
    </w:p>
    <w:p w14:paraId="2540F0AE" w14:textId="77777777" w:rsidR="00F62E20" w:rsidRPr="00A04943" w:rsidRDefault="00F62E20" w:rsidP="00CA7F54">
      <w:pPr>
        <w:spacing w:before="100" w:beforeAutospacing="1" w:after="100" w:afterAutospacing="1" w:line="360" w:lineRule="auto"/>
        <w:ind w:firstLine="662"/>
        <w:jc w:val="both"/>
        <w:rPr>
          <w:rFonts w:ascii="Sakkal Majalla" w:eastAsia="Calibri" w:hAnsi="Sakkal Majalla" w:cs="Sakkal Majalla"/>
          <w:color w:val="000000" w:themeColor="text1"/>
          <w:kern w:val="0"/>
          <w:szCs w:val="28"/>
          <w:rtl/>
          <w14:ligatures w14:val="none"/>
        </w:rPr>
      </w:pPr>
      <w:r w:rsidRPr="00A04943">
        <w:rPr>
          <w:rFonts w:ascii="Sakkal Majalla" w:eastAsia="Calibri" w:hAnsi="Sakkal Majalla" w:cs="Sakkal Majalla"/>
          <w:b/>
          <w:bCs/>
          <w:color w:val="000000" w:themeColor="text1"/>
          <w:kern w:val="0"/>
          <w:szCs w:val="28"/>
          <w:rtl/>
          <w14:ligatures w14:val="none"/>
        </w:rPr>
        <w:t>الرئيس الإداري:</w:t>
      </w:r>
      <w:r w:rsidRPr="00A04943">
        <w:rPr>
          <w:rFonts w:ascii="Sakkal Majalla" w:eastAsia="Calibri" w:hAnsi="Sakkal Majalla" w:cs="Sakkal Majalla"/>
          <w:color w:val="000000" w:themeColor="text1"/>
          <w:kern w:val="0"/>
          <w:szCs w:val="28"/>
          <w:rtl/>
          <w14:ligatures w14:val="none"/>
        </w:rPr>
        <w:t xml:space="preserve"> قنوات الاتّصال رسمية غالباً، والتعليمات تصدر على شكل أوامر، غير قابلة للنقاش وبصيغة رسمية</w:t>
      </w:r>
      <w:r w:rsidRPr="00A04943">
        <w:rPr>
          <w:rFonts w:ascii="Sakkal Majalla" w:eastAsia="Calibri" w:hAnsi="Sakkal Majalla" w:cs="Sakkal Majalla"/>
          <w:color w:val="000000" w:themeColor="text1"/>
          <w:kern w:val="0"/>
          <w:szCs w:val="28"/>
          <w14:ligatures w14:val="none"/>
        </w:rPr>
        <w:t>.</w:t>
      </w:r>
    </w:p>
    <w:p w14:paraId="475E060C" w14:textId="77777777" w:rsidR="00F62E20" w:rsidRPr="00A04943" w:rsidRDefault="00F62E20" w:rsidP="00CA7F54">
      <w:pPr>
        <w:spacing w:before="100" w:beforeAutospacing="1" w:after="100" w:afterAutospacing="1" w:line="360" w:lineRule="auto"/>
        <w:ind w:firstLine="662"/>
        <w:jc w:val="both"/>
        <w:rPr>
          <w:rFonts w:ascii="Sakkal Majalla" w:eastAsia="Calibri" w:hAnsi="Sakkal Majalla" w:cs="Sakkal Majalla"/>
          <w:color w:val="000000" w:themeColor="text1"/>
          <w:kern w:val="0"/>
          <w:szCs w:val="28"/>
          <w:rtl/>
          <w14:ligatures w14:val="none"/>
        </w:rPr>
      </w:pPr>
      <w:r w:rsidRPr="00A04943">
        <w:rPr>
          <w:rFonts w:ascii="Sakkal Majalla" w:eastAsia="Calibri" w:hAnsi="Sakkal Majalla" w:cs="Sakkal Majalla"/>
          <w:b/>
          <w:bCs/>
          <w:color w:val="000000" w:themeColor="text1"/>
          <w:kern w:val="0"/>
          <w:szCs w:val="28"/>
          <w:rtl/>
          <w14:ligatures w14:val="none"/>
        </w:rPr>
        <w:t>القائد الإداري:</w:t>
      </w:r>
      <w:r w:rsidRPr="00A04943">
        <w:rPr>
          <w:rFonts w:ascii="Sakkal Majalla" w:eastAsia="Calibri" w:hAnsi="Sakkal Majalla" w:cs="Sakkal Majalla"/>
          <w:color w:val="000000" w:themeColor="text1"/>
          <w:kern w:val="0"/>
          <w:szCs w:val="28"/>
          <w:rtl/>
          <w14:ligatures w14:val="none"/>
        </w:rPr>
        <w:t xml:space="preserve"> قنوات الاتّصال تتحّول في شكل حوار مفتوح، ونقاش مع الجماعة، وتواصل فردي مع المرؤوسين، بحيث تصدر التعليمات مفصلة ومفسرة وموضحة، للغرض منها ولدى الجماعة قدرة على تنفيذها، إضافة إلى أنّ قنوات الاتّصال غير رسمية، ويستمع إلى وجهات النظر الأخرى.</w:t>
      </w:r>
    </w:p>
    <w:p w14:paraId="7D1AD518" w14:textId="77777777" w:rsidR="00F62E20" w:rsidRPr="00A04943" w:rsidRDefault="00F62E20" w:rsidP="00D009C7">
      <w:pPr>
        <w:numPr>
          <w:ilvl w:val="0"/>
          <w:numId w:val="15"/>
        </w:numPr>
        <w:spacing w:before="100" w:beforeAutospacing="1" w:after="100" w:afterAutospacing="1" w:line="360" w:lineRule="auto"/>
        <w:ind w:left="423"/>
        <w:jc w:val="both"/>
        <w:rPr>
          <w:rFonts w:ascii="Sakkal Majalla" w:eastAsia="Calibri" w:hAnsi="Sakkal Majalla" w:cs="Sakkal Majalla"/>
          <w:b/>
          <w:bCs/>
          <w:color w:val="000000" w:themeColor="text1"/>
          <w:kern w:val="0"/>
          <w:szCs w:val="28"/>
          <w:rtl/>
          <w14:ligatures w14:val="none"/>
        </w:rPr>
      </w:pPr>
      <w:r w:rsidRPr="00A04943">
        <w:rPr>
          <w:rFonts w:ascii="Sakkal Majalla" w:eastAsia="Calibri" w:hAnsi="Sakkal Majalla" w:cs="Sakkal Majalla"/>
          <w:b/>
          <w:bCs/>
          <w:color w:val="000000" w:themeColor="text1"/>
          <w:kern w:val="0"/>
          <w:szCs w:val="28"/>
          <w:rtl/>
          <w14:ligatures w14:val="none"/>
        </w:rPr>
        <w:t>النظرة للإنسان</w:t>
      </w:r>
    </w:p>
    <w:p w14:paraId="096DF8A7" w14:textId="77777777" w:rsidR="00F62E20" w:rsidRPr="00A04943" w:rsidRDefault="00F62E20" w:rsidP="00CA7F54">
      <w:pPr>
        <w:spacing w:before="100" w:beforeAutospacing="1" w:after="100" w:afterAutospacing="1" w:line="360" w:lineRule="auto"/>
        <w:ind w:firstLine="662"/>
        <w:jc w:val="both"/>
        <w:rPr>
          <w:rFonts w:ascii="Sakkal Majalla" w:eastAsia="Calibri" w:hAnsi="Sakkal Majalla" w:cs="Sakkal Majalla"/>
          <w:color w:val="000000" w:themeColor="text1"/>
          <w:kern w:val="0"/>
          <w:szCs w:val="28"/>
          <w:rtl/>
          <w14:ligatures w14:val="none"/>
        </w:rPr>
      </w:pPr>
      <w:r w:rsidRPr="00A04943">
        <w:rPr>
          <w:rFonts w:ascii="Sakkal Majalla" w:eastAsia="Calibri" w:hAnsi="Sakkal Majalla" w:cs="Sakkal Majalla"/>
          <w:b/>
          <w:bCs/>
          <w:color w:val="000000" w:themeColor="text1"/>
          <w:kern w:val="0"/>
          <w:szCs w:val="28"/>
          <w:rtl/>
          <w14:ligatures w14:val="none"/>
        </w:rPr>
        <w:t>الرئيس الإداري:</w:t>
      </w:r>
      <w:r w:rsidRPr="00A04943">
        <w:rPr>
          <w:rFonts w:ascii="Sakkal Majalla" w:eastAsia="Calibri" w:hAnsi="Sakkal Majalla" w:cs="Sakkal Majalla"/>
          <w:color w:val="000000" w:themeColor="text1"/>
          <w:kern w:val="0"/>
          <w:szCs w:val="28"/>
          <w:rtl/>
          <w14:ligatures w14:val="none"/>
        </w:rPr>
        <w:t xml:space="preserve"> افتراضات سلبية عن الطبيعة الإنسانية، يرى أنّ الإنسان كسول وخامل، ولا يوثق به. ويستحث نشاط الإنسان عن طريق التهديد بالعقوبات. </w:t>
      </w:r>
    </w:p>
    <w:p w14:paraId="5AE8C6C1" w14:textId="77777777" w:rsidR="00F62E20" w:rsidRPr="00A04943" w:rsidRDefault="00F62E20" w:rsidP="00CA7F54">
      <w:pPr>
        <w:spacing w:before="100" w:beforeAutospacing="1" w:after="100" w:afterAutospacing="1" w:line="360" w:lineRule="auto"/>
        <w:ind w:firstLine="662"/>
        <w:jc w:val="both"/>
        <w:rPr>
          <w:rFonts w:ascii="Sakkal Majalla" w:eastAsia="Calibri" w:hAnsi="Sakkal Majalla" w:cs="Sakkal Majalla"/>
          <w:color w:val="000000" w:themeColor="text1"/>
          <w:kern w:val="0"/>
          <w:szCs w:val="28"/>
          <w:rtl/>
          <w14:ligatures w14:val="none"/>
        </w:rPr>
      </w:pPr>
      <w:r w:rsidRPr="00A04943">
        <w:rPr>
          <w:rFonts w:ascii="Sakkal Majalla" w:eastAsia="Calibri" w:hAnsi="Sakkal Majalla" w:cs="Sakkal Majalla"/>
          <w:b/>
          <w:bCs/>
          <w:color w:val="000000" w:themeColor="text1"/>
          <w:kern w:val="0"/>
          <w:szCs w:val="28"/>
          <w:rtl/>
          <w14:ligatures w14:val="none"/>
        </w:rPr>
        <w:t>القائد الإداري:</w:t>
      </w:r>
      <w:r w:rsidRPr="00A04943">
        <w:rPr>
          <w:rFonts w:ascii="Sakkal Majalla" w:eastAsia="Calibri" w:hAnsi="Sakkal Majalla" w:cs="Sakkal Majalla"/>
          <w:color w:val="000000" w:themeColor="text1"/>
          <w:kern w:val="0"/>
          <w:szCs w:val="28"/>
          <w:rtl/>
          <w14:ligatures w14:val="none"/>
        </w:rPr>
        <w:t xml:space="preserve"> افتراضات إيجابية عن الطبيعة الإنسانية، نظرة الثقة والاحترام</w:t>
      </w:r>
      <w:r w:rsidRPr="00A04943">
        <w:rPr>
          <w:rFonts w:ascii="Sakkal Majalla" w:eastAsia="Calibri" w:hAnsi="Sakkal Majalla" w:cs="Sakkal Majalla"/>
          <w:color w:val="000000" w:themeColor="text1"/>
          <w:kern w:val="0"/>
          <w:szCs w:val="28"/>
          <w14:ligatures w14:val="none"/>
        </w:rPr>
        <w:t>.</w:t>
      </w:r>
      <w:r w:rsidRPr="00A04943">
        <w:rPr>
          <w:rFonts w:ascii="Sakkal Majalla" w:eastAsia="Calibri" w:hAnsi="Sakkal Majalla" w:cs="Sakkal Majalla"/>
          <w:color w:val="000000" w:themeColor="text1"/>
          <w:kern w:val="0"/>
          <w:szCs w:val="28"/>
          <w:rtl/>
          <w14:ligatures w14:val="none"/>
        </w:rPr>
        <w:t xml:space="preserve"> ويعتمد أسلوب التحفيز والتعاون مع الفريق من أجل تحقيق المطلوب. </w:t>
      </w:r>
    </w:p>
    <w:p w14:paraId="2F1DBAC6" w14:textId="77777777" w:rsidR="00F62E20" w:rsidRPr="00A04943" w:rsidRDefault="00F62E20" w:rsidP="00CA7F54">
      <w:pPr>
        <w:spacing w:before="100" w:beforeAutospacing="1" w:after="100" w:afterAutospacing="1" w:line="360" w:lineRule="auto"/>
        <w:ind w:firstLine="662"/>
        <w:jc w:val="both"/>
        <w:rPr>
          <w:rFonts w:ascii="Sakkal Majalla" w:eastAsia="Calibri" w:hAnsi="Sakkal Majalla" w:cs="Sakkal Majalla"/>
          <w:color w:val="000000" w:themeColor="text1"/>
          <w:kern w:val="0"/>
          <w:szCs w:val="28"/>
          <w:rtl/>
          <w14:ligatures w14:val="none"/>
        </w:rPr>
      </w:pPr>
      <w:r w:rsidRPr="00A04943">
        <w:rPr>
          <w:rFonts w:ascii="Sakkal Majalla" w:eastAsia="Calibri" w:hAnsi="Sakkal Majalla" w:cs="Sakkal Majalla"/>
          <w:color w:val="000000" w:themeColor="text1"/>
          <w:kern w:val="0"/>
          <w:szCs w:val="28"/>
          <w:rtl/>
          <w14:ligatures w14:val="none"/>
        </w:rPr>
        <w:lastRenderedPageBreak/>
        <w:t>أما بالنسبة لمصطلحي القيادة والإدارة، فإنّ هنالك خلطاً واضحاً بينهما باعتبارهما وجهين لعملة واحدة، لكن ذلك غير صحيح، فهما مختلفان، فالقائد يمكن أن يكون مديرا، ولكن ليس كل مدير يصلح لأن يكون قائدا. ويمكن إيجاز الفرق بين القيادة والإدارة فيما يأتي (العلاق، 2020):</w:t>
      </w:r>
    </w:p>
    <w:p w14:paraId="2292FD8C" w14:textId="77777777" w:rsidR="00F62E20" w:rsidRPr="00A04943" w:rsidRDefault="00F62E20" w:rsidP="00CA7F54">
      <w:pPr>
        <w:spacing w:before="100" w:beforeAutospacing="1" w:after="100" w:afterAutospacing="1" w:line="360" w:lineRule="auto"/>
        <w:ind w:firstLine="662"/>
        <w:jc w:val="both"/>
        <w:rPr>
          <w:rFonts w:ascii="Sakkal Majalla" w:eastAsia="Calibri" w:hAnsi="Sakkal Majalla" w:cs="Sakkal Majalla"/>
          <w:color w:val="000000" w:themeColor="text1"/>
          <w:kern w:val="0"/>
          <w:szCs w:val="28"/>
          <w:rtl/>
          <w14:ligatures w14:val="none"/>
        </w:rPr>
      </w:pPr>
      <w:r w:rsidRPr="00A04943">
        <w:rPr>
          <w:rFonts w:ascii="Sakkal Majalla" w:eastAsia="Calibri" w:hAnsi="Sakkal Majalla" w:cs="Sakkal Majalla"/>
          <w:b/>
          <w:bCs/>
          <w:color w:val="000000" w:themeColor="text1"/>
          <w:kern w:val="0"/>
          <w:szCs w:val="28"/>
          <w:rtl/>
          <w14:ligatures w14:val="none"/>
        </w:rPr>
        <w:t>القيادة:</w:t>
      </w:r>
      <w:r w:rsidRPr="00A04943">
        <w:rPr>
          <w:rFonts w:ascii="Sakkal Majalla" w:eastAsia="Calibri" w:hAnsi="Sakkal Majalla" w:cs="Sakkal Majalla"/>
          <w:color w:val="000000" w:themeColor="text1"/>
          <w:kern w:val="0"/>
          <w:szCs w:val="28"/>
          <w:rtl/>
          <w14:ligatures w14:val="none"/>
        </w:rPr>
        <w:t xml:space="preserve"> تركز القيادة على العلاقات الإنسانية وتهتم بالمستقبل، ومن هنا تحرص على عدم الخوض، إلاّ في المهم من الأمور. كما أنّها تهتم بالرؤية والتوجهات الاستراتيجية، وتمارس أسلوب القدرة والتدريب</w:t>
      </w:r>
      <w:r w:rsidRPr="00A04943">
        <w:rPr>
          <w:rFonts w:ascii="Sakkal Majalla" w:eastAsia="Calibri" w:hAnsi="Sakkal Majalla" w:cs="Sakkal Majalla"/>
          <w:color w:val="000000" w:themeColor="text1"/>
          <w:kern w:val="0"/>
          <w:szCs w:val="28"/>
          <w14:ligatures w14:val="none"/>
        </w:rPr>
        <w:t>.</w:t>
      </w:r>
    </w:p>
    <w:p w14:paraId="7C159F80" w14:textId="77777777" w:rsidR="00F62E20" w:rsidRPr="00A04943" w:rsidRDefault="00F62E20" w:rsidP="00CA7F54">
      <w:pPr>
        <w:spacing w:before="100" w:beforeAutospacing="1" w:after="100" w:afterAutospacing="1" w:line="360" w:lineRule="auto"/>
        <w:ind w:firstLine="662"/>
        <w:jc w:val="both"/>
        <w:rPr>
          <w:rFonts w:ascii="Sakkal Majalla" w:eastAsia="Calibri" w:hAnsi="Sakkal Majalla" w:cs="Sakkal Majalla"/>
          <w:color w:val="000000" w:themeColor="text1"/>
          <w:kern w:val="0"/>
          <w:szCs w:val="28"/>
          <w:rtl/>
          <w14:ligatures w14:val="none"/>
        </w:rPr>
      </w:pPr>
      <w:r w:rsidRPr="00A04943">
        <w:rPr>
          <w:rFonts w:ascii="Sakkal Majalla" w:eastAsia="Calibri" w:hAnsi="Sakkal Majalla" w:cs="Sakkal Majalla"/>
          <w:b/>
          <w:bCs/>
          <w:color w:val="000000" w:themeColor="text1"/>
          <w:kern w:val="0"/>
          <w:szCs w:val="28"/>
          <w:rtl/>
          <w14:ligatures w14:val="none"/>
        </w:rPr>
        <w:t>الإدارة:</w:t>
      </w:r>
      <w:r w:rsidRPr="00A04943">
        <w:rPr>
          <w:rFonts w:ascii="Sakkal Majalla" w:eastAsia="Calibri" w:hAnsi="Sakkal Majalla" w:cs="Sakkal Majalla"/>
          <w:color w:val="000000" w:themeColor="text1"/>
          <w:kern w:val="0"/>
          <w:szCs w:val="28"/>
          <w:rtl/>
          <w14:ligatures w14:val="none"/>
        </w:rPr>
        <w:t xml:space="preserve"> تركز الإدارة على الانجاز والناتج النهائي، والأداء في الوقت الحاضر، فتهتم بالمعايير وحل المشكلات، وإتقان الأداء، والاهتمام باللوائح، والنظم واستعمال السلطة. كما تهتم بالنتائج الآنية.</w:t>
      </w:r>
    </w:p>
    <w:p w14:paraId="6494E1D1" w14:textId="77777777" w:rsidR="00F62E20" w:rsidRPr="00A04943" w:rsidRDefault="00F62E20" w:rsidP="00CA7F54">
      <w:pPr>
        <w:spacing w:before="100" w:beforeAutospacing="1" w:after="100" w:afterAutospacing="1" w:line="360" w:lineRule="auto"/>
        <w:ind w:firstLine="662"/>
        <w:jc w:val="both"/>
        <w:rPr>
          <w:rFonts w:ascii="Sakkal Majalla" w:eastAsia="Calibri" w:hAnsi="Sakkal Majalla" w:cs="Sakkal Majalla"/>
          <w:color w:val="000000" w:themeColor="text1"/>
          <w:kern w:val="0"/>
          <w:szCs w:val="28"/>
          <w:rtl/>
          <w14:ligatures w14:val="none"/>
        </w:rPr>
      </w:pPr>
      <w:r w:rsidRPr="00A04943">
        <w:rPr>
          <w:rFonts w:ascii="Sakkal Majalla" w:eastAsia="Calibri" w:hAnsi="Sakkal Majalla" w:cs="Sakkal Majalla"/>
          <w:color w:val="000000" w:themeColor="text1"/>
          <w:kern w:val="0"/>
          <w:szCs w:val="28"/>
          <w:rtl/>
          <w14:ligatures w14:val="none"/>
        </w:rPr>
        <w:t>والحقيقة أن كلا الأمرين مهم، فالقيادة بدون إدارة تجعلنا نعيش في عالم التخطيط للمستقبل، مع إهمال الإنجاز الفوري، الذي نحتاج إليه كي نصل إلى أهدافنا المستقبلية. والإدارة وحدها تجعلنا لا نرى إلا المشكلات اليومية، فلا يتاح الوقت للتفكير والتخطيط للمستقبل، إنّها تجعلنا نحيد عن الأهداف البعيدة، والصورة الكلية وربطها بالقيم والمبادئ.</w:t>
      </w:r>
    </w:p>
    <w:p w14:paraId="3EA7F38E" w14:textId="77777777" w:rsidR="00F62E20" w:rsidRPr="00A04943" w:rsidRDefault="00F62E20" w:rsidP="00F6114B">
      <w:pPr>
        <w:spacing w:before="100" w:beforeAutospacing="1" w:after="100" w:afterAutospacing="1" w:line="360" w:lineRule="auto"/>
        <w:jc w:val="both"/>
        <w:outlineLvl w:val="2"/>
        <w:rPr>
          <w:rFonts w:ascii="Sakkal Majalla" w:eastAsia="Calibri" w:hAnsi="Sakkal Majalla" w:cs="Sakkal Majalla"/>
          <w:b/>
          <w:bCs/>
          <w:color w:val="000000" w:themeColor="text1"/>
          <w:kern w:val="0"/>
          <w:sz w:val="32"/>
          <w:szCs w:val="32"/>
          <w:rtl/>
          <w14:ligatures w14:val="none"/>
        </w:rPr>
      </w:pPr>
      <w:bookmarkStart w:id="53" w:name="_Toc143289371"/>
      <w:bookmarkStart w:id="54" w:name="_Toc179177965"/>
      <w:bookmarkStart w:id="55" w:name="_Toc193199477"/>
      <w:r w:rsidRPr="00A04943">
        <w:rPr>
          <w:rFonts w:ascii="Sakkal Majalla" w:eastAsia="Calibri" w:hAnsi="Sakkal Majalla" w:cs="Sakkal Majalla"/>
          <w:b/>
          <w:bCs/>
          <w:color w:val="000000" w:themeColor="text1"/>
          <w:kern w:val="0"/>
          <w:sz w:val="32"/>
          <w:szCs w:val="32"/>
          <w:rtl/>
          <w14:ligatures w14:val="none"/>
        </w:rPr>
        <w:t>5.1.2 أنماط القيادة والعوامل المؤثرة في اختيار أسلوب القائد</w:t>
      </w:r>
      <w:bookmarkEnd w:id="53"/>
      <w:bookmarkEnd w:id="54"/>
      <w:bookmarkEnd w:id="55"/>
    </w:p>
    <w:p w14:paraId="4C376640" w14:textId="77777777" w:rsidR="00F62E20" w:rsidRPr="00A04943" w:rsidRDefault="00F62E20" w:rsidP="00CA7F54">
      <w:pPr>
        <w:spacing w:before="100" w:beforeAutospacing="1" w:after="100" w:afterAutospacing="1" w:line="360" w:lineRule="auto"/>
        <w:ind w:firstLine="720"/>
        <w:jc w:val="both"/>
        <w:rPr>
          <w:rFonts w:ascii="Sakkal Majalla" w:eastAsia="Calibri" w:hAnsi="Sakkal Majalla" w:cs="Sakkal Majalla"/>
          <w:color w:val="000000" w:themeColor="text1"/>
          <w:kern w:val="0"/>
          <w:szCs w:val="28"/>
          <w:rtl/>
          <w14:ligatures w14:val="none"/>
        </w:rPr>
      </w:pPr>
      <w:r w:rsidRPr="00A04943">
        <w:rPr>
          <w:rFonts w:ascii="Sakkal Majalla" w:eastAsia="Calibri" w:hAnsi="Sakkal Majalla" w:cs="Sakkal Majalla"/>
          <w:color w:val="000000" w:themeColor="text1"/>
          <w:kern w:val="0"/>
          <w:szCs w:val="28"/>
          <w:rtl/>
          <w14:ligatures w14:val="none"/>
        </w:rPr>
        <w:t>مهما تكن وجهات النظر، التي تفسر القيادة وظهور القادة، فانّ هناك إجماعاً على أن الأساليب القيادية، هي ثلاثة (عبد الباقي وعبدوس، 2018):</w:t>
      </w:r>
    </w:p>
    <w:p w14:paraId="045A9306" w14:textId="77777777" w:rsidR="00F62E20" w:rsidRPr="00A04943" w:rsidRDefault="00F62E20" w:rsidP="00D009C7">
      <w:pPr>
        <w:numPr>
          <w:ilvl w:val="0"/>
          <w:numId w:val="16"/>
        </w:numPr>
        <w:spacing w:before="100" w:beforeAutospacing="1" w:after="100" w:afterAutospacing="1" w:line="360" w:lineRule="auto"/>
        <w:ind w:left="423"/>
        <w:jc w:val="both"/>
        <w:rPr>
          <w:rFonts w:ascii="Sakkal Majalla" w:eastAsia="Calibri" w:hAnsi="Sakkal Majalla" w:cs="Sakkal Majalla"/>
          <w:color w:val="000000" w:themeColor="text1"/>
          <w:kern w:val="0"/>
          <w:szCs w:val="28"/>
          <w:rtl/>
          <w14:ligatures w14:val="none"/>
        </w:rPr>
      </w:pPr>
      <w:r w:rsidRPr="00A04943">
        <w:rPr>
          <w:rFonts w:ascii="Sakkal Majalla" w:eastAsia="Calibri" w:hAnsi="Sakkal Majalla" w:cs="Sakkal Majalla"/>
          <w:color w:val="000000" w:themeColor="text1"/>
          <w:kern w:val="0"/>
          <w:szCs w:val="28"/>
          <w:rtl/>
          <w14:ligatures w14:val="none"/>
        </w:rPr>
        <w:t xml:space="preserve">أسلوب القيادة الأوتوقراطية (الاستبدادية): ضمن هذا الأسلوب فان القائد يهيمن هيمنة كاملة على إصدار القرارات والإشراف على العمل وتطوير السياسات، ويميل إلى النزعة الفردية والبعد عن المشاركة الجماعية. مما يضعف التفاعل بين الأفراد، ويخفض الروح المعنوية، ويشيع عدم التماسك كما تظهر الخلافات الحادة في مكان العمل، وتراجع الدافعية للعمل. </w:t>
      </w:r>
    </w:p>
    <w:p w14:paraId="21C704A1" w14:textId="77777777" w:rsidR="00F62E20" w:rsidRPr="00A04943" w:rsidRDefault="00F62E20" w:rsidP="00D009C7">
      <w:pPr>
        <w:numPr>
          <w:ilvl w:val="0"/>
          <w:numId w:val="16"/>
        </w:numPr>
        <w:spacing w:before="100" w:beforeAutospacing="1" w:after="100" w:afterAutospacing="1" w:line="360" w:lineRule="auto"/>
        <w:ind w:left="423"/>
        <w:jc w:val="both"/>
        <w:rPr>
          <w:rFonts w:ascii="Sakkal Majalla" w:eastAsia="Calibri" w:hAnsi="Sakkal Majalla" w:cs="Sakkal Majalla"/>
          <w:color w:val="000000" w:themeColor="text1"/>
          <w:kern w:val="0"/>
          <w:szCs w:val="28"/>
          <w:rtl/>
          <w14:ligatures w14:val="none"/>
        </w:rPr>
      </w:pPr>
      <w:r w:rsidRPr="00A04943">
        <w:rPr>
          <w:rFonts w:ascii="Sakkal Majalla" w:eastAsia="Calibri" w:hAnsi="Sakkal Majalla" w:cs="Sakkal Majalla"/>
          <w:color w:val="000000" w:themeColor="text1"/>
          <w:kern w:val="0"/>
          <w:szCs w:val="28"/>
          <w:rtl/>
          <w14:ligatures w14:val="none"/>
        </w:rPr>
        <w:t xml:space="preserve">أسلوب القيادة غير الموجهة: ينفع هذا الأسلوب للمؤسسات ذات التخصصات البحثية العلمية المعتمدة على العمل الفردي، فهو أسلوب يقوم على أن كل عضو في المنظمة، هو قائد وكل واحد يعمل </w:t>
      </w:r>
      <w:r w:rsidRPr="00A04943">
        <w:rPr>
          <w:rFonts w:ascii="Sakkal Majalla" w:eastAsia="Calibri" w:hAnsi="Sakkal Majalla" w:cs="Sakkal Majalla"/>
          <w:color w:val="000000" w:themeColor="text1"/>
          <w:kern w:val="0"/>
          <w:szCs w:val="28"/>
          <w:rtl/>
          <w14:ligatures w14:val="none"/>
        </w:rPr>
        <w:lastRenderedPageBreak/>
        <w:t xml:space="preserve">أفضل ما عنده، وبأحسن الصيغ التي تناسبه، بحيث لا يحتاج إلى إرشاد ومتابعة، ولا يتدخل الرؤساء في أداء المرؤوسين، إنّما يتابعون معهم الناتج النهائي لعملهم. </w:t>
      </w:r>
    </w:p>
    <w:p w14:paraId="6B0957D9" w14:textId="77777777" w:rsidR="00F62E20" w:rsidRPr="00A04943" w:rsidRDefault="00F62E20" w:rsidP="00D009C7">
      <w:pPr>
        <w:numPr>
          <w:ilvl w:val="0"/>
          <w:numId w:val="16"/>
        </w:numPr>
        <w:spacing w:before="100" w:beforeAutospacing="1" w:after="100" w:afterAutospacing="1" w:line="360" w:lineRule="auto"/>
        <w:ind w:left="423"/>
        <w:jc w:val="both"/>
        <w:rPr>
          <w:rFonts w:ascii="Sakkal Majalla" w:eastAsia="Calibri" w:hAnsi="Sakkal Majalla" w:cs="Sakkal Majalla"/>
          <w:color w:val="000000" w:themeColor="text1"/>
          <w:kern w:val="0"/>
          <w:szCs w:val="28"/>
          <w:rtl/>
          <w14:ligatures w14:val="none"/>
        </w:rPr>
      </w:pPr>
      <w:r w:rsidRPr="00A04943">
        <w:rPr>
          <w:rFonts w:ascii="Sakkal Majalla" w:eastAsia="Calibri" w:hAnsi="Sakkal Majalla" w:cs="Sakkal Majalla"/>
          <w:color w:val="000000" w:themeColor="text1"/>
          <w:kern w:val="0"/>
          <w:szCs w:val="28"/>
          <w:rtl/>
          <w14:ligatures w14:val="none"/>
        </w:rPr>
        <w:t xml:space="preserve">أسلوب القيادة الديمقراطية: يهتم هذا الأسلوب بالمشاركة في العمل بين الجميع، في التخطيط والتنفيذ واتخاذ القرارات، كما تهتم بتمكين الموظف وتطويره وتحسين أدائه في مختلف الجوانب، وهي طريقة تهتم بأن يكون العمل مبنياً على الجميع في التواصل والأداء الفعلي. </w:t>
      </w:r>
    </w:p>
    <w:p w14:paraId="607C04FC" w14:textId="77777777" w:rsidR="00F62E20" w:rsidRPr="00A04943" w:rsidRDefault="00F62E20" w:rsidP="00F6114B">
      <w:pPr>
        <w:spacing w:before="100" w:beforeAutospacing="1" w:after="100" w:afterAutospacing="1" w:line="360" w:lineRule="auto"/>
        <w:jc w:val="both"/>
        <w:outlineLvl w:val="2"/>
        <w:rPr>
          <w:rFonts w:ascii="Sakkal Majalla" w:eastAsia="Calibri" w:hAnsi="Sakkal Majalla" w:cs="Sakkal Majalla"/>
          <w:b/>
          <w:bCs/>
          <w:color w:val="000000" w:themeColor="text1"/>
          <w:kern w:val="0"/>
          <w:sz w:val="32"/>
          <w:szCs w:val="32"/>
          <w:rtl/>
          <w14:ligatures w14:val="none"/>
        </w:rPr>
      </w:pPr>
      <w:bookmarkStart w:id="56" w:name="_Toc143289372"/>
      <w:bookmarkStart w:id="57" w:name="_Toc179177966"/>
      <w:bookmarkStart w:id="58" w:name="_Toc193199478"/>
      <w:r w:rsidRPr="00A04943">
        <w:rPr>
          <w:rFonts w:ascii="Sakkal Majalla" w:eastAsia="Calibri" w:hAnsi="Sakkal Majalla" w:cs="Sakkal Majalla"/>
          <w:b/>
          <w:bCs/>
          <w:color w:val="000000" w:themeColor="text1"/>
          <w:kern w:val="0"/>
          <w:sz w:val="32"/>
          <w:szCs w:val="32"/>
          <w:rtl/>
          <w14:ligatures w14:val="none"/>
        </w:rPr>
        <w:t>6.1.2 عوامل اختيار أسلوب القيادة الفعالة</w:t>
      </w:r>
      <w:bookmarkEnd w:id="56"/>
      <w:bookmarkEnd w:id="57"/>
      <w:bookmarkEnd w:id="58"/>
      <w:r w:rsidRPr="00A04943">
        <w:rPr>
          <w:rFonts w:ascii="Sakkal Majalla" w:eastAsia="Calibri" w:hAnsi="Sakkal Majalla" w:cs="Sakkal Majalla"/>
          <w:b/>
          <w:bCs/>
          <w:color w:val="000000" w:themeColor="text1"/>
          <w:kern w:val="0"/>
          <w:sz w:val="32"/>
          <w:szCs w:val="32"/>
          <w:rtl/>
          <w14:ligatures w14:val="none"/>
        </w:rPr>
        <w:t xml:space="preserve"> </w:t>
      </w:r>
    </w:p>
    <w:p w14:paraId="10D819C8" w14:textId="77777777" w:rsidR="00F62E20" w:rsidRPr="00A04943" w:rsidRDefault="00F62E20" w:rsidP="00CA7F54">
      <w:pPr>
        <w:spacing w:before="100" w:beforeAutospacing="1" w:after="100" w:afterAutospacing="1" w:line="360" w:lineRule="auto"/>
        <w:ind w:firstLine="720"/>
        <w:jc w:val="both"/>
        <w:rPr>
          <w:rFonts w:ascii="Sakkal Majalla" w:eastAsia="Calibri" w:hAnsi="Sakkal Majalla" w:cs="Sakkal Majalla"/>
          <w:color w:val="000000" w:themeColor="text1"/>
          <w:kern w:val="0"/>
          <w:szCs w:val="28"/>
          <w:rtl/>
          <w14:ligatures w14:val="none"/>
        </w:rPr>
      </w:pPr>
      <w:r w:rsidRPr="00A04943">
        <w:rPr>
          <w:rFonts w:ascii="Sakkal Majalla" w:eastAsia="Calibri" w:hAnsi="Sakkal Majalla" w:cs="Sakkal Majalla"/>
          <w:color w:val="000000" w:themeColor="text1"/>
          <w:kern w:val="0"/>
          <w:szCs w:val="28"/>
          <w:rtl/>
          <w14:ligatures w14:val="none"/>
        </w:rPr>
        <w:t>ينبغي على المديرين أخذ عدد من العوامل في عين الاعتبار، عند محاولة تحديد أسلوب أو نمط قيادي معين، ويمكن إجمال هذه العوامل فيما يأتي (العربي، 2017):</w:t>
      </w:r>
    </w:p>
    <w:p w14:paraId="4D61C627" w14:textId="77777777" w:rsidR="00F62E20" w:rsidRPr="00A04943" w:rsidRDefault="00F62E20" w:rsidP="00D009C7">
      <w:pPr>
        <w:numPr>
          <w:ilvl w:val="0"/>
          <w:numId w:val="17"/>
        </w:numPr>
        <w:spacing w:before="100" w:beforeAutospacing="1" w:after="100" w:afterAutospacing="1" w:line="360" w:lineRule="auto"/>
        <w:ind w:left="423"/>
        <w:jc w:val="both"/>
        <w:rPr>
          <w:rFonts w:ascii="Sakkal Majalla" w:eastAsia="Calibri" w:hAnsi="Sakkal Majalla" w:cs="Sakkal Majalla"/>
          <w:color w:val="000000" w:themeColor="text1"/>
          <w:kern w:val="0"/>
          <w:szCs w:val="28"/>
          <w:rtl/>
          <w14:ligatures w14:val="none"/>
        </w:rPr>
      </w:pPr>
      <w:r w:rsidRPr="00A04943">
        <w:rPr>
          <w:rFonts w:ascii="Sakkal Majalla" w:eastAsia="Calibri" w:hAnsi="Sakkal Majalla" w:cs="Sakkal Majalla"/>
          <w:color w:val="000000" w:themeColor="text1"/>
          <w:kern w:val="0"/>
          <w:szCs w:val="28"/>
          <w:rtl/>
          <w14:ligatures w14:val="none"/>
        </w:rPr>
        <w:t>عوامل تتعلق بالمدير نفسه: مثل خلفيته الفكرية والمجتمعية، وخبراته الخاصة، وطريقة تفكيره في ترتيب أولوياته، حيث إنّ المدير الذي يصنف احتياجات الأفراد في المرتبة الثانية بعد احتياجات المنظمة، يميل إلى الأسلوب القيادي، معتمدا على توجيه تصرفات المرؤوسين بدرجة كبيرة</w:t>
      </w:r>
      <w:r w:rsidRPr="00A04943">
        <w:rPr>
          <w:rFonts w:ascii="Sakkal Majalla" w:eastAsia="Calibri" w:hAnsi="Sakkal Majalla" w:cs="Sakkal Majalla"/>
          <w:color w:val="000000" w:themeColor="text1"/>
          <w:kern w:val="0"/>
          <w:szCs w:val="28"/>
          <w14:ligatures w14:val="none"/>
        </w:rPr>
        <w:t>.</w:t>
      </w:r>
    </w:p>
    <w:p w14:paraId="3AFB9E5C" w14:textId="77777777" w:rsidR="00F62E20" w:rsidRPr="00A04943" w:rsidRDefault="00F62E20" w:rsidP="00D009C7">
      <w:pPr>
        <w:numPr>
          <w:ilvl w:val="0"/>
          <w:numId w:val="17"/>
        </w:numPr>
        <w:spacing w:before="100" w:beforeAutospacing="1" w:after="100" w:afterAutospacing="1" w:line="360" w:lineRule="auto"/>
        <w:ind w:left="423"/>
        <w:jc w:val="both"/>
        <w:rPr>
          <w:rFonts w:ascii="Sakkal Majalla" w:eastAsia="Calibri" w:hAnsi="Sakkal Majalla" w:cs="Sakkal Majalla"/>
          <w:color w:val="000000" w:themeColor="text1"/>
          <w:kern w:val="0"/>
          <w:szCs w:val="28"/>
          <w14:ligatures w14:val="none"/>
        </w:rPr>
      </w:pPr>
      <w:r w:rsidRPr="00A04943">
        <w:rPr>
          <w:rFonts w:ascii="Sakkal Majalla" w:eastAsia="Calibri" w:hAnsi="Sakkal Majalla" w:cs="Sakkal Majalla"/>
          <w:color w:val="000000" w:themeColor="text1"/>
          <w:kern w:val="0"/>
          <w:szCs w:val="28"/>
          <w:rtl/>
          <w14:ligatures w14:val="none"/>
        </w:rPr>
        <w:t xml:space="preserve">عوامل متعلقة بالمرؤوسين: تتمحور حول رغبتهم، في تحمل المسؤولية والمشاركة في اتخاذ القرارات ومدى امتلاكهم للخبرة والمعرفة في مجال العمل، وكلما ارتفع ذلك، مال المدير نحو الديمقراطية، وكلما قل مال نحو الاستبداد. </w:t>
      </w:r>
    </w:p>
    <w:p w14:paraId="61F7013E" w14:textId="77777777" w:rsidR="00F62E20" w:rsidRPr="00A04943" w:rsidRDefault="00F62E20" w:rsidP="00D009C7">
      <w:pPr>
        <w:numPr>
          <w:ilvl w:val="0"/>
          <w:numId w:val="17"/>
        </w:numPr>
        <w:spacing w:before="100" w:beforeAutospacing="1" w:after="100" w:afterAutospacing="1" w:line="360" w:lineRule="auto"/>
        <w:ind w:left="423"/>
        <w:jc w:val="both"/>
        <w:rPr>
          <w:rFonts w:ascii="Sakkal Majalla" w:eastAsia="Calibri" w:hAnsi="Sakkal Majalla" w:cs="Sakkal Majalla"/>
          <w:color w:val="000000" w:themeColor="text1"/>
          <w:kern w:val="0"/>
          <w:szCs w:val="28"/>
          <w:rtl/>
          <w14:ligatures w14:val="none"/>
        </w:rPr>
      </w:pPr>
      <w:r w:rsidRPr="00A04943">
        <w:rPr>
          <w:rFonts w:ascii="Sakkal Majalla" w:eastAsia="Calibri" w:hAnsi="Sakkal Majalla" w:cs="Sakkal Majalla"/>
          <w:color w:val="000000" w:themeColor="text1"/>
          <w:kern w:val="0"/>
          <w:szCs w:val="28"/>
          <w:rtl/>
          <w14:ligatures w14:val="none"/>
        </w:rPr>
        <w:t>عوامل تتعلق بالظرف أو الموقف الذي تكون فيه المنظمة: كالمناخ التنظيمي السائد وطبيعة تكوين المجموعة، التي تتم قيادتها ودرجة تحديد الوظيفة بالنسبة للمرؤوسين</w:t>
      </w:r>
      <w:r w:rsidRPr="00A04943">
        <w:rPr>
          <w:rFonts w:ascii="Sakkal Majalla" w:eastAsia="Calibri" w:hAnsi="Sakkal Majalla" w:cs="Sakkal Majalla"/>
          <w:color w:val="000000" w:themeColor="text1"/>
          <w:kern w:val="0"/>
          <w:szCs w:val="28"/>
          <w14:ligatures w14:val="none"/>
        </w:rPr>
        <w:t>.</w:t>
      </w:r>
    </w:p>
    <w:p w14:paraId="5BF78ED9" w14:textId="77777777" w:rsidR="00F62E20" w:rsidRPr="00A04943" w:rsidRDefault="00F62E20" w:rsidP="00D009C7">
      <w:pPr>
        <w:numPr>
          <w:ilvl w:val="2"/>
          <w:numId w:val="18"/>
        </w:numPr>
        <w:spacing w:before="100" w:beforeAutospacing="1" w:after="100" w:afterAutospacing="1" w:line="360" w:lineRule="auto"/>
        <w:ind w:left="0" w:firstLine="0"/>
        <w:jc w:val="both"/>
        <w:outlineLvl w:val="2"/>
        <w:rPr>
          <w:rFonts w:ascii="Sakkal Majalla" w:eastAsia="Calibri" w:hAnsi="Sakkal Majalla" w:cs="Sakkal Majalla"/>
          <w:b/>
          <w:bCs/>
          <w:color w:val="000000" w:themeColor="text1"/>
          <w:kern w:val="0"/>
          <w:sz w:val="32"/>
          <w:szCs w:val="32"/>
          <w:rtl/>
          <w14:ligatures w14:val="none"/>
        </w:rPr>
      </w:pPr>
      <w:bookmarkStart w:id="59" w:name="_Toc143289373"/>
      <w:bookmarkStart w:id="60" w:name="_Toc179177967"/>
      <w:bookmarkStart w:id="61" w:name="_Toc193199479"/>
      <w:r w:rsidRPr="00A04943">
        <w:rPr>
          <w:rFonts w:ascii="Sakkal Majalla" w:eastAsia="Calibri" w:hAnsi="Sakkal Majalla" w:cs="Sakkal Majalla"/>
          <w:b/>
          <w:bCs/>
          <w:color w:val="000000" w:themeColor="text1"/>
          <w:kern w:val="0"/>
          <w:sz w:val="32"/>
          <w:szCs w:val="32"/>
          <w:rtl/>
          <w14:ligatures w14:val="none"/>
        </w:rPr>
        <w:t>أنواع القيادة الفعالة</w:t>
      </w:r>
      <w:bookmarkEnd w:id="59"/>
      <w:bookmarkEnd w:id="60"/>
      <w:bookmarkEnd w:id="61"/>
    </w:p>
    <w:p w14:paraId="4330072E" w14:textId="77777777" w:rsidR="00F62E20" w:rsidRPr="00A04943" w:rsidRDefault="00F62E20" w:rsidP="00F6114B">
      <w:pPr>
        <w:spacing w:before="100" w:beforeAutospacing="1" w:after="100" w:afterAutospacing="1" w:line="360" w:lineRule="auto"/>
        <w:ind w:left="-2"/>
        <w:jc w:val="both"/>
        <w:rPr>
          <w:rFonts w:ascii="Sakkal Majalla" w:eastAsia="Calibri" w:hAnsi="Sakkal Majalla" w:cs="Sakkal Majalla"/>
          <w:b/>
          <w:bCs/>
          <w:color w:val="000000" w:themeColor="text1"/>
          <w:kern w:val="0"/>
          <w:szCs w:val="28"/>
          <w:rtl/>
          <w14:ligatures w14:val="none"/>
        </w:rPr>
      </w:pPr>
      <w:r w:rsidRPr="00A04943">
        <w:rPr>
          <w:rFonts w:ascii="Sakkal Majalla" w:eastAsia="Calibri" w:hAnsi="Sakkal Majalla" w:cs="Sakkal Majalla"/>
          <w:b/>
          <w:bCs/>
          <w:color w:val="000000" w:themeColor="text1"/>
          <w:kern w:val="0"/>
          <w:szCs w:val="28"/>
          <w:rtl/>
          <w14:ligatures w14:val="none"/>
        </w:rPr>
        <w:t xml:space="preserve">القيادة الشخصية والقيادة غير الشخصية: </w:t>
      </w:r>
    </w:p>
    <w:p w14:paraId="24903C37" w14:textId="77777777" w:rsidR="00F62E20" w:rsidRPr="00A04943" w:rsidRDefault="00F62E20" w:rsidP="00D009C7">
      <w:pPr>
        <w:numPr>
          <w:ilvl w:val="0"/>
          <w:numId w:val="19"/>
        </w:numPr>
        <w:spacing w:before="100" w:beforeAutospacing="1" w:after="100" w:afterAutospacing="1" w:line="360" w:lineRule="auto"/>
        <w:ind w:left="423"/>
        <w:jc w:val="both"/>
        <w:rPr>
          <w:rFonts w:ascii="Sakkal Majalla" w:eastAsia="Calibri" w:hAnsi="Sakkal Majalla" w:cs="Sakkal Majalla"/>
          <w:color w:val="000000" w:themeColor="text1"/>
          <w:kern w:val="0"/>
          <w:szCs w:val="28"/>
          <w:rtl/>
          <w14:ligatures w14:val="none"/>
        </w:rPr>
      </w:pPr>
      <w:r w:rsidRPr="00A04943">
        <w:rPr>
          <w:rFonts w:ascii="Sakkal Majalla" w:eastAsia="Calibri" w:hAnsi="Sakkal Majalla" w:cs="Sakkal Majalla"/>
          <w:b/>
          <w:bCs/>
          <w:color w:val="000000" w:themeColor="text1"/>
          <w:kern w:val="0"/>
          <w:szCs w:val="28"/>
          <w:rtl/>
          <w14:ligatures w14:val="none"/>
        </w:rPr>
        <w:t>القيادة الشخصية:</w:t>
      </w:r>
      <w:r w:rsidRPr="00A04943">
        <w:rPr>
          <w:rFonts w:ascii="Sakkal Majalla" w:eastAsia="Calibri" w:hAnsi="Sakkal Majalla" w:cs="Sakkal Majalla"/>
          <w:color w:val="000000" w:themeColor="text1"/>
          <w:kern w:val="0"/>
          <w:szCs w:val="28"/>
          <w:rtl/>
          <w14:ligatures w14:val="none"/>
        </w:rPr>
        <w:t xml:space="preserve"> هي التي تزاول القيادة عن طريق الاتصال الشخصي بالآخرين، من خلال توجيههم وتحفيزهم، وهي من الأنواع الشائعة التي تتصف بالفاعلية الكثيرة والبساطة، أما القيادة غير </w:t>
      </w:r>
      <w:r w:rsidRPr="00A04943">
        <w:rPr>
          <w:rFonts w:ascii="Sakkal Majalla" w:eastAsia="Calibri" w:hAnsi="Sakkal Majalla" w:cs="Sakkal Majalla"/>
          <w:color w:val="000000" w:themeColor="text1"/>
          <w:kern w:val="0"/>
          <w:szCs w:val="28"/>
          <w:rtl/>
          <w14:ligatures w14:val="none"/>
        </w:rPr>
        <w:lastRenderedPageBreak/>
        <w:t xml:space="preserve">الشخصية، فهي مفهوم يستخدم للإشارة إلى القيادة التي تتم من خلال العاملين، وعن طريق وسائل غير شخصية مثل الخطط والأوامر، وهذه الطريقة أيضاً شائعة تستخدم تقريباً، من غير فرق بين أقسام المنظمات الثقافية أو السياسية أو الاجتماعية أو العسكرية أو غيرها، وفي بعض الأحيان يكون من الصعب استخدام القيادة غير الشخصية استخداماً مناسباً للنتائج المطلوبة؛ بسبب انعدام التأثير الشخصي للقائد على التابعين، الناتج عن وجود وسيط يفصل بينهما (الويشي، 2013)، وإنّه من المهم الدمج بين الطريقتين من الإدارة بحسب ما يقتضيه الحال. </w:t>
      </w:r>
    </w:p>
    <w:p w14:paraId="4C62CEEA" w14:textId="77777777" w:rsidR="00F62E20" w:rsidRPr="00A04943" w:rsidRDefault="00F62E20" w:rsidP="00D009C7">
      <w:pPr>
        <w:numPr>
          <w:ilvl w:val="0"/>
          <w:numId w:val="19"/>
        </w:numPr>
        <w:spacing w:before="100" w:beforeAutospacing="1" w:after="100" w:afterAutospacing="1" w:line="360" w:lineRule="auto"/>
        <w:ind w:left="423"/>
        <w:jc w:val="both"/>
        <w:rPr>
          <w:rFonts w:ascii="Sakkal Majalla" w:eastAsia="Calibri" w:hAnsi="Sakkal Majalla" w:cs="Sakkal Majalla"/>
          <w:color w:val="000000" w:themeColor="text1"/>
          <w:kern w:val="0"/>
          <w:szCs w:val="28"/>
          <w:rtl/>
          <w14:ligatures w14:val="none"/>
        </w:rPr>
      </w:pPr>
      <w:r w:rsidRPr="00A04943">
        <w:rPr>
          <w:rFonts w:ascii="Sakkal Majalla" w:eastAsia="Calibri" w:hAnsi="Sakkal Majalla" w:cs="Sakkal Majalla"/>
          <w:b/>
          <w:bCs/>
          <w:color w:val="000000" w:themeColor="text1"/>
          <w:kern w:val="0"/>
          <w:szCs w:val="28"/>
          <w:rtl/>
          <w14:ligatures w14:val="none"/>
        </w:rPr>
        <w:t>القيادة المستبدة:</w:t>
      </w:r>
      <w:r w:rsidRPr="00A04943">
        <w:rPr>
          <w:rFonts w:ascii="Sakkal Majalla" w:eastAsia="Calibri" w:hAnsi="Sakkal Majalla" w:cs="Sakkal Majalla"/>
          <w:color w:val="000000" w:themeColor="text1"/>
          <w:kern w:val="0"/>
          <w:szCs w:val="28"/>
          <w:rtl/>
          <w14:ligatures w14:val="none"/>
        </w:rPr>
        <w:t xml:space="preserve"> أي القيادة الدكتاتورية، وهي التي تقوم بالأعمال بنفسها انطلاقاً من أنها تعرف كل شيء، وهي صاحبة الرأي السليم، والمصدر الوحيد للتعليمات والسلطات، دون التشاور مع المرؤوس الذي ينفذ العمل، وغالباً ما يعتقد القائد المتسلط أنه بسبب مركزه وما يتمتع به من سلطة يمكنه، أن يقرر أفضل من غيره ما ينبغي عمله، وبذلك يلجأ إلى الأساليب الرقابية العنيفة وغير المهتمة بالجانب الإنساني، وإذا تغلغل ذلك في الحكومة، صيّرتها إلى حكومة دكتاتورية ظاهراً وباطناً (العلاق، 2020).</w:t>
      </w:r>
    </w:p>
    <w:p w14:paraId="05A8C50C" w14:textId="77777777" w:rsidR="00F62E20" w:rsidRPr="00A04943" w:rsidRDefault="00F62E20" w:rsidP="00D009C7">
      <w:pPr>
        <w:numPr>
          <w:ilvl w:val="0"/>
          <w:numId w:val="19"/>
        </w:numPr>
        <w:spacing w:before="100" w:beforeAutospacing="1" w:after="100" w:afterAutospacing="1" w:line="360" w:lineRule="auto"/>
        <w:ind w:left="423"/>
        <w:jc w:val="both"/>
        <w:rPr>
          <w:rFonts w:ascii="Sakkal Majalla" w:eastAsia="Calibri" w:hAnsi="Sakkal Majalla" w:cs="Sakkal Majalla"/>
          <w:color w:val="000000" w:themeColor="text1"/>
          <w:kern w:val="0"/>
          <w:szCs w:val="28"/>
          <w:rtl/>
          <w14:ligatures w14:val="none"/>
        </w:rPr>
      </w:pPr>
      <w:r w:rsidRPr="00A04943">
        <w:rPr>
          <w:rFonts w:ascii="Sakkal Majalla" w:eastAsia="Calibri" w:hAnsi="Sakkal Majalla" w:cs="Sakkal Majalla"/>
          <w:b/>
          <w:bCs/>
          <w:color w:val="000000" w:themeColor="text1"/>
          <w:kern w:val="0"/>
          <w:szCs w:val="28"/>
          <w:rtl/>
          <w14:ligatures w14:val="none"/>
        </w:rPr>
        <w:t>القيادة الديمقراطية:</w:t>
      </w:r>
      <w:r w:rsidRPr="00A04943">
        <w:rPr>
          <w:rFonts w:ascii="Sakkal Majalla" w:eastAsia="Calibri" w:hAnsi="Sakkal Majalla" w:cs="Sakkal Majalla"/>
          <w:color w:val="000000" w:themeColor="text1"/>
          <w:kern w:val="0"/>
          <w:szCs w:val="28"/>
          <w:rtl/>
          <w14:ligatures w14:val="none"/>
        </w:rPr>
        <w:t xml:space="preserve"> القيادة الاستشارية، وهذه القيادة تشارك المرؤوسين، وتتشاور معهم وتأخذ بآرائهم، وتشجع المبادرة من جانب المرؤوسين، ويكون عمل القائد أن يقترح الأعمال المحتملة مع تحديد توصياته، وينتظر تعليق الجماعة قبل أن يضع هذه الأعمال موضع التنفيذ، وتهتم هذه القيادة بمصالح الفريق بخلاف القيادة الدكتاتورية التي لا ترى إلاّ نفسها، فالاستشارية ضد الدكتاتورية تماماً في طريقها نحو تحقيق أفضل النتائج، ومن المهم الإشارة إلى أن الاستشارة تكون للأفراد المؤهلين لذلك (الويشي، 2013).</w:t>
      </w:r>
    </w:p>
    <w:p w14:paraId="369C0F43" w14:textId="77777777" w:rsidR="00F62E20" w:rsidRPr="00A04943" w:rsidRDefault="00F62E20" w:rsidP="00D009C7">
      <w:pPr>
        <w:numPr>
          <w:ilvl w:val="0"/>
          <w:numId w:val="19"/>
        </w:numPr>
        <w:spacing w:before="100" w:beforeAutospacing="1" w:after="100" w:afterAutospacing="1" w:line="360" w:lineRule="auto"/>
        <w:ind w:left="423"/>
        <w:jc w:val="both"/>
        <w:rPr>
          <w:rFonts w:ascii="Sakkal Majalla" w:eastAsia="Calibri" w:hAnsi="Sakkal Majalla" w:cs="Sakkal Majalla"/>
          <w:color w:val="000000" w:themeColor="text1"/>
          <w:kern w:val="0"/>
          <w:szCs w:val="28"/>
          <w:rtl/>
          <w14:ligatures w14:val="none"/>
        </w:rPr>
      </w:pPr>
      <w:r w:rsidRPr="00A04943">
        <w:rPr>
          <w:rFonts w:ascii="Sakkal Majalla" w:eastAsia="Calibri" w:hAnsi="Sakkal Majalla" w:cs="Sakkal Majalla"/>
          <w:b/>
          <w:bCs/>
          <w:color w:val="000000" w:themeColor="text1"/>
          <w:kern w:val="0"/>
          <w:szCs w:val="28"/>
          <w:rtl/>
          <w14:ligatures w14:val="none"/>
        </w:rPr>
        <w:t>القيادة الأبوية:</w:t>
      </w:r>
      <w:r w:rsidRPr="00A04943">
        <w:rPr>
          <w:rFonts w:ascii="Sakkal Majalla" w:eastAsia="Calibri" w:hAnsi="Sakkal Majalla" w:cs="Sakkal Majalla"/>
          <w:color w:val="000000" w:themeColor="text1"/>
          <w:kern w:val="0"/>
          <w:szCs w:val="28"/>
          <w:rtl/>
          <w14:ligatures w14:val="none"/>
        </w:rPr>
        <w:t xml:space="preserve"> هي قيادة مبنية على النفوذ الأبوي في العلاقات بين القائد والجماعة، والذي ينعكس على اهتمام القائد براحة ورفاهية التابعين وجعلهم بمنزلة أبنائه، وهم يشعرون بهذا الشعور، وهذا النوع من القيادة يكون كقيادة الأب بهدف الحماية (زيارة، 2019).</w:t>
      </w:r>
    </w:p>
    <w:p w14:paraId="1C025622" w14:textId="77777777" w:rsidR="00F62E20" w:rsidRPr="00A04943" w:rsidRDefault="00F62E20" w:rsidP="00D009C7">
      <w:pPr>
        <w:numPr>
          <w:ilvl w:val="0"/>
          <w:numId w:val="19"/>
        </w:numPr>
        <w:spacing w:before="100" w:beforeAutospacing="1" w:after="100" w:afterAutospacing="1" w:line="360" w:lineRule="auto"/>
        <w:ind w:left="423"/>
        <w:jc w:val="both"/>
        <w:rPr>
          <w:rFonts w:ascii="Sakkal Majalla" w:eastAsia="Calibri" w:hAnsi="Sakkal Majalla" w:cs="Sakkal Majalla"/>
          <w:color w:val="000000" w:themeColor="text1"/>
          <w:kern w:val="0"/>
          <w:szCs w:val="28"/>
          <w:rtl/>
          <w14:ligatures w14:val="none"/>
        </w:rPr>
      </w:pPr>
      <w:r w:rsidRPr="00A04943">
        <w:rPr>
          <w:rFonts w:ascii="Sakkal Majalla" w:eastAsia="Calibri" w:hAnsi="Sakkal Majalla" w:cs="Sakkal Majalla"/>
          <w:b/>
          <w:bCs/>
          <w:color w:val="000000" w:themeColor="text1"/>
          <w:kern w:val="0"/>
          <w:szCs w:val="28"/>
          <w:rtl/>
          <w14:ligatures w14:val="none"/>
        </w:rPr>
        <w:t>القيادة الجافة:</w:t>
      </w:r>
      <w:r w:rsidRPr="00A04943">
        <w:rPr>
          <w:rFonts w:ascii="Sakkal Majalla" w:eastAsia="Calibri" w:hAnsi="Sakkal Majalla" w:cs="Sakkal Majalla"/>
          <w:color w:val="000000" w:themeColor="text1"/>
          <w:kern w:val="0"/>
          <w:szCs w:val="28"/>
          <w:rtl/>
          <w14:ligatures w14:val="none"/>
        </w:rPr>
        <w:t xml:space="preserve"> وهي القيادة البعيدة عن الجانب الوجداني، ومثل هذه القيادة تكون دائماً مفروضة فرضاً، وهي بعيدة عما يرغب به الموظفون، أي الدمج بين العقل والعاطفة، مما يعني فشلا قياديا </w:t>
      </w:r>
      <w:r w:rsidRPr="00A04943">
        <w:rPr>
          <w:rFonts w:ascii="Sakkal Majalla" w:eastAsia="Calibri" w:hAnsi="Sakkal Majalla" w:cs="Sakkal Majalla"/>
          <w:color w:val="000000" w:themeColor="text1"/>
          <w:kern w:val="0"/>
          <w:szCs w:val="28"/>
          <w:rtl/>
          <w14:ligatures w14:val="none"/>
        </w:rPr>
        <w:lastRenderedPageBreak/>
        <w:t>ذريعا، ولا بدّ من إظهار بعض العاطفة من أجل ضمان التفاف المرؤوسين حول القائد في اللحظات المهمة، ومن الواضح أنّ الإنسان إذا كان متصفاً بالعقل أو العاطفة وحدها، دون الثانية فإنّه يفشل في قيادته (الدوري وآخرون، 2020).</w:t>
      </w:r>
    </w:p>
    <w:p w14:paraId="20AF1332" w14:textId="77777777" w:rsidR="00F62E20" w:rsidRPr="00A04943" w:rsidRDefault="00F62E20" w:rsidP="00D009C7">
      <w:pPr>
        <w:numPr>
          <w:ilvl w:val="0"/>
          <w:numId w:val="19"/>
        </w:numPr>
        <w:spacing w:before="100" w:beforeAutospacing="1" w:after="100" w:afterAutospacing="1" w:line="360" w:lineRule="auto"/>
        <w:ind w:left="423"/>
        <w:jc w:val="both"/>
        <w:rPr>
          <w:rFonts w:ascii="Sakkal Majalla" w:eastAsia="Calibri" w:hAnsi="Sakkal Majalla" w:cs="Sakkal Majalla"/>
          <w:color w:val="000000" w:themeColor="text1"/>
          <w:kern w:val="0"/>
          <w:szCs w:val="28"/>
          <w:rtl/>
          <w14:ligatures w14:val="none"/>
        </w:rPr>
      </w:pPr>
      <w:r w:rsidRPr="00A04943">
        <w:rPr>
          <w:rFonts w:ascii="Sakkal Majalla" w:eastAsia="Calibri" w:hAnsi="Sakkal Majalla" w:cs="Sakkal Majalla"/>
          <w:b/>
          <w:bCs/>
          <w:color w:val="000000" w:themeColor="text1"/>
          <w:kern w:val="0"/>
          <w:szCs w:val="28"/>
          <w:rtl/>
          <w14:ligatures w14:val="none"/>
        </w:rPr>
        <w:t>القيادة الرسمية:</w:t>
      </w:r>
      <w:r w:rsidRPr="00A04943">
        <w:rPr>
          <w:rFonts w:ascii="Sakkal Majalla" w:eastAsia="Calibri" w:hAnsi="Sakkal Majalla" w:cs="Sakkal Majalla"/>
          <w:color w:val="000000" w:themeColor="text1"/>
          <w:kern w:val="0"/>
          <w:szCs w:val="28"/>
          <w:rtl/>
          <w14:ligatures w14:val="none"/>
        </w:rPr>
        <w:t xml:space="preserve"> وهي القيادة التي تمارس دورها وفقاً لمنهج التنظيم (أي الأنظمة واللوائح)، التي تنظم أعمال المنشأة. ويكون القائد فيها بناء على تعيينه في منصبه، فالقائد الذي يمارس مهامه في هذا الإطار تكون سلطاته ومسؤولياته محددة من قبل مركزه الوظيفي والقوانين واللوائح المعمول بها، أي الوصف الوظيفي (صالح، 2020).</w:t>
      </w:r>
    </w:p>
    <w:p w14:paraId="77802B85" w14:textId="77777777" w:rsidR="00F62E20" w:rsidRPr="00A04943" w:rsidRDefault="00F62E20" w:rsidP="00D009C7">
      <w:pPr>
        <w:numPr>
          <w:ilvl w:val="0"/>
          <w:numId w:val="19"/>
        </w:numPr>
        <w:spacing w:before="100" w:beforeAutospacing="1" w:after="100" w:afterAutospacing="1" w:line="360" w:lineRule="auto"/>
        <w:ind w:left="423"/>
        <w:jc w:val="both"/>
        <w:rPr>
          <w:rFonts w:ascii="Sakkal Majalla" w:eastAsia="Calibri" w:hAnsi="Sakkal Majalla" w:cs="Sakkal Majalla"/>
          <w:color w:val="000000" w:themeColor="text1"/>
          <w:kern w:val="0"/>
          <w:szCs w:val="28"/>
          <w:rtl/>
          <w14:ligatures w14:val="none"/>
        </w:rPr>
      </w:pPr>
      <w:r w:rsidRPr="00A04943">
        <w:rPr>
          <w:rFonts w:ascii="Sakkal Majalla" w:eastAsia="Calibri" w:hAnsi="Sakkal Majalla" w:cs="Sakkal Majalla"/>
          <w:b/>
          <w:bCs/>
          <w:color w:val="000000" w:themeColor="text1"/>
          <w:kern w:val="0"/>
          <w:szCs w:val="28"/>
          <w:rtl/>
          <w14:ligatures w14:val="none"/>
        </w:rPr>
        <w:t>القيادة غير الرسمية</w:t>
      </w:r>
      <w:r w:rsidRPr="00A04943">
        <w:rPr>
          <w:rFonts w:ascii="Sakkal Majalla" w:eastAsia="Calibri" w:hAnsi="Sakkal Majalla" w:cs="Sakkal Majalla"/>
          <w:color w:val="000000" w:themeColor="text1"/>
          <w:kern w:val="0"/>
          <w:szCs w:val="28"/>
          <w:rtl/>
          <w14:ligatures w14:val="none"/>
        </w:rPr>
        <w:t>: أي القيادة الفاعلة في فريق العمل، وهي القيادة التي يمارسها بعض الأفراد وفقاً لقدراتهم، ومواهبهم القيادية، وليس من مركزهم ووضعهم الوظيفي، فقد يكون البعض منهم في مستوى الإدارة التنفيذية أو الإدارة المباشرة، إلاّ أنّ مواهبه القيادية وقوة شخصيته بين زملائه وقدرته على التصرف والحركة والمناقشة والإقناع يجعل منه قائداً ناجحاً (طالب وزينل، 2017).</w:t>
      </w:r>
    </w:p>
    <w:p w14:paraId="0B127CAA" w14:textId="77777777" w:rsidR="00F62E20" w:rsidRPr="00A04943" w:rsidRDefault="00F62E20" w:rsidP="00D009C7">
      <w:pPr>
        <w:numPr>
          <w:ilvl w:val="0"/>
          <w:numId w:val="19"/>
        </w:numPr>
        <w:spacing w:before="100" w:beforeAutospacing="1" w:after="100" w:afterAutospacing="1" w:line="360" w:lineRule="auto"/>
        <w:ind w:left="423"/>
        <w:jc w:val="both"/>
        <w:rPr>
          <w:rFonts w:ascii="Sakkal Majalla" w:eastAsia="Calibri" w:hAnsi="Sakkal Majalla" w:cs="Sakkal Majalla"/>
          <w:color w:val="000000" w:themeColor="text1"/>
          <w:kern w:val="0"/>
          <w:szCs w:val="28"/>
          <w:rtl/>
          <w14:ligatures w14:val="none"/>
        </w:rPr>
      </w:pPr>
      <w:r w:rsidRPr="00A04943">
        <w:rPr>
          <w:rFonts w:ascii="Sakkal Majalla" w:eastAsia="Calibri" w:hAnsi="Sakkal Majalla" w:cs="Sakkal Majalla"/>
          <w:color w:val="000000" w:themeColor="text1"/>
          <w:kern w:val="0"/>
          <w:szCs w:val="28"/>
          <w:rtl/>
          <w14:ligatures w14:val="none"/>
        </w:rPr>
        <w:t>وبوجه عام، فإنه لا غنى عن هذين النوعين، من القيادة في المنشأة، فالقيادة الرسمية وغير الرسمية يتعاونان في كثير من الأحيان؛ لتحقيق أهداف المنشأة، وقلما تجتمعان في شخص واحد (صالح، 2020).</w:t>
      </w:r>
    </w:p>
    <w:p w14:paraId="5F45363C" w14:textId="77777777" w:rsidR="00F62E20" w:rsidRPr="00A04943" w:rsidRDefault="00F62E20" w:rsidP="00F6114B">
      <w:pPr>
        <w:spacing w:before="100" w:beforeAutospacing="1" w:after="100" w:afterAutospacing="1" w:line="360" w:lineRule="auto"/>
        <w:jc w:val="both"/>
        <w:outlineLvl w:val="2"/>
        <w:rPr>
          <w:rFonts w:ascii="Sakkal Majalla" w:eastAsia="Calibri" w:hAnsi="Sakkal Majalla" w:cs="Sakkal Majalla"/>
          <w:b/>
          <w:bCs/>
          <w:color w:val="000000" w:themeColor="text1"/>
          <w:kern w:val="0"/>
          <w:sz w:val="32"/>
          <w:szCs w:val="32"/>
          <w:rtl/>
          <w14:ligatures w14:val="none"/>
        </w:rPr>
      </w:pPr>
      <w:bookmarkStart w:id="62" w:name="_Toc143289374"/>
      <w:bookmarkStart w:id="63" w:name="_Toc179177968"/>
      <w:bookmarkStart w:id="64" w:name="_Toc193199480"/>
      <w:r w:rsidRPr="00A04943">
        <w:rPr>
          <w:rFonts w:ascii="Sakkal Majalla" w:eastAsia="Calibri" w:hAnsi="Sakkal Majalla" w:cs="Sakkal Majalla"/>
          <w:b/>
          <w:bCs/>
          <w:color w:val="000000" w:themeColor="text1"/>
          <w:kern w:val="0"/>
          <w:sz w:val="32"/>
          <w:szCs w:val="32"/>
          <w:rtl/>
          <w:lang w:bidi="ar-EG"/>
          <w14:ligatures w14:val="none"/>
        </w:rPr>
        <w:t xml:space="preserve">8.1.2 </w:t>
      </w:r>
      <w:r w:rsidRPr="00A04943">
        <w:rPr>
          <w:rFonts w:ascii="Sakkal Majalla" w:eastAsia="Calibri" w:hAnsi="Sakkal Majalla" w:cs="Sakkal Majalla"/>
          <w:b/>
          <w:bCs/>
          <w:color w:val="000000" w:themeColor="text1"/>
          <w:kern w:val="0"/>
          <w:sz w:val="32"/>
          <w:szCs w:val="32"/>
          <w:rtl/>
          <w14:ligatures w14:val="none"/>
        </w:rPr>
        <w:t>صفات القائد الإداري</w:t>
      </w:r>
      <w:bookmarkEnd w:id="62"/>
      <w:bookmarkEnd w:id="63"/>
      <w:bookmarkEnd w:id="64"/>
    </w:p>
    <w:p w14:paraId="7D3E89A3" w14:textId="77777777" w:rsidR="00F62E20" w:rsidRPr="00A04943" w:rsidRDefault="00F62E20" w:rsidP="00CA7F54">
      <w:pPr>
        <w:spacing w:before="100" w:beforeAutospacing="1" w:after="100" w:afterAutospacing="1" w:line="360" w:lineRule="auto"/>
        <w:jc w:val="both"/>
        <w:rPr>
          <w:rFonts w:ascii="Sakkal Majalla" w:eastAsia="Calibri" w:hAnsi="Sakkal Majalla" w:cs="Sakkal Majalla"/>
          <w:b/>
          <w:bCs/>
          <w:color w:val="000000" w:themeColor="text1"/>
          <w:kern w:val="0"/>
          <w:szCs w:val="28"/>
          <w:rtl/>
          <w14:ligatures w14:val="none"/>
        </w:rPr>
      </w:pPr>
      <w:r w:rsidRPr="00A04943">
        <w:rPr>
          <w:rFonts w:ascii="Sakkal Majalla" w:eastAsia="Calibri" w:hAnsi="Sakkal Majalla" w:cs="Sakkal Majalla"/>
          <w:b/>
          <w:bCs/>
          <w:color w:val="000000" w:themeColor="text1"/>
          <w:kern w:val="0"/>
          <w:szCs w:val="28"/>
          <w:rtl/>
          <w14:ligatures w14:val="none"/>
        </w:rPr>
        <w:t>يمكن تصنيف صفات القادة إلى عشر صفات هي (العلاق، 2020):</w:t>
      </w:r>
    </w:p>
    <w:p w14:paraId="63333D5B" w14:textId="77777777" w:rsidR="00F62E20" w:rsidRPr="00A04943" w:rsidRDefault="00F62E20" w:rsidP="00D009C7">
      <w:pPr>
        <w:numPr>
          <w:ilvl w:val="0"/>
          <w:numId w:val="20"/>
        </w:numPr>
        <w:spacing w:before="100" w:beforeAutospacing="1" w:after="100" w:afterAutospacing="1" w:line="360" w:lineRule="auto"/>
        <w:ind w:left="423"/>
        <w:jc w:val="both"/>
        <w:rPr>
          <w:rFonts w:ascii="Sakkal Majalla" w:eastAsia="Calibri" w:hAnsi="Sakkal Majalla" w:cs="Sakkal Majalla"/>
          <w:color w:val="000000" w:themeColor="text1"/>
          <w:kern w:val="0"/>
          <w:szCs w:val="28"/>
          <w:rtl/>
          <w14:ligatures w14:val="none"/>
        </w:rPr>
      </w:pPr>
      <w:r w:rsidRPr="00A04943">
        <w:rPr>
          <w:rFonts w:ascii="Sakkal Majalla" w:eastAsia="Calibri" w:hAnsi="Sakkal Majalla" w:cs="Sakkal Majalla"/>
          <w:color w:val="000000" w:themeColor="text1"/>
          <w:kern w:val="0"/>
          <w:szCs w:val="28"/>
          <w:rtl/>
          <w14:ligatures w14:val="none"/>
        </w:rPr>
        <w:t xml:space="preserve">وحدة المقاييس العليا للأخلاقيات الشخصية: بحيث لا يستطيع القائد الفعَال، أن يعيش أخلاقيات مزدوجة إحداها في حياته العامة (الشخصية)، والأخرى في العمل، فالأخلاقيات الشخصية لابدّ أن تتطابق مع الأخلاقيات المهنية. </w:t>
      </w:r>
    </w:p>
    <w:p w14:paraId="3FC5B1BD" w14:textId="77777777" w:rsidR="00F62E20" w:rsidRPr="00A04943" w:rsidRDefault="00F62E20" w:rsidP="00D009C7">
      <w:pPr>
        <w:numPr>
          <w:ilvl w:val="0"/>
          <w:numId w:val="20"/>
        </w:numPr>
        <w:spacing w:before="100" w:beforeAutospacing="1" w:after="100" w:afterAutospacing="1" w:line="360" w:lineRule="auto"/>
        <w:ind w:left="423"/>
        <w:jc w:val="both"/>
        <w:rPr>
          <w:rFonts w:ascii="Sakkal Majalla" w:eastAsia="Calibri" w:hAnsi="Sakkal Majalla" w:cs="Sakkal Majalla"/>
          <w:color w:val="000000" w:themeColor="text1"/>
          <w:kern w:val="0"/>
          <w:szCs w:val="28"/>
          <w14:ligatures w14:val="none"/>
        </w:rPr>
      </w:pPr>
      <w:r w:rsidRPr="00A04943">
        <w:rPr>
          <w:rFonts w:ascii="Sakkal Majalla" w:eastAsia="Calibri" w:hAnsi="Sakkal Majalla" w:cs="Sakkal Majalla"/>
          <w:color w:val="000000" w:themeColor="text1"/>
          <w:kern w:val="0"/>
          <w:szCs w:val="28"/>
          <w:rtl/>
          <w14:ligatures w14:val="none"/>
        </w:rPr>
        <w:t>الفعالية العالية: بحيث يترفع القائد عن الأمور الجانبية، ويهتم بالقضايا المهمة والأساسية.</w:t>
      </w:r>
    </w:p>
    <w:p w14:paraId="1E4065CC" w14:textId="77777777" w:rsidR="00F62E20" w:rsidRPr="00A04943" w:rsidRDefault="00F62E20" w:rsidP="00D009C7">
      <w:pPr>
        <w:numPr>
          <w:ilvl w:val="0"/>
          <w:numId w:val="20"/>
        </w:numPr>
        <w:spacing w:before="100" w:beforeAutospacing="1" w:after="100" w:afterAutospacing="1" w:line="360" w:lineRule="auto"/>
        <w:ind w:left="423"/>
        <w:jc w:val="both"/>
        <w:rPr>
          <w:rFonts w:ascii="Sakkal Majalla" w:eastAsia="Calibri" w:hAnsi="Sakkal Majalla" w:cs="Sakkal Majalla"/>
          <w:color w:val="000000" w:themeColor="text1"/>
          <w:kern w:val="0"/>
          <w:szCs w:val="28"/>
          <w:rtl/>
          <w14:ligatures w14:val="none"/>
        </w:rPr>
      </w:pPr>
      <w:r w:rsidRPr="00A04943">
        <w:rPr>
          <w:rFonts w:ascii="Sakkal Majalla" w:eastAsia="Calibri" w:hAnsi="Sakkal Majalla" w:cs="Sakkal Majalla"/>
          <w:color w:val="000000" w:themeColor="text1"/>
          <w:kern w:val="0"/>
          <w:szCs w:val="28"/>
          <w:rtl/>
          <w14:ligatures w14:val="none"/>
        </w:rPr>
        <w:t xml:space="preserve">الإنجاز: القائد الفعَال يمتلك القدرة على إنجاز الأولويات وترتيبها، ثم تنفيذها، ويجب أن يتم ذلك بمراحله الكاملة. </w:t>
      </w:r>
    </w:p>
    <w:p w14:paraId="278DF730" w14:textId="77777777" w:rsidR="00F62E20" w:rsidRPr="00A04943" w:rsidRDefault="00F62E20" w:rsidP="00D009C7">
      <w:pPr>
        <w:numPr>
          <w:ilvl w:val="0"/>
          <w:numId w:val="20"/>
        </w:numPr>
        <w:spacing w:before="100" w:beforeAutospacing="1" w:after="100" w:afterAutospacing="1" w:line="360" w:lineRule="auto"/>
        <w:ind w:left="423"/>
        <w:jc w:val="both"/>
        <w:rPr>
          <w:rFonts w:ascii="Sakkal Majalla" w:eastAsia="Calibri" w:hAnsi="Sakkal Majalla" w:cs="Sakkal Majalla"/>
          <w:color w:val="000000" w:themeColor="text1"/>
          <w:kern w:val="0"/>
          <w:szCs w:val="28"/>
          <w14:ligatures w14:val="none"/>
        </w:rPr>
      </w:pPr>
      <w:r w:rsidRPr="00A04943">
        <w:rPr>
          <w:rFonts w:ascii="Sakkal Majalla" w:eastAsia="Calibri" w:hAnsi="Sakkal Majalla" w:cs="Sakkal Majalla"/>
          <w:color w:val="000000" w:themeColor="text1"/>
          <w:kern w:val="0"/>
          <w:szCs w:val="28"/>
          <w:rtl/>
          <w14:ligatures w14:val="none"/>
        </w:rPr>
        <w:lastRenderedPageBreak/>
        <w:t xml:space="preserve">الشجاعة والجرأة: يجب أن يكون القائد جريئا في اتخاذ القرارات، والقيام بإجراءات العمل، وما يحتاج إليه دون خوف من النتائج أو خجل، من الجهات والأفراد الذين يتعامل معهم. </w:t>
      </w:r>
    </w:p>
    <w:p w14:paraId="0C50A922" w14:textId="77777777" w:rsidR="00F62E20" w:rsidRPr="00A04943" w:rsidRDefault="00F62E20" w:rsidP="00D009C7">
      <w:pPr>
        <w:numPr>
          <w:ilvl w:val="0"/>
          <w:numId w:val="20"/>
        </w:numPr>
        <w:spacing w:before="100" w:beforeAutospacing="1" w:after="100" w:afterAutospacing="1" w:line="360" w:lineRule="auto"/>
        <w:ind w:left="423"/>
        <w:jc w:val="both"/>
        <w:rPr>
          <w:rFonts w:ascii="Sakkal Majalla" w:eastAsia="Calibri" w:hAnsi="Sakkal Majalla" w:cs="Sakkal Majalla"/>
          <w:color w:val="000000" w:themeColor="text1"/>
          <w:kern w:val="0"/>
          <w:szCs w:val="28"/>
          <w:rtl/>
          <w14:ligatures w14:val="none"/>
        </w:rPr>
      </w:pPr>
      <w:r w:rsidRPr="00A04943">
        <w:rPr>
          <w:rFonts w:ascii="Sakkal Majalla" w:eastAsia="Calibri" w:hAnsi="Sakkal Majalla" w:cs="Sakkal Majalla"/>
          <w:color w:val="000000" w:themeColor="text1"/>
          <w:kern w:val="0"/>
          <w:szCs w:val="28"/>
          <w:rtl/>
          <w14:ligatures w14:val="none"/>
        </w:rPr>
        <w:t>العمل بدافع الإبداع: يتميز القادة الفعالون بدوافعهم الذاتية للإبداع والشعور بالملل من الأشياء التي لا تجدي نفعا، ولن ينتظروا الأوامر من أجل البدء بالعمل، فالقائد الفعال هو شخص مبدع خلاَق يفضل أن يبدأ بطلب المغفرة على طلب الإذن.</w:t>
      </w:r>
    </w:p>
    <w:p w14:paraId="0D7535C7" w14:textId="77777777" w:rsidR="00F62E20" w:rsidRPr="00A04943" w:rsidRDefault="00F62E20" w:rsidP="00D009C7">
      <w:pPr>
        <w:numPr>
          <w:ilvl w:val="0"/>
          <w:numId w:val="20"/>
        </w:numPr>
        <w:spacing w:before="100" w:beforeAutospacing="1" w:after="100" w:afterAutospacing="1" w:line="360" w:lineRule="auto"/>
        <w:ind w:left="423"/>
        <w:jc w:val="both"/>
        <w:rPr>
          <w:rFonts w:ascii="Sakkal Majalla" w:eastAsia="Calibri" w:hAnsi="Sakkal Majalla" w:cs="Sakkal Majalla"/>
          <w:color w:val="000000" w:themeColor="text1"/>
          <w:kern w:val="0"/>
          <w:szCs w:val="28"/>
          <w:rtl/>
          <w14:ligatures w14:val="none"/>
        </w:rPr>
      </w:pPr>
      <w:r w:rsidRPr="00A04943">
        <w:rPr>
          <w:rFonts w:ascii="Sakkal Majalla" w:eastAsia="Calibri" w:hAnsi="Sakkal Majalla" w:cs="Sakkal Majalla"/>
          <w:color w:val="000000" w:themeColor="text1"/>
          <w:kern w:val="0"/>
          <w:szCs w:val="28"/>
          <w:rtl/>
          <w14:ligatures w14:val="none"/>
        </w:rPr>
        <w:t xml:space="preserve">العمل الجاد بتفانٍ والتزام: فالقادة الفعالون يقومون بإنجاز أعمالهم، بإخلاص وعطاء كبيرين، كما يكون لديهم التزام كامل تجاه تلك الأعمال. </w:t>
      </w:r>
    </w:p>
    <w:p w14:paraId="649CBE26" w14:textId="77777777" w:rsidR="00F62E20" w:rsidRPr="00A04943" w:rsidRDefault="00F62E20" w:rsidP="00D009C7">
      <w:pPr>
        <w:numPr>
          <w:ilvl w:val="0"/>
          <w:numId w:val="20"/>
        </w:numPr>
        <w:spacing w:before="100" w:beforeAutospacing="1" w:after="100" w:afterAutospacing="1" w:line="360" w:lineRule="auto"/>
        <w:ind w:left="423"/>
        <w:jc w:val="both"/>
        <w:rPr>
          <w:rFonts w:ascii="Sakkal Majalla" w:eastAsia="Calibri" w:hAnsi="Sakkal Majalla" w:cs="Sakkal Majalla"/>
          <w:color w:val="000000" w:themeColor="text1"/>
          <w:kern w:val="0"/>
          <w:szCs w:val="28"/>
          <w:rtl/>
          <w14:ligatures w14:val="none"/>
        </w:rPr>
      </w:pPr>
      <w:r w:rsidRPr="00A04943">
        <w:rPr>
          <w:rFonts w:ascii="Sakkal Majalla" w:eastAsia="Calibri" w:hAnsi="Sakkal Majalla" w:cs="Sakkal Majalla"/>
          <w:color w:val="000000" w:themeColor="text1"/>
          <w:kern w:val="0"/>
          <w:szCs w:val="28"/>
          <w:rtl/>
          <w14:ligatures w14:val="none"/>
        </w:rPr>
        <w:t>تحديد الأهداف: وذلك بوضع الأهداف الخاصة بهم، والتي هي ذات ضرورة قصوى لاتخاذ القرارات الصعبة.</w:t>
      </w:r>
    </w:p>
    <w:p w14:paraId="6C37B41C" w14:textId="77777777" w:rsidR="00F62E20" w:rsidRPr="00A04943" w:rsidRDefault="00F62E20" w:rsidP="00D009C7">
      <w:pPr>
        <w:numPr>
          <w:ilvl w:val="0"/>
          <w:numId w:val="20"/>
        </w:numPr>
        <w:spacing w:before="100" w:beforeAutospacing="1" w:after="100" w:afterAutospacing="1" w:line="360" w:lineRule="auto"/>
        <w:ind w:left="423"/>
        <w:jc w:val="both"/>
        <w:rPr>
          <w:rFonts w:ascii="Sakkal Majalla" w:eastAsia="Calibri" w:hAnsi="Sakkal Majalla" w:cs="Sakkal Majalla"/>
          <w:color w:val="000000" w:themeColor="text1"/>
          <w:kern w:val="0"/>
          <w:szCs w:val="28"/>
          <w:rtl/>
          <w14:ligatures w14:val="none"/>
        </w:rPr>
      </w:pPr>
      <w:r w:rsidRPr="00A04943">
        <w:rPr>
          <w:rFonts w:ascii="Sakkal Majalla" w:eastAsia="Calibri" w:hAnsi="Sakkal Majalla" w:cs="Sakkal Majalla"/>
          <w:color w:val="000000" w:themeColor="text1"/>
          <w:kern w:val="0"/>
          <w:szCs w:val="28"/>
          <w:rtl/>
          <w14:ligatures w14:val="none"/>
        </w:rPr>
        <w:t xml:space="preserve">استمرار الحماس: نمو القائد وتطوره يتطلب حماسا ملهما لإلهام الموظفين، من أجل العمل بقوة واجتهاد في سبيل مصلحة العمل، وعليه تغذية هذه الحماس بمختلف الطرق المتاحة، وباستمرار. </w:t>
      </w:r>
    </w:p>
    <w:p w14:paraId="30057D20" w14:textId="77777777" w:rsidR="00F62E20" w:rsidRPr="00A04943" w:rsidRDefault="00F62E20" w:rsidP="00D009C7">
      <w:pPr>
        <w:numPr>
          <w:ilvl w:val="0"/>
          <w:numId w:val="20"/>
        </w:numPr>
        <w:spacing w:before="100" w:beforeAutospacing="1" w:after="100" w:afterAutospacing="1" w:line="360" w:lineRule="auto"/>
        <w:ind w:left="423"/>
        <w:jc w:val="both"/>
        <w:rPr>
          <w:rFonts w:ascii="Sakkal Majalla" w:eastAsia="Calibri" w:hAnsi="Sakkal Majalla" w:cs="Sakkal Majalla"/>
          <w:color w:val="000000" w:themeColor="text1"/>
          <w:kern w:val="0"/>
          <w:szCs w:val="28"/>
          <w:rtl/>
          <w14:ligatures w14:val="none"/>
        </w:rPr>
      </w:pPr>
      <w:r w:rsidRPr="00A04943">
        <w:rPr>
          <w:rFonts w:ascii="Sakkal Majalla" w:eastAsia="Calibri" w:hAnsi="Sakkal Majalla" w:cs="Sakkal Majalla"/>
          <w:color w:val="000000" w:themeColor="text1"/>
          <w:kern w:val="0"/>
          <w:szCs w:val="28"/>
          <w:rtl/>
          <w14:ligatures w14:val="none"/>
        </w:rPr>
        <w:t xml:space="preserve">امتلاك الذكاء العملي: فالقائد الفعَال، هو ذلك الشخص الذي يمتلك مستوى رفيعا من الذكاء العملي، بحيث يتمكن من تنظيم المواقف الفوضوية، فهو لا يتجاوب مع المشكلات بل يستجيب لها. </w:t>
      </w:r>
    </w:p>
    <w:p w14:paraId="5D9DFE47" w14:textId="77777777" w:rsidR="00F62E20" w:rsidRPr="00A04943" w:rsidRDefault="00F62E20" w:rsidP="00D009C7">
      <w:pPr>
        <w:numPr>
          <w:ilvl w:val="0"/>
          <w:numId w:val="20"/>
        </w:numPr>
        <w:spacing w:before="100" w:beforeAutospacing="1" w:after="100" w:afterAutospacing="1" w:line="360" w:lineRule="auto"/>
        <w:ind w:left="423"/>
        <w:jc w:val="both"/>
        <w:rPr>
          <w:rFonts w:ascii="Sakkal Majalla" w:eastAsia="Calibri" w:hAnsi="Sakkal Majalla" w:cs="Sakkal Majalla"/>
          <w:color w:val="000000" w:themeColor="text1"/>
          <w:kern w:val="0"/>
          <w:szCs w:val="28"/>
          <w:rtl/>
          <w14:ligatures w14:val="none"/>
        </w:rPr>
      </w:pPr>
      <w:r w:rsidRPr="00A04943">
        <w:rPr>
          <w:rFonts w:ascii="Sakkal Majalla" w:eastAsia="Calibri" w:hAnsi="Sakkal Majalla" w:cs="Sakkal Majalla"/>
          <w:color w:val="000000" w:themeColor="text1"/>
          <w:kern w:val="0"/>
          <w:szCs w:val="28"/>
          <w:rtl/>
          <w14:ligatures w14:val="none"/>
        </w:rPr>
        <w:t>مساعدة الآخرين على النمو: فالقادة الحقيقيون لا يسعون إلى التطوير والنمو الذاتي فقط، بل يسعون إلى تطوير الآخرين بهدف خلق بيئة ناجحة وفعالة في التعاون، ومن خلال هذا التعاون تصبح المنظمة والعاملون فيها، جزءا متكاملا لا يتجزأ، منتجين فريقا يتصدى لأقوى الفرق والمهام.</w:t>
      </w:r>
    </w:p>
    <w:p w14:paraId="1130D8D7" w14:textId="77777777" w:rsidR="00F62E20" w:rsidRPr="00A04943" w:rsidRDefault="00F62E20" w:rsidP="00F6114B">
      <w:pPr>
        <w:spacing w:before="100" w:beforeAutospacing="1" w:after="100" w:afterAutospacing="1" w:line="360" w:lineRule="auto"/>
        <w:jc w:val="both"/>
        <w:outlineLvl w:val="2"/>
        <w:rPr>
          <w:rFonts w:ascii="Sakkal Majalla" w:eastAsia="Calibri" w:hAnsi="Sakkal Majalla" w:cs="Sakkal Majalla"/>
          <w:b/>
          <w:bCs/>
          <w:color w:val="000000" w:themeColor="text1"/>
          <w:kern w:val="0"/>
          <w:sz w:val="32"/>
          <w:szCs w:val="32"/>
          <w:rtl/>
          <w14:ligatures w14:val="none"/>
        </w:rPr>
      </w:pPr>
      <w:bookmarkStart w:id="65" w:name="_Toc143289375"/>
      <w:bookmarkStart w:id="66" w:name="_Toc179177969"/>
      <w:bookmarkStart w:id="67" w:name="_Toc193199481"/>
      <w:r w:rsidRPr="00A04943">
        <w:rPr>
          <w:rFonts w:ascii="Sakkal Majalla" w:eastAsia="Calibri" w:hAnsi="Sakkal Majalla" w:cs="Sakkal Majalla"/>
          <w:b/>
          <w:bCs/>
          <w:color w:val="000000" w:themeColor="text1"/>
          <w:kern w:val="0"/>
          <w:sz w:val="32"/>
          <w:szCs w:val="32"/>
          <w:rtl/>
          <w14:ligatures w14:val="none"/>
        </w:rPr>
        <w:t>9.1.2 أهمية القيادة الفعالة</w:t>
      </w:r>
      <w:bookmarkEnd w:id="65"/>
      <w:bookmarkEnd w:id="66"/>
      <w:bookmarkEnd w:id="67"/>
    </w:p>
    <w:p w14:paraId="19FB6AED" w14:textId="77777777" w:rsidR="00F62E20" w:rsidRPr="00A04943" w:rsidRDefault="00F62E20" w:rsidP="00F6114B">
      <w:pPr>
        <w:spacing w:before="100" w:beforeAutospacing="1" w:after="100" w:afterAutospacing="1" w:line="360" w:lineRule="auto"/>
        <w:ind w:hanging="2"/>
        <w:jc w:val="both"/>
        <w:rPr>
          <w:rFonts w:ascii="Sakkal Majalla" w:eastAsia="Calibri" w:hAnsi="Sakkal Majalla" w:cs="Sakkal Majalla"/>
          <w:b/>
          <w:bCs/>
          <w:color w:val="000000" w:themeColor="text1"/>
          <w:kern w:val="0"/>
          <w:szCs w:val="28"/>
          <w:rtl/>
          <w14:ligatures w14:val="none"/>
        </w:rPr>
      </w:pPr>
      <w:r w:rsidRPr="00A04943">
        <w:rPr>
          <w:rFonts w:ascii="Sakkal Majalla" w:eastAsia="Calibri" w:hAnsi="Sakkal Majalla" w:cs="Sakkal Majalla"/>
          <w:b/>
          <w:bCs/>
          <w:color w:val="000000" w:themeColor="text1"/>
          <w:kern w:val="0"/>
          <w:szCs w:val="28"/>
          <w:rtl/>
          <w14:ligatures w14:val="none"/>
        </w:rPr>
        <w:t xml:space="preserve">تتلخص أهمية القيادة الفعالة فيما يأتي: </w:t>
      </w:r>
    </w:p>
    <w:p w14:paraId="5D41D020" w14:textId="77777777" w:rsidR="00F62E20" w:rsidRPr="00A04943" w:rsidRDefault="00F62E20" w:rsidP="00D009C7">
      <w:pPr>
        <w:numPr>
          <w:ilvl w:val="0"/>
          <w:numId w:val="21"/>
        </w:numPr>
        <w:spacing w:before="100" w:beforeAutospacing="1" w:after="100" w:afterAutospacing="1" w:line="360" w:lineRule="auto"/>
        <w:ind w:left="423"/>
        <w:jc w:val="both"/>
        <w:rPr>
          <w:rFonts w:ascii="Sakkal Majalla" w:eastAsia="Calibri" w:hAnsi="Sakkal Majalla" w:cs="Sakkal Majalla"/>
          <w:color w:val="000000" w:themeColor="text1"/>
          <w:kern w:val="0"/>
          <w:szCs w:val="28"/>
          <w:rtl/>
          <w14:ligatures w14:val="none"/>
        </w:rPr>
      </w:pPr>
      <w:r w:rsidRPr="00A04943">
        <w:rPr>
          <w:rFonts w:ascii="Sakkal Majalla" w:eastAsia="Calibri" w:hAnsi="Sakkal Majalla" w:cs="Sakkal Majalla"/>
          <w:b/>
          <w:bCs/>
          <w:color w:val="000000" w:themeColor="text1"/>
          <w:kern w:val="0"/>
          <w:szCs w:val="28"/>
          <w:rtl/>
          <w14:ligatures w14:val="none"/>
        </w:rPr>
        <w:t>أولاً: تعزيز الروح المعنوية للموظف</w:t>
      </w:r>
      <w:r w:rsidRPr="00A04943">
        <w:rPr>
          <w:rFonts w:ascii="Sakkal Majalla" w:eastAsia="Calibri" w:hAnsi="Sakkal Majalla" w:cs="Sakkal Majalla"/>
          <w:color w:val="000000" w:themeColor="text1"/>
          <w:kern w:val="0"/>
          <w:szCs w:val="28"/>
          <w:rtl/>
          <w14:ligatures w14:val="none"/>
        </w:rPr>
        <w:t xml:space="preserve">، بحيث تؤثر القيادة في العمل على الموظفين بشكلٍ كبير، حيث إنّ وجود قيادة جيدة تقلل من الإجهاد والتوتر لدى الموظفين، وإن القادة الذين يستمعون إلى موظفيهم ويتفهمون شكواهم وظروفهم، ويعملون على تجاوز المشكلات معهم بشكلٍ سلس، يحافظون على موظفيهم لمدى طويل، وإنّ الموظف السعيد يكون أداؤه في العمل أفضل، من ناحية أخرى عندما </w:t>
      </w:r>
      <w:r w:rsidRPr="00A04943">
        <w:rPr>
          <w:rFonts w:ascii="Sakkal Majalla" w:eastAsia="Calibri" w:hAnsi="Sakkal Majalla" w:cs="Sakkal Majalla"/>
          <w:color w:val="000000" w:themeColor="text1"/>
          <w:kern w:val="0"/>
          <w:szCs w:val="28"/>
          <w:rtl/>
          <w14:ligatures w14:val="none"/>
        </w:rPr>
        <w:lastRenderedPageBreak/>
        <w:t>تكون القيادة في مؤسسة ما أو شركة غير جيدة يؤثر ذلك في معنويات ونفسية الموظفين، وبالتالي يتوترون في العمل، وحتى في حياتهم الخاصة، ويشعرون بعدم الراحة (الويشي، 2013).</w:t>
      </w:r>
    </w:p>
    <w:p w14:paraId="40DA4726" w14:textId="77777777" w:rsidR="00F62E20" w:rsidRPr="00A04943" w:rsidRDefault="00F62E20" w:rsidP="00D009C7">
      <w:pPr>
        <w:numPr>
          <w:ilvl w:val="0"/>
          <w:numId w:val="21"/>
        </w:numPr>
        <w:spacing w:before="100" w:beforeAutospacing="1" w:after="100" w:afterAutospacing="1" w:line="360" w:lineRule="auto"/>
        <w:ind w:left="423"/>
        <w:jc w:val="both"/>
        <w:rPr>
          <w:rFonts w:ascii="Sakkal Majalla" w:eastAsia="Calibri" w:hAnsi="Sakkal Majalla" w:cs="Sakkal Majalla"/>
          <w:color w:val="000000" w:themeColor="text1"/>
          <w:kern w:val="0"/>
          <w:szCs w:val="28"/>
          <w:rtl/>
          <w14:ligatures w14:val="none"/>
        </w:rPr>
      </w:pPr>
      <w:r w:rsidRPr="00A04943">
        <w:rPr>
          <w:rFonts w:ascii="Sakkal Majalla" w:eastAsia="Calibri" w:hAnsi="Sakkal Majalla" w:cs="Sakkal Majalla"/>
          <w:b/>
          <w:bCs/>
          <w:color w:val="000000" w:themeColor="text1"/>
          <w:kern w:val="0"/>
          <w:szCs w:val="28"/>
          <w:rtl/>
          <w14:ligatures w14:val="none"/>
        </w:rPr>
        <w:t>ثانياً: الكفاءة في العمل:</w:t>
      </w:r>
      <w:r w:rsidRPr="00A04943">
        <w:rPr>
          <w:rFonts w:ascii="Sakkal Majalla" w:eastAsia="Calibri" w:hAnsi="Sakkal Majalla" w:cs="Sakkal Majalla"/>
          <w:color w:val="000000" w:themeColor="text1"/>
          <w:kern w:val="0"/>
          <w:szCs w:val="28"/>
          <w:rtl/>
          <w14:ligatures w14:val="none"/>
        </w:rPr>
        <w:t xml:space="preserve"> تساعد الإدارة على تحقيق أقصى قدر من الكفاءة، في العمل وتحقيق الأهداف التي تم وضعها، فيلعب القائد دورا في تحفيز الفريق والحرص على قيامهم بأداء وظائفهم على أكمل وجه؛ بالإضافة إلى تقديم التوجيه والإشراف اللازم، وتوفير جو من الثقة بين أعضاء الفريق الواحد، وتعمل القيادة الجيدة كذلك على توفير بيئة عمل فعالة تساعد على النمو السليم والمستقر للشركة أو المؤسسة (صالح، 2020).</w:t>
      </w:r>
    </w:p>
    <w:p w14:paraId="10E84962" w14:textId="77777777" w:rsidR="00F62E20" w:rsidRPr="00A04943" w:rsidRDefault="00F62E20" w:rsidP="00D009C7">
      <w:pPr>
        <w:numPr>
          <w:ilvl w:val="0"/>
          <w:numId w:val="21"/>
        </w:numPr>
        <w:spacing w:before="100" w:beforeAutospacing="1" w:after="100" w:afterAutospacing="1" w:line="360" w:lineRule="auto"/>
        <w:ind w:left="423"/>
        <w:jc w:val="both"/>
        <w:rPr>
          <w:rFonts w:ascii="Sakkal Majalla" w:eastAsia="Calibri" w:hAnsi="Sakkal Majalla" w:cs="Sakkal Majalla"/>
          <w:color w:val="000000" w:themeColor="text1"/>
          <w:kern w:val="0"/>
          <w:szCs w:val="28"/>
          <w:rtl/>
          <w14:ligatures w14:val="none"/>
        </w:rPr>
      </w:pPr>
      <w:r w:rsidRPr="00A04943">
        <w:rPr>
          <w:rFonts w:ascii="Sakkal Majalla" w:eastAsia="Calibri" w:hAnsi="Sakkal Majalla" w:cs="Sakkal Majalla"/>
          <w:b/>
          <w:bCs/>
          <w:color w:val="000000" w:themeColor="text1"/>
          <w:kern w:val="0"/>
          <w:szCs w:val="28"/>
          <w:rtl/>
          <w14:ligatures w14:val="none"/>
        </w:rPr>
        <w:t>ثالثاً: كسب رضا العملاء:</w:t>
      </w:r>
      <w:r w:rsidRPr="00A04943">
        <w:rPr>
          <w:rFonts w:ascii="Sakkal Majalla" w:eastAsia="Calibri" w:hAnsi="Sakkal Majalla" w:cs="Sakkal Majalla"/>
          <w:color w:val="000000" w:themeColor="text1"/>
          <w:kern w:val="0"/>
          <w:szCs w:val="28"/>
          <w:rtl/>
          <w14:ligatures w14:val="none"/>
        </w:rPr>
        <w:t xml:space="preserve"> يخلق القائد الناجح مجموعة من العملاء المخلصين للشركة أو المؤسسة التي يقود فريقها، ويكون ذلك بشكل غير مباشر عادةً؛ إذ إنّ بناء فريق جيد، وجعله مخلصا لعمله يحسن التعامل مع العملاء بطريقة تكسب إخلاصهم، وبالتالي تحافظ الشركة على زبائنها وتكسب المزيد منهم بفضل الاستراتيجية، الجيدة للقيادة فيها (طالب وزينل، 2017).</w:t>
      </w:r>
    </w:p>
    <w:p w14:paraId="3A540081" w14:textId="77777777" w:rsidR="00F62E20" w:rsidRPr="00A04943" w:rsidRDefault="00F62E20" w:rsidP="00D009C7">
      <w:pPr>
        <w:numPr>
          <w:ilvl w:val="0"/>
          <w:numId w:val="21"/>
        </w:numPr>
        <w:spacing w:before="100" w:beforeAutospacing="1" w:after="100" w:afterAutospacing="1" w:line="360" w:lineRule="auto"/>
        <w:ind w:left="423"/>
        <w:jc w:val="both"/>
        <w:rPr>
          <w:rFonts w:ascii="Sakkal Majalla" w:eastAsia="Calibri" w:hAnsi="Sakkal Majalla" w:cs="Sakkal Majalla"/>
          <w:color w:val="000000" w:themeColor="text1"/>
          <w:kern w:val="0"/>
          <w:szCs w:val="28"/>
          <w:rtl/>
          <w14:ligatures w14:val="none"/>
        </w:rPr>
      </w:pPr>
      <w:r w:rsidRPr="00A04943">
        <w:rPr>
          <w:rFonts w:ascii="Sakkal Majalla" w:eastAsia="Calibri" w:hAnsi="Sakkal Majalla" w:cs="Sakkal Majalla"/>
          <w:b/>
          <w:bCs/>
          <w:color w:val="000000" w:themeColor="text1"/>
          <w:kern w:val="0"/>
          <w:szCs w:val="28"/>
          <w:rtl/>
          <w14:ligatures w14:val="none"/>
        </w:rPr>
        <w:t>رابعاً: تحديد الرؤية المستقبلية:</w:t>
      </w:r>
      <w:r w:rsidRPr="00A04943">
        <w:rPr>
          <w:rFonts w:ascii="Sakkal Majalla" w:eastAsia="Calibri" w:hAnsi="Sakkal Majalla" w:cs="Sakkal Majalla"/>
          <w:color w:val="000000" w:themeColor="text1"/>
          <w:kern w:val="0"/>
          <w:szCs w:val="28"/>
          <w:rtl/>
          <w14:ligatures w14:val="none"/>
        </w:rPr>
        <w:t xml:space="preserve"> إن إحدى أهم متطلبات القيادة الجيدة هي الرؤية المستقبلية، ويكون ذلك بتحديد التوقعات والاحتمالات للمستقبل، بناءً على أسس وتفاصيل مدروسة؛ ووضع خطط تناسب هذه التوقعات للتصرف بطريقة صحيحة عند حدوثها، وهذه سمة يتميز بها القائد وتَجعله أكثر قدرة على النجاح، ووضع المؤسسة أو المنظمة في وضعية أكثر ازدهاراً ونجاحاً (العلاق، 2020).</w:t>
      </w:r>
    </w:p>
    <w:p w14:paraId="149E5F22" w14:textId="59E92A38" w:rsidR="00F6114B" w:rsidRPr="00A04943" w:rsidRDefault="00F6114B">
      <w:pPr>
        <w:bidi w:val="0"/>
        <w:rPr>
          <w:rFonts w:ascii="Sakkal Majalla" w:hAnsi="Sakkal Majalla" w:cs="Sakkal Majalla"/>
          <w:color w:val="000000" w:themeColor="text1"/>
          <w:szCs w:val="28"/>
          <w:rtl/>
        </w:rPr>
      </w:pPr>
      <w:bookmarkStart w:id="68" w:name="_Hlk192369241"/>
      <w:r w:rsidRPr="00A04943">
        <w:rPr>
          <w:rFonts w:ascii="Sakkal Majalla" w:hAnsi="Sakkal Majalla" w:cs="Sakkal Majalla"/>
          <w:color w:val="000000" w:themeColor="text1"/>
          <w:szCs w:val="28"/>
          <w:rtl/>
        </w:rPr>
        <w:br w:type="page"/>
      </w:r>
    </w:p>
    <w:p w14:paraId="39610DBD" w14:textId="77777777" w:rsidR="00A77CE8" w:rsidRPr="00A04943" w:rsidRDefault="00A77CE8" w:rsidP="00D676A6">
      <w:pPr>
        <w:spacing w:before="100" w:beforeAutospacing="1" w:after="100" w:afterAutospacing="1" w:line="360" w:lineRule="auto"/>
        <w:jc w:val="center"/>
        <w:outlineLvl w:val="1"/>
        <w:rPr>
          <w:rFonts w:ascii="Sakkal Majalla" w:eastAsia="Malgun Gothic" w:hAnsi="Sakkal Majalla" w:cs="Sakkal Majalla"/>
          <w:b/>
          <w:bCs/>
          <w:color w:val="000000" w:themeColor="text1"/>
          <w:sz w:val="36"/>
          <w:szCs w:val="36"/>
          <w:lang w:eastAsia="ko-KR"/>
        </w:rPr>
      </w:pPr>
      <w:bookmarkStart w:id="69" w:name="_Toc131461555"/>
      <w:bookmarkStart w:id="70" w:name="_Toc180619758"/>
      <w:bookmarkStart w:id="71" w:name="_Toc193199482"/>
      <w:r w:rsidRPr="00A04943">
        <w:rPr>
          <w:rFonts w:ascii="Sakkal Majalla" w:eastAsia="Malgun Gothic" w:hAnsi="Sakkal Majalla" w:cs="Sakkal Majalla"/>
          <w:b/>
          <w:bCs/>
          <w:color w:val="000000" w:themeColor="text1"/>
          <w:sz w:val="36"/>
          <w:szCs w:val="36"/>
          <w:rtl/>
          <w:lang w:eastAsia="ko-KR"/>
        </w:rPr>
        <w:lastRenderedPageBreak/>
        <w:t>المبحث الثاني: أداء العاملين</w:t>
      </w:r>
      <w:bookmarkEnd w:id="69"/>
      <w:bookmarkEnd w:id="70"/>
      <w:bookmarkEnd w:id="71"/>
    </w:p>
    <w:p w14:paraId="5B58DE01" w14:textId="77777777" w:rsidR="00A77CE8" w:rsidRPr="00A04943" w:rsidRDefault="00A77CE8" w:rsidP="00D676A6">
      <w:pPr>
        <w:spacing w:before="100" w:beforeAutospacing="1" w:after="100" w:afterAutospacing="1" w:line="360" w:lineRule="auto"/>
        <w:jc w:val="both"/>
        <w:outlineLvl w:val="2"/>
        <w:rPr>
          <w:rFonts w:ascii="Sakkal Majalla" w:eastAsia="Malgun Gothic" w:hAnsi="Sakkal Majalla" w:cs="Sakkal Majalla"/>
          <w:b/>
          <w:bCs/>
          <w:color w:val="000000" w:themeColor="text1"/>
          <w:sz w:val="32"/>
          <w:szCs w:val="32"/>
          <w:rtl/>
          <w:lang w:eastAsia="ko-KR"/>
        </w:rPr>
      </w:pPr>
      <w:bookmarkStart w:id="72" w:name="_Toc131461556"/>
      <w:bookmarkStart w:id="73" w:name="_Toc180619759"/>
      <w:bookmarkStart w:id="74" w:name="_Toc193199483"/>
      <w:r w:rsidRPr="00A04943">
        <w:rPr>
          <w:rFonts w:ascii="Sakkal Majalla" w:eastAsia="Malgun Gothic" w:hAnsi="Sakkal Majalla" w:cs="Sakkal Majalla"/>
          <w:b/>
          <w:bCs/>
          <w:color w:val="000000" w:themeColor="text1"/>
          <w:sz w:val="32"/>
          <w:szCs w:val="32"/>
          <w:rtl/>
          <w:lang w:eastAsia="ko-KR"/>
        </w:rPr>
        <w:t>1.2.2 مقدمة</w:t>
      </w:r>
      <w:bookmarkEnd w:id="72"/>
      <w:bookmarkEnd w:id="73"/>
      <w:bookmarkEnd w:id="74"/>
      <w:r w:rsidRPr="00A04943">
        <w:rPr>
          <w:rFonts w:ascii="Sakkal Majalla" w:eastAsia="Malgun Gothic" w:hAnsi="Sakkal Majalla" w:cs="Sakkal Majalla"/>
          <w:b/>
          <w:bCs/>
          <w:color w:val="000000" w:themeColor="text1"/>
          <w:sz w:val="32"/>
          <w:szCs w:val="32"/>
          <w:rtl/>
          <w:lang w:eastAsia="ko-KR"/>
        </w:rPr>
        <w:t xml:space="preserve">  </w:t>
      </w:r>
    </w:p>
    <w:p w14:paraId="7B49BE1A" w14:textId="77777777" w:rsidR="00A77CE8" w:rsidRPr="00A04943" w:rsidRDefault="00A77CE8" w:rsidP="00CA7F54">
      <w:pPr>
        <w:spacing w:before="100" w:beforeAutospacing="1" w:after="100" w:afterAutospacing="1" w:line="360" w:lineRule="auto"/>
        <w:ind w:firstLine="720"/>
        <w:jc w:val="both"/>
        <w:rPr>
          <w:rFonts w:ascii="Sakkal Majalla" w:eastAsia="Malgun Gothic" w:hAnsi="Sakkal Majalla" w:cs="Sakkal Majalla"/>
          <w:color w:val="000000" w:themeColor="text1"/>
          <w:szCs w:val="28"/>
          <w:rtl/>
          <w:lang w:eastAsia="ko-KR"/>
        </w:rPr>
      </w:pPr>
      <w:r w:rsidRPr="00A04943">
        <w:rPr>
          <w:rFonts w:ascii="Sakkal Majalla" w:eastAsia="Malgun Gothic" w:hAnsi="Sakkal Majalla" w:cs="Sakkal Majalla"/>
          <w:color w:val="000000" w:themeColor="text1"/>
          <w:szCs w:val="28"/>
          <w:rtl/>
          <w:lang w:eastAsia="ko-KR"/>
        </w:rPr>
        <w:t>تعتبر الأداء أحد الأنشطة الهامة التي تعكس الأهداف والوسائل اللازمة لتحقيقها، حيث يعبر عن مدى كفاءة العامل أو بلوغ مستوى الإنجاز المرغوب في العمل، ويتعلق بالمخرجات التي تسعى المنظمة لتحقيقها. وقد شهدت حقبة الثمانينات بحوثاً متعلقة بحلول المشكلات المتعلقة بأداء العاملين  والأساليب التي تركز على تحسين الأداء</w:t>
      </w:r>
      <w:r w:rsidRPr="00A04943">
        <w:rPr>
          <w:rFonts w:ascii="Sakkal Majalla" w:eastAsia="Malgun Gothic" w:hAnsi="Sakkal Majalla" w:cs="Sakkal Majalla"/>
          <w:color w:val="000000" w:themeColor="text1"/>
          <w:szCs w:val="28"/>
          <w:lang w:eastAsia="ko-KR"/>
        </w:rPr>
        <w:t>.</w:t>
      </w:r>
    </w:p>
    <w:p w14:paraId="570EE14E" w14:textId="77777777" w:rsidR="00A77CE8" w:rsidRPr="00A04943" w:rsidRDefault="00A77CE8" w:rsidP="00CA7F54">
      <w:pPr>
        <w:spacing w:before="100" w:beforeAutospacing="1" w:after="100" w:afterAutospacing="1" w:line="360" w:lineRule="auto"/>
        <w:ind w:firstLine="720"/>
        <w:jc w:val="both"/>
        <w:rPr>
          <w:rFonts w:ascii="Sakkal Majalla" w:eastAsia="Malgun Gothic" w:hAnsi="Sakkal Majalla" w:cs="Sakkal Majalla"/>
          <w:color w:val="000000" w:themeColor="text1"/>
          <w:szCs w:val="28"/>
          <w:lang w:eastAsia="ko-KR"/>
        </w:rPr>
      </w:pPr>
      <w:r w:rsidRPr="00A04943">
        <w:rPr>
          <w:rFonts w:ascii="Sakkal Majalla" w:eastAsia="Malgun Gothic" w:hAnsi="Sakkal Majalla" w:cs="Sakkal Majalla"/>
          <w:color w:val="000000" w:themeColor="text1"/>
          <w:szCs w:val="28"/>
          <w:rtl/>
          <w:lang w:eastAsia="ko-KR"/>
        </w:rPr>
        <w:t>تتنوع طبيعة الأداء في المستويات الإدارية المختلفة داخل المنظمة، حيث تختلف نشاط كل وحدة بالمنظمة. ولأهمية الأداء، فقد تناولت العديد من الدراسات طرق قياس الأداء بشكل موسع، حيث يعد مرجعاً أساسياً في تقييم العاملين، وفرز الحوافز والترقيات والمخالفات. كما يعتبر قياس الأداء من المؤشرات المهمة المستخدمة في قياس الجودة</w:t>
      </w:r>
      <w:r w:rsidRPr="00A04943">
        <w:rPr>
          <w:rFonts w:ascii="Sakkal Majalla" w:eastAsia="Malgun Gothic" w:hAnsi="Sakkal Majalla" w:cs="Sakkal Majalla"/>
          <w:color w:val="000000" w:themeColor="text1"/>
          <w:szCs w:val="28"/>
          <w:lang w:eastAsia="ko-KR"/>
        </w:rPr>
        <w:t>.</w:t>
      </w:r>
    </w:p>
    <w:p w14:paraId="70E662E5" w14:textId="77777777" w:rsidR="00A77CE8" w:rsidRPr="00A04943" w:rsidRDefault="00A77CE8" w:rsidP="00CA7F54">
      <w:pPr>
        <w:spacing w:before="100" w:beforeAutospacing="1" w:after="100" w:afterAutospacing="1" w:line="360" w:lineRule="auto"/>
        <w:ind w:firstLine="720"/>
        <w:jc w:val="both"/>
        <w:rPr>
          <w:rFonts w:ascii="Sakkal Majalla" w:eastAsia="Malgun Gothic" w:hAnsi="Sakkal Majalla" w:cs="Sakkal Majalla"/>
          <w:color w:val="000000" w:themeColor="text1"/>
          <w:szCs w:val="28"/>
          <w:lang w:eastAsia="ko-KR"/>
        </w:rPr>
      </w:pPr>
      <w:r w:rsidRPr="00A04943">
        <w:rPr>
          <w:rFonts w:ascii="Sakkal Majalla" w:eastAsia="Malgun Gothic" w:hAnsi="Sakkal Majalla" w:cs="Sakkal Majalla"/>
          <w:color w:val="000000" w:themeColor="text1"/>
          <w:szCs w:val="28"/>
          <w:rtl/>
          <w:lang w:eastAsia="ko-KR"/>
        </w:rPr>
        <w:t>وبسبب أهمية الأداء في تحقيق الأهداف والمخرجات المطلوبة، فإن المنظمات بمختلف مجالاتها تسعى لدراسة كيفية رفع أداء العاملين لديها، والعمل على فهم المعوقات التي تواجه قياس الأداء ورفعها</w:t>
      </w:r>
      <w:r w:rsidRPr="00A04943">
        <w:rPr>
          <w:rFonts w:ascii="Sakkal Majalla" w:eastAsia="Malgun Gothic" w:hAnsi="Sakkal Majalla" w:cs="Sakkal Majalla"/>
          <w:color w:val="000000" w:themeColor="text1"/>
          <w:szCs w:val="28"/>
          <w:lang w:eastAsia="ko-KR"/>
        </w:rPr>
        <w:t>.</w:t>
      </w:r>
    </w:p>
    <w:p w14:paraId="516CEB2B" w14:textId="77777777" w:rsidR="00A77CE8" w:rsidRPr="00A04943" w:rsidRDefault="00A77CE8" w:rsidP="00D676A6">
      <w:pPr>
        <w:spacing w:before="100" w:beforeAutospacing="1" w:after="100" w:afterAutospacing="1" w:line="360" w:lineRule="auto"/>
        <w:jc w:val="both"/>
        <w:outlineLvl w:val="2"/>
        <w:rPr>
          <w:rFonts w:ascii="Sakkal Majalla" w:eastAsia="Malgun Gothic" w:hAnsi="Sakkal Majalla" w:cs="Sakkal Majalla"/>
          <w:b/>
          <w:bCs/>
          <w:color w:val="000000" w:themeColor="text1"/>
          <w:sz w:val="32"/>
          <w:szCs w:val="32"/>
          <w:lang w:eastAsia="ko-KR"/>
        </w:rPr>
      </w:pPr>
      <w:bookmarkStart w:id="75" w:name="_Toc131461557"/>
      <w:bookmarkStart w:id="76" w:name="_Toc180619760"/>
      <w:bookmarkStart w:id="77" w:name="_Toc193199484"/>
      <w:r w:rsidRPr="00A04943">
        <w:rPr>
          <w:rFonts w:ascii="Sakkal Majalla" w:eastAsia="Malgun Gothic" w:hAnsi="Sakkal Majalla" w:cs="Sakkal Majalla"/>
          <w:b/>
          <w:bCs/>
          <w:color w:val="000000" w:themeColor="text1"/>
          <w:sz w:val="32"/>
          <w:szCs w:val="32"/>
          <w:rtl/>
          <w:lang w:eastAsia="ko-KR"/>
        </w:rPr>
        <w:t>2.2.2 مفهوم الأداء</w:t>
      </w:r>
      <w:bookmarkEnd w:id="75"/>
      <w:bookmarkEnd w:id="76"/>
      <w:bookmarkEnd w:id="77"/>
      <w:r w:rsidRPr="00A04943">
        <w:rPr>
          <w:rFonts w:ascii="Sakkal Majalla" w:eastAsia="Malgun Gothic" w:hAnsi="Sakkal Majalla" w:cs="Sakkal Majalla"/>
          <w:b/>
          <w:bCs/>
          <w:color w:val="000000" w:themeColor="text1"/>
          <w:sz w:val="32"/>
          <w:szCs w:val="32"/>
          <w:rtl/>
          <w:lang w:eastAsia="ko-KR"/>
        </w:rPr>
        <w:t xml:space="preserve"> </w:t>
      </w:r>
    </w:p>
    <w:p w14:paraId="5A86B3C0" w14:textId="5D0DC5DD" w:rsidR="00A77CE8" w:rsidRPr="00A04943" w:rsidRDefault="00A77CE8" w:rsidP="00CA7F54">
      <w:pPr>
        <w:spacing w:before="100" w:beforeAutospacing="1" w:after="100" w:afterAutospacing="1" w:line="360" w:lineRule="auto"/>
        <w:ind w:firstLine="720"/>
        <w:jc w:val="both"/>
        <w:rPr>
          <w:rFonts w:ascii="Sakkal Majalla" w:eastAsia="Malgun Gothic" w:hAnsi="Sakkal Majalla" w:cs="Sakkal Majalla"/>
          <w:color w:val="000000" w:themeColor="text1"/>
          <w:szCs w:val="28"/>
          <w:rtl/>
          <w:lang w:eastAsia="ko-KR"/>
        </w:rPr>
      </w:pPr>
      <w:r w:rsidRPr="00A04943">
        <w:rPr>
          <w:rFonts w:ascii="Sakkal Majalla" w:eastAsia="Malgun Gothic" w:hAnsi="Sakkal Majalla" w:cs="Sakkal Majalla"/>
          <w:color w:val="000000" w:themeColor="text1"/>
          <w:szCs w:val="28"/>
          <w:rtl/>
          <w:lang w:eastAsia="ko-KR"/>
        </w:rPr>
        <w:t xml:space="preserve">يعد مفهوم أداء العاملين  أحد المفاهيم الأساسية التي ترتبط بسلوك الفرد والمنظمة، إذ يُمثّل الناتج النهائي لجميع الأنشطة داخل المنظمة، سواءً على مستوى الفرد أو المنظمة بأكملها أو حتى المستوى الوطني. وقد اعتُبر مصطلح الأداء مفهومًا شاملاً يتضمّن العديد من العناصر، وتعرّفه العديد من الباحثين بطرق مختلفة، فقد عرّف فريدريك تايلور في كتابه </w:t>
      </w:r>
      <w:r w:rsidRPr="00A04943">
        <w:rPr>
          <w:rFonts w:ascii="Sakkal Majalla" w:eastAsia="Malgun Gothic" w:hAnsi="Sakkal Majalla" w:cs="Sakkal Majalla"/>
          <w:color w:val="000000" w:themeColor="text1"/>
          <w:szCs w:val="28"/>
          <w:lang w:eastAsia="ko-KR"/>
        </w:rPr>
        <w:t>"</w:t>
      </w:r>
      <w:r w:rsidRPr="00A04943">
        <w:rPr>
          <w:rFonts w:ascii="Sakkal Majalla" w:eastAsia="Malgun Gothic" w:hAnsi="Sakkal Majalla" w:cs="Sakkal Majalla"/>
          <w:color w:val="000000" w:themeColor="text1"/>
          <w:szCs w:val="28"/>
          <w:rtl/>
          <w:lang w:eastAsia="ko-KR"/>
        </w:rPr>
        <w:t xml:space="preserve">مبادئ الإدارة العلمية" الأداء بأنّه "تحقيق أقصى إنتاجية من الفرد والآلة"، فيما اعتبر البابطين الأداء "مجموعة المسؤوليات والواجبات والأنشطة والمهام التي يتكوّن منها عمل الفرد، والتي يجب عليه القيام بها، ويُمكن اعتبارها سلوكًا بمعنى أوسع". وبشكل عام، </w:t>
      </w:r>
      <w:r w:rsidRPr="00A04943">
        <w:rPr>
          <w:rFonts w:ascii="Sakkal Majalla" w:eastAsia="Malgun Gothic" w:hAnsi="Sakkal Majalla" w:cs="Sakkal Majalla"/>
          <w:color w:val="000000" w:themeColor="text1"/>
          <w:szCs w:val="28"/>
          <w:rtl/>
          <w:lang w:eastAsia="ko-KR"/>
        </w:rPr>
        <w:lastRenderedPageBreak/>
        <w:t>يمكن تعريف أداء العاملين  بأنّه الأثر الصافي لجهود الفرد في تحقيق وإتمام المهام التي تُكلّف بها داخل المنظمة أو الجهة التي يعمل فيها. (علوش،2019) .</w:t>
      </w:r>
    </w:p>
    <w:p w14:paraId="7CAAB280" w14:textId="25F74EB0" w:rsidR="00A77CE8" w:rsidRPr="00A04943" w:rsidRDefault="00A77CE8" w:rsidP="00CA7F54">
      <w:pPr>
        <w:spacing w:before="100" w:beforeAutospacing="1" w:after="100" w:afterAutospacing="1" w:line="360" w:lineRule="auto"/>
        <w:ind w:firstLine="720"/>
        <w:jc w:val="both"/>
        <w:rPr>
          <w:rFonts w:ascii="Sakkal Majalla" w:eastAsia="Malgun Gothic" w:hAnsi="Sakkal Majalla" w:cs="Sakkal Majalla"/>
          <w:color w:val="000000" w:themeColor="text1"/>
          <w:szCs w:val="28"/>
          <w:rtl/>
          <w:lang w:eastAsia="ko-KR"/>
        </w:rPr>
      </w:pPr>
      <w:r w:rsidRPr="00A04943">
        <w:rPr>
          <w:rFonts w:ascii="Sakkal Majalla" w:eastAsia="Malgun Gothic" w:hAnsi="Sakkal Majalla" w:cs="Sakkal Majalla"/>
          <w:color w:val="000000" w:themeColor="text1"/>
          <w:szCs w:val="28"/>
          <w:rtl/>
          <w:lang w:eastAsia="ko-KR"/>
        </w:rPr>
        <w:t>كما يعرف أداء العاملين  بأنه "النتيجة الفعلية لجهود الفرد في تنفيذ وإتمام مهام وظيفته، وتحقيق أهدافها بنجاح، وذلك من خلال توظيف قدراته وإدراكه للدور والمسؤوليات الموكلة إليه." ويمكن أيضاً تعريف أداء العاملين  على أنه "تنفيذ المهام والمسؤوليات التي تم تكليف الموظف بها من قِبل المنظمة أو الجهة التي يعمل بها، وبطريقة تساعد على تحقيق أهداف المنظمة بنجاح." (درهوب،2020)</w:t>
      </w:r>
    </w:p>
    <w:p w14:paraId="3B8ECBF7" w14:textId="77777777" w:rsidR="00A77CE8" w:rsidRPr="00A04943" w:rsidRDefault="00A77CE8" w:rsidP="00CA7F54">
      <w:pPr>
        <w:spacing w:before="100" w:beforeAutospacing="1" w:after="100" w:afterAutospacing="1" w:line="360" w:lineRule="auto"/>
        <w:ind w:firstLine="720"/>
        <w:jc w:val="both"/>
        <w:rPr>
          <w:rFonts w:ascii="Sakkal Majalla" w:eastAsia="Malgun Gothic" w:hAnsi="Sakkal Majalla" w:cs="Sakkal Majalla"/>
          <w:color w:val="000000" w:themeColor="text1"/>
          <w:szCs w:val="28"/>
          <w:lang w:eastAsia="ko-KR"/>
        </w:rPr>
      </w:pPr>
      <w:r w:rsidRPr="00A04943">
        <w:rPr>
          <w:rFonts w:ascii="Sakkal Majalla" w:eastAsia="Malgun Gothic" w:hAnsi="Sakkal Majalla" w:cs="Sakkal Majalla"/>
          <w:color w:val="000000" w:themeColor="text1"/>
          <w:szCs w:val="28"/>
          <w:rtl/>
          <w:lang w:eastAsia="ko-KR"/>
        </w:rPr>
        <w:t xml:space="preserve">وعرف جاسم (2020) أداء العاملين  على انه مجموعة السلوكيات الإدارية المعبرة عن قيام الموظف بعمله وتتضمن جودة الأداء وحسن التنفيذ والخبرة الفنية في الوظيفة فضالا عن الاتصالات والتفاعل مع بقية أعضاء المنظمة، والالتزام باللوائح الإدارية التي تنظم عمله والسعي نحو الاستجابة بكل حرص . </w:t>
      </w:r>
    </w:p>
    <w:p w14:paraId="7033991F" w14:textId="77777777" w:rsidR="00A77CE8" w:rsidRPr="00A04943" w:rsidRDefault="00A77CE8" w:rsidP="00CA7F54">
      <w:pPr>
        <w:spacing w:before="100" w:beforeAutospacing="1" w:after="100" w:afterAutospacing="1" w:line="360" w:lineRule="auto"/>
        <w:ind w:firstLine="720"/>
        <w:jc w:val="both"/>
        <w:rPr>
          <w:rFonts w:ascii="Sakkal Majalla" w:eastAsia="Malgun Gothic" w:hAnsi="Sakkal Majalla" w:cs="Sakkal Majalla"/>
          <w:color w:val="000000" w:themeColor="text1"/>
          <w:szCs w:val="28"/>
          <w:rtl/>
          <w:lang w:eastAsia="ko-KR"/>
        </w:rPr>
      </w:pPr>
      <w:r w:rsidRPr="00A04943">
        <w:rPr>
          <w:rFonts w:ascii="Sakkal Majalla" w:eastAsia="Malgun Gothic" w:hAnsi="Sakkal Majalla" w:cs="Sakkal Majalla"/>
          <w:color w:val="000000" w:themeColor="text1"/>
          <w:szCs w:val="28"/>
          <w:rtl/>
          <w:lang w:eastAsia="ko-KR"/>
        </w:rPr>
        <w:t>كما أشار دودو نورى (2020) أداء العاملين  إلى محصلة السلوك الإنساني في ضوء الإجراءات والتقنيات التي توجه العمل نحو تحقيق الأهداف المرغوبة، إن أداء العاملين  هو ذلك النشاط الذي يقوم به العاملون من خلال أداء واجبات ومهام ومسؤوليات، التي يجب عليهم القيام بها كل في موقعه الوظيفي، والأداء الأمثل هو القيام بالواجبات والمهام والمسؤوليات على أكمل وجه.</w:t>
      </w:r>
    </w:p>
    <w:p w14:paraId="068624AA" w14:textId="77777777" w:rsidR="00A77CE8" w:rsidRPr="00A04943" w:rsidRDefault="00A77CE8" w:rsidP="00CA7F54">
      <w:pPr>
        <w:spacing w:before="100" w:beforeAutospacing="1" w:after="100" w:afterAutospacing="1" w:line="360" w:lineRule="auto"/>
        <w:ind w:firstLine="720"/>
        <w:jc w:val="both"/>
        <w:rPr>
          <w:rFonts w:ascii="Sakkal Majalla" w:eastAsia="Malgun Gothic" w:hAnsi="Sakkal Majalla" w:cs="Sakkal Majalla"/>
          <w:color w:val="000000" w:themeColor="text1"/>
          <w:szCs w:val="28"/>
          <w:rtl/>
          <w:lang w:eastAsia="ko-KR"/>
        </w:rPr>
      </w:pPr>
      <w:r w:rsidRPr="00A04943">
        <w:rPr>
          <w:rFonts w:ascii="Sakkal Majalla" w:eastAsia="Malgun Gothic" w:hAnsi="Sakkal Majalla" w:cs="Sakkal Majalla"/>
          <w:color w:val="000000" w:themeColor="text1"/>
          <w:szCs w:val="28"/>
          <w:rtl/>
          <w:lang w:eastAsia="ko-KR"/>
        </w:rPr>
        <w:t xml:space="preserve">كما عرفة أبوحميد (2020) يعرف أداء العاملين  على أنه العمل الذي يقوم به العامل أو الموظف بعد أن يكلف به ويكون محدد الكمية ومن مستوى جودة معين، ويؤدى بطريقة معينة. </w:t>
      </w:r>
    </w:p>
    <w:p w14:paraId="63393E89" w14:textId="77777777" w:rsidR="00A77CE8" w:rsidRPr="00A04943" w:rsidRDefault="00A77CE8" w:rsidP="00CA7F54">
      <w:pPr>
        <w:spacing w:before="100" w:beforeAutospacing="1" w:after="100" w:afterAutospacing="1" w:line="360" w:lineRule="auto"/>
        <w:ind w:firstLine="720"/>
        <w:jc w:val="both"/>
        <w:rPr>
          <w:rFonts w:ascii="Sakkal Majalla" w:eastAsia="Malgun Gothic" w:hAnsi="Sakkal Majalla" w:cs="Sakkal Majalla"/>
          <w:color w:val="000000" w:themeColor="text1"/>
          <w:szCs w:val="28"/>
          <w:rtl/>
          <w:lang w:eastAsia="ko-KR"/>
        </w:rPr>
      </w:pPr>
      <w:r w:rsidRPr="00A04943">
        <w:rPr>
          <w:rFonts w:ascii="Sakkal Majalla" w:eastAsia="Malgun Gothic" w:hAnsi="Sakkal Majalla" w:cs="Sakkal Majalla"/>
          <w:color w:val="000000" w:themeColor="text1"/>
          <w:szCs w:val="28"/>
          <w:rtl/>
          <w:lang w:eastAsia="ko-KR"/>
        </w:rPr>
        <w:t>ومن خلال ما سبق يمكن تعريف أداء العاملين  بأنه هو القدرة على تنفيذ المهام والمسؤوليات المحددة في الوظيفة بكفاءة وفعالية، مع استخدام أقل قدر ممكن من الوقت والموارد، وتحقيق أعلى مستويات الجودة والإنتاجية.</w:t>
      </w:r>
    </w:p>
    <w:p w14:paraId="2620F120" w14:textId="77777777" w:rsidR="00A77CE8" w:rsidRPr="00A04943" w:rsidRDefault="00A77CE8" w:rsidP="00CA7F54">
      <w:pPr>
        <w:bidi w:val="0"/>
        <w:spacing w:before="100" w:beforeAutospacing="1" w:after="100" w:afterAutospacing="1" w:line="360" w:lineRule="auto"/>
        <w:jc w:val="both"/>
        <w:rPr>
          <w:rFonts w:ascii="Sakkal Majalla" w:eastAsia="Malgun Gothic" w:hAnsi="Sakkal Majalla" w:cs="Sakkal Majalla"/>
          <w:color w:val="000000" w:themeColor="text1"/>
          <w:szCs w:val="28"/>
          <w:rtl/>
          <w:lang w:eastAsia="ko-KR"/>
        </w:rPr>
      </w:pPr>
      <w:r w:rsidRPr="00A04943">
        <w:rPr>
          <w:rFonts w:ascii="Sakkal Majalla" w:eastAsia="Malgun Gothic" w:hAnsi="Sakkal Majalla" w:cs="Sakkal Majalla"/>
          <w:color w:val="000000" w:themeColor="text1"/>
          <w:kern w:val="0"/>
          <w:szCs w:val="28"/>
          <w:rtl/>
          <w:lang w:eastAsia="ko-KR"/>
          <w14:ligatures w14:val="none"/>
        </w:rPr>
        <w:br w:type="page"/>
      </w:r>
    </w:p>
    <w:p w14:paraId="58CF2CEB" w14:textId="77777777" w:rsidR="00A77CE8" w:rsidRPr="00A04943" w:rsidRDefault="00A77CE8" w:rsidP="00D676A6">
      <w:pPr>
        <w:spacing w:before="100" w:beforeAutospacing="1" w:after="100" w:afterAutospacing="1" w:line="360" w:lineRule="auto"/>
        <w:jc w:val="both"/>
        <w:outlineLvl w:val="2"/>
        <w:rPr>
          <w:rFonts w:ascii="Sakkal Majalla" w:eastAsia="Malgun Gothic" w:hAnsi="Sakkal Majalla" w:cs="Sakkal Majalla"/>
          <w:b/>
          <w:bCs/>
          <w:color w:val="000000" w:themeColor="text1"/>
          <w:sz w:val="32"/>
          <w:szCs w:val="32"/>
          <w:rtl/>
          <w:lang w:eastAsia="ko-KR"/>
        </w:rPr>
      </w:pPr>
      <w:bookmarkStart w:id="78" w:name="_Toc131461558"/>
      <w:bookmarkStart w:id="79" w:name="_Toc180619761"/>
      <w:bookmarkStart w:id="80" w:name="_Toc193199485"/>
      <w:r w:rsidRPr="00A04943">
        <w:rPr>
          <w:rFonts w:ascii="Sakkal Majalla" w:eastAsia="Malgun Gothic" w:hAnsi="Sakkal Majalla" w:cs="Sakkal Majalla"/>
          <w:b/>
          <w:bCs/>
          <w:color w:val="000000" w:themeColor="text1"/>
          <w:sz w:val="32"/>
          <w:szCs w:val="32"/>
          <w:rtl/>
          <w:lang w:eastAsia="ko-KR"/>
        </w:rPr>
        <w:lastRenderedPageBreak/>
        <w:t>3.2.2 أهمية تقييم الأداء</w:t>
      </w:r>
      <w:bookmarkEnd w:id="78"/>
      <w:bookmarkEnd w:id="79"/>
      <w:bookmarkEnd w:id="80"/>
      <w:r w:rsidRPr="00A04943">
        <w:rPr>
          <w:rFonts w:ascii="Sakkal Majalla" w:eastAsia="Malgun Gothic" w:hAnsi="Sakkal Majalla" w:cs="Sakkal Majalla"/>
          <w:b/>
          <w:bCs/>
          <w:color w:val="000000" w:themeColor="text1"/>
          <w:sz w:val="32"/>
          <w:szCs w:val="32"/>
          <w:rtl/>
          <w:lang w:eastAsia="ko-KR"/>
        </w:rPr>
        <w:t xml:space="preserve"> </w:t>
      </w:r>
    </w:p>
    <w:p w14:paraId="1EFB1A7A" w14:textId="77777777" w:rsidR="00A77CE8" w:rsidRPr="00A04943" w:rsidRDefault="00A77CE8" w:rsidP="00CA7F54">
      <w:pPr>
        <w:spacing w:before="100" w:beforeAutospacing="1" w:after="100" w:afterAutospacing="1" w:line="360" w:lineRule="auto"/>
        <w:ind w:firstLine="720"/>
        <w:jc w:val="both"/>
        <w:rPr>
          <w:rFonts w:ascii="Sakkal Majalla" w:eastAsia="Malgun Gothic" w:hAnsi="Sakkal Majalla" w:cs="Sakkal Majalla"/>
          <w:color w:val="000000" w:themeColor="text1"/>
          <w:szCs w:val="28"/>
          <w:rtl/>
          <w:lang w:eastAsia="ko-KR"/>
        </w:rPr>
      </w:pPr>
      <w:r w:rsidRPr="00A04943">
        <w:rPr>
          <w:rFonts w:ascii="Sakkal Majalla" w:eastAsia="Malgun Gothic" w:hAnsi="Sakkal Majalla" w:cs="Sakkal Majalla"/>
          <w:color w:val="000000" w:themeColor="text1"/>
          <w:szCs w:val="28"/>
          <w:rtl/>
          <w:lang w:eastAsia="ko-KR"/>
        </w:rPr>
        <w:t>تقويم الأداء يعتبر أداة هامة لتحسين الأداء الفردي والجماعي في المؤسسات، ويتكون من عدة خطوات، بما في ذلك تحديد أهداف العمل وتحديد معايير الأداء وتقييم الأداء وتوفير التغذية المرتدة</w:t>
      </w:r>
      <w:r w:rsidRPr="00A04943">
        <w:rPr>
          <w:rFonts w:ascii="Sakkal Majalla" w:eastAsia="Malgun Gothic" w:hAnsi="Sakkal Majalla" w:cs="Sakkal Majalla"/>
          <w:color w:val="000000" w:themeColor="text1"/>
          <w:szCs w:val="28"/>
          <w:lang w:eastAsia="ko-KR"/>
        </w:rPr>
        <w:t>.</w:t>
      </w:r>
    </w:p>
    <w:p w14:paraId="22336B67" w14:textId="77777777" w:rsidR="00A77CE8" w:rsidRPr="00A04943" w:rsidRDefault="00A77CE8" w:rsidP="00D676A6">
      <w:pPr>
        <w:spacing w:before="100" w:beforeAutospacing="1" w:after="100" w:afterAutospacing="1" w:line="360" w:lineRule="auto"/>
        <w:ind w:firstLine="706"/>
        <w:jc w:val="both"/>
        <w:rPr>
          <w:rFonts w:ascii="Sakkal Majalla" w:eastAsia="Malgun Gothic" w:hAnsi="Sakkal Majalla" w:cs="Sakkal Majalla"/>
          <w:b/>
          <w:bCs/>
          <w:color w:val="000000" w:themeColor="text1"/>
          <w:szCs w:val="28"/>
          <w:lang w:eastAsia="ko-KR"/>
        </w:rPr>
      </w:pPr>
      <w:r w:rsidRPr="00A04943">
        <w:rPr>
          <w:rFonts w:ascii="Sakkal Majalla" w:eastAsia="Malgun Gothic" w:hAnsi="Sakkal Majalla" w:cs="Sakkal Majalla"/>
          <w:b/>
          <w:bCs/>
          <w:color w:val="000000" w:themeColor="text1"/>
          <w:szCs w:val="28"/>
          <w:rtl/>
          <w:lang w:eastAsia="ko-KR"/>
        </w:rPr>
        <w:t>ويمكن إجمال فوائد تقارير تقويم الأداء في ما يلي، كما ذكره(العتيبي،2010)</w:t>
      </w:r>
    </w:p>
    <w:p w14:paraId="29AC00EC" w14:textId="77777777" w:rsidR="00A77CE8" w:rsidRPr="00A04943" w:rsidRDefault="00A77CE8" w:rsidP="00D009C7">
      <w:pPr>
        <w:numPr>
          <w:ilvl w:val="0"/>
          <w:numId w:val="26"/>
        </w:numPr>
        <w:spacing w:before="100" w:beforeAutospacing="1" w:after="100" w:afterAutospacing="1" w:line="360" w:lineRule="auto"/>
        <w:jc w:val="both"/>
        <w:rPr>
          <w:rFonts w:ascii="Sakkal Majalla" w:eastAsia="Malgun Gothic" w:hAnsi="Sakkal Majalla" w:cs="Sakkal Majalla"/>
          <w:color w:val="000000" w:themeColor="text1"/>
          <w:szCs w:val="28"/>
          <w:lang w:eastAsia="ko-KR"/>
        </w:rPr>
      </w:pPr>
      <w:r w:rsidRPr="00A04943">
        <w:rPr>
          <w:rFonts w:ascii="Sakkal Majalla" w:eastAsia="Malgun Gothic" w:hAnsi="Sakkal Majalla" w:cs="Sakkal Majalla"/>
          <w:color w:val="000000" w:themeColor="text1"/>
          <w:szCs w:val="28"/>
          <w:rtl/>
          <w:lang w:eastAsia="ko-KR"/>
        </w:rPr>
        <w:t>يمكن للإدارة تحديد الموظفين الأكفاء والمتميزين من خلال تقارير تقويم الأداء، وترشيحهم لمراتب عليا أو لمسؤوليات جديدة</w:t>
      </w:r>
      <w:r w:rsidRPr="00A04943">
        <w:rPr>
          <w:rFonts w:ascii="Sakkal Majalla" w:eastAsia="Malgun Gothic" w:hAnsi="Sakkal Majalla" w:cs="Sakkal Majalla"/>
          <w:color w:val="000000" w:themeColor="text1"/>
          <w:szCs w:val="28"/>
          <w:lang w:eastAsia="ko-KR"/>
        </w:rPr>
        <w:t>.</w:t>
      </w:r>
    </w:p>
    <w:p w14:paraId="46AC218B" w14:textId="77777777" w:rsidR="00A77CE8" w:rsidRPr="00A04943" w:rsidRDefault="00A77CE8" w:rsidP="00D009C7">
      <w:pPr>
        <w:numPr>
          <w:ilvl w:val="0"/>
          <w:numId w:val="26"/>
        </w:numPr>
        <w:spacing w:before="100" w:beforeAutospacing="1" w:after="100" w:afterAutospacing="1" w:line="360" w:lineRule="auto"/>
        <w:jc w:val="both"/>
        <w:rPr>
          <w:rFonts w:ascii="Sakkal Majalla" w:eastAsia="Malgun Gothic" w:hAnsi="Sakkal Majalla" w:cs="Sakkal Majalla"/>
          <w:color w:val="000000" w:themeColor="text1"/>
          <w:szCs w:val="28"/>
          <w:rtl/>
          <w:lang w:eastAsia="ko-KR"/>
        </w:rPr>
      </w:pPr>
      <w:r w:rsidRPr="00A04943">
        <w:rPr>
          <w:rFonts w:ascii="Sakkal Majalla" w:eastAsia="Malgun Gothic" w:hAnsi="Sakkal Majalla" w:cs="Sakkal Majalla"/>
          <w:color w:val="000000" w:themeColor="text1"/>
          <w:szCs w:val="28"/>
          <w:rtl/>
          <w:lang w:eastAsia="ko-KR"/>
        </w:rPr>
        <w:t>تساعد تقارير تقويم الأداء في تطوير أداء الموظفين عن طريق تحديد نقاط القوة لديهم وتدعيمها، وتحديد نقاط الضعف وتلافيها عبر الدورات التدريبية أو التوجيه المباشر</w:t>
      </w:r>
      <w:r w:rsidRPr="00A04943">
        <w:rPr>
          <w:rFonts w:ascii="Sakkal Majalla" w:eastAsia="Malgun Gothic" w:hAnsi="Sakkal Majalla" w:cs="Sakkal Majalla"/>
          <w:color w:val="000000" w:themeColor="text1"/>
          <w:szCs w:val="28"/>
          <w:lang w:eastAsia="ko-KR"/>
        </w:rPr>
        <w:t>.</w:t>
      </w:r>
    </w:p>
    <w:p w14:paraId="548FBA18" w14:textId="77777777" w:rsidR="00A77CE8" w:rsidRPr="00A04943" w:rsidRDefault="00A77CE8" w:rsidP="00D009C7">
      <w:pPr>
        <w:numPr>
          <w:ilvl w:val="0"/>
          <w:numId w:val="26"/>
        </w:numPr>
        <w:spacing w:before="100" w:beforeAutospacing="1" w:after="100" w:afterAutospacing="1" w:line="360" w:lineRule="auto"/>
        <w:jc w:val="both"/>
        <w:rPr>
          <w:rFonts w:ascii="Sakkal Majalla" w:eastAsia="Malgun Gothic" w:hAnsi="Sakkal Majalla" w:cs="Sakkal Majalla"/>
          <w:color w:val="000000" w:themeColor="text1"/>
          <w:szCs w:val="28"/>
          <w:rtl/>
          <w:lang w:eastAsia="ko-KR"/>
        </w:rPr>
      </w:pPr>
      <w:r w:rsidRPr="00A04943">
        <w:rPr>
          <w:rFonts w:ascii="Sakkal Majalla" w:eastAsia="Malgun Gothic" w:hAnsi="Sakkal Majalla" w:cs="Sakkal Majalla"/>
          <w:color w:val="000000" w:themeColor="text1"/>
          <w:szCs w:val="28"/>
          <w:rtl/>
          <w:lang w:eastAsia="ko-KR"/>
        </w:rPr>
        <w:t>يمكن للإدارة التغلب على مشكلة الموظفين الذين يعانون من أداء متواضع عن طريق نقلهم لقسم آخر يناسب مهاراتهم ومعارفهم</w:t>
      </w:r>
      <w:r w:rsidRPr="00A04943">
        <w:rPr>
          <w:rFonts w:ascii="Sakkal Majalla" w:eastAsia="Malgun Gothic" w:hAnsi="Sakkal Majalla" w:cs="Sakkal Majalla"/>
          <w:color w:val="000000" w:themeColor="text1"/>
          <w:szCs w:val="28"/>
          <w:lang w:eastAsia="ko-KR"/>
        </w:rPr>
        <w:t>.</w:t>
      </w:r>
    </w:p>
    <w:p w14:paraId="28E31A70" w14:textId="77777777" w:rsidR="00A77CE8" w:rsidRPr="00A04943" w:rsidRDefault="00A77CE8" w:rsidP="00D009C7">
      <w:pPr>
        <w:numPr>
          <w:ilvl w:val="0"/>
          <w:numId w:val="26"/>
        </w:numPr>
        <w:spacing w:before="100" w:beforeAutospacing="1" w:after="100" w:afterAutospacing="1" w:line="360" w:lineRule="auto"/>
        <w:jc w:val="both"/>
        <w:rPr>
          <w:rFonts w:ascii="Sakkal Majalla" w:eastAsia="Malgun Gothic" w:hAnsi="Sakkal Majalla" w:cs="Sakkal Majalla"/>
          <w:color w:val="000000" w:themeColor="text1"/>
          <w:szCs w:val="28"/>
          <w:rtl/>
          <w:lang w:eastAsia="ko-KR"/>
        </w:rPr>
      </w:pPr>
      <w:r w:rsidRPr="00A04943">
        <w:rPr>
          <w:rFonts w:ascii="Sakkal Majalla" w:eastAsia="Malgun Gothic" w:hAnsi="Sakkal Majalla" w:cs="Sakkal Majalla"/>
          <w:color w:val="000000" w:themeColor="text1"/>
          <w:szCs w:val="28"/>
          <w:rtl/>
          <w:lang w:eastAsia="ko-KR"/>
        </w:rPr>
        <w:t>تعتبر تقارير تقويم الأداء أداة اتصال هامة بين الموظفين والمشرفين، حيث يمكن للمشرفين معرفة رأي الإدارة في أداء الموظفين</w:t>
      </w:r>
      <w:r w:rsidRPr="00A04943">
        <w:rPr>
          <w:rFonts w:ascii="Sakkal Majalla" w:eastAsia="Malgun Gothic" w:hAnsi="Sakkal Majalla" w:cs="Sakkal Majalla"/>
          <w:color w:val="000000" w:themeColor="text1"/>
          <w:szCs w:val="28"/>
          <w:lang w:eastAsia="ko-KR"/>
        </w:rPr>
        <w:t>.</w:t>
      </w:r>
    </w:p>
    <w:p w14:paraId="2B7A0DDC" w14:textId="77777777" w:rsidR="00A77CE8" w:rsidRPr="00A04943" w:rsidRDefault="00A77CE8" w:rsidP="00D009C7">
      <w:pPr>
        <w:numPr>
          <w:ilvl w:val="0"/>
          <w:numId w:val="26"/>
        </w:numPr>
        <w:spacing w:before="100" w:beforeAutospacing="1" w:after="100" w:afterAutospacing="1" w:line="360" w:lineRule="auto"/>
        <w:jc w:val="both"/>
        <w:rPr>
          <w:rFonts w:ascii="Sakkal Majalla" w:eastAsia="Malgun Gothic" w:hAnsi="Sakkal Majalla" w:cs="Sakkal Majalla"/>
          <w:color w:val="000000" w:themeColor="text1"/>
          <w:szCs w:val="28"/>
          <w:rtl/>
          <w:lang w:eastAsia="ko-KR"/>
        </w:rPr>
      </w:pPr>
      <w:r w:rsidRPr="00A04943">
        <w:rPr>
          <w:rFonts w:ascii="Sakkal Majalla" w:eastAsia="Malgun Gothic" w:hAnsi="Sakkal Majalla" w:cs="Sakkal Majalla"/>
          <w:color w:val="000000" w:themeColor="text1"/>
          <w:szCs w:val="28"/>
          <w:rtl/>
          <w:lang w:eastAsia="ko-KR"/>
        </w:rPr>
        <w:t>يمكن للإدارة تقييم فعالية طرق الاختيار للموظفين الجدد من خلال تقارير تقويم الأداء، حيث يدل الأداء الجيد للموظفين على نجاح عملية الاختيار ومصداقية الطرق المتبعة.</w:t>
      </w:r>
    </w:p>
    <w:p w14:paraId="04727C3B" w14:textId="77777777" w:rsidR="00A77CE8" w:rsidRPr="00A04943" w:rsidRDefault="00A77CE8" w:rsidP="00CA7F54">
      <w:pPr>
        <w:spacing w:before="100" w:beforeAutospacing="1" w:after="100" w:afterAutospacing="1" w:line="360" w:lineRule="auto"/>
        <w:ind w:firstLine="720"/>
        <w:jc w:val="both"/>
        <w:rPr>
          <w:rFonts w:ascii="Sakkal Majalla" w:eastAsia="Malgun Gothic" w:hAnsi="Sakkal Majalla" w:cs="Sakkal Majalla"/>
          <w:color w:val="000000" w:themeColor="text1"/>
          <w:szCs w:val="28"/>
          <w:rtl/>
          <w:lang w:eastAsia="ko-KR"/>
        </w:rPr>
      </w:pPr>
      <w:r w:rsidRPr="00A04943">
        <w:rPr>
          <w:rFonts w:ascii="Sakkal Majalla" w:eastAsia="Malgun Gothic" w:hAnsi="Sakkal Majalla" w:cs="Sakkal Majalla"/>
          <w:color w:val="000000" w:themeColor="text1"/>
          <w:szCs w:val="28"/>
          <w:rtl/>
          <w:lang w:eastAsia="ko-KR"/>
        </w:rPr>
        <w:t>ويمكن استخدام معلومات الأداء التي تم جمعها في بيئة العمل لتحقيق أهداف الإدارة والإرشاد، وذلك من خلال استخدام هذه المعلومات في صنع القرارات الإدارية المتعلقة بالنقل والترقية والمكافآت والتدريب والتطوير والتجديد أو إنهاء العقود. كما يمكن استخدامها في تحسين الرضا الوظيفي وزيادة الدافع للعمل، من خلال توفير بيانات حول جوانب القوة والضعف في الأداء وتحسينها عن طريق توجيه الموظفين وتحفيزهم على العمل بشكل أفضل. ويمكن أيضاً استخدامها في البحث العلمي لفهم علاقة الأداء بعوامل مختلفة وتحسينها بناءً على النتائج التي يتم الحصول عليها. وبالإضافة إلى ذلك، يمكن استخدام معلومات الأداء لتحديد حجم ونوع العمل الذي يتم تكليف الموظفين به، وهذا يساعد في زيادة كفاءة العمل وتحسين الأداء العام للمؤسسة</w:t>
      </w:r>
      <w:r w:rsidRPr="00A04943">
        <w:rPr>
          <w:rFonts w:ascii="Sakkal Majalla" w:eastAsia="Malgun Gothic" w:hAnsi="Sakkal Majalla" w:cs="Sakkal Majalla"/>
          <w:color w:val="000000" w:themeColor="text1"/>
          <w:szCs w:val="28"/>
          <w:lang w:eastAsia="ko-KR"/>
        </w:rPr>
        <w:t>.</w:t>
      </w:r>
      <w:r w:rsidRPr="00A04943">
        <w:rPr>
          <w:rFonts w:ascii="Sakkal Majalla" w:eastAsia="Malgun Gothic" w:hAnsi="Sakkal Majalla" w:cs="Sakkal Majalla"/>
          <w:color w:val="000000" w:themeColor="text1"/>
          <w:szCs w:val="28"/>
          <w:rtl/>
          <w:lang w:eastAsia="ko-KR"/>
        </w:rPr>
        <w:t xml:space="preserve"> (درهوب،2020)</w:t>
      </w:r>
    </w:p>
    <w:p w14:paraId="3714859A" w14:textId="77777777" w:rsidR="00A77CE8" w:rsidRPr="00A04943" w:rsidRDefault="00A77CE8" w:rsidP="00D676A6">
      <w:pPr>
        <w:spacing w:before="100" w:beforeAutospacing="1" w:after="100" w:afterAutospacing="1" w:line="360" w:lineRule="auto"/>
        <w:jc w:val="both"/>
        <w:outlineLvl w:val="2"/>
        <w:rPr>
          <w:rFonts w:ascii="Sakkal Majalla" w:eastAsia="Malgun Gothic" w:hAnsi="Sakkal Majalla" w:cs="Sakkal Majalla"/>
          <w:b/>
          <w:bCs/>
          <w:color w:val="000000" w:themeColor="text1"/>
          <w:sz w:val="32"/>
          <w:szCs w:val="32"/>
          <w:rtl/>
          <w:lang w:eastAsia="ko-KR"/>
        </w:rPr>
      </w:pPr>
      <w:bookmarkStart w:id="81" w:name="_Toc131461559"/>
      <w:bookmarkStart w:id="82" w:name="_Toc180619762"/>
      <w:bookmarkStart w:id="83" w:name="_Toc193199486"/>
      <w:r w:rsidRPr="00A04943">
        <w:rPr>
          <w:rFonts w:ascii="Sakkal Majalla" w:eastAsia="Malgun Gothic" w:hAnsi="Sakkal Majalla" w:cs="Sakkal Majalla"/>
          <w:b/>
          <w:bCs/>
          <w:color w:val="000000" w:themeColor="text1"/>
          <w:sz w:val="32"/>
          <w:szCs w:val="32"/>
          <w:rtl/>
          <w:lang w:eastAsia="ko-KR"/>
        </w:rPr>
        <w:lastRenderedPageBreak/>
        <w:t>4.2.2 عناصر الأداء</w:t>
      </w:r>
      <w:bookmarkEnd w:id="81"/>
      <w:bookmarkEnd w:id="82"/>
      <w:bookmarkEnd w:id="83"/>
    </w:p>
    <w:p w14:paraId="29563831" w14:textId="77777777" w:rsidR="00A77CE8" w:rsidRPr="00A04943" w:rsidRDefault="00A77CE8" w:rsidP="00D009C7">
      <w:pPr>
        <w:numPr>
          <w:ilvl w:val="0"/>
          <w:numId w:val="26"/>
        </w:numPr>
        <w:spacing w:before="100" w:beforeAutospacing="1" w:after="100" w:afterAutospacing="1" w:line="360" w:lineRule="auto"/>
        <w:jc w:val="both"/>
        <w:rPr>
          <w:rFonts w:ascii="Sakkal Majalla" w:eastAsia="Malgun Gothic" w:hAnsi="Sakkal Majalla" w:cs="Sakkal Majalla"/>
          <w:color w:val="000000" w:themeColor="text1"/>
          <w:szCs w:val="28"/>
          <w:rtl/>
          <w:lang w:eastAsia="ko-KR"/>
        </w:rPr>
      </w:pPr>
      <w:r w:rsidRPr="00A04943">
        <w:rPr>
          <w:rFonts w:ascii="Sakkal Majalla" w:eastAsia="Malgun Gothic" w:hAnsi="Sakkal Majalla" w:cs="Sakkal Majalla"/>
          <w:color w:val="000000" w:themeColor="text1"/>
          <w:szCs w:val="28"/>
          <w:rtl/>
          <w:lang w:eastAsia="ko-KR"/>
        </w:rPr>
        <w:t>المعرفة بمتطلبات الوظيفة، والتي تتضمن المعارف العامة والمهارات الفنية والمهنية المطلوبة للوظيفة، والخلفية العامة عن الوظيفة والمجالات المرتبطة بها</w:t>
      </w:r>
      <w:r w:rsidRPr="00A04943">
        <w:rPr>
          <w:rFonts w:ascii="Sakkal Majalla" w:eastAsia="Malgun Gothic" w:hAnsi="Sakkal Majalla" w:cs="Sakkal Majalla"/>
          <w:color w:val="000000" w:themeColor="text1"/>
          <w:szCs w:val="28"/>
          <w:lang w:eastAsia="ko-KR"/>
        </w:rPr>
        <w:t>.</w:t>
      </w:r>
    </w:p>
    <w:p w14:paraId="6BB68212" w14:textId="77777777" w:rsidR="00A77CE8" w:rsidRPr="00A04943" w:rsidRDefault="00A77CE8" w:rsidP="00D009C7">
      <w:pPr>
        <w:numPr>
          <w:ilvl w:val="0"/>
          <w:numId w:val="26"/>
        </w:numPr>
        <w:spacing w:before="100" w:beforeAutospacing="1" w:after="100" w:afterAutospacing="1" w:line="360" w:lineRule="auto"/>
        <w:jc w:val="both"/>
        <w:rPr>
          <w:rFonts w:ascii="Sakkal Majalla" w:eastAsia="Malgun Gothic" w:hAnsi="Sakkal Majalla" w:cs="Sakkal Majalla"/>
          <w:color w:val="000000" w:themeColor="text1"/>
          <w:szCs w:val="28"/>
          <w:lang w:eastAsia="ko-KR"/>
        </w:rPr>
      </w:pPr>
      <w:r w:rsidRPr="00A04943">
        <w:rPr>
          <w:rFonts w:ascii="Sakkal Majalla" w:eastAsia="Malgun Gothic" w:hAnsi="Sakkal Majalla" w:cs="Sakkal Majalla"/>
          <w:color w:val="000000" w:themeColor="text1"/>
          <w:szCs w:val="28"/>
          <w:rtl/>
          <w:lang w:eastAsia="ko-KR"/>
        </w:rPr>
        <w:t>نوعية العمل، والتي تشير إلى مدى فهم الموظف لعمله والمهارات والرغبات التي يتمتع بها، وقدرته على التنظيم وتنفيذ العمل بشكل دقيق وفعال</w:t>
      </w:r>
      <w:r w:rsidRPr="00A04943">
        <w:rPr>
          <w:rFonts w:ascii="Sakkal Majalla" w:eastAsia="Malgun Gothic" w:hAnsi="Sakkal Majalla" w:cs="Sakkal Majalla"/>
          <w:color w:val="000000" w:themeColor="text1"/>
          <w:szCs w:val="28"/>
          <w:lang w:eastAsia="ko-KR"/>
        </w:rPr>
        <w:t>.</w:t>
      </w:r>
    </w:p>
    <w:p w14:paraId="53A8D750" w14:textId="77777777" w:rsidR="00A77CE8" w:rsidRPr="00A04943" w:rsidRDefault="00A77CE8" w:rsidP="00D009C7">
      <w:pPr>
        <w:numPr>
          <w:ilvl w:val="0"/>
          <w:numId w:val="26"/>
        </w:numPr>
        <w:spacing w:before="100" w:beforeAutospacing="1" w:after="100" w:afterAutospacing="1" w:line="360" w:lineRule="auto"/>
        <w:jc w:val="both"/>
        <w:rPr>
          <w:rFonts w:ascii="Sakkal Majalla" w:eastAsia="Malgun Gothic" w:hAnsi="Sakkal Majalla" w:cs="Sakkal Majalla"/>
          <w:color w:val="000000" w:themeColor="text1"/>
          <w:szCs w:val="28"/>
          <w:lang w:eastAsia="ko-KR"/>
        </w:rPr>
      </w:pPr>
      <w:r w:rsidRPr="00A04943">
        <w:rPr>
          <w:rFonts w:ascii="Sakkal Majalla" w:eastAsia="Malgun Gothic" w:hAnsi="Sakkal Majalla" w:cs="Sakkal Majalla"/>
          <w:color w:val="000000" w:themeColor="text1"/>
          <w:szCs w:val="28"/>
          <w:rtl/>
          <w:lang w:eastAsia="ko-KR"/>
        </w:rPr>
        <w:t>كمية العمل المنجز، والتي تعكس مقدار العمل الذي يتم إنجازه في ظروف العمل العادية وسرعة الإنجاز</w:t>
      </w:r>
      <w:r w:rsidRPr="00A04943">
        <w:rPr>
          <w:rFonts w:ascii="Sakkal Majalla" w:eastAsia="Malgun Gothic" w:hAnsi="Sakkal Majalla" w:cs="Sakkal Majalla"/>
          <w:color w:val="000000" w:themeColor="text1"/>
          <w:szCs w:val="28"/>
          <w:lang w:eastAsia="ko-KR"/>
        </w:rPr>
        <w:t>.</w:t>
      </w:r>
    </w:p>
    <w:p w14:paraId="0F58EBC3" w14:textId="77777777" w:rsidR="00A77CE8" w:rsidRPr="00A04943" w:rsidRDefault="00A77CE8" w:rsidP="00D009C7">
      <w:pPr>
        <w:numPr>
          <w:ilvl w:val="0"/>
          <w:numId w:val="26"/>
        </w:numPr>
        <w:spacing w:before="100" w:beforeAutospacing="1" w:after="100" w:afterAutospacing="1" w:line="360" w:lineRule="auto"/>
        <w:jc w:val="both"/>
        <w:rPr>
          <w:rFonts w:ascii="Sakkal Majalla" w:eastAsia="Malgun Gothic" w:hAnsi="Sakkal Majalla" w:cs="Sakkal Majalla"/>
          <w:color w:val="000000" w:themeColor="text1"/>
          <w:szCs w:val="28"/>
          <w:lang w:eastAsia="ko-KR"/>
        </w:rPr>
      </w:pPr>
      <w:r w:rsidRPr="00A04943">
        <w:rPr>
          <w:rFonts w:ascii="Sakkal Majalla" w:eastAsia="Malgun Gothic" w:hAnsi="Sakkal Majalla" w:cs="Sakkal Majalla"/>
          <w:color w:val="000000" w:themeColor="text1"/>
          <w:szCs w:val="28"/>
          <w:rtl/>
          <w:lang w:eastAsia="ko-KR"/>
        </w:rPr>
        <w:t>المثابرة، والتي تشمل الجدية في العمل والتفاني فيه، وقدرة الموظف على تحمل المسؤولية وإنجاز الأعمال في الوقت المحدد، وحاجته للإرشاد والتوجيه من قبل المشرفين</w:t>
      </w:r>
      <w:r w:rsidRPr="00A04943">
        <w:rPr>
          <w:rFonts w:ascii="Sakkal Majalla" w:eastAsia="Malgun Gothic" w:hAnsi="Sakkal Majalla" w:cs="Sakkal Majalla"/>
          <w:color w:val="000000" w:themeColor="text1"/>
          <w:szCs w:val="28"/>
          <w:lang w:eastAsia="ko-KR"/>
        </w:rPr>
        <w:t>.</w:t>
      </w:r>
    </w:p>
    <w:p w14:paraId="61594731" w14:textId="77777777" w:rsidR="00A77CE8" w:rsidRPr="00A04943" w:rsidRDefault="00A77CE8" w:rsidP="00D676A6">
      <w:pPr>
        <w:spacing w:before="100" w:beforeAutospacing="1" w:after="100" w:afterAutospacing="1" w:line="360" w:lineRule="auto"/>
        <w:jc w:val="both"/>
        <w:outlineLvl w:val="2"/>
        <w:rPr>
          <w:rFonts w:ascii="Sakkal Majalla" w:eastAsia="Malgun Gothic" w:hAnsi="Sakkal Majalla" w:cs="Sakkal Majalla"/>
          <w:b/>
          <w:bCs/>
          <w:color w:val="000000" w:themeColor="text1"/>
          <w:sz w:val="32"/>
          <w:szCs w:val="32"/>
          <w:lang w:eastAsia="ko-KR"/>
        </w:rPr>
      </w:pPr>
      <w:bookmarkStart w:id="84" w:name="_Toc131461560"/>
      <w:bookmarkStart w:id="85" w:name="_Toc180619763"/>
      <w:bookmarkStart w:id="86" w:name="_Toc193199487"/>
      <w:r w:rsidRPr="00A04943">
        <w:rPr>
          <w:rFonts w:ascii="Sakkal Majalla" w:eastAsia="Malgun Gothic" w:hAnsi="Sakkal Majalla" w:cs="Sakkal Majalla"/>
          <w:b/>
          <w:bCs/>
          <w:color w:val="000000" w:themeColor="text1"/>
          <w:sz w:val="32"/>
          <w:szCs w:val="32"/>
          <w:rtl/>
          <w:lang w:eastAsia="ko-KR"/>
        </w:rPr>
        <w:t>5.2.2 أهداف تقييم الأداء</w:t>
      </w:r>
      <w:bookmarkEnd w:id="84"/>
      <w:bookmarkEnd w:id="85"/>
      <w:bookmarkEnd w:id="86"/>
      <w:r w:rsidRPr="00A04943">
        <w:rPr>
          <w:rFonts w:ascii="Sakkal Majalla" w:eastAsia="Malgun Gothic" w:hAnsi="Sakkal Majalla" w:cs="Sakkal Majalla"/>
          <w:b/>
          <w:bCs/>
          <w:color w:val="000000" w:themeColor="text1"/>
          <w:sz w:val="32"/>
          <w:szCs w:val="32"/>
          <w:rtl/>
          <w:lang w:eastAsia="ko-KR"/>
        </w:rPr>
        <w:t xml:space="preserve"> </w:t>
      </w:r>
    </w:p>
    <w:p w14:paraId="390D1B36" w14:textId="77777777" w:rsidR="00A77CE8" w:rsidRPr="00A04943" w:rsidRDefault="00A77CE8" w:rsidP="00D676A6">
      <w:pPr>
        <w:spacing w:before="100" w:beforeAutospacing="1" w:after="100" w:afterAutospacing="1" w:line="360" w:lineRule="auto"/>
        <w:ind w:firstLine="706"/>
        <w:jc w:val="both"/>
        <w:rPr>
          <w:rFonts w:ascii="Sakkal Majalla" w:eastAsia="Malgun Gothic" w:hAnsi="Sakkal Majalla" w:cs="Sakkal Majalla"/>
          <w:color w:val="000000" w:themeColor="text1"/>
          <w:szCs w:val="28"/>
          <w:rtl/>
          <w:lang w:eastAsia="ko-KR"/>
        </w:rPr>
      </w:pPr>
      <w:r w:rsidRPr="00A04943">
        <w:rPr>
          <w:rFonts w:ascii="Sakkal Majalla" w:eastAsia="Malgun Gothic" w:hAnsi="Sakkal Majalla" w:cs="Sakkal Majalla"/>
          <w:color w:val="000000" w:themeColor="text1"/>
          <w:szCs w:val="28"/>
          <w:rtl/>
          <w:lang w:eastAsia="ko-KR"/>
        </w:rPr>
        <w:t xml:space="preserve">تحتوي أهداف تقييم أداء العاملين على عدة مساهمات مهمة لتحقيقها في المؤسسات، حيث يمكن تلخيصها على النحو التالي </w:t>
      </w:r>
      <w:r w:rsidRPr="00A04943">
        <w:rPr>
          <w:rFonts w:ascii="Sakkal Majalla" w:eastAsia="Malgun Gothic" w:hAnsi="Sakkal Majalla" w:cs="Sakkal Majalla"/>
          <w:color w:val="000000" w:themeColor="text1"/>
          <w:szCs w:val="28"/>
          <w:lang w:eastAsia="ko-KR"/>
        </w:rPr>
        <w:t xml:space="preserve">Samuel &amp; Joshua,2016) </w:t>
      </w:r>
      <w:r w:rsidRPr="00A04943">
        <w:rPr>
          <w:rFonts w:ascii="Sakkal Majalla" w:eastAsia="Malgun Gothic" w:hAnsi="Sakkal Majalla" w:cs="Sakkal Majalla"/>
          <w:color w:val="000000" w:themeColor="text1"/>
          <w:szCs w:val="28"/>
          <w:rtl/>
          <w:lang w:eastAsia="ko-KR"/>
        </w:rPr>
        <w:t xml:space="preserve"> </w:t>
      </w:r>
      <w:r w:rsidRPr="00A04943">
        <w:rPr>
          <w:rFonts w:ascii="Sakkal Majalla" w:eastAsia="Malgun Gothic" w:hAnsi="Sakkal Majalla" w:cs="Sakkal Majalla"/>
          <w:color w:val="000000" w:themeColor="text1"/>
          <w:szCs w:val="28"/>
          <w:lang w:eastAsia="ko-KR"/>
        </w:rPr>
        <w:t>(</w:t>
      </w:r>
      <w:r w:rsidRPr="00A04943">
        <w:rPr>
          <w:rFonts w:ascii="Sakkal Majalla" w:eastAsia="Malgun Gothic" w:hAnsi="Sakkal Majalla" w:cs="Sakkal Majalla"/>
          <w:color w:val="000000" w:themeColor="text1"/>
          <w:szCs w:val="28"/>
          <w:rtl/>
          <w:lang w:eastAsia="ko-KR"/>
        </w:rPr>
        <w:t xml:space="preserve">  </w:t>
      </w:r>
      <w:r w:rsidRPr="00A04943">
        <w:rPr>
          <w:rFonts w:ascii="Sakkal Majalla" w:eastAsia="Malgun Gothic" w:hAnsi="Sakkal Majalla" w:cs="Sakkal Majalla"/>
          <w:color w:val="000000" w:themeColor="text1"/>
          <w:szCs w:val="28"/>
          <w:lang w:eastAsia="ko-KR"/>
        </w:rPr>
        <w:t>:</w:t>
      </w:r>
    </w:p>
    <w:p w14:paraId="46D9BC7C" w14:textId="77777777" w:rsidR="00A77CE8" w:rsidRPr="00A04943" w:rsidRDefault="00A77CE8" w:rsidP="00D009C7">
      <w:pPr>
        <w:numPr>
          <w:ilvl w:val="0"/>
          <w:numId w:val="26"/>
        </w:numPr>
        <w:spacing w:before="100" w:beforeAutospacing="1" w:after="100" w:afterAutospacing="1" w:line="360" w:lineRule="auto"/>
        <w:jc w:val="both"/>
        <w:rPr>
          <w:rFonts w:ascii="Sakkal Majalla" w:eastAsia="Malgun Gothic" w:hAnsi="Sakkal Majalla" w:cs="Sakkal Majalla"/>
          <w:color w:val="000000" w:themeColor="text1"/>
          <w:szCs w:val="28"/>
          <w:rtl/>
          <w:lang w:eastAsia="ko-KR"/>
        </w:rPr>
      </w:pPr>
      <w:r w:rsidRPr="00A04943">
        <w:rPr>
          <w:rFonts w:ascii="Sakkal Majalla" w:eastAsia="Malgun Gothic" w:hAnsi="Sakkal Majalla" w:cs="Sakkal Majalla"/>
          <w:color w:val="000000" w:themeColor="text1"/>
          <w:szCs w:val="28"/>
          <w:rtl/>
          <w:lang w:eastAsia="ko-KR"/>
        </w:rPr>
        <w:t>تحديد الاحتياجات التدريبية: يعمل تقييم أداء العاملين على تحديد مواطن الضعف ونقاط القوة لدى العاملين، بما في ذلك القدرات والمهارات الفنية والإدارية، كما يساعد على تحديد مدى قدرة الموظفين على التأقلم في بيئة العمل. ومن خلال هذه المعلومات، يمكن للإدارة وضع برامج تدريبية تعمل على تطوير خبرات العاملين وتعزيز مهاراتهم، والتي بدورها تلعب دورًا هامًا في تعزيز أدائهم وتحسين كفاءتهم في العمل</w:t>
      </w:r>
      <w:r w:rsidRPr="00A04943">
        <w:rPr>
          <w:rFonts w:ascii="Sakkal Majalla" w:eastAsia="Malgun Gothic" w:hAnsi="Sakkal Majalla" w:cs="Sakkal Majalla"/>
          <w:color w:val="000000" w:themeColor="text1"/>
          <w:szCs w:val="28"/>
          <w:lang w:eastAsia="ko-KR"/>
        </w:rPr>
        <w:t>.</w:t>
      </w:r>
    </w:p>
    <w:p w14:paraId="2A20C108" w14:textId="77777777" w:rsidR="00A77CE8" w:rsidRPr="00A04943" w:rsidRDefault="00A77CE8" w:rsidP="00D009C7">
      <w:pPr>
        <w:numPr>
          <w:ilvl w:val="0"/>
          <w:numId w:val="26"/>
        </w:numPr>
        <w:spacing w:before="100" w:beforeAutospacing="1" w:after="100" w:afterAutospacing="1" w:line="360" w:lineRule="auto"/>
        <w:jc w:val="both"/>
        <w:rPr>
          <w:rFonts w:ascii="Sakkal Majalla" w:eastAsia="Malgun Gothic" w:hAnsi="Sakkal Majalla" w:cs="Sakkal Majalla"/>
          <w:color w:val="000000" w:themeColor="text1"/>
          <w:szCs w:val="28"/>
          <w:rtl/>
          <w:lang w:eastAsia="ko-KR"/>
        </w:rPr>
      </w:pPr>
      <w:r w:rsidRPr="00A04943">
        <w:rPr>
          <w:rFonts w:ascii="Sakkal Majalla" w:eastAsia="Malgun Gothic" w:hAnsi="Sakkal Majalla" w:cs="Sakkal Majalla"/>
          <w:color w:val="000000" w:themeColor="text1"/>
          <w:szCs w:val="28"/>
          <w:rtl/>
          <w:lang w:eastAsia="ko-KR"/>
        </w:rPr>
        <w:t xml:space="preserve">إنشاء نظام عادل للحوافز يعتمد على نتائج التقييم لمستوى الأداء الفعلي للموظف وقدرته على تحقيق متطلبات وظيفته. يجب مكافأة الموظفين بشكل عادل وفقًا للجهود والنتائج التي يحصلون عليها. يجب على الإدارة أيضًا الاعتراف بمساهمات العاملين وتشجيعهم على تحقيق مزيد من الإنتاجية في </w:t>
      </w:r>
      <w:r w:rsidRPr="00A04943">
        <w:rPr>
          <w:rFonts w:ascii="Sakkal Majalla" w:eastAsia="Malgun Gothic" w:hAnsi="Sakkal Majalla" w:cs="Sakkal Majalla"/>
          <w:color w:val="000000" w:themeColor="text1"/>
          <w:szCs w:val="28"/>
          <w:rtl/>
          <w:lang w:eastAsia="ko-KR"/>
        </w:rPr>
        <w:lastRenderedPageBreak/>
        <w:t>المستقبل. يجب تجنب معاملة العاملين بشكل غير عادل، حيث قد يؤدي هذا إلى انخفاض الرغبة في العمل وزيادة فرصة حدوث جزاءات تأديبية</w:t>
      </w:r>
      <w:r w:rsidRPr="00A04943">
        <w:rPr>
          <w:rFonts w:ascii="Sakkal Majalla" w:eastAsia="Malgun Gothic" w:hAnsi="Sakkal Majalla" w:cs="Sakkal Majalla"/>
          <w:color w:val="000000" w:themeColor="text1"/>
          <w:szCs w:val="28"/>
          <w:lang w:eastAsia="ko-KR"/>
        </w:rPr>
        <w:t>.</w:t>
      </w:r>
    </w:p>
    <w:p w14:paraId="459A1D88" w14:textId="77777777" w:rsidR="00A77CE8" w:rsidRPr="00A04943" w:rsidRDefault="00A77CE8" w:rsidP="00D009C7">
      <w:pPr>
        <w:numPr>
          <w:ilvl w:val="0"/>
          <w:numId w:val="26"/>
        </w:numPr>
        <w:spacing w:before="100" w:beforeAutospacing="1" w:after="100" w:afterAutospacing="1" w:line="360" w:lineRule="auto"/>
        <w:jc w:val="both"/>
        <w:rPr>
          <w:rFonts w:ascii="Sakkal Majalla" w:eastAsia="Malgun Gothic" w:hAnsi="Sakkal Majalla" w:cs="Sakkal Majalla"/>
          <w:color w:val="000000" w:themeColor="text1"/>
          <w:szCs w:val="28"/>
          <w:lang w:eastAsia="ko-KR"/>
        </w:rPr>
      </w:pPr>
      <w:r w:rsidRPr="00A04943">
        <w:rPr>
          <w:rFonts w:ascii="Sakkal Majalla" w:eastAsia="Malgun Gothic" w:hAnsi="Sakkal Majalla" w:cs="Sakkal Majalla"/>
          <w:color w:val="000000" w:themeColor="text1"/>
          <w:szCs w:val="28"/>
          <w:rtl/>
          <w:lang w:eastAsia="ko-KR"/>
        </w:rPr>
        <w:t>يساعد التقييم في عملية النقل والترقية وتحديد الفائض من القوى العاملة. يمكن أن يكشف التقييم الأسباب الحقيقية وراء فشل الأفراد في أداء مهامهم بكفاءة، وعند ذلك يمكن للإدارة التعرف على مواطن النقص والزيادة في القوى العاملة داخل المؤسسة ومعالجتها بالنقل أو الاستغناء عن العناصر الفاشلة</w:t>
      </w:r>
      <w:r w:rsidRPr="00A04943">
        <w:rPr>
          <w:rFonts w:ascii="Sakkal Majalla" w:eastAsia="Malgun Gothic" w:hAnsi="Sakkal Majalla" w:cs="Sakkal Majalla"/>
          <w:color w:val="000000" w:themeColor="text1"/>
          <w:szCs w:val="28"/>
          <w:lang w:eastAsia="ko-KR"/>
        </w:rPr>
        <w:t>.</w:t>
      </w:r>
    </w:p>
    <w:p w14:paraId="446BCB24" w14:textId="77777777" w:rsidR="00A77CE8" w:rsidRPr="00A04943" w:rsidRDefault="00A77CE8" w:rsidP="00D009C7">
      <w:pPr>
        <w:numPr>
          <w:ilvl w:val="0"/>
          <w:numId w:val="26"/>
        </w:numPr>
        <w:spacing w:before="100" w:beforeAutospacing="1" w:after="100" w:afterAutospacing="1" w:line="360" w:lineRule="auto"/>
        <w:jc w:val="both"/>
        <w:rPr>
          <w:rFonts w:ascii="Sakkal Majalla" w:eastAsia="Malgun Gothic" w:hAnsi="Sakkal Majalla" w:cs="Sakkal Majalla"/>
          <w:color w:val="000000" w:themeColor="text1"/>
          <w:szCs w:val="28"/>
          <w:lang w:eastAsia="ko-KR"/>
        </w:rPr>
      </w:pPr>
      <w:r w:rsidRPr="00A04943">
        <w:rPr>
          <w:rFonts w:ascii="Sakkal Majalla" w:eastAsia="Malgun Gothic" w:hAnsi="Sakkal Majalla" w:cs="Sakkal Majalla"/>
          <w:color w:val="000000" w:themeColor="text1"/>
          <w:szCs w:val="28"/>
          <w:rtl/>
          <w:lang w:eastAsia="ko-KR"/>
        </w:rPr>
        <w:t>يساهم التقييم في تخطيط القوى العاملة ووضع سياسات الاختيار والتعيين، حيث يمكن أن يبين مدى نجاح أو فشل هذه السياسات من خلال معدلات تقييم أداء العاملين الذين تم تعيينهم واختيارهم</w:t>
      </w:r>
      <w:r w:rsidRPr="00A04943">
        <w:rPr>
          <w:rFonts w:ascii="Sakkal Majalla" w:eastAsia="Malgun Gothic" w:hAnsi="Sakkal Majalla" w:cs="Sakkal Majalla"/>
          <w:color w:val="000000" w:themeColor="text1"/>
          <w:szCs w:val="28"/>
          <w:lang w:eastAsia="ko-KR"/>
        </w:rPr>
        <w:t>.</w:t>
      </w:r>
    </w:p>
    <w:p w14:paraId="765CEAA8" w14:textId="77777777" w:rsidR="00A77CE8" w:rsidRPr="00A04943" w:rsidRDefault="00A77CE8" w:rsidP="00D009C7">
      <w:pPr>
        <w:numPr>
          <w:ilvl w:val="0"/>
          <w:numId w:val="26"/>
        </w:numPr>
        <w:spacing w:before="100" w:beforeAutospacing="1" w:after="100" w:afterAutospacing="1" w:line="360" w:lineRule="auto"/>
        <w:jc w:val="both"/>
        <w:rPr>
          <w:rFonts w:ascii="Sakkal Majalla" w:eastAsia="Malgun Gothic" w:hAnsi="Sakkal Majalla" w:cs="Sakkal Majalla"/>
          <w:color w:val="000000" w:themeColor="text1"/>
          <w:szCs w:val="28"/>
          <w:lang w:eastAsia="ko-KR"/>
        </w:rPr>
      </w:pPr>
      <w:r w:rsidRPr="00A04943">
        <w:rPr>
          <w:rFonts w:ascii="Sakkal Majalla" w:eastAsia="Malgun Gothic" w:hAnsi="Sakkal Majalla" w:cs="Sakkal Majalla"/>
          <w:color w:val="000000" w:themeColor="text1"/>
          <w:szCs w:val="28"/>
          <w:rtl/>
          <w:lang w:eastAsia="ko-KR"/>
        </w:rPr>
        <w:t>يساعد التقييم في تحسين عملية الإشراف ودفع الرئيس إلى متابعة أداء المرؤوسين باستمرار، بغية الإنصاف عند وضع التقارير اللازمة ورفعها إلى الإدارة في الوقت المناسب</w:t>
      </w:r>
    </w:p>
    <w:p w14:paraId="65A33347" w14:textId="77777777" w:rsidR="00A77CE8" w:rsidRPr="00A04943" w:rsidRDefault="00A77CE8" w:rsidP="00D009C7">
      <w:pPr>
        <w:numPr>
          <w:ilvl w:val="0"/>
          <w:numId w:val="26"/>
        </w:numPr>
        <w:spacing w:before="100" w:beforeAutospacing="1" w:after="100" w:afterAutospacing="1" w:line="360" w:lineRule="auto"/>
        <w:jc w:val="both"/>
        <w:rPr>
          <w:rFonts w:ascii="Sakkal Majalla" w:eastAsia="Malgun Gothic" w:hAnsi="Sakkal Majalla" w:cs="Sakkal Majalla"/>
          <w:color w:val="000000" w:themeColor="text1"/>
          <w:szCs w:val="28"/>
          <w:lang w:eastAsia="ko-KR"/>
        </w:rPr>
      </w:pPr>
      <w:r w:rsidRPr="00A04943">
        <w:rPr>
          <w:rFonts w:ascii="Sakkal Majalla" w:eastAsia="Malgun Gothic" w:hAnsi="Sakkal Majalla" w:cs="Sakkal Majalla"/>
          <w:color w:val="000000" w:themeColor="text1"/>
          <w:szCs w:val="28"/>
          <w:rtl/>
          <w:lang w:eastAsia="ko-KR"/>
        </w:rPr>
        <w:t>يساعد التقييم الإدارة في تحديد معوقات العمل وتحسينها، مثل السياسات وال لوائح والتعليمات المطبقة أو عدم توفر المعدات والأجهزة اللازمة لإنجاز العمل المطلوب. ومن خلال تحليل نتائج التقييم، يمكن للإدارة تحديد المناطق التي تحتاج إلى تطوير وتحسين، سواء كان ذلك في السياسات واللوائح أو في توفير المعدات والأجهزة اللازمة. وعندما تقوم الإدارة بتحسين هذه المعوقات، فإن ذلك يساعد على زيادة إنتاجية الموظفين وتحسين جودة العمل، مما يؤدي بدوره إلى تحسين أداء المؤسسة بشكل عام</w:t>
      </w:r>
      <w:r w:rsidRPr="00A04943">
        <w:rPr>
          <w:rFonts w:ascii="Sakkal Majalla" w:eastAsia="Malgun Gothic" w:hAnsi="Sakkal Majalla" w:cs="Sakkal Majalla"/>
          <w:color w:val="000000" w:themeColor="text1"/>
          <w:szCs w:val="28"/>
          <w:lang w:eastAsia="ko-KR"/>
        </w:rPr>
        <w:t>.</w:t>
      </w:r>
    </w:p>
    <w:p w14:paraId="40F31B8F" w14:textId="77777777" w:rsidR="00A77CE8" w:rsidRPr="00A04943" w:rsidRDefault="00A77CE8" w:rsidP="00D676A6">
      <w:pPr>
        <w:spacing w:before="100" w:beforeAutospacing="1" w:after="100" w:afterAutospacing="1" w:line="360" w:lineRule="auto"/>
        <w:ind w:firstLine="706"/>
        <w:jc w:val="both"/>
        <w:rPr>
          <w:rFonts w:ascii="Sakkal Majalla" w:eastAsia="Malgun Gothic" w:hAnsi="Sakkal Majalla" w:cs="Sakkal Majalla"/>
          <w:color w:val="000000" w:themeColor="text1"/>
          <w:szCs w:val="28"/>
          <w:lang w:eastAsia="ko-KR"/>
        </w:rPr>
      </w:pPr>
      <w:r w:rsidRPr="00A04943">
        <w:rPr>
          <w:rFonts w:ascii="Sakkal Majalla" w:eastAsia="Malgun Gothic" w:hAnsi="Sakkal Majalla" w:cs="Sakkal Majalla"/>
          <w:color w:val="000000" w:themeColor="text1"/>
          <w:szCs w:val="28"/>
          <w:rtl/>
          <w:lang w:eastAsia="ko-KR"/>
        </w:rPr>
        <w:t>وبهذه الطريقة، يساهم التقييم في تحسين جميع جوانب العمل في المؤسسة، بدءًا من توفير الدعم اللازم للموظفين وانتهاءً بتحديد الأماكن التي تحتاج إلى تطوير وتحسين. كما يمكن استخدام نتائج التقييم لتحديد الموظفين الذين يحتاجون إلى التدريب والتطوير الإضافي لتحسين مهاراتهم وزيادة فعاليتهم في العمل.</w:t>
      </w:r>
    </w:p>
    <w:p w14:paraId="497524F3" w14:textId="77777777" w:rsidR="00A77CE8" w:rsidRPr="00A04943" w:rsidRDefault="00A77CE8" w:rsidP="00D676A6">
      <w:pPr>
        <w:spacing w:before="100" w:beforeAutospacing="1" w:after="100" w:afterAutospacing="1" w:line="360" w:lineRule="auto"/>
        <w:jc w:val="both"/>
        <w:outlineLvl w:val="2"/>
        <w:rPr>
          <w:rFonts w:ascii="Sakkal Majalla" w:eastAsia="Malgun Gothic" w:hAnsi="Sakkal Majalla" w:cs="Sakkal Majalla"/>
          <w:b/>
          <w:bCs/>
          <w:color w:val="000000" w:themeColor="text1"/>
          <w:sz w:val="32"/>
          <w:szCs w:val="32"/>
          <w:rtl/>
          <w:lang w:eastAsia="ko-KR"/>
        </w:rPr>
      </w:pPr>
      <w:bookmarkStart w:id="87" w:name="_Toc131461561"/>
      <w:bookmarkStart w:id="88" w:name="_Toc180619764"/>
      <w:bookmarkStart w:id="89" w:name="_Toc193199488"/>
      <w:r w:rsidRPr="00A04943">
        <w:rPr>
          <w:rFonts w:ascii="Sakkal Majalla" w:eastAsia="Malgun Gothic" w:hAnsi="Sakkal Majalla" w:cs="Sakkal Majalla"/>
          <w:b/>
          <w:bCs/>
          <w:color w:val="000000" w:themeColor="text1"/>
          <w:sz w:val="32"/>
          <w:szCs w:val="32"/>
          <w:rtl/>
          <w:lang w:eastAsia="ko-KR"/>
        </w:rPr>
        <w:t>6.2.2 طرق تقييم الأداء</w:t>
      </w:r>
      <w:bookmarkEnd w:id="87"/>
      <w:bookmarkEnd w:id="88"/>
      <w:bookmarkEnd w:id="89"/>
      <w:r w:rsidRPr="00A04943">
        <w:rPr>
          <w:rFonts w:ascii="Sakkal Majalla" w:eastAsia="Malgun Gothic" w:hAnsi="Sakkal Majalla" w:cs="Sakkal Majalla"/>
          <w:b/>
          <w:bCs/>
          <w:color w:val="000000" w:themeColor="text1"/>
          <w:sz w:val="32"/>
          <w:szCs w:val="32"/>
          <w:rtl/>
          <w:lang w:eastAsia="ko-KR"/>
        </w:rPr>
        <w:t xml:space="preserve"> </w:t>
      </w:r>
    </w:p>
    <w:p w14:paraId="2E175C9D" w14:textId="77777777" w:rsidR="00A77CE8" w:rsidRPr="00A04943" w:rsidRDefault="00A77CE8" w:rsidP="00CA7F54">
      <w:pPr>
        <w:spacing w:before="100" w:beforeAutospacing="1" w:after="100" w:afterAutospacing="1" w:line="360" w:lineRule="auto"/>
        <w:ind w:firstLine="720"/>
        <w:jc w:val="both"/>
        <w:rPr>
          <w:rFonts w:ascii="Sakkal Majalla" w:eastAsia="Malgun Gothic" w:hAnsi="Sakkal Majalla" w:cs="Sakkal Majalla"/>
          <w:color w:val="000000" w:themeColor="text1"/>
          <w:szCs w:val="28"/>
          <w:rtl/>
          <w:lang w:eastAsia="ko-KR"/>
        </w:rPr>
      </w:pPr>
      <w:r w:rsidRPr="00A04943">
        <w:rPr>
          <w:rFonts w:ascii="Sakkal Majalla" w:eastAsia="Malgun Gothic" w:hAnsi="Sakkal Majalla" w:cs="Sakkal Majalla"/>
          <w:color w:val="000000" w:themeColor="text1"/>
          <w:szCs w:val="28"/>
          <w:rtl/>
          <w:lang w:eastAsia="ko-KR" w:bidi="ar-EG"/>
        </w:rPr>
        <w:t xml:space="preserve">وفقا لـــــــــــــــ (الحلايبة،2013) </w:t>
      </w:r>
      <w:r w:rsidRPr="00A04943">
        <w:rPr>
          <w:rFonts w:ascii="Sakkal Majalla" w:eastAsia="Malgun Gothic" w:hAnsi="Sakkal Majalla" w:cs="Sakkal Majalla"/>
          <w:color w:val="000000" w:themeColor="text1"/>
          <w:szCs w:val="28"/>
          <w:rtl/>
          <w:lang w:eastAsia="ko-KR"/>
        </w:rPr>
        <w:t>توجد طرق متعددة لقياس أداء العاملين، ويمكن للمؤسسة المعنية اختيار الطريقة أو الطرق التي تناسبها أكثر. وفيما يلي يتم ذكر أهم تلك الطرق وشرحها</w:t>
      </w:r>
      <w:r w:rsidRPr="00A04943">
        <w:rPr>
          <w:rFonts w:ascii="Sakkal Majalla" w:eastAsia="Malgun Gothic" w:hAnsi="Sakkal Majalla" w:cs="Sakkal Majalla"/>
          <w:color w:val="000000" w:themeColor="text1"/>
          <w:szCs w:val="28"/>
          <w:lang w:eastAsia="ko-KR"/>
        </w:rPr>
        <w:t>:</w:t>
      </w:r>
    </w:p>
    <w:p w14:paraId="5148C0CF" w14:textId="77777777" w:rsidR="00A77CE8" w:rsidRPr="00A04943" w:rsidRDefault="00A77CE8" w:rsidP="00D009C7">
      <w:pPr>
        <w:numPr>
          <w:ilvl w:val="0"/>
          <w:numId w:val="26"/>
        </w:numPr>
        <w:spacing w:before="100" w:beforeAutospacing="1" w:after="100" w:afterAutospacing="1" w:line="360" w:lineRule="auto"/>
        <w:jc w:val="both"/>
        <w:rPr>
          <w:rFonts w:ascii="Sakkal Majalla" w:eastAsia="Malgun Gothic" w:hAnsi="Sakkal Majalla" w:cs="Sakkal Majalla"/>
          <w:color w:val="000000" w:themeColor="text1"/>
          <w:szCs w:val="28"/>
          <w:lang w:eastAsia="ko-KR"/>
        </w:rPr>
      </w:pPr>
      <w:r w:rsidRPr="00A04943">
        <w:rPr>
          <w:rFonts w:ascii="Sakkal Majalla" w:eastAsia="Malgun Gothic" w:hAnsi="Sakkal Majalla" w:cs="Sakkal Majalla"/>
          <w:b/>
          <w:bCs/>
          <w:color w:val="000000" w:themeColor="text1"/>
          <w:szCs w:val="28"/>
          <w:rtl/>
          <w:lang w:eastAsia="ko-KR"/>
        </w:rPr>
        <w:lastRenderedPageBreak/>
        <w:t>طريقة التقييم البياني</w:t>
      </w:r>
      <w:r w:rsidRPr="00A04943">
        <w:rPr>
          <w:rFonts w:ascii="Sakkal Majalla" w:eastAsia="Malgun Gothic" w:hAnsi="Sakkal Majalla" w:cs="Sakkal Majalla"/>
          <w:color w:val="000000" w:themeColor="text1"/>
          <w:szCs w:val="28"/>
          <w:lang w:eastAsia="ko-KR"/>
        </w:rPr>
        <w:t xml:space="preserve"> (Graphic Rating Scale): </w:t>
      </w:r>
      <w:r w:rsidRPr="00A04943">
        <w:rPr>
          <w:rFonts w:ascii="Sakkal Majalla" w:eastAsia="Malgun Gothic" w:hAnsi="Sakkal Majalla" w:cs="Sakkal Majalla"/>
          <w:color w:val="000000" w:themeColor="text1"/>
          <w:szCs w:val="28"/>
          <w:rtl/>
          <w:lang w:eastAsia="ko-KR"/>
        </w:rPr>
        <w:t>تعتبر هذه الطريقة من أقدم وأبسط الطرق وأكثرها شيوعًا، حيث يتم قياس أداء الموظفين بناءً على معايير محددة مثل النوعية والكمية والمظهر وغيرها، وتحدد الدرجات على أساس هذه المعايير</w:t>
      </w:r>
      <w:r w:rsidRPr="00A04943">
        <w:rPr>
          <w:rFonts w:ascii="Sakkal Majalla" w:eastAsia="Malgun Gothic" w:hAnsi="Sakkal Majalla" w:cs="Sakkal Majalla"/>
          <w:color w:val="000000" w:themeColor="text1"/>
          <w:szCs w:val="28"/>
          <w:lang w:eastAsia="ko-KR"/>
        </w:rPr>
        <w:t>.</w:t>
      </w:r>
    </w:p>
    <w:p w14:paraId="6F19B3DE" w14:textId="77777777" w:rsidR="00A77CE8" w:rsidRPr="00A04943" w:rsidRDefault="00A77CE8" w:rsidP="00D009C7">
      <w:pPr>
        <w:numPr>
          <w:ilvl w:val="0"/>
          <w:numId w:val="26"/>
        </w:numPr>
        <w:spacing w:before="100" w:beforeAutospacing="1" w:after="100" w:afterAutospacing="1" w:line="360" w:lineRule="auto"/>
        <w:jc w:val="both"/>
        <w:rPr>
          <w:rFonts w:ascii="Sakkal Majalla" w:eastAsia="Malgun Gothic" w:hAnsi="Sakkal Majalla" w:cs="Sakkal Majalla"/>
          <w:color w:val="000000" w:themeColor="text1"/>
          <w:szCs w:val="28"/>
          <w:lang w:eastAsia="ko-KR"/>
        </w:rPr>
      </w:pPr>
      <w:r w:rsidRPr="00A04943">
        <w:rPr>
          <w:rFonts w:ascii="Sakkal Majalla" w:eastAsia="Malgun Gothic" w:hAnsi="Sakkal Majalla" w:cs="Sakkal Majalla"/>
          <w:b/>
          <w:bCs/>
          <w:color w:val="000000" w:themeColor="text1"/>
          <w:szCs w:val="28"/>
          <w:rtl/>
          <w:lang w:eastAsia="ko-KR"/>
        </w:rPr>
        <w:t>طريقة الترتيب</w:t>
      </w:r>
      <w:r w:rsidRPr="00A04943">
        <w:rPr>
          <w:rFonts w:ascii="Sakkal Majalla" w:eastAsia="Malgun Gothic" w:hAnsi="Sakkal Majalla" w:cs="Sakkal Majalla"/>
          <w:color w:val="000000" w:themeColor="text1"/>
          <w:szCs w:val="28"/>
          <w:lang w:eastAsia="ko-KR"/>
        </w:rPr>
        <w:t xml:space="preserve"> (Ranking): </w:t>
      </w:r>
      <w:r w:rsidRPr="00A04943">
        <w:rPr>
          <w:rFonts w:ascii="Sakkal Majalla" w:eastAsia="Malgun Gothic" w:hAnsi="Sakkal Majalla" w:cs="Sakkal Majalla"/>
          <w:color w:val="000000" w:themeColor="text1"/>
          <w:szCs w:val="28"/>
          <w:rtl/>
          <w:lang w:eastAsia="ko-KR"/>
        </w:rPr>
        <w:t>في هذه الطريقة يقوم المدير بإعداد قائمة بأسماء العاملين معه ثم يقوم بترتيبهم تصاعديًا أو تنازليًا اعتمادًا على أفضلهم كفاءة</w:t>
      </w:r>
      <w:r w:rsidRPr="00A04943">
        <w:rPr>
          <w:rFonts w:ascii="Sakkal Majalla" w:eastAsia="Malgun Gothic" w:hAnsi="Sakkal Majalla" w:cs="Sakkal Majalla"/>
          <w:color w:val="000000" w:themeColor="text1"/>
          <w:szCs w:val="28"/>
          <w:lang w:eastAsia="ko-KR"/>
        </w:rPr>
        <w:t>&gt;</w:t>
      </w:r>
    </w:p>
    <w:p w14:paraId="4816305A" w14:textId="77777777" w:rsidR="00A77CE8" w:rsidRPr="00A04943" w:rsidRDefault="00A77CE8" w:rsidP="00D009C7">
      <w:pPr>
        <w:numPr>
          <w:ilvl w:val="0"/>
          <w:numId w:val="26"/>
        </w:numPr>
        <w:spacing w:before="100" w:beforeAutospacing="1" w:after="100" w:afterAutospacing="1" w:line="360" w:lineRule="auto"/>
        <w:jc w:val="both"/>
        <w:rPr>
          <w:rFonts w:ascii="Sakkal Majalla" w:eastAsia="Malgun Gothic" w:hAnsi="Sakkal Majalla" w:cs="Sakkal Majalla"/>
          <w:color w:val="000000" w:themeColor="text1"/>
          <w:szCs w:val="28"/>
          <w:lang w:eastAsia="ko-KR"/>
        </w:rPr>
      </w:pPr>
      <w:r w:rsidRPr="00A04943">
        <w:rPr>
          <w:rFonts w:ascii="Sakkal Majalla" w:eastAsia="Malgun Gothic" w:hAnsi="Sakkal Majalla" w:cs="Sakkal Majalla"/>
          <w:b/>
          <w:bCs/>
          <w:color w:val="000000" w:themeColor="text1"/>
          <w:szCs w:val="28"/>
          <w:rtl/>
          <w:lang w:eastAsia="ko-KR"/>
        </w:rPr>
        <w:t>طريقة الوقائع الحرجة</w:t>
      </w:r>
      <w:r w:rsidRPr="00A04943">
        <w:rPr>
          <w:rFonts w:ascii="Sakkal Majalla" w:eastAsia="Malgun Gothic" w:hAnsi="Sakkal Majalla" w:cs="Sakkal Majalla"/>
          <w:color w:val="000000" w:themeColor="text1"/>
          <w:szCs w:val="28"/>
          <w:lang w:eastAsia="ko-KR"/>
        </w:rPr>
        <w:t xml:space="preserve"> </w:t>
      </w:r>
      <w:r w:rsidRPr="00A04943">
        <w:rPr>
          <w:rFonts w:ascii="Sakkal Majalla" w:eastAsia="Malgun Gothic" w:hAnsi="Sakkal Majalla" w:cs="Sakkal Majalla"/>
          <w:color w:val="000000" w:themeColor="text1"/>
          <w:szCs w:val="28"/>
          <w:rtl/>
          <w:lang w:eastAsia="ko-KR"/>
        </w:rPr>
        <w:t>(</w:t>
      </w:r>
      <w:r w:rsidRPr="00A04943">
        <w:rPr>
          <w:rFonts w:ascii="Sakkal Majalla" w:eastAsia="Malgun Gothic" w:hAnsi="Sakkal Majalla" w:cs="Sakkal Majalla"/>
          <w:color w:val="000000" w:themeColor="text1"/>
          <w:szCs w:val="28"/>
          <w:lang w:eastAsia="ko-KR"/>
        </w:rPr>
        <w:t>Critical Incident Method</w:t>
      </w:r>
      <w:r w:rsidRPr="00A04943">
        <w:rPr>
          <w:rFonts w:ascii="Sakkal Majalla" w:eastAsia="Malgun Gothic" w:hAnsi="Sakkal Majalla" w:cs="Sakkal Majalla"/>
          <w:color w:val="000000" w:themeColor="text1"/>
          <w:szCs w:val="28"/>
          <w:rtl/>
          <w:lang w:eastAsia="ko-KR"/>
        </w:rPr>
        <w:t>): تستخدم طريقة الوقائع الحرجة لتقييم أداء الموظفين بشكل موضوعي واستنادًا إلى سلوكياتهم خلال العمل. يتم ذلك من خلال تسجيل المدير للوقائع والأحداث التي تطرأ خلال عمل الموظف، سواء كانت إيجابية أو سلبية، في ملف الموظف. يتم استخدام هذه الوقائع كأدلة لإصدار حكم موضوعي عن أداء الموظف في التقييم الدوري، وبذلك يتم استبعاد احتمال التقييم على أساس شخصي</w:t>
      </w:r>
      <w:r w:rsidRPr="00A04943">
        <w:rPr>
          <w:rFonts w:ascii="Sakkal Majalla" w:eastAsia="Malgun Gothic" w:hAnsi="Sakkal Majalla" w:cs="Sakkal Majalla"/>
          <w:color w:val="000000" w:themeColor="text1"/>
          <w:szCs w:val="28"/>
          <w:lang w:eastAsia="ko-KR"/>
        </w:rPr>
        <w:t>.</w:t>
      </w:r>
    </w:p>
    <w:p w14:paraId="1649CB55" w14:textId="77777777" w:rsidR="00A77CE8" w:rsidRPr="00A04943" w:rsidRDefault="00A77CE8" w:rsidP="00D009C7">
      <w:pPr>
        <w:numPr>
          <w:ilvl w:val="0"/>
          <w:numId w:val="26"/>
        </w:numPr>
        <w:spacing w:before="100" w:beforeAutospacing="1" w:after="100" w:afterAutospacing="1" w:line="360" w:lineRule="auto"/>
        <w:jc w:val="both"/>
        <w:rPr>
          <w:rFonts w:ascii="Sakkal Majalla" w:eastAsia="Malgun Gothic" w:hAnsi="Sakkal Majalla" w:cs="Sakkal Majalla"/>
          <w:color w:val="000000" w:themeColor="text1"/>
          <w:szCs w:val="28"/>
          <w:lang w:eastAsia="ko-KR"/>
        </w:rPr>
      </w:pPr>
      <w:r w:rsidRPr="00A04943">
        <w:rPr>
          <w:rFonts w:ascii="Sakkal Majalla" w:eastAsia="Malgun Gothic" w:hAnsi="Sakkal Majalla" w:cs="Sakkal Majalla"/>
          <w:b/>
          <w:bCs/>
          <w:color w:val="000000" w:themeColor="text1"/>
          <w:szCs w:val="28"/>
          <w:rtl/>
          <w:lang w:eastAsia="ko-KR"/>
        </w:rPr>
        <w:t>طريقة قائمة الاختيار</w:t>
      </w:r>
      <w:r w:rsidRPr="00A04943">
        <w:rPr>
          <w:rFonts w:ascii="Sakkal Majalla" w:eastAsia="Malgun Gothic" w:hAnsi="Sakkal Majalla" w:cs="Sakkal Majalla"/>
          <w:color w:val="000000" w:themeColor="text1"/>
          <w:szCs w:val="28"/>
          <w:rtl/>
          <w:lang w:eastAsia="ko-KR"/>
        </w:rPr>
        <w:t xml:space="preserve"> (</w:t>
      </w:r>
      <w:r w:rsidRPr="00A04943">
        <w:rPr>
          <w:rFonts w:ascii="Sakkal Majalla" w:eastAsia="Malgun Gothic" w:hAnsi="Sakkal Majalla" w:cs="Sakkal Majalla"/>
          <w:color w:val="000000" w:themeColor="text1"/>
          <w:szCs w:val="28"/>
          <w:lang w:eastAsia="ko-KR"/>
        </w:rPr>
        <w:t>Checklist Method</w:t>
      </w:r>
      <w:r w:rsidRPr="00A04943">
        <w:rPr>
          <w:rFonts w:ascii="Sakkal Majalla" w:eastAsia="Malgun Gothic" w:hAnsi="Sakkal Majalla" w:cs="Sakkal Majalla"/>
          <w:color w:val="000000" w:themeColor="text1"/>
          <w:szCs w:val="28"/>
          <w:rtl/>
          <w:lang w:eastAsia="ko-KR"/>
        </w:rPr>
        <w:t>) تعتمد طريقة قائمة الاختيار على قائمة مراجعة تحتوي على أسئلة وعبارات محددة حول أداء الموظف، ويقوم المدير بالإجابة عن تلك الأسئلة. يقوم مدير الموارد البشرية بإعطاء الأوزان للإجابات دون علم المدير المشرف بالتقييم وفقًا لأهمية ووزن كل عبارة أو سؤال، وذلك لتحسين موضوعية التقييم</w:t>
      </w:r>
      <w:r w:rsidRPr="00A04943">
        <w:rPr>
          <w:rFonts w:ascii="Sakkal Majalla" w:eastAsia="Malgun Gothic" w:hAnsi="Sakkal Majalla" w:cs="Sakkal Majalla"/>
          <w:color w:val="000000" w:themeColor="text1"/>
          <w:szCs w:val="28"/>
          <w:lang w:eastAsia="ko-KR"/>
        </w:rPr>
        <w:t>.</w:t>
      </w:r>
    </w:p>
    <w:p w14:paraId="280A3F2B" w14:textId="77777777" w:rsidR="00A77CE8" w:rsidRPr="00A04943" w:rsidRDefault="00A77CE8" w:rsidP="00D009C7">
      <w:pPr>
        <w:numPr>
          <w:ilvl w:val="0"/>
          <w:numId w:val="26"/>
        </w:numPr>
        <w:spacing w:before="100" w:beforeAutospacing="1" w:after="100" w:afterAutospacing="1" w:line="360" w:lineRule="auto"/>
        <w:jc w:val="both"/>
        <w:rPr>
          <w:rFonts w:ascii="Sakkal Majalla" w:eastAsia="Malgun Gothic" w:hAnsi="Sakkal Majalla" w:cs="Sakkal Majalla"/>
          <w:color w:val="000000" w:themeColor="text1"/>
          <w:szCs w:val="28"/>
          <w:lang w:eastAsia="ko-KR"/>
        </w:rPr>
      </w:pPr>
      <w:r w:rsidRPr="00A04943">
        <w:rPr>
          <w:rFonts w:ascii="Sakkal Majalla" w:eastAsia="Malgun Gothic" w:hAnsi="Sakkal Majalla" w:cs="Sakkal Majalla"/>
          <w:b/>
          <w:bCs/>
          <w:color w:val="000000" w:themeColor="text1"/>
          <w:szCs w:val="28"/>
          <w:rtl/>
          <w:lang w:eastAsia="ko-KR"/>
        </w:rPr>
        <w:t>طريقة التقرير المكتوب</w:t>
      </w:r>
      <w:r w:rsidRPr="00A04943">
        <w:rPr>
          <w:rFonts w:ascii="Sakkal Majalla" w:eastAsia="Malgun Gothic" w:hAnsi="Sakkal Majalla" w:cs="Sakkal Majalla"/>
          <w:color w:val="000000" w:themeColor="text1"/>
          <w:szCs w:val="28"/>
          <w:rtl/>
          <w:lang w:eastAsia="ko-KR"/>
        </w:rPr>
        <w:t xml:space="preserve"> (</w:t>
      </w:r>
      <w:r w:rsidRPr="00A04943">
        <w:rPr>
          <w:rFonts w:ascii="Sakkal Majalla" w:eastAsia="Malgun Gothic" w:hAnsi="Sakkal Majalla" w:cs="Sakkal Majalla"/>
          <w:color w:val="000000" w:themeColor="text1"/>
          <w:szCs w:val="28"/>
          <w:lang w:eastAsia="ko-KR"/>
        </w:rPr>
        <w:t>Essay Method</w:t>
      </w:r>
      <w:r w:rsidRPr="00A04943">
        <w:rPr>
          <w:rFonts w:ascii="Sakkal Majalla" w:eastAsia="Malgun Gothic" w:hAnsi="Sakkal Majalla" w:cs="Sakkal Majalla"/>
          <w:color w:val="000000" w:themeColor="text1"/>
          <w:szCs w:val="28"/>
          <w:rtl/>
          <w:lang w:eastAsia="ko-KR"/>
        </w:rPr>
        <w:t>): تعتمد طريقة التقرير المكتوب على كتابة تقرير تفصيلي عن الموظف يصف فيه المدير أو المشرف نقاط قوته ونقاط ضعفه، ويشير إلى المهارات التي يمكن تطويرها مستقبلا، ويقدم تقديرًا لإمكانية التقدم الوظيفي والترقية للموظف</w:t>
      </w:r>
      <w:r w:rsidRPr="00A04943">
        <w:rPr>
          <w:rFonts w:ascii="Sakkal Majalla" w:eastAsia="Malgun Gothic" w:hAnsi="Sakkal Majalla" w:cs="Sakkal Majalla"/>
          <w:color w:val="000000" w:themeColor="text1"/>
          <w:szCs w:val="28"/>
          <w:lang w:eastAsia="ko-KR"/>
        </w:rPr>
        <w:t>.</w:t>
      </w:r>
    </w:p>
    <w:p w14:paraId="2C260C72" w14:textId="77777777" w:rsidR="00A77CE8" w:rsidRPr="00A04943" w:rsidRDefault="00A77CE8" w:rsidP="00D009C7">
      <w:pPr>
        <w:numPr>
          <w:ilvl w:val="0"/>
          <w:numId w:val="26"/>
        </w:numPr>
        <w:spacing w:before="100" w:beforeAutospacing="1" w:after="100" w:afterAutospacing="1" w:line="360" w:lineRule="auto"/>
        <w:jc w:val="both"/>
        <w:rPr>
          <w:rFonts w:ascii="Sakkal Majalla" w:eastAsia="Malgun Gothic" w:hAnsi="Sakkal Majalla" w:cs="Sakkal Majalla"/>
          <w:color w:val="000000" w:themeColor="text1"/>
          <w:szCs w:val="28"/>
          <w:lang w:eastAsia="ko-KR"/>
        </w:rPr>
      </w:pPr>
      <w:r w:rsidRPr="00A04943">
        <w:rPr>
          <w:rFonts w:ascii="Sakkal Majalla" w:eastAsia="Malgun Gothic" w:hAnsi="Sakkal Majalla" w:cs="Sakkal Majalla"/>
          <w:b/>
          <w:bCs/>
          <w:color w:val="000000" w:themeColor="text1"/>
          <w:szCs w:val="28"/>
          <w:rtl/>
          <w:lang w:eastAsia="ko-KR"/>
        </w:rPr>
        <w:t>طريقة التدرج البياني السلوكي</w:t>
      </w:r>
      <w:r w:rsidRPr="00A04943">
        <w:rPr>
          <w:rFonts w:ascii="Sakkal Majalla" w:eastAsia="Malgun Gothic" w:hAnsi="Sakkal Majalla" w:cs="Sakkal Majalla"/>
          <w:color w:val="000000" w:themeColor="text1"/>
          <w:szCs w:val="28"/>
          <w:rtl/>
          <w:lang w:eastAsia="ko-KR"/>
        </w:rPr>
        <w:t xml:space="preserve"> (</w:t>
      </w:r>
      <w:r w:rsidRPr="00A04943">
        <w:rPr>
          <w:rFonts w:ascii="Sakkal Majalla" w:eastAsia="Malgun Gothic" w:hAnsi="Sakkal Majalla" w:cs="Sakkal Majalla"/>
          <w:color w:val="000000" w:themeColor="text1"/>
          <w:szCs w:val="28"/>
          <w:lang w:eastAsia="ko-KR"/>
        </w:rPr>
        <w:t>Behaviorally Anchored Rating Scales BARS</w:t>
      </w:r>
      <w:r w:rsidRPr="00A04943">
        <w:rPr>
          <w:rFonts w:ascii="Sakkal Majalla" w:eastAsia="Malgun Gothic" w:hAnsi="Sakkal Majalla" w:cs="Sakkal Majalla"/>
          <w:color w:val="000000" w:themeColor="text1"/>
          <w:szCs w:val="28"/>
          <w:rtl/>
          <w:lang w:eastAsia="ko-KR"/>
        </w:rPr>
        <w:t>):تهدف طريقة التدرج البياني السلوكي إلى تحسين موضوعية التقييم وتجنب الجدل والتحيز في طريقة التدرج البياني، وذلك عن طريق إدخال العامل السلوكي في التقييم والوقائع الحرجة للموظف</w:t>
      </w:r>
      <w:r w:rsidRPr="00A04943">
        <w:rPr>
          <w:rFonts w:ascii="Sakkal Majalla" w:eastAsia="Malgun Gothic" w:hAnsi="Sakkal Majalla" w:cs="Sakkal Majalla"/>
          <w:color w:val="000000" w:themeColor="text1"/>
          <w:szCs w:val="28"/>
          <w:lang w:eastAsia="ko-KR"/>
        </w:rPr>
        <w:t>.</w:t>
      </w:r>
      <w:r w:rsidRPr="00A04943">
        <w:rPr>
          <w:rFonts w:ascii="Sakkal Majalla" w:eastAsia="Malgun Gothic" w:hAnsi="Sakkal Majalla" w:cs="Sakkal Majalla"/>
          <w:color w:val="000000" w:themeColor="text1"/>
          <w:szCs w:val="28"/>
          <w:rtl/>
          <w:lang w:eastAsia="ko-KR"/>
        </w:rPr>
        <w:t xml:space="preserve"> </w:t>
      </w:r>
    </w:p>
    <w:p w14:paraId="7E59C504" w14:textId="77777777" w:rsidR="00503142" w:rsidRDefault="00503142">
      <w:pPr>
        <w:bidi w:val="0"/>
        <w:rPr>
          <w:rFonts w:ascii="Sakkal Majalla" w:hAnsi="Sakkal Majalla" w:cs="Sakkal Majalla"/>
          <w:b/>
          <w:bCs/>
          <w:color w:val="000000" w:themeColor="text1"/>
          <w:sz w:val="40"/>
          <w:szCs w:val="40"/>
          <w:rtl/>
        </w:rPr>
      </w:pPr>
      <w:bookmarkStart w:id="90" w:name="_Toc193199489"/>
      <w:r>
        <w:rPr>
          <w:rFonts w:ascii="Sakkal Majalla" w:hAnsi="Sakkal Majalla" w:cs="Sakkal Majalla"/>
          <w:b/>
          <w:bCs/>
          <w:color w:val="000000" w:themeColor="text1"/>
          <w:sz w:val="40"/>
          <w:szCs w:val="40"/>
          <w:rtl/>
        </w:rPr>
        <w:br w:type="page"/>
      </w:r>
    </w:p>
    <w:p w14:paraId="5A4264F6" w14:textId="77777777" w:rsidR="00A04943" w:rsidRPr="00A04943" w:rsidRDefault="00A04943" w:rsidP="00A04943">
      <w:pPr>
        <w:spacing w:before="100" w:beforeAutospacing="1" w:after="100" w:afterAutospacing="1" w:line="360" w:lineRule="auto"/>
        <w:jc w:val="both"/>
        <w:rPr>
          <w:rFonts w:cs="Sakkal Majalla"/>
          <w:b/>
          <w:bCs/>
          <w:color w:val="000000" w:themeColor="text1"/>
          <w:szCs w:val="28"/>
          <w:rtl/>
        </w:rPr>
        <w:sectPr w:rsidR="00A04943" w:rsidRPr="00A04943" w:rsidSect="00CA7F54">
          <w:footerReference w:type="default" r:id="rId9"/>
          <w:pgSz w:w="11906" w:h="16838" w:code="9"/>
          <w:pgMar w:top="1440" w:right="1985" w:bottom="1440" w:left="1418" w:header="720" w:footer="720" w:gutter="567"/>
          <w:pgNumType w:start="1"/>
          <w:cols w:space="708"/>
          <w:bidi/>
          <w:rtlGutter/>
          <w:docGrid w:linePitch="360"/>
        </w:sectPr>
      </w:pPr>
      <w:bookmarkStart w:id="91" w:name="_Hlk171906167"/>
      <w:bookmarkEnd w:id="37"/>
      <w:bookmarkEnd w:id="68"/>
      <w:bookmarkEnd w:id="90"/>
    </w:p>
    <w:p w14:paraId="29D4231B" w14:textId="70F8FB59" w:rsidR="0081623B" w:rsidRPr="00A04943" w:rsidRDefault="0081623B" w:rsidP="00CA7F54">
      <w:pPr>
        <w:bidi w:val="0"/>
        <w:spacing w:before="100" w:beforeAutospacing="1" w:after="100" w:afterAutospacing="1" w:line="360" w:lineRule="auto"/>
        <w:jc w:val="both"/>
        <w:rPr>
          <w:rFonts w:ascii="Sakkal Majalla" w:eastAsia="Calibri" w:hAnsi="Sakkal Majalla" w:cs="Sakkal Majalla"/>
          <w:b/>
          <w:bCs/>
          <w:color w:val="000000" w:themeColor="text1"/>
          <w:kern w:val="0"/>
          <w:sz w:val="32"/>
          <w:szCs w:val="32"/>
          <w:lang w:bidi="ar-EG"/>
          <w14:ligatures w14:val="none"/>
        </w:rPr>
      </w:pPr>
      <w:r w:rsidRPr="00A04943">
        <w:rPr>
          <w:rFonts w:ascii="Sakkal Majalla" w:hAnsi="Sakkal Majalla" w:cs="Sakkal Majalla"/>
          <w:noProof/>
          <w:color w:val="000000" w:themeColor="text1"/>
          <w:sz w:val="32"/>
          <w:szCs w:val="32"/>
        </w:rPr>
        <w:lastRenderedPageBreak/>
        <w:drawing>
          <wp:anchor distT="0" distB="0" distL="114300" distR="114300" simplePos="0" relativeHeight="251685888" behindDoc="1" locked="0" layoutInCell="1" allowOverlap="1" wp14:anchorId="10B9448C" wp14:editId="338561A6">
            <wp:simplePos x="0" y="0"/>
            <wp:positionH relativeFrom="margin">
              <wp:posOffset>3090545</wp:posOffset>
            </wp:positionH>
            <wp:positionV relativeFrom="paragraph">
              <wp:posOffset>85725</wp:posOffset>
            </wp:positionV>
            <wp:extent cx="2100580" cy="1680210"/>
            <wp:effectExtent l="0" t="0" r="0" b="0"/>
            <wp:wrapSquare wrapText="bothSides"/>
            <wp:docPr id="128522197"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0">
                      <a:extLst>
                        <a:ext uri="{28A0092B-C50C-407E-A947-70E740481C1C}">
                          <a14:useLocalDpi xmlns:a14="http://schemas.microsoft.com/office/drawing/2010/main" val="0"/>
                        </a:ext>
                      </a:extLst>
                    </a:blip>
                    <a:srcRect t="24744"/>
                    <a:stretch/>
                  </pic:blipFill>
                  <pic:spPr bwMode="auto">
                    <a:xfrm>
                      <a:off x="0" y="0"/>
                      <a:ext cx="2100580" cy="168021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A04943">
        <w:rPr>
          <w:rFonts w:ascii="Sakkal Majalla" w:eastAsia="Calibri" w:hAnsi="Sakkal Majalla" w:cs="Sakkal Majalla"/>
          <w:b/>
          <w:bCs/>
          <w:color w:val="000000" w:themeColor="text1"/>
          <w:kern w:val="0"/>
          <w:sz w:val="32"/>
          <w:szCs w:val="32"/>
          <w:lang w:bidi="ar-EG"/>
          <w14:ligatures w14:val="none"/>
        </w:rPr>
        <w:t>Mid-Ocean University</w:t>
      </w:r>
    </w:p>
    <w:p w14:paraId="4A539B4C" w14:textId="235118D1" w:rsidR="0081623B" w:rsidRPr="00A04943" w:rsidRDefault="0081623B" w:rsidP="00CA7F54">
      <w:pPr>
        <w:bidi w:val="0"/>
        <w:spacing w:before="100" w:beforeAutospacing="1" w:after="100" w:afterAutospacing="1" w:line="360" w:lineRule="auto"/>
        <w:jc w:val="both"/>
        <w:rPr>
          <w:rFonts w:ascii="Sakkal Majalla" w:eastAsia="Calibri" w:hAnsi="Sakkal Majalla" w:cs="Sakkal Majalla"/>
          <w:b/>
          <w:bCs/>
          <w:color w:val="000000" w:themeColor="text1"/>
          <w:kern w:val="0"/>
          <w:sz w:val="32"/>
          <w:szCs w:val="32"/>
          <w:lang w:bidi="ar-EG"/>
          <w14:ligatures w14:val="none"/>
        </w:rPr>
      </w:pPr>
      <w:r w:rsidRPr="00A04943">
        <w:rPr>
          <w:rFonts w:ascii="Sakkal Majalla" w:eastAsia="Calibri" w:hAnsi="Sakkal Majalla" w:cs="Sakkal Majalla"/>
          <w:b/>
          <w:bCs/>
          <w:color w:val="000000" w:themeColor="text1"/>
          <w:kern w:val="0"/>
          <w:sz w:val="32"/>
          <w:szCs w:val="32"/>
          <w:lang w:bidi="ar-EG"/>
          <w14:ligatures w14:val="none"/>
        </w:rPr>
        <w:t>College of Management</w:t>
      </w:r>
    </w:p>
    <w:p w14:paraId="053005BB" w14:textId="2A191980" w:rsidR="001A5351" w:rsidRPr="00A04943" w:rsidRDefault="00341D50" w:rsidP="00CA7F54">
      <w:pPr>
        <w:bidi w:val="0"/>
        <w:spacing w:before="100" w:beforeAutospacing="1" w:after="100" w:afterAutospacing="1" w:line="360" w:lineRule="auto"/>
        <w:jc w:val="both"/>
        <w:rPr>
          <w:rFonts w:ascii="Sakkal Majalla" w:eastAsia="Calibri" w:hAnsi="Sakkal Majalla" w:cs="Sakkal Majalla"/>
          <w:b/>
          <w:bCs/>
          <w:color w:val="000000" w:themeColor="text1"/>
          <w:kern w:val="0"/>
          <w:sz w:val="32"/>
          <w:szCs w:val="32"/>
          <w:lang w:bidi="ar-EG"/>
          <w14:ligatures w14:val="none"/>
        </w:rPr>
      </w:pPr>
      <w:r w:rsidRPr="00A04943">
        <w:rPr>
          <w:rFonts w:ascii="Sakkal Majalla" w:eastAsia="Calibri" w:hAnsi="Sakkal Majalla" w:cs="Sakkal Majalla"/>
          <w:b/>
          <w:bCs/>
          <w:color w:val="000000" w:themeColor="text1"/>
          <w:kern w:val="0"/>
          <w:sz w:val="32"/>
          <w:szCs w:val="32"/>
          <w:lang w:bidi="ar-EG"/>
          <w14:ligatures w14:val="none"/>
        </w:rPr>
        <w:t>Specialization: Business Administration</w:t>
      </w:r>
    </w:p>
    <w:p w14:paraId="76ACF74F" w14:textId="77777777" w:rsidR="00503142" w:rsidRDefault="00503142" w:rsidP="00A04943">
      <w:pPr>
        <w:bidi w:val="0"/>
        <w:spacing w:before="100" w:beforeAutospacing="1" w:after="100" w:afterAutospacing="1" w:line="360" w:lineRule="auto"/>
        <w:jc w:val="center"/>
        <w:rPr>
          <w:rFonts w:ascii="Sakkal Majalla" w:eastAsia="Calibri" w:hAnsi="Sakkal Majalla" w:cs="Sakkal Majalla"/>
          <w:b/>
          <w:bCs/>
          <w:color w:val="000000" w:themeColor="text1"/>
          <w:kern w:val="0"/>
          <w:sz w:val="40"/>
          <w:szCs w:val="40"/>
          <w:rtl/>
          <w:lang w:bidi="ar-EG"/>
          <w14:ligatures w14:val="none"/>
        </w:rPr>
      </w:pPr>
    </w:p>
    <w:p w14:paraId="422B80E6" w14:textId="2429E7C3" w:rsidR="00143959" w:rsidRPr="00A04943" w:rsidRDefault="00143959" w:rsidP="00503142">
      <w:pPr>
        <w:bidi w:val="0"/>
        <w:spacing w:before="100" w:beforeAutospacing="1" w:after="100" w:afterAutospacing="1" w:line="360" w:lineRule="auto"/>
        <w:jc w:val="center"/>
        <w:rPr>
          <w:rFonts w:ascii="Sakkal Majalla" w:eastAsia="Calibri" w:hAnsi="Sakkal Majalla" w:cs="Sakkal Majalla"/>
          <w:b/>
          <w:bCs/>
          <w:color w:val="000000" w:themeColor="text1"/>
          <w:kern w:val="0"/>
          <w:sz w:val="40"/>
          <w:szCs w:val="40"/>
          <w:rtl/>
          <w:lang w:bidi="ar-EG"/>
          <w14:ligatures w14:val="none"/>
        </w:rPr>
      </w:pPr>
      <w:r w:rsidRPr="00A04943">
        <w:rPr>
          <w:rFonts w:ascii="Sakkal Majalla" w:eastAsia="Calibri" w:hAnsi="Sakkal Majalla" w:cs="Sakkal Majalla"/>
          <w:b/>
          <w:bCs/>
          <w:color w:val="000000" w:themeColor="text1"/>
          <w:kern w:val="0"/>
          <w:sz w:val="40"/>
          <w:szCs w:val="40"/>
          <w:lang w:bidi="ar-EG"/>
          <w14:ligatures w14:val="none"/>
        </w:rPr>
        <w:t>The Impact of Effective Leadership on Employee Performance: An Applied Study on Private Companies in Riyadh</w:t>
      </w:r>
    </w:p>
    <w:p w14:paraId="5B6B8A62" w14:textId="77777777" w:rsidR="00503142" w:rsidRDefault="00503142" w:rsidP="00503142">
      <w:pPr>
        <w:bidi w:val="0"/>
        <w:spacing w:before="100" w:beforeAutospacing="1" w:after="100" w:afterAutospacing="1" w:line="360" w:lineRule="auto"/>
        <w:jc w:val="center"/>
        <w:rPr>
          <w:rFonts w:ascii="Sakkal Majalla" w:eastAsia="Calibri" w:hAnsi="Sakkal Majalla" w:cs="Sakkal Majalla"/>
          <w:b/>
          <w:bCs/>
          <w:color w:val="000000" w:themeColor="text1"/>
          <w:kern w:val="0"/>
          <w:sz w:val="36"/>
          <w:szCs w:val="36"/>
          <w:rtl/>
          <w:lang w:bidi="ar-EG"/>
          <w14:ligatures w14:val="none"/>
        </w:rPr>
      </w:pPr>
    </w:p>
    <w:p w14:paraId="730ED794" w14:textId="2771FFB5" w:rsidR="0081623B" w:rsidRPr="00A04943" w:rsidRDefault="0081623B" w:rsidP="00503142">
      <w:pPr>
        <w:bidi w:val="0"/>
        <w:spacing w:before="100" w:beforeAutospacing="1" w:after="100" w:afterAutospacing="1" w:line="360" w:lineRule="auto"/>
        <w:jc w:val="center"/>
        <w:rPr>
          <w:rFonts w:ascii="Sakkal Majalla" w:eastAsia="Calibri" w:hAnsi="Sakkal Majalla" w:cs="Sakkal Majalla"/>
          <w:b/>
          <w:bCs/>
          <w:color w:val="000000" w:themeColor="text1"/>
          <w:kern w:val="0"/>
          <w:sz w:val="36"/>
          <w:szCs w:val="36"/>
          <w:lang w:bidi="ar-EG"/>
          <w14:ligatures w14:val="none"/>
        </w:rPr>
      </w:pPr>
      <w:r w:rsidRPr="00A04943">
        <w:rPr>
          <w:rFonts w:ascii="Sakkal Majalla" w:eastAsia="Calibri" w:hAnsi="Sakkal Majalla" w:cs="Sakkal Majalla"/>
          <w:b/>
          <w:bCs/>
          <w:color w:val="000000" w:themeColor="text1"/>
          <w:kern w:val="0"/>
          <w:sz w:val="36"/>
          <w:szCs w:val="36"/>
          <w:lang w:bidi="ar-EG"/>
          <w14:ligatures w14:val="none"/>
        </w:rPr>
        <w:t>Preparation</w:t>
      </w:r>
      <w:r w:rsidRPr="00A04943">
        <w:rPr>
          <w:rFonts w:ascii="Sakkal Majalla" w:eastAsia="Calibri" w:hAnsi="Sakkal Majalla" w:cs="Sakkal Majalla"/>
          <w:b/>
          <w:bCs/>
          <w:color w:val="000000" w:themeColor="text1"/>
          <w:kern w:val="0"/>
          <w:sz w:val="36"/>
          <w:szCs w:val="36"/>
          <w:rtl/>
          <w:lang w:bidi="ar-EG"/>
          <w14:ligatures w14:val="none"/>
        </w:rPr>
        <w:t>:</w:t>
      </w:r>
    </w:p>
    <w:p w14:paraId="18186704" w14:textId="77777777" w:rsidR="00A04943" w:rsidRPr="00A04943" w:rsidRDefault="00A04943" w:rsidP="00A04943">
      <w:pPr>
        <w:bidi w:val="0"/>
        <w:spacing w:before="100" w:beforeAutospacing="1" w:after="100" w:afterAutospacing="1" w:line="360" w:lineRule="auto"/>
        <w:jc w:val="center"/>
        <w:rPr>
          <w:rFonts w:ascii="Sakkal Majalla" w:eastAsia="Calibri" w:hAnsi="Sakkal Majalla" w:cs="Sakkal Majalla"/>
          <w:b/>
          <w:bCs/>
          <w:color w:val="000000" w:themeColor="text1"/>
          <w:sz w:val="36"/>
          <w:szCs w:val="36"/>
          <w:lang w:bidi="ar-EG"/>
        </w:rPr>
      </w:pPr>
      <w:bookmarkStart w:id="92" w:name="_Hlk181937364"/>
      <w:bookmarkEnd w:id="91"/>
    </w:p>
    <w:p w14:paraId="4815F050" w14:textId="77777777" w:rsidR="00103A5A" w:rsidRPr="00A04943" w:rsidRDefault="00103A5A" w:rsidP="00A04943">
      <w:pPr>
        <w:bidi w:val="0"/>
        <w:spacing w:before="100" w:beforeAutospacing="1" w:after="100" w:afterAutospacing="1" w:line="360" w:lineRule="auto"/>
        <w:jc w:val="center"/>
        <w:rPr>
          <w:rFonts w:ascii="Sakkal Majalla" w:eastAsia="Calibri" w:hAnsi="Sakkal Majalla" w:cs="Sakkal Majalla"/>
          <w:b/>
          <w:bCs/>
          <w:color w:val="000000" w:themeColor="text1"/>
          <w:sz w:val="36"/>
          <w:szCs w:val="36"/>
          <w:lang w:bidi="ar-EG"/>
        </w:rPr>
      </w:pPr>
      <w:r w:rsidRPr="00A04943">
        <w:rPr>
          <w:rFonts w:ascii="Sakkal Majalla" w:eastAsia="Calibri" w:hAnsi="Sakkal Majalla" w:cs="Sakkal Majalla"/>
          <w:b/>
          <w:bCs/>
          <w:color w:val="000000" w:themeColor="text1"/>
          <w:sz w:val="36"/>
          <w:szCs w:val="36"/>
          <w:lang w:bidi="ar-EG"/>
        </w:rPr>
        <w:t>Supervision:</w:t>
      </w:r>
    </w:p>
    <w:p w14:paraId="0CB106E8" w14:textId="77777777" w:rsidR="00103A5A" w:rsidRPr="00503142" w:rsidRDefault="00103A5A" w:rsidP="00A04943">
      <w:pPr>
        <w:bidi w:val="0"/>
        <w:spacing w:before="100" w:beforeAutospacing="1" w:after="100" w:afterAutospacing="1" w:line="360" w:lineRule="auto"/>
        <w:jc w:val="center"/>
        <w:rPr>
          <w:rFonts w:ascii="Sakkal Majalla" w:eastAsia="Calibri" w:hAnsi="Sakkal Majalla" w:cs="Sakkal Majalla"/>
          <w:color w:val="000000" w:themeColor="text1"/>
          <w:sz w:val="36"/>
          <w:szCs w:val="36"/>
          <w:lang w:bidi="ar-EG"/>
        </w:rPr>
      </w:pPr>
      <w:r w:rsidRPr="00503142">
        <w:rPr>
          <w:rFonts w:ascii="Sakkal Majalla" w:eastAsia="Calibri" w:hAnsi="Sakkal Majalla" w:cs="Sakkal Majalla"/>
          <w:color w:val="000000" w:themeColor="text1"/>
          <w:sz w:val="36"/>
          <w:szCs w:val="36"/>
          <w:lang w:bidi="ar-EG"/>
        </w:rPr>
        <w:t xml:space="preserve">Dr. Al </w:t>
      </w:r>
      <w:proofErr w:type="spellStart"/>
      <w:r w:rsidRPr="00503142">
        <w:rPr>
          <w:rFonts w:ascii="Sakkal Majalla" w:eastAsia="Calibri" w:hAnsi="Sakkal Majalla" w:cs="Sakkal Majalla"/>
          <w:color w:val="000000" w:themeColor="text1"/>
          <w:sz w:val="36"/>
          <w:szCs w:val="36"/>
          <w:lang w:bidi="ar-EG"/>
        </w:rPr>
        <w:t>faisal</w:t>
      </w:r>
      <w:proofErr w:type="spellEnd"/>
      <w:r w:rsidRPr="00503142">
        <w:rPr>
          <w:rFonts w:ascii="Sakkal Majalla" w:eastAsia="Calibri" w:hAnsi="Sakkal Majalla" w:cs="Sakkal Majalla"/>
          <w:color w:val="000000" w:themeColor="text1"/>
          <w:sz w:val="36"/>
          <w:szCs w:val="36"/>
          <w:lang w:bidi="ar-EG"/>
        </w:rPr>
        <w:t xml:space="preserve"> </w:t>
      </w:r>
      <w:proofErr w:type="spellStart"/>
      <w:r w:rsidRPr="00503142">
        <w:rPr>
          <w:rFonts w:ascii="Sakkal Majalla" w:eastAsia="Calibri" w:hAnsi="Sakkal Majalla" w:cs="Sakkal Majalla"/>
          <w:color w:val="000000" w:themeColor="text1"/>
          <w:sz w:val="36"/>
          <w:szCs w:val="36"/>
          <w:lang w:bidi="ar-EG"/>
        </w:rPr>
        <w:t>Abdelhameed</w:t>
      </w:r>
      <w:proofErr w:type="spellEnd"/>
      <w:r w:rsidRPr="00503142">
        <w:rPr>
          <w:rFonts w:ascii="Sakkal Majalla" w:eastAsia="Calibri" w:hAnsi="Sakkal Majalla" w:cs="Sakkal Majalla"/>
          <w:color w:val="000000" w:themeColor="text1"/>
          <w:sz w:val="36"/>
          <w:szCs w:val="36"/>
          <w:lang w:bidi="ar-EG"/>
        </w:rPr>
        <w:t xml:space="preserve"> Mohamed</w:t>
      </w:r>
    </w:p>
    <w:p w14:paraId="7E629D96" w14:textId="77777777" w:rsidR="00103A5A" w:rsidRPr="00503142" w:rsidRDefault="00103A5A" w:rsidP="00A04943">
      <w:pPr>
        <w:bidi w:val="0"/>
        <w:spacing w:before="100" w:beforeAutospacing="1" w:after="100" w:afterAutospacing="1" w:line="360" w:lineRule="auto"/>
        <w:jc w:val="center"/>
        <w:rPr>
          <w:rFonts w:ascii="Sakkal Majalla" w:eastAsia="Calibri" w:hAnsi="Sakkal Majalla" w:cs="Sakkal Majalla"/>
          <w:color w:val="000000" w:themeColor="text1"/>
          <w:sz w:val="36"/>
          <w:szCs w:val="36"/>
          <w:lang w:bidi="ar-EG"/>
        </w:rPr>
      </w:pPr>
      <w:r w:rsidRPr="00503142">
        <w:rPr>
          <w:rFonts w:ascii="Sakkal Majalla" w:eastAsia="Calibri" w:hAnsi="Sakkal Majalla" w:cs="Sakkal Majalla"/>
          <w:color w:val="000000" w:themeColor="text1"/>
          <w:sz w:val="36"/>
          <w:szCs w:val="36"/>
          <w:lang w:bidi="ar-EG"/>
        </w:rPr>
        <w:t xml:space="preserve">Dr. </w:t>
      </w:r>
      <w:proofErr w:type="spellStart"/>
      <w:r w:rsidRPr="00503142">
        <w:rPr>
          <w:rFonts w:ascii="Sakkal Majalla" w:eastAsia="Calibri" w:hAnsi="Sakkal Majalla" w:cs="Sakkal Majalla"/>
          <w:color w:val="000000" w:themeColor="text1"/>
          <w:sz w:val="36"/>
          <w:szCs w:val="36"/>
          <w:lang w:bidi="ar-EG"/>
        </w:rPr>
        <w:t>Fayez</w:t>
      </w:r>
      <w:proofErr w:type="spellEnd"/>
      <w:r w:rsidRPr="00503142">
        <w:rPr>
          <w:rFonts w:ascii="Sakkal Majalla" w:eastAsia="Calibri" w:hAnsi="Sakkal Majalla" w:cs="Sakkal Majalla"/>
          <w:color w:val="000000" w:themeColor="text1"/>
          <w:sz w:val="36"/>
          <w:szCs w:val="36"/>
          <w:lang w:bidi="ar-EG"/>
        </w:rPr>
        <w:t xml:space="preserve"> Ali </w:t>
      </w:r>
      <w:proofErr w:type="spellStart"/>
      <w:r w:rsidRPr="00503142">
        <w:rPr>
          <w:rFonts w:ascii="Sakkal Majalla" w:eastAsia="Calibri" w:hAnsi="Sakkal Majalla" w:cs="Sakkal Majalla"/>
          <w:color w:val="000000" w:themeColor="text1"/>
          <w:sz w:val="36"/>
          <w:szCs w:val="36"/>
          <w:lang w:bidi="ar-EG"/>
        </w:rPr>
        <w:t>Jrad</w:t>
      </w:r>
      <w:proofErr w:type="spellEnd"/>
    </w:p>
    <w:p w14:paraId="6E52896B" w14:textId="65947FB1" w:rsidR="009125CE" w:rsidRPr="00A04943" w:rsidRDefault="00103A5A" w:rsidP="00A04943">
      <w:pPr>
        <w:bidi w:val="0"/>
        <w:spacing w:before="100" w:beforeAutospacing="1" w:after="100" w:afterAutospacing="1" w:line="360" w:lineRule="auto"/>
        <w:jc w:val="center"/>
        <w:rPr>
          <w:rFonts w:ascii="Sakkal Majalla" w:hAnsi="Sakkal Majalla" w:cs="Sakkal Majalla"/>
          <w:b/>
          <w:bCs/>
          <w:color w:val="000000" w:themeColor="text1"/>
          <w:sz w:val="36"/>
          <w:szCs w:val="36"/>
          <w:u w:val="single"/>
        </w:rPr>
      </w:pPr>
      <w:r w:rsidRPr="00A04943">
        <w:rPr>
          <w:rFonts w:ascii="Sakkal Majalla" w:eastAsia="Calibri" w:hAnsi="Sakkal Majalla" w:cs="Sakkal Majalla"/>
          <w:b/>
          <w:bCs/>
          <w:color w:val="000000" w:themeColor="text1"/>
          <w:sz w:val="36"/>
          <w:szCs w:val="36"/>
          <w:lang w:bidi="ar-EG"/>
        </w:rPr>
        <w:t>1446 – 2025</w:t>
      </w:r>
      <w:bookmarkEnd w:id="92"/>
    </w:p>
    <w:sectPr w:rsidR="009125CE" w:rsidRPr="00A04943" w:rsidSect="00CA7F54">
      <w:footerReference w:type="default" r:id="rId11"/>
      <w:pgSz w:w="11906" w:h="16838" w:code="9"/>
      <w:pgMar w:top="1440" w:right="1985" w:bottom="1440" w:left="1418" w:header="720" w:footer="720" w:gutter="567"/>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BFAD200" w14:textId="77777777" w:rsidR="00F96701" w:rsidRDefault="00F96701" w:rsidP="009125CE">
      <w:pPr>
        <w:spacing w:after="0" w:line="240" w:lineRule="auto"/>
      </w:pPr>
      <w:r>
        <w:separator/>
      </w:r>
    </w:p>
  </w:endnote>
  <w:endnote w:type="continuationSeparator" w:id="0">
    <w:p w14:paraId="7E900C9A" w14:textId="77777777" w:rsidR="00F96701" w:rsidRDefault="00F96701"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implified Arabic">
    <w:panose1 w:val="02020603050405020304"/>
    <w:charset w:val="B2"/>
    <w:family w:val="roman"/>
    <w:pitch w:val="variable"/>
    <w:sig w:usb0="00002003" w:usb1="80000000" w:usb2="00000008" w:usb3="00000000" w:csb0="00000041"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Sakkal Majalla">
    <w:panose1 w:val="02000000000000000000"/>
    <w:charset w:val="B2"/>
    <w:family w:val="auto"/>
    <w:pitch w:val="variable"/>
    <w:sig w:usb0="80002007" w:usb1="80000000" w:usb2="00000008" w:usb3="00000000" w:csb0="000000D3"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Malgun Gothic">
    <w:panose1 w:val="020B0503020000020004"/>
    <w:charset w:val="81"/>
    <w:family w:val="swiss"/>
    <w:pitch w:val="variable"/>
    <w:sig w:usb0="9000002F" w:usb1="29D77CFB" w:usb2="00000012" w:usb3="00000000" w:csb0="0008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115568129"/>
      <w:docPartObj>
        <w:docPartGallery w:val="Page Numbers (Bottom of Page)"/>
        <w:docPartUnique/>
      </w:docPartObj>
    </w:sdtPr>
    <w:sdtEndPr/>
    <w:sdtContent>
      <w:p w14:paraId="241DBE16" w14:textId="77777777" w:rsidR="00B54732" w:rsidRDefault="00B54732">
        <w:pPr>
          <w:pStyle w:val="a4"/>
        </w:pPr>
        <w:r>
          <w:rPr>
            <w:noProof/>
          </w:rPr>
          <mc:AlternateContent>
            <mc:Choice Requires="wps">
              <w:drawing>
                <wp:anchor distT="0" distB="0" distL="114300" distR="114300" simplePos="0" relativeHeight="251666432" behindDoc="0" locked="0" layoutInCell="1" allowOverlap="1" wp14:anchorId="24120C5D" wp14:editId="6371125E">
                  <wp:simplePos x="0" y="0"/>
                  <wp:positionH relativeFrom="margin">
                    <wp:align>center</wp:align>
                  </wp:positionH>
                  <wp:positionV relativeFrom="bottomMargin">
                    <wp:align>center</wp:align>
                  </wp:positionV>
                  <wp:extent cx="551815" cy="238760"/>
                  <wp:effectExtent l="19050" t="19050" r="19685" b="18415"/>
                  <wp:wrapNone/>
                  <wp:docPr id="7" name="Double Bracket 7"/>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rrowheads="1"/>
                        </wps:cNvSpPr>
                        <wps:spPr bwMode="auto">
                          <a:xfrm>
                            <a:off x="0" y="0"/>
                            <a:ext cx="551815" cy="238760"/>
                          </a:xfrm>
                          <a:prstGeom prst="bracketPair">
                            <a:avLst>
                              <a:gd name="adj" fmla="val 16667"/>
                            </a:avLst>
                          </a:prstGeom>
                          <a:solidFill>
                            <a:srgbClr val="FFFFFF"/>
                          </a:solidFill>
                          <a:ln w="28575">
                            <a:solidFill>
                              <a:srgbClr val="808080"/>
                            </a:solidFill>
                            <a:round/>
                            <a:headEnd/>
                            <a:tailEnd/>
                          </a:ln>
                        </wps:spPr>
                        <wps:txbx>
                          <w:txbxContent>
                            <w:p w14:paraId="6F763009" w14:textId="77777777" w:rsidR="00B54732" w:rsidRPr="00CA7F54" w:rsidRDefault="00B54732">
                              <w:pPr>
                                <w:jc w:val="center"/>
                                <w:rPr>
                                  <w:rFonts w:ascii="Sakkal Majalla" w:hAnsi="Sakkal Majalla" w:cs="Sakkal Majalla"/>
                                  <w:b/>
                                  <w:bCs/>
                                  <w:sz w:val="24"/>
                                  <w:szCs w:val="24"/>
                                </w:rPr>
                              </w:pPr>
                              <w:r w:rsidRPr="00CA7F54">
                                <w:rPr>
                                  <w:rFonts w:ascii="Sakkal Majalla" w:hAnsi="Sakkal Majalla" w:cs="Sakkal Majalla"/>
                                  <w:b/>
                                  <w:bCs/>
                                  <w:sz w:val="24"/>
                                  <w:szCs w:val="24"/>
                                </w:rPr>
                                <w:fldChar w:fldCharType="begin"/>
                              </w:r>
                              <w:r w:rsidRPr="00CA7F54">
                                <w:rPr>
                                  <w:rFonts w:ascii="Sakkal Majalla" w:hAnsi="Sakkal Majalla" w:cs="Sakkal Majalla"/>
                                  <w:b/>
                                  <w:bCs/>
                                  <w:sz w:val="24"/>
                                  <w:szCs w:val="24"/>
                                </w:rPr>
                                <w:instrText xml:space="preserve"> PAGE    \* MERGEFORMAT </w:instrText>
                              </w:r>
                              <w:r w:rsidRPr="00CA7F54">
                                <w:rPr>
                                  <w:rFonts w:ascii="Sakkal Majalla" w:hAnsi="Sakkal Majalla" w:cs="Sakkal Majalla"/>
                                  <w:b/>
                                  <w:bCs/>
                                  <w:sz w:val="24"/>
                                  <w:szCs w:val="24"/>
                                </w:rPr>
                                <w:fldChar w:fldCharType="separate"/>
                              </w:r>
                              <w:r w:rsidR="00F1034F">
                                <w:rPr>
                                  <w:rFonts w:ascii="Sakkal Majalla" w:hAnsi="Sakkal Majalla" w:cs="Sakkal Majalla"/>
                                  <w:b/>
                                  <w:bCs/>
                                  <w:noProof/>
                                  <w:sz w:val="24"/>
                                  <w:szCs w:val="24"/>
                                  <w:rtl/>
                                </w:rPr>
                                <w:t>11</w:t>
                              </w:r>
                              <w:r w:rsidRPr="00CA7F54">
                                <w:rPr>
                                  <w:rFonts w:ascii="Sakkal Majalla" w:hAnsi="Sakkal Majalla" w:cs="Sakkal Majalla"/>
                                  <w:b/>
                                  <w:bCs/>
                                  <w:noProof/>
                                  <w:sz w:val="24"/>
                                  <w:szCs w:val="24"/>
                                </w:rPr>
                                <w:fldChar w:fldCharType="end"/>
                              </w:r>
                            </w:p>
                          </w:txbxContent>
                        </wps:txbx>
                        <wps:bodyPr rot="0" vert="horz" wrap="square" lIns="91440" tIns="0" rIns="91440" bIns="0" anchor="t" anchorCtr="0" upright="1">
                          <a:noAutofit/>
                        </wps:bodyPr>
                      </wps:wsp>
                    </a:graphicData>
                  </a:graphic>
                  <wp14:sizeRelH relativeFrom="margin">
                    <wp14:pctWidth>10000</wp14:pctWidth>
                  </wp14:sizeRelH>
                  <wp14:sizeRelV relativeFrom="bottomMargin">
                    <wp14:pctHeight>0</wp14:pctHeight>
                  </wp14:sizeRelV>
                </wp:anchor>
              </w:drawing>
            </mc:Choice>
            <mc:Fallback>
              <w:pict>
                <v:shapetype w14:anchorId="24120C5D" id="_x0000_t185" coordsize="21600,21600" o:spt="185" adj="3600" path="m@0,nfqx0@0l0@2qy@0,21600em@1,nfqx21600@0l21600@2qy@1,21600em@0,nsqx0@0l0@2qy@0,21600l@1,21600qx21600@2l21600@0qy@1,xe" filled="f">
                  <v:formulas>
                    <v:f eqn="val #0"/>
                    <v:f eqn="sum width 0 #0"/>
                    <v:f eqn="sum height 0 #0"/>
                    <v:f eqn="prod @0 2929 10000"/>
                    <v:f eqn="sum width 0 @3"/>
                    <v:f eqn="sum height 0 @3"/>
                    <v:f eqn="val width"/>
                    <v:f eqn="val height"/>
                    <v:f eqn="prod width 1 2"/>
                    <v:f eqn="prod height 1 2"/>
                  </v:formulas>
                  <v:path o:extrusionok="f" gradientshapeok="t" limo="10800,10800" o:connecttype="custom" o:connectlocs="@8,0;0,@9;@8,@7;@6,@9" textboxrect="@3,@3,@4,@5"/>
                  <v:handles>
                    <v:h position="#0,topLeft" switch="" xrange="0,10800"/>
                  </v:handles>
                </v:shapetype>
                <v:shape id="Double Bracket 7" o:spid="_x0000_s1027" type="#_x0000_t185" style="position:absolute;left:0;text-align:left;margin-left:0;margin-top:0;width:43.45pt;height:18.8pt;z-index:251666432;visibility:visible;mso-wrap-style:square;mso-width-percent:100;mso-height-percent:0;mso-wrap-distance-left:9pt;mso-wrap-distance-top:0;mso-wrap-distance-right:9pt;mso-wrap-distance-bottom:0;mso-position-horizontal:center;mso-position-horizontal-relative:margin;mso-position-vertical:center;mso-position-vertical-relative:bottom-margin-area;mso-width-percent:100;mso-height-percent:0;mso-width-relative:margin;mso-height-relative:bottom-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" filled="t" strokecolor="gray" strokeweight="2.25pt">
                  <v:textbox inset=",0,,0">
                    <w:txbxContent>
                      <w:p w14:paraId="6F763009" w14:textId="77777777" w:rsidR="00B54732" w:rsidRPr="00CA7F54" w:rsidRDefault="00B54732">
                        <w:pPr>
                          <w:jc w:val="center"/>
                          <w:rPr>
                            <w:rFonts w:ascii="Sakkal Majalla" w:hAnsi="Sakkal Majalla" w:cs="Sakkal Majalla"/>
                            <w:b/>
                            <w:bCs/>
                            <w:sz w:val="24"/>
                            <w:szCs w:val="24"/>
                          </w:rPr>
                        </w:pPr>
                        <w:r w:rsidRPr="00CA7F54">
                          <w:rPr>
                            <w:rFonts w:ascii="Sakkal Majalla" w:hAnsi="Sakkal Majalla" w:cs="Sakkal Majalla"/>
                            <w:b/>
                            <w:bCs/>
                            <w:sz w:val="24"/>
                            <w:szCs w:val="24"/>
                          </w:rPr>
                          <w:fldChar w:fldCharType="begin"/>
                        </w:r>
                        <w:r w:rsidRPr="00CA7F54">
                          <w:rPr>
                            <w:rFonts w:ascii="Sakkal Majalla" w:hAnsi="Sakkal Majalla" w:cs="Sakkal Majalla"/>
                            <w:b/>
                            <w:bCs/>
                            <w:sz w:val="24"/>
                            <w:szCs w:val="24"/>
                          </w:rPr>
                          <w:instrText xml:space="preserve"> PAGE    \* MERGEFORMAT </w:instrText>
                        </w:r>
                        <w:r w:rsidRPr="00CA7F54">
                          <w:rPr>
                            <w:rFonts w:ascii="Sakkal Majalla" w:hAnsi="Sakkal Majalla" w:cs="Sakkal Majalla"/>
                            <w:b/>
                            <w:bCs/>
                            <w:sz w:val="24"/>
                            <w:szCs w:val="24"/>
                          </w:rPr>
                          <w:fldChar w:fldCharType="separate"/>
                        </w:r>
                        <w:r w:rsidR="00F1034F">
                          <w:rPr>
                            <w:rFonts w:ascii="Sakkal Majalla" w:hAnsi="Sakkal Majalla" w:cs="Sakkal Majalla"/>
                            <w:b/>
                            <w:bCs/>
                            <w:noProof/>
                            <w:sz w:val="24"/>
                            <w:szCs w:val="24"/>
                            <w:rtl/>
                          </w:rPr>
                          <w:t>11</w:t>
                        </w:r>
                        <w:r w:rsidRPr="00CA7F54">
                          <w:rPr>
                            <w:rFonts w:ascii="Sakkal Majalla" w:hAnsi="Sakkal Majalla" w:cs="Sakkal Majalla"/>
                            <w:b/>
                            <w:bCs/>
                            <w:noProof/>
                            <w:sz w:val="24"/>
                            <w:szCs w:val="24"/>
                          </w:rPr>
                          <w:fldChar w:fldCharType="end"/>
                        </w:r>
                      </w:p>
                    </w:txbxContent>
                  </v:textbox>
                  <w10:wrap anchorx="margin" anchory="margin"/>
                </v:shape>
              </w:pict>
            </mc:Fallback>
          </mc:AlternateContent>
        </w:r>
        <w:r>
          <w:rPr>
            <w:noProof/>
          </w:rPr>
          <mc:AlternateContent>
            <mc:Choice Requires="wps">
              <w:drawing>
                <wp:anchor distT="0" distB="0" distL="114300" distR="114300" simplePos="0" relativeHeight="251665408" behindDoc="0" locked="0" layoutInCell="1" allowOverlap="1" wp14:anchorId="03DA7E0A" wp14:editId="7021E999">
                  <wp:simplePos x="0" y="0"/>
                  <wp:positionH relativeFrom="margin">
                    <wp:align>center</wp:align>
                  </wp:positionH>
                  <wp:positionV relativeFrom="bottomMargin">
                    <wp:align>center</wp:align>
                  </wp:positionV>
                  <wp:extent cx="5518150" cy="0"/>
                  <wp:effectExtent l="9525" t="9525" r="6350" b="9525"/>
                  <wp:wrapNone/>
                  <wp:docPr id="8" name="Straight Arrow Connector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518150" cy="0"/>
                          </a:xfrm>
                          <a:prstGeom prst="straightConnector1">
                            <a:avLst/>
                          </a:prstGeom>
                          <a:noFill/>
                          <a:ln w="12700">
                            <a:solidFill>
                              <a:srgbClr val="808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bottomMargin">
                    <wp14:pctHeight>0</wp14:pctHeight>
                  </wp14:sizeRelV>
                </wp:anchor>
              </w:drawing>
            </mc:Choice>
            <mc:Fallback>
              <w:pict>
                <v:shapetype w14:anchorId="23D4020D" id="_x0000_t32" coordsize="21600,21600" o:spt="32" o:oned="t" path="m,l21600,21600e" filled="f">
                  <v:path arrowok="t" fillok="f" o:connecttype="none"/>
                  <o:lock v:ext="edit" shapetype="t"/>
                </v:shapetype>
                <v:shape id="Straight Arrow Connector 8" o:spid="_x0000_s1026" type="#_x0000_t32" style="position:absolute;left:0;text-align:left;margin-left:0;margin-top:0;width:434.5pt;height:0;z-index:251665408;visibility:visible;mso-wrap-style:square;mso-width-percent:0;mso-height-percent:0;mso-wrap-distance-left:9pt;mso-wrap-distance-top:0;mso-wrap-distance-right:9pt;mso-wrap-distance-bottom:0;mso-position-horizontal:center;mso-position-horizontal-relative:margin;mso-position-vertical:center;mso-position-vertical-relative:bottom-margin-area;mso-width-percent:0;mso-height-percent:0;mso-width-relative:page;mso-height-relative:bottom-margin-are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" strokecolor="gray" strokeweight="1pt">
                  <w10:wrap anchorx="margin" anchory="margin"/>
                </v:shape>
              </w:pict>
            </mc:Fallback>
          </mc:AlternateContent>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188DC2" w14:textId="6A65CF97" w:rsidR="00A04943" w:rsidRDefault="00A04943">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BFACC52" w14:textId="77777777" w:rsidR="00F96701" w:rsidRDefault="00F96701" w:rsidP="009125CE">
      <w:pPr>
        <w:spacing w:after="0" w:line="240" w:lineRule="auto"/>
      </w:pPr>
      <w:r>
        <w:separator/>
      </w:r>
    </w:p>
  </w:footnote>
  <w:footnote w:type="continuationSeparator" w:id="0">
    <w:p w14:paraId="35AAF662" w14:textId="77777777" w:rsidR="00F96701" w:rsidRDefault="00F96701"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صورة 961028383" o:spid="_x0000_i1028" type="#_x0000_t75" style="width:11.5pt;height:11.5pt;visibility:visible;mso-wrap-style:square" o:bullet="t">
        <v:imagedata r:id="rId1" o:title=""/>
      </v:shape>
    </w:pict>
  </w:numPicBullet>
  <w:abstractNum w:abstractNumId="0" w15:restartNumberingAfterBreak="0">
    <w:nsid w:val="03272C47"/>
    <w:multiLevelType w:val="hybridMultilevel"/>
    <w:tmpl w:val="25AA6C3E"/>
    <w:lvl w:ilvl="0" w:tplc="F21EEEC2">
      <w:start w:val="1"/>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4184AF4"/>
    <w:multiLevelType w:val="hybridMultilevel"/>
    <w:tmpl w:val="55A8A4F4"/>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7364A97"/>
    <w:multiLevelType w:val="multilevel"/>
    <w:tmpl w:val="895AB7B8"/>
    <w:lvl w:ilvl="0">
      <w:start w:val="1"/>
      <w:numFmt w:val="bullet"/>
      <w:lvlText w:val=""/>
      <w:lvlJc w:val="left"/>
      <w:pPr>
        <w:tabs>
          <w:tab w:val="num" w:pos="360"/>
        </w:tabs>
        <w:ind w:left="360" w:hanging="360"/>
      </w:pPr>
      <w:rPr>
        <w:rFonts w:ascii="Symbol" w:hAnsi="Symbol" w:hint="default"/>
        <w:sz w:val="22"/>
        <w:szCs w:val="22"/>
      </w:rPr>
    </w:lvl>
    <w:lvl w:ilvl="1">
      <w:start w:val="1"/>
      <w:numFmt w:val="bullet"/>
      <w:lvlText w:val=""/>
      <w:lvlJc w:val="left"/>
      <w:pPr>
        <w:ind w:left="720" w:hanging="360"/>
      </w:pPr>
      <w:rPr>
        <w:rFonts w:ascii="Symbol" w:hAnsi="Symbol" w:hint="default"/>
      </w:rPr>
    </w:lvl>
    <w:lvl w:ilvl="2">
      <w:start w:val="1"/>
      <w:numFmt w:val="bullet"/>
      <w:lvlText w:val=""/>
      <w:lvlJc w:val="left"/>
      <w:pPr>
        <w:ind w:left="709" w:hanging="360"/>
      </w:pPr>
      <w:rPr>
        <w:rFonts w:ascii="Symbol" w:hAnsi="Symbol" w:hint="default"/>
      </w:rPr>
    </w:lvl>
    <w:lvl w:ilvl="3">
      <w:start w:val="1"/>
      <w:numFmt w:val="decimal"/>
      <w:lvlText w:val="%4."/>
      <w:lvlJc w:val="left"/>
      <w:pPr>
        <w:tabs>
          <w:tab w:val="num" w:pos="2520"/>
        </w:tabs>
        <w:ind w:left="2520" w:hanging="360"/>
      </w:pPr>
    </w:lvl>
    <w:lvl w:ilvl="4">
      <w:start w:val="1"/>
      <w:numFmt w:val="decimal"/>
      <w:lvlText w:val="%5."/>
      <w:lvlJc w:val="left"/>
      <w:pPr>
        <w:tabs>
          <w:tab w:val="num" w:pos="3240"/>
        </w:tabs>
        <w:ind w:left="3240" w:hanging="360"/>
      </w:pPr>
    </w:lvl>
    <w:lvl w:ilvl="5">
      <w:start w:val="1"/>
      <w:numFmt w:val="decimal"/>
      <w:lvlText w:val="%6."/>
      <w:lvlJc w:val="left"/>
      <w:pPr>
        <w:tabs>
          <w:tab w:val="num" w:pos="3960"/>
        </w:tabs>
        <w:ind w:left="3960" w:hanging="360"/>
      </w:pPr>
    </w:lvl>
    <w:lvl w:ilvl="6">
      <w:start w:val="1"/>
      <w:numFmt w:val="decimal"/>
      <w:lvlText w:val="%7."/>
      <w:lvlJc w:val="left"/>
      <w:pPr>
        <w:tabs>
          <w:tab w:val="num" w:pos="4680"/>
        </w:tabs>
        <w:ind w:left="4680" w:hanging="360"/>
      </w:pPr>
    </w:lvl>
    <w:lvl w:ilvl="7">
      <w:start w:val="1"/>
      <w:numFmt w:val="decimal"/>
      <w:lvlText w:val="%8."/>
      <w:lvlJc w:val="left"/>
      <w:pPr>
        <w:tabs>
          <w:tab w:val="num" w:pos="5400"/>
        </w:tabs>
        <w:ind w:left="5400" w:hanging="360"/>
      </w:pPr>
    </w:lvl>
    <w:lvl w:ilvl="8">
      <w:start w:val="1"/>
      <w:numFmt w:val="decimal"/>
      <w:lvlText w:val="%9."/>
      <w:lvlJc w:val="left"/>
      <w:pPr>
        <w:tabs>
          <w:tab w:val="num" w:pos="6120"/>
        </w:tabs>
        <w:ind w:left="6120" w:hanging="360"/>
      </w:pPr>
    </w:lvl>
  </w:abstractNum>
  <w:abstractNum w:abstractNumId="3" w15:restartNumberingAfterBreak="0">
    <w:nsid w:val="09412BF2"/>
    <w:multiLevelType w:val="hybridMultilevel"/>
    <w:tmpl w:val="24BA43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A8C4D89"/>
    <w:multiLevelType w:val="hybridMultilevel"/>
    <w:tmpl w:val="C55CFF8E"/>
    <w:lvl w:ilvl="0" w:tplc="9CDE5C40">
      <w:start w:val="1"/>
      <w:numFmt w:val="bullet"/>
      <w:lvlText w:val=""/>
      <w:lvlJc w:val="left"/>
      <w:pPr>
        <w:ind w:left="1426" w:hanging="360"/>
      </w:pPr>
      <w:rPr>
        <w:rFonts w:ascii="Wingdings" w:hAnsi="Wingdings" w:hint="default"/>
      </w:rPr>
    </w:lvl>
    <w:lvl w:ilvl="1" w:tplc="04090003" w:tentative="1">
      <w:start w:val="1"/>
      <w:numFmt w:val="bullet"/>
      <w:lvlText w:val="o"/>
      <w:lvlJc w:val="left"/>
      <w:pPr>
        <w:ind w:left="2146" w:hanging="360"/>
      </w:pPr>
      <w:rPr>
        <w:rFonts w:ascii="Courier New" w:hAnsi="Courier New" w:cs="Courier New" w:hint="default"/>
      </w:rPr>
    </w:lvl>
    <w:lvl w:ilvl="2" w:tplc="04090005" w:tentative="1">
      <w:start w:val="1"/>
      <w:numFmt w:val="bullet"/>
      <w:lvlText w:val=""/>
      <w:lvlJc w:val="left"/>
      <w:pPr>
        <w:ind w:left="2866" w:hanging="360"/>
      </w:pPr>
      <w:rPr>
        <w:rFonts w:ascii="Wingdings" w:hAnsi="Wingdings" w:hint="default"/>
      </w:rPr>
    </w:lvl>
    <w:lvl w:ilvl="3" w:tplc="04090001" w:tentative="1">
      <w:start w:val="1"/>
      <w:numFmt w:val="bullet"/>
      <w:lvlText w:val=""/>
      <w:lvlJc w:val="left"/>
      <w:pPr>
        <w:ind w:left="3586" w:hanging="360"/>
      </w:pPr>
      <w:rPr>
        <w:rFonts w:ascii="Symbol" w:hAnsi="Symbol" w:hint="default"/>
      </w:rPr>
    </w:lvl>
    <w:lvl w:ilvl="4" w:tplc="04090003" w:tentative="1">
      <w:start w:val="1"/>
      <w:numFmt w:val="bullet"/>
      <w:lvlText w:val="o"/>
      <w:lvlJc w:val="left"/>
      <w:pPr>
        <w:ind w:left="4306" w:hanging="360"/>
      </w:pPr>
      <w:rPr>
        <w:rFonts w:ascii="Courier New" w:hAnsi="Courier New" w:cs="Courier New" w:hint="default"/>
      </w:rPr>
    </w:lvl>
    <w:lvl w:ilvl="5" w:tplc="04090005" w:tentative="1">
      <w:start w:val="1"/>
      <w:numFmt w:val="bullet"/>
      <w:lvlText w:val=""/>
      <w:lvlJc w:val="left"/>
      <w:pPr>
        <w:ind w:left="5026" w:hanging="360"/>
      </w:pPr>
      <w:rPr>
        <w:rFonts w:ascii="Wingdings" w:hAnsi="Wingdings" w:hint="default"/>
      </w:rPr>
    </w:lvl>
    <w:lvl w:ilvl="6" w:tplc="04090001" w:tentative="1">
      <w:start w:val="1"/>
      <w:numFmt w:val="bullet"/>
      <w:lvlText w:val=""/>
      <w:lvlJc w:val="left"/>
      <w:pPr>
        <w:ind w:left="5746" w:hanging="360"/>
      </w:pPr>
      <w:rPr>
        <w:rFonts w:ascii="Symbol" w:hAnsi="Symbol" w:hint="default"/>
      </w:rPr>
    </w:lvl>
    <w:lvl w:ilvl="7" w:tplc="04090003" w:tentative="1">
      <w:start w:val="1"/>
      <w:numFmt w:val="bullet"/>
      <w:lvlText w:val="o"/>
      <w:lvlJc w:val="left"/>
      <w:pPr>
        <w:ind w:left="6466" w:hanging="360"/>
      </w:pPr>
      <w:rPr>
        <w:rFonts w:ascii="Courier New" w:hAnsi="Courier New" w:cs="Courier New" w:hint="default"/>
      </w:rPr>
    </w:lvl>
    <w:lvl w:ilvl="8" w:tplc="04090005" w:tentative="1">
      <w:start w:val="1"/>
      <w:numFmt w:val="bullet"/>
      <w:lvlText w:val=""/>
      <w:lvlJc w:val="left"/>
      <w:pPr>
        <w:ind w:left="7186" w:hanging="360"/>
      </w:pPr>
      <w:rPr>
        <w:rFonts w:ascii="Wingdings" w:hAnsi="Wingdings" w:hint="default"/>
      </w:rPr>
    </w:lvl>
  </w:abstractNum>
  <w:abstractNum w:abstractNumId="5" w15:restartNumberingAfterBreak="0">
    <w:nsid w:val="0BD10FF8"/>
    <w:multiLevelType w:val="hybridMultilevel"/>
    <w:tmpl w:val="C3BA635E"/>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E06277F"/>
    <w:multiLevelType w:val="hybridMultilevel"/>
    <w:tmpl w:val="E7D0C7E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12B5C06"/>
    <w:multiLevelType w:val="hybridMultilevel"/>
    <w:tmpl w:val="2ED0260C"/>
    <w:lvl w:ilvl="0" w:tplc="ED86D2BE">
      <w:start w:val="1"/>
      <w:numFmt w:val="arabicAbjad"/>
      <w:lvlText w:val="%1-"/>
      <w:lvlJc w:val="left"/>
      <w:pPr>
        <w:ind w:left="720" w:hanging="360"/>
      </w:pPr>
      <w:rPr>
        <w:rFonts w:asciiTheme="majorBidi" w:hAnsiTheme="majorBidi" w:cstheme="majorBidi"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5E65E38"/>
    <w:multiLevelType w:val="hybridMultilevel"/>
    <w:tmpl w:val="C5969568"/>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66C66BE"/>
    <w:multiLevelType w:val="hybridMultilevel"/>
    <w:tmpl w:val="86EC907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79438CD"/>
    <w:multiLevelType w:val="hybridMultilevel"/>
    <w:tmpl w:val="AE9C340C"/>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17F707FB"/>
    <w:multiLevelType w:val="hybridMultilevel"/>
    <w:tmpl w:val="8B7823E0"/>
    <w:lvl w:ilvl="0" w:tplc="D9144ED8">
      <w:start w:val="1"/>
      <w:numFmt w:val="decimal"/>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2" w15:restartNumberingAfterBreak="0">
    <w:nsid w:val="1A1000D3"/>
    <w:multiLevelType w:val="hybridMultilevel"/>
    <w:tmpl w:val="75C20A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1A8E7A90"/>
    <w:multiLevelType w:val="hybridMultilevel"/>
    <w:tmpl w:val="4D24CDBC"/>
    <w:lvl w:ilvl="0" w:tplc="F21EEEC2">
      <w:start w:val="1"/>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1E002323"/>
    <w:multiLevelType w:val="hybridMultilevel"/>
    <w:tmpl w:val="658054EE"/>
    <w:lvl w:ilvl="0" w:tplc="885C99C0">
      <w:start w:val="1"/>
      <w:numFmt w:val="arabicAbjad"/>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2504509A"/>
    <w:multiLevelType w:val="hybridMultilevel"/>
    <w:tmpl w:val="34FC272E"/>
    <w:lvl w:ilvl="0" w:tplc="D9144ED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25CB18C8"/>
    <w:multiLevelType w:val="hybridMultilevel"/>
    <w:tmpl w:val="B7E2FEA8"/>
    <w:lvl w:ilvl="0" w:tplc="23747C3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5F433C3"/>
    <w:multiLevelType w:val="hybridMultilevel"/>
    <w:tmpl w:val="9B0A339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75A5E2C"/>
    <w:multiLevelType w:val="hybridMultilevel"/>
    <w:tmpl w:val="3FA06D58"/>
    <w:lvl w:ilvl="0" w:tplc="F98CF408">
      <w:start w:val="1"/>
      <w:numFmt w:val="decimal"/>
      <w:lvlText w:val="%1-"/>
      <w:lvlJc w:val="left"/>
      <w:pPr>
        <w:ind w:left="1080" w:hanging="720"/>
      </w:pPr>
      <w:rPr>
        <w:rFonts w:ascii="Sakkal Majalla" w:hAnsi="Sakkal Majalla" w:cs="Sakkal Majalla" w:hint="default"/>
        <w:sz w:val="28"/>
        <w:szCs w:val="28"/>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7C44826"/>
    <w:multiLevelType w:val="hybridMultilevel"/>
    <w:tmpl w:val="50B6BA9A"/>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B0646FF"/>
    <w:multiLevelType w:val="hybridMultilevel"/>
    <w:tmpl w:val="F19A24F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2BE76C1B"/>
    <w:multiLevelType w:val="hybridMultilevel"/>
    <w:tmpl w:val="3C76F8C0"/>
    <w:lvl w:ilvl="0" w:tplc="9CDE5C40">
      <w:start w:val="1"/>
      <w:numFmt w:val="bullet"/>
      <w:lvlText w:val=""/>
      <w:lvlJc w:val="left"/>
      <w:pPr>
        <w:ind w:left="2302" w:hanging="360"/>
      </w:pPr>
      <w:rPr>
        <w:rFonts w:ascii="Wingdings" w:hAnsi="Wingdings" w:hint="default"/>
      </w:rPr>
    </w:lvl>
    <w:lvl w:ilvl="1" w:tplc="FFFFFFFF" w:tentative="1">
      <w:start w:val="1"/>
      <w:numFmt w:val="bullet"/>
      <w:lvlText w:val="o"/>
      <w:lvlJc w:val="left"/>
      <w:pPr>
        <w:ind w:left="3022" w:hanging="360"/>
      </w:pPr>
      <w:rPr>
        <w:rFonts w:ascii="Courier New" w:hAnsi="Courier New" w:cs="Courier New" w:hint="default"/>
      </w:rPr>
    </w:lvl>
    <w:lvl w:ilvl="2" w:tplc="FFFFFFFF" w:tentative="1">
      <w:start w:val="1"/>
      <w:numFmt w:val="bullet"/>
      <w:lvlText w:val=""/>
      <w:lvlJc w:val="left"/>
      <w:pPr>
        <w:ind w:left="3742" w:hanging="360"/>
      </w:pPr>
      <w:rPr>
        <w:rFonts w:ascii="Wingdings" w:hAnsi="Wingdings" w:hint="default"/>
      </w:rPr>
    </w:lvl>
    <w:lvl w:ilvl="3" w:tplc="FFFFFFFF" w:tentative="1">
      <w:start w:val="1"/>
      <w:numFmt w:val="bullet"/>
      <w:lvlText w:val=""/>
      <w:lvlJc w:val="left"/>
      <w:pPr>
        <w:ind w:left="4462" w:hanging="360"/>
      </w:pPr>
      <w:rPr>
        <w:rFonts w:ascii="Symbol" w:hAnsi="Symbol" w:hint="default"/>
      </w:rPr>
    </w:lvl>
    <w:lvl w:ilvl="4" w:tplc="FFFFFFFF" w:tentative="1">
      <w:start w:val="1"/>
      <w:numFmt w:val="bullet"/>
      <w:lvlText w:val="o"/>
      <w:lvlJc w:val="left"/>
      <w:pPr>
        <w:ind w:left="5182" w:hanging="360"/>
      </w:pPr>
      <w:rPr>
        <w:rFonts w:ascii="Courier New" w:hAnsi="Courier New" w:cs="Courier New" w:hint="default"/>
      </w:rPr>
    </w:lvl>
    <w:lvl w:ilvl="5" w:tplc="FFFFFFFF" w:tentative="1">
      <w:start w:val="1"/>
      <w:numFmt w:val="bullet"/>
      <w:lvlText w:val=""/>
      <w:lvlJc w:val="left"/>
      <w:pPr>
        <w:ind w:left="5902" w:hanging="360"/>
      </w:pPr>
      <w:rPr>
        <w:rFonts w:ascii="Wingdings" w:hAnsi="Wingdings" w:hint="default"/>
      </w:rPr>
    </w:lvl>
    <w:lvl w:ilvl="6" w:tplc="FFFFFFFF" w:tentative="1">
      <w:start w:val="1"/>
      <w:numFmt w:val="bullet"/>
      <w:lvlText w:val=""/>
      <w:lvlJc w:val="left"/>
      <w:pPr>
        <w:ind w:left="6622" w:hanging="360"/>
      </w:pPr>
      <w:rPr>
        <w:rFonts w:ascii="Symbol" w:hAnsi="Symbol" w:hint="default"/>
      </w:rPr>
    </w:lvl>
    <w:lvl w:ilvl="7" w:tplc="FFFFFFFF" w:tentative="1">
      <w:start w:val="1"/>
      <w:numFmt w:val="bullet"/>
      <w:lvlText w:val="o"/>
      <w:lvlJc w:val="left"/>
      <w:pPr>
        <w:ind w:left="7342" w:hanging="360"/>
      </w:pPr>
      <w:rPr>
        <w:rFonts w:ascii="Courier New" w:hAnsi="Courier New" w:cs="Courier New" w:hint="default"/>
      </w:rPr>
    </w:lvl>
    <w:lvl w:ilvl="8" w:tplc="FFFFFFFF" w:tentative="1">
      <w:start w:val="1"/>
      <w:numFmt w:val="bullet"/>
      <w:lvlText w:val=""/>
      <w:lvlJc w:val="left"/>
      <w:pPr>
        <w:ind w:left="8062" w:hanging="360"/>
      </w:pPr>
      <w:rPr>
        <w:rFonts w:ascii="Wingdings" w:hAnsi="Wingdings" w:hint="default"/>
      </w:rPr>
    </w:lvl>
  </w:abstractNum>
  <w:abstractNum w:abstractNumId="22" w15:restartNumberingAfterBreak="0">
    <w:nsid w:val="30A85D0A"/>
    <w:multiLevelType w:val="hybridMultilevel"/>
    <w:tmpl w:val="34FC272E"/>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3" w15:restartNumberingAfterBreak="0">
    <w:nsid w:val="30C35665"/>
    <w:multiLevelType w:val="hybridMultilevel"/>
    <w:tmpl w:val="35E8651A"/>
    <w:lvl w:ilvl="0" w:tplc="9CDE5C40">
      <w:start w:val="1"/>
      <w:numFmt w:val="bullet"/>
      <w:lvlText w:val=""/>
      <w:lvlJc w:val="left"/>
      <w:pPr>
        <w:ind w:left="2302" w:hanging="360"/>
      </w:pPr>
      <w:rPr>
        <w:rFonts w:ascii="Wingdings" w:hAnsi="Wingdings" w:hint="default"/>
      </w:rPr>
    </w:lvl>
    <w:lvl w:ilvl="1" w:tplc="FFFFFFFF" w:tentative="1">
      <w:start w:val="1"/>
      <w:numFmt w:val="bullet"/>
      <w:lvlText w:val="o"/>
      <w:lvlJc w:val="left"/>
      <w:pPr>
        <w:ind w:left="3022" w:hanging="360"/>
      </w:pPr>
      <w:rPr>
        <w:rFonts w:ascii="Courier New" w:hAnsi="Courier New" w:cs="Courier New" w:hint="default"/>
      </w:rPr>
    </w:lvl>
    <w:lvl w:ilvl="2" w:tplc="FFFFFFFF" w:tentative="1">
      <w:start w:val="1"/>
      <w:numFmt w:val="bullet"/>
      <w:lvlText w:val=""/>
      <w:lvlJc w:val="left"/>
      <w:pPr>
        <w:ind w:left="3742" w:hanging="360"/>
      </w:pPr>
      <w:rPr>
        <w:rFonts w:ascii="Wingdings" w:hAnsi="Wingdings" w:hint="default"/>
      </w:rPr>
    </w:lvl>
    <w:lvl w:ilvl="3" w:tplc="FFFFFFFF" w:tentative="1">
      <w:start w:val="1"/>
      <w:numFmt w:val="bullet"/>
      <w:lvlText w:val=""/>
      <w:lvlJc w:val="left"/>
      <w:pPr>
        <w:ind w:left="4462" w:hanging="360"/>
      </w:pPr>
      <w:rPr>
        <w:rFonts w:ascii="Symbol" w:hAnsi="Symbol" w:hint="default"/>
      </w:rPr>
    </w:lvl>
    <w:lvl w:ilvl="4" w:tplc="FFFFFFFF" w:tentative="1">
      <w:start w:val="1"/>
      <w:numFmt w:val="bullet"/>
      <w:lvlText w:val="o"/>
      <w:lvlJc w:val="left"/>
      <w:pPr>
        <w:ind w:left="5182" w:hanging="360"/>
      </w:pPr>
      <w:rPr>
        <w:rFonts w:ascii="Courier New" w:hAnsi="Courier New" w:cs="Courier New" w:hint="default"/>
      </w:rPr>
    </w:lvl>
    <w:lvl w:ilvl="5" w:tplc="FFFFFFFF" w:tentative="1">
      <w:start w:val="1"/>
      <w:numFmt w:val="bullet"/>
      <w:lvlText w:val=""/>
      <w:lvlJc w:val="left"/>
      <w:pPr>
        <w:ind w:left="5902" w:hanging="360"/>
      </w:pPr>
      <w:rPr>
        <w:rFonts w:ascii="Wingdings" w:hAnsi="Wingdings" w:hint="default"/>
      </w:rPr>
    </w:lvl>
    <w:lvl w:ilvl="6" w:tplc="FFFFFFFF" w:tentative="1">
      <w:start w:val="1"/>
      <w:numFmt w:val="bullet"/>
      <w:lvlText w:val=""/>
      <w:lvlJc w:val="left"/>
      <w:pPr>
        <w:ind w:left="6622" w:hanging="360"/>
      </w:pPr>
      <w:rPr>
        <w:rFonts w:ascii="Symbol" w:hAnsi="Symbol" w:hint="default"/>
      </w:rPr>
    </w:lvl>
    <w:lvl w:ilvl="7" w:tplc="FFFFFFFF" w:tentative="1">
      <w:start w:val="1"/>
      <w:numFmt w:val="bullet"/>
      <w:lvlText w:val="o"/>
      <w:lvlJc w:val="left"/>
      <w:pPr>
        <w:ind w:left="7342" w:hanging="360"/>
      </w:pPr>
      <w:rPr>
        <w:rFonts w:ascii="Courier New" w:hAnsi="Courier New" w:cs="Courier New" w:hint="default"/>
      </w:rPr>
    </w:lvl>
    <w:lvl w:ilvl="8" w:tplc="FFFFFFFF" w:tentative="1">
      <w:start w:val="1"/>
      <w:numFmt w:val="bullet"/>
      <w:lvlText w:val=""/>
      <w:lvlJc w:val="left"/>
      <w:pPr>
        <w:ind w:left="8062" w:hanging="360"/>
      </w:pPr>
      <w:rPr>
        <w:rFonts w:ascii="Wingdings" w:hAnsi="Wingdings" w:hint="default"/>
      </w:rPr>
    </w:lvl>
  </w:abstractNum>
  <w:abstractNum w:abstractNumId="24" w15:restartNumberingAfterBreak="0">
    <w:nsid w:val="32F47F02"/>
    <w:multiLevelType w:val="hybridMultilevel"/>
    <w:tmpl w:val="809EAE7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36397576"/>
    <w:multiLevelType w:val="hybridMultilevel"/>
    <w:tmpl w:val="1082C76E"/>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372C4BF7"/>
    <w:multiLevelType w:val="hybridMultilevel"/>
    <w:tmpl w:val="A81E1704"/>
    <w:lvl w:ilvl="0" w:tplc="04090001">
      <w:start w:val="1"/>
      <w:numFmt w:val="bullet"/>
      <w:lvlText w:val=""/>
      <w:lvlJc w:val="left"/>
      <w:pPr>
        <w:ind w:left="1335" w:hanging="360"/>
      </w:pPr>
      <w:rPr>
        <w:rFonts w:ascii="Symbol" w:hAnsi="Symbol" w:hint="default"/>
      </w:rPr>
    </w:lvl>
    <w:lvl w:ilvl="1" w:tplc="FFFFFFFF" w:tentative="1">
      <w:start w:val="1"/>
      <w:numFmt w:val="bullet"/>
      <w:lvlText w:val="o"/>
      <w:lvlJc w:val="left"/>
      <w:pPr>
        <w:ind w:left="2055" w:hanging="360"/>
      </w:pPr>
      <w:rPr>
        <w:rFonts w:ascii="Courier New" w:hAnsi="Courier New" w:cs="Courier New" w:hint="default"/>
      </w:rPr>
    </w:lvl>
    <w:lvl w:ilvl="2" w:tplc="FFFFFFFF" w:tentative="1">
      <w:start w:val="1"/>
      <w:numFmt w:val="bullet"/>
      <w:lvlText w:val=""/>
      <w:lvlJc w:val="left"/>
      <w:pPr>
        <w:ind w:left="2775" w:hanging="360"/>
      </w:pPr>
      <w:rPr>
        <w:rFonts w:ascii="Wingdings" w:hAnsi="Wingdings" w:hint="default"/>
      </w:rPr>
    </w:lvl>
    <w:lvl w:ilvl="3" w:tplc="FFFFFFFF" w:tentative="1">
      <w:start w:val="1"/>
      <w:numFmt w:val="bullet"/>
      <w:lvlText w:val=""/>
      <w:lvlJc w:val="left"/>
      <w:pPr>
        <w:ind w:left="3495" w:hanging="360"/>
      </w:pPr>
      <w:rPr>
        <w:rFonts w:ascii="Symbol" w:hAnsi="Symbol" w:hint="default"/>
      </w:rPr>
    </w:lvl>
    <w:lvl w:ilvl="4" w:tplc="FFFFFFFF" w:tentative="1">
      <w:start w:val="1"/>
      <w:numFmt w:val="bullet"/>
      <w:lvlText w:val="o"/>
      <w:lvlJc w:val="left"/>
      <w:pPr>
        <w:ind w:left="4215" w:hanging="360"/>
      </w:pPr>
      <w:rPr>
        <w:rFonts w:ascii="Courier New" w:hAnsi="Courier New" w:cs="Courier New" w:hint="default"/>
      </w:rPr>
    </w:lvl>
    <w:lvl w:ilvl="5" w:tplc="FFFFFFFF" w:tentative="1">
      <w:start w:val="1"/>
      <w:numFmt w:val="bullet"/>
      <w:lvlText w:val=""/>
      <w:lvlJc w:val="left"/>
      <w:pPr>
        <w:ind w:left="4935" w:hanging="360"/>
      </w:pPr>
      <w:rPr>
        <w:rFonts w:ascii="Wingdings" w:hAnsi="Wingdings" w:hint="default"/>
      </w:rPr>
    </w:lvl>
    <w:lvl w:ilvl="6" w:tplc="FFFFFFFF" w:tentative="1">
      <w:start w:val="1"/>
      <w:numFmt w:val="bullet"/>
      <w:lvlText w:val=""/>
      <w:lvlJc w:val="left"/>
      <w:pPr>
        <w:ind w:left="5655" w:hanging="360"/>
      </w:pPr>
      <w:rPr>
        <w:rFonts w:ascii="Symbol" w:hAnsi="Symbol" w:hint="default"/>
      </w:rPr>
    </w:lvl>
    <w:lvl w:ilvl="7" w:tplc="FFFFFFFF" w:tentative="1">
      <w:start w:val="1"/>
      <w:numFmt w:val="bullet"/>
      <w:lvlText w:val="o"/>
      <w:lvlJc w:val="left"/>
      <w:pPr>
        <w:ind w:left="6375" w:hanging="360"/>
      </w:pPr>
      <w:rPr>
        <w:rFonts w:ascii="Courier New" w:hAnsi="Courier New" w:cs="Courier New" w:hint="default"/>
      </w:rPr>
    </w:lvl>
    <w:lvl w:ilvl="8" w:tplc="FFFFFFFF" w:tentative="1">
      <w:start w:val="1"/>
      <w:numFmt w:val="bullet"/>
      <w:lvlText w:val=""/>
      <w:lvlJc w:val="left"/>
      <w:pPr>
        <w:ind w:left="7095" w:hanging="360"/>
      </w:pPr>
      <w:rPr>
        <w:rFonts w:ascii="Wingdings" w:hAnsi="Wingdings" w:hint="default"/>
      </w:rPr>
    </w:lvl>
  </w:abstractNum>
  <w:abstractNum w:abstractNumId="27" w15:restartNumberingAfterBreak="0">
    <w:nsid w:val="3FB24F90"/>
    <w:multiLevelType w:val="hybridMultilevel"/>
    <w:tmpl w:val="18D055B0"/>
    <w:lvl w:ilvl="0" w:tplc="D9144ED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51667608"/>
    <w:multiLevelType w:val="hybridMultilevel"/>
    <w:tmpl w:val="D8E41C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861E8A"/>
    <w:multiLevelType w:val="multilevel"/>
    <w:tmpl w:val="7804CFA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58796A46"/>
    <w:multiLevelType w:val="hybridMultilevel"/>
    <w:tmpl w:val="980A4B64"/>
    <w:lvl w:ilvl="0" w:tplc="CB680B9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60321C40"/>
    <w:multiLevelType w:val="hybridMultilevel"/>
    <w:tmpl w:val="F4A612A2"/>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638526A1"/>
    <w:multiLevelType w:val="multilevel"/>
    <w:tmpl w:val="69C8ACFE"/>
    <w:lvl w:ilvl="0">
      <w:start w:val="7"/>
      <w:numFmt w:val="decimal"/>
      <w:lvlText w:val="%1"/>
      <w:lvlJc w:val="left"/>
      <w:pPr>
        <w:ind w:left="525" w:hanging="525"/>
      </w:pPr>
      <w:rPr>
        <w:rFonts w:hint="default"/>
      </w:rPr>
    </w:lvl>
    <w:lvl w:ilvl="1">
      <w:start w:val="1"/>
      <w:numFmt w:val="decimal"/>
      <w:lvlText w:val="%1.%2"/>
      <w:lvlJc w:val="left"/>
      <w:pPr>
        <w:ind w:left="525" w:hanging="525"/>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3" w15:restartNumberingAfterBreak="0">
    <w:nsid w:val="640032B0"/>
    <w:multiLevelType w:val="multilevel"/>
    <w:tmpl w:val="FC6EAC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664D73FD"/>
    <w:multiLevelType w:val="hybridMultilevel"/>
    <w:tmpl w:val="13C02028"/>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66F16F96"/>
    <w:multiLevelType w:val="hybridMultilevel"/>
    <w:tmpl w:val="45ECFCA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707870DB"/>
    <w:multiLevelType w:val="hybridMultilevel"/>
    <w:tmpl w:val="9B78BD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747C0435"/>
    <w:multiLevelType w:val="multilevel"/>
    <w:tmpl w:val="4E18859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75D0737F"/>
    <w:multiLevelType w:val="hybridMultilevel"/>
    <w:tmpl w:val="3FF29F2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76166BA2"/>
    <w:multiLevelType w:val="hybridMultilevel"/>
    <w:tmpl w:val="CD68CF2A"/>
    <w:lvl w:ilvl="0" w:tplc="D9144ED8">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0" w15:restartNumberingAfterBreak="0">
    <w:nsid w:val="76B37CA8"/>
    <w:multiLevelType w:val="hybridMultilevel"/>
    <w:tmpl w:val="2104094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75C4C50"/>
    <w:multiLevelType w:val="hybridMultilevel"/>
    <w:tmpl w:val="9740F38E"/>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B874C32"/>
    <w:multiLevelType w:val="hybridMultilevel"/>
    <w:tmpl w:val="0D7EEC2E"/>
    <w:lvl w:ilvl="0" w:tplc="9CDE5C40">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555355462">
    <w:abstractNumId w:val="40"/>
  </w:num>
  <w:num w:numId="2" w16cid:durableId="1484463806">
    <w:abstractNumId w:val="31"/>
  </w:num>
  <w:num w:numId="3" w16cid:durableId="1257321709">
    <w:abstractNumId w:val="1"/>
  </w:num>
  <w:num w:numId="4" w16cid:durableId="89088872">
    <w:abstractNumId w:val="33"/>
  </w:num>
  <w:num w:numId="5" w16cid:durableId="277832566">
    <w:abstractNumId w:val="10"/>
  </w:num>
  <w:num w:numId="6" w16cid:durableId="1299191449">
    <w:abstractNumId w:val="8"/>
  </w:num>
  <w:num w:numId="7" w16cid:durableId="937249825">
    <w:abstractNumId w:val="25"/>
  </w:num>
  <w:num w:numId="8" w16cid:durableId="1012802239">
    <w:abstractNumId w:val="37"/>
  </w:num>
  <w:num w:numId="9" w16cid:durableId="1410932087">
    <w:abstractNumId w:val="29"/>
  </w:num>
  <w:num w:numId="10" w16cid:durableId="1109083904">
    <w:abstractNumId w:val="12"/>
  </w:num>
  <w:num w:numId="11" w16cid:durableId="1587614873">
    <w:abstractNumId w:val="27"/>
  </w:num>
  <w:num w:numId="12" w16cid:durableId="1835760973">
    <w:abstractNumId w:val="7"/>
  </w:num>
  <w:num w:numId="13" w16cid:durableId="1103840174">
    <w:abstractNumId w:val="39"/>
  </w:num>
  <w:num w:numId="14" w16cid:durableId="934485770">
    <w:abstractNumId w:val="14"/>
  </w:num>
  <w:num w:numId="15" w16cid:durableId="2072270096">
    <w:abstractNumId w:val="15"/>
  </w:num>
  <w:num w:numId="16" w16cid:durableId="1716351557">
    <w:abstractNumId w:val="22"/>
  </w:num>
  <w:num w:numId="17" w16cid:durableId="1982416424">
    <w:abstractNumId w:val="3"/>
  </w:num>
  <w:num w:numId="18" w16cid:durableId="2001040021">
    <w:abstractNumId w:val="32"/>
  </w:num>
  <w:num w:numId="19" w16cid:durableId="1223371096">
    <w:abstractNumId w:val="28"/>
  </w:num>
  <w:num w:numId="20" w16cid:durableId="757601008">
    <w:abstractNumId w:val="11"/>
  </w:num>
  <w:num w:numId="21" w16cid:durableId="1323699525">
    <w:abstractNumId w:val="26"/>
  </w:num>
  <w:num w:numId="22" w16cid:durableId="294529934">
    <w:abstractNumId w:val="30"/>
  </w:num>
  <w:num w:numId="23" w16cid:durableId="229775170">
    <w:abstractNumId w:val="16"/>
  </w:num>
  <w:num w:numId="24" w16cid:durableId="1748116390">
    <w:abstractNumId w:val="0"/>
  </w:num>
  <w:num w:numId="25" w16cid:durableId="1845390954">
    <w:abstractNumId w:val="13"/>
  </w:num>
  <w:num w:numId="26" w16cid:durableId="1491949554">
    <w:abstractNumId w:val="2"/>
    <w:lvlOverride w:ilvl="0"/>
    <w:lvlOverride w:ilvl="1"/>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443459194">
    <w:abstractNumId w:val="20"/>
  </w:num>
  <w:num w:numId="28" w16cid:durableId="1717394580">
    <w:abstractNumId w:val="42"/>
  </w:num>
  <w:num w:numId="29" w16cid:durableId="164980965">
    <w:abstractNumId w:val="24"/>
  </w:num>
  <w:num w:numId="30" w16cid:durableId="2051147809">
    <w:abstractNumId w:val="4"/>
  </w:num>
  <w:num w:numId="31" w16cid:durableId="1907181108">
    <w:abstractNumId w:val="6"/>
  </w:num>
  <w:num w:numId="32" w16cid:durableId="1943805332">
    <w:abstractNumId w:val="5"/>
  </w:num>
  <w:num w:numId="33" w16cid:durableId="1141919001">
    <w:abstractNumId w:val="19"/>
  </w:num>
  <w:num w:numId="34" w16cid:durableId="1185703523">
    <w:abstractNumId w:val="35"/>
  </w:num>
  <w:num w:numId="35" w16cid:durableId="1794130764">
    <w:abstractNumId w:val="34"/>
  </w:num>
  <w:num w:numId="36" w16cid:durableId="56172845">
    <w:abstractNumId w:val="41"/>
  </w:num>
  <w:num w:numId="37" w16cid:durableId="751777274">
    <w:abstractNumId w:val="36"/>
  </w:num>
  <w:num w:numId="38" w16cid:durableId="1971087615">
    <w:abstractNumId w:val="17"/>
  </w:num>
  <w:num w:numId="39" w16cid:durableId="2133622409">
    <w:abstractNumId w:val="38"/>
  </w:num>
  <w:num w:numId="40" w16cid:durableId="1994403367">
    <w:abstractNumId w:val="9"/>
  </w:num>
  <w:num w:numId="41" w16cid:durableId="774445459">
    <w:abstractNumId w:val="18"/>
  </w:num>
  <w:num w:numId="42" w16cid:durableId="1094941385">
    <w:abstractNumId w:val="23"/>
  </w:num>
  <w:num w:numId="43" w16cid:durableId="450826637">
    <w:abstractNumId w:val="21"/>
  </w:num>
  <w:numIdMacAtCleanup w:val="4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00"/>
  <w:proofState w:spelling="clean"/>
  <w:defaultTabStop w:val="720"/>
  <w:characterSpacingControl w:val="doNotCompress"/>
  <w:hdrShapeDefaults>
    <o:shapedefaults v:ext="edit" spidmax="307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546CE"/>
    <w:rsid w:val="00001295"/>
    <w:rsid w:val="00003B61"/>
    <w:rsid w:val="00011F23"/>
    <w:rsid w:val="000146E6"/>
    <w:rsid w:val="00017369"/>
    <w:rsid w:val="00020493"/>
    <w:rsid w:val="000204A8"/>
    <w:rsid w:val="0002296A"/>
    <w:rsid w:val="00023801"/>
    <w:rsid w:val="0002531D"/>
    <w:rsid w:val="0003394E"/>
    <w:rsid w:val="00033A45"/>
    <w:rsid w:val="000469FB"/>
    <w:rsid w:val="000520D2"/>
    <w:rsid w:val="00053121"/>
    <w:rsid w:val="00053122"/>
    <w:rsid w:val="00053B34"/>
    <w:rsid w:val="00056F13"/>
    <w:rsid w:val="00063DA6"/>
    <w:rsid w:val="00064FF1"/>
    <w:rsid w:val="00066021"/>
    <w:rsid w:val="00067938"/>
    <w:rsid w:val="0007370A"/>
    <w:rsid w:val="000769E1"/>
    <w:rsid w:val="000806A7"/>
    <w:rsid w:val="000842EB"/>
    <w:rsid w:val="0008565E"/>
    <w:rsid w:val="000A6930"/>
    <w:rsid w:val="000B12EE"/>
    <w:rsid w:val="000B3E4E"/>
    <w:rsid w:val="000C1140"/>
    <w:rsid w:val="000C18C3"/>
    <w:rsid w:val="000C1B13"/>
    <w:rsid w:val="000C4130"/>
    <w:rsid w:val="000C6013"/>
    <w:rsid w:val="000D2E22"/>
    <w:rsid w:val="000E0212"/>
    <w:rsid w:val="000E2A00"/>
    <w:rsid w:val="000E6FB7"/>
    <w:rsid w:val="000E73B9"/>
    <w:rsid w:val="000F2EEF"/>
    <w:rsid w:val="000F44B4"/>
    <w:rsid w:val="000F7829"/>
    <w:rsid w:val="00103A5A"/>
    <w:rsid w:val="00104DBF"/>
    <w:rsid w:val="00110487"/>
    <w:rsid w:val="0012342D"/>
    <w:rsid w:val="001243B1"/>
    <w:rsid w:val="00125CC7"/>
    <w:rsid w:val="0012658B"/>
    <w:rsid w:val="00131E44"/>
    <w:rsid w:val="00143959"/>
    <w:rsid w:val="00143989"/>
    <w:rsid w:val="001510C1"/>
    <w:rsid w:val="00153B41"/>
    <w:rsid w:val="0017585A"/>
    <w:rsid w:val="00180436"/>
    <w:rsid w:val="0018469C"/>
    <w:rsid w:val="001902DB"/>
    <w:rsid w:val="0019163E"/>
    <w:rsid w:val="001A0192"/>
    <w:rsid w:val="001A3B60"/>
    <w:rsid w:val="001A5351"/>
    <w:rsid w:val="001B254B"/>
    <w:rsid w:val="001B28A3"/>
    <w:rsid w:val="001B3B69"/>
    <w:rsid w:val="001C2162"/>
    <w:rsid w:val="001C62B1"/>
    <w:rsid w:val="001D70CA"/>
    <w:rsid w:val="001D7161"/>
    <w:rsid w:val="001E4B13"/>
    <w:rsid w:val="001E7705"/>
    <w:rsid w:val="001F0034"/>
    <w:rsid w:val="001F159D"/>
    <w:rsid w:val="001F46A5"/>
    <w:rsid w:val="001F76A2"/>
    <w:rsid w:val="00207B51"/>
    <w:rsid w:val="0021718D"/>
    <w:rsid w:val="0022300C"/>
    <w:rsid w:val="00223AE0"/>
    <w:rsid w:val="00234450"/>
    <w:rsid w:val="002565E4"/>
    <w:rsid w:val="00260558"/>
    <w:rsid w:val="00262CFD"/>
    <w:rsid w:val="002640D2"/>
    <w:rsid w:val="0026794C"/>
    <w:rsid w:val="00271B92"/>
    <w:rsid w:val="002766BC"/>
    <w:rsid w:val="002828EF"/>
    <w:rsid w:val="00287171"/>
    <w:rsid w:val="0029680E"/>
    <w:rsid w:val="0029754E"/>
    <w:rsid w:val="002A32D6"/>
    <w:rsid w:val="002A365A"/>
    <w:rsid w:val="002A76B5"/>
    <w:rsid w:val="002B1DE0"/>
    <w:rsid w:val="002B6F82"/>
    <w:rsid w:val="002C5EE0"/>
    <w:rsid w:val="002D0190"/>
    <w:rsid w:val="002D29E5"/>
    <w:rsid w:val="002D3120"/>
    <w:rsid w:val="002E36BC"/>
    <w:rsid w:val="002F3C46"/>
    <w:rsid w:val="002F5FA3"/>
    <w:rsid w:val="00303B9F"/>
    <w:rsid w:val="00303BF8"/>
    <w:rsid w:val="00311582"/>
    <w:rsid w:val="003140B7"/>
    <w:rsid w:val="00320716"/>
    <w:rsid w:val="003231D6"/>
    <w:rsid w:val="0033775D"/>
    <w:rsid w:val="00341D50"/>
    <w:rsid w:val="00342725"/>
    <w:rsid w:val="00343EE8"/>
    <w:rsid w:val="003542FC"/>
    <w:rsid w:val="003620C0"/>
    <w:rsid w:val="0036476A"/>
    <w:rsid w:val="00367244"/>
    <w:rsid w:val="0037141D"/>
    <w:rsid w:val="003746C0"/>
    <w:rsid w:val="0037546F"/>
    <w:rsid w:val="00375565"/>
    <w:rsid w:val="00377D51"/>
    <w:rsid w:val="00377DD2"/>
    <w:rsid w:val="00380042"/>
    <w:rsid w:val="0038357B"/>
    <w:rsid w:val="00396510"/>
    <w:rsid w:val="003A44F1"/>
    <w:rsid w:val="003A6B5F"/>
    <w:rsid w:val="003A6E11"/>
    <w:rsid w:val="003B30A9"/>
    <w:rsid w:val="003B3E80"/>
    <w:rsid w:val="003B4E94"/>
    <w:rsid w:val="003C0119"/>
    <w:rsid w:val="003C7C23"/>
    <w:rsid w:val="003D5D45"/>
    <w:rsid w:val="003E3EBB"/>
    <w:rsid w:val="003E699A"/>
    <w:rsid w:val="003E7CB6"/>
    <w:rsid w:val="003F00AD"/>
    <w:rsid w:val="00403733"/>
    <w:rsid w:val="0040482D"/>
    <w:rsid w:val="00405477"/>
    <w:rsid w:val="0040555A"/>
    <w:rsid w:val="00413DF8"/>
    <w:rsid w:val="00413F36"/>
    <w:rsid w:val="0041716B"/>
    <w:rsid w:val="004215C5"/>
    <w:rsid w:val="00423C7D"/>
    <w:rsid w:val="00424ED8"/>
    <w:rsid w:val="004260FE"/>
    <w:rsid w:val="00433FD4"/>
    <w:rsid w:val="0043649D"/>
    <w:rsid w:val="004370A8"/>
    <w:rsid w:val="004613E8"/>
    <w:rsid w:val="00461DB2"/>
    <w:rsid w:val="00464637"/>
    <w:rsid w:val="00473631"/>
    <w:rsid w:val="00475C10"/>
    <w:rsid w:val="0047707D"/>
    <w:rsid w:val="00482056"/>
    <w:rsid w:val="004912D9"/>
    <w:rsid w:val="00493101"/>
    <w:rsid w:val="004A035D"/>
    <w:rsid w:val="004A125D"/>
    <w:rsid w:val="004A70D1"/>
    <w:rsid w:val="004C148B"/>
    <w:rsid w:val="004C394C"/>
    <w:rsid w:val="004C3BAD"/>
    <w:rsid w:val="004C4331"/>
    <w:rsid w:val="004D23E7"/>
    <w:rsid w:val="004D6B08"/>
    <w:rsid w:val="004E0127"/>
    <w:rsid w:val="004E439C"/>
    <w:rsid w:val="004F2475"/>
    <w:rsid w:val="00503142"/>
    <w:rsid w:val="00507CEC"/>
    <w:rsid w:val="00510D6B"/>
    <w:rsid w:val="00511D50"/>
    <w:rsid w:val="0051585E"/>
    <w:rsid w:val="00544E3F"/>
    <w:rsid w:val="005459E0"/>
    <w:rsid w:val="00545E45"/>
    <w:rsid w:val="00557A05"/>
    <w:rsid w:val="0056128F"/>
    <w:rsid w:val="0056207D"/>
    <w:rsid w:val="0056677B"/>
    <w:rsid w:val="00577301"/>
    <w:rsid w:val="00590B27"/>
    <w:rsid w:val="00597B1D"/>
    <w:rsid w:val="00597F74"/>
    <w:rsid w:val="005A755A"/>
    <w:rsid w:val="005B112C"/>
    <w:rsid w:val="005B2B71"/>
    <w:rsid w:val="005B5824"/>
    <w:rsid w:val="005B7D85"/>
    <w:rsid w:val="005D0E3A"/>
    <w:rsid w:val="005D5DB7"/>
    <w:rsid w:val="005D5E46"/>
    <w:rsid w:val="005D7D08"/>
    <w:rsid w:val="005E0F30"/>
    <w:rsid w:val="005E2A15"/>
    <w:rsid w:val="005E4AF3"/>
    <w:rsid w:val="005F0BE7"/>
    <w:rsid w:val="005F4AB9"/>
    <w:rsid w:val="006020A6"/>
    <w:rsid w:val="006112DD"/>
    <w:rsid w:val="0061146E"/>
    <w:rsid w:val="00611583"/>
    <w:rsid w:val="00616732"/>
    <w:rsid w:val="00620C7A"/>
    <w:rsid w:val="006235F8"/>
    <w:rsid w:val="00625CAD"/>
    <w:rsid w:val="0062761F"/>
    <w:rsid w:val="0063214D"/>
    <w:rsid w:val="00642229"/>
    <w:rsid w:val="00643BE2"/>
    <w:rsid w:val="006450DB"/>
    <w:rsid w:val="00647482"/>
    <w:rsid w:val="0066191A"/>
    <w:rsid w:val="00662833"/>
    <w:rsid w:val="00666638"/>
    <w:rsid w:val="00667140"/>
    <w:rsid w:val="0066721C"/>
    <w:rsid w:val="006716C2"/>
    <w:rsid w:val="00685C11"/>
    <w:rsid w:val="006867F7"/>
    <w:rsid w:val="00686D49"/>
    <w:rsid w:val="006948DE"/>
    <w:rsid w:val="006A0FCA"/>
    <w:rsid w:val="006A6C3D"/>
    <w:rsid w:val="006B2343"/>
    <w:rsid w:val="006B2DFA"/>
    <w:rsid w:val="006B300E"/>
    <w:rsid w:val="006B3A4B"/>
    <w:rsid w:val="006B43DF"/>
    <w:rsid w:val="006B4F02"/>
    <w:rsid w:val="006D0A16"/>
    <w:rsid w:val="006F07AB"/>
    <w:rsid w:val="006F162C"/>
    <w:rsid w:val="006F5FC5"/>
    <w:rsid w:val="006F5FC9"/>
    <w:rsid w:val="0070333D"/>
    <w:rsid w:val="00704E89"/>
    <w:rsid w:val="00705AF7"/>
    <w:rsid w:val="00706E7F"/>
    <w:rsid w:val="0071504C"/>
    <w:rsid w:val="0072049A"/>
    <w:rsid w:val="007301E5"/>
    <w:rsid w:val="00731DC0"/>
    <w:rsid w:val="00741B9A"/>
    <w:rsid w:val="0074563B"/>
    <w:rsid w:val="0075356C"/>
    <w:rsid w:val="0075485F"/>
    <w:rsid w:val="00754DB9"/>
    <w:rsid w:val="00756D8D"/>
    <w:rsid w:val="00757802"/>
    <w:rsid w:val="00757C7C"/>
    <w:rsid w:val="00760A35"/>
    <w:rsid w:val="00762706"/>
    <w:rsid w:val="00766D40"/>
    <w:rsid w:val="00775634"/>
    <w:rsid w:val="007874FA"/>
    <w:rsid w:val="00792A28"/>
    <w:rsid w:val="007A430E"/>
    <w:rsid w:val="007A7A94"/>
    <w:rsid w:val="007B0443"/>
    <w:rsid w:val="007B0E54"/>
    <w:rsid w:val="007B2139"/>
    <w:rsid w:val="007C06CD"/>
    <w:rsid w:val="007C0F99"/>
    <w:rsid w:val="007C170D"/>
    <w:rsid w:val="007C6908"/>
    <w:rsid w:val="007D2C05"/>
    <w:rsid w:val="007D443E"/>
    <w:rsid w:val="007D45E4"/>
    <w:rsid w:val="007D7760"/>
    <w:rsid w:val="007D7788"/>
    <w:rsid w:val="007E1EBB"/>
    <w:rsid w:val="007E3655"/>
    <w:rsid w:val="007E3A20"/>
    <w:rsid w:val="007E3D6B"/>
    <w:rsid w:val="007F1674"/>
    <w:rsid w:val="007F6F3A"/>
    <w:rsid w:val="00807477"/>
    <w:rsid w:val="008156EA"/>
    <w:rsid w:val="0081595D"/>
    <w:rsid w:val="0081623B"/>
    <w:rsid w:val="00816818"/>
    <w:rsid w:val="00831F14"/>
    <w:rsid w:val="008332E4"/>
    <w:rsid w:val="008415BE"/>
    <w:rsid w:val="0085226F"/>
    <w:rsid w:val="00857739"/>
    <w:rsid w:val="008736CC"/>
    <w:rsid w:val="00874D2F"/>
    <w:rsid w:val="008756CE"/>
    <w:rsid w:val="00877AAC"/>
    <w:rsid w:val="00882D37"/>
    <w:rsid w:val="00887133"/>
    <w:rsid w:val="00891BC5"/>
    <w:rsid w:val="0089704E"/>
    <w:rsid w:val="008A0A06"/>
    <w:rsid w:val="008A248D"/>
    <w:rsid w:val="008A31A7"/>
    <w:rsid w:val="008A7E4C"/>
    <w:rsid w:val="008B03A1"/>
    <w:rsid w:val="008B2333"/>
    <w:rsid w:val="008B2D95"/>
    <w:rsid w:val="008B41AE"/>
    <w:rsid w:val="008B4D0D"/>
    <w:rsid w:val="008C226A"/>
    <w:rsid w:val="008C2CDE"/>
    <w:rsid w:val="008C3BA1"/>
    <w:rsid w:val="008C4A35"/>
    <w:rsid w:val="008C5FD4"/>
    <w:rsid w:val="008D791A"/>
    <w:rsid w:val="008E7314"/>
    <w:rsid w:val="008F1EAE"/>
    <w:rsid w:val="008F2097"/>
    <w:rsid w:val="008F6829"/>
    <w:rsid w:val="008F6B36"/>
    <w:rsid w:val="009035C3"/>
    <w:rsid w:val="0090502B"/>
    <w:rsid w:val="009052E1"/>
    <w:rsid w:val="00905FD8"/>
    <w:rsid w:val="009125CE"/>
    <w:rsid w:val="009125F2"/>
    <w:rsid w:val="00925BD0"/>
    <w:rsid w:val="00927901"/>
    <w:rsid w:val="009307B0"/>
    <w:rsid w:val="00930A79"/>
    <w:rsid w:val="00931FC9"/>
    <w:rsid w:val="00937CA3"/>
    <w:rsid w:val="00942258"/>
    <w:rsid w:val="0095179B"/>
    <w:rsid w:val="00951F48"/>
    <w:rsid w:val="0095355D"/>
    <w:rsid w:val="0096099D"/>
    <w:rsid w:val="00963C6C"/>
    <w:rsid w:val="00964E82"/>
    <w:rsid w:val="00970F41"/>
    <w:rsid w:val="0097383F"/>
    <w:rsid w:val="00985B71"/>
    <w:rsid w:val="00992DB4"/>
    <w:rsid w:val="00994120"/>
    <w:rsid w:val="009A3236"/>
    <w:rsid w:val="009A62C5"/>
    <w:rsid w:val="009B37BE"/>
    <w:rsid w:val="009B37F5"/>
    <w:rsid w:val="009B5162"/>
    <w:rsid w:val="009B6888"/>
    <w:rsid w:val="009B7EAF"/>
    <w:rsid w:val="009C0161"/>
    <w:rsid w:val="009C6715"/>
    <w:rsid w:val="009D108D"/>
    <w:rsid w:val="009D2E90"/>
    <w:rsid w:val="009D59AE"/>
    <w:rsid w:val="009E1436"/>
    <w:rsid w:val="009E5668"/>
    <w:rsid w:val="009F2929"/>
    <w:rsid w:val="009F7996"/>
    <w:rsid w:val="00A02DBC"/>
    <w:rsid w:val="00A03A72"/>
    <w:rsid w:val="00A04943"/>
    <w:rsid w:val="00A10072"/>
    <w:rsid w:val="00A10B45"/>
    <w:rsid w:val="00A1279C"/>
    <w:rsid w:val="00A130CC"/>
    <w:rsid w:val="00A15584"/>
    <w:rsid w:val="00A1762C"/>
    <w:rsid w:val="00A26F53"/>
    <w:rsid w:val="00A3547E"/>
    <w:rsid w:val="00A356C5"/>
    <w:rsid w:val="00A363B6"/>
    <w:rsid w:val="00A4016A"/>
    <w:rsid w:val="00A40ADE"/>
    <w:rsid w:val="00A44EBE"/>
    <w:rsid w:val="00A4659A"/>
    <w:rsid w:val="00A50745"/>
    <w:rsid w:val="00A50A69"/>
    <w:rsid w:val="00A516CE"/>
    <w:rsid w:val="00A63B5D"/>
    <w:rsid w:val="00A64F31"/>
    <w:rsid w:val="00A74F76"/>
    <w:rsid w:val="00A762DD"/>
    <w:rsid w:val="00A77CE8"/>
    <w:rsid w:val="00A81DAF"/>
    <w:rsid w:val="00A83EA3"/>
    <w:rsid w:val="00A85FF4"/>
    <w:rsid w:val="00A87FED"/>
    <w:rsid w:val="00A928F7"/>
    <w:rsid w:val="00A93C35"/>
    <w:rsid w:val="00AA79E9"/>
    <w:rsid w:val="00AB0A70"/>
    <w:rsid w:val="00AB41F1"/>
    <w:rsid w:val="00AB5A3B"/>
    <w:rsid w:val="00AC1D5E"/>
    <w:rsid w:val="00AC6242"/>
    <w:rsid w:val="00AD41E2"/>
    <w:rsid w:val="00AD70EC"/>
    <w:rsid w:val="00AE3C7A"/>
    <w:rsid w:val="00AE54DF"/>
    <w:rsid w:val="00AF31BE"/>
    <w:rsid w:val="00AF77CF"/>
    <w:rsid w:val="00B15A9E"/>
    <w:rsid w:val="00B222DE"/>
    <w:rsid w:val="00B346DF"/>
    <w:rsid w:val="00B43522"/>
    <w:rsid w:val="00B44CA1"/>
    <w:rsid w:val="00B467CC"/>
    <w:rsid w:val="00B470FB"/>
    <w:rsid w:val="00B54732"/>
    <w:rsid w:val="00B570EB"/>
    <w:rsid w:val="00B6235B"/>
    <w:rsid w:val="00B63B0F"/>
    <w:rsid w:val="00B74809"/>
    <w:rsid w:val="00B7678A"/>
    <w:rsid w:val="00B801FA"/>
    <w:rsid w:val="00B86B72"/>
    <w:rsid w:val="00BA3D6A"/>
    <w:rsid w:val="00BB036B"/>
    <w:rsid w:val="00BB1144"/>
    <w:rsid w:val="00BC161B"/>
    <w:rsid w:val="00BD03D1"/>
    <w:rsid w:val="00BD3AD3"/>
    <w:rsid w:val="00BE2024"/>
    <w:rsid w:val="00BE4A05"/>
    <w:rsid w:val="00BE6DFC"/>
    <w:rsid w:val="00BF35D5"/>
    <w:rsid w:val="00C01C2B"/>
    <w:rsid w:val="00C15E24"/>
    <w:rsid w:val="00C16D65"/>
    <w:rsid w:val="00C16E6D"/>
    <w:rsid w:val="00C20A1C"/>
    <w:rsid w:val="00C23616"/>
    <w:rsid w:val="00C310AE"/>
    <w:rsid w:val="00C3201E"/>
    <w:rsid w:val="00C32E10"/>
    <w:rsid w:val="00C32E49"/>
    <w:rsid w:val="00C35B07"/>
    <w:rsid w:val="00C43D61"/>
    <w:rsid w:val="00C451B0"/>
    <w:rsid w:val="00C45767"/>
    <w:rsid w:val="00C4609E"/>
    <w:rsid w:val="00C46354"/>
    <w:rsid w:val="00C53D36"/>
    <w:rsid w:val="00C61EC7"/>
    <w:rsid w:val="00C657AA"/>
    <w:rsid w:val="00C67472"/>
    <w:rsid w:val="00C70C38"/>
    <w:rsid w:val="00C71E18"/>
    <w:rsid w:val="00C74890"/>
    <w:rsid w:val="00C75BC1"/>
    <w:rsid w:val="00C83C91"/>
    <w:rsid w:val="00C96BB5"/>
    <w:rsid w:val="00C977B2"/>
    <w:rsid w:val="00CA0736"/>
    <w:rsid w:val="00CA7F54"/>
    <w:rsid w:val="00CB2A94"/>
    <w:rsid w:val="00CB4238"/>
    <w:rsid w:val="00CC4484"/>
    <w:rsid w:val="00CC6705"/>
    <w:rsid w:val="00CC7877"/>
    <w:rsid w:val="00CD105C"/>
    <w:rsid w:val="00CD4536"/>
    <w:rsid w:val="00CF1942"/>
    <w:rsid w:val="00CF4901"/>
    <w:rsid w:val="00CF552E"/>
    <w:rsid w:val="00CF6CEC"/>
    <w:rsid w:val="00D009C7"/>
    <w:rsid w:val="00D1053F"/>
    <w:rsid w:val="00D10C37"/>
    <w:rsid w:val="00D216C5"/>
    <w:rsid w:val="00D22171"/>
    <w:rsid w:val="00D24A44"/>
    <w:rsid w:val="00D307FF"/>
    <w:rsid w:val="00D30845"/>
    <w:rsid w:val="00D32470"/>
    <w:rsid w:val="00D43C16"/>
    <w:rsid w:val="00D45278"/>
    <w:rsid w:val="00D51AFE"/>
    <w:rsid w:val="00D52CED"/>
    <w:rsid w:val="00D60743"/>
    <w:rsid w:val="00D676A6"/>
    <w:rsid w:val="00D92BC0"/>
    <w:rsid w:val="00D92F77"/>
    <w:rsid w:val="00D9432D"/>
    <w:rsid w:val="00DA0EBA"/>
    <w:rsid w:val="00DA1C1B"/>
    <w:rsid w:val="00DA2D65"/>
    <w:rsid w:val="00DA3C48"/>
    <w:rsid w:val="00DA4EAA"/>
    <w:rsid w:val="00DB4988"/>
    <w:rsid w:val="00DB739C"/>
    <w:rsid w:val="00DC10F4"/>
    <w:rsid w:val="00DC40DA"/>
    <w:rsid w:val="00DC6851"/>
    <w:rsid w:val="00DC7227"/>
    <w:rsid w:val="00DD0F8E"/>
    <w:rsid w:val="00DD2F23"/>
    <w:rsid w:val="00DD4EAB"/>
    <w:rsid w:val="00DE4D00"/>
    <w:rsid w:val="00DF1F91"/>
    <w:rsid w:val="00DF6D7E"/>
    <w:rsid w:val="00E00406"/>
    <w:rsid w:val="00E0124F"/>
    <w:rsid w:val="00E01CE8"/>
    <w:rsid w:val="00E04D94"/>
    <w:rsid w:val="00E124CC"/>
    <w:rsid w:val="00E17556"/>
    <w:rsid w:val="00E2784D"/>
    <w:rsid w:val="00E373EB"/>
    <w:rsid w:val="00E452A2"/>
    <w:rsid w:val="00E5308B"/>
    <w:rsid w:val="00E53564"/>
    <w:rsid w:val="00E54AF5"/>
    <w:rsid w:val="00E57800"/>
    <w:rsid w:val="00E634A5"/>
    <w:rsid w:val="00E640C5"/>
    <w:rsid w:val="00E64188"/>
    <w:rsid w:val="00E6570B"/>
    <w:rsid w:val="00E71C79"/>
    <w:rsid w:val="00E76742"/>
    <w:rsid w:val="00E76A3D"/>
    <w:rsid w:val="00E802F2"/>
    <w:rsid w:val="00E818FC"/>
    <w:rsid w:val="00E81F46"/>
    <w:rsid w:val="00E82DAD"/>
    <w:rsid w:val="00E84A71"/>
    <w:rsid w:val="00E86613"/>
    <w:rsid w:val="00E91915"/>
    <w:rsid w:val="00E97126"/>
    <w:rsid w:val="00EA3AEE"/>
    <w:rsid w:val="00EA4FD7"/>
    <w:rsid w:val="00EA6B5D"/>
    <w:rsid w:val="00EB60A5"/>
    <w:rsid w:val="00EC10F6"/>
    <w:rsid w:val="00EC2607"/>
    <w:rsid w:val="00EC5DCF"/>
    <w:rsid w:val="00ED24E8"/>
    <w:rsid w:val="00ED5DB0"/>
    <w:rsid w:val="00EE2FD8"/>
    <w:rsid w:val="00EF118F"/>
    <w:rsid w:val="00F0020C"/>
    <w:rsid w:val="00F00FB8"/>
    <w:rsid w:val="00F1034F"/>
    <w:rsid w:val="00F10C89"/>
    <w:rsid w:val="00F11131"/>
    <w:rsid w:val="00F11430"/>
    <w:rsid w:val="00F12EEC"/>
    <w:rsid w:val="00F1646F"/>
    <w:rsid w:val="00F164F6"/>
    <w:rsid w:val="00F25574"/>
    <w:rsid w:val="00F3010F"/>
    <w:rsid w:val="00F30BD7"/>
    <w:rsid w:val="00F310F2"/>
    <w:rsid w:val="00F33937"/>
    <w:rsid w:val="00F353E2"/>
    <w:rsid w:val="00F41451"/>
    <w:rsid w:val="00F450D5"/>
    <w:rsid w:val="00F50E82"/>
    <w:rsid w:val="00F546CE"/>
    <w:rsid w:val="00F563E2"/>
    <w:rsid w:val="00F6114B"/>
    <w:rsid w:val="00F62E20"/>
    <w:rsid w:val="00F7066E"/>
    <w:rsid w:val="00F71005"/>
    <w:rsid w:val="00F733B2"/>
    <w:rsid w:val="00F746DC"/>
    <w:rsid w:val="00F82E82"/>
    <w:rsid w:val="00F95CC6"/>
    <w:rsid w:val="00F96701"/>
    <w:rsid w:val="00FA0A03"/>
    <w:rsid w:val="00FA3E3A"/>
    <w:rsid w:val="00FA4282"/>
    <w:rsid w:val="00FA44AF"/>
    <w:rsid w:val="00FA4B48"/>
    <w:rsid w:val="00FB1267"/>
    <w:rsid w:val="00FB7A83"/>
    <w:rsid w:val="00FC20BB"/>
    <w:rsid w:val="00FC31E7"/>
    <w:rsid w:val="00FD10D1"/>
    <w:rsid w:val="00FD1591"/>
    <w:rsid w:val="00FD4AA8"/>
    <w:rsid w:val="00FD5045"/>
    <w:rsid w:val="00FD7B84"/>
    <w:rsid w:val="00FE0443"/>
    <w:rsid w:val="00FE0AC5"/>
    <w:rsid w:val="00FF1D40"/>
    <w:rsid w:val="00FF5B71"/>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3"/>
    <o:shapelayout v:ext="edit">
      <o:idmap v:ext="edit" data="2"/>
    </o:shapelayout>
  </w:shapeDefaults>
  <w:decimalSymbol w:val="٫"/>
  <w:listSeparator w:val=";"/>
  <w14:docId w14:val="623EE55C"/>
  <w15:docId w15:val="{E8B659F5-FADA-4876-94D4-F78D99E0A2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DF1F91"/>
    <w:pPr>
      <w:bidi/>
    </w:pPr>
    <w:rPr>
      <w:rFonts w:ascii="Simplified Arabic" w:hAnsi="Simplified Arabic"/>
      <w:sz w:val="28"/>
    </w:rPr>
  </w:style>
  <w:style w:type="paragraph" w:styleId="1">
    <w:name w:val="heading 1"/>
    <w:basedOn w:val="a"/>
    <w:next w:val="a"/>
    <w:link w:val="1Char"/>
    <w:autoRedefine/>
    <w:uiPriority w:val="9"/>
    <w:qFormat/>
    <w:rsid w:val="00A26F53"/>
    <w:pPr>
      <w:keepNext/>
      <w:keepLines/>
      <w:spacing w:before="100" w:beforeAutospacing="1" w:after="100" w:afterAutospacing="1" w:line="360" w:lineRule="auto"/>
      <w:ind w:left="-2"/>
      <w:jc w:val="center"/>
      <w:outlineLvl w:val="0"/>
    </w:pPr>
    <w:rPr>
      <w:rFonts w:ascii="Sakkal Majalla" w:hAnsi="Sakkal Majalla" w:cs="Sakkal Majalla"/>
      <w:b/>
      <w:bCs/>
      <w:sz w:val="40"/>
      <w:szCs w:val="40"/>
    </w:rPr>
  </w:style>
  <w:style w:type="paragraph" w:styleId="2">
    <w:name w:val="heading 2"/>
    <w:basedOn w:val="a"/>
    <w:next w:val="a"/>
    <w:link w:val="2Char"/>
    <w:uiPriority w:val="9"/>
    <w:unhideWhenUsed/>
    <w:qFormat/>
    <w:rsid w:val="00064FF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3">
    <w:name w:val="heading 3"/>
    <w:basedOn w:val="a"/>
    <w:next w:val="a"/>
    <w:link w:val="3Char"/>
    <w:uiPriority w:val="9"/>
    <w:semiHidden/>
    <w:unhideWhenUsed/>
    <w:qFormat/>
    <w:rsid w:val="00DA1C1B"/>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4">
    <w:name w:val="heading 4"/>
    <w:basedOn w:val="a"/>
    <w:next w:val="a"/>
    <w:link w:val="4Char"/>
    <w:uiPriority w:val="9"/>
    <w:semiHidden/>
    <w:unhideWhenUsed/>
    <w:qFormat/>
    <w:rsid w:val="00611583"/>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5">
    <w:name w:val="heading 5"/>
    <w:basedOn w:val="a"/>
    <w:next w:val="a"/>
    <w:link w:val="5Char"/>
    <w:uiPriority w:val="9"/>
    <w:semiHidden/>
    <w:unhideWhenUsed/>
    <w:qFormat/>
    <w:rsid w:val="001A3B60"/>
    <w:pPr>
      <w:keepNext/>
      <w:keepLines/>
      <w:spacing w:before="80" w:after="40"/>
      <w:outlineLvl w:val="4"/>
    </w:pPr>
    <w:rPr>
      <w:rFonts w:asciiTheme="minorHAnsi" w:eastAsiaTheme="majorEastAsia" w:hAnsiTheme="minorHAnsi" w:cstheme="majorBidi"/>
      <w:color w:val="2F5496" w:themeColor="accent1" w:themeShade="BF"/>
      <w:sz w:val="22"/>
    </w:rPr>
  </w:style>
  <w:style w:type="paragraph" w:styleId="6">
    <w:name w:val="heading 6"/>
    <w:basedOn w:val="a"/>
    <w:next w:val="a"/>
    <w:link w:val="6Char"/>
    <w:uiPriority w:val="9"/>
    <w:semiHidden/>
    <w:unhideWhenUsed/>
    <w:qFormat/>
    <w:rsid w:val="001A3B60"/>
    <w:pPr>
      <w:keepNext/>
      <w:keepLines/>
      <w:spacing w:before="40" w:after="0"/>
      <w:outlineLvl w:val="5"/>
    </w:pPr>
    <w:rPr>
      <w:rFonts w:asciiTheme="minorHAnsi" w:eastAsiaTheme="majorEastAsia" w:hAnsiTheme="minorHAnsi" w:cstheme="majorBidi"/>
      <w:i/>
      <w:iCs/>
      <w:color w:val="595959" w:themeColor="text1" w:themeTint="A6"/>
      <w:sz w:val="22"/>
    </w:rPr>
  </w:style>
  <w:style w:type="paragraph" w:styleId="7">
    <w:name w:val="heading 7"/>
    <w:basedOn w:val="a"/>
    <w:next w:val="a"/>
    <w:link w:val="7Char"/>
    <w:uiPriority w:val="9"/>
    <w:semiHidden/>
    <w:unhideWhenUsed/>
    <w:qFormat/>
    <w:rsid w:val="001A3B60"/>
    <w:pPr>
      <w:keepNext/>
      <w:keepLines/>
      <w:spacing w:before="40" w:after="0"/>
      <w:outlineLvl w:val="6"/>
    </w:pPr>
    <w:rPr>
      <w:rFonts w:asciiTheme="minorHAnsi" w:eastAsiaTheme="majorEastAsia" w:hAnsiTheme="minorHAnsi" w:cstheme="majorBidi"/>
      <w:color w:val="595959" w:themeColor="text1" w:themeTint="A6"/>
      <w:sz w:val="22"/>
    </w:rPr>
  </w:style>
  <w:style w:type="paragraph" w:styleId="8">
    <w:name w:val="heading 8"/>
    <w:basedOn w:val="a"/>
    <w:next w:val="a"/>
    <w:link w:val="8Char"/>
    <w:uiPriority w:val="9"/>
    <w:semiHidden/>
    <w:unhideWhenUsed/>
    <w:qFormat/>
    <w:rsid w:val="001A3B60"/>
    <w:pPr>
      <w:keepNext/>
      <w:keepLines/>
      <w:spacing w:after="0"/>
      <w:outlineLvl w:val="7"/>
    </w:pPr>
    <w:rPr>
      <w:rFonts w:asciiTheme="minorHAnsi" w:eastAsiaTheme="majorEastAsia" w:hAnsiTheme="minorHAnsi" w:cstheme="majorBidi"/>
      <w:i/>
      <w:iCs/>
      <w:color w:val="272727" w:themeColor="text1" w:themeTint="D8"/>
      <w:sz w:val="22"/>
    </w:rPr>
  </w:style>
  <w:style w:type="paragraph" w:styleId="9">
    <w:name w:val="heading 9"/>
    <w:basedOn w:val="a"/>
    <w:next w:val="a"/>
    <w:link w:val="9Char"/>
    <w:uiPriority w:val="9"/>
    <w:semiHidden/>
    <w:unhideWhenUsed/>
    <w:qFormat/>
    <w:rsid w:val="001A3B60"/>
    <w:pPr>
      <w:keepNext/>
      <w:keepLines/>
      <w:spacing w:after="0"/>
      <w:outlineLvl w:val="8"/>
    </w:pPr>
    <w:rPr>
      <w:rFonts w:asciiTheme="minorHAnsi" w:eastAsiaTheme="majorEastAsia" w:hAnsiTheme="minorHAnsi" w:cstheme="majorBidi"/>
      <w:color w:val="272727" w:themeColor="text1" w:themeTint="D8"/>
      <w:sz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table" w:styleId="a5">
    <w:name w:val="Table Grid"/>
    <w:basedOn w:val="a1"/>
    <w:uiPriority w:val="39"/>
    <w:rsid w:val="005B582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List Paragraph"/>
    <w:aliases w:val="عنوان رئيسي,سرد الفقراتCxSpLast, سرد الفقرات1, سرد الفقرات11,NumberedList"/>
    <w:basedOn w:val="a"/>
    <w:link w:val="Char1"/>
    <w:uiPriority w:val="34"/>
    <w:qFormat/>
    <w:rsid w:val="00BE2024"/>
    <w:pPr>
      <w:ind w:left="720"/>
      <w:contextualSpacing/>
    </w:pPr>
  </w:style>
  <w:style w:type="character" w:customStyle="1" w:styleId="1Char">
    <w:name w:val="العنوان 1 Char"/>
    <w:basedOn w:val="a0"/>
    <w:link w:val="1"/>
    <w:uiPriority w:val="9"/>
    <w:rsid w:val="00A26F53"/>
    <w:rPr>
      <w:rFonts w:ascii="Sakkal Majalla" w:hAnsi="Sakkal Majalla" w:cs="Sakkal Majalla"/>
      <w:b/>
      <w:bCs/>
      <w:sz w:val="40"/>
      <w:szCs w:val="40"/>
    </w:rPr>
  </w:style>
  <w:style w:type="character" w:customStyle="1" w:styleId="2Char">
    <w:name w:val="عنوان 2 Char"/>
    <w:basedOn w:val="a0"/>
    <w:link w:val="2"/>
    <w:uiPriority w:val="9"/>
    <w:rsid w:val="00064FF1"/>
    <w:rPr>
      <w:rFonts w:asciiTheme="majorHAnsi" w:eastAsiaTheme="majorEastAsia" w:hAnsiTheme="majorHAnsi" w:cstheme="majorBidi"/>
      <w:color w:val="2F5496" w:themeColor="accent1" w:themeShade="BF"/>
      <w:sz w:val="26"/>
      <w:szCs w:val="26"/>
    </w:rPr>
  </w:style>
  <w:style w:type="paragraph" w:styleId="a7">
    <w:name w:val="TOC Heading"/>
    <w:basedOn w:val="1"/>
    <w:next w:val="a"/>
    <w:uiPriority w:val="39"/>
    <w:unhideWhenUsed/>
    <w:qFormat/>
    <w:rsid w:val="00377D51"/>
    <w:pPr>
      <w:bidi w:val="0"/>
      <w:spacing w:before="240" w:after="0"/>
      <w:outlineLvl w:val="9"/>
    </w:pPr>
    <w:rPr>
      <w:rFonts w:asciiTheme="majorHAnsi" w:hAnsiTheme="majorHAnsi" w:cstheme="majorBidi"/>
      <w:b w:val="0"/>
      <w:bCs w:val="0"/>
      <w:color w:val="2F5496" w:themeColor="accent1" w:themeShade="BF"/>
      <w:kern w:val="0"/>
      <w:sz w:val="32"/>
      <w:szCs w:val="32"/>
      <w14:ligatures w14:val="none"/>
    </w:rPr>
  </w:style>
  <w:style w:type="paragraph" w:styleId="10">
    <w:name w:val="toc 1"/>
    <w:basedOn w:val="a"/>
    <w:next w:val="a"/>
    <w:autoRedefine/>
    <w:uiPriority w:val="39"/>
    <w:unhideWhenUsed/>
    <w:rsid w:val="00377D51"/>
    <w:pPr>
      <w:spacing w:after="100"/>
    </w:pPr>
  </w:style>
  <w:style w:type="paragraph" w:styleId="20">
    <w:name w:val="toc 2"/>
    <w:basedOn w:val="a"/>
    <w:next w:val="a"/>
    <w:autoRedefine/>
    <w:uiPriority w:val="39"/>
    <w:unhideWhenUsed/>
    <w:rsid w:val="00377D51"/>
    <w:pPr>
      <w:spacing w:after="100"/>
      <w:ind w:left="220"/>
    </w:pPr>
  </w:style>
  <w:style w:type="character" w:styleId="Hyperlink">
    <w:name w:val="Hyperlink"/>
    <w:basedOn w:val="a0"/>
    <w:uiPriority w:val="99"/>
    <w:unhideWhenUsed/>
    <w:rsid w:val="00377D51"/>
    <w:rPr>
      <w:color w:val="0563C1" w:themeColor="hyperlink"/>
      <w:u w:val="single"/>
    </w:rPr>
  </w:style>
  <w:style w:type="character" w:customStyle="1" w:styleId="3Char">
    <w:name w:val="عنوان 3 Char"/>
    <w:basedOn w:val="a0"/>
    <w:link w:val="3"/>
    <w:uiPriority w:val="9"/>
    <w:semiHidden/>
    <w:rsid w:val="00DA1C1B"/>
    <w:rPr>
      <w:rFonts w:asciiTheme="majorHAnsi" w:eastAsiaTheme="majorEastAsia" w:hAnsiTheme="majorHAnsi" w:cstheme="majorBidi"/>
      <w:color w:val="1F3763" w:themeColor="accent1" w:themeShade="7F"/>
      <w:sz w:val="24"/>
      <w:szCs w:val="24"/>
    </w:rPr>
  </w:style>
  <w:style w:type="character" w:customStyle="1" w:styleId="11">
    <w:name w:val="إشارة لم يتم حلها1"/>
    <w:basedOn w:val="a0"/>
    <w:uiPriority w:val="99"/>
    <w:semiHidden/>
    <w:unhideWhenUsed/>
    <w:rsid w:val="00DA1C1B"/>
    <w:rPr>
      <w:color w:val="605E5C"/>
      <w:shd w:val="clear" w:color="auto" w:fill="E1DFDD"/>
    </w:rPr>
  </w:style>
  <w:style w:type="character" w:customStyle="1" w:styleId="Char1">
    <w:name w:val="سرد الفقرات Char"/>
    <w:aliases w:val="عنوان رئيسي Char,سرد الفقراتCxSpLast Char, سرد الفقرات1 Char, سرد الفقرات11 Char,NumberedList Char"/>
    <w:link w:val="a6"/>
    <w:uiPriority w:val="34"/>
    <w:rsid w:val="004D6B08"/>
  </w:style>
  <w:style w:type="paragraph" w:styleId="a8">
    <w:name w:val="No Spacing"/>
    <w:uiPriority w:val="1"/>
    <w:qFormat/>
    <w:rsid w:val="001E7705"/>
    <w:pPr>
      <w:bidi/>
      <w:spacing w:after="0" w:line="240" w:lineRule="auto"/>
    </w:pPr>
    <w:rPr>
      <w:kern w:val="0"/>
      <w14:ligatures w14:val="none"/>
    </w:rPr>
  </w:style>
  <w:style w:type="character" w:customStyle="1" w:styleId="4Char">
    <w:name w:val="عنوان 4 Char"/>
    <w:basedOn w:val="a0"/>
    <w:link w:val="4"/>
    <w:uiPriority w:val="9"/>
    <w:semiHidden/>
    <w:rsid w:val="00611583"/>
    <w:rPr>
      <w:rFonts w:asciiTheme="majorHAnsi" w:eastAsiaTheme="majorEastAsia" w:hAnsiTheme="majorHAnsi" w:cstheme="majorBidi"/>
      <w:i/>
      <w:iCs/>
      <w:color w:val="2F5496" w:themeColor="accent1" w:themeShade="BF"/>
      <w:sz w:val="28"/>
    </w:rPr>
  </w:style>
  <w:style w:type="paragraph" w:styleId="a9">
    <w:name w:val="Normal (Web)"/>
    <w:basedOn w:val="a"/>
    <w:uiPriority w:val="99"/>
    <w:unhideWhenUsed/>
    <w:rsid w:val="00AF77CF"/>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aa">
    <w:name w:val="Strong"/>
    <w:basedOn w:val="a0"/>
    <w:uiPriority w:val="22"/>
    <w:qFormat/>
    <w:rsid w:val="00AF77CF"/>
    <w:rPr>
      <w:b/>
      <w:bCs/>
    </w:rPr>
  </w:style>
  <w:style w:type="character" w:styleId="ab">
    <w:name w:val="Emphasis"/>
    <w:basedOn w:val="a0"/>
    <w:uiPriority w:val="20"/>
    <w:qFormat/>
    <w:rsid w:val="00D9432D"/>
    <w:rPr>
      <w:i/>
      <w:iCs/>
    </w:rPr>
  </w:style>
  <w:style w:type="character" w:customStyle="1" w:styleId="5Char">
    <w:name w:val="عنوان 5 Char"/>
    <w:basedOn w:val="a0"/>
    <w:link w:val="5"/>
    <w:uiPriority w:val="9"/>
    <w:semiHidden/>
    <w:rsid w:val="001A3B60"/>
    <w:rPr>
      <w:rFonts w:eastAsiaTheme="majorEastAsia" w:cstheme="majorBidi"/>
      <w:color w:val="2F5496" w:themeColor="accent1" w:themeShade="BF"/>
    </w:rPr>
  </w:style>
  <w:style w:type="character" w:customStyle="1" w:styleId="6Char">
    <w:name w:val="عنوان 6 Char"/>
    <w:basedOn w:val="a0"/>
    <w:link w:val="6"/>
    <w:uiPriority w:val="9"/>
    <w:semiHidden/>
    <w:rsid w:val="001A3B60"/>
    <w:rPr>
      <w:rFonts w:eastAsiaTheme="majorEastAsia" w:cstheme="majorBidi"/>
      <w:i/>
      <w:iCs/>
      <w:color w:val="595959" w:themeColor="text1" w:themeTint="A6"/>
    </w:rPr>
  </w:style>
  <w:style w:type="character" w:customStyle="1" w:styleId="7Char">
    <w:name w:val="عنوان 7 Char"/>
    <w:basedOn w:val="a0"/>
    <w:link w:val="7"/>
    <w:uiPriority w:val="9"/>
    <w:semiHidden/>
    <w:rsid w:val="001A3B60"/>
    <w:rPr>
      <w:rFonts w:eastAsiaTheme="majorEastAsia" w:cstheme="majorBidi"/>
      <w:color w:val="595959" w:themeColor="text1" w:themeTint="A6"/>
    </w:rPr>
  </w:style>
  <w:style w:type="character" w:customStyle="1" w:styleId="8Char">
    <w:name w:val="عنوان 8 Char"/>
    <w:basedOn w:val="a0"/>
    <w:link w:val="8"/>
    <w:uiPriority w:val="9"/>
    <w:semiHidden/>
    <w:rsid w:val="001A3B60"/>
    <w:rPr>
      <w:rFonts w:eastAsiaTheme="majorEastAsia" w:cstheme="majorBidi"/>
      <w:i/>
      <w:iCs/>
      <w:color w:val="272727" w:themeColor="text1" w:themeTint="D8"/>
    </w:rPr>
  </w:style>
  <w:style w:type="character" w:customStyle="1" w:styleId="9Char">
    <w:name w:val="عنوان 9 Char"/>
    <w:basedOn w:val="a0"/>
    <w:link w:val="9"/>
    <w:uiPriority w:val="9"/>
    <w:semiHidden/>
    <w:rsid w:val="001A3B60"/>
    <w:rPr>
      <w:rFonts w:eastAsiaTheme="majorEastAsia" w:cstheme="majorBidi"/>
      <w:color w:val="272727" w:themeColor="text1" w:themeTint="D8"/>
    </w:rPr>
  </w:style>
  <w:style w:type="numbering" w:customStyle="1" w:styleId="12">
    <w:name w:val="بلا قائمة1"/>
    <w:next w:val="a2"/>
    <w:uiPriority w:val="99"/>
    <w:semiHidden/>
    <w:unhideWhenUsed/>
    <w:rsid w:val="001A3B60"/>
  </w:style>
  <w:style w:type="paragraph" w:styleId="ac">
    <w:name w:val="Title"/>
    <w:basedOn w:val="a"/>
    <w:next w:val="a"/>
    <w:link w:val="Char2"/>
    <w:uiPriority w:val="10"/>
    <w:qFormat/>
    <w:rsid w:val="001A3B6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2">
    <w:name w:val="العنوان Char"/>
    <w:basedOn w:val="a0"/>
    <w:link w:val="ac"/>
    <w:uiPriority w:val="10"/>
    <w:rsid w:val="001A3B60"/>
    <w:rPr>
      <w:rFonts w:asciiTheme="majorHAnsi" w:eastAsiaTheme="majorEastAsia" w:hAnsiTheme="majorHAnsi" w:cstheme="majorBidi"/>
      <w:spacing w:val="-10"/>
      <w:kern w:val="28"/>
      <w:sz w:val="56"/>
      <w:szCs w:val="56"/>
    </w:rPr>
  </w:style>
  <w:style w:type="paragraph" w:styleId="ad">
    <w:name w:val="Subtitle"/>
    <w:basedOn w:val="a"/>
    <w:next w:val="a"/>
    <w:link w:val="Char3"/>
    <w:uiPriority w:val="11"/>
    <w:qFormat/>
    <w:rsid w:val="001A3B60"/>
    <w:pPr>
      <w:numPr>
        <w:ilvl w:val="1"/>
      </w:numPr>
    </w:pPr>
    <w:rPr>
      <w:rFonts w:asciiTheme="minorHAnsi" w:eastAsiaTheme="majorEastAsia" w:hAnsiTheme="minorHAnsi" w:cstheme="majorBidi"/>
      <w:color w:val="595959" w:themeColor="text1" w:themeTint="A6"/>
      <w:spacing w:val="15"/>
      <w:szCs w:val="28"/>
    </w:rPr>
  </w:style>
  <w:style w:type="character" w:customStyle="1" w:styleId="Char3">
    <w:name w:val="عنوان فرعي Char"/>
    <w:basedOn w:val="a0"/>
    <w:link w:val="ad"/>
    <w:uiPriority w:val="11"/>
    <w:rsid w:val="001A3B60"/>
    <w:rPr>
      <w:rFonts w:eastAsiaTheme="majorEastAsia" w:cstheme="majorBidi"/>
      <w:color w:val="595959" w:themeColor="text1" w:themeTint="A6"/>
      <w:spacing w:val="15"/>
      <w:sz w:val="28"/>
      <w:szCs w:val="28"/>
    </w:rPr>
  </w:style>
  <w:style w:type="paragraph" w:styleId="ae">
    <w:name w:val="Quote"/>
    <w:basedOn w:val="a"/>
    <w:next w:val="a"/>
    <w:link w:val="Char4"/>
    <w:uiPriority w:val="29"/>
    <w:qFormat/>
    <w:rsid w:val="001A3B60"/>
    <w:pPr>
      <w:spacing w:before="160"/>
      <w:jc w:val="center"/>
    </w:pPr>
    <w:rPr>
      <w:rFonts w:asciiTheme="minorHAnsi" w:hAnsiTheme="minorHAnsi"/>
      <w:i/>
      <w:iCs/>
      <w:color w:val="404040" w:themeColor="text1" w:themeTint="BF"/>
      <w:sz w:val="22"/>
    </w:rPr>
  </w:style>
  <w:style w:type="character" w:customStyle="1" w:styleId="Char4">
    <w:name w:val="اقتباس Char"/>
    <w:basedOn w:val="a0"/>
    <w:link w:val="ae"/>
    <w:uiPriority w:val="29"/>
    <w:rsid w:val="001A3B60"/>
    <w:rPr>
      <w:i/>
      <w:iCs/>
      <w:color w:val="404040" w:themeColor="text1" w:themeTint="BF"/>
    </w:rPr>
  </w:style>
  <w:style w:type="character" w:styleId="af">
    <w:name w:val="Intense Emphasis"/>
    <w:basedOn w:val="a0"/>
    <w:uiPriority w:val="21"/>
    <w:qFormat/>
    <w:rsid w:val="001A3B60"/>
    <w:rPr>
      <w:i/>
      <w:iCs/>
      <w:color w:val="2F5496" w:themeColor="accent1" w:themeShade="BF"/>
    </w:rPr>
  </w:style>
  <w:style w:type="paragraph" w:styleId="af0">
    <w:name w:val="Intense Quote"/>
    <w:basedOn w:val="a"/>
    <w:next w:val="a"/>
    <w:link w:val="Char5"/>
    <w:uiPriority w:val="30"/>
    <w:qFormat/>
    <w:rsid w:val="001A3B60"/>
    <w:pPr>
      <w:pBdr>
        <w:top w:val="single" w:sz="4" w:space="10" w:color="2F5496" w:themeColor="accent1" w:themeShade="BF"/>
        <w:bottom w:val="single" w:sz="4" w:space="10" w:color="2F5496" w:themeColor="accent1" w:themeShade="BF"/>
      </w:pBdr>
      <w:spacing w:before="360" w:after="360"/>
      <w:ind w:left="864" w:right="864"/>
      <w:jc w:val="center"/>
    </w:pPr>
    <w:rPr>
      <w:rFonts w:asciiTheme="minorHAnsi" w:hAnsiTheme="minorHAnsi"/>
      <w:i/>
      <w:iCs/>
      <w:color w:val="2F5496" w:themeColor="accent1" w:themeShade="BF"/>
      <w:sz w:val="22"/>
    </w:rPr>
  </w:style>
  <w:style w:type="character" w:customStyle="1" w:styleId="Char5">
    <w:name w:val="اقتباس مكثف Char"/>
    <w:basedOn w:val="a0"/>
    <w:link w:val="af0"/>
    <w:uiPriority w:val="30"/>
    <w:rsid w:val="001A3B60"/>
    <w:rPr>
      <w:i/>
      <w:iCs/>
      <w:color w:val="2F5496" w:themeColor="accent1" w:themeShade="BF"/>
    </w:rPr>
  </w:style>
  <w:style w:type="character" w:styleId="af1">
    <w:name w:val="Intense Reference"/>
    <w:basedOn w:val="a0"/>
    <w:uiPriority w:val="32"/>
    <w:qFormat/>
    <w:rsid w:val="001A3B60"/>
    <w:rPr>
      <w:b/>
      <w:bCs/>
      <w:smallCaps/>
      <w:color w:val="2F5496" w:themeColor="accent1" w:themeShade="BF"/>
      <w:spacing w:val="5"/>
    </w:rPr>
  </w:style>
  <w:style w:type="paragraph" w:styleId="af2">
    <w:name w:val="Revision"/>
    <w:hidden/>
    <w:uiPriority w:val="99"/>
    <w:semiHidden/>
    <w:rsid w:val="001A3B60"/>
    <w:pPr>
      <w:spacing w:after="0" w:line="240" w:lineRule="auto"/>
    </w:pPr>
  </w:style>
  <w:style w:type="numbering" w:customStyle="1" w:styleId="110">
    <w:name w:val="بلا قائمة11"/>
    <w:next w:val="a2"/>
    <w:uiPriority w:val="99"/>
    <w:semiHidden/>
    <w:unhideWhenUsed/>
    <w:rsid w:val="001A3B60"/>
  </w:style>
  <w:style w:type="character" w:styleId="af3">
    <w:name w:val="Placeholder Text"/>
    <w:basedOn w:val="a0"/>
    <w:uiPriority w:val="99"/>
    <w:semiHidden/>
    <w:rsid w:val="001A3B60"/>
    <w:rPr>
      <w:color w:val="666666"/>
    </w:rPr>
  </w:style>
  <w:style w:type="table" w:styleId="6-5">
    <w:name w:val="Grid Table 6 Colorful Accent 5"/>
    <w:basedOn w:val="a1"/>
    <w:uiPriority w:val="51"/>
    <w:rsid w:val="00CA7F54"/>
    <w:pPr>
      <w:spacing w:after="0" w:line="240" w:lineRule="auto"/>
    </w:pPr>
    <w:rPr>
      <w:color w:val="2E74B5" w:themeColor="accent5" w:themeShade="BF"/>
    </w:r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4" w:space="0" w:color="9CC2E5" w:themeColor="accent5" w:themeTint="99"/>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50">
    <w:name w:val="Plain Table 5"/>
    <w:basedOn w:val="a1"/>
    <w:uiPriority w:val="45"/>
    <w:rsid w:val="00E124CC"/>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6-3">
    <w:name w:val="Grid Table 6 Colorful Accent 3"/>
    <w:basedOn w:val="a1"/>
    <w:uiPriority w:val="51"/>
    <w:rsid w:val="004912D9"/>
    <w:pPr>
      <w:spacing w:after="0" w:line="240" w:lineRule="auto"/>
    </w:pPr>
    <w:rPr>
      <w:rFonts w:cs="Simplified Arabic"/>
      <w:color w:val="7B7B7B" w:themeColor="accent3" w:themeShade="BF"/>
      <w:sz w:val="28"/>
      <w:szCs w:val="28"/>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paragraph" w:styleId="30">
    <w:name w:val="toc 3"/>
    <w:basedOn w:val="a"/>
    <w:next w:val="a"/>
    <w:autoRedefine/>
    <w:uiPriority w:val="39"/>
    <w:unhideWhenUsed/>
    <w:rsid w:val="00A04943"/>
    <w:pPr>
      <w:spacing w:after="100"/>
      <w:ind w:left="56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3119569">
      <w:bodyDiv w:val="1"/>
      <w:marLeft w:val="0"/>
      <w:marRight w:val="0"/>
      <w:marTop w:val="0"/>
      <w:marBottom w:val="0"/>
      <w:divBdr>
        <w:top w:val="none" w:sz="0" w:space="0" w:color="auto"/>
        <w:left w:val="none" w:sz="0" w:space="0" w:color="auto"/>
        <w:bottom w:val="none" w:sz="0" w:space="0" w:color="auto"/>
        <w:right w:val="none" w:sz="0" w:space="0" w:color="auto"/>
      </w:divBdr>
      <w:divsChild>
        <w:div w:id="1913004945">
          <w:marLeft w:val="0"/>
          <w:marRight w:val="0"/>
          <w:marTop w:val="0"/>
          <w:marBottom w:val="0"/>
          <w:divBdr>
            <w:top w:val="none" w:sz="0" w:space="0" w:color="auto"/>
            <w:left w:val="none" w:sz="0" w:space="0" w:color="auto"/>
            <w:bottom w:val="none" w:sz="0" w:space="0" w:color="auto"/>
            <w:right w:val="none" w:sz="0" w:space="0" w:color="auto"/>
          </w:divBdr>
          <w:divsChild>
            <w:div w:id="1031957461">
              <w:marLeft w:val="0"/>
              <w:marRight w:val="0"/>
              <w:marTop w:val="0"/>
              <w:marBottom w:val="0"/>
              <w:divBdr>
                <w:top w:val="none" w:sz="0" w:space="0" w:color="auto"/>
                <w:left w:val="none" w:sz="0" w:space="0" w:color="auto"/>
                <w:bottom w:val="none" w:sz="0" w:space="0" w:color="auto"/>
                <w:right w:val="none" w:sz="0" w:space="0" w:color="auto"/>
              </w:divBdr>
              <w:divsChild>
                <w:div w:id="791946441">
                  <w:marLeft w:val="0"/>
                  <w:marRight w:val="0"/>
                  <w:marTop w:val="0"/>
                  <w:marBottom w:val="0"/>
                  <w:divBdr>
                    <w:top w:val="none" w:sz="0" w:space="0" w:color="auto"/>
                    <w:left w:val="none" w:sz="0" w:space="0" w:color="auto"/>
                    <w:bottom w:val="none" w:sz="0" w:space="0" w:color="auto"/>
                    <w:right w:val="none" w:sz="0" w:space="0" w:color="auto"/>
                  </w:divBdr>
                  <w:divsChild>
                    <w:div w:id="13146757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3263689">
      <w:bodyDiv w:val="1"/>
      <w:marLeft w:val="0"/>
      <w:marRight w:val="0"/>
      <w:marTop w:val="0"/>
      <w:marBottom w:val="0"/>
      <w:divBdr>
        <w:top w:val="none" w:sz="0" w:space="0" w:color="auto"/>
        <w:left w:val="none" w:sz="0" w:space="0" w:color="auto"/>
        <w:bottom w:val="none" w:sz="0" w:space="0" w:color="auto"/>
        <w:right w:val="none" w:sz="0" w:space="0" w:color="auto"/>
      </w:divBdr>
    </w:div>
    <w:div w:id="67384421">
      <w:bodyDiv w:val="1"/>
      <w:marLeft w:val="0"/>
      <w:marRight w:val="0"/>
      <w:marTop w:val="0"/>
      <w:marBottom w:val="0"/>
      <w:divBdr>
        <w:top w:val="none" w:sz="0" w:space="0" w:color="auto"/>
        <w:left w:val="none" w:sz="0" w:space="0" w:color="auto"/>
        <w:bottom w:val="none" w:sz="0" w:space="0" w:color="auto"/>
        <w:right w:val="none" w:sz="0" w:space="0" w:color="auto"/>
      </w:divBdr>
    </w:div>
    <w:div w:id="73867742">
      <w:bodyDiv w:val="1"/>
      <w:marLeft w:val="0"/>
      <w:marRight w:val="0"/>
      <w:marTop w:val="0"/>
      <w:marBottom w:val="0"/>
      <w:divBdr>
        <w:top w:val="none" w:sz="0" w:space="0" w:color="auto"/>
        <w:left w:val="none" w:sz="0" w:space="0" w:color="auto"/>
        <w:bottom w:val="none" w:sz="0" w:space="0" w:color="auto"/>
        <w:right w:val="none" w:sz="0" w:space="0" w:color="auto"/>
      </w:divBdr>
      <w:divsChild>
        <w:div w:id="2062748633">
          <w:marLeft w:val="0"/>
          <w:marRight w:val="0"/>
          <w:marTop w:val="0"/>
          <w:marBottom w:val="0"/>
          <w:divBdr>
            <w:top w:val="none" w:sz="0" w:space="0" w:color="auto"/>
            <w:left w:val="none" w:sz="0" w:space="0" w:color="auto"/>
            <w:bottom w:val="none" w:sz="0" w:space="0" w:color="auto"/>
            <w:right w:val="none" w:sz="0" w:space="0" w:color="auto"/>
          </w:divBdr>
          <w:divsChild>
            <w:div w:id="1102602266">
              <w:marLeft w:val="0"/>
              <w:marRight w:val="0"/>
              <w:marTop w:val="0"/>
              <w:marBottom w:val="0"/>
              <w:divBdr>
                <w:top w:val="none" w:sz="0" w:space="0" w:color="auto"/>
                <w:left w:val="none" w:sz="0" w:space="0" w:color="auto"/>
                <w:bottom w:val="none" w:sz="0" w:space="0" w:color="auto"/>
                <w:right w:val="none" w:sz="0" w:space="0" w:color="auto"/>
              </w:divBdr>
              <w:divsChild>
                <w:div w:id="1304500674">
                  <w:marLeft w:val="0"/>
                  <w:marRight w:val="0"/>
                  <w:marTop w:val="0"/>
                  <w:marBottom w:val="0"/>
                  <w:divBdr>
                    <w:top w:val="none" w:sz="0" w:space="0" w:color="auto"/>
                    <w:left w:val="none" w:sz="0" w:space="0" w:color="auto"/>
                    <w:bottom w:val="none" w:sz="0" w:space="0" w:color="auto"/>
                    <w:right w:val="none" w:sz="0" w:space="0" w:color="auto"/>
                  </w:divBdr>
                  <w:divsChild>
                    <w:div w:id="11831273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1052112">
      <w:bodyDiv w:val="1"/>
      <w:marLeft w:val="0"/>
      <w:marRight w:val="0"/>
      <w:marTop w:val="0"/>
      <w:marBottom w:val="0"/>
      <w:divBdr>
        <w:top w:val="none" w:sz="0" w:space="0" w:color="auto"/>
        <w:left w:val="none" w:sz="0" w:space="0" w:color="auto"/>
        <w:bottom w:val="none" w:sz="0" w:space="0" w:color="auto"/>
        <w:right w:val="none" w:sz="0" w:space="0" w:color="auto"/>
      </w:divBdr>
      <w:divsChild>
        <w:div w:id="1306740534">
          <w:marLeft w:val="0"/>
          <w:marRight w:val="0"/>
          <w:marTop w:val="0"/>
          <w:marBottom w:val="0"/>
          <w:divBdr>
            <w:top w:val="none" w:sz="0" w:space="0" w:color="auto"/>
            <w:left w:val="none" w:sz="0" w:space="0" w:color="auto"/>
            <w:bottom w:val="none" w:sz="0" w:space="0" w:color="auto"/>
            <w:right w:val="none" w:sz="0" w:space="0" w:color="auto"/>
          </w:divBdr>
        </w:div>
      </w:divsChild>
    </w:div>
    <w:div w:id="95058969">
      <w:bodyDiv w:val="1"/>
      <w:marLeft w:val="0"/>
      <w:marRight w:val="0"/>
      <w:marTop w:val="0"/>
      <w:marBottom w:val="0"/>
      <w:divBdr>
        <w:top w:val="none" w:sz="0" w:space="0" w:color="auto"/>
        <w:left w:val="none" w:sz="0" w:space="0" w:color="auto"/>
        <w:bottom w:val="none" w:sz="0" w:space="0" w:color="auto"/>
        <w:right w:val="none" w:sz="0" w:space="0" w:color="auto"/>
      </w:divBdr>
    </w:div>
    <w:div w:id="101458968">
      <w:bodyDiv w:val="1"/>
      <w:marLeft w:val="0"/>
      <w:marRight w:val="0"/>
      <w:marTop w:val="0"/>
      <w:marBottom w:val="0"/>
      <w:divBdr>
        <w:top w:val="none" w:sz="0" w:space="0" w:color="auto"/>
        <w:left w:val="none" w:sz="0" w:space="0" w:color="auto"/>
        <w:bottom w:val="none" w:sz="0" w:space="0" w:color="auto"/>
        <w:right w:val="none" w:sz="0" w:space="0" w:color="auto"/>
      </w:divBdr>
    </w:div>
    <w:div w:id="109279924">
      <w:bodyDiv w:val="1"/>
      <w:marLeft w:val="0"/>
      <w:marRight w:val="0"/>
      <w:marTop w:val="0"/>
      <w:marBottom w:val="0"/>
      <w:divBdr>
        <w:top w:val="none" w:sz="0" w:space="0" w:color="auto"/>
        <w:left w:val="none" w:sz="0" w:space="0" w:color="auto"/>
        <w:bottom w:val="none" w:sz="0" w:space="0" w:color="auto"/>
        <w:right w:val="none" w:sz="0" w:space="0" w:color="auto"/>
      </w:divBdr>
    </w:div>
    <w:div w:id="114521845">
      <w:bodyDiv w:val="1"/>
      <w:marLeft w:val="0"/>
      <w:marRight w:val="0"/>
      <w:marTop w:val="0"/>
      <w:marBottom w:val="0"/>
      <w:divBdr>
        <w:top w:val="none" w:sz="0" w:space="0" w:color="auto"/>
        <w:left w:val="none" w:sz="0" w:space="0" w:color="auto"/>
        <w:bottom w:val="none" w:sz="0" w:space="0" w:color="auto"/>
        <w:right w:val="none" w:sz="0" w:space="0" w:color="auto"/>
      </w:divBdr>
    </w:div>
    <w:div w:id="119541295">
      <w:bodyDiv w:val="1"/>
      <w:marLeft w:val="0"/>
      <w:marRight w:val="0"/>
      <w:marTop w:val="0"/>
      <w:marBottom w:val="0"/>
      <w:divBdr>
        <w:top w:val="none" w:sz="0" w:space="0" w:color="auto"/>
        <w:left w:val="none" w:sz="0" w:space="0" w:color="auto"/>
        <w:bottom w:val="none" w:sz="0" w:space="0" w:color="auto"/>
        <w:right w:val="none" w:sz="0" w:space="0" w:color="auto"/>
      </w:divBdr>
      <w:divsChild>
        <w:div w:id="195236562">
          <w:marLeft w:val="0"/>
          <w:marRight w:val="0"/>
          <w:marTop w:val="0"/>
          <w:marBottom w:val="0"/>
          <w:divBdr>
            <w:top w:val="none" w:sz="0" w:space="0" w:color="auto"/>
            <w:left w:val="none" w:sz="0" w:space="0" w:color="auto"/>
            <w:bottom w:val="none" w:sz="0" w:space="0" w:color="auto"/>
            <w:right w:val="none" w:sz="0" w:space="0" w:color="auto"/>
          </w:divBdr>
        </w:div>
      </w:divsChild>
    </w:div>
    <w:div w:id="120199052">
      <w:bodyDiv w:val="1"/>
      <w:marLeft w:val="0"/>
      <w:marRight w:val="0"/>
      <w:marTop w:val="0"/>
      <w:marBottom w:val="0"/>
      <w:divBdr>
        <w:top w:val="none" w:sz="0" w:space="0" w:color="auto"/>
        <w:left w:val="none" w:sz="0" w:space="0" w:color="auto"/>
        <w:bottom w:val="none" w:sz="0" w:space="0" w:color="auto"/>
        <w:right w:val="none" w:sz="0" w:space="0" w:color="auto"/>
      </w:divBdr>
      <w:divsChild>
        <w:div w:id="1042175562">
          <w:marLeft w:val="0"/>
          <w:marRight w:val="0"/>
          <w:marTop w:val="0"/>
          <w:marBottom w:val="0"/>
          <w:divBdr>
            <w:top w:val="none" w:sz="0" w:space="0" w:color="auto"/>
            <w:left w:val="none" w:sz="0" w:space="0" w:color="auto"/>
            <w:bottom w:val="none" w:sz="0" w:space="0" w:color="auto"/>
            <w:right w:val="none" w:sz="0" w:space="0" w:color="auto"/>
          </w:divBdr>
        </w:div>
      </w:divsChild>
    </w:div>
    <w:div w:id="145124610">
      <w:bodyDiv w:val="1"/>
      <w:marLeft w:val="0"/>
      <w:marRight w:val="0"/>
      <w:marTop w:val="0"/>
      <w:marBottom w:val="0"/>
      <w:divBdr>
        <w:top w:val="none" w:sz="0" w:space="0" w:color="auto"/>
        <w:left w:val="none" w:sz="0" w:space="0" w:color="auto"/>
        <w:bottom w:val="none" w:sz="0" w:space="0" w:color="auto"/>
        <w:right w:val="none" w:sz="0" w:space="0" w:color="auto"/>
      </w:divBdr>
    </w:div>
    <w:div w:id="152336528">
      <w:bodyDiv w:val="1"/>
      <w:marLeft w:val="0"/>
      <w:marRight w:val="0"/>
      <w:marTop w:val="0"/>
      <w:marBottom w:val="0"/>
      <w:divBdr>
        <w:top w:val="none" w:sz="0" w:space="0" w:color="auto"/>
        <w:left w:val="none" w:sz="0" w:space="0" w:color="auto"/>
        <w:bottom w:val="none" w:sz="0" w:space="0" w:color="auto"/>
        <w:right w:val="none" w:sz="0" w:space="0" w:color="auto"/>
      </w:divBdr>
    </w:div>
    <w:div w:id="167989389">
      <w:bodyDiv w:val="1"/>
      <w:marLeft w:val="0"/>
      <w:marRight w:val="0"/>
      <w:marTop w:val="0"/>
      <w:marBottom w:val="0"/>
      <w:divBdr>
        <w:top w:val="none" w:sz="0" w:space="0" w:color="auto"/>
        <w:left w:val="none" w:sz="0" w:space="0" w:color="auto"/>
        <w:bottom w:val="none" w:sz="0" w:space="0" w:color="auto"/>
        <w:right w:val="none" w:sz="0" w:space="0" w:color="auto"/>
      </w:divBdr>
      <w:divsChild>
        <w:div w:id="2126534194">
          <w:marLeft w:val="0"/>
          <w:marRight w:val="0"/>
          <w:marTop w:val="0"/>
          <w:marBottom w:val="0"/>
          <w:divBdr>
            <w:top w:val="none" w:sz="0" w:space="0" w:color="auto"/>
            <w:left w:val="none" w:sz="0" w:space="0" w:color="auto"/>
            <w:bottom w:val="none" w:sz="0" w:space="0" w:color="auto"/>
            <w:right w:val="none" w:sz="0" w:space="0" w:color="auto"/>
          </w:divBdr>
          <w:divsChild>
            <w:div w:id="316349402">
              <w:marLeft w:val="0"/>
              <w:marRight w:val="0"/>
              <w:marTop w:val="0"/>
              <w:marBottom w:val="0"/>
              <w:divBdr>
                <w:top w:val="none" w:sz="0" w:space="0" w:color="auto"/>
                <w:left w:val="none" w:sz="0" w:space="0" w:color="auto"/>
                <w:bottom w:val="none" w:sz="0" w:space="0" w:color="auto"/>
                <w:right w:val="none" w:sz="0" w:space="0" w:color="auto"/>
              </w:divBdr>
              <w:divsChild>
                <w:div w:id="1344278519">
                  <w:marLeft w:val="0"/>
                  <w:marRight w:val="0"/>
                  <w:marTop w:val="0"/>
                  <w:marBottom w:val="0"/>
                  <w:divBdr>
                    <w:top w:val="none" w:sz="0" w:space="0" w:color="auto"/>
                    <w:left w:val="none" w:sz="0" w:space="0" w:color="auto"/>
                    <w:bottom w:val="none" w:sz="0" w:space="0" w:color="auto"/>
                    <w:right w:val="none" w:sz="0" w:space="0" w:color="auto"/>
                  </w:divBdr>
                  <w:divsChild>
                    <w:div w:id="10888174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9260307">
          <w:marLeft w:val="0"/>
          <w:marRight w:val="0"/>
          <w:marTop w:val="0"/>
          <w:marBottom w:val="0"/>
          <w:divBdr>
            <w:top w:val="none" w:sz="0" w:space="0" w:color="auto"/>
            <w:left w:val="none" w:sz="0" w:space="0" w:color="auto"/>
            <w:bottom w:val="none" w:sz="0" w:space="0" w:color="auto"/>
            <w:right w:val="none" w:sz="0" w:space="0" w:color="auto"/>
          </w:divBdr>
          <w:divsChild>
            <w:div w:id="855386336">
              <w:marLeft w:val="0"/>
              <w:marRight w:val="0"/>
              <w:marTop w:val="0"/>
              <w:marBottom w:val="0"/>
              <w:divBdr>
                <w:top w:val="none" w:sz="0" w:space="0" w:color="auto"/>
                <w:left w:val="none" w:sz="0" w:space="0" w:color="auto"/>
                <w:bottom w:val="none" w:sz="0" w:space="0" w:color="auto"/>
                <w:right w:val="none" w:sz="0" w:space="0" w:color="auto"/>
              </w:divBdr>
              <w:divsChild>
                <w:div w:id="1372263527">
                  <w:marLeft w:val="0"/>
                  <w:marRight w:val="0"/>
                  <w:marTop w:val="0"/>
                  <w:marBottom w:val="0"/>
                  <w:divBdr>
                    <w:top w:val="none" w:sz="0" w:space="0" w:color="auto"/>
                    <w:left w:val="none" w:sz="0" w:space="0" w:color="auto"/>
                    <w:bottom w:val="none" w:sz="0" w:space="0" w:color="auto"/>
                    <w:right w:val="none" w:sz="0" w:space="0" w:color="auto"/>
                  </w:divBdr>
                  <w:divsChild>
                    <w:div w:id="16964659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1018839">
      <w:bodyDiv w:val="1"/>
      <w:marLeft w:val="0"/>
      <w:marRight w:val="0"/>
      <w:marTop w:val="0"/>
      <w:marBottom w:val="0"/>
      <w:divBdr>
        <w:top w:val="none" w:sz="0" w:space="0" w:color="auto"/>
        <w:left w:val="none" w:sz="0" w:space="0" w:color="auto"/>
        <w:bottom w:val="none" w:sz="0" w:space="0" w:color="auto"/>
        <w:right w:val="none" w:sz="0" w:space="0" w:color="auto"/>
      </w:divBdr>
      <w:divsChild>
        <w:div w:id="1463230440">
          <w:marLeft w:val="0"/>
          <w:marRight w:val="0"/>
          <w:marTop w:val="0"/>
          <w:marBottom w:val="0"/>
          <w:divBdr>
            <w:top w:val="none" w:sz="0" w:space="0" w:color="auto"/>
            <w:left w:val="none" w:sz="0" w:space="0" w:color="auto"/>
            <w:bottom w:val="none" w:sz="0" w:space="0" w:color="auto"/>
            <w:right w:val="none" w:sz="0" w:space="0" w:color="auto"/>
          </w:divBdr>
        </w:div>
      </w:divsChild>
    </w:div>
    <w:div w:id="209615786">
      <w:bodyDiv w:val="1"/>
      <w:marLeft w:val="0"/>
      <w:marRight w:val="0"/>
      <w:marTop w:val="0"/>
      <w:marBottom w:val="0"/>
      <w:divBdr>
        <w:top w:val="none" w:sz="0" w:space="0" w:color="auto"/>
        <w:left w:val="none" w:sz="0" w:space="0" w:color="auto"/>
        <w:bottom w:val="none" w:sz="0" w:space="0" w:color="auto"/>
        <w:right w:val="none" w:sz="0" w:space="0" w:color="auto"/>
      </w:divBdr>
      <w:divsChild>
        <w:div w:id="1847330460">
          <w:marLeft w:val="0"/>
          <w:marRight w:val="0"/>
          <w:marTop w:val="0"/>
          <w:marBottom w:val="0"/>
          <w:divBdr>
            <w:top w:val="none" w:sz="0" w:space="0" w:color="auto"/>
            <w:left w:val="none" w:sz="0" w:space="0" w:color="auto"/>
            <w:bottom w:val="none" w:sz="0" w:space="0" w:color="auto"/>
            <w:right w:val="none" w:sz="0" w:space="0" w:color="auto"/>
          </w:divBdr>
        </w:div>
      </w:divsChild>
    </w:div>
    <w:div w:id="213320055">
      <w:bodyDiv w:val="1"/>
      <w:marLeft w:val="0"/>
      <w:marRight w:val="0"/>
      <w:marTop w:val="0"/>
      <w:marBottom w:val="0"/>
      <w:divBdr>
        <w:top w:val="none" w:sz="0" w:space="0" w:color="auto"/>
        <w:left w:val="none" w:sz="0" w:space="0" w:color="auto"/>
        <w:bottom w:val="none" w:sz="0" w:space="0" w:color="auto"/>
        <w:right w:val="none" w:sz="0" w:space="0" w:color="auto"/>
      </w:divBdr>
    </w:div>
    <w:div w:id="222757086">
      <w:bodyDiv w:val="1"/>
      <w:marLeft w:val="0"/>
      <w:marRight w:val="0"/>
      <w:marTop w:val="0"/>
      <w:marBottom w:val="0"/>
      <w:divBdr>
        <w:top w:val="none" w:sz="0" w:space="0" w:color="auto"/>
        <w:left w:val="none" w:sz="0" w:space="0" w:color="auto"/>
        <w:bottom w:val="none" w:sz="0" w:space="0" w:color="auto"/>
        <w:right w:val="none" w:sz="0" w:space="0" w:color="auto"/>
      </w:divBdr>
    </w:div>
    <w:div w:id="229073185">
      <w:bodyDiv w:val="1"/>
      <w:marLeft w:val="0"/>
      <w:marRight w:val="0"/>
      <w:marTop w:val="0"/>
      <w:marBottom w:val="0"/>
      <w:divBdr>
        <w:top w:val="none" w:sz="0" w:space="0" w:color="auto"/>
        <w:left w:val="none" w:sz="0" w:space="0" w:color="auto"/>
        <w:bottom w:val="none" w:sz="0" w:space="0" w:color="auto"/>
        <w:right w:val="none" w:sz="0" w:space="0" w:color="auto"/>
      </w:divBdr>
      <w:divsChild>
        <w:div w:id="725957910">
          <w:marLeft w:val="0"/>
          <w:marRight w:val="0"/>
          <w:marTop w:val="0"/>
          <w:marBottom w:val="0"/>
          <w:divBdr>
            <w:top w:val="none" w:sz="0" w:space="0" w:color="auto"/>
            <w:left w:val="none" w:sz="0" w:space="0" w:color="auto"/>
            <w:bottom w:val="none" w:sz="0" w:space="0" w:color="auto"/>
            <w:right w:val="none" w:sz="0" w:space="0" w:color="auto"/>
          </w:divBdr>
        </w:div>
      </w:divsChild>
    </w:div>
    <w:div w:id="239994408">
      <w:bodyDiv w:val="1"/>
      <w:marLeft w:val="0"/>
      <w:marRight w:val="0"/>
      <w:marTop w:val="0"/>
      <w:marBottom w:val="0"/>
      <w:divBdr>
        <w:top w:val="none" w:sz="0" w:space="0" w:color="auto"/>
        <w:left w:val="none" w:sz="0" w:space="0" w:color="auto"/>
        <w:bottom w:val="none" w:sz="0" w:space="0" w:color="auto"/>
        <w:right w:val="none" w:sz="0" w:space="0" w:color="auto"/>
      </w:divBdr>
      <w:divsChild>
        <w:div w:id="624584445">
          <w:marLeft w:val="0"/>
          <w:marRight w:val="0"/>
          <w:marTop w:val="0"/>
          <w:marBottom w:val="0"/>
          <w:divBdr>
            <w:top w:val="none" w:sz="0" w:space="0" w:color="auto"/>
            <w:left w:val="none" w:sz="0" w:space="0" w:color="auto"/>
            <w:bottom w:val="none" w:sz="0" w:space="0" w:color="auto"/>
            <w:right w:val="none" w:sz="0" w:space="0" w:color="auto"/>
          </w:divBdr>
          <w:divsChild>
            <w:div w:id="748234946">
              <w:marLeft w:val="0"/>
              <w:marRight w:val="0"/>
              <w:marTop w:val="0"/>
              <w:marBottom w:val="0"/>
              <w:divBdr>
                <w:top w:val="none" w:sz="0" w:space="0" w:color="auto"/>
                <w:left w:val="none" w:sz="0" w:space="0" w:color="auto"/>
                <w:bottom w:val="none" w:sz="0" w:space="0" w:color="auto"/>
                <w:right w:val="none" w:sz="0" w:space="0" w:color="auto"/>
              </w:divBdr>
              <w:divsChild>
                <w:div w:id="1122844297">
                  <w:marLeft w:val="0"/>
                  <w:marRight w:val="0"/>
                  <w:marTop w:val="0"/>
                  <w:marBottom w:val="0"/>
                  <w:divBdr>
                    <w:top w:val="none" w:sz="0" w:space="0" w:color="auto"/>
                    <w:left w:val="none" w:sz="0" w:space="0" w:color="auto"/>
                    <w:bottom w:val="none" w:sz="0" w:space="0" w:color="auto"/>
                    <w:right w:val="none" w:sz="0" w:space="0" w:color="auto"/>
                  </w:divBdr>
                  <w:divsChild>
                    <w:div w:id="13044582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5740394">
          <w:marLeft w:val="0"/>
          <w:marRight w:val="0"/>
          <w:marTop w:val="0"/>
          <w:marBottom w:val="0"/>
          <w:divBdr>
            <w:top w:val="none" w:sz="0" w:space="0" w:color="auto"/>
            <w:left w:val="none" w:sz="0" w:space="0" w:color="auto"/>
            <w:bottom w:val="none" w:sz="0" w:space="0" w:color="auto"/>
            <w:right w:val="none" w:sz="0" w:space="0" w:color="auto"/>
          </w:divBdr>
          <w:divsChild>
            <w:div w:id="2039811505">
              <w:marLeft w:val="0"/>
              <w:marRight w:val="0"/>
              <w:marTop w:val="0"/>
              <w:marBottom w:val="0"/>
              <w:divBdr>
                <w:top w:val="none" w:sz="0" w:space="0" w:color="auto"/>
                <w:left w:val="none" w:sz="0" w:space="0" w:color="auto"/>
                <w:bottom w:val="none" w:sz="0" w:space="0" w:color="auto"/>
                <w:right w:val="none" w:sz="0" w:space="0" w:color="auto"/>
              </w:divBdr>
              <w:divsChild>
                <w:div w:id="1234582452">
                  <w:marLeft w:val="0"/>
                  <w:marRight w:val="0"/>
                  <w:marTop w:val="0"/>
                  <w:marBottom w:val="0"/>
                  <w:divBdr>
                    <w:top w:val="none" w:sz="0" w:space="0" w:color="auto"/>
                    <w:left w:val="none" w:sz="0" w:space="0" w:color="auto"/>
                    <w:bottom w:val="none" w:sz="0" w:space="0" w:color="auto"/>
                    <w:right w:val="none" w:sz="0" w:space="0" w:color="auto"/>
                  </w:divBdr>
                  <w:divsChild>
                    <w:div w:id="7574064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46883664">
      <w:bodyDiv w:val="1"/>
      <w:marLeft w:val="0"/>
      <w:marRight w:val="0"/>
      <w:marTop w:val="0"/>
      <w:marBottom w:val="0"/>
      <w:divBdr>
        <w:top w:val="none" w:sz="0" w:space="0" w:color="auto"/>
        <w:left w:val="none" w:sz="0" w:space="0" w:color="auto"/>
        <w:bottom w:val="none" w:sz="0" w:space="0" w:color="auto"/>
        <w:right w:val="none" w:sz="0" w:space="0" w:color="auto"/>
      </w:divBdr>
      <w:divsChild>
        <w:div w:id="2123573138">
          <w:marLeft w:val="0"/>
          <w:marRight w:val="0"/>
          <w:marTop w:val="0"/>
          <w:marBottom w:val="0"/>
          <w:divBdr>
            <w:top w:val="none" w:sz="0" w:space="0" w:color="auto"/>
            <w:left w:val="none" w:sz="0" w:space="0" w:color="auto"/>
            <w:bottom w:val="none" w:sz="0" w:space="0" w:color="auto"/>
            <w:right w:val="none" w:sz="0" w:space="0" w:color="auto"/>
          </w:divBdr>
        </w:div>
      </w:divsChild>
    </w:div>
    <w:div w:id="278032352">
      <w:bodyDiv w:val="1"/>
      <w:marLeft w:val="0"/>
      <w:marRight w:val="0"/>
      <w:marTop w:val="0"/>
      <w:marBottom w:val="0"/>
      <w:divBdr>
        <w:top w:val="none" w:sz="0" w:space="0" w:color="auto"/>
        <w:left w:val="none" w:sz="0" w:space="0" w:color="auto"/>
        <w:bottom w:val="none" w:sz="0" w:space="0" w:color="auto"/>
        <w:right w:val="none" w:sz="0" w:space="0" w:color="auto"/>
      </w:divBdr>
    </w:div>
    <w:div w:id="311641187">
      <w:bodyDiv w:val="1"/>
      <w:marLeft w:val="0"/>
      <w:marRight w:val="0"/>
      <w:marTop w:val="0"/>
      <w:marBottom w:val="0"/>
      <w:divBdr>
        <w:top w:val="none" w:sz="0" w:space="0" w:color="auto"/>
        <w:left w:val="none" w:sz="0" w:space="0" w:color="auto"/>
        <w:bottom w:val="none" w:sz="0" w:space="0" w:color="auto"/>
        <w:right w:val="none" w:sz="0" w:space="0" w:color="auto"/>
      </w:divBdr>
    </w:div>
    <w:div w:id="318340824">
      <w:bodyDiv w:val="1"/>
      <w:marLeft w:val="0"/>
      <w:marRight w:val="0"/>
      <w:marTop w:val="0"/>
      <w:marBottom w:val="0"/>
      <w:divBdr>
        <w:top w:val="none" w:sz="0" w:space="0" w:color="auto"/>
        <w:left w:val="none" w:sz="0" w:space="0" w:color="auto"/>
        <w:bottom w:val="none" w:sz="0" w:space="0" w:color="auto"/>
        <w:right w:val="none" w:sz="0" w:space="0" w:color="auto"/>
      </w:divBdr>
    </w:div>
    <w:div w:id="361059560">
      <w:bodyDiv w:val="1"/>
      <w:marLeft w:val="0"/>
      <w:marRight w:val="0"/>
      <w:marTop w:val="0"/>
      <w:marBottom w:val="0"/>
      <w:divBdr>
        <w:top w:val="none" w:sz="0" w:space="0" w:color="auto"/>
        <w:left w:val="none" w:sz="0" w:space="0" w:color="auto"/>
        <w:bottom w:val="none" w:sz="0" w:space="0" w:color="auto"/>
        <w:right w:val="none" w:sz="0" w:space="0" w:color="auto"/>
      </w:divBdr>
      <w:divsChild>
        <w:div w:id="1531722113">
          <w:marLeft w:val="0"/>
          <w:marRight w:val="0"/>
          <w:marTop w:val="0"/>
          <w:marBottom w:val="0"/>
          <w:divBdr>
            <w:top w:val="none" w:sz="0" w:space="0" w:color="auto"/>
            <w:left w:val="none" w:sz="0" w:space="0" w:color="auto"/>
            <w:bottom w:val="none" w:sz="0" w:space="0" w:color="auto"/>
            <w:right w:val="none" w:sz="0" w:space="0" w:color="auto"/>
          </w:divBdr>
          <w:divsChild>
            <w:div w:id="774180894">
              <w:marLeft w:val="0"/>
              <w:marRight w:val="0"/>
              <w:marTop w:val="0"/>
              <w:marBottom w:val="0"/>
              <w:divBdr>
                <w:top w:val="none" w:sz="0" w:space="0" w:color="auto"/>
                <w:left w:val="none" w:sz="0" w:space="0" w:color="auto"/>
                <w:bottom w:val="none" w:sz="0" w:space="0" w:color="auto"/>
                <w:right w:val="none" w:sz="0" w:space="0" w:color="auto"/>
              </w:divBdr>
              <w:divsChild>
                <w:div w:id="1138496174">
                  <w:marLeft w:val="0"/>
                  <w:marRight w:val="0"/>
                  <w:marTop w:val="0"/>
                  <w:marBottom w:val="0"/>
                  <w:divBdr>
                    <w:top w:val="none" w:sz="0" w:space="0" w:color="auto"/>
                    <w:left w:val="none" w:sz="0" w:space="0" w:color="auto"/>
                    <w:bottom w:val="none" w:sz="0" w:space="0" w:color="auto"/>
                    <w:right w:val="none" w:sz="0" w:space="0" w:color="auto"/>
                  </w:divBdr>
                  <w:divsChild>
                    <w:div w:id="5449470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65182354">
      <w:bodyDiv w:val="1"/>
      <w:marLeft w:val="0"/>
      <w:marRight w:val="0"/>
      <w:marTop w:val="0"/>
      <w:marBottom w:val="0"/>
      <w:divBdr>
        <w:top w:val="none" w:sz="0" w:space="0" w:color="auto"/>
        <w:left w:val="none" w:sz="0" w:space="0" w:color="auto"/>
        <w:bottom w:val="none" w:sz="0" w:space="0" w:color="auto"/>
        <w:right w:val="none" w:sz="0" w:space="0" w:color="auto"/>
      </w:divBdr>
    </w:div>
    <w:div w:id="378668666">
      <w:bodyDiv w:val="1"/>
      <w:marLeft w:val="0"/>
      <w:marRight w:val="0"/>
      <w:marTop w:val="0"/>
      <w:marBottom w:val="0"/>
      <w:divBdr>
        <w:top w:val="none" w:sz="0" w:space="0" w:color="auto"/>
        <w:left w:val="none" w:sz="0" w:space="0" w:color="auto"/>
        <w:bottom w:val="none" w:sz="0" w:space="0" w:color="auto"/>
        <w:right w:val="none" w:sz="0" w:space="0" w:color="auto"/>
      </w:divBdr>
    </w:div>
    <w:div w:id="383261383">
      <w:bodyDiv w:val="1"/>
      <w:marLeft w:val="0"/>
      <w:marRight w:val="0"/>
      <w:marTop w:val="0"/>
      <w:marBottom w:val="0"/>
      <w:divBdr>
        <w:top w:val="none" w:sz="0" w:space="0" w:color="auto"/>
        <w:left w:val="none" w:sz="0" w:space="0" w:color="auto"/>
        <w:bottom w:val="none" w:sz="0" w:space="0" w:color="auto"/>
        <w:right w:val="none" w:sz="0" w:space="0" w:color="auto"/>
      </w:divBdr>
    </w:div>
    <w:div w:id="437019428">
      <w:bodyDiv w:val="1"/>
      <w:marLeft w:val="0"/>
      <w:marRight w:val="0"/>
      <w:marTop w:val="0"/>
      <w:marBottom w:val="0"/>
      <w:divBdr>
        <w:top w:val="none" w:sz="0" w:space="0" w:color="auto"/>
        <w:left w:val="none" w:sz="0" w:space="0" w:color="auto"/>
        <w:bottom w:val="none" w:sz="0" w:space="0" w:color="auto"/>
        <w:right w:val="none" w:sz="0" w:space="0" w:color="auto"/>
      </w:divBdr>
      <w:divsChild>
        <w:div w:id="887062231">
          <w:marLeft w:val="0"/>
          <w:marRight w:val="0"/>
          <w:marTop w:val="0"/>
          <w:marBottom w:val="0"/>
          <w:divBdr>
            <w:top w:val="none" w:sz="0" w:space="0" w:color="auto"/>
            <w:left w:val="none" w:sz="0" w:space="0" w:color="auto"/>
            <w:bottom w:val="none" w:sz="0" w:space="0" w:color="auto"/>
            <w:right w:val="none" w:sz="0" w:space="0" w:color="auto"/>
          </w:divBdr>
        </w:div>
      </w:divsChild>
    </w:div>
    <w:div w:id="449713814">
      <w:bodyDiv w:val="1"/>
      <w:marLeft w:val="0"/>
      <w:marRight w:val="0"/>
      <w:marTop w:val="0"/>
      <w:marBottom w:val="0"/>
      <w:divBdr>
        <w:top w:val="none" w:sz="0" w:space="0" w:color="auto"/>
        <w:left w:val="none" w:sz="0" w:space="0" w:color="auto"/>
        <w:bottom w:val="none" w:sz="0" w:space="0" w:color="auto"/>
        <w:right w:val="none" w:sz="0" w:space="0" w:color="auto"/>
      </w:divBdr>
    </w:div>
    <w:div w:id="458644913">
      <w:bodyDiv w:val="1"/>
      <w:marLeft w:val="0"/>
      <w:marRight w:val="0"/>
      <w:marTop w:val="0"/>
      <w:marBottom w:val="0"/>
      <w:divBdr>
        <w:top w:val="none" w:sz="0" w:space="0" w:color="auto"/>
        <w:left w:val="none" w:sz="0" w:space="0" w:color="auto"/>
        <w:bottom w:val="none" w:sz="0" w:space="0" w:color="auto"/>
        <w:right w:val="none" w:sz="0" w:space="0" w:color="auto"/>
      </w:divBdr>
    </w:div>
    <w:div w:id="521095490">
      <w:bodyDiv w:val="1"/>
      <w:marLeft w:val="0"/>
      <w:marRight w:val="0"/>
      <w:marTop w:val="0"/>
      <w:marBottom w:val="0"/>
      <w:divBdr>
        <w:top w:val="none" w:sz="0" w:space="0" w:color="auto"/>
        <w:left w:val="none" w:sz="0" w:space="0" w:color="auto"/>
        <w:bottom w:val="none" w:sz="0" w:space="0" w:color="auto"/>
        <w:right w:val="none" w:sz="0" w:space="0" w:color="auto"/>
      </w:divBdr>
    </w:div>
    <w:div w:id="542182165">
      <w:bodyDiv w:val="1"/>
      <w:marLeft w:val="0"/>
      <w:marRight w:val="0"/>
      <w:marTop w:val="0"/>
      <w:marBottom w:val="0"/>
      <w:divBdr>
        <w:top w:val="none" w:sz="0" w:space="0" w:color="auto"/>
        <w:left w:val="none" w:sz="0" w:space="0" w:color="auto"/>
        <w:bottom w:val="none" w:sz="0" w:space="0" w:color="auto"/>
        <w:right w:val="none" w:sz="0" w:space="0" w:color="auto"/>
      </w:divBdr>
    </w:div>
    <w:div w:id="544754997">
      <w:bodyDiv w:val="1"/>
      <w:marLeft w:val="0"/>
      <w:marRight w:val="0"/>
      <w:marTop w:val="0"/>
      <w:marBottom w:val="0"/>
      <w:divBdr>
        <w:top w:val="none" w:sz="0" w:space="0" w:color="auto"/>
        <w:left w:val="none" w:sz="0" w:space="0" w:color="auto"/>
        <w:bottom w:val="none" w:sz="0" w:space="0" w:color="auto"/>
        <w:right w:val="none" w:sz="0" w:space="0" w:color="auto"/>
      </w:divBdr>
    </w:div>
    <w:div w:id="544801397">
      <w:bodyDiv w:val="1"/>
      <w:marLeft w:val="0"/>
      <w:marRight w:val="0"/>
      <w:marTop w:val="0"/>
      <w:marBottom w:val="0"/>
      <w:divBdr>
        <w:top w:val="none" w:sz="0" w:space="0" w:color="auto"/>
        <w:left w:val="none" w:sz="0" w:space="0" w:color="auto"/>
        <w:bottom w:val="none" w:sz="0" w:space="0" w:color="auto"/>
        <w:right w:val="none" w:sz="0" w:space="0" w:color="auto"/>
      </w:divBdr>
    </w:div>
    <w:div w:id="596252773">
      <w:bodyDiv w:val="1"/>
      <w:marLeft w:val="0"/>
      <w:marRight w:val="0"/>
      <w:marTop w:val="0"/>
      <w:marBottom w:val="0"/>
      <w:divBdr>
        <w:top w:val="none" w:sz="0" w:space="0" w:color="auto"/>
        <w:left w:val="none" w:sz="0" w:space="0" w:color="auto"/>
        <w:bottom w:val="none" w:sz="0" w:space="0" w:color="auto"/>
        <w:right w:val="none" w:sz="0" w:space="0" w:color="auto"/>
      </w:divBdr>
    </w:div>
    <w:div w:id="610165047">
      <w:bodyDiv w:val="1"/>
      <w:marLeft w:val="0"/>
      <w:marRight w:val="0"/>
      <w:marTop w:val="0"/>
      <w:marBottom w:val="0"/>
      <w:divBdr>
        <w:top w:val="none" w:sz="0" w:space="0" w:color="auto"/>
        <w:left w:val="none" w:sz="0" w:space="0" w:color="auto"/>
        <w:bottom w:val="none" w:sz="0" w:space="0" w:color="auto"/>
        <w:right w:val="none" w:sz="0" w:space="0" w:color="auto"/>
      </w:divBdr>
    </w:div>
    <w:div w:id="648020137">
      <w:bodyDiv w:val="1"/>
      <w:marLeft w:val="0"/>
      <w:marRight w:val="0"/>
      <w:marTop w:val="0"/>
      <w:marBottom w:val="0"/>
      <w:divBdr>
        <w:top w:val="none" w:sz="0" w:space="0" w:color="auto"/>
        <w:left w:val="none" w:sz="0" w:space="0" w:color="auto"/>
        <w:bottom w:val="none" w:sz="0" w:space="0" w:color="auto"/>
        <w:right w:val="none" w:sz="0" w:space="0" w:color="auto"/>
      </w:divBdr>
      <w:divsChild>
        <w:div w:id="1124232871">
          <w:marLeft w:val="0"/>
          <w:marRight w:val="0"/>
          <w:marTop w:val="0"/>
          <w:marBottom w:val="0"/>
          <w:divBdr>
            <w:top w:val="none" w:sz="0" w:space="0" w:color="auto"/>
            <w:left w:val="none" w:sz="0" w:space="0" w:color="auto"/>
            <w:bottom w:val="none" w:sz="0" w:space="0" w:color="auto"/>
            <w:right w:val="none" w:sz="0" w:space="0" w:color="auto"/>
          </w:divBdr>
        </w:div>
      </w:divsChild>
    </w:div>
    <w:div w:id="670177057">
      <w:bodyDiv w:val="1"/>
      <w:marLeft w:val="0"/>
      <w:marRight w:val="0"/>
      <w:marTop w:val="0"/>
      <w:marBottom w:val="0"/>
      <w:divBdr>
        <w:top w:val="none" w:sz="0" w:space="0" w:color="auto"/>
        <w:left w:val="none" w:sz="0" w:space="0" w:color="auto"/>
        <w:bottom w:val="none" w:sz="0" w:space="0" w:color="auto"/>
        <w:right w:val="none" w:sz="0" w:space="0" w:color="auto"/>
      </w:divBdr>
    </w:div>
    <w:div w:id="693074403">
      <w:bodyDiv w:val="1"/>
      <w:marLeft w:val="0"/>
      <w:marRight w:val="0"/>
      <w:marTop w:val="0"/>
      <w:marBottom w:val="0"/>
      <w:divBdr>
        <w:top w:val="none" w:sz="0" w:space="0" w:color="auto"/>
        <w:left w:val="none" w:sz="0" w:space="0" w:color="auto"/>
        <w:bottom w:val="none" w:sz="0" w:space="0" w:color="auto"/>
        <w:right w:val="none" w:sz="0" w:space="0" w:color="auto"/>
      </w:divBdr>
      <w:divsChild>
        <w:div w:id="893010569">
          <w:marLeft w:val="0"/>
          <w:marRight w:val="0"/>
          <w:marTop w:val="0"/>
          <w:marBottom w:val="0"/>
          <w:divBdr>
            <w:top w:val="none" w:sz="0" w:space="0" w:color="auto"/>
            <w:left w:val="none" w:sz="0" w:space="0" w:color="auto"/>
            <w:bottom w:val="none" w:sz="0" w:space="0" w:color="auto"/>
            <w:right w:val="none" w:sz="0" w:space="0" w:color="auto"/>
          </w:divBdr>
          <w:divsChild>
            <w:div w:id="151801986">
              <w:marLeft w:val="0"/>
              <w:marRight w:val="0"/>
              <w:marTop w:val="0"/>
              <w:marBottom w:val="0"/>
              <w:divBdr>
                <w:top w:val="none" w:sz="0" w:space="0" w:color="auto"/>
                <w:left w:val="none" w:sz="0" w:space="0" w:color="auto"/>
                <w:bottom w:val="none" w:sz="0" w:space="0" w:color="auto"/>
                <w:right w:val="none" w:sz="0" w:space="0" w:color="auto"/>
              </w:divBdr>
              <w:divsChild>
                <w:div w:id="656618066">
                  <w:marLeft w:val="0"/>
                  <w:marRight w:val="0"/>
                  <w:marTop w:val="0"/>
                  <w:marBottom w:val="0"/>
                  <w:divBdr>
                    <w:top w:val="none" w:sz="0" w:space="0" w:color="auto"/>
                    <w:left w:val="none" w:sz="0" w:space="0" w:color="auto"/>
                    <w:bottom w:val="none" w:sz="0" w:space="0" w:color="auto"/>
                    <w:right w:val="none" w:sz="0" w:space="0" w:color="auto"/>
                  </w:divBdr>
                  <w:divsChild>
                    <w:div w:id="18065020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94694603">
      <w:bodyDiv w:val="1"/>
      <w:marLeft w:val="0"/>
      <w:marRight w:val="0"/>
      <w:marTop w:val="0"/>
      <w:marBottom w:val="0"/>
      <w:divBdr>
        <w:top w:val="none" w:sz="0" w:space="0" w:color="auto"/>
        <w:left w:val="none" w:sz="0" w:space="0" w:color="auto"/>
        <w:bottom w:val="none" w:sz="0" w:space="0" w:color="auto"/>
        <w:right w:val="none" w:sz="0" w:space="0" w:color="auto"/>
      </w:divBdr>
    </w:div>
    <w:div w:id="699939074">
      <w:bodyDiv w:val="1"/>
      <w:marLeft w:val="0"/>
      <w:marRight w:val="0"/>
      <w:marTop w:val="0"/>
      <w:marBottom w:val="0"/>
      <w:divBdr>
        <w:top w:val="none" w:sz="0" w:space="0" w:color="auto"/>
        <w:left w:val="none" w:sz="0" w:space="0" w:color="auto"/>
        <w:bottom w:val="none" w:sz="0" w:space="0" w:color="auto"/>
        <w:right w:val="none" w:sz="0" w:space="0" w:color="auto"/>
      </w:divBdr>
    </w:div>
    <w:div w:id="717241072">
      <w:bodyDiv w:val="1"/>
      <w:marLeft w:val="0"/>
      <w:marRight w:val="0"/>
      <w:marTop w:val="0"/>
      <w:marBottom w:val="0"/>
      <w:divBdr>
        <w:top w:val="none" w:sz="0" w:space="0" w:color="auto"/>
        <w:left w:val="none" w:sz="0" w:space="0" w:color="auto"/>
        <w:bottom w:val="none" w:sz="0" w:space="0" w:color="auto"/>
        <w:right w:val="none" w:sz="0" w:space="0" w:color="auto"/>
      </w:divBdr>
      <w:divsChild>
        <w:div w:id="492335436">
          <w:marLeft w:val="0"/>
          <w:marRight w:val="0"/>
          <w:marTop w:val="0"/>
          <w:marBottom w:val="0"/>
          <w:divBdr>
            <w:top w:val="none" w:sz="0" w:space="0" w:color="auto"/>
            <w:left w:val="none" w:sz="0" w:space="0" w:color="auto"/>
            <w:bottom w:val="none" w:sz="0" w:space="0" w:color="auto"/>
            <w:right w:val="none" w:sz="0" w:space="0" w:color="auto"/>
          </w:divBdr>
        </w:div>
      </w:divsChild>
    </w:div>
    <w:div w:id="718357921">
      <w:bodyDiv w:val="1"/>
      <w:marLeft w:val="0"/>
      <w:marRight w:val="0"/>
      <w:marTop w:val="0"/>
      <w:marBottom w:val="0"/>
      <w:divBdr>
        <w:top w:val="none" w:sz="0" w:space="0" w:color="auto"/>
        <w:left w:val="none" w:sz="0" w:space="0" w:color="auto"/>
        <w:bottom w:val="none" w:sz="0" w:space="0" w:color="auto"/>
        <w:right w:val="none" w:sz="0" w:space="0" w:color="auto"/>
      </w:divBdr>
    </w:div>
    <w:div w:id="726144662">
      <w:bodyDiv w:val="1"/>
      <w:marLeft w:val="0"/>
      <w:marRight w:val="0"/>
      <w:marTop w:val="0"/>
      <w:marBottom w:val="0"/>
      <w:divBdr>
        <w:top w:val="none" w:sz="0" w:space="0" w:color="auto"/>
        <w:left w:val="none" w:sz="0" w:space="0" w:color="auto"/>
        <w:bottom w:val="none" w:sz="0" w:space="0" w:color="auto"/>
        <w:right w:val="none" w:sz="0" w:space="0" w:color="auto"/>
      </w:divBdr>
      <w:divsChild>
        <w:div w:id="192882965">
          <w:marLeft w:val="0"/>
          <w:marRight w:val="0"/>
          <w:marTop w:val="0"/>
          <w:marBottom w:val="0"/>
          <w:divBdr>
            <w:top w:val="none" w:sz="0" w:space="0" w:color="auto"/>
            <w:left w:val="none" w:sz="0" w:space="0" w:color="auto"/>
            <w:bottom w:val="none" w:sz="0" w:space="0" w:color="auto"/>
            <w:right w:val="none" w:sz="0" w:space="0" w:color="auto"/>
          </w:divBdr>
        </w:div>
      </w:divsChild>
    </w:div>
    <w:div w:id="730928475">
      <w:bodyDiv w:val="1"/>
      <w:marLeft w:val="0"/>
      <w:marRight w:val="0"/>
      <w:marTop w:val="0"/>
      <w:marBottom w:val="0"/>
      <w:divBdr>
        <w:top w:val="none" w:sz="0" w:space="0" w:color="auto"/>
        <w:left w:val="none" w:sz="0" w:space="0" w:color="auto"/>
        <w:bottom w:val="none" w:sz="0" w:space="0" w:color="auto"/>
        <w:right w:val="none" w:sz="0" w:space="0" w:color="auto"/>
      </w:divBdr>
      <w:divsChild>
        <w:div w:id="2127576457">
          <w:marLeft w:val="0"/>
          <w:marRight w:val="0"/>
          <w:marTop w:val="0"/>
          <w:marBottom w:val="0"/>
          <w:divBdr>
            <w:top w:val="none" w:sz="0" w:space="0" w:color="auto"/>
            <w:left w:val="none" w:sz="0" w:space="0" w:color="auto"/>
            <w:bottom w:val="none" w:sz="0" w:space="0" w:color="auto"/>
            <w:right w:val="none" w:sz="0" w:space="0" w:color="auto"/>
          </w:divBdr>
          <w:divsChild>
            <w:div w:id="1443299755">
              <w:marLeft w:val="0"/>
              <w:marRight w:val="0"/>
              <w:marTop w:val="0"/>
              <w:marBottom w:val="0"/>
              <w:divBdr>
                <w:top w:val="none" w:sz="0" w:space="0" w:color="auto"/>
                <w:left w:val="none" w:sz="0" w:space="0" w:color="auto"/>
                <w:bottom w:val="none" w:sz="0" w:space="0" w:color="auto"/>
                <w:right w:val="none" w:sz="0" w:space="0" w:color="auto"/>
              </w:divBdr>
              <w:divsChild>
                <w:div w:id="314379470">
                  <w:marLeft w:val="0"/>
                  <w:marRight w:val="0"/>
                  <w:marTop w:val="0"/>
                  <w:marBottom w:val="0"/>
                  <w:divBdr>
                    <w:top w:val="none" w:sz="0" w:space="0" w:color="auto"/>
                    <w:left w:val="none" w:sz="0" w:space="0" w:color="auto"/>
                    <w:bottom w:val="none" w:sz="0" w:space="0" w:color="auto"/>
                    <w:right w:val="none" w:sz="0" w:space="0" w:color="auto"/>
                  </w:divBdr>
                  <w:divsChild>
                    <w:div w:id="188569810">
                      <w:marLeft w:val="0"/>
                      <w:marRight w:val="0"/>
                      <w:marTop w:val="0"/>
                      <w:marBottom w:val="0"/>
                      <w:divBdr>
                        <w:top w:val="none" w:sz="0" w:space="0" w:color="auto"/>
                        <w:left w:val="none" w:sz="0" w:space="0" w:color="auto"/>
                        <w:bottom w:val="none" w:sz="0" w:space="0" w:color="auto"/>
                        <w:right w:val="none" w:sz="0" w:space="0" w:color="auto"/>
                      </w:divBdr>
                      <w:divsChild>
                        <w:div w:id="1347442421">
                          <w:marLeft w:val="0"/>
                          <w:marRight w:val="0"/>
                          <w:marTop w:val="0"/>
                          <w:marBottom w:val="0"/>
                          <w:divBdr>
                            <w:top w:val="none" w:sz="0" w:space="0" w:color="auto"/>
                            <w:left w:val="none" w:sz="0" w:space="0" w:color="auto"/>
                            <w:bottom w:val="none" w:sz="0" w:space="0" w:color="auto"/>
                            <w:right w:val="none" w:sz="0" w:space="0" w:color="auto"/>
                          </w:divBdr>
                          <w:divsChild>
                            <w:div w:id="226962604">
                              <w:marLeft w:val="0"/>
                              <w:marRight w:val="0"/>
                              <w:marTop w:val="0"/>
                              <w:marBottom w:val="0"/>
                              <w:divBdr>
                                <w:top w:val="none" w:sz="0" w:space="0" w:color="auto"/>
                                <w:left w:val="none" w:sz="0" w:space="0" w:color="auto"/>
                                <w:bottom w:val="none" w:sz="0" w:space="0" w:color="auto"/>
                                <w:right w:val="none" w:sz="0" w:space="0" w:color="auto"/>
                              </w:divBdr>
                              <w:divsChild>
                                <w:div w:id="1072197677">
                                  <w:marLeft w:val="0"/>
                                  <w:marRight w:val="0"/>
                                  <w:marTop w:val="0"/>
                                  <w:marBottom w:val="0"/>
                                  <w:divBdr>
                                    <w:top w:val="none" w:sz="0" w:space="0" w:color="auto"/>
                                    <w:left w:val="none" w:sz="0" w:space="0" w:color="auto"/>
                                    <w:bottom w:val="none" w:sz="0" w:space="0" w:color="auto"/>
                                    <w:right w:val="none" w:sz="0" w:space="0" w:color="auto"/>
                                  </w:divBdr>
                                  <w:divsChild>
                                    <w:div w:id="1187601543">
                                      <w:marLeft w:val="0"/>
                                      <w:marRight w:val="0"/>
                                      <w:marTop w:val="0"/>
                                      <w:marBottom w:val="0"/>
                                      <w:divBdr>
                                        <w:top w:val="none" w:sz="0" w:space="0" w:color="auto"/>
                                        <w:left w:val="none" w:sz="0" w:space="0" w:color="auto"/>
                                        <w:bottom w:val="none" w:sz="0" w:space="0" w:color="auto"/>
                                        <w:right w:val="none" w:sz="0" w:space="0" w:color="auto"/>
                                      </w:divBdr>
                                      <w:divsChild>
                                        <w:div w:id="684789976">
                                          <w:marLeft w:val="0"/>
                                          <w:marRight w:val="0"/>
                                          <w:marTop w:val="0"/>
                                          <w:marBottom w:val="0"/>
                                          <w:divBdr>
                                            <w:top w:val="none" w:sz="0" w:space="0" w:color="auto"/>
                                            <w:left w:val="none" w:sz="0" w:space="0" w:color="auto"/>
                                            <w:bottom w:val="none" w:sz="0" w:space="0" w:color="auto"/>
                                            <w:right w:val="none" w:sz="0" w:space="0" w:color="auto"/>
                                          </w:divBdr>
                                          <w:divsChild>
                                            <w:div w:id="1744374452">
                                              <w:marLeft w:val="0"/>
                                              <w:marRight w:val="0"/>
                                              <w:marTop w:val="0"/>
                                              <w:marBottom w:val="0"/>
                                              <w:divBdr>
                                                <w:top w:val="none" w:sz="0" w:space="0" w:color="auto"/>
                                                <w:left w:val="none" w:sz="0" w:space="0" w:color="auto"/>
                                                <w:bottom w:val="none" w:sz="0" w:space="0" w:color="auto"/>
                                                <w:right w:val="none" w:sz="0" w:space="0" w:color="auto"/>
                                              </w:divBdr>
                                              <w:divsChild>
                                                <w:div w:id="835076637">
                                                  <w:marLeft w:val="0"/>
                                                  <w:marRight w:val="0"/>
                                                  <w:marTop w:val="0"/>
                                                  <w:marBottom w:val="0"/>
                                                  <w:divBdr>
                                                    <w:top w:val="none" w:sz="0" w:space="0" w:color="auto"/>
                                                    <w:left w:val="none" w:sz="0" w:space="0" w:color="auto"/>
                                                    <w:bottom w:val="none" w:sz="0" w:space="0" w:color="auto"/>
                                                    <w:right w:val="none" w:sz="0" w:space="0" w:color="auto"/>
                                                  </w:divBdr>
                                                  <w:divsChild>
                                                    <w:div w:id="14533279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3205727">
                                          <w:marLeft w:val="0"/>
                                          <w:marRight w:val="0"/>
                                          <w:marTop w:val="0"/>
                                          <w:marBottom w:val="0"/>
                                          <w:divBdr>
                                            <w:top w:val="none" w:sz="0" w:space="0" w:color="auto"/>
                                            <w:left w:val="none" w:sz="0" w:space="0" w:color="auto"/>
                                            <w:bottom w:val="none" w:sz="0" w:space="0" w:color="auto"/>
                                            <w:right w:val="none" w:sz="0" w:space="0" w:color="auto"/>
                                          </w:divBdr>
                                          <w:divsChild>
                                            <w:div w:id="1323897073">
                                              <w:marLeft w:val="0"/>
                                              <w:marRight w:val="0"/>
                                              <w:marTop w:val="0"/>
                                              <w:marBottom w:val="0"/>
                                              <w:divBdr>
                                                <w:top w:val="none" w:sz="0" w:space="0" w:color="auto"/>
                                                <w:left w:val="none" w:sz="0" w:space="0" w:color="auto"/>
                                                <w:bottom w:val="none" w:sz="0" w:space="0" w:color="auto"/>
                                                <w:right w:val="none" w:sz="0" w:space="0" w:color="auto"/>
                                              </w:divBdr>
                                              <w:divsChild>
                                                <w:div w:id="773749527">
                                                  <w:marLeft w:val="0"/>
                                                  <w:marRight w:val="0"/>
                                                  <w:marTop w:val="0"/>
                                                  <w:marBottom w:val="0"/>
                                                  <w:divBdr>
                                                    <w:top w:val="none" w:sz="0" w:space="0" w:color="auto"/>
                                                    <w:left w:val="none" w:sz="0" w:space="0" w:color="auto"/>
                                                    <w:bottom w:val="none" w:sz="0" w:space="0" w:color="auto"/>
                                                    <w:right w:val="none" w:sz="0" w:space="0" w:color="auto"/>
                                                  </w:divBdr>
                                                  <w:divsChild>
                                                    <w:div w:id="915363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794249897">
          <w:marLeft w:val="0"/>
          <w:marRight w:val="0"/>
          <w:marTop w:val="0"/>
          <w:marBottom w:val="0"/>
          <w:divBdr>
            <w:top w:val="none" w:sz="0" w:space="0" w:color="auto"/>
            <w:left w:val="none" w:sz="0" w:space="0" w:color="auto"/>
            <w:bottom w:val="none" w:sz="0" w:space="0" w:color="auto"/>
            <w:right w:val="none" w:sz="0" w:space="0" w:color="auto"/>
          </w:divBdr>
          <w:divsChild>
            <w:div w:id="1567372745">
              <w:marLeft w:val="0"/>
              <w:marRight w:val="0"/>
              <w:marTop w:val="0"/>
              <w:marBottom w:val="0"/>
              <w:divBdr>
                <w:top w:val="none" w:sz="0" w:space="0" w:color="auto"/>
                <w:left w:val="none" w:sz="0" w:space="0" w:color="auto"/>
                <w:bottom w:val="none" w:sz="0" w:space="0" w:color="auto"/>
                <w:right w:val="none" w:sz="0" w:space="0" w:color="auto"/>
              </w:divBdr>
              <w:divsChild>
                <w:div w:id="1732381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31544144">
      <w:bodyDiv w:val="1"/>
      <w:marLeft w:val="0"/>
      <w:marRight w:val="0"/>
      <w:marTop w:val="0"/>
      <w:marBottom w:val="0"/>
      <w:divBdr>
        <w:top w:val="none" w:sz="0" w:space="0" w:color="auto"/>
        <w:left w:val="none" w:sz="0" w:space="0" w:color="auto"/>
        <w:bottom w:val="none" w:sz="0" w:space="0" w:color="auto"/>
        <w:right w:val="none" w:sz="0" w:space="0" w:color="auto"/>
      </w:divBdr>
    </w:div>
    <w:div w:id="735206557">
      <w:bodyDiv w:val="1"/>
      <w:marLeft w:val="0"/>
      <w:marRight w:val="0"/>
      <w:marTop w:val="0"/>
      <w:marBottom w:val="0"/>
      <w:divBdr>
        <w:top w:val="none" w:sz="0" w:space="0" w:color="auto"/>
        <w:left w:val="none" w:sz="0" w:space="0" w:color="auto"/>
        <w:bottom w:val="none" w:sz="0" w:space="0" w:color="auto"/>
        <w:right w:val="none" w:sz="0" w:space="0" w:color="auto"/>
      </w:divBdr>
    </w:div>
    <w:div w:id="739136222">
      <w:bodyDiv w:val="1"/>
      <w:marLeft w:val="0"/>
      <w:marRight w:val="0"/>
      <w:marTop w:val="0"/>
      <w:marBottom w:val="0"/>
      <w:divBdr>
        <w:top w:val="none" w:sz="0" w:space="0" w:color="auto"/>
        <w:left w:val="none" w:sz="0" w:space="0" w:color="auto"/>
        <w:bottom w:val="none" w:sz="0" w:space="0" w:color="auto"/>
        <w:right w:val="none" w:sz="0" w:space="0" w:color="auto"/>
      </w:divBdr>
      <w:divsChild>
        <w:div w:id="520321617">
          <w:marLeft w:val="0"/>
          <w:marRight w:val="0"/>
          <w:marTop w:val="0"/>
          <w:marBottom w:val="0"/>
          <w:divBdr>
            <w:top w:val="none" w:sz="0" w:space="0" w:color="auto"/>
            <w:left w:val="none" w:sz="0" w:space="0" w:color="auto"/>
            <w:bottom w:val="none" w:sz="0" w:space="0" w:color="auto"/>
            <w:right w:val="none" w:sz="0" w:space="0" w:color="auto"/>
          </w:divBdr>
        </w:div>
      </w:divsChild>
    </w:div>
    <w:div w:id="745421852">
      <w:bodyDiv w:val="1"/>
      <w:marLeft w:val="0"/>
      <w:marRight w:val="0"/>
      <w:marTop w:val="0"/>
      <w:marBottom w:val="0"/>
      <w:divBdr>
        <w:top w:val="none" w:sz="0" w:space="0" w:color="auto"/>
        <w:left w:val="none" w:sz="0" w:space="0" w:color="auto"/>
        <w:bottom w:val="none" w:sz="0" w:space="0" w:color="auto"/>
        <w:right w:val="none" w:sz="0" w:space="0" w:color="auto"/>
      </w:divBdr>
    </w:div>
    <w:div w:id="760174773">
      <w:bodyDiv w:val="1"/>
      <w:marLeft w:val="0"/>
      <w:marRight w:val="0"/>
      <w:marTop w:val="0"/>
      <w:marBottom w:val="0"/>
      <w:divBdr>
        <w:top w:val="none" w:sz="0" w:space="0" w:color="auto"/>
        <w:left w:val="none" w:sz="0" w:space="0" w:color="auto"/>
        <w:bottom w:val="none" w:sz="0" w:space="0" w:color="auto"/>
        <w:right w:val="none" w:sz="0" w:space="0" w:color="auto"/>
      </w:divBdr>
    </w:div>
    <w:div w:id="777603026">
      <w:bodyDiv w:val="1"/>
      <w:marLeft w:val="0"/>
      <w:marRight w:val="0"/>
      <w:marTop w:val="0"/>
      <w:marBottom w:val="0"/>
      <w:divBdr>
        <w:top w:val="none" w:sz="0" w:space="0" w:color="auto"/>
        <w:left w:val="none" w:sz="0" w:space="0" w:color="auto"/>
        <w:bottom w:val="none" w:sz="0" w:space="0" w:color="auto"/>
        <w:right w:val="none" w:sz="0" w:space="0" w:color="auto"/>
      </w:divBdr>
    </w:div>
    <w:div w:id="780298699">
      <w:bodyDiv w:val="1"/>
      <w:marLeft w:val="0"/>
      <w:marRight w:val="0"/>
      <w:marTop w:val="0"/>
      <w:marBottom w:val="0"/>
      <w:divBdr>
        <w:top w:val="none" w:sz="0" w:space="0" w:color="auto"/>
        <w:left w:val="none" w:sz="0" w:space="0" w:color="auto"/>
        <w:bottom w:val="none" w:sz="0" w:space="0" w:color="auto"/>
        <w:right w:val="none" w:sz="0" w:space="0" w:color="auto"/>
      </w:divBdr>
    </w:div>
    <w:div w:id="791438733">
      <w:bodyDiv w:val="1"/>
      <w:marLeft w:val="0"/>
      <w:marRight w:val="0"/>
      <w:marTop w:val="0"/>
      <w:marBottom w:val="0"/>
      <w:divBdr>
        <w:top w:val="none" w:sz="0" w:space="0" w:color="auto"/>
        <w:left w:val="none" w:sz="0" w:space="0" w:color="auto"/>
        <w:bottom w:val="none" w:sz="0" w:space="0" w:color="auto"/>
        <w:right w:val="none" w:sz="0" w:space="0" w:color="auto"/>
      </w:divBdr>
    </w:div>
    <w:div w:id="806778926">
      <w:bodyDiv w:val="1"/>
      <w:marLeft w:val="0"/>
      <w:marRight w:val="0"/>
      <w:marTop w:val="0"/>
      <w:marBottom w:val="0"/>
      <w:divBdr>
        <w:top w:val="none" w:sz="0" w:space="0" w:color="auto"/>
        <w:left w:val="none" w:sz="0" w:space="0" w:color="auto"/>
        <w:bottom w:val="none" w:sz="0" w:space="0" w:color="auto"/>
        <w:right w:val="none" w:sz="0" w:space="0" w:color="auto"/>
      </w:divBdr>
    </w:div>
    <w:div w:id="861938706">
      <w:bodyDiv w:val="1"/>
      <w:marLeft w:val="0"/>
      <w:marRight w:val="0"/>
      <w:marTop w:val="0"/>
      <w:marBottom w:val="0"/>
      <w:divBdr>
        <w:top w:val="none" w:sz="0" w:space="0" w:color="auto"/>
        <w:left w:val="none" w:sz="0" w:space="0" w:color="auto"/>
        <w:bottom w:val="none" w:sz="0" w:space="0" w:color="auto"/>
        <w:right w:val="none" w:sz="0" w:space="0" w:color="auto"/>
      </w:divBdr>
    </w:div>
    <w:div w:id="888297090">
      <w:bodyDiv w:val="1"/>
      <w:marLeft w:val="0"/>
      <w:marRight w:val="0"/>
      <w:marTop w:val="0"/>
      <w:marBottom w:val="0"/>
      <w:divBdr>
        <w:top w:val="none" w:sz="0" w:space="0" w:color="auto"/>
        <w:left w:val="none" w:sz="0" w:space="0" w:color="auto"/>
        <w:bottom w:val="none" w:sz="0" w:space="0" w:color="auto"/>
        <w:right w:val="none" w:sz="0" w:space="0" w:color="auto"/>
      </w:divBdr>
      <w:divsChild>
        <w:div w:id="1526168176">
          <w:marLeft w:val="0"/>
          <w:marRight w:val="0"/>
          <w:marTop w:val="0"/>
          <w:marBottom w:val="0"/>
          <w:divBdr>
            <w:top w:val="none" w:sz="0" w:space="0" w:color="auto"/>
            <w:left w:val="none" w:sz="0" w:space="0" w:color="auto"/>
            <w:bottom w:val="none" w:sz="0" w:space="0" w:color="auto"/>
            <w:right w:val="none" w:sz="0" w:space="0" w:color="auto"/>
          </w:divBdr>
        </w:div>
      </w:divsChild>
    </w:div>
    <w:div w:id="899174330">
      <w:bodyDiv w:val="1"/>
      <w:marLeft w:val="0"/>
      <w:marRight w:val="0"/>
      <w:marTop w:val="0"/>
      <w:marBottom w:val="0"/>
      <w:divBdr>
        <w:top w:val="none" w:sz="0" w:space="0" w:color="auto"/>
        <w:left w:val="none" w:sz="0" w:space="0" w:color="auto"/>
        <w:bottom w:val="none" w:sz="0" w:space="0" w:color="auto"/>
        <w:right w:val="none" w:sz="0" w:space="0" w:color="auto"/>
      </w:divBdr>
      <w:divsChild>
        <w:div w:id="319774768">
          <w:marLeft w:val="0"/>
          <w:marRight w:val="0"/>
          <w:marTop w:val="0"/>
          <w:marBottom w:val="0"/>
          <w:divBdr>
            <w:top w:val="none" w:sz="0" w:space="0" w:color="auto"/>
            <w:left w:val="none" w:sz="0" w:space="0" w:color="auto"/>
            <w:bottom w:val="none" w:sz="0" w:space="0" w:color="auto"/>
            <w:right w:val="none" w:sz="0" w:space="0" w:color="auto"/>
          </w:divBdr>
        </w:div>
      </w:divsChild>
    </w:div>
    <w:div w:id="899294244">
      <w:bodyDiv w:val="1"/>
      <w:marLeft w:val="0"/>
      <w:marRight w:val="0"/>
      <w:marTop w:val="0"/>
      <w:marBottom w:val="0"/>
      <w:divBdr>
        <w:top w:val="none" w:sz="0" w:space="0" w:color="auto"/>
        <w:left w:val="none" w:sz="0" w:space="0" w:color="auto"/>
        <w:bottom w:val="none" w:sz="0" w:space="0" w:color="auto"/>
        <w:right w:val="none" w:sz="0" w:space="0" w:color="auto"/>
      </w:divBdr>
    </w:div>
    <w:div w:id="942956075">
      <w:bodyDiv w:val="1"/>
      <w:marLeft w:val="0"/>
      <w:marRight w:val="0"/>
      <w:marTop w:val="0"/>
      <w:marBottom w:val="0"/>
      <w:divBdr>
        <w:top w:val="none" w:sz="0" w:space="0" w:color="auto"/>
        <w:left w:val="none" w:sz="0" w:space="0" w:color="auto"/>
        <w:bottom w:val="none" w:sz="0" w:space="0" w:color="auto"/>
        <w:right w:val="none" w:sz="0" w:space="0" w:color="auto"/>
      </w:divBdr>
    </w:div>
    <w:div w:id="960771975">
      <w:bodyDiv w:val="1"/>
      <w:marLeft w:val="0"/>
      <w:marRight w:val="0"/>
      <w:marTop w:val="0"/>
      <w:marBottom w:val="0"/>
      <w:divBdr>
        <w:top w:val="none" w:sz="0" w:space="0" w:color="auto"/>
        <w:left w:val="none" w:sz="0" w:space="0" w:color="auto"/>
        <w:bottom w:val="none" w:sz="0" w:space="0" w:color="auto"/>
        <w:right w:val="none" w:sz="0" w:space="0" w:color="auto"/>
      </w:divBdr>
    </w:div>
    <w:div w:id="990210181">
      <w:bodyDiv w:val="1"/>
      <w:marLeft w:val="0"/>
      <w:marRight w:val="0"/>
      <w:marTop w:val="0"/>
      <w:marBottom w:val="0"/>
      <w:divBdr>
        <w:top w:val="none" w:sz="0" w:space="0" w:color="auto"/>
        <w:left w:val="none" w:sz="0" w:space="0" w:color="auto"/>
        <w:bottom w:val="none" w:sz="0" w:space="0" w:color="auto"/>
        <w:right w:val="none" w:sz="0" w:space="0" w:color="auto"/>
      </w:divBdr>
    </w:div>
    <w:div w:id="996420852">
      <w:bodyDiv w:val="1"/>
      <w:marLeft w:val="0"/>
      <w:marRight w:val="0"/>
      <w:marTop w:val="0"/>
      <w:marBottom w:val="0"/>
      <w:divBdr>
        <w:top w:val="none" w:sz="0" w:space="0" w:color="auto"/>
        <w:left w:val="none" w:sz="0" w:space="0" w:color="auto"/>
        <w:bottom w:val="none" w:sz="0" w:space="0" w:color="auto"/>
        <w:right w:val="none" w:sz="0" w:space="0" w:color="auto"/>
      </w:divBdr>
    </w:div>
    <w:div w:id="1022705645">
      <w:bodyDiv w:val="1"/>
      <w:marLeft w:val="0"/>
      <w:marRight w:val="0"/>
      <w:marTop w:val="0"/>
      <w:marBottom w:val="0"/>
      <w:divBdr>
        <w:top w:val="none" w:sz="0" w:space="0" w:color="auto"/>
        <w:left w:val="none" w:sz="0" w:space="0" w:color="auto"/>
        <w:bottom w:val="none" w:sz="0" w:space="0" w:color="auto"/>
        <w:right w:val="none" w:sz="0" w:space="0" w:color="auto"/>
      </w:divBdr>
    </w:div>
    <w:div w:id="1024399352">
      <w:bodyDiv w:val="1"/>
      <w:marLeft w:val="0"/>
      <w:marRight w:val="0"/>
      <w:marTop w:val="0"/>
      <w:marBottom w:val="0"/>
      <w:divBdr>
        <w:top w:val="none" w:sz="0" w:space="0" w:color="auto"/>
        <w:left w:val="none" w:sz="0" w:space="0" w:color="auto"/>
        <w:bottom w:val="none" w:sz="0" w:space="0" w:color="auto"/>
        <w:right w:val="none" w:sz="0" w:space="0" w:color="auto"/>
      </w:divBdr>
      <w:divsChild>
        <w:div w:id="1126503867">
          <w:marLeft w:val="0"/>
          <w:marRight w:val="0"/>
          <w:marTop w:val="0"/>
          <w:marBottom w:val="0"/>
          <w:divBdr>
            <w:top w:val="none" w:sz="0" w:space="0" w:color="auto"/>
            <w:left w:val="none" w:sz="0" w:space="0" w:color="auto"/>
            <w:bottom w:val="none" w:sz="0" w:space="0" w:color="auto"/>
            <w:right w:val="none" w:sz="0" w:space="0" w:color="auto"/>
          </w:divBdr>
        </w:div>
      </w:divsChild>
    </w:div>
    <w:div w:id="1046031693">
      <w:bodyDiv w:val="1"/>
      <w:marLeft w:val="0"/>
      <w:marRight w:val="0"/>
      <w:marTop w:val="0"/>
      <w:marBottom w:val="0"/>
      <w:divBdr>
        <w:top w:val="none" w:sz="0" w:space="0" w:color="auto"/>
        <w:left w:val="none" w:sz="0" w:space="0" w:color="auto"/>
        <w:bottom w:val="none" w:sz="0" w:space="0" w:color="auto"/>
        <w:right w:val="none" w:sz="0" w:space="0" w:color="auto"/>
      </w:divBdr>
      <w:divsChild>
        <w:div w:id="1779905438">
          <w:marLeft w:val="0"/>
          <w:marRight w:val="0"/>
          <w:marTop w:val="0"/>
          <w:marBottom w:val="0"/>
          <w:divBdr>
            <w:top w:val="none" w:sz="0" w:space="0" w:color="auto"/>
            <w:left w:val="none" w:sz="0" w:space="0" w:color="auto"/>
            <w:bottom w:val="none" w:sz="0" w:space="0" w:color="auto"/>
            <w:right w:val="none" w:sz="0" w:space="0" w:color="auto"/>
          </w:divBdr>
        </w:div>
      </w:divsChild>
    </w:div>
    <w:div w:id="1054234386">
      <w:bodyDiv w:val="1"/>
      <w:marLeft w:val="0"/>
      <w:marRight w:val="0"/>
      <w:marTop w:val="0"/>
      <w:marBottom w:val="0"/>
      <w:divBdr>
        <w:top w:val="none" w:sz="0" w:space="0" w:color="auto"/>
        <w:left w:val="none" w:sz="0" w:space="0" w:color="auto"/>
        <w:bottom w:val="none" w:sz="0" w:space="0" w:color="auto"/>
        <w:right w:val="none" w:sz="0" w:space="0" w:color="auto"/>
      </w:divBdr>
    </w:div>
    <w:div w:id="1061833851">
      <w:bodyDiv w:val="1"/>
      <w:marLeft w:val="0"/>
      <w:marRight w:val="0"/>
      <w:marTop w:val="0"/>
      <w:marBottom w:val="0"/>
      <w:divBdr>
        <w:top w:val="none" w:sz="0" w:space="0" w:color="auto"/>
        <w:left w:val="none" w:sz="0" w:space="0" w:color="auto"/>
        <w:bottom w:val="none" w:sz="0" w:space="0" w:color="auto"/>
        <w:right w:val="none" w:sz="0" w:space="0" w:color="auto"/>
      </w:divBdr>
      <w:divsChild>
        <w:div w:id="1415128502">
          <w:marLeft w:val="0"/>
          <w:marRight w:val="0"/>
          <w:marTop w:val="0"/>
          <w:marBottom w:val="0"/>
          <w:divBdr>
            <w:top w:val="none" w:sz="0" w:space="0" w:color="auto"/>
            <w:left w:val="none" w:sz="0" w:space="0" w:color="auto"/>
            <w:bottom w:val="none" w:sz="0" w:space="0" w:color="auto"/>
            <w:right w:val="none" w:sz="0" w:space="0" w:color="auto"/>
          </w:divBdr>
          <w:divsChild>
            <w:div w:id="15539558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0523239">
      <w:bodyDiv w:val="1"/>
      <w:marLeft w:val="0"/>
      <w:marRight w:val="0"/>
      <w:marTop w:val="0"/>
      <w:marBottom w:val="0"/>
      <w:divBdr>
        <w:top w:val="none" w:sz="0" w:space="0" w:color="auto"/>
        <w:left w:val="none" w:sz="0" w:space="0" w:color="auto"/>
        <w:bottom w:val="none" w:sz="0" w:space="0" w:color="auto"/>
        <w:right w:val="none" w:sz="0" w:space="0" w:color="auto"/>
      </w:divBdr>
      <w:divsChild>
        <w:div w:id="638804310">
          <w:marLeft w:val="0"/>
          <w:marRight w:val="0"/>
          <w:marTop w:val="0"/>
          <w:marBottom w:val="0"/>
          <w:divBdr>
            <w:top w:val="none" w:sz="0" w:space="0" w:color="auto"/>
            <w:left w:val="none" w:sz="0" w:space="0" w:color="auto"/>
            <w:bottom w:val="none" w:sz="0" w:space="0" w:color="auto"/>
            <w:right w:val="none" w:sz="0" w:space="0" w:color="auto"/>
          </w:divBdr>
        </w:div>
      </w:divsChild>
    </w:div>
    <w:div w:id="1117793430">
      <w:bodyDiv w:val="1"/>
      <w:marLeft w:val="0"/>
      <w:marRight w:val="0"/>
      <w:marTop w:val="0"/>
      <w:marBottom w:val="0"/>
      <w:divBdr>
        <w:top w:val="none" w:sz="0" w:space="0" w:color="auto"/>
        <w:left w:val="none" w:sz="0" w:space="0" w:color="auto"/>
        <w:bottom w:val="none" w:sz="0" w:space="0" w:color="auto"/>
        <w:right w:val="none" w:sz="0" w:space="0" w:color="auto"/>
      </w:divBdr>
      <w:divsChild>
        <w:div w:id="1419332695">
          <w:marLeft w:val="0"/>
          <w:marRight w:val="0"/>
          <w:marTop w:val="0"/>
          <w:marBottom w:val="0"/>
          <w:divBdr>
            <w:top w:val="none" w:sz="0" w:space="0" w:color="auto"/>
            <w:left w:val="none" w:sz="0" w:space="0" w:color="auto"/>
            <w:bottom w:val="none" w:sz="0" w:space="0" w:color="auto"/>
            <w:right w:val="none" w:sz="0" w:space="0" w:color="auto"/>
          </w:divBdr>
        </w:div>
      </w:divsChild>
    </w:div>
    <w:div w:id="1138884632">
      <w:bodyDiv w:val="1"/>
      <w:marLeft w:val="0"/>
      <w:marRight w:val="0"/>
      <w:marTop w:val="0"/>
      <w:marBottom w:val="0"/>
      <w:divBdr>
        <w:top w:val="none" w:sz="0" w:space="0" w:color="auto"/>
        <w:left w:val="none" w:sz="0" w:space="0" w:color="auto"/>
        <w:bottom w:val="none" w:sz="0" w:space="0" w:color="auto"/>
        <w:right w:val="none" w:sz="0" w:space="0" w:color="auto"/>
      </w:divBdr>
    </w:div>
    <w:div w:id="1147360463">
      <w:bodyDiv w:val="1"/>
      <w:marLeft w:val="0"/>
      <w:marRight w:val="0"/>
      <w:marTop w:val="0"/>
      <w:marBottom w:val="0"/>
      <w:divBdr>
        <w:top w:val="none" w:sz="0" w:space="0" w:color="auto"/>
        <w:left w:val="none" w:sz="0" w:space="0" w:color="auto"/>
        <w:bottom w:val="none" w:sz="0" w:space="0" w:color="auto"/>
        <w:right w:val="none" w:sz="0" w:space="0" w:color="auto"/>
      </w:divBdr>
    </w:div>
    <w:div w:id="1200972963">
      <w:bodyDiv w:val="1"/>
      <w:marLeft w:val="0"/>
      <w:marRight w:val="0"/>
      <w:marTop w:val="0"/>
      <w:marBottom w:val="0"/>
      <w:divBdr>
        <w:top w:val="none" w:sz="0" w:space="0" w:color="auto"/>
        <w:left w:val="none" w:sz="0" w:space="0" w:color="auto"/>
        <w:bottom w:val="none" w:sz="0" w:space="0" w:color="auto"/>
        <w:right w:val="none" w:sz="0" w:space="0" w:color="auto"/>
      </w:divBdr>
      <w:divsChild>
        <w:div w:id="860977269">
          <w:marLeft w:val="0"/>
          <w:marRight w:val="0"/>
          <w:marTop w:val="0"/>
          <w:marBottom w:val="0"/>
          <w:divBdr>
            <w:top w:val="none" w:sz="0" w:space="0" w:color="auto"/>
            <w:left w:val="none" w:sz="0" w:space="0" w:color="auto"/>
            <w:bottom w:val="none" w:sz="0" w:space="0" w:color="auto"/>
            <w:right w:val="none" w:sz="0" w:space="0" w:color="auto"/>
          </w:divBdr>
        </w:div>
      </w:divsChild>
    </w:div>
    <w:div w:id="1249921854">
      <w:bodyDiv w:val="1"/>
      <w:marLeft w:val="0"/>
      <w:marRight w:val="0"/>
      <w:marTop w:val="0"/>
      <w:marBottom w:val="0"/>
      <w:divBdr>
        <w:top w:val="none" w:sz="0" w:space="0" w:color="auto"/>
        <w:left w:val="none" w:sz="0" w:space="0" w:color="auto"/>
        <w:bottom w:val="none" w:sz="0" w:space="0" w:color="auto"/>
        <w:right w:val="none" w:sz="0" w:space="0" w:color="auto"/>
      </w:divBdr>
      <w:divsChild>
        <w:div w:id="1730155486">
          <w:marLeft w:val="0"/>
          <w:marRight w:val="0"/>
          <w:marTop w:val="0"/>
          <w:marBottom w:val="0"/>
          <w:divBdr>
            <w:top w:val="none" w:sz="0" w:space="0" w:color="auto"/>
            <w:left w:val="none" w:sz="0" w:space="0" w:color="auto"/>
            <w:bottom w:val="none" w:sz="0" w:space="0" w:color="auto"/>
            <w:right w:val="none" w:sz="0" w:space="0" w:color="auto"/>
          </w:divBdr>
        </w:div>
      </w:divsChild>
    </w:div>
    <w:div w:id="1257787865">
      <w:bodyDiv w:val="1"/>
      <w:marLeft w:val="0"/>
      <w:marRight w:val="0"/>
      <w:marTop w:val="0"/>
      <w:marBottom w:val="0"/>
      <w:divBdr>
        <w:top w:val="none" w:sz="0" w:space="0" w:color="auto"/>
        <w:left w:val="none" w:sz="0" w:space="0" w:color="auto"/>
        <w:bottom w:val="none" w:sz="0" w:space="0" w:color="auto"/>
        <w:right w:val="none" w:sz="0" w:space="0" w:color="auto"/>
      </w:divBdr>
    </w:div>
    <w:div w:id="1267732831">
      <w:bodyDiv w:val="1"/>
      <w:marLeft w:val="0"/>
      <w:marRight w:val="0"/>
      <w:marTop w:val="0"/>
      <w:marBottom w:val="0"/>
      <w:divBdr>
        <w:top w:val="none" w:sz="0" w:space="0" w:color="auto"/>
        <w:left w:val="none" w:sz="0" w:space="0" w:color="auto"/>
        <w:bottom w:val="none" w:sz="0" w:space="0" w:color="auto"/>
        <w:right w:val="none" w:sz="0" w:space="0" w:color="auto"/>
      </w:divBdr>
    </w:div>
    <w:div w:id="1269657729">
      <w:bodyDiv w:val="1"/>
      <w:marLeft w:val="0"/>
      <w:marRight w:val="0"/>
      <w:marTop w:val="0"/>
      <w:marBottom w:val="0"/>
      <w:divBdr>
        <w:top w:val="none" w:sz="0" w:space="0" w:color="auto"/>
        <w:left w:val="none" w:sz="0" w:space="0" w:color="auto"/>
        <w:bottom w:val="none" w:sz="0" w:space="0" w:color="auto"/>
        <w:right w:val="none" w:sz="0" w:space="0" w:color="auto"/>
      </w:divBdr>
    </w:div>
    <w:div w:id="1278874411">
      <w:bodyDiv w:val="1"/>
      <w:marLeft w:val="0"/>
      <w:marRight w:val="0"/>
      <w:marTop w:val="0"/>
      <w:marBottom w:val="0"/>
      <w:divBdr>
        <w:top w:val="none" w:sz="0" w:space="0" w:color="auto"/>
        <w:left w:val="none" w:sz="0" w:space="0" w:color="auto"/>
        <w:bottom w:val="none" w:sz="0" w:space="0" w:color="auto"/>
        <w:right w:val="none" w:sz="0" w:space="0" w:color="auto"/>
      </w:divBdr>
      <w:divsChild>
        <w:div w:id="413818702">
          <w:marLeft w:val="0"/>
          <w:marRight w:val="0"/>
          <w:marTop w:val="0"/>
          <w:marBottom w:val="0"/>
          <w:divBdr>
            <w:top w:val="none" w:sz="0" w:space="0" w:color="auto"/>
            <w:left w:val="none" w:sz="0" w:space="0" w:color="auto"/>
            <w:bottom w:val="none" w:sz="0" w:space="0" w:color="auto"/>
            <w:right w:val="none" w:sz="0" w:space="0" w:color="auto"/>
          </w:divBdr>
        </w:div>
      </w:divsChild>
    </w:div>
    <w:div w:id="1310598526">
      <w:bodyDiv w:val="1"/>
      <w:marLeft w:val="0"/>
      <w:marRight w:val="0"/>
      <w:marTop w:val="0"/>
      <w:marBottom w:val="0"/>
      <w:divBdr>
        <w:top w:val="none" w:sz="0" w:space="0" w:color="auto"/>
        <w:left w:val="none" w:sz="0" w:space="0" w:color="auto"/>
        <w:bottom w:val="none" w:sz="0" w:space="0" w:color="auto"/>
        <w:right w:val="none" w:sz="0" w:space="0" w:color="auto"/>
      </w:divBdr>
    </w:div>
    <w:div w:id="1312443891">
      <w:bodyDiv w:val="1"/>
      <w:marLeft w:val="0"/>
      <w:marRight w:val="0"/>
      <w:marTop w:val="0"/>
      <w:marBottom w:val="0"/>
      <w:divBdr>
        <w:top w:val="none" w:sz="0" w:space="0" w:color="auto"/>
        <w:left w:val="none" w:sz="0" w:space="0" w:color="auto"/>
        <w:bottom w:val="none" w:sz="0" w:space="0" w:color="auto"/>
        <w:right w:val="none" w:sz="0" w:space="0" w:color="auto"/>
      </w:divBdr>
      <w:divsChild>
        <w:div w:id="476609250">
          <w:marLeft w:val="0"/>
          <w:marRight w:val="0"/>
          <w:marTop w:val="0"/>
          <w:marBottom w:val="0"/>
          <w:divBdr>
            <w:top w:val="none" w:sz="0" w:space="0" w:color="auto"/>
            <w:left w:val="none" w:sz="0" w:space="0" w:color="auto"/>
            <w:bottom w:val="none" w:sz="0" w:space="0" w:color="auto"/>
            <w:right w:val="none" w:sz="0" w:space="0" w:color="auto"/>
          </w:divBdr>
        </w:div>
      </w:divsChild>
    </w:div>
    <w:div w:id="1313366285">
      <w:bodyDiv w:val="1"/>
      <w:marLeft w:val="0"/>
      <w:marRight w:val="0"/>
      <w:marTop w:val="0"/>
      <w:marBottom w:val="0"/>
      <w:divBdr>
        <w:top w:val="none" w:sz="0" w:space="0" w:color="auto"/>
        <w:left w:val="none" w:sz="0" w:space="0" w:color="auto"/>
        <w:bottom w:val="none" w:sz="0" w:space="0" w:color="auto"/>
        <w:right w:val="none" w:sz="0" w:space="0" w:color="auto"/>
      </w:divBdr>
    </w:div>
    <w:div w:id="1327637051">
      <w:bodyDiv w:val="1"/>
      <w:marLeft w:val="0"/>
      <w:marRight w:val="0"/>
      <w:marTop w:val="0"/>
      <w:marBottom w:val="0"/>
      <w:divBdr>
        <w:top w:val="none" w:sz="0" w:space="0" w:color="auto"/>
        <w:left w:val="none" w:sz="0" w:space="0" w:color="auto"/>
        <w:bottom w:val="none" w:sz="0" w:space="0" w:color="auto"/>
        <w:right w:val="none" w:sz="0" w:space="0" w:color="auto"/>
      </w:divBdr>
    </w:div>
    <w:div w:id="1332442008">
      <w:bodyDiv w:val="1"/>
      <w:marLeft w:val="0"/>
      <w:marRight w:val="0"/>
      <w:marTop w:val="0"/>
      <w:marBottom w:val="0"/>
      <w:divBdr>
        <w:top w:val="none" w:sz="0" w:space="0" w:color="auto"/>
        <w:left w:val="none" w:sz="0" w:space="0" w:color="auto"/>
        <w:bottom w:val="none" w:sz="0" w:space="0" w:color="auto"/>
        <w:right w:val="none" w:sz="0" w:space="0" w:color="auto"/>
      </w:divBdr>
      <w:divsChild>
        <w:div w:id="1634361830">
          <w:marLeft w:val="0"/>
          <w:marRight w:val="0"/>
          <w:marTop w:val="0"/>
          <w:marBottom w:val="0"/>
          <w:divBdr>
            <w:top w:val="none" w:sz="0" w:space="0" w:color="auto"/>
            <w:left w:val="none" w:sz="0" w:space="0" w:color="auto"/>
            <w:bottom w:val="none" w:sz="0" w:space="0" w:color="auto"/>
            <w:right w:val="none" w:sz="0" w:space="0" w:color="auto"/>
          </w:divBdr>
          <w:divsChild>
            <w:div w:id="151263316">
              <w:marLeft w:val="0"/>
              <w:marRight w:val="0"/>
              <w:marTop w:val="0"/>
              <w:marBottom w:val="0"/>
              <w:divBdr>
                <w:top w:val="none" w:sz="0" w:space="0" w:color="auto"/>
                <w:left w:val="none" w:sz="0" w:space="0" w:color="auto"/>
                <w:bottom w:val="none" w:sz="0" w:space="0" w:color="auto"/>
                <w:right w:val="none" w:sz="0" w:space="0" w:color="auto"/>
              </w:divBdr>
              <w:divsChild>
                <w:div w:id="1167087195">
                  <w:marLeft w:val="0"/>
                  <w:marRight w:val="0"/>
                  <w:marTop w:val="0"/>
                  <w:marBottom w:val="0"/>
                  <w:divBdr>
                    <w:top w:val="none" w:sz="0" w:space="0" w:color="auto"/>
                    <w:left w:val="none" w:sz="0" w:space="0" w:color="auto"/>
                    <w:bottom w:val="none" w:sz="0" w:space="0" w:color="auto"/>
                    <w:right w:val="none" w:sz="0" w:space="0" w:color="auto"/>
                  </w:divBdr>
                  <w:divsChild>
                    <w:div w:id="166020516">
                      <w:marLeft w:val="0"/>
                      <w:marRight w:val="0"/>
                      <w:marTop w:val="0"/>
                      <w:marBottom w:val="0"/>
                      <w:divBdr>
                        <w:top w:val="none" w:sz="0" w:space="0" w:color="auto"/>
                        <w:left w:val="none" w:sz="0" w:space="0" w:color="auto"/>
                        <w:bottom w:val="none" w:sz="0" w:space="0" w:color="auto"/>
                        <w:right w:val="none" w:sz="0" w:space="0" w:color="auto"/>
                      </w:divBdr>
                      <w:divsChild>
                        <w:div w:id="225799608">
                          <w:marLeft w:val="0"/>
                          <w:marRight w:val="0"/>
                          <w:marTop w:val="0"/>
                          <w:marBottom w:val="0"/>
                          <w:divBdr>
                            <w:top w:val="none" w:sz="0" w:space="0" w:color="auto"/>
                            <w:left w:val="none" w:sz="0" w:space="0" w:color="auto"/>
                            <w:bottom w:val="none" w:sz="0" w:space="0" w:color="auto"/>
                            <w:right w:val="none" w:sz="0" w:space="0" w:color="auto"/>
                          </w:divBdr>
                          <w:divsChild>
                            <w:div w:id="734396623">
                              <w:marLeft w:val="0"/>
                              <w:marRight w:val="0"/>
                              <w:marTop w:val="0"/>
                              <w:marBottom w:val="0"/>
                              <w:divBdr>
                                <w:top w:val="none" w:sz="0" w:space="0" w:color="auto"/>
                                <w:left w:val="none" w:sz="0" w:space="0" w:color="auto"/>
                                <w:bottom w:val="none" w:sz="0" w:space="0" w:color="auto"/>
                                <w:right w:val="none" w:sz="0" w:space="0" w:color="auto"/>
                              </w:divBdr>
                              <w:divsChild>
                                <w:div w:id="230040049">
                                  <w:marLeft w:val="0"/>
                                  <w:marRight w:val="0"/>
                                  <w:marTop w:val="0"/>
                                  <w:marBottom w:val="0"/>
                                  <w:divBdr>
                                    <w:top w:val="none" w:sz="0" w:space="0" w:color="auto"/>
                                    <w:left w:val="none" w:sz="0" w:space="0" w:color="auto"/>
                                    <w:bottom w:val="none" w:sz="0" w:space="0" w:color="auto"/>
                                    <w:right w:val="none" w:sz="0" w:space="0" w:color="auto"/>
                                  </w:divBdr>
                                  <w:divsChild>
                                    <w:div w:id="14288840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3712006">
                          <w:marLeft w:val="0"/>
                          <w:marRight w:val="0"/>
                          <w:marTop w:val="0"/>
                          <w:marBottom w:val="0"/>
                          <w:divBdr>
                            <w:top w:val="none" w:sz="0" w:space="0" w:color="auto"/>
                            <w:left w:val="none" w:sz="0" w:space="0" w:color="auto"/>
                            <w:bottom w:val="none" w:sz="0" w:space="0" w:color="auto"/>
                            <w:right w:val="none" w:sz="0" w:space="0" w:color="auto"/>
                          </w:divBdr>
                          <w:divsChild>
                            <w:div w:id="357319605">
                              <w:marLeft w:val="0"/>
                              <w:marRight w:val="0"/>
                              <w:marTop w:val="0"/>
                              <w:marBottom w:val="0"/>
                              <w:divBdr>
                                <w:top w:val="none" w:sz="0" w:space="0" w:color="auto"/>
                                <w:left w:val="none" w:sz="0" w:space="0" w:color="auto"/>
                                <w:bottom w:val="none" w:sz="0" w:space="0" w:color="auto"/>
                                <w:right w:val="none" w:sz="0" w:space="0" w:color="auto"/>
                              </w:divBdr>
                              <w:divsChild>
                                <w:div w:id="1809780220">
                                  <w:marLeft w:val="0"/>
                                  <w:marRight w:val="0"/>
                                  <w:marTop w:val="0"/>
                                  <w:marBottom w:val="0"/>
                                  <w:divBdr>
                                    <w:top w:val="none" w:sz="0" w:space="0" w:color="auto"/>
                                    <w:left w:val="none" w:sz="0" w:space="0" w:color="auto"/>
                                    <w:bottom w:val="none" w:sz="0" w:space="0" w:color="auto"/>
                                    <w:right w:val="none" w:sz="0" w:space="0" w:color="auto"/>
                                  </w:divBdr>
                                  <w:divsChild>
                                    <w:div w:id="17390111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36228518">
      <w:bodyDiv w:val="1"/>
      <w:marLeft w:val="0"/>
      <w:marRight w:val="0"/>
      <w:marTop w:val="0"/>
      <w:marBottom w:val="0"/>
      <w:divBdr>
        <w:top w:val="none" w:sz="0" w:space="0" w:color="auto"/>
        <w:left w:val="none" w:sz="0" w:space="0" w:color="auto"/>
        <w:bottom w:val="none" w:sz="0" w:space="0" w:color="auto"/>
        <w:right w:val="none" w:sz="0" w:space="0" w:color="auto"/>
      </w:divBdr>
      <w:divsChild>
        <w:div w:id="2830595">
          <w:marLeft w:val="0"/>
          <w:marRight w:val="0"/>
          <w:marTop w:val="0"/>
          <w:marBottom w:val="0"/>
          <w:divBdr>
            <w:top w:val="none" w:sz="0" w:space="0" w:color="auto"/>
            <w:left w:val="none" w:sz="0" w:space="0" w:color="auto"/>
            <w:bottom w:val="none" w:sz="0" w:space="0" w:color="auto"/>
            <w:right w:val="none" w:sz="0" w:space="0" w:color="auto"/>
          </w:divBdr>
        </w:div>
      </w:divsChild>
    </w:div>
    <w:div w:id="1337921265">
      <w:bodyDiv w:val="1"/>
      <w:marLeft w:val="0"/>
      <w:marRight w:val="0"/>
      <w:marTop w:val="0"/>
      <w:marBottom w:val="0"/>
      <w:divBdr>
        <w:top w:val="none" w:sz="0" w:space="0" w:color="auto"/>
        <w:left w:val="none" w:sz="0" w:space="0" w:color="auto"/>
        <w:bottom w:val="none" w:sz="0" w:space="0" w:color="auto"/>
        <w:right w:val="none" w:sz="0" w:space="0" w:color="auto"/>
      </w:divBdr>
    </w:div>
    <w:div w:id="1368599481">
      <w:bodyDiv w:val="1"/>
      <w:marLeft w:val="0"/>
      <w:marRight w:val="0"/>
      <w:marTop w:val="0"/>
      <w:marBottom w:val="0"/>
      <w:divBdr>
        <w:top w:val="none" w:sz="0" w:space="0" w:color="auto"/>
        <w:left w:val="none" w:sz="0" w:space="0" w:color="auto"/>
        <w:bottom w:val="none" w:sz="0" w:space="0" w:color="auto"/>
        <w:right w:val="none" w:sz="0" w:space="0" w:color="auto"/>
      </w:divBdr>
    </w:div>
    <w:div w:id="1373309529">
      <w:bodyDiv w:val="1"/>
      <w:marLeft w:val="0"/>
      <w:marRight w:val="0"/>
      <w:marTop w:val="0"/>
      <w:marBottom w:val="0"/>
      <w:divBdr>
        <w:top w:val="none" w:sz="0" w:space="0" w:color="auto"/>
        <w:left w:val="none" w:sz="0" w:space="0" w:color="auto"/>
        <w:bottom w:val="none" w:sz="0" w:space="0" w:color="auto"/>
        <w:right w:val="none" w:sz="0" w:space="0" w:color="auto"/>
      </w:divBdr>
    </w:div>
    <w:div w:id="1382174253">
      <w:bodyDiv w:val="1"/>
      <w:marLeft w:val="0"/>
      <w:marRight w:val="0"/>
      <w:marTop w:val="0"/>
      <w:marBottom w:val="0"/>
      <w:divBdr>
        <w:top w:val="none" w:sz="0" w:space="0" w:color="auto"/>
        <w:left w:val="none" w:sz="0" w:space="0" w:color="auto"/>
        <w:bottom w:val="none" w:sz="0" w:space="0" w:color="auto"/>
        <w:right w:val="none" w:sz="0" w:space="0" w:color="auto"/>
      </w:divBdr>
    </w:div>
    <w:div w:id="1386418189">
      <w:bodyDiv w:val="1"/>
      <w:marLeft w:val="0"/>
      <w:marRight w:val="0"/>
      <w:marTop w:val="0"/>
      <w:marBottom w:val="0"/>
      <w:divBdr>
        <w:top w:val="none" w:sz="0" w:space="0" w:color="auto"/>
        <w:left w:val="none" w:sz="0" w:space="0" w:color="auto"/>
        <w:bottom w:val="none" w:sz="0" w:space="0" w:color="auto"/>
        <w:right w:val="none" w:sz="0" w:space="0" w:color="auto"/>
      </w:divBdr>
    </w:div>
    <w:div w:id="1386829041">
      <w:bodyDiv w:val="1"/>
      <w:marLeft w:val="0"/>
      <w:marRight w:val="0"/>
      <w:marTop w:val="0"/>
      <w:marBottom w:val="0"/>
      <w:divBdr>
        <w:top w:val="none" w:sz="0" w:space="0" w:color="auto"/>
        <w:left w:val="none" w:sz="0" w:space="0" w:color="auto"/>
        <w:bottom w:val="none" w:sz="0" w:space="0" w:color="auto"/>
        <w:right w:val="none" w:sz="0" w:space="0" w:color="auto"/>
      </w:divBdr>
    </w:div>
    <w:div w:id="1409376641">
      <w:bodyDiv w:val="1"/>
      <w:marLeft w:val="0"/>
      <w:marRight w:val="0"/>
      <w:marTop w:val="0"/>
      <w:marBottom w:val="0"/>
      <w:divBdr>
        <w:top w:val="none" w:sz="0" w:space="0" w:color="auto"/>
        <w:left w:val="none" w:sz="0" w:space="0" w:color="auto"/>
        <w:bottom w:val="none" w:sz="0" w:space="0" w:color="auto"/>
        <w:right w:val="none" w:sz="0" w:space="0" w:color="auto"/>
      </w:divBdr>
    </w:div>
    <w:div w:id="1412116455">
      <w:bodyDiv w:val="1"/>
      <w:marLeft w:val="0"/>
      <w:marRight w:val="0"/>
      <w:marTop w:val="0"/>
      <w:marBottom w:val="0"/>
      <w:divBdr>
        <w:top w:val="none" w:sz="0" w:space="0" w:color="auto"/>
        <w:left w:val="none" w:sz="0" w:space="0" w:color="auto"/>
        <w:bottom w:val="none" w:sz="0" w:space="0" w:color="auto"/>
        <w:right w:val="none" w:sz="0" w:space="0" w:color="auto"/>
      </w:divBdr>
    </w:div>
    <w:div w:id="1417169474">
      <w:bodyDiv w:val="1"/>
      <w:marLeft w:val="0"/>
      <w:marRight w:val="0"/>
      <w:marTop w:val="0"/>
      <w:marBottom w:val="0"/>
      <w:divBdr>
        <w:top w:val="none" w:sz="0" w:space="0" w:color="auto"/>
        <w:left w:val="none" w:sz="0" w:space="0" w:color="auto"/>
        <w:bottom w:val="none" w:sz="0" w:space="0" w:color="auto"/>
        <w:right w:val="none" w:sz="0" w:space="0" w:color="auto"/>
      </w:divBdr>
    </w:div>
    <w:div w:id="1423989883">
      <w:bodyDiv w:val="1"/>
      <w:marLeft w:val="0"/>
      <w:marRight w:val="0"/>
      <w:marTop w:val="0"/>
      <w:marBottom w:val="0"/>
      <w:divBdr>
        <w:top w:val="none" w:sz="0" w:space="0" w:color="auto"/>
        <w:left w:val="none" w:sz="0" w:space="0" w:color="auto"/>
        <w:bottom w:val="none" w:sz="0" w:space="0" w:color="auto"/>
        <w:right w:val="none" w:sz="0" w:space="0" w:color="auto"/>
      </w:divBdr>
    </w:div>
    <w:div w:id="1434088177">
      <w:bodyDiv w:val="1"/>
      <w:marLeft w:val="0"/>
      <w:marRight w:val="0"/>
      <w:marTop w:val="0"/>
      <w:marBottom w:val="0"/>
      <w:divBdr>
        <w:top w:val="none" w:sz="0" w:space="0" w:color="auto"/>
        <w:left w:val="none" w:sz="0" w:space="0" w:color="auto"/>
        <w:bottom w:val="none" w:sz="0" w:space="0" w:color="auto"/>
        <w:right w:val="none" w:sz="0" w:space="0" w:color="auto"/>
      </w:divBdr>
    </w:div>
    <w:div w:id="1482231108">
      <w:bodyDiv w:val="1"/>
      <w:marLeft w:val="0"/>
      <w:marRight w:val="0"/>
      <w:marTop w:val="0"/>
      <w:marBottom w:val="0"/>
      <w:divBdr>
        <w:top w:val="none" w:sz="0" w:space="0" w:color="auto"/>
        <w:left w:val="none" w:sz="0" w:space="0" w:color="auto"/>
        <w:bottom w:val="none" w:sz="0" w:space="0" w:color="auto"/>
        <w:right w:val="none" w:sz="0" w:space="0" w:color="auto"/>
      </w:divBdr>
    </w:div>
    <w:div w:id="1530992521">
      <w:bodyDiv w:val="1"/>
      <w:marLeft w:val="0"/>
      <w:marRight w:val="0"/>
      <w:marTop w:val="0"/>
      <w:marBottom w:val="0"/>
      <w:divBdr>
        <w:top w:val="none" w:sz="0" w:space="0" w:color="auto"/>
        <w:left w:val="none" w:sz="0" w:space="0" w:color="auto"/>
        <w:bottom w:val="none" w:sz="0" w:space="0" w:color="auto"/>
        <w:right w:val="none" w:sz="0" w:space="0" w:color="auto"/>
      </w:divBdr>
      <w:divsChild>
        <w:div w:id="116223359">
          <w:marLeft w:val="0"/>
          <w:marRight w:val="0"/>
          <w:marTop w:val="0"/>
          <w:marBottom w:val="0"/>
          <w:divBdr>
            <w:top w:val="none" w:sz="0" w:space="0" w:color="auto"/>
            <w:left w:val="none" w:sz="0" w:space="0" w:color="auto"/>
            <w:bottom w:val="none" w:sz="0" w:space="0" w:color="auto"/>
            <w:right w:val="none" w:sz="0" w:space="0" w:color="auto"/>
          </w:divBdr>
          <w:divsChild>
            <w:div w:id="857894136">
              <w:marLeft w:val="0"/>
              <w:marRight w:val="0"/>
              <w:marTop w:val="0"/>
              <w:marBottom w:val="0"/>
              <w:divBdr>
                <w:top w:val="none" w:sz="0" w:space="0" w:color="auto"/>
                <w:left w:val="none" w:sz="0" w:space="0" w:color="auto"/>
                <w:bottom w:val="none" w:sz="0" w:space="0" w:color="auto"/>
                <w:right w:val="none" w:sz="0" w:space="0" w:color="auto"/>
              </w:divBdr>
              <w:divsChild>
                <w:div w:id="974942858">
                  <w:marLeft w:val="0"/>
                  <w:marRight w:val="0"/>
                  <w:marTop w:val="0"/>
                  <w:marBottom w:val="0"/>
                  <w:divBdr>
                    <w:top w:val="none" w:sz="0" w:space="0" w:color="auto"/>
                    <w:left w:val="none" w:sz="0" w:space="0" w:color="auto"/>
                    <w:bottom w:val="none" w:sz="0" w:space="0" w:color="auto"/>
                    <w:right w:val="none" w:sz="0" w:space="0" w:color="auto"/>
                  </w:divBdr>
                  <w:divsChild>
                    <w:div w:id="13786999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34609584">
      <w:bodyDiv w:val="1"/>
      <w:marLeft w:val="0"/>
      <w:marRight w:val="0"/>
      <w:marTop w:val="0"/>
      <w:marBottom w:val="0"/>
      <w:divBdr>
        <w:top w:val="none" w:sz="0" w:space="0" w:color="auto"/>
        <w:left w:val="none" w:sz="0" w:space="0" w:color="auto"/>
        <w:bottom w:val="none" w:sz="0" w:space="0" w:color="auto"/>
        <w:right w:val="none" w:sz="0" w:space="0" w:color="auto"/>
      </w:divBdr>
    </w:div>
    <w:div w:id="1539779761">
      <w:bodyDiv w:val="1"/>
      <w:marLeft w:val="0"/>
      <w:marRight w:val="0"/>
      <w:marTop w:val="0"/>
      <w:marBottom w:val="0"/>
      <w:divBdr>
        <w:top w:val="none" w:sz="0" w:space="0" w:color="auto"/>
        <w:left w:val="none" w:sz="0" w:space="0" w:color="auto"/>
        <w:bottom w:val="none" w:sz="0" w:space="0" w:color="auto"/>
        <w:right w:val="none" w:sz="0" w:space="0" w:color="auto"/>
      </w:divBdr>
      <w:divsChild>
        <w:div w:id="225535736">
          <w:marLeft w:val="0"/>
          <w:marRight w:val="0"/>
          <w:marTop w:val="0"/>
          <w:marBottom w:val="0"/>
          <w:divBdr>
            <w:top w:val="none" w:sz="0" w:space="0" w:color="auto"/>
            <w:left w:val="none" w:sz="0" w:space="0" w:color="auto"/>
            <w:bottom w:val="none" w:sz="0" w:space="0" w:color="auto"/>
            <w:right w:val="none" w:sz="0" w:space="0" w:color="auto"/>
          </w:divBdr>
        </w:div>
      </w:divsChild>
    </w:div>
    <w:div w:id="1560895187">
      <w:bodyDiv w:val="1"/>
      <w:marLeft w:val="0"/>
      <w:marRight w:val="0"/>
      <w:marTop w:val="0"/>
      <w:marBottom w:val="0"/>
      <w:divBdr>
        <w:top w:val="none" w:sz="0" w:space="0" w:color="auto"/>
        <w:left w:val="none" w:sz="0" w:space="0" w:color="auto"/>
        <w:bottom w:val="none" w:sz="0" w:space="0" w:color="auto"/>
        <w:right w:val="none" w:sz="0" w:space="0" w:color="auto"/>
      </w:divBdr>
      <w:divsChild>
        <w:div w:id="1157768300">
          <w:marLeft w:val="0"/>
          <w:marRight w:val="0"/>
          <w:marTop w:val="0"/>
          <w:marBottom w:val="0"/>
          <w:divBdr>
            <w:top w:val="none" w:sz="0" w:space="0" w:color="auto"/>
            <w:left w:val="none" w:sz="0" w:space="0" w:color="auto"/>
            <w:bottom w:val="none" w:sz="0" w:space="0" w:color="auto"/>
            <w:right w:val="none" w:sz="0" w:space="0" w:color="auto"/>
          </w:divBdr>
        </w:div>
      </w:divsChild>
    </w:div>
    <w:div w:id="1593123797">
      <w:bodyDiv w:val="1"/>
      <w:marLeft w:val="0"/>
      <w:marRight w:val="0"/>
      <w:marTop w:val="0"/>
      <w:marBottom w:val="0"/>
      <w:divBdr>
        <w:top w:val="none" w:sz="0" w:space="0" w:color="auto"/>
        <w:left w:val="none" w:sz="0" w:space="0" w:color="auto"/>
        <w:bottom w:val="none" w:sz="0" w:space="0" w:color="auto"/>
        <w:right w:val="none" w:sz="0" w:space="0" w:color="auto"/>
      </w:divBdr>
    </w:div>
    <w:div w:id="1616912449">
      <w:bodyDiv w:val="1"/>
      <w:marLeft w:val="0"/>
      <w:marRight w:val="0"/>
      <w:marTop w:val="0"/>
      <w:marBottom w:val="0"/>
      <w:divBdr>
        <w:top w:val="none" w:sz="0" w:space="0" w:color="auto"/>
        <w:left w:val="none" w:sz="0" w:space="0" w:color="auto"/>
        <w:bottom w:val="none" w:sz="0" w:space="0" w:color="auto"/>
        <w:right w:val="none" w:sz="0" w:space="0" w:color="auto"/>
      </w:divBdr>
    </w:div>
    <w:div w:id="1624188592">
      <w:bodyDiv w:val="1"/>
      <w:marLeft w:val="0"/>
      <w:marRight w:val="0"/>
      <w:marTop w:val="0"/>
      <w:marBottom w:val="0"/>
      <w:divBdr>
        <w:top w:val="none" w:sz="0" w:space="0" w:color="auto"/>
        <w:left w:val="none" w:sz="0" w:space="0" w:color="auto"/>
        <w:bottom w:val="none" w:sz="0" w:space="0" w:color="auto"/>
        <w:right w:val="none" w:sz="0" w:space="0" w:color="auto"/>
      </w:divBdr>
    </w:div>
    <w:div w:id="1629507398">
      <w:bodyDiv w:val="1"/>
      <w:marLeft w:val="0"/>
      <w:marRight w:val="0"/>
      <w:marTop w:val="0"/>
      <w:marBottom w:val="0"/>
      <w:divBdr>
        <w:top w:val="none" w:sz="0" w:space="0" w:color="auto"/>
        <w:left w:val="none" w:sz="0" w:space="0" w:color="auto"/>
        <w:bottom w:val="none" w:sz="0" w:space="0" w:color="auto"/>
        <w:right w:val="none" w:sz="0" w:space="0" w:color="auto"/>
      </w:divBdr>
    </w:div>
    <w:div w:id="1646738768">
      <w:bodyDiv w:val="1"/>
      <w:marLeft w:val="0"/>
      <w:marRight w:val="0"/>
      <w:marTop w:val="0"/>
      <w:marBottom w:val="0"/>
      <w:divBdr>
        <w:top w:val="none" w:sz="0" w:space="0" w:color="auto"/>
        <w:left w:val="none" w:sz="0" w:space="0" w:color="auto"/>
        <w:bottom w:val="none" w:sz="0" w:space="0" w:color="auto"/>
        <w:right w:val="none" w:sz="0" w:space="0" w:color="auto"/>
      </w:divBdr>
      <w:divsChild>
        <w:div w:id="231356683">
          <w:marLeft w:val="0"/>
          <w:marRight w:val="0"/>
          <w:marTop w:val="0"/>
          <w:marBottom w:val="0"/>
          <w:divBdr>
            <w:top w:val="none" w:sz="0" w:space="0" w:color="auto"/>
            <w:left w:val="none" w:sz="0" w:space="0" w:color="auto"/>
            <w:bottom w:val="none" w:sz="0" w:space="0" w:color="auto"/>
            <w:right w:val="none" w:sz="0" w:space="0" w:color="auto"/>
          </w:divBdr>
        </w:div>
      </w:divsChild>
    </w:div>
    <w:div w:id="1655377130">
      <w:bodyDiv w:val="1"/>
      <w:marLeft w:val="0"/>
      <w:marRight w:val="0"/>
      <w:marTop w:val="0"/>
      <w:marBottom w:val="0"/>
      <w:divBdr>
        <w:top w:val="none" w:sz="0" w:space="0" w:color="auto"/>
        <w:left w:val="none" w:sz="0" w:space="0" w:color="auto"/>
        <w:bottom w:val="none" w:sz="0" w:space="0" w:color="auto"/>
        <w:right w:val="none" w:sz="0" w:space="0" w:color="auto"/>
      </w:divBdr>
      <w:divsChild>
        <w:div w:id="1729302174">
          <w:marLeft w:val="0"/>
          <w:marRight w:val="0"/>
          <w:marTop w:val="0"/>
          <w:marBottom w:val="0"/>
          <w:divBdr>
            <w:top w:val="none" w:sz="0" w:space="0" w:color="auto"/>
            <w:left w:val="none" w:sz="0" w:space="0" w:color="auto"/>
            <w:bottom w:val="none" w:sz="0" w:space="0" w:color="auto"/>
            <w:right w:val="none" w:sz="0" w:space="0" w:color="auto"/>
          </w:divBdr>
          <w:divsChild>
            <w:div w:id="20593594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69215441">
      <w:bodyDiv w:val="1"/>
      <w:marLeft w:val="0"/>
      <w:marRight w:val="0"/>
      <w:marTop w:val="0"/>
      <w:marBottom w:val="0"/>
      <w:divBdr>
        <w:top w:val="none" w:sz="0" w:space="0" w:color="auto"/>
        <w:left w:val="none" w:sz="0" w:space="0" w:color="auto"/>
        <w:bottom w:val="none" w:sz="0" w:space="0" w:color="auto"/>
        <w:right w:val="none" w:sz="0" w:space="0" w:color="auto"/>
      </w:divBdr>
    </w:div>
    <w:div w:id="1674915305">
      <w:bodyDiv w:val="1"/>
      <w:marLeft w:val="0"/>
      <w:marRight w:val="0"/>
      <w:marTop w:val="0"/>
      <w:marBottom w:val="0"/>
      <w:divBdr>
        <w:top w:val="none" w:sz="0" w:space="0" w:color="auto"/>
        <w:left w:val="none" w:sz="0" w:space="0" w:color="auto"/>
        <w:bottom w:val="none" w:sz="0" w:space="0" w:color="auto"/>
        <w:right w:val="none" w:sz="0" w:space="0" w:color="auto"/>
      </w:divBdr>
    </w:div>
    <w:div w:id="1695229969">
      <w:bodyDiv w:val="1"/>
      <w:marLeft w:val="0"/>
      <w:marRight w:val="0"/>
      <w:marTop w:val="0"/>
      <w:marBottom w:val="0"/>
      <w:divBdr>
        <w:top w:val="none" w:sz="0" w:space="0" w:color="auto"/>
        <w:left w:val="none" w:sz="0" w:space="0" w:color="auto"/>
        <w:bottom w:val="none" w:sz="0" w:space="0" w:color="auto"/>
        <w:right w:val="none" w:sz="0" w:space="0" w:color="auto"/>
      </w:divBdr>
    </w:div>
    <w:div w:id="1700886908">
      <w:bodyDiv w:val="1"/>
      <w:marLeft w:val="0"/>
      <w:marRight w:val="0"/>
      <w:marTop w:val="0"/>
      <w:marBottom w:val="0"/>
      <w:divBdr>
        <w:top w:val="none" w:sz="0" w:space="0" w:color="auto"/>
        <w:left w:val="none" w:sz="0" w:space="0" w:color="auto"/>
        <w:bottom w:val="none" w:sz="0" w:space="0" w:color="auto"/>
        <w:right w:val="none" w:sz="0" w:space="0" w:color="auto"/>
      </w:divBdr>
      <w:divsChild>
        <w:div w:id="1216241773">
          <w:marLeft w:val="0"/>
          <w:marRight w:val="0"/>
          <w:marTop w:val="0"/>
          <w:marBottom w:val="0"/>
          <w:divBdr>
            <w:top w:val="none" w:sz="0" w:space="0" w:color="auto"/>
            <w:left w:val="none" w:sz="0" w:space="0" w:color="auto"/>
            <w:bottom w:val="none" w:sz="0" w:space="0" w:color="auto"/>
            <w:right w:val="none" w:sz="0" w:space="0" w:color="auto"/>
          </w:divBdr>
        </w:div>
      </w:divsChild>
    </w:div>
    <w:div w:id="1715956984">
      <w:bodyDiv w:val="1"/>
      <w:marLeft w:val="0"/>
      <w:marRight w:val="0"/>
      <w:marTop w:val="0"/>
      <w:marBottom w:val="0"/>
      <w:divBdr>
        <w:top w:val="none" w:sz="0" w:space="0" w:color="auto"/>
        <w:left w:val="none" w:sz="0" w:space="0" w:color="auto"/>
        <w:bottom w:val="none" w:sz="0" w:space="0" w:color="auto"/>
        <w:right w:val="none" w:sz="0" w:space="0" w:color="auto"/>
      </w:divBdr>
    </w:div>
    <w:div w:id="1732272061">
      <w:bodyDiv w:val="1"/>
      <w:marLeft w:val="0"/>
      <w:marRight w:val="0"/>
      <w:marTop w:val="0"/>
      <w:marBottom w:val="0"/>
      <w:divBdr>
        <w:top w:val="none" w:sz="0" w:space="0" w:color="auto"/>
        <w:left w:val="none" w:sz="0" w:space="0" w:color="auto"/>
        <w:bottom w:val="none" w:sz="0" w:space="0" w:color="auto"/>
        <w:right w:val="none" w:sz="0" w:space="0" w:color="auto"/>
      </w:divBdr>
      <w:divsChild>
        <w:div w:id="1184129440">
          <w:marLeft w:val="0"/>
          <w:marRight w:val="0"/>
          <w:marTop w:val="0"/>
          <w:marBottom w:val="0"/>
          <w:divBdr>
            <w:top w:val="none" w:sz="0" w:space="0" w:color="auto"/>
            <w:left w:val="none" w:sz="0" w:space="0" w:color="auto"/>
            <w:bottom w:val="none" w:sz="0" w:space="0" w:color="auto"/>
            <w:right w:val="none" w:sz="0" w:space="0" w:color="auto"/>
          </w:divBdr>
        </w:div>
      </w:divsChild>
    </w:div>
    <w:div w:id="1732657571">
      <w:bodyDiv w:val="1"/>
      <w:marLeft w:val="0"/>
      <w:marRight w:val="0"/>
      <w:marTop w:val="0"/>
      <w:marBottom w:val="0"/>
      <w:divBdr>
        <w:top w:val="none" w:sz="0" w:space="0" w:color="auto"/>
        <w:left w:val="none" w:sz="0" w:space="0" w:color="auto"/>
        <w:bottom w:val="none" w:sz="0" w:space="0" w:color="auto"/>
        <w:right w:val="none" w:sz="0" w:space="0" w:color="auto"/>
      </w:divBdr>
      <w:divsChild>
        <w:div w:id="1017930341">
          <w:marLeft w:val="0"/>
          <w:marRight w:val="0"/>
          <w:marTop w:val="0"/>
          <w:marBottom w:val="0"/>
          <w:divBdr>
            <w:top w:val="none" w:sz="0" w:space="0" w:color="auto"/>
            <w:left w:val="none" w:sz="0" w:space="0" w:color="auto"/>
            <w:bottom w:val="none" w:sz="0" w:space="0" w:color="auto"/>
            <w:right w:val="none" w:sz="0" w:space="0" w:color="auto"/>
          </w:divBdr>
        </w:div>
      </w:divsChild>
    </w:div>
    <w:div w:id="1734112007">
      <w:bodyDiv w:val="1"/>
      <w:marLeft w:val="0"/>
      <w:marRight w:val="0"/>
      <w:marTop w:val="0"/>
      <w:marBottom w:val="0"/>
      <w:divBdr>
        <w:top w:val="none" w:sz="0" w:space="0" w:color="auto"/>
        <w:left w:val="none" w:sz="0" w:space="0" w:color="auto"/>
        <w:bottom w:val="none" w:sz="0" w:space="0" w:color="auto"/>
        <w:right w:val="none" w:sz="0" w:space="0" w:color="auto"/>
      </w:divBdr>
    </w:div>
    <w:div w:id="1739133202">
      <w:bodyDiv w:val="1"/>
      <w:marLeft w:val="0"/>
      <w:marRight w:val="0"/>
      <w:marTop w:val="0"/>
      <w:marBottom w:val="0"/>
      <w:divBdr>
        <w:top w:val="none" w:sz="0" w:space="0" w:color="auto"/>
        <w:left w:val="none" w:sz="0" w:space="0" w:color="auto"/>
        <w:bottom w:val="none" w:sz="0" w:space="0" w:color="auto"/>
        <w:right w:val="none" w:sz="0" w:space="0" w:color="auto"/>
      </w:divBdr>
      <w:divsChild>
        <w:div w:id="1244877305">
          <w:marLeft w:val="0"/>
          <w:marRight w:val="0"/>
          <w:marTop w:val="0"/>
          <w:marBottom w:val="0"/>
          <w:divBdr>
            <w:top w:val="none" w:sz="0" w:space="0" w:color="auto"/>
            <w:left w:val="none" w:sz="0" w:space="0" w:color="auto"/>
            <w:bottom w:val="none" w:sz="0" w:space="0" w:color="auto"/>
            <w:right w:val="none" w:sz="0" w:space="0" w:color="auto"/>
          </w:divBdr>
          <w:divsChild>
            <w:div w:id="1726293320">
              <w:marLeft w:val="0"/>
              <w:marRight w:val="0"/>
              <w:marTop w:val="0"/>
              <w:marBottom w:val="0"/>
              <w:divBdr>
                <w:top w:val="none" w:sz="0" w:space="0" w:color="auto"/>
                <w:left w:val="none" w:sz="0" w:space="0" w:color="auto"/>
                <w:bottom w:val="none" w:sz="0" w:space="0" w:color="auto"/>
                <w:right w:val="none" w:sz="0" w:space="0" w:color="auto"/>
              </w:divBdr>
              <w:divsChild>
                <w:div w:id="1895197019">
                  <w:marLeft w:val="0"/>
                  <w:marRight w:val="0"/>
                  <w:marTop w:val="0"/>
                  <w:marBottom w:val="0"/>
                  <w:divBdr>
                    <w:top w:val="none" w:sz="0" w:space="0" w:color="auto"/>
                    <w:left w:val="none" w:sz="0" w:space="0" w:color="auto"/>
                    <w:bottom w:val="none" w:sz="0" w:space="0" w:color="auto"/>
                    <w:right w:val="none" w:sz="0" w:space="0" w:color="auto"/>
                  </w:divBdr>
                  <w:divsChild>
                    <w:div w:id="510016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39478952">
      <w:bodyDiv w:val="1"/>
      <w:marLeft w:val="0"/>
      <w:marRight w:val="0"/>
      <w:marTop w:val="0"/>
      <w:marBottom w:val="0"/>
      <w:divBdr>
        <w:top w:val="none" w:sz="0" w:space="0" w:color="auto"/>
        <w:left w:val="none" w:sz="0" w:space="0" w:color="auto"/>
        <w:bottom w:val="none" w:sz="0" w:space="0" w:color="auto"/>
        <w:right w:val="none" w:sz="0" w:space="0" w:color="auto"/>
      </w:divBdr>
      <w:divsChild>
        <w:div w:id="129439618">
          <w:marLeft w:val="0"/>
          <w:marRight w:val="0"/>
          <w:marTop w:val="0"/>
          <w:marBottom w:val="0"/>
          <w:divBdr>
            <w:top w:val="none" w:sz="0" w:space="0" w:color="auto"/>
            <w:left w:val="none" w:sz="0" w:space="0" w:color="auto"/>
            <w:bottom w:val="none" w:sz="0" w:space="0" w:color="auto"/>
            <w:right w:val="none" w:sz="0" w:space="0" w:color="auto"/>
          </w:divBdr>
        </w:div>
      </w:divsChild>
    </w:div>
    <w:div w:id="1746607826">
      <w:bodyDiv w:val="1"/>
      <w:marLeft w:val="0"/>
      <w:marRight w:val="0"/>
      <w:marTop w:val="0"/>
      <w:marBottom w:val="0"/>
      <w:divBdr>
        <w:top w:val="none" w:sz="0" w:space="0" w:color="auto"/>
        <w:left w:val="none" w:sz="0" w:space="0" w:color="auto"/>
        <w:bottom w:val="none" w:sz="0" w:space="0" w:color="auto"/>
        <w:right w:val="none" w:sz="0" w:space="0" w:color="auto"/>
      </w:divBdr>
    </w:div>
    <w:div w:id="1749884140">
      <w:bodyDiv w:val="1"/>
      <w:marLeft w:val="0"/>
      <w:marRight w:val="0"/>
      <w:marTop w:val="0"/>
      <w:marBottom w:val="0"/>
      <w:divBdr>
        <w:top w:val="none" w:sz="0" w:space="0" w:color="auto"/>
        <w:left w:val="none" w:sz="0" w:space="0" w:color="auto"/>
        <w:bottom w:val="none" w:sz="0" w:space="0" w:color="auto"/>
        <w:right w:val="none" w:sz="0" w:space="0" w:color="auto"/>
      </w:divBdr>
    </w:div>
    <w:div w:id="1786538357">
      <w:bodyDiv w:val="1"/>
      <w:marLeft w:val="0"/>
      <w:marRight w:val="0"/>
      <w:marTop w:val="0"/>
      <w:marBottom w:val="0"/>
      <w:divBdr>
        <w:top w:val="none" w:sz="0" w:space="0" w:color="auto"/>
        <w:left w:val="none" w:sz="0" w:space="0" w:color="auto"/>
        <w:bottom w:val="none" w:sz="0" w:space="0" w:color="auto"/>
        <w:right w:val="none" w:sz="0" w:space="0" w:color="auto"/>
      </w:divBdr>
    </w:div>
    <w:div w:id="1810249660">
      <w:bodyDiv w:val="1"/>
      <w:marLeft w:val="0"/>
      <w:marRight w:val="0"/>
      <w:marTop w:val="0"/>
      <w:marBottom w:val="0"/>
      <w:divBdr>
        <w:top w:val="none" w:sz="0" w:space="0" w:color="auto"/>
        <w:left w:val="none" w:sz="0" w:space="0" w:color="auto"/>
        <w:bottom w:val="none" w:sz="0" w:space="0" w:color="auto"/>
        <w:right w:val="none" w:sz="0" w:space="0" w:color="auto"/>
      </w:divBdr>
      <w:divsChild>
        <w:div w:id="415828852">
          <w:marLeft w:val="0"/>
          <w:marRight w:val="0"/>
          <w:marTop w:val="0"/>
          <w:marBottom w:val="0"/>
          <w:divBdr>
            <w:top w:val="none" w:sz="0" w:space="0" w:color="auto"/>
            <w:left w:val="none" w:sz="0" w:space="0" w:color="auto"/>
            <w:bottom w:val="none" w:sz="0" w:space="0" w:color="auto"/>
            <w:right w:val="none" w:sz="0" w:space="0" w:color="auto"/>
          </w:divBdr>
        </w:div>
      </w:divsChild>
    </w:div>
    <w:div w:id="1812210666">
      <w:bodyDiv w:val="1"/>
      <w:marLeft w:val="0"/>
      <w:marRight w:val="0"/>
      <w:marTop w:val="0"/>
      <w:marBottom w:val="0"/>
      <w:divBdr>
        <w:top w:val="none" w:sz="0" w:space="0" w:color="auto"/>
        <w:left w:val="none" w:sz="0" w:space="0" w:color="auto"/>
        <w:bottom w:val="none" w:sz="0" w:space="0" w:color="auto"/>
        <w:right w:val="none" w:sz="0" w:space="0" w:color="auto"/>
      </w:divBdr>
    </w:div>
    <w:div w:id="1825471348">
      <w:bodyDiv w:val="1"/>
      <w:marLeft w:val="0"/>
      <w:marRight w:val="0"/>
      <w:marTop w:val="0"/>
      <w:marBottom w:val="0"/>
      <w:divBdr>
        <w:top w:val="none" w:sz="0" w:space="0" w:color="auto"/>
        <w:left w:val="none" w:sz="0" w:space="0" w:color="auto"/>
        <w:bottom w:val="none" w:sz="0" w:space="0" w:color="auto"/>
        <w:right w:val="none" w:sz="0" w:space="0" w:color="auto"/>
      </w:divBdr>
    </w:div>
    <w:div w:id="1839692519">
      <w:bodyDiv w:val="1"/>
      <w:marLeft w:val="0"/>
      <w:marRight w:val="0"/>
      <w:marTop w:val="0"/>
      <w:marBottom w:val="0"/>
      <w:divBdr>
        <w:top w:val="none" w:sz="0" w:space="0" w:color="auto"/>
        <w:left w:val="none" w:sz="0" w:space="0" w:color="auto"/>
        <w:bottom w:val="none" w:sz="0" w:space="0" w:color="auto"/>
        <w:right w:val="none" w:sz="0" w:space="0" w:color="auto"/>
      </w:divBdr>
    </w:div>
    <w:div w:id="1870100816">
      <w:bodyDiv w:val="1"/>
      <w:marLeft w:val="0"/>
      <w:marRight w:val="0"/>
      <w:marTop w:val="0"/>
      <w:marBottom w:val="0"/>
      <w:divBdr>
        <w:top w:val="none" w:sz="0" w:space="0" w:color="auto"/>
        <w:left w:val="none" w:sz="0" w:space="0" w:color="auto"/>
        <w:bottom w:val="none" w:sz="0" w:space="0" w:color="auto"/>
        <w:right w:val="none" w:sz="0" w:space="0" w:color="auto"/>
      </w:divBdr>
      <w:divsChild>
        <w:div w:id="1466852115">
          <w:marLeft w:val="0"/>
          <w:marRight w:val="0"/>
          <w:marTop w:val="0"/>
          <w:marBottom w:val="0"/>
          <w:divBdr>
            <w:top w:val="none" w:sz="0" w:space="0" w:color="auto"/>
            <w:left w:val="none" w:sz="0" w:space="0" w:color="auto"/>
            <w:bottom w:val="none" w:sz="0" w:space="0" w:color="auto"/>
            <w:right w:val="none" w:sz="0" w:space="0" w:color="auto"/>
          </w:divBdr>
        </w:div>
      </w:divsChild>
    </w:div>
    <w:div w:id="1873884859">
      <w:bodyDiv w:val="1"/>
      <w:marLeft w:val="0"/>
      <w:marRight w:val="0"/>
      <w:marTop w:val="0"/>
      <w:marBottom w:val="0"/>
      <w:divBdr>
        <w:top w:val="none" w:sz="0" w:space="0" w:color="auto"/>
        <w:left w:val="none" w:sz="0" w:space="0" w:color="auto"/>
        <w:bottom w:val="none" w:sz="0" w:space="0" w:color="auto"/>
        <w:right w:val="none" w:sz="0" w:space="0" w:color="auto"/>
      </w:divBdr>
      <w:divsChild>
        <w:div w:id="795221524">
          <w:marLeft w:val="0"/>
          <w:marRight w:val="0"/>
          <w:marTop w:val="0"/>
          <w:marBottom w:val="0"/>
          <w:divBdr>
            <w:top w:val="none" w:sz="0" w:space="0" w:color="auto"/>
            <w:left w:val="none" w:sz="0" w:space="0" w:color="auto"/>
            <w:bottom w:val="none" w:sz="0" w:space="0" w:color="auto"/>
            <w:right w:val="none" w:sz="0" w:space="0" w:color="auto"/>
          </w:divBdr>
          <w:divsChild>
            <w:div w:id="536546860">
              <w:marLeft w:val="0"/>
              <w:marRight w:val="0"/>
              <w:marTop w:val="0"/>
              <w:marBottom w:val="0"/>
              <w:divBdr>
                <w:top w:val="none" w:sz="0" w:space="0" w:color="auto"/>
                <w:left w:val="none" w:sz="0" w:space="0" w:color="auto"/>
                <w:bottom w:val="none" w:sz="0" w:space="0" w:color="auto"/>
                <w:right w:val="none" w:sz="0" w:space="0" w:color="auto"/>
              </w:divBdr>
              <w:divsChild>
                <w:div w:id="1350644677">
                  <w:marLeft w:val="0"/>
                  <w:marRight w:val="0"/>
                  <w:marTop w:val="0"/>
                  <w:marBottom w:val="0"/>
                  <w:divBdr>
                    <w:top w:val="none" w:sz="0" w:space="0" w:color="auto"/>
                    <w:left w:val="none" w:sz="0" w:space="0" w:color="auto"/>
                    <w:bottom w:val="none" w:sz="0" w:space="0" w:color="auto"/>
                    <w:right w:val="none" w:sz="0" w:space="0" w:color="auto"/>
                  </w:divBdr>
                  <w:divsChild>
                    <w:div w:id="4343307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78741260">
      <w:bodyDiv w:val="1"/>
      <w:marLeft w:val="0"/>
      <w:marRight w:val="0"/>
      <w:marTop w:val="0"/>
      <w:marBottom w:val="0"/>
      <w:divBdr>
        <w:top w:val="none" w:sz="0" w:space="0" w:color="auto"/>
        <w:left w:val="none" w:sz="0" w:space="0" w:color="auto"/>
        <w:bottom w:val="none" w:sz="0" w:space="0" w:color="auto"/>
        <w:right w:val="none" w:sz="0" w:space="0" w:color="auto"/>
      </w:divBdr>
    </w:div>
    <w:div w:id="1907762185">
      <w:bodyDiv w:val="1"/>
      <w:marLeft w:val="0"/>
      <w:marRight w:val="0"/>
      <w:marTop w:val="0"/>
      <w:marBottom w:val="0"/>
      <w:divBdr>
        <w:top w:val="none" w:sz="0" w:space="0" w:color="auto"/>
        <w:left w:val="none" w:sz="0" w:space="0" w:color="auto"/>
        <w:bottom w:val="none" w:sz="0" w:space="0" w:color="auto"/>
        <w:right w:val="none" w:sz="0" w:space="0" w:color="auto"/>
      </w:divBdr>
    </w:div>
    <w:div w:id="1909732262">
      <w:bodyDiv w:val="1"/>
      <w:marLeft w:val="0"/>
      <w:marRight w:val="0"/>
      <w:marTop w:val="0"/>
      <w:marBottom w:val="0"/>
      <w:divBdr>
        <w:top w:val="none" w:sz="0" w:space="0" w:color="auto"/>
        <w:left w:val="none" w:sz="0" w:space="0" w:color="auto"/>
        <w:bottom w:val="none" w:sz="0" w:space="0" w:color="auto"/>
        <w:right w:val="none" w:sz="0" w:space="0" w:color="auto"/>
      </w:divBdr>
      <w:divsChild>
        <w:div w:id="1980258273">
          <w:marLeft w:val="0"/>
          <w:marRight w:val="0"/>
          <w:marTop w:val="0"/>
          <w:marBottom w:val="0"/>
          <w:divBdr>
            <w:top w:val="none" w:sz="0" w:space="0" w:color="auto"/>
            <w:left w:val="none" w:sz="0" w:space="0" w:color="auto"/>
            <w:bottom w:val="none" w:sz="0" w:space="0" w:color="auto"/>
            <w:right w:val="none" w:sz="0" w:space="0" w:color="auto"/>
          </w:divBdr>
        </w:div>
      </w:divsChild>
    </w:div>
    <w:div w:id="1911377837">
      <w:bodyDiv w:val="1"/>
      <w:marLeft w:val="0"/>
      <w:marRight w:val="0"/>
      <w:marTop w:val="0"/>
      <w:marBottom w:val="0"/>
      <w:divBdr>
        <w:top w:val="none" w:sz="0" w:space="0" w:color="auto"/>
        <w:left w:val="none" w:sz="0" w:space="0" w:color="auto"/>
        <w:bottom w:val="none" w:sz="0" w:space="0" w:color="auto"/>
        <w:right w:val="none" w:sz="0" w:space="0" w:color="auto"/>
      </w:divBdr>
      <w:divsChild>
        <w:div w:id="1829977442">
          <w:marLeft w:val="0"/>
          <w:marRight w:val="0"/>
          <w:marTop w:val="0"/>
          <w:marBottom w:val="0"/>
          <w:divBdr>
            <w:top w:val="none" w:sz="0" w:space="0" w:color="auto"/>
            <w:left w:val="none" w:sz="0" w:space="0" w:color="auto"/>
            <w:bottom w:val="none" w:sz="0" w:space="0" w:color="auto"/>
            <w:right w:val="none" w:sz="0" w:space="0" w:color="auto"/>
          </w:divBdr>
        </w:div>
      </w:divsChild>
    </w:div>
    <w:div w:id="1912883337">
      <w:bodyDiv w:val="1"/>
      <w:marLeft w:val="0"/>
      <w:marRight w:val="0"/>
      <w:marTop w:val="0"/>
      <w:marBottom w:val="0"/>
      <w:divBdr>
        <w:top w:val="none" w:sz="0" w:space="0" w:color="auto"/>
        <w:left w:val="none" w:sz="0" w:space="0" w:color="auto"/>
        <w:bottom w:val="none" w:sz="0" w:space="0" w:color="auto"/>
        <w:right w:val="none" w:sz="0" w:space="0" w:color="auto"/>
      </w:divBdr>
    </w:div>
    <w:div w:id="1915510204">
      <w:bodyDiv w:val="1"/>
      <w:marLeft w:val="0"/>
      <w:marRight w:val="0"/>
      <w:marTop w:val="0"/>
      <w:marBottom w:val="0"/>
      <w:divBdr>
        <w:top w:val="none" w:sz="0" w:space="0" w:color="auto"/>
        <w:left w:val="none" w:sz="0" w:space="0" w:color="auto"/>
        <w:bottom w:val="none" w:sz="0" w:space="0" w:color="auto"/>
        <w:right w:val="none" w:sz="0" w:space="0" w:color="auto"/>
      </w:divBdr>
    </w:div>
    <w:div w:id="1932663797">
      <w:bodyDiv w:val="1"/>
      <w:marLeft w:val="0"/>
      <w:marRight w:val="0"/>
      <w:marTop w:val="0"/>
      <w:marBottom w:val="0"/>
      <w:divBdr>
        <w:top w:val="none" w:sz="0" w:space="0" w:color="auto"/>
        <w:left w:val="none" w:sz="0" w:space="0" w:color="auto"/>
        <w:bottom w:val="none" w:sz="0" w:space="0" w:color="auto"/>
        <w:right w:val="none" w:sz="0" w:space="0" w:color="auto"/>
      </w:divBdr>
    </w:div>
    <w:div w:id="1947544337">
      <w:bodyDiv w:val="1"/>
      <w:marLeft w:val="0"/>
      <w:marRight w:val="0"/>
      <w:marTop w:val="0"/>
      <w:marBottom w:val="0"/>
      <w:divBdr>
        <w:top w:val="none" w:sz="0" w:space="0" w:color="auto"/>
        <w:left w:val="none" w:sz="0" w:space="0" w:color="auto"/>
        <w:bottom w:val="none" w:sz="0" w:space="0" w:color="auto"/>
        <w:right w:val="none" w:sz="0" w:space="0" w:color="auto"/>
      </w:divBdr>
    </w:div>
    <w:div w:id="1969777253">
      <w:bodyDiv w:val="1"/>
      <w:marLeft w:val="0"/>
      <w:marRight w:val="0"/>
      <w:marTop w:val="0"/>
      <w:marBottom w:val="0"/>
      <w:divBdr>
        <w:top w:val="none" w:sz="0" w:space="0" w:color="auto"/>
        <w:left w:val="none" w:sz="0" w:space="0" w:color="auto"/>
        <w:bottom w:val="none" w:sz="0" w:space="0" w:color="auto"/>
        <w:right w:val="none" w:sz="0" w:space="0" w:color="auto"/>
      </w:divBdr>
      <w:divsChild>
        <w:div w:id="499463405">
          <w:marLeft w:val="0"/>
          <w:marRight w:val="0"/>
          <w:marTop w:val="0"/>
          <w:marBottom w:val="0"/>
          <w:divBdr>
            <w:top w:val="none" w:sz="0" w:space="0" w:color="auto"/>
            <w:left w:val="none" w:sz="0" w:space="0" w:color="auto"/>
            <w:bottom w:val="none" w:sz="0" w:space="0" w:color="auto"/>
            <w:right w:val="none" w:sz="0" w:space="0" w:color="auto"/>
          </w:divBdr>
        </w:div>
      </w:divsChild>
    </w:div>
    <w:div w:id="1975866030">
      <w:bodyDiv w:val="1"/>
      <w:marLeft w:val="0"/>
      <w:marRight w:val="0"/>
      <w:marTop w:val="0"/>
      <w:marBottom w:val="0"/>
      <w:divBdr>
        <w:top w:val="none" w:sz="0" w:space="0" w:color="auto"/>
        <w:left w:val="none" w:sz="0" w:space="0" w:color="auto"/>
        <w:bottom w:val="none" w:sz="0" w:space="0" w:color="auto"/>
        <w:right w:val="none" w:sz="0" w:space="0" w:color="auto"/>
      </w:divBdr>
    </w:div>
    <w:div w:id="1984312594">
      <w:bodyDiv w:val="1"/>
      <w:marLeft w:val="0"/>
      <w:marRight w:val="0"/>
      <w:marTop w:val="0"/>
      <w:marBottom w:val="0"/>
      <w:divBdr>
        <w:top w:val="none" w:sz="0" w:space="0" w:color="auto"/>
        <w:left w:val="none" w:sz="0" w:space="0" w:color="auto"/>
        <w:bottom w:val="none" w:sz="0" w:space="0" w:color="auto"/>
        <w:right w:val="none" w:sz="0" w:space="0" w:color="auto"/>
      </w:divBdr>
      <w:divsChild>
        <w:div w:id="758064510">
          <w:marLeft w:val="0"/>
          <w:marRight w:val="0"/>
          <w:marTop w:val="0"/>
          <w:marBottom w:val="0"/>
          <w:divBdr>
            <w:top w:val="none" w:sz="0" w:space="0" w:color="auto"/>
            <w:left w:val="none" w:sz="0" w:space="0" w:color="auto"/>
            <w:bottom w:val="none" w:sz="0" w:space="0" w:color="auto"/>
            <w:right w:val="none" w:sz="0" w:space="0" w:color="auto"/>
          </w:divBdr>
          <w:divsChild>
            <w:div w:id="1796945164">
              <w:marLeft w:val="0"/>
              <w:marRight w:val="0"/>
              <w:marTop w:val="0"/>
              <w:marBottom w:val="0"/>
              <w:divBdr>
                <w:top w:val="none" w:sz="0" w:space="0" w:color="auto"/>
                <w:left w:val="none" w:sz="0" w:space="0" w:color="auto"/>
                <w:bottom w:val="none" w:sz="0" w:space="0" w:color="auto"/>
                <w:right w:val="none" w:sz="0" w:space="0" w:color="auto"/>
              </w:divBdr>
              <w:divsChild>
                <w:div w:id="1741637359">
                  <w:marLeft w:val="0"/>
                  <w:marRight w:val="0"/>
                  <w:marTop w:val="0"/>
                  <w:marBottom w:val="0"/>
                  <w:divBdr>
                    <w:top w:val="none" w:sz="0" w:space="0" w:color="auto"/>
                    <w:left w:val="none" w:sz="0" w:space="0" w:color="auto"/>
                    <w:bottom w:val="none" w:sz="0" w:space="0" w:color="auto"/>
                    <w:right w:val="none" w:sz="0" w:space="0" w:color="auto"/>
                  </w:divBdr>
                  <w:divsChild>
                    <w:div w:id="3050139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97488622">
      <w:bodyDiv w:val="1"/>
      <w:marLeft w:val="0"/>
      <w:marRight w:val="0"/>
      <w:marTop w:val="0"/>
      <w:marBottom w:val="0"/>
      <w:divBdr>
        <w:top w:val="none" w:sz="0" w:space="0" w:color="auto"/>
        <w:left w:val="none" w:sz="0" w:space="0" w:color="auto"/>
        <w:bottom w:val="none" w:sz="0" w:space="0" w:color="auto"/>
        <w:right w:val="none" w:sz="0" w:space="0" w:color="auto"/>
      </w:divBdr>
      <w:divsChild>
        <w:div w:id="186022927">
          <w:marLeft w:val="0"/>
          <w:marRight w:val="0"/>
          <w:marTop w:val="0"/>
          <w:marBottom w:val="0"/>
          <w:divBdr>
            <w:top w:val="none" w:sz="0" w:space="0" w:color="auto"/>
            <w:left w:val="none" w:sz="0" w:space="0" w:color="auto"/>
            <w:bottom w:val="none" w:sz="0" w:space="0" w:color="auto"/>
            <w:right w:val="none" w:sz="0" w:space="0" w:color="auto"/>
          </w:divBdr>
        </w:div>
      </w:divsChild>
    </w:div>
    <w:div w:id="2010205972">
      <w:bodyDiv w:val="1"/>
      <w:marLeft w:val="0"/>
      <w:marRight w:val="0"/>
      <w:marTop w:val="0"/>
      <w:marBottom w:val="0"/>
      <w:divBdr>
        <w:top w:val="none" w:sz="0" w:space="0" w:color="auto"/>
        <w:left w:val="none" w:sz="0" w:space="0" w:color="auto"/>
        <w:bottom w:val="none" w:sz="0" w:space="0" w:color="auto"/>
        <w:right w:val="none" w:sz="0" w:space="0" w:color="auto"/>
      </w:divBdr>
      <w:divsChild>
        <w:div w:id="93988720">
          <w:marLeft w:val="0"/>
          <w:marRight w:val="0"/>
          <w:marTop w:val="0"/>
          <w:marBottom w:val="0"/>
          <w:divBdr>
            <w:top w:val="none" w:sz="0" w:space="0" w:color="auto"/>
            <w:left w:val="none" w:sz="0" w:space="0" w:color="auto"/>
            <w:bottom w:val="none" w:sz="0" w:space="0" w:color="auto"/>
            <w:right w:val="none" w:sz="0" w:space="0" w:color="auto"/>
          </w:divBdr>
        </w:div>
      </w:divsChild>
    </w:div>
    <w:div w:id="2013754681">
      <w:bodyDiv w:val="1"/>
      <w:marLeft w:val="0"/>
      <w:marRight w:val="0"/>
      <w:marTop w:val="0"/>
      <w:marBottom w:val="0"/>
      <w:divBdr>
        <w:top w:val="none" w:sz="0" w:space="0" w:color="auto"/>
        <w:left w:val="none" w:sz="0" w:space="0" w:color="auto"/>
        <w:bottom w:val="none" w:sz="0" w:space="0" w:color="auto"/>
        <w:right w:val="none" w:sz="0" w:space="0" w:color="auto"/>
      </w:divBdr>
    </w:div>
    <w:div w:id="2025590351">
      <w:bodyDiv w:val="1"/>
      <w:marLeft w:val="0"/>
      <w:marRight w:val="0"/>
      <w:marTop w:val="0"/>
      <w:marBottom w:val="0"/>
      <w:divBdr>
        <w:top w:val="none" w:sz="0" w:space="0" w:color="auto"/>
        <w:left w:val="none" w:sz="0" w:space="0" w:color="auto"/>
        <w:bottom w:val="none" w:sz="0" w:space="0" w:color="auto"/>
        <w:right w:val="none" w:sz="0" w:space="0" w:color="auto"/>
      </w:divBdr>
    </w:div>
    <w:div w:id="2032879562">
      <w:bodyDiv w:val="1"/>
      <w:marLeft w:val="0"/>
      <w:marRight w:val="0"/>
      <w:marTop w:val="0"/>
      <w:marBottom w:val="0"/>
      <w:divBdr>
        <w:top w:val="none" w:sz="0" w:space="0" w:color="auto"/>
        <w:left w:val="none" w:sz="0" w:space="0" w:color="auto"/>
        <w:bottom w:val="none" w:sz="0" w:space="0" w:color="auto"/>
        <w:right w:val="none" w:sz="0" w:space="0" w:color="auto"/>
      </w:divBdr>
    </w:div>
    <w:div w:id="2039576315">
      <w:bodyDiv w:val="1"/>
      <w:marLeft w:val="0"/>
      <w:marRight w:val="0"/>
      <w:marTop w:val="0"/>
      <w:marBottom w:val="0"/>
      <w:divBdr>
        <w:top w:val="none" w:sz="0" w:space="0" w:color="auto"/>
        <w:left w:val="none" w:sz="0" w:space="0" w:color="auto"/>
        <w:bottom w:val="none" w:sz="0" w:space="0" w:color="auto"/>
        <w:right w:val="none" w:sz="0" w:space="0" w:color="auto"/>
      </w:divBdr>
      <w:divsChild>
        <w:div w:id="4594052">
          <w:marLeft w:val="0"/>
          <w:marRight w:val="0"/>
          <w:marTop w:val="0"/>
          <w:marBottom w:val="0"/>
          <w:divBdr>
            <w:top w:val="none" w:sz="0" w:space="0" w:color="auto"/>
            <w:left w:val="none" w:sz="0" w:space="0" w:color="auto"/>
            <w:bottom w:val="none" w:sz="0" w:space="0" w:color="auto"/>
            <w:right w:val="none" w:sz="0" w:space="0" w:color="auto"/>
          </w:divBdr>
          <w:divsChild>
            <w:div w:id="1913419921">
              <w:marLeft w:val="0"/>
              <w:marRight w:val="0"/>
              <w:marTop w:val="0"/>
              <w:marBottom w:val="0"/>
              <w:divBdr>
                <w:top w:val="none" w:sz="0" w:space="0" w:color="auto"/>
                <w:left w:val="none" w:sz="0" w:space="0" w:color="auto"/>
                <w:bottom w:val="none" w:sz="0" w:space="0" w:color="auto"/>
                <w:right w:val="none" w:sz="0" w:space="0" w:color="auto"/>
              </w:divBdr>
              <w:divsChild>
                <w:div w:id="1481730662">
                  <w:marLeft w:val="0"/>
                  <w:marRight w:val="0"/>
                  <w:marTop w:val="0"/>
                  <w:marBottom w:val="0"/>
                  <w:divBdr>
                    <w:top w:val="none" w:sz="0" w:space="0" w:color="auto"/>
                    <w:left w:val="none" w:sz="0" w:space="0" w:color="auto"/>
                    <w:bottom w:val="none" w:sz="0" w:space="0" w:color="auto"/>
                    <w:right w:val="none" w:sz="0" w:space="0" w:color="auto"/>
                  </w:divBdr>
                  <w:divsChild>
                    <w:div w:id="2030175705">
                      <w:marLeft w:val="0"/>
                      <w:marRight w:val="0"/>
                      <w:marTop w:val="0"/>
                      <w:marBottom w:val="0"/>
                      <w:divBdr>
                        <w:top w:val="none" w:sz="0" w:space="0" w:color="auto"/>
                        <w:left w:val="none" w:sz="0" w:space="0" w:color="auto"/>
                        <w:bottom w:val="none" w:sz="0" w:space="0" w:color="auto"/>
                        <w:right w:val="none" w:sz="0" w:space="0" w:color="auto"/>
                      </w:divBdr>
                      <w:divsChild>
                        <w:div w:id="171729964">
                          <w:marLeft w:val="0"/>
                          <w:marRight w:val="0"/>
                          <w:marTop w:val="0"/>
                          <w:marBottom w:val="0"/>
                          <w:divBdr>
                            <w:top w:val="none" w:sz="0" w:space="0" w:color="auto"/>
                            <w:left w:val="none" w:sz="0" w:space="0" w:color="auto"/>
                            <w:bottom w:val="none" w:sz="0" w:space="0" w:color="auto"/>
                            <w:right w:val="none" w:sz="0" w:space="0" w:color="auto"/>
                          </w:divBdr>
                          <w:divsChild>
                            <w:div w:id="639848120">
                              <w:marLeft w:val="0"/>
                              <w:marRight w:val="0"/>
                              <w:marTop w:val="0"/>
                              <w:marBottom w:val="0"/>
                              <w:divBdr>
                                <w:top w:val="none" w:sz="0" w:space="0" w:color="auto"/>
                                <w:left w:val="none" w:sz="0" w:space="0" w:color="auto"/>
                                <w:bottom w:val="none" w:sz="0" w:space="0" w:color="auto"/>
                                <w:right w:val="none" w:sz="0" w:space="0" w:color="auto"/>
                              </w:divBdr>
                              <w:divsChild>
                                <w:div w:id="1398816853">
                                  <w:marLeft w:val="0"/>
                                  <w:marRight w:val="0"/>
                                  <w:marTop w:val="0"/>
                                  <w:marBottom w:val="0"/>
                                  <w:divBdr>
                                    <w:top w:val="none" w:sz="0" w:space="0" w:color="auto"/>
                                    <w:left w:val="none" w:sz="0" w:space="0" w:color="auto"/>
                                    <w:bottom w:val="none" w:sz="0" w:space="0" w:color="auto"/>
                                    <w:right w:val="none" w:sz="0" w:space="0" w:color="auto"/>
                                  </w:divBdr>
                                  <w:divsChild>
                                    <w:div w:id="18220367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49199516">
                          <w:marLeft w:val="0"/>
                          <w:marRight w:val="0"/>
                          <w:marTop w:val="0"/>
                          <w:marBottom w:val="0"/>
                          <w:divBdr>
                            <w:top w:val="none" w:sz="0" w:space="0" w:color="auto"/>
                            <w:left w:val="none" w:sz="0" w:space="0" w:color="auto"/>
                            <w:bottom w:val="none" w:sz="0" w:space="0" w:color="auto"/>
                            <w:right w:val="none" w:sz="0" w:space="0" w:color="auto"/>
                          </w:divBdr>
                          <w:divsChild>
                            <w:div w:id="793986645">
                              <w:marLeft w:val="0"/>
                              <w:marRight w:val="0"/>
                              <w:marTop w:val="0"/>
                              <w:marBottom w:val="0"/>
                              <w:divBdr>
                                <w:top w:val="none" w:sz="0" w:space="0" w:color="auto"/>
                                <w:left w:val="none" w:sz="0" w:space="0" w:color="auto"/>
                                <w:bottom w:val="none" w:sz="0" w:space="0" w:color="auto"/>
                                <w:right w:val="none" w:sz="0" w:space="0" w:color="auto"/>
                              </w:divBdr>
                              <w:divsChild>
                                <w:div w:id="290088621">
                                  <w:marLeft w:val="0"/>
                                  <w:marRight w:val="0"/>
                                  <w:marTop w:val="0"/>
                                  <w:marBottom w:val="0"/>
                                  <w:divBdr>
                                    <w:top w:val="none" w:sz="0" w:space="0" w:color="auto"/>
                                    <w:left w:val="none" w:sz="0" w:space="0" w:color="auto"/>
                                    <w:bottom w:val="none" w:sz="0" w:space="0" w:color="auto"/>
                                    <w:right w:val="none" w:sz="0" w:space="0" w:color="auto"/>
                                  </w:divBdr>
                                  <w:divsChild>
                                    <w:div w:id="944028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66488085">
      <w:bodyDiv w:val="1"/>
      <w:marLeft w:val="0"/>
      <w:marRight w:val="0"/>
      <w:marTop w:val="0"/>
      <w:marBottom w:val="0"/>
      <w:divBdr>
        <w:top w:val="none" w:sz="0" w:space="0" w:color="auto"/>
        <w:left w:val="none" w:sz="0" w:space="0" w:color="auto"/>
        <w:bottom w:val="none" w:sz="0" w:space="0" w:color="auto"/>
        <w:right w:val="none" w:sz="0" w:space="0" w:color="auto"/>
      </w:divBdr>
    </w:div>
    <w:div w:id="2066951419">
      <w:bodyDiv w:val="1"/>
      <w:marLeft w:val="0"/>
      <w:marRight w:val="0"/>
      <w:marTop w:val="0"/>
      <w:marBottom w:val="0"/>
      <w:divBdr>
        <w:top w:val="none" w:sz="0" w:space="0" w:color="auto"/>
        <w:left w:val="none" w:sz="0" w:space="0" w:color="auto"/>
        <w:bottom w:val="none" w:sz="0" w:space="0" w:color="auto"/>
        <w:right w:val="none" w:sz="0" w:space="0" w:color="auto"/>
      </w:divBdr>
    </w:div>
    <w:div w:id="2083479520">
      <w:bodyDiv w:val="1"/>
      <w:marLeft w:val="0"/>
      <w:marRight w:val="0"/>
      <w:marTop w:val="0"/>
      <w:marBottom w:val="0"/>
      <w:divBdr>
        <w:top w:val="none" w:sz="0" w:space="0" w:color="auto"/>
        <w:left w:val="none" w:sz="0" w:space="0" w:color="auto"/>
        <w:bottom w:val="none" w:sz="0" w:space="0" w:color="auto"/>
        <w:right w:val="none" w:sz="0" w:space="0" w:color="auto"/>
      </w:divBdr>
    </w:div>
    <w:div w:id="2093314224">
      <w:bodyDiv w:val="1"/>
      <w:marLeft w:val="0"/>
      <w:marRight w:val="0"/>
      <w:marTop w:val="0"/>
      <w:marBottom w:val="0"/>
      <w:divBdr>
        <w:top w:val="none" w:sz="0" w:space="0" w:color="auto"/>
        <w:left w:val="none" w:sz="0" w:space="0" w:color="auto"/>
        <w:bottom w:val="none" w:sz="0" w:space="0" w:color="auto"/>
        <w:right w:val="none" w:sz="0" w:space="0" w:color="auto"/>
      </w:divBdr>
    </w:div>
    <w:div w:id="2113695177">
      <w:bodyDiv w:val="1"/>
      <w:marLeft w:val="0"/>
      <w:marRight w:val="0"/>
      <w:marTop w:val="0"/>
      <w:marBottom w:val="0"/>
      <w:divBdr>
        <w:top w:val="none" w:sz="0" w:space="0" w:color="auto"/>
        <w:left w:val="none" w:sz="0" w:space="0" w:color="auto"/>
        <w:bottom w:val="none" w:sz="0" w:space="0" w:color="auto"/>
        <w:right w:val="none" w:sz="0" w:space="0" w:color="auto"/>
      </w:divBdr>
    </w:div>
    <w:div w:id="212481076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footer" Target="footer1.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F4C73810-D370-43D4-8660-964CAAFDA0BD}">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37</Pages>
  <Words>8332</Words>
  <Characters>44544</Characters>
  <Application>Microsoft Office Word</Application>
  <DocSecurity>0</DocSecurity>
  <Lines>371</Lines>
  <Paragraphs>105</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52771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Abdulrahman Hussain Allawsah</cp:lastModifiedBy>
  <cp:revision>5</cp:revision>
  <cp:lastPrinted>2025-03-18T12:42:00Z</cp:lastPrinted>
  <dcterms:created xsi:type="dcterms:W3CDTF">2025-03-18T12:43:00Z</dcterms:created>
  <dcterms:modified xsi:type="dcterms:W3CDTF">2025-03-21T02:33:00Z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