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BDA770F" w:rsidR="009125CE" w:rsidRPr="00B74C98" w:rsidRDefault="00E22684" w:rsidP="00E22684">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74C98">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9F5054B">
            <wp:simplePos x="0" y="0"/>
            <wp:positionH relativeFrom="margin">
              <wp:posOffset>137795</wp:posOffset>
            </wp:positionH>
            <wp:positionV relativeFrom="margin">
              <wp:posOffset>-247650</wp:posOffset>
            </wp:positionV>
            <wp:extent cx="1657985" cy="15392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7985" cy="1539240"/>
                    </a:xfrm>
                    <a:prstGeom prst="rect">
                      <a:avLst/>
                    </a:prstGeom>
                  </pic:spPr>
                </pic:pic>
              </a:graphicData>
            </a:graphic>
            <wp14:sizeRelH relativeFrom="margin">
              <wp14:pctWidth>0</wp14:pctWidth>
            </wp14:sizeRelH>
            <wp14:sizeRelV relativeFrom="margin">
              <wp14:pctHeight>0</wp14:pctHeight>
            </wp14:sizeRelV>
          </wp:anchor>
        </w:drawing>
      </w:r>
      <w:r w:rsidR="009125CE" w:rsidRPr="00B74C98">
        <w:rPr>
          <w:rFonts w:ascii="Simplified Arabic" w:hAnsi="Simplified Arabic" w:cs="Simplified Arabic"/>
          <w:b/>
          <w:bCs/>
          <w:color w:val="000000" w:themeColor="text1"/>
          <w:sz w:val="32"/>
          <w:szCs w:val="32"/>
          <w:rtl/>
          <w:lang w:bidi="ar-EG"/>
        </w:rPr>
        <w:t xml:space="preserve">جامعة ميدأوشن </w:t>
      </w:r>
    </w:p>
    <w:p w14:paraId="1E957002" w14:textId="044FFE46" w:rsidR="00F546CE" w:rsidRPr="00B74C98" w:rsidRDefault="009125CE" w:rsidP="00E2268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74C98">
        <w:rPr>
          <w:rFonts w:ascii="Simplified Arabic" w:hAnsi="Simplified Arabic" w:cs="Simplified Arabic"/>
          <w:b/>
          <w:bCs/>
          <w:color w:val="000000" w:themeColor="text1"/>
          <w:sz w:val="32"/>
          <w:szCs w:val="32"/>
          <w:rtl/>
          <w:lang w:bidi="ar-EG"/>
        </w:rPr>
        <w:t xml:space="preserve">كلية </w:t>
      </w:r>
      <w:r w:rsidR="008C42C1" w:rsidRPr="00B74C98">
        <w:rPr>
          <w:rFonts w:ascii="Simplified Arabic" w:hAnsi="Simplified Arabic" w:cs="Simplified Arabic"/>
          <w:b/>
          <w:bCs/>
          <w:color w:val="000000" w:themeColor="text1"/>
          <w:sz w:val="32"/>
          <w:szCs w:val="32"/>
          <w:rtl/>
          <w:lang w:bidi="ar-EG"/>
        </w:rPr>
        <w:t>الإدارة</w:t>
      </w:r>
      <w:r w:rsidRPr="00B74C98">
        <w:rPr>
          <w:rFonts w:ascii="Simplified Arabic" w:hAnsi="Simplified Arabic" w:cs="Simplified Arabic"/>
          <w:b/>
          <w:bCs/>
          <w:color w:val="000000" w:themeColor="text1"/>
          <w:sz w:val="32"/>
          <w:szCs w:val="32"/>
          <w:rtl/>
          <w:lang w:bidi="ar-EG"/>
        </w:rPr>
        <w:t xml:space="preserve"> </w:t>
      </w:r>
    </w:p>
    <w:p w14:paraId="5F6542BF" w14:textId="3C781DEE" w:rsidR="009125CE" w:rsidRPr="00B74C98" w:rsidRDefault="00F86421" w:rsidP="00E2268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74C98">
        <w:rPr>
          <w:rFonts w:ascii="Simplified Arabic" w:hAnsi="Simplified Arabic" w:cs="Simplified Arabic"/>
          <w:b/>
          <w:bCs/>
          <w:color w:val="000000" w:themeColor="text1"/>
          <w:sz w:val="32"/>
          <w:szCs w:val="32"/>
          <w:rtl/>
          <w:lang w:bidi="ar-EG"/>
        </w:rPr>
        <w:t xml:space="preserve">ماجستير ادارة </w:t>
      </w:r>
      <w:r w:rsidR="00074643" w:rsidRPr="00B74C98">
        <w:rPr>
          <w:rFonts w:ascii="Simplified Arabic" w:hAnsi="Simplified Arabic" w:cs="Simplified Arabic"/>
          <w:b/>
          <w:bCs/>
          <w:color w:val="000000" w:themeColor="text1"/>
          <w:sz w:val="32"/>
          <w:szCs w:val="32"/>
          <w:rtl/>
          <w:lang w:bidi="ar-EG"/>
        </w:rPr>
        <w:t>المشاريع</w:t>
      </w:r>
    </w:p>
    <w:p w14:paraId="6B449BCF" w14:textId="77777777" w:rsidR="00CC6261" w:rsidRPr="00B74C98" w:rsidRDefault="00CC6261" w:rsidP="00E22684">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86B8746" w14:textId="47D918A3" w:rsidR="00AA29E3" w:rsidRPr="00B74C98" w:rsidRDefault="00AA29E3" w:rsidP="00E22684">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B74C98">
        <w:rPr>
          <w:rFonts w:ascii="Simplified Arabic" w:hAnsi="Simplified Arabic" w:cs="Simplified Arabic"/>
          <w:b/>
          <w:bCs/>
          <w:color w:val="000000" w:themeColor="text1"/>
          <w:sz w:val="40"/>
          <w:szCs w:val="40"/>
          <w:rtl/>
        </w:rPr>
        <w:t>دور إدارة علاقات العملاء في تحسين جودة مشاريع الخدمات الفندقية – دراسة ميدانية على الفنادق في المملكة العربية السعودية</w:t>
      </w:r>
    </w:p>
    <w:p w14:paraId="6E9311EF" w14:textId="77777777" w:rsidR="00E22684" w:rsidRPr="00B74C98" w:rsidRDefault="00E22684" w:rsidP="00E2268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1144688C" w:rsidR="009125CE" w:rsidRPr="00B74C98" w:rsidRDefault="009125CE" w:rsidP="00E2268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74C98">
        <w:rPr>
          <w:rFonts w:ascii="Simplified Arabic" w:hAnsi="Simplified Arabic" w:cs="Simplified Arabic"/>
          <w:b/>
          <w:bCs/>
          <w:color w:val="000000" w:themeColor="text1"/>
          <w:sz w:val="36"/>
          <w:szCs w:val="36"/>
          <w:rtl/>
          <w:lang w:bidi="ar-EG"/>
        </w:rPr>
        <w:t>إعداد الطالب/</w:t>
      </w:r>
    </w:p>
    <w:p w14:paraId="58FA3C85" w14:textId="63EEE690" w:rsidR="001F14A2" w:rsidRPr="00B74C98" w:rsidRDefault="00AA29E3" w:rsidP="00E22684">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B74C98">
        <w:rPr>
          <w:rFonts w:ascii="Simplified Arabic" w:hAnsi="Simplified Arabic" w:cs="Simplified Arabic"/>
          <w:color w:val="000000" w:themeColor="text1"/>
          <w:sz w:val="36"/>
          <w:szCs w:val="36"/>
          <w:rtl/>
        </w:rPr>
        <w:t>حسن محمد حسن عشماوي</w:t>
      </w:r>
    </w:p>
    <w:p w14:paraId="4A368D0D" w14:textId="77777777" w:rsidR="00E22684" w:rsidRPr="00B74C98" w:rsidRDefault="00E22684" w:rsidP="00E22684">
      <w:pPr>
        <w:spacing w:before="100" w:beforeAutospacing="1" w:after="100" w:afterAutospacing="1" w:line="276" w:lineRule="auto"/>
        <w:jc w:val="center"/>
        <w:rPr>
          <w:rFonts w:ascii="Simplified Arabic" w:hAnsi="Simplified Arabic" w:cs="Simplified Arabic"/>
          <w:color w:val="000000" w:themeColor="text1"/>
          <w:sz w:val="36"/>
          <w:szCs w:val="36"/>
          <w:rtl/>
        </w:rPr>
      </w:pPr>
    </w:p>
    <w:tbl>
      <w:tblPr>
        <w:bidiVisual/>
        <w:tblW w:w="0" w:type="auto"/>
        <w:tblLook w:val="04A0" w:firstRow="1" w:lastRow="0" w:firstColumn="1" w:lastColumn="0" w:noHBand="0" w:noVBand="1"/>
      </w:tblPr>
      <w:tblGrid>
        <w:gridCol w:w="4530"/>
        <w:gridCol w:w="4531"/>
      </w:tblGrid>
      <w:tr w:rsidR="00E22684" w:rsidRPr="00B74C98" w14:paraId="41C26373" w14:textId="77777777" w:rsidTr="00E22684">
        <w:tc>
          <w:tcPr>
            <w:tcW w:w="4530" w:type="dxa"/>
          </w:tcPr>
          <w:p w14:paraId="636E43F2" w14:textId="77777777" w:rsidR="00E22684" w:rsidRPr="00B74C98" w:rsidRDefault="00E22684" w:rsidP="00E2268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74C98">
              <w:rPr>
                <w:rFonts w:ascii="Simplified Arabic" w:hAnsi="Simplified Arabic" w:cs="Simplified Arabic" w:hint="cs"/>
                <w:b/>
                <w:bCs/>
                <w:color w:val="000000" w:themeColor="text1"/>
                <w:sz w:val="36"/>
                <w:szCs w:val="36"/>
                <w:rtl/>
                <w:lang w:bidi="ar-EG"/>
              </w:rPr>
              <w:t>المشرف الرئيسي/</w:t>
            </w:r>
          </w:p>
        </w:tc>
        <w:tc>
          <w:tcPr>
            <w:tcW w:w="4531" w:type="dxa"/>
          </w:tcPr>
          <w:p w14:paraId="183198DF" w14:textId="77777777" w:rsidR="00E22684" w:rsidRPr="00B74C98" w:rsidRDefault="00E22684" w:rsidP="00E2268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74C98">
              <w:rPr>
                <w:rFonts w:ascii="Simplified Arabic" w:hAnsi="Simplified Arabic" w:cs="Simplified Arabic" w:hint="cs"/>
                <w:b/>
                <w:bCs/>
                <w:color w:val="000000" w:themeColor="text1"/>
                <w:sz w:val="36"/>
                <w:szCs w:val="36"/>
                <w:rtl/>
                <w:lang w:bidi="ar-EG"/>
              </w:rPr>
              <w:t>المشرف الثاني/</w:t>
            </w:r>
          </w:p>
        </w:tc>
      </w:tr>
      <w:tr w:rsidR="00E22684" w:rsidRPr="00B74C98" w14:paraId="5223C71F" w14:textId="77777777" w:rsidTr="00E22684">
        <w:tc>
          <w:tcPr>
            <w:tcW w:w="4530" w:type="dxa"/>
          </w:tcPr>
          <w:p w14:paraId="596E14B5" w14:textId="77777777" w:rsidR="00E22684" w:rsidRPr="00B74C98" w:rsidRDefault="00E22684" w:rsidP="00E2268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74C98">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F1D4D1A" w14:textId="77777777" w:rsidR="00E22684" w:rsidRPr="00B74C98" w:rsidRDefault="00E22684" w:rsidP="00E2268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74C98">
              <w:rPr>
                <w:rFonts w:ascii="Simplified Arabic" w:eastAsia="Calibri" w:hAnsi="Simplified Arabic" w:cs="Simplified Arabic"/>
                <w:color w:val="000000" w:themeColor="text1"/>
                <w:kern w:val="0"/>
                <w:sz w:val="36"/>
                <w:szCs w:val="36"/>
                <w:rtl/>
                <w:lang w:bidi="ar-EG"/>
                <w14:ligatures w14:val="none"/>
              </w:rPr>
              <w:t>د.فايز جراد</w:t>
            </w:r>
          </w:p>
        </w:tc>
      </w:tr>
    </w:tbl>
    <w:p w14:paraId="419AC0A9" w14:textId="77777777" w:rsidR="00E22684" w:rsidRPr="00B74C98" w:rsidRDefault="00E22684" w:rsidP="00E2268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74C98">
        <w:rPr>
          <w:rFonts w:ascii="Simplified Arabic" w:hAnsi="Simplified Arabic" w:cs="Simplified Arabic"/>
          <w:b/>
          <w:bCs/>
          <w:color w:val="000000" w:themeColor="text1"/>
          <w:sz w:val="36"/>
          <w:szCs w:val="36"/>
          <w:rtl/>
          <w:lang w:bidi="ar-EG"/>
        </w:rPr>
        <w:t>العام الدراسي:</w:t>
      </w:r>
    </w:p>
    <w:p w14:paraId="68DDE969" w14:textId="77777777" w:rsidR="00E22684" w:rsidRPr="00B74C98" w:rsidRDefault="00E22684" w:rsidP="00E2268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E22684" w:rsidRPr="00B74C98" w:rsidSect="00E22684">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B74C98">
        <w:rPr>
          <w:rFonts w:ascii="Simplified Arabic" w:hAnsi="Simplified Arabic" w:cs="Simplified Arabic" w:hint="cs"/>
          <w:color w:val="000000" w:themeColor="text1"/>
          <w:sz w:val="36"/>
          <w:szCs w:val="36"/>
          <w:rtl/>
          <w:lang w:bidi="ar-EG"/>
        </w:rPr>
        <w:t xml:space="preserve">1448 </w:t>
      </w:r>
      <w:r w:rsidRPr="00B74C98">
        <w:rPr>
          <w:rFonts w:ascii="Simplified Arabic" w:hAnsi="Simplified Arabic" w:cs="Simplified Arabic"/>
          <w:color w:val="000000" w:themeColor="text1"/>
          <w:sz w:val="36"/>
          <w:szCs w:val="36"/>
          <w:rtl/>
          <w:lang w:bidi="ar-EG"/>
        </w:rPr>
        <w:t>–</w:t>
      </w:r>
      <w:r w:rsidRPr="00B74C98">
        <w:rPr>
          <w:rFonts w:ascii="Simplified Arabic" w:hAnsi="Simplified Arabic" w:cs="Simplified Arabic" w:hint="cs"/>
          <w:color w:val="000000" w:themeColor="text1"/>
          <w:sz w:val="36"/>
          <w:szCs w:val="36"/>
          <w:rtl/>
          <w:lang w:bidi="ar-EG"/>
        </w:rPr>
        <w:t xml:space="preserve"> 2026</w:t>
      </w:r>
    </w:p>
    <w:p w14:paraId="3D119DB3" w14:textId="77777777" w:rsidR="00E22684" w:rsidRPr="00B74C98" w:rsidRDefault="00E22684" w:rsidP="00E22684">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E22684" w:rsidRPr="00B74C98" w:rsidSect="00E22684">
          <w:footerReference w:type="default" r:id="rId10"/>
          <w:type w:val="continuous"/>
          <w:pgSz w:w="11906" w:h="16838" w:code="9"/>
          <w:pgMar w:top="1134" w:right="1701" w:bottom="1134" w:left="1134" w:header="720" w:footer="720" w:gutter="0"/>
          <w:cols w:space="708"/>
          <w:bidi/>
          <w:rtlGutter/>
          <w:docGrid w:linePitch="360"/>
        </w:sectPr>
      </w:pPr>
    </w:p>
    <w:p w14:paraId="703593E1" w14:textId="1C008AFE" w:rsidR="00E22684" w:rsidRPr="00B74C98" w:rsidRDefault="00E22684" w:rsidP="00E22684">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14:ligatures w14:val="none"/>
        </w:rPr>
      </w:pPr>
      <w:bookmarkStart w:id="0" w:name="_Toc169790506"/>
      <w:bookmarkStart w:id="1" w:name="_Toc234231945"/>
      <w:r w:rsidRPr="00B74C98">
        <w:rPr>
          <w:rFonts w:ascii="Simplified Arabic" w:hAnsi="Simplified Arabic" w:cs="Simplified Arabic" w:hint="cs"/>
          <w:b/>
          <w:bCs/>
          <w:color w:val="000000" w:themeColor="text1"/>
          <w:sz w:val="40"/>
          <w:szCs w:val="40"/>
          <w:rtl/>
        </w:rPr>
        <w:lastRenderedPageBreak/>
        <w:t>الفصل الأول: الإطار العام للدراسة</w:t>
      </w:r>
      <w:bookmarkEnd w:id="1"/>
    </w:p>
    <w:p w14:paraId="30397A76" w14:textId="44F14CF0" w:rsidR="00084230" w:rsidRPr="00B74C98" w:rsidRDefault="00E22684" w:rsidP="00E2268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 w:name="_Toc234231946"/>
      <w:r w:rsidRPr="00B74C98">
        <w:rPr>
          <w:rFonts w:ascii="Simplified Arabic" w:eastAsia="Times New Roman" w:hAnsi="Simplified Arabic" w:cs="Simplified Arabic" w:hint="cs"/>
          <w:b/>
          <w:bCs/>
          <w:color w:val="000000" w:themeColor="text1"/>
          <w:kern w:val="0"/>
          <w:sz w:val="36"/>
          <w:szCs w:val="36"/>
          <w:rtl/>
          <w14:ligatures w14:val="none"/>
        </w:rPr>
        <w:t>1.1</w:t>
      </w:r>
      <w:r w:rsidR="00084230" w:rsidRPr="00B74C98">
        <w:rPr>
          <w:rFonts w:ascii="Simplified Arabic" w:eastAsia="Times New Roman" w:hAnsi="Simplified Arabic" w:cs="Simplified Arabic"/>
          <w:b/>
          <w:bCs/>
          <w:color w:val="000000" w:themeColor="text1"/>
          <w:kern w:val="0"/>
          <w:sz w:val="36"/>
          <w:szCs w:val="36"/>
          <w:rtl/>
          <w14:ligatures w14:val="none"/>
        </w:rPr>
        <w:t xml:space="preserve"> مقدمة الدراسة</w:t>
      </w:r>
      <w:bookmarkEnd w:id="2"/>
    </w:p>
    <w:p w14:paraId="281BDDB5"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شهد العالم في العقود الأخيرة تحولات جوهرية في بيئة الأعمال، فرضتها العولمة والثورة الرقمية واشتداد حدة المنافسة بين المنظمات، مما دفع المنظمات المعاصرة إلى إعادة النظر في فلسفتها الإدارية والتسويقية، والانتقال من التوجّه بالمنتج إلى التوجّه بالعميل باعتباره المحور الأساسي لبقائها ونموّها واستدامتها. وقد أصبح العميل اليوم أكثر وعياً ومعرفةً وقدرةً على المقارنة والاختيار، وهو ما جعل بناء علاقات طويلة الأمد معه ضرورةً استراتيجية لا خياراً تكتيكياً، خاصةً في القطاعات الخدمية التي تعتمد بشكل جوهري على تفاعل العميل المباشر مع مقدّم الخدمة، ومن أبرزها قطاع الضيافة والفنادق</w:t>
      </w:r>
      <w:r w:rsidRPr="00B74C98">
        <w:rPr>
          <w:rFonts w:ascii="Simplified Arabic" w:eastAsia="Times New Roman" w:hAnsi="Simplified Arabic" w:cs="Simplified Arabic"/>
          <w:color w:val="000000" w:themeColor="text1"/>
          <w:kern w:val="0"/>
          <w:sz w:val="28"/>
          <w:szCs w:val="28"/>
          <w14:ligatures w14:val="none"/>
        </w:rPr>
        <w:t xml:space="preserve"> (Al-Gasawneh et al., 2022).</w:t>
      </w:r>
    </w:p>
    <w:p w14:paraId="50151E41"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ويُعدّ قطاع الفنادق في المملكة العربية السعودية من أهم القطاعات الاقتصادية الواعدة، لا سيّما في ظل رؤية المملكة 2030 التي تولي السياحة والضيافة اهتماماً بالغاً بوصفهما رافدَين رئيسيَّين للاقتصاد الوطني وبديلَين استراتيجيَّين للنفط. وقد أدّى هذا التوجّه إلى تنامي المشاريع الفندقية كماً ونوعاً، مما جعل جودة هذه المشاريع محدّداً حاسماً لنجاح الفنادق واستدامة تنافسيّتها، وأوجد حاجة ملحّة لتبنّي منظومات إدارية حديثة تدعم تحقيق هذه الجودة، وفي مقدّمتها منظومة إدارة علاقات العملاء (القحطاني، 2023)</w:t>
      </w:r>
      <w:r w:rsidRPr="00B74C98">
        <w:rPr>
          <w:rFonts w:ascii="Simplified Arabic" w:eastAsia="Times New Roman" w:hAnsi="Simplified Arabic" w:cs="Simplified Arabic"/>
          <w:color w:val="000000" w:themeColor="text1"/>
          <w:kern w:val="0"/>
          <w:sz w:val="28"/>
          <w:szCs w:val="28"/>
          <w14:ligatures w14:val="none"/>
        </w:rPr>
        <w:t>.</w:t>
      </w:r>
    </w:p>
    <w:p w14:paraId="5536719D"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وتُمثّل إدارة علاقات العملاء توجّهاً استراتيجياً متكاملاً يجمع بين الفلسفة الإدارية والممارسات التسويقية والتقنيات الرقمية، بهدف بناء علاقات قيمة ومستدامة مع العملاء عبر فهم احتياجاتهم وتوقّعاتهم وتقديم قيمة متميّزة لهم. وقد تطوّر مفهوم إدارة علاقات العملاء ليتجاوز الأدوات التقليدية إلى استخدام التقنيات الحديثة مثل الذكاء الاصطناعي وتحليلات البيانات الضخمة ووسائل التواصل الاجتماعي، بما أتاح للمنظمات فهماً أعمق لسلوك العميل وقدرةً أكبر على التخصيص والتفاعل الفوري</w:t>
      </w:r>
      <w:r w:rsidRPr="00B74C98">
        <w:rPr>
          <w:rFonts w:ascii="Simplified Arabic" w:eastAsia="Times New Roman" w:hAnsi="Simplified Arabic" w:cs="Simplified Arabic"/>
          <w:color w:val="000000" w:themeColor="text1"/>
          <w:kern w:val="0"/>
          <w:sz w:val="28"/>
          <w:szCs w:val="28"/>
          <w14:ligatures w14:val="none"/>
        </w:rPr>
        <w:t xml:space="preserve"> (Ijomah et al., 2024).</w:t>
      </w:r>
    </w:p>
    <w:p w14:paraId="24B1713F"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 xml:space="preserve">وتبرز أهمية إدارة علاقات العملاء بشكل خاص في القطاع الفندقي، حيث تُشكّل جسراً معرفياً بين الفندق وضيوفه، وتُتيح توظيف معرفة العميل في تطوير الخدمات وتحسين تجربته، وهو ما ينعكس </w:t>
      </w:r>
      <w:r w:rsidRPr="00B74C98">
        <w:rPr>
          <w:rFonts w:ascii="Simplified Arabic" w:eastAsia="Times New Roman" w:hAnsi="Simplified Arabic" w:cs="Simplified Arabic"/>
          <w:color w:val="000000" w:themeColor="text1"/>
          <w:kern w:val="0"/>
          <w:sz w:val="28"/>
          <w:szCs w:val="28"/>
          <w:rtl/>
          <w14:ligatures w14:val="none"/>
        </w:rPr>
        <w:lastRenderedPageBreak/>
        <w:t>بدوره على الأداء التسويقي والصورة الذهنية والولاء وسمعة الفندق في السوق. وقد أثبتت الأدبيات أنّ إدارة علاقات العملاء الفاعلة تُسهم في تعزيز جودة الخدمات الفندقية عبر توفير قاعدة بيانات ثريّة عن العملاء تُستثمر في اتخاذ قرارات مبنيّة على المعرفة</w:t>
      </w:r>
      <w:r w:rsidRPr="00B74C98">
        <w:rPr>
          <w:rFonts w:ascii="Simplified Arabic" w:eastAsia="Times New Roman" w:hAnsi="Simplified Arabic" w:cs="Simplified Arabic"/>
          <w:color w:val="000000" w:themeColor="text1"/>
          <w:kern w:val="0"/>
          <w:sz w:val="28"/>
          <w:szCs w:val="28"/>
          <w14:ligatures w14:val="none"/>
        </w:rPr>
        <w:t xml:space="preserve"> (Seifollahi &amp; Movahed, 2022).</w:t>
      </w:r>
    </w:p>
    <w:p w14:paraId="4652563A"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ومن جهة أخرى، تُعدّ جودة المشاريع أحد أبرز محدّدات نجاح المنظمات المعاصرة، خصوصاً في القطاعات التي تعتمد على تنفيذ مشاريع خدمية معقّدة ومتعدّدة الأطراف. وقد شهد مفهوم جودة المشروع تحوّلاً جوهرياً من التركيز على الالتزام بالمواصفات الفنية والوقت والتكلفة إلى منظور أوسع يشمل رضا أصحاب المصلحة، وتحقيق القيمة، وتلبية توقّعات العميل، والاستدامة، والإعداد للمستقبل</w:t>
      </w:r>
      <w:r w:rsidRPr="00B74C98">
        <w:rPr>
          <w:rFonts w:ascii="Simplified Arabic" w:eastAsia="Times New Roman" w:hAnsi="Simplified Arabic" w:cs="Simplified Arabic"/>
          <w:color w:val="000000" w:themeColor="text1"/>
          <w:kern w:val="0"/>
          <w:sz w:val="28"/>
          <w:szCs w:val="28"/>
          <w14:ligatures w14:val="none"/>
        </w:rPr>
        <w:t xml:space="preserve"> (Ika &amp; Pinto, 2022).</w:t>
      </w:r>
    </w:p>
    <w:p w14:paraId="5FC2CED4"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وتتحدّد جودة مشاريع الخدمات الفندقية بجملة من العوامل التنظيمية والفنية والبشرية، من بينها تطبيق المعايير الدولية لإدارة المشاريع، وإدارة المخاطر، وجودة العمل الجماعي، والهياكل التنظيمية الداعمة، فضلاً عن مدى تكامل هذه العناصر مع منظومات المعلومات وتقنيات الأعمال الحديثة. وقد أكّدت الدراسات أنّ تبنّي منهجيات علمية لتحسين جودة المشاريع يُسهم بصورة مباشرة في رفع كفاءة الأداء وتحقيق أهداف المشروع بالمستوى المطلوب (الزهراني والمدني، 2025)</w:t>
      </w:r>
      <w:r w:rsidRPr="00B74C98">
        <w:rPr>
          <w:rFonts w:ascii="Simplified Arabic" w:eastAsia="Times New Roman" w:hAnsi="Simplified Arabic" w:cs="Simplified Arabic"/>
          <w:color w:val="000000" w:themeColor="text1"/>
          <w:kern w:val="0"/>
          <w:sz w:val="28"/>
          <w:szCs w:val="28"/>
          <w14:ligatures w14:val="none"/>
        </w:rPr>
        <w:t>.</w:t>
      </w:r>
    </w:p>
    <w:p w14:paraId="4F857A19"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ويتضح ممّا سبق وجود ترابط منطقي بين إدارة علاقات العملاء وجودة مشاريع الخدمات الفندقية، إذ إنّ توظيف معرفة العملاء ورصد تفضيلاتهم والاستجابة لتوقّعاتهم يُمثّل مدخلاً معلوماتياً غنياً يُغذّي عمليات تخطيط وتنفيذ وتقييم المشاريع الفندقية، ويُوجّه قرارات التصميم والتطوير نحو ما يُحقّق أعلى قيمة للعميل، مما ينعكس إيجاباً على أبعاد الجودة بمفهومها الشامل. وتُشير الأدبيات إلى أنّ الفنادق التي تتبنّى منظومات متقدّمة لإدارة علاقات العملاء تتمتّع بميزة نسبية في تنفيذ مشاريعها الخدمية بجودة أعلى</w:t>
      </w:r>
      <w:r w:rsidRPr="00B74C98">
        <w:rPr>
          <w:rFonts w:ascii="Simplified Arabic" w:eastAsia="Times New Roman" w:hAnsi="Simplified Arabic" w:cs="Simplified Arabic"/>
          <w:color w:val="000000" w:themeColor="text1"/>
          <w:kern w:val="0"/>
          <w:sz w:val="28"/>
          <w:szCs w:val="28"/>
          <w14:ligatures w14:val="none"/>
        </w:rPr>
        <w:t xml:space="preserve"> (Alshawabkeh et al., 2022).</w:t>
      </w:r>
    </w:p>
    <w:p w14:paraId="6A88F02B" w14:textId="56E175FE"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 xml:space="preserve">وفي ضوء ما تقدّم، تسعى الدراسة الحالية إلى بحث دور إدارة علاقات العملاء في تحسين جودة مشاريع الخدمات الفندقية بالتطبيق على الفنادق العاملة في المملكة العربية السعودية، وذلك من خلال إطار نظري يستند إلى الأدبيات ذات الصلة، وإطار ميداني يقوم على جمع البيانات من مجتمع الدراسة وتحليلها، بهدف تقديم فهم علمي دقيق للعلاقة بين المتغيرَين في هذا السياق الحيوي، وسدّ الفجوة البحثية </w:t>
      </w:r>
      <w:r w:rsidRPr="00B74C98">
        <w:rPr>
          <w:rFonts w:ascii="Simplified Arabic" w:eastAsia="Times New Roman" w:hAnsi="Simplified Arabic" w:cs="Simplified Arabic"/>
          <w:color w:val="000000" w:themeColor="text1"/>
          <w:kern w:val="0"/>
          <w:sz w:val="28"/>
          <w:szCs w:val="28"/>
          <w:rtl/>
          <w14:ligatures w14:val="none"/>
        </w:rPr>
        <w:lastRenderedPageBreak/>
        <w:t>القائمة في الدراسات السابقة التي لم تجمع بين هذين المتغيرَين في القطاع الفندقي السعودي (دويدار، 2023)</w:t>
      </w:r>
      <w:r w:rsidRPr="00B74C98">
        <w:rPr>
          <w:rFonts w:ascii="Simplified Arabic" w:eastAsia="Times New Roman" w:hAnsi="Simplified Arabic" w:cs="Simplified Arabic"/>
          <w:color w:val="000000" w:themeColor="text1"/>
          <w:kern w:val="0"/>
          <w:sz w:val="28"/>
          <w:szCs w:val="28"/>
          <w14:ligatures w14:val="none"/>
        </w:rPr>
        <w:t>.</w:t>
      </w:r>
    </w:p>
    <w:p w14:paraId="22728A13" w14:textId="1011AFDF" w:rsidR="00084230" w:rsidRPr="00B74C98" w:rsidRDefault="00E22684" w:rsidP="00E2268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 w:name="_Toc234231947"/>
      <w:r w:rsidRPr="00B74C98">
        <w:rPr>
          <w:rFonts w:ascii="Simplified Arabic" w:eastAsia="Times New Roman" w:hAnsi="Simplified Arabic" w:cs="Simplified Arabic" w:hint="cs"/>
          <w:b/>
          <w:bCs/>
          <w:color w:val="000000" w:themeColor="text1"/>
          <w:kern w:val="0"/>
          <w:sz w:val="36"/>
          <w:szCs w:val="36"/>
          <w:rtl/>
          <w14:ligatures w14:val="none"/>
        </w:rPr>
        <w:t>2.1</w:t>
      </w:r>
      <w:r w:rsidR="00084230" w:rsidRPr="00B74C98">
        <w:rPr>
          <w:rFonts w:ascii="Simplified Arabic" w:eastAsia="Times New Roman" w:hAnsi="Simplified Arabic" w:cs="Simplified Arabic"/>
          <w:b/>
          <w:bCs/>
          <w:color w:val="000000" w:themeColor="text1"/>
          <w:kern w:val="0"/>
          <w:sz w:val="36"/>
          <w:szCs w:val="36"/>
          <w:rtl/>
          <w14:ligatures w14:val="none"/>
        </w:rPr>
        <w:t xml:space="preserve"> مشكلة الدراسة</w:t>
      </w:r>
      <w:bookmarkEnd w:id="3"/>
    </w:p>
    <w:p w14:paraId="1F27B653"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يُعدّ قطاع الفنادق في المملكة العربية السعودية أحد أبرز القطاعات التي تشهد نمواً متسارعاً في ظل التوجّهات الطموحة لرؤية المملكة 2030، والتي جعلت من السياحة والضيافة قطاعاً استراتيجياً محورياً في التنويع الاقتصادي. وقد ترتّب على ذلك توسّع كبير في المشاريع الفندقية من حيث الحجم والتنوّع والتعقيد، مما أفرز تحدّيات جوهرية تتعلّق بضمان جودة هذه المشاريع بمفهومها الشامل الذي يتجاوز الجوانب الفنية إلى استيفاء توقّعات العميل وتحقيق القيمة له بصورة مستدامة</w:t>
      </w:r>
      <w:r w:rsidRPr="00B74C98">
        <w:rPr>
          <w:rFonts w:ascii="Simplified Arabic" w:eastAsia="Times New Roman" w:hAnsi="Simplified Arabic" w:cs="Simplified Arabic"/>
          <w:color w:val="000000" w:themeColor="text1"/>
          <w:kern w:val="0"/>
          <w:sz w:val="28"/>
          <w:szCs w:val="28"/>
          <w14:ligatures w14:val="none"/>
        </w:rPr>
        <w:t>.</w:t>
      </w:r>
    </w:p>
    <w:p w14:paraId="518A4333"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وعلى الرغم من الاستثمارات الكبيرة التي تضخّها الفنادق السعودية في تطوير خدماتها ومشاريعها، إلا أنّ الملاحظات الميدانية والمؤشرات المتاحة تُشير إلى وجود فجوات ملموسة بين ما تُقدّمه بعض الفنادق من خدمات وما يتوقّعه العملاء، وهو ما يعكس قصوراً في توظيف معرفة العميل وبياناته وتفضيلاته ضمن دورة حياة المشاريع الفندقية، بدءاً من مرحلة التخطيط ومروراً بالتنفيذ وانتهاءً بالتقييم والتحسين المستمر. ويُشكّل هذا القصور إشكالية إدارية حقيقية تستدعي البحث العلمي المعمّق، خاصةً أنّ الأدبيات أثبتت أنّ توظيف معرفة العميل ضمن منظومة إدارة علاقات العملاء يُسهم بصورة مباشرة في تحسين جودة الخدمات الفندقية</w:t>
      </w:r>
      <w:r w:rsidRPr="00B74C98">
        <w:rPr>
          <w:rFonts w:ascii="Simplified Arabic" w:eastAsia="Times New Roman" w:hAnsi="Simplified Arabic" w:cs="Simplified Arabic"/>
          <w:color w:val="000000" w:themeColor="text1"/>
          <w:kern w:val="0"/>
          <w:sz w:val="28"/>
          <w:szCs w:val="28"/>
          <w14:ligatures w14:val="none"/>
        </w:rPr>
        <w:t xml:space="preserve"> (Seifollahi &amp; Movahed, 2022).</w:t>
      </w:r>
    </w:p>
    <w:p w14:paraId="4040EC72"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كما يُلاحظ أنّ كثيراً من الفنادق تتبنّى تقنيات إدارة علاقات العملاء في صورتها الأدواتية دون تكاملها الاستراتيجي مع منظومة إدارة المشاريع، مما يُفقد هذه التقنيات جدواها الحقيقية ويجعل الاستفادة منها محدودة. وقد أكّدت الدراسات أنّ إدارة علاقات العملاء ليست مجرّد نظام تقني بل فلسفة إدارية متكاملة تحتاج إلى تبنٍّ استراتيجي شامل وربطها بمخرجات العمل ومشاريعه (الحمداني والنعيمي، 2024)</w:t>
      </w:r>
      <w:r w:rsidRPr="00B74C98">
        <w:rPr>
          <w:rFonts w:ascii="Simplified Arabic" w:eastAsia="Times New Roman" w:hAnsi="Simplified Arabic" w:cs="Simplified Arabic"/>
          <w:color w:val="000000" w:themeColor="text1"/>
          <w:kern w:val="0"/>
          <w:sz w:val="28"/>
          <w:szCs w:val="28"/>
          <w14:ligatures w14:val="none"/>
        </w:rPr>
        <w:t>.</w:t>
      </w:r>
    </w:p>
    <w:p w14:paraId="15BBA0FE"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 xml:space="preserve">ومن ناحية أخرى، تُشير الأدبيات إلى أنّ جودة المشاريع تتأثّر بجملة من العوامل التنظيمية والإدارية، من بينها تطبيق المعايير الدولية لإدارة المشاريع وإدارة المخاطر، إلا أنّ دور إدارة علاقات العملاء بوصفها مدخلاً معلوماتياً وقيمياً في تحسين هذه الجودة لم يحظَ بالاهتمام البحثي الكافي، لا سيّما في السياق الفندقي السعودي (أحمد، 2026). وقد استعرض الباحث الدراسات السابقة فوجد أنّ معظمها </w:t>
      </w:r>
      <w:r w:rsidRPr="00B74C98">
        <w:rPr>
          <w:rFonts w:ascii="Simplified Arabic" w:eastAsia="Times New Roman" w:hAnsi="Simplified Arabic" w:cs="Simplified Arabic"/>
          <w:color w:val="000000" w:themeColor="text1"/>
          <w:kern w:val="0"/>
          <w:sz w:val="28"/>
          <w:szCs w:val="28"/>
          <w:rtl/>
          <w14:ligatures w14:val="none"/>
        </w:rPr>
        <w:lastRenderedPageBreak/>
        <w:t>تناول إدارة علاقات العملاء في علاقتها برضا العميل والولاء والأداء التسويقي والتميّز المؤسسي (عبدالرحمن ومازن، 2024؛ القحطاني، 2023)، فيما تناولت دراسات أخرى جودة المشاريع في علاقتها بالمعايير الدولية وإدارة المخاطر واليقظة الاستراتيجية (حزين والبزايعة، 2024؛ العلوان والحياصات، 2022؛ الجرابعة والطراونة، 2022)، لكنّها لم تجمع بين المتغيرَين في إطار واحد</w:t>
      </w:r>
      <w:r w:rsidRPr="00B74C98">
        <w:rPr>
          <w:rFonts w:ascii="Simplified Arabic" w:eastAsia="Times New Roman" w:hAnsi="Simplified Arabic" w:cs="Simplified Arabic"/>
          <w:color w:val="000000" w:themeColor="text1"/>
          <w:kern w:val="0"/>
          <w:sz w:val="28"/>
          <w:szCs w:val="28"/>
          <w14:ligatures w14:val="none"/>
        </w:rPr>
        <w:t>.</w:t>
      </w:r>
    </w:p>
    <w:p w14:paraId="5A1BE000"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وتزداد أهمية هذه المشكلة في ضوء تنامي المنافسة بين الفنادق السعودية والإقليمية، وارتفاع سقف توقّعات الضيوف، وتنوّع الجنسيات والثقافات التي تستقبلها المملكة، مما يجعل توظيف إدارة علاقات العملاء أداةً محوريةً لفهم هذا التنوّع وترجمته إلى مشاريع خدمية عالية الجودة تُلبّي احتياجات الشرائح المختلفة. وقد أشارت الدراسات إلى أنّ الفنادق التي تتبنّى منظومات متقدّمة لإدارة علاقات العملاء تتفوّق في تنفيذ مشاريعها الخدمية</w:t>
      </w:r>
      <w:r w:rsidRPr="00B74C98">
        <w:rPr>
          <w:rFonts w:ascii="Simplified Arabic" w:eastAsia="Times New Roman" w:hAnsi="Simplified Arabic" w:cs="Simplified Arabic"/>
          <w:color w:val="000000" w:themeColor="text1"/>
          <w:kern w:val="0"/>
          <w:sz w:val="28"/>
          <w:szCs w:val="28"/>
          <w14:ligatures w14:val="none"/>
        </w:rPr>
        <w:t xml:space="preserve"> (Alshawabkeh et al., 2022).</w:t>
      </w:r>
    </w:p>
    <w:p w14:paraId="7A6D54E3"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74C98">
        <w:rPr>
          <w:rFonts w:ascii="Simplified Arabic" w:eastAsia="Times New Roman" w:hAnsi="Simplified Arabic" w:cs="Simplified Arabic"/>
          <w:b/>
          <w:bCs/>
          <w:color w:val="000000" w:themeColor="text1"/>
          <w:kern w:val="0"/>
          <w:sz w:val="28"/>
          <w:szCs w:val="28"/>
          <w:rtl/>
          <w14:ligatures w14:val="none"/>
        </w:rPr>
        <w:t>وبناءً على ما سبق، تتبلور مشكلة الدراسة في التساؤل الرئيس الآتي</w:t>
      </w:r>
      <w:r w:rsidRPr="00B74C98">
        <w:rPr>
          <w:rFonts w:ascii="Simplified Arabic" w:eastAsia="Times New Roman" w:hAnsi="Simplified Arabic" w:cs="Simplified Arabic"/>
          <w:b/>
          <w:bCs/>
          <w:color w:val="000000" w:themeColor="text1"/>
          <w:kern w:val="0"/>
          <w:sz w:val="28"/>
          <w:szCs w:val="28"/>
          <w14:ligatures w14:val="none"/>
        </w:rPr>
        <w:t>:</w:t>
      </w:r>
    </w:p>
    <w:p w14:paraId="4F5E7017"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ما دور إدارة علاقات العملاء بأبعادها (المعرفة بالعميل، التفاعل مع العميل، التخصيص، التكنولوجيا المستخدمة، الاستجابة للعميل) في تحسين جودة مشاريع الخدمات الفندقية بالفنادق العاملة في المملكة العربية السعودية؟</w:t>
      </w:r>
    </w:p>
    <w:p w14:paraId="76544DDE" w14:textId="3CE956F6" w:rsidR="00084230" w:rsidRPr="00B74C98" w:rsidRDefault="00E22684" w:rsidP="00E2268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 w:name="_Toc234231948"/>
      <w:r w:rsidRPr="00B74C98">
        <w:rPr>
          <w:rFonts w:ascii="Simplified Arabic" w:eastAsia="Times New Roman" w:hAnsi="Simplified Arabic" w:cs="Simplified Arabic" w:hint="cs"/>
          <w:b/>
          <w:bCs/>
          <w:color w:val="000000" w:themeColor="text1"/>
          <w:kern w:val="0"/>
          <w:sz w:val="36"/>
          <w:szCs w:val="36"/>
          <w:rtl/>
          <w14:ligatures w14:val="none"/>
        </w:rPr>
        <w:t xml:space="preserve">3.1 </w:t>
      </w:r>
      <w:r w:rsidR="00084230" w:rsidRPr="00B74C98">
        <w:rPr>
          <w:rFonts w:ascii="Simplified Arabic" w:eastAsia="Times New Roman" w:hAnsi="Simplified Arabic" w:cs="Simplified Arabic"/>
          <w:b/>
          <w:bCs/>
          <w:color w:val="000000" w:themeColor="text1"/>
          <w:kern w:val="0"/>
          <w:sz w:val="36"/>
          <w:szCs w:val="36"/>
          <w:rtl/>
          <w14:ligatures w14:val="none"/>
        </w:rPr>
        <w:t>أهمية الدراسة</w:t>
      </w:r>
      <w:bookmarkEnd w:id="4"/>
    </w:p>
    <w:p w14:paraId="1B3C267A"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6D9CCE4A" w14:textId="77777777" w:rsidR="00084230" w:rsidRPr="00B74C98" w:rsidRDefault="00084230" w:rsidP="00E22684">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تُثري الأدبيات الإدارية عبر تقديم إطار نظري متكامل يجمع بين إدارة علاقات العملاء وجودة مشاريع الخدمات الفندقية في سياق بحثي واحد</w:t>
      </w:r>
      <w:r w:rsidRPr="00B74C98">
        <w:rPr>
          <w:rFonts w:ascii="Simplified Arabic" w:eastAsia="Times New Roman" w:hAnsi="Simplified Arabic" w:cs="Simplified Arabic"/>
          <w:color w:val="000000" w:themeColor="text1"/>
          <w:kern w:val="0"/>
          <w:sz w:val="28"/>
          <w:szCs w:val="28"/>
          <w14:ligatures w14:val="none"/>
        </w:rPr>
        <w:t>.</w:t>
      </w:r>
    </w:p>
    <w:p w14:paraId="33A2E106" w14:textId="77777777" w:rsidR="00084230" w:rsidRPr="00B74C98" w:rsidRDefault="00084230" w:rsidP="00E22684">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تُسهم في سدّ الفجوة البحثية الناتجة عن ندرة الدراسات التي تناولت العلاقة بين المتغيرَين في القطاع الفندقي السعودي</w:t>
      </w:r>
      <w:r w:rsidRPr="00B74C98">
        <w:rPr>
          <w:rFonts w:ascii="Simplified Arabic" w:eastAsia="Times New Roman" w:hAnsi="Simplified Arabic" w:cs="Simplified Arabic"/>
          <w:color w:val="000000" w:themeColor="text1"/>
          <w:kern w:val="0"/>
          <w:sz w:val="28"/>
          <w:szCs w:val="28"/>
          <w14:ligatures w14:val="none"/>
        </w:rPr>
        <w:t>.</w:t>
      </w:r>
    </w:p>
    <w:p w14:paraId="0A9F6BA4" w14:textId="77777777" w:rsidR="00084230" w:rsidRPr="00B74C98" w:rsidRDefault="00084230" w:rsidP="00E22684">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تُقدّم إضافة معرفية جديدة تتعلّق بأبعاد إدارة علاقات العملاء وأثرها على أبعاد جودة المشاريع في بيئة عربية وخليجية</w:t>
      </w:r>
      <w:r w:rsidRPr="00B74C98">
        <w:rPr>
          <w:rFonts w:ascii="Simplified Arabic" w:eastAsia="Times New Roman" w:hAnsi="Simplified Arabic" w:cs="Simplified Arabic"/>
          <w:color w:val="000000" w:themeColor="text1"/>
          <w:kern w:val="0"/>
          <w:sz w:val="28"/>
          <w:szCs w:val="28"/>
          <w14:ligatures w14:val="none"/>
        </w:rPr>
        <w:t>.</w:t>
      </w:r>
    </w:p>
    <w:p w14:paraId="20F1187E" w14:textId="77777777" w:rsidR="00084230" w:rsidRPr="00B74C98" w:rsidRDefault="00084230" w:rsidP="00E22684">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تُشكّل منطلقاً لدراسات لاحقة تتناول متغيرات وسيطة أو معدّلة في العلاقة بين المتغيرَين</w:t>
      </w:r>
      <w:r w:rsidRPr="00B74C98">
        <w:rPr>
          <w:rFonts w:ascii="Simplified Arabic" w:eastAsia="Times New Roman" w:hAnsi="Simplified Arabic" w:cs="Simplified Arabic"/>
          <w:color w:val="000000" w:themeColor="text1"/>
          <w:kern w:val="0"/>
          <w:sz w:val="28"/>
          <w:szCs w:val="28"/>
          <w14:ligatures w14:val="none"/>
        </w:rPr>
        <w:t>.</w:t>
      </w:r>
    </w:p>
    <w:p w14:paraId="5C45702A" w14:textId="77777777" w:rsidR="00084230" w:rsidRPr="00B74C98" w:rsidRDefault="00084230" w:rsidP="00E22684">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تُسهم في مراجعة وتحديث الأطر المفاهيمية المتعلّقة بجودة المشاريع في القطاع الخدمي بشكل عام والفندقي بشكل خاص</w:t>
      </w:r>
      <w:r w:rsidRPr="00B74C98">
        <w:rPr>
          <w:rFonts w:ascii="Simplified Arabic" w:eastAsia="Times New Roman" w:hAnsi="Simplified Arabic" w:cs="Simplified Arabic"/>
          <w:color w:val="000000" w:themeColor="text1"/>
          <w:kern w:val="0"/>
          <w:sz w:val="28"/>
          <w:szCs w:val="28"/>
          <w14:ligatures w14:val="none"/>
        </w:rPr>
        <w:t>.</w:t>
      </w:r>
    </w:p>
    <w:p w14:paraId="6EECE5A7"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الأهمية العملية (التطبيقية)</w:t>
      </w:r>
    </w:p>
    <w:p w14:paraId="1133352D" w14:textId="77777777" w:rsidR="00084230" w:rsidRPr="00B74C98" w:rsidRDefault="00084230" w:rsidP="00E22684">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تُقدّم للفنادق السعودية مؤشرات عملية حول أفضل الممارسات في توظيف إدارة علاقات العملاء لتحسين جودة مشاريعها الخدمية</w:t>
      </w:r>
      <w:r w:rsidRPr="00B74C98">
        <w:rPr>
          <w:rFonts w:ascii="Simplified Arabic" w:eastAsia="Times New Roman" w:hAnsi="Simplified Arabic" w:cs="Simplified Arabic"/>
          <w:color w:val="000000" w:themeColor="text1"/>
          <w:kern w:val="0"/>
          <w:sz w:val="28"/>
          <w:szCs w:val="28"/>
          <w14:ligatures w14:val="none"/>
        </w:rPr>
        <w:t>.</w:t>
      </w:r>
    </w:p>
    <w:p w14:paraId="748BBC69" w14:textId="77777777" w:rsidR="00084230" w:rsidRPr="00B74C98" w:rsidRDefault="00084230" w:rsidP="00E22684">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تدعم صنّاع القرار في القطاع الفندقي في بناء استراتيجيات تكاملية تربط بين معرفة العميل ومنظومة إدارة المشاريع</w:t>
      </w:r>
      <w:r w:rsidRPr="00B74C98">
        <w:rPr>
          <w:rFonts w:ascii="Simplified Arabic" w:eastAsia="Times New Roman" w:hAnsi="Simplified Arabic" w:cs="Simplified Arabic"/>
          <w:color w:val="000000" w:themeColor="text1"/>
          <w:kern w:val="0"/>
          <w:sz w:val="28"/>
          <w:szCs w:val="28"/>
          <w14:ligatures w14:val="none"/>
        </w:rPr>
        <w:t>.</w:t>
      </w:r>
    </w:p>
    <w:p w14:paraId="2FC809C6" w14:textId="77777777" w:rsidR="00084230" w:rsidRPr="00B74C98" w:rsidRDefault="00084230" w:rsidP="00E22684">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تُسهم في تعزيز تنافسية القطاع الفندقي السعودي بما يتماشى مع مستهدفات رؤية المملكة 2030 في مجال السياحة والضيافة</w:t>
      </w:r>
      <w:r w:rsidRPr="00B74C98">
        <w:rPr>
          <w:rFonts w:ascii="Simplified Arabic" w:eastAsia="Times New Roman" w:hAnsi="Simplified Arabic" w:cs="Simplified Arabic"/>
          <w:color w:val="000000" w:themeColor="text1"/>
          <w:kern w:val="0"/>
          <w:sz w:val="28"/>
          <w:szCs w:val="28"/>
          <w14:ligatures w14:val="none"/>
        </w:rPr>
        <w:t>.</w:t>
      </w:r>
    </w:p>
    <w:p w14:paraId="282BADB3" w14:textId="77777777" w:rsidR="00084230" w:rsidRPr="00B74C98" w:rsidRDefault="00084230" w:rsidP="00E22684">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تُساعد إدارات الفنادق في تحديد نقاط القوة والقصور في تطبيقاتها الحالية لإدارة علاقات العملاء وأثرها على جودة المشاريع</w:t>
      </w:r>
      <w:r w:rsidRPr="00B74C98">
        <w:rPr>
          <w:rFonts w:ascii="Simplified Arabic" w:eastAsia="Times New Roman" w:hAnsi="Simplified Arabic" w:cs="Simplified Arabic"/>
          <w:color w:val="000000" w:themeColor="text1"/>
          <w:kern w:val="0"/>
          <w:sz w:val="28"/>
          <w:szCs w:val="28"/>
          <w14:ligatures w14:val="none"/>
        </w:rPr>
        <w:t>.</w:t>
      </w:r>
    </w:p>
    <w:p w14:paraId="2EB36B6B" w14:textId="77777777" w:rsidR="00084230" w:rsidRPr="00B74C98" w:rsidRDefault="00084230" w:rsidP="00E22684">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توفّر أداة قياس علمية يمكن للفنادق استخدامها لتقييم أثر تطبيقاتها الإدارية على جودة مشاريعها</w:t>
      </w:r>
      <w:r w:rsidRPr="00B74C98">
        <w:rPr>
          <w:rFonts w:ascii="Simplified Arabic" w:eastAsia="Times New Roman" w:hAnsi="Simplified Arabic" w:cs="Simplified Arabic"/>
          <w:color w:val="000000" w:themeColor="text1"/>
          <w:kern w:val="0"/>
          <w:sz w:val="28"/>
          <w:szCs w:val="28"/>
          <w14:ligatures w14:val="none"/>
        </w:rPr>
        <w:t>.</w:t>
      </w:r>
    </w:p>
    <w:p w14:paraId="342CB4F9" w14:textId="77777777" w:rsidR="00084230" w:rsidRPr="00B74C98" w:rsidRDefault="00084230" w:rsidP="00E22684">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تُفيد الجهات التنظيمية والإشرافية في القطاع السياحي بالمملكة في وضع أطر إرشادية لتطوير الأداء الفندقي</w:t>
      </w:r>
      <w:r w:rsidRPr="00B74C98">
        <w:rPr>
          <w:rFonts w:ascii="Simplified Arabic" w:eastAsia="Times New Roman" w:hAnsi="Simplified Arabic" w:cs="Simplified Arabic"/>
          <w:color w:val="000000" w:themeColor="text1"/>
          <w:kern w:val="0"/>
          <w:sz w:val="28"/>
          <w:szCs w:val="28"/>
          <w14:ligatures w14:val="none"/>
        </w:rPr>
        <w:t>.</w:t>
      </w:r>
    </w:p>
    <w:p w14:paraId="3203B15C" w14:textId="56163427" w:rsidR="00084230" w:rsidRPr="00B74C98" w:rsidRDefault="00E22684" w:rsidP="00E2268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 w:name="_Toc234231949"/>
      <w:r w:rsidRPr="00B74C98">
        <w:rPr>
          <w:rFonts w:ascii="Simplified Arabic" w:eastAsia="Times New Roman" w:hAnsi="Simplified Arabic" w:cs="Simplified Arabic" w:hint="cs"/>
          <w:b/>
          <w:bCs/>
          <w:color w:val="000000" w:themeColor="text1"/>
          <w:kern w:val="0"/>
          <w:sz w:val="36"/>
          <w:szCs w:val="36"/>
          <w:rtl/>
          <w14:ligatures w14:val="none"/>
        </w:rPr>
        <w:t xml:space="preserve">4.1 </w:t>
      </w:r>
      <w:r w:rsidR="00084230" w:rsidRPr="00B74C98">
        <w:rPr>
          <w:rFonts w:ascii="Simplified Arabic" w:eastAsia="Times New Roman" w:hAnsi="Simplified Arabic" w:cs="Simplified Arabic"/>
          <w:b/>
          <w:bCs/>
          <w:color w:val="000000" w:themeColor="text1"/>
          <w:kern w:val="0"/>
          <w:sz w:val="36"/>
          <w:szCs w:val="36"/>
          <w:rtl/>
          <w14:ligatures w14:val="none"/>
        </w:rPr>
        <w:t>أهداف الدراسة</w:t>
      </w:r>
      <w:bookmarkEnd w:id="5"/>
    </w:p>
    <w:p w14:paraId="52B7F1AF" w14:textId="3DDDAC34"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الهدف الرئيس</w:t>
      </w:r>
      <w:r w:rsidR="00E22684" w:rsidRPr="00B74C98">
        <w:rPr>
          <w:rFonts w:ascii="Simplified Arabic" w:eastAsia="Times New Roman" w:hAnsi="Simplified Arabic" w:cs="Simplified Arabic"/>
          <w:color w:val="000000" w:themeColor="text1"/>
          <w:kern w:val="0"/>
          <w:sz w:val="28"/>
          <w:szCs w:val="28"/>
          <w14:ligatures w14:val="none"/>
        </w:rPr>
        <w:t>:</w:t>
      </w:r>
      <w:r w:rsidR="00E22684" w:rsidRPr="00B74C98">
        <w:rPr>
          <w:rFonts w:ascii="Simplified Arabic" w:eastAsia="Times New Roman" w:hAnsi="Simplified Arabic" w:cs="Simplified Arabic" w:hint="cs"/>
          <w:color w:val="000000" w:themeColor="text1"/>
          <w:kern w:val="0"/>
          <w:sz w:val="28"/>
          <w:szCs w:val="28"/>
          <w:rtl/>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تهدف الدراسة إلى دراسة أثر إدارة علاقات العملاء بأبعادها (المعرفة بالعميل، التفاعل مع العميل، التخصيص، التكنولوجيا المستخدمة، الاستجابة للعميل) على جودة مشاريع الخدمات الفندقية في الفنادق العاملة في المملكة العربية السعودية</w:t>
      </w:r>
      <w:r w:rsidRPr="00B74C98">
        <w:rPr>
          <w:rFonts w:ascii="Simplified Arabic" w:eastAsia="Times New Roman" w:hAnsi="Simplified Arabic" w:cs="Simplified Arabic"/>
          <w:color w:val="000000" w:themeColor="text1"/>
          <w:kern w:val="0"/>
          <w:sz w:val="28"/>
          <w:szCs w:val="28"/>
          <w14:ligatures w14:val="none"/>
        </w:rPr>
        <w:t>.</w:t>
      </w:r>
    </w:p>
    <w:p w14:paraId="75BFA98D"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الأهداف الفرعية</w:t>
      </w:r>
      <w:r w:rsidRPr="00B74C98">
        <w:rPr>
          <w:rFonts w:ascii="Simplified Arabic" w:eastAsia="Times New Roman" w:hAnsi="Simplified Arabic" w:cs="Simplified Arabic"/>
          <w:b/>
          <w:bCs/>
          <w:color w:val="000000" w:themeColor="text1"/>
          <w:kern w:val="0"/>
          <w:sz w:val="32"/>
          <w:szCs w:val="32"/>
          <w14:ligatures w14:val="none"/>
        </w:rPr>
        <w:t>:</w:t>
      </w:r>
    </w:p>
    <w:p w14:paraId="54D88467" w14:textId="77777777" w:rsidR="00084230" w:rsidRPr="00B74C98" w:rsidRDefault="00084230" w:rsidP="00E2268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التعرّف على الإطار المفاهيمي والنظري لإدارة علاقات العملاء وأبعادها في السياق الفندقي</w:t>
      </w:r>
      <w:r w:rsidRPr="00B74C98">
        <w:rPr>
          <w:rFonts w:ascii="Simplified Arabic" w:eastAsia="Times New Roman" w:hAnsi="Simplified Arabic" w:cs="Simplified Arabic"/>
          <w:color w:val="000000" w:themeColor="text1"/>
          <w:kern w:val="0"/>
          <w:sz w:val="28"/>
          <w:szCs w:val="28"/>
          <w14:ligatures w14:val="none"/>
        </w:rPr>
        <w:t>.</w:t>
      </w:r>
    </w:p>
    <w:p w14:paraId="115C38C4" w14:textId="77777777" w:rsidR="00084230" w:rsidRPr="00B74C98" w:rsidRDefault="00084230" w:rsidP="00E2268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الوقوف على الإطار المفاهيمي والنظري لجودة المشاريع الفندقية ومحدّداتها</w:t>
      </w:r>
      <w:r w:rsidRPr="00B74C98">
        <w:rPr>
          <w:rFonts w:ascii="Simplified Arabic" w:eastAsia="Times New Roman" w:hAnsi="Simplified Arabic" w:cs="Simplified Arabic"/>
          <w:color w:val="000000" w:themeColor="text1"/>
          <w:kern w:val="0"/>
          <w:sz w:val="28"/>
          <w:szCs w:val="28"/>
          <w14:ligatures w14:val="none"/>
        </w:rPr>
        <w:t>.</w:t>
      </w:r>
    </w:p>
    <w:p w14:paraId="19FA6669" w14:textId="77777777" w:rsidR="00084230" w:rsidRPr="00B74C98" w:rsidRDefault="00084230" w:rsidP="00E2268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تحديد مستوى تطبيق أبعاد إدارة علاقات العملاء في الفنادق العاملة في المملكة العربية السعودية</w:t>
      </w:r>
      <w:r w:rsidRPr="00B74C98">
        <w:rPr>
          <w:rFonts w:ascii="Simplified Arabic" w:eastAsia="Times New Roman" w:hAnsi="Simplified Arabic" w:cs="Simplified Arabic"/>
          <w:color w:val="000000" w:themeColor="text1"/>
          <w:kern w:val="0"/>
          <w:sz w:val="28"/>
          <w:szCs w:val="28"/>
          <w14:ligatures w14:val="none"/>
        </w:rPr>
        <w:t>.</w:t>
      </w:r>
    </w:p>
    <w:p w14:paraId="36378E41" w14:textId="77777777" w:rsidR="00084230" w:rsidRPr="00B74C98" w:rsidRDefault="00084230" w:rsidP="00E2268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الكشف عن مستوى جودة مشاريع الخدمات الفندقية في الفنادق محل الدراسة</w:t>
      </w:r>
      <w:r w:rsidRPr="00B74C98">
        <w:rPr>
          <w:rFonts w:ascii="Simplified Arabic" w:eastAsia="Times New Roman" w:hAnsi="Simplified Arabic" w:cs="Simplified Arabic"/>
          <w:color w:val="000000" w:themeColor="text1"/>
          <w:kern w:val="0"/>
          <w:sz w:val="28"/>
          <w:szCs w:val="28"/>
          <w14:ligatures w14:val="none"/>
        </w:rPr>
        <w:t>.</w:t>
      </w:r>
    </w:p>
    <w:p w14:paraId="0C5931BA" w14:textId="77777777" w:rsidR="00084230" w:rsidRPr="00B74C98" w:rsidRDefault="00084230" w:rsidP="00E2268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قياس أثر بُعد المعرفة بالعميل على جودة مشاريع الخدمات الفندقية في الفنادق السعودية</w:t>
      </w:r>
      <w:r w:rsidRPr="00B74C98">
        <w:rPr>
          <w:rFonts w:ascii="Simplified Arabic" w:eastAsia="Times New Roman" w:hAnsi="Simplified Arabic" w:cs="Simplified Arabic"/>
          <w:color w:val="000000" w:themeColor="text1"/>
          <w:kern w:val="0"/>
          <w:sz w:val="28"/>
          <w:szCs w:val="28"/>
          <w14:ligatures w14:val="none"/>
        </w:rPr>
        <w:t>.</w:t>
      </w:r>
    </w:p>
    <w:p w14:paraId="54D56571" w14:textId="77777777" w:rsidR="00084230" w:rsidRPr="00B74C98" w:rsidRDefault="00084230" w:rsidP="00E2268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قياس أثر بُعد التفاعل مع العميل على جودة مشاريع الخدمات الفندقية في الفنادق السعودية</w:t>
      </w:r>
      <w:r w:rsidRPr="00B74C98">
        <w:rPr>
          <w:rFonts w:ascii="Simplified Arabic" w:eastAsia="Times New Roman" w:hAnsi="Simplified Arabic" w:cs="Simplified Arabic"/>
          <w:color w:val="000000" w:themeColor="text1"/>
          <w:kern w:val="0"/>
          <w:sz w:val="28"/>
          <w:szCs w:val="28"/>
          <w14:ligatures w14:val="none"/>
        </w:rPr>
        <w:t>.</w:t>
      </w:r>
    </w:p>
    <w:p w14:paraId="19A174B9" w14:textId="77777777" w:rsidR="00084230" w:rsidRPr="00B74C98" w:rsidRDefault="00084230" w:rsidP="00E2268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قياس أثر بُعد التخصيص على جودة مشاريع الخدمات الفندقية في الفنادق السعودية</w:t>
      </w:r>
      <w:r w:rsidRPr="00B74C98">
        <w:rPr>
          <w:rFonts w:ascii="Simplified Arabic" w:eastAsia="Times New Roman" w:hAnsi="Simplified Arabic" w:cs="Simplified Arabic"/>
          <w:color w:val="000000" w:themeColor="text1"/>
          <w:kern w:val="0"/>
          <w:sz w:val="28"/>
          <w:szCs w:val="28"/>
          <w14:ligatures w14:val="none"/>
        </w:rPr>
        <w:t>.</w:t>
      </w:r>
    </w:p>
    <w:p w14:paraId="62079A6C" w14:textId="77777777" w:rsidR="00084230" w:rsidRPr="00B74C98" w:rsidRDefault="00084230" w:rsidP="00E2268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قياس أثر بُعد التكنولوجيا المستخدمة على جودة مشاريع الخدمات الفندقية في الفنادق السعودية</w:t>
      </w:r>
      <w:r w:rsidRPr="00B74C98">
        <w:rPr>
          <w:rFonts w:ascii="Simplified Arabic" w:eastAsia="Times New Roman" w:hAnsi="Simplified Arabic" w:cs="Simplified Arabic"/>
          <w:color w:val="000000" w:themeColor="text1"/>
          <w:kern w:val="0"/>
          <w:sz w:val="28"/>
          <w:szCs w:val="28"/>
          <w14:ligatures w14:val="none"/>
        </w:rPr>
        <w:t>.</w:t>
      </w:r>
    </w:p>
    <w:p w14:paraId="58BC0A6F" w14:textId="77777777" w:rsidR="00084230" w:rsidRPr="00B74C98" w:rsidRDefault="00084230" w:rsidP="00E2268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قياس أثر بُعد الاستجابة للعميل على جودة مشاريع الخدمات الفندقية في الفنادق السعودية</w:t>
      </w:r>
      <w:r w:rsidRPr="00B74C98">
        <w:rPr>
          <w:rFonts w:ascii="Simplified Arabic" w:eastAsia="Times New Roman" w:hAnsi="Simplified Arabic" w:cs="Simplified Arabic"/>
          <w:color w:val="000000" w:themeColor="text1"/>
          <w:kern w:val="0"/>
          <w:sz w:val="28"/>
          <w:szCs w:val="28"/>
          <w14:ligatures w14:val="none"/>
        </w:rPr>
        <w:t>.</w:t>
      </w:r>
    </w:p>
    <w:p w14:paraId="40E91F10" w14:textId="77777777" w:rsidR="00084230" w:rsidRPr="00B74C98" w:rsidRDefault="00084230" w:rsidP="00E2268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الكشف عن الفروق ذات الدلالة الإحصائية في استجابات المبحوثين تُعزى إلى المتغيرات الديموغرافية والوظيفية</w:t>
      </w:r>
      <w:r w:rsidRPr="00B74C98">
        <w:rPr>
          <w:rFonts w:ascii="Simplified Arabic" w:eastAsia="Times New Roman" w:hAnsi="Simplified Arabic" w:cs="Simplified Arabic"/>
          <w:color w:val="000000" w:themeColor="text1"/>
          <w:kern w:val="0"/>
          <w:sz w:val="28"/>
          <w:szCs w:val="28"/>
          <w14:ligatures w14:val="none"/>
        </w:rPr>
        <w:t>.</w:t>
      </w:r>
    </w:p>
    <w:p w14:paraId="4A598161" w14:textId="77777777" w:rsidR="00084230" w:rsidRPr="00B74C98" w:rsidRDefault="00084230" w:rsidP="00E22684">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تقديم مجموعة من المقترحات العلمية التي يمكن أن تُسهم في تعزيز دور إدارة علاقات العملاء في تحسين جودة مشاريع الخدمات الفندقية بالمملكة العربية السعودية</w:t>
      </w:r>
      <w:r w:rsidRPr="00B74C98">
        <w:rPr>
          <w:rFonts w:ascii="Simplified Arabic" w:eastAsia="Times New Roman" w:hAnsi="Simplified Arabic" w:cs="Simplified Arabic"/>
          <w:color w:val="000000" w:themeColor="text1"/>
          <w:kern w:val="0"/>
          <w:sz w:val="28"/>
          <w:szCs w:val="28"/>
          <w14:ligatures w14:val="none"/>
        </w:rPr>
        <w:t>.</w:t>
      </w:r>
    </w:p>
    <w:p w14:paraId="367D64DB" w14:textId="707A4A43" w:rsidR="00084230" w:rsidRPr="00B74C98" w:rsidRDefault="00E22684" w:rsidP="00E2268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 w:name="_Toc234231950"/>
      <w:r w:rsidRPr="00B74C98">
        <w:rPr>
          <w:rFonts w:ascii="Simplified Arabic" w:eastAsia="Times New Roman" w:hAnsi="Simplified Arabic" w:cs="Simplified Arabic" w:hint="cs"/>
          <w:b/>
          <w:bCs/>
          <w:color w:val="000000" w:themeColor="text1"/>
          <w:kern w:val="0"/>
          <w:sz w:val="36"/>
          <w:szCs w:val="36"/>
          <w:rtl/>
          <w14:ligatures w14:val="none"/>
        </w:rPr>
        <w:t xml:space="preserve">5.1 </w:t>
      </w:r>
      <w:r w:rsidR="00084230" w:rsidRPr="00B74C98">
        <w:rPr>
          <w:rFonts w:ascii="Simplified Arabic" w:eastAsia="Times New Roman" w:hAnsi="Simplified Arabic" w:cs="Simplified Arabic"/>
          <w:b/>
          <w:bCs/>
          <w:color w:val="000000" w:themeColor="text1"/>
          <w:kern w:val="0"/>
          <w:sz w:val="36"/>
          <w:szCs w:val="36"/>
          <w:rtl/>
          <w14:ligatures w14:val="none"/>
        </w:rPr>
        <w:t>أسئلة الدراسة</w:t>
      </w:r>
      <w:bookmarkEnd w:id="6"/>
    </w:p>
    <w:p w14:paraId="0392ED6B" w14:textId="25EE74F1"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السؤال الرئيس</w:t>
      </w:r>
      <w:r w:rsidR="00E22684" w:rsidRPr="00B74C98">
        <w:rPr>
          <w:rFonts w:ascii="Simplified Arabic" w:eastAsia="Times New Roman" w:hAnsi="Simplified Arabic" w:cs="Simplified Arabic"/>
          <w:color w:val="000000" w:themeColor="text1"/>
          <w:kern w:val="0"/>
          <w:sz w:val="28"/>
          <w:szCs w:val="28"/>
          <w14:ligatures w14:val="none"/>
        </w:rPr>
        <w:t>:</w:t>
      </w:r>
      <w:r w:rsidR="00E22684" w:rsidRPr="00B74C98">
        <w:rPr>
          <w:rFonts w:ascii="Simplified Arabic" w:eastAsia="Times New Roman" w:hAnsi="Simplified Arabic" w:cs="Simplified Arabic" w:hint="cs"/>
          <w:color w:val="000000" w:themeColor="text1"/>
          <w:kern w:val="0"/>
          <w:sz w:val="28"/>
          <w:szCs w:val="28"/>
          <w:rtl/>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ما أثر إدارة علاقات العملاء بأبعادها (المعرفة بالعميل، التفاعل مع العميل، التخصيص، التكنولوجيا المستخدمة، الاستجابة للعميل) على جودة مشاريع الخدمات الفندقية في الفنادق العاملة في المملكة العربية السعودية؟</w:t>
      </w:r>
    </w:p>
    <w:p w14:paraId="36AADCC4"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الأسئلة الفرعية</w:t>
      </w:r>
      <w:r w:rsidRPr="00B74C98">
        <w:rPr>
          <w:rFonts w:ascii="Simplified Arabic" w:eastAsia="Times New Roman" w:hAnsi="Simplified Arabic" w:cs="Simplified Arabic"/>
          <w:b/>
          <w:bCs/>
          <w:color w:val="000000" w:themeColor="text1"/>
          <w:kern w:val="0"/>
          <w:sz w:val="32"/>
          <w:szCs w:val="32"/>
          <w14:ligatures w14:val="none"/>
        </w:rPr>
        <w:t>:</w:t>
      </w:r>
    </w:p>
    <w:p w14:paraId="53E41C33" w14:textId="77777777" w:rsidR="00084230" w:rsidRPr="00B74C98" w:rsidRDefault="00084230" w:rsidP="00E22684">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ما مستوى تطبيق إدارة علاقات العملاء بأبعادها المختلفة في الفنادق العاملة في المملكة العربية السعودية؟</w:t>
      </w:r>
    </w:p>
    <w:p w14:paraId="711AB7ED" w14:textId="77777777" w:rsidR="00084230" w:rsidRPr="00B74C98" w:rsidRDefault="00084230" w:rsidP="00E22684">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ما مستوى جودة مشاريع الخدمات الفندقية في الفنادق محل الدراسة؟</w:t>
      </w:r>
    </w:p>
    <w:p w14:paraId="290EF26A" w14:textId="77777777" w:rsidR="00084230" w:rsidRPr="00B74C98" w:rsidRDefault="00084230" w:rsidP="00E22684">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ما أثر بُعد المعرفة بالعميل على جودة مشاريع الخدمات الفندقية في الفنادق السعودية؟</w:t>
      </w:r>
    </w:p>
    <w:p w14:paraId="3D7694F7" w14:textId="77777777" w:rsidR="00084230" w:rsidRPr="00B74C98" w:rsidRDefault="00084230" w:rsidP="00E22684">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ما أثر بُعد التفاعل مع العميل على جودة مشاريع الخدمات الفندقية في الفنادق السعودية؟</w:t>
      </w:r>
    </w:p>
    <w:p w14:paraId="093D9403" w14:textId="77777777" w:rsidR="00084230" w:rsidRPr="00B74C98" w:rsidRDefault="00084230" w:rsidP="00E22684">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ما أثر بُعد التخصيص على جودة مشاريع الخدمات الفندقية في الفنادق السعودية؟</w:t>
      </w:r>
    </w:p>
    <w:p w14:paraId="1A63E71F" w14:textId="77777777" w:rsidR="00084230" w:rsidRPr="00B74C98" w:rsidRDefault="00084230" w:rsidP="00E22684">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ما أثر بُعد التكنولوجيا المستخدمة على جودة مشاريع الخدمات الفندقية في الفنادق السعودية؟</w:t>
      </w:r>
    </w:p>
    <w:p w14:paraId="05A6544D" w14:textId="77777777" w:rsidR="00084230" w:rsidRPr="00B74C98" w:rsidRDefault="00084230" w:rsidP="00E22684">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ما أثر بُعد الاستجابة للعميل على جودة مشاريع الخدمات الفندقية في الفنادق السعودية؟</w:t>
      </w:r>
    </w:p>
    <w:p w14:paraId="58FCBEC0" w14:textId="77777777" w:rsidR="00084230" w:rsidRPr="00B74C98" w:rsidRDefault="00084230" w:rsidP="00E22684">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هل توجد فروق ذات دلالة إحصائية في استجابات المبحوثين حول متغيرات الدراسة تُعزى إلى المتغيرات الديموغرافية والوظيفية؟</w:t>
      </w:r>
    </w:p>
    <w:p w14:paraId="6100731A" w14:textId="238D7A50" w:rsidR="00E22684" w:rsidRPr="00B74C98" w:rsidRDefault="00E22684" w:rsidP="00E2268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6"/>
          <w:szCs w:val="36"/>
          <w14:ligatures w14:val="none"/>
        </w:rPr>
      </w:pPr>
      <w:bookmarkStart w:id="7" w:name="_Toc234231951"/>
      <w:r w:rsidRPr="00B74C98">
        <w:rPr>
          <w:rFonts w:ascii="Simplified Arabic" w:eastAsia="Times New Roman" w:hAnsi="Simplified Arabic" w:cs="Simplified Arabic" w:hint="cs"/>
          <w:b/>
          <w:bCs/>
          <w:color w:val="000000" w:themeColor="text1"/>
          <w:kern w:val="0"/>
          <w:sz w:val="36"/>
          <w:szCs w:val="36"/>
          <w:rtl/>
          <w14:ligatures w14:val="none"/>
        </w:rPr>
        <w:lastRenderedPageBreak/>
        <w:t xml:space="preserve">6.1 </w:t>
      </w:r>
      <w:r w:rsidR="00084230" w:rsidRPr="00B74C98">
        <w:rPr>
          <w:rFonts w:ascii="Simplified Arabic" w:eastAsia="Times New Roman" w:hAnsi="Simplified Arabic" w:cs="Simplified Arabic"/>
          <w:b/>
          <w:bCs/>
          <w:color w:val="000000" w:themeColor="text1"/>
          <w:kern w:val="0"/>
          <w:sz w:val="36"/>
          <w:szCs w:val="36"/>
          <w:rtl/>
          <w14:ligatures w14:val="none"/>
        </w:rPr>
        <w:t>فروض الدراسة</w:t>
      </w:r>
      <w:bookmarkEnd w:id="7"/>
    </w:p>
    <w:p w14:paraId="059A2097" w14:textId="77777777" w:rsidR="00084230" w:rsidRPr="00B74C98" w:rsidRDefault="00084230" w:rsidP="00E22684">
      <w:pPr>
        <w:rPr>
          <w:rFonts w:ascii="Simplified Arabic" w:eastAsia="Times New Roman" w:hAnsi="Simplified Arabic" w:cs="Simplified Arabic"/>
          <w:color w:val="000000" w:themeColor="text1"/>
          <w:sz w:val="28"/>
          <w:szCs w:val="28"/>
        </w:rPr>
      </w:pPr>
    </w:p>
    <w:p w14:paraId="694C939F" w14:textId="2312D7AA"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الفرض الرئيس</w:t>
      </w:r>
      <w:r w:rsidR="00E22684" w:rsidRPr="00B74C98">
        <w:rPr>
          <w:rFonts w:ascii="Simplified Arabic" w:eastAsia="Times New Roman" w:hAnsi="Simplified Arabic" w:cs="Simplified Arabic"/>
          <w:color w:val="000000" w:themeColor="text1"/>
          <w:kern w:val="0"/>
          <w:sz w:val="28"/>
          <w:szCs w:val="28"/>
          <w14:ligatures w14:val="none"/>
        </w:rPr>
        <w:t>:</w:t>
      </w:r>
      <w:r w:rsidR="00E22684" w:rsidRPr="00B74C98">
        <w:rPr>
          <w:rFonts w:ascii="Simplified Arabic" w:eastAsia="Times New Roman" w:hAnsi="Simplified Arabic" w:cs="Simplified Arabic" w:hint="cs"/>
          <w:color w:val="000000" w:themeColor="text1"/>
          <w:kern w:val="0"/>
          <w:sz w:val="28"/>
          <w:szCs w:val="28"/>
          <w:rtl/>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Cambria" w:eastAsia="Times New Roman" w:hAnsi="Cambria" w:cs="Cambria"/>
          <w:color w:val="000000" w:themeColor="text1"/>
          <w:kern w:val="0"/>
          <w:sz w:val="28"/>
          <w:szCs w:val="28"/>
          <w14:ligatures w14:val="none"/>
        </w:rPr>
        <w:t>α</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Times New Roman" w:eastAsia="Times New Roman" w:hAnsi="Times New Roman" w:cs="Times New Roman"/>
          <w:color w:val="000000" w:themeColor="text1"/>
          <w:kern w:val="0"/>
          <w:sz w:val="28"/>
          <w:szCs w:val="28"/>
          <w14:ligatures w14:val="none"/>
        </w:rPr>
        <w:t>≤</w:t>
      </w:r>
      <w:r w:rsidRPr="00B74C98">
        <w:rPr>
          <w:rFonts w:ascii="Simplified Arabic" w:eastAsia="Times New Roman" w:hAnsi="Simplified Arabic" w:cs="Simplified Arabic"/>
          <w:color w:val="000000" w:themeColor="text1"/>
          <w:kern w:val="0"/>
          <w:sz w:val="28"/>
          <w:szCs w:val="28"/>
          <w14:ligatures w14:val="none"/>
        </w:rPr>
        <w:t xml:space="preserve"> 0.05) </w:t>
      </w:r>
      <w:r w:rsidRPr="00B74C98">
        <w:rPr>
          <w:rFonts w:ascii="Simplified Arabic" w:eastAsia="Times New Roman" w:hAnsi="Simplified Arabic" w:cs="Simplified Arabic"/>
          <w:color w:val="000000" w:themeColor="text1"/>
          <w:kern w:val="0"/>
          <w:sz w:val="28"/>
          <w:szCs w:val="28"/>
          <w:rtl/>
          <w14:ligatures w14:val="none"/>
        </w:rPr>
        <w:t>لإدارة علاقات العملاء بأبعادها (المعرفة بالعميل، التفاعل مع العميل، التخصيص، التكنولوجيا المستخدمة، الاستجابة للعميل) على جودة مشاريع الخدمات الفندقية في الفنادق العاملة في المملكة العربية السعودية</w:t>
      </w:r>
      <w:r w:rsidRPr="00B74C98">
        <w:rPr>
          <w:rFonts w:ascii="Simplified Arabic" w:eastAsia="Times New Roman" w:hAnsi="Simplified Arabic" w:cs="Simplified Arabic"/>
          <w:color w:val="000000" w:themeColor="text1"/>
          <w:kern w:val="0"/>
          <w:sz w:val="28"/>
          <w:szCs w:val="28"/>
          <w14:ligatures w14:val="none"/>
        </w:rPr>
        <w:t>”.</w:t>
      </w:r>
    </w:p>
    <w:p w14:paraId="39C8192C"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الفروض الفرعية</w:t>
      </w:r>
      <w:r w:rsidRPr="00B74C98">
        <w:rPr>
          <w:rFonts w:ascii="Simplified Arabic" w:eastAsia="Times New Roman" w:hAnsi="Simplified Arabic" w:cs="Simplified Arabic"/>
          <w:b/>
          <w:bCs/>
          <w:color w:val="000000" w:themeColor="text1"/>
          <w:kern w:val="0"/>
          <w:sz w:val="32"/>
          <w:szCs w:val="32"/>
          <w14:ligatures w14:val="none"/>
        </w:rPr>
        <w:t>:</w:t>
      </w:r>
    </w:p>
    <w:p w14:paraId="4C7A81BA" w14:textId="77777777" w:rsidR="00084230" w:rsidRPr="00B74C98" w:rsidRDefault="00084230" w:rsidP="00E22684">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الفرض الفرعي الأول</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Cambria" w:eastAsia="Times New Roman" w:hAnsi="Cambria" w:cs="Cambria"/>
          <w:color w:val="000000" w:themeColor="text1"/>
          <w:kern w:val="0"/>
          <w:sz w:val="28"/>
          <w:szCs w:val="28"/>
          <w14:ligatures w14:val="none"/>
        </w:rPr>
        <w:t>α</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Times New Roman" w:eastAsia="Times New Roman" w:hAnsi="Times New Roman" w:cs="Times New Roman"/>
          <w:color w:val="000000" w:themeColor="text1"/>
          <w:kern w:val="0"/>
          <w:sz w:val="28"/>
          <w:szCs w:val="28"/>
          <w14:ligatures w14:val="none"/>
        </w:rPr>
        <w:t>≤</w:t>
      </w:r>
      <w:r w:rsidRPr="00B74C98">
        <w:rPr>
          <w:rFonts w:ascii="Simplified Arabic" w:eastAsia="Times New Roman" w:hAnsi="Simplified Arabic" w:cs="Simplified Arabic"/>
          <w:color w:val="000000" w:themeColor="text1"/>
          <w:kern w:val="0"/>
          <w:sz w:val="28"/>
          <w:szCs w:val="28"/>
          <w14:ligatures w14:val="none"/>
        </w:rPr>
        <w:t xml:space="preserve"> 0.05) </w:t>
      </w:r>
      <w:r w:rsidRPr="00B74C98">
        <w:rPr>
          <w:rFonts w:ascii="Simplified Arabic" w:eastAsia="Times New Roman" w:hAnsi="Simplified Arabic" w:cs="Simplified Arabic"/>
          <w:color w:val="000000" w:themeColor="text1"/>
          <w:kern w:val="0"/>
          <w:sz w:val="28"/>
          <w:szCs w:val="28"/>
          <w:rtl/>
          <w14:ligatures w14:val="none"/>
        </w:rPr>
        <w:t>لبُعد المعرفة بالعميل على جودة مشاريع الخدمات الفندقية في الفنادق السعودية</w:t>
      </w:r>
      <w:r w:rsidRPr="00B74C98">
        <w:rPr>
          <w:rFonts w:ascii="Simplified Arabic" w:eastAsia="Times New Roman" w:hAnsi="Simplified Arabic" w:cs="Simplified Arabic"/>
          <w:color w:val="000000" w:themeColor="text1"/>
          <w:kern w:val="0"/>
          <w:sz w:val="28"/>
          <w:szCs w:val="28"/>
          <w14:ligatures w14:val="none"/>
        </w:rPr>
        <w:t>.</w:t>
      </w:r>
    </w:p>
    <w:p w14:paraId="12CFA71F" w14:textId="77777777" w:rsidR="00084230" w:rsidRPr="00B74C98" w:rsidRDefault="00084230" w:rsidP="00E22684">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الفرض الفرعي الثاني</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Cambria" w:eastAsia="Times New Roman" w:hAnsi="Cambria" w:cs="Cambria"/>
          <w:color w:val="000000" w:themeColor="text1"/>
          <w:kern w:val="0"/>
          <w:sz w:val="28"/>
          <w:szCs w:val="28"/>
          <w14:ligatures w14:val="none"/>
        </w:rPr>
        <w:t>α</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Times New Roman" w:eastAsia="Times New Roman" w:hAnsi="Times New Roman" w:cs="Times New Roman"/>
          <w:color w:val="000000" w:themeColor="text1"/>
          <w:kern w:val="0"/>
          <w:sz w:val="28"/>
          <w:szCs w:val="28"/>
          <w14:ligatures w14:val="none"/>
        </w:rPr>
        <w:t>≤</w:t>
      </w:r>
      <w:r w:rsidRPr="00B74C98">
        <w:rPr>
          <w:rFonts w:ascii="Simplified Arabic" w:eastAsia="Times New Roman" w:hAnsi="Simplified Arabic" w:cs="Simplified Arabic"/>
          <w:color w:val="000000" w:themeColor="text1"/>
          <w:kern w:val="0"/>
          <w:sz w:val="28"/>
          <w:szCs w:val="28"/>
          <w14:ligatures w14:val="none"/>
        </w:rPr>
        <w:t xml:space="preserve"> 0.05) </w:t>
      </w:r>
      <w:r w:rsidRPr="00B74C98">
        <w:rPr>
          <w:rFonts w:ascii="Simplified Arabic" w:eastAsia="Times New Roman" w:hAnsi="Simplified Arabic" w:cs="Simplified Arabic"/>
          <w:color w:val="000000" w:themeColor="text1"/>
          <w:kern w:val="0"/>
          <w:sz w:val="28"/>
          <w:szCs w:val="28"/>
          <w:rtl/>
          <w14:ligatures w14:val="none"/>
        </w:rPr>
        <w:t>لبُعد التفاعل مع العميل على جودة مشاريع الخدمات الفندقية في الفنادق السعودية</w:t>
      </w:r>
      <w:r w:rsidRPr="00B74C98">
        <w:rPr>
          <w:rFonts w:ascii="Simplified Arabic" w:eastAsia="Times New Roman" w:hAnsi="Simplified Arabic" w:cs="Simplified Arabic"/>
          <w:color w:val="000000" w:themeColor="text1"/>
          <w:kern w:val="0"/>
          <w:sz w:val="28"/>
          <w:szCs w:val="28"/>
          <w14:ligatures w14:val="none"/>
        </w:rPr>
        <w:t>.</w:t>
      </w:r>
    </w:p>
    <w:p w14:paraId="434B0EFA" w14:textId="77777777" w:rsidR="00084230" w:rsidRPr="00B74C98" w:rsidRDefault="00084230" w:rsidP="00E22684">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الفرض الفرعي الثالث</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Cambria" w:eastAsia="Times New Roman" w:hAnsi="Cambria" w:cs="Cambria"/>
          <w:color w:val="000000" w:themeColor="text1"/>
          <w:kern w:val="0"/>
          <w:sz w:val="28"/>
          <w:szCs w:val="28"/>
          <w14:ligatures w14:val="none"/>
        </w:rPr>
        <w:t>α</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Times New Roman" w:eastAsia="Times New Roman" w:hAnsi="Times New Roman" w:cs="Times New Roman"/>
          <w:color w:val="000000" w:themeColor="text1"/>
          <w:kern w:val="0"/>
          <w:sz w:val="28"/>
          <w:szCs w:val="28"/>
          <w14:ligatures w14:val="none"/>
        </w:rPr>
        <w:t>≤</w:t>
      </w:r>
      <w:r w:rsidRPr="00B74C98">
        <w:rPr>
          <w:rFonts w:ascii="Simplified Arabic" w:eastAsia="Times New Roman" w:hAnsi="Simplified Arabic" w:cs="Simplified Arabic"/>
          <w:color w:val="000000" w:themeColor="text1"/>
          <w:kern w:val="0"/>
          <w:sz w:val="28"/>
          <w:szCs w:val="28"/>
          <w14:ligatures w14:val="none"/>
        </w:rPr>
        <w:t xml:space="preserve"> 0.05) </w:t>
      </w:r>
      <w:r w:rsidRPr="00B74C98">
        <w:rPr>
          <w:rFonts w:ascii="Simplified Arabic" w:eastAsia="Times New Roman" w:hAnsi="Simplified Arabic" w:cs="Simplified Arabic"/>
          <w:color w:val="000000" w:themeColor="text1"/>
          <w:kern w:val="0"/>
          <w:sz w:val="28"/>
          <w:szCs w:val="28"/>
          <w:rtl/>
          <w14:ligatures w14:val="none"/>
        </w:rPr>
        <w:t>لبُعد التخصيص على جودة مشاريع الخدمات الفندقية في الفنادق السعودية</w:t>
      </w:r>
      <w:r w:rsidRPr="00B74C98">
        <w:rPr>
          <w:rFonts w:ascii="Simplified Arabic" w:eastAsia="Times New Roman" w:hAnsi="Simplified Arabic" w:cs="Simplified Arabic"/>
          <w:color w:val="000000" w:themeColor="text1"/>
          <w:kern w:val="0"/>
          <w:sz w:val="28"/>
          <w:szCs w:val="28"/>
          <w14:ligatures w14:val="none"/>
        </w:rPr>
        <w:t>.</w:t>
      </w:r>
    </w:p>
    <w:p w14:paraId="318A67EF" w14:textId="77777777" w:rsidR="00084230" w:rsidRPr="00B74C98" w:rsidRDefault="00084230" w:rsidP="00E22684">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الفرض الفرعي الرابع</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Cambria" w:eastAsia="Times New Roman" w:hAnsi="Cambria" w:cs="Cambria"/>
          <w:color w:val="000000" w:themeColor="text1"/>
          <w:kern w:val="0"/>
          <w:sz w:val="28"/>
          <w:szCs w:val="28"/>
          <w14:ligatures w14:val="none"/>
        </w:rPr>
        <w:t>α</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Times New Roman" w:eastAsia="Times New Roman" w:hAnsi="Times New Roman" w:cs="Times New Roman"/>
          <w:color w:val="000000" w:themeColor="text1"/>
          <w:kern w:val="0"/>
          <w:sz w:val="28"/>
          <w:szCs w:val="28"/>
          <w14:ligatures w14:val="none"/>
        </w:rPr>
        <w:t>≤</w:t>
      </w:r>
      <w:r w:rsidRPr="00B74C98">
        <w:rPr>
          <w:rFonts w:ascii="Simplified Arabic" w:eastAsia="Times New Roman" w:hAnsi="Simplified Arabic" w:cs="Simplified Arabic"/>
          <w:color w:val="000000" w:themeColor="text1"/>
          <w:kern w:val="0"/>
          <w:sz w:val="28"/>
          <w:szCs w:val="28"/>
          <w14:ligatures w14:val="none"/>
        </w:rPr>
        <w:t xml:space="preserve"> 0.05) </w:t>
      </w:r>
      <w:r w:rsidRPr="00B74C98">
        <w:rPr>
          <w:rFonts w:ascii="Simplified Arabic" w:eastAsia="Times New Roman" w:hAnsi="Simplified Arabic" w:cs="Simplified Arabic"/>
          <w:color w:val="000000" w:themeColor="text1"/>
          <w:kern w:val="0"/>
          <w:sz w:val="28"/>
          <w:szCs w:val="28"/>
          <w:rtl/>
          <w14:ligatures w14:val="none"/>
        </w:rPr>
        <w:t>لبُعد التكنولوجيا المستخدمة على جودة مشاريع الخدمات الفندقية في الفنادق السعودية</w:t>
      </w:r>
      <w:r w:rsidRPr="00B74C98">
        <w:rPr>
          <w:rFonts w:ascii="Simplified Arabic" w:eastAsia="Times New Roman" w:hAnsi="Simplified Arabic" w:cs="Simplified Arabic"/>
          <w:color w:val="000000" w:themeColor="text1"/>
          <w:kern w:val="0"/>
          <w:sz w:val="28"/>
          <w:szCs w:val="28"/>
          <w14:ligatures w14:val="none"/>
        </w:rPr>
        <w:t>.</w:t>
      </w:r>
    </w:p>
    <w:p w14:paraId="25C210DF" w14:textId="77777777" w:rsidR="00084230" w:rsidRPr="00B74C98" w:rsidRDefault="00084230" w:rsidP="00E22684">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الفرض الفرعي الخامس</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Cambria" w:eastAsia="Times New Roman" w:hAnsi="Cambria" w:cs="Cambria"/>
          <w:color w:val="000000" w:themeColor="text1"/>
          <w:kern w:val="0"/>
          <w:sz w:val="28"/>
          <w:szCs w:val="28"/>
          <w14:ligatures w14:val="none"/>
        </w:rPr>
        <w:t>α</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Times New Roman" w:eastAsia="Times New Roman" w:hAnsi="Times New Roman" w:cs="Times New Roman"/>
          <w:color w:val="000000" w:themeColor="text1"/>
          <w:kern w:val="0"/>
          <w:sz w:val="28"/>
          <w:szCs w:val="28"/>
          <w14:ligatures w14:val="none"/>
        </w:rPr>
        <w:t>≤</w:t>
      </w:r>
      <w:r w:rsidRPr="00B74C98">
        <w:rPr>
          <w:rFonts w:ascii="Simplified Arabic" w:eastAsia="Times New Roman" w:hAnsi="Simplified Arabic" w:cs="Simplified Arabic"/>
          <w:color w:val="000000" w:themeColor="text1"/>
          <w:kern w:val="0"/>
          <w:sz w:val="28"/>
          <w:szCs w:val="28"/>
          <w14:ligatures w14:val="none"/>
        </w:rPr>
        <w:t xml:space="preserve"> 0.05) </w:t>
      </w:r>
      <w:r w:rsidRPr="00B74C98">
        <w:rPr>
          <w:rFonts w:ascii="Simplified Arabic" w:eastAsia="Times New Roman" w:hAnsi="Simplified Arabic" w:cs="Simplified Arabic"/>
          <w:color w:val="000000" w:themeColor="text1"/>
          <w:kern w:val="0"/>
          <w:sz w:val="28"/>
          <w:szCs w:val="28"/>
          <w:rtl/>
          <w14:ligatures w14:val="none"/>
        </w:rPr>
        <w:t>لبُعد الاستجابة للعميل على جودة مشاريع الخدمات الفندقية في الفنادق السعودية</w:t>
      </w:r>
      <w:r w:rsidRPr="00B74C98">
        <w:rPr>
          <w:rFonts w:ascii="Simplified Arabic" w:eastAsia="Times New Roman" w:hAnsi="Simplified Arabic" w:cs="Simplified Arabic"/>
          <w:color w:val="000000" w:themeColor="text1"/>
          <w:kern w:val="0"/>
          <w:sz w:val="28"/>
          <w:szCs w:val="28"/>
          <w14:ligatures w14:val="none"/>
        </w:rPr>
        <w:t>.</w:t>
      </w:r>
    </w:p>
    <w:p w14:paraId="1A1598E2" w14:textId="6A6401BD" w:rsidR="00084230" w:rsidRPr="00B74C98" w:rsidRDefault="00E22684" w:rsidP="00E2268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4231952"/>
      <w:r w:rsidRPr="00B74C98">
        <w:rPr>
          <w:rFonts w:ascii="Simplified Arabic" w:eastAsia="Times New Roman" w:hAnsi="Simplified Arabic" w:cs="Simplified Arabic" w:hint="cs"/>
          <w:b/>
          <w:bCs/>
          <w:color w:val="000000" w:themeColor="text1"/>
          <w:kern w:val="0"/>
          <w:sz w:val="36"/>
          <w:szCs w:val="36"/>
          <w:rtl/>
          <w14:ligatures w14:val="none"/>
        </w:rPr>
        <w:t xml:space="preserve">7.1 </w:t>
      </w:r>
      <w:r w:rsidR="004D2F60" w:rsidRPr="00B74C98">
        <w:rPr>
          <w:rFonts w:ascii="Simplified Arabic" w:eastAsia="Times New Roman" w:hAnsi="Simplified Arabic" w:cs="Simplified Arabic"/>
          <w:b/>
          <w:bCs/>
          <w:color w:val="000000" w:themeColor="text1"/>
          <w:kern w:val="0"/>
          <w:sz w:val="36"/>
          <w:szCs w:val="36"/>
          <w:rtl/>
          <w14:ligatures w14:val="none"/>
        </w:rPr>
        <w:t>الدراسات السابقة</w:t>
      </w:r>
      <w:bookmarkEnd w:id="8"/>
    </w:p>
    <w:p w14:paraId="5F20A5E7" w14:textId="123CF62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قسّم الباحث الدراسات السابقة إلى محورين رئيسيين، يتناول المحور الأول الدراسات التي تناولت المتغير المستقل (إدارة علاقات العملاء) وعلاقته بمتغيرات أخرى، فيما يتناول المحور الثاني الدراسات التي تناولت المتغير التابع (جودة المشاريع) وعلاقته بمتغيرات أخرى، وقد رُتّبت الدراسات في كل محور من الأحدث إلى الأقدم</w:t>
      </w:r>
      <w:r w:rsidRPr="00B74C98">
        <w:rPr>
          <w:rFonts w:ascii="Simplified Arabic" w:eastAsia="Times New Roman" w:hAnsi="Simplified Arabic" w:cs="Simplified Arabic"/>
          <w:color w:val="000000" w:themeColor="text1"/>
          <w:kern w:val="0"/>
          <w:sz w:val="28"/>
          <w:szCs w:val="28"/>
          <w14:ligatures w14:val="none"/>
        </w:rPr>
        <w:t>.</w:t>
      </w:r>
    </w:p>
    <w:p w14:paraId="02896790"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lastRenderedPageBreak/>
        <w:t>المحور الأول: الدراسات المتعلقة بالمتغير المستقل “إدارة علاقات العملاء” وعلاقته بمتغيرات أخرى</w:t>
      </w:r>
    </w:p>
    <w:p w14:paraId="6C56AE37"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74C98">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0B415AD3"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إبراهيم وخاطر وعبدالعزيز (2026) بعنوان: “دور الذكاء الاصطناعي بإدارة علاقات العملاء في تحقيق الميزة التنافسية</w:t>
      </w:r>
      <w:r w:rsidRPr="00B74C98">
        <w:rPr>
          <w:rFonts w:ascii="Simplified Arabic" w:eastAsia="Times New Roman" w:hAnsi="Simplified Arabic" w:cs="Simplified Arabic"/>
          <w:b/>
          <w:bCs/>
          <w:color w:val="000000" w:themeColor="text1"/>
          <w:kern w:val="0"/>
          <w:sz w:val="28"/>
          <w:szCs w:val="28"/>
          <w14:ligatures w14:val="none"/>
        </w:rPr>
        <w:t>”</w:t>
      </w:r>
    </w:p>
    <w:p w14:paraId="546668F2" w14:textId="65461955"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دور الذكاء الاصطناعي بإدارة علاقات العملاء بأبعاده (جمع البيانات، تحليل البيانات، التخصيص، التفاعل الذكي) في تحقيق الميزة التنافسية في منظمات الأعمال المعاصرة. واستخدمت الدراسة المنهج الوصفي التحليلي، وتكوّنت العينة من (320) مفردة من العاملين في المنظمات محل الدراسة. وتوصّلت نتائج الدراسة إلى وجود أثر إيجابي ذي دلالة إحصائية للذكاء الاصطناعي بإدارة علاقات العملاء في تحقيق الميزة التنافسية، وأوصت الدراسة بضرورة تبنّي تقنيات الذكاء الاصطناعي في إدارة علاقات العملاء وتطوير الكوادر البشرية القادرة على التعامل معها</w:t>
      </w:r>
      <w:r w:rsidRPr="00B74C98">
        <w:rPr>
          <w:rFonts w:ascii="Simplified Arabic" w:eastAsia="Times New Roman" w:hAnsi="Simplified Arabic" w:cs="Simplified Arabic"/>
          <w:color w:val="000000" w:themeColor="text1"/>
          <w:kern w:val="0"/>
          <w:sz w:val="28"/>
          <w:szCs w:val="28"/>
          <w14:ligatures w14:val="none"/>
        </w:rPr>
        <w:t>.</w:t>
      </w:r>
    </w:p>
    <w:p w14:paraId="1C54C1A1"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عبدالرحمن ومازن (2024) بعنوان: “دور إدارة علاقات العملاء الإلكترونية على زيادة ولاء العميل بالتطبيق على قطاع البنوك التجارية في مصر</w:t>
      </w:r>
      <w:r w:rsidRPr="00B74C98">
        <w:rPr>
          <w:rFonts w:ascii="Simplified Arabic" w:eastAsia="Times New Roman" w:hAnsi="Simplified Arabic" w:cs="Simplified Arabic"/>
          <w:b/>
          <w:bCs/>
          <w:color w:val="000000" w:themeColor="text1"/>
          <w:kern w:val="0"/>
          <w:sz w:val="28"/>
          <w:szCs w:val="28"/>
          <w14:ligatures w14:val="none"/>
        </w:rPr>
        <w:t>”</w:t>
      </w:r>
    </w:p>
    <w:p w14:paraId="77D4EB25" w14:textId="7A950A10"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علاقات العملاء الإلكترونية بأبعادها (الجودة الإلكترونية، الثقة الإلكترونية، الرضا الإلكتروني، التفاعل الإلكتروني) على زيادة ولاء العميل في قطاع البنوك التجارية بمصر. واستخدمت الدراسة المنهج الوصفي التحليلي، وتكوّنت العينة من (384) عميلاً من عملاء البنوك التجارية المصرية. وتوصّلت نتائج الدراسة إلى وجود علاقة طردية ذات دلالة إحصائية بين إدارة علاقات العملاء الإلكترونية وولاء العميل، وأوصت الدراسة بضرورة الاهتمام بتطوير الأنظمة الإلكترونية للبنوك وتعزيز التفاعل مع العملاء عبر القنوات الرقمية</w:t>
      </w:r>
      <w:r w:rsidRPr="00B74C98">
        <w:rPr>
          <w:rFonts w:ascii="Simplified Arabic" w:eastAsia="Times New Roman" w:hAnsi="Simplified Arabic" w:cs="Simplified Arabic"/>
          <w:color w:val="000000" w:themeColor="text1"/>
          <w:kern w:val="0"/>
          <w:sz w:val="28"/>
          <w:szCs w:val="28"/>
          <w14:ligatures w14:val="none"/>
        </w:rPr>
        <w:t>.</w:t>
      </w:r>
    </w:p>
    <w:p w14:paraId="5EFDA6A4"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الحمداني والنعيمي (2024) بعنوان: “دور إدارة علاقات الزبون الإلكترونية في تحسين جودة الخدمات الإلكترونية: دراسة استطلاعية لعدد من المصارف في مدينة الموصل</w:t>
      </w:r>
      <w:r w:rsidRPr="00B74C98">
        <w:rPr>
          <w:rFonts w:ascii="Simplified Arabic" w:eastAsia="Times New Roman" w:hAnsi="Simplified Arabic" w:cs="Simplified Arabic"/>
          <w:b/>
          <w:bCs/>
          <w:color w:val="000000" w:themeColor="text1"/>
          <w:kern w:val="0"/>
          <w:sz w:val="28"/>
          <w:szCs w:val="28"/>
          <w14:ligatures w14:val="none"/>
        </w:rPr>
        <w:t>”</w:t>
      </w:r>
    </w:p>
    <w:p w14:paraId="3E4DE579" w14:textId="43EEB98B"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إدارة علاقات الزبون الإلكترونية بأبعادها (جذب الزبائن، الاحتفاظ بالزبائن، تطوير الزبائن) في تحسين جودة الخدمات الإلكترونية بالمصارف. واستخدمت الدراسة المنهج الوصفي التحليلي، وتكوّنت العينة من (85) موظفاً من العاملين في المصارف بمدينة الموصل. وتوصّلت نتائج الدراسة إلى وجود علاقة ارتباط وأثر معنوي لإدارة علاقات الزبون الإلكترونية في تحسين جودة الخدمات الإلكترونية، وأوصت الدراسة بضرورة الاستثمار في التقنيات الحديثة لإدارة علاقات الزبون</w:t>
      </w:r>
      <w:r w:rsidRPr="00B74C98">
        <w:rPr>
          <w:rFonts w:ascii="Simplified Arabic" w:eastAsia="Times New Roman" w:hAnsi="Simplified Arabic" w:cs="Simplified Arabic"/>
          <w:color w:val="000000" w:themeColor="text1"/>
          <w:kern w:val="0"/>
          <w:sz w:val="28"/>
          <w:szCs w:val="28"/>
          <w14:ligatures w14:val="none"/>
        </w:rPr>
        <w:t>.</w:t>
      </w:r>
    </w:p>
    <w:p w14:paraId="56FFA79F"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القحطاني (2023) بعنوان: “دور إدارة علاقات العملاء الإلكترونية في تحقيق التميز المؤسسي لشركات تحالف سكاي تيم: دراسة تطبيقية على الخطوط الجوية العربية السعودية</w:t>
      </w:r>
      <w:r w:rsidRPr="00B74C98">
        <w:rPr>
          <w:rFonts w:ascii="Simplified Arabic" w:eastAsia="Times New Roman" w:hAnsi="Simplified Arabic" w:cs="Simplified Arabic"/>
          <w:b/>
          <w:bCs/>
          <w:color w:val="000000" w:themeColor="text1"/>
          <w:kern w:val="0"/>
          <w:sz w:val="28"/>
          <w:szCs w:val="28"/>
          <w14:ligatures w14:val="none"/>
        </w:rPr>
        <w:t>”</w:t>
      </w:r>
    </w:p>
    <w:p w14:paraId="4D6936B0" w14:textId="28CE55D5"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علاقات العملاء الإلكترونية بأبعادها (التفاعل، التخصيص، الاستجابة، الثقة) في تحقيق التميز المؤسسي بالخطوط الجوية العربية السعودية. واستخدمت الدراسة المنهج الوصفي التحليلي، وتكوّنت العينة من (250) موظفاً من العاملين بالخطوط الجوية العربية السعودية. وتوصّلت نتائج الدراسة إلى وجود أثر إيجابي ذي دلالة إحصائية لإدارة علاقات العملاء الإلكترونية في تحقيق التميز المؤسسي، وأوصت الدراسة بضرورة تطوير منظومة إدارة علاقات العملاء الإلكترونية وتدريب الكوادر البشرية</w:t>
      </w:r>
      <w:r w:rsidRPr="00B74C98">
        <w:rPr>
          <w:rFonts w:ascii="Simplified Arabic" w:eastAsia="Times New Roman" w:hAnsi="Simplified Arabic" w:cs="Simplified Arabic"/>
          <w:color w:val="000000" w:themeColor="text1"/>
          <w:kern w:val="0"/>
          <w:sz w:val="28"/>
          <w:szCs w:val="28"/>
          <w14:ligatures w14:val="none"/>
        </w:rPr>
        <w:t>.</w:t>
      </w:r>
    </w:p>
    <w:p w14:paraId="2EFF30D6" w14:textId="413A5F4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دويدار (2023) بعنوان: “إدارة علاقات العملاء الاجتماعية كمتغير وسيط بين وسائل التواصل الاجتماعي والولاء الإلكتروني بالتطبيق على مواقع الحجز الإلكتروني للطيران والفنادق في المملكة العربية السعودية</w:t>
      </w:r>
      <w:r w:rsidRPr="00B74C98">
        <w:rPr>
          <w:rFonts w:ascii="Simplified Arabic" w:eastAsia="Times New Roman" w:hAnsi="Simplified Arabic" w:cs="Simplified Arabic"/>
          <w:b/>
          <w:bCs/>
          <w:color w:val="000000" w:themeColor="text1"/>
          <w:kern w:val="0"/>
          <w:sz w:val="28"/>
          <w:szCs w:val="28"/>
          <w14:ligatures w14:val="none"/>
        </w:rPr>
        <w:t>”</w:t>
      </w:r>
    </w:p>
    <w:p w14:paraId="5863CEB6" w14:textId="0F015584"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الوسيط لإدارة علاقات العملاء الاجتماعية بأبعادها (التفاعل، المشاركة، الثقة، الالتزام) في العلاقة بين وسائل التواصل الاجتماعي والولاء الإلكتروني لمواقع الحجز الإلكتروني للطيران والفنادق في المملكة العربية السعودية. واستخدمت الدراسة المنهج الوصفي التحليلي، وتكوّنت العينة من (412) مستخدماً لمواقع الحجز الإلكتروني. وتوصّلت نتائج الدراسة إلى وجود دور وسيط جزئي لإدارة علاقات العملاء الاجتماعية في العلاقة بين وسائل التواصل الاجتماعي والولاء الإلكتروني، وأوصت الدراسة بضرورة الاستفادة من وسائل التواصل الاجتماعي في تعزيز العلاقة مع العملاء</w:t>
      </w:r>
      <w:r w:rsidRPr="00B74C98">
        <w:rPr>
          <w:rFonts w:ascii="Simplified Arabic" w:eastAsia="Times New Roman" w:hAnsi="Simplified Arabic" w:cs="Simplified Arabic"/>
          <w:color w:val="000000" w:themeColor="text1"/>
          <w:kern w:val="0"/>
          <w:sz w:val="28"/>
          <w:szCs w:val="28"/>
          <w14:ligatures w14:val="none"/>
        </w:rPr>
        <w:t>.</w:t>
      </w:r>
    </w:p>
    <w:p w14:paraId="0884E188"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lastRenderedPageBreak/>
        <w:t>دراسة الشيخ حسين والدلابيح (2023) بعنوان: “الدور الوسيط لنظام إدارة علاقات الزبائن في أثر نظم المعلومات المحاسبية على الربحية</w:t>
      </w:r>
      <w:r w:rsidRPr="00B74C98">
        <w:rPr>
          <w:rFonts w:ascii="Simplified Arabic" w:eastAsia="Times New Roman" w:hAnsi="Simplified Arabic" w:cs="Simplified Arabic"/>
          <w:b/>
          <w:bCs/>
          <w:color w:val="000000" w:themeColor="text1"/>
          <w:kern w:val="0"/>
          <w:sz w:val="28"/>
          <w:szCs w:val="28"/>
          <w14:ligatures w14:val="none"/>
        </w:rPr>
        <w:t>”</w:t>
      </w:r>
    </w:p>
    <w:p w14:paraId="07FDEE9E" w14:textId="6CCCDE65"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الوسيط لنظام إدارة علاقات الزبائن بأبعاده (المعرفة بالزبون، التفاعل مع الزبون، القيمة المقدمة للزبون) في العلاقة بين نظم المعلومات المحاسبية والربحية. واستخدمت الدراسة المنهج الوصفي التحليلي، وتكوّنت العينة من (180) موظفاً في الشركات محل الدراسة. وتوصّلت نتائج الدراسة إلى وجود دور وسيط ذي دلالة إحصائية لنظام إدارة علاقات الزبائن في العلاقة بين نظم المعلومات المحاسبية والربحية، وأوصت الدراسة بضرورة التكامل بين نظم المعلومات المحاسبية ونظم إدارة علاقات الزبائن</w:t>
      </w:r>
      <w:r w:rsidRPr="00B74C98">
        <w:rPr>
          <w:rFonts w:ascii="Simplified Arabic" w:eastAsia="Times New Roman" w:hAnsi="Simplified Arabic" w:cs="Simplified Arabic"/>
          <w:color w:val="000000" w:themeColor="text1"/>
          <w:kern w:val="0"/>
          <w:sz w:val="28"/>
          <w:szCs w:val="28"/>
          <w14:ligatures w14:val="none"/>
        </w:rPr>
        <w:t>.</w:t>
      </w:r>
    </w:p>
    <w:p w14:paraId="687C9644"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الشيخ ولطيف وعلي (2022) بعنوان: “دور إدارة العلاقات إلكترونياً في تحقيق رضا العملاء بشركات السياحة بالسوق المصري</w:t>
      </w:r>
      <w:r w:rsidRPr="00B74C98">
        <w:rPr>
          <w:rFonts w:ascii="Simplified Arabic" w:eastAsia="Times New Roman" w:hAnsi="Simplified Arabic" w:cs="Simplified Arabic"/>
          <w:b/>
          <w:bCs/>
          <w:color w:val="000000" w:themeColor="text1"/>
          <w:kern w:val="0"/>
          <w:sz w:val="28"/>
          <w:szCs w:val="28"/>
          <w14:ligatures w14:val="none"/>
        </w:rPr>
        <w:t>”</w:t>
      </w:r>
    </w:p>
    <w:p w14:paraId="33B7D65A" w14:textId="0E9DAE89"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العلاقات إلكترونياً بأبعادها (الجودة، الثقة، الأمان، الاستجابة) على تحقيق رضا العملاء في شركات السياحة بالسوق المصري. واستخدمت الدراسة المنهج الوصفي التحليلي، وتكوّنت العينة من (350) عميلاً من عملاء شركات السياحة المصرية. وتوصّلت نتائج الدراسة إلى وجود أثر إيجابي ذي دلالة إحصائية لإدارة العلاقات إلكترونياً في تحقيق رضا العملاء، وأوصت الدراسة بضرورة الاستثمار في البنية التحتية الإلكترونية لشركات السياحة</w:t>
      </w:r>
      <w:r w:rsidRPr="00B74C98">
        <w:rPr>
          <w:rFonts w:ascii="Simplified Arabic" w:eastAsia="Times New Roman" w:hAnsi="Simplified Arabic" w:cs="Simplified Arabic"/>
          <w:color w:val="000000" w:themeColor="text1"/>
          <w:kern w:val="0"/>
          <w:sz w:val="28"/>
          <w:szCs w:val="28"/>
          <w14:ligatures w14:val="none"/>
        </w:rPr>
        <w:t>.</w:t>
      </w:r>
    </w:p>
    <w:p w14:paraId="48A1551E"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عبدالعزيز (2022) بعنوان: “الدور الوسيط لإدارة علاقات العملاء الإلكترونية في العلاقة بين سلسلة التوريد العكسية والأداء التشغيلي: دراسة ميدانية على شركات تجارة التجزئة المصرية</w:t>
      </w:r>
      <w:r w:rsidRPr="00B74C98">
        <w:rPr>
          <w:rFonts w:ascii="Simplified Arabic" w:eastAsia="Times New Roman" w:hAnsi="Simplified Arabic" w:cs="Simplified Arabic"/>
          <w:b/>
          <w:bCs/>
          <w:color w:val="000000" w:themeColor="text1"/>
          <w:kern w:val="0"/>
          <w:sz w:val="28"/>
          <w:szCs w:val="28"/>
          <w14:ligatures w14:val="none"/>
        </w:rPr>
        <w:t>”</w:t>
      </w:r>
    </w:p>
    <w:p w14:paraId="2EA701F4" w14:textId="704B3D42"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الوسيط لإدارة علاقات العملاء الإلكترونية بأبعادها (جذب العملاء، الاحتفاظ بالعملاء، تنمية العملاء) في العلاقة بين سلسلة التوريد العكسية والأداء التشغيلي بشركات تجارة التجزئة المصرية. واستخدمت الدراسة المنهج الوصفي التحليلي، وتكوّنت العينة من (267) مديراً من العاملين بشركات تجارة التجزئة المصرية. وتوصّلت نتائج الدراسة إلى وجود دور وسيط ذي دلالة إحصائية لإدارة علاقات العملاء الإلكترونية في العلاقة بين سلسلة التوريد العكسية والأداء التشغيلي، وأوصت الدراسة بضرورة تبنّي شركات تجارة التجزئة لنظم إدارة علاقات العملاء الإلكترونية</w:t>
      </w:r>
      <w:r w:rsidRPr="00B74C98">
        <w:rPr>
          <w:rFonts w:ascii="Simplified Arabic" w:eastAsia="Times New Roman" w:hAnsi="Simplified Arabic" w:cs="Simplified Arabic"/>
          <w:color w:val="000000" w:themeColor="text1"/>
          <w:kern w:val="0"/>
          <w:sz w:val="28"/>
          <w:szCs w:val="28"/>
          <w14:ligatures w14:val="none"/>
        </w:rPr>
        <w:t>.</w:t>
      </w:r>
    </w:p>
    <w:p w14:paraId="7BBB5D62"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lastRenderedPageBreak/>
        <w:t>دراسة عشري (2022) بعنوان: “تأثير إدارة علاقات العملاء إلكترونياً عبر أدوات التسويق الرقمي على جودة العلاقة: الدور الوسيط للثقافة الرقمية للعميل بشركات الاتصالات بمصر</w:t>
      </w:r>
      <w:r w:rsidRPr="00B74C98">
        <w:rPr>
          <w:rFonts w:ascii="Simplified Arabic" w:eastAsia="Times New Roman" w:hAnsi="Simplified Arabic" w:cs="Simplified Arabic"/>
          <w:b/>
          <w:bCs/>
          <w:color w:val="000000" w:themeColor="text1"/>
          <w:kern w:val="0"/>
          <w:sz w:val="28"/>
          <w:szCs w:val="28"/>
          <w14:ligatures w14:val="none"/>
        </w:rPr>
        <w:t>”</w:t>
      </w:r>
    </w:p>
    <w:p w14:paraId="5802BD83" w14:textId="5DFA84DE"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تأثير إدارة علاقات العملاء إلكترونياً بأبعادها (التخصيص، التفاعل، الاستجابة، الأمان) عبر أدوات التسويق الرقمي على جودة العلاقة، مع الدور الوسيط للثقافة الرقمية للعميل بشركات الاتصالات المصرية. واستخدمت الدراسة المنهج الوصفي التحليلي، وتكوّنت العينة من (400) عميل من عملاء شركات الاتصالات المصرية. وتوصّلت نتائج الدراسة إلى وجود تأثير إيجابي لإدارة علاقات العملاء إلكترونياً على جودة العلاقة، مع وجود دور وسيط جزئي للثقافة الرقمية للعميل، وأوصت الدراسة بضرورة تطوير الثقافة الرقمية للعملاء</w:t>
      </w:r>
      <w:r w:rsidRPr="00B74C98">
        <w:rPr>
          <w:rFonts w:ascii="Simplified Arabic" w:eastAsia="Times New Roman" w:hAnsi="Simplified Arabic" w:cs="Simplified Arabic"/>
          <w:color w:val="000000" w:themeColor="text1"/>
          <w:kern w:val="0"/>
          <w:sz w:val="28"/>
          <w:szCs w:val="28"/>
          <w14:ligatures w14:val="none"/>
        </w:rPr>
        <w:t>.</w:t>
      </w:r>
    </w:p>
    <w:p w14:paraId="1C590308"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صبح وزين العابدين (2022) بعنوان: “دور إدارة علاقات الزبون في تحسين الصورة الذهنية للشركة: دراسة حالة شركة ميلك مان الغذائية</w:t>
      </w:r>
      <w:r w:rsidRPr="00B74C98">
        <w:rPr>
          <w:rFonts w:ascii="Simplified Arabic" w:eastAsia="Times New Roman" w:hAnsi="Simplified Arabic" w:cs="Simplified Arabic"/>
          <w:b/>
          <w:bCs/>
          <w:color w:val="000000" w:themeColor="text1"/>
          <w:kern w:val="0"/>
          <w:sz w:val="28"/>
          <w:szCs w:val="28"/>
          <w14:ligatures w14:val="none"/>
        </w:rPr>
        <w:t>”</w:t>
      </w:r>
    </w:p>
    <w:p w14:paraId="7C2D3C8D" w14:textId="1DD5FB70"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علاقات الزبون بأبعادها (المعرفة بالزبون، التفاعل مع الزبون، القيمة المقدمة، الثقة) في تحسين الصورة الذهنية للشركة بالتطبيق على شركة ميلك مان الغذائية. واستخدمت الدراسة المنهج الوصفي التحليلي، وتكوّنت العينة من (150) زبوناً من زبائن الشركة. وتوصّلت نتائج الدراسة إلى وجود علاقة ارتباط وأثر معنوي لإدارة علاقات الزبون في تحسين الصورة الذهنية للشركة، وأوصت الدراسة بضرورة الاهتمام بجميع أبعاد إدارة علاقات الزبون لتعزيز الصورة الذهنية</w:t>
      </w:r>
      <w:r w:rsidRPr="00B74C98">
        <w:rPr>
          <w:rFonts w:ascii="Simplified Arabic" w:eastAsia="Times New Roman" w:hAnsi="Simplified Arabic" w:cs="Simplified Arabic"/>
          <w:color w:val="000000" w:themeColor="text1"/>
          <w:kern w:val="0"/>
          <w:sz w:val="28"/>
          <w:szCs w:val="28"/>
          <w14:ligatures w14:val="none"/>
        </w:rPr>
        <w:t>.</w:t>
      </w:r>
    </w:p>
    <w:p w14:paraId="50FCAE9E"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الشرقاوي (2021) بعنوان: “دور إدارة علاقات العملاء الإلكترونية على الأداء التسويقي للشركات بالتطبيق على شركات السياحة المصرية من وجهة نظر العميل</w:t>
      </w:r>
      <w:r w:rsidRPr="00B74C98">
        <w:rPr>
          <w:rFonts w:ascii="Simplified Arabic" w:eastAsia="Times New Roman" w:hAnsi="Simplified Arabic" w:cs="Simplified Arabic"/>
          <w:b/>
          <w:bCs/>
          <w:color w:val="000000" w:themeColor="text1"/>
          <w:kern w:val="0"/>
          <w:sz w:val="28"/>
          <w:szCs w:val="28"/>
          <w14:ligatures w14:val="none"/>
        </w:rPr>
        <w:t>”</w:t>
      </w:r>
    </w:p>
    <w:p w14:paraId="6E78F7FD" w14:textId="08C3B18D"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علاقات العملاء الإلكترونية بأبعادها (جذب العملاء، الاحتفاظ بالعملاء، استعادة العملاء) على الأداء التسويقي لشركات السياحة المصرية من وجهة نظر العميل. واستخدمت الدراسة المنهج الوصفي التحليلي، وتكوّنت العينة من (385) عميلاً من عملاء شركات السياحة المصرية. وتوصّلت نتائج الدراسة إلى وجود أثر إيجابي ذي دلالة إحصائية لإدارة علاقات العملاء الإلكترونية على الأداء التسويقي، وأوصت الدراسة بضرورة تطوير مواقع الشركات الإلكترونية وتحسين تجربة العميل الرقمية</w:t>
      </w:r>
      <w:r w:rsidRPr="00B74C98">
        <w:rPr>
          <w:rFonts w:ascii="Simplified Arabic" w:eastAsia="Times New Roman" w:hAnsi="Simplified Arabic" w:cs="Simplified Arabic"/>
          <w:color w:val="000000" w:themeColor="text1"/>
          <w:kern w:val="0"/>
          <w:sz w:val="28"/>
          <w:szCs w:val="28"/>
          <w14:ligatures w14:val="none"/>
        </w:rPr>
        <w:t>.</w:t>
      </w:r>
    </w:p>
    <w:p w14:paraId="409DB629"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lastRenderedPageBreak/>
        <w:t>دراسة الفار وأبو عرقوب (2021) بعنوان: “دور إدارة علاقات الزبائن في تحسين سمعة شركات السيارات في فلسطين</w:t>
      </w:r>
      <w:r w:rsidRPr="00B74C98">
        <w:rPr>
          <w:rFonts w:ascii="Simplified Arabic" w:eastAsia="Times New Roman" w:hAnsi="Simplified Arabic" w:cs="Simplified Arabic"/>
          <w:b/>
          <w:bCs/>
          <w:color w:val="000000" w:themeColor="text1"/>
          <w:kern w:val="0"/>
          <w:sz w:val="28"/>
          <w:szCs w:val="28"/>
          <w14:ligatures w14:val="none"/>
        </w:rPr>
        <w:t>”</w:t>
      </w:r>
    </w:p>
    <w:p w14:paraId="31CE8E09" w14:textId="7D621AEF"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علاقات الزبائن بأبعادها (التوجه بالزبون، تنظيم إدارة علاقات الزبائن، إدارة المعرفة، التكنولوجيا المستخدمة) في تحسين سمعة شركات السيارات في فلسطين. واستخدمت الدراسة المنهج الوصفي التحليلي، وتكوّنت العينة من (210) موظفاً من العاملين في شركات السيارات الفلسطينية. وتوصّلت نتائج الدراسة إلى وجود أثر إيجابي ذي دلالة إحصائية لإدارة علاقات الزبائن في تحسين سمعة الشركات، وأوصت الدراسة بضرورة تبنّي الشركات لاستراتيجيات فعّالة في إدارة علاقات الزبائن</w:t>
      </w:r>
      <w:r w:rsidRPr="00B74C98">
        <w:rPr>
          <w:rFonts w:ascii="Simplified Arabic" w:eastAsia="Times New Roman" w:hAnsi="Simplified Arabic" w:cs="Simplified Arabic"/>
          <w:color w:val="000000" w:themeColor="text1"/>
          <w:kern w:val="0"/>
          <w:sz w:val="28"/>
          <w:szCs w:val="28"/>
          <w14:ligatures w14:val="none"/>
        </w:rPr>
        <w:t>.</w:t>
      </w:r>
    </w:p>
    <w:p w14:paraId="5C2BC31D"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74C98">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3A0077C3"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w:t>
      </w:r>
      <w:r w:rsidRPr="00B74C98">
        <w:rPr>
          <w:rFonts w:ascii="Simplified Arabic" w:eastAsia="Times New Roman" w:hAnsi="Simplified Arabic" w:cs="Simplified Arabic"/>
          <w:b/>
          <w:bCs/>
          <w:color w:val="000000" w:themeColor="text1"/>
          <w:kern w:val="0"/>
          <w:sz w:val="28"/>
          <w:szCs w:val="28"/>
          <w14:ligatures w14:val="none"/>
        </w:rPr>
        <w:t xml:space="preserve"> Ijomah et al. (2024) </w:t>
      </w:r>
      <w:r w:rsidRPr="00B74C98">
        <w:rPr>
          <w:rFonts w:ascii="Simplified Arabic" w:eastAsia="Times New Roman" w:hAnsi="Simplified Arabic" w:cs="Simplified Arabic"/>
          <w:b/>
          <w:bCs/>
          <w:color w:val="000000" w:themeColor="text1"/>
          <w:kern w:val="0"/>
          <w:sz w:val="28"/>
          <w:szCs w:val="28"/>
          <w:rtl/>
          <w14:ligatures w14:val="none"/>
        </w:rPr>
        <w:t>بعنوان</w:t>
      </w:r>
      <w:r w:rsidRPr="00B74C98">
        <w:rPr>
          <w:rFonts w:ascii="Simplified Arabic" w:eastAsia="Times New Roman" w:hAnsi="Simplified Arabic" w:cs="Simplified Arabic"/>
          <w:b/>
          <w:bCs/>
          <w:color w:val="000000" w:themeColor="text1"/>
          <w:kern w:val="0"/>
          <w:sz w:val="28"/>
          <w:szCs w:val="28"/>
          <w14:ligatures w14:val="none"/>
        </w:rPr>
        <w:t>: “The role of big data analytics in customer relationship management: Strategies for improving customer engagement and retention”</w:t>
      </w:r>
    </w:p>
    <w:p w14:paraId="15E91331" w14:textId="3EFF3E9E"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دور تحليلات البيانات الضخمة في إدارة علاقات العملاء بأبعادها (تخصيص الخدمة، التحليل التنبؤي، تجزئة العملاء، التفاعل الفوري) في تحسين مشاركة العملاء والاحتفاظ بهم. واستخدمت الدراسة المنهج الوصفي التحليلي القائم على مراجعة الأدبيات، وتكوّنت العينة من مجموعة من الدراسات والحالات التطبيقية في الشركات العالمية. وتوصّلت نتائج الدراسة إلى أن تحليلات البيانات الضخمة تُسهم بشكل فعّال في تعزيز إدارة علاقات العملاء وزيادة معدلات الاحتفاظ بالعملاء، وأوصت الدراسة بضرورة استثمار الشركات في تقنيات تحليل البيانات الضخمة</w:t>
      </w:r>
      <w:r w:rsidRPr="00B74C98">
        <w:rPr>
          <w:rFonts w:ascii="Simplified Arabic" w:eastAsia="Times New Roman" w:hAnsi="Simplified Arabic" w:cs="Simplified Arabic"/>
          <w:color w:val="000000" w:themeColor="text1"/>
          <w:kern w:val="0"/>
          <w:sz w:val="28"/>
          <w:szCs w:val="28"/>
          <w14:ligatures w14:val="none"/>
        </w:rPr>
        <w:t>.</w:t>
      </w:r>
    </w:p>
    <w:p w14:paraId="1D58B73F"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w:t>
      </w:r>
      <w:r w:rsidRPr="00B74C98">
        <w:rPr>
          <w:rFonts w:ascii="Simplified Arabic" w:eastAsia="Times New Roman" w:hAnsi="Simplified Arabic" w:cs="Simplified Arabic"/>
          <w:b/>
          <w:bCs/>
          <w:color w:val="000000" w:themeColor="text1"/>
          <w:kern w:val="0"/>
          <w:sz w:val="28"/>
          <w:szCs w:val="28"/>
          <w14:ligatures w14:val="none"/>
        </w:rPr>
        <w:t xml:space="preserve"> Al-Gasawneh et al. (2022) </w:t>
      </w:r>
      <w:r w:rsidRPr="00B74C98">
        <w:rPr>
          <w:rFonts w:ascii="Simplified Arabic" w:eastAsia="Times New Roman" w:hAnsi="Simplified Arabic" w:cs="Simplified Arabic"/>
          <w:b/>
          <w:bCs/>
          <w:color w:val="000000" w:themeColor="text1"/>
          <w:kern w:val="0"/>
          <w:sz w:val="28"/>
          <w:szCs w:val="28"/>
          <w:rtl/>
          <w14:ligatures w14:val="none"/>
        </w:rPr>
        <w:t>بعنوان</w:t>
      </w:r>
      <w:r w:rsidRPr="00B74C98">
        <w:rPr>
          <w:rFonts w:ascii="Simplified Arabic" w:eastAsia="Times New Roman" w:hAnsi="Simplified Arabic" w:cs="Simplified Arabic"/>
          <w:b/>
          <w:bCs/>
          <w:color w:val="000000" w:themeColor="text1"/>
          <w:kern w:val="0"/>
          <w:sz w:val="28"/>
          <w:szCs w:val="28"/>
          <w14:ligatures w14:val="none"/>
        </w:rPr>
        <w:t>: “Marketing performance sustainability in the Jordanian hospitality industry: The roles of customer relationship management and service quality”</w:t>
      </w:r>
    </w:p>
    <w:p w14:paraId="2992089B" w14:textId="6F7AA295"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إدارة علاقات العملاء بأبعادها (التوجه بالعميل، إدارة المعرفة، التكنولوجيا، تنظيم العلاقات) وجودة الخدمة في استدامة الأداء التسويقي بصناعة الضيافة الأردنية. </w:t>
      </w:r>
      <w:r w:rsidRPr="00B74C98">
        <w:rPr>
          <w:rFonts w:ascii="Simplified Arabic" w:eastAsia="Times New Roman" w:hAnsi="Simplified Arabic" w:cs="Simplified Arabic"/>
          <w:color w:val="000000" w:themeColor="text1"/>
          <w:kern w:val="0"/>
          <w:sz w:val="28"/>
          <w:szCs w:val="28"/>
          <w:rtl/>
          <w14:ligatures w14:val="none"/>
        </w:rPr>
        <w:lastRenderedPageBreak/>
        <w:t>واستخدمت الدراسة المنهج الوصفي التحليلي، وتكوّنت العينة من (384) مديراً من العاملين في فنادق الأردن. وتوصّلت نتائج الدراسة إلى وجود أثر إيجابي ذي دلالة إحصائية لإدارة علاقات العملاء وجودة الخدمة في استدامة الأداء التسويقي، وأوصت الدراسة بضرورة تكامل ممارسات إدارة علاقات العملاء مع جودة الخدمة في الفنادق</w:t>
      </w:r>
      <w:r w:rsidRPr="00B74C98">
        <w:rPr>
          <w:rFonts w:ascii="Simplified Arabic" w:eastAsia="Times New Roman" w:hAnsi="Simplified Arabic" w:cs="Simplified Arabic"/>
          <w:color w:val="000000" w:themeColor="text1"/>
          <w:kern w:val="0"/>
          <w:sz w:val="28"/>
          <w:szCs w:val="28"/>
          <w14:ligatures w14:val="none"/>
        </w:rPr>
        <w:t>.</w:t>
      </w:r>
    </w:p>
    <w:p w14:paraId="2F431094"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w:t>
      </w:r>
      <w:r w:rsidRPr="00B74C98">
        <w:rPr>
          <w:rFonts w:ascii="Simplified Arabic" w:eastAsia="Times New Roman" w:hAnsi="Simplified Arabic" w:cs="Simplified Arabic"/>
          <w:b/>
          <w:bCs/>
          <w:color w:val="000000" w:themeColor="text1"/>
          <w:kern w:val="0"/>
          <w:sz w:val="28"/>
          <w:szCs w:val="28"/>
          <w14:ligatures w14:val="none"/>
        </w:rPr>
        <w:t xml:space="preserve"> Alshawabkeh et al. (2022) </w:t>
      </w:r>
      <w:r w:rsidRPr="00B74C98">
        <w:rPr>
          <w:rFonts w:ascii="Simplified Arabic" w:eastAsia="Times New Roman" w:hAnsi="Simplified Arabic" w:cs="Simplified Arabic"/>
          <w:b/>
          <w:bCs/>
          <w:color w:val="000000" w:themeColor="text1"/>
          <w:kern w:val="0"/>
          <w:sz w:val="28"/>
          <w:szCs w:val="28"/>
          <w:rtl/>
          <w14:ligatures w14:val="none"/>
        </w:rPr>
        <w:t>بعنوان</w:t>
      </w:r>
      <w:r w:rsidRPr="00B74C98">
        <w:rPr>
          <w:rFonts w:ascii="Simplified Arabic" w:eastAsia="Times New Roman" w:hAnsi="Simplified Arabic" w:cs="Simplified Arabic"/>
          <w:b/>
          <w:bCs/>
          <w:color w:val="000000" w:themeColor="text1"/>
          <w:kern w:val="0"/>
          <w:sz w:val="28"/>
          <w:szCs w:val="28"/>
          <w14:ligatures w14:val="none"/>
        </w:rPr>
        <w:t>: “Knowledge management role in enhancing customer relationship management in hotels industry in the UK”</w:t>
      </w:r>
    </w:p>
    <w:p w14:paraId="6260F8ED" w14:textId="3ADFD4C2"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المعرفة بأبعادها (اكتساب المعرفة، تخزين المعرفة، مشاركة المعرفة، تطبيق المعرفة) في تعزيز إدارة علاقات العملاء بصناعة الفنادق في المملكة المتحدة. واستخدمت الدراسة المنهج الوصفي التحليلي، وتكوّنت العينة من (200) موظف من العاملين في فنادق المملكة المتحدة. وتوصّلت نتائج الدراسة إلى وجود علاقة إيجابية بين إدارة المعرفة وإدارة علاقات العملاء في الفنادق، وأوصت الدراسة بضرورة تبنّي الفنادق لممارسات إدارة المعرفة لتحسين إدارة علاقات العملاء</w:t>
      </w:r>
      <w:r w:rsidRPr="00B74C98">
        <w:rPr>
          <w:rFonts w:ascii="Simplified Arabic" w:eastAsia="Times New Roman" w:hAnsi="Simplified Arabic" w:cs="Simplified Arabic"/>
          <w:color w:val="000000" w:themeColor="text1"/>
          <w:kern w:val="0"/>
          <w:sz w:val="28"/>
          <w:szCs w:val="28"/>
          <w14:ligatures w14:val="none"/>
        </w:rPr>
        <w:t>.</w:t>
      </w:r>
    </w:p>
    <w:p w14:paraId="586AA1EC"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w:t>
      </w:r>
      <w:r w:rsidRPr="00B74C98">
        <w:rPr>
          <w:rFonts w:ascii="Simplified Arabic" w:eastAsia="Times New Roman" w:hAnsi="Simplified Arabic" w:cs="Simplified Arabic"/>
          <w:b/>
          <w:bCs/>
          <w:color w:val="000000" w:themeColor="text1"/>
          <w:kern w:val="0"/>
          <w:sz w:val="28"/>
          <w:szCs w:val="28"/>
          <w14:ligatures w14:val="none"/>
        </w:rPr>
        <w:t xml:space="preserve"> Seifollahi &amp; Movahed (2022) </w:t>
      </w:r>
      <w:r w:rsidRPr="00B74C98">
        <w:rPr>
          <w:rFonts w:ascii="Simplified Arabic" w:eastAsia="Times New Roman" w:hAnsi="Simplified Arabic" w:cs="Simplified Arabic"/>
          <w:b/>
          <w:bCs/>
          <w:color w:val="000000" w:themeColor="text1"/>
          <w:kern w:val="0"/>
          <w:sz w:val="28"/>
          <w:szCs w:val="28"/>
          <w:rtl/>
          <w14:ligatures w14:val="none"/>
        </w:rPr>
        <w:t>بعنوان</w:t>
      </w:r>
      <w:r w:rsidRPr="00B74C98">
        <w:rPr>
          <w:rFonts w:ascii="Simplified Arabic" w:eastAsia="Times New Roman" w:hAnsi="Simplified Arabic" w:cs="Simplified Arabic"/>
          <w:b/>
          <w:bCs/>
          <w:color w:val="000000" w:themeColor="text1"/>
          <w:kern w:val="0"/>
          <w:sz w:val="28"/>
          <w:szCs w:val="28"/>
          <w14:ligatures w14:val="none"/>
        </w:rPr>
        <w:t>: “Analysis of the Effect of Customer Knowledge on Improving the Quality of Services in the Hotel Industry with the Mediating Role of Customer Relationship Management”</w:t>
      </w:r>
    </w:p>
    <w:p w14:paraId="06A8CB6A" w14:textId="34DB7E52"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أثر معرفة العميل بأبعادها (المعرفة عن العميل، المعرفة للعميل، المعرفة من العميل) على تحسين جودة الخدمات في صناعة الفنادق مع الدور الوسيط لإدارة علاقات العملاء. واستخدمت الدراسة المنهج الوصفي التحليلي، وتكوّنت العينة من (250) عميلاً وموظفاً في فنادق إيران. وتوصّلت نتائج الدراسة إلى وجود أثر إيجابي لمعرفة العميل على جودة الخدمات، مع وجود دور وسيط لإدارة علاقات العملاء، وأوصت الدراسة بضرورة الاستثمار في إدارة معرفة العملاء وتوظيفها في تعزيز إدارة علاقات العملاء لتحسين جودة الخدمات الفندقية</w:t>
      </w:r>
      <w:r w:rsidRPr="00B74C98">
        <w:rPr>
          <w:rFonts w:ascii="Simplified Arabic" w:eastAsia="Times New Roman" w:hAnsi="Simplified Arabic" w:cs="Simplified Arabic"/>
          <w:color w:val="000000" w:themeColor="text1"/>
          <w:kern w:val="0"/>
          <w:sz w:val="28"/>
          <w:szCs w:val="28"/>
          <w14:ligatures w14:val="none"/>
        </w:rPr>
        <w:t>.</w:t>
      </w:r>
    </w:p>
    <w:p w14:paraId="14905FA0"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“جودة المشاريع” وعلاقته بمتغيرات أخرى</w:t>
      </w:r>
    </w:p>
    <w:p w14:paraId="01B146DC"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lang w:bidi="ar-EG"/>
          <w14:ligatures w14:val="none"/>
        </w:rPr>
      </w:pPr>
      <w:r w:rsidRPr="00B74C98">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05731247"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lastRenderedPageBreak/>
        <w:t>دراسة أحمد (2026) بعنوان: “أثر إدارة المخاطر على جودة المشاريع الهندسية: المشاريع الهندسية في المملكة العربية السعودية نموذجاً</w:t>
      </w:r>
      <w:r w:rsidRPr="00B74C98">
        <w:rPr>
          <w:rFonts w:ascii="Simplified Arabic" w:eastAsia="Times New Roman" w:hAnsi="Simplified Arabic" w:cs="Simplified Arabic"/>
          <w:b/>
          <w:bCs/>
          <w:color w:val="000000" w:themeColor="text1"/>
          <w:kern w:val="0"/>
          <w:sz w:val="28"/>
          <w:szCs w:val="28"/>
          <w14:ligatures w14:val="none"/>
        </w:rPr>
        <w:t>”</w:t>
      </w:r>
    </w:p>
    <w:p w14:paraId="08F80F36" w14:textId="2A90DBE0"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المخاطر بأبعادها (تحديد المخاطر، تحليل المخاطر، الاستجابة للمخاطر، مراقبة المخاطر) على جودة المشاريع الهندسية في المملكة العربية السعودية. واستخدمت الدراسة المنهج الوصفي التحليلي، وتكوّنت العينة من (300) مهندس ومدير مشروع في المشاريع الهندسية بالمملكة العربية السعودية. وتوصّلت نتائج الدراسة إلى وجود أثر إيجابي ذي دلالة إحصائية لإدارة المخاطر على جودة المشاريع الهندسية، وأوصت الدراسة بضرورة تبنّي منهجية علمية لإدارة المخاطر في المشاريع الهندسية</w:t>
      </w:r>
      <w:r w:rsidRPr="00B74C98">
        <w:rPr>
          <w:rFonts w:ascii="Simplified Arabic" w:eastAsia="Times New Roman" w:hAnsi="Simplified Arabic" w:cs="Simplified Arabic"/>
          <w:color w:val="000000" w:themeColor="text1"/>
          <w:kern w:val="0"/>
          <w:sz w:val="28"/>
          <w:szCs w:val="28"/>
          <w14:ligatures w14:val="none"/>
        </w:rPr>
        <w:t>.</w:t>
      </w:r>
    </w:p>
    <w:p w14:paraId="5567FB59"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الزهراني والمدني (2025) بعنوان: “أثر تطبيق المعايير الدولية لإدارة المشاريع الاحترافية على جودة المشاريع: دراسة تطبيقية على مشاريع وزارة الصحة بمكة المكرمة</w:t>
      </w:r>
      <w:r w:rsidRPr="00B74C98">
        <w:rPr>
          <w:rFonts w:ascii="Simplified Arabic" w:eastAsia="Times New Roman" w:hAnsi="Simplified Arabic" w:cs="Simplified Arabic"/>
          <w:b/>
          <w:bCs/>
          <w:color w:val="000000" w:themeColor="text1"/>
          <w:kern w:val="0"/>
          <w:sz w:val="28"/>
          <w:szCs w:val="28"/>
          <w14:ligatures w14:val="none"/>
        </w:rPr>
        <w:t>”</w:t>
      </w:r>
    </w:p>
    <w:p w14:paraId="2F6C4152" w14:textId="112268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المعايير الدولية لإدارة المشاريع الاحترافية بأبعادها (إدارة النطاق، إدارة الوقت، إدارة التكلفة، إدارة الجودة، إدارة الموارد البشرية) على جودة المشاريع بوزارة الصحة بمكة المكرمة. واستخدمت الدراسة المنهج الوصفي التحليلي، وتكوّنت العينة من (180) موظفاً من العاملين في مشاريع وزارة الصحة بمكة المكرمة. وتوصّلت نتائج الدراسة إلى وجود أثر إيجابي ذي دلالة إحصائية لتطبيق المعايير الدولية لإدارة المشاريع على جودة المشاريع، وأوصت الدراسة بضرورة تعميم تطبيق المعايير الدولية في مشاريع وزارة الصحة</w:t>
      </w:r>
      <w:r w:rsidRPr="00B74C98">
        <w:rPr>
          <w:rFonts w:ascii="Simplified Arabic" w:eastAsia="Times New Roman" w:hAnsi="Simplified Arabic" w:cs="Simplified Arabic"/>
          <w:color w:val="000000" w:themeColor="text1"/>
          <w:kern w:val="0"/>
          <w:sz w:val="28"/>
          <w:szCs w:val="28"/>
          <w14:ligatures w14:val="none"/>
        </w:rPr>
        <w:t>.</w:t>
      </w:r>
    </w:p>
    <w:p w14:paraId="617389AC"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حزين والبزايعة (2024) بعنوان: “أثر تبني معايير إدارة المشاريع الدولية على جودة المشاريع: دراسة تطبيقية لشركات الإنشاءات في الأردن</w:t>
      </w:r>
      <w:r w:rsidRPr="00B74C98">
        <w:rPr>
          <w:rFonts w:ascii="Simplified Arabic" w:eastAsia="Times New Roman" w:hAnsi="Simplified Arabic" w:cs="Simplified Arabic"/>
          <w:b/>
          <w:bCs/>
          <w:color w:val="000000" w:themeColor="text1"/>
          <w:kern w:val="0"/>
          <w:sz w:val="28"/>
          <w:szCs w:val="28"/>
          <w14:ligatures w14:val="none"/>
        </w:rPr>
        <w:t>”</w:t>
      </w:r>
    </w:p>
    <w:p w14:paraId="6712A1D2" w14:textId="28757270"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أثر تبنّي معايير إدارة المشاريع الدولية بأبعادها (إدارة التكامل، إدارة النطاق، إدارة الجدول الزمني، إدارة التكلفة، إدارة الجودة) على جودة المشاريع في شركات الإنشاءات بالأردن. واستخدمت الدراسة المنهج الوصفي التحليلي، وتكوّنت العينة من (230) موظفاً من العاملين في شركات الإنشاءات الأردنية. وتوصّلت نتائج الدراسة إلى وجود أثر إيجابي ذي دلالة إحصائية لتبنّي معايير إدارة المشاريع الدولية على جودة المشاريع، وأوصت الدراسة بضرورة تدريب العاملين على المعايير الدولية لإدارة المشاريع</w:t>
      </w:r>
      <w:r w:rsidRPr="00B74C98">
        <w:rPr>
          <w:rFonts w:ascii="Simplified Arabic" w:eastAsia="Times New Roman" w:hAnsi="Simplified Arabic" w:cs="Simplified Arabic"/>
          <w:color w:val="000000" w:themeColor="text1"/>
          <w:kern w:val="0"/>
          <w:sz w:val="28"/>
          <w:szCs w:val="28"/>
          <w14:ligatures w14:val="none"/>
        </w:rPr>
        <w:t>.</w:t>
      </w:r>
    </w:p>
    <w:p w14:paraId="0034E1B6"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lastRenderedPageBreak/>
        <w:t>دراسة ميا وناصر وعيسى (2023) بعنوان: “أثر المعايير الدولية لإدارة المشاريع في تحقيق جودة المشروع: دراسة ميدانية على المشروعات الصغيرة والمتوسطة في الساحل السوري</w:t>
      </w:r>
      <w:r w:rsidRPr="00B74C98">
        <w:rPr>
          <w:rFonts w:ascii="Simplified Arabic" w:eastAsia="Times New Roman" w:hAnsi="Simplified Arabic" w:cs="Simplified Arabic"/>
          <w:b/>
          <w:bCs/>
          <w:color w:val="000000" w:themeColor="text1"/>
          <w:kern w:val="0"/>
          <w:sz w:val="28"/>
          <w:szCs w:val="28"/>
          <w14:ligatures w14:val="none"/>
        </w:rPr>
        <w:t>”</w:t>
      </w:r>
    </w:p>
    <w:p w14:paraId="50D6EB56" w14:textId="07C3A60A"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أثر المعايير الدولية لإدارة المشاريع بأبعادها (إدارة النطاق، إدارة الوقت، إدارة التكلفة، إدارة الجودة، إدارة المخاطر) في تحقيق جودة المشروع بالمشروعات الصغيرة والمتوسطة في الساحل السوري. واستخدمت الدراسة المنهج الوصفي التحليلي، وتكوّنت العينة من (167) مديراً من مديري المشروعات الصغيرة والمتوسطة في الساحل السوري. وتوصّلت نتائج الدراسة إلى وجود أثر إيجابي ذي دلالة إحصائية للمعايير الدولية لإدارة المشاريع على جودة المشروع، وأوصت الدراسة بضرورة نشر الوعي بأهمية المعايير الدولية لدى مديري المشروعات الصغيرة والمتوسطة</w:t>
      </w:r>
      <w:r w:rsidRPr="00B74C98">
        <w:rPr>
          <w:rFonts w:ascii="Simplified Arabic" w:eastAsia="Times New Roman" w:hAnsi="Simplified Arabic" w:cs="Simplified Arabic"/>
          <w:color w:val="000000" w:themeColor="text1"/>
          <w:kern w:val="0"/>
          <w:sz w:val="28"/>
          <w:szCs w:val="28"/>
          <w14:ligatures w14:val="none"/>
        </w:rPr>
        <w:t>.</w:t>
      </w:r>
    </w:p>
    <w:p w14:paraId="2A311C46"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حوامدة والملكاوي (2022) بعنوان: “أثر المعايير الدولية لإدارة المشاريع على جودة المشاريع الإنشائية: دراسة ميدانية على شركات المقاولات في الأردن</w:t>
      </w:r>
      <w:r w:rsidRPr="00B74C98">
        <w:rPr>
          <w:rFonts w:ascii="Simplified Arabic" w:eastAsia="Times New Roman" w:hAnsi="Simplified Arabic" w:cs="Simplified Arabic"/>
          <w:b/>
          <w:bCs/>
          <w:color w:val="000000" w:themeColor="text1"/>
          <w:kern w:val="0"/>
          <w:sz w:val="28"/>
          <w:szCs w:val="28"/>
          <w14:ligatures w14:val="none"/>
        </w:rPr>
        <w:t>”</w:t>
      </w:r>
    </w:p>
    <w:p w14:paraId="600F35EE" w14:textId="39167ACD"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أثر المعايير الدولية لإدارة المشاريع بأبعادها (إدارة النطاق، إدارة الوقت، إدارة التكلفة، إدارة الجودة، إدارة الاتصالات) على جودة المشاريع الإنشائية في شركات المقاولات بالأردن. واستخدمت الدراسة المنهج الوصفي التحليلي، وتكوّنت العينة من (200) مهندس ومدير مشروع في شركات المقاولات الأردنية. وتوصّلت نتائج الدراسة إلى وجود أثر إيجابي ذي دلالة إحصائية للمعايير الدولية لإدارة المشاريع على جودة المشاريع الإنشائية، وأوصت الدراسة بضرورة إلزام شركات المقاولات بتطبيق المعايير الدولية</w:t>
      </w:r>
      <w:r w:rsidRPr="00B74C98">
        <w:rPr>
          <w:rFonts w:ascii="Simplified Arabic" w:eastAsia="Times New Roman" w:hAnsi="Simplified Arabic" w:cs="Simplified Arabic"/>
          <w:color w:val="000000" w:themeColor="text1"/>
          <w:kern w:val="0"/>
          <w:sz w:val="28"/>
          <w:szCs w:val="28"/>
          <w14:ligatures w14:val="none"/>
        </w:rPr>
        <w:t>.</w:t>
      </w:r>
    </w:p>
    <w:p w14:paraId="57393B59"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العلوان والحياصات (2022) بعنوان: “أثر إدارة المخاطر على جودة المشاريع الإنشائية الهندسية: دراسة تطبيقية على المشاريع الإنشائية الهندسية في الأردن</w:t>
      </w:r>
      <w:r w:rsidRPr="00B74C98">
        <w:rPr>
          <w:rFonts w:ascii="Simplified Arabic" w:eastAsia="Times New Roman" w:hAnsi="Simplified Arabic" w:cs="Simplified Arabic"/>
          <w:b/>
          <w:bCs/>
          <w:color w:val="000000" w:themeColor="text1"/>
          <w:kern w:val="0"/>
          <w:sz w:val="28"/>
          <w:szCs w:val="28"/>
          <w14:ligatures w14:val="none"/>
        </w:rPr>
        <w:t>”</w:t>
      </w:r>
    </w:p>
    <w:p w14:paraId="4294D6AF" w14:textId="49A6AFE1"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المخاطر بأبعادها (تخطيط المخاطر، تحديد المخاطر، التحليل الكمي والنوعي، الاستجابة للمخاطر، الرقابة على المخاطر) على جودة المشاريع الإنشائية الهندسية في الأردن. واستخدمت الدراسة المنهج الوصفي التحليلي، وتكوّنت العينة من (215) مهندساً ومدير مشروع في المشاريع الإنشائية الأردنية. وتوصّلت نتائج الدراسة إلى وجود أثر إيجابي ذي دلالة إحصائية لإدارة المخاطر على جودة المشاريع الإنشائية الهندسية، وأوصت الدراسة بضرورة إنشاء وحدات متخصصة لإدارة المخاطر في المشاريع</w:t>
      </w:r>
      <w:r w:rsidRPr="00B74C98">
        <w:rPr>
          <w:rFonts w:ascii="Simplified Arabic" w:eastAsia="Times New Roman" w:hAnsi="Simplified Arabic" w:cs="Simplified Arabic"/>
          <w:color w:val="000000" w:themeColor="text1"/>
          <w:kern w:val="0"/>
          <w:sz w:val="28"/>
          <w:szCs w:val="28"/>
          <w14:ligatures w14:val="none"/>
        </w:rPr>
        <w:t>.</w:t>
      </w:r>
    </w:p>
    <w:p w14:paraId="57C610D1"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lastRenderedPageBreak/>
        <w:t>دراسة الجرابعة والطراونة (2022) بعنوان: “دور اليقظة الاستراتيجية في جودة تنفيذ المشاريع الخدمية: دراسة ميدانية في إدارة الأبنية والمشاريع الدولية في وزارة التربية والتعليم</w:t>
      </w:r>
      <w:r w:rsidRPr="00B74C98">
        <w:rPr>
          <w:rFonts w:ascii="Simplified Arabic" w:eastAsia="Times New Roman" w:hAnsi="Simplified Arabic" w:cs="Simplified Arabic"/>
          <w:b/>
          <w:bCs/>
          <w:color w:val="000000" w:themeColor="text1"/>
          <w:kern w:val="0"/>
          <w:sz w:val="28"/>
          <w:szCs w:val="28"/>
          <w14:ligatures w14:val="none"/>
        </w:rPr>
        <w:t>”</w:t>
      </w:r>
    </w:p>
    <w:p w14:paraId="62FCCEA4" w14:textId="647FF53F"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دور اليقظة الاستراتيجية بأبعادها (اليقظة التنافسية، اليقظة التكنولوجية، اليقظة التسويقية، اليقظة البيئية) في جودة تنفيذ المشاريع الخدمية بإدارة الأبنية والمشاريع الدولية في وزارة التربية والتعليم. واستخدمت الدراسة المنهج الوصفي التحليلي، وتكوّنت العينة من (145) موظفاً في إدارة الأبنية والمشاريع الدولية. وتوصّلت نتائج الدراسة إلى وجود أثر إيجابي ذي دلالة إحصائية لليقظة الاستراتيجية في جودة تنفيذ المشاريع الخدمية، وأوصت الدراسة بضرورة تعزيز ثقافة اليقظة الاستراتيجية لدى العاملين في المشاريع</w:t>
      </w:r>
      <w:r w:rsidRPr="00B74C98">
        <w:rPr>
          <w:rFonts w:ascii="Simplified Arabic" w:eastAsia="Times New Roman" w:hAnsi="Simplified Arabic" w:cs="Simplified Arabic"/>
          <w:color w:val="000000" w:themeColor="text1"/>
          <w:kern w:val="0"/>
          <w:sz w:val="28"/>
          <w:szCs w:val="28"/>
          <w14:ligatures w14:val="none"/>
        </w:rPr>
        <w:t>.</w:t>
      </w:r>
    </w:p>
    <w:p w14:paraId="5CFB04C9"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قنديل وبني حمدان (2022) بعنوان: “أثر الارتجال التنظيمي في تعزيز جودة المشاريع الإنشائية في الأردن</w:t>
      </w:r>
      <w:r w:rsidRPr="00B74C98">
        <w:rPr>
          <w:rFonts w:ascii="Simplified Arabic" w:eastAsia="Times New Roman" w:hAnsi="Simplified Arabic" w:cs="Simplified Arabic"/>
          <w:b/>
          <w:bCs/>
          <w:color w:val="000000" w:themeColor="text1"/>
          <w:kern w:val="0"/>
          <w:sz w:val="28"/>
          <w:szCs w:val="28"/>
          <w14:ligatures w14:val="none"/>
        </w:rPr>
        <w:t>”</w:t>
      </w:r>
    </w:p>
    <w:p w14:paraId="179045F8" w14:textId="24F384B0"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أثر الارتجال التنظيمي بأبعاده (الإبداع، الحدس، السرعة، المرونة) في تعزيز جودة المشاريع الإنشائية في الأردن. واستخدمت الدراسة المنهج الوصفي التحليلي، وتكوّنت العينة من (190) موظفاً من العاملين في شركات المشاريع الإنشائية الأردنية. وتوصّلت نتائج الدراسة إلى وجود أثر إيجابي ذي دلالة إحصائية للارتجال التنظيمي في تعزيز جودة المشاريع الإنشائية، وأوصت الدراسة بضرورة تنمية مهارات الارتجال التنظيمي لدى العاملين في المشاريع الإنشائية</w:t>
      </w:r>
      <w:r w:rsidRPr="00B74C98">
        <w:rPr>
          <w:rFonts w:ascii="Simplified Arabic" w:eastAsia="Times New Roman" w:hAnsi="Simplified Arabic" w:cs="Simplified Arabic"/>
          <w:color w:val="000000" w:themeColor="text1"/>
          <w:kern w:val="0"/>
          <w:sz w:val="28"/>
          <w:szCs w:val="28"/>
          <w14:ligatures w14:val="none"/>
        </w:rPr>
        <w:t>.</w:t>
      </w:r>
    </w:p>
    <w:p w14:paraId="67D1F53B"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 عكروش (2022) بعنوان: “تطبيق تقنيات الحكومة الإلكترونية في البلديات وأثرها في تحسين جودة المشاريع والخدمات: دراسة حالة بلدية الفحيص</w:t>
      </w:r>
      <w:r w:rsidRPr="00B74C98">
        <w:rPr>
          <w:rFonts w:ascii="Simplified Arabic" w:eastAsia="Times New Roman" w:hAnsi="Simplified Arabic" w:cs="Simplified Arabic"/>
          <w:b/>
          <w:bCs/>
          <w:color w:val="000000" w:themeColor="text1"/>
          <w:kern w:val="0"/>
          <w:sz w:val="28"/>
          <w:szCs w:val="28"/>
          <w14:ligatures w14:val="none"/>
        </w:rPr>
        <w:t>”</w:t>
      </w:r>
    </w:p>
    <w:p w14:paraId="14D8ED26" w14:textId="61950A0D"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تقنيات الحكومة الإلكترونية بأبعادها (البنية التحتية التكنولوجية، الخدمات الإلكترونية، الأمان الإلكتروني، الكفاءة البشرية) في تحسين جودة المشاريع والخدمات ببلدية الفحيص. واستخدمت الدراسة المنهج الوصفي التحليلي، وتكوّنت العينة من (120) موظفاً من العاملين ببلدية الفحيص. وتوصّلت نتائج الدراسة إلى وجود أثر إيجابي ذي دلالة إحصائية لتقنيات الحكومة الإلكترونية في تحسين جودة المشاريع والخدمات، وأوصت الدراسة بضرورة التوسّع في تطبيق تقنيات الحكومة الإلكترونية في البلديات</w:t>
      </w:r>
      <w:r w:rsidRPr="00B74C98">
        <w:rPr>
          <w:rFonts w:ascii="Simplified Arabic" w:eastAsia="Times New Roman" w:hAnsi="Simplified Arabic" w:cs="Simplified Arabic"/>
          <w:color w:val="000000" w:themeColor="text1"/>
          <w:kern w:val="0"/>
          <w:sz w:val="28"/>
          <w:szCs w:val="28"/>
          <w14:ligatures w14:val="none"/>
        </w:rPr>
        <w:t>.</w:t>
      </w:r>
    </w:p>
    <w:p w14:paraId="610E8B2B"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74C98">
        <w:rPr>
          <w:rFonts w:ascii="Simplified Arabic" w:eastAsia="Times New Roman" w:hAnsi="Simplified Arabic" w:cs="Simplified Arabic"/>
          <w:b/>
          <w:bCs/>
          <w:color w:val="000000" w:themeColor="text1"/>
          <w:kern w:val="0"/>
          <w:sz w:val="28"/>
          <w:szCs w:val="28"/>
          <w:rtl/>
          <w14:ligatures w14:val="none"/>
        </w:rPr>
        <w:lastRenderedPageBreak/>
        <w:t>ثانياً: الدراسات الأجنبية</w:t>
      </w:r>
    </w:p>
    <w:p w14:paraId="180E5BAB"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w:t>
      </w:r>
      <w:r w:rsidRPr="00B74C98">
        <w:rPr>
          <w:rFonts w:ascii="Simplified Arabic" w:eastAsia="Times New Roman" w:hAnsi="Simplified Arabic" w:cs="Simplified Arabic"/>
          <w:b/>
          <w:bCs/>
          <w:color w:val="000000" w:themeColor="text1"/>
          <w:kern w:val="0"/>
          <w:sz w:val="28"/>
          <w:szCs w:val="28"/>
          <w14:ligatures w14:val="none"/>
        </w:rPr>
        <w:t xml:space="preserve"> Ika &amp; Pinto (2022) </w:t>
      </w:r>
      <w:r w:rsidRPr="00B74C98">
        <w:rPr>
          <w:rFonts w:ascii="Simplified Arabic" w:eastAsia="Times New Roman" w:hAnsi="Simplified Arabic" w:cs="Simplified Arabic"/>
          <w:b/>
          <w:bCs/>
          <w:color w:val="000000" w:themeColor="text1"/>
          <w:kern w:val="0"/>
          <w:sz w:val="28"/>
          <w:szCs w:val="28"/>
          <w:rtl/>
          <w14:ligatures w14:val="none"/>
        </w:rPr>
        <w:t>بعنوان</w:t>
      </w:r>
      <w:r w:rsidRPr="00B74C98">
        <w:rPr>
          <w:rFonts w:ascii="Simplified Arabic" w:eastAsia="Times New Roman" w:hAnsi="Simplified Arabic" w:cs="Simplified Arabic"/>
          <w:b/>
          <w:bCs/>
          <w:color w:val="000000" w:themeColor="text1"/>
          <w:kern w:val="0"/>
          <w:sz w:val="28"/>
          <w:szCs w:val="28"/>
          <w14:ligatures w14:val="none"/>
        </w:rPr>
        <w:t>: “The ‘re-meaning’ of project success: Updating and recalibrating for a modern project management”</w:t>
      </w:r>
    </w:p>
    <w:p w14:paraId="05FDCB97" w14:textId="79DF665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المفاهيم الحديثة لنجاح المشروع وجودته بأبعادها (الكفاءة، تأثير العميل، تأثير الفريق، النجاح التجاري، الإعداد للمستقبل) في ضوء التطورات الحديثة في إدارة المشاريع. واستخدمت الدراسة المنهج الوصفي التحليلي القائم على مراجعة شاملة للأدبيات، وتكوّنت العينة من مجموعة واسعة من الدراسات السابقة في مجال إدارة المشاريع. وتوصّلت نتائج الدراسة إلى ضرورة إعادة تعريف مفهوم نجاح المشروع وجودته ليشمل أبعاداً جديدة تتناسب مع البيئة الحديثة، وأوصت الدراسة بضرورة تبنّي إطار متعدّد الأبعاد لتقييم جودة المشاريع</w:t>
      </w:r>
      <w:r w:rsidRPr="00B74C98">
        <w:rPr>
          <w:rFonts w:ascii="Simplified Arabic" w:eastAsia="Times New Roman" w:hAnsi="Simplified Arabic" w:cs="Simplified Arabic"/>
          <w:color w:val="000000" w:themeColor="text1"/>
          <w:kern w:val="0"/>
          <w:sz w:val="28"/>
          <w:szCs w:val="28"/>
          <w14:ligatures w14:val="none"/>
        </w:rPr>
        <w:t>.</w:t>
      </w:r>
    </w:p>
    <w:p w14:paraId="51945ABA"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w:t>
      </w:r>
      <w:r w:rsidRPr="00B74C98">
        <w:rPr>
          <w:rFonts w:ascii="Simplified Arabic" w:eastAsia="Times New Roman" w:hAnsi="Simplified Arabic" w:cs="Simplified Arabic"/>
          <w:b/>
          <w:bCs/>
          <w:color w:val="000000" w:themeColor="text1"/>
          <w:kern w:val="0"/>
          <w:sz w:val="28"/>
          <w:szCs w:val="28"/>
          <w14:ligatures w14:val="none"/>
        </w:rPr>
        <w:t xml:space="preserve"> Simpson et al. (2022) </w:t>
      </w:r>
      <w:r w:rsidRPr="00B74C98">
        <w:rPr>
          <w:rFonts w:ascii="Simplified Arabic" w:eastAsia="Times New Roman" w:hAnsi="Simplified Arabic" w:cs="Simplified Arabic"/>
          <w:b/>
          <w:bCs/>
          <w:color w:val="000000" w:themeColor="text1"/>
          <w:kern w:val="0"/>
          <w:sz w:val="28"/>
          <w:szCs w:val="28"/>
          <w:rtl/>
          <w14:ligatures w14:val="none"/>
        </w:rPr>
        <w:t>بعنوان</w:t>
      </w:r>
      <w:r w:rsidRPr="00B74C98">
        <w:rPr>
          <w:rFonts w:ascii="Simplified Arabic" w:eastAsia="Times New Roman" w:hAnsi="Simplified Arabic" w:cs="Simplified Arabic"/>
          <w:b/>
          <w:bCs/>
          <w:color w:val="000000" w:themeColor="text1"/>
          <w:kern w:val="0"/>
          <w:sz w:val="28"/>
          <w:szCs w:val="28"/>
          <w14:ligatures w14:val="none"/>
        </w:rPr>
        <w:t>: “How to perform quality improvement projects”</w:t>
      </w:r>
    </w:p>
    <w:p w14:paraId="74780099" w14:textId="43696D0F"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هدفت الدراسة إلى التعرف على منهجية تنفيذ مشاريع تحسين الجودة بأبعادها</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التخطيط، التنفيذ، الدراسة، العمل</w:t>
      </w:r>
      <w:r w:rsidRPr="00B74C98">
        <w:rPr>
          <w:rFonts w:ascii="Simplified Arabic" w:eastAsia="Times New Roman" w:hAnsi="Simplified Arabic" w:cs="Simplified Arabic"/>
          <w:color w:val="000000" w:themeColor="text1"/>
          <w:kern w:val="0"/>
          <w:sz w:val="28"/>
          <w:szCs w:val="28"/>
          <w14:ligatures w14:val="none"/>
        </w:rPr>
        <w:t xml:space="preserve"> - PDSA) </w:t>
      </w:r>
      <w:r w:rsidRPr="00B74C98">
        <w:rPr>
          <w:rFonts w:ascii="Simplified Arabic" w:eastAsia="Times New Roman" w:hAnsi="Simplified Arabic" w:cs="Simplified Arabic"/>
          <w:color w:val="000000" w:themeColor="text1"/>
          <w:kern w:val="0"/>
          <w:sz w:val="28"/>
          <w:szCs w:val="28"/>
          <w:rtl/>
          <w14:ligatures w14:val="none"/>
        </w:rPr>
        <w:t>في القطاع الصحي. واستخدمت الدراسة المنهج الوصفي التحليلي، وتكوّنت العينة من مجموعة من الحالات التطبيقية في المؤسسات الصحية الأمريكية. وتوصّلت نتائج الدراسة إلى أن اتباع منهجية علمية منظّمة يُسهم بشكل فعّال في تحسين جودة المشاريع، وأوصت الدراسة بضرورة تدريب فرق العمل على منهجيات تحسين الجودة</w:t>
      </w:r>
      <w:r w:rsidRPr="00B74C98">
        <w:rPr>
          <w:rFonts w:ascii="Simplified Arabic" w:eastAsia="Times New Roman" w:hAnsi="Simplified Arabic" w:cs="Simplified Arabic"/>
          <w:color w:val="000000" w:themeColor="text1"/>
          <w:kern w:val="0"/>
          <w:sz w:val="28"/>
          <w:szCs w:val="28"/>
          <w14:ligatures w14:val="none"/>
        </w:rPr>
        <w:t>.</w:t>
      </w:r>
    </w:p>
    <w:p w14:paraId="3D62D974" w14:textId="77777777" w:rsidR="00E22684"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B74C98">
        <w:rPr>
          <w:rFonts w:ascii="Simplified Arabic" w:eastAsia="Times New Roman" w:hAnsi="Simplified Arabic" w:cs="Simplified Arabic"/>
          <w:b/>
          <w:bCs/>
          <w:color w:val="000000" w:themeColor="text1"/>
          <w:kern w:val="0"/>
          <w:sz w:val="28"/>
          <w:szCs w:val="28"/>
          <w:rtl/>
          <w14:ligatures w14:val="none"/>
        </w:rPr>
        <w:t>دراسة</w:t>
      </w:r>
      <w:r w:rsidRPr="00B74C98">
        <w:rPr>
          <w:rFonts w:ascii="Simplified Arabic" w:eastAsia="Times New Roman" w:hAnsi="Simplified Arabic" w:cs="Simplified Arabic"/>
          <w:b/>
          <w:bCs/>
          <w:color w:val="000000" w:themeColor="text1"/>
          <w:kern w:val="0"/>
          <w:sz w:val="28"/>
          <w:szCs w:val="28"/>
          <w14:ligatures w14:val="none"/>
        </w:rPr>
        <w:t xml:space="preserve"> Hayat et al. (2022) </w:t>
      </w:r>
      <w:r w:rsidRPr="00B74C98">
        <w:rPr>
          <w:rFonts w:ascii="Simplified Arabic" w:eastAsia="Times New Roman" w:hAnsi="Simplified Arabic" w:cs="Simplified Arabic"/>
          <w:b/>
          <w:bCs/>
          <w:color w:val="000000" w:themeColor="text1"/>
          <w:kern w:val="0"/>
          <w:sz w:val="28"/>
          <w:szCs w:val="28"/>
          <w:rtl/>
          <w14:ligatures w14:val="none"/>
        </w:rPr>
        <w:t>بعنوان</w:t>
      </w:r>
      <w:r w:rsidRPr="00B74C98">
        <w:rPr>
          <w:rFonts w:ascii="Simplified Arabic" w:eastAsia="Times New Roman" w:hAnsi="Simplified Arabic" w:cs="Simplified Arabic"/>
          <w:b/>
          <w:bCs/>
          <w:color w:val="000000" w:themeColor="text1"/>
          <w:kern w:val="0"/>
          <w:sz w:val="28"/>
          <w:szCs w:val="28"/>
          <w14:ligatures w14:val="none"/>
        </w:rPr>
        <w:t>: “Interactive effects of organizational structure and team work quality on project success in project based non profit organizations”</w:t>
      </w:r>
    </w:p>
    <w:p w14:paraId="3ABBD5E2" w14:textId="143D0BE3"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التأثيرات التفاعلية للهيكل التنظيمي وجودة العمل الجماعي بأبعادها (الاتصال، التنسيق، دعم الأعضاء، بذل الجهد، التماسك) على نجاح المشروع في المنظمات غير الربحية القائمة على المشاريع. واستخدمت الدراسة المنهج الوصفي التحليلي، وتكوّنت العينة من (280) موظفاً في المنظمات غير الربحية. وتوصّلت نتائج الدراسة إلى وجود أثر إيجابي ذي دلالة إحصائية للهيكل </w:t>
      </w:r>
      <w:r w:rsidRPr="00B74C98">
        <w:rPr>
          <w:rFonts w:ascii="Simplified Arabic" w:eastAsia="Times New Roman" w:hAnsi="Simplified Arabic" w:cs="Simplified Arabic"/>
          <w:color w:val="000000" w:themeColor="text1"/>
          <w:kern w:val="0"/>
          <w:sz w:val="28"/>
          <w:szCs w:val="28"/>
          <w:rtl/>
          <w14:ligatures w14:val="none"/>
        </w:rPr>
        <w:lastRenderedPageBreak/>
        <w:t>التنظيمي وجودة العمل الجماعي على نجاح المشروع وجودته، وأوصت الدراسة بضرورة تصميم هياكل تنظيمية مرنة تُعزّز جودة العمل الجماعي</w:t>
      </w:r>
      <w:r w:rsidRPr="00B74C98">
        <w:rPr>
          <w:rFonts w:ascii="Simplified Arabic" w:eastAsia="Times New Roman" w:hAnsi="Simplified Arabic" w:cs="Simplified Arabic"/>
          <w:color w:val="000000" w:themeColor="text1"/>
          <w:kern w:val="0"/>
          <w:sz w:val="28"/>
          <w:szCs w:val="28"/>
          <w14:ligatures w14:val="none"/>
        </w:rPr>
        <w:t>.</w:t>
      </w:r>
    </w:p>
    <w:p w14:paraId="5B960102" w14:textId="07A0CD2F" w:rsidR="00084230" w:rsidRPr="00B74C98" w:rsidRDefault="00E22684" w:rsidP="00E2268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9" w:name="_Toc234231953"/>
      <w:r w:rsidRPr="00B74C98">
        <w:rPr>
          <w:rFonts w:ascii="Simplified Arabic" w:eastAsia="Times New Roman" w:hAnsi="Simplified Arabic" w:cs="Simplified Arabic" w:hint="cs"/>
          <w:b/>
          <w:bCs/>
          <w:color w:val="000000" w:themeColor="text1"/>
          <w:kern w:val="0"/>
          <w:sz w:val="36"/>
          <w:szCs w:val="36"/>
          <w:rtl/>
          <w14:ligatures w14:val="none"/>
        </w:rPr>
        <w:t xml:space="preserve">8.1 </w:t>
      </w:r>
      <w:r w:rsidR="00084230" w:rsidRPr="00B74C98">
        <w:rPr>
          <w:rFonts w:ascii="Simplified Arabic" w:eastAsia="Times New Roman" w:hAnsi="Simplified Arabic" w:cs="Simplified Arabic"/>
          <w:b/>
          <w:bCs/>
          <w:color w:val="000000" w:themeColor="text1"/>
          <w:kern w:val="0"/>
          <w:sz w:val="36"/>
          <w:szCs w:val="36"/>
          <w:rtl/>
          <w14:ligatures w14:val="none"/>
        </w:rPr>
        <w:t>الفجوة البحثية</w:t>
      </w:r>
      <w:bookmarkEnd w:id="9"/>
      <w:r w:rsidR="00084230" w:rsidRPr="00B74C98">
        <w:rPr>
          <w:rFonts w:ascii="Simplified Arabic" w:eastAsia="Times New Roman" w:hAnsi="Simplified Arabic" w:cs="Simplified Arabic"/>
          <w:b/>
          <w:bCs/>
          <w:color w:val="000000" w:themeColor="text1"/>
          <w:kern w:val="0"/>
          <w:sz w:val="36"/>
          <w:szCs w:val="36"/>
          <w:rtl/>
          <w14:ligatures w14:val="none"/>
        </w:rPr>
        <w:t xml:space="preserve"> </w:t>
      </w:r>
    </w:p>
    <w:p w14:paraId="687A7001"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من خلال الاستعراض المتأنّي للدراسات السابقة العربية والأجنبية التي تناولت متغيرات الدراسة الحالية، يتّضح وجود جملة من أوجه الاتفاق والاختلاف بينها وبين الدراسة الحالية، تتبلور من خلالها ملامح الفجوة البحثية التي تسعى هذه الدراسة إلى سدّها. فمن حيث أوجه الاتفاق، تتّفق الدراسة الحالية مع كثير من الدراسات السابقة في تناولها لإدارة علاقات العملاء كمتغير محوري في بيئة الأعمال المعاصرة، سواءً في صورتها التقليدية أو الإلكترونية، مثل دراسة (الشيخ ولطيف وعلي، 2022) ودراسة (القحطاني، 2023) ودراسة (عبدالرحمن ومازن، 2024)، كما تتّفق مع دراسات أخرى تناولت جودة المشاريع بوصفها متغيراً تابعاً حيوياً، كدراسة (الزهراني والمدني، 2025) ودراسة (حزين والبزايعة، 2024) ودراسة (أحمد، 2026). كذلك تتّفق الدراسة الحالية مع أغلب الدراسات السابقة في تبنّي المنهج الوصفي التحليلي، وفي استخدام الاستبانة أداةً رئيسيّةً لجمع البيانات الميدانية</w:t>
      </w:r>
      <w:r w:rsidRPr="00B74C98">
        <w:rPr>
          <w:rFonts w:ascii="Simplified Arabic" w:eastAsia="Times New Roman" w:hAnsi="Simplified Arabic" w:cs="Simplified Arabic"/>
          <w:color w:val="000000" w:themeColor="text1"/>
          <w:kern w:val="0"/>
          <w:sz w:val="28"/>
          <w:szCs w:val="28"/>
          <w14:ligatures w14:val="none"/>
        </w:rPr>
        <w:t>.</w:t>
      </w:r>
    </w:p>
    <w:p w14:paraId="3C27C94E"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 xml:space="preserve">أمّا من حيث أوجه الاختلاف، فتتميّز الدراسة الحالية بجملة من الجوانب التي تُفرّقها عن سابقاتها؛ إذ إنّ معظم الدراسات السابقة تناولت إدارة علاقات العملاء في علاقتها بمتغيرات تسويقية بحتة كرضا العميل والولاء والصورة الذهنية والسمعة والأداء التسويقي والتميّز المؤسسي، كدراسة (الشرقاوي، 2021) ودراسة (صبح وزين العابدين، 2022) ودراسة (الفار وأبو عرقوب، 2021)، في حين تختلف الدراسة الحالية في تناولها لجودة المشاريع بوصفها متغيراً تابعاً، وهو ما لم يحظَ باهتمام كافٍ في الأدبيات السابقة. كذلك تناولت الدراسات المتعلّقة بجودة المشاريع في الغالب متغيرات مستقلّة ذات طبيعة تنظيمية أو فنية كالمعايير الدولية لإدارة المشاريع وإدارة المخاطر واليقظة الاستراتيجية والارتجال التنظيمي، مثل دراسة (حوامدة والملكاوي، 2022) ودراسة (العلوان والحياصات، 2022) ودراسة (الجرابعة والطراونة، 2022) ودراسة (قنديل وبني حمدان، 2022)، بينما تنفرد الدراسة الحالية بتناول إدارة علاقات العملاء بوصفها متغيراً مستقلاً مؤثّراً على جودة المشاريع، وهو منظور تكاملي جديد يجمع بين حقلَين إداريَّين ظلّا في الغالب منفصلَين. فضلاً عن ذلك، تختلف الدراسة الحالية عن معظم الدراسات السابقة في مجتمع البحث؛ فبينما ركّزت الدراسات على قطاعات متنوّعة كالبنوك (عبدالرحمن ومازن، 2024)، والاتصالات (عشري، 2022)، وشركات الطيران (القحطاني، 2023؛ دويدار، </w:t>
      </w:r>
      <w:r w:rsidRPr="00B74C98">
        <w:rPr>
          <w:rFonts w:ascii="Simplified Arabic" w:eastAsia="Times New Roman" w:hAnsi="Simplified Arabic" w:cs="Simplified Arabic"/>
          <w:color w:val="000000" w:themeColor="text1"/>
          <w:kern w:val="0"/>
          <w:sz w:val="28"/>
          <w:szCs w:val="28"/>
          <w:rtl/>
          <w14:ligatures w14:val="none"/>
        </w:rPr>
        <w:lastRenderedPageBreak/>
        <w:t>2023)، والمصارف (الحمداني والنعيمي، 2024)، وشركات الإنشاءات (حزين والبزايعة، 2024)، والقطاع الصحي (الزهراني والمدني، 2025)، تنفرد الدراسة الحالية بتطبيقها على قطاع الفنادق في المملكة العربية السعودية، وهو قطاع استراتيجي وحيوي في ظل رؤية المملكة 2030. كما تختلف الدراسة الحالية عن الدراسات الأجنبية التي تناولت العلاقة بين إدارة علاقات العملاء والقطاع الفندقي كدراسة</w:t>
      </w:r>
      <w:r w:rsidRPr="00B74C98">
        <w:rPr>
          <w:rFonts w:ascii="Simplified Arabic" w:eastAsia="Times New Roman" w:hAnsi="Simplified Arabic" w:cs="Simplified Arabic"/>
          <w:color w:val="000000" w:themeColor="text1"/>
          <w:kern w:val="0"/>
          <w:sz w:val="28"/>
          <w:szCs w:val="28"/>
          <w14:ligatures w14:val="none"/>
        </w:rPr>
        <w:t xml:space="preserve"> (Seifollahi &amp; Movahed, 2022) </w:t>
      </w:r>
      <w:r w:rsidRPr="00B74C98">
        <w:rPr>
          <w:rFonts w:ascii="Simplified Arabic" w:eastAsia="Times New Roman" w:hAnsi="Simplified Arabic" w:cs="Simplified Arabic"/>
          <w:color w:val="000000" w:themeColor="text1"/>
          <w:kern w:val="0"/>
          <w:sz w:val="28"/>
          <w:szCs w:val="28"/>
          <w:rtl/>
          <w14:ligatures w14:val="none"/>
        </w:rPr>
        <w:t>ودراسة</w:t>
      </w:r>
      <w:r w:rsidRPr="00B74C98">
        <w:rPr>
          <w:rFonts w:ascii="Simplified Arabic" w:eastAsia="Times New Roman" w:hAnsi="Simplified Arabic" w:cs="Simplified Arabic"/>
          <w:color w:val="000000" w:themeColor="text1"/>
          <w:kern w:val="0"/>
          <w:sz w:val="28"/>
          <w:szCs w:val="28"/>
          <w14:ligatures w14:val="none"/>
        </w:rPr>
        <w:t xml:space="preserve"> (Alshawabkeh et al., 2022) </w:t>
      </w:r>
      <w:r w:rsidRPr="00B74C98">
        <w:rPr>
          <w:rFonts w:ascii="Simplified Arabic" w:eastAsia="Times New Roman" w:hAnsi="Simplified Arabic" w:cs="Simplified Arabic"/>
          <w:color w:val="000000" w:themeColor="text1"/>
          <w:kern w:val="0"/>
          <w:sz w:val="28"/>
          <w:szCs w:val="28"/>
          <w:rtl/>
          <w14:ligatures w14:val="none"/>
        </w:rPr>
        <w:t>ودراسة</w:t>
      </w:r>
      <w:r w:rsidRPr="00B74C98">
        <w:rPr>
          <w:rFonts w:ascii="Simplified Arabic" w:eastAsia="Times New Roman" w:hAnsi="Simplified Arabic" w:cs="Simplified Arabic"/>
          <w:color w:val="000000" w:themeColor="text1"/>
          <w:kern w:val="0"/>
          <w:sz w:val="28"/>
          <w:szCs w:val="28"/>
          <w14:ligatures w14:val="none"/>
        </w:rPr>
        <w:t xml:space="preserve"> (Al-Gasawneh et al., 2022) </w:t>
      </w:r>
      <w:r w:rsidRPr="00B74C98">
        <w:rPr>
          <w:rFonts w:ascii="Simplified Arabic" w:eastAsia="Times New Roman" w:hAnsi="Simplified Arabic" w:cs="Simplified Arabic"/>
          <w:color w:val="000000" w:themeColor="text1"/>
          <w:kern w:val="0"/>
          <w:sz w:val="28"/>
          <w:szCs w:val="28"/>
          <w:rtl/>
          <w14:ligatures w14:val="none"/>
        </w:rPr>
        <w:t>في تناولها لجودة المشاريع تحديداً، وليس جودة الخدمات أو الأداء التسويقي، وفي تطبيقها على البيئة السعودية بخصوصيّتها الثقافية والاقتصادية</w:t>
      </w:r>
      <w:r w:rsidRPr="00B74C98">
        <w:rPr>
          <w:rFonts w:ascii="Simplified Arabic" w:eastAsia="Times New Roman" w:hAnsi="Simplified Arabic" w:cs="Simplified Arabic"/>
          <w:color w:val="000000" w:themeColor="text1"/>
          <w:kern w:val="0"/>
          <w:sz w:val="28"/>
          <w:szCs w:val="28"/>
          <w14:ligatures w14:val="none"/>
        </w:rPr>
        <w:t>.</w:t>
      </w:r>
    </w:p>
    <w:p w14:paraId="5D62813D"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وبناءً على ما تقدّم، تتحدّد الفجوة البحثية التي تسعى الدراسة الحالية إلى سدّها في</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الندرة الواضحة للدراسات التي جمعت بين إدارة علاقات العملاء بوصفها متغيراً مستقلاً وجودة مشاريع الخدمات الفندقية بوصفها متغيراً تابعاً في إطار بحثي واحد، وتطبيق ذلك على القطاع الفندقي في المملكة العربية السعودية، وهو ما يمنح الدراسة الحالية أصالتها العلمية وإضافتها المعرفية المميّزة</w:t>
      </w:r>
      <w:r w:rsidRPr="00B74C98">
        <w:rPr>
          <w:rFonts w:ascii="Simplified Arabic" w:eastAsia="Times New Roman" w:hAnsi="Simplified Arabic" w:cs="Simplified Arabic"/>
          <w:color w:val="000000" w:themeColor="text1"/>
          <w:kern w:val="0"/>
          <w:sz w:val="28"/>
          <w:szCs w:val="28"/>
          <w14:ligatures w14:val="none"/>
        </w:rPr>
        <w:t>.</w:t>
      </w:r>
    </w:p>
    <w:p w14:paraId="0055408C" w14:textId="2A4D1B47" w:rsidR="00084230" w:rsidRPr="00B74C98" w:rsidRDefault="00E22684" w:rsidP="00E2268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0" w:name="_Toc234231954"/>
      <w:r w:rsidRPr="00B74C98">
        <w:rPr>
          <w:rFonts w:ascii="Simplified Arabic" w:eastAsia="Times New Roman" w:hAnsi="Simplified Arabic" w:cs="Simplified Arabic" w:hint="cs"/>
          <w:b/>
          <w:bCs/>
          <w:color w:val="000000" w:themeColor="text1"/>
          <w:kern w:val="0"/>
          <w:sz w:val="36"/>
          <w:szCs w:val="36"/>
          <w:rtl/>
          <w14:ligatures w14:val="none"/>
        </w:rPr>
        <w:t xml:space="preserve">9.1 </w:t>
      </w:r>
      <w:r w:rsidR="00084230" w:rsidRPr="00B74C98">
        <w:rPr>
          <w:rFonts w:ascii="Simplified Arabic" w:eastAsia="Times New Roman" w:hAnsi="Simplified Arabic" w:cs="Simplified Arabic"/>
          <w:b/>
          <w:bCs/>
          <w:color w:val="000000" w:themeColor="text1"/>
          <w:kern w:val="0"/>
          <w:sz w:val="36"/>
          <w:szCs w:val="36"/>
          <w:rtl/>
          <w14:ligatures w14:val="none"/>
        </w:rPr>
        <w:t>المنطلقات النظرية للدراسة</w:t>
      </w:r>
      <w:bookmarkEnd w:id="10"/>
      <w:r w:rsidR="00084230" w:rsidRPr="00B74C98">
        <w:rPr>
          <w:rFonts w:ascii="Simplified Arabic" w:eastAsia="Times New Roman" w:hAnsi="Simplified Arabic" w:cs="Simplified Arabic"/>
          <w:b/>
          <w:bCs/>
          <w:color w:val="000000" w:themeColor="text1"/>
          <w:kern w:val="0"/>
          <w:sz w:val="36"/>
          <w:szCs w:val="36"/>
          <w:rtl/>
          <w14:ligatures w14:val="none"/>
        </w:rPr>
        <w:t xml:space="preserve"> </w:t>
      </w:r>
    </w:p>
    <w:p w14:paraId="6199E9C3" w14:textId="6710E0BC"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المفهوم النظري لإدارة علاقات العملاء</w:t>
      </w:r>
    </w:p>
    <w:p w14:paraId="68A9D2CD"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يُعدّ مفهوم إدارة علاقات العملاء</w:t>
      </w:r>
      <w:r w:rsidRPr="00B74C98">
        <w:rPr>
          <w:rFonts w:ascii="Simplified Arabic" w:eastAsia="Times New Roman" w:hAnsi="Simplified Arabic" w:cs="Simplified Arabic"/>
          <w:color w:val="000000" w:themeColor="text1"/>
          <w:kern w:val="0"/>
          <w:sz w:val="28"/>
          <w:szCs w:val="28"/>
          <w14:ligatures w14:val="none"/>
        </w:rPr>
        <w:t xml:space="preserve"> (Customer Relationship Management – CRM) </w:t>
      </w:r>
      <w:r w:rsidRPr="00B74C98">
        <w:rPr>
          <w:rFonts w:ascii="Simplified Arabic" w:eastAsia="Times New Roman" w:hAnsi="Simplified Arabic" w:cs="Simplified Arabic"/>
          <w:color w:val="000000" w:themeColor="text1"/>
          <w:kern w:val="0"/>
          <w:sz w:val="28"/>
          <w:szCs w:val="28"/>
          <w:rtl/>
          <w14:ligatures w14:val="none"/>
        </w:rPr>
        <w:t>من المفاهيم الإدارية والتسويقية الحديثة التي تطوّرت بشكل متسارع خلال العقدَين الأخيرَين، استجابةً للتحوّلات الجذرية في بيئة الأعمال والانتقال من التوجّه بالمنتج إلى التوجّه بالعميل. وتُعرَّف إدارة علاقات العملاء بأنّها فلسفة إدارية استراتيجية شاملة تسعى إلى بناء علاقات طويلة الأمد ومربحة مع العملاء عبر فهم دقيق لاحتياجاتهم وتوقّعاتهم، وتوظيف المعلومات والتكنولوجيا لتقديم قيمة متميّزة تفوق توقّعاتهم (الشيخ ولطيف وعلي، 2022). كما تُعرَّف بأنّها منظومة متكاملة تجمع بين الأشخاص والعمليات والتقنيات بهدف جذب العملاء والاحتفاظ بهم وتنميتهم، ورفع مستوى ولائهم للمنظمة</w:t>
      </w:r>
      <w:r w:rsidRPr="00B74C98">
        <w:rPr>
          <w:rFonts w:ascii="Simplified Arabic" w:eastAsia="Times New Roman" w:hAnsi="Simplified Arabic" w:cs="Simplified Arabic"/>
          <w:color w:val="000000" w:themeColor="text1"/>
          <w:kern w:val="0"/>
          <w:sz w:val="28"/>
          <w:szCs w:val="28"/>
          <w14:ligatures w14:val="none"/>
        </w:rPr>
        <w:t xml:space="preserve"> (Al-Gasawneh et al., 2022).</w:t>
      </w:r>
    </w:p>
    <w:p w14:paraId="5608FF74" w14:textId="0D8A7F64"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أهمية إدارة علاقات العملاء</w:t>
      </w:r>
    </w:p>
    <w:p w14:paraId="323CDE15"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تكتسب إدارة علاقات العملاء أهمية بالغة في المنظمات المعاصرة، إذ تُسهم في تعميق فهم المنظمة لعملائها، وتُتيح لها تجزئة السوق وتحديد الشرائح المستهدفة بدقّة، فضلاً عن قدرتها على تخصيص الخدمات وفق احتياجات كل عميل. كما تُعزّز قدرة المنظمة على التنبّؤ بسلوك العميل ومتطلّباته المستقبلية عبر توظيف تحليلات البيانات الضخمة والذكاء الاصطناعي، مما يُتيح اتخاذ قرارات مبنيّة على المعرفة</w:t>
      </w:r>
      <w:r w:rsidRPr="00B74C98">
        <w:rPr>
          <w:rFonts w:ascii="Simplified Arabic" w:eastAsia="Times New Roman" w:hAnsi="Simplified Arabic" w:cs="Simplified Arabic"/>
          <w:color w:val="000000" w:themeColor="text1"/>
          <w:kern w:val="0"/>
          <w:sz w:val="28"/>
          <w:szCs w:val="28"/>
          <w14:ligatures w14:val="none"/>
        </w:rPr>
        <w:t xml:space="preserve"> (Ijomah et al., 2024). </w:t>
      </w:r>
      <w:r w:rsidRPr="00B74C98">
        <w:rPr>
          <w:rFonts w:ascii="Simplified Arabic" w:eastAsia="Times New Roman" w:hAnsi="Simplified Arabic" w:cs="Simplified Arabic"/>
          <w:color w:val="000000" w:themeColor="text1"/>
          <w:kern w:val="0"/>
          <w:sz w:val="28"/>
          <w:szCs w:val="28"/>
          <w:rtl/>
          <w14:ligatures w14:val="none"/>
        </w:rPr>
        <w:t>ويُشير (القحطاني، 2023) إلى أنّ إدارة علاقات العملاء تُسهم في تحقيق التميّز المؤسسي للمنظمات عبر بناء ميزة تنافسية مستدامة قائمة على العلاقة القويّة بالعميل. كما تُبرز دراسة (الحمداني والنعيمي، 2024) دورها في تحسين جودة الخدمات المقدّمة، وتؤكّد دراسة</w:t>
      </w:r>
      <w:r w:rsidRPr="00B74C98">
        <w:rPr>
          <w:rFonts w:ascii="Simplified Arabic" w:eastAsia="Times New Roman" w:hAnsi="Simplified Arabic" w:cs="Simplified Arabic"/>
          <w:color w:val="000000" w:themeColor="text1"/>
          <w:kern w:val="0"/>
          <w:sz w:val="28"/>
          <w:szCs w:val="28"/>
          <w14:ligatures w14:val="none"/>
        </w:rPr>
        <w:t xml:space="preserve"> (Alshawabkeh et al., 2022) </w:t>
      </w:r>
      <w:r w:rsidRPr="00B74C98">
        <w:rPr>
          <w:rFonts w:ascii="Simplified Arabic" w:eastAsia="Times New Roman" w:hAnsi="Simplified Arabic" w:cs="Simplified Arabic"/>
          <w:color w:val="000000" w:themeColor="text1"/>
          <w:kern w:val="0"/>
          <w:sz w:val="28"/>
          <w:szCs w:val="28"/>
          <w:rtl/>
          <w14:ligatures w14:val="none"/>
        </w:rPr>
        <w:t>على أهميّتها في قطاع الفنادق تحديداً، بوصفه قطاعاً خدمياً يعتمد كليّاً على التفاعل مع العميل</w:t>
      </w:r>
      <w:r w:rsidRPr="00B74C98">
        <w:rPr>
          <w:rFonts w:ascii="Simplified Arabic" w:eastAsia="Times New Roman" w:hAnsi="Simplified Arabic" w:cs="Simplified Arabic"/>
          <w:color w:val="000000" w:themeColor="text1"/>
          <w:kern w:val="0"/>
          <w:sz w:val="28"/>
          <w:szCs w:val="28"/>
          <w14:ligatures w14:val="none"/>
        </w:rPr>
        <w:t>.</w:t>
      </w:r>
    </w:p>
    <w:p w14:paraId="64209668" w14:textId="1545D2CF"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74C98">
        <w:rPr>
          <w:rFonts w:ascii="Simplified Arabic" w:eastAsia="Times New Roman" w:hAnsi="Simplified Arabic" w:cs="Simplified Arabic"/>
          <w:b/>
          <w:bCs/>
          <w:color w:val="000000" w:themeColor="text1"/>
          <w:kern w:val="0"/>
          <w:sz w:val="28"/>
          <w:szCs w:val="28"/>
          <w:rtl/>
          <w14:ligatures w14:val="none"/>
        </w:rPr>
        <w:t>أبعاد إدارة علاقات العملاء</w:t>
      </w:r>
    </w:p>
    <w:p w14:paraId="5136F842"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تتعدّد أبعاد إدارة علاقات العملاء وفق المنظور الذي يتبنّاه الباحثون، وقد تبنّت الدراسة الحالية خمسة أبعاد رئيسية وهي</w:t>
      </w:r>
      <w:r w:rsidRPr="00B74C98">
        <w:rPr>
          <w:rFonts w:ascii="Simplified Arabic" w:eastAsia="Times New Roman" w:hAnsi="Simplified Arabic" w:cs="Simplified Arabic"/>
          <w:color w:val="000000" w:themeColor="text1"/>
          <w:kern w:val="0"/>
          <w:sz w:val="28"/>
          <w:szCs w:val="28"/>
          <w14:ligatures w14:val="none"/>
        </w:rPr>
        <w:t>:</w:t>
      </w:r>
    </w:p>
    <w:p w14:paraId="44DEEC12" w14:textId="77777777" w:rsidR="00084230"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البُعد الأول: المعرفة بالعميل، ويُقصد به قدرة المنظمة على جمع المعلومات والبيانات المتعلّقة بالعميل من مصادرها المختلفة، وتحليلها وتخزينها وتوظيفها في اتخاذ القرارات. وقد أكّدت دراسة</w:t>
      </w:r>
      <w:r w:rsidRPr="00B74C98">
        <w:rPr>
          <w:rFonts w:ascii="Simplified Arabic" w:eastAsia="Times New Roman" w:hAnsi="Simplified Arabic" w:cs="Simplified Arabic"/>
          <w:color w:val="000000" w:themeColor="text1"/>
          <w:kern w:val="0"/>
          <w:sz w:val="28"/>
          <w:szCs w:val="28"/>
          <w14:ligatures w14:val="none"/>
        </w:rPr>
        <w:t xml:space="preserve"> (Seifollahi &amp; Movahed, 2022) </w:t>
      </w:r>
      <w:r w:rsidRPr="00B74C98">
        <w:rPr>
          <w:rFonts w:ascii="Simplified Arabic" w:eastAsia="Times New Roman" w:hAnsi="Simplified Arabic" w:cs="Simplified Arabic"/>
          <w:color w:val="000000" w:themeColor="text1"/>
          <w:kern w:val="0"/>
          <w:sz w:val="28"/>
          <w:szCs w:val="28"/>
          <w:rtl/>
          <w14:ligatures w14:val="none"/>
        </w:rPr>
        <w:t>على أنّ المعرفة بالعميل تُشكّل مدخلاً أساسياً لتحسين جودة الخدمات في القطاع الفندقي</w:t>
      </w:r>
      <w:r w:rsidRPr="00B74C98">
        <w:rPr>
          <w:rFonts w:ascii="Simplified Arabic" w:eastAsia="Times New Roman" w:hAnsi="Simplified Arabic" w:cs="Simplified Arabic"/>
          <w:color w:val="000000" w:themeColor="text1"/>
          <w:kern w:val="0"/>
          <w:sz w:val="28"/>
          <w:szCs w:val="28"/>
          <w14:ligatures w14:val="none"/>
        </w:rPr>
        <w:t>.</w:t>
      </w:r>
    </w:p>
    <w:p w14:paraId="37133E30" w14:textId="77777777" w:rsidR="00084230"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البُعد الثاني: التفاعل مع العميل، ويعني قدرة المنظمة على التواصل الفعّال مع عملائها عبر القنوات المختلفة، سواءً التقليدية أو الرقمية، بما يُتيح تبادل المعلومات والاستفادة من التغذية الراجعة. ويُشير (دويدار، 2023) إلى أنّ التفاعل الفعّال عبر وسائل التواصل الاجتماعي يُعزّز الولاء الإلكتروني للعملاء</w:t>
      </w:r>
      <w:r w:rsidRPr="00B74C98">
        <w:rPr>
          <w:rFonts w:ascii="Simplified Arabic" w:eastAsia="Times New Roman" w:hAnsi="Simplified Arabic" w:cs="Simplified Arabic"/>
          <w:color w:val="000000" w:themeColor="text1"/>
          <w:kern w:val="0"/>
          <w:sz w:val="28"/>
          <w:szCs w:val="28"/>
          <w14:ligatures w14:val="none"/>
        </w:rPr>
        <w:t>.</w:t>
      </w:r>
    </w:p>
    <w:p w14:paraId="7845947F" w14:textId="77777777" w:rsidR="00084230"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البُعد الثالث: التخصيص، ويُقصد به قدرة المنظمة على تكييف عروضها وخدماتها وفق احتياجات كل عميل بشكل فردي، بدلاً من تقديم عروض نمطية موحّدة. ويُعدّ التخصيص من أهم مصادر القيمة المضافة في القطاع الفندقي، إذ يتيح تقديم تجربة فريدة لكل ضيف (عشري، 2022)</w:t>
      </w:r>
      <w:r w:rsidRPr="00B74C98">
        <w:rPr>
          <w:rFonts w:ascii="Simplified Arabic" w:eastAsia="Times New Roman" w:hAnsi="Simplified Arabic" w:cs="Simplified Arabic"/>
          <w:color w:val="000000" w:themeColor="text1"/>
          <w:kern w:val="0"/>
          <w:sz w:val="28"/>
          <w:szCs w:val="28"/>
          <w14:ligatures w14:val="none"/>
        </w:rPr>
        <w:t>.</w:t>
      </w:r>
    </w:p>
    <w:p w14:paraId="205EBCE8" w14:textId="77777777" w:rsidR="00084230"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 xml:space="preserve">البُعد الرابع: التكنولوجيا المستخدمة، ويُقصد بها البنية التحتية التقنية التي تدعم منظومة إدارة علاقات العملاء، بما تشمله من قواعد بيانات ونظم معلومات وتطبيقات ذكية. وقد أشارت دراسة </w:t>
      </w:r>
      <w:r w:rsidRPr="00B74C98">
        <w:rPr>
          <w:rFonts w:ascii="Simplified Arabic" w:eastAsia="Times New Roman" w:hAnsi="Simplified Arabic" w:cs="Simplified Arabic"/>
          <w:color w:val="000000" w:themeColor="text1"/>
          <w:kern w:val="0"/>
          <w:sz w:val="28"/>
          <w:szCs w:val="28"/>
          <w:rtl/>
          <w14:ligatures w14:val="none"/>
        </w:rPr>
        <w:lastRenderedPageBreak/>
        <w:t>(إبراهيم وخاطر وعبدالعزيز، 2026) إلى الدور المتنامي للذكاء الاصطناعي في تعزيز فاعلية إدارة علاقات العملاء</w:t>
      </w:r>
      <w:r w:rsidRPr="00B74C98">
        <w:rPr>
          <w:rFonts w:ascii="Simplified Arabic" w:eastAsia="Times New Roman" w:hAnsi="Simplified Arabic" w:cs="Simplified Arabic"/>
          <w:color w:val="000000" w:themeColor="text1"/>
          <w:kern w:val="0"/>
          <w:sz w:val="28"/>
          <w:szCs w:val="28"/>
          <w14:ligatures w14:val="none"/>
        </w:rPr>
        <w:t>.</w:t>
      </w:r>
    </w:p>
    <w:p w14:paraId="6D81D1FE" w14:textId="77777777" w:rsidR="00084230" w:rsidRPr="00B74C98" w:rsidRDefault="00084230" w:rsidP="00E22684">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البُعد الخامس: الاستجابة للعميل، ويعني السرعة والكفاءة التي تتعامل بها المنظمة مع طلبات العملاء وشكاواهم واقتراحاتهم، وقدرتها على تقديم حلول فعّالة في الوقت المناسب. ويُبرز (الشرقاوي، 2021) أهمية هذا البُعد في تعزيز الأداء التسويقي للشركات الخدمية</w:t>
      </w:r>
      <w:r w:rsidRPr="00B74C98">
        <w:rPr>
          <w:rFonts w:ascii="Simplified Arabic" w:eastAsia="Times New Roman" w:hAnsi="Simplified Arabic" w:cs="Simplified Arabic"/>
          <w:color w:val="000000" w:themeColor="text1"/>
          <w:kern w:val="0"/>
          <w:sz w:val="28"/>
          <w:szCs w:val="28"/>
          <w14:ligatures w14:val="none"/>
        </w:rPr>
        <w:t>.</w:t>
      </w:r>
    </w:p>
    <w:p w14:paraId="2861E294" w14:textId="247749B3"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المفهوم النظري لجودة المشاريع</w:t>
      </w:r>
    </w:p>
    <w:p w14:paraId="4E3E116B"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يُعدّ مفهوم جودة المشاريع</w:t>
      </w:r>
      <w:r w:rsidRPr="00B74C98">
        <w:rPr>
          <w:rFonts w:ascii="Simplified Arabic" w:eastAsia="Times New Roman" w:hAnsi="Simplified Arabic" w:cs="Simplified Arabic"/>
          <w:color w:val="000000" w:themeColor="text1"/>
          <w:kern w:val="0"/>
          <w:sz w:val="28"/>
          <w:szCs w:val="28"/>
          <w14:ligatures w14:val="none"/>
        </w:rPr>
        <w:t xml:space="preserve"> (Project Quality) </w:t>
      </w:r>
      <w:r w:rsidRPr="00B74C98">
        <w:rPr>
          <w:rFonts w:ascii="Simplified Arabic" w:eastAsia="Times New Roman" w:hAnsi="Simplified Arabic" w:cs="Simplified Arabic"/>
          <w:color w:val="000000" w:themeColor="text1"/>
          <w:kern w:val="0"/>
          <w:sz w:val="28"/>
          <w:szCs w:val="28"/>
          <w:rtl/>
          <w14:ligatures w14:val="none"/>
        </w:rPr>
        <w:t>من المفاهيم الإدارية المحورية في حقل إدارة المشاريع الحديث، وقد تطوّر من مفهوم ضيّق يقتصر على مطابقة المواصفات الفنية إلى مفهوم أوسع يشمل تحقيق أهداف المشروع وتلبية احتياجات أصحاب المصلحة وتوقّعاتهم. وتُعرَّف جودة المشروع بأنّها الدرجة التي تُلبّي بها خصائص المشروع ومخرجاته المتطلّبات المحدّدة والمعايير الموضوعة، مع تحقيق رضا العميل وأصحاب المصلحة (ميا وناصر وعيسى، 2023). ويُشير</w:t>
      </w:r>
      <w:r w:rsidRPr="00B74C98">
        <w:rPr>
          <w:rFonts w:ascii="Simplified Arabic" w:eastAsia="Times New Roman" w:hAnsi="Simplified Arabic" w:cs="Simplified Arabic"/>
          <w:color w:val="000000" w:themeColor="text1"/>
          <w:kern w:val="0"/>
          <w:sz w:val="28"/>
          <w:szCs w:val="28"/>
          <w14:ligatures w14:val="none"/>
        </w:rPr>
        <w:t xml:space="preserve"> (Ika &amp; Pinto, 2022) </w:t>
      </w:r>
      <w:r w:rsidRPr="00B74C98">
        <w:rPr>
          <w:rFonts w:ascii="Simplified Arabic" w:eastAsia="Times New Roman" w:hAnsi="Simplified Arabic" w:cs="Simplified Arabic"/>
          <w:color w:val="000000" w:themeColor="text1"/>
          <w:kern w:val="0"/>
          <w:sz w:val="28"/>
          <w:szCs w:val="28"/>
          <w:rtl/>
          <w14:ligatures w14:val="none"/>
        </w:rPr>
        <w:t>إلى أنّ مفهوم جودة المشروع ونجاحه شهد إعادة تعريف جوهرية في السنوات الأخيرة، ليشمل أبعاداً حديثة تتجاوز الأبعاد التقليدية (الكفاءة، الوقت، التكلفة) إلى أبعاد أعمق تتعلّق بتأثير المشروع على العميل والفريق، والنجاح التجاري، والاستدامة، والإعداد للمستقبل</w:t>
      </w:r>
      <w:r w:rsidRPr="00B74C98">
        <w:rPr>
          <w:rFonts w:ascii="Simplified Arabic" w:eastAsia="Times New Roman" w:hAnsi="Simplified Arabic" w:cs="Simplified Arabic"/>
          <w:color w:val="000000" w:themeColor="text1"/>
          <w:kern w:val="0"/>
          <w:sz w:val="28"/>
          <w:szCs w:val="28"/>
          <w14:ligatures w14:val="none"/>
        </w:rPr>
        <w:t>.</w:t>
      </w:r>
    </w:p>
    <w:p w14:paraId="3E2F24EA" w14:textId="0F5318D8"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أهمية جودة المشاريع</w:t>
      </w:r>
    </w:p>
    <w:p w14:paraId="31A80631"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تكتسب جودة المشاريع أهمية استراتيجية بالغة في المنظمات المعاصرة، إذ إنّها تُمثّل المحدّد الرئيس لنجاح المشروع وقدرته على تحقيق أهدافه، كما تُسهم في بناء سمعة المنظمة وتعزيز ثقة أصحاب المصلحة بها. وتُبرز دراسة (الزهراني والمدني، 2025) أنّ الاهتمام بجودة المشاريع يُترجم إلى تحسين ملموس في الأداء التنظيمي وتقليل الهدر في الموارد. كما تُشير دراسة (أحمد، 2026) إلى أنّ جودة المشاريع تُعدّ عاملاً حاسماً في تحقيق الميزة التنافسية للمنظمات، خصوصاً في القطاعات التي تعتمد على تنفيذ مشاريع خدمية معقّدة</w:t>
      </w:r>
      <w:r w:rsidRPr="00B74C98">
        <w:rPr>
          <w:rFonts w:ascii="Simplified Arabic" w:eastAsia="Times New Roman" w:hAnsi="Simplified Arabic" w:cs="Simplified Arabic"/>
          <w:color w:val="000000" w:themeColor="text1"/>
          <w:kern w:val="0"/>
          <w:sz w:val="28"/>
          <w:szCs w:val="28"/>
          <w14:ligatures w14:val="none"/>
        </w:rPr>
        <w:t>.</w:t>
      </w:r>
    </w:p>
    <w:p w14:paraId="16024FD5" w14:textId="5F2DD89D"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أبعاد جودة المشاريع</w:t>
      </w:r>
    </w:p>
    <w:p w14:paraId="71BD6389"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تتعدّد الأبعاد التي تناولتها الأدبيات لقياس جودة المشاريع، وقد تبنّت الدراسة الحالية أبعاداً منسجمة مع طبيعة المشاريع الفندقية، وتشمل</w:t>
      </w:r>
      <w:r w:rsidRPr="00B74C98">
        <w:rPr>
          <w:rFonts w:ascii="Simplified Arabic" w:eastAsia="Times New Roman" w:hAnsi="Simplified Arabic" w:cs="Simplified Arabic"/>
          <w:color w:val="000000" w:themeColor="text1"/>
          <w:kern w:val="0"/>
          <w:sz w:val="28"/>
          <w:szCs w:val="28"/>
          <w14:ligatures w14:val="none"/>
        </w:rPr>
        <w:t>:</w:t>
      </w:r>
    </w:p>
    <w:p w14:paraId="09A071B7" w14:textId="77777777" w:rsidR="00084230" w:rsidRPr="00B74C98" w:rsidRDefault="00084230" w:rsidP="00E22684">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بُعد الالتزام بالمواصفات، ويعني درجة مطابقة مخرجات المشروع للمعايير والمواصفات المحدّدة سلفاً (حوامدة والملكاوي، 2022)</w:t>
      </w:r>
      <w:r w:rsidRPr="00B74C98">
        <w:rPr>
          <w:rFonts w:ascii="Simplified Arabic" w:eastAsia="Times New Roman" w:hAnsi="Simplified Arabic" w:cs="Simplified Arabic"/>
          <w:color w:val="000000" w:themeColor="text1"/>
          <w:kern w:val="0"/>
          <w:sz w:val="28"/>
          <w:szCs w:val="28"/>
          <w14:ligatures w14:val="none"/>
        </w:rPr>
        <w:t>.</w:t>
      </w:r>
    </w:p>
    <w:p w14:paraId="6B371F2B" w14:textId="77777777" w:rsidR="00084230" w:rsidRPr="00B74C98" w:rsidRDefault="00084230" w:rsidP="00E22684">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بُعد الالتزام بالوقت، ويُقصد به قدرة المشروع على الالتزام بالجدول الزمني الموضوع دون تأخير مُخِلّ</w:t>
      </w:r>
      <w:r w:rsidRPr="00B74C98">
        <w:rPr>
          <w:rFonts w:ascii="Simplified Arabic" w:eastAsia="Times New Roman" w:hAnsi="Simplified Arabic" w:cs="Simplified Arabic"/>
          <w:color w:val="000000" w:themeColor="text1"/>
          <w:kern w:val="0"/>
          <w:sz w:val="28"/>
          <w:szCs w:val="28"/>
          <w14:ligatures w14:val="none"/>
        </w:rPr>
        <w:t xml:space="preserve"> (Simpson et al., 2022).</w:t>
      </w:r>
    </w:p>
    <w:p w14:paraId="3CB39C79" w14:textId="77777777" w:rsidR="00084230" w:rsidRPr="00B74C98" w:rsidRDefault="00084230" w:rsidP="00E22684">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بُعد الالتزام بالتكلفة، ويعني تنفيذ المشروع ضمن حدود الموازنة المخصّصة له دون تجاوزات مالية</w:t>
      </w:r>
      <w:r w:rsidRPr="00B74C98">
        <w:rPr>
          <w:rFonts w:ascii="Simplified Arabic" w:eastAsia="Times New Roman" w:hAnsi="Simplified Arabic" w:cs="Simplified Arabic"/>
          <w:color w:val="000000" w:themeColor="text1"/>
          <w:kern w:val="0"/>
          <w:sz w:val="28"/>
          <w:szCs w:val="28"/>
          <w14:ligatures w14:val="none"/>
        </w:rPr>
        <w:t>.</w:t>
      </w:r>
    </w:p>
    <w:p w14:paraId="51869E81" w14:textId="77777777" w:rsidR="00084230" w:rsidRPr="00B74C98" w:rsidRDefault="00084230" w:rsidP="00E22684">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بُعد رضا أصحاب المصلحة، ويُقصد به تحقيق توقّعات جميع الأطراف ذات العلاقة بالمشروع من عملاء وموظّفين ومورّدين وإدارة عليا</w:t>
      </w:r>
      <w:r w:rsidRPr="00B74C98">
        <w:rPr>
          <w:rFonts w:ascii="Simplified Arabic" w:eastAsia="Times New Roman" w:hAnsi="Simplified Arabic" w:cs="Simplified Arabic"/>
          <w:color w:val="000000" w:themeColor="text1"/>
          <w:kern w:val="0"/>
          <w:sz w:val="28"/>
          <w:szCs w:val="28"/>
          <w14:ligatures w14:val="none"/>
        </w:rPr>
        <w:t xml:space="preserve"> (Hayat et al., 2022).</w:t>
      </w:r>
    </w:p>
    <w:p w14:paraId="347B9ED2" w14:textId="77777777" w:rsidR="00084230" w:rsidRPr="00B74C98" w:rsidRDefault="00084230" w:rsidP="00E22684">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B74C98">
        <w:rPr>
          <w:rFonts w:ascii="Simplified Arabic" w:eastAsia="Times New Roman" w:hAnsi="Simplified Arabic" w:cs="Simplified Arabic"/>
          <w:color w:val="000000" w:themeColor="text1"/>
          <w:kern w:val="0"/>
          <w:sz w:val="28"/>
          <w:szCs w:val="28"/>
          <w:rtl/>
          <w14:ligatures w14:val="none"/>
        </w:rPr>
        <w:t>بُعد الاستدامة والقيمة المضافة، ويعني قدرة مخرجات المشروع على تحقيق قيمة طويلة الأمد للمنظمة والعميل</w:t>
      </w:r>
      <w:r w:rsidRPr="00B74C98">
        <w:rPr>
          <w:rFonts w:ascii="Simplified Arabic" w:eastAsia="Times New Roman" w:hAnsi="Simplified Arabic" w:cs="Simplified Arabic"/>
          <w:color w:val="000000" w:themeColor="text1"/>
          <w:kern w:val="0"/>
          <w:sz w:val="28"/>
          <w:szCs w:val="28"/>
          <w14:ligatures w14:val="none"/>
        </w:rPr>
        <w:t>.</w:t>
      </w:r>
    </w:p>
    <w:p w14:paraId="05889D9B" w14:textId="118CFB93"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العلاقة بين إدارة علاقات العملاء وجودة مشاريع الخدمات الفندقية</w:t>
      </w:r>
    </w:p>
    <w:p w14:paraId="65130971"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تنطلق الدراسة الحالية من افتراض نظري مؤدّاه أنّ ثمّة علاقة تأثيرية إيجابية بين إدارة علاقات العملاء وجودة مشاريع الخدمات الفندقية، تستند إلى منطق نظري متماسك مفاده أنّ توظيف المعرفة العميقة بالعميل، والتفاعل الفعّال معه، وتخصيص الخدمات وفق احتياجاته، والاستفادة من التقنيات الحديثة، والاستجابة السريعة لمتطلّباته، جميعها عوامل تُثري قرارات تخطيط وتنفيذ وتقييم المشاريع الفندقية، وتُوجّهها نحو تحقيق أعلى قيمة للعميل، مما ينعكس إيجاباً على جميع أبعاد جودة المشروع من الالتزام بالمواصفات والوقت والتكلفة، وصولاً إلى تحقيق رضا أصحاب المصلحة والقيمة المستدامة. وقد أكّدت دراسة</w:t>
      </w:r>
      <w:r w:rsidRPr="00B74C98">
        <w:rPr>
          <w:rFonts w:ascii="Simplified Arabic" w:eastAsia="Times New Roman" w:hAnsi="Simplified Arabic" w:cs="Simplified Arabic"/>
          <w:color w:val="000000" w:themeColor="text1"/>
          <w:kern w:val="0"/>
          <w:sz w:val="28"/>
          <w:szCs w:val="28"/>
          <w14:ligatures w14:val="none"/>
        </w:rPr>
        <w:t xml:space="preserve"> (Seifollahi &amp; Movahed, 2022) </w:t>
      </w:r>
      <w:r w:rsidRPr="00B74C98">
        <w:rPr>
          <w:rFonts w:ascii="Simplified Arabic" w:eastAsia="Times New Roman" w:hAnsi="Simplified Arabic" w:cs="Simplified Arabic"/>
          <w:color w:val="000000" w:themeColor="text1"/>
          <w:kern w:val="0"/>
          <w:sz w:val="28"/>
          <w:szCs w:val="28"/>
          <w:rtl/>
          <w14:ligatures w14:val="none"/>
        </w:rPr>
        <w:t>هذه العلاقة في السياق الفندقي، كما دعمتها دراسة</w:t>
      </w:r>
      <w:r w:rsidRPr="00B74C98">
        <w:rPr>
          <w:rFonts w:ascii="Simplified Arabic" w:eastAsia="Times New Roman" w:hAnsi="Simplified Arabic" w:cs="Simplified Arabic"/>
          <w:color w:val="000000" w:themeColor="text1"/>
          <w:kern w:val="0"/>
          <w:sz w:val="28"/>
          <w:szCs w:val="28"/>
          <w14:ligatures w14:val="none"/>
        </w:rPr>
        <w:t xml:space="preserve"> (Al-Gasawneh et al., 2022) </w:t>
      </w:r>
      <w:r w:rsidRPr="00B74C98">
        <w:rPr>
          <w:rFonts w:ascii="Simplified Arabic" w:eastAsia="Times New Roman" w:hAnsi="Simplified Arabic" w:cs="Simplified Arabic"/>
          <w:color w:val="000000" w:themeColor="text1"/>
          <w:kern w:val="0"/>
          <w:sz w:val="28"/>
          <w:szCs w:val="28"/>
          <w:rtl/>
          <w14:ligatures w14:val="none"/>
        </w:rPr>
        <w:t>في سياق الضيافة الأردنية، ودراسة</w:t>
      </w:r>
      <w:r w:rsidRPr="00B74C98">
        <w:rPr>
          <w:rFonts w:ascii="Simplified Arabic" w:eastAsia="Times New Roman" w:hAnsi="Simplified Arabic" w:cs="Simplified Arabic"/>
          <w:color w:val="000000" w:themeColor="text1"/>
          <w:kern w:val="0"/>
          <w:sz w:val="28"/>
          <w:szCs w:val="28"/>
          <w14:ligatures w14:val="none"/>
        </w:rPr>
        <w:t xml:space="preserve"> (Alshawabkeh et al., 2022) </w:t>
      </w:r>
      <w:r w:rsidRPr="00B74C98">
        <w:rPr>
          <w:rFonts w:ascii="Simplified Arabic" w:eastAsia="Times New Roman" w:hAnsi="Simplified Arabic" w:cs="Simplified Arabic"/>
          <w:color w:val="000000" w:themeColor="text1"/>
          <w:kern w:val="0"/>
          <w:sz w:val="28"/>
          <w:szCs w:val="28"/>
          <w:rtl/>
          <w14:ligatures w14:val="none"/>
        </w:rPr>
        <w:t>في الفنادق البريطانية، وهو ما يُعزّز المنطلق النظري للدراسة الحالية في القطاع الفندقي السعودي</w:t>
      </w:r>
      <w:r w:rsidRPr="00B74C98">
        <w:rPr>
          <w:rFonts w:ascii="Simplified Arabic" w:eastAsia="Times New Roman" w:hAnsi="Simplified Arabic" w:cs="Simplified Arabic"/>
          <w:color w:val="000000" w:themeColor="text1"/>
          <w:kern w:val="0"/>
          <w:sz w:val="28"/>
          <w:szCs w:val="28"/>
          <w14:ligatures w14:val="none"/>
        </w:rPr>
        <w:t>.</w:t>
      </w:r>
    </w:p>
    <w:p w14:paraId="0C18E97F" w14:textId="418523A9" w:rsidR="00084230" w:rsidRPr="00B74C98" w:rsidRDefault="00E22684" w:rsidP="00E2268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1" w:name="_Toc234231955"/>
      <w:r w:rsidRPr="00B74C98">
        <w:rPr>
          <w:rFonts w:ascii="Simplified Arabic" w:eastAsia="Times New Roman" w:hAnsi="Simplified Arabic" w:cs="Simplified Arabic" w:hint="cs"/>
          <w:b/>
          <w:bCs/>
          <w:color w:val="000000" w:themeColor="text1"/>
          <w:kern w:val="0"/>
          <w:sz w:val="36"/>
          <w:szCs w:val="36"/>
          <w:rtl/>
          <w14:ligatures w14:val="none"/>
        </w:rPr>
        <w:t xml:space="preserve">10.1 </w:t>
      </w:r>
      <w:r w:rsidR="00084230" w:rsidRPr="00B74C98">
        <w:rPr>
          <w:rFonts w:ascii="Simplified Arabic" w:eastAsia="Times New Roman" w:hAnsi="Simplified Arabic" w:cs="Simplified Arabic"/>
          <w:b/>
          <w:bCs/>
          <w:color w:val="000000" w:themeColor="text1"/>
          <w:kern w:val="0"/>
          <w:sz w:val="36"/>
          <w:szCs w:val="36"/>
          <w:rtl/>
          <w14:ligatures w14:val="none"/>
        </w:rPr>
        <w:t>منهجية الدراسة وإجراءاتها الميدانية</w:t>
      </w:r>
      <w:bookmarkEnd w:id="11"/>
    </w:p>
    <w:p w14:paraId="32C264E2"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lastRenderedPageBreak/>
        <w:t>أولاً: منهجية الدراسة</w:t>
      </w:r>
    </w:p>
    <w:p w14:paraId="66A51155"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ستعتمد الدراسة الحالية على المنهج الوصفي التحليلي، بوصفه المنهج الأنسب لطبيعة الدراسة وأهدافها، إذ يقوم على وصف الظاهرة موضع الدراسة كما هي في الواقع وصفاً دقيقاً، وجمع البيانات والمعلومات المتعلّقة بها من مصادرها المختلفة، ثم تحليلها وتفسيرها للوصول إلى استنتاجات علمية تُسهم في فهم العلاقة بين متغيرات الدراسة. وسيُوظّف الباحث هذا المنهج في وصف واقع تطبيق إدارة علاقات العملاء بأبعادها الخمسة في الفنادق العاملة في المملكة العربية السعودية، وتحليل مستوى جودة مشاريع الخدمات الفندقية في هذه الفنادق، والكشف عن طبيعة العلاقة التأثيرية بين المتغيرَين المستقل والتابع</w:t>
      </w:r>
      <w:r w:rsidRPr="00B74C98">
        <w:rPr>
          <w:rFonts w:ascii="Simplified Arabic" w:eastAsia="Times New Roman" w:hAnsi="Simplified Arabic" w:cs="Simplified Arabic"/>
          <w:color w:val="000000" w:themeColor="text1"/>
          <w:kern w:val="0"/>
          <w:sz w:val="28"/>
          <w:szCs w:val="28"/>
          <w14:ligatures w14:val="none"/>
        </w:rPr>
        <w:t>.</w:t>
      </w:r>
    </w:p>
    <w:p w14:paraId="68D8A239" w14:textId="215A0426"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وسيُقسّم الباحث الدراسة إلى شقَّين متكاملَين؛ حيث سيتناول الشق النظري استعراض الأدبيات والدراسات السابقة المرتبطة بمتغيرات الدراسة، بهدف بناء الإطار النظري وصياغة فروض الدراسة، فيما سيتناول الشق الميداني جمع البيانات الأوّلية من مجتمع الدراسة عبر أداة الاستبانة، ومعالجتها إحصائياً باستخدام الأساليب المناسبة للوصول إلى نتائج علمية موضوعية. كما سيحرص الباحث على اتباع الخطوات المنهجية العلمية بدقّة، بدءاً من تحديد مشكلة الدراسة وصياغة أهدافها وفروضها، مروراً بتصميم أداة الدراسة والتحقّق من صدقها وثباتها، وانتهاءً بتحليل البيانات وتفسيرها ومناقشتها في ضوء الأدبيات السابقة</w:t>
      </w:r>
      <w:r w:rsidRPr="00B74C98">
        <w:rPr>
          <w:rFonts w:ascii="Simplified Arabic" w:eastAsia="Times New Roman" w:hAnsi="Simplified Arabic" w:cs="Simplified Arabic"/>
          <w:color w:val="000000" w:themeColor="text1"/>
          <w:kern w:val="0"/>
          <w:sz w:val="28"/>
          <w:szCs w:val="28"/>
          <w14:ligatures w14:val="none"/>
        </w:rPr>
        <w:t>.</w:t>
      </w:r>
    </w:p>
    <w:p w14:paraId="59D44DE8"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ثانياً: مجتمع وعينة الدراسة</w:t>
      </w:r>
    </w:p>
    <w:p w14:paraId="40BD9805"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سيتكوّن مجتمع الدراسة من العاملين في المستويات الإدارية المختلفة (الإدارة العليا، الإدارة الوسطى، الإدارة التنفيذية) في الفنادق المصنّفة من فئتَي أربع وخمس نجوم العاملة في المملكة العربية السعودية، والبالغ عددها وفق إحصائيات وزارة السياحة السعودية نحو (642) فندقاً موزّعة على المدن الرئيسية بالمملكة، لا سيّما مكة المكرمة والمدينة المنورة والرياض وجدة والدمام. ويُقدَّر إجمالي عدد العاملين في المستويات الإدارية المستهدفة في هذه الفنادق بنحو (12,500) موظف وموظفة، وهم الفئة الأقدر على تقديم استجابات دقيقة حول متغيرات الدراسة نظراً لاطلاعهم المباشر على ممارسات إدارة علاقات العملاء وإدارة المشاريع في الفنادق التي يعملون بها</w:t>
      </w:r>
      <w:r w:rsidRPr="00B74C98">
        <w:rPr>
          <w:rFonts w:ascii="Simplified Arabic" w:eastAsia="Times New Roman" w:hAnsi="Simplified Arabic" w:cs="Simplified Arabic"/>
          <w:color w:val="000000" w:themeColor="text1"/>
          <w:kern w:val="0"/>
          <w:sz w:val="28"/>
          <w:szCs w:val="28"/>
          <w14:ligatures w14:val="none"/>
        </w:rPr>
        <w:t>.</w:t>
      </w:r>
    </w:p>
    <w:p w14:paraId="29B00DE7" w14:textId="515BF7AA"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ونظراً لكبر حجم مجتمع الدراسة وصعوبة حصره بالكامل، سيلجأ الباحث إلى أسلوب العينة العشوائية الطبقية، إذ سيتم تقسيم مجتمع الدراسة إلى طبقات وفق فئة الفندق والمنطقة الجغرافية، ثم سحب عيّنة عشوائية من كل طبقة بما يتناسب مع حجمها. وسيتم تحديد حجم العيّنة وفق معادلة</w:t>
      </w:r>
      <w:r w:rsidRPr="00B74C98">
        <w:rPr>
          <w:rFonts w:ascii="Simplified Arabic" w:eastAsia="Times New Roman" w:hAnsi="Simplified Arabic" w:cs="Simplified Arabic"/>
          <w:color w:val="000000" w:themeColor="text1"/>
          <w:kern w:val="0"/>
          <w:sz w:val="28"/>
          <w:szCs w:val="28"/>
          <w14:ligatures w14:val="none"/>
        </w:rPr>
        <w:t xml:space="preserve"> (Steven Thompson) </w:t>
      </w:r>
      <w:r w:rsidRPr="00B74C98">
        <w:rPr>
          <w:rFonts w:ascii="Simplified Arabic" w:eastAsia="Times New Roman" w:hAnsi="Simplified Arabic" w:cs="Simplified Arabic"/>
          <w:color w:val="000000" w:themeColor="text1"/>
          <w:kern w:val="0"/>
          <w:sz w:val="28"/>
          <w:szCs w:val="28"/>
          <w:rtl/>
          <w14:ligatures w14:val="none"/>
        </w:rPr>
        <w:t>عند مستوى ثقة (95%) وهامش خطأ (5%)، ليبلغ حجم العيّنة (373) مفردة، وسيقوم الباحث بزيادة حجم العيّنة إلى (400) مفردة تحسّباً لاستبعاد الاستبانات غير الصالحة للتحليل الإحصائي، بما يُعزّز موثوقية النتائج وقابليتها للتعميم على مجتمع الدراسة</w:t>
      </w:r>
      <w:r w:rsidRPr="00B74C98">
        <w:rPr>
          <w:rFonts w:ascii="Simplified Arabic" w:eastAsia="Times New Roman" w:hAnsi="Simplified Arabic" w:cs="Simplified Arabic"/>
          <w:color w:val="000000" w:themeColor="text1"/>
          <w:kern w:val="0"/>
          <w:sz w:val="28"/>
          <w:szCs w:val="28"/>
          <w14:ligatures w14:val="none"/>
        </w:rPr>
        <w:t>.</w:t>
      </w:r>
    </w:p>
    <w:p w14:paraId="621229A3"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ثالثاً: مصادر جمع البيانات</w:t>
      </w:r>
    </w:p>
    <w:p w14:paraId="02B8C396" w14:textId="60F2451C"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سيعتمد الباحث على مصدرَين رئيسَين لجمع البيانات؛ يتمثّل المصدر الأول في المصادر الثانوية التي تشمل الكتب والدوريات العلمية والرسائل الجامعية والأبحاث المنشورة والتقارير الرسمية الصادرة عن الجهات المعنية بالقطاع الفندقي في المملكة العربية السعودية، بالإضافة إلى قواعد البيانات الإلكترونية المتخصّصة، وذلك بهدف بناء الإطار النظري للدراسة واستعراض الدراسات السابقة. أما المصدر الثاني، فيتمثّل في المصادر الأولية التي ستُجمع من خلال أداة الاستبانة الموزّعة على مفردات عيّنة الدراسة، بهدف الحصول على البيانات الميدانية اللازمة لاختبار فروض الدراسة والإجابة عن أسئلتها</w:t>
      </w:r>
      <w:r w:rsidRPr="00B74C98">
        <w:rPr>
          <w:rFonts w:ascii="Simplified Arabic" w:eastAsia="Times New Roman" w:hAnsi="Simplified Arabic" w:cs="Simplified Arabic"/>
          <w:color w:val="000000" w:themeColor="text1"/>
          <w:kern w:val="0"/>
          <w:sz w:val="28"/>
          <w:szCs w:val="28"/>
          <w14:ligatures w14:val="none"/>
        </w:rPr>
        <w:t>.</w:t>
      </w:r>
    </w:p>
    <w:p w14:paraId="0533FC48"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رابعاً: أداة الدراسة</w:t>
      </w:r>
    </w:p>
    <w:p w14:paraId="3661FEC5"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سيستخدم الباحث الاستبانة أداةً رئيسيّةً لجمع البيانات الميدانية، بوصفها الأداة الأنسب لطبيعة الدراسة ومنهجها، وستُصمّم الاستبانة بناءً على الإطار النظري والدراسات السابقة ذات الصلة، وستُقسَّم إلى ثلاثة أقسام على النحو الآتي</w:t>
      </w:r>
      <w:r w:rsidRPr="00B74C98">
        <w:rPr>
          <w:rFonts w:ascii="Simplified Arabic" w:eastAsia="Times New Roman" w:hAnsi="Simplified Arabic" w:cs="Simplified Arabic"/>
          <w:color w:val="000000" w:themeColor="text1"/>
          <w:kern w:val="0"/>
          <w:sz w:val="28"/>
          <w:szCs w:val="28"/>
          <w14:ligatures w14:val="none"/>
        </w:rPr>
        <w:t>:</w:t>
      </w:r>
    </w:p>
    <w:p w14:paraId="6877A744"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القسم الأول</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البيانات الديموغرافية والوظيفية لأفراد عيّنة الدراسة (النوع، العمر، المؤهل العلمي، سنوات الخبرة، المسمى الوظيفي، فئة الفندق)</w:t>
      </w:r>
      <w:r w:rsidRPr="00B74C98">
        <w:rPr>
          <w:rFonts w:ascii="Simplified Arabic" w:eastAsia="Times New Roman" w:hAnsi="Simplified Arabic" w:cs="Simplified Arabic"/>
          <w:color w:val="000000" w:themeColor="text1"/>
          <w:kern w:val="0"/>
          <w:sz w:val="28"/>
          <w:szCs w:val="28"/>
          <w14:ligatures w14:val="none"/>
        </w:rPr>
        <w:t>.</w:t>
      </w:r>
    </w:p>
    <w:p w14:paraId="5158D935"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القسم الثاني</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فقرات قياس المتغير المستقل (إدارة علاقات العملاء) موزّعة على خمسة أبعاد، بواقع (4) فقرات لكل بُعد، وذلك على النحو الآتي</w:t>
      </w:r>
      <w:r w:rsidRPr="00B74C98">
        <w:rPr>
          <w:rFonts w:ascii="Simplified Arabic" w:eastAsia="Times New Roman" w:hAnsi="Simplified Arabic" w:cs="Simplified Arabic"/>
          <w:color w:val="000000" w:themeColor="text1"/>
          <w:kern w:val="0"/>
          <w:sz w:val="28"/>
          <w:szCs w:val="28"/>
          <w14:ligatures w14:val="none"/>
        </w:rPr>
        <w:t>:</w:t>
      </w:r>
    </w:p>
    <w:tbl>
      <w:tblPr>
        <w:tblStyle w:val="GridTable6Colorful-Accent1"/>
        <w:bidiVisual/>
        <w:tblW w:w="4672" w:type="dxa"/>
        <w:jc w:val="center"/>
        <w:tblLook w:val="04A0" w:firstRow="1" w:lastRow="0" w:firstColumn="1" w:lastColumn="0" w:noHBand="0" w:noVBand="1"/>
      </w:tblPr>
      <w:tblGrid>
        <w:gridCol w:w="3226"/>
        <w:gridCol w:w="1446"/>
      </w:tblGrid>
      <w:tr w:rsidR="00084230" w:rsidRPr="00B74C98" w14:paraId="02337FD6" w14:textId="77777777" w:rsidTr="00E22684">
        <w:trPr>
          <w:cnfStyle w:val="100000000000" w:firstRow="1" w:lastRow="0" w:firstColumn="0" w:lastColumn="0" w:oddVBand="0" w:evenVBand="0" w:oddHBand="0"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91A99C" w14:textId="77777777" w:rsidR="00084230" w:rsidRPr="00B74C98" w:rsidRDefault="00084230" w:rsidP="00E2268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74C98">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672499F7" w14:textId="77777777" w:rsidR="00084230" w:rsidRPr="00B74C98" w:rsidRDefault="00084230" w:rsidP="00E22684">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B74C98">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084230" w:rsidRPr="00B74C98" w14:paraId="20CA1356" w14:textId="77777777" w:rsidTr="00E22684">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BBE5D3" w14:textId="77777777" w:rsidR="00084230" w:rsidRPr="00B74C98" w:rsidRDefault="00084230" w:rsidP="00E2268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74C98">
              <w:rPr>
                <w:rFonts w:ascii="Simplified Arabic" w:eastAsia="Times New Roman" w:hAnsi="Simplified Arabic" w:cs="Simplified Arabic"/>
                <w:b w:val="0"/>
                <w:bCs w:val="0"/>
                <w:color w:val="000000" w:themeColor="text1"/>
                <w:kern w:val="0"/>
                <w:sz w:val="28"/>
                <w:szCs w:val="28"/>
                <w:rtl/>
                <w14:ligatures w14:val="none"/>
              </w:rPr>
              <w:lastRenderedPageBreak/>
              <w:t>المعرفة بالعميل</w:t>
            </w:r>
          </w:p>
        </w:tc>
        <w:tc>
          <w:tcPr>
            <w:tcW w:w="0" w:type="auto"/>
            <w:vAlign w:val="center"/>
            <w:hideMark/>
          </w:tcPr>
          <w:p w14:paraId="1F6C8229" w14:textId="77777777" w:rsidR="00084230" w:rsidRPr="00B74C98" w:rsidRDefault="00084230" w:rsidP="00E2268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14:ligatures w14:val="none"/>
              </w:rPr>
              <w:t xml:space="preserve">4 </w:t>
            </w:r>
            <w:r w:rsidRPr="00B74C98">
              <w:rPr>
                <w:rFonts w:ascii="Simplified Arabic" w:eastAsia="Times New Roman" w:hAnsi="Simplified Arabic" w:cs="Simplified Arabic"/>
                <w:color w:val="000000" w:themeColor="text1"/>
                <w:kern w:val="0"/>
                <w:sz w:val="28"/>
                <w:szCs w:val="28"/>
                <w:rtl/>
                <w14:ligatures w14:val="none"/>
              </w:rPr>
              <w:t>فقرات</w:t>
            </w:r>
          </w:p>
        </w:tc>
      </w:tr>
      <w:tr w:rsidR="00084230" w:rsidRPr="00B74C98" w14:paraId="5906254E" w14:textId="77777777" w:rsidTr="00E22684">
        <w:trPr>
          <w:trHeight w:val="53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549A88" w14:textId="77777777" w:rsidR="00084230" w:rsidRPr="00B74C98" w:rsidRDefault="00084230" w:rsidP="00E2268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74C98">
              <w:rPr>
                <w:rFonts w:ascii="Simplified Arabic" w:eastAsia="Times New Roman" w:hAnsi="Simplified Arabic" w:cs="Simplified Arabic"/>
                <w:b w:val="0"/>
                <w:bCs w:val="0"/>
                <w:color w:val="000000" w:themeColor="text1"/>
                <w:kern w:val="0"/>
                <w:sz w:val="28"/>
                <w:szCs w:val="28"/>
                <w:rtl/>
                <w14:ligatures w14:val="none"/>
              </w:rPr>
              <w:t>التفاعل مع العميل</w:t>
            </w:r>
          </w:p>
        </w:tc>
        <w:tc>
          <w:tcPr>
            <w:tcW w:w="0" w:type="auto"/>
            <w:vAlign w:val="center"/>
            <w:hideMark/>
          </w:tcPr>
          <w:p w14:paraId="5FB90BCA" w14:textId="77777777" w:rsidR="00084230" w:rsidRPr="00B74C98" w:rsidRDefault="00084230" w:rsidP="00E2268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14:ligatures w14:val="none"/>
              </w:rPr>
              <w:t xml:space="preserve">4 </w:t>
            </w:r>
            <w:r w:rsidRPr="00B74C98">
              <w:rPr>
                <w:rFonts w:ascii="Simplified Arabic" w:eastAsia="Times New Roman" w:hAnsi="Simplified Arabic" w:cs="Simplified Arabic"/>
                <w:color w:val="000000" w:themeColor="text1"/>
                <w:kern w:val="0"/>
                <w:sz w:val="28"/>
                <w:szCs w:val="28"/>
                <w:rtl/>
                <w14:ligatures w14:val="none"/>
              </w:rPr>
              <w:t>فقرات</w:t>
            </w:r>
          </w:p>
        </w:tc>
      </w:tr>
      <w:tr w:rsidR="00084230" w:rsidRPr="00B74C98" w14:paraId="6EDCBD5C" w14:textId="77777777" w:rsidTr="00E22684">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D1FD1F" w14:textId="77777777" w:rsidR="00084230" w:rsidRPr="00B74C98" w:rsidRDefault="00084230" w:rsidP="00E2268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74C98">
              <w:rPr>
                <w:rFonts w:ascii="Simplified Arabic" w:eastAsia="Times New Roman" w:hAnsi="Simplified Arabic" w:cs="Simplified Arabic"/>
                <w:b w:val="0"/>
                <w:bCs w:val="0"/>
                <w:color w:val="000000" w:themeColor="text1"/>
                <w:kern w:val="0"/>
                <w:sz w:val="28"/>
                <w:szCs w:val="28"/>
                <w:rtl/>
                <w14:ligatures w14:val="none"/>
              </w:rPr>
              <w:t>التخصيص</w:t>
            </w:r>
          </w:p>
        </w:tc>
        <w:tc>
          <w:tcPr>
            <w:tcW w:w="0" w:type="auto"/>
            <w:vAlign w:val="center"/>
            <w:hideMark/>
          </w:tcPr>
          <w:p w14:paraId="21E87BA9" w14:textId="77777777" w:rsidR="00084230" w:rsidRPr="00B74C98" w:rsidRDefault="00084230" w:rsidP="00E2268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14:ligatures w14:val="none"/>
              </w:rPr>
              <w:t xml:space="preserve">4 </w:t>
            </w:r>
            <w:r w:rsidRPr="00B74C98">
              <w:rPr>
                <w:rFonts w:ascii="Simplified Arabic" w:eastAsia="Times New Roman" w:hAnsi="Simplified Arabic" w:cs="Simplified Arabic"/>
                <w:color w:val="000000" w:themeColor="text1"/>
                <w:kern w:val="0"/>
                <w:sz w:val="28"/>
                <w:szCs w:val="28"/>
                <w:rtl/>
                <w14:ligatures w14:val="none"/>
              </w:rPr>
              <w:t>فقرات</w:t>
            </w:r>
          </w:p>
        </w:tc>
      </w:tr>
      <w:tr w:rsidR="00084230" w:rsidRPr="00B74C98" w14:paraId="133514FA" w14:textId="77777777" w:rsidTr="00E22684">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5970C1" w14:textId="77777777" w:rsidR="00084230" w:rsidRPr="00B74C98" w:rsidRDefault="00084230" w:rsidP="00E2268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74C98">
              <w:rPr>
                <w:rFonts w:ascii="Simplified Arabic" w:eastAsia="Times New Roman" w:hAnsi="Simplified Arabic" w:cs="Simplified Arabic"/>
                <w:b w:val="0"/>
                <w:bCs w:val="0"/>
                <w:color w:val="000000" w:themeColor="text1"/>
                <w:kern w:val="0"/>
                <w:sz w:val="28"/>
                <w:szCs w:val="28"/>
                <w:rtl/>
                <w14:ligatures w14:val="none"/>
              </w:rPr>
              <w:t>التكنولوجيا المستخدمة</w:t>
            </w:r>
          </w:p>
        </w:tc>
        <w:tc>
          <w:tcPr>
            <w:tcW w:w="0" w:type="auto"/>
            <w:vAlign w:val="center"/>
            <w:hideMark/>
          </w:tcPr>
          <w:p w14:paraId="7347592D" w14:textId="77777777" w:rsidR="00084230" w:rsidRPr="00B74C98" w:rsidRDefault="00084230" w:rsidP="00E2268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14:ligatures w14:val="none"/>
              </w:rPr>
              <w:t xml:space="preserve">4 </w:t>
            </w:r>
            <w:r w:rsidRPr="00B74C98">
              <w:rPr>
                <w:rFonts w:ascii="Simplified Arabic" w:eastAsia="Times New Roman" w:hAnsi="Simplified Arabic" w:cs="Simplified Arabic"/>
                <w:color w:val="000000" w:themeColor="text1"/>
                <w:kern w:val="0"/>
                <w:sz w:val="28"/>
                <w:szCs w:val="28"/>
                <w:rtl/>
                <w14:ligatures w14:val="none"/>
              </w:rPr>
              <w:t>فقرات</w:t>
            </w:r>
          </w:p>
        </w:tc>
      </w:tr>
      <w:tr w:rsidR="00084230" w:rsidRPr="00B74C98" w14:paraId="01EA8D24" w14:textId="77777777" w:rsidTr="00E22684">
        <w:trPr>
          <w:cnfStyle w:val="000000100000" w:firstRow="0" w:lastRow="0" w:firstColumn="0" w:lastColumn="0" w:oddVBand="0" w:evenVBand="0" w:oddHBand="1" w:evenHBand="0" w:firstRowFirstColumn="0" w:firstRowLastColumn="0" w:lastRowFirstColumn="0" w:lastRowLastColumn="0"/>
          <w:trHeight w:val="53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727796" w14:textId="77777777" w:rsidR="00084230" w:rsidRPr="00B74C98" w:rsidRDefault="00084230" w:rsidP="00E2268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74C98">
              <w:rPr>
                <w:rFonts w:ascii="Simplified Arabic" w:eastAsia="Times New Roman" w:hAnsi="Simplified Arabic" w:cs="Simplified Arabic"/>
                <w:b w:val="0"/>
                <w:bCs w:val="0"/>
                <w:color w:val="000000" w:themeColor="text1"/>
                <w:kern w:val="0"/>
                <w:sz w:val="28"/>
                <w:szCs w:val="28"/>
                <w:rtl/>
                <w14:ligatures w14:val="none"/>
              </w:rPr>
              <w:t>الاستجابة للعميل</w:t>
            </w:r>
          </w:p>
        </w:tc>
        <w:tc>
          <w:tcPr>
            <w:tcW w:w="0" w:type="auto"/>
            <w:vAlign w:val="center"/>
            <w:hideMark/>
          </w:tcPr>
          <w:p w14:paraId="20629B3F" w14:textId="77777777" w:rsidR="00084230" w:rsidRPr="00B74C98" w:rsidRDefault="00084230" w:rsidP="00E22684">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14:ligatures w14:val="none"/>
              </w:rPr>
              <w:t xml:space="preserve">4 </w:t>
            </w:r>
            <w:r w:rsidRPr="00B74C98">
              <w:rPr>
                <w:rFonts w:ascii="Simplified Arabic" w:eastAsia="Times New Roman" w:hAnsi="Simplified Arabic" w:cs="Simplified Arabic"/>
                <w:color w:val="000000" w:themeColor="text1"/>
                <w:kern w:val="0"/>
                <w:sz w:val="28"/>
                <w:szCs w:val="28"/>
                <w:rtl/>
                <w14:ligatures w14:val="none"/>
              </w:rPr>
              <w:t>فقرات</w:t>
            </w:r>
          </w:p>
        </w:tc>
      </w:tr>
      <w:tr w:rsidR="00084230" w:rsidRPr="00B74C98" w14:paraId="6A15012B" w14:textId="77777777" w:rsidTr="00E22684">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355BF9" w14:textId="77777777" w:rsidR="00084230" w:rsidRPr="00B74C98" w:rsidRDefault="00084230" w:rsidP="00E22684">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B74C98">
              <w:rPr>
                <w:rFonts w:ascii="Simplified Arabic" w:eastAsia="Times New Roman" w:hAnsi="Simplified Arabic" w:cs="Simplified Arabic"/>
                <w:b w:val="0"/>
                <w:bCs w:val="0"/>
                <w:color w:val="000000" w:themeColor="text1"/>
                <w:kern w:val="0"/>
                <w:sz w:val="28"/>
                <w:szCs w:val="28"/>
                <w:rtl/>
                <w14:ligatures w14:val="none"/>
              </w:rPr>
              <w:t>إجمالي فقرات المتغير المستقل</w:t>
            </w:r>
          </w:p>
        </w:tc>
        <w:tc>
          <w:tcPr>
            <w:tcW w:w="0" w:type="auto"/>
            <w:vAlign w:val="center"/>
            <w:hideMark/>
          </w:tcPr>
          <w:p w14:paraId="0016144A" w14:textId="77777777" w:rsidR="00084230" w:rsidRPr="00B74C98" w:rsidRDefault="00084230" w:rsidP="00E22684">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14:ligatures w14:val="none"/>
              </w:rPr>
              <w:t xml:space="preserve">20 </w:t>
            </w:r>
            <w:r w:rsidRPr="00B74C98">
              <w:rPr>
                <w:rFonts w:ascii="Simplified Arabic" w:eastAsia="Times New Roman" w:hAnsi="Simplified Arabic" w:cs="Simplified Arabic"/>
                <w:color w:val="000000" w:themeColor="text1"/>
                <w:kern w:val="0"/>
                <w:sz w:val="28"/>
                <w:szCs w:val="28"/>
                <w:rtl/>
                <w14:ligatures w14:val="none"/>
              </w:rPr>
              <w:t>فقرة</w:t>
            </w:r>
          </w:p>
        </w:tc>
      </w:tr>
    </w:tbl>
    <w:p w14:paraId="42DAC7DB" w14:textId="77777777" w:rsidR="00084230" w:rsidRPr="00B74C98" w:rsidRDefault="00084230" w:rsidP="004919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القسم الثالث</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فقرات قياس المتغير التابع (جودة مشاريع الخدمات الفندقية) بوصفه متغيراً أحادي المحور، ويتضمّن (10) فقرات تقيس المستوى الكلي لجودة المشاريع الفندقية بأبعادها المختلفة</w:t>
      </w:r>
      <w:r w:rsidRPr="00B74C98">
        <w:rPr>
          <w:rFonts w:ascii="Simplified Arabic" w:eastAsia="Times New Roman" w:hAnsi="Simplified Arabic" w:cs="Simplified Arabic"/>
          <w:color w:val="000000" w:themeColor="text1"/>
          <w:kern w:val="0"/>
          <w:sz w:val="28"/>
          <w:szCs w:val="28"/>
          <w14:ligatures w14:val="none"/>
        </w:rPr>
        <w:t>.</w:t>
      </w:r>
    </w:p>
    <w:p w14:paraId="3F36682C" w14:textId="37F850E6" w:rsidR="00084230" w:rsidRPr="00B74C98" w:rsidRDefault="00084230" w:rsidP="004919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وبذلك يبلغ إجمالي فقرات الاستبانة (30) فقرة، وستُقاس استجابات المبحوثين وفق مقياس ليكرت الخماسي المتدرّج (أوافق بشدة = 5، أوافق = 4، محايد = 3، لا أوافق = 2، لا أوافق بشدة = 1). وسيتحقّق الباحث من صدق الأداة عبر عرضها على مجموعة من المحكّمين المتخصّصين في مجال إدارة الأعمال وإدارة المشاريع، فضلاً عن حساب الصدق البنائي عبر معاملات الارتباط بين الفقرات والمحاور، كما سيتحقّق من ثبات الأداة عبر معامل ألفا كرونباخ لضمان الاتّساق الداخلي للفقرات</w:t>
      </w:r>
      <w:r w:rsidRPr="00B74C98">
        <w:rPr>
          <w:rFonts w:ascii="Simplified Arabic" w:eastAsia="Times New Roman" w:hAnsi="Simplified Arabic" w:cs="Simplified Arabic"/>
          <w:color w:val="000000" w:themeColor="text1"/>
          <w:kern w:val="0"/>
          <w:sz w:val="28"/>
          <w:szCs w:val="28"/>
          <w14:ligatures w14:val="none"/>
        </w:rPr>
        <w:t>.</w:t>
      </w:r>
    </w:p>
    <w:p w14:paraId="254742F7"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خامساً: الأساليب الإحصائية المستخدمة</w:t>
      </w:r>
    </w:p>
    <w:p w14:paraId="39E0D58C" w14:textId="4F56E487" w:rsidR="00084230" w:rsidRPr="00B74C98" w:rsidRDefault="00084230" w:rsidP="004919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B74C98">
        <w:rPr>
          <w:rFonts w:ascii="Simplified Arabic" w:eastAsia="Times New Roman" w:hAnsi="Simplified Arabic" w:cs="Simplified Arabic"/>
          <w:color w:val="000000" w:themeColor="text1"/>
          <w:kern w:val="0"/>
          <w:sz w:val="28"/>
          <w:szCs w:val="28"/>
          <w:rtl/>
          <w14:ligatures w14:val="none"/>
        </w:rPr>
        <w:t xml:space="preserve">سيعتمد الباحث في تحليل البيانات على برنامج الحزم الإحصائية للعلوم الاجتماعية </w:t>
      </w:r>
      <w:r w:rsidRPr="00B74C98">
        <w:rPr>
          <w:rFonts w:ascii="Simplified Arabic" w:eastAsia="Times New Roman" w:hAnsi="Simplified Arabic" w:cs="Simplified Arabic"/>
          <w:color w:val="000000" w:themeColor="text1"/>
          <w:kern w:val="0"/>
          <w:sz w:val="28"/>
          <w:szCs w:val="28"/>
          <w14:ligatures w14:val="none"/>
        </w:rPr>
        <w:t xml:space="preserve">(SPSS) </w:t>
      </w:r>
      <w:r w:rsidRPr="00B74C98">
        <w:rPr>
          <w:rFonts w:ascii="Simplified Arabic" w:eastAsia="Times New Roman" w:hAnsi="Simplified Arabic" w:cs="Simplified Arabic"/>
          <w:color w:val="000000" w:themeColor="text1"/>
          <w:kern w:val="0"/>
          <w:sz w:val="28"/>
          <w:szCs w:val="28"/>
          <w:rtl/>
          <w14:ligatures w14:val="none"/>
        </w:rPr>
        <w:t>وبرنامج ، وستُستخدم مجموعة من الأساليب الإحصائية الوصفية والاستدلالية، تشمل: التكرارات والنسب المئوية لوصف خصائص عيّنة الدراسة، والمتوسّطات الحسابية والانحرافات المعيارية لتحديد مستوى استجابات المبحوثين حول متغيرات الدراسة، ومعامل ألفا كرونباخ لقياس ثبات الأداة، ومعامل ارتباط بيرسون لقياس العلاقة بين المتغيرات، وتحليل الانحدار الخطي البسيط والمتعدّد لاختبار فروض الأثر، واختبار</w:t>
      </w:r>
      <w:r w:rsidRPr="00B74C98">
        <w:rPr>
          <w:rFonts w:ascii="Simplified Arabic" w:eastAsia="Times New Roman" w:hAnsi="Simplified Arabic" w:cs="Simplified Arabic"/>
          <w:color w:val="000000" w:themeColor="text1"/>
          <w:kern w:val="0"/>
          <w:sz w:val="28"/>
          <w:szCs w:val="28"/>
          <w14:ligatures w14:val="none"/>
        </w:rPr>
        <w:t xml:space="preserve"> (t-test) </w:t>
      </w:r>
      <w:r w:rsidRPr="00B74C98">
        <w:rPr>
          <w:rFonts w:ascii="Simplified Arabic" w:eastAsia="Times New Roman" w:hAnsi="Simplified Arabic" w:cs="Simplified Arabic"/>
          <w:color w:val="000000" w:themeColor="text1"/>
          <w:kern w:val="0"/>
          <w:sz w:val="28"/>
          <w:szCs w:val="28"/>
          <w:rtl/>
          <w14:ligatures w14:val="none"/>
        </w:rPr>
        <w:t>وتحليل التباين الأحادي</w:t>
      </w:r>
      <w:r w:rsidRPr="00B74C98">
        <w:rPr>
          <w:rFonts w:ascii="Simplified Arabic" w:eastAsia="Times New Roman" w:hAnsi="Simplified Arabic" w:cs="Simplified Arabic"/>
          <w:color w:val="000000" w:themeColor="text1"/>
          <w:kern w:val="0"/>
          <w:sz w:val="28"/>
          <w:szCs w:val="28"/>
          <w14:ligatures w14:val="none"/>
        </w:rPr>
        <w:t xml:space="preserve"> (One-Way ANOVA) </w:t>
      </w:r>
      <w:r w:rsidRPr="00B74C98">
        <w:rPr>
          <w:rFonts w:ascii="Simplified Arabic" w:eastAsia="Times New Roman" w:hAnsi="Simplified Arabic" w:cs="Simplified Arabic"/>
          <w:color w:val="000000" w:themeColor="text1"/>
          <w:kern w:val="0"/>
          <w:sz w:val="28"/>
          <w:szCs w:val="28"/>
          <w:rtl/>
          <w14:ligatures w14:val="none"/>
        </w:rPr>
        <w:t>للكشف عن الفروق في استجابات المبحوثين تبعاً للمتغيرات الديموغرافية والوظيفية</w:t>
      </w:r>
      <w:r w:rsidR="004D2F60" w:rsidRPr="00B74C98">
        <w:rPr>
          <w:rFonts w:ascii="Simplified Arabic" w:eastAsia="Times New Roman" w:hAnsi="Simplified Arabic" w:cs="Simplified Arabic"/>
          <w:color w:val="000000" w:themeColor="text1"/>
          <w:kern w:val="0"/>
          <w:sz w:val="28"/>
          <w:szCs w:val="28"/>
          <w:rtl/>
          <w14:ligatures w14:val="none"/>
        </w:rPr>
        <w:t>.</w:t>
      </w:r>
    </w:p>
    <w:p w14:paraId="55056D75"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74C98">
        <w:rPr>
          <w:rFonts w:ascii="Simplified Arabic" w:eastAsia="Times New Roman" w:hAnsi="Simplified Arabic" w:cs="Simplified Arabic"/>
          <w:b/>
          <w:bCs/>
          <w:color w:val="000000" w:themeColor="text1"/>
          <w:kern w:val="0"/>
          <w:sz w:val="32"/>
          <w:szCs w:val="32"/>
          <w:rtl/>
          <w14:ligatures w14:val="none"/>
        </w:rPr>
        <w:t>سادساً: حدود الدراسة</w:t>
      </w:r>
    </w:p>
    <w:p w14:paraId="4C450BFA" w14:textId="77777777" w:rsidR="00084230" w:rsidRPr="00B74C98" w:rsidRDefault="00084230" w:rsidP="00E2268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74C98">
        <w:rPr>
          <w:rFonts w:ascii="Simplified Arabic" w:eastAsia="Times New Roman" w:hAnsi="Simplified Arabic" w:cs="Simplified Arabic"/>
          <w:b/>
          <w:bCs/>
          <w:color w:val="000000" w:themeColor="text1"/>
          <w:kern w:val="0"/>
          <w:sz w:val="28"/>
          <w:szCs w:val="28"/>
          <w:rtl/>
          <w14:ligatures w14:val="none"/>
        </w:rPr>
        <w:t>ستلتزم الدراسة الحالية بالحدود الآتية</w:t>
      </w:r>
      <w:r w:rsidRPr="00B74C98">
        <w:rPr>
          <w:rFonts w:ascii="Simplified Arabic" w:eastAsia="Times New Roman" w:hAnsi="Simplified Arabic" w:cs="Simplified Arabic"/>
          <w:b/>
          <w:bCs/>
          <w:color w:val="000000" w:themeColor="text1"/>
          <w:kern w:val="0"/>
          <w:sz w:val="28"/>
          <w:szCs w:val="28"/>
          <w14:ligatures w14:val="none"/>
        </w:rPr>
        <w:t>:</w:t>
      </w:r>
    </w:p>
    <w:p w14:paraId="0FE95F66" w14:textId="77777777" w:rsidR="00084230" w:rsidRPr="00B74C98" w:rsidRDefault="00084230" w:rsidP="0049192C">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الحدود الموضوعية</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ستقتصر الدراسة على بحث أثر إدارة علاقات العملاء بأبعادها الخمسة (المعرفة بالعميل، التفاعل مع العميل، التخصيص، التكنولوجيا المستخدمة، الاستجابة للعميل) على جودة مشاريع الخدمات الفندقية</w:t>
      </w:r>
      <w:r w:rsidRPr="00B74C98">
        <w:rPr>
          <w:rFonts w:ascii="Simplified Arabic" w:eastAsia="Times New Roman" w:hAnsi="Simplified Arabic" w:cs="Simplified Arabic"/>
          <w:color w:val="000000" w:themeColor="text1"/>
          <w:kern w:val="0"/>
          <w:sz w:val="28"/>
          <w:szCs w:val="28"/>
          <w14:ligatures w14:val="none"/>
        </w:rPr>
        <w:t>.</w:t>
      </w:r>
    </w:p>
    <w:p w14:paraId="06FD7CE9" w14:textId="77777777" w:rsidR="00084230" w:rsidRPr="00B74C98" w:rsidRDefault="00084230" w:rsidP="0049192C">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الحدود المكانية</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ستُطبَّق الدراسة على الفنادق المصنّفة من فئتَي أربع وخمس نجوم العاملة في المملكة العربية السعودية، لا سيّما في المدن الرئيسية (مكة المكرمة، المدينة المنورة، الرياض، جدة، الدمام)</w:t>
      </w:r>
      <w:r w:rsidRPr="00B74C98">
        <w:rPr>
          <w:rFonts w:ascii="Simplified Arabic" w:eastAsia="Times New Roman" w:hAnsi="Simplified Arabic" w:cs="Simplified Arabic"/>
          <w:color w:val="000000" w:themeColor="text1"/>
          <w:kern w:val="0"/>
          <w:sz w:val="28"/>
          <w:szCs w:val="28"/>
          <w14:ligatures w14:val="none"/>
        </w:rPr>
        <w:t>.</w:t>
      </w:r>
    </w:p>
    <w:p w14:paraId="45ADBA9B" w14:textId="77777777" w:rsidR="00084230" w:rsidRPr="00B74C98" w:rsidRDefault="00084230" w:rsidP="0049192C">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الحدود البشرية</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ستقتصر الدراسة على العاملين في المستويات الإدارية المختلفة (الإدارة العليا، الإدارة الوسطى، الإدارة التنفيذية) في الفنادق محل الدراسة</w:t>
      </w:r>
      <w:r w:rsidRPr="00B74C98">
        <w:rPr>
          <w:rFonts w:ascii="Simplified Arabic" w:eastAsia="Times New Roman" w:hAnsi="Simplified Arabic" w:cs="Simplified Arabic"/>
          <w:color w:val="000000" w:themeColor="text1"/>
          <w:kern w:val="0"/>
          <w:sz w:val="28"/>
          <w:szCs w:val="28"/>
          <w14:ligatures w14:val="none"/>
        </w:rPr>
        <w:t>.</w:t>
      </w:r>
    </w:p>
    <w:p w14:paraId="34DC9C7C" w14:textId="77777777" w:rsidR="00084230" w:rsidRPr="00B74C98" w:rsidRDefault="00084230" w:rsidP="0049192C">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الحدود الزمانية</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ستُنفَّذ الدراسة الميدانية خلال الفترة من (يناير 2026) حتى (يونيو 2026)</w:t>
      </w:r>
      <w:r w:rsidRPr="00B74C98">
        <w:rPr>
          <w:rFonts w:ascii="Simplified Arabic" w:eastAsia="Times New Roman" w:hAnsi="Simplified Arabic" w:cs="Simplified Arabic"/>
          <w:color w:val="000000" w:themeColor="text1"/>
          <w:kern w:val="0"/>
          <w:sz w:val="28"/>
          <w:szCs w:val="28"/>
          <w14:ligatures w14:val="none"/>
        </w:rPr>
        <w:t>.</w:t>
      </w:r>
    </w:p>
    <w:p w14:paraId="31DA1952" w14:textId="6873C078" w:rsidR="00084230" w:rsidRPr="00B74C98" w:rsidRDefault="00E22684" w:rsidP="0049192C">
      <w:pPr>
        <w:jc w:val="center"/>
        <w:outlineLvl w:val="0"/>
        <w:rPr>
          <w:rFonts w:ascii="Simplified Arabic" w:eastAsia="Times New Roman" w:hAnsi="Simplified Arabic" w:cs="Simplified Arabic"/>
          <w:b/>
          <w:bCs/>
          <w:color w:val="000000" w:themeColor="text1"/>
          <w:kern w:val="0"/>
          <w:sz w:val="40"/>
          <w:szCs w:val="40"/>
          <w14:ligatures w14:val="none"/>
        </w:rPr>
      </w:pPr>
      <w:r w:rsidRPr="00B74C98">
        <w:rPr>
          <w:rFonts w:ascii="Simplified Arabic" w:eastAsia="Times New Roman" w:hAnsi="Simplified Arabic" w:cs="Simplified Arabic"/>
          <w:b/>
          <w:bCs/>
          <w:color w:val="000000" w:themeColor="text1"/>
          <w:kern w:val="0"/>
          <w:sz w:val="40"/>
          <w:szCs w:val="40"/>
          <w:rtl/>
          <w14:ligatures w14:val="none"/>
        </w:rPr>
        <w:br w:type="page"/>
      </w:r>
      <w:bookmarkStart w:id="12" w:name="_Toc234231956"/>
      <w:r w:rsidRPr="00B74C98">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084230" w:rsidRPr="00B74C98">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12"/>
    </w:p>
    <w:p w14:paraId="170A3A48" w14:textId="77777777" w:rsidR="00084230" w:rsidRPr="00B74C98" w:rsidRDefault="00084230" w:rsidP="0049192C">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13" w:name="_Toc234231957"/>
      <w:r w:rsidRPr="00B74C98">
        <w:rPr>
          <w:rFonts w:ascii="Simplified Arabic" w:eastAsia="Times New Roman" w:hAnsi="Simplified Arabic" w:cs="Simplified Arabic"/>
          <w:b/>
          <w:bCs/>
          <w:color w:val="000000" w:themeColor="text1"/>
          <w:kern w:val="0"/>
          <w:sz w:val="36"/>
          <w:szCs w:val="36"/>
          <w:rtl/>
          <w14:ligatures w14:val="none"/>
        </w:rPr>
        <w:t>المبحث الأول: إدارة علاقات العملاء</w:t>
      </w:r>
      <w:bookmarkEnd w:id="13"/>
    </w:p>
    <w:p w14:paraId="7E6A8750" w14:textId="7851C367"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4" w:name="_Toc234231958"/>
      <w:r w:rsidRPr="00B74C98">
        <w:rPr>
          <w:rFonts w:ascii="Simplified Arabic" w:eastAsia="Times New Roman" w:hAnsi="Simplified Arabic" w:cs="Simplified Arabic" w:hint="cs"/>
          <w:b/>
          <w:bCs/>
          <w:color w:val="000000" w:themeColor="text1"/>
          <w:kern w:val="0"/>
          <w:sz w:val="32"/>
          <w:szCs w:val="32"/>
          <w:rtl/>
          <w14:ligatures w14:val="none"/>
        </w:rPr>
        <w:t xml:space="preserve">1.1.2 </w:t>
      </w:r>
      <w:r w:rsidR="00084230" w:rsidRPr="00B74C98">
        <w:rPr>
          <w:rFonts w:ascii="Simplified Arabic" w:eastAsia="Times New Roman" w:hAnsi="Simplified Arabic" w:cs="Simplified Arabic"/>
          <w:b/>
          <w:bCs/>
          <w:color w:val="000000" w:themeColor="text1"/>
          <w:kern w:val="0"/>
          <w:sz w:val="32"/>
          <w:szCs w:val="32"/>
          <w:rtl/>
          <w14:ligatures w14:val="none"/>
        </w:rPr>
        <w:t>تمهيد</w:t>
      </w:r>
      <w:bookmarkEnd w:id="14"/>
    </w:p>
    <w:p w14:paraId="57D5F9E1"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يشهد عالم الأعمال المعاصر تحوّلات جوهرية في فلسفات الإدارة والتسويق، فرضتها التطوّرات المتلاحقة في تكنولوجيا المعلومات والاتصالات، وتنامي حدّة المنافسة على المستويات المحلية والإقليمية والعالمية، وتغيّر أنماط سلوك المستهلكين وارتفاع مستوى وعيهم وتوقّعاتهم. وفي خضم هذه التحوّلات، لم يعد العميل مجرّد متلقٍّ سلبي للسلع والخدمات، بل غدا شريكاً استراتيجياً في تشكيل قرارات المنظمات وتوجيه سياساتها، وهو ما استدعى تحوّلاً جوهرياً من التوجّه بالمنتج إلى التوجّه بالعميل، ومن التركيز على الصفقة الآنية إلى التركيز على العلاقة طويلة الأمد. وفي هذا السياق برز مفهوم إدارة علاقات العملاء</w:t>
      </w:r>
      <w:r w:rsidRPr="00B74C98">
        <w:rPr>
          <w:rFonts w:ascii="Simplified Arabic" w:eastAsia="Times New Roman" w:hAnsi="Simplified Arabic" w:cs="Simplified Arabic"/>
          <w:color w:val="000000" w:themeColor="text1"/>
          <w:kern w:val="0"/>
          <w:sz w:val="28"/>
          <w:szCs w:val="28"/>
          <w14:ligatures w14:val="none"/>
        </w:rPr>
        <w:t xml:space="preserve"> (Customer Relationship Management) </w:t>
      </w:r>
      <w:r w:rsidRPr="00B74C98">
        <w:rPr>
          <w:rFonts w:ascii="Simplified Arabic" w:eastAsia="Times New Roman" w:hAnsi="Simplified Arabic" w:cs="Simplified Arabic"/>
          <w:color w:val="000000" w:themeColor="text1"/>
          <w:kern w:val="0"/>
          <w:sz w:val="28"/>
          <w:szCs w:val="28"/>
          <w:rtl/>
          <w14:ligatures w14:val="none"/>
        </w:rPr>
        <w:t>بوصفه فلسفة إدارية شاملة ومنظومة استراتيجية متكاملة، تجمع بين البُعد التسويقي والبُعد التقني والبُعد الإنساني، وتسعى إلى بناء علاقات قيمة مستدامة مع العملاء. ويكتسب هذا المفهوم أهمية مضاعفة في القطاعات الخدمية، لا سيّما القطاع الفندقي الذي يقوم في جوهره على تفاعل مباشر ومتواصل مع الضيوف، ويتحدّد نجاحه بمدى قدرة الفنادق على فهم عملائها والاستجابة لتوقّعاتهم بدرجة عالية من التخصيص والاحتراف. ويسعى هذا المبحث إلى استعراض المفهوم النظري لإدارة علاقات العملاء، وأهميتها، وأهدافها، وأبعادها، واستراتيجيات تطبيقها، ومتطلّبات نجاحها، والتحدّيات التي تواجهها، وأخيراً ملاءمتها للسياق الفندقي</w:t>
      </w:r>
      <w:r w:rsidRPr="00B74C98">
        <w:rPr>
          <w:rFonts w:ascii="Simplified Arabic" w:eastAsia="Times New Roman" w:hAnsi="Simplified Arabic" w:cs="Simplified Arabic"/>
          <w:color w:val="000000" w:themeColor="text1"/>
          <w:kern w:val="0"/>
          <w:sz w:val="28"/>
          <w:szCs w:val="28"/>
          <w14:ligatures w14:val="none"/>
        </w:rPr>
        <w:t>.</w:t>
      </w:r>
    </w:p>
    <w:p w14:paraId="46E00348" w14:textId="58B401C3"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5" w:name="_Toc234231959"/>
      <w:r w:rsidRPr="00B74C98">
        <w:rPr>
          <w:rFonts w:ascii="Simplified Arabic" w:eastAsia="Times New Roman" w:hAnsi="Simplified Arabic" w:cs="Simplified Arabic" w:hint="cs"/>
          <w:b/>
          <w:bCs/>
          <w:color w:val="000000" w:themeColor="text1"/>
          <w:kern w:val="0"/>
          <w:sz w:val="32"/>
          <w:szCs w:val="32"/>
          <w:rtl/>
          <w14:ligatures w14:val="none"/>
        </w:rPr>
        <w:t xml:space="preserve">2.1.2 </w:t>
      </w:r>
      <w:r w:rsidR="00084230" w:rsidRPr="00B74C98">
        <w:rPr>
          <w:rFonts w:ascii="Simplified Arabic" w:eastAsia="Times New Roman" w:hAnsi="Simplified Arabic" w:cs="Simplified Arabic"/>
          <w:b/>
          <w:bCs/>
          <w:color w:val="000000" w:themeColor="text1"/>
          <w:kern w:val="0"/>
          <w:sz w:val="32"/>
          <w:szCs w:val="32"/>
          <w:rtl/>
          <w14:ligatures w14:val="none"/>
        </w:rPr>
        <w:t>مفهوم إدارة علاقات العملاء</w:t>
      </w:r>
      <w:bookmarkEnd w:id="15"/>
    </w:p>
    <w:p w14:paraId="1AEAB321"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يُعدّ مفهوم إدارة علاقات العملاء من المفاهيم الإدارية التي شهدت تطوّراً دلالياً ومعرفياً واسعاً خلال العقود الثلاثة الأخيرة، إذ تعدّدت زوايا النظر إليه بتعدّد المدارس الفكرية والحقول المعرفية التي تناولته، بين مدرسة تنظر إليه بوصفه توجّهاً تسويقياً، وأخرى تراه منظومة تقنية، وثالثة تعدّه فلسفة إدارية شاملة. وقد عرّفه (الشيخ ولطيف وعلي، 2022) بأنّه توجّه استراتيجي متكامل يهدف إلى بناء علاقات طويلة الأمد ومربحة مع العملاء عبر توظيف المعلومات والتكنولوجيا لفهم احتياجاتهم وتقديم قيمة متميّزة تفوق توقّعاتهم، وهو ما يعكس منظوراً استراتيجياً يتجاوز البُعد الأدواتي إلى البُعد الفلسفي</w:t>
      </w:r>
      <w:r w:rsidRPr="00B74C98">
        <w:rPr>
          <w:rFonts w:ascii="Simplified Arabic" w:eastAsia="Times New Roman" w:hAnsi="Simplified Arabic" w:cs="Simplified Arabic"/>
          <w:color w:val="000000" w:themeColor="text1"/>
          <w:kern w:val="0"/>
          <w:sz w:val="28"/>
          <w:szCs w:val="28"/>
          <w14:ligatures w14:val="none"/>
        </w:rPr>
        <w:t>.</w:t>
      </w:r>
    </w:p>
    <w:p w14:paraId="38E6C7E3"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ومن زاوية أخرى، ينظر (الشرقاوي، 2021) إلى إدارة علاقات العملاء بوصفها منظومة متكاملة تجمع بين العمليات التسويقية والتقنيات الحديثة بهدف جذب العملاء الجدد والاحتفاظ بالعملاء الحاليين واستعادة العملاء المفقودين، وذلك من خلال تقديم عروض قيمة تستجيب لاحتياجاتهم المتنوّعة. ويضيف (القحطاني، 2023) بُعداً مؤسسياً للمفهوم، حين يعرّفه بأنّه استراتيجية مؤسسية شاملة تسعى إلى تحقيق التميّز التنظيمي عبر بناء علاقات متينة مع العملاء تستند إلى الفهم العميق لسلوكهم وتوقّعاتهم واستثمار المعرفة المتوفّرة عنهم في اتخاذ القرارات</w:t>
      </w:r>
      <w:r w:rsidRPr="00B74C98">
        <w:rPr>
          <w:rFonts w:ascii="Simplified Arabic" w:eastAsia="Times New Roman" w:hAnsi="Simplified Arabic" w:cs="Simplified Arabic"/>
          <w:color w:val="000000" w:themeColor="text1"/>
          <w:kern w:val="0"/>
          <w:sz w:val="28"/>
          <w:szCs w:val="28"/>
          <w14:ligatures w14:val="none"/>
        </w:rPr>
        <w:t>.</w:t>
      </w:r>
    </w:p>
    <w:p w14:paraId="088F3393"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وفي السياق الرقمي المعاصر، طرح (دويدار، 2023) مفهوم إدارة علاقات العملاء الاجتماعية بوصفه امتداداً حديثاً للمفهوم التقليدي، يقوم على توظيف وسائل التواصل الاجتماعي في بناء علاقات تفاعلية مع العملاء، وتوسيع نطاق التواصل من الاتجاه الأحادي إلى الاتجاه التفاعلي متعدّد الأطراف. ويُقدّم (عبدالرحمن ومازن، 2024) رؤية مكمّلة، إذ يعرّف إدارة علاقات العملاء الإلكترونية بأنّها المنظومة الرقمية التي توظّف تكنولوجيا المعلومات والإنترنت في إدارة التفاعل مع العملاء عبر القنوات الإلكترونية المختلفة</w:t>
      </w:r>
      <w:r w:rsidRPr="00B74C98">
        <w:rPr>
          <w:rFonts w:ascii="Simplified Arabic" w:eastAsia="Times New Roman" w:hAnsi="Simplified Arabic" w:cs="Simplified Arabic"/>
          <w:color w:val="000000" w:themeColor="text1"/>
          <w:kern w:val="0"/>
          <w:sz w:val="28"/>
          <w:szCs w:val="28"/>
          <w14:ligatures w14:val="none"/>
        </w:rPr>
        <w:t>.</w:t>
      </w:r>
    </w:p>
    <w:p w14:paraId="78BA3549"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ومن منظور معرفي، يعرّف (الشيخ حسين والدلابيح، 2023) إدارة علاقات العملاء بأنّها نظام متكامل يجمع بين المعرفة بالعميل والتفاعل معه وتقديم القيمة له، بهدف بناء علاقات مربحة تُسهم في تعزيز الأداء المؤسسي. ويُقدّم</w:t>
      </w:r>
      <w:r w:rsidRPr="00B74C98">
        <w:rPr>
          <w:rFonts w:ascii="Simplified Arabic" w:eastAsia="Times New Roman" w:hAnsi="Simplified Arabic" w:cs="Simplified Arabic"/>
          <w:color w:val="000000" w:themeColor="text1"/>
          <w:kern w:val="0"/>
          <w:sz w:val="28"/>
          <w:szCs w:val="28"/>
          <w14:ligatures w14:val="none"/>
        </w:rPr>
        <w:t xml:space="preserve"> (Al-Gasawneh et al., 2022) </w:t>
      </w:r>
      <w:r w:rsidRPr="00B74C98">
        <w:rPr>
          <w:rFonts w:ascii="Simplified Arabic" w:eastAsia="Times New Roman" w:hAnsi="Simplified Arabic" w:cs="Simplified Arabic"/>
          <w:color w:val="000000" w:themeColor="text1"/>
          <w:kern w:val="0"/>
          <w:sz w:val="28"/>
          <w:szCs w:val="28"/>
          <w:rtl/>
          <w14:ligatures w14:val="none"/>
        </w:rPr>
        <w:t>تعريفاً ذا طابع نظمي، حين ينظر إلى إدارة علاقات العملاء بوصفها منظومة تجمع بين الأفراد والعمليات والتقنيات في إطار تفاعلي متكامل يستهدف تحقيق الاستدامة التسويقية. ويُبرز</w:t>
      </w:r>
      <w:r w:rsidRPr="00B74C98">
        <w:rPr>
          <w:rFonts w:ascii="Simplified Arabic" w:eastAsia="Times New Roman" w:hAnsi="Simplified Arabic" w:cs="Simplified Arabic"/>
          <w:color w:val="000000" w:themeColor="text1"/>
          <w:kern w:val="0"/>
          <w:sz w:val="28"/>
          <w:szCs w:val="28"/>
          <w14:ligatures w14:val="none"/>
        </w:rPr>
        <w:t xml:space="preserve"> (Alshawabkeh et al., 2022) </w:t>
      </w:r>
      <w:r w:rsidRPr="00B74C98">
        <w:rPr>
          <w:rFonts w:ascii="Simplified Arabic" w:eastAsia="Times New Roman" w:hAnsi="Simplified Arabic" w:cs="Simplified Arabic"/>
          <w:color w:val="000000" w:themeColor="text1"/>
          <w:kern w:val="0"/>
          <w:sz w:val="28"/>
          <w:szCs w:val="28"/>
          <w:rtl/>
          <w14:ligatures w14:val="none"/>
        </w:rPr>
        <w:t>البُعد المعرفي في التعريف، إذ يرى أنّ إدارة علاقات العملاء تتقاطع بشكل عضوي مع إدارة المعرفة، وتستند إلى قدرة المنظمة على اكتساب المعرفة عن عملائها وتخزينها ومشاركتها وتوظيفها في اتخاذ القرارات</w:t>
      </w:r>
      <w:r w:rsidRPr="00B74C98">
        <w:rPr>
          <w:rFonts w:ascii="Simplified Arabic" w:eastAsia="Times New Roman" w:hAnsi="Simplified Arabic" w:cs="Simplified Arabic"/>
          <w:color w:val="000000" w:themeColor="text1"/>
          <w:kern w:val="0"/>
          <w:sz w:val="28"/>
          <w:szCs w:val="28"/>
          <w14:ligatures w14:val="none"/>
        </w:rPr>
        <w:t>.</w:t>
      </w:r>
    </w:p>
    <w:p w14:paraId="1A9B3C24"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ويُلاحظ من استعراض هذه التعريفات وجود اتفاق ضمني على أنّ إدارة علاقات العملاء ليست مجرّد أداة تقنية أو ممارسة تسويقية، بل هي فلسفة إدارية استراتيجية شاملة تتّسم بالتكاملية والاستدامة والتوجّه بالعميل. ويرى الباحث بناءً على ما تقدّم أنّ إدارة علاقات العملاء يمكن تعريفها إجرائياً بأنّها</w:t>
      </w:r>
      <w:r w:rsidRPr="00B74C98">
        <w:rPr>
          <w:rFonts w:ascii="Simplified Arabic" w:eastAsia="Times New Roman" w:hAnsi="Simplified Arabic" w:cs="Simplified Arabic"/>
          <w:color w:val="000000" w:themeColor="text1"/>
          <w:kern w:val="0"/>
          <w:sz w:val="28"/>
          <w:szCs w:val="28"/>
          <w14:ligatures w14:val="none"/>
        </w:rPr>
        <w:t>: “</w:t>
      </w:r>
      <w:r w:rsidRPr="00B74C98">
        <w:rPr>
          <w:rFonts w:ascii="Simplified Arabic" w:eastAsia="Times New Roman" w:hAnsi="Simplified Arabic" w:cs="Simplified Arabic"/>
          <w:color w:val="000000" w:themeColor="text1"/>
          <w:kern w:val="0"/>
          <w:sz w:val="28"/>
          <w:szCs w:val="28"/>
          <w:rtl/>
          <w14:ligatures w14:val="none"/>
        </w:rPr>
        <w:t xml:space="preserve">فلسفة إدارية استراتيجية متكاملة، تجمع بين الأشخاص والعمليات والتقنيات، وتوظّف المعرفة العميقة بالعميل والتفاعل الفعّال معه وتخصيص العروض المقدّمة له، بهدف بناء علاقات قيمة ومستدامة تُترجم إلى تحسين الأداء المؤسسي وتحقيق ميزة تنافسية مستدامة، مع تعزيز قدرة المنظمة على الاستجابة </w:t>
      </w:r>
      <w:r w:rsidRPr="00B74C98">
        <w:rPr>
          <w:rFonts w:ascii="Simplified Arabic" w:eastAsia="Times New Roman" w:hAnsi="Simplified Arabic" w:cs="Simplified Arabic"/>
          <w:color w:val="000000" w:themeColor="text1"/>
          <w:kern w:val="0"/>
          <w:sz w:val="28"/>
          <w:szCs w:val="28"/>
          <w:rtl/>
          <w14:ligatures w14:val="none"/>
        </w:rPr>
        <w:lastRenderedPageBreak/>
        <w:t>لتوقّعات العميل بدرجة عالية من الكفاءة والفاعلية</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ويعكس هذا التعريف الطابع التكاملي للمفهوم، والذي يتجاوز الرؤية الأحادية إلى رؤية شمولية تجمع بين الأبعاد الاستراتيجية والتشغيلية والتقنية والإنسانية</w:t>
      </w:r>
      <w:r w:rsidRPr="00B74C98">
        <w:rPr>
          <w:rFonts w:ascii="Simplified Arabic" w:eastAsia="Times New Roman" w:hAnsi="Simplified Arabic" w:cs="Simplified Arabic"/>
          <w:color w:val="000000" w:themeColor="text1"/>
          <w:kern w:val="0"/>
          <w:sz w:val="28"/>
          <w:szCs w:val="28"/>
          <w14:ligatures w14:val="none"/>
        </w:rPr>
        <w:t>.</w:t>
      </w:r>
    </w:p>
    <w:p w14:paraId="505EE60D" w14:textId="13E4762E"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6" w:name="_Toc234231960"/>
      <w:r w:rsidRPr="00B74C98">
        <w:rPr>
          <w:rFonts w:ascii="Simplified Arabic" w:eastAsia="Times New Roman" w:hAnsi="Simplified Arabic" w:cs="Simplified Arabic" w:hint="cs"/>
          <w:b/>
          <w:bCs/>
          <w:color w:val="000000" w:themeColor="text1"/>
          <w:kern w:val="0"/>
          <w:sz w:val="32"/>
          <w:szCs w:val="32"/>
          <w:rtl/>
          <w14:ligatures w14:val="none"/>
        </w:rPr>
        <w:t xml:space="preserve">3.1.2 </w:t>
      </w:r>
      <w:r w:rsidR="00084230" w:rsidRPr="00B74C98">
        <w:rPr>
          <w:rFonts w:ascii="Simplified Arabic" w:eastAsia="Times New Roman" w:hAnsi="Simplified Arabic" w:cs="Simplified Arabic"/>
          <w:b/>
          <w:bCs/>
          <w:color w:val="000000" w:themeColor="text1"/>
          <w:kern w:val="0"/>
          <w:sz w:val="32"/>
          <w:szCs w:val="32"/>
          <w:rtl/>
          <w14:ligatures w14:val="none"/>
        </w:rPr>
        <w:t>أهمية إدارة علاقات العملاء</w:t>
      </w:r>
      <w:bookmarkEnd w:id="16"/>
    </w:p>
    <w:p w14:paraId="63AC6AAB"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تكتسب إدارة علاقات العملاء أهمية استراتيجية بالغة في المنظمات المعاصرة، بوصفها أداةً محوريةً لتحقيق الاستدامة والنمو في بيئة أعمال شديدة التنافسية. وتنبع هذه الأهمية من كون العميل قد أصبح الأصل الأثمن للمنظمة، والمحدّد الرئيس لبقائها ونجاحها، مما يجعل الاستثمار في بناء العلاقة معه ضرورة استراتيجية لا خياراً تكتيكياً</w:t>
      </w:r>
      <w:r w:rsidRPr="00B74C98">
        <w:rPr>
          <w:rFonts w:ascii="Simplified Arabic" w:eastAsia="Times New Roman" w:hAnsi="Simplified Arabic" w:cs="Simplified Arabic"/>
          <w:color w:val="000000" w:themeColor="text1"/>
          <w:kern w:val="0"/>
          <w:sz w:val="28"/>
          <w:szCs w:val="28"/>
          <w14:ligatures w14:val="none"/>
        </w:rPr>
        <w:t>.</w:t>
      </w:r>
    </w:p>
    <w:p w14:paraId="68851C2D"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ويشير (الشيخ ولطيف وعلي، 2022) إلى أنّ أهمية إدارة علاقات العملاء تتجلّى في جملة من الأبعاد، أوّلها أنّها تُتيح للمنظمة فهماً عميقاً لعملائها من حيث احتياجاتهم وتفضيلاتهم وسلوكياتهم الشرائية، وثانيها أنّها تُسهم في تحقيق رضا العميل من خلال تقديم خدمات مخصّصة تلبّي توقّعاته، وثالثها أنّها تدعم بناء ثقة متبادلة بين المنظمة وعملائها. ويُبرز (القحطاني، 2023) أنّ أهمية إدارة علاقات العملاء تتضح في قدرتها على تحقيق التميّز المؤسسي عبر بناء ميزة تنافسية مستدامة تصعب على المنافسين محاكاتها، وتعزيز الصورة الذهنية للمنظمة في السوق، وتحسين مكانتها بين المنظمات المنافسة</w:t>
      </w:r>
      <w:r w:rsidRPr="00B74C98">
        <w:rPr>
          <w:rFonts w:ascii="Simplified Arabic" w:eastAsia="Times New Roman" w:hAnsi="Simplified Arabic" w:cs="Simplified Arabic"/>
          <w:color w:val="000000" w:themeColor="text1"/>
          <w:kern w:val="0"/>
          <w:sz w:val="28"/>
          <w:szCs w:val="28"/>
          <w14:ligatures w14:val="none"/>
        </w:rPr>
        <w:t>.</w:t>
      </w:r>
    </w:p>
    <w:p w14:paraId="5596E66E"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ويرى (عبدالرحمن ومازن، 2024) أنّ أهمية إدارة علاقات العملاء الإلكترونية تظهر بجلاء في قدرتها على تعزيز ولاء العميل، وتقليل تكاليف جذب العملاء الجدد، وزيادة معدّلات الاحتفاظ بالعملاء الحاليين، فضلاً عن رفع كفاءة العمليات التسويقية عبر التوظيف الأمثل للبيانات والمعلومات. ويؤكّد (الحمداني والنعيمي، 2024) على البُعد الخدمي في أهمية إدارة علاقات العملاء، إذ يشير إلى أنّها تُسهم في تحسين جودة الخدمات المقدّمة من خلال توظيف التغذية الراجعة من العملاء في تطوير الخدمات وتحسينها بشكل مستمر</w:t>
      </w:r>
      <w:r w:rsidRPr="00B74C98">
        <w:rPr>
          <w:rFonts w:ascii="Simplified Arabic" w:eastAsia="Times New Roman" w:hAnsi="Simplified Arabic" w:cs="Simplified Arabic"/>
          <w:color w:val="000000" w:themeColor="text1"/>
          <w:kern w:val="0"/>
          <w:sz w:val="28"/>
          <w:szCs w:val="28"/>
          <w14:ligatures w14:val="none"/>
        </w:rPr>
        <w:t>.</w:t>
      </w:r>
    </w:p>
    <w:p w14:paraId="1912DC03"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 xml:space="preserve">ومن زاوية اقتصادية، يُوضّح (صبح وزين العابدين، 2022) أنّ إدارة علاقات العملاء تُسهم في تحسين الصورة الذهنية للمنظمة في السوق، وهو ما ينعكس إيجاباً على قدرتها التنافسية وأرباحها في المدى الطويل. ويُقدّم (الفار وأبو عرقوب، 2021) رؤية مكمّلة، إذ يُبرز أنّ أهمية إدارة علاقات الزبائن </w:t>
      </w:r>
      <w:r w:rsidRPr="00B74C98">
        <w:rPr>
          <w:rFonts w:ascii="Simplified Arabic" w:eastAsia="Times New Roman" w:hAnsi="Simplified Arabic" w:cs="Simplified Arabic"/>
          <w:color w:val="000000" w:themeColor="text1"/>
          <w:kern w:val="0"/>
          <w:sz w:val="28"/>
          <w:szCs w:val="28"/>
          <w:rtl/>
          <w14:ligatures w14:val="none"/>
        </w:rPr>
        <w:lastRenderedPageBreak/>
        <w:t>تتجلّى في دورها في بناء سمعة المنظمة وتحسين مكانتها في أذهان العملاء والشركاء وأصحاب المصلحة</w:t>
      </w:r>
      <w:r w:rsidRPr="00B74C98">
        <w:rPr>
          <w:rFonts w:ascii="Simplified Arabic" w:eastAsia="Times New Roman" w:hAnsi="Simplified Arabic" w:cs="Simplified Arabic"/>
          <w:color w:val="000000" w:themeColor="text1"/>
          <w:kern w:val="0"/>
          <w:sz w:val="28"/>
          <w:szCs w:val="28"/>
          <w14:ligatures w14:val="none"/>
        </w:rPr>
        <w:t>.</w:t>
      </w:r>
    </w:p>
    <w:p w14:paraId="038F0E99"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ويشير</w:t>
      </w:r>
      <w:r w:rsidRPr="00B74C98">
        <w:rPr>
          <w:rFonts w:ascii="Simplified Arabic" w:eastAsia="Times New Roman" w:hAnsi="Simplified Arabic" w:cs="Simplified Arabic"/>
          <w:color w:val="000000" w:themeColor="text1"/>
          <w:kern w:val="0"/>
          <w:sz w:val="28"/>
          <w:szCs w:val="28"/>
          <w14:ligatures w14:val="none"/>
        </w:rPr>
        <w:t xml:space="preserve"> (Ijomah et al., 2024) </w:t>
      </w:r>
      <w:r w:rsidRPr="00B74C98">
        <w:rPr>
          <w:rFonts w:ascii="Simplified Arabic" w:eastAsia="Times New Roman" w:hAnsi="Simplified Arabic" w:cs="Simplified Arabic"/>
          <w:color w:val="000000" w:themeColor="text1"/>
          <w:kern w:val="0"/>
          <w:sz w:val="28"/>
          <w:szCs w:val="28"/>
          <w:rtl/>
          <w14:ligatures w14:val="none"/>
        </w:rPr>
        <w:t>إلى أنّ أهمية إدارة علاقات العملاء في العصر الرقمي تتضاعف بفضل توظيف تحليلات البيانات الضخمة، التي تُتيح للمنظمة فهماً أعمق لسلوك العميل والتنبّؤ باحتياجاته المستقبلية، وبناء استراتيجيات تفاعل مخصّصة تُحقّق أعلى قيمة للطرفَين. ويُبرز</w:t>
      </w:r>
      <w:r w:rsidRPr="00B74C98">
        <w:rPr>
          <w:rFonts w:ascii="Simplified Arabic" w:eastAsia="Times New Roman" w:hAnsi="Simplified Arabic" w:cs="Simplified Arabic"/>
          <w:color w:val="000000" w:themeColor="text1"/>
          <w:kern w:val="0"/>
          <w:sz w:val="28"/>
          <w:szCs w:val="28"/>
          <w14:ligatures w14:val="none"/>
        </w:rPr>
        <w:t xml:space="preserve"> (Seifollahi &amp; Movahed, 2022) </w:t>
      </w:r>
      <w:r w:rsidRPr="00B74C98">
        <w:rPr>
          <w:rFonts w:ascii="Simplified Arabic" w:eastAsia="Times New Roman" w:hAnsi="Simplified Arabic" w:cs="Simplified Arabic"/>
          <w:color w:val="000000" w:themeColor="text1"/>
          <w:kern w:val="0"/>
          <w:sz w:val="28"/>
          <w:szCs w:val="28"/>
          <w:rtl/>
          <w14:ligatures w14:val="none"/>
        </w:rPr>
        <w:t>البُعد المعرفي في الأهمية، إذ يشير إلى أنّ إدارة علاقات العملاء تُشكّل جسراً معرفياً بين المنظمة وعملائها، وتُتيح توظيف معرفة العميل في تحسين جودة الخدمات المقدّمة</w:t>
      </w:r>
      <w:r w:rsidRPr="00B74C98">
        <w:rPr>
          <w:rFonts w:ascii="Simplified Arabic" w:eastAsia="Times New Roman" w:hAnsi="Simplified Arabic" w:cs="Simplified Arabic"/>
          <w:color w:val="000000" w:themeColor="text1"/>
          <w:kern w:val="0"/>
          <w:sz w:val="28"/>
          <w:szCs w:val="28"/>
          <w14:ligatures w14:val="none"/>
        </w:rPr>
        <w:t>.</w:t>
      </w:r>
    </w:p>
    <w:p w14:paraId="222FBD34"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ويُلخّص الباحث أهمية إدارة علاقات العملاء في أنّها تُمثّل أداة استراتيجية لتحقيق التميّز التنافسي، وأداة تسويقية لبناء ولاء العملاء واستدامة العلاقة معهم، وأداة معلوماتية لتوظيف معرفة العميل في اتخاذ القرارات، وأداة مالية لتحسين الربحية وخفض التكاليف، وأداة تنظيمية لتعزيز الثقافة المؤسسية القائمة على التوجّه بالعميل</w:t>
      </w:r>
      <w:r w:rsidRPr="00B74C98">
        <w:rPr>
          <w:rFonts w:ascii="Simplified Arabic" w:eastAsia="Times New Roman" w:hAnsi="Simplified Arabic" w:cs="Simplified Arabic"/>
          <w:color w:val="000000" w:themeColor="text1"/>
          <w:kern w:val="0"/>
          <w:sz w:val="28"/>
          <w:szCs w:val="28"/>
          <w14:ligatures w14:val="none"/>
        </w:rPr>
        <w:t>.</w:t>
      </w:r>
    </w:p>
    <w:p w14:paraId="1C7A4185" w14:textId="171C11AD"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7" w:name="_Toc234231961"/>
      <w:r w:rsidRPr="00B74C98">
        <w:rPr>
          <w:rFonts w:ascii="Simplified Arabic" w:eastAsia="Times New Roman" w:hAnsi="Simplified Arabic" w:cs="Simplified Arabic" w:hint="cs"/>
          <w:b/>
          <w:bCs/>
          <w:color w:val="000000" w:themeColor="text1"/>
          <w:kern w:val="0"/>
          <w:sz w:val="32"/>
          <w:szCs w:val="32"/>
          <w:rtl/>
          <w14:ligatures w14:val="none"/>
        </w:rPr>
        <w:t xml:space="preserve">4.1.2 </w:t>
      </w:r>
      <w:r w:rsidR="00084230" w:rsidRPr="00B74C98">
        <w:rPr>
          <w:rFonts w:ascii="Simplified Arabic" w:eastAsia="Times New Roman" w:hAnsi="Simplified Arabic" w:cs="Simplified Arabic"/>
          <w:b/>
          <w:bCs/>
          <w:color w:val="000000" w:themeColor="text1"/>
          <w:kern w:val="0"/>
          <w:sz w:val="32"/>
          <w:szCs w:val="32"/>
          <w:rtl/>
          <w14:ligatures w14:val="none"/>
        </w:rPr>
        <w:t>أهداف إدارة علاقات العملاء</w:t>
      </w:r>
      <w:bookmarkEnd w:id="17"/>
    </w:p>
    <w:p w14:paraId="193045B0"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تسعى إدارة علاقات العملاء إلى تحقيق جملة من الأهداف الاستراتيجية والتشغيلية التي تخدم رؤية المنظمة ورسالتها، وتُترجم فلسفتها القائمة على التوجّه بالعميل إلى ممارسات عملية ملموسة. وقد تناول الباحثون هذه الأهداف من زوايا متعدّدة، بحيث يُمكن استعراضها على النحو الآتي</w:t>
      </w:r>
      <w:r w:rsidRPr="00B74C98">
        <w:rPr>
          <w:rFonts w:ascii="Simplified Arabic" w:eastAsia="Times New Roman" w:hAnsi="Simplified Arabic" w:cs="Simplified Arabic"/>
          <w:color w:val="000000" w:themeColor="text1"/>
          <w:kern w:val="0"/>
          <w:sz w:val="28"/>
          <w:szCs w:val="28"/>
          <w14:ligatures w14:val="none"/>
        </w:rPr>
        <w:t>:</w:t>
      </w:r>
    </w:p>
    <w:p w14:paraId="6BEE3785"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أهداف تسويقية، ويُبرزها (الشرقاوي، 2021) في عدّة نقاط، منها: جذب عملاء جدد إلى المنظمة عبر بناء عروض قيمة جذّابة، والاحتفاظ بالعملاء الحاليين من خلال تقديم تجربة متميّزة، واستعادة العملاء المفقودين عبر برامج استرجاع فاعلة، فضلاً عن تحسين الأداء التسويقي للمنظمة بشكل عام</w:t>
      </w:r>
      <w:r w:rsidRPr="00B74C98">
        <w:rPr>
          <w:rFonts w:ascii="Simplified Arabic" w:eastAsia="Times New Roman" w:hAnsi="Simplified Arabic" w:cs="Simplified Arabic"/>
          <w:color w:val="000000" w:themeColor="text1"/>
          <w:kern w:val="0"/>
          <w:sz w:val="28"/>
          <w:szCs w:val="28"/>
          <w14:ligatures w14:val="none"/>
        </w:rPr>
        <w:t>.</w:t>
      </w:r>
    </w:p>
    <w:p w14:paraId="2CD4C734"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أهداف علائقية، ويُشير إليها (الشيخ ولطيف وعلي، 2022) في مجموعة من العناصر، منها: بناء الثقة المتبادلة بين المنظمة وعملائها، وتعميق الالتزام العاطفي والسلوكي للعميل تجاه المنظمة، وتحقيق رضا العميل بمستوى يفوق توقّعاته، وترسيخ ولاء العميل للمنظمة على المدى الطويل</w:t>
      </w:r>
      <w:r w:rsidRPr="00B74C98">
        <w:rPr>
          <w:rFonts w:ascii="Simplified Arabic" w:eastAsia="Times New Roman" w:hAnsi="Simplified Arabic" w:cs="Simplified Arabic"/>
          <w:color w:val="000000" w:themeColor="text1"/>
          <w:kern w:val="0"/>
          <w:sz w:val="28"/>
          <w:szCs w:val="28"/>
          <w14:ligatures w14:val="none"/>
        </w:rPr>
        <w:t>.</w:t>
      </w:r>
    </w:p>
    <w:p w14:paraId="79EAE04B"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أهداف تنظيمية ومؤسسية، ويطرحها (القحطاني، 2023) في نقاط، أهمّها: تحقيق التميّز المؤسسي عبر التفوّق على المنافسين في تقديم الخدمة، وبناء ثقافة تنظيمية موحّدة تركّز على العميل، ودمج معرفة العميل في جميع مستويات المنظمة، وتعزيز التنسيق بين الوحدات التنظيمية المختلفة</w:t>
      </w:r>
      <w:r w:rsidRPr="00B74C98">
        <w:rPr>
          <w:rFonts w:ascii="Simplified Arabic" w:eastAsia="Times New Roman" w:hAnsi="Simplified Arabic" w:cs="Simplified Arabic"/>
          <w:color w:val="000000" w:themeColor="text1"/>
          <w:kern w:val="0"/>
          <w:sz w:val="28"/>
          <w:szCs w:val="28"/>
          <w14:ligatures w14:val="none"/>
        </w:rPr>
        <w:t>.</w:t>
      </w:r>
    </w:p>
    <w:p w14:paraId="42AB853F"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أهداف اقتصادية ومالية، ويُبرزها (عبدالرحمن ومازن، 2024) في عدّة عناصر، منها: زيادة القيمة الحياتية للعميل</w:t>
      </w:r>
      <w:r w:rsidRPr="00B74C98">
        <w:rPr>
          <w:rFonts w:ascii="Simplified Arabic" w:eastAsia="Times New Roman" w:hAnsi="Simplified Arabic" w:cs="Simplified Arabic"/>
          <w:color w:val="000000" w:themeColor="text1"/>
          <w:kern w:val="0"/>
          <w:sz w:val="28"/>
          <w:szCs w:val="28"/>
          <w14:ligatures w14:val="none"/>
        </w:rPr>
        <w:t xml:space="preserve"> (Customer Lifetime Value)</w:t>
      </w:r>
      <w:r w:rsidRPr="00B74C98">
        <w:rPr>
          <w:rFonts w:ascii="Simplified Arabic" w:eastAsia="Times New Roman" w:hAnsi="Simplified Arabic" w:cs="Simplified Arabic"/>
          <w:color w:val="000000" w:themeColor="text1"/>
          <w:kern w:val="0"/>
          <w:sz w:val="28"/>
          <w:szCs w:val="28"/>
          <w:rtl/>
          <w14:ligatures w14:val="none"/>
        </w:rPr>
        <w:t>، ورفع معدّلات الربحية عبر البيع المتقاطع والبيع الإضافي، وتقليل تكاليف التسويق والاحتفاظ بالعملاء، وتعظيم العائد على الاستثمار في العلاقة مع العميل</w:t>
      </w:r>
      <w:r w:rsidRPr="00B74C98">
        <w:rPr>
          <w:rFonts w:ascii="Simplified Arabic" w:eastAsia="Times New Roman" w:hAnsi="Simplified Arabic" w:cs="Simplified Arabic"/>
          <w:color w:val="000000" w:themeColor="text1"/>
          <w:kern w:val="0"/>
          <w:sz w:val="28"/>
          <w:szCs w:val="28"/>
          <w14:ligatures w14:val="none"/>
        </w:rPr>
        <w:t>.</w:t>
      </w:r>
    </w:p>
    <w:p w14:paraId="4923A039"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أهداف معرفية، ويُشير إليها (الشيخ حسين والدلابيح، 2023) في مجموعة من النقاط، منها: بناء قاعدة معرفية متكاملة عن العملاء تُغذّي القرارات الإدارية، وتحويل البيانات الخام إلى معلومات ومعرفة قابلة للتوظيف، ودعم القرارات الاستراتيجية والتشغيلية بالمعرفة المستمدّة من العملاء، وتعزيز التعلّم التنظيمي المستند إلى التغذية الراجعة</w:t>
      </w:r>
      <w:r w:rsidRPr="00B74C98">
        <w:rPr>
          <w:rFonts w:ascii="Simplified Arabic" w:eastAsia="Times New Roman" w:hAnsi="Simplified Arabic" w:cs="Simplified Arabic"/>
          <w:color w:val="000000" w:themeColor="text1"/>
          <w:kern w:val="0"/>
          <w:sz w:val="28"/>
          <w:szCs w:val="28"/>
          <w14:ligatures w14:val="none"/>
        </w:rPr>
        <w:t>.</w:t>
      </w:r>
    </w:p>
    <w:p w14:paraId="76C6787B"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أهداف رقمية وتقنية، ويطرحها (عشري، 2022) في نقاط، أبرزها: توظيف أدوات التسويق الرقمي في التفاعل مع العملاء، وبناء تجارب رقمية متميّزة تعزّز جودة العلاقة، وتطوير الثقافة الرقمية للعملاء بما يدعم التواصل الفعّال، ودمج القنوات الرقمية والتقليدية في منظومة تكاملية</w:t>
      </w:r>
      <w:r w:rsidRPr="00B74C98">
        <w:rPr>
          <w:rFonts w:ascii="Simplified Arabic" w:eastAsia="Times New Roman" w:hAnsi="Simplified Arabic" w:cs="Simplified Arabic"/>
          <w:color w:val="000000" w:themeColor="text1"/>
          <w:kern w:val="0"/>
          <w:sz w:val="28"/>
          <w:szCs w:val="28"/>
          <w14:ligatures w14:val="none"/>
        </w:rPr>
        <w:t>.</w:t>
      </w:r>
    </w:p>
    <w:p w14:paraId="3708F55B"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أهداف خدمية، ويُبرزها (الحمداني والنعيمي، 2024) في عناصر، منها: تحسين جودة الخدمات الإلكترونية المقدّمة، وتقليص فجوة التوقّعات بين ما يقدّمه المزوّد وما ينتظره العميل، والاستجابة السريعة لشكاوى العملاء وحلّها بكفاءة، ورفع كفاءة تقديم الخدمة بشكل مستمر</w:t>
      </w:r>
      <w:r w:rsidRPr="00B74C98">
        <w:rPr>
          <w:rFonts w:ascii="Simplified Arabic" w:eastAsia="Times New Roman" w:hAnsi="Simplified Arabic" w:cs="Simplified Arabic"/>
          <w:color w:val="000000" w:themeColor="text1"/>
          <w:kern w:val="0"/>
          <w:sz w:val="28"/>
          <w:szCs w:val="28"/>
          <w14:ligatures w14:val="none"/>
        </w:rPr>
        <w:t>.</w:t>
      </w:r>
    </w:p>
    <w:p w14:paraId="6DB96279" w14:textId="43C1C84C"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8" w:name="_Toc234231962"/>
      <w:r w:rsidRPr="00B74C98">
        <w:rPr>
          <w:rFonts w:ascii="Simplified Arabic" w:eastAsia="Times New Roman" w:hAnsi="Simplified Arabic" w:cs="Simplified Arabic" w:hint="cs"/>
          <w:b/>
          <w:bCs/>
          <w:color w:val="000000" w:themeColor="text1"/>
          <w:kern w:val="0"/>
          <w:sz w:val="32"/>
          <w:szCs w:val="32"/>
          <w:rtl/>
          <w14:ligatures w14:val="none"/>
        </w:rPr>
        <w:t xml:space="preserve">5.1.2 </w:t>
      </w:r>
      <w:r w:rsidR="00084230" w:rsidRPr="00B74C98">
        <w:rPr>
          <w:rFonts w:ascii="Simplified Arabic" w:eastAsia="Times New Roman" w:hAnsi="Simplified Arabic" w:cs="Simplified Arabic"/>
          <w:b/>
          <w:bCs/>
          <w:color w:val="000000" w:themeColor="text1"/>
          <w:kern w:val="0"/>
          <w:sz w:val="32"/>
          <w:szCs w:val="32"/>
          <w:rtl/>
          <w14:ligatures w14:val="none"/>
        </w:rPr>
        <w:t>أبعاد إدارة علاقات العملاء</w:t>
      </w:r>
      <w:bookmarkEnd w:id="18"/>
    </w:p>
    <w:p w14:paraId="7C03A18E"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تمّ تحديد أبعاد إدارة علاقات العملاء في الدراسة الحالية بناءً على مراجعة الأدبيات ذات الصلة، وبالاستناد بشكل رئيس إلى دراسة (الفار وأبو عرقوب، 2021) ودراسة</w:t>
      </w:r>
      <w:r w:rsidRPr="00B74C98">
        <w:rPr>
          <w:rFonts w:ascii="Simplified Arabic" w:eastAsia="Times New Roman" w:hAnsi="Simplified Arabic" w:cs="Simplified Arabic"/>
          <w:color w:val="000000" w:themeColor="text1"/>
          <w:kern w:val="0"/>
          <w:sz w:val="28"/>
          <w:szCs w:val="28"/>
          <w14:ligatures w14:val="none"/>
        </w:rPr>
        <w:t xml:space="preserve"> (Alshawabkeh et al., 2022) </w:t>
      </w:r>
      <w:r w:rsidRPr="00B74C98">
        <w:rPr>
          <w:rFonts w:ascii="Simplified Arabic" w:eastAsia="Times New Roman" w:hAnsi="Simplified Arabic" w:cs="Simplified Arabic"/>
          <w:color w:val="000000" w:themeColor="text1"/>
          <w:kern w:val="0"/>
          <w:sz w:val="28"/>
          <w:szCs w:val="28"/>
          <w:rtl/>
          <w14:ligatures w14:val="none"/>
        </w:rPr>
        <w:t>ودراسة (عشري، 2022</w:t>
      </w:r>
      <w:proofErr w:type="gramStart"/>
      <w:r w:rsidRPr="00B74C98">
        <w:rPr>
          <w:rFonts w:ascii="Simplified Arabic" w:eastAsia="Times New Roman" w:hAnsi="Simplified Arabic" w:cs="Simplified Arabic"/>
          <w:color w:val="000000" w:themeColor="text1"/>
          <w:kern w:val="0"/>
          <w:sz w:val="28"/>
          <w:szCs w:val="28"/>
          <w:rtl/>
          <w14:ligatures w14:val="none"/>
        </w:rPr>
        <w:t>)،</w:t>
      </w:r>
      <w:proofErr w:type="gramEnd"/>
      <w:r w:rsidRPr="00B74C98">
        <w:rPr>
          <w:rFonts w:ascii="Simplified Arabic" w:eastAsia="Times New Roman" w:hAnsi="Simplified Arabic" w:cs="Simplified Arabic"/>
          <w:color w:val="000000" w:themeColor="text1"/>
          <w:kern w:val="0"/>
          <w:sz w:val="28"/>
          <w:szCs w:val="28"/>
          <w:rtl/>
          <w14:ligatures w14:val="none"/>
        </w:rPr>
        <w:t xml:space="preserve"> اللواتي أطّرن أبعاد إدارة علاقات العملاء في منظور شامل ومتكامل يجمع بين البُعد الاستراتيجي والبُعد التشغيلي والبُعد التقني. وقد تبنّت الدراسة الحالية خمسة أبعاد رئيسية، </w:t>
      </w:r>
      <w:r w:rsidRPr="00B74C98">
        <w:rPr>
          <w:rFonts w:ascii="Simplified Arabic" w:eastAsia="Times New Roman" w:hAnsi="Simplified Arabic" w:cs="Simplified Arabic"/>
          <w:color w:val="000000" w:themeColor="text1"/>
          <w:kern w:val="0"/>
          <w:sz w:val="28"/>
          <w:szCs w:val="28"/>
          <w:rtl/>
          <w14:ligatures w14:val="none"/>
        </w:rPr>
        <w:lastRenderedPageBreak/>
        <w:t>تُشكّل في مجموعها منظومة متكاملة لقياس مستوى تطبيق إدارة علاقات العملاء في الفنادق العاملة في المملكة العربية السعودية، وذلك على النحو الآتي</w:t>
      </w:r>
      <w:r w:rsidRPr="00B74C98">
        <w:rPr>
          <w:rFonts w:ascii="Simplified Arabic" w:eastAsia="Times New Roman" w:hAnsi="Simplified Arabic" w:cs="Simplified Arabic"/>
          <w:color w:val="000000" w:themeColor="text1"/>
          <w:kern w:val="0"/>
          <w:sz w:val="28"/>
          <w:szCs w:val="28"/>
          <w14:ligatures w14:val="none"/>
        </w:rPr>
        <w:t>:</w:t>
      </w:r>
    </w:p>
    <w:p w14:paraId="3259D07A"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البُعد الأول: المعرفة بالعميل، ويُقصد به قدرة المنظمة على جمع البيانات والمعلومات المتعلّقة بالعميل من مصادرها المختلفة، وتحليلها وتخزينها وتوظيفها في اتخاذ القرارات المرتبطة به. ويشمل هذا البُعد فهم الخصائص الديموغرافية للعملاء وتفضيلاتهم الاستهلاكية وسلوكياتهم الشرائية وتوقّعاتهم من الخدمة، فضلاً عن استشراف احتياجاتهم المستقبلية بناءً على أنماط سلوكهم السابقة. ويكتسب هذا البُعد أهمية بالغة في القطاع الفندقي، إذ يُتيح للفندق تصميم عروض مخصّصة لكل ضيف بناءً على معرفته الدقيقة به، ويُشير (الشيخ حسين والدلابيح، 2023) إلى أنّ المعرفة بالعميل تُشكّل الركيزة الأساسية لنظام إدارة علاقات العملاء الفاعل، إذ إنّها تحوّل المنظمة من كيان يعتمد على التخمين إلى كيان يعتمد على المعرفة الموثّقة</w:t>
      </w:r>
      <w:r w:rsidRPr="00B74C98">
        <w:rPr>
          <w:rFonts w:ascii="Simplified Arabic" w:eastAsia="Times New Roman" w:hAnsi="Simplified Arabic" w:cs="Simplified Arabic"/>
          <w:color w:val="000000" w:themeColor="text1"/>
          <w:kern w:val="0"/>
          <w:sz w:val="28"/>
          <w:szCs w:val="28"/>
          <w14:ligatures w14:val="none"/>
        </w:rPr>
        <w:t>.</w:t>
      </w:r>
    </w:p>
    <w:p w14:paraId="3A9FB6F5"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البُعد الثاني: التفاعل مع العميل، ويعني قدرة المنظمة على التواصل الفعّال والمستمر مع عملائها عبر القنوات المختلفة، سواءً التقليدية أو الرقمية، بما يُتيح تبادل المعلومات والاستفادة من التغذية الراجعة في تطوير الخدمات. ويشمل هذا البُعد التفاعل قبل تقديم الخدمة وأثناءها وبعدها، بما يعكس التزام المنظمة ببناء علاقة تفاعلية مستدامة وليس مجرّد صفقات آنية. ويُشير (دويدار، 2023) إلى أنّ التفاعل الفعّال عبر وسائل التواصل الاجتماعي يُشكّل نقلة نوعية في إدارة علاقات العملاء، إذ يُتيح للمنظمة الاستماع للعملاء والاستجابة لهم في الوقت الفعلي</w:t>
      </w:r>
      <w:r w:rsidRPr="00B74C98">
        <w:rPr>
          <w:rFonts w:ascii="Simplified Arabic" w:eastAsia="Times New Roman" w:hAnsi="Simplified Arabic" w:cs="Simplified Arabic"/>
          <w:color w:val="000000" w:themeColor="text1"/>
          <w:kern w:val="0"/>
          <w:sz w:val="28"/>
          <w:szCs w:val="28"/>
          <w14:ligatures w14:val="none"/>
        </w:rPr>
        <w:t>.</w:t>
      </w:r>
    </w:p>
    <w:p w14:paraId="1C3A984B"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البُعد الثالث: التخصيص، ويُقصد به قدرة المنظمة على تكييف عروضها وخدماتها وفق احتياجات كل عميل بشكل فردي، بدلاً من تقديم عروض نمطية موحّدة. ويستند التخصيص إلى المعرفة العميقة بالعميل، وتوظيف هذه المعرفة في تصميم تجربة فريدة تتناسب مع خصوصيّته وتفضيلاته. ويُبرز (عشري، 2022) أنّ التخصيص يُشكّل مصدراً محوريّاً للقيمة المضافة في القطاعات الخدمية، إذ يُترجم فلسفة “المعاملة الفردية” إلى ممارسات ملموسة تُشعر العميل بقيمته وأهميّته لدى المنظمة</w:t>
      </w:r>
      <w:r w:rsidRPr="00B74C98">
        <w:rPr>
          <w:rFonts w:ascii="Simplified Arabic" w:eastAsia="Times New Roman" w:hAnsi="Simplified Arabic" w:cs="Simplified Arabic"/>
          <w:color w:val="000000" w:themeColor="text1"/>
          <w:kern w:val="0"/>
          <w:sz w:val="28"/>
          <w:szCs w:val="28"/>
          <w14:ligatures w14:val="none"/>
        </w:rPr>
        <w:t>.</w:t>
      </w:r>
    </w:p>
    <w:p w14:paraId="0EF12D12"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 xml:space="preserve">البُعد الرابع: التكنولوجيا المستخدمة، ويُقصد بها البنية التحتية التقنية التي تدعم منظومة إدارة علاقات العملاء، بما تشمله من قواعد بيانات ونظم معلومات وتطبيقات ذكية وأدوات تحليلية. وتتضمّن هذه التكنولوجيا نظم إدارة علاقات العملاء التشغيلية والتحليلية والتعاونية، فضلاً عن التقنيات الحديثة </w:t>
      </w:r>
      <w:r w:rsidRPr="00B74C98">
        <w:rPr>
          <w:rFonts w:ascii="Simplified Arabic" w:eastAsia="Times New Roman" w:hAnsi="Simplified Arabic" w:cs="Simplified Arabic"/>
          <w:color w:val="000000" w:themeColor="text1"/>
          <w:kern w:val="0"/>
          <w:sz w:val="28"/>
          <w:szCs w:val="28"/>
          <w:rtl/>
          <w14:ligatures w14:val="none"/>
        </w:rPr>
        <w:lastRenderedPageBreak/>
        <w:t>كالذكاء الاصطناعي وتحليلات البيانات الضخمة والحوسبة السحابية. ويُشير (إبراهيم وخاطر وعبدالعزيز، 2026) إلى أنّ الذكاء الاصطناعي بات يُشكّل نقلة نوعية في إدارة علاقات العملاء، إذ يُتيح تحليل كميات هائلة من البيانات بسرعة ودقة عاليتَين، وتقديم توصيات مخصّصة لكل عميل بشكل فوري</w:t>
      </w:r>
      <w:r w:rsidRPr="00B74C98">
        <w:rPr>
          <w:rFonts w:ascii="Simplified Arabic" w:eastAsia="Times New Roman" w:hAnsi="Simplified Arabic" w:cs="Simplified Arabic"/>
          <w:color w:val="000000" w:themeColor="text1"/>
          <w:kern w:val="0"/>
          <w:sz w:val="28"/>
          <w:szCs w:val="28"/>
          <w14:ligatures w14:val="none"/>
        </w:rPr>
        <w:t>.</w:t>
      </w:r>
    </w:p>
    <w:p w14:paraId="555ACB61"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البُعد الخامس: الاستجابة للعميل، ويعني السرعة والكفاءة التي تتعامل بها المنظمة مع طلبات العملاء وشكاواهم واقتراحاتهم، وقدرتها على تقديم حلول فعّالة في الوقت المناسب. ويشمل هذا البُعد الاستجابة للاستفسارات، وحلّ المشكلات، ومعالجة الشكاوى، والاستجابة للاقتراحات التطويرية. وتكتسب الاستجابة أهمية خاصة في القطاع الفندقي حيث يتوقّع الضيوف حلولاً فورية لمشكلاتهم واستجابات سريعة لطلباتهم، وهو ما يُعزّز رضاهم وولاءهم للفندق</w:t>
      </w:r>
      <w:r w:rsidRPr="00B74C98">
        <w:rPr>
          <w:rFonts w:ascii="Simplified Arabic" w:eastAsia="Times New Roman" w:hAnsi="Simplified Arabic" w:cs="Simplified Arabic"/>
          <w:color w:val="000000" w:themeColor="text1"/>
          <w:kern w:val="0"/>
          <w:sz w:val="28"/>
          <w:szCs w:val="28"/>
          <w14:ligatures w14:val="none"/>
        </w:rPr>
        <w:t>.</w:t>
      </w:r>
    </w:p>
    <w:p w14:paraId="173918CA"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وتجدر الإشارة إلى أنّ هذه الأبعاد الخمسة لا تعمل في عزلة عن بعضها، بل تتكامل وتتفاعل في منظومة عضوية متماسكة، بحيث يُغذّي كل بُعد الأبعاد الأخرى ويستفيد منها. فالمعرفة بالعميل تُشكّل مدخلاً للتخصيص، والتفاعل يُنتج معرفة جديدة، والتكنولوجيا تدعم جميع الأبعاد الأخرى، والاستجابة تُغذّي بدورها التفاعل المستمر</w:t>
      </w:r>
      <w:r w:rsidRPr="00B74C98">
        <w:rPr>
          <w:rFonts w:ascii="Simplified Arabic" w:eastAsia="Times New Roman" w:hAnsi="Simplified Arabic" w:cs="Simplified Arabic"/>
          <w:color w:val="000000" w:themeColor="text1"/>
          <w:kern w:val="0"/>
          <w:sz w:val="28"/>
          <w:szCs w:val="28"/>
          <w14:ligatures w14:val="none"/>
        </w:rPr>
        <w:t>.</w:t>
      </w:r>
    </w:p>
    <w:p w14:paraId="0478BAFA" w14:textId="114B1458"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9" w:name="_Toc234231963"/>
      <w:r w:rsidRPr="00B74C98">
        <w:rPr>
          <w:rFonts w:ascii="Simplified Arabic" w:eastAsia="Times New Roman" w:hAnsi="Simplified Arabic" w:cs="Simplified Arabic" w:hint="cs"/>
          <w:b/>
          <w:bCs/>
          <w:color w:val="000000" w:themeColor="text1"/>
          <w:kern w:val="0"/>
          <w:sz w:val="32"/>
          <w:szCs w:val="32"/>
          <w:rtl/>
          <w14:ligatures w14:val="none"/>
        </w:rPr>
        <w:t xml:space="preserve">6.1.2 </w:t>
      </w:r>
      <w:r w:rsidR="00084230" w:rsidRPr="00B74C98">
        <w:rPr>
          <w:rFonts w:ascii="Simplified Arabic" w:eastAsia="Times New Roman" w:hAnsi="Simplified Arabic" w:cs="Simplified Arabic"/>
          <w:b/>
          <w:bCs/>
          <w:color w:val="000000" w:themeColor="text1"/>
          <w:kern w:val="0"/>
          <w:sz w:val="32"/>
          <w:szCs w:val="32"/>
          <w:rtl/>
          <w14:ligatures w14:val="none"/>
        </w:rPr>
        <w:t>استراتيجيات تطبيق إدارة علاقات العملاء</w:t>
      </w:r>
      <w:bookmarkEnd w:id="19"/>
    </w:p>
    <w:p w14:paraId="26A9C823"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تحتاج إدارة علاقات العملاء إلى استراتيجيات مدروسة تضمن تطبيقها بفاعلية وتحقيق أهدافها. وتشمل هذه الاستراتيجيات جملة من التوجّهات المتكاملة، أبرزها استراتيجية جذب العملاء الجدد، التي تقوم على بناء عروض قيمة جذّابة تستقطب شرائح جديدة من السوق المستهدف. ويُشير (الشرقاوي، 2021) إلى أنّ هذه الاستراتيجية تتطلّب فهماً دقيقاً لخصائص السوق المستهدف، وتصميم رسائل تسويقية مخصّصة لكل شريحة</w:t>
      </w:r>
      <w:r w:rsidRPr="00B74C98">
        <w:rPr>
          <w:rFonts w:ascii="Simplified Arabic" w:eastAsia="Times New Roman" w:hAnsi="Simplified Arabic" w:cs="Simplified Arabic"/>
          <w:color w:val="000000" w:themeColor="text1"/>
          <w:kern w:val="0"/>
          <w:sz w:val="28"/>
          <w:szCs w:val="28"/>
          <w14:ligatures w14:val="none"/>
        </w:rPr>
        <w:t>.</w:t>
      </w:r>
    </w:p>
    <w:p w14:paraId="5A6FACD9"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وثمّة استراتيجية الاحتفاظ بالعملاء الحاليين، وهي استراتيجية تركّز على تعميق العلاقة مع العملاء القائمين وتحويلهم من عملاء عرضيّين إلى عملاء دائمين ومناصرين للمنظمة. ويُبرز (عبدالعزيز، 2022) أنّ هذه الاستراتيجية تُعدّ أكثر فاعلية من حيث التكلفة مقارنة باستراتيجية الجذب، نظراً لأنّ تكلفة الاحتفاظ بعميل حالي أقل بكثير من تكلفة جذب عميل جديد</w:t>
      </w:r>
      <w:r w:rsidRPr="00B74C98">
        <w:rPr>
          <w:rFonts w:ascii="Simplified Arabic" w:eastAsia="Times New Roman" w:hAnsi="Simplified Arabic" w:cs="Simplified Arabic"/>
          <w:color w:val="000000" w:themeColor="text1"/>
          <w:kern w:val="0"/>
          <w:sz w:val="28"/>
          <w:szCs w:val="28"/>
          <w14:ligatures w14:val="none"/>
        </w:rPr>
        <w:t>.</w:t>
      </w:r>
    </w:p>
    <w:p w14:paraId="0946DB46"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كما تبرز استراتيجية تنمية العملاء، التي تسعى إلى زيادة قيمة العميل الحالي عبر البيع المتقاطع</w:t>
      </w:r>
      <w:r w:rsidRPr="00B74C98">
        <w:rPr>
          <w:rFonts w:ascii="Simplified Arabic" w:eastAsia="Times New Roman" w:hAnsi="Simplified Arabic" w:cs="Simplified Arabic"/>
          <w:color w:val="000000" w:themeColor="text1"/>
          <w:kern w:val="0"/>
          <w:sz w:val="28"/>
          <w:szCs w:val="28"/>
          <w14:ligatures w14:val="none"/>
        </w:rPr>
        <w:t xml:space="preserve"> (Cross-Selling) </w:t>
      </w:r>
      <w:r w:rsidRPr="00B74C98">
        <w:rPr>
          <w:rFonts w:ascii="Simplified Arabic" w:eastAsia="Times New Roman" w:hAnsi="Simplified Arabic" w:cs="Simplified Arabic"/>
          <w:color w:val="000000" w:themeColor="text1"/>
          <w:kern w:val="0"/>
          <w:sz w:val="28"/>
          <w:szCs w:val="28"/>
          <w:rtl/>
          <w14:ligatures w14:val="none"/>
        </w:rPr>
        <w:t>والبيع الإضافي</w:t>
      </w:r>
      <w:r w:rsidRPr="00B74C98">
        <w:rPr>
          <w:rFonts w:ascii="Simplified Arabic" w:eastAsia="Times New Roman" w:hAnsi="Simplified Arabic" w:cs="Simplified Arabic"/>
          <w:color w:val="000000" w:themeColor="text1"/>
          <w:kern w:val="0"/>
          <w:sz w:val="28"/>
          <w:szCs w:val="28"/>
          <w14:ligatures w14:val="none"/>
        </w:rPr>
        <w:t xml:space="preserve"> (Up-Selling)</w:t>
      </w:r>
      <w:r w:rsidRPr="00B74C98">
        <w:rPr>
          <w:rFonts w:ascii="Simplified Arabic" w:eastAsia="Times New Roman" w:hAnsi="Simplified Arabic" w:cs="Simplified Arabic"/>
          <w:color w:val="000000" w:themeColor="text1"/>
          <w:kern w:val="0"/>
          <w:sz w:val="28"/>
          <w:szCs w:val="28"/>
          <w:rtl/>
          <w14:ligatures w14:val="none"/>
        </w:rPr>
        <w:t>، وتحفيز العميل على استهلاك خدمات إضافية أو خدمات ذات قيمة أعلى. وتُضاف إلى ذلك استراتيجية استعادة العملاء المفقودين، التي تستهدف إعادة العملاء الذين انقطعت علاقتهم بالمنظمة عبر برامج مخصّصة لفهم أسباب مغادرتهم ومعالجة تلك الأسباب</w:t>
      </w:r>
      <w:r w:rsidRPr="00B74C98">
        <w:rPr>
          <w:rFonts w:ascii="Simplified Arabic" w:eastAsia="Times New Roman" w:hAnsi="Simplified Arabic" w:cs="Simplified Arabic"/>
          <w:color w:val="000000" w:themeColor="text1"/>
          <w:kern w:val="0"/>
          <w:sz w:val="28"/>
          <w:szCs w:val="28"/>
          <w14:ligatures w14:val="none"/>
        </w:rPr>
        <w:t>.</w:t>
      </w:r>
    </w:p>
    <w:p w14:paraId="7E56C91E"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وتُكمّل هذه الاستراتيجيات استراتيجية بناء الولاء، التي تعتمد على برامج الولاء والمكافآت والحوافز لتعميق الالتزام العاطفي والسلوكي للعميل تجاه المنظمة، ويُشير</w:t>
      </w:r>
      <w:r w:rsidRPr="00B74C98">
        <w:rPr>
          <w:rFonts w:ascii="Simplified Arabic" w:eastAsia="Times New Roman" w:hAnsi="Simplified Arabic" w:cs="Simplified Arabic"/>
          <w:color w:val="000000" w:themeColor="text1"/>
          <w:kern w:val="0"/>
          <w:sz w:val="28"/>
          <w:szCs w:val="28"/>
          <w14:ligatures w14:val="none"/>
        </w:rPr>
        <w:t xml:space="preserve"> (Al-Gasawneh et al., 2022) </w:t>
      </w:r>
      <w:r w:rsidRPr="00B74C98">
        <w:rPr>
          <w:rFonts w:ascii="Simplified Arabic" w:eastAsia="Times New Roman" w:hAnsi="Simplified Arabic" w:cs="Simplified Arabic"/>
          <w:color w:val="000000" w:themeColor="text1"/>
          <w:kern w:val="0"/>
          <w:sz w:val="28"/>
          <w:szCs w:val="28"/>
          <w:rtl/>
          <w14:ligatures w14:val="none"/>
        </w:rPr>
        <w:t>إلى أنّ برامج الولاء الفاعلة تُشكّل أداة استراتيجية لبناء ميزة تنافسية مستدامة في القطاع الفندقي</w:t>
      </w:r>
      <w:r w:rsidRPr="00B74C98">
        <w:rPr>
          <w:rFonts w:ascii="Simplified Arabic" w:eastAsia="Times New Roman" w:hAnsi="Simplified Arabic" w:cs="Simplified Arabic"/>
          <w:color w:val="000000" w:themeColor="text1"/>
          <w:kern w:val="0"/>
          <w:sz w:val="28"/>
          <w:szCs w:val="28"/>
          <w14:ligatures w14:val="none"/>
        </w:rPr>
        <w:t>.</w:t>
      </w:r>
    </w:p>
    <w:p w14:paraId="626E890B" w14:textId="5190670F"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0" w:name="_Toc234231964"/>
      <w:r w:rsidRPr="00B74C98">
        <w:rPr>
          <w:rFonts w:ascii="Simplified Arabic" w:eastAsia="Times New Roman" w:hAnsi="Simplified Arabic" w:cs="Simplified Arabic" w:hint="cs"/>
          <w:b/>
          <w:bCs/>
          <w:color w:val="000000" w:themeColor="text1"/>
          <w:kern w:val="0"/>
          <w:sz w:val="32"/>
          <w:szCs w:val="32"/>
          <w:rtl/>
          <w14:ligatures w14:val="none"/>
        </w:rPr>
        <w:t xml:space="preserve">7.1.2 </w:t>
      </w:r>
      <w:r w:rsidR="00084230" w:rsidRPr="00B74C98">
        <w:rPr>
          <w:rFonts w:ascii="Simplified Arabic" w:eastAsia="Times New Roman" w:hAnsi="Simplified Arabic" w:cs="Simplified Arabic"/>
          <w:b/>
          <w:bCs/>
          <w:color w:val="000000" w:themeColor="text1"/>
          <w:kern w:val="0"/>
          <w:sz w:val="32"/>
          <w:szCs w:val="32"/>
          <w:rtl/>
          <w14:ligatures w14:val="none"/>
        </w:rPr>
        <w:t>متطلّبات نجاح إدارة علاقات العملاء في القطاع الفندقي</w:t>
      </w:r>
      <w:bookmarkEnd w:id="20"/>
    </w:p>
    <w:p w14:paraId="458C62A8"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يستلزم نجاح تطبيق إدارة علاقات العملاء في الفنادق توفّر جملة من المتطلّبات المتكاملة، منها متطلّبات استراتيجية تتمثّل في وضوح الرؤية والرسالة المؤسسية بشأن التوجّه بالعميل، والتزام الإدارة العليا بدعم منظومة إدارة علاقات العملاء ماديّاً ومعنويّاً. ومنها متطلّبات تنظيمية تتمثّل في بناء هيكل تنظيمي مرن يُتيح التنسيق بين الوحدات المختلفة، وترسيخ ثقافة مؤسسية موحّدة تركّز على العميل. وتُضاف إلى ذلك متطلّبات بشرية تتمثّل في اختيار الكوادر المؤهّلة وتدريبها على مهارات التعامل مع العملاء، وبناء نظام حوافز يربط الأداء بمستوى رضا العميل</w:t>
      </w:r>
      <w:r w:rsidRPr="00B74C98">
        <w:rPr>
          <w:rFonts w:ascii="Simplified Arabic" w:eastAsia="Times New Roman" w:hAnsi="Simplified Arabic" w:cs="Simplified Arabic"/>
          <w:color w:val="000000" w:themeColor="text1"/>
          <w:kern w:val="0"/>
          <w:sz w:val="28"/>
          <w:szCs w:val="28"/>
          <w14:ligatures w14:val="none"/>
        </w:rPr>
        <w:t>.</w:t>
      </w:r>
    </w:p>
    <w:p w14:paraId="35B1A3F1"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كما تبرز متطلّبات تقنية تتمثّل في توفير البنية التحتية التكنولوجية اللازمة من نظم معلومات وقواعد بيانات وأدوات تحليلية متقدّمة، ويُشير (الشيخ ولطيف وعلي، 2022) إلى أنّ الاستثمار في التكنولوجيا يُشكّل ركيزة أساسية لنجاح إدارة علاقات العملاء في العصر الرقمي. وأخيراً، تظهر متطلّبات معلوماتية تتمثّل في بناء قواعد بيانات شاملة عن العملاء، وضمان جودة البيانات ودقّتها وتحديثها المستمر</w:t>
      </w:r>
      <w:r w:rsidRPr="00B74C98">
        <w:rPr>
          <w:rFonts w:ascii="Simplified Arabic" w:eastAsia="Times New Roman" w:hAnsi="Simplified Arabic" w:cs="Simplified Arabic"/>
          <w:color w:val="000000" w:themeColor="text1"/>
          <w:kern w:val="0"/>
          <w:sz w:val="28"/>
          <w:szCs w:val="28"/>
          <w14:ligatures w14:val="none"/>
        </w:rPr>
        <w:t>.</w:t>
      </w:r>
    </w:p>
    <w:p w14:paraId="7AEB3761" w14:textId="5A95A9B4"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1" w:name="_Toc234231965"/>
      <w:r w:rsidRPr="00B74C98">
        <w:rPr>
          <w:rFonts w:ascii="Simplified Arabic" w:eastAsia="Times New Roman" w:hAnsi="Simplified Arabic" w:cs="Simplified Arabic" w:hint="cs"/>
          <w:b/>
          <w:bCs/>
          <w:color w:val="000000" w:themeColor="text1"/>
          <w:kern w:val="0"/>
          <w:sz w:val="32"/>
          <w:szCs w:val="32"/>
          <w:rtl/>
          <w14:ligatures w14:val="none"/>
        </w:rPr>
        <w:t xml:space="preserve">8.1.2 </w:t>
      </w:r>
      <w:r w:rsidR="00084230" w:rsidRPr="00B74C98">
        <w:rPr>
          <w:rFonts w:ascii="Simplified Arabic" w:eastAsia="Times New Roman" w:hAnsi="Simplified Arabic" w:cs="Simplified Arabic"/>
          <w:b/>
          <w:bCs/>
          <w:color w:val="000000" w:themeColor="text1"/>
          <w:kern w:val="0"/>
          <w:sz w:val="32"/>
          <w:szCs w:val="32"/>
          <w:rtl/>
          <w14:ligatures w14:val="none"/>
        </w:rPr>
        <w:t>التحدّيات التي تواجه إدارة علاقات العملاء</w:t>
      </w:r>
      <w:bookmarkEnd w:id="21"/>
    </w:p>
    <w:p w14:paraId="2CB8747B"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 xml:space="preserve">على الرغم من الفوائد الجمّة لإدارة علاقات العملاء، إلا أنّ تطبيقها يواجه جملة من التحدّيات، منها تحدّيات تنظيمية تتمثّل في مقاومة التغيير من بعض العاملين، وضعف التنسيق بين الوحدات التنظيمية المختلفة. ومنها تحدّيات تقنية تتمثّل في ارتفاع تكاليف البنية التحتية التكنولوجية، وصعوبة تكامل النظم </w:t>
      </w:r>
      <w:r w:rsidRPr="00B74C98">
        <w:rPr>
          <w:rFonts w:ascii="Simplified Arabic" w:eastAsia="Times New Roman" w:hAnsi="Simplified Arabic" w:cs="Simplified Arabic"/>
          <w:color w:val="000000" w:themeColor="text1"/>
          <w:kern w:val="0"/>
          <w:sz w:val="28"/>
          <w:szCs w:val="28"/>
          <w:rtl/>
          <w14:ligatures w14:val="none"/>
        </w:rPr>
        <w:lastRenderedPageBreak/>
        <w:t>المختلفة، ومخاوف أمن المعلومات وخصوصية البيانات. وتُضاف إلى ذلك تحدّيات بشرية تتمثّل في نقص الكوادر المؤهّلة للتعامل مع تقنيات إدارة علاقات العملاء المتقدّمة. كما تظهر تحدّيات ثقافية تتعلّق بضرورة إحداث تحوّل جذري في ثقافة المنظمة نحو التوجّه بالعميل، وهو تحوّل يستغرق وقتاً وجهداً كبيرَين</w:t>
      </w:r>
      <w:r w:rsidRPr="00B74C98">
        <w:rPr>
          <w:rFonts w:ascii="Simplified Arabic" w:eastAsia="Times New Roman" w:hAnsi="Simplified Arabic" w:cs="Simplified Arabic"/>
          <w:color w:val="000000" w:themeColor="text1"/>
          <w:kern w:val="0"/>
          <w:sz w:val="28"/>
          <w:szCs w:val="28"/>
          <w14:ligatures w14:val="none"/>
        </w:rPr>
        <w:t>.</w:t>
      </w:r>
    </w:p>
    <w:p w14:paraId="3B59706B" w14:textId="09D3DD2C"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2" w:name="_Toc234231966"/>
      <w:r w:rsidRPr="00B74C98">
        <w:rPr>
          <w:rFonts w:ascii="Simplified Arabic" w:eastAsia="Times New Roman" w:hAnsi="Simplified Arabic" w:cs="Simplified Arabic" w:hint="cs"/>
          <w:b/>
          <w:bCs/>
          <w:color w:val="000000" w:themeColor="text1"/>
          <w:kern w:val="0"/>
          <w:sz w:val="32"/>
          <w:szCs w:val="32"/>
          <w:rtl/>
          <w14:ligatures w14:val="none"/>
        </w:rPr>
        <w:t xml:space="preserve">9.1.2 </w:t>
      </w:r>
      <w:r w:rsidR="00084230" w:rsidRPr="00B74C98">
        <w:rPr>
          <w:rFonts w:ascii="Simplified Arabic" w:eastAsia="Times New Roman" w:hAnsi="Simplified Arabic" w:cs="Simplified Arabic"/>
          <w:b/>
          <w:bCs/>
          <w:color w:val="000000" w:themeColor="text1"/>
          <w:kern w:val="0"/>
          <w:sz w:val="32"/>
          <w:szCs w:val="32"/>
          <w:rtl/>
          <w14:ligatures w14:val="none"/>
        </w:rPr>
        <w:t>ملاءمة إدارة علاقات العملاء للسياق الفندقي</w:t>
      </w:r>
      <w:bookmarkEnd w:id="22"/>
    </w:p>
    <w:p w14:paraId="713A9BA0"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يُشكّل القطاع الفندقي بيئة مثالية لتطبيق إدارة علاقات العملاء، وذلك لجملة من الأسباب، أوّلها أنّ الخدمة الفندقية تقوم في جوهرها على التفاعل المباشر والمكثّف مع الضيوف، مما يُتيح فرصاً واسعة لجمع البيانات وبناء المعرفة بالعميل. وثانيها أنّ الضيوف يتفاوتون في احتياجاتهم وتفضيلاتهم بشكل كبير، مما يجعل التخصيص ضرورة وليس ترفاً. وثالثها أنّ القطاع الفندقي يتّسم بحدّة المنافسة، مما يجعل بناء علاقات متينة مع العملاء ميزة تنافسية حاسمة. ورابعها أنّ الضيوف الراضين والمخلصين يُشكّلون مصدراً مهمّاً للترويج الشفهي الإيجابي، وهو ما يُعزّز سمعة الفندق ومكانته في السوق</w:t>
      </w:r>
      <w:r w:rsidRPr="00B74C98">
        <w:rPr>
          <w:rFonts w:ascii="Simplified Arabic" w:eastAsia="Times New Roman" w:hAnsi="Simplified Arabic" w:cs="Simplified Arabic"/>
          <w:color w:val="000000" w:themeColor="text1"/>
          <w:kern w:val="0"/>
          <w:sz w:val="28"/>
          <w:szCs w:val="28"/>
          <w14:ligatures w14:val="none"/>
        </w:rPr>
        <w:t>.</w:t>
      </w:r>
    </w:p>
    <w:p w14:paraId="41A754D6" w14:textId="240245B4" w:rsidR="00084230" w:rsidRPr="00B74C98" w:rsidRDefault="0049192C" w:rsidP="0049192C">
      <w:pPr>
        <w:jc w:val="center"/>
        <w:outlineLvl w:val="1"/>
        <w:rPr>
          <w:rFonts w:ascii="Simplified Arabic" w:eastAsia="Times New Roman" w:hAnsi="Simplified Arabic" w:cs="Simplified Arabic"/>
          <w:b/>
          <w:bCs/>
          <w:color w:val="000000" w:themeColor="text1"/>
          <w:kern w:val="0"/>
          <w:sz w:val="36"/>
          <w:szCs w:val="36"/>
          <w14:ligatures w14:val="none"/>
        </w:rPr>
      </w:pPr>
      <w:r w:rsidRPr="00B74C98">
        <w:rPr>
          <w:rFonts w:ascii="Simplified Arabic" w:eastAsia="Times New Roman" w:hAnsi="Simplified Arabic" w:cs="Simplified Arabic"/>
          <w:b/>
          <w:bCs/>
          <w:color w:val="000000" w:themeColor="text1"/>
          <w:kern w:val="0"/>
          <w:sz w:val="36"/>
          <w:szCs w:val="36"/>
          <w14:ligatures w14:val="none"/>
        </w:rPr>
        <w:br w:type="page"/>
      </w:r>
      <w:bookmarkStart w:id="23" w:name="_Toc234231967"/>
      <w:r w:rsidR="00084230" w:rsidRPr="00B74C98">
        <w:rPr>
          <w:rFonts w:ascii="Simplified Arabic" w:eastAsia="Times New Roman" w:hAnsi="Simplified Arabic" w:cs="Simplified Arabic"/>
          <w:b/>
          <w:bCs/>
          <w:color w:val="000000" w:themeColor="text1"/>
          <w:kern w:val="0"/>
          <w:sz w:val="36"/>
          <w:szCs w:val="36"/>
          <w:rtl/>
          <w14:ligatures w14:val="none"/>
        </w:rPr>
        <w:lastRenderedPageBreak/>
        <w:t>المبحث الثاني: جودة مشاريع الخدمات الفندقية</w:t>
      </w:r>
      <w:bookmarkEnd w:id="23"/>
    </w:p>
    <w:p w14:paraId="4B6E713B" w14:textId="4EA3CC31"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4" w:name="_Toc234231968"/>
      <w:r w:rsidRPr="00B74C98">
        <w:rPr>
          <w:rFonts w:ascii="Simplified Arabic" w:eastAsia="Times New Roman" w:hAnsi="Simplified Arabic" w:cs="Simplified Arabic" w:hint="cs"/>
          <w:b/>
          <w:bCs/>
          <w:color w:val="000000" w:themeColor="text1"/>
          <w:kern w:val="0"/>
          <w:sz w:val="32"/>
          <w:szCs w:val="32"/>
          <w:rtl/>
          <w14:ligatures w14:val="none"/>
        </w:rPr>
        <w:t xml:space="preserve">1.2.2 </w:t>
      </w:r>
      <w:r w:rsidR="00084230" w:rsidRPr="00B74C98">
        <w:rPr>
          <w:rFonts w:ascii="Simplified Arabic" w:eastAsia="Times New Roman" w:hAnsi="Simplified Arabic" w:cs="Simplified Arabic"/>
          <w:b/>
          <w:bCs/>
          <w:color w:val="000000" w:themeColor="text1"/>
          <w:kern w:val="0"/>
          <w:sz w:val="32"/>
          <w:szCs w:val="32"/>
          <w:rtl/>
          <w14:ligatures w14:val="none"/>
        </w:rPr>
        <w:t>تمهيد</w:t>
      </w:r>
      <w:bookmarkEnd w:id="24"/>
    </w:p>
    <w:p w14:paraId="66FAB5F4"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في ظل التنامي المتسارع لمشاريع الخدمات في القطاعات الاقتصادية المختلفة، وتزايد التوقّعات المتعلّقة بمخرجات هذه المشاريع من قِبل أصحاب المصلحة، برزت جودة المشاريع بوصفها أحد أهم محدّدات النجاح المؤسسي والاستدامة التنافسية. ولم يعد نجاح المشروع يُقاس بمجرّد إتمامه ضمن الوقت المحدّد والموازنة المخصّصة، بل امتدّ ليشمل قدرته على تحقيق قيمة حقيقية لأصحاب المصلحة، وتلبية توقّعاتهم بمستويات تفوق المعايير المتّفق عليها. ويكتسب هذا الاتجاه أهمية مضاعفة في قطاع الخدمات الفندقية الذي يعتمد بشكل جوهري على تنفيذ مشاريع متنوّعة، تتراوح بين مشاريع تطوير البنية التحتية، ومشاريع تحسين الخدمات، ومشاريع التحوّل الرقمي، ومشاريع تجديد المرافق، وغيرها من المشاريع التي تُشكّل في مجموعها العصب التشغيلي للفندق. ومن هنا، أصبح فهم مفهوم جودة المشاريع وأبعادها ومحدّداتها وطرق قياسها ضرورة علمية وعملية للفنادق الساعية إلى التميّز والاستدامة. ويسعى هذا المبحث إلى استعراض المفهوم النظري لجودة المشاريع، وأهميتها، وأهدافها، وأبعادها، ومداخل تحقيقها، والعوامل المؤثّرة فيها، وأدوات قياسها، وخصوصيّتها في القطاع الفندقي</w:t>
      </w:r>
      <w:r w:rsidRPr="00B74C98">
        <w:rPr>
          <w:rFonts w:ascii="Simplified Arabic" w:eastAsia="Times New Roman" w:hAnsi="Simplified Arabic" w:cs="Simplified Arabic"/>
          <w:color w:val="000000" w:themeColor="text1"/>
          <w:kern w:val="0"/>
          <w:sz w:val="28"/>
          <w:szCs w:val="28"/>
          <w14:ligatures w14:val="none"/>
        </w:rPr>
        <w:t>.</w:t>
      </w:r>
    </w:p>
    <w:p w14:paraId="3B234375" w14:textId="74F658FB"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5" w:name="_Toc234231969"/>
      <w:r w:rsidRPr="00B74C98">
        <w:rPr>
          <w:rFonts w:ascii="Simplified Arabic" w:eastAsia="Times New Roman" w:hAnsi="Simplified Arabic" w:cs="Simplified Arabic" w:hint="cs"/>
          <w:b/>
          <w:bCs/>
          <w:color w:val="000000" w:themeColor="text1"/>
          <w:kern w:val="0"/>
          <w:sz w:val="32"/>
          <w:szCs w:val="32"/>
          <w:rtl/>
          <w14:ligatures w14:val="none"/>
        </w:rPr>
        <w:t xml:space="preserve">2.2.2 </w:t>
      </w:r>
      <w:r w:rsidR="00084230" w:rsidRPr="00B74C98">
        <w:rPr>
          <w:rFonts w:ascii="Simplified Arabic" w:eastAsia="Times New Roman" w:hAnsi="Simplified Arabic" w:cs="Simplified Arabic"/>
          <w:b/>
          <w:bCs/>
          <w:color w:val="000000" w:themeColor="text1"/>
          <w:kern w:val="0"/>
          <w:sz w:val="32"/>
          <w:szCs w:val="32"/>
          <w:rtl/>
          <w14:ligatures w14:val="none"/>
        </w:rPr>
        <w:t>مفهوم جودة المشاريع</w:t>
      </w:r>
      <w:bookmarkEnd w:id="25"/>
    </w:p>
    <w:p w14:paraId="52DFB5F8"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يُعدّ مفهوم جودة المشاريع من المفاهيم التي شهدت تطوّراً دلاليّاً ملحوظاً، انتقل به من مفهوم ضيّق يُركّز على الالتزام بالمواصفات الفنية، إلى مفهوم أوسع يشمل تحقيق أهداف المشروع بأبعادها المتعدّدة وإرضاء أصحاب المصلحة كافةً. وقد تعدّدت زوايا النظر إلى هذا المفهوم بتعدّد المدارس الفكرية التي تناولته، بحيث يُمكن استعراض أبرز التعريفات التي طرحها الباحثون على النحو الآتي</w:t>
      </w:r>
      <w:r w:rsidRPr="00B74C98">
        <w:rPr>
          <w:rFonts w:ascii="Simplified Arabic" w:eastAsia="Times New Roman" w:hAnsi="Simplified Arabic" w:cs="Simplified Arabic"/>
          <w:color w:val="000000" w:themeColor="text1"/>
          <w:kern w:val="0"/>
          <w:sz w:val="28"/>
          <w:szCs w:val="28"/>
          <w14:ligatures w14:val="none"/>
        </w:rPr>
        <w:t>:</w:t>
      </w:r>
    </w:p>
    <w:p w14:paraId="6B54DC75"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يُعرّف (ميا وناصر وعيسى، 2023) جودة المشروع بأنّها الدرجة التي تُلبّي بها خصائص المشروع ومخرجاته المتطلّبات المحدّدة والمعايير الموضوعة، مع تحقيق رضا العميل وأصحاب المصلحة. ويعكس هذا التعريف منظوراً معياريّاً يربط الجودة بمدى الالتزام بالمعايير المتّفق عليها مسبقاً</w:t>
      </w:r>
      <w:r w:rsidRPr="00B74C98">
        <w:rPr>
          <w:rFonts w:ascii="Simplified Arabic" w:eastAsia="Times New Roman" w:hAnsi="Simplified Arabic" w:cs="Simplified Arabic"/>
          <w:color w:val="000000" w:themeColor="text1"/>
          <w:kern w:val="0"/>
          <w:sz w:val="28"/>
          <w:szCs w:val="28"/>
          <w14:ligatures w14:val="none"/>
        </w:rPr>
        <w:t>.</w:t>
      </w:r>
    </w:p>
    <w:p w14:paraId="319A6DE4"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ومن منظور استراتيجي، يعرّف (الزهراني والمدني، 2025) جودة المشاريع بأنّها مجموعة الخصائص والصفات التي يجب أن يتّصف بها المشروع لتحقيق أهدافه المحدّدة، بما يشمل تلبية توقّعات العميل، والالتزام بالنطاق والوقت والتكلفة، وتحقيق القيمة المضافة للمنظمة</w:t>
      </w:r>
      <w:r w:rsidRPr="00B74C98">
        <w:rPr>
          <w:rFonts w:ascii="Simplified Arabic" w:eastAsia="Times New Roman" w:hAnsi="Simplified Arabic" w:cs="Simplified Arabic"/>
          <w:color w:val="000000" w:themeColor="text1"/>
          <w:kern w:val="0"/>
          <w:sz w:val="28"/>
          <w:szCs w:val="28"/>
          <w14:ligatures w14:val="none"/>
        </w:rPr>
        <w:t>.</w:t>
      </w:r>
    </w:p>
    <w:p w14:paraId="0C768133"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وينظر إليها (حزين والبزايعة، 2024) من زاوية شاملة، إذ يعرّفها بأنّها منظومة متكاملة من الأبعاد التي تشمل جودة العملية وجودة المنتج وجودة الأداء وجودة رضا أصحاب المصلحة، وذلك في إطار تكاملي يعكس نجاح المشروع في تحقيق أهدافه</w:t>
      </w:r>
      <w:r w:rsidRPr="00B74C98">
        <w:rPr>
          <w:rFonts w:ascii="Simplified Arabic" w:eastAsia="Times New Roman" w:hAnsi="Simplified Arabic" w:cs="Simplified Arabic"/>
          <w:color w:val="000000" w:themeColor="text1"/>
          <w:kern w:val="0"/>
          <w:sz w:val="28"/>
          <w:szCs w:val="28"/>
          <w14:ligatures w14:val="none"/>
        </w:rPr>
        <w:t>.</w:t>
      </w:r>
    </w:p>
    <w:p w14:paraId="39472BF0"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ومن منظور تحسيني، يُقدّم</w:t>
      </w:r>
      <w:r w:rsidRPr="00B74C98">
        <w:rPr>
          <w:rFonts w:ascii="Simplified Arabic" w:eastAsia="Times New Roman" w:hAnsi="Simplified Arabic" w:cs="Simplified Arabic"/>
          <w:color w:val="000000" w:themeColor="text1"/>
          <w:kern w:val="0"/>
          <w:sz w:val="28"/>
          <w:szCs w:val="28"/>
          <w14:ligatures w14:val="none"/>
        </w:rPr>
        <w:t xml:space="preserve"> (Simpson et al., 2022) </w:t>
      </w:r>
      <w:r w:rsidRPr="00B74C98">
        <w:rPr>
          <w:rFonts w:ascii="Simplified Arabic" w:eastAsia="Times New Roman" w:hAnsi="Simplified Arabic" w:cs="Simplified Arabic"/>
          <w:color w:val="000000" w:themeColor="text1"/>
          <w:kern w:val="0"/>
          <w:sz w:val="28"/>
          <w:szCs w:val="28"/>
          <w:rtl/>
          <w14:ligatures w14:val="none"/>
        </w:rPr>
        <w:t>رؤية للجودة بوصفها عملية مستمرة لتحسين مخرجات المشروع، تستند إلى منهجية علمية تشمل التخطيط والتنفيذ والدراسة والعمل، وتهدف إلى التطوير المستمر للممارسات وتحقيق نتائج أفضل</w:t>
      </w:r>
      <w:r w:rsidRPr="00B74C98">
        <w:rPr>
          <w:rFonts w:ascii="Simplified Arabic" w:eastAsia="Times New Roman" w:hAnsi="Simplified Arabic" w:cs="Simplified Arabic"/>
          <w:color w:val="000000" w:themeColor="text1"/>
          <w:kern w:val="0"/>
          <w:sz w:val="28"/>
          <w:szCs w:val="28"/>
          <w14:ligatures w14:val="none"/>
        </w:rPr>
        <w:t>.</w:t>
      </w:r>
    </w:p>
    <w:p w14:paraId="7A6D68AE"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ومن منظور معاصر، يطرح</w:t>
      </w:r>
      <w:r w:rsidRPr="00B74C98">
        <w:rPr>
          <w:rFonts w:ascii="Simplified Arabic" w:eastAsia="Times New Roman" w:hAnsi="Simplified Arabic" w:cs="Simplified Arabic"/>
          <w:color w:val="000000" w:themeColor="text1"/>
          <w:kern w:val="0"/>
          <w:sz w:val="28"/>
          <w:szCs w:val="28"/>
          <w14:ligatures w14:val="none"/>
        </w:rPr>
        <w:t xml:space="preserve"> (Ika &amp; Pinto, 2022) </w:t>
      </w:r>
      <w:r w:rsidRPr="00B74C98">
        <w:rPr>
          <w:rFonts w:ascii="Simplified Arabic" w:eastAsia="Times New Roman" w:hAnsi="Simplified Arabic" w:cs="Simplified Arabic"/>
          <w:color w:val="000000" w:themeColor="text1"/>
          <w:kern w:val="0"/>
          <w:sz w:val="28"/>
          <w:szCs w:val="28"/>
          <w:rtl/>
          <w14:ligatures w14:val="none"/>
        </w:rPr>
        <w:t>رؤية تجديدية لمفهوم جودة المشروع ونجاحه، إذ يرى أنّ المفهوم قد شهد إعادة تعريف جوهرية في السنوات الأخيرة، لينتقل من التركيز على الأبعاد التقليدية (الكفاءة، الوقت، التكلفة) إلى أبعاد أعمق تشمل تأثير المشروع على العميل والفريق، والنجاح التجاري، والاستدامة، والإعداد للمستقبل. وهذا المنظور يعكس تحوّلاً في فهم الجودة من كونها مفهوماً ثابتاً إلى كونها مفهوماً ديناميكياً يتطوّر بتطوّر البيئة والاحتياجات</w:t>
      </w:r>
      <w:r w:rsidRPr="00B74C98">
        <w:rPr>
          <w:rFonts w:ascii="Simplified Arabic" w:eastAsia="Times New Roman" w:hAnsi="Simplified Arabic" w:cs="Simplified Arabic"/>
          <w:color w:val="000000" w:themeColor="text1"/>
          <w:kern w:val="0"/>
          <w:sz w:val="28"/>
          <w:szCs w:val="28"/>
          <w14:ligatures w14:val="none"/>
        </w:rPr>
        <w:t>.</w:t>
      </w:r>
    </w:p>
    <w:p w14:paraId="5255DAE3"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ومن زاوية إدارة المخاطر، يُبرز (أحمد، 2026) العلاقة الوثيقة بين جودة المشاريع وإدارة المخاطر، إذ يرى أنّ جودة المشروع تتحدّد جزئيّاً بقدرة إدارة المشروع على استباق المخاطر المحتملة والتعامل معها بفاعلية، بما يضمن سير المشروع وفق الخطط الموضوعة</w:t>
      </w:r>
      <w:r w:rsidRPr="00B74C98">
        <w:rPr>
          <w:rFonts w:ascii="Simplified Arabic" w:eastAsia="Times New Roman" w:hAnsi="Simplified Arabic" w:cs="Simplified Arabic"/>
          <w:color w:val="000000" w:themeColor="text1"/>
          <w:kern w:val="0"/>
          <w:sz w:val="28"/>
          <w:szCs w:val="28"/>
          <w14:ligatures w14:val="none"/>
        </w:rPr>
        <w:t>.</w:t>
      </w:r>
    </w:p>
    <w:p w14:paraId="42BB2416"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ومن منظور تنظيمي، يُشير</w:t>
      </w:r>
      <w:r w:rsidRPr="00B74C98">
        <w:rPr>
          <w:rFonts w:ascii="Simplified Arabic" w:eastAsia="Times New Roman" w:hAnsi="Simplified Arabic" w:cs="Simplified Arabic"/>
          <w:color w:val="000000" w:themeColor="text1"/>
          <w:kern w:val="0"/>
          <w:sz w:val="28"/>
          <w:szCs w:val="28"/>
          <w14:ligatures w14:val="none"/>
        </w:rPr>
        <w:t xml:space="preserve"> (Hayat et al., 2022) </w:t>
      </w:r>
      <w:r w:rsidRPr="00B74C98">
        <w:rPr>
          <w:rFonts w:ascii="Simplified Arabic" w:eastAsia="Times New Roman" w:hAnsi="Simplified Arabic" w:cs="Simplified Arabic"/>
          <w:color w:val="000000" w:themeColor="text1"/>
          <w:kern w:val="0"/>
          <w:sz w:val="28"/>
          <w:szCs w:val="28"/>
          <w:rtl/>
          <w14:ligatures w14:val="none"/>
        </w:rPr>
        <w:t>إلى أنّ جودة المشروع تتأثّر بشكل جوهري بجودة العمل الجماعي والهيكل التنظيمي الداعم للمشروع، وهو ما يعكس البُعد التنظيمي والإنساني في مفهوم الجودة</w:t>
      </w:r>
      <w:r w:rsidRPr="00B74C98">
        <w:rPr>
          <w:rFonts w:ascii="Simplified Arabic" w:eastAsia="Times New Roman" w:hAnsi="Simplified Arabic" w:cs="Simplified Arabic"/>
          <w:color w:val="000000" w:themeColor="text1"/>
          <w:kern w:val="0"/>
          <w:sz w:val="28"/>
          <w:szCs w:val="28"/>
          <w14:ligatures w14:val="none"/>
        </w:rPr>
        <w:t>.</w:t>
      </w:r>
    </w:p>
    <w:p w14:paraId="20642FDE"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ويُلاحظ من استعراض هذه التعريفات أنّ ثمّة توافقاً على أنّ جودة المشاريع مفهوم متعدّد الأبعاد يجمع بين البُعد الفني والبُعد الإداري والبُعد الإنساني والبُعد الاستراتيجي. ويرى الباحث بناءً على ما تقدّم أنّ جودة مشاريع الخدمات الفندقية يمكن تعريفها إجرائياً بأنّها</w:t>
      </w:r>
      <w:r w:rsidRPr="00B74C98">
        <w:rPr>
          <w:rFonts w:ascii="Simplified Arabic" w:eastAsia="Times New Roman" w:hAnsi="Simplified Arabic" w:cs="Simplified Arabic"/>
          <w:color w:val="000000" w:themeColor="text1"/>
          <w:kern w:val="0"/>
          <w:sz w:val="28"/>
          <w:szCs w:val="28"/>
          <w14:ligatures w14:val="none"/>
        </w:rPr>
        <w:t>: “</w:t>
      </w:r>
      <w:r w:rsidRPr="00B74C98">
        <w:rPr>
          <w:rFonts w:ascii="Simplified Arabic" w:eastAsia="Times New Roman" w:hAnsi="Simplified Arabic" w:cs="Simplified Arabic"/>
          <w:color w:val="000000" w:themeColor="text1"/>
          <w:kern w:val="0"/>
          <w:sz w:val="28"/>
          <w:szCs w:val="28"/>
          <w:rtl/>
          <w14:ligatures w14:val="none"/>
        </w:rPr>
        <w:t xml:space="preserve">المستوى الذي تُلبّي به مخرجات </w:t>
      </w:r>
      <w:r w:rsidRPr="00B74C98">
        <w:rPr>
          <w:rFonts w:ascii="Simplified Arabic" w:eastAsia="Times New Roman" w:hAnsi="Simplified Arabic" w:cs="Simplified Arabic"/>
          <w:color w:val="000000" w:themeColor="text1"/>
          <w:kern w:val="0"/>
          <w:sz w:val="28"/>
          <w:szCs w:val="28"/>
          <w:rtl/>
          <w14:ligatures w14:val="none"/>
        </w:rPr>
        <w:lastRenderedPageBreak/>
        <w:t>المشاريع الفندقية المواصفات الفنية والمعايير المهنية المتّفق عليها، وتحقّق التوازن بين الالتزام بالنطاق والوقت والتكلفة، وتُلبّي توقّعات أصحاب المصلحة كافةً من ضيوف وعاملين وإدارة وشركاء، مع تحقيق قيمة مضافة مستدامة للفندق تنعكس على أدائه التنافسي في المدى الطويل</w:t>
      </w:r>
      <w:r w:rsidRPr="00B74C98">
        <w:rPr>
          <w:rFonts w:ascii="Simplified Arabic" w:eastAsia="Times New Roman" w:hAnsi="Simplified Arabic" w:cs="Simplified Arabic"/>
          <w:color w:val="000000" w:themeColor="text1"/>
          <w:kern w:val="0"/>
          <w:sz w:val="28"/>
          <w:szCs w:val="28"/>
          <w14:ligatures w14:val="none"/>
        </w:rPr>
        <w:t xml:space="preserve">”. </w:t>
      </w:r>
      <w:r w:rsidRPr="00B74C98">
        <w:rPr>
          <w:rFonts w:ascii="Simplified Arabic" w:eastAsia="Times New Roman" w:hAnsi="Simplified Arabic" w:cs="Simplified Arabic"/>
          <w:color w:val="000000" w:themeColor="text1"/>
          <w:kern w:val="0"/>
          <w:sz w:val="28"/>
          <w:szCs w:val="28"/>
          <w:rtl/>
          <w14:ligatures w14:val="none"/>
        </w:rPr>
        <w:t>ويعكس هذا التعريف الطابع التكاملي لمفهوم الجودة في المشاريع الفندقية، والذي يتجاوز الرؤية التقليدية إلى رؤية شمولية</w:t>
      </w:r>
      <w:r w:rsidRPr="00B74C98">
        <w:rPr>
          <w:rFonts w:ascii="Simplified Arabic" w:eastAsia="Times New Roman" w:hAnsi="Simplified Arabic" w:cs="Simplified Arabic"/>
          <w:color w:val="000000" w:themeColor="text1"/>
          <w:kern w:val="0"/>
          <w:sz w:val="28"/>
          <w:szCs w:val="28"/>
          <w14:ligatures w14:val="none"/>
        </w:rPr>
        <w:t>.</w:t>
      </w:r>
    </w:p>
    <w:p w14:paraId="3E8D2340" w14:textId="22BE71D3"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6" w:name="_Toc234231970"/>
      <w:r w:rsidRPr="00B74C98">
        <w:rPr>
          <w:rFonts w:ascii="Simplified Arabic" w:eastAsia="Times New Roman" w:hAnsi="Simplified Arabic" w:cs="Simplified Arabic" w:hint="cs"/>
          <w:b/>
          <w:bCs/>
          <w:color w:val="000000" w:themeColor="text1"/>
          <w:kern w:val="0"/>
          <w:sz w:val="32"/>
          <w:szCs w:val="32"/>
          <w:rtl/>
          <w14:ligatures w14:val="none"/>
        </w:rPr>
        <w:t xml:space="preserve">3.2.2 </w:t>
      </w:r>
      <w:r w:rsidR="00084230" w:rsidRPr="00B74C98">
        <w:rPr>
          <w:rFonts w:ascii="Simplified Arabic" w:eastAsia="Times New Roman" w:hAnsi="Simplified Arabic" w:cs="Simplified Arabic"/>
          <w:b/>
          <w:bCs/>
          <w:color w:val="000000" w:themeColor="text1"/>
          <w:kern w:val="0"/>
          <w:sz w:val="32"/>
          <w:szCs w:val="32"/>
          <w:rtl/>
          <w14:ligatures w14:val="none"/>
        </w:rPr>
        <w:t>أهمية جودة المشاريع</w:t>
      </w:r>
      <w:bookmarkEnd w:id="26"/>
    </w:p>
    <w:p w14:paraId="478E32A7"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تكتسب جودة المشاريع أهمية استراتيجية بالغة في المنظمات المعاصرة، بوصفها المحدّد الرئيس لنجاح المشروع وقدرته على تحقيق أهدافه، والعامل الحاسم في بناء سمعة المنظمة وتعزيز ثقة أصحاب المصلحة بها</w:t>
      </w:r>
      <w:r w:rsidRPr="00B74C98">
        <w:rPr>
          <w:rFonts w:ascii="Simplified Arabic" w:eastAsia="Times New Roman" w:hAnsi="Simplified Arabic" w:cs="Simplified Arabic"/>
          <w:color w:val="000000" w:themeColor="text1"/>
          <w:kern w:val="0"/>
          <w:sz w:val="28"/>
          <w:szCs w:val="28"/>
          <w14:ligatures w14:val="none"/>
        </w:rPr>
        <w:t>.</w:t>
      </w:r>
    </w:p>
    <w:p w14:paraId="353A19CB"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ويشير (الزهراني والمدني، 2025) إلى أنّ أهمية جودة المشاريع تتجلّى في عدّة أبعاد، أوّلها أنّ الاهتمام بجودة المشاريع يُترجم إلى تحسين ملموس في الأداء التنظيمي، وثانيها أنّها تُسهم في تقليل الهدر في الموارد المالية والبشرية، وثالثها أنّها تُعزّز رضا أصحاب المصلحة عن مخرجات المشروع، ورابعها أنّها تدعم استدامة المنظمة وقدرتها على تنفيذ مشاريع مستقبلية بكفاءة أعلى</w:t>
      </w:r>
      <w:r w:rsidRPr="00B74C98">
        <w:rPr>
          <w:rFonts w:ascii="Simplified Arabic" w:eastAsia="Times New Roman" w:hAnsi="Simplified Arabic" w:cs="Simplified Arabic"/>
          <w:color w:val="000000" w:themeColor="text1"/>
          <w:kern w:val="0"/>
          <w:sz w:val="28"/>
          <w:szCs w:val="28"/>
          <w14:ligatures w14:val="none"/>
        </w:rPr>
        <w:t>.</w:t>
      </w:r>
    </w:p>
    <w:p w14:paraId="10FC5485"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ويُبرز (أحمد، 2026) أنّ جودة المشاريع تُعدّ عاملاً حاسماً في تحقيق الميزة التنافسية للمنظمات، خصوصاً في القطاعات التي تعتمد على تنفيذ مشاريع خدمية معقّدة، إذ إنّ المشاريع عالية الجودة تُشكّل مصدراً للتميّز في السوق، وتُترجم إلى ولاء العملاء وتعزيز الحصة السوقية</w:t>
      </w:r>
      <w:r w:rsidRPr="00B74C98">
        <w:rPr>
          <w:rFonts w:ascii="Simplified Arabic" w:eastAsia="Times New Roman" w:hAnsi="Simplified Arabic" w:cs="Simplified Arabic"/>
          <w:color w:val="000000" w:themeColor="text1"/>
          <w:kern w:val="0"/>
          <w:sz w:val="28"/>
          <w:szCs w:val="28"/>
          <w14:ligatures w14:val="none"/>
        </w:rPr>
        <w:t>.</w:t>
      </w:r>
    </w:p>
    <w:p w14:paraId="3B4328A4"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ويرى (حوامدة والملكاوي، 2022) أنّ أهمية جودة المشاريع الإنشائية تتجلّى في عدّة نقاط، منها: ضمان سلامة المخرجات وفاعليّتها، وتقليل التكاليف الناجمة عن الأخطاء وإعادة العمل، والالتزام بالمعايير الدولية المتعارف عليها، وتحقيق الاستدامة في المشاريع</w:t>
      </w:r>
      <w:r w:rsidRPr="00B74C98">
        <w:rPr>
          <w:rFonts w:ascii="Simplified Arabic" w:eastAsia="Times New Roman" w:hAnsi="Simplified Arabic" w:cs="Simplified Arabic"/>
          <w:color w:val="000000" w:themeColor="text1"/>
          <w:kern w:val="0"/>
          <w:sz w:val="28"/>
          <w:szCs w:val="28"/>
          <w14:ligatures w14:val="none"/>
        </w:rPr>
        <w:t>.</w:t>
      </w:r>
    </w:p>
    <w:p w14:paraId="1A7AE982"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ويُشير (العلوان والحياصات، 2022) إلى أنّ أهمية جودة المشاريع تظهر بجلاء في دورها في تقليل المخاطر المرتبطة بالمشروع، وضمان استمرارية تنفيذه دون معوقات كبيرة، وتحقيق أهداف المشروع بالكفاءة والفاعلية المطلوبة</w:t>
      </w:r>
      <w:r w:rsidRPr="00B74C98">
        <w:rPr>
          <w:rFonts w:ascii="Simplified Arabic" w:eastAsia="Times New Roman" w:hAnsi="Simplified Arabic" w:cs="Simplified Arabic"/>
          <w:color w:val="000000" w:themeColor="text1"/>
          <w:kern w:val="0"/>
          <w:sz w:val="28"/>
          <w:szCs w:val="28"/>
          <w14:ligatures w14:val="none"/>
        </w:rPr>
        <w:t>.</w:t>
      </w:r>
    </w:p>
    <w:p w14:paraId="785CD01A"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ومن منظور اقتصادي، يُبرز (عكروش، 2022) أنّ جودة المشاريع تُسهم في تحسين جودة الخدمات المقدّمة للمواطنين والمستفيدين، وترشيد الإنفاق، ورفع كفاءة استخدام الموارد المتاحة</w:t>
      </w:r>
      <w:r w:rsidRPr="00B74C98">
        <w:rPr>
          <w:rFonts w:ascii="Simplified Arabic" w:eastAsia="Times New Roman" w:hAnsi="Simplified Arabic" w:cs="Simplified Arabic"/>
          <w:color w:val="000000" w:themeColor="text1"/>
          <w:kern w:val="0"/>
          <w:sz w:val="28"/>
          <w:szCs w:val="28"/>
          <w14:ligatures w14:val="none"/>
        </w:rPr>
        <w:t>.</w:t>
      </w:r>
    </w:p>
    <w:p w14:paraId="1BA87846"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ويطرح (الجرابعة والطراونة، 2022) رؤية مكمّلة، إذ يرى أنّ أهمية جودة المشاريع الخدمية تتجلّى في قدرتها على تلبية احتياجات المستفيدين بمستوى عالٍ من الكفاءة، وتعزيز الثقة بين المنظمة ومستفيديها</w:t>
      </w:r>
      <w:r w:rsidRPr="00B74C98">
        <w:rPr>
          <w:rFonts w:ascii="Simplified Arabic" w:eastAsia="Times New Roman" w:hAnsi="Simplified Arabic" w:cs="Simplified Arabic"/>
          <w:color w:val="000000" w:themeColor="text1"/>
          <w:kern w:val="0"/>
          <w:sz w:val="28"/>
          <w:szCs w:val="28"/>
          <w14:ligatures w14:val="none"/>
        </w:rPr>
        <w:t>.</w:t>
      </w:r>
    </w:p>
    <w:p w14:paraId="291ACE9A"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ويُشير (قنديل وبني حمدان، 2022) إلى بُعد جديد في الأهمية، وهو أنّ جودة المشاريع تُعزّز قدرة المنظمة على التكيّف مع المتغيّرات البيئية والتعامل مع المفاجآت بمرونة، من خلال بناء منظومة تنفيذ مرنة قادرة على التعديل والتحسين المستمر</w:t>
      </w:r>
      <w:r w:rsidRPr="00B74C98">
        <w:rPr>
          <w:rFonts w:ascii="Simplified Arabic" w:eastAsia="Times New Roman" w:hAnsi="Simplified Arabic" w:cs="Simplified Arabic"/>
          <w:color w:val="000000" w:themeColor="text1"/>
          <w:kern w:val="0"/>
          <w:sz w:val="28"/>
          <w:szCs w:val="28"/>
          <w14:ligatures w14:val="none"/>
        </w:rPr>
        <w:t>.</w:t>
      </w:r>
    </w:p>
    <w:p w14:paraId="0474B421"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ويُلخّص الباحث أهمية جودة المشاريع في أنّها تُشكّل ضماناً لتحقيق أهداف المشروع، وأداة لتحقيق الميزة التنافسية، ومصدراً لبناء سمعة المنظمة، وعاملاً في تقليل الهدر ورفع كفاءة استخدام الموارد، وأساساً لبناء ثقة أصحاب المصلحة، ومنطلقاً لاستدامة المنظمة ونموّها</w:t>
      </w:r>
      <w:r w:rsidRPr="00B74C98">
        <w:rPr>
          <w:rFonts w:ascii="Simplified Arabic" w:eastAsia="Times New Roman" w:hAnsi="Simplified Arabic" w:cs="Simplified Arabic"/>
          <w:color w:val="000000" w:themeColor="text1"/>
          <w:kern w:val="0"/>
          <w:sz w:val="28"/>
          <w:szCs w:val="28"/>
          <w14:ligatures w14:val="none"/>
        </w:rPr>
        <w:t>.</w:t>
      </w:r>
    </w:p>
    <w:p w14:paraId="466DF546" w14:textId="1D954534"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7" w:name="_Toc234231971"/>
      <w:r w:rsidRPr="00B74C98">
        <w:rPr>
          <w:rFonts w:ascii="Simplified Arabic" w:eastAsia="Times New Roman" w:hAnsi="Simplified Arabic" w:cs="Simplified Arabic" w:hint="cs"/>
          <w:b/>
          <w:bCs/>
          <w:color w:val="000000" w:themeColor="text1"/>
          <w:kern w:val="0"/>
          <w:sz w:val="32"/>
          <w:szCs w:val="32"/>
          <w:rtl/>
          <w14:ligatures w14:val="none"/>
        </w:rPr>
        <w:t xml:space="preserve">4.2.2 </w:t>
      </w:r>
      <w:r w:rsidR="00084230" w:rsidRPr="00B74C98">
        <w:rPr>
          <w:rFonts w:ascii="Simplified Arabic" w:eastAsia="Times New Roman" w:hAnsi="Simplified Arabic" w:cs="Simplified Arabic"/>
          <w:b/>
          <w:bCs/>
          <w:color w:val="000000" w:themeColor="text1"/>
          <w:kern w:val="0"/>
          <w:sz w:val="32"/>
          <w:szCs w:val="32"/>
          <w:rtl/>
          <w14:ligatures w14:val="none"/>
        </w:rPr>
        <w:t>أبعاد جودة المشاريع</w:t>
      </w:r>
      <w:bookmarkEnd w:id="27"/>
    </w:p>
    <w:p w14:paraId="03674684"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تمّ تحديد أبعاد جودة مشاريع الخدمات الفندقية في الدراسة الحالية بناءً على مراجعة الأدبيات ذات الصلة، وبالاستناد بشكل رئيس إلى دراسة</w:t>
      </w:r>
      <w:r w:rsidRPr="00B74C98">
        <w:rPr>
          <w:rFonts w:ascii="Simplified Arabic" w:eastAsia="Times New Roman" w:hAnsi="Simplified Arabic" w:cs="Simplified Arabic"/>
          <w:color w:val="000000" w:themeColor="text1"/>
          <w:kern w:val="0"/>
          <w:sz w:val="28"/>
          <w:szCs w:val="28"/>
          <w14:ligatures w14:val="none"/>
        </w:rPr>
        <w:t xml:space="preserve"> (Ika &amp; Pinto, 2022) </w:t>
      </w:r>
      <w:r w:rsidRPr="00B74C98">
        <w:rPr>
          <w:rFonts w:ascii="Simplified Arabic" w:eastAsia="Times New Roman" w:hAnsi="Simplified Arabic" w:cs="Simplified Arabic"/>
          <w:color w:val="000000" w:themeColor="text1"/>
          <w:kern w:val="0"/>
          <w:sz w:val="28"/>
          <w:szCs w:val="28"/>
          <w:rtl/>
          <w14:ligatures w14:val="none"/>
        </w:rPr>
        <w:t>ودراسة (ميا وناصر وعيسى، 2023) ودراسة</w:t>
      </w:r>
      <w:r w:rsidRPr="00B74C98">
        <w:rPr>
          <w:rFonts w:ascii="Simplified Arabic" w:eastAsia="Times New Roman" w:hAnsi="Simplified Arabic" w:cs="Simplified Arabic"/>
          <w:color w:val="000000" w:themeColor="text1"/>
          <w:kern w:val="0"/>
          <w:sz w:val="28"/>
          <w:szCs w:val="28"/>
          <w14:ligatures w14:val="none"/>
        </w:rPr>
        <w:t xml:space="preserve"> (Hayat et al., 2022</w:t>
      </w:r>
      <w:proofErr w:type="gramStart"/>
      <w:r w:rsidRPr="00B74C98">
        <w:rPr>
          <w:rFonts w:ascii="Simplified Arabic" w:eastAsia="Times New Roman" w:hAnsi="Simplified Arabic" w:cs="Simplified Arabic"/>
          <w:color w:val="000000" w:themeColor="text1"/>
          <w:kern w:val="0"/>
          <w:sz w:val="28"/>
          <w:szCs w:val="28"/>
          <w14:ligatures w14:val="none"/>
        </w:rPr>
        <w:t>)</w:t>
      </w:r>
      <w:r w:rsidRPr="00B74C98">
        <w:rPr>
          <w:rFonts w:ascii="Simplified Arabic" w:eastAsia="Times New Roman" w:hAnsi="Simplified Arabic" w:cs="Simplified Arabic"/>
          <w:color w:val="000000" w:themeColor="text1"/>
          <w:kern w:val="0"/>
          <w:sz w:val="28"/>
          <w:szCs w:val="28"/>
          <w:rtl/>
          <w14:ligatures w14:val="none"/>
        </w:rPr>
        <w:t>،</w:t>
      </w:r>
      <w:proofErr w:type="gramEnd"/>
      <w:r w:rsidRPr="00B74C98">
        <w:rPr>
          <w:rFonts w:ascii="Simplified Arabic" w:eastAsia="Times New Roman" w:hAnsi="Simplified Arabic" w:cs="Simplified Arabic"/>
          <w:color w:val="000000" w:themeColor="text1"/>
          <w:kern w:val="0"/>
          <w:sz w:val="28"/>
          <w:szCs w:val="28"/>
          <w:rtl/>
          <w14:ligatures w14:val="none"/>
        </w:rPr>
        <w:t xml:space="preserve"> اللواتي طرحن منظوراً شمولياً لأبعاد الجودة في المشاريع يتجاوز الأبعاد التقليدية إلى أبعاد أعمق تتناسب مع طبيعة المشاريع الخدمية الحديثة. وقد تبنّت الدراسة الحالية جودة المشاريع بوصفها متغيراً أحادي المحور يقيس المستوى الكلي لجودة المشاريع الفندقية، مع أخذ الأبعاد النظرية الآتية بعين الاعتبار في صياغة فقرات القياس</w:t>
      </w:r>
      <w:r w:rsidRPr="00B74C98">
        <w:rPr>
          <w:rFonts w:ascii="Simplified Arabic" w:eastAsia="Times New Roman" w:hAnsi="Simplified Arabic" w:cs="Simplified Arabic"/>
          <w:color w:val="000000" w:themeColor="text1"/>
          <w:kern w:val="0"/>
          <w:sz w:val="28"/>
          <w:szCs w:val="28"/>
          <w14:ligatures w14:val="none"/>
        </w:rPr>
        <w:t>:</w:t>
      </w:r>
    </w:p>
    <w:p w14:paraId="2C08DF64"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البُعد الأول: الالتزام بالمواصفات الفنية، ويُقصد به درجة مطابقة مخرجات المشروع للمواصفات والمعايير الفنية المحدّدة سلفاً في وثائق المشروع. ويُشكّل هذا البُعد الحدّ الأدنى المطلوب لأي مشروع، إذ إنّ عدم الالتزام بالمواصفات يعني إخفاق المشروع في تحقيق أهدافه الأساسية. ويشمل هذا البُعد جودة المواد المستخدمة، ودقّة التنفيذ، وسلامة التركيبات، ومطابقة المخرجات النهائية للمخطّطات والتصاميم المعتمدة. ويُشير (حوامدة والملكاوي، 2022) إلى أنّ الالتزام بالمواصفات يُشكّل الركيزة الأساسية لجودة المشاريع الإنشائية، ويستلزم منظومة رقابة صارمة على جميع مراحل التنفيذ</w:t>
      </w:r>
      <w:r w:rsidRPr="00B74C98">
        <w:rPr>
          <w:rFonts w:ascii="Simplified Arabic" w:eastAsia="Times New Roman" w:hAnsi="Simplified Arabic" w:cs="Simplified Arabic"/>
          <w:color w:val="000000" w:themeColor="text1"/>
          <w:kern w:val="0"/>
          <w:sz w:val="28"/>
          <w:szCs w:val="28"/>
          <w14:ligatures w14:val="none"/>
        </w:rPr>
        <w:t>.</w:t>
      </w:r>
    </w:p>
    <w:p w14:paraId="6B6EC3F6"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البُعد الثاني: الالتزام بالوقت، ويعني قدرة المشروع على الالتزام بالجدول الزمني الموضوع دون تأخير مُخِلّ. ويُعدّ هذا البُعد من الأبعاد الحرجة في جودة المشاريع، إذ إنّ التأخير يُترجم إلى تكاليف إضافية وفقدان للفرص وإخفاق في تلبية توقّعات أصحاب المصلحة. ويكتسب هذا البُعد أهمية خاصة في المشاريع الفندقية التي تخدم فعاليات ومواسم محدّدة، حيث لا يُمكن تأجيل موعد التسليم</w:t>
      </w:r>
      <w:r w:rsidRPr="00B74C98">
        <w:rPr>
          <w:rFonts w:ascii="Simplified Arabic" w:eastAsia="Times New Roman" w:hAnsi="Simplified Arabic" w:cs="Simplified Arabic"/>
          <w:color w:val="000000" w:themeColor="text1"/>
          <w:kern w:val="0"/>
          <w:sz w:val="28"/>
          <w:szCs w:val="28"/>
          <w14:ligatures w14:val="none"/>
        </w:rPr>
        <w:t>.</w:t>
      </w:r>
    </w:p>
    <w:p w14:paraId="13609CE5"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البُعد الثالث: الالتزام بالتكلفة، ويُقصد به تنفيذ المشروع ضمن حدود الموازنة المخصّصة له دون تجاوزات مالية غير مبرّرة. ويعكس هذا البُعد كفاءة إدارة الموارد المالية للمشروع، وقدرة فريق المشروع على التخطيط الدقيق للتكاليف والسيطرة عليها خلال مراحل التنفيذ</w:t>
      </w:r>
      <w:r w:rsidRPr="00B74C98">
        <w:rPr>
          <w:rFonts w:ascii="Simplified Arabic" w:eastAsia="Times New Roman" w:hAnsi="Simplified Arabic" w:cs="Simplified Arabic"/>
          <w:color w:val="000000" w:themeColor="text1"/>
          <w:kern w:val="0"/>
          <w:sz w:val="28"/>
          <w:szCs w:val="28"/>
          <w14:ligatures w14:val="none"/>
        </w:rPr>
        <w:t>.</w:t>
      </w:r>
    </w:p>
    <w:p w14:paraId="7C6FBFA6"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البُعد الرابع: رضا أصحاب المصلحة، ويعني تحقيق توقّعات جميع الأطراف ذات العلاقة بالمشروع، من عملاء وموظّفين ومورّدين وإدارة عليا وشركاء. ويُبرز</w:t>
      </w:r>
      <w:r w:rsidRPr="00B74C98">
        <w:rPr>
          <w:rFonts w:ascii="Simplified Arabic" w:eastAsia="Times New Roman" w:hAnsi="Simplified Arabic" w:cs="Simplified Arabic"/>
          <w:color w:val="000000" w:themeColor="text1"/>
          <w:kern w:val="0"/>
          <w:sz w:val="28"/>
          <w:szCs w:val="28"/>
          <w14:ligatures w14:val="none"/>
        </w:rPr>
        <w:t xml:space="preserve"> (Hayat et al., 2022) </w:t>
      </w:r>
      <w:r w:rsidRPr="00B74C98">
        <w:rPr>
          <w:rFonts w:ascii="Simplified Arabic" w:eastAsia="Times New Roman" w:hAnsi="Simplified Arabic" w:cs="Simplified Arabic"/>
          <w:color w:val="000000" w:themeColor="text1"/>
          <w:kern w:val="0"/>
          <w:sz w:val="28"/>
          <w:szCs w:val="28"/>
          <w:rtl/>
          <w14:ligatures w14:val="none"/>
        </w:rPr>
        <w:t>أنّ رضا أصحاب المصلحة يُشكّل معياراً محوريّاً لجودة المشروع في المفهوم الحديث، إذ إنّ المشروع الذي يُنفَّذ ضمن المواصفات والوقت والتكلفة دون أن يحقّق رضا أصحاب المصلحة لا يُمكن اعتباره مشروعاً ناجحاً بالمعنى الكامل</w:t>
      </w:r>
      <w:r w:rsidRPr="00B74C98">
        <w:rPr>
          <w:rFonts w:ascii="Simplified Arabic" w:eastAsia="Times New Roman" w:hAnsi="Simplified Arabic" w:cs="Simplified Arabic"/>
          <w:color w:val="000000" w:themeColor="text1"/>
          <w:kern w:val="0"/>
          <w:sz w:val="28"/>
          <w:szCs w:val="28"/>
          <w14:ligatures w14:val="none"/>
        </w:rPr>
        <w:t>.</w:t>
      </w:r>
    </w:p>
    <w:p w14:paraId="661847ED"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البُعد الخامس: الاستدامة والقيمة المضافة، ويُقصد به قدرة مخرجات المشروع على تحقيق قيمة طويلة الأمد للمنظمة والعميل، والاستمرار في تقديم فوائدها بعد اكتمال المشروع. ويعكس هذا البُعد المنظور الاستراتيجي لجودة المشروع، الذي يتجاوز الأداء الآني إلى التأثير المستدام. ويُشير</w:t>
      </w:r>
      <w:r w:rsidRPr="00B74C98">
        <w:rPr>
          <w:rFonts w:ascii="Simplified Arabic" w:eastAsia="Times New Roman" w:hAnsi="Simplified Arabic" w:cs="Simplified Arabic"/>
          <w:color w:val="000000" w:themeColor="text1"/>
          <w:kern w:val="0"/>
          <w:sz w:val="28"/>
          <w:szCs w:val="28"/>
          <w14:ligatures w14:val="none"/>
        </w:rPr>
        <w:t xml:space="preserve"> (Ika &amp; Pinto, 2022) </w:t>
      </w:r>
      <w:r w:rsidRPr="00B74C98">
        <w:rPr>
          <w:rFonts w:ascii="Simplified Arabic" w:eastAsia="Times New Roman" w:hAnsi="Simplified Arabic" w:cs="Simplified Arabic"/>
          <w:color w:val="000000" w:themeColor="text1"/>
          <w:kern w:val="0"/>
          <w:sz w:val="28"/>
          <w:szCs w:val="28"/>
          <w:rtl/>
          <w14:ligatures w14:val="none"/>
        </w:rPr>
        <w:t>إلى أنّ الاستدامة والإعداد للمستقبل باتا من الأبعاد الأساسية لجودة المشروع في المفهوم المعاصر</w:t>
      </w:r>
      <w:r w:rsidRPr="00B74C98">
        <w:rPr>
          <w:rFonts w:ascii="Simplified Arabic" w:eastAsia="Times New Roman" w:hAnsi="Simplified Arabic" w:cs="Simplified Arabic"/>
          <w:color w:val="000000" w:themeColor="text1"/>
          <w:kern w:val="0"/>
          <w:sz w:val="28"/>
          <w:szCs w:val="28"/>
          <w14:ligatures w14:val="none"/>
        </w:rPr>
        <w:t>.</w:t>
      </w:r>
    </w:p>
    <w:p w14:paraId="4C8C3C6B"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البُعد السادس: جودة العمليات والتنفيذ، ويعني كفاءة إدارة العمليات خلال مراحل تنفيذ المشروع، بما يشمل التنسيق بين الأطراف المختلفة، وإدارة التواصل، وحلّ المشكلات، واتخاذ القرارات في الوقت المناسب. ويُبرز</w:t>
      </w:r>
      <w:r w:rsidRPr="00B74C98">
        <w:rPr>
          <w:rFonts w:ascii="Simplified Arabic" w:eastAsia="Times New Roman" w:hAnsi="Simplified Arabic" w:cs="Simplified Arabic"/>
          <w:color w:val="000000" w:themeColor="text1"/>
          <w:kern w:val="0"/>
          <w:sz w:val="28"/>
          <w:szCs w:val="28"/>
          <w14:ligatures w14:val="none"/>
        </w:rPr>
        <w:t xml:space="preserve"> (Simpson et al., 2022) </w:t>
      </w:r>
      <w:r w:rsidRPr="00B74C98">
        <w:rPr>
          <w:rFonts w:ascii="Simplified Arabic" w:eastAsia="Times New Roman" w:hAnsi="Simplified Arabic" w:cs="Simplified Arabic"/>
          <w:color w:val="000000" w:themeColor="text1"/>
          <w:kern w:val="0"/>
          <w:sz w:val="28"/>
          <w:szCs w:val="28"/>
          <w:rtl/>
          <w14:ligatures w14:val="none"/>
        </w:rPr>
        <w:t>أنّ جودة العمليات تُشكّل مدخلاً محوريّاً لتحقيق جودة المخرجات</w:t>
      </w:r>
      <w:r w:rsidRPr="00B74C98">
        <w:rPr>
          <w:rFonts w:ascii="Simplified Arabic" w:eastAsia="Times New Roman" w:hAnsi="Simplified Arabic" w:cs="Simplified Arabic"/>
          <w:color w:val="000000" w:themeColor="text1"/>
          <w:kern w:val="0"/>
          <w:sz w:val="28"/>
          <w:szCs w:val="28"/>
          <w14:ligatures w14:val="none"/>
        </w:rPr>
        <w:t>.</w:t>
      </w:r>
    </w:p>
    <w:p w14:paraId="3AF6AF3C"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البُعد السابع: إدارة المخاطر، ويُقصد به قدرة إدارة المشروع على تحديد المخاطر المحتملة وتحليلها والاستجابة لها ومراقبتها بشكل استباقي، بما يحدّ من تأثيرها السلبي على المشروع. ويُبرز (العلوان والحياصات، 2022) أنّ إدارة المخاطر تُشكّل بُعداً جوهريّاً في جودة المشاريع الإنشائية والهندسية</w:t>
      </w:r>
      <w:r w:rsidRPr="00B74C98">
        <w:rPr>
          <w:rFonts w:ascii="Simplified Arabic" w:eastAsia="Times New Roman" w:hAnsi="Simplified Arabic" w:cs="Simplified Arabic"/>
          <w:color w:val="000000" w:themeColor="text1"/>
          <w:kern w:val="0"/>
          <w:sz w:val="28"/>
          <w:szCs w:val="28"/>
          <w14:ligatures w14:val="none"/>
        </w:rPr>
        <w:t>.</w:t>
      </w:r>
    </w:p>
    <w:p w14:paraId="24AD6CE3" w14:textId="6FF2CA41"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8" w:name="_Toc234231972"/>
      <w:r w:rsidRPr="00B74C98">
        <w:rPr>
          <w:rFonts w:ascii="Simplified Arabic" w:eastAsia="Times New Roman" w:hAnsi="Simplified Arabic" w:cs="Simplified Arabic" w:hint="cs"/>
          <w:b/>
          <w:bCs/>
          <w:color w:val="000000" w:themeColor="text1"/>
          <w:kern w:val="0"/>
          <w:sz w:val="32"/>
          <w:szCs w:val="32"/>
          <w:rtl/>
          <w14:ligatures w14:val="none"/>
        </w:rPr>
        <w:lastRenderedPageBreak/>
        <w:t xml:space="preserve">5.2.2 </w:t>
      </w:r>
      <w:r w:rsidR="00084230" w:rsidRPr="00B74C98">
        <w:rPr>
          <w:rFonts w:ascii="Simplified Arabic" w:eastAsia="Times New Roman" w:hAnsi="Simplified Arabic" w:cs="Simplified Arabic"/>
          <w:b/>
          <w:bCs/>
          <w:color w:val="000000" w:themeColor="text1"/>
          <w:kern w:val="0"/>
          <w:sz w:val="32"/>
          <w:szCs w:val="32"/>
          <w:rtl/>
          <w14:ligatures w14:val="none"/>
        </w:rPr>
        <w:t>مداخل تحقيق جودة المشاريع</w:t>
      </w:r>
      <w:bookmarkEnd w:id="28"/>
    </w:p>
    <w:p w14:paraId="2C36FD02"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تتعدّد المداخل النظرية والتطبيقية التي تسعى إلى تحقيق جودة المشاريع، ويُمكن استعراض أبرزها على النحو الآتي</w:t>
      </w:r>
      <w:r w:rsidRPr="00B74C98">
        <w:rPr>
          <w:rFonts w:ascii="Simplified Arabic" w:eastAsia="Times New Roman" w:hAnsi="Simplified Arabic" w:cs="Simplified Arabic"/>
          <w:color w:val="000000" w:themeColor="text1"/>
          <w:kern w:val="0"/>
          <w:sz w:val="28"/>
          <w:szCs w:val="28"/>
          <w14:ligatures w14:val="none"/>
        </w:rPr>
        <w:t>:</w:t>
      </w:r>
    </w:p>
    <w:p w14:paraId="54950693"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مدخل المعايير الدولية لإدارة المشاريع، ويقوم على تبنّي المنظمة للمعايير المهنية المتعارف عليها في إدارة المشاريع، كمعايير معهد إدارة المشاريع الأمريكي</w:t>
      </w:r>
      <w:r w:rsidRPr="00B74C98">
        <w:rPr>
          <w:rFonts w:ascii="Simplified Arabic" w:eastAsia="Times New Roman" w:hAnsi="Simplified Arabic" w:cs="Simplified Arabic"/>
          <w:color w:val="000000" w:themeColor="text1"/>
          <w:kern w:val="0"/>
          <w:sz w:val="28"/>
          <w:szCs w:val="28"/>
          <w14:ligatures w14:val="none"/>
        </w:rPr>
        <w:t xml:space="preserve"> (PMI) </w:t>
      </w:r>
      <w:r w:rsidRPr="00B74C98">
        <w:rPr>
          <w:rFonts w:ascii="Simplified Arabic" w:eastAsia="Times New Roman" w:hAnsi="Simplified Arabic" w:cs="Simplified Arabic"/>
          <w:color w:val="000000" w:themeColor="text1"/>
          <w:kern w:val="0"/>
          <w:sz w:val="28"/>
          <w:szCs w:val="28"/>
          <w:rtl/>
          <w14:ligatures w14:val="none"/>
        </w:rPr>
        <w:t>والمعايير الأوروبية. ويُبرز (الزهراني والمدني، 2025) أنّ تطبيق المعايير الدولية يُشكّل مدخلاً منهجيّاً منظّماً لتحقيق جودة المشاريع، إذ يوفّر إطاراً معياريّاً موحّداً لممارسات إدارة المشروع في مختلف مراحله</w:t>
      </w:r>
      <w:r w:rsidRPr="00B74C98">
        <w:rPr>
          <w:rFonts w:ascii="Simplified Arabic" w:eastAsia="Times New Roman" w:hAnsi="Simplified Arabic" w:cs="Simplified Arabic"/>
          <w:color w:val="000000" w:themeColor="text1"/>
          <w:kern w:val="0"/>
          <w:sz w:val="28"/>
          <w:szCs w:val="28"/>
          <w14:ligatures w14:val="none"/>
        </w:rPr>
        <w:t>.</w:t>
      </w:r>
    </w:p>
    <w:p w14:paraId="742A0EDD"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مدخل إدارة المخاطر، ويقوم على بناء منظومة استباقية للتعامل مع المخاطر التي قد يواجهها المشروع، تشمل تحديد المخاطر وتحليلها والاستجابة لها ومراقبتها. ويُشير (أحمد، 2026) إلى أنّ هذا المدخل بات من المداخل الجوهرية في إدارة المشاريع المعاصرة، خصوصاً في المشاريع الهندسية والخدمية المعقّدة</w:t>
      </w:r>
      <w:r w:rsidRPr="00B74C98">
        <w:rPr>
          <w:rFonts w:ascii="Simplified Arabic" w:eastAsia="Times New Roman" w:hAnsi="Simplified Arabic" w:cs="Simplified Arabic"/>
          <w:color w:val="000000" w:themeColor="text1"/>
          <w:kern w:val="0"/>
          <w:sz w:val="28"/>
          <w:szCs w:val="28"/>
          <w14:ligatures w14:val="none"/>
        </w:rPr>
        <w:t>.</w:t>
      </w:r>
    </w:p>
    <w:p w14:paraId="0C892FD8"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مدخل التحسين المستمر، ويستند إلى فلسفة أنّ الجودة عملية مستمرة لا تنتهي، وأنّ المنظمة يجب أن تسعى دائماً إلى تحسين ممارساتها بناءً على الدروس المستفادة والتغذية الراجعة. ويطرح</w:t>
      </w:r>
      <w:r w:rsidRPr="00B74C98">
        <w:rPr>
          <w:rFonts w:ascii="Simplified Arabic" w:eastAsia="Times New Roman" w:hAnsi="Simplified Arabic" w:cs="Simplified Arabic"/>
          <w:color w:val="000000" w:themeColor="text1"/>
          <w:kern w:val="0"/>
          <w:sz w:val="28"/>
          <w:szCs w:val="28"/>
          <w14:ligatures w14:val="none"/>
        </w:rPr>
        <w:t xml:space="preserve"> (Simpson et al., 2022) </w:t>
      </w:r>
      <w:r w:rsidRPr="00B74C98">
        <w:rPr>
          <w:rFonts w:ascii="Simplified Arabic" w:eastAsia="Times New Roman" w:hAnsi="Simplified Arabic" w:cs="Simplified Arabic"/>
          <w:color w:val="000000" w:themeColor="text1"/>
          <w:kern w:val="0"/>
          <w:sz w:val="28"/>
          <w:szCs w:val="28"/>
          <w:rtl/>
          <w14:ligatures w14:val="none"/>
        </w:rPr>
        <w:t>منهجية علمية للتحسين المستمر تقوم على التخطيط والتنفيذ والدراسة والعمل</w:t>
      </w:r>
      <w:r w:rsidRPr="00B74C98">
        <w:rPr>
          <w:rFonts w:ascii="Simplified Arabic" w:eastAsia="Times New Roman" w:hAnsi="Simplified Arabic" w:cs="Simplified Arabic"/>
          <w:color w:val="000000" w:themeColor="text1"/>
          <w:kern w:val="0"/>
          <w:sz w:val="28"/>
          <w:szCs w:val="28"/>
          <w14:ligatures w14:val="none"/>
        </w:rPr>
        <w:t>.</w:t>
      </w:r>
    </w:p>
    <w:p w14:paraId="05FD392E"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مدخل اليقظة الاستراتيجية، ويقوم على بناء قدرة المنظمة على رصد التغيّرات في بيئتها الداخلية والخارجية، والاستجابة لها بشكل استباقي في تخطيط وتنفيذ المشاريع. ويُبرز (الجرابعة والطراونة، 2022) أنّ اليقظة الاستراتيجية تُشكّل مدخلاً حديثاً لتعزيز جودة المشاريع الخدمية</w:t>
      </w:r>
      <w:r w:rsidRPr="00B74C98">
        <w:rPr>
          <w:rFonts w:ascii="Simplified Arabic" w:eastAsia="Times New Roman" w:hAnsi="Simplified Arabic" w:cs="Simplified Arabic"/>
          <w:color w:val="000000" w:themeColor="text1"/>
          <w:kern w:val="0"/>
          <w:sz w:val="28"/>
          <w:szCs w:val="28"/>
          <w14:ligatures w14:val="none"/>
        </w:rPr>
        <w:t>.</w:t>
      </w:r>
    </w:p>
    <w:p w14:paraId="5E8746AB"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مدخل الارتجال التنظيمي، ويقوم على بناء قدرة فرق المشاريع على التكيّف مع المفاجآت والتعامل مع الظروف غير المتوقّعة بمرونة وإبداع. ويطرح (قنديل وبني حمدان، 2022) هذا المدخل بوصفه إضافة نوعية لأدبيات إدارة الجودة في المشاريع، إذ إنّه يوفّر للمنظمة قدرة على التعامل مع البيئات المتقلّبة</w:t>
      </w:r>
      <w:r w:rsidRPr="00B74C98">
        <w:rPr>
          <w:rFonts w:ascii="Simplified Arabic" w:eastAsia="Times New Roman" w:hAnsi="Simplified Arabic" w:cs="Simplified Arabic"/>
          <w:color w:val="000000" w:themeColor="text1"/>
          <w:kern w:val="0"/>
          <w:sz w:val="28"/>
          <w:szCs w:val="28"/>
          <w14:ligatures w14:val="none"/>
        </w:rPr>
        <w:t>.</w:t>
      </w:r>
    </w:p>
    <w:p w14:paraId="06AEE75D"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مدخل الحكومة الإلكترونية والتحوّل الرقمي، ويقوم على توظيف التقنيات الرقمية في تحسين جودة تنفيذ المشاريع وتقديم الخدمات. ويُشير (عكروش، 2022) إلى أنّ هذا المدخل يُشكّل نقلة نوعية في إدارة المشاريع الخدمية، إذ يُتيح الشفافية والكفاءة والدقة في التنفيذ</w:t>
      </w:r>
      <w:r w:rsidRPr="00B74C98">
        <w:rPr>
          <w:rFonts w:ascii="Simplified Arabic" w:eastAsia="Times New Roman" w:hAnsi="Simplified Arabic" w:cs="Simplified Arabic"/>
          <w:color w:val="000000" w:themeColor="text1"/>
          <w:kern w:val="0"/>
          <w:sz w:val="28"/>
          <w:szCs w:val="28"/>
          <w14:ligatures w14:val="none"/>
        </w:rPr>
        <w:t>.</w:t>
      </w:r>
    </w:p>
    <w:p w14:paraId="7EEE9B12" w14:textId="286FFDCF"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4231973"/>
      <w:r w:rsidRPr="00B74C98">
        <w:rPr>
          <w:rFonts w:ascii="Simplified Arabic" w:eastAsia="Times New Roman" w:hAnsi="Simplified Arabic" w:cs="Simplified Arabic" w:hint="cs"/>
          <w:b/>
          <w:bCs/>
          <w:color w:val="000000" w:themeColor="text1"/>
          <w:kern w:val="0"/>
          <w:sz w:val="32"/>
          <w:szCs w:val="32"/>
          <w:rtl/>
          <w14:ligatures w14:val="none"/>
        </w:rPr>
        <w:t xml:space="preserve">6.2.2 </w:t>
      </w:r>
      <w:r w:rsidR="00084230" w:rsidRPr="00B74C98">
        <w:rPr>
          <w:rFonts w:ascii="Simplified Arabic" w:eastAsia="Times New Roman" w:hAnsi="Simplified Arabic" w:cs="Simplified Arabic"/>
          <w:b/>
          <w:bCs/>
          <w:color w:val="000000" w:themeColor="text1"/>
          <w:kern w:val="0"/>
          <w:sz w:val="32"/>
          <w:szCs w:val="32"/>
          <w:rtl/>
          <w14:ligatures w14:val="none"/>
        </w:rPr>
        <w:t>العوامل المؤثّرة في جودة المشاريع</w:t>
      </w:r>
      <w:bookmarkEnd w:id="29"/>
    </w:p>
    <w:p w14:paraId="22BFFBE6" w14:textId="77777777" w:rsidR="00084230" w:rsidRPr="00B74C98" w:rsidRDefault="00084230" w:rsidP="0049192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74C98">
        <w:rPr>
          <w:rFonts w:ascii="Simplified Arabic" w:eastAsia="Times New Roman" w:hAnsi="Simplified Arabic" w:cs="Simplified Arabic"/>
          <w:b/>
          <w:bCs/>
          <w:color w:val="000000" w:themeColor="text1"/>
          <w:kern w:val="0"/>
          <w:sz w:val="28"/>
          <w:szCs w:val="28"/>
          <w:rtl/>
          <w14:ligatures w14:val="none"/>
        </w:rPr>
        <w:t>تتأثّر جودة المشاريع بجملة من العوامل التي يُمكن تصنيفها إلى عدّة فئات</w:t>
      </w:r>
      <w:r w:rsidRPr="00B74C98">
        <w:rPr>
          <w:rFonts w:ascii="Simplified Arabic" w:eastAsia="Times New Roman" w:hAnsi="Simplified Arabic" w:cs="Simplified Arabic"/>
          <w:b/>
          <w:bCs/>
          <w:color w:val="000000" w:themeColor="text1"/>
          <w:kern w:val="0"/>
          <w:sz w:val="28"/>
          <w:szCs w:val="28"/>
          <w14:ligatures w14:val="none"/>
        </w:rPr>
        <w:t>:</w:t>
      </w:r>
    </w:p>
    <w:p w14:paraId="3A2F71DC" w14:textId="77777777" w:rsidR="00084230" w:rsidRPr="00B74C98" w:rsidRDefault="00084230" w:rsidP="0049192C">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العوامل التنظيمية، وتشمل الهيكل التنظيمي الداعم للمشروع، وطبيعة الثقافة المؤسسية، ومستوى الالتزام من الإدارة العليا. ويُبرز</w:t>
      </w:r>
      <w:r w:rsidRPr="00B74C98">
        <w:rPr>
          <w:rFonts w:ascii="Simplified Arabic" w:eastAsia="Times New Roman" w:hAnsi="Simplified Arabic" w:cs="Simplified Arabic"/>
          <w:color w:val="000000" w:themeColor="text1"/>
          <w:kern w:val="0"/>
          <w:sz w:val="28"/>
          <w:szCs w:val="28"/>
          <w14:ligatures w14:val="none"/>
        </w:rPr>
        <w:t xml:space="preserve"> (Hayat et al., 2022) </w:t>
      </w:r>
      <w:r w:rsidRPr="00B74C98">
        <w:rPr>
          <w:rFonts w:ascii="Simplified Arabic" w:eastAsia="Times New Roman" w:hAnsi="Simplified Arabic" w:cs="Simplified Arabic"/>
          <w:color w:val="000000" w:themeColor="text1"/>
          <w:kern w:val="0"/>
          <w:sz w:val="28"/>
          <w:szCs w:val="28"/>
          <w:rtl/>
          <w14:ligatures w14:val="none"/>
        </w:rPr>
        <w:t>أنّ الهيكل التنظيمي المرن وجودة العمل الجماعي يُشكّلان عاملَين محوريَّين في تحديد جودة المشروع</w:t>
      </w:r>
      <w:r w:rsidRPr="00B74C98">
        <w:rPr>
          <w:rFonts w:ascii="Simplified Arabic" w:eastAsia="Times New Roman" w:hAnsi="Simplified Arabic" w:cs="Simplified Arabic"/>
          <w:color w:val="000000" w:themeColor="text1"/>
          <w:kern w:val="0"/>
          <w:sz w:val="28"/>
          <w:szCs w:val="28"/>
          <w14:ligatures w14:val="none"/>
        </w:rPr>
        <w:t>.</w:t>
      </w:r>
    </w:p>
    <w:p w14:paraId="492FCD74" w14:textId="77777777" w:rsidR="00084230" w:rsidRPr="00B74C98" w:rsidRDefault="00084230" w:rsidP="0049192C">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العوامل البشرية، وتشمل كفاءة فريق المشروع، ومهارات مدير المشروع، ومستوى التدريب والتأهيل، وجودة التنسيق بين الأعضاء</w:t>
      </w:r>
      <w:r w:rsidRPr="00B74C98">
        <w:rPr>
          <w:rFonts w:ascii="Simplified Arabic" w:eastAsia="Times New Roman" w:hAnsi="Simplified Arabic" w:cs="Simplified Arabic"/>
          <w:color w:val="000000" w:themeColor="text1"/>
          <w:kern w:val="0"/>
          <w:sz w:val="28"/>
          <w:szCs w:val="28"/>
          <w14:ligatures w14:val="none"/>
        </w:rPr>
        <w:t>.</w:t>
      </w:r>
    </w:p>
    <w:p w14:paraId="49E9AE63" w14:textId="77777777" w:rsidR="00084230" w:rsidRPr="00B74C98" w:rsidRDefault="00084230" w:rsidP="0049192C">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العوامل الفنية، وتشمل جودة التصميم، ودقّة التخطيط، وكفاءة استخدام التقنيات الحديثة، ومطابقة المعدّات والمواد للمواصفات</w:t>
      </w:r>
      <w:r w:rsidRPr="00B74C98">
        <w:rPr>
          <w:rFonts w:ascii="Simplified Arabic" w:eastAsia="Times New Roman" w:hAnsi="Simplified Arabic" w:cs="Simplified Arabic"/>
          <w:color w:val="000000" w:themeColor="text1"/>
          <w:kern w:val="0"/>
          <w:sz w:val="28"/>
          <w:szCs w:val="28"/>
          <w14:ligatures w14:val="none"/>
        </w:rPr>
        <w:t>.</w:t>
      </w:r>
    </w:p>
    <w:p w14:paraId="24D3DE3D" w14:textId="77777777" w:rsidR="00084230" w:rsidRPr="00B74C98" w:rsidRDefault="00084230" w:rsidP="0049192C">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العوامل المالية، وتشمل كفاية التمويل، ودقّة تقدير التكاليف، وكفاءة إدارة الموارد المالية للمشروع</w:t>
      </w:r>
      <w:r w:rsidRPr="00B74C98">
        <w:rPr>
          <w:rFonts w:ascii="Simplified Arabic" w:eastAsia="Times New Roman" w:hAnsi="Simplified Arabic" w:cs="Simplified Arabic"/>
          <w:color w:val="000000" w:themeColor="text1"/>
          <w:kern w:val="0"/>
          <w:sz w:val="28"/>
          <w:szCs w:val="28"/>
          <w14:ligatures w14:val="none"/>
        </w:rPr>
        <w:t>.</w:t>
      </w:r>
    </w:p>
    <w:p w14:paraId="6F018E91" w14:textId="77777777" w:rsidR="00084230" w:rsidRPr="00B74C98" w:rsidRDefault="00084230" w:rsidP="0049192C">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العوامل البيئية، وتشمل الظروف الاقتصادية والسياسية والاجتماعية والتنظيمية التي يعمل فيها المشروع، والتي قد تؤثّر إيجاباً أو سلباً على جودته</w:t>
      </w:r>
      <w:r w:rsidRPr="00B74C98">
        <w:rPr>
          <w:rFonts w:ascii="Simplified Arabic" w:eastAsia="Times New Roman" w:hAnsi="Simplified Arabic" w:cs="Simplified Arabic"/>
          <w:color w:val="000000" w:themeColor="text1"/>
          <w:kern w:val="0"/>
          <w:sz w:val="28"/>
          <w:szCs w:val="28"/>
          <w14:ligatures w14:val="none"/>
        </w:rPr>
        <w:t>.</w:t>
      </w:r>
    </w:p>
    <w:p w14:paraId="29C74AA9" w14:textId="6E83E23C"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4231974"/>
      <w:r w:rsidRPr="00B74C98">
        <w:rPr>
          <w:rFonts w:ascii="Simplified Arabic" w:eastAsia="Times New Roman" w:hAnsi="Simplified Arabic" w:cs="Simplified Arabic" w:hint="cs"/>
          <w:b/>
          <w:bCs/>
          <w:color w:val="000000" w:themeColor="text1"/>
          <w:kern w:val="0"/>
          <w:sz w:val="32"/>
          <w:szCs w:val="32"/>
          <w:rtl/>
          <w14:ligatures w14:val="none"/>
        </w:rPr>
        <w:t xml:space="preserve">7.2.2 </w:t>
      </w:r>
      <w:r w:rsidR="00084230" w:rsidRPr="00B74C98">
        <w:rPr>
          <w:rFonts w:ascii="Simplified Arabic" w:eastAsia="Times New Roman" w:hAnsi="Simplified Arabic" w:cs="Simplified Arabic"/>
          <w:b/>
          <w:bCs/>
          <w:color w:val="000000" w:themeColor="text1"/>
          <w:kern w:val="0"/>
          <w:sz w:val="32"/>
          <w:szCs w:val="32"/>
          <w:rtl/>
          <w14:ligatures w14:val="none"/>
        </w:rPr>
        <w:t>أدوات قياس جودة المشاريع</w:t>
      </w:r>
      <w:bookmarkEnd w:id="30"/>
    </w:p>
    <w:p w14:paraId="5D880425" w14:textId="77777777" w:rsidR="00084230" w:rsidRPr="00B74C98" w:rsidRDefault="00084230" w:rsidP="00E2268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t>تتنوّع الأدوات المستخدمة في قياس جودة المشاريع، وتشمل مؤشّرات الأداء الرئيسية</w:t>
      </w:r>
      <w:r w:rsidRPr="00B74C98">
        <w:rPr>
          <w:rFonts w:ascii="Simplified Arabic" w:eastAsia="Times New Roman" w:hAnsi="Simplified Arabic" w:cs="Simplified Arabic"/>
          <w:color w:val="000000" w:themeColor="text1"/>
          <w:kern w:val="0"/>
          <w:sz w:val="28"/>
          <w:szCs w:val="28"/>
          <w14:ligatures w14:val="none"/>
        </w:rPr>
        <w:t xml:space="preserve"> (KPIs) </w:t>
      </w:r>
      <w:r w:rsidRPr="00B74C98">
        <w:rPr>
          <w:rFonts w:ascii="Simplified Arabic" w:eastAsia="Times New Roman" w:hAnsi="Simplified Arabic" w:cs="Simplified Arabic"/>
          <w:color w:val="000000" w:themeColor="text1"/>
          <w:kern w:val="0"/>
          <w:sz w:val="28"/>
          <w:szCs w:val="28"/>
          <w:rtl/>
          <w14:ligatures w14:val="none"/>
        </w:rPr>
        <w:t>التي تُتيح قياس مستوى الأداء في أبعاد الجودة المختلفة، وبطاقات الأداء المتوازن التي تربط بين المؤشّرات المالية وغير المالية، واستبيانات رضا أصحاب المصلحة التي تقيس مستوى رضاهم عن مخرجات المشروع. ويُشير</w:t>
      </w:r>
      <w:r w:rsidRPr="00B74C98">
        <w:rPr>
          <w:rFonts w:ascii="Simplified Arabic" w:eastAsia="Times New Roman" w:hAnsi="Simplified Arabic" w:cs="Simplified Arabic"/>
          <w:color w:val="000000" w:themeColor="text1"/>
          <w:kern w:val="0"/>
          <w:sz w:val="28"/>
          <w:szCs w:val="28"/>
          <w14:ligatures w14:val="none"/>
        </w:rPr>
        <w:t xml:space="preserve"> (Simpson et al., 2022) </w:t>
      </w:r>
      <w:r w:rsidRPr="00B74C98">
        <w:rPr>
          <w:rFonts w:ascii="Simplified Arabic" w:eastAsia="Times New Roman" w:hAnsi="Simplified Arabic" w:cs="Simplified Arabic"/>
          <w:color w:val="000000" w:themeColor="text1"/>
          <w:kern w:val="0"/>
          <w:sz w:val="28"/>
          <w:szCs w:val="28"/>
          <w:rtl/>
          <w14:ligatures w14:val="none"/>
        </w:rPr>
        <w:t>إلى أنّ اختيار الأدوات المناسبة يعتمد على طبيعة المشروع وأهدافه وبيئة تنفيذه</w:t>
      </w:r>
      <w:r w:rsidRPr="00B74C98">
        <w:rPr>
          <w:rFonts w:ascii="Simplified Arabic" w:eastAsia="Times New Roman" w:hAnsi="Simplified Arabic" w:cs="Simplified Arabic"/>
          <w:color w:val="000000" w:themeColor="text1"/>
          <w:kern w:val="0"/>
          <w:sz w:val="28"/>
          <w:szCs w:val="28"/>
          <w14:ligatures w14:val="none"/>
        </w:rPr>
        <w:t>.</w:t>
      </w:r>
    </w:p>
    <w:p w14:paraId="4613D59C" w14:textId="0669F8CD" w:rsidR="00084230" w:rsidRPr="00B74C98" w:rsidRDefault="0049192C" w:rsidP="0049192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4231975"/>
      <w:r w:rsidRPr="00B74C98">
        <w:rPr>
          <w:rFonts w:ascii="Simplified Arabic" w:eastAsia="Times New Roman" w:hAnsi="Simplified Arabic" w:cs="Simplified Arabic" w:hint="cs"/>
          <w:b/>
          <w:bCs/>
          <w:color w:val="000000" w:themeColor="text1"/>
          <w:kern w:val="0"/>
          <w:sz w:val="32"/>
          <w:szCs w:val="32"/>
          <w:rtl/>
          <w14:ligatures w14:val="none"/>
        </w:rPr>
        <w:t xml:space="preserve">8.2.2 </w:t>
      </w:r>
      <w:r w:rsidR="00084230" w:rsidRPr="00B74C98">
        <w:rPr>
          <w:rFonts w:ascii="Simplified Arabic" w:eastAsia="Times New Roman" w:hAnsi="Simplified Arabic" w:cs="Simplified Arabic"/>
          <w:b/>
          <w:bCs/>
          <w:color w:val="000000" w:themeColor="text1"/>
          <w:kern w:val="0"/>
          <w:sz w:val="32"/>
          <w:szCs w:val="32"/>
          <w:rtl/>
          <w14:ligatures w14:val="none"/>
        </w:rPr>
        <w:t>خصوصية جودة المشاريع في القطاع الفندقي</w:t>
      </w:r>
      <w:bookmarkEnd w:id="31"/>
    </w:p>
    <w:p w14:paraId="66831242" w14:textId="77777777" w:rsidR="0049192C" w:rsidRPr="00B74C98" w:rsidRDefault="00084230" w:rsidP="0049192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74C98">
        <w:rPr>
          <w:rFonts w:ascii="Simplified Arabic" w:eastAsia="Times New Roman" w:hAnsi="Simplified Arabic" w:cs="Simplified Arabic"/>
          <w:color w:val="000000" w:themeColor="text1"/>
          <w:kern w:val="0"/>
          <w:sz w:val="28"/>
          <w:szCs w:val="28"/>
          <w:rtl/>
          <w14:ligatures w14:val="none"/>
        </w:rPr>
        <w:lastRenderedPageBreak/>
        <w:t>تتّسم مشاريع الخدمات الفندقية بخصوصيّة تُميّزها عن غيرها من المشاريع، وتنعكس على مفهوم جودتها ومحدّداتها. فالمشاريع الفندقية تتعامل مع ضيوف من ثقافات متنوّعة وتوقّعات مختلفة، مما يجعل بُعد رضا العميل عنصراً محوريّاً في جودتها. كما أنّها تتّسم بالطابع الخدمي الذي يجعل التفاعل البشري جوهر تنفيذها، ومحدّداً رئيساً لجودتها. وتخضع المشاريع الفندقية لمعايير عالمية للضيافة تفرض مستويات مرتفعة من الجودة، وتتّسم بالحساسية العالية للمواسم والفعاليات، مما يجعل الالتزام بالوقت بُعداً حرجاً فيها. وأخيراً، تتّسم المشاريع الفندقية بأثرها المباشر على تجربة الضيف، مما يجعل جودتها انعكاساً مباشراً لسمعة الفندق ومكانته التنافسية</w:t>
      </w:r>
      <w:r w:rsidRPr="00B74C98">
        <w:rPr>
          <w:rFonts w:ascii="Simplified Arabic" w:eastAsia="Times New Roman" w:hAnsi="Simplified Arabic" w:cs="Simplified Arabic"/>
          <w:color w:val="000000" w:themeColor="text1"/>
          <w:kern w:val="0"/>
          <w:sz w:val="28"/>
          <w:szCs w:val="28"/>
          <w14:ligatures w14:val="none"/>
        </w:rPr>
        <w:t>.</w:t>
      </w:r>
    </w:p>
    <w:p w14:paraId="5B17AC6D" w14:textId="4CC3FDF5" w:rsidR="00B74C98" w:rsidRPr="00B74C98" w:rsidRDefault="0049192C" w:rsidP="008742C9">
      <w:pPr>
        <w:jc w:val="center"/>
        <w:outlineLvl w:val="0"/>
        <w:rPr>
          <w:rFonts w:ascii="Simplified Arabic" w:hAnsi="Simplified Arabic" w:cs="Simplified Arabic"/>
          <w:b/>
          <w:bCs/>
          <w:color w:val="000000" w:themeColor="text1"/>
          <w:szCs w:val="28"/>
          <w:rtl/>
        </w:rPr>
        <w:sectPr w:rsidR="00B74C98" w:rsidRPr="00B74C98" w:rsidSect="00E22684">
          <w:footerReference w:type="default" r:id="rId11"/>
          <w:pgSz w:w="11906" w:h="16838" w:code="9"/>
          <w:pgMar w:top="1134" w:right="1701" w:bottom="1134" w:left="1134" w:header="720" w:footer="720" w:gutter="0"/>
          <w:pgNumType w:start="1"/>
          <w:cols w:space="708"/>
          <w:bidi/>
          <w:rtlGutter/>
          <w:docGrid w:linePitch="360"/>
        </w:sectPr>
      </w:pPr>
      <w:r w:rsidRPr="00B74C98">
        <w:rPr>
          <w:rFonts w:ascii="Simplified Arabic" w:eastAsia="Times New Roman" w:hAnsi="Simplified Arabic" w:cs="Simplified Arabic"/>
          <w:b/>
          <w:bCs/>
          <w:color w:val="000000" w:themeColor="text1"/>
          <w:kern w:val="0"/>
          <w:sz w:val="40"/>
          <w:szCs w:val="40"/>
          <w14:ligatures w14:val="none"/>
        </w:rPr>
        <w:br w:type="page"/>
      </w:r>
      <w:bookmarkStart w:id="32" w:name="_GoBack"/>
      <w:bookmarkEnd w:id="0"/>
      <w:bookmarkEnd w:id="32"/>
    </w:p>
    <w:p w14:paraId="29D4231B" w14:textId="71AF7253" w:rsidR="0081623B" w:rsidRPr="00B74C98" w:rsidRDefault="00E27D3B" w:rsidP="00E2268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B74C98">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0DE8A030">
            <wp:simplePos x="0" y="0"/>
            <wp:positionH relativeFrom="column">
              <wp:posOffset>4065270</wp:posOffset>
            </wp:positionH>
            <wp:positionV relativeFrom="paragraph">
              <wp:posOffset>0</wp:posOffset>
            </wp:positionV>
            <wp:extent cx="1575435" cy="1459230"/>
            <wp:effectExtent l="0" t="0" r="5715" b="7620"/>
            <wp:wrapTight wrapText="bothSides">
              <wp:wrapPolygon edited="0">
                <wp:start x="0" y="0"/>
                <wp:lineTo x="0" y="21431"/>
                <wp:lineTo x="21417" y="21431"/>
                <wp:lineTo x="2141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75435" cy="145923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B74C98">
        <w:rPr>
          <w:rFonts w:asciiTheme="majorBidi" w:eastAsia="Calibri" w:hAnsiTheme="majorBidi" w:cstheme="majorBidi"/>
          <w:b/>
          <w:bCs/>
          <w:color w:val="000000" w:themeColor="text1"/>
          <w:kern w:val="0"/>
          <w:sz w:val="32"/>
          <w:szCs w:val="32"/>
          <w:lang w:bidi="ar-EG"/>
          <w14:ligatures w14:val="none"/>
        </w:rPr>
        <w:t>Mid</w:t>
      </w:r>
      <w:r w:rsidR="000D353F" w:rsidRPr="00B74C98">
        <w:rPr>
          <w:rFonts w:asciiTheme="majorBidi" w:eastAsia="Calibri" w:hAnsiTheme="majorBidi" w:cstheme="majorBidi"/>
          <w:b/>
          <w:bCs/>
          <w:color w:val="000000" w:themeColor="text1"/>
          <w:kern w:val="0"/>
          <w:sz w:val="32"/>
          <w:szCs w:val="32"/>
          <w:lang w:bidi="ar-EG"/>
          <w14:ligatures w14:val="none"/>
        </w:rPr>
        <w:t xml:space="preserve"> </w:t>
      </w:r>
      <w:r w:rsidR="0081623B" w:rsidRPr="00B74C98">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B74C98" w:rsidRDefault="0081623B" w:rsidP="00E2268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B74C98">
        <w:rPr>
          <w:rFonts w:asciiTheme="majorBidi" w:eastAsia="Calibri" w:hAnsiTheme="majorBidi" w:cstheme="majorBidi"/>
          <w:b/>
          <w:bCs/>
          <w:color w:val="000000" w:themeColor="text1"/>
          <w:kern w:val="0"/>
          <w:sz w:val="32"/>
          <w:szCs w:val="32"/>
          <w:lang w:bidi="ar-EG"/>
          <w14:ligatures w14:val="none"/>
        </w:rPr>
        <w:t>College of Management</w:t>
      </w:r>
    </w:p>
    <w:p w14:paraId="7DB263AA" w14:textId="656410BC" w:rsidR="002C04F8" w:rsidRPr="00B74C98" w:rsidRDefault="00857739" w:rsidP="00E2268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14:ligatures w14:val="none"/>
        </w:rPr>
      </w:pPr>
      <w:r w:rsidRPr="00B74C98">
        <w:rPr>
          <w:rFonts w:asciiTheme="majorBidi" w:eastAsia="Calibri" w:hAnsiTheme="majorBidi" w:cstheme="majorBidi"/>
          <w:b/>
          <w:bCs/>
          <w:color w:val="000000" w:themeColor="text1"/>
          <w:kern w:val="0"/>
          <w:sz w:val="32"/>
          <w:szCs w:val="32"/>
          <w:lang w:bidi="ar-EG"/>
          <w14:ligatures w14:val="none"/>
        </w:rPr>
        <w:t xml:space="preserve">Department of </w:t>
      </w:r>
      <w:r w:rsidR="00074643" w:rsidRPr="00B74C98">
        <w:rPr>
          <w:rFonts w:asciiTheme="majorBidi" w:eastAsia="Calibri" w:hAnsiTheme="majorBidi" w:cstheme="majorBidi"/>
          <w:b/>
          <w:bCs/>
          <w:color w:val="000000" w:themeColor="text1"/>
          <w:kern w:val="0"/>
          <w:sz w:val="32"/>
          <w:szCs w:val="32"/>
          <w14:ligatures w14:val="none"/>
        </w:rPr>
        <w:t xml:space="preserve">project management </w:t>
      </w:r>
    </w:p>
    <w:p w14:paraId="04411127" w14:textId="77777777" w:rsidR="00E27D3B" w:rsidRPr="00B74C98" w:rsidRDefault="00E27D3B" w:rsidP="00E2268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24532F5F" w14:textId="34AA887C" w:rsidR="000D353F" w:rsidRPr="00B74C98" w:rsidRDefault="0096588F" w:rsidP="00B74C98">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B74C98">
        <w:rPr>
          <w:rFonts w:asciiTheme="majorBidi" w:eastAsia="Calibri" w:hAnsiTheme="majorBidi" w:cstheme="majorBidi"/>
          <w:b/>
          <w:bCs/>
          <w:color w:val="000000" w:themeColor="text1"/>
          <w:kern w:val="0"/>
          <w:sz w:val="40"/>
          <w:szCs w:val="40"/>
          <w:lang w:bidi="ar-EG"/>
          <w14:ligatures w14:val="none"/>
        </w:rPr>
        <w:t xml:space="preserve">The Role of Customer Relationship Management in Improving the Quality of Hotel Service Projects – A Field Study on Hotels in the Kingdom of Saudi Arabia </w:t>
      </w:r>
      <w:r w:rsidR="000D353F" w:rsidRPr="00B74C98">
        <w:rPr>
          <w:rFonts w:asciiTheme="majorBidi" w:eastAsia="Calibri" w:hAnsiTheme="majorBidi" w:cstheme="majorBidi"/>
          <w:b/>
          <w:bCs/>
          <w:color w:val="000000" w:themeColor="text1"/>
          <w:kern w:val="0"/>
          <w:sz w:val="40"/>
          <w:szCs w:val="40"/>
          <w:lang w:bidi="ar-EG"/>
          <w14:ligatures w14:val="none"/>
        </w:rPr>
        <w:t>Prepared by:</w:t>
      </w:r>
    </w:p>
    <w:p w14:paraId="424641BE" w14:textId="77777777" w:rsidR="00B74C98" w:rsidRPr="00B74C98" w:rsidRDefault="00B74C98" w:rsidP="00B74C98">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p>
    <w:p w14:paraId="023ABAAF" w14:textId="77777777" w:rsidR="00B74C98" w:rsidRPr="00B74C98" w:rsidRDefault="00B74C98" w:rsidP="00B74C9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B74C98">
        <w:rPr>
          <w:rFonts w:asciiTheme="majorBidi" w:eastAsia="Calibri" w:hAnsiTheme="majorBidi" w:cstheme="majorBidi"/>
          <w:b/>
          <w:bCs/>
          <w:color w:val="000000" w:themeColor="text1"/>
          <w:kern w:val="0"/>
          <w:sz w:val="36"/>
          <w:szCs w:val="36"/>
          <w:lang w:bidi="ar-EG"/>
          <w14:ligatures w14:val="none"/>
        </w:rPr>
        <w:t>Prepared by:</w:t>
      </w:r>
    </w:p>
    <w:p w14:paraId="22188366" w14:textId="77777777" w:rsidR="00B74C98" w:rsidRPr="00B74C98" w:rsidRDefault="00B74C98" w:rsidP="00B74C9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1759FE6" w14:textId="77777777" w:rsidR="00B74C98" w:rsidRPr="00B74C98" w:rsidRDefault="00B74C98" w:rsidP="00B74C9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74C98" w:rsidRPr="00B74C98" w14:paraId="30740B26" w14:textId="77777777" w:rsidTr="00056376">
        <w:tc>
          <w:tcPr>
            <w:tcW w:w="4530" w:type="dxa"/>
          </w:tcPr>
          <w:p w14:paraId="3883FBBE" w14:textId="77777777" w:rsidR="00B74C98" w:rsidRPr="00B74C98" w:rsidRDefault="00B74C98" w:rsidP="000563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74C98">
              <w:rPr>
                <w:rFonts w:asciiTheme="majorBidi" w:eastAsia="Calibri" w:hAnsiTheme="majorBidi" w:cstheme="majorBidi"/>
                <w:b/>
                <w:bCs/>
                <w:color w:val="000000" w:themeColor="text1"/>
                <w:kern w:val="0"/>
                <w:sz w:val="36"/>
                <w:szCs w:val="36"/>
                <w:lang w:bidi="ar-EG"/>
                <w14:ligatures w14:val="none"/>
              </w:rPr>
              <w:t>Main supervisor</w:t>
            </w:r>
            <w:r w:rsidRPr="00B74C98">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A5D82EA" w14:textId="77777777" w:rsidR="00B74C98" w:rsidRPr="00B74C98" w:rsidRDefault="00B74C98" w:rsidP="000563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74C98">
              <w:rPr>
                <w:rFonts w:asciiTheme="majorBidi" w:eastAsia="Calibri" w:hAnsiTheme="majorBidi" w:cstheme="majorBidi"/>
                <w:b/>
                <w:bCs/>
                <w:color w:val="000000" w:themeColor="text1"/>
                <w:kern w:val="0"/>
                <w:sz w:val="36"/>
                <w:szCs w:val="36"/>
                <w:lang w:bidi="ar-EG"/>
                <w14:ligatures w14:val="none"/>
              </w:rPr>
              <w:t>Second supervisor</w:t>
            </w:r>
            <w:r w:rsidRPr="00B74C98">
              <w:rPr>
                <w:rFonts w:asciiTheme="majorBidi" w:eastAsia="Calibri" w:hAnsiTheme="majorBidi" w:cstheme="majorBidi"/>
                <w:b/>
                <w:bCs/>
                <w:color w:val="000000" w:themeColor="text1"/>
                <w:kern w:val="0"/>
                <w:sz w:val="36"/>
                <w:szCs w:val="36"/>
                <w:rtl/>
                <w:lang w:bidi="ar-EG"/>
                <w14:ligatures w14:val="none"/>
              </w:rPr>
              <w:t>/</w:t>
            </w:r>
          </w:p>
        </w:tc>
      </w:tr>
      <w:tr w:rsidR="00B74C98" w:rsidRPr="00B74C98" w14:paraId="24D70671" w14:textId="77777777" w:rsidTr="00056376">
        <w:tc>
          <w:tcPr>
            <w:tcW w:w="4530" w:type="dxa"/>
          </w:tcPr>
          <w:p w14:paraId="6EDC76DC" w14:textId="77777777" w:rsidR="00B74C98" w:rsidRPr="00B74C98" w:rsidRDefault="00B74C98" w:rsidP="000563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74C98">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AC8CFC2" w14:textId="77777777" w:rsidR="00B74C98" w:rsidRPr="00B74C98" w:rsidRDefault="00B74C98" w:rsidP="000563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74C98">
              <w:rPr>
                <w:rFonts w:asciiTheme="majorBidi" w:eastAsia="Calibri" w:hAnsiTheme="majorBidi" w:cstheme="majorBidi"/>
                <w:color w:val="000000" w:themeColor="text1"/>
                <w:kern w:val="0"/>
                <w:sz w:val="36"/>
                <w:szCs w:val="36"/>
                <w:lang w:bidi="ar-EG"/>
                <w14:ligatures w14:val="none"/>
              </w:rPr>
              <w:t>Dr. Fayez Jarad</w:t>
            </w:r>
          </w:p>
        </w:tc>
      </w:tr>
    </w:tbl>
    <w:p w14:paraId="681EE308" w14:textId="77777777" w:rsidR="00B74C98" w:rsidRPr="00B74C98" w:rsidRDefault="00B74C98" w:rsidP="00B74C98">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B74C98">
        <w:rPr>
          <w:rFonts w:asciiTheme="majorBidi" w:eastAsia="Calibri" w:hAnsiTheme="majorBidi" w:cstheme="majorBidi"/>
          <w:color w:val="000000" w:themeColor="text1"/>
          <w:kern w:val="0"/>
          <w:sz w:val="36"/>
          <w:szCs w:val="36"/>
          <w:rtl/>
          <w:lang w:bidi="ar-EG"/>
          <w14:ligatures w14:val="none"/>
        </w:rPr>
        <w:t>1448 – 2026</w:t>
      </w:r>
    </w:p>
    <w:p w14:paraId="1C54F4A9" w14:textId="77777777" w:rsidR="00B74C98" w:rsidRPr="00B74C98" w:rsidRDefault="00B74C98" w:rsidP="00B74C98">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p>
    <w:p w14:paraId="1787F763" w14:textId="77777777" w:rsidR="00F579D6" w:rsidRPr="00B74C98" w:rsidRDefault="00F579D6" w:rsidP="00E2268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32FFE1A4" w14:textId="77777777" w:rsidR="00F579D6" w:rsidRPr="00B74C98" w:rsidRDefault="00F579D6" w:rsidP="00E2268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E52896B" w14:textId="7238F767" w:rsidR="009125CE" w:rsidRPr="00B74C98" w:rsidRDefault="009125CE" w:rsidP="00E22684">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B74C98" w:rsidSect="00E22684">
      <w:footerReference w:type="default" r:id="rId13"/>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ABCD37" w14:textId="77777777" w:rsidR="00BA1C42" w:rsidRDefault="00BA1C42" w:rsidP="009125CE">
      <w:pPr>
        <w:spacing w:after="0" w:line="240" w:lineRule="auto"/>
      </w:pPr>
      <w:r>
        <w:separator/>
      </w:r>
    </w:p>
  </w:endnote>
  <w:endnote w:type="continuationSeparator" w:id="0">
    <w:p w14:paraId="45C9F674" w14:textId="77777777" w:rsidR="00BA1C42" w:rsidRDefault="00BA1C4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F6048F" w14:textId="3D23208E" w:rsidR="00056376" w:rsidRPr="00E22684" w:rsidRDefault="00056376" w:rsidP="00E22684">
    <w:pPr>
      <w:pStyle w:val="Footer"/>
      <w:jc w:val="center"/>
      <w:rPr>
        <w:rFonts w:ascii="Simplified Arabic" w:hAnsi="Simplified Arabic" w:cs="Simplified Arabic"/>
        <w:b/>
        <w:bCs/>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73742553"/>
      <w:docPartObj>
        <w:docPartGallery w:val="Page Numbers (Bottom of Page)"/>
        <w:docPartUnique/>
      </w:docPartObj>
    </w:sdtPr>
    <w:sdtEndPr>
      <w:rPr>
        <w:noProof/>
      </w:rPr>
    </w:sdtEndPr>
    <w:sdtContent>
      <w:p w14:paraId="5F1A8124" w14:textId="26C821BA" w:rsidR="00056376" w:rsidRDefault="00056376">
        <w:pPr>
          <w:pStyle w:val="Footer"/>
          <w:jc w:val="center"/>
        </w:pPr>
        <w:r>
          <w:fldChar w:fldCharType="begin"/>
        </w:r>
        <w:r>
          <w:instrText xml:space="preserve"> PAGE   \* MERGEFORMAT </w:instrText>
        </w:r>
        <w:r>
          <w:fldChar w:fldCharType="separate"/>
        </w:r>
        <w:r>
          <w:rPr>
            <w:noProof/>
            <w:rtl/>
          </w:rPr>
          <w:t>2</w:t>
        </w:r>
        <w:r>
          <w:rPr>
            <w:noProof/>
          </w:rPr>
          <w:fldChar w:fldCharType="end"/>
        </w:r>
      </w:p>
    </w:sdtContent>
  </w:sdt>
  <w:p w14:paraId="13047AE1" w14:textId="77777777" w:rsidR="00056376" w:rsidRDefault="000563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87945286"/>
      <w:docPartObj>
        <w:docPartGallery w:val="Page Numbers (Bottom of Page)"/>
        <w:docPartUnique/>
      </w:docPartObj>
    </w:sdtPr>
    <w:sdtEndPr>
      <w:rPr>
        <w:rFonts w:ascii="Simplified Arabic" w:hAnsi="Simplified Arabic" w:cs="Simplified Arabic"/>
        <w:b/>
        <w:bCs/>
        <w:noProof/>
        <w:sz w:val="24"/>
        <w:szCs w:val="24"/>
      </w:rPr>
    </w:sdtEndPr>
    <w:sdtContent>
      <w:p w14:paraId="2D23272A" w14:textId="77777777" w:rsidR="00056376" w:rsidRDefault="00056376">
        <w:pPr>
          <w:pStyle w:val="Footer"/>
          <w:jc w:val="center"/>
        </w:pPr>
        <w:r>
          <w:rPr>
            <w:noProof/>
          </w:rPr>
          <mc:AlternateContent>
            <mc:Choice Requires="wps">
              <w:drawing>
                <wp:inline distT="0" distB="0" distL="0" distR="0" wp14:anchorId="44BCAE34" wp14:editId="1573E0E0">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C32771B"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38A2484E" w14:textId="77777777" w:rsidR="00056376" w:rsidRPr="00E22684" w:rsidRDefault="00056376" w:rsidP="00E22684">
        <w:pPr>
          <w:pStyle w:val="Footer"/>
          <w:jc w:val="center"/>
          <w:rPr>
            <w:rFonts w:ascii="Simplified Arabic" w:hAnsi="Simplified Arabic" w:cs="Simplified Arabic"/>
            <w:b/>
            <w:bCs/>
            <w:sz w:val="24"/>
            <w:szCs w:val="24"/>
          </w:rPr>
        </w:pPr>
        <w:r w:rsidRPr="00E22684">
          <w:rPr>
            <w:rFonts w:ascii="Simplified Arabic" w:hAnsi="Simplified Arabic" w:cs="Simplified Arabic"/>
            <w:b/>
            <w:bCs/>
            <w:sz w:val="24"/>
            <w:szCs w:val="24"/>
          </w:rPr>
          <w:fldChar w:fldCharType="begin"/>
        </w:r>
        <w:r w:rsidRPr="00E22684">
          <w:rPr>
            <w:rFonts w:ascii="Simplified Arabic" w:hAnsi="Simplified Arabic" w:cs="Simplified Arabic"/>
            <w:b/>
            <w:bCs/>
            <w:sz w:val="24"/>
            <w:szCs w:val="24"/>
          </w:rPr>
          <w:instrText xml:space="preserve"> PAGE    \* MERGEFORMAT </w:instrText>
        </w:r>
        <w:r w:rsidRPr="00E22684">
          <w:rPr>
            <w:rFonts w:ascii="Simplified Arabic" w:hAnsi="Simplified Arabic" w:cs="Simplified Arabic"/>
            <w:b/>
            <w:bCs/>
            <w:sz w:val="24"/>
            <w:szCs w:val="24"/>
          </w:rPr>
          <w:fldChar w:fldCharType="separate"/>
        </w:r>
        <w:r w:rsidR="008742C9">
          <w:rPr>
            <w:rFonts w:ascii="Simplified Arabic" w:hAnsi="Simplified Arabic" w:cs="Simplified Arabic"/>
            <w:b/>
            <w:bCs/>
            <w:noProof/>
            <w:sz w:val="24"/>
            <w:szCs w:val="24"/>
            <w:rtl/>
          </w:rPr>
          <w:t>43</w:t>
        </w:r>
        <w:r w:rsidRPr="00E22684">
          <w:rPr>
            <w:rFonts w:ascii="Simplified Arabic" w:hAnsi="Simplified Arabic" w:cs="Simplified Arabic"/>
            <w:b/>
            <w:bCs/>
            <w:noProof/>
            <w:sz w:val="24"/>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70336327"/>
      <w:docPartObj>
        <w:docPartGallery w:val="Page Numbers (Bottom of Page)"/>
        <w:docPartUnique/>
      </w:docPartObj>
    </w:sdtPr>
    <w:sdtEndPr>
      <w:rPr>
        <w:rFonts w:ascii="Simplified Arabic" w:hAnsi="Simplified Arabic" w:cs="Simplified Arabic"/>
        <w:b/>
        <w:bCs/>
        <w:noProof/>
        <w:sz w:val="24"/>
        <w:szCs w:val="24"/>
      </w:rPr>
    </w:sdtEndPr>
    <w:sdtContent>
      <w:p w14:paraId="140A3196" w14:textId="4F90A81F" w:rsidR="00056376" w:rsidRDefault="00056376">
        <w:pPr>
          <w:pStyle w:val="Footer"/>
          <w:jc w:val="center"/>
        </w:pPr>
      </w:p>
      <w:p w14:paraId="661CFD10" w14:textId="3D007BAE" w:rsidR="00056376" w:rsidRPr="00E22684" w:rsidRDefault="00056376" w:rsidP="00B74C98">
        <w:pPr>
          <w:pStyle w:val="Footer"/>
          <w:tabs>
            <w:tab w:val="clear" w:pos="4153"/>
            <w:tab w:val="left" w:pos="4175"/>
            <w:tab w:val="center" w:pos="4535"/>
          </w:tabs>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18821C" w14:textId="77777777" w:rsidR="00BA1C42" w:rsidRDefault="00BA1C42" w:rsidP="009125CE">
      <w:pPr>
        <w:spacing w:after="0" w:line="240" w:lineRule="auto"/>
      </w:pPr>
      <w:r>
        <w:separator/>
      </w:r>
    </w:p>
  </w:footnote>
  <w:footnote w:type="continuationSeparator" w:id="0">
    <w:p w14:paraId="04E28B65" w14:textId="77777777" w:rsidR="00BA1C42" w:rsidRDefault="00BA1C42"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A36D4"/>
    <w:multiLevelType w:val="hybridMultilevel"/>
    <w:tmpl w:val="23F4CB0C"/>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
    <w:nsid w:val="072B30D0"/>
    <w:multiLevelType w:val="multilevel"/>
    <w:tmpl w:val="9D52B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19428C"/>
    <w:multiLevelType w:val="multilevel"/>
    <w:tmpl w:val="8F262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4429C7"/>
    <w:multiLevelType w:val="hybridMultilevel"/>
    <w:tmpl w:val="C944EF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8E5921"/>
    <w:multiLevelType w:val="hybridMultilevel"/>
    <w:tmpl w:val="FBC2D99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3D74760"/>
    <w:multiLevelType w:val="multilevel"/>
    <w:tmpl w:val="C464E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657F92"/>
    <w:multiLevelType w:val="multilevel"/>
    <w:tmpl w:val="B122D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7A4784"/>
    <w:multiLevelType w:val="multilevel"/>
    <w:tmpl w:val="C6320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0E353D"/>
    <w:multiLevelType w:val="hybridMultilevel"/>
    <w:tmpl w:val="2B5826F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5EE5A06"/>
    <w:multiLevelType w:val="hybridMultilevel"/>
    <w:tmpl w:val="B358B89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A160C5"/>
    <w:multiLevelType w:val="hybridMultilevel"/>
    <w:tmpl w:val="7570CE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0DB6F93"/>
    <w:multiLevelType w:val="multilevel"/>
    <w:tmpl w:val="7714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1B3593"/>
    <w:multiLevelType w:val="multilevel"/>
    <w:tmpl w:val="07102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AF7418"/>
    <w:multiLevelType w:val="hybridMultilevel"/>
    <w:tmpl w:val="99F823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957C88"/>
    <w:multiLevelType w:val="multilevel"/>
    <w:tmpl w:val="A1445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A679C5"/>
    <w:multiLevelType w:val="hybridMultilevel"/>
    <w:tmpl w:val="AA8AEF9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86643FB"/>
    <w:multiLevelType w:val="multilevel"/>
    <w:tmpl w:val="6BB8F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C43762D"/>
    <w:multiLevelType w:val="hybridMultilevel"/>
    <w:tmpl w:val="C14C20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A63234"/>
    <w:multiLevelType w:val="multilevel"/>
    <w:tmpl w:val="4346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1AA3309"/>
    <w:multiLevelType w:val="multilevel"/>
    <w:tmpl w:val="1D82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2C76F1F"/>
    <w:multiLevelType w:val="hybridMultilevel"/>
    <w:tmpl w:val="91D04F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F458F2"/>
    <w:multiLevelType w:val="hybridMultilevel"/>
    <w:tmpl w:val="2A8A6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836973"/>
    <w:multiLevelType w:val="hybridMultilevel"/>
    <w:tmpl w:val="6156B6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775394"/>
    <w:multiLevelType w:val="hybridMultilevel"/>
    <w:tmpl w:val="1C44A0A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F6D11F8"/>
    <w:multiLevelType w:val="hybridMultilevel"/>
    <w:tmpl w:val="32CACF6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2B16605"/>
    <w:multiLevelType w:val="multilevel"/>
    <w:tmpl w:val="1AFCA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31F7586"/>
    <w:multiLevelType w:val="multilevel"/>
    <w:tmpl w:val="C69CE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895C8D"/>
    <w:multiLevelType w:val="multilevel"/>
    <w:tmpl w:val="D0E0A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6DF5184"/>
    <w:multiLevelType w:val="hybridMultilevel"/>
    <w:tmpl w:val="DDF47C1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nsid w:val="697C7D30"/>
    <w:multiLevelType w:val="multilevel"/>
    <w:tmpl w:val="DA5C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3A5F82"/>
    <w:multiLevelType w:val="multilevel"/>
    <w:tmpl w:val="74962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76666FF"/>
    <w:multiLevelType w:val="hybridMultilevel"/>
    <w:tmpl w:val="24FC460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9AC1A47"/>
    <w:multiLevelType w:val="multilevel"/>
    <w:tmpl w:val="8862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A107BB0"/>
    <w:multiLevelType w:val="hybridMultilevel"/>
    <w:tmpl w:val="AF3E6E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CDA1C4B"/>
    <w:multiLevelType w:val="hybridMultilevel"/>
    <w:tmpl w:val="6598E2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D5F72CD"/>
    <w:multiLevelType w:val="hybridMultilevel"/>
    <w:tmpl w:val="C11E292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17"/>
  </w:num>
  <w:num w:numId="3">
    <w:abstractNumId w:val="15"/>
  </w:num>
  <w:num w:numId="4">
    <w:abstractNumId w:val="2"/>
  </w:num>
  <w:num w:numId="5">
    <w:abstractNumId w:val="22"/>
  </w:num>
  <w:num w:numId="6">
    <w:abstractNumId w:val="30"/>
  </w:num>
  <w:num w:numId="7">
    <w:abstractNumId w:val="13"/>
  </w:num>
  <w:num w:numId="8">
    <w:abstractNumId w:val="28"/>
  </w:num>
  <w:num w:numId="9">
    <w:abstractNumId w:val="31"/>
  </w:num>
  <w:num w:numId="10">
    <w:abstractNumId w:val="19"/>
  </w:num>
  <w:num w:numId="11">
    <w:abstractNumId w:val="26"/>
  </w:num>
  <w:num w:numId="12">
    <w:abstractNumId w:val="6"/>
  </w:num>
  <w:num w:numId="13">
    <w:abstractNumId w:val="33"/>
  </w:num>
  <w:num w:numId="14">
    <w:abstractNumId w:val="7"/>
  </w:num>
  <w:num w:numId="15">
    <w:abstractNumId w:val="20"/>
  </w:num>
  <w:num w:numId="16">
    <w:abstractNumId w:val="27"/>
  </w:num>
  <w:num w:numId="17">
    <w:abstractNumId w:val="12"/>
  </w:num>
  <w:num w:numId="18">
    <w:abstractNumId w:val="5"/>
  </w:num>
  <w:num w:numId="19">
    <w:abstractNumId w:val="23"/>
  </w:num>
  <w:num w:numId="20">
    <w:abstractNumId w:val="4"/>
  </w:num>
  <w:num w:numId="21">
    <w:abstractNumId w:val="32"/>
  </w:num>
  <w:num w:numId="22">
    <w:abstractNumId w:val="24"/>
  </w:num>
  <w:num w:numId="23">
    <w:abstractNumId w:val="34"/>
  </w:num>
  <w:num w:numId="24">
    <w:abstractNumId w:val="11"/>
  </w:num>
  <w:num w:numId="25">
    <w:abstractNumId w:val="8"/>
  </w:num>
  <w:num w:numId="26">
    <w:abstractNumId w:val="3"/>
  </w:num>
  <w:num w:numId="27">
    <w:abstractNumId w:val="16"/>
  </w:num>
  <w:num w:numId="28">
    <w:abstractNumId w:val="36"/>
  </w:num>
  <w:num w:numId="29">
    <w:abstractNumId w:val="9"/>
  </w:num>
  <w:num w:numId="30">
    <w:abstractNumId w:val="25"/>
  </w:num>
  <w:num w:numId="31">
    <w:abstractNumId w:val="21"/>
  </w:num>
  <w:num w:numId="32">
    <w:abstractNumId w:val="14"/>
  </w:num>
  <w:num w:numId="33">
    <w:abstractNumId w:val="35"/>
  </w:num>
  <w:num w:numId="34">
    <w:abstractNumId w:val="18"/>
  </w:num>
  <w:num w:numId="35">
    <w:abstractNumId w:val="0"/>
  </w:num>
  <w:num w:numId="36">
    <w:abstractNumId w:val="10"/>
  </w:num>
  <w:num w:numId="37">
    <w:abstractNumId w:val="2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059CA"/>
    <w:rsid w:val="00011F23"/>
    <w:rsid w:val="000125CD"/>
    <w:rsid w:val="00012629"/>
    <w:rsid w:val="0001391F"/>
    <w:rsid w:val="000146E6"/>
    <w:rsid w:val="00016A91"/>
    <w:rsid w:val="00017F15"/>
    <w:rsid w:val="000204A8"/>
    <w:rsid w:val="00020F7B"/>
    <w:rsid w:val="00022B3A"/>
    <w:rsid w:val="0004554E"/>
    <w:rsid w:val="00052AB0"/>
    <w:rsid w:val="00053122"/>
    <w:rsid w:val="00054375"/>
    <w:rsid w:val="000543EF"/>
    <w:rsid w:val="00055B29"/>
    <w:rsid w:val="00056376"/>
    <w:rsid w:val="000602CA"/>
    <w:rsid w:val="000610C9"/>
    <w:rsid w:val="00061FA2"/>
    <w:rsid w:val="00064FF1"/>
    <w:rsid w:val="00067938"/>
    <w:rsid w:val="0007370A"/>
    <w:rsid w:val="00074643"/>
    <w:rsid w:val="000769E1"/>
    <w:rsid w:val="00084230"/>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0A9F"/>
    <w:rsid w:val="0012342D"/>
    <w:rsid w:val="001306F3"/>
    <w:rsid w:val="00131E44"/>
    <w:rsid w:val="00143989"/>
    <w:rsid w:val="00147581"/>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C4A40"/>
    <w:rsid w:val="001D4406"/>
    <w:rsid w:val="001E7B16"/>
    <w:rsid w:val="001F0034"/>
    <w:rsid w:val="001F14A2"/>
    <w:rsid w:val="001F159D"/>
    <w:rsid w:val="001F46A5"/>
    <w:rsid w:val="0020146B"/>
    <w:rsid w:val="00213E16"/>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B4B0F"/>
    <w:rsid w:val="002C04F8"/>
    <w:rsid w:val="002C205F"/>
    <w:rsid w:val="002C212F"/>
    <w:rsid w:val="002C21BB"/>
    <w:rsid w:val="002C5EE0"/>
    <w:rsid w:val="002D0190"/>
    <w:rsid w:val="002D30A7"/>
    <w:rsid w:val="002D3120"/>
    <w:rsid w:val="002D5C0C"/>
    <w:rsid w:val="002E36BC"/>
    <w:rsid w:val="002E4629"/>
    <w:rsid w:val="002F43BB"/>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5649"/>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4CA3"/>
    <w:rsid w:val="003A5312"/>
    <w:rsid w:val="003A757C"/>
    <w:rsid w:val="003B30A9"/>
    <w:rsid w:val="003B48BD"/>
    <w:rsid w:val="003B51C3"/>
    <w:rsid w:val="003C2495"/>
    <w:rsid w:val="003D160E"/>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17324"/>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92C"/>
    <w:rsid w:val="00491EAB"/>
    <w:rsid w:val="004A035D"/>
    <w:rsid w:val="004A1755"/>
    <w:rsid w:val="004B118D"/>
    <w:rsid w:val="004B1EF3"/>
    <w:rsid w:val="004B352F"/>
    <w:rsid w:val="004C0303"/>
    <w:rsid w:val="004C3BAD"/>
    <w:rsid w:val="004C4331"/>
    <w:rsid w:val="004D23E7"/>
    <w:rsid w:val="004D2F60"/>
    <w:rsid w:val="004D4043"/>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4474"/>
    <w:rsid w:val="00557A05"/>
    <w:rsid w:val="00557B85"/>
    <w:rsid w:val="00574C43"/>
    <w:rsid w:val="0058591B"/>
    <w:rsid w:val="00586EC7"/>
    <w:rsid w:val="00586F13"/>
    <w:rsid w:val="00590B27"/>
    <w:rsid w:val="00596B8B"/>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912"/>
    <w:rsid w:val="00617C5B"/>
    <w:rsid w:val="006215F2"/>
    <w:rsid w:val="0062309D"/>
    <w:rsid w:val="00625CAD"/>
    <w:rsid w:val="0062761F"/>
    <w:rsid w:val="00633F50"/>
    <w:rsid w:val="006344B4"/>
    <w:rsid w:val="00640D7C"/>
    <w:rsid w:val="00642229"/>
    <w:rsid w:val="006450DB"/>
    <w:rsid w:val="00646233"/>
    <w:rsid w:val="00647482"/>
    <w:rsid w:val="00657AAE"/>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A6CE0"/>
    <w:rsid w:val="006B07CD"/>
    <w:rsid w:val="006B22EF"/>
    <w:rsid w:val="006B3A4B"/>
    <w:rsid w:val="006B40EF"/>
    <w:rsid w:val="006B4F02"/>
    <w:rsid w:val="006D0A16"/>
    <w:rsid w:val="006D4C88"/>
    <w:rsid w:val="006E4126"/>
    <w:rsid w:val="006E41F3"/>
    <w:rsid w:val="006E65A3"/>
    <w:rsid w:val="006E71B9"/>
    <w:rsid w:val="006F162C"/>
    <w:rsid w:val="006F29F1"/>
    <w:rsid w:val="00701590"/>
    <w:rsid w:val="0070333D"/>
    <w:rsid w:val="00705AF7"/>
    <w:rsid w:val="00706E7F"/>
    <w:rsid w:val="0071504C"/>
    <w:rsid w:val="007178EE"/>
    <w:rsid w:val="007253AA"/>
    <w:rsid w:val="007301E5"/>
    <w:rsid w:val="00731DC0"/>
    <w:rsid w:val="00740357"/>
    <w:rsid w:val="00741B9A"/>
    <w:rsid w:val="007501C6"/>
    <w:rsid w:val="007526FA"/>
    <w:rsid w:val="0075485F"/>
    <w:rsid w:val="00754DB9"/>
    <w:rsid w:val="00755053"/>
    <w:rsid w:val="00756A2B"/>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A4"/>
    <w:rsid w:val="00830114"/>
    <w:rsid w:val="0083081C"/>
    <w:rsid w:val="00831F14"/>
    <w:rsid w:val="008332E4"/>
    <w:rsid w:val="00833F2A"/>
    <w:rsid w:val="0083621C"/>
    <w:rsid w:val="0083662A"/>
    <w:rsid w:val="0084024D"/>
    <w:rsid w:val="00850760"/>
    <w:rsid w:val="0085226F"/>
    <w:rsid w:val="00854A80"/>
    <w:rsid w:val="00854B0B"/>
    <w:rsid w:val="00854D73"/>
    <w:rsid w:val="00857739"/>
    <w:rsid w:val="00857D1D"/>
    <w:rsid w:val="00871660"/>
    <w:rsid w:val="008742C9"/>
    <w:rsid w:val="00874CD5"/>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2E74"/>
    <w:rsid w:val="008C300E"/>
    <w:rsid w:val="008C40F4"/>
    <w:rsid w:val="008C42C1"/>
    <w:rsid w:val="008C4A35"/>
    <w:rsid w:val="008C52C9"/>
    <w:rsid w:val="008C7BB4"/>
    <w:rsid w:val="008D15AF"/>
    <w:rsid w:val="008D1829"/>
    <w:rsid w:val="008D1AD5"/>
    <w:rsid w:val="008E1B7E"/>
    <w:rsid w:val="008E5C19"/>
    <w:rsid w:val="008E7314"/>
    <w:rsid w:val="008F1EAE"/>
    <w:rsid w:val="008F4209"/>
    <w:rsid w:val="008F4A13"/>
    <w:rsid w:val="008F6829"/>
    <w:rsid w:val="008F6B36"/>
    <w:rsid w:val="008F750F"/>
    <w:rsid w:val="0090105B"/>
    <w:rsid w:val="0090438F"/>
    <w:rsid w:val="00905C1D"/>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6588F"/>
    <w:rsid w:val="00970F41"/>
    <w:rsid w:val="0097383F"/>
    <w:rsid w:val="009760DA"/>
    <w:rsid w:val="00976DC2"/>
    <w:rsid w:val="00980234"/>
    <w:rsid w:val="009847FB"/>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1720"/>
    <w:rsid w:val="009D2E51"/>
    <w:rsid w:val="009D2E90"/>
    <w:rsid w:val="009D4539"/>
    <w:rsid w:val="009D59AE"/>
    <w:rsid w:val="009D7006"/>
    <w:rsid w:val="009E1436"/>
    <w:rsid w:val="009E31A0"/>
    <w:rsid w:val="009E5668"/>
    <w:rsid w:val="009E5EBB"/>
    <w:rsid w:val="009F47B9"/>
    <w:rsid w:val="009F7996"/>
    <w:rsid w:val="00A02DBC"/>
    <w:rsid w:val="00A057D1"/>
    <w:rsid w:val="00A10072"/>
    <w:rsid w:val="00A10A53"/>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2A45"/>
    <w:rsid w:val="00A55EF3"/>
    <w:rsid w:val="00A57461"/>
    <w:rsid w:val="00A71BCE"/>
    <w:rsid w:val="00A74F76"/>
    <w:rsid w:val="00A823EC"/>
    <w:rsid w:val="00A840CF"/>
    <w:rsid w:val="00A86E11"/>
    <w:rsid w:val="00A97576"/>
    <w:rsid w:val="00AA005F"/>
    <w:rsid w:val="00AA29E3"/>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B87"/>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049D"/>
    <w:rsid w:val="00B63B0F"/>
    <w:rsid w:val="00B653F7"/>
    <w:rsid w:val="00B72A08"/>
    <w:rsid w:val="00B74A10"/>
    <w:rsid w:val="00B74C98"/>
    <w:rsid w:val="00B74FF2"/>
    <w:rsid w:val="00B754B9"/>
    <w:rsid w:val="00B75E84"/>
    <w:rsid w:val="00B7678A"/>
    <w:rsid w:val="00B801FA"/>
    <w:rsid w:val="00B85A9F"/>
    <w:rsid w:val="00B9286F"/>
    <w:rsid w:val="00BA0E1B"/>
    <w:rsid w:val="00BA1572"/>
    <w:rsid w:val="00BA1B67"/>
    <w:rsid w:val="00BA1C42"/>
    <w:rsid w:val="00BA3D6A"/>
    <w:rsid w:val="00BA5817"/>
    <w:rsid w:val="00BB1144"/>
    <w:rsid w:val="00BB3514"/>
    <w:rsid w:val="00BC24EE"/>
    <w:rsid w:val="00BC454D"/>
    <w:rsid w:val="00BC61BD"/>
    <w:rsid w:val="00BD03D1"/>
    <w:rsid w:val="00BD590D"/>
    <w:rsid w:val="00BE2024"/>
    <w:rsid w:val="00BF123C"/>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18D5"/>
    <w:rsid w:val="00CA24A2"/>
    <w:rsid w:val="00CA49E9"/>
    <w:rsid w:val="00CA6DC7"/>
    <w:rsid w:val="00CA7659"/>
    <w:rsid w:val="00CB2A94"/>
    <w:rsid w:val="00CB4A76"/>
    <w:rsid w:val="00CC4484"/>
    <w:rsid w:val="00CC6261"/>
    <w:rsid w:val="00CC6705"/>
    <w:rsid w:val="00CC7877"/>
    <w:rsid w:val="00CD105C"/>
    <w:rsid w:val="00CD1A4D"/>
    <w:rsid w:val="00CE2A85"/>
    <w:rsid w:val="00CF09D1"/>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92BC0"/>
    <w:rsid w:val="00D92F77"/>
    <w:rsid w:val="00D965B5"/>
    <w:rsid w:val="00DA0EBA"/>
    <w:rsid w:val="00DA1C1B"/>
    <w:rsid w:val="00DA3C05"/>
    <w:rsid w:val="00DA4EAA"/>
    <w:rsid w:val="00DA61E2"/>
    <w:rsid w:val="00DB1B8C"/>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2684"/>
    <w:rsid w:val="00E23058"/>
    <w:rsid w:val="00E24460"/>
    <w:rsid w:val="00E2784D"/>
    <w:rsid w:val="00E27D3B"/>
    <w:rsid w:val="00E30EB7"/>
    <w:rsid w:val="00E3112D"/>
    <w:rsid w:val="00E351A1"/>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1C99"/>
    <w:rsid w:val="00F450D5"/>
    <w:rsid w:val="00F540A1"/>
    <w:rsid w:val="00F546CE"/>
    <w:rsid w:val="00F563E2"/>
    <w:rsid w:val="00F579D6"/>
    <w:rsid w:val="00F60BB7"/>
    <w:rsid w:val="00F66109"/>
    <w:rsid w:val="00F72CBB"/>
    <w:rsid w:val="00F733B2"/>
    <w:rsid w:val="00F75A9D"/>
    <w:rsid w:val="00F86421"/>
    <w:rsid w:val="00F86761"/>
    <w:rsid w:val="00F91846"/>
    <w:rsid w:val="00F94A6F"/>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numbering" w:customStyle="1" w:styleId="1">
    <w:name w:val="بلا قائمة1"/>
    <w:next w:val="NoList"/>
    <w:uiPriority w:val="99"/>
    <w:semiHidden/>
    <w:unhideWhenUsed/>
    <w:rsid w:val="00617912"/>
  </w:style>
  <w:style w:type="paragraph" w:customStyle="1" w:styleId="msonormal0">
    <w:name w:val="msonormal"/>
    <w:basedOn w:val="Normal"/>
    <w:rsid w:val="006179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semiHidden/>
    <w:unhideWhenUsed/>
    <w:rsid w:val="00617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17912"/>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617912"/>
    <w:rPr>
      <w:rFonts w:ascii="Courier New" w:eastAsia="Times New Roman" w:hAnsi="Courier New" w:cs="Courier New"/>
      <w:sz w:val="20"/>
      <w:szCs w:val="20"/>
    </w:rPr>
  </w:style>
  <w:style w:type="character" w:customStyle="1" w:styleId="action-hover-tooltip">
    <w:name w:val="action-hover-tooltip"/>
    <w:basedOn w:val="DefaultParagraphFont"/>
    <w:rsid w:val="00617912"/>
  </w:style>
  <w:style w:type="character" w:customStyle="1" w:styleId="cursor">
    <w:name w:val="cursor"/>
    <w:basedOn w:val="DefaultParagraphFont"/>
    <w:rsid w:val="00617912"/>
  </w:style>
  <w:style w:type="character" w:customStyle="1" w:styleId="model-label">
    <w:name w:val="model-label"/>
    <w:basedOn w:val="DefaultParagraphFont"/>
    <w:rsid w:val="00617912"/>
  </w:style>
  <w:style w:type="table" w:styleId="GridTable4-Accent5">
    <w:name w:val="Grid Table 4 Accent 5"/>
    <w:basedOn w:val="TableNormal"/>
    <w:uiPriority w:val="49"/>
    <w:rsid w:val="006A6CE0"/>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1">
    <w:name w:val="Grid Table 6 Colorful Accent 1"/>
    <w:basedOn w:val="TableNormal"/>
    <w:uiPriority w:val="51"/>
    <w:rsid w:val="00E22684"/>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B74C98"/>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6605">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369809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60511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3107009">
      <w:bodyDiv w:val="1"/>
      <w:marLeft w:val="0"/>
      <w:marRight w:val="0"/>
      <w:marTop w:val="0"/>
      <w:marBottom w:val="0"/>
      <w:divBdr>
        <w:top w:val="none" w:sz="0" w:space="0" w:color="auto"/>
        <w:left w:val="none" w:sz="0" w:space="0" w:color="auto"/>
        <w:bottom w:val="none" w:sz="0" w:space="0" w:color="auto"/>
        <w:right w:val="none" w:sz="0" w:space="0" w:color="auto"/>
      </w:divBdr>
      <w:divsChild>
        <w:div w:id="2072380947">
          <w:marLeft w:val="0"/>
          <w:marRight w:val="0"/>
          <w:marTop w:val="0"/>
          <w:marBottom w:val="0"/>
          <w:divBdr>
            <w:top w:val="none" w:sz="0" w:space="0" w:color="auto"/>
            <w:left w:val="none" w:sz="0" w:space="0" w:color="auto"/>
            <w:bottom w:val="none" w:sz="0" w:space="0" w:color="auto"/>
            <w:right w:val="none" w:sz="0" w:space="0" w:color="auto"/>
          </w:divBdr>
          <w:divsChild>
            <w:div w:id="2018188116">
              <w:marLeft w:val="0"/>
              <w:marRight w:val="0"/>
              <w:marTop w:val="0"/>
              <w:marBottom w:val="0"/>
              <w:divBdr>
                <w:top w:val="none" w:sz="0" w:space="0" w:color="auto"/>
                <w:left w:val="none" w:sz="0" w:space="0" w:color="auto"/>
                <w:bottom w:val="none" w:sz="0" w:space="0" w:color="auto"/>
                <w:right w:val="none" w:sz="0" w:space="0" w:color="auto"/>
              </w:divBdr>
              <w:divsChild>
                <w:div w:id="275330325">
                  <w:marLeft w:val="0"/>
                  <w:marRight w:val="0"/>
                  <w:marTop w:val="0"/>
                  <w:marBottom w:val="0"/>
                  <w:divBdr>
                    <w:top w:val="none" w:sz="0" w:space="0" w:color="auto"/>
                    <w:left w:val="none" w:sz="0" w:space="0" w:color="auto"/>
                    <w:bottom w:val="none" w:sz="0" w:space="0" w:color="auto"/>
                    <w:right w:val="none" w:sz="0" w:space="0" w:color="auto"/>
                  </w:divBdr>
                  <w:divsChild>
                    <w:div w:id="235165622">
                      <w:marLeft w:val="0"/>
                      <w:marRight w:val="0"/>
                      <w:marTop w:val="0"/>
                      <w:marBottom w:val="0"/>
                      <w:divBdr>
                        <w:top w:val="none" w:sz="0" w:space="0" w:color="auto"/>
                        <w:left w:val="none" w:sz="0" w:space="0" w:color="auto"/>
                        <w:bottom w:val="none" w:sz="0" w:space="0" w:color="auto"/>
                        <w:right w:val="none" w:sz="0" w:space="0" w:color="auto"/>
                      </w:divBdr>
                      <w:divsChild>
                        <w:div w:id="1396775354">
                          <w:marLeft w:val="0"/>
                          <w:marRight w:val="0"/>
                          <w:marTop w:val="0"/>
                          <w:marBottom w:val="0"/>
                          <w:divBdr>
                            <w:top w:val="none" w:sz="0" w:space="0" w:color="auto"/>
                            <w:left w:val="none" w:sz="0" w:space="0" w:color="auto"/>
                            <w:bottom w:val="none" w:sz="0" w:space="0" w:color="auto"/>
                            <w:right w:val="none" w:sz="0" w:space="0" w:color="auto"/>
                          </w:divBdr>
                          <w:divsChild>
                            <w:div w:id="687608915">
                              <w:marLeft w:val="0"/>
                              <w:marRight w:val="0"/>
                              <w:marTop w:val="0"/>
                              <w:marBottom w:val="0"/>
                              <w:divBdr>
                                <w:top w:val="none" w:sz="0" w:space="0" w:color="auto"/>
                                <w:left w:val="none" w:sz="0" w:space="0" w:color="auto"/>
                                <w:bottom w:val="none" w:sz="0" w:space="0" w:color="auto"/>
                                <w:right w:val="none" w:sz="0" w:space="0" w:color="auto"/>
                              </w:divBdr>
                              <w:divsChild>
                                <w:div w:id="1398750210">
                                  <w:marLeft w:val="0"/>
                                  <w:marRight w:val="0"/>
                                  <w:marTop w:val="0"/>
                                  <w:marBottom w:val="0"/>
                                  <w:divBdr>
                                    <w:top w:val="none" w:sz="0" w:space="0" w:color="auto"/>
                                    <w:left w:val="none" w:sz="0" w:space="0" w:color="auto"/>
                                    <w:bottom w:val="none" w:sz="0" w:space="0" w:color="auto"/>
                                    <w:right w:val="none" w:sz="0" w:space="0" w:color="auto"/>
                                  </w:divBdr>
                                  <w:divsChild>
                                    <w:div w:id="1673482581">
                                      <w:marLeft w:val="0"/>
                                      <w:marRight w:val="0"/>
                                      <w:marTop w:val="0"/>
                                      <w:marBottom w:val="0"/>
                                      <w:divBdr>
                                        <w:top w:val="none" w:sz="0" w:space="0" w:color="auto"/>
                                        <w:left w:val="none" w:sz="0" w:space="0" w:color="auto"/>
                                        <w:bottom w:val="none" w:sz="0" w:space="0" w:color="auto"/>
                                        <w:right w:val="none" w:sz="0" w:space="0" w:color="auto"/>
                                      </w:divBdr>
                                      <w:divsChild>
                                        <w:div w:id="34670435">
                                          <w:marLeft w:val="0"/>
                                          <w:marRight w:val="0"/>
                                          <w:marTop w:val="0"/>
                                          <w:marBottom w:val="0"/>
                                          <w:divBdr>
                                            <w:top w:val="none" w:sz="0" w:space="0" w:color="auto"/>
                                            <w:left w:val="none" w:sz="0" w:space="0" w:color="auto"/>
                                            <w:bottom w:val="none" w:sz="0" w:space="0" w:color="auto"/>
                                            <w:right w:val="none" w:sz="0" w:space="0" w:color="auto"/>
                                          </w:divBdr>
                                          <w:divsChild>
                                            <w:div w:id="959143199">
                                              <w:marLeft w:val="0"/>
                                              <w:marRight w:val="0"/>
                                              <w:marTop w:val="0"/>
                                              <w:marBottom w:val="0"/>
                                              <w:divBdr>
                                                <w:top w:val="none" w:sz="0" w:space="0" w:color="auto"/>
                                                <w:left w:val="none" w:sz="0" w:space="0" w:color="auto"/>
                                                <w:bottom w:val="none" w:sz="0" w:space="0" w:color="auto"/>
                                                <w:right w:val="none" w:sz="0" w:space="0" w:color="auto"/>
                                              </w:divBdr>
                                              <w:divsChild>
                                                <w:div w:id="48118812">
                                                  <w:marLeft w:val="0"/>
                                                  <w:marRight w:val="0"/>
                                                  <w:marTop w:val="0"/>
                                                  <w:marBottom w:val="0"/>
                                                  <w:divBdr>
                                                    <w:top w:val="none" w:sz="0" w:space="0" w:color="auto"/>
                                                    <w:left w:val="none" w:sz="0" w:space="0" w:color="auto"/>
                                                    <w:bottom w:val="none" w:sz="0" w:space="0" w:color="auto"/>
                                                    <w:right w:val="none" w:sz="0" w:space="0" w:color="auto"/>
                                                  </w:divBdr>
                                                  <w:divsChild>
                                                    <w:div w:id="1876652487">
                                                      <w:marLeft w:val="0"/>
                                                      <w:marRight w:val="0"/>
                                                      <w:marTop w:val="0"/>
                                                      <w:marBottom w:val="0"/>
                                                      <w:divBdr>
                                                        <w:top w:val="none" w:sz="0" w:space="0" w:color="auto"/>
                                                        <w:left w:val="none" w:sz="0" w:space="0" w:color="auto"/>
                                                        <w:bottom w:val="none" w:sz="0" w:space="0" w:color="auto"/>
                                                        <w:right w:val="none" w:sz="0" w:space="0" w:color="auto"/>
                                                      </w:divBdr>
                                                    </w:div>
                                                  </w:divsChild>
                                                </w:div>
                                                <w:div w:id="1676155250">
                                                  <w:marLeft w:val="0"/>
                                                  <w:marRight w:val="0"/>
                                                  <w:marTop w:val="0"/>
                                                  <w:marBottom w:val="0"/>
                                                  <w:divBdr>
                                                    <w:top w:val="none" w:sz="0" w:space="0" w:color="auto"/>
                                                    <w:left w:val="none" w:sz="0" w:space="0" w:color="auto"/>
                                                    <w:bottom w:val="none" w:sz="0" w:space="0" w:color="auto"/>
                                                    <w:right w:val="none" w:sz="0" w:space="0" w:color="auto"/>
                                                  </w:divBdr>
                                                  <w:divsChild>
                                                    <w:div w:id="625742975">
                                                      <w:marLeft w:val="0"/>
                                                      <w:marRight w:val="0"/>
                                                      <w:marTop w:val="0"/>
                                                      <w:marBottom w:val="0"/>
                                                      <w:divBdr>
                                                        <w:top w:val="none" w:sz="0" w:space="0" w:color="auto"/>
                                                        <w:left w:val="none" w:sz="0" w:space="0" w:color="auto"/>
                                                        <w:bottom w:val="none" w:sz="0" w:space="0" w:color="auto"/>
                                                        <w:right w:val="none" w:sz="0" w:space="0" w:color="auto"/>
                                                      </w:divBdr>
                                                      <w:divsChild>
                                                        <w:div w:id="2139564146">
                                                          <w:marLeft w:val="0"/>
                                                          <w:marRight w:val="0"/>
                                                          <w:marTop w:val="0"/>
                                                          <w:marBottom w:val="0"/>
                                                          <w:divBdr>
                                                            <w:top w:val="none" w:sz="0" w:space="0" w:color="auto"/>
                                                            <w:left w:val="none" w:sz="0" w:space="0" w:color="auto"/>
                                                            <w:bottom w:val="none" w:sz="0" w:space="0" w:color="auto"/>
                                                            <w:right w:val="none" w:sz="0" w:space="0" w:color="auto"/>
                                                          </w:divBdr>
                                                          <w:divsChild>
                                                            <w:div w:id="2036076250">
                                                              <w:marLeft w:val="0"/>
                                                              <w:marRight w:val="0"/>
                                                              <w:marTop w:val="0"/>
                                                              <w:marBottom w:val="0"/>
                                                              <w:divBdr>
                                                                <w:top w:val="none" w:sz="0" w:space="0" w:color="auto"/>
                                                                <w:left w:val="none" w:sz="0" w:space="0" w:color="auto"/>
                                                                <w:bottom w:val="none" w:sz="0" w:space="0" w:color="auto"/>
                                                                <w:right w:val="none" w:sz="0" w:space="0" w:color="auto"/>
                                                              </w:divBdr>
                                                              <w:divsChild>
                                                                <w:div w:id="310333065">
                                                                  <w:marLeft w:val="0"/>
                                                                  <w:marRight w:val="0"/>
                                                                  <w:marTop w:val="0"/>
                                                                  <w:marBottom w:val="0"/>
                                                                  <w:divBdr>
                                                                    <w:top w:val="none" w:sz="0" w:space="0" w:color="auto"/>
                                                                    <w:left w:val="none" w:sz="0" w:space="0" w:color="auto"/>
                                                                    <w:bottom w:val="none" w:sz="0" w:space="0" w:color="auto"/>
                                                                    <w:right w:val="none" w:sz="0" w:space="0" w:color="auto"/>
                                                                  </w:divBdr>
                                                                  <w:divsChild>
                                                                    <w:div w:id="2115249088">
                                                                      <w:marLeft w:val="0"/>
                                                                      <w:marRight w:val="0"/>
                                                                      <w:marTop w:val="0"/>
                                                                      <w:marBottom w:val="0"/>
                                                                      <w:divBdr>
                                                                        <w:top w:val="none" w:sz="0" w:space="0" w:color="auto"/>
                                                                        <w:left w:val="none" w:sz="0" w:space="0" w:color="auto"/>
                                                                        <w:bottom w:val="none" w:sz="0" w:space="0" w:color="auto"/>
                                                                        <w:right w:val="none" w:sz="0" w:space="0" w:color="auto"/>
                                                                      </w:divBdr>
                                                                      <w:divsChild>
                                                                        <w:div w:id="1067653806">
                                                                          <w:marLeft w:val="0"/>
                                                                          <w:marRight w:val="0"/>
                                                                          <w:marTop w:val="0"/>
                                                                          <w:marBottom w:val="0"/>
                                                                          <w:divBdr>
                                                                            <w:top w:val="none" w:sz="0" w:space="0" w:color="auto"/>
                                                                            <w:left w:val="none" w:sz="0" w:space="0" w:color="auto"/>
                                                                            <w:bottom w:val="none" w:sz="0" w:space="0" w:color="auto"/>
                                                                            <w:right w:val="none" w:sz="0" w:space="0" w:color="auto"/>
                                                                          </w:divBdr>
                                                                          <w:divsChild>
                                                                            <w:div w:id="1591889213">
                                                                              <w:marLeft w:val="0"/>
                                                                              <w:marRight w:val="0"/>
                                                                              <w:marTop w:val="0"/>
                                                                              <w:marBottom w:val="0"/>
                                                                              <w:divBdr>
                                                                                <w:top w:val="none" w:sz="0" w:space="0" w:color="auto"/>
                                                                                <w:left w:val="none" w:sz="0" w:space="0" w:color="auto"/>
                                                                                <w:bottom w:val="none" w:sz="0" w:space="0" w:color="auto"/>
                                                                                <w:right w:val="none" w:sz="0" w:space="0" w:color="auto"/>
                                                                              </w:divBdr>
                                                                              <w:divsChild>
                                                                                <w:div w:id="616908147">
                                                                                  <w:marLeft w:val="0"/>
                                                                                  <w:marRight w:val="0"/>
                                                                                  <w:marTop w:val="0"/>
                                                                                  <w:marBottom w:val="0"/>
                                                                                  <w:divBdr>
                                                                                    <w:top w:val="none" w:sz="0" w:space="0" w:color="auto"/>
                                                                                    <w:left w:val="none" w:sz="0" w:space="0" w:color="auto"/>
                                                                                    <w:bottom w:val="none" w:sz="0" w:space="0" w:color="auto"/>
                                                                                    <w:right w:val="none" w:sz="0" w:space="0" w:color="auto"/>
                                                                                  </w:divBdr>
                                                                                  <w:divsChild>
                                                                                    <w:div w:id="1028028358">
                                                                                      <w:marLeft w:val="0"/>
                                                                                      <w:marRight w:val="0"/>
                                                                                      <w:marTop w:val="0"/>
                                                                                      <w:marBottom w:val="0"/>
                                                                                      <w:divBdr>
                                                                                        <w:top w:val="none" w:sz="0" w:space="0" w:color="auto"/>
                                                                                        <w:left w:val="none" w:sz="0" w:space="0" w:color="auto"/>
                                                                                        <w:bottom w:val="none" w:sz="0" w:space="0" w:color="auto"/>
                                                                                        <w:right w:val="none" w:sz="0" w:space="0" w:color="auto"/>
                                                                                      </w:divBdr>
                                                                                      <w:divsChild>
                                                                                        <w:div w:id="7084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73232">
                                                                          <w:marLeft w:val="0"/>
                                                                          <w:marRight w:val="0"/>
                                                                          <w:marTop w:val="0"/>
                                                                          <w:marBottom w:val="0"/>
                                                                          <w:divBdr>
                                                                            <w:top w:val="none" w:sz="0" w:space="0" w:color="auto"/>
                                                                            <w:left w:val="none" w:sz="0" w:space="0" w:color="auto"/>
                                                                            <w:bottom w:val="none" w:sz="0" w:space="0" w:color="auto"/>
                                                                            <w:right w:val="none" w:sz="0" w:space="0" w:color="auto"/>
                                                                          </w:divBdr>
                                                                          <w:divsChild>
                                                                            <w:div w:id="2037803113">
                                                                              <w:marLeft w:val="0"/>
                                                                              <w:marRight w:val="0"/>
                                                                              <w:marTop w:val="0"/>
                                                                              <w:marBottom w:val="0"/>
                                                                              <w:divBdr>
                                                                                <w:top w:val="none" w:sz="0" w:space="0" w:color="auto"/>
                                                                                <w:left w:val="none" w:sz="0" w:space="0" w:color="auto"/>
                                                                                <w:bottom w:val="none" w:sz="0" w:space="0" w:color="auto"/>
                                                                                <w:right w:val="none" w:sz="0" w:space="0" w:color="auto"/>
                                                                              </w:divBdr>
                                                                              <w:divsChild>
                                                                                <w:div w:id="1914658068">
                                                                                  <w:marLeft w:val="0"/>
                                                                                  <w:marRight w:val="0"/>
                                                                                  <w:marTop w:val="0"/>
                                                                                  <w:marBottom w:val="0"/>
                                                                                  <w:divBdr>
                                                                                    <w:top w:val="none" w:sz="0" w:space="0" w:color="auto"/>
                                                                                    <w:left w:val="none" w:sz="0" w:space="0" w:color="auto"/>
                                                                                    <w:bottom w:val="none" w:sz="0" w:space="0" w:color="auto"/>
                                                                                    <w:right w:val="none" w:sz="0" w:space="0" w:color="auto"/>
                                                                                  </w:divBdr>
                                                                                  <w:divsChild>
                                                                                    <w:div w:id="1251506828">
                                                                                      <w:marLeft w:val="0"/>
                                                                                      <w:marRight w:val="0"/>
                                                                                      <w:marTop w:val="0"/>
                                                                                      <w:marBottom w:val="0"/>
                                                                                      <w:divBdr>
                                                                                        <w:top w:val="none" w:sz="0" w:space="0" w:color="auto"/>
                                                                                        <w:left w:val="none" w:sz="0" w:space="0" w:color="auto"/>
                                                                                        <w:bottom w:val="none" w:sz="0" w:space="0" w:color="auto"/>
                                                                                        <w:right w:val="none" w:sz="0" w:space="0" w:color="auto"/>
                                                                                      </w:divBdr>
                                                                                      <w:divsChild>
                                                                                        <w:div w:id="683169570">
                                                                                          <w:marLeft w:val="0"/>
                                                                                          <w:marRight w:val="0"/>
                                                                                          <w:marTop w:val="0"/>
                                                                                          <w:marBottom w:val="0"/>
                                                                                          <w:divBdr>
                                                                                            <w:top w:val="none" w:sz="0" w:space="0" w:color="auto"/>
                                                                                            <w:left w:val="none" w:sz="0" w:space="0" w:color="auto"/>
                                                                                            <w:bottom w:val="none" w:sz="0" w:space="0" w:color="auto"/>
                                                                                            <w:right w:val="none" w:sz="0" w:space="0" w:color="auto"/>
                                                                                          </w:divBdr>
                                                                                          <w:divsChild>
                                                                                            <w:div w:id="1152067012">
                                                                                              <w:marLeft w:val="0"/>
                                                                                              <w:marRight w:val="0"/>
                                                                                              <w:marTop w:val="0"/>
                                                                                              <w:marBottom w:val="0"/>
                                                                                              <w:divBdr>
                                                                                                <w:top w:val="none" w:sz="0" w:space="0" w:color="auto"/>
                                                                                                <w:left w:val="none" w:sz="0" w:space="0" w:color="auto"/>
                                                                                                <w:bottom w:val="none" w:sz="0" w:space="0" w:color="auto"/>
                                                                                                <w:right w:val="none" w:sz="0" w:space="0" w:color="auto"/>
                                                                                              </w:divBdr>
                                                                                              <w:divsChild>
                                                                                                <w:div w:id="50620952">
                                                                                                  <w:marLeft w:val="0"/>
                                                                                                  <w:marRight w:val="0"/>
                                                                                                  <w:marTop w:val="0"/>
                                                                                                  <w:marBottom w:val="0"/>
                                                                                                  <w:divBdr>
                                                                                                    <w:top w:val="none" w:sz="0" w:space="0" w:color="auto"/>
                                                                                                    <w:left w:val="none" w:sz="0" w:space="0" w:color="auto"/>
                                                                                                    <w:bottom w:val="none" w:sz="0" w:space="0" w:color="auto"/>
                                                                                                    <w:right w:val="none" w:sz="0" w:space="0" w:color="auto"/>
                                                                                                  </w:divBdr>
                                                                                                </w:div>
                                                                                              </w:divsChild>
                                                                                            </w:div>
                                                                                            <w:div w:id="1387686444">
                                                                                              <w:marLeft w:val="0"/>
                                                                                              <w:marRight w:val="0"/>
                                                                                              <w:marTop w:val="0"/>
                                                                                              <w:marBottom w:val="0"/>
                                                                                              <w:divBdr>
                                                                                                <w:top w:val="none" w:sz="0" w:space="0" w:color="auto"/>
                                                                                                <w:left w:val="none" w:sz="0" w:space="0" w:color="auto"/>
                                                                                                <w:bottom w:val="none" w:sz="0" w:space="0" w:color="auto"/>
                                                                                                <w:right w:val="none" w:sz="0" w:space="0" w:color="auto"/>
                                                                                              </w:divBdr>
                                                                                              <w:divsChild>
                                                                                                <w:div w:id="1590499260">
                                                                                                  <w:marLeft w:val="0"/>
                                                                                                  <w:marRight w:val="0"/>
                                                                                                  <w:marTop w:val="0"/>
                                                                                                  <w:marBottom w:val="0"/>
                                                                                                  <w:divBdr>
                                                                                                    <w:top w:val="none" w:sz="0" w:space="0" w:color="auto"/>
                                                                                                    <w:left w:val="none" w:sz="0" w:space="0" w:color="auto"/>
                                                                                                    <w:bottom w:val="none" w:sz="0" w:space="0" w:color="auto"/>
                                                                                                    <w:right w:val="none" w:sz="0" w:space="0" w:color="auto"/>
                                                                                                  </w:divBdr>
                                                                                                </w:div>
                                                                                                <w:div w:id="561255498">
                                                                                                  <w:marLeft w:val="0"/>
                                                                                                  <w:marRight w:val="0"/>
                                                                                                  <w:marTop w:val="0"/>
                                                                                                  <w:marBottom w:val="0"/>
                                                                                                  <w:divBdr>
                                                                                                    <w:top w:val="none" w:sz="0" w:space="0" w:color="auto"/>
                                                                                                    <w:left w:val="none" w:sz="0" w:space="0" w:color="auto"/>
                                                                                                    <w:bottom w:val="none" w:sz="0" w:space="0" w:color="auto"/>
                                                                                                    <w:right w:val="none" w:sz="0" w:space="0" w:color="auto"/>
                                                                                                  </w:divBdr>
                                                                                                </w:div>
                                                                                                <w:div w:id="1780103174">
                                                                                                  <w:marLeft w:val="0"/>
                                                                                                  <w:marRight w:val="0"/>
                                                                                                  <w:marTop w:val="0"/>
                                                                                                  <w:marBottom w:val="0"/>
                                                                                                  <w:divBdr>
                                                                                                    <w:top w:val="none" w:sz="0" w:space="0" w:color="auto"/>
                                                                                                    <w:left w:val="none" w:sz="0" w:space="0" w:color="auto"/>
                                                                                                    <w:bottom w:val="none" w:sz="0" w:space="0" w:color="auto"/>
                                                                                                    <w:right w:val="none" w:sz="0" w:space="0" w:color="auto"/>
                                                                                                  </w:divBdr>
                                                                                                </w:div>
                                                                                                <w:div w:id="1493377979">
                                                                                                  <w:marLeft w:val="0"/>
                                                                                                  <w:marRight w:val="0"/>
                                                                                                  <w:marTop w:val="0"/>
                                                                                                  <w:marBottom w:val="0"/>
                                                                                                  <w:divBdr>
                                                                                                    <w:top w:val="none" w:sz="0" w:space="0" w:color="auto"/>
                                                                                                    <w:left w:val="none" w:sz="0" w:space="0" w:color="auto"/>
                                                                                                    <w:bottom w:val="none" w:sz="0" w:space="0" w:color="auto"/>
                                                                                                    <w:right w:val="none" w:sz="0" w:space="0" w:color="auto"/>
                                                                                                  </w:divBdr>
                                                                                                </w:div>
                                                                                              </w:divsChild>
                                                                                            </w:div>
                                                                                            <w:div w:id="93282495">
                                                                                              <w:marLeft w:val="0"/>
                                                                                              <w:marRight w:val="0"/>
                                                                                              <w:marTop w:val="0"/>
                                                                                              <w:marBottom w:val="0"/>
                                                                                              <w:divBdr>
                                                                                                <w:top w:val="none" w:sz="0" w:space="0" w:color="auto"/>
                                                                                                <w:left w:val="none" w:sz="0" w:space="0" w:color="auto"/>
                                                                                                <w:bottom w:val="none" w:sz="0" w:space="0" w:color="auto"/>
                                                                                                <w:right w:val="none" w:sz="0" w:space="0" w:color="auto"/>
                                                                                              </w:divBdr>
                                                                                              <w:divsChild>
                                                                                                <w:div w:id="968241404">
                                                                                                  <w:marLeft w:val="0"/>
                                                                                                  <w:marRight w:val="0"/>
                                                                                                  <w:marTop w:val="0"/>
                                                                                                  <w:marBottom w:val="0"/>
                                                                                                  <w:divBdr>
                                                                                                    <w:top w:val="none" w:sz="0" w:space="0" w:color="auto"/>
                                                                                                    <w:left w:val="none" w:sz="0" w:space="0" w:color="auto"/>
                                                                                                    <w:bottom w:val="none" w:sz="0" w:space="0" w:color="auto"/>
                                                                                                    <w:right w:val="none" w:sz="0" w:space="0" w:color="auto"/>
                                                                                                  </w:divBdr>
                                                                                                </w:div>
                                                                                                <w:div w:id="926041943">
                                                                                                  <w:marLeft w:val="0"/>
                                                                                                  <w:marRight w:val="0"/>
                                                                                                  <w:marTop w:val="0"/>
                                                                                                  <w:marBottom w:val="0"/>
                                                                                                  <w:divBdr>
                                                                                                    <w:top w:val="none" w:sz="0" w:space="0" w:color="auto"/>
                                                                                                    <w:left w:val="none" w:sz="0" w:space="0" w:color="auto"/>
                                                                                                    <w:bottom w:val="none" w:sz="0" w:space="0" w:color="auto"/>
                                                                                                    <w:right w:val="none" w:sz="0" w:space="0" w:color="auto"/>
                                                                                                  </w:divBdr>
                                                                                                </w:div>
                                                                                                <w:div w:id="47994975">
                                                                                                  <w:marLeft w:val="0"/>
                                                                                                  <w:marRight w:val="0"/>
                                                                                                  <w:marTop w:val="0"/>
                                                                                                  <w:marBottom w:val="0"/>
                                                                                                  <w:divBdr>
                                                                                                    <w:top w:val="none" w:sz="0" w:space="0" w:color="auto"/>
                                                                                                    <w:left w:val="none" w:sz="0" w:space="0" w:color="auto"/>
                                                                                                    <w:bottom w:val="none" w:sz="0" w:space="0" w:color="auto"/>
                                                                                                    <w:right w:val="none" w:sz="0" w:space="0" w:color="auto"/>
                                                                                                  </w:divBdr>
                                                                                                </w:div>
                                                                                                <w:div w:id="1725445871">
                                                                                                  <w:marLeft w:val="0"/>
                                                                                                  <w:marRight w:val="0"/>
                                                                                                  <w:marTop w:val="0"/>
                                                                                                  <w:marBottom w:val="0"/>
                                                                                                  <w:divBdr>
                                                                                                    <w:top w:val="none" w:sz="0" w:space="0" w:color="auto"/>
                                                                                                    <w:left w:val="none" w:sz="0" w:space="0" w:color="auto"/>
                                                                                                    <w:bottom w:val="none" w:sz="0" w:space="0" w:color="auto"/>
                                                                                                    <w:right w:val="none" w:sz="0" w:space="0" w:color="auto"/>
                                                                                                  </w:divBdr>
                                                                                                </w:div>
                                                                                              </w:divsChild>
                                                                                            </w:div>
                                                                                            <w:div w:id="1125271460">
                                                                                              <w:marLeft w:val="0"/>
                                                                                              <w:marRight w:val="0"/>
                                                                                              <w:marTop w:val="0"/>
                                                                                              <w:marBottom w:val="0"/>
                                                                                              <w:divBdr>
                                                                                                <w:top w:val="none" w:sz="0" w:space="0" w:color="auto"/>
                                                                                                <w:left w:val="none" w:sz="0" w:space="0" w:color="auto"/>
                                                                                                <w:bottom w:val="none" w:sz="0" w:space="0" w:color="auto"/>
                                                                                                <w:right w:val="none" w:sz="0" w:space="0" w:color="auto"/>
                                                                                              </w:divBdr>
                                                                                              <w:divsChild>
                                                                                                <w:div w:id="867719328">
                                                                                                  <w:marLeft w:val="0"/>
                                                                                                  <w:marRight w:val="0"/>
                                                                                                  <w:marTop w:val="0"/>
                                                                                                  <w:marBottom w:val="0"/>
                                                                                                  <w:divBdr>
                                                                                                    <w:top w:val="none" w:sz="0" w:space="0" w:color="auto"/>
                                                                                                    <w:left w:val="none" w:sz="0" w:space="0" w:color="auto"/>
                                                                                                    <w:bottom w:val="none" w:sz="0" w:space="0" w:color="auto"/>
                                                                                                    <w:right w:val="none" w:sz="0" w:space="0" w:color="auto"/>
                                                                                                  </w:divBdr>
                                                                                                </w:div>
                                                                                                <w:div w:id="374621078">
                                                                                                  <w:marLeft w:val="0"/>
                                                                                                  <w:marRight w:val="0"/>
                                                                                                  <w:marTop w:val="0"/>
                                                                                                  <w:marBottom w:val="0"/>
                                                                                                  <w:divBdr>
                                                                                                    <w:top w:val="none" w:sz="0" w:space="0" w:color="auto"/>
                                                                                                    <w:left w:val="none" w:sz="0" w:space="0" w:color="auto"/>
                                                                                                    <w:bottom w:val="none" w:sz="0" w:space="0" w:color="auto"/>
                                                                                                    <w:right w:val="none" w:sz="0" w:space="0" w:color="auto"/>
                                                                                                  </w:divBdr>
                                                                                                </w:div>
                                                                                                <w:div w:id="2033452002">
                                                                                                  <w:marLeft w:val="0"/>
                                                                                                  <w:marRight w:val="0"/>
                                                                                                  <w:marTop w:val="0"/>
                                                                                                  <w:marBottom w:val="0"/>
                                                                                                  <w:divBdr>
                                                                                                    <w:top w:val="none" w:sz="0" w:space="0" w:color="auto"/>
                                                                                                    <w:left w:val="none" w:sz="0" w:space="0" w:color="auto"/>
                                                                                                    <w:bottom w:val="none" w:sz="0" w:space="0" w:color="auto"/>
                                                                                                    <w:right w:val="none" w:sz="0" w:space="0" w:color="auto"/>
                                                                                                  </w:divBdr>
                                                                                                </w:div>
                                                                                                <w:div w:id="1833636804">
                                                                                                  <w:marLeft w:val="0"/>
                                                                                                  <w:marRight w:val="0"/>
                                                                                                  <w:marTop w:val="0"/>
                                                                                                  <w:marBottom w:val="0"/>
                                                                                                  <w:divBdr>
                                                                                                    <w:top w:val="none" w:sz="0" w:space="0" w:color="auto"/>
                                                                                                    <w:left w:val="none" w:sz="0" w:space="0" w:color="auto"/>
                                                                                                    <w:bottom w:val="none" w:sz="0" w:space="0" w:color="auto"/>
                                                                                                    <w:right w:val="none" w:sz="0" w:space="0" w:color="auto"/>
                                                                                                  </w:divBdr>
                                                                                                  <w:divsChild>
                                                                                                    <w:div w:id="19004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494">
                                                                                              <w:marLeft w:val="0"/>
                                                                                              <w:marRight w:val="0"/>
                                                                                              <w:marTop w:val="0"/>
                                                                                              <w:marBottom w:val="0"/>
                                                                                              <w:divBdr>
                                                                                                <w:top w:val="none" w:sz="0" w:space="0" w:color="auto"/>
                                                                                                <w:left w:val="none" w:sz="0" w:space="0" w:color="auto"/>
                                                                                                <w:bottom w:val="none" w:sz="0" w:space="0" w:color="auto"/>
                                                                                                <w:right w:val="none" w:sz="0" w:space="0" w:color="auto"/>
                                                                                              </w:divBdr>
                                                                                              <w:divsChild>
                                                                                                <w:div w:id="1912959955">
                                                                                                  <w:marLeft w:val="0"/>
                                                                                                  <w:marRight w:val="0"/>
                                                                                                  <w:marTop w:val="0"/>
                                                                                                  <w:marBottom w:val="0"/>
                                                                                                  <w:divBdr>
                                                                                                    <w:top w:val="none" w:sz="0" w:space="0" w:color="auto"/>
                                                                                                    <w:left w:val="none" w:sz="0" w:space="0" w:color="auto"/>
                                                                                                    <w:bottom w:val="none" w:sz="0" w:space="0" w:color="auto"/>
                                                                                                    <w:right w:val="none" w:sz="0" w:space="0" w:color="auto"/>
                                                                                                  </w:divBdr>
                                                                                                </w:div>
                                                                                                <w:div w:id="326522245">
                                                                                                  <w:marLeft w:val="0"/>
                                                                                                  <w:marRight w:val="0"/>
                                                                                                  <w:marTop w:val="0"/>
                                                                                                  <w:marBottom w:val="0"/>
                                                                                                  <w:divBdr>
                                                                                                    <w:top w:val="none" w:sz="0" w:space="0" w:color="auto"/>
                                                                                                    <w:left w:val="none" w:sz="0" w:space="0" w:color="auto"/>
                                                                                                    <w:bottom w:val="none" w:sz="0" w:space="0" w:color="auto"/>
                                                                                                    <w:right w:val="none" w:sz="0" w:space="0" w:color="auto"/>
                                                                                                  </w:divBdr>
                                                                                                </w:div>
                                                                                                <w:div w:id="1936940103">
                                                                                                  <w:marLeft w:val="0"/>
                                                                                                  <w:marRight w:val="0"/>
                                                                                                  <w:marTop w:val="0"/>
                                                                                                  <w:marBottom w:val="0"/>
                                                                                                  <w:divBdr>
                                                                                                    <w:top w:val="none" w:sz="0" w:space="0" w:color="auto"/>
                                                                                                    <w:left w:val="none" w:sz="0" w:space="0" w:color="auto"/>
                                                                                                    <w:bottom w:val="none" w:sz="0" w:space="0" w:color="auto"/>
                                                                                                    <w:right w:val="none" w:sz="0" w:space="0" w:color="auto"/>
                                                                                                  </w:divBdr>
                                                                                                </w:div>
                                                                                                <w:div w:id="853495296">
                                                                                                  <w:marLeft w:val="0"/>
                                                                                                  <w:marRight w:val="0"/>
                                                                                                  <w:marTop w:val="0"/>
                                                                                                  <w:marBottom w:val="0"/>
                                                                                                  <w:divBdr>
                                                                                                    <w:top w:val="none" w:sz="0" w:space="0" w:color="auto"/>
                                                                                                    <w:left w:val="none" w:sz="0" w:space="0" w:color="auto"/>
                                                                                                    <w:bottom w:val="none" w:sz="0" w:space="0" w:color="auto"/>
                                                                                                    <w:right w:val="none" w:sz="0" w:space="0" w:color="auto"/>
                                                                                                  </w:divBdr>
                                                                                                  <w:divsChild>
                                                                                                    <w:div w:id="10335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1354">
                                                                                              <w:marLeft w:val="0"/>
                                                                                              <w:marRight w:val="0"/>
                                                                                              <w:marTop w:val="0"/>
                                                                                              <w:marBottom w:val="0"/>
                                                                                              <w:divBdr>
                                                                                                <w:top w:val="none" w:sz="0" w:space="0" w:color="auto"/>
                                                                                                <w:left w:val="none" w:sz="0" w:space="0" w:color="auto"/>
                                                                                                <w:bottom w:val="none" w:sz="0" w:space="0" w:color="auto"/>
                                                                                                <w:right w:val="none" w:sz="0" w:space="0" w:color="auto"/>
                                                                                              </w:divBdr>
                                                                                              <w:divsChild>
                                                                                                <w:div w:id="1083336062">
                                                                                                  <w:marLeft w:val="0"/>
                                                                                                  <w:marRight w:val="0"/>
                                                                                                  <w:marTop w:val="0"/>
                                                                                                  <w:marBottom w:val="0"/>
                                                                                                  <w:divBdr>
                                                                                                    <w:top w:val="none" w:sz="0" w:space="0" w:color="auto"/>
                                                                                                    <w:left w:val="none" w:sz="0" w:space="0" w:color="auto"/>
                                                                                                    <w:bottom w:val="none" w:sz="0" w:space="0" w:color="auto"/>
                                                                                                    <w:right w:val="none" w:sz="0" w:space="0" w:color="auto"/>
                                                                                                  </w:divBdr>
                                                                                                </w:div>
                                                                                                <w:div w:id="711661066">
                                                                                                  <w:marLeft w:val="0"/>
                                                                                                  <w:marRight w:val="0"/>
                                                                                                  <w:marTop w:val="0"/>
                                                                                                  <w:marBottom w:val="0"/>
                                                                                                  <w:divBdr>
                                                                                                    <w:top w:val="none" w:sz="0" w:space="0" w:color="auto"/>
                                                                                                    <w:left w:val="none" w:sz="0" w:space="0" w:color="auto"/>
                                                                                                    <w:bottom w:val="none" w:sz="0" w:space="0" w:color="auto"/>
                                                                                                    <w:right w:val="none" w:sz="0" w:space="0" w:color="auto"/>
                                                                                                  </w:divBdr>
                                                                                                </w:div>
                                                                                                <w:div w:id="183058811">
                                                                                                  <w:marLeft w:val="0"/>
                                                                                                  <w:marRight w:val="0"/>
                                                                                                  <w:marTop w:val="0"/>
                                                                                                  <w:marBottom w:val="0"/>
                                                                                                  <w:divBdr>
                                                                                                    <w:top w:val="none" w:sz="0" w:space="0" w:color="auto"/>
                                                                                                    <w:left w:val="none" w:sz="0" w:space="0" w:color="auto"/>
                                                                                                    <w:bottom w:val="none" w:sz="0" w:space="0" w:color="auto"/>
                                                                                                    <w:right w:val="none" w:sz="0" w:space="0" w:color="auto"/>
                                                                                                  </w:divBdr>
                                                                                                </w:div>
                                                                                                <w:div w:id="2104956546">
                                                                                                  <w:marLeft w:val="0"/>
                                                                                                  <w:marRight w:val="0"/>
                                                                                                  <w:marTop w:val="0"/>
                                                                                                  <w:marBottom w:val="0"/>
                                                                                                  <w:divBdr>
                                                                                                    <w:top w:val="none" w:sz="0" w:space="0" w:color="auto"/>
                                                                                                    <w:left w:val="none" w:sz="0" w:space="0" w:color="auto"/>
                                                                                                    <w:bottom w:val="none" w:sz="0" w:space="0" w:color="auto"/>
                                                                                                    <w:right w:val="none" w:sz="0" w:space="0" w:color="auto"/>
                                                                                                  </w:divBdr>
                                                                                                  <w:divsChild>
                                                                                                    <w:div w:id="7703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910730">
                                                                          <w:marLeft w:val="0"/>
                                                                          <w:marRight w:val="0"/>
                                                                          <w:marTop w:val="0"/>
                                                                          <w:marBottom w:val="0"/>
                                                                          <w:divBdr>
                                                                            <w:top w:val="none" w:sz="0" w:space="0" w:color="auto"/>
                                                                            <w:left w:val="none" w:sz="0" w:space="0" w:color="auto"/>
                                                                            <w:bottom w:val="none" w:sz="0" w:space="0" w:color="auto"/>
                                                                            <w:right w:val="none" w:sz="0" w:space="0" w:color="auto"/>
                                                                          </w:divBdr>
                                                                          <w:divsChild>
                                                                            <w:div w:id="624580724">
                                                                              <w:marLeft w:val="0"/>
                                                                              <w:marRight w:val="0"/>
                                                                              <w:marTop w:val="0"/>
                                                                              <w:marBottom w:val="0"/>
                                                                              <w:divBdr>
                                                                                <w:top w:val="none" w:sz="0" w:space="0" w:color="auto"/>
                                                                                <w:left w:val="none" w:sz="0" w:space="0" w:color="auto"/>
                                                                                <w:bottom w:val="none" w:sz="0" w:space="0" w:color="auto"/>
                                                                                <w:right w:val="none" w:sz="0" w:space="0" w:color="auto"/>
                                                                              </w:divBdr>
                                                                              <w:divsChild>
                                                                                <w:div w:id="159855457">
                                                                                  <w:marLeft w:val="0"/>
                                                                                  <w:marRight w:val="0"/>
                                                                                  <w:marTop w:val="0"/>
                                                                                  <w:marBottom w:val="0"/>
                                                                                  <w:divBdr>
                                                                                    <w:top w:val="none" w:sz="0" w:space="0" w:color="auto"/>
                                                                                    <w:left w:val="none" w:sz="0" w:space="0" w:color="auto"/>
                                                                                    <w:bottom w:val="none" w:sz="0" w:space="0" w:color="auto"/>
                                                                                    <w:right w:val="none" w:sz="0" w:space="0" w:color="auto"/>
                                                                                  </w:divBdr>
                                                                                  <w:divsChild>
                                                                                    <w:div w:id="995492304">
                                                                                      <w:marLeft w:val="0"/>
                                                                                      <w:marRight w:val="0"/>
                                                                                      <w:marTop w:val="0"/>
                                                                                      <w:marBottom w:val="0"/>
                                                                                      <w:divBdr>
                                                                                        <w:top w:val="none" w:sz="0" w:space="0" w:color="auto"/>
                                                                                        <w:left w:val="none" w:sz="0" w:space="0" w:color="auto"/>
                                                                                        <w:bottom w:val="none" w:sz="0" w:space="0" w:color="auto"/>
                                                                                        <w:right w:val="none" w:sz="0" w:space="0" w:color="auto"/>
                                                                                      </w:divBdr>
                                                                                      <w:divsChild>
                                                                                        <w:div w:id="1298685503">
                                                                                          <w:marLeft w:val="0"/>
                                                                                          <w:marRight w:val="0"/>
                                                                                          <w:marTop w:val="0"/>
                                                                                          <w:marBottom w:val="0"/>
                                                                                          <w:divBdr>
                                                                                            <w:top w:val="none" w:sz="0" w:space="0" w:color="auto"/>
                                                                                            <w:left w:val="none" w:sz="0" w:space="0" w:color="auto"/>
                                                                                            <w:bottom w:val="none" w:sz="0" w:space="0" w:color="auto"/>
                                                                                            <w:right w:val="none" w:sz="0" w:space="0" w:color="auto"/>
                                                                                          </w:divBdr>
                                                                                          <w:divsChild>
                                                                                            <w:div w:id="408163915">
                                                                                              <w:marLeft w:val="0"/>
                                                                                              <w:marRight w:val="0"/>
                                                                                              <w:marTop w:val="0"/>
                                                                                              <w:marBottom w:val="0"/>
                                                                                              <w:divBdr>
                                                                                                <w:top w:val="none" w:sz="0" w:space="0" w:color="auto"/>
                                                                                                <w:left w:val="none" w:sz="0" w:space="0" w:color="auto"/>
                                                                                                <w:bottom w:val="none" w:sz="0" w:space="0" w:color="auto"/>
                                                                                                <w:right w:val="none" w:sz="0" w:space="0" w:color="auto"/>
                                                                                              </w:divBdr>
                                                                                              <w:divsChild>
                                                                                                <w:div w:id="1585843601">
                                                                                                  <w:marLeft w:val="0"/>
                                                                                                  <w:marRight w:val="0"/>
                                                                                                  <w:marTop w:val="0"/>
                                                                                                  <w:marBottom w:val="0"/>
                                                                                                  <w:divBdr>
                                                                                                    <w:top w:val="none" w:sz="0" w:space="0" w:color="auto"/>
                                                                                                    <w:left w:val="none" w:sz="0" w:space="0" w:color="auto"/>
                                                                                                    <w:bottom w:val="none" w:sz="0" w:space="0" w:color="auto"/>
                                                                                                    <w:right w:val="none" w:sz="0" w:space="0" w:color="auto"/>
                                                                                                  </w:divBdr>
                                                                                                </w:div>
                                                                                                <w:div w:id="1957132023">
                                                                                                  <w:marLeft w:val="0"/>
                                                                                                  <w:marRight w:val="0"/>
                                                                                                  <w:marTop w:val="0"/>
                                                                                                  <w:marBottom w:val="0"/>
                                                                                                  <w:divBdr>
                                                                                                    <w:top w:val="none" w:sz="0" w:space="0" w:color="auto"/>
                                                                                                    <w:left w:val="none" w:sz="0" w:space="0" w:color="auto"/>
                                                                                                    <w:bottom w:val="none" w:sz="0" w:space="0" w:color="auto"/>
                                                                                                    <w:right w:val="none" w:sz="0" w:space="0" w:color="auto"/>
                                                                                                  </w:divBdr>
                                                                                                </w:div>
                                                                                                <w:div w:id="213665225">
                                                                                                  <w:marLeft w:val="0"/>
                                                                                                  <w:marRight w:val="0"/>
                                                                                                  <w:marTop w:val="0"/>
                                                                                                  <w:marBottom w:val="0"/>
                                                                                                  <w:divBdr>
                                                                                                    <w:top w:val="none" w:sz="0" w:space="0" w:color="auto"/>
                                                                                                    <w:left w:val="none" w:sz="0" w:space="0" w:color="auto"/>
                                                                                                    <w:bottom w:val="none" w:sz="0" w:space="0" w:color="auto"/>
                                                                                                    <w:right w:val="none" w:sz="0" w:space="0" w:color="auto"/>
                                                                                                  </w:divBdr>
                                                                                                </w:div>
                                                                                                <w:div w:id="263156217">
                                                                                                  <w:marLeft w:val="0"/>
                                                                                                  <w:marRight w:val="0"/>
                                                                                                  <w:marTop w:val="0"/>
                                                                                                  <w:marBottom w:val="0"/>
                                                                                                  <w:divBdr>
                                                                                                    <w:top w:val="none" w:sz="0" w:space="0" w:color="auto"/>
                                                                                                    <w:left w:val="none" w:sz="0" w:space="0" w:color="auto"/>
                                                                                                    <w:bottom w:val="none" w:sz="0" w:space="0" w:color="auto"/>
                                                                                                    <w:right w:val="none" w:sz="0" w:space="0" w:color="auto"/>
                                                                                                  </w:divBdr>
                                                                                                  <w:divsChild>
                                                                                                    <w:div w:id="10013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476920">
                                                                          <w:marLeft w:val="0"/>
                                                                          <w:marRight w:val="0"/>
                                                                          <w:marTop w:val="0"/>
                                                                          <w:marBottom w:val="0"/>
                                                                          <w:divBdr>
                                                                            <w:top w:val="none" w:sz="0" w:space="0" w:color="auto"/>
                                                                            <w:left w:val="none" w:sz="0" w:space="0" w:color="auto"/>
                                                                            <w:bottom w:val="none" w:sz="0" w:space="0" w:color="auto"/>
                                                                            <w:right w:val="none" w:sz="0" w:space="0" w:color="auto"/>
                                                                          </w:divBdr>
                                                                          <w:divsChild>
                                                                            <w:div w:id="2057775879">
                                                                              <w:marLeft w:val="0"/>
                                                                              <w:marRight w:val="0"/>
                                                                              <w:marTop w:val="0"/>
                                                                              <w:marBottom w:val="0"/>
                                                                              <w:divBdr>
                                                                                <w:top w:val="none" w:sz="0" w:space="0" w:color="auto"/>
                                                                                <w:left w:val="none" w:sz="0" w:space="0" w:color="auto"/>
                                                                                <w:bottom w:val="none" w:sz="0" w:space="0" w:color="auto"/>
                                                                                <w:right w:val="none" w:sz="0" w:space="0" w:color="auto"/>
                                                                              </w:divBdr>
                                                                              <w:divsChild>
                                                                                <w:div w:id="518588269">
                                                                                  <w:marLeft w:val="0"/>
                                                                                  <w:marRight w:val="0"/>
                                                                                  <w:marTop w:val="0"/>
                                                                                  <w:marBottom w:val="0"/>
                                                                                  <w:divBdr>
                                                                                    <w:top w:val="none" w:sz="0" w:space="0" w:color="auto"/>
                                                                                    <w:left w:val="none" w:sz="0" w:space="0" w:color="auto"/>
                                                                                    <w:bottom w:val="none" w:sz="0" w:space="0" w:color="auto"/>
                                                                                    <w:right w:val="none" w:sz="0" w:space="0" w:color="auto"/>
                                                                                  </w:divBdr>
                                                                                  <w:divsChild>
                                                                                    <w:div w:id="1764691850">
                                                                                      <w:marLeft w:val="0"/>
                                                                                      <w:marRight w:val="0"/>
                                                                                      <w:marTop w:val="0"/>
                                                                                      <w:marBottom w:val="0"/>
                                                                                      <w:divBdr>
                                                                                        <w:top w:val="none" w:sz="0" w:space="0" w:color="auto"/>
                                                                                        <w:left w:val="none" w:sz="0" w:space="0" w:color="auto"/>
                                                                                        <w:bottom w:val="none" w:sz="0" w:space="0" w:color="auto"/>
                                                                                        <w:right w:val="none" w:sz="0" w:space="0" w:color="auto"/>
                                                                                      </w:divBdr>
                                                                                      <w:divsChild>
                                                                                        <w:div w:id="1349720492">
                                                                                          <w:marLeft w:val="0"/>
                                                                                          <w:marRight w:val="0"/>
                                                                                          <w:marTop w:val="0"/>
                                                                                          <w:marBottom w:val="0"/>
                                                                                          <w:divBdr>
                                                                                            <w:top w:val="none" w:sz="0" w:space="0" w:color="auto"/>
                                                                                            <w:left w:val="none" w:sz="0" w:space="0" w:color="auto"/>
                                                                                            <w:bottom w:val="none" w:sz="0" w:space="0" w:color="auto"/>
                                                                                            <w:right w:val="none" w:sz="0" w:space="0" w:color="auto"/>
                                                                                          </w:divBdr>
                                                                                          <w:divsChild>
                                                                                            <w:div w:id="808859197">
                                                                                              <w:marLeft w:val="0"/>
                                                                                              <w:marRight w:val="0"/>
                                                                                              <w:marTop w:val="0"/>
                                                                                              <w:marBottom w:val="0"/>
                                                                                              <w:divBdr>
                                                                                                <w:top w:val="none" w:sz="0" w:space="0" w:color="auto"/>
                                                                                                <w:left w:val="none" w:sz="0" w:space="0" w:color="auto"/>
                                                                                                <w:bottom w:val="none" w:sz="0" w:space="0" w:color="auto"/>
                                                                                                <w:right w:val="none" w:sz="0" w:space="0" w:color="auto"/>
                                                                                              </w:divBdr>
                                                                                              <w:divsChild>
                                                                                                <w:div w:id="962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069424">
                                                                          <w:marLeft w:val="0"/>
                                                                          <w:marRight w:val="0"/>
                                                                          <w:marTop w:val="0"/>
                                                                          <w:marBottom w:val="0"/>
                                                                          <w:divBdr>
                                                                            <w:top w:val="none" w:sz="0" w:space="0" w:color="auto"/>
                                                                            <w:left w:val="none" w:sz="0" w:space="0" w:color="auto"/>
                                                                            <w:bottom w:val="none" w:sz="0" w:space="0" w:color="auto"/>
                                                                            <w:right w:val="none" w:sz="0" w:space="0" w:color="auto"/>
                                                                          </w:divBdr>
                                                                          <w:divsChild>
                                                                            <w:div w:id="563490079">
                                                                              <w:marLeft w:val="0"/>
                                                                              <w:marRight w:val="0"/>
                                                                              <w:marTop w:val="0"/>
                                                                              <w:marBottom w:val="0"/>
                                                                              <w:divBdr>
                                                                                <w:top w:val="none" w:sz="0" w:space="0" w:color="auto"/>
                                                                                <w:left w:val="none" w:sz="0" w:space="0" w:color="auto"/>
                                                                                <w:bottom w:val="none" w:sz="0" w:space="0" w:color="auto"/>
                                                                                <w:right w:val="none" w:sz="0" w:space="0" w:color="auto"/>
                                                                              </w:divBdr>
                                                                              <w:divsChild>
                                                                                <w:div w:id="266276222">
                                                                                  <w:marLeft w:val="0"/>
                                                                                  <w:marRight w:val="0"/>
                                                                                  <w:marTop w:val="0"/>
                                                                                  <w:marBottom w:val="0"/>
                                                                                  <w:divBdr>
                                                                                    <w:top w:val="none" w:sz="0" w:space="0" w:color="auto"/>
                                                                                    <w:left w:val="none" w:sz="0" w:space="0" w:color="auto"/>
                                                                                    <w:bottom w:val="none" w:sz="0" w:space="0" w:color="auto"/>
                                                                                    <w:right w:val="none" w:sz="0" w:space="0" w:color="auto"/>
                                                                                  </w:divBdr>
                                                                                  <w:divsChild>
                                                                                    <w:div w:id="2075078253">
                                                                                      <w:marLeft w:val="0"/>
                                                                                      <w:marRight w:val="0"/>
                                                                                      <w:marTop w:val="0"/>
                                                                                      <w:marBottom w:val="0"/>
                                                                                      <w:divBdr>
                                                                                        <w:top w:val="none" w:sz="0" w:space="0" w:color="auto"/>
                                                                                        <w:left w:val="none" w:sz="0" w:space="0" w:color="auto"/>
                                                                                        <w:bottom w:val="none" w:sz="0" w:space="0" w:color="auto"/>
                                                                                        <w:right w:val="none" w:sz="0" w:space="0" w:color="auto"/>
                                                                                      </w:divBdr>
                                                                                      <w:divsChild>
                                                                                        <w:div w:id="3817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7691">
                                                                          <w:marLeft w:val="0"/>
                                                                          <w:marRight w:val="0"/>
                                                                          <w:marTop w:val="0"/>
                                                                          <w:marBottom w:val="0"/>
                                                                          <w:divBdr>
                                                                            <w:top w:val="none" w:sz="0" w:space="0" w:color="auto"/>
                                                                            <w:left w:val="none" w:sz="0" w:space="0" w:color="auto"/>
                                                                            <w:bottom w:val="none" w:sz="0" w:space="0" w:color="auto"/>
                                                                            <w:right w:val="none" w:sz="0" w:space="0" w:color="auto"/>
                                                                          </w:divBdr>
                                                                          <w:divsChild>
                                                                            <w:div w:id="524833010">
                                                                              <w:marLeft w:val="0"/>
                                                                              <w:marRight w:val="0"/>
                                                                              <w:marTop w:val="0"/>
                                                                              <w:marBottom w:val="0"/>
                                                                              <w:divBdr>
                                                                                <w:top w:val="none" w:sz="0" w:space="0" w:color="auto"/>
                                                                                <w:left w:val="none" w:sz="0" w:space="0" w:color="auto"/>
                                                                                <w:bottom w:val="none" w:sz="0" w:space="0" w:color="auto"/>
                                                                                <w:right w:val="none" w:sz="0" w:space="0" w:color="auto"/>
                                                                              </w:divBdr>
                                                                              <w:divsChild>
                                                                                <w:div w:id="401294315">
                                                                                  <w:marLeft w:val="0"/>
                                                                                  <w:marRight w:val="0"/>
                                                                                  <w:marTop w:val="0"/>
                                                                                  <w:marBottom w:val="0"/>
                                                                                  <w:divBdr>
                                                                                    <w:top w:val="none" w:sz="0" w:space="0" w:color="auto"/>
                                                                                    <w:left w:val="none" w:sz="0" w:space="0" w:color="auto"/>
                                                                                    <w:bottom w:val="none" w:sz="0" w:space="0" w:color="auto"/>
                                                                                    <w:right w:val="none" w:sz="0" w:space="0" w:color="auto"/>
                                                                                  </w:divBdr>
                                                                                  <w:divsChild>
                                                                                    <w:div w:id="1461151818">
                                                                                      <w:marLeft w:val="0"/>
                                                                                      <w:marRight w:val="0"/>
                                                                                      <w:marTop w:val="0"/>
                                                                                      <w:marBottom w:val="0"/>
                                                                                      <w:divBdr>
                                                                                        <w:top w:val="none" w:sz="0" w:space="0" w:color="auto"/>
                                                                                        <w:left w:val="none" w:sz="0" w:space="0" w:color="auto"/>
                                                                                        <w:bottom w:val="none" w:sz="0" w:space="0" w:color="auto"/>
                                                                                        <w:right w:val="none" w:sz="0" w:space="0" w:color="auto"/>
                                                                                      </w:divBdr>
                                                                                      <w:divsChild>
                                                                                        <w:div w:id="2137751176">
                                                                                          <w:marLeft w:val="0"/>
                                                                                          <w:marRight w:val="0"/>
                                                                                          <w:marTop w:val="0"/>
                                                                                          <w:marBottom w:val="0"/>
                                                                                          <w:divBdr>
                                                                                            <w:top w:val="none" w:sz="0" w:space="0" w:color="auto"/>
                                                                                            <w:left w:val="none" w:sz="0" w:space="0" w:color="auto"/>
                                                                                            <w:bottom w:val="none" w:sz="0" w:space="0" w:color="auto"/>
                                                                                            <w:right w:val="none" w:sz="0" w:space="0" w:color="auto"/>
                                                                                          </w:divBdr>
                                                                                          <w:divsChild>
                                                                                            <w:div w:id="1251159917">
                                                                                              <w:marLeft w:val="0"/>
                                                                                              <w:marRight w:val="0"/>
                                                                                              <w:marTop w:val="0"/>
                                                                                              <w:marBottom w:val="0"/>
                                                                                              <w:divBdr>
                                                                                                <w:top w:val="none" w:sz="0" w:space="0" w:color="auto"/>
                                                                                                <w:left w:val="none" w:sz="0" w:space="0" w:color="auto"/>
                                                                                                <w:bottom w:val="none" w:sz="0" w:space="0" w:color="auto"/>
                                                                                                <w:right w:val="none" w:sz="0" w:space="0" w:color="auto"/>
                                                                                              </w:divBdr>
                                                                                              <w:divsChild>
                                                                                                <w:div w:id="1779834367">
                                                                                                  <w:marLeft w:val="0"/>
                                                                                                  <w:marRight w:val="0"/>
                                                                                                  <w:marTop w:val="0"/>
                                                                                                  <w:marBottom w:val="0"/>
                                                                                                  <w:divBdr>
                                                                                                    <w:top w:val="none" w:sz="0" w:space="0" w:color="auto"/>
                                                                                                    <w:left w:val="none" w:sz="0" w:space="0" w:color="auto"/>
                                                                                                    <w:bottom w:val="none" w:sz="0" w:space="0" w:color="auto"/>
                                                                                                    <w:right w:val="none" w:sz="0" w:space="0" w:color="auto"/>
                                                                                                  </w:divBdr>
                                                                                                </w:div>
                                                                                              </w:divsChild>
                                                                                            </w:div>
                                                                                            <w:div w:id="1218122604">
                                                                                              <w:marLeft w:val="0"/>
                                                                                              <w:marRight w:val="0"/>
                                                                                              <w:marTop w:val="0"/>
                                                                                              <w:marBottom w:val="0"/>
                                                                                              <w:divBdr>
                                                                                                <w:top w:val="none" w:sz="0" w:space="0" w:color="auto"/>
                                                                                                <w:left w:val="none" w:sz="0" w:space="0" w:color="auto"/>
                                                                                                <w:bottom w:val="none" w:sz="0" w:space="0" w:color="auto"/>
                                                                                                <w:right w:val="none" w:sz="0" w:space="0" w:color="auto"/>
                                                                                              </w:divBdr>
                                                                                              <w:divsChild>
                                                                                                <w:div w:id="3436113">
                                                                                                  <w:marLeft w:val="0"/>
                                                                                                  <w:marRight w:val="0"/>
                                                                                                  <w:marTop w:val="0"/>
                                                                                                  <w:marBottom w:val="0"/>
                                                                                                  <w:divBdr>
                                                                                                    <w:top w:val="none" w:sz="0" w:space="0" w:color="auto"/>
                                                                                                    <w:left w:val="none" w:sz="0" w:space="0" w:color="auto"/>
                                                                                                    <w:bottom w:val="none" w:sz="0" w:space="0" w:color="auto"/>
                                                                                                    <w:right w:val="none" w:sz="0" w:space="0" w:color="auto"/>
                                                                                                  </w:divBdr>
                                                                                                </w:div>
                                                                                                <w:div w:id="1404109770">
                                                                                                  <w:marLeft w:val="0"/>
                                                                                                  <w:marRight w:val="0"/>
                                                                                                  <w:marTop w:val="0"/>
                                                                                                  <w:marBottom w:val="0"/>
                                                                                                  <w:divBdr>
                                                                                                    <w:top w:val="none" w:sz="0" w:space="0" w:color="auto"/>
                                                                                                    <w:left w:val="none" w:sz="0" w:space="0" w:color="auto"/>
                                                                                                    <w:bottom w:val="none" w:sz="0" w:space="0" w:color="auto"/>
                                                                                                    <w:right w:val="none" w:sz="0" w:space="0" w:color="auto"/>
                                                                                                  </w:divBdr>
                                                                                                </w:div>
                                                                                                <w:div w:id="1724864783">
                                                                                                  <w:marLeft w:val="0"/>
                                                                                                  <w:marRight w:val="0"/>
                                                                                                  <w:marTop w:val="0"/>
                                                                                                  <w:marBottom w:val="0"/>
                                                                                                  <w:divBdr>
                                                                                                    <w:top w:val="none" w:sz="0" w:space="0" w:color="auto"/>
                                                                                                    <w:left w:val="none" w:sz="0" w:space="0" w:color="auto"/>
                                                                                                    <w:bottom w:val="none" w:sz="0" w:space="0" w:color="auto"/>
                                                                                                    <w:right w:val="none" w:sz="0" w:space="0" w:color="auto"/>
                                                                                                  </w:divBdr>
                                                                                                </w:div>
                                                                                                <w:div w:id="1213814095">
                                                                                                  <w:marLeft w:val="0"/>
                                                                                                  <w:marRight w:val="0"/>
                                                                                                  <w:marTop w:val="0"/>
                                                                                                  <w:marBottom w:val="0"/>
                                                                                                  <w:divBdr>
                                                                                                    <w:top w:val="none" w:sz="0" w:space="0" w:color="auto"/>
                                                                                                    <w:left w:val="none" w:sz="0" w:space="0" w:color="auto"/>
                                                                                                    <w:bottom w:val="none" w:sz="0" w:space="0" w:color="auto"/>
                                                                                                    <w:right w:val="none" w:sz="0" w:space="0" w:color="auto"/>
                                                                                                  </w:divBdr>
                                                                                                </w:div>
                                                                                              </w:divsChild>
                                                                                            </w:div>
                                                                                            <w:div w:id="1245143887">
                                                                                              <w:marLeft w:val="0"/>
                                                                                              <w:marRight w:val="0"/>
                                                                                              <w:marTop w:val="0"/>
                                                                                              <w:marBottom w:val="0"/>
                                                                                              <w:divBdr>
                                                                                                <w:top w:val="none" w:sz="0" w:space="0" w:color="auto"/>
                                                                                                <w:left w:val="none" w:sz="0" w:space="0" w:color="auto"/>
                                                                                                <w:bottom w:val="none" w:sz="0" w:space="0" w:color="auto"/>
                                                                                                <w:right w:val="none" w:sz="0" w:space="0" w:color="auto"/>
                                                                                              </w:divBdr>
                                                                                              <w:divsChild>
                                                                                                <w:div w:id="604921016">
                                                                                                  <w:marLeft w:val="0"/>
                                                                                                  <w:marRight w:val="0"/>
                                                                                                  <w:marTop w:val="0"/>
                                                                                                  <w:marBottom w:val="0"/>
                                                                                                  <w:divBdr>
                                                                                                    <w:top w:val="none" w:sz="0" w:space="0" w:color="auto"/>
                                                                                                    <w:left w:val="none" w:sz="0" w:space="0" w:color="auto"/>
                                                                                                    <w:bottom w:val="none" w:sz="0" w:space="0" w:color="auto"/>
                                                                                                    <w:right w:val="none" w:sz="0" w:space="0" w:color="auto"/>
                                                                                                  </w:divBdr>
                                                                                                </w:div>
                                                                                                <w:div w:id="439570793">
                                                                                                  <w:marLeft w:val="0"/>
                                                                                                  <w:marRight w:val="0"/>
                                                                                                  <w:marTop w:val="0"/>
                                                                                                  <w:marBottom w:val="0"/>
                                                                                                  <w:divBdr>
                                                                                                    <w:top w:val="none" w:sz="0" w:space="0" w:color="auto"/>
                                                                                                    <w:left w:val="none" w:sz="0" w:space="0" w:color="auto"/>
                                                                                                    <w:bottom w:val="none" w:sz="0" w:space="0" w:color="auto"/>
                                                                                                    <w:right w:val="none" w:sz="0" w:space="0" w:color="auto"/>
                                                                                                  </w:divBdr>
                                                                                                </w:div>
                                                                                                <w:div w:id="936912313">
                                                                                                  <w:marLeft w:val="0"/>
                                                                                                  <w:marRight w:val="0"/>
                                                                                                  <w:marTop w:val="0"/>
                                                                                                  <w:marBottom w:val="0"/>
                                                                                                  <w:divBdr>
                                                                                                    <w:top w:val="none" w:sz="0" w:space="0" w:color="auto"/>
                                                                                                    <w:left w:val="none" w:sz="0" w:space="0" w:color="auto"/>
                                                                                                    <w:bottom w:val="none" w:sz="0" w:space="0" w:color="auto"/>
                                                                                                    <w:right w:val="none" w:sz="0" w:space="0" w:color="auto"/>
                                                                                                  </w:divBdr>
                                                                                                </w:div>
                                                                                                <w:div w:id="1079136971">
                                                                                                  <w:marLeft w:val="0"/>
                                                                                                  <w:marRight w:val="0"/>
                                                                                                  <w:marTop w:val="0"/>
                                                                                                  <w:marBottom w:val="0"/>
                                                                                                  <w:divBdr>
                                                                                                    <w:top w:val="none" w:sz="0" w:space="0" w:color="auto"/>
                                                                                                    <w:left w:val="none" w:sz="0" w:space="0" w:color="auto"/>
                                                                                                    <w:bottom w:val="none" w:sz="0" w:space="0" w:color="auto"/>
                                                                                                    <w:right w:val="none" w:sz="0" w:space="0" w:color="auto"/>
                                                                                                  </w:divBdr>
                                                                                                </w:div>
                                                                                              </w:divsChild>
                                                                                            </w:div>
                                                                                            <w:div w:id="1839033932">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
                                                                                                <w:div w:id="1936014053">
                                                                                                  <w:marLeft w:val="0"/>
                                                                                                  <w:marRight w:val="0"/>
                                                                                                  <w:marTop w:val="0"/>
                                                                                                  <w:marBottom w:val="0"/>
                                                                                                  <w:divBdr>
                                                                                                    <w:top w:val="none" w:sz="0" w:space="0" w:color="auto"/>
                                                                                                    <w:left w:val="none" w:sz="0" w:space="0" w:color="auto"/>
                                                                                                    <w:bottom w:val="none" w:sz="0" w:space="0" w:color="auto"/>
                                                                                                    <w:right w:val="none" w:sz="0" w:space="0" w:color="auto"/>
                                                                                                  </w:divBdr>
                                                                                                </w:div>
                                                                                                <w:div w:id="1873224101">
                                                                                                  <w:marLeft w:val="0"/>
                                                                                                  <w:marRight w:val="0"/>
                                                                                                  <w:marTop w:val="0"/>
                                                                                                  <w:marBottom w:val="0"/>
                                                                                                  <w:divBdr>
                                                                                                    <w:top w:val="none" w:sz="0" w:space="0" w:color="auto"/>
                                                                                                    <w:left w:val="none" w:sz="0" w:space="0" w:color="auto"/>
                                                                                                    <w:bottom w:val="none" w:sz="0" w:space="0" w:color="auto"/>
                                                                                                    <w:right w:val="none" w:sz="0" w:space="0" w:color="auto"/>
                                                                                                  </w:divBdr>
                                                                                                </w:div>
                                                                                                <w:div w:id="1172329697">
                                                                                                  <w:marLeft w:val="0"/>
                                                                                                  <w:marRight w:val="0"/>
                                                                                                  <w:marTop w:val="0"/>
                                                                                                  <w:marBottom w:val="0"/>
                                                                                                  <w:divBdr>
                                                                                                    <w:top w:val="none" w:sz="0" w:space="0" w:color="auto"/>
                                                                                                    <w:left w:val="none" w:sz="0" w:space="0" w:color="auto"/>
                                                                                                    <w:bottom w:val="none" w:sz="0" w:space="0" w:color="auto"/>
                                                                                                    <w:right w:val="none" w:sz="0" w:space="0" w:color="auto"/>
                                                                                                  </w:divBdr>
                                                                                                </w:div>
                                                                                              </w:divsChild>
                                                                                            </w:div>
                                                                                            <w:div w:id="1326861844">
                                                                                              <w:marLeft w:val="0"/>
                                                                                              <w:marRight w:val="0"/>
                                                                                              <w:marTop w:val="0"/>
                                                                                              <w:marBottom w:val="0"/>
                                                                                              <w:divBdr>
                                                                                                <w:top w:val="none" w:sz="0" w:space="0" w:color="auto"/>
                                                                                                <w:left w:val="none" w:sz="0" w:space="0" w:color="auto"/>
                                                                                                <w:bottom w:val="none" w:sz="0" w:space="0" w:color="auto"/>
                                                                                                <w:right w:val="none" w:sz="0" w:space="0" w:color="auto"/>
                                                                                              </w:divBdr>
                                                                                              <w:divsChild>
                                                                                                <w:div w:id="2001108118">
                                                                                                  <w:marLeft w:val="0"/>
                                                                                                  <w:marRight w:val="0"/>
                                                                                                  <w:marTop w:val="0"/>
                                                                                                  <w:marBottom w:val="0"/>
                                                                                                  <w:divBdr>
                                                                                                    <w:top w:val="none" w:sz="0" w:space="0" w:color="auto"/>
                                                                                                    <w:left w:val="none" w:sz="0" w:space="0" w:color="auto"/>
                                                                                                    <w:bottom w:val="none" w:sz="0" w:space="0" w:color="auto"/>
                                                                                                    <w:right w:val="none" w:sz="0" w:space="0" w:color="auto"/>
                                                                                                  </w:divBdr>
                                                                                                </w:div>
                                                                                                <w:div w:id="931398512">
                                                                                                  <w:marLeft w:val="0"/>
                                                                                                  <w:marRight w:val="0"/>
                                                                                                  <w:marTop w:val="0"/>
                                                                                                  <w:marBottom w:val="0"/>
                                                                                                  <w:divBdr>
                                                                                                    <w:top w:val="none" w:sz="0" w:space="0" w:color="auto"/>
                                                                                                    <w:left w:val="none" w:sz="0" w:space="0" w:color="auto"/>
                                                                                                    <w:bottom w:val="none" w:sz="0" w:space="0" w:color="auto"/>
                                                                                                    <w:right w:val="none" w:sz="0" w:space="0" w:color="auto"/>
                                                                                                  </w:divBdr>
                                                                                                </w:div>
                                                                                                <w:div w:id="1869558584">
                                                                                                  <w:marLeft w:val="0"/>
                                                                                                  <w:marRight w:val="0"/>
                                                                                                  <w:marTop w:val="0"/>
                                                                                                  <w:marBottom w:val="0"/>
                                                                                                  <w:divBdr>
                                                                                                    <w:top w:val="none" w:sz="0" w:space="0" w:color="auto"/>
                                                                                                    <w:left w:val="none" w:sz="0" w:space="0" w:color="auto"/>
                                                                                                    <w:bottom w:val="none" w:sz="0" w:space="0" w:color="auto"/>
                                                                                                    <w:right w:val="none" w:sz="0" w:space="0" w:color="auto"/>
                                                                                                  </w:divBdr>
                                                                                                </w:div>
                                                                                                <w:div w:id="206212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684715">
                                                                          <w:marLeft w:val="0"/>
                                                                          <w:marRight w:val="0"/>
                                                                          <w:marTop w:val="0"/>
                                                                          <w:marBottom w:val="0"/>
                                                                          <w:divBdr>
                                                                            <w:top w:val="none" w:sz="0" w:space="0" w:color="auto"/>
                                                                            <w:left w:val="none" w:sz="0" w:space="0" w:color="auto"/>
                                                                            <w:bottom w:val="none" w:sz="0" w:space="0" w:color="auto"/>
                                                                            <w:right w:val="none" w:sz="0" w:space="0" w:color="auto"/>
                                                                          </w:divBdr>
                                                                          <w:divsChild>
                                                                            <w:div w:id="2078899705">
                                                                              <w:marLeft w:val="0"/>
                                                                              <w:marRight w:val="0"/>
                                                                              <w:marTop w:val="0"/>
                                                                              <w:marBottom w:val="0"/>
                                                                              <w:divBdr>
                                                                                <w:top w:val="none" w:sz="0" w:space="0" w:color="auto"/>
                                                                                <w:left w:val="none" w:sz="0" w:space="0" w:color="auto"/>
                                                                                <w:bottom w:val="none" w:sz="0" w:space="0" w:color="auto"/>
                                                                                <w:right w:val="none" w:sz="0" w:space="0" w:color="auto"/>
                                                                              </w:divBdr>
                                                                              <w:divsChild>
                                                                                <w:div w:id="1260527047">
                                                                                  <w:marLeft w:val="0"/>
                                                                                  <w:marRight w:val="0"/>
                                                                                  <w:marTop w:val="0"/>
                                                                                  <w:marBottom w:val="0"/>
                                                                                  <w:divBdr>
                                                                                    <w:top w:val="none" w:sz="0" w:space="0" w:color="auto"/>
                                                                                    <w:left w:val="none" w:sz="0" w:space="0" w:color="auto"/>
                                                                                    <w:bottom w:val="none" w:sz="0" w:space="0" w:color="auto"/>
                                                                                    <w:right w:val="none" w:sz="0" w:space="0" w:color="auto"/>
                                                                                  </w:divBdr>
                                                                                  <w:divsChild>
                                                                                    <w:div w:id="599871165">
                                                                                      <w:marLeft w:val="0"/>
                                                                                      <w:marRight w:val="0"/>
                                                                                      <w:marTop w:val="0"/>
                                                                                      <w:marBottom w:val="0"/>
                                                                                      <w:divBdr>
                                                                                        <w:top w:val="none" w:sz="0" w:space="0" w:color="auto"/>
                                                                                        <w:left w:val="none" w:sz="0" w:space="0" w:color="auto"/>
                                                                                        <w:bottom w:val="none" w:sz="0" w:space="0" w:color="auto"/>
                                                                                        <w:right w:val="none" w:sz="0" w:space="0" w:color="auto"/>
                                                                                      </w:divBdr>
                                                                                      <w:divsChild>
                                                                                        <w:div w:id="1608466060">
                                                                                          <w:marLeft w:val="0"/>
                                                                                          <w:marRight w:val="0"/>
                                                                                          <w:marTop w:val="0"/>
                                                                                          <w:marBottom w:val="0"/>
                                                                                          <w:divBdr>
                                                                                            <w:top w:val="none" w:sz="0" w:space="0" w:color="auto"/>
                                                                                            <w:left w:val="none" w:sz="0" w:space="0" w:color="auto"/>
                                                                                            <w:bottom w:val="none" w:sz="0" w:space="0" w:color="auto"/>
                                                                                            <w:right w:val="none" w:sz="0" w:space="0" w:color="auto"/>
                                                                                          </w:divBdr>
                                                                                          <w:divsChild>
                                                                                            <w:div w:id="1741947199">
                                                                                              <w:marLeft w:val="0"/>
                                                                                              <w:marRight w:val="0"/>
                                                                                              <w:marTop w:val="0"/>
                                                                                              <w:marBottom w:val="0"/>
                                                                                              <w:divBdr>
                                                                                                <w:top w:val="none" w:sz="0" w:space="0" w:color="auto"/>
                                                                                                <w:left w:val="none" w:sz="0" w:space="0" w:color="auto"/>
                                                                                                <w:bottom w:val="none" w:sz="0" w:space="0" w:color="auto"/>
                                                                                                <w:right w:val="none" w:sz="0" w:space="0" w:color="auto"/>
                                                                                              </w:divBdr>
                                                                                              <w:divsChild>
                                                                                                <w:div w:id="407964648">
                                                                                                  <w:marLeft w:val="0"/>
                                                                                                  <w:marRight w:val="0"/>
                                                                                                  <w:marTop w:val="0"/>
                                                                                                  <w:marBottom w:val="0"/>
                                                                                                  <w:divBdr>
                                                                                                    <w:top w:val="none" w:sz="0" w:space="0" w:color="auto"/>
                                                                                                    <w:left w:val="none" w:sz="0" w:space="0" w:color="auto"/>
                                                                                                    <w:bottom w:val="none" w:sz="0" w:space="0" w:color="auto"/>
                                                                                                    <w:right w:val="none" w:sz="0" w:space="0" w:color="auto"/>
                                                                                                  </w:divBdr>
                                                                                                </w:div>
                                                                                                <w:div w:id="1085298736">
                                                                                                  <w:marLeft w:val="0"/>
                                                                                                  <w:marRight w:val="0"/>
                                                                                                  <w:marTop w:val="0"/>
                                                                                                  <w:marBottom w:val="0"/>
                                                                                                  <w:divBdr>
                                                                                                    <w:top w:val="none" w:sz="0" w:space="0" w:color="auto"/>
                                                                                                    <w:left w:val="none" w:sz="0" w:space="0" w:color="auto"/>
                                                                                                    <w:bottom w:val="none" w:sz="0" w:space="0" w:color="auto"/>
                                                                                                    <w:right w:val="none" w:sz="0" w:space="0" w:color="auto"/>
                                                                                                  </w:divBdr>
                                                                                                </w:div>
                                                                                                <w:div w:id="1552883407">
                                                                                                  <w:marLeft w:val="0"/>
                                                                                                  <w:marRight w:val="0"/>
                                                                                                  <w:marTop w:val="0"/>
                                                                                                  <w:marBottom w:val="0"/>
                                                                                                  <w:divBdr>
                                                                                                    <w:top w:val="none" w:sz="0" w:space="0" w:color="auto"/>
                                                                                                    <w:left w:val="none" w:sz="0" w:space="0" w:color="auto"/>
                                                                                                    <w:bottom w:val="none" w:sz="0" w:space="0" w:color="auto"/>
                                                                                                    <w:right w:val="none" w:sz="0" w:space="0" w:color="auto"/>
                                                                                                  </w:divBdr>
                                                                                                </w:div>
                                                                                                <w:div w:id="2026243575">
                                                                                                  <w:marLeft w:val="0"/>
                                                                                                  <w:marRight w:val="0"/>
                                                                                                  <w:marTop w:val="0"/>
                                                                                                  <w:marBottom w:val="0"/>
                                                                                                  <w:divBdr>
                                                                                                    <w:top w:val="none" w:sz="0" w:space="0" w:color="auto"/>
                                                                                                    <w:left w:val="none" w:sz="0" w:space="0" w:color="auto"/>
                                                                                                    <w:bottom w:val="none" w:sz="0" w:space="0" w:color="auto"/>
                                                                                                    <w:right w:val="none" w:sz="0" w:space="0" w:color="auto"/>
                                                                                                  </w:divBdr>
                                                                                                </w:div>
                                                                                              </w:divsChild>
                                                                                            </w:div>
                                                                                            <w:div w:id="1255892238">
                                                                                              <w:marLeft w:val="0"/>
                                                                                              <w:marRight w:val="0"/>
                                                                                              <w:marTop w:val="0"/>
                                                                                              <w:marBottom w:val="0"/>
                                                                                              <w:divBdr>
                                                                                                <w:top w:val="none" w:sz="0" w:space="0" w:color="auto"/>
                                                                                                <w:left w:val="none" w:sz="0" w:space="0" w:color="auto"/>
                                                                                                <w:bottom w:val="none" w:sz="0" w:space="0" w:color="auto"/>
                                                                                                <w:right w:val="none" w:sz="0" w:space="0" w:color="auto"/>
                                                                                              </w:divBdr>
                                                                                              <w:divsChild>
                                                                                                <w:div w:id="1311206215">
                                                                                                  <w:marLeft w:val="0"/>
                                                                                                  <w:marRight w:val="0"/>
                                                                                                  <w:marTop w:val="0"/>
                                                                                                  <w:marBottom w:val="0"/>
                                                                                                  <w:divBdr>
                                                                                                    <w:top w:val="none" w:sz="0" w:space="0" w:color="auto"/>
                                                                                                    <w:left w:val="none" w:sz="0" w:space="0" w:color="auto"/>
                                                                                                    <w:bottom w:val="none" w:sz="0" w:space="0" w:color="auto"/>
                                                                                                    <w:right w:val="none" w:sz="0" w:space="0" w:color="auto"/>
                                                                                                  </w:divBdr>
                                                                                                </w:div>
                                                                                                <w:div w:id="488063261">
                                                                                                  <w:marLeft w:val="0"/>
                                                                                                  <w:marRight w:val="0"/>
                                                                                                  <w:marTop w:val="0"/>
                                                                                                  <w:marBottom w:val="0"/>
                                                                                                  <w:divBdr>
                                                                                                    <w:top w:val="none" w:sz="0" w:space="0" w:color="auto"/>
                                                                                                    <w:left w:val="none" w:sz="0" w:space="0" w:color="auto"/>
                                                                                                    <w:bottom w:val="none" w:sz="0" w:space="0" w:color="auto"/>
                                                                                                    <w:right w:val="none" w:sz="0" w:space="0" w:color="auto"/>
                                                                                                  </w:divBdr>
                                                                                                </w:div>
                                                                                                <w:div w:id="396362483">
                                                                                                  <w:marLeft w:val="0"/>
                                                                                                  <w:marRight w:val="0"/>
                                                                                                  <w:marTop w:val="0"/>
                                                                                                  <w:marBottom w:val="0"/>
                                                                                                  <w:divBdr>
                                                                                                    <w:top w:val="none" w:sz="0" w:space="0" w:color="auto"/>
                                                                                                    <w:left w:val="none" w:sz="0" w:space="0" w:color="auto"/>
                                                                                                    <w:bottom w:val="none" w:sz="0" w:space="0" w:color="auto"/>
                                                                                                    <w:right w:val="none" w:sz="0" w:space="0" w:color="auto"/>
                                                                                                  </w:divBdr>
                                                                                                </w:div>
                                                                                                <w:div w:id="836968369">
                                                                                                  <w:marLeft w:val="0"/>
                                                                                                  <w:marRight w:val="0"/>
                                                                                                  <w:marTop w:val="0"/>
                                                                                                  <w:marBottom w:val="0"/>
                                                                                                  <w:divBdr>
                                                                                                    <w:top w:val="none" w:sz="0" w:space="0" w:color="auto"/>
                                                                                                    <w:left w:val="none" w:sz="0" w:space="0" w:color="auto"/>
                                                                                                    <w:bottom w:val="none" w:sz="0" w:space="0" w:color="auto"/>
                                                                                                    <w:right w:val="none" w:sz="0" w:space="0" w:color="auto"/>
                                                                                                  </w:divBdr>
                                                                                                </w:div>
                                                                                              </w:divsChild>
                                                                                            </w:div>
                                                                                            <w:div w:id="1893956856">
                                                                                              <w:marLeft w:val="0"/>
                                                                                              <w:marRight w:val="0"/>
                                                                                              <w:marTop w:val="0"/>
                                                                                              <w:marBottom w:val="0"/>
                                                                                              <w:divBdr>
                                                                                                <w:top w:val="none" w:sz="0" w:space="0" w:color="auto"/>
                                                                                                <w:left w:val="none" w:sz="0" w:space="0" w:color="auto"/>
                                                                                                <w:bottom w:val="none" w:sz="0" w:space="0" w:color="auto"/>
                                                                                                <w:right w:val="none" w:sz="0" w:space="0" w:color="auto"/>
                                                                                              </w:divBdr>
                                                                                              <w:divsChild>
                                                                                                <w:div w:id="1969892369">
                                                                                                  <w:marLeft w:val="0"/>
                                                                                                  <w:marRight w:val="0"/>
                                                                                                  <w:marTop w:val="0"/>
                                                                                                  <w:marBottom w:val="0"/>
                                                                                                  <w:divBdr>
                                                                                                    <w:top w:val="none" w:sz="0" w:space="0" w:color="auto"/>
                                                                                                    <w:left w:val="none" w:sz="0" w:space="0" w:color="auto"/>
                                                                                                    <w:bottom w:val="none" w:sz="0" w:space="0" w:color="auto"/>
                                                                                                    <w:right w:val="none" w:sz="0" w:space="0" w:color="auto"/>
                                                                                                  </w:divBdr>
                                                                                                </w:div>
                                                                                                <w:div w:id="811676422">
                                                                                                  <w:marLeft w:val="0"/>
                                                                                                  <w:marRight w:val="0"/>
                                                                                                  <w:marTop w:val="0"/>
                                                                                                  <w:marBottom w:val="0"/>
                                                                                                  <w:divBdr>
                                                                                                    <w:top w:val="none" w:sz="0" w:space="0" w:color="auto"/>
                                                                                                    <w:left w:val="none" w:sz="0" w:space="0" w:color="auto"/>
                                                                                                    <w:bottom w:val="none" w:sz="0" w:space="0" w:color="auto"/>
                                                                                                    <w:right w:val="none" w:sz="0" w:space="0" w:color="auto"/>
                                                                                                  </w:divBdr>
                                                                                                </w:div>
                                                                                                <w:div w:id="333580717">
                                                                                                  <w:marLeft w:val="0"/>
                                                                                                  <w:marRight w:val="0"/>
                                                                                                  <w:marTop w:val="0"/>
                                                                                                  <w:marBottom w:val="0"/>
                                                                                                  <w:divBdr>
                                                                                                    <w:top w:val="none" w:sz="0" w:space="0" w:color="auto"/>
                                                                                                    <w:left w:val="none" w:sz="0" w:space="0" w:color="auto"/>
                                                                                                    <w:bottom w:val="none" w:sz="0" w:space="0" w:color="auto"/>
                                                                                                    <w:right w:val="none" w:sz="0" w:space="0" w:color="auto"/>
                                                                                                  </w:divBdr>
                                                                                                </w:div>
                                                                                                <w:div w:id="548805467">
                                                                                                  <w:marLeft w:val="0"/>
                                                                                                  <w:marRight w:val="0"/>
                                                                                                  <w:marTop w:val="0"/>
                                                                                                  <w:marBottom w:val="0"/>
                                                                                                  <w:divBdr>
                                                                                                    <w:top w:val="none" w:sz="0" w:space="0" w:color="auto"/>
                                                                                                    <w:left w:val="none" w:sz="0" w:space="0" w:color="auto"/>
                                                                                                    <w:bottom w:val="none" w:sz="0" w:space="0" w:color="auto"/>
                                                                                                    <w:right w:val="none" w:sz="0" w:space="0" w:color="auto"/>
                                                                                                  </w:divBdr>
                                                                                                  <w:divsChild>
                                                                                                    <w:div w:id="8722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6943">
                                                                          <w:marLeft w:val="0"/>
                                                                          <w:marRight w:val="0"/>
                                                                          <w:marTop w:val="0"/>
                                                                          <w:marBottom w:val="0"/>
                                                                          <w:divBdr>
                                                                            <w:top w:val="none" w:sz="0" w:space="0" w:color="auto"/>
                                                                            <w:left w:val="none" w:sz="0" w:space="0" w:color="auto"/>
                                                                            <w:bottom w:val="none" w:sz="0" w:space="0" w:color="auto"/>
                                                                            <w:right w:val="none" w:sz="0" w:space="0" w:color="auto"/>
                                                                          </w:divBdr>
                                                                          <w:divsChild>
                                                                            <w:div w:id="518390888">
                                                                              <w:marLeft w:val="0"/>
                                                                              <w:marRight w:val="0"/>
                                                                              <w:marTop w:val="0"/>
                                                                              <w:marBottom w:val="0"/>
                                                                              <w:divBdr>
                                                                                <w:top w:val="none" w:sz="0" w:space="0" w:color="auto"/>
                                                                                <w:left w:val="none" w:sz="0" w:space="0" w:color="auto"/>
                                                                                <w:bottom w:val="none" w:sz="0" w:space="0" w:color="auto"/>
                                                                                <w:right w:val="none" w:sz="0" w:space="0" w:color="auto"/>
                                                                              </w:divBdr>
                                                                              <w:divsChild>
                                                                                <w:div w:id="167990952">
                                                                                  <w:marLeft w:val="0"/>
                                                                                  <w:marRight w:val="0"/>
                                                                                  <w:marTop w:val="0"/>
                                                                                  <w:marBottom w:val="0"/>
                                                                                  <w:divBdr>
                                                                                    <w:top w:val="none" w:sz="0" w:space="0" w:color="auto"/>
                                                                                    <w:left w:val="none" w:sz="0" w:space="0" w:color="auto"/>
                                                                                    <w:bottom w:val="none" w:sz="0" w:space="0" w:color="auto"/>
                                                                                    <w:right w:val="none" w:sz="0" w:space="0" w:color="auto"/>
                                                                                  </w:divBdr>
                                                                                  <w:divsChild>
                                                                                    <w:div w:id="814685490">
                                                                                      <w:marLeft w:val="0"/>
                                                                                      <w:marRight w:val="0"/>
                                                                                      <w:marTop w:val="0"/>
                                                                                      <w:marBottom w:val="0"/>
                                                                                      <w:divBdr>
                                                                                        <w:top w:val="none" w:sz="0" w:space="0" w:color="auto"/>
                                                                                        <w:left w:val="none" w:sz="0" w:space="0" w:color="auto"/>
                                                                                        <w:bottom w:val="none" w:sz="0" w:space="0" w:color="auto"/>
                                                                                        <w:right w:val="none" w:sz="0" w:space="0" w:color="auto"/>
                                                                                      </w:divBdr>
                                                                                      <w:divsChild>
                                                                                        <w:div w:id="1274945579">
                                                                                          <w:marLeft w:val="0"/>
                                                                                          <w:marRight w:val="0"/>
                                                                                          <w:marTop w:val="0"/>
                                                                                          <w:marBottom w:val="0"/>
                                                                                          <w:divBdr>
                                                                                            <w:top w:val="none" w:sz="0" w:space="0" w:color="auto"/>
                                                                                            <w:left w:val="none" w:sz="0" w:space="0" w:color="auto"/>
                                                                                            <w:bottom w:val="none" w:sz="0" w:space="0" w:color="auto"/>
                                                                                            <w:right w:val="none" w:sz="0" w:space="0" w:color="auto"/>
                                                                                          </w:divBdr>
                                                                                          <w:divsChild>
                                                                                            <w:div w:id="429130610">
                                                                                              <w:marLeft w:val="0"/>
                                                                                              <w:marRight w:val="0"/>
                                                                                              <w:marTop w:val="0"/>
                                                                                              <w:marBottom w:val="0"/>
                                                                                              <w:divBdr>
                                                                                                <w:top w:val="none" w:sz="0" w:space="0" w:color="auto"/>
                                                                                                <w:left w:val="none" w:sz="0" w:space="0" w:color="auto"/>
                                                                                                <w:bottom w:val="none" w:sz="0" w:space="0" w:color="auto"/>
                                                                                                <w:right w:val="none" w:sz="0" w:space="0" w:color="auto"/>
                                                                                              </w:divBdr>
                                                                                              <w:divsChild>
                                                                                                <w:div w:id="1997608231">
                                                                                                  <w:marLeft w:val="0"/>
                                                                                                  <w:marRight w:val="0"/>
                                                                                                  <w:marTop w:val="0"/>
                                                                                                  <w:marBottom w:val="0"/>
                                                                                                  <w:divBdr>
                                                                                                    <w:top w:val="none" w:sz="0" w:space="0" w:color="auto"/>
                                                                                                    <w:left w:val="none" w:sz="0" w:space="0" w:color="auto"/>
                                                                                                    <w:bottom w:val="none" w:sz="0" w:space="0" w:color="auto"/>
                                                                                                    <w:right w:val="none" w:sz="0" w:space="0" w:color="auto"/>
                                                                                                  </w:divBdr>
                                                                                                </w:div>
                                                                                                <w:div w:id="404693994">
                                                                                                  <w:marLeft w:val="0"/>
                                                                                                  <w:marRight w:val="0"/>
                                                                                                  <w:marTop w:val="0"/>
                                                                                                  <w:marBottom w:val="0"/>
                                                                                                  <w:divBdr>
                                                                                                    <w:top w:val="none" w:sz="0" w:space="0" w:color="auto"/>
                                                                                                    <w:left w:val="none" w:sz="0" w:space="0" w:color="auto"/>
                                                                                                    <w:bottom w:val="none" w:sz="0" w:space="0" w:color="auto"/>
                                                                                                    <w:right w:val="none" w:sz="0" w:space="0" w:color="auto"/>
                                                                                                  </w:divBdr>
                                                                                                </w:div>
                                                                                                <w:div w:id="1264143605">
                                                                                                  <w:marLeft w:val="0"/>
                                                                                                  <w:marRight w:val="0"/>
                                                                                                  <w:marTop w:val="0"/>
                                                                                                  <w:marBottom w:val="0"/>
                                                                                                  <w:divBdr>
                                                                                                    <w:top w:val="none" w:sz="0" w:space="0" w:color="auto"/>
                                                                                                    <w:left w:val="none" w:sz="0" w:space="0" w:color="auto"/>
                                                                                                    <w:bottom w:val="none" w:sz="0" w:space="0" w:color="auto"/>
                                                                                                    <w:right w:val="none" w:sz="0" w:space="0" w:color="auto"/>
                                                                                                  </w:divBdr>
                                                                                                </w:div>
                                                                                                <w:div w:id="1761950631">
                                                                                                  <w:marLeft w:val="0"/>
                                                                                                  <w:marRight w:val="0"/>
                                                                                                  <w:marTop w:val="0"/>
                                                                                                  <w:marBottom w:val="0"/>
                                                                                                  <w:divBdr>
                                                                                                    <w:top w:val="none" w:sz="0" w:space="0" w:color="auto"/>
                                                                                                    <w:left w:val="none" w:sz="0" w:space="0" w:color="auto"/>
                                                                                                    <w:bottom w:val="none" w:sz="0" w:space="0" w:color="auto"/>
                                                                                                    <w:right w:val="none" w:sz="0" w:space="0" w:color="auto"/>
                                                                                                  </w:divBdr>
                                                                                                </w:div>
                                                                                              </w:divsChild>
                                                                                            </w:div>
                                                                                            <w:div w:id="1960186149">
                                                                                              <w:marLeft w:val="0"/>
                                                                                              <w:marRight w:val="0"/>
                                                                                              <w:marTop w:val="0"/>
                                                                                              <w:marBottom w:val="0"/>
                                                                                              <w:divBdr>
                                                                                                <w:top w:val="none" w:sz="0" w:space="0" w:color="auto"/>
                                                                                                <w:left w:val="none" w:sz="0" w:space="0" w:color="auto"/>
                                                                                                <w:bottom w:val="none" w:sz="0" w:space="0" w:color="auto"/>
                                                                                                <w:right w:val="none" w:sz="0" w:space="0" w:color="auto"/>
                                                                                              </w:divBdr>
                                                                                              <w:divsChild>
                                                                                                <w:div w:id="949624752">
                                                                                                  <w:marLeft w:val="0"/>
                                                                                                  <w:marRight w:val="0"/>
                                                                                                  <w:marTop w:val="0"/>
                                                                                                  <w:marBottom w:val="0"/>
                                                                                                  <w:divBdr>
                                                                                                    <w:top w:val="none" w:sz="0" w:space="0" w:color="auto"/>
                                                                                                    <w:left w:val="none" w:sz="0" w:space="0" w:color="auto"/>
                                                                                                    <w:bottom w:val="none" w:sz="0" w:space="0" w:color="auto"/>
                                                                                                    <w:right w:val="none" w:sz="0" w:space="0" w:color="auto"/>
                                                                                                  </w:divBdr>
                                                                                                </w:div>
                                                                                                <w:div w:id="984704996">
                                                                                                  <w:marLeft w:val="0"/>
                                                                                                  <w:marRight w:val="0"/>
                                                                                                  <w:marTop w:val="0"/>
                                                                                                  <w:marBottom w:val="0"/>
                                                                                                  <w:divBdr>
                                                                                                    <w:top w:val="none" w:sz="0" w:space="0" w:color="auto"/>
                                                                                                    <w:left w:val="none" w:sz="0" w:space="0" w:color="auto"/>
                                                                                                    <w:bottom w:val="none" w:sz="0" w:space="0" w:color="auto"/>
                                                                                                    <w:right w:val="none" w:sz="0" w:space="0" w:color="auto"/>
                                                                                                  </w:divBdr>
                                                                                                </w:div>
                                                                                                <w:div w:id="1295674975">
                                                                                                  <w:marLeft w:val="0"/>
                                                                                                  <w:marRight w:val="0"/>
                                                                                                  <w:marTop w:val="0"/>
                                                                                                  <w:marBottom w:val="0"/>
                                                                                                  <w:divBdr>
                                                                                                    <w:top w:val="none" w:sz="0" w:space="0" w:color="auto"/>
                                                                                                    <w:left w:val="none" w:sz="0" w:space="0" w:color="auto"/>
                                                                                                    <w:bottom w:val="none" w:sz="0" w:space="0" w:color="auto"/>
                                                                                                    <w:right w:val="none" w:sz="0" w:space="0" w:color="auto"/>
                                                                                                  </w:divBdr>
                                                                                                </w:div>
                                                                                                <w:div w:id="1757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99056">
                                                                          <w:marLeft w:val="0"/>
                                                                          <w:marRight w:val="0"/>
                                                                          <w:marTop w:val="0"/>
                                                                          <w:marBottom w:val="0"/>
                                                                          <w:divBdr>
                                                                            <w:top w:val="none" w:sz="0" w:space="0" w:color="auto"/>
                                                                            <w:left w:val="none" w:sz="0" w:space="0" w:color="auto"/>
                                                                            <w:bottom w:val="none" w:sz="0" w:space="0" w:color="auto"/>
                                                                            <w:right w:val="none" w:sz="0" w:space="0" w:color="auto"/>
                                                                          </w:divBdr>
                                                                          <w:divsChild>
                                                                            <w:div w:id="554900515">
                                                                              <w:marLeft w:val="0"/>
                                                                              <w:marRight w:val="0"/>
                                                                              <w:marTop w:val="0"/>
                                                                              <w:marBottom w:val="0"/>
                                                                              <w:divBdr>
                                                                                <w:top w:val="none" w:sz="0" w:space="0" w:color="auto"/>
                                                                                <w:left w:val="none" w:sz="0" w:space="0" w:color="auto"/>
                                                                                <w:bottom w:val="none" w:sz="0" w:space="0" w:color="auto"/>
                                                                                <w:right w:val="none" w:sz="0" w:space="0" w:color="auto"/>
                                                                              </w:divBdr>
                                                                              <w:divsChild>
                                                                                <w:div w:id="591429568">
                                                                                  <w:marLeft w:val="0"/>
                                                                                  <w:marRight w:val="0"/>
                                                                                  <w:marTop w:val="0"/>
                                                                                  <w:marBottom w:val="0"/>
                                                                                  <w:divBdr>
                                                                                    <w:top w:val="none" w:sz="0" w:space="0" w:color="auto"/>
                                                                                    <w:left w:val="none" w:sz="0" w:space="0" w:color="auto"/>
                                                                                    <w:bottom w:val="none" w:sz="0" w:space="0" w:color="auto"/>
                                                                                    <w:right w:val="none" w:sz="0" w:space="0" w:color="auto"/>
                                                                                  </w:divBdr>
                                                                                  <w:divsChild>
                                                                                    <w:div w:id="61223096">
                                                                                      <w:marLeft w:val="0"/>
                                                                                      <w:marRight w:val="0"/>
                                                                                      <w:marTop w:val="0"/>
                                                                                      <w:marBottom w:val="0"/>
                                                                                      <w:divBdr>
                                                                                        <w:top w:val="none" w:sz="0" w:space="0" w:color="auto"/>
                                                                                        <w:left w:val="none" w:sz="0" w:space="0" w:color="auto"/>
                                                                                        <w:bottom w:val="none" w:sz="0" w:space="0" w:color="auto"/>
                                                                                        <w:right w:val="none" w:sz="0" w:space="0" w:color="auto"/>
                                                                                      </w:divBdr>
                                                                                      <w:divsChild>
                                                                                        <w:div w:id="2036884454">
                                                                                          <w:marLeft w:val="0"/>
                                                                                          <w:marRight w:val="0"/>
                                                                                          <w:marTop w:val="0"/>
                                                                                          <w:marBottom w:val="0"/>
                                                                                          <w:divBdr>
                                                                                            <w:top w:val="none" w:sz="0" w:space="0" w:color="auto"/>
                                                                                            <w:left w:val="none" w:sz="0" w:space="0" w:color="auto"/>
                                                                                            <w:bottom w:val="none" w:sz="0" w:space="0" w:color="auto"/>
                                                                                            <w:right w:val="none" w:sz="0" w:space="0" w:color="auto"/>
                                                                                          </w:divBdr>
                                                                                          <w:divsChild>
                                                                                            <w:div w:id="218169388">
                                                                                              <w:marLeft w:val="0"/>
                                                                                              <w:marRight w:val="0"/>
                                                                                              <w:marTop w:val="0"/>
                                                                                              <w:marBottom w:val="0"/>
                                                                                              <w:divBdr>
                                                                                                <w:top w:val="none" w:sz="0" w:space="0" w:color="auto"/>
                                                                                                <w:left w:val="none" w:sz="0" w:space="0" w:color="auto"/>
                                                                                                <w:bottom w:val="none" w:sz="0" w:space="0" w:color="auto"/>
                                                                                                <w:right w:val="none" w:sz="0" w:space="0" w:color="auto"/>
                                                                                              </w:divBdr>
                                                                                              <w:divsChild>
                                                                                                <w:div w:id="451559983">
                                                                                                  <w:marLeft w:val="0"/>
                                                                                                  <w:marRight w:val="0"/>
                                                                                                  <w:marTop w:val="0"/>
                                                                                                  <w:marBottom w:val="0"/>
                                                                                                  <w:divBdr>
                                                                                                    <w:top w:val="none" w:sz="0" w:space="0" w:color="auto"/>
                                                                                                    <w:left w:val="none" w:sz="0" w:space="0" w:color="auto"/>
                                                                                                    <w:bottom w:val="none" w:sz="0" w:space="0" w:color="auto"/>
                                                                                                    <w:right w:val="none" w:sz="0" w:space="0" w:color="auto"/>
                                                                                                  </w:divBdr>
                                                                                                </w:div>
                                                                                                <w:div w:id="776025080">
                                                                                                  <w:marLeft w:val="0"/>
                                                                                                  <w:marRight w:val="0"/>
                                                                                                  <w:marTop w:val="0"/>
                                                                                                  <w:marBottom w:val="0"/>
                                                                                                  <w:divBdr>
                                                                                                    <w:top w:val="none" w:sz="0" w:space="0" w:color="auto"/>
                                                                                                    <w:left w:val="none" w:sz="0" w:space="0" w:color="auto"/>
                                                                                                    <w:bottom w:val="none" w:sz="0" w:space="0" w:color="auto"/>
                                                                                                    <w:right w:val="none" w:sz="0" w:space="0" w:color="auto"/>
                                                                                                  </w:divBdr>
                                                                                                </w:div>
                                                                                                <w:div w:id="1042244260">
                                                                                                  <w:marLeft w:val="0"/>
                                                                                                  <w:marRight w:val="0"/>
                                                                                                  <w:marTop w:val="0"/>
                                                                                                  <w:marBottom w:val="0"/>
                                                                                                  <w:divBdr>
                                                                                                    <w:top w:val="none" w:sz="0" w:space="0" w:color="auto"/>
                                                                                                    <w:left w:val="none" w:sz="0" w:space="0" w:color="auto"/>
                                                                                                    <w:bottom w:val="none" w:sz="0" w:space="0" w:color="auto"/>
                                                                                                    <w:right w:val="none" w:sz="0" w:space="0" w:color="auto"/>
                                                                                                  </w:divBdr>
                                                                                                </w:div>
                                                                                                <w:div w:id="1249340070">
                                                                                                  <w:marLeft w:val="0"/>
                                                                                                  <w:marRight w:val="0"/>
                                                                                                  <w:marTop w:val="0"/>
                                                                                                  <w:marBottom w:val="0"/>
                                                                                                  <w:divBdr>
                                                                                                    <w:top w:val="none" w:sz="0" w:space="0" w:color="auto"/>
                                                                                                    <w:left w:val="none" w:sz="0" w:space="0" w:color="auto"/>
                                                                                                    <w:bottom w:val="none" w:sz="0" w:space="0" w:color="auto"/>
                                                                                                    <w:right w:val="none" w:sz="0" w:space="0" w:color="auto"/>
                                                                                                  </w:divBdr>
                                                                                                  <w:divsChild>
                                                                                                    <w:div w:id="124198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7297">
                                                                                              <w:marLeft w:val="0"/>
                                                                                              <w:marRight w:val="0"/>
                                                                                              <w:marTop w:val="0"/>
                                                                                              <w:marBottom w:val="0"/>
                                                                                              <w:divBdr>
                                                                                                <w:top w:val="none" w:sz="0" w:space="0" w:color="auto"/>
                                                                                                <w:left w:val="none" w:sz="0" w:space="0" w:color="auto"/>
                                                                                                <w:bottom w:val="none" w:sz="0" w:space="0" w:color="auto"/>
                                                                                                <w:right w:val="none" w:sz="0" w:space="0" w:color="auto"/>
                                                                                              </w:divBdr>
                                                                                              <w:divsChild>
                                                                                                <w:div w:id="625548730">
                                                                                                  <w:marLeft w:val="0"/>
                                                                                                  <w:marRight w:val="0"/>
                                                                                                  <w:marTop w:val="0"/>
                                                                                                  <w:marBottom w:val="0"/>
                                                                                                  <w:divBdr>
                                                                                                    <w:top w:val="none" w:sz="0" w:space="0" w:color="auto"/>
                                                                                                    <w:left w:val="none" w:sz="0" w:space="0" w:color="auto"/>
                                                                                                    <w:bottom w:val="none" w:sz="0" w:space="0" w:color="auto"/>
                                                                                                    <w:right w:val="none" w:sz="0" w:space="0" w:color="auto"/>
                                                                                                  </w:divBdr>
                                                                                                </w:div>
                                                                                                <w:div w:id="60493749">
                                                                                                  <w:marLeft w:val="0"/>
                                                                                                  <w:marRight w:val="0"/>
                                                                                                  <w:marTop w:val="0"/>
                                                                                                  <w:marBottom w:val="0"/>
                                                                                                  <w:divBdr>
                                                                                                    <w:top w:val="none" w:sz="0" w:space="0" w:color="auto"/>
                                                                                                    <w:left w:val="none" w:sz="0" w:space="0" w:color="auto"/>
                                                                                                    <w:bottom w:val="none" w:sz="0" w:space="0" w:color="auto"/>
                                                                                                    <w:right w:val="none" w:sz="0" w:space="0" w:color="auto"/>
                                                                                                  </w:divBdr>
                                                                                                </w:div>
                                                                                                <w:div w:id="801583105">
                                                                                                  <w:marLeft w:val="0"/>
                                                                                                  <w:marRight w:val="0"/>
                                                                                                  <w:marTop w:val="0"/>
                                                                                                  <w:marBottom w:val="0"/>
                                                                                                  <w:divBdr>
                                                                                                    <w:top w:val="none" w:sz="0" w:space="0" w:color="auto"/>
                                                                                                    <w:left w:val="none" w:sz="0" w:space="0" w:color="auto"/>
                                                                                                    <w:bottom w:val="none" w:sz="0" w:space="0" w:color="auto"/>
                                                                                                    <w:right w:val="none" w:sz="0" w:space="0" w:color="auto"/>
                                                                                                  </w:divBdr>
                                                                                                </w:div>
                                                                                                <w:div w:id="6462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43596">
                                                                          <w:marLeft w:val="0"/>
                                                                          <w:marRight w:val="0"/>
                                                                          <w:marTop w:val="0"/>
                                                                          <w:marBottom w:val="0"/>
                                                                          <w:divBdr>
                                                                            <w:top w:val="none" w:sz="0" w:space="0" w:color="auto"/>
                                                                            <w:left w:val="none" w:sz="0" w:space="0" w:color="auto"/>
                                                                            <w:bottom w:val="none" w:sz="0" w:space="0" w:color="auto"/>
                                                                            <w:right w:val="none" w:sz="0" w:space="0" w:color="auto"/>
                                                                          </w:divBdr>
                                                                          <w:divsChild>
                                                                            <w:div w:id="1659531941">
                                                                              <w:marLeft w:val="0"/>
                                                                              <w:marRight w:val="0"/>
                                                                              <w:marTop w:val="0"/>
                                                                              <w:marBottom w:val="0"/>
                                                                              <w:divBdr>
                                                                                <w:top w:val="none" w:sz="0" w:space="0" w:color="auto"/>
                                                                                <w:left w:val="none" w:sz="0" w:space="0" w:color="auto"/>
                                                                                <w:bottom w:val="none" w:sz="0" w:space="0" w:color="auto"/>
                                                                                <w:right w:val="none" w:sz="0" w:space="0" w:color="auto"/>
                                                                              </w:divBdr>
                                                                              <w:divsChild>
                                                                                <w:div w:id="502816677">
                                                                                  <w:marLeft w:val="0"/>
                                                                                  <w:marRight w:val="0"/>
                                                                                  <w:marTop w:val="0"/>
                                                                                  <w:marBottom w:val="0"/>
                                                                                  <w:divBdr>
                                                                                    <w:top w:val="none" w:sz="0" w:space="0" w:color="auto"/>
                                                                                    <w:left w:val="none" w:sz="0" w:space="0" w:color="auto"/>
                                                                                    <w:bottom w:val="none" w:sz="0" w:space="0" w:color="auto"/>
                                                                                    <w:right w:val="none" w:sz="0" w:space="0" w:color="auto"/>
                                                                                  </w:divBdr>
                                                                                  <w:divsChild>
                                                                                    <w:div w:id="268005111">
                                                                                      <w:marLeft w:val="0"/>
                                                                                      <w:marRight w:val="0"/>
                                                                                      <w:marTop w:val="0"/>
                                                                                      <w:marBottom w:val="0"/>
                                                                                      <w:divBdr>
                                                                                        <w:top w:val="none" w:sz="0" w:space="0" w:color="auto"/>
                                                                                        <w:left w:val="none" w:sz="0" w:space="0" w:color="auto"/>
                                                                                        <w:bottom w:val="none" w:sz="0" w:space="0" w:color="auto"/>
                                                                                        <w:right w:val="none" w:sz="0" w:space="0" w:color="auto"/>
                                                                                      </w:divBdr>
                                                                                      <w:divsChild>
                                                                                        <w:div w:id="943733337">
                                                                                          <w:marLeft w:val="0"/>
                                                                                          <w:marRight w:val="0"/>
                                                                                          <w:marTop w:val="0"/>
                                                                                          <w:marBottom w:val="0"/>
                                                                                          <w:divBdr>
                                                                                            <w:top w:val="none" w:sz="0" w:space="0" w:color="auto"/>
                                                                                            <w:left w:val="none" w:sz="0" w:space="0" w:color="auto"/>
                                                                                            <w:bottom w:val="none" w:sz="0" w:space="0" w:color="auto"/>
                                                                                            <w:right w:val="none" w:sz="0" w:space="0" w:color="auto"/>
                                                                                          </w:divBdr>
                                                                                          <w:divsChild>
                                                                                            <w:div w:id="1968774010">
                                                                                              <w:marLeft w:val="0"/>
                                                                                              <w:marRight w:val="0"/>
                                                                                              <w:marTop w:val="0"/>
                                                                                              <w:marBottom w:val="0"/>
                                                                                              <w:divBdr>
                                                                                                <w:top w:val="none" w:sz="0" w:space="0" w:color="auto"/>
                                                                                                <w:left w:val="none" w:sz="0" w:space="0" w:color="auto"/>
                                                                                                <w:bottom w:val="none" w:sz="0" w:space="0" w:color="auto"/>
                                                                                                <w:right w:val="none" w:sz="0" w:space="0" w:color="auto"/>
                                                                                              </w:divBdr>
                                                                                              <w:divsChild>
                                                                                                <w:div w:id="2141065666">
                                                                                                  <w:marLeft w:val="0"/>
                                                                                                  <w:marRight w:val="0"/>
                                                                                                  <w:marTop w:val="0"/>
                                                                                                  <w:marBottom w:val="0"/>
                                                                                                  <w:divBdr>
                                                                                                    <w:top w:val="none" w:sz="0" w:space="0" w:color="auto"/>
                                                                                                    <w:left w:val="none" w:sz="0" w:space="0" w:color="auto"/>
                                                                                                    <w:bottom w:val="none" w:sz="0" w:space="0" w:color="auto"/>
                                                                                                    <w:right w:val="none" w:sz="0" w:space="0" w:color="auto"/>
                                                                                                  </w:divBdr>
                                                                                                </w:div>
                                                                                                <w:div w:id="1325471677">
                                                                                                  <w:marLeft w:val="0"/>
                                                                                                  <w:marRight w:val="0"/>
                                                                                                  <w:marTop w:val="0"/>
                                                                                                  <w:marBottom w:val="0"/>
                                                                                                  <w:divBdr>
                                                                                                    <w:top w:val="none" w:sz="0" w:space="0" w:color="auto"/>
                                                                                                    <w:left w:val="none" w:sz="0" w:space="0" w:color="auto"/>
                                                                                                    <w:bottom w:val="none" w:sz="0" w:space="0" w:color="auto"/>
                                                                                                    <w:right w:val="none" w:sz="0" w:space="0" w:color="auto"/>
                                                                                                  </w:divBdr>
                                                                                                </w:div>
                                                                                                <w:div w:id="711346592">
                                                                                                  <w:marLeft w:val="0"/>
                                                                                                  <w:marRight w:val="0"/>
                                                                                                  <w:marTop w:val="0"/>
                                                                                                  <w:marBottom w:val="0"/>
                                                                                                  <w:divBdr>
                                                                                                    <w:top w:val="none" w:sz="0" w:space="0" w:color="auto"/>
                                                                                                    <w:left w:val="none" w:sz="0" w:space="0" w:color="auto"/>
                                                                                                    <w:bottom w:val="none" w:sz="0" w:space="0" w:color="auto"/>
                                                                                                    <w:right w:val="none" w:sz="0" w:space="0" w:color="auto"/>
                                                                                                  </w:divBdr>
                                                                                                </w:div>
                                                                                                <w:div w:id="4317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383323">
                                                                          <w:marLeft w:val="0"/>
                                                                          <w:marRight w:val="0"/>
                                                                          <w:marTop w:val="0"/>
                                                                          <w:marBottom w:val="0"/>
                                                                          <w:divBdr>
                                                                            <w:top w:val="none" w:sz="0" w:space="0" w:color="auto"/>
                                                                            <w:left w:val="none" w:sz="0" w:space="0" w:color="auto"/>
                                                                            <w:bottom w:val="none" w:sz="0" w:space="0" w:color="auto"/>
                                                                            <w:right w:val="none" w:sz="0" w:space="0" w:color="auto"/>
                                                                          </w:divBdr>
                                                                          <w:divsChild>
                                                                            <w:div w:id="343359692">
                                                                              <w:marLeft w:val="0"/>
                                                                              <w:marRight w:val="0"/>
                                                                              <w:marTop w:val="0"/>
                                                                              <w:marBottom w:val="0"/>
                                                                              <w:divBdr>
                                                                                <w:top w:val="none" w:sz="0" w:space="0" w:color="auto"/>
                                                                                <w:left w:val="none" w:sz="0" w:space="0" w:color="auto"/>
                                                                                <w:bottom w:val="none" w:sz="0" w:space="0" w:color="auto"/>
                                                                                <w:right w:val="none" w:sz="0" w:space="0" w:color="auto"/>
                                                                              </w:divBdr>
                                                                              <w:divsChild>
                                                                                <w:div w:id="56897707">
                                                                                  <w:marLeft w:val="0"/>
                                                                                  <w:marRight w:val="0"/>
                                                                                  <w:marTop w:val="0"/>
                                                                                  <w:marBottom w:val="0"/>
                                                                                  <w:divBdr>
                                                                                    <w:top w:val="none" w:sz="0" w:space="0" w:color="auto"/>
                                                                                    <w:left w:val="none" w:sz="0" w:space="0" w:color="auto"/>
                                                                                    <w:bottom w:val="none" w:sz="0" w:space="0" w:color="auto"/>
                                                                                    <w:right w:val="none" w:sz="0" w:space="0" w:color="auto"/>
                                                                                  </w:divBdr>
                                                                                  <w:divsChild>
                                                                                    <w:div w:id="1311789108">
                                                                                      <w:marLeft w:val="0"/>
                                                                                      <w:marRight w:val="0"/>
                                                                                      <w:marTop w:val="0"/>
                                                                                      <w:marBottom w:val="0"/>
                                                                                      <w:divBdr>
                                                                                        <w:top w:val="none" w:sz="0" w:space="0" w:color="auto"/>
                                                                                        <w:left w:val="none" w:sz="0" w:space="0" w:color="auto"/>
                                                                                        <w:bottom w:val="none" w:sz="0" w:space="0" w:color="auto"/>
                                                                                        <w:right w:val="none" w:sz="0" w:space="0" w:color="auto"/>
                                                                                      </w:divBdr>
                                                                                      <w:divsChild>
                                                                                        <w:div w:id="343098782">
                                                                                          <w:marLeft w:val="0"/>
                                                                                          <w:marRight w:val="0"/>
                                                                                          <w:marTop w:val="0"/>
                                                                                          <w:marBottom w:val="0"/>
                                                                                          <w:divBdr>
                                                                                            <w:top w:val="none" w:sz="0" w:space="0" w:color="auto"/>
                                                                                            <w:left w:val="none" w:sz="0" w:space="0" w:color="auto"/>
                                                                                            <w:bottom w:val="none" w:sz="0" w:space="0" w:color="auto"/>
                                                                                            <w:right w:val="none" w:sz="0" w:space="0" w:color="auto"/>
                                                                                          </w:divBdr>
                                                                                          <w:divsChild>
                                                                                            <w:div w:id="946079515">
                                                                                              <w:marLeft w:val="0"/>
                                                                                              <w:marRight w:val="0"/>
                                                                                              <w:marTop w:val="0"/>
                                                                                              <w:marBottom w:val="0"/>
                                                                                              <w:divBdr>
                                                                                                <w:top w:val="none" w:sz="0" w:space="0" w:color="auto"/>
                                                                                                <w:left w:val="none" w:sz="0" w:space="0" w:color="auto"/>
                                                                                                <w:bottom w:val="none" w:sz="0" w:space="0" w:color="auto"/>
                                                                                                <w:right w:val="none" w:sz="0" w:space="0" w:color="auto"/>
                                                                                              </w:divBdr>
                                                                                              <w:divsChild>
                                                                                                <w:div w:id="185926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094681">
                                                                          <w:marLeft w:val="0"/>
                                                                          <w:marRight w:val="0"/>
                                                                          <w:marTop w:val="0"/>
                                                                          <w:marBottom w:val="0"/>
                                                                          <w:divBdr>
                                                                            <w:top w:val="none" w:sz="0" w:space="0" w:color="auto"/>
                                                                            <w:left w:val="none" w:sz="0" w:space="0" w:color="auto"/>
                                                                            <w:bottom w:val="none" w:sz="0" w:space="0" w:color="auto"/>
                                                                            <w:right w:val="none" w:sz="0" w:space="0" w:color="auto"/>
                                                                          </w:divBdr>
                                                                          <w:divsChild>
                                                                            <w:div w:id="1855531040">
                                                                              <w:marLeft w:val="0"/>
                                                                              <w:marRight w:val="0"/>
                                                                              <w:marTop w:val="0"/>
                                                                              <w:marBottom w:val="0"/>
                                                                              <w:divBdr>
                                                                                <w:top w:val="none" w:sz="0" w:space="0" w:color="auto"/>
                                                                                <w:left w:val="none" w:sz="0" w:space="0" w:color="auto"/>
                                                                                <w:bottom w:val="none" w:sz="0" w:space="0" w:color="auto"/>
                                                                                <w:right w:val="none" w:sz="0" w:space="0" w:color="auto"/>
                                                                              </w:divBdr>
                                                                              <w:divsChild>
                                                                                <w:div w:id="305205028">
                                                                                  <w:marLeft w:val="0"/>
                                                                                  <w:marRight w:val="0"/>
                                                                                  <w:marTop w:val="0"/>
                                                                                  <w:marBottom w:val="0"/>
                                                                                  <w:divBdr>
                                                                                    <w:top w:val="none" w:sz="0" w:space="0" w:color="auto"/>
                                                                                    <w:left w:val="none" w:sz="0" w:space="0" w:color="auto"/>
                                                                                    <w:bottom w:val="none" w:sz="0" w:space="0" w:color="auto"/>
                                                                                    <w:right w:val="none" w:sz="0" w:space="0" w:color="auto"/>
                                                                                  </w:divBdr>
                                                                                  <w:divsChild>
                                                                                    <w:div w:id="1158154448">
                                                                                      <w:marLeft w:val="0"/>
                                                                                      <w:marRight w:val="0"/>
                                                                                      <w:marTop w:val="0"/>
                                                                                      <w:marBottom w:val="0"/>
                                                                                      <w:divBdr>
                                                                                        <w:top w:val="none" w:sz="0" w:space="0" w:color="auto"/>
                                                                                        <w:left w:val="none" w:sz="0" w:space="0" w:color="auto"/>
                                                                                        <w:bottom w:val="none" w:sz="0" w:space="0" w:color="auto"/>
                                                                                        <w:right w:val="none" w:sz="0" w:space="0" w:color="auto"/>
                                                                                      </w:divBdr>
                                                                                      <w:divsChild>
                                                                                        <w:div w:id="1339885543">
                                                                                          <w:marLeft w:val="0"/>
                                                                                          <w:marRight w:val="0"/>
                                                                                          <w:marTop w:val="0"/>
                                                                                          <w:marBottom w:val="0"/>
                                                                                          <w:divBdr>
                                                                                            <w:top w:val="none" w:sz="0" w:space="0" w:color="auto"/>
                                                                                            <w:left w:val="none" w:sz="0" w:space="0" w:color="auto"/>
                                                                                            <w:bottom w:val="none" w:sz="0" w:space="0" w:color="auto"/>
                                                                                            <w:right w:val="none" w:sz="0" w:space="0" w:color="auto"/>
                                                                                          </w:divBdr>
                                                                                          <w:divsChild>
                                                                                            <w:div w:id="418717580">
                                                                                              <w:marLeft w:val="0"/>
                                                                                              <w:marRight w:val="0"/>
                                                                                              <w:marTop w:val="0"/>
                                                                                              <w:marBottom w:val="0"/>
                                                                                              <w:divBdr>
                                                                                                <w:top w:val="none" w:sz="0" w:space="0" w:color="auto"/>
                                                                                                <w:left w:val="none" w:sz="0" w:space="0" w:color="auto"/>
                                                                                                <w:bottom w:val="none" w:sz="0" w:space="0" w:color="auto"/>
                                                                                                <w:right w:val="none" w:sz="0" w:space="0" w:color="auto"/>
                                                                                              </w:divBdr>
                                                                                              <w:divsChild>
                                                                                                <w:div w:id="11847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648821">
                                                                          <w:marLeft w:val="0"/>
                                                                          <w:marRight w:val="0"/>
                                                                          <w:marTop w:val="0"/>
                                                                          <w:marBottom w:val="0"/>
                                                                          <w:divBdr>
                                                                            <w:top w:val="none" w:sz="0" w:space="0" w:color="auto"/>
                                                                            <w:left w:val="none" w:sz="0" w:space="0" w:color="auto"/>
                                                                            <w:bottom w:val="none" w:sz="0" w:space="0" w:color="auto"/>
                                                                            <w:right w:val="none" w:sz="0" w:space="0" w:color="auto"/>
                                                                          </w:divBdr>
                                                                          <w:divsChild>
                                                                            <w:div w:id="989603063">
                                                                              <w:marLeft w:val="0"/>
                                                                              <w:marRight w:val="0"/>
                                                                              <w:marTop w:val="0"/>
                                                                              <w:marBottom w:val="0"/>
                                                                              <w:divBdr>
                                                                                <w:top w:val="none" w:sz="0" w:space="0" w:color="auto"/>
                                                                                <w:left w:val="none" w:sz="0" w:space="0" w:color="auto"/>
                                                                                <w:bottom w:val="none" w:sz="0" w:space="0" w:color="auto"/>
                                                                                <w:right w:val="none" w:sz="0" w:space="0" w:color="auto"/>
                                                                              </w:divBdr>
                                                                              <w:divsChild>
                                                                                <w:div w:id="770660203">
                                                                                  <w:marLeft w:val="0"/>
                                                                                  <w:marRight w:val="0"/>
                                                                                  <w:marTop w:val="0"/>
                                                                                  <w:marBottom w:val="0"/>
                                                                                  <w:divBdr>
                                                                                    <w:top w:val="none" w:sz="0" w:space="0" w:color="auto"/>
                                                                                    <w:left w:val="none" w:sz="0" w:space="0" w:color="auto"/>
                                                                                    <w:bottom w:val="none" w:sz="0" w:space="0" w:color="auto"/>
                                                                                    <w:right w:val="none" w:sz="0" w:space="0" w:color="auto"/>
                                                                                  </w:divBdr>
                                                                                  <w:divsChild>
                                                                                    <w:div w:id="1475174428">
                                                                                      <w:marLeft w:val="0"/>
                                                                                      <w:marRight w:val="0"/>
                                                                                      <w:marTop w:val="0"/>
                                                                                      <w:marBottom w:val="0"/>
                                                                                      <w:divBdr>
                                                                                        <w:top w:val="none" w:sz="0" w:space="0" w:color="auto"/>
                                                                                        <w:left w:val="none" w:sz="0" w:space="0" w:color="auto"/>
                                                                                        <w:bottom w:val="none" w:sz="0" w:space="0" w:color="auto"/>
                                                                                        <w:right w:val="none" w:sz="0" w:space="0" w:color="auto"/>
                                                                                      </w:divBdr>
                                                                                      <w:divsChild>
                                                                                        <w:div w:id="1051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172">
                                                                          <w:marLeft w:val="0"/>
                                                                          <w:marRight w:val="0"/>
                                                                          <w:marTop w:val="0"/>
                                                                          <w:marBottom w:val="0"/>
                                                                          <w:divBdr>
                                                                            <w:top w:val="none" w:sz="0" w:space="0" w:color="auto"/>
                                                                            <w:left w:val="none" w:sz="0" w:space="0" w:color="auto"/>
                                                                            <w:bottom w:val="none" w:sz="0" w:space="0" w:color="auto"/>
                                                                            <w:right w:val="none" w:sz="0" w:space="0" w:color="auto"/>
                                                                          </w:divBdr>
                                                                          <w:divsChild>
                                                                            <w:div w:id="1993757869">
                                                                              <w:marLeft w:val="0"/>
                                                                              <w:marRight w:val="0"/>
                                                                              <w:marTop w:val="0"/>
                                                                              <w:marBottom w:val="0"/>
                                                                              <w:divBdr>
                                                                                <w:top w:val="none" w:sz="0" w:space="0" w:color="auto"/>
                                                                                <w:left w:val="none" w:sz="0" w:space="0" w:color="auto"/>
                                                                                <w:bottom w:val="none" w:sz="0" w:space="0" w:color="auto"/>
                                                                                <w:right w:val="none" w:sz="0" w:space="0" w:color="auto"/>
                                                                              </w:divBdr>
                                                                              <w:divsChild>
                                                                                <w:div w:id="1880585894">
                                                                                  <w:marLeft w:val="0"/>
                                                                                  <w:marRight w:val="0"/>
                                                                                  <w:marTop w:val="0"/>
                                                                                  <w:marBottom w:val="0"/>
                                                                                  <w:divBdr>
                                                                                    <w:top w:val="none" w:sz="0" w:space="0" w:color="auto"/>
                                                                                    <w:left w:val="none" w:sz="0" w:space="0" w:color="auto"/>
                                                                                    <w:bottom w:val="none" w:sz="0" w:space="0" w:color="auto"/>
                                                                                    <w:right w:val="none" w:sz="0" w:space="0" w:color="auto"/>
                                                                                  </w:divBdr>
                                                                                  <w:divsChild>
                                                                                    <w:div w:id="631518341">
                                                                                      <w:marLeft w:val="0"/>
                                                                                      <w:marRight w:val="0"/>
                                                                                      <w:marTop w:val="0"/>
                                                                                      <w:marBottom w:val="0"/>
                                                                                      <w:divBdr>
                                                                                        <w:top w:val="none" w:sz="0" w:space="0" w:color="auto"/>
                                                                                        <w:left w:val="none" w:sz="0" w:space="0" w:color="auto"/>
                                                                                        <w:bottom w:val="none" w:sz="0" w:space="0" w:color="auto"/>
                                                                                        <w:right w:val="none" w:sz="0" w:space="0" w:color="auto"/>
                                                                                      </w:divBdr>
                                                                                      <w:divsChild>
                                                                                        <w:div w:id="247620245">
                                                                                          <w:marLeft w:val="0"/>
                                                                                          <w:marRight w:val="0"/>
                                                                                          <w:marTop w:val="0"/>
                                                                                          <w:marBottom w:val="0"/>
                                                                                          <w:divBdr>
                                                                                            <w:top w:val="none" w:sz="0" w:space="0" w:color="auto"/>
                                                                                            <w:left w:val="none" w:sz="0" w:space="0" w:color="auto"/>
                                                                                            <w:bottom w:val="none" w:sz="0" w:space="0" w:color="auto"/>
                                                                                            <w:right w:val="none" w:sz="0" w:space="0" w:color="auto"/>
                                                                                          </w:divBdr>
                                                                                          <w:divsChild>
                                                                                            <w:div w:id="1792240297">
                                                                                              <w:marLeft w:val="0"/>
                                                                                              <w:marRight w:val="0"/>
                                                                                              <w:marTop w:val="0"/>
                                                                                              <w:marBottom w:val="0"/>
                                                                                              <w:divBdr>
                                                                                                <w:top w:val="none" w:sz="0" w:space="0" w:color="auto"/>
                                                                                                <w:left w:val="none" w:sz="0" w:space="0" w:color="auto"/>
                                                                                                <w:bottom w:val="none" w:sz="0" w:space="0" w:color="auto"/>
                                                                                                <w:right w:val="none" w:sz="0" w:space="0" w:color="auto"/>
                                                                                              </w:divBdr>
                                                                                              <w:divsChild>
                                                                                                <w:div w:id="87585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022993">
                                                                          <w:marLeft w:val="0"/>
                                                                          <w:marRight w:val="0"/>
                                                                          <w:marTop w:val="0"/>
                                                                          <w:marBottom w:val="0"/>
                                                                          <w:divBdr>
                                                                            <w:top w:val="none" w:sz="0" w:space="0" w:color="auto"/>
                                                                            <w:left w:val="none" w:sz="0" w:space="0" w:color="auto"/>
                                                                            <w:bottom w:val="none" w:sz="0" w:space="0" w:color="auto"/>
                                                                            <w:right w:val="none" w:sz="0" w:space="0" w:color="auto"/>
                                                                          </w:divBdr>
                                                                          <w:divsChild>
                                                                            <w:div w:id="1056200521">
                                                                              <w:marLeft w:val="0"/>
                                                                              <w:marRight w:val="0"/>
                                                                              <w:marTop w:val="0"/>
                                                                              <w:marBottom w:val="0"/>
                                                                              <w:divBdr>
                                                                                <w:top w:val="none" w:sz="0" w:space="0" w:color="auto"/>
                                                                                <w:left w:val="none" w:sz="0" w:space="0" w:color="auto"/>
                                                                                <w:bottom w:val="none" w:sz="0" w:space="0" w:color="auto"/>
                                                                                <w:right w:val="none" w:sz="0" w:space="0" w:color="auto"/>
                                                                              </w:divBdr>
                                                                              <w:divsChild>
                                                                                <w:div w:id="2011635916">
                                                                                  <w:marLeft w:val="0"/>
                                                                                  <w:marRight w:val="0"/>
                                                                                  <w:marTop w:val="0"/>
                                                                                  <w:marBottom w:val="0"/>
                                                                                  <w:divBdr>
                                                                                    <w:top w:val="none" w:sz="0" w:space="0" w:color="auto"/>
                                                                                    <w:left w:val="none" w:sz="0" w:space="0" w:color="auto"/>
                                                                                    <w:bottom w:val="none" w:sz="0" w:space="0" w:color="auto"/>
                                                                                    <w:right w:val="none" w:sz="0" w:space="0" w:color="auto"/>
                                                                                  </w:divBdr>
                                                                                  <w:divsChild>
                                                                                    <w:div w:id="962417896">
                                                                                      <w:marLeft w:val="0"/>
                                                                                      <w:marRight w:val="0"/>
                                                                                      <w:marTop w:val="0"/>
                                                                                      <w:marBottom w:val="0"/>
                                                                                      <w:divBdr>
                                                                                        <w:top w:val="none" w:sz="0" w:space="0" w:color="auto"/>
                                                                                        <w:left w:val="none" w:sz="0" w:space="0" w:color="auto"/>
                                                                                        <w:bottom w:val="none" w:sz="0" w:space="0" w:color="auto"/>
                                                                                        <w:right w:val="none" w:sz="0" w:space="0" w:color="auto"/>
                                                                                      </w:divBdr>
                                                                                      <w:divsChild>
                                                                                        <w:div w:id="7488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74729">
                                                                          <w:marLeft w:val="0"/>
                                                                          <w:marRight w:val="0"/>
                                                                          <w:marTop w:val="0"/>
                                                                          <w:marBottom w:val="0"/>
                                                                          <w:divBdr>
                                                                            <w:top w:val="none" w:sz="0" w:space="0" w:color="auto"/>
                                                                            <w:left w:val="none" w:sz="0" w:space="0" w:color="auto"/>
                                                                            <w:bottom w:val="none" w:sz="0" w:space="0" w:color="auto"/>
                                                                            <w:right w:val="none" w:sz="0" w:space="0" w:color="auto"/>
                                                                          </w:divBdr>
                                                                          <w:divsChild>
                                                                            <w:div w:id="1261183817">
                                                                              <w:marLeft w:val="0"/>
                                                                              <w:marRight w:val="0"/>
                                                                              <w:marTop w:val="0"/>
                                                                              <w:marBottom w:val="0"/>
                                                                              <w:divBdr>
                                                                                <w:top w:val="none" w:sz="0" w:space="0" w:color="auto"/>
                                                                                <w:left w:val="none" w:sz="0" w:space="0" w:color="auto"/>
                                                                                <w:bottom w:val="none" w:sz="0" w:space="0" w:color="auto"/>
                                                                                <w:right w:val="none" w:sz="0" w:space="0" w:color="auto"/>
                                                                              </w:divBdr>
                                                                              <w:divsChild>
                                                                                <w:div w:id="1913077039">
                                                                                  <w:marLeft w:val="0"/>
                                                                                  <w:marRight w:val="0"/>
                                                                                  <w:marTop w:val="0"/>
                                                                                  <w:marBottom w:val="0"/>
                                                                                  <w:divBdr>
                                                                                    <w:top w:val="none" w:sz="0" w:space="0" w:color="auto"/>
                                                                                    <w:left w:val="none" w:sz="0" w:space="0" w:color="auto"/>
                                                                                    <w:bottom w:val="none" w:sz="0" w:space="0" w:color="auto"/>
                                                                                    <w:right w:val="none" w:sz="0" w:space="0" w:color="auto"/>
                                                                                  </w:divBdr>
                                                                                  <w:divsChild>
                                                                                    <w:div w:id="592591679">
                                                                                      <w:marLeft w:val="0"/>
                                                                                      <w:marRight w:val="0"/>
                                                                                      <w:marTop w:val="0"/>
                                                                                      <w:marBottom w:val="0"/>
                                                                                      <w:divBdr>
                                                                                        <w:top w:val="none" w:sz="0" w:space="0" w:color="auto"/>
                                                                                        <w:left w:val="none" w:sz="0" w:space="0" w:color="auto"/>
                                                                                        <w:bottom w:val="none" w:sz="0" w:space="0" w:color="auto"/>
                                                                                        <w:right w:val="none" w:sz="0" w:space="0" w:color="auto"/>
                                                                                      </w:divBdr>
                                                                                      <w:divsChild>
                                                                                        <w:div w:id="558711497">
                                                                                          <w:marLeft w:val="0"/>
                                                                                          <w:marRight w:val="0"/>
                                                                                          <w:marTop w:val="0"/>
                                                                                          <w:marBottom w:val="0"/>
                                                                                          <w:divBdr>
                                                                                            <w:top w:val="none" w:sz="0" w:space="0" w:color="auto"/>
                                                                                            <w:left w:val="none" w:sz="0" w:space="0" w:color="auto"/>
                                                                                            <w:bottom w:val="none" w:sz="0" w:space="0" w:color="auto"/>
                                                                                            <w:right w:val="none" w:sz="0" w:space="0" w:color="auto"/>
                                                                                          </w:divBdr>
                                                                                          <w:divsChild>
                                                                                            <w:div w:id="1885676551">
                                                                                              <w:marLeft w:val="0"/>
                                                                                              <w:marRight w:val="0"/>
                                                                                              <w:marTop w:val="0"/>
                                                                                              <w:marBottom w:val="0"/>
                                                                                              <w:divBdr>
                                                                                                <w:top w:val="none" w:sz="0" w:space="0" w:color="auto"/>
                                                                                                <w:left w:val="none" w:sz="0" w:space="0" w:color="auto"/>
                                                                                                <w:bottom w:val="none" w:sz="0" w:space="0" w:color="auto"/>
                                                                                                <w:right w:val="none" w:sz="0" w:space="0" w:color="auto"/>
                                                                                              </w:divBdr>
                                                                                              <w:divsChild>
                                                                                                <w:div w:id="21012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32440">
                                                                          <w:marLeft w:val="0"/>
                                                                          <w:marRight w:val="0"/>
                                                                          <w:marTop w:val="0"/>
                                                                          <w:marBottom w:val="0"/>
                                                                          <w:divBdr>
                                                                            <w:top w:val="none" w:sz="0" w:space="0" w:color="auto"/>
                                                                            <w:left w:val="none" w:sz="0" w:space="0" w:color="auto"/>
                                                                            <w:bottom w:val="none" w:sz="0" w:space="0" w:color="auto"/>
                                                                            <w:right w:val="none" w:sz="0" w:space="0" w:color="auto"/>
                                                                          </w:divBdr>
                                                                          <w:divsChild>
                                                                            <w:div w:id="9263512">
                                                                              <w:marLeft w:val="0"/>
                                                                              <w:marRight w:val="0"/>
                                                                              <w:marTop w:val="0"/>
                                                                              <w:marBottom w:val="0"/>
                                                                              <w:divBdr>
                                                                                <w:top w:val="none" w:sz="0" w:space="0" w:color="auto"/>
                                                                                <w:left w:val="none" w:sz="0" w:space="0" w:color="auto"/>
                                                                                <w:bottom w:val="none" w:sz="0" w:space="0" w:color="auto"/>
                                                                                <w:right w:val="none" w:sz="0" w:space="0" w:color="auto"/>
                                                                              </w:divBdr>
                                                                              <w:divsChild>
                                                                                <w:div w:id="460198279">
                                                                                  <w:marLeft w:val="0"/>
                                                                                  <w:marRight w:val="0"/>
                                                                                  <w:marTop w:val="0"/>
                                                                                  <w:marBottom w:val="0"/>
                                                                                  <w:divBdr>
                                                                                    <w:top w:val="none" w:sz="0" w:space="0" w:color="auto"/>
                                                                                    <w:left w:val="none" w:sz="0" w:space="0" w:color="auto"/>
                                                                                    <w:bottom w:val="none" w:sz="0" w:space="0" w:color="auto"/>
                                                                                    <w:right w:val="none" w:sz="0" w:space="0" w:color="auto"/>
                                                                                  </w:divBdr>
                                                                                  <w:divsChild>
                                                                                    <w:div w:id="765807899">
                                                                                      <w:marLeft w:val="0"/>
                                                                                      <w:marRight w:val="0"/>
                                                                                      <w:marTop w:val="0"/>
                                                                                      <w:marBottom w:val="0"/>
                                                                                      <w:divBdr>
                                                                                        <w:top w:val="none" w:sz="0" w:space="0" w:color="auto"/>
                                                                                        <w:left w:val="none" w:sz="0" w:space="0" w:color="auto"/>
                                                                                        <w:bottom w:val="none" w:sz="0" w:space="0" w:color="auto"/>
                                                                                        <w:right w:val="none" w:sz="0" w:space="0" w:color="auto"/>
                                                                                      </w:divBdr>
                                                                                      <w:divsChild>
                                                                                        <w:div w:id="1372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619045">
                                                                          <w:marLeft w:val="0"/>
                                                                          <w:marRight w:val="0"/>
                                                                          <w:marTop w:val="0"/>
                                                                          <w:marBottom w:val="0"/>
                                                                          <w:divBdr>
                                                                            <w:top w:val="none" w:sz="0" w:space="0" w:color="auto"/>
                                                                            <w:left w:val="none" w:sz="0" w:space="0" w:color="auto"/>
                                                                            <w:bottom w:val="none" w:sz="0" w:space="0" w:color="auto"/>
                                                                            <w:right w:val="none" w:sz="0" w:space="0" w:color="auto"/>
                                                                          </w:divBdr>
                                                                          <w:divsChild>
                                                                            <w:div w:id="1092363163">
                                                                              <w:marLeft w:val="0"/>
                                                                              <w:marRight w:val="0"/>
                                                                              <w:marTop w:val="0"/>
                                                                              <w:marBottom w:val="0"/>
                                                                              <w:divBdr>
                                                                                <w:top w:val="none" w:sz="0" w:space="0" w:color="auto"/>
                                                                                <w:left w:val="none" w:sz="0" w:space="0" w:color="auto"/>
                                                                                <w:bottom w:val="none" w:sz="0" w:space="0" w:color="auto"/>
                                                                                <w:right w:val="none" w:sz="0" w:space="0" w:color="auto"/>
                                                                              </w:divBdr>
                                                                              <w:divsChild>
                                                                                <w:div w:id="723482130">
                                                                                  <w:marLeft w:val="0"/>
                                                                                  <w:marRight w:val="0"/>
                                                                                  <w:marTop w:val="0"/>
                                                                                  <w:marBottom w:val="0"/>
                                                                                  <w:divBdr>
                                                                                    <w:top w:val="none" w:sz="0" w:space="0" w:color="auto"/>
                                                                                    <w:left w:val="none" w:sz="0" w:space="0" w:color="auto"/>
                                                                                    <w:bottom w:val="none" w:sz="0" w:space="0" w:color="auto"/>
                                                                                    <w:right w:val="none" w:sz="0" w:space="0" w:color="auto"/>
                                                                                  </w:divBdr>
                                                                                  <w:divsChild>
                                                                                    <w:div w:id="630747942">
                                                                                      <w:marLeft w:val="0"/>
                                                                                      <w:marRight w:val="0"/>
                                                                                      <w:marTop w:val="0"/>
                                                                                      <w:marBottom w:val="0"/>
                                                                                      <w:divBdr>
                                                                                        <w:top w:val="none" w:sz="0" w:space="0" w:color="auto"/>
                                                                                        <w:left w:val="none" w:sz="0" w:space="0" w:color="auto"/>
                                                                                        <w:bottom w:val="none" w:sz="0" w:space="0" w:color="auto"/>
                                                                                        <w:right w:val="none" w:sz="0" w:space="0" w:color="auto"/>
                                                                                      </w:divBdr>
                                                                                      <w:divsChild>
                                                                                        <w:div w:id="1139030791">
                                                                                          <w:marLeft w:val="0"/>
                                                                                          <w:marRight w:val="0"/>
                                                                                          <w:marTop w:val="0"/>
                                                                                          <w:marBottom w:val="0"/>
                                                                                          <w:divBdr>
                                                                                            <w:top w:val="none" w:sz="0" w:space="0" w:color="auto"/>
                                                                                            <w:left w:val="none" w:sz="0" w:space="0" w:color="auto"/>
                                                                                            <w:bottom w:val="none" w:sz="0" w:space="0" w:color="auto"/>
                                                                                            <w:right w:val="none" w:sz="0" w:space="0" w:color="auto"/>
                                                                                          </w:divBdr>
                                                                                          <w:divsChild>
                                                                                            <w:div w:id="752051632">
                                                                                              <w:marLeft w:val="0"/>
                                                                                              <w:marRight w:val="0"/>
                                                                                              <w:marTop w:val="0"/>
                                                                                              <w:marBottom w:val="0"/>
                                                                                              <w:divBdr>
                                                                                                <w:top w:val="none" w:sz="0" w:space="0" w:color="auto"/>
                                                                                                <w:left w:val="none" w:sz="0" w:space="0" w:color="auto"/>
                                                                                                <w:bottom w:val="none" w:sz="0" w:space="0" w:color="auto"/>
                                                                                                <w:right w:val="none" w:sz="0" w:space="0" w:color="auto"/>
                                                                                              </w:divBdr>
                                                                                              <w:divsChild>
                                                                                                <w:div w:id="5444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45989">
                                                                          <w:marLeft w:val="0"/>
                                                                          <w:marRight w:val="0"/>
                                                                          <w:marTop w:val="0"/>
                                                                          <w:marBottom w:val="0"/>
                                                                          <w:divBdr>
                                                                            <w:top w:val="none" w:sz="0" w:space="0" w:color="auto"/>
                                                                            <w:left w:val="none" w:sz="0" w:space="0" w:color="auto"/>
                                                                            <w:bottom w:val="none" w:sz="0" w:space="0" w:color="auto"/>
                                                                            <w:right w:val="none" w:sz="0" w:space="0" w:color="auto"/>
                                                                          </w:divBdr>
                                                                          <w:divsChild>
                                                                            <w:div w:id="582496664">
                                                                              <w:marLeft w:val="0"/>
                                                                              <w:marRight w:val="0"/>
                                                                              <w:marTop w:val="0"/>
                                                                              <w:marBottom w:val="0"/>
                                                                              <w:divBdr>
                                                                                <w:top w:val="none" w:sz="0" w:space="0" w:color="auto"/>
                                                                                <w:left w:val="none" w:sz="0" w:space="0" w:color="auto"/>
                                                                                <w:bottom w:val="none" w:sz="0" w:space="0" w:color="auto"/>
                                                                                <w:right w:val="none" w:sz="0" w:space="0" w:color="auto"/>
                                                                              </w:divBdr>
                                                                              <w:divsChild>
                                                                                <w:div w:id="2105683495">
                                                                                  <w:marLeft w:val="0"/>
                                                                                  <w:marRight w:val="0"/>
                                                                                  <w:marTop w:val="0"/>
                                                                                  <w:marBottom w:val="0"/>
                                                                                  <w:divBdr>
                                                                                    <w:top w:val="none" w:sz="0" w:space="0" w:color="auto"/>
                                                                                    <w:left w:val="none" w:sz="0" w:space="0" w:color="auto"/>
                                                                                    <w:bottom w:val="none" w:sz="0" w:space="0" w:color="auto"/>
                                                                                    <w:right w:val="none" w:sz="0" w:space="0" w:color="auto"/>
                                                                                  </w:divBdr>
                                                                                  <w:divsChild>
                                                                                    <w:div w:id="1856924156">
                                                                                      <w:marLeft w:val="0"/>
                                                                                      <w:marRight w:val="0"/>
                                                                                      <w:marTop w:val="0"/>
                                                                                      <w:marBottom w:val="0"/>
                                                                                      <w:divBdr>
                                                                                        <w:top w:val="none" w:sz="0" w:space="0" w:color="auto"/>
                                                                                        <w:left w:val="none" w:sz="0" w:space="0" w:color="auto"/>
                                                                                        <w:bottom w:val="none" w:sz="0" w:space="0" w:color="auto"/>
                                                                                        <w:right w:val="none" w:sz="0" w:space="0" w:color="auto"/>
                                                                                      </w:divBdr>
                                                                                      <w:divsChild>
                                                                                        <w:div w:id="198450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03149">
                                                                          <w:marLeft w:val="0"/>
                                                                          <w:marRight w:val="0"/>
                                                                          <w:marTop w:val="0"/>
                                                                          <w:marBottom w:val="0"/>
                                                                          <w:divBdr>
                                                                            <w:top w:val="none" w:sz="0" w:space="0" w:color="auto"/>
                                                                            <w:left w:val="none" w:sz="0" w:space="0" w:color="auto"/>
                                                                            <w:bottom w:val="none" w:sz="0" w:space="0" w:color="auto"/>
                                                                            <w:right w:val="none" w:sz="0" w:space="0" w:color="auto"/>
                                                                          </w:divBdr>
                                                                          <w:divsChild>
                                                                            <w:div w:id="2032756949">
                                                                              <w:marLeft w:val="0"/>
                                                                              <w:marRight w:val="0"/>
                                                                              <w:marTop w:val="0"/>
                                                                              <w:marBottom w:val="0"/>
                                                                              <w:divBdr>
                                                                                <w:top w:val="none" w:sz="0" w:space="0" w:color="auto"/>
                                                                                <w:left w:val="none" w:sz="0" w:space="0" w:color="auto"/>
                                                                                <w:bottom w:val="none" w:sz="0" w:space="0" w:color="auto"/>
                                                                                <w:right w:val="none" w:sz="0" w:space="0" w:color="auto"/>
                                                                              </w:divBdr>
                                                                              <w:divsChild>
                                                                                <w:div w:id="1034891407">
                                                                                  <w:marLeft w:val="0"/>
                                                                                  <w:marRight w:val="0"/>
                                                                                  <w:marTop w:val="0"/>
                                                                                  <w:marBottom w:val="0"/>
                                                                                  <w:divBdr>
                                                                                    <w:top w:val="none" w:sz="0" w:space="0" w:color="auto"/>
                                                                                    <w:left w:val="none" w:sz="0" w:space="0" w:color="auto"/>
                                                                                    <w:bottom w:val="none" w:sz="0" w:space="0" w:color="auto"/>
                                                                                    <w:right w:val="none" w:sz="0" w:space="0" w:color="auto"/>
                                                                                  </w:divBdr>
                                                                                  <w:divsChild>
                                                                                    <w:div w:id="740636427">
                                                                                      <w:marLeft w:val="0"/>
                                                                                      <w:marRight w:val="0"/>
                                                                                      <w:marTop w:val="0"/>
                                                                                      <w:marBottom w:val="0"/>
                                                                                      <w:divBdr>
                                                                                        <w:top w:val="none" w:sz="0" w:space="0" w:color="auto"/>
                                                                                        <w:left w:val="none" w:sz="0" w:space="0" w:color="auto"/>
                                                                                        <w:bottom w:val="none" w:sz="0" w:space="0" w:color="auto"/>
                                                                                        <w:right w:val="none" w:sz="0" w:space="0" w:color="auto"/>
                                                                                      </w:divBdr>
                                                                                      <w:divsChild>
                                                                                        <w:div w:id="680663013">
                                                                                          <w:marLeft w:val="0"/>
                                                                                          <w:marRight w:val="0"/>
                                                                                          <w:marTop w:val="0"/>
                                                                                          <w:marBottom w:val="0"/>
                                                                                          <w:divBdr>
                                                                                            <w:top w:val="none" w:sz="0" w:space="0" w:color="auto"/>
                                                                                            <w:left w:val="none" w:sz="0" w:space="0" w:color="auto"/>
                                                                                            <w:bottom w:val="none" w:sz="0" w:space="0" w:color="auto"/>
                                                                                            <w:right w:val="none" w:sz="0" w:space="0" w:color="auto"/>
                                                                                          </w:divBdr>
                                                                                          <w:divsChild>
                                                                                            <w:div w:id="1458140046">
                                                                                              <w:marLeft w:val="0"/>
                                                                                              <w:marRight w:val="0"/>
                                                                                              <w:marTop w:val="0"/>
                                                                                              <w:marBottom w:val="0"/>
                                                                                              <w:divBdr>
                                                                                                <w:top w:val="none" w:sz="0" w:space="0" w:color="auto"/>
                                                                                                <w:left w:val="none" w:sz="0" w:space="0" w:color="auto"/>
                                                                                                <w:bottom w:val="none" w:sz="0" w:space="0" w:color="auto"/>
                                                                                                <w:right w:val="none" w:sz="0" w:space="0" w:color="auto"/>
                                                                                              </w:divBdr>
                                                                                              <w:divsChild>
                                                                                                <w:div w:id="2624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8332">
                                                                          <w:marLeft w:val="0"/>
                                                                          <w:marRight w:val="0"/>
                                                                          <w:marTop w:val="0"/>
                                                                          <w:marBottom w:val="0"/>
                                                                          <w:divBdr>
                                                                            <w:top w:val="none" w:sz="0" w:space="0" w:color="auto"/>
                                                                            <w:left w:val="none" w:sz="0" w:space="0" w:color="auto"/>
                                                                            <w:bottom w:val="none" w:sz="0" w:space="0" w:color="auto"/>
                                                                            <w:right w:val="none" w:sz="0" w:space="0" w:color="auto"/>
                                                                          </w:divBdr>
                                                                          <w:divsChild>
                                                                            <w:div w:id="96297053">
                                                                              <w:marLeft w:val="0"/>
                                                                              <w:marRight w:val="0"/>
                                                                              <w:marTop w:val="0"/>
                                                                              <w:marBottom w:val="0"/>
                                                                              <w:divBdr>
                                                                                <w:top w:val="none" w:sz="0" w:space="0" w:color="auto"/>
                                                                                <w:left w:val="none" w:sz="0" w:space="0" w:color="auto"/>
                                                                                <w:bottom w:val="none" w:sz="0" w:space="0" w:color="auto"/>
                                                                                <w:right w:val="none" w:sz="0" w:space="0" w:color="auto"/>
                                                                              </w:divBdr>
                                                                              <w:divsChild>
                                                                                <w:div w:id="138424347">
                                                                                  <w:marLeft w:val="0"/>
                                                                                  <w:marRight w:val="0"/>
                                                                                  <w:marTop w:val="0"/>
                                                                                  <w:marBottom w:val="0"/>
                                                                                  <w:divBdr>
                                                                                    <w:top w:val="none" w:sz="0" w:space="0" w:color="auto"/>
                                                                                    <w:left w:val="none" w:sz="0" w:space="0" w:color="auto"/>
                                                                                    <w:bottom w:val="none" w:sz="0" w:space="0" w:color="auto"/>
                                                                                    <w:right w:val="none" w:sz="0" w:space="0" w:color="auto"/>
                                                                                  </w:divBdr>
                                                                                  <w:divsChild>
                                                                                    <w:div w:id="948195567">
                                                                                      <w:marLeft w:val="0"/>
                                                                                      <w:marRight w:val="0"/>
                                                                                      <w:marTop w:val="0"/>
                                                                                      <w:marBottom w:val="0"/>
                                                                                      <w:divBdr>
                                                                                        <w:top w:val="none" w:sz="0" w:space="0" w:color="auto"/>
                                                                                        <w:left w:val="none" w:sz="0" w:space="0" w:color="auto"/>
                                                                                        <w:bottom w:val="none" w:sz="0" w:space="0" w:color="auto"/>
                                                                                        <w:right w:val="none" w:sz="0" w:space="0" w:color="auto"/>
                                                                                      </w:divBdr>
                                                                                      <w:divsChild>
                                                                                        <w:div w:id="15196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21162">
                                                                          <w:marLeft w:val="0"/>
                                                                          <w:marRight w:val="0"/>
                                                                          <w:marTop w:val="0"/>
                                                                          <w:marBottom w:val="0"/>
                                                                          <w:divBdr>
                                                                            <w:top w:val="none" w:sz="0" w:space="0" w:color="auto"/>
                                                                            <w:left w:val="none" w:sz="0" w:space="0" w:color="auto"/>
                                                                            <w:bottom w:val="none" w:sz="0" w:space="0" w:color="auto"/>
                                                                            <w:right w:val="none" w:sz="0" w:space="0" w:color="auto"/>
                                                                          </w:divBdr>
                                                                          <w:divsChild>
                                                                            <w:div w:id="293291488">
                                                                              <w:marLeft w:val="0"/>
                                                                              <w:marRight w:val="0"/>
                                                                              <w:marTop w:val="0"/>
                                                                              <w:marBottom w:val="0"/>
                                                                              <w:divBdr>
                                                                                <w:top w:val="none" w:sz="0" w:space="0" w:color="auto"/>
                                                                                <w:left w:val="none" w:sz="0" w:space="0" w:color="auto"/>
                                                                                <w:bottom w:val="none" w:sz="0" w:space="0" w:color="auto"/>
                                                                                <w:right w:val="none" w:sz="0" w:space="0" w:color="auto"/>
                                                                              </w:divBdr>
                                                                              <w:divsChild>
                                                                                <w:div w:id="280572552">
                                                                                  <w:marLeft w:val="0"/>
                                                                                  <w:marRight w:val="0"/>
                                                                                  <w:marTop w:val="0"/>
                                                                                  <w:marBottom w:val="0"/>
                                                                                  <w:divBdr>
                                                                                    <w:top w:val="none" w:sz="0" w:space="0" w:color="auto"/>
                                                                                    <w:left w:val="none" w:sz="0" w:space="0" w:color="auto"/>
                                                                                    <w:bottom w:val="none" w:sz="0" w:space="0" w:color="auto"/>
                                                                                    <w:right w:val="none" w:sz="0" w:space="0" w:color="auto"/>
                                                                                  </w:divBdr>
                                                                                  <w:divsChild>
                                                                                    <w:div w:id="197476510">
                                                                                      <w:marLeft w:val="0"/>
                                                                                      <w:marRight w:val="0"/>
                                                                                      <w:marTop w:val="0"/>
                                                                                      <w:marBottom w:val="0"/>
                                                                                      <w:divBdr>
                                                                                        <w:top w:val="none" w:sz="0" w:space="0" w:color="auto"/>
                                                                                        <w:left w:val="none" w:sz="0" w:space="0" w:color="auto"/>
                                                                                        <w:bottom w:val="none" w:sz="0" w:space="0" w:color="auto"/>
                                                                                        <w:right w:val="none" w:sz="0" w:space="0" w:color="auto"/>
                                                                                      </w:divBdr>
                                                                                      <w:divsChild>
                                                                                        <w:div w:id="1125319100">
                                                                                          <w:marLeft w:val="0"/>
                                                                                          <w:marRight w:val="0"/>
                                                                                          <w:marTop w:val="0"/>
                                                                                          <w:marBottom w:val="0"/>
                                                                                          <w:divBdr>
                                                                                            <w:top w:val="none" w:sz="0" w:space="0" w:color="auto"/>
                                                                                            <w:left w:val="none" w:sz="0" w:space="0" w:color="auto"/>
                                                                                            <w:bottom w:val="none" w:sz="0" w:space="0" w:color="auto"/>
                                                                                            <w:right w:val="none" w:sz="0" w:space="0" w:color="auto"/>
                                                                                          </w:divBdr>
                                                                                          <w:divsChild>
                                                                                            <w:div w:id="1413966090">
                                                                                              <w:marLeft w:val="0"/>
                                                                                              <w:marRight w:val="0"/>
                                                                                              <w:marTop w:val="0"/>
                                                                                              <w:marBottom w:val="0"/>
                                                                                              <w:divBdr>
                                                                                                <w:top w:val="none" w:sz="0" w:space="0" w:color="auto"/>
                                                                                                <w:left w:val="none" w:sz="0" w:space="0" w:color="auto"/>
                                                                                                <w:bottom w:val="none" w:sz="0" w:space="0" w:color="auto"/>
                                                                                                <w:right w:val="none" w:sz="0" w:space="0" w:color="auto"/>
                                                                                              </w:divBdr>
                                                                                              <w:divsChild>
                                                                                                <w:div w:id="14216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83992">
                                                                          <w:marLeft w:val="0"/>
                                                                          <w:marRight w:val="0"/>
                                                                          <w:marTop w:val="0"/>
                                                                          <w:marBottom w:val="0"/>
                                                                          <w:divBdr>
                                                                            <w:top w:val="none" w:sz="0" w:space="0" w:color="auto"/>
                                                                            <w:left w:val="none" w:sz="0" w:space="0" w:color="auto"/>
                                                                            <w:bottom w:val="none" w:sz="0" w:space="0" w:color="auto"/>
                                                                            <w:right w:val="none" w:sz="0" w:space="0" w:color="auto"/>
                                                                          </w:divBdr>
                                                                          <w:divsChild>
                                                                            <w:div w:id="1406802190">
                                                                              <w:marLeft w:val="0"/>
                                                                              <w:marRight w:val="0"/>
                                                                              <w:marTop w:val="0"/>
                                                                              <w:marBottom w:val="0"/>
                                                                              <w:divBdr>
                                                                                <w:top w:val="none" w:sz="0" w:space="0" w:color="auto"/>
                                                                                <w:left w:val="none" w:sz="0" w:space="0" w:color="auto"/>
                                                                                <w:bottom w:val="none" w:sz="0" w:space="0" w:color="auto"/>
                                                                                <w:right w:val="none" w:sz="0" w:space="0" w:color="auto"/>
                                                                              </w:divBdr>
                                                                              <w:divsChild>
                                                                                <w:div w:id="1582714871">
                                                                                  <w:marLeft w:val="0"/>
                                                                                  <w:marRight w:val="0"/>
                                                                                  <w:marTop w:val="0"/>
                                                                                  <w:marBottom w:val="0"/>
                                                                                  <w:divBdr>
                                                                                    <w:top w:val="none" w:sz="0" w:space="0" w:color="auto"/>
                                                                                    <w:left w:val="none" w:sz="0" w:space="0" w:color="auto"/>
                                                                                    <w:bottom w:val="none" w:sz="0" w:space="0" w:color="auto"/>
                                                                                    <w:right w:val="none" w:sz="0" w:space="0" w:color="auto"/>
                                                                                  </w:divBdr>
                                                                                  <w:divsChild>
                                                                                    <w:div w:id="373582931">
                                                                                      <w:marLeft w:val="0"/>
                                                                                      <w:marRight w:val="0"/>
                                                                                      <w:marTop w:val="0"/>
                                                                                      <w:marBottom w:val="0"/>
                                                                                      <w:divBdr>
                                                                                        <w:top w:val="none" w:sz="0" w:space="0" w:color="auto"/>
                                                                                        <w:left w:val="none" w:sz="0" w:space="0" w:color="auto"/>
                                                                                        <w:bottom w:val="none" w:sz="0" w:space="0" w:color="auto"/>
                                                                                        <w:right w:val="none" w:sz="0" w:space="0" w:color="auto"/>
                                                                                      </w:divBdr>
                                                                                      <w:divsChild>
                                                                                        <w:div w:id="17520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12686">
                                                                          <w:marLeft w:val="0"/>
                                                                          <w:marRight w:val="0"/>
                                                                          <w:marTop w:val="0"/>
                                                                          <w:marBottom w:val="0"/>
                                                                          <w:divBdr>
                                                                            <w:top w:val="none" w:sz="0" w:space="0" w:color="auto"/>
                                                                            <w:left w:val="none" w:sz="0" w:space="0" w:color="auto"/>
                                                                            <w:bottom w:val="none" w:sz="0" w:space="0" w:color="auto"/>
                                                                            <w:right w:val="none" w:sz="0" w:space="0" w:color="auto"/>
                                                                          </w:divBdr>
                                                                          <w:divsChild>
                                                                            <w:div w:id="1688214514">
                                                                              <w:marLeft w:val="0"/>
                                                                              <w:marRight w:val="0"/>
                                                                              <w:marTop w:val="0"/>
                                                                              <w:marBottom w:val="0"/>
                                                                              <w:divBdr>
                                                                                <w:top w:val="none" w:sz="0" w:space="0" w:color="auto"/>
                                                                                <w:left w:val="none" w:sz="0" w:space="0" w:color="auto"/>
                                                                                <w:bottom w:val="none" w:sz="0" w:space="0" w:color="auto"/>
                                                                                <w:right w:val="none" w:sz="0" w:space="0" w:color="auto"/>
                                                                              </w:divBdr>
                                                                              <w:divsChild>
                                                                                <w:div w:id="1500921206">
                                                                                  <w:marLeft w:val="0"/>
                                                                                  <w:marRight w:val="0"/>
                                                                                  <w:marTop w:val="0"/>
                                                                                  <w:marBottom w:val="0"/>
                                                                                  <w:divBdr>
                                                                                    <w:top w:val="none" w:sz="0" w:space="0" w:color="auto"/>
                                                                                    <w:left w:val="none" w:sz="0" w:space="0" w:color="auto"/>
                                                                                    <w:bottom w:val="none" w:sz="0" w:space="0" w:color="auto"/>
                                                                                    <w:right w:val="none" w:sz="0" w:space="0" w:color="auto"/>
                                                                                  </w:divBdr>
                                                                                  <w:divsChild>
                                                                                    <w:div w:id="282856408">
                                                                                      <w:marLeft w:val="0"/>
                                                                                      <w:marRight w:val="0"/>
                                                                                      <w:marTop w:val="0"/>
                                                                                      <w:marBottom w:val="0"/>
                                                                                      <w:divBdr>
                                                                                        <w:top w:val="none" w:sz="0" w:space="0" w:color="auto"/>
                                                                                        <w:left w:val="none" w:sz="0" w:space="0" w:color="auto"/>
                                                                                        <w:bottom w:val="none" w:sz="0" w:space="0" w:color="auto"/>
                                                                                        <w:right w:val="none" w:sz="0" w:space="0" w:color="auto"/>
                                                                                      </w:divBdr>
                                                                                      <w:divsChild>
                                                                                        <w:div w:id="720523317">
                                                                                          <w:marLeft w:val="0"/>
                                                                                          <w:marRight w:val="0"/>
                                                                                          <w:marTop w:val="0"/>
                                                                                          <w:marBottom w:val="0"/>
                                                                                          <w:divBdr>
                                                                                            <w:top w:val="none" w:sz="0" w:space="0" w:color="auto"/>
                                                                                            <w:left w:val="none" w:sz="0" w:space="0" w:color="auto"/>
                                                                                            <w:bottom w:val="none" w:sz="0" w:space="0" w:color="auto"/>
                                                                                            <w:right w:val="none" w:sz="0" w:space="0" w:color="auto"/>
                                                                                          </w:divBdr>
                                                                                          <w:divsChild>
                                                                                            <w:div w:id="2088846992">
                                                                                              <w:marLeft w:val="0"/>
                                                                                              <w:marRight w:val="0"/>
                                                                                              <w:marTop w:val="0"/>
                                                                                              <w:marBottom w:val="0"/>
                                                                                              <w:divBdr>
                                                                                                <w:top w:val="none" w:sz="0" w:space="0" w:color="auto"/>
                                                                                                <w:left w:val="none" w:sz="0" w:space="0" w:color="auto"/>
                                                                                                <w:bottom w:val="none" w:sz="0" w:space="0" w:color="auto"/>
                                                                                                <w:right w:val="none" w:sz="0" w:space="0" w:color="auto"/>
                                                                                              </w:divBdr>
                                                                                              <w:divsChild>
                                                                                                <w:div w:id="1409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293737">
                                                              <w:marLeft w:val="0"/>
                                                              <w:marRight w:val="0"/>
                                                              <w:marTop w:val="0"/>
                                                              <w:marBottom w:val="0"/>
                                                              <w:divBdr>
                                                                <w:top w:val="none" w:sz="0" w:space="0" w:color="auto"/>
                                                                <w:left w:val="none" w:sz="0" w:space="0" w:color="auto"/>
                                                                <w:bottom w:val="none" w:sz="0" w:space="0" w:color="auto"/>
                                                                <w:right w:val="none" w:sz="0" w:space="0" w:color="auto"/>
                                                              </w:divBdr>
                                                              <w:divsChild>
                                                                <w:div w:id="725644907">
                                                                  <w:marLeft w:val="0"/>
                                                                  <w:marRight w:val="0"/>
                                                                  <w:marTop w:val="0"/>
                                                                  <w:marBottom w:val="0"/>
                                                                  <w:divBdr>
                                                                    <w:top w:val="none" w:sz="0" w:space="0" w:color="auto"/>
                                                                    <w:left w:val="none" w:sz="0" w:space="0" w:color="auto"/>
                                                                    <w:bottom w:val="none" w:sz="0" w:space="0" w:color="auto"/>
                                                                    <w:right w:val="none" w:sz="0" w:space="0" w:color="auto"/>
                                                                  </w:divBdr>
                                                                  <w:divsChild>
                                                                    <w:div w:id="754326768">
                                                                      <w:marLeft w:val="0"/>
                                                                      <w:marRight w:val="0"/>
                                                                      <w:marTop w:val="0"/>
                                                                      <w:marBottom w:val="0"/>
                                                                      <w:divBdr>
                                                                        <w:top w:val="none" w:sz="0" w:space="0" w:color="auto"/>
                                                                        <w:left w:val="none" w:sz="0" w:space="0" w:color="auto"/>
                                                                        <w:bottom w:val="none" w:sz="0" w:space="0" w:color="auto"/>
                                                                        <w:right w:val="none" w:sz="0" w:space="0" w:color="auto"/>
                                                                      </w:divBdr>
                                                                      <w:divsChild>
                                                                        <w:div w:id="735663274">
                                                                          <w:marLeft w:val="0"/>
                                                                          <w:marRight w:val="0"/>
                                                                          <w:marTop w:val="0"/>
                                                                          <w:marBottom w:val="0"/>
                                                                          <w:divBdr>
                                                                            <w:top w:val="none" w:sz="0" w:space="0" w:color="auto"/>
                                                                            <w:left w:val="none" w:sz="0" w:space="0" w:color="auto"/>
                                                                            <w:bottom w:val="none" w:sz="0" w:space="0" w:color="auto"/>
                                                                            <w:right w:val="none" w:sz="0" w:space="0" w:color="auto"/>
                                                                          </w:divBdr>
                                                                          <w:divsChild>
                                                                            <w:div w:id="1592468664">
                                                                              <w:marLeft w:val="0"/>
                                                                              <w:marRight w:val="0"/>
                                                                              <w:marTop w:val="0"/>
                                                                              <w:marBottom w:val="0"/>
                                                                              <w:divBdr>
                                                                                <w:top w:val="none" w:sz="0" w:space="0" w:color="auto"/>
                                                                                <w:left w:val="none" w:sz="0" w:space="0" w:color="auto"/>
                                                                                <w:bottom w:val="none" w:sz="0" w:space="0" w:color="auto"/>
                                                                                <w:right w:val="none" w:sz="0" w:space="0" w:color="auto"/>
                                                                              </w:divBdr>
                                                                              <w:divsChild>
                                                                                <w:div w:id="333458241">
                                                                                  <w:marLeft w:val="0"/>
                                                                                  <w:marRight w:val="0"/>
                                                                                  <w:marTop w:val="0"/>
                                                                                  <w:marBottom w:val="0"/>
                                                                                  <w:divBdr>
                                                                                    <w:top w:val="none" w:sz="0" w:space="0" w:color="auto"/>
                                                                                    <w:left w:val="none" w:sz="0" w:space="0" w:color="auto"/>
                                                                                    <w:bottom w:val="none" w:sz="0" w:space="0" w:color="auto"/>
                                                                                    <w:right w:val="none" w:sz="0" w:space="0" w:color="auto"/>
                                                                                  </w:divBdr>
                                                                                  <w:divsChild>
                                                                                    <w:div w:id="431628441">
                                                                                      <w:marLeft w:val="0"/>
                                                                                      <w:marRight w:val="0"/>
                                                                                      <w:marTop w:val="0"/>
                                                                                      <w:marBottom w:val="0"/>
                                                                                      <w:divBdr>
                                                                                        <w:top w:val="none" w:sz="0" w:space="0" w:color="auto"/>
                                                                                        <w:left w:val="none" w:sz="0" w:space="0" w:color="auto"/>
                                                                                        <w:bottom w:val="none" w:sz="0" w:space="0" w:color="auto"/>
                                                                                        <w:right w:val="none" w:sz="0" w:space="0" w:color="auto"/>
                                                                                      </w:divBdr>
                                                                                      <w:divsChild>
                                                                                        <w:div w:id="810171894">
                                                                                          <w:marLeft w:val="0"/>
                                                                                          <w:marRight w:val="0"/>
                                                                                          <w:marTop w:val="0"/>
                                                                                          <w:marBottom w:val="0"/>
                                                                                          <w:divBdr>
                                                                                            <w:top w:val="none" w:sz="0" w:space="0" w:color="auto"/>
                                                                                            <w:left w:val="none" w:sz="0" w:space="0" w:color="auto"/>
                                                                                            <w:bottom w:val="none" w:sz="0" w:space="0" w:color="auto"/>
                                                                                            <w:right w:val="none" w:sz="0" w:space="0" w:color="auto"/>
                                                                                          </w:divBdr>
                                                                                          <w:divsChild>
                                                                                            <w:div w:id="1002470997">
                                                                                              <w:marLeft w:val="0"/>
                                                                                              <w:marRight w:val="0"/>
                                                                                              <w:marTop w:val="0"/>
                                                                                              <w:marBottom w:val="0"/>
                                                                                              <w:divBdr>
                                                                                                <w:top w:val="none" w:sz="0" w:space="0" w:color="auto"/>
                                                                                                <w:left w:val="none" w:sz="0" w:space="0" w:color="auto"/>
                                                                                                <w:bottom w:val="none" w:sz="0" w:space="0" w:color="auto"/>
                                                                                                <w:right w:val="none" w:sz="0" w:space="0" w:color="auto"/>
                                                                                              </w:divBdr>
                                                                                              <w:divsChild>
                                                                                                <w:div w:id="1413967524">
                                                                                                  <w:marLeft w:val="0"/>
                                                                                                  <w:marRight w:val="0"/>
                                                                                                  <w:marTop w:val="0"/>
                                                                                                  <w:marBottom w:val="0"/>
                                                                                                  <w:divBdr>
                                                                                                    <w:top w:val="none" w:sz="0" w:space="0" w:color="auto"/>
                                                                                                    <w:left w:val="none" w:sz="0" w:space="0" w:color="auto"/>
                                                                                                    <w:bottom w:val="none" w:sz="0" w:space="0" w:color="auto"/>
                                                                                                    <w:right w:val="none" w:sz="0" w:space="0" w:color="auto"/>
                                                                                                  </w:divBdr>
                                                                                                  <w:divsChild>
                                                                                                    <w:div w:id="2125035043">
                                                                                                      <w:marLeft w:val="0"/>
                                                                                                      <w:marRight w:val="0"/>
                                                                                                      <w:marTop w:val="0"/>
                                                                                                      <w:marBottom w:val="0"/>
                                                                                                      <w:divBdr>
                                                                                                        <w:top w:val="none" w:sz="0" w:space="0" w:color="auto"/>
                                                                                                        <w:left w:val="none" w:sz="0" w:space="0" w:color="auto"/>
                                                                                                        <w:bottom w:val="none" w:sz="0" w:space="0" w:color="auto"/>
                                                                                                        <w:right w:val="none" w:sz="0" w:space="0" w:color="auto"/>
                                                                                                      </w:divBdr>
                                                                                                      <w:divsChild>
                                                                                                        <w:div w:id="14021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0499040">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164782">
      <w:bodyDiv w:val="1"/>
      <w:marLeft w:val="0"/>
      <w:marRight w:val="0"/>
      <w:marTop w:val="0"/>
      <w:marBottom w:val="0"/>
      <w:divBdr>
        <w:top w:val="none" w:sz="0" w:space="0" w:color="auto"/>
        <w:left w:val="none" w:sz="0" w:space="0" w:color="auto"/>
        <w:bottom w:val="none" w:sz="0" w:space="0" w:color="auto"/>
        <w:right w:val="none" w:sz="0" w:space="0" w:color="auto"/>
      </w:divBdr>
      <w:divsChild>
        <w:div w:id="432669213">
          <w:marLeft w:val="0"/>
          <w:marRight w:val="0"/>
          <w:marTop w:val="0"/>
          <w:marBottom w:val="0"/>
          <w:divBdr>
            <w:top w:val="none" w:sz="0" w:space="0" w:color="auto"/>
            <w:left w:val="none" w:sz="0" w:space="0" w:color="auto"/>
            <w:bottom w:val="none" w:sz="0" w:space="0" w:color="auto"/>
            <w:right w:val="none" w:sz="0" w:space="0" w:color="auto"/>
          </w:divBdr>
          <w:divsChild>
            <w:div w:id="968708849">
              <w:marLeft w:val="0"/>
              <w:marRight w:val="0"/>
              <w:marTop w:val="0"/>
              <w:marBottom w:val="0"/>
              <w:divBdr>
                <w:top w:val="none" w:sz="0" w:space="0" w:color="auto"/>
                <w:left w:val="none" w:sz="0" w:space="0" w:color="auto"/>
                <w:bottom w:val="none" w:sz="0" w:space="0" w:color="auto"/>
                <w:right w:val="none" w:sz="0" w:space="0" w:color="auto"/>
              </w:divBdr>
              <w:divsChild>
                <w:div w:id="2135370753">
                  <w:marLeft w:val="0"/>
                  <w:marRight w:val="0"/>
                  <w:marTop w:val="0"/>
                  <w:marBottom w:val="0"/>
                  <w:divBdr>
                    <w:top w:val="none" w:sz="0" w:space="0" w:color="auto"/>
                    <w:left w:val="none" w:sz="0" w:space="0" w:color="auto"/>
                    <w:bottom w:val="none" w:sz="0" w:space="0" w:color="auto"/>
                    <w:right w:val="none" w:sz="0" w:space="0" w:color="auto"/>
                  </w:divBdr>
                  <w:divsChild>
                    <w:div w:id="45791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7506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00380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8915337">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15790429">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433261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4553145">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1821909">
      <w:bodyDiv w:val="1"/>
      <w:marLeft w:val="0"/>
      <w:marRight w:val="0"/>
      <w:marTop w:val="0"/>
      <w:marBottom w:val="0"/>
      <w:divBdr>
        <w:top w:val="none" w:sz="0" w:space="0" w:color="auto"/>
        <w:left w:val="none" w:sz="0" w:space="0" w:color="auto"/>
        <w:bottom w:val="none" w:sz="0" w:space="0" w:color="auto"/>
        <w:right w:val="none" w:sz="0" w:space="0" w:color="auto"/>
      </w:divBdr>
      <w:divsChild>
        <w:div w:id="1547982725">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09205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016377">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4059256">
      <w:bodyDiv w:val="1"/>
      <w:marLeft w:val="0"/>
      <w:marRight w:val="0"/>
      <w:marTop w:val="0"/>
      <w:marBottom w:val="0"/>
      <w:divBdr>
        <w:top w:val="none" w:sz="0" w:space="0" w:color="auto"/>
        <w:left w:val="none" w:sz="0" w:space="0" w:color="auto"/>
        <w:bottom w:val="none" w:sz="0" w:space="0" w:color="auto"/>
        <w:right w:val="none" w:sz="0" w:space="0" w:color="auto"/>
      </w:divBdr>
    </w:div>
    <w:div w:id="1139422004">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876026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085882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0855816">
      <w:bodyDiv w:val="1"/>
      <w:marLeft w:val="0"/>
      <w:marRight w:val="0"/>
      <w:marTop w:val="0"/>
      <w:marBottom w:val="0"/>
      <w:divBdr>
        <w:top w:val="none" w:sz="0" w:space="0" w:color="auto"/>
        <w:left w:val="none" w:sz="0" w:space="0" w:color="auto"/>
        <w:bottom w:val="none" w:sz="0" w:space="0" w:color="auto"/>
        <w:right w:val="none" w:sz="0" w:space="0" w:color="auto"/>
      </w:divBdr>
      <w:divsChild>
        <w:div w:id="1090659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51051814">
      <w:bodyDiv w:val="1"/>
      <w:marLeft w:val="0"/>
      <w:marRight w:val="0"/>
      <w:marTop w:val="0"/>
      <w:marBottom w:val="0"/>
      <w:divBdr>
        <w:top w:val="none" w:sz="0" w:space="0" w:color="auto"/>
        <w:left w:val="none" w:sz="0" w:space="0" w:color="auto"/>
        <w:bottom w:val="none" w:sz="0" w:space="0" w:color="auto"/>
        <w:right w:val="none" w:sz="0" w:space="0" w:color="auto"/>
      </w:divBdr>
      <w:divsChild>
        <w:div w:id="1511484132">
          <w:marLeft w:val="0"/>
          <w:marRight w:val="0"/>
          <w:marTop w:val="0"/>
          <w:marBottom w:val="0"/>
          <w:divBdr>
            <w:top w:val="none" w:sz="0" w:space="0" w:color="auto"/>
            <w:left w:val="none" w:sz="0" w:space="0" w:color="auto"/>
            <w:bottom w:val="none" w:sz="0" w:space="0" w:color="auto"/>
            <w:right w:val="none" w:sz="0" w:space="0" w:color="auto"/>
          </w:divBdr>
          <w:divsChild>
            <w:div w:id="1895660538">
              <w:marLeft w:val="0"/>
              <w:marRight w:val="0"/>
              <w:marTop w:val="0"/>
              <w:marBottom w:val="0"/>
              <w:divBdr>
                <w:top w:val="none" w:sz="0" w:space="0" w:color="auto"/>
                <w:left w:val="none" w:sz="0" w:space="0" w:color="auto"/>
                <w:bottom w:val="none" w:sz="0" w:space="0" w:color="auto"/>
                <w:right w:val="none" w:sz="0" w:space="0" w:color="auto"/>
              </w:divBdr>
              <w:divsChild>
                <w:div w:id="1228028872">
                  <w:marLeft w:val="0"/>
                  <w:marRight w:val="0"/>
                  <w:marTop w:val="0"/>
                  <w:marBottom w:val="0"/>
                  <w:divBdr>
                    <w:top w:val="none" w:sz="0" w:space="0" w:color="auto"/>
                    <w:left w:val="none" w:sz="0" w:space="0" w:color="auto"/>
                    <w:bottom w:val="none" w:sz="0" w:space="0" w:color="auto"/>
                    <w:right w:val="none" w:sz="0" w:space="0" w:color="auto"/>
                  </w:divBdr>
                  <w:divsChild>
                    <w:div w:id="31171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364259">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267600">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498983">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11969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281974">
      <w:bodyDiv w:val="1"/>
      <w:marLeft w:val="0"/>
      <w:marRight w:val="0"/>
      <w:marTop w:val="0"/>
      <w:marBottom w:val="0"/>
      <w:divBdr>
        <w:top w:val="none" w:sz="0" w:space="0" w:color="auto"/>
        <w:left w:val="none" w:sz="0" w:space="0" w:color="auto"/>
        <w:bottom w:val="none" w:sz="0" w:space="0" w:color="auto"/>
        <w:right w:val="none" w:sz="0" w:space="0" w:color="auto"/>
      </w:divBdr>
      <w:divsChild>
        <w:div w:id="1915312544">
          <w:marLeft w:val="0"/>
          <w:marRight w:val="0"/>
          <w:marTop w:val="0"/>
          <w:marBottom w:val="0"/>
          <w:divBdr>
            <w:top w:val="none" w:sz="0" w:space="0" w:color="auto"/>
            <w:left w:val="none" w:sz="0" w:space="0" w:color="auto"/>
            <w:bottom w:val="none" w:sz="0" w:space="0" w:color="auto"/>
            <w:right w:val="none" w:sz="0" w:space="0" w:color="auto"/>
          </w:divBdr>
          <w:divsChild>
            <w:div w:id="1990473845">
              <w:marLeft w:val="0"/>
              <w:marRight w:val="0"/>
              <w:marTop w:val="0"/>
              <w:marBottom w:val="0"/>
              <w:divBdr>
                <w:top w:val="none" w:sz="0" w:space="0" w:color="auto"/>
                <w:left w:val="none" w:sz="0" w:space="0" w:color="auto"/>
                <w:bottom w:val="none" w:sz="0" w:space="0" w:color="auto"/>
                <w:right w:val="none" w:sz="0" w:space="0" w:color="auto"/>
              </w:divBdr>
              <w:divsChild>
                <w:div w:id="671180770">
                  <w:marLeft w:val="0"/>
                  <w:marRight w:val="0"/>
                  <w:marTop w:val="0"/>
                  <w:marBottom w:val="0"/>
                  <w:divBdr>
                    <w:top w:val="none" w:sz="0" w:space="0" w:color="auto"/>
                    <w:left w:val="none" w:sz="0" w:space="0" w:color="auto"/>
                    <w:bottom w:val="none" w:sz="0" w:space="0" w:color="auto"/>
                    <w:right w:val="none" w:sz="0" w:space="0" w:color="auto"/>
                  </w:divBdr>
                  <w:divsChild>
                    <w:div w:id="12956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3300897">
      <w:bodyDiv w:val="1"/>
      <w:marLeft w:val="0"/>
      <w:marRight w:val="0"/>
      <w:marTop w:val="0"/>
      <w:marBottom w:val="0"/>
      <w:divBdr>
        <w:top w:val="none" w:sz="0" w:space="0" w:color="auto"/>
        <w:left w:val="none" w:sz="0" w:space="0" w:color="auto"/>
        <w:bottom w:val="none" w:sz="0" w:space="0" w:color="auto"/>
        <w:right w:val="none" w:sz="0" w:space="0" w:color="auto"/>
      </w:divBdr>
      <w:divsChild>
        <w:div w:id="1593322442">
          <w:marLeft w:val="0"/>
          <w:marRight w:val="0"/>
          <w:marTop w:val="0"/>
          <w:marBottom w:val="0"/>
          <w:divBdr>
            <w:top w:val="none" w:sz="0" w:space="0" w:color="auto"/>
            <w:left w:val="none" w:sz="0" w:space="0" w:color="auto"/>
            <w:bottom w:val="none" w:sz="0" w:space="0" w:color="auto"/>
            <w:right w:val="none" w:sz="0" w:space="0" w:color="auto"/>
          </w:divBdr>
        </w:div>
      </w:divsChild>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D4F094-B874-4D82-940E-1C031F160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11140</Words>
  <Characters>63499</Characters>
  <Application>Microsoft Office Word</Application>
  <DocSecurity>0</DocSecurity>
  <Lines>529</Lines>
  <Paragraphs>148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74491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2026-07-06T09:12:00Z</cp:lastPrinted>
  <dcterms:created xsi:type="dcterms:W3CDTF">2026-07-06T09:10:00Z</dcterms:created>
  <dcterms:modified xsi:type="dcterms:W3CDTF">2026-07-06T09:12:00Z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