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w:t>
      </w:r>
      <w:r w:rsidR="00E65B2F" w:rsidRPr="00E65B2F">
        <w:rPr>
          <w:rFonts w:asciiTheme="majorBidi" w:hAnsiTheme="majorBidi" w:cstheme="majorBidi"/>
          <w:sz w:val="28"/>
          <w:szCs w:val="28"/>
          <w:lang w:val="en-US"/>
        </w:rPr>
        <w:t>accident</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files, but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DECaLS</w:t>
      </w:r>
      <w:proofErr w:type="spell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E8CC371"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528FF543"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r w:rsidR="00BB26E1" w:rsidRPr="00BB26E1">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77777777"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 The first concerns workers' adherence to the use of various types of safety clothing and evaluate if appropriate clothing is being worn for the type of machinery being operated. The second issue related to detecting potential injuries and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7777777"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First: Safety monitoring, where the focus will be on ensuring that workers at construction sites wear personal protective equipment (PPE), and linking the type of work to the type of protection used, in order to safeguard workers.</w:t>
      </w:r>
    </w:p>
    <w:p w14:paraId="627C5499" w14:textId="5290E099"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Injury and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200873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The main objective</w:t>
      </w:r>
      <w:r w:rsidR="004E3189">
        <w:rPr>
          <w:rFonts w:ascii="Times New Roman" w:eastAsia="Times New Roman" w:hAnsi="Times New Roman" w:cs="Times New Roman"/>
          <w:bCs/>
          <w:color w:val="000000" w:themeColor="text1"/>
          <w:kern w:val="0"/>
          <w:sz w:val="28"/>
          <w:lang w:val="en-US"/>
          <w14:ligatures w14:val="none"/>
        </w:rPr>
        <w:t>s</w:t>
      </w:r>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643BA8F2" w:rsidR="004E3189" w:rsidRPr="00244B5D" w:rsidRDefault="00DE357A"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DE357A">
        <w:rPr>
          <w:rFonts w:ascii="Times New Roman" w:eastAsia="Times New Roman" w:hAnsi="Times New Roman" w:cs="Times New Roman"/>
          <w:b/>
          <w:bCs/>
          <w:color w:val="000000" w:themeColor="text1"/>
          <w:kern w:val="0"/>
          <w:sz w:val="28"/>
          <w:lang w:val="en-US"/>
          <w14:ligatures w14:val="none"/>
        </w:rPr>
        <w:t>A.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5FCD3629" w:rsidR="008C535E" w:rsidRPr="008C535E" w:rsidRDefault="008C535E"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sidRPr="008C535E">
        <w:rPr>
          <w:rFonts w:asciiTheme="majorBidi" w:eastAsia="Times New Roman" w:hAnsiTheme="majorBidi" w:cstheme="majorBidi"/>
          <w:b/>
          <w:kern w:val="0"/>
          <w:sz w:val="28"/>
          <w:szCs w:val="28"/>
          <w:lang w:val="en-US"/>
          <w14:ligatures w14:val="none"/>
        </w:rPr>
        <w:t>B.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w:t>
      </w:r>
      <w:proofErr w:type="spellStart"/>
      <w:r w:rsidRPr="00AF2CE6">
        <w:rPr>
          <w:rFonts w:ascii="Times New Roman" w:eastAsia="Times New Roman" w:hAnsi="Times New Roman" w:cs="Times New Roman"/>
          <w:bCs/>
          <w:color w:val="000000" w:themeColor="text1"/>
          <w:kern w:val="0"/>
          <w:sz w:val="28"/>
          <w:lang w:val="en-US"/>
          <w14:ligatures w14:val="none"/>
        </w:rPr>
        <w:t>mAP</w:t>
      </w:r>
      <w:proofErr w:type="spellEnd"/>
      <w:r w:rsidRPr="00AF2CE6">
        <w:rPr>
          <w:rFonts w:ascii="Times New Roman" w:eastAsia="Times New Roman" w:hAnsi="Times New Roman" w:cs="Times New Roman"/>
          <w:bCs/>
          <w:color w:val="000000" w:themeColor="text1"/>
          <w:kern w:val="0"/>
          <w:sz w:val="28"/>
          <w:lang w:val="en-US"/>
          <w14:ligatures w14:val="none"/>
        </w:rPr>
        <w:t>)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study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In this study, we will develop the concept of integrating machine with human movement. The study will not only determine whether the worker is wearing appropriate protective clothing, but will also identify if they are near a sharp machine without wearing the appropriate protective clothing,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131016C6" w14:textId="77777777" w:rsidR="000B00BA" w:rsidRDefault="000B00BA"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based Convolutional Neural Network</w:t>
      </w:r>
      <w:r w:rsidR="00E0609C" w:rsidRPr="00E0609C">
        <w:t xml:space="preserve"> </w:t>
      </w:r>
      <w:r w:rsidR="00524093">
        <w:t xml:space="preserve"> (</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9E14D3">
        <w:rPr>
          <w:rFonts w:ascii="Times New Roman" w:eastAsia="Times New Roman" w:hAnsi="Times New Roman" w:cs="Times New Roman"/>
          <w:color w:val="000000"/>
          <w:kern w:val="0"/>
          <w:sz w:val="28"/>
          <w:lang w:val="en-US"/>
          <w14:ligatures w14:val="none"/>
        </w:rPr>
        <w:t>is</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0EDE5F24" w:rsidR="00250097" w:rsidRPr="00B36539" w:rsidRDefault="00250097" w:rsidP="00C00DAF">
      <w:pPr>
        <w:spacing w:after="0"/>
        <w:jc w:val="both"/>
        <w:rPr>
          <w:rFonts w:ascii="Times New Roman" w:eastAsia="Times New Roman" w:hAnsi="Times New Roman" w:cs="Times New Roman"/>
          <w:color w:val="000000"/>
          <w:kern w:val="0"/>
          <w:sz w:val="28"/>
          <w:lang w:val="en-US"/>
          <w14:ligatures w14:val="none"/>
        </w:rPr>
      </w:pPr>
      <w:r w:rsidRPr="00250097">
        <w:rPr>
          <w:rFonts w:ascii="Times New Roman" w:eastAsia="Times New Roman" w:hAnsi="Times New Roman" w:cs="Times New Roman"/>
          <w:color w:val="000000"/>
          <w:kern w:val="0"/>
          <w:sz w:val="28"/>
          <w:lang w:val="en-US"/>
          <w14:ligatures w14:val="none"/>
        </w:rPr>
        <w:t>Computer Vision</w:t>
      </w:r>
    </w:p>
    <w:p w14:paraId="5BCC3CB5" w14:textId="5FFED46D" w:rsidR="00B36539" w:rsidRDefault="00B36539" w:rsidP="0025009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Default="002F1201" w:rsidP="00C00DAF">
      <w:pPr>
        <w:spacing w:after="0"/>
        <w:jc w:val="both"/>
        <w:rPr>
          <w:rFonts w:ascii="Times New Roman" w:eastAsia="Times New Roman" w:hAnsi="Times New Roman" w:cs="Times New Roman"/>
          <w:color w:val="000000"/>
          <w:kern w:val="0"/>
          <w:sz w:val="28"/>
          <w:lang w:val="en-US"/>
          <w14:ligatures w14:val="none"/>
        </w:rPr>
      </w:pPr>
    </w:p>
    <w:p w14:paraId="51802BD5" w14:textId="327EF127" w:rsidR="00250097" w:rsidRPr="00B36539" w:rsidRDefault="00250097" w:rsidP="00C00DAF">
      <w:pPr>
        <w:spacing w:after="0"/>
        <w:jc w:val="both"/>
        <w:rPr>
          <w:rFonts w:ascii="Times New Roman" w:eastAsia="Times New Roman" w:hAnsi="Times New Roman" w:cs="Times New Roman"/>
          <w:color w:val="000000"/>
          <w:kern w:val="0"/>
          <w:sz w:val="28"/>
          <w:lang w:val="en-US"/>
          <w14:ligatures w14:val="none"/>
        </w:rPr>
      </w:pPr>
      <w:r w:rsidRPr="00250097">
        <w:rPr>
          <w:rFonts w:ascii="Times New Roman" w:eastAsia="Times New Roman" w:hAnsi="Times New Roman" w:cs="Times New Roman"/>
          <w:color w:val="000000"/>
          <w:kern w:val="0"/>
          <w:sz w:val="28"/>
          <w:lang w:val="en-US"/>
          <w14:ligatures w14:val="none"/>
        </w:rPr>
        <w:t>Deep Learning</w:t>
      </w:r>
    </w:p>
    <w:p w14:paraId="2E9CC3B8" w14:textId="77777777" w:rsidR="002F1201" w:rsidRDefault="00B36539" w:rsidP="0025009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w:t>
      </w:r>
    </w:p>
    <w:p w14:paraId="2888AFF5" w14:textId="193202A9" w:rsidR="00B36539" w:rsidRDefault="00C00DAF"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D</w:t>
      </w:r>
      <w:r w:rsidR="00B36539" w:rsidRPr="00B36539">
        <w:rPr>
          <w:rFonts w:ascii="Times New Roman" w:eastAsia="Times New Roman" w:hAnsi="Times New Roman" w:cs="Times New Roman"/>
          <w:color w:val="000000"/>
          <w:kern w:val="0"/>
          <w:sz w:val="28"/>
          <w:lang w:val="en-US"/>
          <w14:ligatures w14:val="none"/>
        </w:rPr>
        <w:t>eep learning in AI helps recognize the physical movement patterns of workers, rather than just their standing or stationary state</w:t>
      </w:r>
      <w:r w:rsidR="004938C9">
        <w:rPr>
          <w:rFonts w:ascii="Times New Roman" w:eastAsia="Times New Roman" w:hAnsi="Times New Roman" w:cs="Times New Roman"/>
          <w:color w:val="000000"/>
          <w:kern w:val="0"/>
          <w:sz w:val="28"/>
          <w:lang w:val="en-US"/>
          <w14:ligatures w14:val="none"/>
        </w:rPr>
        <w:t>, i</w:t>
      </w:r>
      <w:r w:rsidR="00B36539" w:rsidRPr="00B36539">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 The proposed system can determine whether worker behavior is dangerous, normal, or safe.</w:t>
      </w:r>
    </w:p>
    <w:p w14:paraId="2087820C" w14:textId="77777777" w:rsidR="009C73E8" w:rsidRDefault="009C73E8" w:rsidP="00C00DAF">
      <w:pPr>
        <w:spacing w:after="0"/>
        <w:jc w:val="both"/>
        <w:rPr>
          <w:rFonts w:ascii="Times New Roman" w:eastAsia="Times New Roman" w:hAnsi="Times New Roman" w:cs="Times New Roman"/>
          <w:color w:val="000000"/>
          <w:kern w:val="0"/>
          <w:sz w:val="28"/>
          <w:lang w:val="en-US"/>
          <w14:ligatures w14:val="none"/>
        </w:rPr>
      </w:pPr>
    </w:p>
    <w:p w14:paraId="52323B05" w14:textId="77777777" w:rsidR="009C73E8" w:rsidRDefault="009C73E8" w:rsidP="009C73E8">
      <w:pPr>
        <w:spacing w:after="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YOLO (You Only Look Once) </w:t>
      </w:r>
    </w:p>
    <w:p w14:paraId="0CA7F0DB" w14:textId="7653262A" w:rsidR="009C73E8" w:rsidRDefault="009C73E8" w:rsidP="00250097">
      <w:pPr>
        <w:spacing w:after="0"/>
        <w:ind w:firstLine="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p>
    <w:p w14:paraId="6F85F90C"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5F8B5D2E"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2F963B59" w14:textId="77777777" w:rsidR="00250097" w:rsidRDefault="00250097" w:rsidP="00250097">
      <w:pPr>
        <w:spacing w:after="0"/>
        <w:ind w:firstLine="720"/>
        <w:jc w:val="both"/>
        <w:rPr>
          <w:rFonts w:ascii="Times New Roman" w:eastAsia="Times New Roman" w:hAnsi="Times New Roman" w:cs="Times New Roman"/>
          <w:color w:val="000000"/>
          <w:kern w:val="0"/>
          <w:sz w:val="28"/>
          <w:lang w:val="en-US"/>
          <w14:ligatures w14:val="none"/>
        </w:rPr>
      </w:pPr>
    </w:p>
    <w:p w14:paraId="37BBCF0A" w14:textId="0F897EF4" w:rsidR="009C73E8" w:rsidRPr="009C73E8" w:rsidRDefault="009C73E8" w:rsidP="009C73E8">
      <w:pPr>
        <w:spacing w:after="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lastRenderedPageBreak/>
        <w:t>Human Pose Estimation</w:t>
      </w:r>
    </w:p>
    <w:p w14:paraId="3974DF87" w14:textId="093696BD" w:rsidR="009C73E8" w:rsidRDefault="009C73E8" w:rsidP="009C73E8">
      <w:pPr>
        <w:spacing w:after="0"/>
        <w:ind w:firstLine="720"/>
        <w:jc w:val="both"/>
        <w:rPr>
          <w:rFonts w:ascii="Times New Roman" w:eastAsia="Times New Roman" w:hAnsi="Times New Roman" w:cs="Times New Roman"/>
          <w:color w:val="000000"/>
          <w:kern w:val="0"/>
          <w:sz w:val="28"/>
          <w:lang w:val="en-US"/>
          <w14:ligatures w14:val="none"/>
        </w:rPr>
      </w:pPr>
      <w:r w:rsidRPr="009C73E8">
        <w:rPr>
          <w:rFonts w:ascii="Times New Roman" w:eastAsia="Times New Roman" w:hAnsi="Times New Roman" w:cs="Times New Roman"/>
          <w:color w:val="000000"/>
          <w:kern w:val="0"/>
          <w:sz w:val="28"/>
          <w:lang w:val="en-US"/>
          <w14:ligatures w14:val="none"/>
        </w:rPr>
        <w:t xml:space="preserve">Human Pose Estimation identifies </w:t>
      </w:r>
      <w:r w:rsidR="00552B25" w:rsidRPr="009C73E8">
        <w:rPr>
          <w:rFonts w:ascii="Times New Roman" w:eastAsia="Times New Roman" w:hAnsi="Times New Roman" w:cs="Times New Roman"/>
          <w:color w:val="000000"/>
          <w:kern w:val="0"/>
          <w:sz w:val="28"/>
          <w:lang w:val="en-US"/>
          <w14:ligatures w14:val="none"/>
        </w:rPr>
        <w:t>key points</w:t>
      </w:r>
      <w:r w:rsidRPr="009C73E8">
        <w:rPr>
          <w:rFonts w:ascii="Times New Roman" w:eastAsia="Times New Roman" w:hAnsi="Times New Roman" w:cs="Times New Roman"/>
          <w:color w:val="000000"/>
          <w:kern w:val="0"/>
          <w:sz w:val="28"/>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p>
    <w:p w14:paraId="0227F882" w14:textId="77777777" w:rsidR="00265B37" w:rsidRDefault="00265B37" w:rsidP="00265B37">
      <w:pPr>
        <w:spacing w:after="0"/>
        <w:jc w:val="both"/>
        <w:rPr>
          <w:rFonts w:ascii="Times New Roman" w:eastAsia="Times New Roman" w:hAnsi="Times New Roman" w:cs="Times New Roman"/>
          <w:color w:val="000000"/>
          <w:kern w:val="0"/>
          <w:sz w:val="28"/>
          <w:lang w:val="en-US"/>
          <w14:ligatures w14:val="none"/>
        </w:rPr>
      </w:pPr>
    </w:p>
    <w:p w14:paraId="0A57E202" w14:textId="55D2B2DF" w:rsidR="00265B37" w:rsidRPr="00B36539" w:rsidRDefault="00265B37" w:rsidP="00265B37">
      <w:pPr>
        <w:spacing w:after="0"/>
        <w:jc w:val="both"/>
        <w:rPr>
          <w:rFonts w:ascii="Times New Roman" w:eastAsia="Times New Roman" w:hAnsi="Times New Roman" w:cs="Times New Roman"/>
          <w:color w:val="000000"/>
          <w:kern w:val="0"/>
          <w:sz w:val="28"/>
          <w:lang w:val="en-US"/>
          <w14:ligatures w14:val="none"/>
        </w:rPr>
      </w:pPr>
      <w:r w:rsidRPr="00265B37">
        <w:rPr>
          <w:rFonts w:ascii="Times New Roman" w:eastAsia="Times New Roman" w:hAnsi="Times New Roman" w:cs="Times New Roman"/>
          <w:color w:val="000000"/>
          <w:kern w:val="0"/>
          <w:sz w:val="28"/>
          <w:lang w:val="en-US"/>
          <w14:ligatures w14:val="none"/>
        </w:rPr>
        <w:t>Dataset Integration</w:t>
      </w:r>
    </w:p>
    <w:p w14:paraId="4B3E1674" w14:textId="21AE1A06" w:rsidR="008C0DA5" w:rsidRDefault="00B36539" w:rsidP="00265B37">
      <w:pPr>
        <w:spacing w:after="0"/>
        <w:ind w:firstLine="72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 xml:space="preserve">By </w:t>
      </w:r>
      <w:r w:rsidR="004938C9">
        <w:rPr>
          <w:rFonts w:ascii="Times New Roman" w:eastAsia="Times New Roman" w:hAnsi="Times New Roman" w:cs="Times New Roman"/>
          <w:color w:val="000000"/>
          <w:kern w:val="0"/>
          <w:sz w:val="28"/>
          <w:lang w:val="en-US"/>
          <w14:ligatures w14:val="none"/>
        </w:rPr>
        <w:t xml:space="preserve">depending </w:t>
      </w:r>
      <w:r w:rsidR="004938C9" w:rsidRPr="00B36539">
        <w:rPr>
          <w:rFonts w:ascii="Times New Roman" w:eastAsia="Times New Roman" w:hAnsi="Times New Roman" w:cs="Times New Roman"/>
          <w:color w:val="000000"/>
          <w:kern w:val="0"/>
          <w:sz w:val="28"/>
          <w:lang w:val="en-US"/>
          <w14:ligatures w14:val="none"/>
        </w:rPr>
        <w:t>on</w:t>
      </w:r>
      <w:r w:rsidRPr="00B36539">
        <w:rPr>
          <w:rFonts w:ascii="Times New Roman" w:eastAsia="Times New Roman" w:hAnsi="Times New Roman" w:cs="Times New Roman"/>
          <w:color w:val="000000"/>
          <w:kern w:val="0"/>
          <w:sz w:val="28"/>
          <w:lang w:val="en-US"/>
          <w14:ligatures w14:val="none"/>
        </w:rPr>
        <w:t xml:space="preserve"> a multi</w:t>
      </w:r>
      <w:r w:rsidR="004938C9">
        <w:rPr>
          <w:rFonts w:ascii="Times New Roman" w:eastAsia="Times New Roman" w:hAnsi="Times New Roman" w:cs="Times New Roman"/>
          <w:color w:val="000000"/>
          <w:kern w:val="0"/>
          <w:sz w:val="28"/>
          <w:lang w:val="en-US"/>
          <w14:ligatures w14:val="none"/>
        </w:rPr>
        <w:t xml:space="preserve"> </w:t>
      </w:r>
      <w:r w:rsidRPr="00B36539">
        <w:rPr>
          <w:rFonts w:ascii="Times New Roman" w:eastAsia="Times New Roman" w:hAnsi="Times New Roman" w:cs="Times New Roman"/>
          <w:color w:val="000000"/>
          <w:kern w:val="0"/>
          <w:sz w:val="28"/>
          <w:lang w:val="en-US"/>
          <w14:ligatures w14:val="none"/>
        </w:rPr>
        <w:t xml:space="preserve">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 </w:t>
      </w:r>
      <w:r w:rsidR="009661AD">
        <w:rPr>
          <w:rFonts w:ascii="Times New Roman" w:eastAsia="Times New Roman" w:hAnsi="Times New Roman" w:cs="Times New Roman"/>
          <w:color w:val="000000"/>
          <w:kern w:val="0"/>
          <w:sz w:val="28"/>
          <w:lang w:val="en-US"/>
          <w14:ligatures w14:val="none"/>
        </w:rPr>
        <w:t>[9</w:t>
      </w:r>
      <w:r w:rsidR="00356816">
        <w:rPr>
          <w:rFonts w:ascii="Times New Roman" w:eastAsia="Times New Roman" w:hAnsi="Times New Roman" w:cs="Times New Roman"/>
          <w:color w:val="000000"/>
          <w:kern w:val="0"/>
          <w:sz w:val="28"/>
          <w:lang w:val="en-US"/>
          <w14:ligatures w14:val="none"/>
        </w:rPr>
        <w:t>,10,11,12,13].</w:t>
      </w:r>
    </w:p>
    <w:p w14:paraId="70632D1E" w14:textId="77777777" w:rsidR="00F215AC" w:rsidRDefault="00F215AC"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2C00580" w14:textId="77777777" w:rsidR="00430A21" w:rsidRDefault="00430A21"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0E4189C3" w:rsidR="00793E39" w:rsidRPr="00410483"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w:t>
      </w:r>
      <w:r w:rsidR="00650A7E">
        <w:rPr>
          <w:rFonts w:ascii="Times New Roman" w:eastAsia="Times New Roman" w:hAnsi="Times New Roman" w:cs="Times New Roman"/>
          <w:b/>
          <w:bCs/>
          <w:color w:val="000000"/>
          <w:kern w:val="0"/>
          <w:sz w:val="28"/>
          <w:lang w:val="en-US"/>
          <w14:ligatures w14:val="none"/>
        </w:rPr>
        <w:t>1</w:t>
      </w:r>
      <w:r>
        <w:rPr>
          <w:rFonts w:ascii="Times New Roman" w:eastAsia="Times New Roman" w:hAnsi="Times New Roman" w:cs="Times New Roman"/>
          <w:b/>
          <w:bCs/>
          <w:color w:val="000000"/>
          <w:kern w:val="0"/>
          <w:sz w:val="28"/>
          <w:lang w:val="en-US"/>
          <w14:ligatures w14:val="none"/>
        </w:rPr>
        <w:t xml:space="preserve">] </w:t>
      </w:r>
      <w:r w:rsidR="001B4C6F" w:rsidRPr="001B4C6F">
        <w:rPr>
          <w:rFonts w:ascii="Times New Roman" w:eastAsia="Times New Roman" w:hAnsi="Times New Roman" w:cs="Times New Roman"/>
          <w:b/>
          <w:bCs/>
          <w:color w:val="000000"/>
          <w:kern w:val="0"/>
          <w:sz w:val="28"/>
          <w:lang w:val="en-US"/>
          <w14:ligatures w14:val="none"/>
        </w:rPr>
        <w:t>Rahman et al. (2026)</w:t>
      </w:r>
      <w:r w:rsidR="001B4C6F"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sidRPr="002930A9">
        <w:rPr>
          <w:rFonts w:ascii="Times New Roman" w:eastAsia="Times New Roman" w:hAnsi="Times New Roman" w:cs="Times New Roman"/>
          <w:color w:val="000000"/>
          <w:kern w:val="0"/>
          <w:sz w:val="28"/>
          <w:lang w:val="en-US"/>
          <w14:ligatures w14:val="none"/>
        </w:rPr>
        <w:t xml:space="preserve"> dataset</w:t>
      </w:r>
      <w:r w:rsidR="002930A9">
        <w:rPr>
          <w:rFonts w:ascii="Times New Roman" w:eastAsia="Times New Roman" w:hAnsi="Times New Roman" w:cs="Times New Roman"/>
          <w:color w:val="000000"/>
          <w:kern w:val="0"/>
          <w:sz w:val="28"/>
          <w:lang w:val="en-US"/>
          <w14:ligatures w14:val="none"/>
        </w:rPr>
        <w:t xml:space="preserve"> ,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p>
    <w:p w14:paraId="41490038" w14:textId="03B17528" w:rsidR="001B4C6F" w:rsidRDefault="00863B82" w:rsidP="00410483">
      <w:pPr>
        <w:spacing w:after="0"/>
        <w:ind w:firstLine="720"/>
        <w:jc w:val="both"/>
        <w:rPr>
          <w:rFonts w:ascii="Times New Roman" w:eastAsia="Times New Roman" w:hAnsi="Times New Roman" w:cs="Times New Roman"/>
          <w:color w:val="000000"/>
          <w:kern w:val="0"/>
          <w:sz w:val="28"/>
          <w:lang w:val="en-US"/>
          <w14:ligatures w14:val="none"/>
        </w:rPr>
      </w:pPr>
      <w:r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w:t>
      </w:r>
      <w:r w:rsidR="00F572E1">
        <w:rPr>
          <w:rFonts w:ascii="Times New Roman" w:eastAsia="Times New Roman" w:hAnsi="Times New Roman" w:cs="Times New Roman"/>
          <w:color w:val="000000"/>
          <w:kern w:val="0"/>
          <w:sz w:val="28"/>
          <w:lang w:val="en-US"/>
          <w14:ligatures w14:val="none"/>
        </w:rPr>
        <w:t xml:space="preserve">Not </w:t>
      </w:r>
      <w:r w:rsidR="003D6FF9">
        <w:rPr>
          <w:rFonts w:ascii="Times New Roman" w:eastAsia="Times New Roman" w:hAnsi="Times New Roman" w:cs="Times New Roman"/>
          <w:color w:val="000000"/>
          <w:kern w:val="0"/>
          <w:sz w:val="28"/>
          <w:lang w:val="en-US"/>
          <w14:ligatures w14:val="none"/>
        </w:rPr>
        <w:t>l</w:t>
      </w:r>
      <w:r w:rsidR="00F572E1">
        <w:rPr>
          <w:rFonts w:ascii="Times New Roman" w:eastAsia="Times New Roman" w:hAnsi="Times New Roman" w:cs="Times New Roman"/>
          <w:color w:val="000000"/>
          <w:kern w:val="0"/>
          <w:sz w:val="28"/>
          <w:lang w:val="en-US"/>
          <w14:ligatures w14:val="none"/>
        </w:rPr>
        <w:t>ike other</w:t>
      </w:r>
      <w:r w:rsidRPr="00863B82">
        <w:rPr>
          <w:rFonts w:ascii="Times New Roman" w:eastAsia="Times New Roman" w:hAnsi="Times New Roman" w:cs="Times New Roman"/>
          <w:color w:val="000000"/>
          <w:kern w:val="0"/>
          <w:sz w:val="28"/>
          <w:lang w:val="en-US"/>
          <w14:ligatures w14:val="none"/>
        </w:rPr>
        <w:t xml:space="preserve"> methodologies that suffered from high visual processing latency on the same benchmark, this approach employed dataset balancing via SMOTE, data augmentation, and hyperparameter fine-tuning to optimize site monitoring. </w:t>
      </w:r>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AB5E9A4" w14:textId="034EA631" w:rsidR="00E87099" w:rsidRDefault="00565B6A" w:rsidP="00DA2EE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w:t>
      </w:r>
      <w:r w:rsidR="00650A7E">
        <w:rPr>
          <w:rFonts w:ascii="Times New Roman" w:eastAsia="Times New Roman" w:hAnsi="Times New Roman" w:cs="Times New Roman"/>
          <w:b/>
          <w:bCs/>
          <w:color w:val="000000"/>
          <w:kern w:val="0"/>
          <w:sz w:val="28"/>
          <w:lang w:val="en-US"/>
          <w14:ligatures w14:val="none"/>
        </w:rPr>
        <w:t>2</w:t>
      </w:r>
      <w:r>
        <w:rPr>
          <w:rFonts w:ascii="Times New Roman" w:eastAsia="Times New Roman" w:hAnsi="Times New Roman" w:cs="Times New Roman"/>
          <w:b/>
          <w:bCs/>
          <w:color w:val="000000"/>
          <w:kern w:val="0"/>
          <w:sz w:val="28"/>
          <w:lang w:val="en-US"/>
          <w14:ligatures w14:val="none"/>
        </w:rPr>
        <w:t xml:space="preserve">] </w:t>
      </w:r>
      <w:r w:rsidR="00275424" w:rsidRPr="00A04AE4">
        <w:rPr>
          <w:rFonts w:ascii="Times New Roman" w:eastAsia="Times New Roman" w:hAnsi="Times New Roman" w:cs="Times New Roman"/>
          <w:b/>
          <w:bCs/>
          <w:color w:val="000000"/>
          <w:kern w:val="0"/>
          <w:sz w:val="28"/>
          <w:lang w:val="en-US"/>
          <w14:ligatures w14:val="none"/>
        </w:rPr>
        <w:t>Nath et al. (2020)</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based DL models</w:t>
      </w:r>
      <w:r w:rsidR="00C23C17">
        <w:rPr>
          <w:rFonts w:ascii="Times New Roman" w:eastAsia="Times New Roman" w:hAnsi="Times New Roman" w:cs="Times New Roman"/>
          <w:color w:val="000000"/>
          <w:kern w:val="0"/>
          <w:sz w:val="28"/>
          <w:lang w:val="en-US"/>
          <w14:ligatures w14:val="none"/>
        </w:rPr>
        <w:t xml:space="preserve">, </w:t>
      </w:r>
      <w:r w:rsidR="00DA2EEF">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dataset</w:t>
      </w:r>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4CE81928" w14:textId="742B4E25" w:rsidR="00275424" w:rsidRDefault="00275424" w:rsidP="00465B78">
      <w:pPr>
        <w:spacing w:after="0"/>
        <w:ind w:firstLine="72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presented a deep learning-based system for real-time PPE compliance detection in construction sites.</w:t>
      </w:r>
      <w:r w:rsidR="009A429B">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00825C70">
        <w:rPr>
          <w:rFonts w:ascii="Times New Roman" w:eastAsia="Times New Roman" w:hAnsi="Times New Roman" w:cs="Times New Roman"/>
          <w:color w:val="000000"/>
          <w:kern w:val="0"/>
          <w:sz w:val="28"/>
          <w:lang w:val="en-US"/>
          <w14:ligatures w14:val="none"/>
        </w:rPr>
        <w:t xml:space="preserve">They </w:t>
      </w:r>
      <w:r w:rsidRPr="00275424">
        <w:rPr>
          <w:rFonts w:ascii="Times New Roman" w:eastAsia="Times New Roman" w:hAnsi="Times New Roman" w:cs="Times New Roman"/>
          <w:color w:val="000000"/>
          <w:kern w:val="0"/>
          <w:sz w:val="28"/>
          <w:lang w:val="en-US"/>
          <w14:ligatures w14:val="none"/>
        </w:rPr>
        <w:t xml:space="preserve">developed and compared three 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w:t>
      </w:r>
      <w:r w:rsidR="00E62019">
        <w:rPr>
          <w:rFonts w:ascii="Times New Roman" w:eastAsia="Times New Roman" w:hAnsi="Times New Roman" w:cs="Times New Roman"/>
          <w:color w:val="000000"/>
          <w:kern w:val="0"/>
          <w:sz w:val="28"/>
          <w:lang w:val="en-US"/>
          <w14:ligatures w14:val="none"/>
        </w:rPr>
        <w:t>,</w:t>
      </w:r>
      <w:r w:rsidRPr="00275424">
        <w:rPr>
          <w:rFonts w:ascii="Times New Roman" w:eastAsia="Times New Roman" w:hAnsi="Times New Roman" w:cs="Times New Roman"/>
          <w:color w:val="000000"/>
          <w:kern w:val="0"/>
          <w:sz w:val="28"/>
          <w:lang w:val="en-US"/>
          <w14:ligatures w14:val="none"/>
        </w:rPr>
        <w:t xml:space="preserve"> </w:t>
      </w:r>
      <w:r w:rsidR="00E62019">
        <w:rPr>
          <w:rFonts w:ascii="Times New Roman" w:eastAsia="Times New Roman" w:hAnsi="Times New Roman" w:cs="Times New Roman"/>
          <w:color w:val="000000"/>
          <w:kern w:val="0"/>
          <w:sz w:val="28"/>
          <w:lang w:val="en-US"/>
          <w14:ligatures w14:val="none"/>
        </w:rPr>
        <w:t>a</w:t>
      </w:r>
      <w:r w:rsidRPr="00275424">
        <w:rPr>
          <w:rFonts w:ascii="Times New Roman" w:eastAsia="Times New Roman" w:hAnsi="Times New Roman" w:cs="Times New Roman"/>
          <w:color w:val="000000"/>
          <w:kern w:val="0"/>
          <w:sz w:val="28"/>
          <w:lang w:val="en-US"/>
          <w14:ligatures w14:val="none"/>
        </w:rPr>
        <w:t>nother approach used a single CNN-based model to detect and classify compliance</w:t>
      </w:r>
      <w:r w:rsidR="00E62019">
        <w:rPr>
          <w:rFonts w:ascii="Times New Roman" w:eastAsia="Times New Roman" w:hAnsi="Times New Roman" w:cs="Times New Roman"/>
          <w:color w:val="000000"/>
          <w:kern w:val="0"/>
          <w:sz w:val="28"/>
          <w:lang w:val="en-US"/>
          <w14:ligatures w14:val="none"/>
        </w:rPr>
        <w:t>, t</w:t>
      </w:r>
      <w:r w:rsidRPr="00275424">
        <w:rPr>
          <w:rFonts w:ascii="Times New Roman" w:eastAsia="Times New Roman" w:hAnsi="Times New Roman" w:cs="Times New Roman"/>
          <w:color w:val="000000"/>
          <w:kern w:val="0"/>
          <w:sz w:val="28"/>
          <w:lang w:val="en-US"/>
          <w14:ligatures w14:val="none"/>
        </w:rPr>
        <w:t>he third approach detected workers first and then classified worker-level PPE compliance. The study used jobsite images and videos to evaluate performance under real-world conditions.</w:t>
      </w:r>
      <w:r w:rsidR="00DA2EEF">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The study also highlighted the difficulty of detecting PPE under occlusion, distance, and complex backgrounds.</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638D120F" w14:textId="7B4A654D" w:rsidR="00B9084C" w:rsidRPr="006A4435" w:rsidRDefault="00565B6A" w:rsidP="00036F6A">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w:t>
      </w:r>
      <w:r w:rsidR="00650A7E">
        <w:rPr>
          <w:rFonts w:ascii="Times New Roman" w:eastAsia="Times New Roman" w:hAnsi="Times New Roman" w:cs="Times New Roman"/>
          <w:b/>
          <w:bCs/>
          <w:color w:val="000000"/>
          <w:kern w:val="0"/>
          <w:sz w:val="28"/>
          <w14:ligatures w14:val="none"/>
        </w:rPr>
        <w:t>3</w:t>
      </w:r>
      <w:r>
        <w:rPr>
          <w:rFonts w:ascii="Times New Roman" w:eastAsia="Times New Roman" w:hAnsi="Times New Roman" w:cs="Times New Roman"/>
          <w:b/>
          <w:bCs/>
          <w:color w:val="000000"/>
          <w:kern w:val="0"/>
          <w:sz w:val="28"/>
          <w14:ligatures w14:val="none"/>
        </w:rPr>
        <w:t xml:space="preserve">] </w:t>
      </w:r>
      <w:r w:rsidR="00CE2223" w:rsidRPr="00CE2223">
        <w:rPr>
          <w:rFonts w:ascii="Times New Roman" w:eastAsia="Times New Roman" w:hAnsi="Times New Roman" w:cs="Times New Roman"/>
          <w:b/>
          <w:bCs/>
          <w:color w:val="000000"/>
          <w:kern w:val="0"/>
          <w:sz w:val="28"/>
          <w14:ligatures w14:val="none"/>
        </w:rPr>
        <w:t>Ferdous and Ahsan (2022)</w:t>
      </w:r>
      <w:r w:rsidR="00CE2223">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w:t>
      </w:r>
      <w:proofErr w:type="spellStart"/>
      <w:r w:rsidR="00B9084C" w:rsidRPr="006A4435">
        <w:rPr>
          <w:rFonts w:ascii="Times New Roman" w:eastAsia="Times New Roman" w:hAnsi="Times New Roman" w:cs="Times New Roman"/>
          <w:color w:val="000000"/>
          <w:kern w:val="0"/>
          <w:sz w:val="28"/>
          <w:lang w:val="en-US"/>
          <w14:ligatures w14:val="none"/>
        </w:rPr>
        <w:t>mAP</w:t>
      </w:r>
      <w:proofErr w:type="spellEnd"/>
      <w:r w:rsidR="00554AF9">
        <w:rPr>
          <w:rFonts w:ascii="Times New Roman" w:eastAsia="Times New Roman" w:hAnsi="Times New Roman" w:cs="Times New Roman"/>
          <w:color w:val="000000"/>
          <w:kern w:val="0"/>
          <w:sz w:val="28"/>
          <w:lang w:val="en-US"/>
          <w14:ligatures w14:val="none"/>
        </w:rPr>
        <w:t xml:space="preserve"> more than other type of </w:t>
      </w:r>
      <w:r w:rsidR="008E62CE">
        <w:rPr>
          <w:rFonts w:ascii="Times New Roman" w:eastAsia="Times New Roman" w:hAnsi="Times New Roman" w:cs="Times New Roman"/>
          <w:color w:val="000000"/>
          <w:kern w:val="0"/>
          <w:sz w:val="28"/>
          <w:lang w:val="en-US"/>
          <w14:ligatures w14:val="none"/>
        </w:rPr>
        <w:t>YOLO models</w:t>
      </w:r>
      <w:r w:rsidR="00B9084C"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w:t>
      </w:r>
      <w:r w:rsidR="008E62CE">
        <w:rPr>
          <w:rFonts w:ascii="Times New Roman" w:eastAsia="Times New Roman" w:hAnsi="Times New Roman" w:cs="Times New Roman"/>
          <w:color w:val="000000"/>
          <w:kern w:val="0"/>
          <w:sz w:val="28"/>
          <w:lang w:val="en-US"/>
          <w14:ligatures w14:val="none"/>
        </w:rPr>
        <w:t xml:space="preserve"> </w:t>
      </w:r>
      <w:r w:rsidR="00C20888">
        <w:rPr>
          <w:rFonts w:ascii="Times New Roman" w:eastAsia="Times New Roman" w:hAnsi="Times New Roman" w:cs="Times New Roman"/>
          <w:color w:val="000000"/>
          <w:kern w:val="0"/>
          <w:sz w:val="28"/>
          <w:lang w:val="en-US"/>
          <w14:ligatures w14:val="none"/>
        </w:rPr>
        <w:t xml:space="preserve">detection </w:t>
      </w:r>
      <w:r w:rsidR="006A4435" w:rsidRPr="006A4435">
        <w:rPr>
          <w:rFonts w:ascii="Times New Roman" w:eastAsia="Times New Roman" w:hAnsi="Times New Roman" w:cs="Times New Roman"/>
          <w:color w:val="000000"/>
          <w:kern w:val="0"/>
          <w:sz w:val="28"/>
          <w:lang w:val="en-US"/>
          <w14:ligatures w14:val="none"/>
        </w:rPr>
        <w:t>focus only</w:t>
      </w:r>
      <w:r w:rsidR="008E62CE">
        <w:rPr>
          <w:rFonts w:ascii="Times New Roman" w:eastAsia="Times New Roman" w:hAnsi="Times New Roman" w:cs="Times New Roman"/>
          <w:color w:val="000000"/>
          <w:kern w:val="0"/>
          <w:sz w:val="28"/>
          <w:lang w:val="en-US"/>
          <w14:ligatures w14:val="none"/>
        </w:rPr>
        <w:t>.</w:t>
      </w:r>
    </w:p>
    <w:p w14:paraId="31E4E95D" w14:textId="0F4EB0B5" w:rsidR="002063FB" w:rsidRDefault="00036F6A" w:rsidP="00C20888">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Pr="0032250B">
        <w:rPr>
          <w:rFonts w:ascii="Times New Roman" w:eastAsia="Times New Roman" w:hAnsi="Times New Roman" w:cs="Times New Roman"/>
          <w:color w:val="000000"/>
          <w:kern w:val="0"/>
          <w:sz w:val="28"/>
          <w:lang w:val="en-US"/>
          <w14:ligatures w14:val="none"/>
        </w:rPr>
        <w:t xml:space="preserve"> in construction sites. The study introduced the CHVG dataset, which includes classes related to many color hard hats, safety vests, safety glasses, persons, and heads. This research relied on </w:t>
      </w:r>
      <w:r w:rsidRPr="0032250B">
        <w:rPr>
          <w:rFonts w:ascii="Times New Roman" w:eastAsia="Times New Roman" w:hAnsi="Times New Roman" w:cs="Times New Roman"/>
          <w:color w:val="000000"/>
          <w:kern w:val="0"/>
          <w:sz w:val="28"/>
          <w:lang w:val="en-US"/>
          <w14:ligatures w14:val="none"/>
        </w:rPr>
        <w:lastRenderedPageBreak/>
        <w:t>comparing and testing different types YOLOX of algorithms under different visual conditions, such as rain, fog, and lighting</w:t>
      </w:r>
    </w:p>
    <w:p w14:paraId="508309FD" w14:textId="77777777" w:rsidR="00C20888" w:rsidRPr="0032250B" w:rsidRDefault="00C20888" w:rsidP="00C20888">
      <w:pPr>
        <w:spacing w:after="120"/>
        <w:ind w:firstLine="720"/>
        <w:jc w:val="both"/>
        <w:rPr>
          <w:rFonts w:ascii="Times New Roman" w:eastAsia="Times New Roman" w:hAnsi="Times New Roman" w:cs="Times New Roman"/>
          <w:color w:val="000000"/>
          <w:kern w:val="0"/>
          <w:sz w:val="28"/>
          <w:lang w:val="en-US"/>
          <w14:ligatures w14:val="none"/>
        </w:rPr>
      </w:pPr>
    </w:p>
    <w:p w14:paraId="71B3B466" w14:textId="701D25B5" w:rsidR="00F94909" w:rsidRPr="007722FE" w:rsidRDefault="00565B6A" w:rsidP="0004139F">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w:t>
      </w:r>
      <w:r w:rsidR="00650A7E">
        <w:rPr>
          <w:rFonts w:ascii="Times New Roman" w:eastAsia="Times New Roman" w:hAnsi="Times New Roman" w:cs="Times New Roman"/>
          <w:b/>
          <w:bCs/>
          <w:color w:val="000000"/>
          <w:kern w:val="0"/>
          <w:sz w:val="28"/>
          <w14:ligatures w14:val="none"/>
        </w:rPr>
        <w:t>4</w:t>
      </w:r>
      <w:r>
        <w:rPr>
          <w:rFonts w:ascii="Times New Roman" w:eastAsia="Times New Roman" w:hAnsi="Times New Roman" w:cs="Times New Roman"/>
          <w:b/>
          <w:bCs/>
          <w:color w:val="000000"/>
          <w:kern w:val="0"/>
          <w:sz w:val="28"/>
          <w14:ligatures w14:val="none"/>
        </w:rPr>
        <w:t xml:space="preserve">] </w:t>
      </w:r>
      <w:r w:rsidR="00CA722F" w:rsidRPr="00CA722F">
        <w:rPr>
          <w:rFonts w:ascii="Times New Roman" w:eastAsia="Times New Roman" w:hAnsi="Times New Roman" w:cs="Times New Roman"/>
          <w:b/>
          <w:bCs/>
          <w:color w:val="000000"/>
          <w:kern w:val="0"/>
          <w:sz w:val="28"/>
          <w14:ligatures w14:val="none"/>
        </w:rPr>
        <w:t>Hayat and Morgado-Dias (2022)</w:t>
      </w:r>
      <w:r w:rsidR="00CA722F">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AC10BF" w:rsidRPr="007722FE">
        <w:rPr>
          <w:rFonts w:ascii="Times New Roman" w:eastAsia="Times New Roman" w:hAnsi="Times New Roman" w:cs="Times New Roman"/>
          <w:color w:val="000000"/>
          <w:kern w:val="0"/>
          <w:sz w:val="28"/>
          <w:lang w:val="en-US"/>
          <w14:ligatures w14:val="none"/>
        </w:rPr>
        <w:tab/>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w:t>
      </w:r>
      <w:proofErr w:type="spellStart"/>
      <w:r w:rsidR="00F94909" w:rsidRPr="007722FE">
        <w:rPr>
          <w:rFonts w:ascii="Times New Roman" w:eastAsia="Times New Roman" w:hAnsi="Times New Roman" w:cs="Times New Roman"/>
          <w:color w:val="000000"/>
          <w:kern w:val="0"/>
          <w:sz w:val="28"/>
          <w:lang w:val="en-US"/>
          <w14:ligatures w14:val="none"/>
        </w:rPr>
        <w:t>mAP</w:t>
      </w:r>
      <w:proofErr w:type="spellEnd"/>
      <w:r w:rsidR="00F94909" w:rsidRPr="007722FE">
        <w:rPr>
          <w:rFonts w:ascii="Times New Roman" w:eastAsia="Times New Roman" w:hAnsi="Times New Roman" w:cs="Times New Roman"/>
          <w:color w:val="000000"/>
          <w:kern w:val="0"/>
          <w:sz w:val="28"/>
          <w:lang w:val="en-US"/>
          <w14:ligatures w14:val="none"/>
        </w:rPr>
        <w:t xml:space="preserve">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4CB293A4" w14:textId="0F2027C8" w:rsidR="0004139F" w:rsidRPr="0032250B" w:rsidRDefault="007722FE" w:rsidP="00FE4F19">
      <w:pPr>
        <w:spacing w:after="12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14:ligatures w14:val="none"/>
        </w:rPr>
        <w:t xml:space="preserve">Aruther </w:t>
      </w:r>
      <w:r w:rsidR="0004139F" w:rsidRPr="0032250B">
        <w:rPr>
          <w:rFonts w:ascii="Times New Roman" w:eastAsia="Times New Roman" w:hAnsi="Times New Roman" w:cs="Times New Roman"/>
          <w:color w:val="000000"/>
          <w:kern w:val="0"/>
          <w:sz w:val="28"/>
          <w:lang w:val="en-US"/>
          <w14:ligatures w14:val="none"/>
        </w:rPr>
        <w:t>developed an automatic safety helmet detection system for construction safety using YOLO-based deep learning. The study us</w:t>
      </w:r>
      <w:r w:rsidR="00FE4F19">
        <w:rPr>
          <w:rFonts w:ascii="Times New Roman" w:eastAsia="Times New Roman" w:hAnsi="Times New Roman" w:cs="Times New Roman"/>
          <w:color w:val="000000"/>
          <w:kern w:val="0"/>
          <w:sz w:val="28"/>
          <w:lang w:val="en-US"/>
          <w14:ligatures w14:val="none"/>
        </w:rPr>
        <w:t>e</w:t>
      </w:r>
      <w:r w:rsidR="0004139F" w:rsidRPr="0032250B">
        <w:rPr>
          <w:rFonts w:ascii="Times New Roman" w:eastAsia="Times New Roman" w:hAnsi="Times New Roman" w:cs="Times New Roman"/>
          <w:color w:val="000000"/>
          <w:kern w:val="0"/>
          <w:sz w:val="28"/>
          <w:lang w:val="en-US"/>
          <w14:ligatures w14:val="none"/>
        </w:rPr>
        <w:t xml:space="preserve"> a dataset of safety helmets at construction sites containing approximately 5,000 images, which were divided into groups for learning, training, and testing. The models were evaluated using metrics such as precision, recall, mean Average Precision, and inference speed.</w:t>
      </w:r>
      <w:r w:rsidR="0062636B">
        <w:rPr>
          <w:rFonts w:ascii="Times New Roman" w:eastAsia="Times New Roman" w:hAnsi="Times New Roman" w:cs="Times New Roman"/>
          <w:color w:val="000000"/>
          <w:kern w:val="0"/>
          <w:sz w:val="28"/>
          <w:lang w:val="en-US"/>
          <w14:ligatures w14:val="none"/>
        </w:rPr>
        <w:t xml:space="preserve"> The study </w:t>
      </w:r>
      <w:r w:rsidR="0004139F" w:rsidRPr="0032250B">
        <w:rPr>
          <w:rFonts w:ascii="Times New Roman" w:eastAsia="Times New Roman" w:hAnsi="Times New Roman" w:cs="Times New Roman"/>
          <w:color w:val="000000"/>
          <w:kern w:val="0"/>
          <w:sz w:val="28"/>
          <w:lang w:val="en-US"/>
          <w14:ligatures w14:val="none"/>
        </w:rPr>
        <w:t xml:space="preserve">demonstrated good results in both high and low light conditions. </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1B723147" w14:textId="293C8B1D" w:rsidR="00837EF8" w:rsidRPr="005B1CF8" w:rsidRDefault="00565B6A" w:rsidP="008F7C81">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w:t>
      </w:r>
      <w:r w:rsidR="00650A7E">
        <w:rPr>
          <w:rFonts w:ascii="Times New Roman" w:eastAsia="Times New Roman" w:hAnsi="Times New Roman" w:cs="Times New Roman"/>
          <w:b/>
          <w:bCs/>
          <w:color w:val="000000"/>
          <w:kern w:val="0"/>
          <w:sz w:val="28"/>
          <w14:ligatures w14:val="none"/>
        </w:rPr>
        <w:t>5</w:t>
      </w:r>
      <w:r>
        <w:rPr>
          <w:rFonts w:ascii="Times New Roman" w:eastAsia="Times New Roman" w:hAnsi="Times New Roman" w:cs="Times New Roman"/>
          <w:b/>
          <w:bCs/>
          <w:color w:val="000000"/>
          <w:kern w:val="0"/>
          <w:sz w:val="28"/>
          <w14:ligatures w14:val="none"/>
        </w:rPr>
        <w:t xml:space="preserve">] </w:t>
      </w:r>
      <w:r w:rsidR="005E59EF" w:rsidRPr="005E59EF">
        <w:rPr>
          <w:rFonts w:ascii="Times New Roman" w:eastAsia="Times New Roman" w:hAnsi="Times New Roman" w:cs="Times New Roman"/>
          <w:b/>
          <w:bCs/>
          <w:color w:val="000000"/>
          <w:kern w:val="0"/>
          <w:sz w:val="28"/>
          <w14:ligatures w14:val="none"/>
        </w:rPr>
        <w:t>Wang et al. (2022)</w:t>
      </w:r>
      <w:r w:rsidR="005E59EF">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 </w:t>
      </w:r>
      <w:r w:rsidR="00837EF8" w:rsidRPr="005B1CF8">
        <w:rPr>
          <w:rFonts w:ascii="Times New Roman" w:eastAsia="Times New Roman" w:hAnsi="Times New Roman" w:cs="Times New Roman"/>
          <w:color w:val="000000"/>
          <w:kern w:val="0"/>
          <w:sz w:val="28"/>
          <w:lang w:val="en-US"/>
          <w14:ligatures w14:val="none"/>
        </w:rPr>
        <w:t xml:space="preserve"> Objective</w:t>
      </w:r>
      <w:r w:rsidR="002E6710" w:rsidRPr="005B1CF8">
        <w:rPr>
          <w:rFonts w:ascii="Times New Roman" w:eastAsia="Times New Roman" w:hAnsi="Times New Roman" w:cs="Times New Roman"/>
          <w:color w:val="000000"/>
          <w:kern w:val="0"/>
          <w:sz w:val="28"/>
          <w:lang w:val="en-US"/>
          <w14:ligatures w14:val="none"/>
        </w:rPr>
        <w:t xml:space="preserve"> Compare PPE detection accuracy and speed,</w:t>
      </w:r>
      <w:r w:rsidR="00837EF8" w:rsidRPr="005B1CF8">
        <w:rPr>
          <w:rFonts w:ascii="Times New Roman" w:eastAsia="Times New Roman" w:hAnsi="Times New Roman" w:cs="Times New Roman"/>
          <w:color w:val="000000"/>
          <w:kern w:val="0"/>
          <w:sz w:val="28"/>
          <w:lang w:val="en-US"/>
          <w14:ligatures w14:val="none"/>
        </w:rPr>
        <w:t xml:space="preserve"> 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 xml:space="preserve">YOLOv5x high accuracy OLO v5x achieves 81.79% </w:t>
      </w:r>
      <w:proofErr w:type="spellStart"/>
      <w:r w:rsidR="00AE0406" w:rsidRPr="005B1CF8">
        <w:rPr>
          <w:rFonts w:ascii="Times New Roman" w:eastAsia="Times New Roman" w:hAnsi="Times New Roman" w:cs="Times New Roman"/>
          <w:color w:val="000000"/>
          <w:kern w:val="0"/>
          <w:sz w:val="28"/>
          <w:lang w:val="en-US"/>
          <w14:ligatures w14:val="none"/>
        </w:rPr>
        <w:t>mAP</w:t>
      </w:r>
      <w:proofErr w:type="spellEnd"/>
      <w:r w:rsidR="005B1CF8">
        <w:rPr>
          <w:rFonts w:ascii="Times New Roman" w:eastAsia="Times New Roman" w:hAnsi="Times New Roman" w:cs="Times New Roman"/>
          <w:color w:val="000000"/>
          <w:kern w:val="0"/>
          <w:sz w:val="28"/>
          <w:lang w:val="en-US"/>
          <w14:ligatures w14:val="none"/>
        </w:rPr>
        <w:t xml:space="preserve"> and  </w:t>
      </w:r>
      <w:r w:rsidR="00AE0406" w:rsidRPr="005B1CF8">
        <w:rPr>
          <w:rFonts w:ascii="Times New Roman" w:eastAsia="Times New Roman" w:hAnsi="Times New Roman" w:cs="Times New Roman"/>
          <w:color w:val="000000"/>
          <w:kern w:val="0"/>
          <w:sz w:val="28"/>
          <w:lang w:val="en-US"/>
          <w14:ligatures w14:val="none"/>
        </w:rPr>
        <w:t xml:space="preserve">YOLOv5s faster 10%, </w:t>
      </w:r>
      <w:r w:rsidR="00837EF8" w:rsidRPr="005B1CF8">
        <w:rPr>
          <w:rFonts w:ascii="Times New Roman" w:eastAsia="Times New Roman" w:hAnsi="Times New Roman" w:cs="Times New Roman"/>
          <w:color w:val="000000"/>
          <w:kern w:val="0"/>
          <w:sz w:val="28"/>
          <w:lang w:val="en-US"/>
          <w14:ligatures w14:val="none"/>
        </w:rPr>
        <w:t>Limitation</w:t>
      </w:r>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3A392C54" w14:textId="2ED4CF67" w:rsidR="008F7C81" w:rsidRPr="0032250B" w:rsidRDefault="008F7C81" w:rsidP="005B1CF8">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main goal </w:t>
      </w:r>
      <w:r w:rsidR="00EA74C8">
        <w:rPr>
          <w:rFonts w:ascii="Times New Roman" w:eastAsia="Times New Roman" w:hAnsi="Times New Roman" w:cs="Times New Roman"/>
          <w:color w:val="000000"/>
          <w:kern w:val="0"/>
          <w:sz w:val="28"/>
          <w:lang w:val="en-US"/>
          <w14:ligatures w14:val="none"/>
        </w:rPr>
        <w:t>of this stud</w:t>
      </w:r>
      <w:r w:rsidR="00FC1428">
        <w:rPr>
          <w:rFonts w:ascii="Times New Roman" w:eastAsia="Times New Roman" w:hAnsi="Times New Roman" w:cs="Times New Roman"/>
          <w:color w:val="000000"/>
          <w:kern w:val="0"/>
          <w:sz w:val="28"/>
          <w:lang w:val="en-US"/>
          <w14:ligatures w14:val="none"/>
        </w:rPr>
        <w:t xml:space="preserve">y </w:t>
      </w:r>
      <w:r w:rsidRPr="0032250B">
        <w:rPr>
          <w:rFonts w:ascii="Times New Roman" w:eastAsia="Times New Roman" w:hAnsi="Times New Roman" w:cs="Times New Roman"/>
          <w:color w:val="000000"/>
          <w:kern w:val="0"/>
          <w:sz w:val="28"/>
          <w:lang w:val="en-US"/>
          <w14:ligatures w14:val="none"/>
        </w:rPr>
        <w:t>was to develop the advanced system that combines speed and accuracy in processing live images from CCTV and accurately identifies PPE without errors. Two types of systems were compared: a large system and a small system. The small systems YOLOv5s outperformed the large systems YOLOv5x in terms of identifying risks faster processing speed, while the larger system significantly outperformed the larger system in identifying risks.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0EC26416" w14:textId="43C0DAA3" w:rsidR="008348DE" w:rsidRPr="008A13AB" w:rsidRDefault="00565B6A" w:rsidP="004446E0">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w:t>
      </w:r>
      <w:r w:rsidR="00650A7E">
        <w:rPr>
          <w:rFonts w:ascii="Times New Roman" w:eastAsia="Times New Roman" w:hAnsi="Times New Roman" w:cs="Times New Roman"/>
          <w:b/>
          <w:bCs/>
          <w:color w:val="000000"/>
          <w:kern w:val="0"/>
          <w:sz w:val="28"/>
          <w14:ligatures w14:val="none"/>
        </w:rPr>
        <w:t>6</w:t>
      </w:r>
      <w:r>
        <w:rPr>
          <w:rFonts w:ascii="Times New Roman" w:eastAsia="Times New Roman" w:hAnsi="Times New Roman" w:cs="Times New Roman"/>
          <w:b/>
          <w:bCs/>
          <w:color w:val="000000"/>
          <w:kern w:val="0"/>
          <w:sz w:val="28"/>
          <w14:ligatures w14:val="none"/>
        </w:rPr>
        <w:t>]</w:t>
      </w:r>
      <w:r w:rsidR="00430A21">
        <w:rPr>
          <w:b/>
          <w:bCs/>
          <w:color w:val="000000"/>
          <w:sz w:val="28"/>
        </w:rPr>
        <w:t xml:space="preserve"> </w:t>
      </w:r>
      <w:r w:rsidR="002F768C" w:rsidRPr="002F768C">
        <w:rPr>
          <w:rFonts w:ascii="Times New Roman" w:eastAsia="Times New Roman" w:hAnsi="Times New Roman" w:cs="Times New Roman"/>
          <w:b/>
          <w:bCs/>
          <w:color w:val="000000"/>
          <w:kern w:val="0"/>
          <w:sz w:val="28"/>
          <w14:ligatures w14:val="none"/>
        </w:rPr>
        <w:t>Lee et al. (2021)</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w:t>
      </w:r>
      <w:proofErr w:type="spellStart"/>
      <w:r w:rsidR="000C236D" w:rsidRPr="008A13AB">
        <w:rPr>
          <w:rFonts w:ascii="Times New Roman" w:eastAsia="Times New Roman" w:hAnsi="Times New Roman" w:cs="Times New Roman"/>
          <w:color w:val="000000"/>
          <w:kern w:val="0"/>
          <w:sz w:val="28"/>
          <w:lang w:val="en-US"/>
          <w14:ligatures w14:val="none"/>
        </w:rPr>
        <w:t>DeepSORT</w:t>
      </w:r>
      <w:proofErr w:type="spellEnd"/>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Detect and track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w:t>
      </w:r>
      <w:proofErr w:type="spellStart"/>
      <w:r w:rsidR="00F867E5" w:rsidRPr="008A13AB">
        <w:rPr>
          <w:rFonts w:ascii="Times New Roman" w:eastAsia="Times New Roman" w:hAnsi="Times New Roman" w:cs="Times New Roman"/>
          <w:color w:val="000000"/>
          <w:kern w:val="0"/>
          <w:sz w:val="28"/>
          <w:lang w:val="en-US"/>
          <w14:ligatures w14:val="none"/>
        </w:rPr>
        <w:t>mAP</w:t>
      </w:r>
      <w:proofErr w:type="spellEnd"/>
      <w:r w:rsidR="00F867E5" w:rsidRPr="008A13AB">
        <w:rPr>
          <w:rFonts w:ascii="Times New Roman" w:eastAsia="Times New Roman" w:hAnsi="Times New Roman" w:cs="Times New Roman"/>
          <w:color w:val="000000"/>
          <w:kern w:val="0"/>
          <w:sz w:val="28"/>
          <w:lang w:val="en-US"/>
          <w14:ligatures w14:val="none"/>
        </w:rPr>
        <w:t xml:space="preserve">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7D926E13" w14:textId="6D57445F" w:rsidR="004446E0" w:rsidRPr="0032250B" w:rsidRDefault="004446E0" w:rsidP="00C876EB">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This research utilizes computer vision to identify protective equipment at construction sites and track workers around </w:t>
      </w:r>
      <w:r w:rsidR="00A6332C">
        <w:rPr>
          <w:rFonts w:ascii="Times New Roman" w:eastAsia="Times New Roman" w:hAnsi="Times New Roman" w:cs="Times New Roman"/>
          <w:color w:val="000000"/>
          <w:kern w:val="0"/>
          <w:sz w:val="28"/>
          <w:lang w:val="en-US"/>
          <w14:ligatures w14:val="none"/>
        </w:rPr>
        <w:t>all the time</w:t>
      </w:r>
      <w:r w:rsidRPr="0032250B">
        <w:rPr>
          <w:rFonts w:ascii="Times New Roman" w:eastAsia="Times New Roman" w:hAnsi="Times New Roman" w:cs="Times New Roman"/>
          <w:color w:val="000000"/>
          <w:kern w:val="0"/>
          <w:sz w:val="28"/>
          <w:lang w:val="en-US"/>
          <w14:ligatures w14:val="none"/>
        </w:rPr>
        <w:t xml:space="preserve">. The </w:t>
      </w:r>
      <w:r w:rsidR="00A6332C">
        <w:rPr>
          <w:rFonts w:ascii="Times New Roman" w:eastAsia="Times New Roman" w:hAnsi="Times New Roman" w:cs="Times New Roman"/>
          <w:color w:val="000000"/>
          <w:kern w:val="0"/>
          <w:sz w:val="28"/>
          <w:lang w:val="en-US"/>
          <w14:ligatures w14:val="none"/>
        </w:rPr>
        <w:t>goal</w:t>
      </w:r>
      <w:r w:rsidRPr="0032250B">
        <w:rPr>
          <w:rFonts w:ascii="Times New Roman" w:eastAsia="Times New Roman" w:hAnsi="Times New Roman" w:cs="Times New Roman"/>
          <w:color w:val="000000"/>
          <w:kern w:val="0"/>
          <w:sz w:val="28"/>
          <w:lang w:val="en-US"/>
          <w14:ligatures w14:val="none"/>
        </w:rPr>
        <w:t xml:space="preserve"> is to improve </w:t>
      </w:r>
      <w:r w:rsidRPr="0032250B">
        <w:rPr>
          <w:rFonts w:ascii="Times New Roman" w:eastAsia="Times New Roman" w:hAnsi="Times New Roman" w:cs="Times New Roman"/>
          <w:color w:val="000000"/>
          <w:kern w:val="0"/>
          <w:sz w:val="28"/>
          <w:lang w:val="en-US"/>
          <w14:ligatures w14:val="none"/>
        </w:rPr>
        <w:lastRenderedPageBreak/>
        <w:t xml:space="preserve">workplace safety monitoring at construction sites by identifying safety equipment through surveillance cameras. An algorithm YOLACT was used for object detailing and </w:t>
      </w:r>
      <w:proofErr w:type="spellStart"/>
      <w:r w:rsidRPr="0032250B">
        <w:rPr>
          <w:rFonts w:ascii="Times New Roman" w:eastAsia="Times New Roman" w:hAnsi="Times New Roman" w:cs="Times New Roman"/>
          <w:color w:val="000000"/>
          <w:kern w:val="0"/>
          <w:sz w:val="28"/>
          <w:lang w:val="en-US"/>
          <w14:ligatures w14:val="none"/>
        </w:rPr>
        <w:t>DeepSORT</w:t>
      </w:r>
      <w:proofErr w:type="spellEnd"/>
      <w:r w:rsidRPr="0032250B">
        <w:rPr>
          <w:rFonts w:ascii="Times New Roman" w:eastAsia="Times New Roman" w:hAnsi="Times New Roman" w:cs="Times New Roman"/>
          <w:color w:val="000000"/>
          <w:kern w:val="0"/>
          <w:sz w:val="28"/>
          <w:lang w:val="en-US"/>
          <w14:ligatures w14:val="none"/>
        </w:rPr>
        <w:t xml:space="preserve"> for tracking worker movements</w:t>
      </w:r>
      <w:r w:rsidR="004C0B63">
        <w:rPr>
          <w:rFonts w:ascii="Times New Roman" w:eastAsia="Times New Roman" w:hAnsi="Times New Roman" w:cs="Times New Roman"/>
          <w:color w:val="000000"/>
          <w:kern w:val="0"/>
          <w:sz w:val="28"/>
          <w:lang w:val="en-US"/>
          <w14:ligatures w14:val="none"/>
        </w:rPr>
        <w:t>. T</w:t>
      </w:r>
      <w:r w:rsidRPr="0032250B">
        <w:rPr>
          <w:rFonts w:ascii="Times New Roman" w:eastAsia="Times New Roman" w:hAnsi="Times New Roman" w:cs="Times New Roman"/>
          <w:color w:val="000000"/>
          <w:kern w:val="0"/>
          <w:sz w:val="28"/>
          <w:lang w:val="en-US"/>
          <w14:ligatures w14:val="none"/>
        </w:rPr>
        <w:t>he study proved that monitoring workers is crucial for achieving safety on construction sites over time and reducing false alarms.</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2ADB855A" w14:textId="58907276" w:rsidR="00101FF9" w:rsidRPr="00C74012" w:rsidRDefault="00565B6A" w:rsidP="00101FF9">
      <w:pPr>
        <w:pStyle w:val="NormalWeb"/>
        <w:jc w:val="both"/>
        <w:rPr>
          <w:color w:val="000000"/>
          <w:sz w:val="28"/>
          <w:szCs w:val="22"/>
        </w:rPr>
      </w:pPr>
      <w:r>
        <w:rPr>
          <w:b/>
          <w:bCs/>
          <w:color w:val="000000"/>
          <w:sz w:val="28"/>
          <w:lang w:val="en-GB"/>
        </w:rPr>
        <w:t>[</w:t>
      </w:r>
      <w:r w:rsidR="00650A7E">
        <w:rPr>
          <w:b/>
          <w:bCs/>
          <w:color w:val="000000"/>
          <w:sz w:val="28"/>
          <w:lang w:val="en-GB"/>
        </w:rPr>
        <w:t>7</w:t>
      </w:r>
      <w:r>
        <w:rPr>
          <w:b/>
          <w:bCs/>
          <w:color w:val="000000"/>
          <w:sz w:val="28"/>
          <w:lang w:val="en-GB"/>
        </w:rPr>
        <w:t xml:space="preserve">] </w:t>
      </w:r>
      <w:r w:rsidR="00486BF3"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w:t>
      </w:r>
      <w:proofErr w:type="spellStart"/>
      <w:r w:rsidR="000D70D5" w:rsidRPr="00C74012">
        <w:rPr>
          <w:color w:val="000000"/>
          <w:sz w:val="28"/>
          <w:szCs w:val="22"/>
        </w:rPr>
        <w:t>Roboflow</w:t>
      </w:r>
      <w:proofErr w:type="spellEnd"/>
      <w:r w:rsidR="000D70D5" w:rsidRPr="00C74012">
        <w:rPr>
          <w:color w:val="000000"/>
          <w:sz w:val="28"/>
          <w:szCs w:val="22"/>
        </w:rPr>
        <w:t>,</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248902DE" w14:textId="29BAF81D" w:rsidR="00EA4921" w:rsidRDefault="003024AD" w:rsidP="00421A04">
      <w:pPr>
        <w:pStyle w:val="NormalWeb"/>
        <w:spacing w:before="0" w:beforeAutospacing="0" w:after="0" w:afterAutospacing="0"/>
        <w:ind w:firstLine="720"/>
        <w:jc w:val="both"/>
        <w:rPr>
          <w:color w:val="000000"/>
          <w:sz w:val="28"/>
          <w:szCs w:val="22"/>
        </w:rPr>
      </w:pPr>
      <w:r w:rsidRPr="0032250B">
        <w:rPr>
          <w:color w:val="000000"/>
          <w:sz w:val="28"/>
          <w:szCs w:val="22"/>
        </w:rPr>
        <w:t xml:space="preserve">The research goal to detect workers on construction site was using the required PPE or not and comparing the performance of several deep learning methods. The dataset included many categories of PPE in construction and general image sources. The evaluation compared the accuracy, recall, and reliability of detection with the models. </w:t>
      </w:r>
      <w:r w:rsidR="006A288E">
        <w:rPr>
          <w:color w:val="000000"/>
          <w:sz w:val="28"/>
          <w:szCs w:val="22"/>
        </w:rPr>
        <w:t>T</w:t>
      </w:r>
      <w:r w:rsidRPr="0032250B">
        <w:rPr>
          <w:color w:val="000000"/>
          <w:sz w:val="28"/>
          <w:szCs w:val="22"/>
        </w:rPr>
        <w:t xml:space="preserve">he model was effective in detecting visible PPE in construction but may miss some items in challenging conditions. The main limitation of the study is its focus on the detection of PPE in construction rather than the broader construction context. The study did not include the detection of tools or vehicles. </w:t>
      </w:r>
    </w:p>
    <w:p w14:paraId="4D7167D5" w14:textId="77777777" w:rsidR="00421A04" w:rsidRDefault="00421A04" w:rsidP="003A4C1F">
      <w:pPr>
        <w:pStyle w:val="NormalWeb"/>
        <w:spacing w:before="0" w:beforeAutospacing="0" w:after="0" w:afterAutospacing="0"/>
        <w:jc w:val="both"/>
        <w:rPr>
          <w:color w:val="000000"/>
          <w:sz w:val="28"/>
          <w:szCs w:val="22"/>
        </w:rPr>
      </w:pPr>
    </w:p>
    <w:p w14:paraId="17162BFB" w14:textId="77777777" w:rsidR="00763011" w:rsidRDefault="00763011" w:rsidP="003A4C1F">
      <w:pPr>
        <w:pStyle w:val="NormalWeb"/>
        <w:spacing w:before="0" w:beforeAutospacing="0" w:after="0" w:afterAutospacing="0"/>
        <w:jc w:val="both"/>
        <w:rPr>
          <w:color w:val="000000"/>
          <w:sz w:val="28"/>
          <w:szCs w:val="22"/>
        </w:rPr>
      </w:pP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0466A9E7" w14:textId="3883EB24" w:rsidR="003A4C1F" w:rsidRPr="00337A96" w:rsidRDefault="003A4C1F" w:rsidP="003A4C1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w:t>
      </w:r>
      <w:r w:rsidR="00650A7E">
        <w:rPr>
          <w:rFonts w:ascii="Times New Roman" w:eastAsia="Times New Roman" w:hAnsi="Times New Roman" w:cs="Times New Roman"/>
          <w:b/>
          <w:bCs/>
          <w:color w:val="000000"/>
          <w:kern w:val="0"/>
          <w:sz w:val="28"/>
          <w:lang w:val="en-US"/>
          <w14:ligatures w14:val="none"/>
        </w:rPr>
        <w:t>8</w:t>
      </w:r>
      <w:r>
        <w:rPr>
          <w:rFonts w:ascii="Times New Roman" w:eastAsia="Times New Roman" w:hAnsi="Times New Roman" w:cs="Times New Roman"/>
          <w:b/>
          <w:bCs/>
          <w:color w:val="000000"/>
          <w:kern w:val="0"/>
          <w:sz w:val="28"/>
          <w:lang w:val="en-US"/>
          <w14:ligatures w14:val="none"/>
        </w:rPr>
        <w:t xml:space="preserve">] </w:t>
      </w:r>
      <w:r w:rsidRPr="001B4C6F">
        <w:rPr>
          <w:rFonts w:ascii="Times New Roman" w:eastAsia="Times New Roman" w:hAnsi="Times New Roman" w:cs="Times New Roman"/>
          <w:b/>
          <w:bCs/>
          <w:color w:val="000000"/>
          <w:kern w:val="0"/>
          <w:sz w:val="28"/>
          <w:lang w:val="en-US"/>
          <w14:ligatures w14:val="none"/>
        </w:rPr>
        <w:t>Lee et al. (2023)</w:t>
      </w:r>
      <w:r w:rsidRPr="001B4C6F">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 xml:space="preserve">Techniques YOLOv5, YOLO-NAS, </w:t>
      </w:r>
      <w:proofErr w:type="spellStart"/>
      <w:r w:rsidRPr="00337A96">
        <w:rPr>
          <w:rFonts w:ascii="Times New Roman" w:eastAsia="Times New Roman" w:hAnsi="Times New Roman" w:cs="Times New Roman"/>
          <w:color w:val="000000"/>
          <w:kern w:val="0"/>
          <w:sz w:val="28"/>
          <w:lang w:val="en-US"/>
          <w14:ligatures w14:val="none"/>
        </w:rPr>
        <w:t>OpenPose</w:t>
      </w:r>
      <w:proofErr w:type="spellEnd"/>
      <w:r w:rsidRPr="00337A96">
        <w:rPr>
          <w:rFonts w:ascii="Times New Roman" w:eastAsia="Times New Roman" w:hAnsi="Times New Roman" w:cs="Times New Roman"/>
          <w:color w:val="000000"/>
          <w:kern w:val="0"/>
          <w:sz w:val="28"/>
          <w:lang w:val="en-US"/>
          <w14:ligatures w14:val="none"/>
        </w:rPr>
        <w:t xml:space="preserve"> (COCO), and (ST-GCN) 2.0,</w:t>
      </w:r>
      <w:r w:rsidRPr="00760696">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 xml:space="preserve">dataset </w:t>
      </w:r>
      <w:r w:rsidRPr="00760696">
        <w:rPr>
          <w:rFonts w:ascii="Times New Roman" w:eastAsia="Times New Roman" w:hAnsi="Times New Roman" w:cs="Times New Roman"/>
          <w:color w:val="000000"/>
          <w:kern w:val="0"/>
          <w:sz w:val="28"/>
          <w:lang w:val="en-US"/>
          <w14:ligatures w14:val="none"/>
        </w:rPr>
        <w:t xml:space="preserve"> </w:t>
      </w:r>
      <w:r w:rsidRPr="00EB4E79">
        <w:rPr>
          <w:rFonts w:ascii="Times New Roman" w:eastAsia="Times New Roman" w:hAnsi="Times New Roman" w:cs="Times New Roman"/>
          <w:color w:val="000000"/>
          <w:kern w:val="0"/>
          <w:sz w:val="28"/>
          <w:lang w:val="en-US"/>
          <w14:ligatures w14:val="none"/>
        </w:rPr>
        <w:t>CHVG dataset</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Objective</w:t>
      </w:r>
      <w:r w:rsidRPr="00760696">
        <w:rPr>
          <w:rFonts w:ascii="Times New Roman" w:eastAsia="Times New Roman" w:hAnsi="Times New Roman" w:cs="Times New Roman"/>
          <w:color w:val="000000"/>
          <w:kern w:val="0"/>
          <w:sz w:val="28"/>
          <w:lang w:val="en-US"/>
          <w14:ligatures w14:val="none"/>
        </w:rPr>
        <w:t xml:space="preserve"> </w:t>
      </w:r>
      <w:r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Results Improved interaction identification accuracy to 85.71% for throwing, 99.11% for operating, and 100% for crossing, Limitation Faces difficulty distinguishing between tasks that use identical motions (e.g., throwing a hammer vs. hammering a nail).</w:t>
      </w:r>
    </w:p>
    <w:p w14:paraId="7190B3D8" w14:textId="77777777" w:rsidR="003A4C1F" w:rsidRPr="001B4C6F" w:rsidRDefault="003A4C1F" w:rsidP="003A4C1F">
      <w:pPr>
        <w:spacing w:after="0"/>
        <w:ind w:firstLine="720"/>
        <w:jc w:val="both"/>
        <w:rPr>
          <w:rFonts w:ascii="Times New Roman" w:eastAsia="Times New Roman" w:hAnsi="Times New Roman" w:cs="Times New Roman"/>
          <w:color w:val="000000"/>
          <w:kern w:val="0"/>
          <w:sz w:val="28"/>
          <w:lang w:val="en-US"/>
          <w14:ligatures w14:val="none"/>
        </w:rPr>
      </w:pPr>
      <w:r w:rsidRPr="00760696">
        <w:rPr>
          <w:rFonts w:ascii="Times New Roman" w:eastAsia="Times New Roman" w:hAnsi="Times New Roman" w:cs="Times New Roman"/>
          <w:color w:val="000000"/>
          <w:kern w:val="0"/>
          <w:sz w:val="28"/>
          <w:lang w:val="en-US"/>
          <w14:ligatures w14:val="none"/>
        </w:rPr>
        <w:t xml:space="preserve">developed a method that integrates YOLO object detection with </w:t>
      </w:r>
      <w:proofErr w:type="spellStart"/>
      <w:r w:rsidRPr="00760696">
        <w:rPr>
          <w:rFonts w:ascii="Times New Roman" w:eastAsia="Times New Roman" w:hAnsi="Times New Roman" w:cs="Times New Roman"/>
          <w:color w:val="000000"/>
          <w:kern w:val="0"/>
          <w:sz w:val="28"/>
          <w:lang w:val="en-US"/>
          <w14:ligatures w14:val="none"/>
        </w:rPr>
        <w:t>OpenPose</w:t>
      </w:r>
      <w:proofErr w:type="spellEnd"/>
      <w:r w:rsidRPr="00760696">
        <w:rPr>
          <w:rFonts w:ascii="Times New Roman" w:eastAsia="Times New Roman" w:hAnsi="Times New Roman" w:cs="Times New Roman"/>
          <w:color w:val="000000"/>
          <w:kern w:val="0"/>
          <w:sz w:val="28"/>
          <w:lang w:val="en-US"/>
          <w14:ligatures w14:val="none"/>
        </w:rPr>
        <w:t xml:space="preserve"> motion capture and (ST-GCN) to identify the unsafe interaction behaviors of construction workers. </w:t>
      </w:r>
      <w:r>
        <w:rPr>
          <w:rFonts w:ascii="Times New Roman" w:eastAsia="Times New Roman" w:hAnsi="Times New Roman" w:cs="Times New Roman"/>
          <w:color w:val="000000"/>
          <w:kern w:val="0"/>
          <w:sz w:val="28"/>
          <w:lang w:val="en-US"/>
          <w14:ligatures w14:val="none"/>
        </w:rPr>
        <w:t>The other</w:t>
      </w:r>
      <w:r w:rsidRPr="00760696">
        <w:rPr>
          <w:rFonts w:ascii="Times New Roman" w:eastAsia="Times New Roman" w:hAnsi="Times New Roman" w:cs="Times New Roman"/>
          <w:color w:val="000000"/>
          <w:kern w:val="0"/>
          <w:sz w:val="28"/>
          <w:lang w:val="en-US"/>
          <w14:ligatures w14:val="none"/>
        </w:rPr>
        <w:t xml:space="preserve"> studies focused </w:t>
      </w:r>
      <w:r>
        <w:rPr>
          <w:rFonts w:ascii="Times New Roman" w:eastAsia="Times New Roman" w:hAnsi="Times New Roman" w:cs="Times New Roman"/>
          <w:color w:val="000000"/>
          <w:kern w:val="0"/>
          <w:sz w:val="28"/>
          <w:lang w:val="en-US"/>
          <w14:ligatures w14:val="none"/>
        </w:rPr>
        <w:t>just</w:t>
      </w:r>
      <w:r w:rsidRPr="00760696">
        <w:rPr>
          <w:rFonts w:ascii="Times New Roman" w:eastAsia="Times New Roman" w:hAnsi="Times New Roman" w:cs="Times New Roman"/>
          <w:color w:val="000000"/>
          <w:kern w:val="0"/>
          <w:sz w:val="28"/>
          <w:lang w:val="en-US"/>
          <w14:ligatures w14:val="none"/>
        </w:rPr>
        <w:t xml:space="preserve"> on independent motion recognition, this approach comprehensively factored in the physical and spatial interactions between workers, machinery, materials, and safety signs. Using a self-</w:t>
      </w:r>
      <w:r w:rsidRPr="00760696">
        <w:rPr>
          <w:rFonts w:ascii="Times New Roman" w:eastAsia="Times New Roman" w:hAnsi="Times New Roman" w:cs="Times New Roman"/>
          <w:color w:val="000000"/>
          <w:kern w:val="0"/>
          <w:sz w:val="28"/>
          <w:lang w:val="en-US"/>
          <w14:ligatures w14:val="none"/>
        </w:rPr>
        <w:lastRenderedPageBreak/>
        <w:t xml:space="preserve">collected simulation dataset of 5,040 videos from 14 participants, a custom decision algorithm dynamically evaluated the safety risk of each scenario. </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31E01A34" w:rsidR="00280DDE" w:rsidRDefault="00A43F61" w:rsidP="00421A04">
      <w:pPr>
        <w:pStyle w:val="NormalWeb"/>
        <w:spacing w:before="0" w:beforeAutospacing="0" w:after="0" w:afterAutospacing="0"/>
        <w:jc w:val="both"/>
        <w:rPr>
          <w:color w:val="000000"/>
          <w:sz w:val="28"/>
          <w:szCs w:val="22"/>
          <w:lang w:val="en-GB"/>
        </w:rPr>
      </w:pPr>
      <w:r w:rsidRPr="00A43F61">
        <w:rPr>
          <w:b/>
          <w:bCs/>
          <w:color w:val="000000"/>
          <w:sz w:val="28"/>
          <w:szCs w:val="22"/>
          <w:lang w:val="en-GB"/>
        </w:rPr>
        <w:t>[9</w:t>
      </w:r>
      <w:r w:rsidR="00E61163">
        <w:rPr>
          <w:b/>
          <w:bCs/>
          <w:color w:val="000000"/>
          <w:sz w:val="28"/>
          <w:szCs w:val="22"/>
          <w:lang w:val="en-GB"/>
        </w:rPr>
        <w:t>]</w:t>
      </w:r>
      <w:r w:rsidR="00402927" w:rsidRPr="008205ED">
        <w:rPr>
          <w:color w:val="000000"/>
          <w:sz w:val="28"/>
          <w:szCs w:val="22"/>
          <w:lang w:val="en-GB"/>
        </w:rPr>
        <w:t xml:space="preserve"> </w:t>
      </w: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27CF508A" w14:textId="2C5E3795" w:rsidR="00E87F95" w:rsidRDefault="008205ED" w:rsidP="00421A04">
      <w:pPr>
        <w:pStyle w:val="NormalWeb"/>
        <w:spacing w:before="0" w:beforeAutospacing="0" w:after="0" w:afterAutospacing="0"/>
        <w:ind w:firstLine="720"/>
        <w:jc w:val="both"/>
        <w:rPr>
          <w:color w:val="000000"/>
          <w:sz w:val="28"/>
          <w:szCs w:val="22"/>
          <w:lang w:val="en-GB"/>
        </w:rPr>
      </w:pPr>
      <w:r w:rsidRPr="008205ED">
        <w:rPr>
          <w:color w:val="000000"/>
          <w:sz w:val="28"/>
          <w:szCs w:val="22"/>
          <w:lang w:val="en-GB"/>
        </w:rPr>
        <w:t xml:space="preserve">This research goal to improve lifesaving capabilities at construction sites by predicting worker falls using computer vision and machine learning. Workers' physical movements and patterns are tracked to detect motion changes that signal a fall risk before an accident occurs. A 3D pose algorithm generates skeletal joints, which are then </w:t>
      </w:r>
      <w:proofErr w:type="spellStart"/>
      <w:r w:rsidRPr="008205ED">
        <w:rPr>
          <w:color w:val="000000"/>
          <w:sz w:val="28"/>
          <w:szCs w:val="22"/>
          <w:lang w:val="en-GB"/>
        </w:rPr>
        <w:t>preprocessed</w:t>
      </w:r>
      <w:proofErr w:type="spellEnd"/>
      <w:r w:rsidRPr="008205ED">
        <w:rPr>
          <w:color w:val="000000"/>
          <w:sz w:val="28"/>
          <w:szCs w:val="22"/>
          <w:lang w:val="en-GB"/>
        </w:rPr>
        <w:t xml:space="preserve"> using PCA and K-means clustering.</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43314106" w14:textId="0280489F" w:rsidR="00966E15" w:rsidRDefault="00BF2761" w:rsidP="00421A04">
      <w:pPr>
        <w:pStyle w:val="NormalWeb"/>
        <w:spacing w:before="0" w:beforeAutospacing="0" w:after="0" w:afterAutospacing="0"/>
        <w:jc w:val="both"/>
        <w:rPr>
          <w:color w:val="000000"/>
          <w:sz w:val="28"/>
          <w:szCs w:val="22"/>
          <w:lang w:val="en-GB"/>
        </w:rPr>
      </w:pPr>
      <w:r w:rsidRPr="00BF2761">
        <w:rPr>
          <w:b/>
          <w:bCs/>
          <w:color w:val="000000"/>
          <w:sz w:val="28"/>
          <w:szCs w:val="22"/>
          <w:lang w:val="en-GB"/>
        </w:rPr>
        <w:t>[10]</w:t>
      </w:r>
      <w:r w:rsidR="00B13266" w:rsidRPr="008205ED">
        <w:rPr>
          <w:color w:val="000000"/>
          <w:sz w:val="28"/>
          <w:szCs w:val="22"/>
          <w:lang w:val="en-GB"/>
        </w:rPr>
        <w:t xml:space="preserve"> </w:t>
      </w:r>
      <w:r w:rsidRPr="00BF2761">
        <w:rPr>
          <w:b/>
          <w:bCs/>
          <w:color w:val="000000"/>
          <w:sz w:val="28"/>
          <w:szCs w:val="22"/>
          <w:lang w:val="en-GB"/>
        </w:rPr>
        <w:t>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he model 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29E6B0CE" w14:textId="14B2B975" w:rsidR="001F6EEC" w:rsidRDefault="001F6EEC" w:rsidP="00400528">
      <w:pPr>
        <w:pStyle w:val="NormalWeb"/>
        <w:spacing w:before="0" w:beforeAutospacing="0" w:after="0" w:afterAutospacing="0"/>
        <w:jc w:val="both"/>
        <w:rPr>
          <w:color w:val="000000"/>
          <w:sz w:val="28"/>
          <w:szCs w:val="22"/>
          <w:lang w:val="en-GB"/>
        </w:rPr>
      </w:pPr>
      <w:r>
        <w:rPr>
          <w:color w:val="000000"/>
          <w:sz w:val="28"/>
          <w:szCs w:val="22"/>
          <w:lang w:val="en-GB"/>
        </w:rPr>
        <w:tab/>
      </w:r>
      <w:r w:rsidRPr="001F6EEC">
        <w:rPr>
          <w:color w:val="000000"/>
          <w:sz w:val="28"/>
          <w:szCs w:val="22"/>
          <w:lang w:val="en-GB"/>
        </w:rPr>
        <w:t>This study it tackles the computational bottleneck</w:t>
      </w:r>
      <w:r w:rsidR="00980BAA">
        <w:rPr>
          <w:color w:val="000000"/>
          <w:sz w:val="28"/>
          <w:szCs w:val="22"/>
          <w:lang w:val="en-GB"/>
        </w:rPr>
        <w:t>,</w:t>
      </w:r>
      <w:r w:rsidR="002468FA">
        <w:rPr>
          <w:color w:val="000000"/>
          <w:sz w:val="28"/>
          <w:szCs w:val="22"/>
          <w:lang w:val="en-GB"/>
        </w:rPr>
        <w:t xml:space="preserve"> i</w:t>
      </w:r>
      <w:r w:rsidRPr="001F6EEC">
        <w:rPr>
          <w:color w:val="000000"/>
          <w:sz w:val="28"/>
          <w:szCs w:val="22"/>
          <w:lang w:val="en-GB"/>
        </w:rPr>
        <w:t xml:space="preserve">t proves that you can run a </w:t>
      </w:r>
      <w:proofErr w:type="spellStart"/>
      <w:r w:rsidRPr="001F6EEC">
        <w:rPr>
          <w:color w:val="000000"/>
          <w:sz w:val="28"/>
          <w:szCs w:val="22"/>
          <w:lang w:val="en-GB"/>
        </w:rPr>
        <w:t>two</w:t>
      </w:r>
      <w:r>
        <w:rPr>
          <w:color w:val="000000"/>
          <w:sz w:val="28"/>
          <w:szCs w:val="22"/>
          <w:lang w:val="en-GB"/>
        </w:rPr>
        <w:t xml:space="preserve"> </w:t>
      </w:r>
      <w:r w:rsidRPr="001F6EEC">
        <w:rPr>
          <w:color w:val="000000"/>
          <w:sz w:val="28"/>
          <w:szCs w:val="22"/>
          <w:lang w:val="en-GB"/>
        </w:rPr>
        <w:t>step</w:t>
      </w:r>
      <w:proofErr w:type="spellEnd"/>
      <w:r w:rsidRPr="001F6EEC">
        <w:rPr>
          <w:color w:val="000000"/>
          <w:sz w:val="28"/>
          <w:szCs w:val="22"/>
          <w:lang w:val="en-GB"/>
        </w:rPr>
        <w:t xml:space="preserve"> process YOLO for object detection </w:t>
      </w:r>
      <w:r w:rsidR="001E6409">
        <w:rPr>
          <w:color w:val="000000"/>
          <w:sz w:val="28"/>
          <w:szCs w:val="22"/>
          <w:lang w:val="en-GB"/>
        </w:rPr>
        <w:t>with</w:t>
      </w:r>
      <w:r w:rsidRPr="001F6EEC">
        <w:rPr>
          <w:color w:val="000000"/>
          <w:sz w:val="28"/>
          <w:szCs w:val="22"/>
          <w:lang w:val="en-GB"/>
        </w:rPr>
        <w:t xml:space="preserve"> pose estimation locally in real-time.</w:t>
      </w:r>
      <w:r w:rsidR="001E6409">
        <w:rPr>
          <w:color w:val="000000"/>
          <w:sz w:val="28"/>
          <w:szCs w:val="22"/>
          <w:lang w:val="en-GB"/>
        </w:rPr>
        <w:t xml:space="preserve"> I</w:t>
      </w:r>
      <w:r w:rsidRPr="001F6EEC">
        <w:rPr>
          <w:color w:val="000000"/>
          <w:sz w:val="28"/>
          <w:szCs w:val="22"/>
          <w:lang w:val="en-GB"/>
        </w:rPr>
        <w:t>t also highlights why you must train your model to rely purely on 2D visual cues rather than 3D depth sensors.</w:t>
      </w:r>
    </w:p>
    <w:p w14:paraId="1C38BCFD" w14:textId="77777777" w:rsidR="00400528" w:rsidRPr="005866D6" w:rsidRDefault="00400528" w:rsidP="00400528">
      <w:pPr>
        <w:pStyle w:val="NormalWeb"/>
        <w:spacing w:before="0" w:beforeAutospacing="0" w:after="0" w:afterAutospacing="0"/>
        <w:jc w:val="both"/>
        <w:rPr>
          <w:color w:val="000000"/>
          <w:sz w:val="28"/>
          <w:szCs w:val="22"/>
          <w:lang w:val="en-GB"/>
        </w:rPr>
      </w:pPr>
    </w:p>
    <w:p w14:paraId="43292555" w14:textId="12D0F005" w:rsidR="00357D6B" w:rsidRDefault="00C46866" w:rsidP="00400528">
      <w:pPr>
        <w:pStyle w:val="NormalWeb"/>
        <w:spacing w:before="0" w:beforeAutospacing="0" w:after="0" w:afterAutospacing="0"/>
        <w:jc w:val="both"/>
        <w:rPr>
          <w:color w:val="000000"/>
          <w:sz w:val="28"/>
          <w:szCs w:val="22"/>
          <w:lang w:val="en-GB"/>
        </w:rPr>
      </w:pPr>
      <w:r w:rsidRPr="00364FEB">
        <w:rPr>
          <w:b/>
          <w:bCs/>
          <w:color w:val="000000"/>
          <w:sz w:val="28"/>
          <w:szCs w:val="22"/>
        </w:rPr>
        <w:t>[11]</w:t>
      </w:r>
      <w:r w:rsidR="00E61163">
        <w:rPr>
          <w:b/>
          <w:bCs/>
          <w:color w:val="000000"/>
          <w:sz w:val="28"/>
          <w:szCs w:val="22"/>
        </w:rPr>
        <w:t xml:space="preserve"> </w:t>
      </w:r>
      <w:r w:rsidR="00CE3B33"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w:t>
      </w:r>
      <w:proofErr w:type="spellStart"/>
      <w:r w:rsidR="00364FEB" w:rsidRPr="00364FEB">
        <w:rPr>
          <w:color w:val="000000"/>
          <w:sz w:val="28"/>
          <w:szCs w:val="22"/>
          <w:lang w:val="en-GB"/>
        </w:rPr>
        <w:t>ViT</w:t>
      </w:r>
      <w:proofErr w:type="spellEnd"/>
      <w:r w:rsidR="00364FEB" w:rsidRPr="00364FEB">
        <w:rPr>
          <w:color w:val="000000"/>
          <w:sz w:val="28"/>
          <w:szCs w:val="22"/>
          <w:lang w:val="en-GB"/>
        </w:rPr>
        <w: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A2F87D9" w14:textId="11E96DE2" w:rsidR="000669D0" w:rsidRDefault="00BC1446" w:rsidP="00357D6B">
      <w:pPr>
        <w:pStyle w:val="NormalWeb"/>
        <w:jc w:val="both"/>
        <w:rPr>
          <w:color w:val="000000"/>
          <w:sz w:val="28"/>
          <w:szCs w:val="22"/>
          <w:lang w:val="en-GB"/>
        </w:rPr>
      </w:pPr>
      <w:r>
        <w:rPr>
          <w:color w:val="000000"/>
          <w:sz w:val="28"/>
          <w:szCs w:val="22"/>
          <w:lang w:val="en-GB"/>
        </w:rPr>
        <w:lastRenderedPageBreak/>
        <w:tab/>
      </w:r>
      <w:r w:rsidRPr="00BC1446">
        <w:rPr>
          <w:color w:val="000000"/>
          <w:sz w:val="28"/>
          <w:szCs w:val="22"/>
          <w:lang w:val="en-GB"/>
        </w:rPr>
        <w:t xml:space="preserve">This </w:t>
      </w:r>
      <w:r>
        <w:rPr>
          <w:color w:val="000000"/>
          <w:sz w:val="28"/>
          <w:szCs w:val="22"/>
          <w:lang w:val="en-GB"/>
        </w:rPr>
        <w:t>research</w:t>
      </w:r>
      <w:r w:rsidRPr="00BC1446">
        <w:rPr>
          <w:color w:val="000000"/>
          <w:sz w:val="28"/>
          <w:szCs w:val="22"/>
          <w:lang w:val="en-GB"/>
        </w:rPr>
        <w:t xml:space="preserve"> </w:t>
      </w:r>
      <w:r>
        <w:rPr>
          <w:color w:val="000000"/>
          <w:sz w:val="28"/>
          <w:szCs w:val="22"/>
          <w:lang w:val="en-GB"/>
        </w:rPr>
        <w:t>i</w:t>
      </w:r>
      <w:r w:rsidRPr="00BC1446">
        <w:rPr>
          <w:color w:val="000000"/>
          <w:sz w:val="28"/>
          <w:szCs w:val="22"/>
          <w:lang w:val="en-GB"/>
        </w:rPr>
        <w:t>t demonstrates that standard CNNs often miss the "context" of a scene</w:t>
      </w:r>
      <w:r w:rsidR="004431F4">
        <w:rPr>
          <w:color w:val="000000"/>
          <w:sz w:val="28"/>
          <w:szCs w:val="22"/>
          <w:lang w:val="en-GB"/>
        </w:rPr>
        <w:t xml:space="preserve"> b</w:t>
      </w:r>
      <w:r w:rsidRPr="00BC1446">
        <w:rPr>
          <w:color w:val="000000"/>
          <w:sz w:val="28"/>
          <w:szCs w:val="22"/>
          <w:lang w:val="en-GB"/>
        </w:rPr>
        <w:t xml:space="preserve">y using a Vision Transformer, the AI can understand the relationship between the worker and their environment </w:t>
      </w:r>
      <w:r w:rsidR="004431F4">
        <w:rPr>
          <w:color w:val="000000"/>
          <w:sz w:val="28"/>
          <w:szCs w:val="22"/>
          <w:lang w:val="en-GB"/>
        </w:rPr>
        <w:t>like</w:t>
      </w:r>
      <w:r w:rsidRPr="00BC1446">
        <w:rPr>
          <w:color w:val="000000"/>
          <w:sz w:val="28"/>
          <w:szCs w:val="22"/>
          <w:lang w:val="en-GB"/>
        </w:rPr>
        <w:t xml:space="preserve"> recognizing that the worker is near a ledge</w:t>
      </w:r>
      <w:r w:rsidR="004431F4">
        <w:rPr>
          <w:color w:val="000000"/>
          <w:sz w:val="28"/>
          <w:szCs w:val="22"/>
          <w:lang w:val="en-GB"/>
        </w:rPr>
        <w:t>,</w:t>
      </w:r>
      <w:r w:rsidRPr="00BC1446">
        <w:rPr>
          <w:color w:val="000000"/>
          <w:sz w:val="28"/>
          <w:szCs w:val="22"/>
          <w:lang w:val="en-GB"/>
        </w:rPr>
        <w:t xml:space="preserve"> </w:t>
      </w:r>
      <w:r w:rsidR="004431F4">
        <w:rPr>
          <w:color w:val="000000"/>
          <w:sz w:val="28"/>
          <w:szCs w:val="22"/>
          <w:lang w:val="en-GB"/>
        </w:rPr>
        <w:t>t</w:t>
      </w:r>
      <w:r w:rsidRPr="00BC1446">
        <w:rPr>
          <w:color w:val="000000"/>
          <w:sz w:val="28"/>
          <w:szCs w:val="22"/>
          <w:lang w:val="en-GB"/>
        </w:rPr>
        <w:t xml:space="preserve">he false alarms noted in the limitation section are exactly what </w:t>
      </w:r>
      <w:r w:rsidR="005B3FCB">
        <w:rPr>
          <w:color w:val="000000"/>
          <w:sz w:val="28"/>
          <w:szCs w:val="22"/>
          <w:lang w:val="en-GB"/>
        </w:rPr>
        <w:t>we</w:t>
      </w:r>
      <w:r w:rsidRPr="00BC1446">
        <w:rPr>
          <w:color w:val="000000"/>
          <w:sz w:val="28"/>
          <w:szCs w:val="22"/>
          <w:lang w:val="en-GB"/>
        </w:rPr>
        <w:t xml:space="preserve"> will need to account for when workers on </w:t>
      </w:r>
      <w:r w:rsidR="005B3FCB">
        <w:rPr>
          <w:color w:val="000000"/>
          <w:sz w:val="28"/>
          <w:szCs w:val="22"/>
          <w:lang w:val="en-GB"/>
        </w:rPr>
        <w:t>construction</w:t>
      </w:r>
      <w:r w:rsidRPr="00BC1446">
        <w:rPr>
          <w:color w:val="000000"/>
          <w:sz w:val="28"/>
          <w:szCs w:val="22"/>
          <w:lang w:val="en-GB"/>
        </w:rPr>
        <w:t xml:space="preserve"> site bend down to grab tools.</w:t>
      </w:r>
    </w:p>
    <w:p w14:paraId="76C297AC" w14:textId="77777777" w:rsidR="00C876EB" w:rsidRDefault="00C876EB" w:rsidP="00BC1446">
      <w:pPr>
        <w:pStyle w:val="NormalWeb"/>
        <w:jc w:val="both"/>
        <w:rPr>
          <w:color w:val="000000"/>
          <w:sz w:val="28"/>
          <w:szCs w:val="22"/>
          <w:lang w:val="en-GB"/>
        </w:rPr>
      </w:pPr>
    </w:p>
    <w:p w14:paraId="4BE48319" w14:textId="7494B160" w:rsidR="00C876EB" w:rsidRDefault="00C876EB" w:rsidP="008A5899">
      <w:pPr>
        <w:pStyle w:val="NormalWeb"/>
        <w:jc w:val="both"/>
        <w:rPr>
          <w:color w:val="000000"/>
          <w:sz w:val="28"/>
          <w:szCs w:val="22"/>
          <w:lang w:val="en-GB"/>
        </w:rPr>
      </w:pPr>
      <w:r w:rsidRPr="00FD3018">
        <w:rPr>
          <w:b/>
          <w:bCs/>
          <w:color w:val="000000"/>
          <w:sz w:val="28"/>
          <w:szCs w:val="22"/>
          <w:lang w:val="en-GB"/>
        </w:rPr>
        <w:t xml:space="preserve">[12] </w:t>
      </w:r>
      <w:r w:rsidR="00C370FC" w:rsidRPr="00FD3018">
        <w:rPr>
          <w:b/>
          <w:bCs/>
          <w:color w:val="000000"/>
          <w:sz w:val="28"/>
          <w:szCs w:val="22"/>
          <w:lang w:val="en-GB"/>
        </w:rPr>
        <w:t>Koffi</w:t>
      </w:r>
      <w:r w:rsidR="00FD3018">
        <w:rPr>
          <w:b/>
          <w:bCs/>
          <w:color w:val="000000"/>
          <w:sz w:val="28"/>
          <w:szCs w:val="22"/>
          <w:lang w:val="en-GB"/>
        </w:rPr>
        <w:t xml:space="preserve"> </w:t>
      </w:r>
      <w:r w:rsidR="00C370FC" w:rsidRPr="00FD3018">
        <w:rPr>
          <w:b/>
          <w:bCs/>
          <w:color w:val="000000"/>
          <w:sz w:val="28"/>
          <w:szCs w:val="22"/>
          <w:lang w:val="en-GB"/>
        </w:rPr>
        <w:t xml:space="preserve">, </w:t>
      </w:r>
      <w:r w:rsidR="00430E1F">
        <w:rPr>
          <w:b/>
          <w:bCs/>
          <w:color w:val="000000"/>
          <w:sz w:val="28"/>
          <w:szCs w:val="22"/>
          <w:lang w:val="en-GB"/>
        </w:rPr>
        <w:t>(</w:t>
      </w:r>
      <w:r w:rsidR="00C370FC" w:rsidRPr="00FD3018">
        <w:rPr>
          <w:b/>
          <w:bCs/>
          <w:color w:val="000000"/>
          <w:sz w:val="28"/>
          <w:szCs w:val="22"/>
          <w:lang w:val="en-GB"/>
        </w:rPr>
        <w:t>2025</w:t>
      </w:r>
      <w:r w:rsidR="00430E1F">
        <w:rPr>
          <w:b/>
          <w:bCs/>
          <w:color w:val="000000"/>
          <w:sz w:val="28"/>
          <w:szCs w:val="22"/>
          <w:lang w:val="en-GB"/>
        </w:rPr>
        <w:t>)</w:t>
      </w:r>
      <w:r w:rsidR="00C370FC"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w:t>
      </w:r>
      <w:proofErr w:type="spellStart"/>
      <w:r w:rsidR="00C50CE9" w:rsidRPr="00C50CE9">
        <w:rPr>
          <w:color w:val="000000"/>
          <w:sz w:val="28"/>
          <w:szCs w:val="22"/>
          <w:lang w:val="en-GB"/>
        </w:rPr>
        <w:t>Mediapipe</w:t>
      </w:r>
      <w:proofErr w:type="spellEnd"/>
      <w:r w:rsidR="00C50CE9" w:rsidRPr="00C50CE9">
        <w:rPr>
          <w:color w:val="000000"/>
          <w:sz w:val="28"/>
          <w:szCs w:val="22"/>
          <w:lang w:val="en-GB"/>
        </w:rPr>
        <w:t xml:space="preserve"> </w:t>
      </w:r>
      <w:proofErr w:type="spellStart"/>
      <w:r w:rsidR="00C50CE9" w:rsidRPr="00C50CE9">
        <w:rPr>
          <w:color w:val="000000"/>
          <w:sz w:val="28"/>
          <w:szCs w:val="22"/>
          <w:lang w:val="en-GB"/>
        </w:rPr>
        <w:t>BlazePose</w:t>
      </w:r>
      <w:proofErr w:type="spellEnd"/>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proofErr w:type="spellStart"/>
      <w:r w:rsidR="008C63F1">
        <w:rPr>
          <w:color w:val="000000"/>
          <w:sz w:val="28"/>
          <w:szCs w:val="22"/>
          <w:lang w:val="en-GB"/>
        </w:rPr>
        <w:t>beter</w:t>
      </w:r>
      <w:proofErr w:type="spellEnd"/>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285EE3FA" w14:textId="581A09FB" w:rsidR="009604DC" w:rsidRDefault="00731CF8" w:rsidP="00614DF0">
      <w:pPr>
        <w:pStyle w:val="NormalWeb"/>
        <w:spacing w:before="0" w:beforeAutospacing="0" w:after="0" w:afterAutospacing="0"/>
        <w:jc w:val="both"/>
        <w:rPr>
          <w:color w:val="000000"/>
          <w:sz w:val="28"/>
          <w:szCs w:val="22"/>
          <w:lang w:val="en-GB"/>
        </w:rPr>
      </w:pPr>
      <w:r>
        <w:rPr>
          <w:color w:val="000000"/>
          <w:sz w:val="28"/>
          <w:szCs w:val="22"/>
          <w:lang w:val="en-GB"/>
        </w:rPr>
        <w:tab/>
      </w:r>
      <w:r w:rsidR="00797CBD" w:rsidRPr="00797CBD">
        <w:rPr>
          <w:color w:val="000000"/>
          <w:sz w:val="28"/>
          <w:szCs w:val="22"/>
          <w:lang w:val="en-GB"/>
        </w:rPr>
        <w:t xml:space="preserve">this paper </w:t>
      </w:r>
      <w:r w:rsidR="00AE634F" w:rsidRPr="00797CBD">
        <w:rPr>
          <w:color w:val="000000"/>
          <w:sz w:val="28"/>
          <w:szCs w:val="22"/>
          <w:lang w:val="en-GB"/>
        </w:rPr>
        <w:t>justif</w:t>
      </w:r>
      <w:r w:rsidR="00AE634F">
        <w:rPr>
          <w:color w:val="000000"/>
          <w:sz w:val="28"/>
          <w:szCs w:val="22"/>
          <w:lang w:val="en-GB"/>
        </w:rPr>
        <w:t>ying</w:t>
      </w:r>
      <w:r w:rsidR="00797CBD" w:rsidRPr="00797CBD">
        <w:rPr>
          <w:color w:val="000000"/>
          <w:sz w:val="28"/>
          <w:szCs w:val="22"/>
          <w:lang w:val="en-GB"/>
        </w:rPr>
        <w:t xml:space="preserve"> why </w:t>
      </w:r>
      <w:r w:rsidR="00797CBD">
        <w:rPr>
          <w:color w:val="000000"/>
          <w:sz w:val="28"/>
          <w:szCs w:val="22"/>
          <w:lang w:val="en-GB"/>
        </w:rPr>
        <w:t>we</w:t>
      </w:r>
      <w:r w:rsidR="00797CBD" w:rsidRPr="00797CBD">
        <w:rPr>
          <w:color w:val="000000"/>
          <w:sz w:val="28"/>
          <w:szCs w:val="22"/>
          <w:lang w:val="en-GB"/>
        </w:rPr>
        <w:t xml:space="preserve"> cannot just blindly feed a dataset into a model. It proves that raw datasets like UP-Fall contain noisy or inaccurate labels. </w:t>
      </w:r>
      <w:r w:rsidR="00797CBD">
        <w:rPr>
          <w:color w:val="000000"/>
          <w:sz w:val="28"/>
          <w:szCs w:val="22"/>
          <w:lang w:val="en-GB"/>
        </w:rPr>
        <w:t>On</w:t>
      </w:r>
      <w:r w:rsidR="00797CBD" w:rsidRPr="00797CBD">
        <w:rPr>
          <w:color w:val="000000"/>
          <w:sz w:val="28"/>
          <w:szCs w:val="22"/>
          <w:lang w:val="en-GB"/>
        </w:rPr>
        <w:t xml:space="preserve"> construction safety system, </w:t>
      </w:r>
      <w:r w:rsidR="00797CBD">
        <w:rPr>
          <w:color w:val="000000"/>
          <w:sz w:val="28"/>
          <w:szCs w:val="22"/>
          <w:lang w:val="en-GB"/>
        </w:rPr>
        <w:t>we</w:t>
      </w:r>
      <w:r w:rsidR="00797CBD" w:rsidRPr="00797CBD">
        <w:rPr>
          <w:color w:val="000000"/>
          <w:sz w:val="28"/>
          <w:szCs w:val="22"/>
          <w:lang w:val="en-GB"/>
        </w:rPr>
        <w:t xml:space="preserve"> can reference this study to explain why </w:t>
      </w:r>
      <w:r w:rsidR="00797CBD">
        <w:rPr>
          <w:color w:val="000000"/>
          <w:sz w:val="28"/>
          <w:szCs w:val="22"/>
          <w:lang w:val="en-GB"/>
        </w:rPr>
        <w:t>we</w:t>
      </w:r>
      <w:r w:rsidR="00797CBD" w:rsidRPr="00797CBD">
        <w:rPr>
          <w:color w:val="000000"/>
          <w:sz w:val="28"/>
          <w:szCs w:val="22"/>
          <w:lang w:val="en-GB"/>
        </w:rPr>
        <w:t xml:space="preserve"> are manually defining the pre</w:t>
      </w:r>
      <w:r w:rsidR="00797CBD">
        <w:rPr>
          <w:color w:val="000000"/>
          <w:sz w:val="28"/>
          <w:szCs w:val="22"/>
          <w:lang w:val="en-GB"/>
        </w:rPr>
        <w:t xml:space="preserve"> </w:t>
      </w:r>
      <w:r w:rsidR="00797CBD" w:rsidRPr="00797CBD">
        <w:rPr>
          <w:color w:val="000000"/>
          <w:sz w:val="28"/>
          <w:szCs w:val="22"/>
          <w:lang w:val="en-GB"/>
        </w:rPr>
        <w:t>fall</w:t>
      </w:r>
      <w:r w:rsidR="00797CBD">
        <w:rPr>
          <w:color w:val="000000"/>
          <w:sz w:val="28"/>
          <w:szCs w:val="22"/>
          <w:lang w:val="en-GB"/>
        </w:rPr>
        <w:t>e</w:t>
      </w:r>
      <w:r w:rsidR="00797CBD" w:rsidRPr="00797CBD">
        <w:rPr>
          <w:color w:val="000000"/>
          <w:sz w:val="28"/>
          <w:szCs w:val="22"/>
          <w:lang w:val="en-GB"/>
        </w:rPr>
        <w:t xml:space="preserve">r loss of balance using skeleton extraction, </w:t>
      </w:r>
      <w:proofErr w:type="spellStart"/>
      <w:r w:rsidR="00797CBD">
        <w:rPr>
          <w:color w:val="000000"/>
          <w:sz w:val="28"/>
          <w:szCs w:val="22"/>
          <w:lang w:val="en-GB"/>
        </w:rPr>
        <w:t>beter</w:t>
      </w:r>
      <w:proofErr w:type="spellEnd"/>
      <w:r w:rsidR="00797CBD" w:rsidRPr="00797CBD">
        <w:rPr>
          <w:color w:val="000000"/>
          <w:sz w:val="28"/>
          <w:szCs w:val="22"/>
          <w:lang w:val="en-GB"/>
        </w:rPr>
        <w:t xml:space="preserve"> than relying on the dataset's default timestamps.</w:t>
      </w:r>
    </w:p>
    <w:p w14:paraId="61396116" w14:textId="77777777" w:rsidR="00614DF0" w:rsidRDefault="00614DF0" w:rsidP="00614DF0">
      <w:pPr>
        <w:pStyle w:val="NormalWeb"/>
        <w:spacing w:before="0" w:beforeAutospacing="0" w:after="0" w:afterAutospacing="0"/>
        <w:jc w:val="both"/>
        <w:rPr>
          <w:color w:val="000000"/>
          <w:sz w:val="28"/>
          <w:szCs w:val="22"/>
          <w:lang w:val="en-GB"/>
        </w:rPr>
      </w:pPr>
    </w:p>
    <w:p w14:paraId="0DCC9974" w14:textId="0765AD9C" w:rsidR="009604DC" w:rsidRDefault="009604DC" w:rsidP="00614DF0">
      <w:pPr>
        <w:pStyle w:val="NormalWeb"/>
        <w:spacing w:before="0" w:beforeAutospacing="0" w:after="0" w:afterAutospacing="0"/>
        <w:jc w:val="both"/>
        <w:rPr>
          <w:color w:val="000000"/>
          <w:sz w:val="28"/>
          <w:szCs w:val="22"/>
          <w:lang w:val="en-GB"/>
        </w:rPr>
      </w:pPr>
      <w:r w:rsidRPr="007F6201">
        <w:rPr>
          <w:b/>
          <w:bCs/>
          <w:color w:val="000000"/>
          <w:sz w:val="28"/>
          <w:szCs w:val="22"/>
          <w:lang w:val="en-GB"/>
        </w:rPr>
        <w:t>[13]</w:t>
      </w:r>
      <w:r w:rsidR="00923D8E" w:rsidRPr="007F6201">
        <w:rPr>
          <w:b/>
          <w:bCs/>
          <w:color w:val="000000"/>
          <w:sz w:val="28"/>
          <w:szCs w:val="22"/>
          <w:lang w:val="en-GB"/>
        </w:rPr>
        <w:t xml:space="preserve"> Cho &amp; Solak, </w:t>
      </w:r>
      <w:r w:rsidR="00430E1F">
        <w:rPr>
          <w:b/>
          <w:bCs/>
          <w:color w:val="000000"/>
          <w:sz w:val="28"/>
          <w:szCs w:val="22"/>
          <w:lang w:val="en-GB"/>
        </w:rPr>
        <w:t>(</w:t>
      </w:r>
      <w:r w:rsidR="00923D8E"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77D79C83" w14:textId="22E3F1CD" w:rsidR="001A484E" w:rsidRDefault="008B1026" w:rsidP="00614DF0">
      <w:pPr>
        <w:pStyle w:val="NormalWeb"/>
        <w:spacing w:before="0" w:beforeAutospacing="0" w:after="0" w:afterAutospacing="0"/>
        <w:jc w:val="both"/>
        <w:rPr>
          <w:color w:val="000000"/>
          <w:sz w:val="28"/>
          <w:szCs w:val="22"/>
          <w:lang w:val="en-GB"/>
        </w:rPr>
      </w:pPr>
      <w:r>
        <w:rPr>
          <w:color w:val="000000"/>
          <w:sz w:val="28"/>
          <w:szCs w:val="22"/>
          <w:lang w:val="en-GB"/>
        </w:rPr>
        <w:tab/>
      </w:r>
      <w:r w:rsidR="005338AA" w:rsidRPr="005338AA">
        <w:rPr>
          <w:color w:val="000000"/>
          <w:sz w:val="28"/>
          <w:szCs w:val="22"/>
          <w:lang w:val="en-GB"/>
        </w:rPr>
        <w:t xml:space="preserve">This </w:t>
      </w:r>
      <w:r w:rsidR="005338AA">
        <w:rPr>
          <w:color w:val="000000"/>
          <w:sz w:val="28"/>
          <w:szCs w:val="22"/>
          <w:lang w:val="en-GB"/>
        </w:rPr>
        <w:t xml:space="preserve">study </w:t>
      </w:r>
      <w:r w:rsidR="005338AA" w:rsidRPr="005338AA">
        <w:rPr>
          <w:color w:val="000000"/>
          <w:sz w:val="28"/>
          <w:szCs w:val="22"/>
          <w:lang w:val="en-GB"/>
        </w:rPr>
        <w:t>it introduces the concept of "pose forecasting" Most systems look at a frame and ask</w:t>
      </w:r>
      <w:r w:rsidR="001A484E">
        <w:rPr>
          <w:color w:val="000000"/>
          <w:sz w:val="28"/>
          <w:szCs w:val="22"/>
          <w:lang w:val="en-GB"/>
        </w:rPr>
        <w:t xml:space="preserve">, </w:t>
      </w:r>
      <w:r w:rsidR="00787A9E">
        <w:rPr>
          <w:color w:val="000000"/>
          <w:sz w:val="28"/>
          <w:szCs w:val="22"/>
          <w:lang w:val="en-GB"/>
        </w:rPr>
        <w:t>i</w:t>
      </w:r>
      <w:r w:rsidR="005338AA" w:rsidRPr="005338AA">
        <w:rPr>
          <w:color w:val="000000"/>
          <w:sz w:val="28"/>
          <w:szCs w:val="22"/>
          <w:lang w:val="en-GB"/>
        </w:rPr>
        <w:t>s this person falling? This study changes the question to</w:t>
      </w:r>
      <w:r w:rsidR="001A484E">
        <w:rPr>
          <w:color w:val="000000"/>
          <w:sz w:val="28"/>
          <w:szCs w:val="22"/>
          <w:lang w:val="en-GB"/>
        </w:rPr>
        <w:t xml:space="preserve"> (</w:t>
      </w:r>
      <w:r w:rsidR="005338AA" w:rsidRPr="005338AA">
        <w:rPr>
          <w:color w:val="000000"/>
          <w:sz w:val="28"/>
          <w:szCs w:val="22"/>
          <w:lang w:val="en-GB"/>
        </w:rPr>
        <w:t>Based on the last five frames, where will this person's spine be one second from now</w:t>
      </w:r>
      <w:r w:rsidR="001A484E">
        <w:rPr>
          <w:color w:val="000000"/>
          <w:sz w:val="28"/>
          <w:szCs w:val="22"/>
          <w:lang w:val="en-GB"/>
        </w:rPr>
        <w:t>).</w:t>
      </w:r>
      <w:r w:rsidR="005338AA" w:rsidRPr="005338AA">
        <w:rPr>
          <w:color w:val="000000"/>
          <w:sz w:val="28"/>
          <w:szCs w:val="22"/>
          <w:lang w:val="en-GB"/>
        </w:rPr>
        <w:t xml:space="preserve"> </w:t>
      </w:r>
      <w:r w:rsidR="001A484E">
        <w:rPr>
          <w:color w:val="000000"/>
          <w:sz w:val="28"/>
          <w:szCs w:val="22"/>
          <w:lang w:val="en-GB"/>
        </w:rPr>
        <w:t>and</w:t>
      </w:r>
      <w:r w:rsidR="005338AA" w:rsidRPr="005338AA">
        <w:rPr>
          <w:color w:val="000000"/>
          <w:sz w:val="28"/>
          <w:szCs w:val="22"/>
          <w:lang w:val="en-GB"/>
        </w:rPr>
        <w:t xml:space="preserve"> this study prove that pre-fall detection requires tracking the </w:t>
      </w:r>
      <w:r w:rsidR="00614DF0">
        <w:rPr>
          <w:color w:val="000000"/>
          <w:sz w:val="28"/>
          <w:szCs w:val="22"/>
          <w:lang w:val="en-GB"/>
        </w:rPr>
        <w:t>expected</w:t>
      </w:r>
      <w:r w:rsidR="005338AA" w:rsidRPr="005338AA">
        <w:rPr>
          <w:color w:val="000000"/>
          <w:sz w:val="28"/>
          <w:szCs w:val="22"/>
          <w:lang w:val="en-GB"/>
        </w:rPr>
        <w:t xml:space="preserve"> sequence of the skeleton (LSTM), not just looking at a single static image.</w:t>
      </w: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62C1E55A" w:rsidR="002063FB" w:rsidRDefault="00F26256" w:rsidP="00614DF0">
      <w:pPr>
        <w:pStyle w:val="NormalWeb"/>
        <w:spacing w:before="0" w:beforeAutospacing="0" w:after="0" w:afterAutospacing="0"/>
        <w:jc w:val="both"/>
        <w:rPr>
          <w:color w:val="000000"/>
          <w:sz w:val="28"/>
        </w:rPr>
      </w:pPr>
      <w:r>
        <w:rPr>
          <w:b/>
          <w:bCs/>
          <w:color w:val="000000"/>
          <w:sz w:val="28"/>
        </w:rPr>
        <w:t xml:space="preserve">[14] </w:t>
      </w:r>
      <w:r w:rsidR="002063FB" w:rsidRPr="001B4C6F">
        <w:rPr>
          <w:b/>
          <w:bCs/>
          <w:color w:val="000000"/>
          <w:sz w:val="28"/>
        </w:rPr>
        <w:t>Guo et al. (2018)</w:t>
      </w:r>
      <w:r w:rsidR="002063FB" w:rsidRPr="001B4C6F">
        <w:rPr>
          <w:color w:val="000000"/>
          <w:sz w:val="28"/>
        </w:rPr>
        <w:t xml:space="preserve"> </w:t>
      </w:r>
      <w:r w:rsidR="002063FB" w:rsidRPr="00C41D4C">
        <w:rPr>
          <w:color w:val="000000"/>
          <w:sz w:val="28"/>
        </w:rPr>
        <w:t xml:space="preserve">proposed a skeleton-based real-time identification method that combines computer vision, safety knowledge, and ergonomic theory to identify </w:t>
      </w:r>
      <w:r w:rsidR="002063FB" w:rsidRPr="00C41D4C">
        <w:rPr>
          <w:color w:val="000000"/>
          <w:sz w:val="28"/>
        </w:rPr>
        <w:lastRenderedPageBreak/>
        <w:t>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condensed tracking down to just 6 critical joint parameters to instantly trigger early safety warnings without misjudging safe activity.</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16E2396E" w14:textId="72911574" w:rsidR="002063FB" w:rsidRPr="001B4C6F" w:rsidRDefault="00F26256" w:rsidP="002063FB">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[15] </w:t>
      </w:r>
      <w:r w:rsidR="002063FB" w:rsidRPr="001B4C6F">
        <w:rPr>
          <w:rFonts w:ascii="Times New Roman" w:eastAsia="Times New Roman" w:hAnsi="Times New Roman" w:cs="Times New Roman"/>
          <w:b/>
          <w:bCs/>
          <w:color w:val="000000"/>
          <w:kern w:val="0"/>
          <w:sz w:val="28"/>
          <w:lang w:val="en-US"/>
          <w14:ligatures w14:val="none"/>
        </w:rPr>
        <w:t>Liu et al. (2021)</w:t>
      </w:r>
      <w:r w:rsidR="002063FB" w:rsidRPr="001B4C6F">
        <w:rPr>
          <w:rFonts w:ascii="Times New Roman" w:eastAsia="Times New Roman" w:hAnsi="Times New Roman" w:cs="Times New Roman"/>
          <w:color w:val="000000"/>
          <w:kern w:val="0"/>
          <w:sz w:val="28"/>
          <w:lang w:val="en-US"/>
          <w14:ligatures w14:val="none"/>
        </w:rPr>
        <w:t xml:space="preserve"> </w:t>
      </w:r>
      <w:r w:rsidR="002063FB"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1A12EE" w:rsidRDefault="008104E7"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D</w:t>
            </w:r>
            <w:r w:rsidR="009E150A" w:rsidRPr="001A12EE">
              <w:rPr>
                <w:rFonts w:ascii="Times New Roman" w:eastAsia="Times New Roman" w:hAnsi="Times New Roman" w:cs="Times New Roman"/>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1</w:t>
            </w:r>
            <w:r>
              <w:rPr>
                <w:rFonts w:ascii="Times New Roman" w:eastAsia="Times New Roman" w:hAnsi="Times New Roman" w:cs="Times New Roman"/>
                <w:b w:val="0"/>
                <w:bCs w:val="0"/>
                <w:color w:val="000000"/>
                <w:kern w:val="0"/>
                <w:sz w:val="20"/>
                <w:szCs w:val="16"/>
                <w:lang w:val="en-GB"/>
                <w14:ligatures w14:val="none"/>
              </w:rPr>
              <w:t>]</w:t>
            </w:r>
            <w:r w:rsidR="009E150A" w:rsidRPr="001A12EE">
              <w:rPr>
                <w:rFonts w:ascii="Times New Roman" w:eastAsia="Times New Roman" w:hAnsi="Times New Roman" w:cs="Times New Roman"/>
                <w:b w:val="0"/>
                <w:bCs w:val="0"/>
                <w:color w:val="000000"/>
                <w:kern w:val="0"/>
                <w:sz w:val="20"/>
                <w:szCs w:val="16"/>
                <w:lang w:val="en-GB"/>
                <w14:ligatures w14:val="none"/>
              </w:rPr>
              <w:t>Rahman</w:t>
            </w:r>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spell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w:t>
            </w:r>
            <w:r w:rsidR="00EB4E79" w:rsidRPr="006D43D1">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5ECAB0"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2</w:t>
            </w:r>
            <w:r>
              <w:rPr>
                <w:rFonts w:ascii="Times New Roman" w:eastAsia="Times New Roman" w:hAnsi="Times New Roman" w:cs="Times New Roman"/>
                <w:b w:val="0"/>
                <w:bCs w:val="0"/>
                <w:color w:val="000000"/>
                <w:kern w:val="0"/>
                <w:sz w:val="20"/>
                <w:szCs w:val="16"/>
                <w:lang w:val="en-GB"/>
                <w14:ligatures w14:val="none"/>
              </w:rPr>
              <w:t xml:space="preserve">]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Limited PPE categories; no tools or </w:t>
            </w:r>
            <w:proofErr w:type="spellStart"/>
            <w:r w:rsidRPr="00C524A9">
              <w:rPr>
                <w:rFonts w:ascii="Times New Roman" w:eastAsia="Times New Roman" w:hAnsi="Times New Roman" w:cs="Times New Roman"/>
                <w:b w:val="0"/>
                <w:bCs w:val="0"/>
                <w:color w:val="000000"/>
                <w:kern w:val="0"/>
                <w:sz w:val="20"/>
                <w:szCs w:val="16"/>
                <w:lang w:val="en-GB"/>
                <w14:ligatures w14:val="none"/>
              </w:rPr>
              <w:t>behavior</w:t>
            </w:r>
            <w:proofErr w:type="spellEnd"/>
            <w:r w:rsidRPr="00C524A9">
              <w:rPr>
                <w:rFonts w:ascii="Times New Roman" w:eastAsia="Times New Roman" w:hAnsi="Times New Roman" w:cs="Times New Roman"/>
                <w:b w:val="0"/>
                <w:bCs w:val="0"/>
                <w:color w:val="000000"/>
                <w:kern w:val="0"/>
                <w:sz w:val="20"/>
                <w:szCs w:val="16"/>
                <w:lang w:val="en-GB"/>
                <w14:ligatures w14:val="none"/>
              </w:rPr>
              <w:t xml:space="preserve"> analysis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4CB3EFDC"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3</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YOLOX-m achieved about 89.84%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BEA435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4</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4A5495F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5</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proofErr w:type="spellStart"/>
            <w:r w:rsidRPr="00312D76">
              <w:rPr>
                <w:rFonts w:ascii="Times New Roman" w:eastAsia="Times New Roman" w:hAnsi="Times New Roman" w:cs="Times New Roman"/>
                <w:color w:val="000000"/>
                <w:kern w:val="0"/>
                <w:sz w:val="20"/>
                <w:szCs w:val="16"/>
                <w:lang w:val="en-GB"/>
                <w14:ligatures w14:val="none"/>
              </w:rPr>
              <w:t>Color</w:t>
            </w:r>
            <w:proofErr w:type="spellEnd"/>
            <w:r w:rsidRPr="00312D76">
              <w:rPr>
                <w:rFonts w:ascii="Times New Roman" w:eastAsia="Times New Roman" w:hAnsi="Times New Roman" w:cs="Times New Roman"/>
                <w:color w:val="000000"/>
                <w:kern w:val="0"/>
                <w:sz w:val="20"/>
                <w:szCs w:val="16"/>
                <w:lang w:val="en-GB"/>
                <w14:ligatures w14:val="none"/>
              </w:rPr>
              <w:t xml:space="preserve">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005E2493"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0193E4"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6</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0D9AB842"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7</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 xml:space="preserve">Pictor-PPE and </w:t>
            </w:r>
            <w:proofErr w:type="spellStart"/>
            <w:r w:rsidRPr="004B036C">
              <w:rPr>
                <w:rFonts w:ascii="Times New Roman" w:eastAsia="Times New Roman" w:hAnsi="Times New Roman" w:cs="Times New Roman"/>
                <w:color w:val="000000"/>
                <w:kern w:val="0"/>
                <w:sz w:val="20"/>
                <w:szCs w:val="16"/>
                <w:lang w:val="en-GB"/>
                <w14:ligatures w14:val="none"/>
              </w:rPr>
              <w:t>Roboflow</w:t>
            </w:r>
            <w:proofErr w:type="spellEnd"/>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proofErr w:type="spellEnd"/>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152EC2"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7E5B87DF" w:rsidR="00152EC2" w:rsidRDefault="00152EC2" w:rsidP="00152EC2">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4C1122E9" w:rsidR="00152EC2" w:rsidRPr="00C524A9" w:rsidRDefault="00152EC2" w:rsidP="00152EC2">
            <w:pPr>
              <w:spacing w:line="278" w:lineRule="auto"/>
              <w:jc w:val="both"/>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75247A"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5105425F" w:rsidR="00152EC2" w:rsidRPr="004B036C" w:rsidRDefault="00152EC2" w:rsidP="00152EC2">
            <w:pPr>
              <w:spacing w:line="278" w:lineRule="auto"/>
              <w:rPr>
                <w:rFonts w:ascii="Times New Roman" w:eastAsia="Times New Roman" w:hAnsi="Times New Roman" w:cs="Times New Roman"/>
                <w:color w:val="000000"/>
                <w:kern w:val="0"/>
                <w:sz w:val="20"/>
                <w:szCs w:val="16"/>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51D01F7C"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 xml:space="preserve">To identify unsafe interaction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3854C43E"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26F96374"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w:t>
            </w:r>
            <w:proofErr w:type="spellStart"/>
            <w:r w:rsidRPr="002C37FD">
              <w:rPr>
                <w:color w:val="000000"/>
                <w:sz w:val="20"/>
                <w:szCs w:val="16"/>
                <w:lang w:val="en-GB"/>
              </w:rPr>
              <w:t>ViT</w:t>
            </w:r>
            <w:proofErr w:type="spellEnd"/>
            <w:r w:rsidRPr="002C37FD">
              <w:rPr>
                <w:color w:val="000000"/>
                <w:sz w:val="20"/>
                <w:szCs w:val="16"/>
                <w:lang w:val="en-GB"/>
              </w:rPr>
              <w: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monitor worker movements in the work environment and the worker's speed of movement, which allows us to predict before a worker falls</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 xml:space="preserve">after cleaning the data and focusing on the skeletal coordinates </w:t>
            </w:r>
            <w:proofErr w:type="spellStart"/>
            <w:r w:rsidRPr="005331C5">
              <w:rPr>
                <w:color w:val="000000"/>
                <w:sz w:val="20"/>
                <w:szCs w:val="16"/>
                <w:lang w:val="en-GB"/>
              </w:rPr>
              <w:t>beter</w:t>
            </w:r>
            <w:proofErr w:type="spellEnd"/>
            <w:r w:rsidRPr="005331C5">
              <w:rPr>
                <w:color w:val="000000"/>
                <w:sz w:val="20"/>
                <w:szCs w:val="16"/>
                <w:lang w:val="en-GB"/>
              </w:rPr>
              <w:t xml:space="preserve">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 xml:space="preserve">[13] </w:t>
            </w:r>
            <w:r w:rsidR="00F4161C" w:rsidRPr="00F4161C">
              <w:rPr>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 xml:space="preserve">To achieve real time identification of unsafe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32014D58" w14:textId="7AA34CAF" w:rsidR="00E65B2F" w:rsidRDefault="003D70B0" w:rsidP="008C126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 xml:space="preserve">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M., &amp; Alshahrani, S. M. (2026). PPE-EYE: A Deep Learning Approach to Personal Protective Equipment Compliance Detection. Computers, 15(1), 45</w:t>
      </w:r>
      <w:r w:rsidR="008C1260">
        <w:rPr>
          <w:rFonts w:ascii="Times New Roman" w:eastAsia="Times New Roman" w:hAnsi="Times New Roman" w:cs="Times New Roman"/>
          <w:kern w:val="0"/>
          <w:sz w:val="24"/>
          <w:szCs w:val="24"/>
          <w:lang w:val="en-US"/>
          <w14:ligatures w14:val="none"/>
        </w:rPr>
        <w:t xml:space="preserve"> </w:t>
      </w:r>
    </w:p>
    <w:p w14:paraId="52EDBE18" w14:textId="5BB746F7" w:rsidR="003D70B0" w:rsidRDefault="00E65B2F" w:rsidP="008C126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sidR="009D1956">
        <w:rPr>
          <w:rFonts w:ascii="Times New Roman" w:eastAsia="Times New Roman" w:hAnsi="Times New Roman" w:cs="Times New Roman"/>
          <w:kern w:val="0"/>
          <w:sz w:val="24"/>
          <w:szCs w:val="24"/>
          <w:lang w:val="en-US"/>
          <w14:ligatures w14:val="none"/>
        </w:rPr>
        <w:t>OI</w:t>
      </w:r>
      <w:r w:rsidR="008C1260">
        <w:rPr>
          <w:rFonts w:ascii="Times New Roman" w:eastAsia="Times New Roman" w:hAnsi="Times New Roman" w:cs="Times New Roman"/>
          <w:kern w:val="0"/>
          <w:sz w:val="24"/>
          <w:szCs w:val="24"/>
          <w:lang w:val="en-US"/>
          <w14:ligatures w14:val="none"/>
        </w:rPr>
        <w:t xml:space="preserve">: </w:t>
      </w:r>
      <w:hyperlink r:id="rId19"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537EC65D" w14:textId="77777777" w:rsidR="008A5141" w:rsidRDefault="008A5141" w:rsidP="007512A1">
      <w:pPr>
        <w:spacing w:after="0"/>
        <w:jc w:val="both"/>
      </w:pPr>
    </w:p>
    <w:p w14:paraId="3F286BF6" w14:textId="499DA3C1" w:rsidR="00737DDC" w:rsidRPr="003631DF" w:rsidRDefault="00737DDC" w:rsidP="00737DDC">
      <w:pPr>
        <w:spacing w:after="40"/>
        <w:jc w:val="both"/>
      </w:pPr>
      <w:r w:rsidRPr="009546FD">
        <w:rPr>
          <w:b/>
          <w:bCs/>
        </w:rPr>
        <w:t>[</w:t>
      </w:r>
      <w:r w:rsidR="00152EC2">
        <w:rPr>
          <w:b/>
          <w:bCs/>
        </w:rPr>
        <w:t>2</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32"/>
        </w:rPr>
        <w:t xml:space="preserve"> </w:t>
      </w:r>
      <w:hyperlink r:id="rId20" w:history="1">
        <w:r w:rsidR="002367FF" w:rsidRPr="00E155A0">
          <w:rPr>
            <w:rStyle w:val="Hyperlink"/>
            <w:rFonts w:ascii="Times New Roman" w:hAnsi="Times New Roman"/>
            <w:sz w:val="24"/>
            <w:szCs w:val="32"/>
          </w:rPr>
          <w:t>https://doi.org/10.1016/j.autcon.2020.103085</w:t>
        </w:r>
      </w:hyperlink>
    </w:p>
    <w:p w14:paraId="06FBA9DE" w14:textId="77777777" w:rsidR="00737DDC" w:rsidRDefault="00737DDC" w:rsidP="00737DDC">
      <w:pPr>
        <w:spacing w:after="40"/>
        <w:jc w:val="both"/>
      </w:pPr>
    </w:p>
    <w:p w14:paraId="0CC2843A" w14:textId="5E5F8F04"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3</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1CDFE42B" w:rsidR="00737DDC" w:rsidRPr="00E155A0" w:rsidRDefault="009D1956" w:rsidP="00737DDC">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24"/>
        </w:rPr>
        <w:t xml:space="preserve"> </w:t>
      </w:r>
      <w:hyperlink r:id="rId21" w:history="1">
        <w:r w:rsidR="00515413" w:rsidRPr="00E155A0">
          <w:rPr>
            <w:rStyle w:val="Hyperlink"/>
            <w:rFonts w:ascii="Times New Roman" w:hAnsi="Times New Roman"/>
            <w:sz w:val="24"/>
            <w:szCs w:val="24"/>
          </w:rPr>
          <w:t>https://doi.org/10.7717/peerj-cs.999</w:t>
        </w:r>
      </w:hyperlink>
    </w:p>
    <w:p w14:paraId="44D56AB8" w14:textId="77777777" w:rsidR="00737DDC" w:rsidRDefault="00737DDC" w:rsidP="00737DDC">
      <w:pPr>
        <w:spacing w:after="40"/>
        <w:jc w:val="both"/>
      </w:pPr>
    </w:p>
    <w:p w14:paraId="1D575FF7" w14:textId="437E17BF"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2"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0F6A65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3"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4A7C8CA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4E3F17DF"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C27D5E">
        <w:rPr>
          <w:rFonts w:ascii="Times New Roman" w:hAnsi="Times New Roman"/>
          <w:sz w:val="18"/>
        </w:rPr>
        <w:t xml:space="preserve"> </w:t>
      </w:r>
      <w:hyperlink r:id="rId24" w:history="1">
        <w:r w:rsidR="00A7512F" w:rsidRPr="00E155A0">
          <w:rPr>
            <w:rStyle w:val="Hyperlink"/>
            <w:rFonts w:ascii="Times New Roman" w:hAnsi="Times New Roman"/>
            <w:sz w:val="24"/>
            <w:szCs w:val="32"/>
          </w:rPr>
          <w:t>https://doi.org/10.1093/jcde/qwad019</w:t>
        </w:r>
      </w:hyperlink>
    </w:p>
    <w:p w14:paraId="0BBC0979" w14:textId="77777777" w:rsidR="0093187F" w:rsidRDefault="0093187F" w:rsidP="00737DDC">
      <w:pPr>
        <w:spacing w:after="40"/>
        <w:jc w:val="both"/>
        <w:rPr>
          <w:rFonts w:ascii="Times New Roman" w:hAnsi="Times New Roman"/>
          <w:sz w:val="18"/>
        </w:rPr>
      </w:pPr>
    </w:p>
    <w:p w14:paraId="77F65A68" w14:textId="3E8DF6DE"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Default="009D1956" w:rsidP="00737DDC">
      <w:pPr>
        <w:spacing w:after="40"/>
        <w:jc w:val="both"/>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7512F" w:rsidRPr="00BA2C3C">
        <w:rPr>
          <w:rFonts w:ascii="Times New Roman" w:hAnsi="Times New Roman"/>
          <w:sz w:val="18"/>
        </w:rPr>
        <w:t xml:space="preserve"> </w:t>
      </w:r>
      <w:hyperlink r:id="rId25" w:history="1">
        <w:r w:rsidR="003631DF" w:rsidRPr="00E155A0">
          <w:rPr>
            <w:rStyle w:val="Hyperlink"/>
            <w:rFonts w:ascii="Times New Roman" w:hAnsi="Times New Roman"/>
            <w:sz w:val="24"/>
            <w:szCs w:val="32"/>
          </w:rPr>
          <w:t>https://doi.org/10.1016/j.ssci.2021.105646</w:t>
        </w:r>
      </w:hyperlink>
    </w:p>
    <w:p w14:paraId="5BB70429" w14:textId="77777777" w:rsidR="00152EC2" w:rsidRDefault="00152EC2" w:rsidP="00737DDC">
      <w:pPr>
        <w:spacing w:after="40"/>
        <w:jc w:val="both"/>
      </w:pPr>
    </w:p>
    <w:p w14:paraId="0746B44D" w14:textId="0CC0F3FC"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8</w:t>
      </w:r>
      <w:r w:rsidRPr="003D70B0">
        <w:rPr>
          <w:rFonts w:ascii="Times New Roman" w:eastAsia="Times New Roman" w:hAnsi="Times New Roman" w:cs="Times New Roman"/>
          <w:b/>
          <w:bCs/>
          <w:kern w:val="0"/>
          <w:sz w:val="24"/>
          <w:szCs w:val="24"/>
          <w:lang w:val="en-US"/>
          <w14:ligatures w14:val="none"/>
        </w:rPr>
        <w:t xml:space="preserve">] </w:t>
      </w:r>
      <w:r w:rsidRPr="00A8675D">
        <w:rPr>
          <w:rFonts w:ascii="Times New Roman" w:eastAsia="Times New Roman" w:hAnsi="Times New Roman" w:cs="Times New Roman"/>
          <w:kern w:val="0"/>
          <w:sz w:val="24"/>
          <w:szCs w:val="24"/>
          <w:lang w:val="en-US"/>
          <w14:ligatures w14:val="none"/>
        </w:rPr>
        <w:t>Li, P., Wu, F., Xue, S., &amp; Guo, L. (2023). Study on the Interaction Behaviors Identification of Construction Workers Based on ST-GCN and YOLO. Sensors, 23(14), 6318</w:t>
      </w:r>
      <w:r>
        <w:rPr>
          <w:rFonts w:ascii="Times New Roman" w:eastAsia="Times New Roman" w:hAnsi="Times New Roman" w:cs="Times New Roman"/>
          <w:kern w:val="0"/>
          <w:sz w:val="24"/>
          <w:szCs w:val="24"/>
          <w:lang w:val="en-US"/>
          <w14:ligatures w14:val="none"/>
        </w:rPr>
        <w:t xml:space="preserve"> </w:t>
      </w:r>
    </w:p>
    <w:p w14:paraId="3E7F9D54" w14:textId="77777777"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 xml:space="preserve">OI: </w:t>
      </w:r>
      <w:hyperlink r:id="rId26" w:history="1">
        <w:r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FA2E561" w14:textId="77777777" w:rsidR="00152EC2" w:rsidRDefault="00152EC2" w:rsidP="00737DDC">
      <w:pPr>
        <w:spacing w:after="40"/>
        <w:jc w:val="both"/>
      </w:pPr>
    </w:p>
    <w:p w14:paraId="2257D57D" w14:textId="77777777" w:rsidR="00722EC4" w:rsidRDefault="00722EC4" w:rsidP="00737DDC">
      <w:pPr>
        <w:spacing w:after="40"/>
        <w:jc w:val="both"/>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Default="005D3271" w:rsidP="005D3271">
      <w:pPr>
        <w:spacing w:after="40"/>
        <w:jc w:val="both"/>
      </w:pPr>
      <w:r w:rsidRPr="005D3271">
        <w:rPr>
          <w:rFonts w:ascii="Times New Roman" w:eastAsia="Times New Roman" w:hAnsi="Times New Roman" w:cs="Times New Roman"/>
          <w:kern w:val="0"/>
          <w:sz w:val="24"/>
          <w:szCs w:val="24"/>
          <w:lang w:val="en-US"/>
          <w14:ligatures w14:val="none"/>
        </w:rPr>
        <w:t>DOI:</w:t>
      </w:r>
      <w:r>
        <w:t xml:space="preserve"> </w:t>
      </w:r>
      <w:hyperlink r:id="rId27" w:history="1">
        <w:r w:rsidRPr="005D3271">
          <w:rPr>
            <w:rStyle w:val="Hyperlink"/>
          </w:rPr>
          <w:t>https://doi.org/10.1108/ECAM-05-2023-0458</w:t>
        </w:r>
      </w:hyperlink>
    </w:p>
    <w:p w14:paraId="16F3938E" w14:textId="77777777" w:rsidR="00EC1CCD" w:rsidRDefault="00EC1CCD" w:rsidP="005D3271">
      <w:pPr>
        <w:spacing w:after="40"/>
        <w:jc w:val="both"/>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Lin, B.-S., Yu, T., Peng, C.-W., Lin, C.-H., Hsu, H.-K., Lee, I.-J., &amp; Zhang, Z. (2022). Fall Detection System With Artificial Intelligence-Based Edge Computing.</w:t>
      </w:r>
    </w:p>
    <w:p w14:paraId="07BC6DFF" w14:textId="13E8DBC4" w:rsidR="00EC1CCD" w:rsidRDefault="003030BE" w:rsidP="00C71527">
      <w:pPr>
        <w:spacing w:after="40"/>
        <w:jc w:val="both"/>
      </w:pPr>
      <w:r w:rsidRPr="003030BE">
        <w:rPr>
          <w:rFonts w:ascii="Times New Roman" w:eastAsia="Times New Roman" w:hAnsi="Times New Roman" w:cs="Times New Roman"/>
          <w:kern w:val="0"/>
          <w:sz w:val="24"/>
          <w:szCs w:val="24"/>
          <w:lang w:val="en-US"/>
          <w14:ligatures w14:val="none"/>
        </w:rPr>
        <w:t>DOI:</w:t>
      </w:r>
      <w:r w:rsidRPr="003030BE">
        <w:t xml:space="preserve"> </w:t>
      </w:r>
      <w:hyperlink r:id="rId28" w:history="1">
        <w:r w:rsidR="000A3732" w:rsidRPr="000A3732">
          <w:rPr>
            <w:rStyle w:val="Hyperlink"/>
          </w:rPr>
          <w:t>https://doi.org/10.1109/ACCESS.2021.3140164</w:t>
        </w:r>
      </w:hyperlink>
    </w:p>
    <w:p w14:paraId="70AD8815" w14:textId="77777777" w:rsidR="00B03B03" w:rsidRDefault="00B03B03" w:rsidP="00B80BD3">
      <w:pPr>
        <w:spacing w:after="0"/>
        <w:jc w:val="both"/>
        <w:rPr>
          <w:rFonts w:ascii="Times New Roman" w:eastAsia="Times New Roman" w:hAnsi="Times New Roman" w:cs="Times New Roman"/>
          <w:b/>
          <w:bCs/>
          <w:kern w:val="0"/>
          <w:sz w:val="24"/>
          <w:szCs w:val="24"/>
          <w:lang w:val="en-US"/>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3A493F" w:rsidRDefault="003A493F"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 xml:space="preserve">DOI: </w:t>
      </w:r>
      <w:hyperlink r:id="rId29" w:history="1">
        <w:r w:rsidR="00CE3B33" w:rsidRPr="00CE3B33">
          <w:rPr>
            <w:rStyle w:val="Hyperlink"/>
            <w:rFonts w:ascii="Times New Roman" w:eastAsia="Times New Roman" w:hAnsi="Times New Roman" w:cs="Times New Roman"/>
            <w:kern w:val="0"/>
            <w:sz w:val="24"/>
            <w:szCs w:val="24"/>
            <w:lang w:val="en-US"/>
            <w14:ligatures w14:val="none"/>
          </w:rPr>
          <w:t>https://doi.org/10.55549/epstem.1358</w:t>
        </w:r>
      </w:hyperlink>
    </w:p>
    <w:p w14:paraId="612A35D3" w14:textId="77777777" w:rsidR="00EC1CCD" w:rsidRDefault="00EC1CCD" w:rsidP="003A3130">
      <w:pPr>
        <w:spacing w:after="0"/>
        <w:jc w:val="both"/>
        <w:rPr>
          <w:rFonts w:ascii="Times New Roman" w:eastAsia="Times New Roman" w:hAnsi="Times New Roman" w:cs="Times New Roman"/>
          <w:b/>
          <w:bCs/>
          <w:kern w:val="0"/>
          <w:sz w:val="24"/>
          <w:szCs w:val="24"/>
          <w:lang w:val="en-US"/>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 xml:space="preserve">Koffi, T. Y., </w:t>
      </w:r>
      <w:proofErr w:type="spellStart"/>
      <w:r w:rsidRPr="003A3130">
        <w:rPr>
          <w:rFonts w:ascii="Times New Roman" w:eastAsia="Times New Roman" w:hAnsi="Times New Roman" w:cs="Times New Roman"/>
          <w:kern w:val="0"/>
          <w:sz w:val="24"/>
          <w:szCs w:val="24"/>
          <w:lang w:val="en-US"/>
          <w14:ligatures w14:val="none"/>
        </w:rPr>
        <w:t>Mourchid</w:t>
      </w:r>
      <w:proofErr w:type="spellEnd"/>
      <w:r w:rsidRPr="003A3130">
        <w:rPr>
          <w:rFonts w:ascii="Times New Roman" w:eastAsia="Times New Roman" w:hAnsi="Times New Roman" w:cs="Times New Roman"/>
          <w:kern w:val="0"/>
          <w:sz w:val="24"/>
          <w:szCs w:val="24"/>
          <w:lang w:val="en-US"/>
          <w14:ligatures w14:val="none"/>
        </w:rPr>
        <w:t xml:space="preserve">, Y., </w:t>
      </w:r>
      <w:proofErr w:type="spellStart"/>
      <w:r w:rsidRPr="003A3130">
        <w:rPr>
          <w:rFonts w:ascii="Times New Roman" w:eastAsia="Times New Roman" w:hAnsi="Times New Roman" w:cs="Times New Roman"/>
          <w:kern w:val="0"/>
          <w:sz w:val="24"/>
          <w:szCs w:val="24"/>
          <w:lang w:val="en-US"/>
          <w14:ligatures w14:val="none"/>
        </w:rPr>
        <w:t>Hindawi</w:t>
      </w:r>
      <w:proofErr w:type="spellEnd"/>
      <w:r w:rsidRPr="003A3130">
        <w:rPr>
          <w:rFonts w:ascii="Times New Roman" w:eastAsia="Times New Roman" w:hAnsi="Times New Roman" w:cs="Times New Roman"/>
          <w:kern w:val="0"/>
          <w:sz w:val="24"/>
          <w:szCs w:val="24"/>
          <w:lang w:val="en-US"/>
          <w14:ligatures w14:val="none"/>
        </w:rPr>
        <w:t>, M., &amp; Dupuis, Y. (2025). An improved 3D skeletons UP-Fall dataset: enhancing data quality for efficient impact fall detection. Proceedings of SPIE 13517, Seventeenth International Conference on Machine Vision (ICMV 2024), 135170R.</w:t>
      </w:r>
    </w:p>
    <w:p w14:paraId="21854646" w14:textId="51ADC2AF" w:rsidR="003A3130" w:rsidRPr="0000790C" w:rsidRDefault="003A3130" w:rsidP="003A3130">
      <w:pPr>
        <w:spacing w:after="0"/>
        <w:rPr>
          <w:rFonts w:ascii="Times New Roman" w:eastAsia="Times New Roman" w:hAnsi="Times New Roman" w:cs="Times New Roman"/>
          <w:kern w:val="0"/>
          <w:sz w:val="24"/>
          <w:szCs w:val="24"/>
          <w:lang w:val="en-US"/>
          <w14:ligatures w14:val="none"/>
        </w:rPr>
      </w:pPr>
      <w:r w:rsidRPr="00134141">
        <w:rPr>
          <w:rFonts w:ascii="Times New Roman" w:eastAsia="Times New Roman" w:hAnsi="Times New Roman" w:cs="Times New Roman"/>
          <w:kern w:val="0"/>
          <w:sz w:val="24"/>
          <w:szCs w:val="24"/>
          <w:lang w:val="en-US"/>
          <w14:ligatures w14:val="none"/>
        </w:rPr>
        <w:t>DOI</w:t>
      </w:r>
      <w:r w:rsidRPr="003A3130">
        <w:rPr>
          <w:rFonts w:ascii="Times New Roman" w:eastAsia="Times New Roman" w:hAnsi="Times New Roman" w:cs="Times New Roman"/>
          <w:b/>
          <w:bCs/>
          <w:kern w:val="0"/>
          <w:sz w:val="24"/>
          <w:szCs w:val="24"/>
          <w:lang w:val="en-US"/>
          <w14:ligatures w14:val="none"/>
        </w:rPr>
        <w:t xml:space="preserve">: </w:t>
      </w:r>
      <w:hyperlink r:id="rId30" w:history="1">
        <w:r w:rsidRPr="0000790C">
          <w:rPr>
            <w:rStyle w:val="Hyperlink"/>
            <w:rFonts w:ascii="Times New Roman" w:eastAsia="Times New Roman" w:hAnsi="Times New Roman" w:cs="Times New Roman"/>
            <w:kern w:val="0"/>
            <w:sz w:val="24"/>
            <w:szCs w:val="24"/>
            <w:lang w:val="en-US"/>
            <w14:ligatures w14:val="none"/>
          </w:rPr>
          <w:t>https://doi.org/10.1117/12.3055191</w:t>
        </w:r>
      </w:hyperlink>
    </w:p>
    <w:p w14:paraId="57DF4FFB" w14:textId="77777777" w:rsidR="003A3130" w:rsidRDefault="003A3130" w:rsidP="00B03B03">
      <w:pPr>
        <w:spacing w:after="0"/>
        <w:rPr>
          <w:rFonts w:ascii="Times New Roman" w:eastAsia="Times New Roman" w:hAnsi="Times New Roman" w:cs="Times New Roman"/>
          <w:b/>
          <w:bCs/>
          <w:kern w:val="0"/>
          <w:sz w:val="24"/>
          <w:szCs w:val="24"/>
          <w:lang w:val="en-US"/>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[13] </w:t>
      </w:r>
      <w:r w:rsidRPr="00B03B03">
        <w:rPr>
          <w:rFonts w:ascii="Times New Roman" w:eastAsia="Times New Roman" w:hAnsi="Times New Roman" w:cs="Times New Roman"/>
          <w:kern w:val="0"/>
          <w:sz w:val="24"/>
          <w:szCs w:val="24"/>
          <w:lang w:val="en-US"/>
          <w14:ligatures w14:val="none"/>
        </w:rPr>
        <w:t xml:space="preserve">Cho, Y., &amp; Solak, G. (2025). Anticipatory Fall Detection in Humans with Hybrid Directed Graph Neural Networks and Long Short-Term Memory. </w:t>
      </w:r>
      <w:proofErr w:type="spellStart"/>
      <w:r w:rsidRPr="00B03B03">
        <w:rPr>
          <w:rFonts w:ascii="Times New Roman" w:eastAsia="Times New Roman" w:hAnsi="Times New Roman" w:cs="Times New Roman"/>
          <w:kern w:val="0"/>
          <w:sz w:val="24"/>
          <w:szCs w:val="24"/>
          <w:lang w:val="en-US"/>
          <w14:ligatures w14:val="none"/>
        </w:rPr>
        <w:t>arXiv</w:t>
      </w:r>
      <w:proofErr w:type="spellEnd"/>
      <w:r w:rsidRPr="00B03B03">
        <w:rPr>
          <w:rFonts w:ascii="Times New Roman" w:eastAsia="Times New Roman" w:hAnsi="Times New Roman" w:cs="Times New Roman"/>
          <w:kern w:val="0"/>
          <w:sz w:val="24"/>
          <w:szCs w:val="24"/>
          <w:lang w:val="en-US"/>
          <w14:ligatures w14:val="none"/>
        </w:rPr>
        <w:t xml:space="preserve"> preprint.</w:t>
      </w:r>
    </w:p>
    <w:p w14:paraId="607295AE" w14:textId="2B73CDF1" w:rsidR="00B03B03" w:rsidRPr="0000790C" w:rsidRDefault="00B03B03" w:rsidP="00B03B03">
      <w:pPr>
        <w:spacing w:after="0"/>
        <w:jc w:val="both"/>
        <w:rPr>
          <w:rFonts w:ascii="Times New Roman" w:eastAsia="Times New Roman" w:hAnsi="Times New Roman" w:cs="Times New Roman"/>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Pr="0000790C">
        <w:rPr>
          <w:rFonts w:ascii="Times New Roman" w:eastAsia="Times New Roman" w:hAnsi="Times New Roman" w:cs="Times New Roman"/>
          <w:kern w:val="0"/>
          <w:sz w:val="24"/>
          <w:szCs w:val="24"/>
          <w:lang w:val="en-US"/>
          <w14:ligatures w14:val="none"/>
        </w:rPr>
        <w:t xml:space="preserve"> </w:t>
      </w:r>
      <w:hyperlink r:id="rId31" w:history="1">
        <w:r w:rsidRPr="0000790C">
          <w:rPr>
            <w:rStyle w:val="Hyperlink"/>
            <w:rFonts w:ascii="Times New Roman" w:eastAsia="Times New Roman" w:hAnsi="Times New Roman" w:cs="Times New Roman"/>
            <w:kern w:val="0"/>
            <w:sz w:val="24"/>
            <w:szCs w:val="24"/>
            <w:lang w:val="en-US"/>
            <w14:ligatures w14:val="none"/>
          </w:rPr>
          <w:t>https://doi.org/10.48550/arXiv.2502.19048</w:t>
        </w:r>
      </w:hyperlink>
    </w:p>
    <w:p w14:paraId="59DFBE02" w14:textId="77777777" w:rsidR="00B03B03" w:rsidRDefault="00B03B03" w:rsidP="00B03B03">
      <w:pPr>
        <w:spacing w:after="0"/>
        <w:jc w:val="both"/>
        <w:rPr>
          <w:rFonts w:ascii="Times New Roman" w:eastAsia="Times New Roman" w:hAnsi="Times New Roman" w:cs="Times New Roman"/>
          <w:b/>
          <w:bCs/>
          <w:kern w:val="0"/>
          <w:sz w:val="24"/>
          <w:szCs w:val="24"/>
          <w:lang w:val="en-US"/>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Pr="00A96BA9">
        <w:rPr>
          <w:rFonts w:ascii="Times New Roman" w:eastAsia="Times New Roman" w:hAnsi="Times New Roman" w:cs="Times New Roman"/>
          <w:kern w:val="0"/>
          <w:sz w:val="24"/>
          <w:szCs w:val="24"/>
          <w:lang w:val="en-US"/>
          <w14:ligatures w14:val="none"/>
        </w:rPr>
        <w:t>Skitmore</w:t>
      </w:r>
      <w:proofErr w:type="spellEnd"/>
      <w:r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[16 ]</w:t>
      </w:r>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016A" w14:textId="77777777" w:rsidR="00A36878" w:rsidRDefault="00A36878">
      <w:pPr>
        <w:spacing w:after="0" w:line="240" w:lineRule="auto"/>
      </w:pPr>
      <w:r>
        <w:separator/>
      </w:r>
    </w:p>
  </w:endnote>
  <w:endnote w:type="continuationSeparator" w:id="0">
    <w:p w14:paraId="5298B752" w14:textId="77777777" w:rsidR="00A36878" w:rsidRDefault="00A3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E5B8A" w14:textId="77777777" w:rsidR="00A36878" w:rsidRDefault="00A36878">
      <w:pPr>
        <w:spacing w:after="0" w:line="240" w:lineRule="auto"/>
      </w:pPr>
      <w:r>
        <w:separator/>
      </w:r>
    </w:p>
  </w:footnote>
  <w:footnote w:type="continuationSeparator" w:id="0">
    <w:p w14:paraId="3FA6EA9F" w14:textId="77777777" w:rsidR="00A36878" w:rsidRDefault="00A3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3F7"/>
    <w:rsid w:val="00044E83"/>
    <w:rsid w:val="00046853"/>
    <w:rsid w:val="00051DF9"/>
    <w:rsid w:val="000523A7"/>
    <w:rsid w:val="000527E9"/>
    <w:rsid w:val="000555DE"/>
    <w:rsid w:val="00055968"/>
    <w:rsid w:val="00061DEF"/>
    <w:rsid w:val="000636DF"/>
    <w:rsid w:val="00064246"/>
    <w:rsid w:val="00065ED3"/>
    <w:rsid w:val="000664FD"/>
    <w:rsid w:val="000669D0"/>
    <w:rsid w:val="000677E9"/>
    <w:rsid w:val="000700BF"/>
    <w:rsid w:val="00073E75"/>
    <w:rsid w:val="000748FB"/>
    <w:rsid w:val="00082F47"/>
    <w:rsid w:val="00084E0E"/>
    <w:rsid w:val="000867B4"/>
    <w:rsid w:val="00086B61"/>
    <w:rsid w:val="000876FC"/>
    <w:rsid w:val="00087C95"/>
    <w:rsid w:val="00087FB2"/>
    <w:rsid w:val="00092EBF"/>
    <w:rsid w:val="00095EBC"/>
    <w:rsid w:val="000968F4"/>
    <w:rsid w:val="000970B8"/>
    <w:rsid w:val="00097703"/>
    <w:rsid w:val="000A0521"/>
    <w:rsid w:val="000A095E"/>
    <w:rsid w:val="000A176A"/>
    <w:rsid w:val="000A1FA7"/>
    <w:rsid w:val="000A23D6"/>
    <w:rsid w:val="000A2C79"/>
    <w:rsid w:val="000A3732"/>
    <w:rsid w:val="000A466A"/>
    <w:rsid w:val="000A523A"/>
    <w:rsid w:val="000A6145"/>
    <w:rsid w:val="000B00BA"/>
    <w:rsid w:val="000B247F"/>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2EC2"/>
    <w:rsid w:val="00154BB3"/>
    <w:rsid w:val="001553BB"/>
    <w:rsid w:val="001568B8"/>
    <w:rsid w:val="00162AE5"/>
    <w:rsid w:val="001676E1"/>
    <w:rsid w:val="00167B93"/>
    <w:rsid w:val="00170F6E"/>
    <w:rsid w:val="00172A7F"/>
    <w:rsid w:val="00173C65"/>
    <w:rsid w:val="001809AB"/>
    <w:rsid w:val="00181EB8"/>
    <w:rsid w:val="001827EC"/>
    <w:rsid w:val="00183700"/>
    <w:rsid w:val="00184BE0"/>
    <w:rsid w:val="00184FE0"/>
    <w:rsid w:val="001866D3"/>
    <w:rsid w:val="0019002E"/>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298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68FA"/>
    <w:rsid w:val="00247C69"/>
    <w:rsid w:val="00247D68"/>
    <w:rsid w:val="00250097"/>
    <w:rsid w:val="00251D73"/>
    <w:rsid w:val="002521FA"/>
    <w:rsid w:val="002579CC"/>
    <w:rsid w:val="00265B37"/>
    <w:rsid w:val="00266C0C"/>
    <w:rsid w:val="00271574"/>
    <w:rsid w:val="00272CCF"/>
    <w:rsid w:val="00275424"/>
    <w:rsid w:val="0027772E"/>
    <w:rsid w:val="0028086C"/>
    <w:rsid w:val="00280DDE"/>
    <w:rsid w:val="00283076"/>
    <w:rsid w:val="002879FD"/>
    <w:rsid w:val="00292295"/>
    <w:rsid w:val="002930A9"/>
    <w:rsid w:val="0029735F"/>
    <w:rsid w:val="002A586F"/>
    <w:rsid w:val="002A7131"/>
    <w:rsid w:val="002A746D"/>
    <w:rsid w:val="002B0EC1"/>
    <w:rsid w:val="002B48C3"/>
    <w:rsid w:val="002B780F"/>
    <w:rsid w:val="002C062D"/>
    <w:rsid w:val="002C2CF0"/>
    <w:rsid w:val="002C37FD"/>
    <w:rsid w:val="002C4957"/>
    <w:rsid w:val="002C7241"/>
    <w:rsid w:val="002D1B05"/>
    <w:rsid w:val="002D2BC7"/>
    <w:rsid w:val="002D37DB"/>
    <w:rsid w:val="002D3A8F"/>
    <w:rsid w:val="002D5DE0"/>
    <w:rsid w:val="002D69BB"/>
    <w:rsid w:val="002E171B"/>
    <w:rsid w:val="002E5A26"/>
    <w:rsid w:val="002E6362"/>
    <w:rsid w:val="002E6710"/>
    <w:rsid w:val="002F0F5B"/>
    <w:rsid w:val="002F1201"/>
    <w:rsid w:val="002F3F15"/>
    <w:rsid w:val="002F4DC7"/>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4B0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C6B"/>
    <w:rsid w:val="003A1DE0"/>
    <w:rsid w:val="003A3130"/>
    <w:rsid w:val="003A493F"/>
    <w:rsid w:val="003A4C1F"/>
    <w:rsid w:val="003A589A"/>
    <w:rsid w:val="003A5CF0"/>
    <w:rsid w:val="003A70A1"/>
    <w:rsid w:val="003B3A71"/>
    <w:rsid w:val="003B4360"/>
    <w:rsid w:val="003C0EEC"/>
    <w:rsid w:val="003C3000"/>
    <w:rsid w:val="003C59B8"/>
    <w:rsid w:val="003D04F3"/>
    <w:rsid w:val="003D0739"/>
    <w:rsid w:val="003D4C08"/>
    <w:rsid w:val="003D5AC6"/>
    <w:rsid w:val="003D6FF9"/>
    <w:rsid w:val="003D70B0"/>
    <w:rsid w:val="003E1646"/>
    <w:rsid w:val="003E776E"/>
    <w:rsid w:val="003F32C5"/>
    <w:rsid w:val="003F4645"/>
    <w:rsid w:val="003F6CAA"/>
    <w:rsid w:val="00400528"/>
    <w:rsid w:val="00402927"/>
    <w:rsid w:val="00410483"/>
    <w:rsid w:val="00411DD2"/>
    <w:rsid w:val="004128B3"/>
    <w:rsid w:val="0041588D"/>
    <w:rsid w:val="00421A04"/>
    <w:rsid w:val="00423B30"/>
    <w:rsid w:val="00425982"/>
    <w:rsid w:val="00425D25"/>
    <w:rsid w:val="00426762"/>
    <w:rsid w:val="00426C8F"/>
    <w:rsid w:val="00430A21"/>
    <w:rsid w:val="00430E1F"/>
    <w:rsid w:val="004320D7"/>
    <w:rsid w:val="0043231D"/>
    <w:rsid w:val="004347F1"/>
    <w:rsid w:val="004363D2"/>
    <w:rsid w:val="004427D1"/>
    <w:rsid w:val="004431F4"/>
    <w:rsid w:val="0044373F"/>
    <w:rsid w:val="004446E0"/>
    <w:rsid w:val="0044564E"/>
    <w:rsid w:val="0045204F"/>
    <w:rsid w:val="00462A87"/>
    <w:rsid w:val="00463390"/>
    <w:rsid w:val="00465B78"/>
    <w:rsid w:val="004677CF"/>
    <w:rsid w:val="004829E0"/>
    <w:rsid w:val="004848DC"/>
    <w:rsid w:val="00486ADF"/>
    <w:rsid w:val="00486BF3"/>
    <w:rsid w:val="004877BA"/>
    <w:rsid w:val="004933A0"/>
    <w:rsid w:val="004938C9"/>
    <w:rsid w:val="00493F7B"/>
    <w:rsid w:val="004A5C24"/>
    <w:rsid w:val="004B036C"/>
    <w:rsid w:val="004B1967"/>
    <w:rsid w:val="004B20AC"/>
    <w:rsid w:val="004B59CA"/>
    <w:rsid w:val="004B6D79"/>
    <w:rsid w:val="004C0B63"/>
    <w:rsid w:val="004C3E07"/>
    <w:rsid w:val="004C3F59"/>
    <w:rsid w:val="004C6C4C"/>
    <w:rsid w:val="004D5E6A"/>
    <w:rsid w:val="004D7A3B"/>
    <w:rsid w:val="004E0BC3"/>
    <w:rsid w:val="004E26D9"/>
    <w:rsid w:val="004E3189"/>
    <w:rsid w:val="004E3571"/>
    <w:rsid w:val="004E5A76"/>
    <w:rsid w:val="004F2AFF"/>
    <w:rsid w:val="00505AB3"/>
    <w:rsid w:val="00507A81"/>
    <w:rsid w:val="00511A23"/>
    <w:rsid w:val="00512FA6"/>
    <w:rsid w:val="005132D0"/>
    <w:rsid w:val="005150D3"/>
    <w:rsid w:val="00515413"/>
    <w:rsid w:val="005202FD"/>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5E3"/>
    <w:rsid w:val="005B5B4C"/>
    <w:rsid w:val="005B6537"/>
    <w:rsid w:val="005B7099"/>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11D9D"/>
    <w:rsid w:val="006138CC"/>
    <w:rsid w:val="00614DF0"/>
    <w:rsid w:val="006208C9"/>
    <w:rsid w:val="0062145F"/>
    <w:rsid w:val="00622456"/>
    <w:rsid w:val="00622FF9"/>
    <w:rsid w:val="006246E4"/>
    <w:rsid w:val="0062636B"/>
    <w:rsid w:val="00636210"/>
    <w:rsid w:val="00642C6B"/>
    <w:rsid w:val="00650A7E"/>
    <w:rsid w:val="006534AE"/>
    <w:rsid w:val="00655F79"/>
    <w:rsid w:val="00657502"/>
    <w:rsid w:val="00657C87"/>
    <w:rsid w:val="00661948"/>
    <w:rsid w:val="0066375C"/>
    <w:rsid w:val="00664AA8"/>
    <w:rsid w:val="00666653"/>
    <w:rsid w:val="00667B1A"/>
    <w:rsid w:val="00671F10"/>
    <w:rsid w:val="00677622"/>
    <w:rsid w:val="00677FEB"/>
    <w:rsid w:val="00681C44"/>
    <w:rsid w:val="0068288C"/>
    <w:rsid w:val="00687D4B"/>
    <w:rsid w:val="00692F8D"/>
    <w:rsid w:val="006A0E27"/>
    <w:rsid w:val="006A288E"/>
    <w:rsid w:val="006A2A92"/>
    <w:rsid w:val="006A4435"/>
    <w:rsid w:val="006A5BAE"/>
    <w:rsid w:val="006A68A7"/>
    <w:rsid w:val="006A7DF0"/>
    <w:rsid w:val="006B2A42"/>
    <w:rsid w:val="006C0C02"/>
    <w:rsid w:val="006C15BB"/>
    <w:rsid w:val="006C3C4E"/>
    <w:rsid w:val="006D171B"/>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820"/>
    <w:rsid w:val="00722EC4"/>
    <w:rsid w:val="00723AF8"/>
    <w:rsid w:val="00727AEA"/>
    <w:rsid w:val="00727F6D"/>
    <w:rsid w:val="00731CF8"/>
    <w:rsid w:val="00733E9A"/>
    <w:rsid w:val="00736397"/>
    <w:rsid w:val="00737B23"/>
    <w:rsid w:val="00737DDC"/>
    <w:rsid w:val="00742C9C"/>
    <w:rsid w:val="00745B83"/>
    <w:rsid w:val="007512A1"/>
    <w:rsid w:val="00752722"/>
    <w:rsid w:val="00760696"/>
    <w:rsid w:val="00763011"/>
    <w:rsid w:val="00763133"/>
    <w:rsid w:val="00763BD0"/>
    <w:rsid w:val="007722FE"/>
    <w:rsid w:val="00776D2C"/>
    <w:rsid w:val="00780BBA"/>
    <w:rsid w:val="00782DDD"/>
    <w:rsid w:val="00785B02"/>
    <w:rsid w:val="00787A9E"/>
    <w:rsid w:val="00793BCE"/>
    <w:rsid w:val="00793E39"/>
    <w:rsid w:val="0079764E"/>
    <w:rsid w:val="00797CBD"/>
    <w:rsid w:val="007A00FA"/>
    <w:rsid w:val="007A1123"/>
    <w:rsid w:val="007A1B61"/>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25A6"/>
    <w:rsid w:val="007F6201"/>
    <w:rsid w:val="008000C3"/>
    <w:rsid w:val="00800575"/>
    <w:rsid w:val="00801B72"/>
    <w:rsid w:val="008027AA"/>
    <w:rsid w:val="00806224"/>
    <w:rsid w:val="008104E7"/>
    <w:rsid w:val="008205ED"/>
    <w:rsid w:val="008236F6"/>
    <w:rsid w:val="00825C70"/>
    <w:rsid w:val="008348DE"/>
    <w:rsid w:val="00835080"/>
    <w:rsid w:val="0083511E"/>
    <w:rsid w:val="00837EF8"/>
    <w:rsid w:val="008401AF"/>
    <w:rsid w:val="00843AE4"/>
    <w:rsid w:val="008451F4"/>
    <w:rsid w:val="00846082"/>
    <w:rsid w:val="0084709B"/>
    <w:rsid w:val="008510AF"/>
    <w:rsid w:val="00853659"/>
    <w:rsid w:val="00854BC6"/>
    <w:rsid w:val="00862313"/>
    <w:rsid w:val="00863B82"/>
    <w:rsid w:val="00863ED1"/>
    <w:rsid w:val="00866F5D"/>
    <w:rsid w:val="00867EAF"/>
    <w:rsid w:val="00871FCE"/>
    <w:rsid w:val="0087283D"/>
    <w:rsid w:val="008761CF"/>
    <w:rsid w:val="008774C6"/>
    <w:rsid w:val="00881F80"/>
    <w:rsid w:val="00882CDF"/>
    <w:rsid w:val="00887650"/>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535E"/>
    <w:rsid w:val="008C63F1"/>
    <w:rsid w:val="008C7C89"/>
    <w:rsid w:val="008D12F2"/>
    <w:rsid w:val="008D2333"/>
    <w:rsid w:val="008D251A"/>
    <w:rsid w:val="008D3233"/>
    <w:rsid w:val="008D4D76"/>
    <w:rsid w:val="008D504F"/>
    <w:rsid w:val="008E0E58"/>
    <w:rsid w:val="008E5E3A"/>
    <w:rsid w:val="008E62CE"/>
    <w:rsid w:val="008E6A5E"/>
    <w:rsid w:val="008F7C81"/>
    <w:rsid w:val="0090359C"/>
    <w:rsid w:val="00913294"/>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41A2D"/>
    <w:rsid w:val="00953140"/>
    <w:rsid w:val="009531AC"/>
    <w:rsid w:val="0095443B"/>
    <w:rsid w:val="009546FD"/>
    <w:rsid w:val="009604DC"/>
    <w:rsid w:val="00961B2B"/>
    <w:rsid w:val="0096474D"/>
    <w:rsid w:val="0096564F"/>
    <w:rsid w:val="0096612D"/>
    <w:rsid w:val="009661AD"/>
    <w:rsid w:val="00966E15"/>
    <w:rsid w:val="0097731C"/>
    <w:rsid w:val="00977345"/>
    <w:rsid w:val="009777AA"/>
    <w:rsid w:val="00977922"/>
    <w:rsid w:val="00980BAA"/>
    <w:rsid w:val="00982FEE"/>
    <w:rsid w:val="0098499E"/>
    <w:rsid w:val="00984FEA"/>
    <w:rsid w:val="00987F89"/>
    <w:rsid w:val="00991155"/>
    <w:rsid w:val="00992286"/>
    <w:rsid w:val="009A0842"/>
    <w:rsid w:val="009A10AC"/>
    <w:rsid w:val="009A21AD"/>
    <w:rsid w:val="009A306D"/>
    <w:rsid w:val="009A429B"/>
    <w:rsid w:val="009B4A38"/>
    <w:rsid w:val="009C3D92"/>
    <w:rsid w:val="009C47F9"/>
    <w:rsid w:val="009C53A2"/>
    <w:rsid w:val="009C56E5"/>
    <w:rsid w:val="009C56FB"/>
    <w:rsid w:val="009C59FA"/>
    <w:rsid w:val="009C73E8"/>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605D"/>
    <w:rsid w:val="009F6ED4"/>
    <w:rsid w:val="00A00757"/>
    <w:rsid w:val="00A04AE4"/>
    <w:rsid w:val="00A04CC1"/>
    <w:rsid w:val="00A054DD"/>
    <w:rsid w:val="00A13653"/>
    <w:rsid w:val="00A15A56"/>
    <w:rsid w:val="00A20F18"/>
    <w:rsid w:val="00A20F2C"/>
    <w:rsid w:val="00A30529"/>
    <w:rsid w:val="00A31DA6"/>
    <w:rsid w:val="00A3377A"/>
    <w:rsid w:val="00A3586F"/>
    <w:rsid w:val="00A36878"/>
    <w:rsid w:val="00A3765C"/>
    <w:rsid w:val="00A4060B"/>
    <w:rsid w:val="00A40C08"/>
    <w:rsid w:val="00A41CA5"/>
    <w:rsid w:val="00A43F61"/>
    <w:rsid w:val="00A4524B"/>
    <w:rsid w:val="00A458B0"/>
    <w:rsid w:val="00A477A5"/>
    <w:rsid w:val="00A6332C"/>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C3D30"/>
    <w:rsid w:val="00AD2961"/>
    <w:rsid w:val="00AD3D27"/>
    <w:rsid w:val="00AD4901"/>
    <w:rsid w:val="00AE0406"/>
    <w:rsid w:val="00AE0621"/>
    <w:rsid w:val="00AE1BFA"/>
    <w:rsid w:val="00AE634F"/>
    <w:rsid w:val="00AE7634"/>
    <w:rsid w:val="00AF2CE6"/>
    <w:rsid w:val="00AF42E0"/>
    <w:rsid w:val="00B001AD"/>
    <w:rsid w:val="00B027D7"/>
    <w:rsid w:val="00B02D2A"/>
    <w:rsid w:val="00B0386B"/>
    <w:rsid w:val="00B03B03"/>
    <w:rsid w:val="00B07439"/>
    <w:rsid w:val="00B0785A"/>
    <w:rsid w:val="00B11A56"/>
    <w:rsid w:val="00B12802"/>
    <w:rsid w:val="00B13266"/>
    <w:rsid w:val="00B15648"/>
    <w:rsid w:val="00B22E2F"/>
    <w:rsid w:val="00B24938"/>
    <w:rsid w:val="00B26495"/>
    <w:rsid w:val="00B2660E"/>
    <w:rsid w:val="00B30C13"/>
    <w:rsid w:val="00B35670"/>
    <w:rsid w:val="00B36539"/>
    <w:rsid w:val="00B51E6F"/>
    <w:rsid w:val="00B538E4"/>
    <w:rsid w:val="00B54403"/>
    <w:rsid w:val="00B62986"/>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26E1"/>
    <w:rsid w:val="00BB314E"/>
    <w:rsid w:val="00BB7A9E"/>
    <w:rsid w:val="00BC1446"/>
    <w:rsid w:val="00BC1E84"/>
    <w:rsid w:val="00BC31DD"/>
    <w:rsid w:val="00BC6B4E"/>
    <w:rsid w:val="00BD25D6"/>
    <w:rsid w:val="00BD2FAC"/>
    <w:rsid w:val="00BD69D9"/>
    <w:rsid w:val="00BE18B1"/>
    <w:rsid w:val="00BE3B37"/>
    <w:rsid w:val="00BE642F"/>
    <w:rsid w:val="00BE7FD8"/>
    <w:rsid w:val="00BF1541"/>
    <w:rsid w:val="00BF22BC"/>
    <w:rsid w:val="00BF2761"/>
    <w:rsid w:val="00BF554D"/>
    <w:rsid w:val="00C00DAF"/>
    <w:rsid w:val="00C14114"/>
    <w:rsid w:val="00C16A6E"/>
    <w:rsid w:val="00C20888"/>
    <w:rsid w:val="00C2099F"/>
    <w:rsid w:val="00C2136B"/>
    <w:rsid w:val="00C23C17"/>
    <w:rsid w:val="00C25719"/>
    <w:rsid w:val="00C25F87"/>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2"/>
    <w:rsid w:val="00C62EEA"/>
    <w:rsid w:val="00C62EED"/>
    <w:rsid w:val="00C643D9"/>
    <w:rsid w:val="00C707E3"/>
    <w:rsid w:val="00C70B1A"/>
    <w:rsid w:val="00C71527"/>
    <w:rsid w:val="00C74012"/>
    <w:rsid w:val="00C77954"/>
    <w:rsid w:val="00C77BFF"/>
    <w:rsid w:val="00C823C0"/>
    <w:rsid w:val="00C82E21"/>
    <w:rsid w:val="00C87573"/>
    <w:rsid w:val="00C8761B"/>
    <w:rsid w:val="00C876EB"/>
    <w:rsid w:val="00C87925"/>
    <w:rsid w:val="00C90130"/>
    <w:rsid w:val="00C90F10"/>
    <w:rsid w:val="00C926F1"/>
    <w:rsid w:val="00C93B47"/>
    <w:rsid w:val="00C95591"/>
    <w:rsid w:val="00C969A2"/>
    <w:rsid w:val="00C97E99"/>
    <w:rsid w:val="00CA1745"/>
    <w:rsid w:val="00CA3E81"/>
    <w:rsid w:val="00CA4DA8"/>
    <w:rsid w:val="00CA548B"/>
    <w:rsid w:val="00CA722F"/>
    <w:rsid w:val="00CB2570"/>
    <w:rsid w:val="00CB2971"/>
    <w:rsid w:val="00CB3B2A"/>
    <w:rsid w:val="00CB5B6D"/>
    <w:rsid w:val="00CB5CB1"/>
    <w:rsid w:val="00CB76DD"/>
    <w:rsid w:val="00CC2F23"/>
    <w:rsid w:val="00CC34EF"/>
    <w:rsid w:val="00CC4371"/>
    <w:rsid w:val="00CC516B"/>
    <w:rsid w:val="00CC6459"/>
    <w:rsid w:val="00CD0766"/>
    <w:rsid w:val="00CD3E30"/>
    <w:rsid w:val="00CD60A0"/>
    <w:rsid w:val="00CE03E4"/>
    <w:rsid w:val="00CE2223"/>
    <w:rsid w:val="00CE3B33"/>
    <w:rsid w:val="00CE55D9"/>
    <w:rsid w:val="00CE64F8"/>
    <w:rsid w:val="00D05B18"/>
    <w:rsid w:val="00D05C0D"/>
    <w:rsid w:val="00D104F0"/>
    <w:rsid w:val="00D1756B"/>
    <w:rsid w:val="00D205A3"/>
    <w:rsid w:val="00D21148"/>
    <w:rsid w:val="00D22960"/>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CCF"/>
    <w:rsid w:val="00DB5795"/>
    <w:rsid w:val="00DB7206"/>
    <w:rsid w:val="00DC3944"/>
    <w:rsid w:val="00DD16C4"/>
    <w:rsid w:val="00DD4023"/>
    <w:rsid w:val="00DD5E5C"/>
    <w:rsid w:val="00DE0649"/>
    <w:rsid w:val="00DE2051"/>
    <w:rsid w:val="00DE21F8"/>
    <w:rsid w:val="00DE357A"/>
    <w:rsid w:val="00DE3AD5"/>
    <w:rsid w:val="00DE6750"/>
    <w:rsid w:val="00DF0D34"/>
    <w:rsid w:val="00DF32A5"/>
    <w:rsid w:val="00DF7075"/>
    <w:rsid w:val="00E02C6E"/>
    <w:rsid w:val="00E038A3"/>
    <w:rsid w:val="00E0554A"/>
    <w:rsid w:val="00E05B0B"/>
    <w:rsid w:val="00E0609C"/>
    <w:rsid w:val="00E127FC"/>
    <w:rsid w:val="00E1336C"/>
    <w:rsid w:val="00E1358A"/>
    <w:rsid w:val="00E155A0"/>
    <w:rsid w:val="00E229B7"/>
    <w:rsid w:val="00E34277"/>
    <w:rsid w:val="00E403FB"/>
    <w:rsid w:val="00E507C9"/>
    <w:rsid w:val="00E51117"/>
    <w:rsid w:val="00E51F9F"/>
    <w:rsid w:val="00E5216A"/>
    <w:rsid w:val="00E5446E"/>
    <w:rsid w:val="00E544F2"/>
    <w:rsid w:val="00E61163"/>
    <w:rsid w:val="00E62019"/>
    <w:rsid w:val="00E65B2F"/>
    <w:rsid w:val="00E670F2"/>
    <w:rsid w:val="00E70EE0"/>
    <w:rsid w:val="00E70FB2"/>
    <w:rsid w:val="00E7213C"/>
    <w:rsid w:val="00E80156"/>
    <w:rsid w:val="00E801B3"/>
    <w:rsid w:val="00E810B2"/>
    <w:rsid w:val="00E823F5"/>
    <w:rsid w:val="00E8271A"/>
    <w:rsid w:val="00E82D7F"/>
    <w:rsid w:val="00E87099"/>
    <w:rsid w:val="00E87F95"/>
    <w:rsid w:val="00E9195D"/>
    <w:rsid w:val="00E919AE"/>
    <w:rsid w:val="00E91D51"/>
    <w:rsid w:val="00E92720"/>
    <w:rsid w:val="00E944AA"/>
    <w:rsid w:val="00E94874"/>
    <w:rsid w:val="00E9649C"/>
    <w:rsid w:val="00EA21C3"/>
    <w:rsid w:val="00EA4921"/>
    <w:rsid w:val="00EA74C8"/>
    <w:rsid w:val="00EA7855"/>
    <w:rsid w:val="00EB2270"/>
    <w:rsid w:val="00EB4DB6"/>
    <w:rsid w:val="00EB4E79"/>
    <w:rsid w:val="00EB7BB2"/>
    <w:rsid w:val="00EC1CCD"/>
    <w:rsid w:val="00EC3076"/>
    <w:rsid w:val="00EC6092"/>
    <w:rsid w:val="00ED21E9"/>
    <w:rsid w:val="00ED3524"/>
    <w:rsid w:val="00ED4A1D"/>
    <w:rsid w:val="00ED6F63"/>
    <w:rsid w:val="00EE37EB"/>
    <w:rsid w:val="00EE44A5"/>
    <w:rsid w:val="00EE4E8E"/>
    <w:rsid w:val="00EF4167"/>
    <w:rsid w:val="00EF7E65"/>
    <w:rsid w:val="00F01CFA"/>
    <w:rsid w:val="00F032B2"/>
    <w:rsid w:val="00F05BC9"/>
    <w:rsid w:val="00F06881"/>
    <w:rsid w:val="00F06E04"/>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572E1"/>
    <w:rsid w:val="00F644EC"/>
    <w:rsid w:val="00F646A5"/>
    <w:rsid w:val="00F65000"/>
    <w:rsid w:val="00F664B7"/>
    <w:rsid w:val="00F71F32"/>
    <w:rsid w:val="00F75098"/>
    <w:rsid w:val="00F76B07"/>
    <w:rsid w:val="00F7731F"/>
    <w:rsid w:val="00F80A03"/>
    <w:rsid w:val="00F8321F"/>
    <w:rsid w:val="00F8363B"/>
    <w:rsid w:val="00F867E5"/>
    <w:rsid w:val="00F87B90"/>
    <w:rsid w:val="00F9296A"/>
    <w:rsid w:val="00F93079"/>
    <w:rsid w:val="00F94909"/>
    <w:rsid w:val="00FA2497"/>
    <w:rsid w:val="00FA4B62"/>
    <w:rsid w:val="00FA628E"/>
    <w:rsid w:val="00FB0AA5"/>
    <w:rsid w:val="00FB0B69"/>
    <w:rsid w:val="00FB176E"/>
    <w:rsid w:val="00FB49F1"/>
    <w:rsid w:val="00FB4C0A"/>
    <w:rsid w:val="00FB4DC7"/>
    <w:rsid w:val="00FB751C"/>
    <w:rsid w:val="00FB779B"/>
    <w:rsid w:val="00FC0477"/>
    <w:rsid w:val="00FC1428"/>
    <w:rsid w:val="00FD18B8"/>
    <w:rsid w:val="00FD1A3F"/>
    <w:rsid w:val="00FD1C60"/>
    <w:rsid w:val="00FD25AC"/>
    <w:rsid w:val="00FD3018"/>
    <w:rsid w:val="00FD4237"/>
    <w:rsid w:val="00FD6D7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90/s23146318" TargetMode="External"/><Relationship Id="rId39" Type="http://schemas.microsoft.com/office/2020/10/relationships/intelligence" Target="intelligence2.xml"/><Relationship Id="rId21" Type="http://schemas.openxmlformats.org/officeDocument/2006/relationships/hyperlink" Target="https://doi.org/10.7717/peerj-cs.999"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16/j.ssci.2021.105646"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016/j.autcon.2020.103085"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93/jcde/qwad019"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s2110347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app12168268"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13335</TotalTime>
  <Pages>30</Pages>
  <Words>7089</Words>
  <Characters>40409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47404</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608</cp:revision>
  <cp:lastPrinted>2026-04-11T12:35:00Z</cp:lastPrinted>
  <dcterms:created xsi:type="dcterms:W3CDTF">2026-06-20T02:13:00Z</dcterms:created>
  <dcterms:modified xsi:type="dcterms:W3CDTF">2026-07-18T12:00:00Z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