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D26EC1" w14:textId="6CA3069B" w:rsidR="00592956" w:rsidRDefault="00BD761D" w:rsidP="00592956">
      <w:pPr>
        <w:spacing w:after="0" w:line="276" w:lineRule="auto"/>
        <w:jc w:val="both"/>
        <w:rPr>
          <w:rFonts w:ascii="80 Decibels" w:hAnsi="80 Decibels" w:cs="Arial"/>
          <w:sz w:val="36"/>
          <w:szCs w:val="36"/>
          <w:rtl/>
        </w:rPr>
      </w:pPr>
      <w:r>
        <w:rPr>
          <w:rFonts w:ascii="Simplified Arabic" w:hAnsi="Simplified Arabic" w:cs="Simplified Arabic"/>
          <w:b/>
          <w:bCs/>
          <w:noProof/>
          <w:sz w:val="36"/>
          <w:szCs w:val="36"/>
          <w:rtl/>
        </w:rPr>
        <mc:AlternateContent>
          <mc:Choice Requires="wps">
            <w:drawing>
              <wp:anchor distT="0" distB="0" distL="114300" distR="114300" simplePos="0" relativeHeight="251662336" behindDoc="1" locked="0" layoutInCell="1" allowOverlap="1" wp14:anchorId="7183CE1C" wp14:editId="1C274ABB">
                <wp:simplePos x="0" y="0"/>
                <wp:positionH relativeFrom="column">
                  <wp:posOffset>-703580</wp:posOffset>
                </wp:positionH>
                <wp:positionV relativeFrom="paragraph">
                  <wp:posOffset>-629497</wp:posOffset>
                </wp:positionV>
                <wp:extent cx="7363883" cy="8906934"/>
                <wp:effectExtent l="19050" t="19050" r="46990" b="46990"/>
                <wp:wrapNone/>
                <wp:docPr id="538614938" name="Rectangle: Diagonal Corners Snipped 2"/>
                <wp:cNvGraphicFramePr/>
                <a:graphic xmlns:a="http://schemas.openxmlformats.org/drawingml/2006/main">
                  <a:graphicData uri="http://schemas.microsoft.com/office/word/2010/wordprocessingShape">
                    <wps:wsp>
                      <wps:cNvSpPr/>
                      <wps:spPr>
                        <a:xfrm>
                          <a:off x="0" y="0"/>
                          <a:ext cx="7363883" cy="8906934"/>
                        </a:xfrm>
                        <a:prstGeom prst="snip2DiagRect">
                          <a:avLst>
                            <a:gd name="adj1" fmla="val 0"/>
                            <a:gd name="adj2" fmla="val 17595"/>
                          </a:avLst>
                        </a:prstGeom>
                        <a:solidFill>
                          <a:schemeClr val="bg1"/>
                        </a:solidFill>
                        <a:ln w="57150">
                          <a:solidFill>
                            <a:srgbClr val="0066FF"/>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50EE45" id="Rectangle: Diagonal Corners Snipped 2" o:spid="_x0000_s1026" style="position:absolute;left:0;text-align:left;margin-left:-55.4pt;margin-top:-49.55pt;width:579.85pt;height:701.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363883,8906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" path="m,l6068208,,7363883,1295675r,7611259l7363883,8906934r-6068208,l,7611259,,xe" fillcolor="white [3212]" strokecolor="#06f" strokeweight="4.5pt">
                <v:stroke dashstyle="dash" joinstyle="miter"/>
                <v:path arrowok="t" o:connecttype="custom" o:connectlocs="0,0;6068208,0;7363883,1295675;7363883,8906934;7363883,8906934;1295675,8906934;0,7611259;0,0" o:connectangles="0,0,0,0,0,0,0,0"/>
              </v:shape>
            </w:pict>
          </mc:Fallback>
        </mc:AlternateContent>
      </w:r>
    </w:p>
    <w:p w14:paraId="47E73C80" w14:textId="7A32097D" w:rsidR="009B7CE9" w:rsidRPr="00814E24" w:rsidRDefault="009B7CE9" w:rsidP="003503A8">
      <w:pPr>
        <w:spacing w:after="0" w:line="240" w:lineRule="auto"/>
        <w:rPr>
          <w:rFonts w:ascii="Simplified Arabic" w:hAnsi="Simplified Arabic" w:cs="Simplified Arabic"/>
          <w:b/>
          <w:bCs/>
          <w:sz w:val="36"/>
          <w:szCs w:val="36"/>
          <w:rtl/>
          <w:lang w:bidi="ar-EG"/>
        </w:rPr>
      </w:pPr>
      <w:bookmarkStart w:id="0" w:name="_Hlk185292989"/>
      <w:r w:rsidRPr="00814E24">
        <w:rPr>
          <w:rFonts w:ascii="Simplified Arabic" w:hAnsi="Simplified Arabic" w:cs="Simplified Arabic"/>
          <w:b/>
          <w:bCs/>
          <w:sz w:val="36"/>
          <w:szCs w:val="36"/>
          <w:rtl/>
        </w:rPr>
        <w:t>عنوان البحث</w:t>
      </w:r>
    </w:p>
    <w:p w14:paraId="15BD561E" w14:textId="204E636A" w:rsidR="000E0B25" w:rsidRPr="00814E24" w:rsidRDefault="00F174BE" w:rsidP="00F47904">
      <w:pPr>
        <w:spacing w:after="0" w:line="360" w:lineRule="auto"/>
        <w:jc w:val="center"/>
        <w:rPr>
          <w:rFonts w:ascii="Simplified Arabic" w:hAnsi="Simplified Arabic" w:cs="Simplified Arabic"/>
          <w:b/>
          <w:bCs/>
          <w:sz w:val="36"/>
          <w:szCs w:val="36"/>
          <w:rtl/>
          <w:lang w:bidi="ar-EG"/>
        </w:rPr>
      </w:pPr>
      <w:r w:rsidRPr="00814E24">
        <w:rPr>
          <w:rFonts w:ascii="Simplified Arabic" w:hAnsi="Simplified Arabic" w:cs="Simplified Arabic"/>
          <w:b/>
          <w:bCs/>
          <w:sz w:val="36"/>
          <w:szCs w:val="36"/>
          <w:rtl/>
          <w:lang w:bidi="ar-EG"/>
        </w:rPr>
        <w:t>أثر الرقمنة في تعزيز الحوكمة الجامعية بجامعة الإمام محمد بن سعودالإسلامية</w:t>
      </w:r>
    </w:p>
    <w:bookmarkEnd w:id="0"/>
    <w:p w14:paraId="68F0B7D5" w14:textId="634BF918" w:rsidR="00B66B5A" w:rsidRPr="00790668" w:rsidRDefault="00B66B5A" w:rsidP="003503A8">
      <w:pPr>
        <w:spacing w:after="0" w:line="240" w:lineRule="auto"/>
        <w:jc w:val="right"/>
        <w:rPr>
          <w:rFonts w:asciiTheme="majorBidi" w:hAnsiTheme="majorBidi" w:cstheme="majorBidi"/>
          <w:b/>
          <w:bCs/>
          <w:sz w:val="36"/>
          <w:szCs w:val="36"/>
          <w:rtl/>
          <w:lang w:bidi="ar-EG"/>
        </w:rPr>
      </w:pPr>
      <w:r w:rsidRPr="00790668">
        <w:rPr>
          <w:rFonts w:asciiTheme="majorBidi" w:hAnsiTheme="majorBidi" w:cstheme="majorBidi"/>
          <w:b/>
          <w:bCs/>
          <w:sz w:val="36"/>
          <w:szCs w:val="36"/>
          <w:lang w:bidi="ar-EG"/>
        </w:rPr>
        <w:t>Research Title</w:t>
      </w:r>
    </w:p>
    <w:p w14:paraId="0F2430D3" w14:textId="72ACE89F" w:rsidR="00B66B5A" w:rsidRPr="00790668" w:rsidRDefault="00B66B5A" w:rsidP="00CC70A7">
      <w:pPr>
        <w:spacing w:after="0" w:line="240" w:lineRule="auto"/>
        <w:jc w:val="right"/>
        <w:rPr>
          <w:rFonts w:asciiTheme="majorBidi" w:hAnsiTheme="majorBidi" w:cstheme="majorBidi"/>
          <w:b/>
          <w:bCs/>
          <w:sz w:val="36"/>
          <w:szCs w:val="36"/>
          <w:rtl/>
          <w:lang w:bidi="ar-EG"/>
        </w:rPr>
      </w:pPr>
      <w:r w:rsidRPr="00790668">
        <w:rPr>
          <w:rFonts w:asciiTheme="majorBidi" w:hAnsiTheme="majorBidi" w:cstheme="majorBidi"/>
          <w:b/>
          <w:bCs/>
          <w:sz w:val="36"/>
          <w:szCs w:val="36"/>
          <w:lang w:bidi="ar-EG"/>
        </w:rPr>
        <w:t>The Impact of Digitization in Enhancing University Governance at Imam Muhammad ibn Saud Islamic University</w:t>
      </w:r>
    </w:p>
    <w:p w14:paraId="4246BD75" w14:textId="0452FE66" w:rsidR="007157C2" w:rsidRPr="00790668" w:rsidRDefault="00EC018D" w:rsidP="007157C2">
      <w:pPr>
        <w:pStyle w:val="ListParagraph"/>
        <w:spacing w:after="0" w:line="276" w:lineRule="auto"/>
        <w:ind w:left="360"/>
        <w:rPr>
          <w:sz w:val="36"/>
          <w:szCs w:val="36"/>
          <w:lang w:bidi="ar-EG"/>
        </w:rPr>
      </w:pPr>
      <w:r>
        <w:rPr>
          <w:noProof/>
        </w:rPr>
        <w:drawing>
          <wp:anchor distT="0" distB="0" distL="114300" distR="114300" simplePos="0" relativeHeight="251661312" behindDoc="0" locked="0" layoutInCell="1" allowOverlap="1" wp14:anchorId="66841A9D" wp14:editId="5B397589">
            <wp:simplePos x="0" y="0"/>
            <wp:positionH relativeFrom="column">
              <wp:posOffset>-239607</wp:posOffset>
            </wp:positionH>
            <wp:positionV relativeFrom="paragraph">
              <wp:posOffset>337608</wp:posOffset>
            </wp:positionV>
            <wp:extent cx="2827020" cy="1491943"/>
            <wp:effectExtent l="0" t="0" r="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27020" cy="1491943"/>
                    </a:xfrm>
                    <a:prstGeom prst="rect">
                      <a:avLst/>
                    </a:prstGeom>
                  </pic:spPr>
                </pic:pic>
              </a:graphicData>
            </a:graphic>
            <wp14:sizeRelH relativeFrom="margin">
              <wp14:pctWidth>0</wp14:pctWidth>
            </wp14:sizeRelH>
            <wp14:sizeRelV relativeFrom="margin">
              <wp14:pctHeight>0</wp14:pctHeight>
            </wp14:sizeRelV>
          </wp:anchor>
        </w:drawing>
      </w:r>
    </w:p>
    <w:p w14:paraId="3ED9D419" w14:textId="5B78E319" w:rsidR="007157C2" w:rsidRPr="00790668" w:rsidRDefault="007157C2" w:rsidP="007157C2">
      <w:pPr>
        <w:pStyle w:val="ListParagraph"/>
        <w:spacing w:after="0" w:line="276" w:lineRule="auto"/>
        <w:ind w:left="360"/>
        <w:rPr>
          <w:sz w:val="36"/>
          <w:szCs w:val="36"/>
          <w:lang w:bidi="ar-EG"/>
        </w:rPr>
      </w:pPr>
    </w:p>
    <w:p w14:paraId="4687EEEF" w14:textId="7EF63FD4" w:rsidR="007157C2" w:rsidRPr="00814E24" w:rsidRDefault="007157C2" w:rsidP="00BB5D0C">
      <w:pPr>
        <w:pStyle w:val="ListParagraph"/>
        <w:spacing w:after="0" w:line="240" w:lineRule="auto"/>
        <w:ind w:left="0"/>
        <w:rPr>
          <w:rFonts w:ascii="Simplified Arabic" w:hAnsi="Simplified Arabic" w:cs="Simplified Arabic"/>
          <w:b/>
          <w:bCs/>
          <w:noProof/>
          <w:sz w:val="28"/>
          <w:szCs w:val="28"/>
          <w:rtl/>
        </w:rPr>
      </w:pPr>
      <w:r w:rsidRPr="00814E24">
        <w:rPr>
          <w:rFonts w:ascii="Simplified Arabic" w:hAnsi="Simplified Arabic" w:cs="Simplified Arabic"/>
          <w:b/>
          <w:bCs/>
          <w:noProof/>
          <w:sz w:val="28"/>
          <w:szCs w:val="28"/>
          <w:rtl/>
        </w:rPr>
        <w:t xml:space="preserve">جامعة ميدأوشن </w:t>
      </w:r>
    </w:p>
    <w:p w14:paraId="67E62A67" w14:textId="726525E4" w:rsidR="007157C2" w:rsidRPr="00814E24" w:rsidRDefault="00D206E6" w:rsidP="00BB5D0C">
      <w:pPr>
        <w:pStyle w:val="ListParagraph"/>
        <w:spacing w:after="0" w:line="240" w:lineRule="auto"/>
        <w:ind w:left="0"/>
        <w:rPr>
          <w:rFonts w:ascii="Simplified Arabic" w:hAnsi="Simplified Arabic" w:cs="Simplified Arabic"/>
          <w:b/>
          <w:bCs/>
          <w:noProof/>
          <w:sz w:val="28"/>
          <w:szCs w:val="28"/>
          <w:rtl/>
        </w:rPr>
      </w:pPr>
      <w:bookmarkStart w:id="1" w:name="_GoBack"/>
      <w:bookmarkEnd w:id="1"/>
      <w:r>
        <w:rPr>
          <w:rFonts w:ascii="Simplified Arabic" w:hAnsi="Simplified Arabic" w:cs="Simplified Arabic"/>
          <w:b/>
          <w:bCs/>
          <w:noProof/>
          <w:sz w:val="28"/>
          <w:szCs w:val="28"/>
          <w:rtl/>
        </w:rPr>
        <w:t xml:space="preserve">كلية </w:t>
      </w:r>
      <w:r>
        <w:rPr>
          <w:rFonts w:ascii="Simplified Arabic" w:hAnsi="Simplified Arabic" w:cs="Simplified Arabic" w:hint="cs"/>
          <w:b/>
          <w:bCs/>
          <w:noProof/>
          <w:sz w:val="28"/>
          <w:szCs w:val="28"/>
          <w:rtl/>
        </w:rPr>
        <w:t>علوم إنسانية</w:t>
      </w:r>
    </w:p>
    <w:p w14:paraId="2F81C90B" w14:textId="727D10BF" w:rsidR="009B7CE9" w:rsidRPr="00814E24" w:rsidRDefault="007157C2" w:rsidP="00D206E6">
      <w:pPr>
        <w:pStyle w:val="ListParagraph"/>
        <w:spacing w:after="0" w:line="240" w:lineRule="auto"/>
        <w:ind w:left="0"/>
        <w:jc w:val="both"/>
        <w:rPr>
          <w:rFonts w:ascii="Simplified Arabic" w:hAnsi="Simplified Arabic" w:cs="Simplified Arabic"/>
          <w:b/>
          <w:bCs/>
          <w:sz w:val="42"/>
          <w:szCs w:val="42"/>
          <w:rtl/>
          <w:lang w:bidi="ar-EG"/>
        </w:rPr>
      </w:pPr>
      <w:r w:rsidRPr="00814E24">
        <w:rPr>
          <w:rFonts w:ascii="Simplified Arabic" w:hAnsi="Simplified Arabic" w:cs="Simplified Arabic"/>
          <w:b/>
          <w:bCs/>
          <w:noProof/>
          <w:sz w:val="28"/>
          <w:szCs w:val="28"/>
          <w:rtl/>
        </w:rPr>
        <w:t>تخصص</w:t>
      </w:r>
      <w:r w:rsidR="00D206E6">
        <w:rPr>
          <w:rFonts w:ascii="Simplified Arabic" w:hAnsi="Simplified Arabic" w:cs="Simplified Arabic" w:hint="cs"/>
          <w:b/>
          <w:bCs/>
          <w:noProof/>
          <w:sz w:val="28"/>
          <w:szCs w:val="28"/>
          <w:rtl/>
        </w:rPr>
        <w:t xml:space="preserve"> قانون رقمي</w:t>
      </w:r>
    </w:p>
    <w:p w14:paraId="0A41CF93" w14:textId="77777777" w:rsidR="000701A2" w:rsidRDefault="000701A2" w:rsidP="00363A1A">
      <w:pPr>
        <w:pStyle w:val="ListParagraph"/>
        <w:spacing w:after="0" w:line="240" w:lineRule="auto"/>
        <w:ind w:left="0"/>
        <w:jc w:val="both"/>
        <w:rPr>
          <w:rFonts w:ascii="Simplified Arabic" w:hAnsi="Simplified Arabic" w:cs="Simplified Arabic"/>
          <w:b/>
          <w:bCs/>
          <w:sz w:val="42"/>
          <w:szCs w:val="42"/>
          <w:rtl/>
          <w:lang w:bidi="ar-EG"/>
        </w:rPr>
      </w:pPr>
    </w:p>
    <w:p w14:paraId="0F2B6FF8" w14:textId="77777777" w:rsidR="00095955" w:rsidRDefault="00095955" w:rsidP="00363A1A">
      <w:pPr>
        <w:pStyle w:val="ListParagraph"/>
        <w:spacing w:after="0" w:line="240" w:lineRule="auto"/>
        <w:ind w:left="0"/>
        <w:jc w:val="both"/>
        <w:rPr>
          <w:rFonts w:ascii="Simplified Arabic" w:hAnsi="Simplified Arabic" w:cs="Simplified Arabic"/>
          <w:b/>
          <w:bCs/>
          <w:sz w:val="42"/>
          <w:szCs w:val="42"/>
          <w:rtl/>
          <w:lang w:bidi="ar-EG"/>
        </w:rPr>
      </w:pPr>
    </w:p>
    <w:p w14:paraId="0E999A82" w14:textId="77777777" w:rsidR="00C2630C" w:rsidRPr="00814E24" w:rsidRDefault="00C2630C" w:rsidP="00363A1A">
      <w:pPr>
        <w:pStyle w:val="ListParagraph"/>
        <w:spacing w:after="0" w:line="240" w:lineRule="auto"/>
        <w:ind w:left="0"/>
        <w:jc w:val="both"/>
        <w:rPr>
          <w:rFonts w:ascii="Simplified Arabic" w:hAnsi="Simplified Arabic" w:cs="Simplified Arabic"/>
          <w:b/>
          <w:bCs/>
          <w:sz w:val="42"/>
          <w:szCs w:val="42"/>
          <w:rtl/>
          <w:lang w:bidi="ar-EG"/>
        </w:rPr>
      </w:pPr>
    </w:p>
    <w:p w14:paraId="35818468" w14:textId="4F650B09" w:rsidR="000701A2" w:rsidRDefault="000701A2" w:rsidP="00D206E6">
      <w:pPr>
        <w:pStyle w:val="ListParagraph"/>
        <w:spacing w:after="0" w:line="240" w:lineRule="auto"/>
        <w:ind w:left="0"/>
        <w:jc w:val="center"/>
        <w:rPr>
          <w:rFonts w:ascii="Simplified Arabic" w:hAnsi="Simplified Arabic" w:cs="Simplified Arabic"/>
          <w:b/>
          <w:bCs/>
          <w:sz w:val="42"/>
          <w:szCs w:val="42"/>
          <w:rtl/>
          <w:lang w:bidi="ar-EG"/>
        </w:rPr>
      </w:pPr>
      <w:r w:rsidRPr="00814E24">
        <w:rPr>
          <w:rFonts w:ascii="Simplified Arabic" w:hAnsi="Simplified Arabic" w:cs="Simplified Arabic"/>
          <w:b/>
          <w:bCs/>
          <w:sz w:val="42"/>
          <w:szCs w:val="42"/>
          <w:rtl/>
          <w:lang w:bidi="ar-EG"/>
        </w:rPr>
        <w:t xml:space="preserve">إعداد الباحثة / </w:t>
      </w:r>
      <w:r w:rsidR="00D206E6">
        <w:rPr>
          <w:rFonts w:ascii="Simplified Arabic" w:hAnsi="Simplified Arabic" w:cs="Simplified Arabic" w:hint="cs"/>
          <w:b/>
          <w:bCs/>
          <w:sz w:val="42"/>
          <w:szCs w:val="42"/>
          <w:rtl/>
          <w:lang w:bidi="ar-EG"/>
        </w:rPr>
        <w:t>نوره محمد الشهراني</w:t>
      </w:r>
    </w:p>
    <w:p w14:paraId="4455A36D" w14:textId="77777777" w:rsidR="00C76F1B" w:rsidRPr="00814E24" w:rsidRDefault="00C76F1B" w:rsidP="00363A1A">
      <w:pPr>
        <w:pStyle w:val="ListParagraph"/>
        <w:spacing w:after="0" w:line="240" w:lineRule="auto"/>
        <w:ind w:left="0"/>
        <w:jc w:val="center"/>
        <w:rPr>
          <w:rFonts w:ascii="Simplified Arabic" w:hAnsi="Simplified Arabic" w:cs="Simplified Arabic"/>
          <w:b/>
          <w:bCs/>
          <w:sz w:val="42"/>
          <w:szCs w:val="42"/>
          <w:rtl/>
          <w:lang w:bidi="ar-EG"/>
        </w:rPr>
      </w:pPr>
    </w:p>
    <w:p w14:paraId="2E577FFF" w14:textId="543B7A35" w:rsidR="00095955" w:rsidRPr="00CB7DCC" w:rsidRDefault="00C76F1B" w:rsidP="00363A1A">
      <w:pPr>
        <w:pStyle w:val="ListParagraph"/>
        <w:spacing w:after="0" w:line="240" w:lineRule="auto"/>
        <w:ind w:left="0"/>
        <w:jc w:val="center"/>
        <w:rPr>
          <w:rFonts w:asciiTheme="majorBidi" w:hAnsiTheme="majorBidi" w:cstheme="majorBidi"/>
          <w:b/>
          <w:bCs/>
          <w:sz w:val="42"/>
          <w:szCs w:val="42"/>
          <w:rtl/>
          <w:lang w:bidi="ar-EG"/>
        </w:rPr>
      </w:pPr>
      <w:r w:rsidRPr="00CB7DCC">
        <w:rPr>
          <w:rFonts w:asciiTheme="majorBidi" w:hAnsiTheme="majorBidi" w:cstheme="majorBidi"/>
          <w:b/>
          <w:bCs/>
          <w:sz w:val="42"/>
          <w:szCs w:val="42"/>
          <w:lang w:bidi="ar-EG"/>
        </w:rPr>
        <w:t>LAW601</w:t>
      </w:r>
    </w:p>
    <w:p w14:paraId="460FAEC9" w14:textId="6DD62935" w:rsidR="009B7CE9" w:rsidRDefault="009B7CE9" w:rsidP="000701A2">
      <w:pPr>
        <w:pStyle w:val="ListParagraph"/>
        <w:spacing w:after="0" w:line="240" w:lineRule="auto"/>
        <w:ind w:left="0"/>
        <w:jc w:val="both"/>
        <w:rPr>
          <w:rFonts w:ascii="Traditional Arabic" w:hAnsi="Traditional Arabic" w:cs="Traditional Arabic"/>
          <w:b/>
          <w:bCs/>
          <w:sz w:val="42"/>
          <w:szCs w:val="42"/>
          <w:rtl/>
          <w:lang w:bidi="ar-EG"/>
        </w:rPr>
      </w:pPr>
    </w:p>
    <w:p w14:paraId="1DDE4DBE" w14:textId="77777777" w:rsidR="00EC018D" w:rsidRDefault="00EC018D" w:rsidP="000701A2">
      <w:pPr>
        <w:pStyle w:val="ListParagraph"/>
        <w:spacing w:after="0" w:line="240" w:lineRule="auto"/>
        <w:ind w:left="0"/>
        <w:jc w:val="both"/>
        <w:rPr>
          <w:rFonts w:ascii="Traditional Arabic" w:hAnsi="Traditional Arabic" w:cs="Traditional Arabic"/>
          <w:b/>
          <w:bCs/>
          <w:sz w:val="42"/>
          <w:szCs w:val="42"/>
          <w:rtl/>
          <w:lang w:bidi="ar-EG"/>
        </w:rPr>
      </w:pPr>
    </w:p>
    <w:p w14:paraId="1F13E23B" w14:textId="77777777" w:rsidR="00EC018D" w:rsidRDefault="00EC018D" w:rsidP="000701A2">
      <w:pPr>
        <w:pStyle w:val="ListParagraph"/>
        <w:spacing w:after="0" w:line="240" w:lineRule="auto"/>
        <w:ind w:left="0"/>
        <w:jc w:val="both"/>
        <w:rPr>
          <w:rFonts w:ascii="Traditional Arabic" w:hAnsi="Traditional Arabic" w:cs="Traditional Arabic"/>
          <w:b/>
          <w:bCs/>
          <w:sz w:val="42"/>
          <w:szCs w:val="42"/>
          <w:rtl/>
          <w:lang w:bidi="ar-EG"/>
        </w:rPr>
      </w:pPr>
    </w:p>
    <w:p w14:paraId="56EF9093" w14:textId="77777777" w:rsidR="00EC018D" w:rsidRDefault="00EC018D" w:rsidP="000701A2">
      <w:pPr>
        <w:pStyle w:val="ListParagraph"/>
        <w:spacing w:after="0" w:line="240" w:lineRule="auto"/>
        <w:ind w:left="0"/>
        <w:jc w:val="both"/>
        <w:rPr>
          <w:rFonts w:ascii="Traditional Arabic" w:hAnsi="Traditional Arabic" w:cs="Traditional Arabic"/>
          <w:b/>
          <w:bCs/>
          <w:sz w:val="42"/>
          <w:szCs w:val="42"/>
          <w:rtl/>
          <w:lang w:bidi="ar-EG"/>
        </w:rPr>
      </w:pPr>
    </w:p>
    <w:p w14:paraId="7AD4D92D" w14:textId="134FC27A" w:rsidR="00095955" w:rsidRDefault="00095955" w:rsidP="00095955">
      <w:pPr>
        <w:spacing w:after="0"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     </w:t>
      </w:r>
    </w:p>
    <w:p w14:paraId="00CCE0BA" w14:textId="374A95DC" w:rsidR="000701A2" w:rsidRPr="00095955" w:rsidRDefault="000701A2" w:rsidP="00B47834">
      <w:pPr>
        <w:spacing w:after="0" w:line="276" w:lineRule="auto"/>
        <w:rPr>
          <w:rFonts w:ascii="Simplified Arabic" w:hAnsi="Simplified Arabic" w:cs="Simplified Arabic"/>
          <w:b/>
          <w:bCs/>
          <w:sz w:val="28"/>
          <w:szCs w:val="28"/>
        </w:rPr>
      </w:pPr>
      <w:r w:rsidRPr="00095955">
        <w:rPr>
          <w:rFonts w:ascii="Simplified Arabic" w:hAnsi="Simplified Arabic" w:cs="Simplified Arabic"/>
          <w:b/>
          <w:bCs/>
          <w:sz w:val="28"/>
          <w:szCs w:val="28"/>
          <w:rtl/>
        </w:rPr>
        <w:t>الملخص</w:t>
      </w:r>
    </w:p>
    <w:p w14:paraId="311D80A9" w14:textId="1E5F9BC1" w:rsidR="002204BE" w:rsidRPr="00112FA5" w:rsidRDefault="00A1669C" w:rsidP="002D5756">
      <w:pPr>
        <w:spacing w:after="0" w:line="276" w:lineRule="auto"/>
        <w:ind w:firstLine="510"/>
        <w:jc w:val="lowKashida"/>
        <w:rPr>
          <w:rFonts w:ascii="Simplified Arabic" w:hAnsi="Simplified Arabic" w:cs="Simplified Arabic"/>
          <w:sz w:val="28"/>
          <w:szCs w:val="28"/>
          <w:rtl/>
        </w:rPr>
      </w:pPr>
      <w:r w:rsidRPr="00112FA5">
        <w:rPr>
          <w:rFonts w:ascii="Simplified Arabic" w:hAnsi="Simplified Arabic" w:cs="Simplified Arabic"/>
          <w:sz w:val="28"/>
          <w:szCs w:val="28"/>
          <w:rtl/>
        </w:rPr>
        <w:t xml:space="preserve">هدفت هذه الدراسة إلى استكشاف </w:t>
      </w:r>
      <w:r w:rsidR="0043710D"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أثر الرقمنة في تعزيز الحوكمة الجامعية</w:t>
      </w:r>
      <w:r w:rsidR="0043710D"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 xml:space="preserve"> بجامعة الإمام محمد بن سعود الإسلامية، انطلاقًا من أهمية الحوكمة كإطار تنظيمي يضمن الشفافية والاستقلالية، مع التحديات التي تواجه الجامعات في عصر التحول الرقمي</w:t>
      </w:r>
      <w:r w:rsidR="0043710D"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 xml:space="preserve"> </w:t>
      </w:r>
      <w:r w:rsidR="0043710D" w:rsidRPr="00112FA5">
        <w:rPr>
          <w:rFonts w:ascii="Simplified Arabic" w:hAnsi="Simplified Arabic" w:cs="Simplified Arabic"/>
          <w:sz w:val="28"/>
          <w:szCs w:val="28"/>
          <w:rtl/>
        </w:rPr>
        <w:t>و</w:t>
      </w:r>
      <w:r w:rsidRPr="00112FA5">
        <w:rPr>
          <w:rFonts w:ascii="Simplified Arabic" w:hAnsi="Simplified Arabic" w:cs="Simplified Arabic"/>
          <w:sz w:val="28"/>
          <w:szCs w:val="28"/>
          <w:rtl/>
        </w:rPr>
        <w:t>اعتمدت الدراسة على المنهج الوصفي التحليلي، حيث تم تصميم استبانة لاستقصاء آراء العاملين بالجامعة حول تأثير الرقمنة على أبعاد الحوكمة (المشاركة، الاستقلالية، المساءلة، التقييم)، وتم تحليل البيانات باستخدام أدوات إحصائية متقدمة (</w:t>
      </w:r>
      <w:r w:rsidRPr="00112FA5">
        <w:rPr>
          <w:rFonts w:ascii="Simplified Arabic" w:hAnsi="Simplified Arabic" w:cs="Simplified Arabic"/>
          <w:sz w:val="28"/>
          <w:szCs w:val="28"/>
        </w:rPr>
        <w:t>SPSS</w:t>
      </w:r>
      <w:r w:rsidRPr="00112FA5">
        <w:rPr>
          <w:rFonts w:ascii="Simplified Arabic" w:hAnsi="Simplified Arabic" w:cs="Simplified Arabic"/>
          <w:sz w:val="28"/>
          <w:szCs w:val="28"/>
          <w:rtl/>
        </w:rPr>
        <w:t>)</w:t>
      </w:r>
      <w:r w:rsidR="002D5756">
        <w:rPr>
          <w:rFonts w:ascii="Simplified Arabic" w:hAnsi="Simplified Arabic" w:cs="Simplified Arabic" w:hint="cs"/>
          <w:sz w:val="28"/>
          <w:szCs w:val="28"/>
          <w:rtl/>
        </w:rPr>
        <w:t>، و</w:t>
      </w:r>
      <w:r w:rsidRPr="00112FA5">
        <w:rPr>
          <w:rFonts w:ascii="Simplified Arabic" w:hAnsi="Simplified Arabic" w:cs="Simplified Arabic"/>
          <w:sz w:val="28"/>
          <w:szCs w:val="28"/>
          <w:rtl/>
        </w:rPr>
        <w:t>خلصت الدراسة إلى أن الرقمنة تلعب دورًا محوريًا في تعزيز الحوكمة الجامعية، حيث تسهم في رفع مستوى الشفافية، تسهيل اتخاذ القرار، وتحسين الكفاءة الإدارية</w:t>
      </w:r>
      <w:r w:rsidR="002204BE"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 xml:space="preserve"> </w:t>
      </w:r>
      <w:r w:rsidR="002204BE" w:rsidRPr="00112FA5">
        <w:rPr>
          <w:rFonts w:ascii="Simplified Arabic" w:hAnsi="Simplified Arabic" w:cs="Simplified Arabic"/>
          <w:sz w:val="28"/>
          <w:szCs w:val="28"/>
          <w:rtl/>
        </w:rPr>
        <w:t>و</w:t>
      </w:r>
      <w:r w:rsidRPr="00112FA5">
        <w:rPr>
          <w:rFonts w:ascii="Simplified Arabic" w:hAnsi="Simplified Arabic" w:cs="Simplified Arabic"/>
          <w:sz w:val="28"/>
          <w:szCs w:val="28"/>
          <w:rtl/>
        </w:rPr>
        <w:t>بينت النتائج وجود أثر معنوي للرقمنة على تعزيز أبعاد الحوكمة المختلفة</w:t>
      </w:r>
      <w:r w:rsidR="002204BE" w:rsidRPr="00112FA5">
        <w:rPr>
          <w:rFonts w:ascii="Simplified Arabic" w:hAnsi="Simplified Arabic" w:cs="Simplified Arabic"/>
          <w:sz w:val="28"/>
          <w:szCs w:val="28"/>
          <w:rtl/>
        </w:rPr>
        <w:t xml:space="preserve">؛ </w:t>
      </w:r>
      <w:r w:rsidRPr="00112FA5">
        <w:rPr>
          <w:rFonts w:ascii="Simplified Arabic" w:hAnsi="Simplified Arabic" w:cs="Simplified Arabic"/>
          <w:sz w:val="28"/>
          <w:szCs w:val="28"/>
          <w:rtl/>
        </w:rPr>
        <w:t xml:space="preserve">فعلى سبيل المثال، ساعدت الرقمنة في تحسين </w:t>
      </w:r>
      <w:r w:rsidR="002204BE"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بُعد المشاركة</w:t>
      </w:r>
      <w:r w:rsidR="002204BE"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 xml:space="preserve"> من خلال إتاحة الوصول إلى المعلومات لجميع الأطراف المعنية، وعززت </w:t>
      </w:r>
      <w:r w:rsidR="002204BE"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الاستقلالية</w:t>
      </w:r>
      <w:r w:rsidR="002204BE"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 xml:space="preserve"> من خلال تقليل التدخلات اليدوية واعتماد نظام رقابي قائم على التكنولوجيا</w:t>
      </w:r>
      <w:r w:rsidR="002204BE"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 xml:space="preserve"> كما أسهمت الرقمنة في </w:t>
      </w:r>
      <w:r w:rsidR="002204BE"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تعزيز المساءلة</w:t>
      </w:r>
      <w:r w:rsidR="002204BE"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 xml:space="preserve"> عبر توفير نظم متابعة دقيقة وشفافة، وفي تحسين </w:t>
      </w:r>
      <w:r w:rsidR="002204BE"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بُعد التقييم</w:t>
      </w:r>
      <w:r w:rsidR="002204BE"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 xml:space="preserve"> من خلال أدوات رقمية لمراقبة الأداء وتقييم البرامج.</w:t>
      </w:r>
    </w:p>
    <w:p w14:paraId="5370B243" w14:textId="77777777" w:rsidR="002204BE" w:rsidRPr="00112FA5" w:rsidRDefault="00A1669C" w:rsidP="00B47834">
      <w:pPr>
        <w:spacing w:after="0" w:line="276" w:lineRule="auto"/>
        <w:ind w:firstLine="510"/>
        <w:jc w:val="lowKashida"/>
        <w:rPr>
          <w:rFonts w:ascii="Simplified Arabic" w:hAnsi="Simplified Arabic" w:cs="Simplified Arabic"/>
          <w:sz w:val="28"/>
          <w:szCs w:val="28"/>
          <w:rtl/>
        </w:rPr>
      </w:pPr>
      <w:r w:rsidRPr="00112FA5">
        <w:rPr>
          <w:rFonts w:ascii="Simplified Arabic" w:hAnsi="Simplified Arabic" w:cs="Simplified Arabic"/>
          <w:sz w:val="28"/>
          <w:szCs w:val="28"/>
          <w:rtl/>
        </w:rPr>
        <w:t>أوصت الدراسة بضرورة الاستثمار في تطوير البنية التحتية الرقمية للجامعة، وتوفير برامج تدريبية لتعزيز مهارات العاملين في استخدام التقنيات الحديثة</w:t>
      </w:r>
      <w:r w:rsidR="002204BE" w:rsidRPr="00112FA5">
        <w:rPr>
          <w:rFonts w:ascii="Simplified Arabic" w:hAnsi="Simplified Arabic" w:cs="Simplified Arabic"/>
          <w:sz w:val="28"/>
          <w:szCs w:val="28"/>
          <w:rtl/>
        </w:rPr>
        <w:t>،</w:t>
      </w:r>
      <w:r w:rsidRPr="00112FA5">
        <w:rPr>
          <w:rFonts w:ascii="Simplified Arabic" w:hAnsi="Simplified Arabic" w:cs="Simplified Arabic"/>
          <w:sz w:val="28"/>
          <w:szCs w:val="28"/>
          <w:rtl/>
        </w:rPr>
        <w:t xml:space="preserve"> كما دعت إلى تبني سياسات مستدامة للتحول الرقمي تواكب تطورات العصر وتعزز من تكامل الحوكمة الرقمية مع الأهداف الاستراتيجية للجامعة.</w:t>
      </w:r>
    </w:p>
    <w:p w14:paraId="79E4B90B" w14:textId="4363DE88" w:rsidR="00071572" w:rsidRPr="00112FA5" w:rsidRDefault="00A1669C" w:rsidP="00B47834">
      <w:pPr>
        <w:spacing w:line="276" w:lineRule="auto"/>
        <w:ind w:firstLine="510"/>
        <w:jc w:val="lowKashida"/>
        <w:rPr>
          <w:rFonts w:ascii="Simplified Arabic" w:hAnsi="Simplified Arabic" w:cs="Simplified Arabic"/>
          <w:sz w:val="28"/>
          <w:szCs w:val="28"/>
          <w:rtl/>
          <w:lang w:bidi="ar-EG"/>
        </w:rPr>
      </w:pPr>
      <w:r w:rsidRPr="00112FA5">
        <w:rPr>
          <w:rFonts w:ascii="Simplified Arabic" w:hAnsi="Simplified Arabic" w:cs="Simplified Arabic"/>
          <w:sz w:val="28"/>
          <w:szCs w:val="28"/>
          <w:rtl/>
        </w:rPr>
        <w:t>توفر هذه الدراسة إطارًا عمليًا وأكاديميًا يمكن للجامعات الاستفادة منه لتطوير نظم الحوكمة الرقمية، وتوسيع نطاق البحث في هذا المجال لتشمل جامعات أخرى على المستوى المحلي والإقليمي.</w:t>
      </w:r>
    </w:p>
    <w:p w14:paraId="7C71C3EB" w14:textId="28103A28" w:rsidR="00092FAF" w:rsidRPr="00112FA5" w:rsidRDefault="00B01AA3" w:rsidP="00B47834">
      <w:pPr>
        <w:pStyle w:val="ListParagraph"/>
        <w:numPr>
          <w:ilvl w:val="0"/>
          <w:numId w:val="1"/>
        </w:numPr>
        <w:spacing w:after="0" w:line="276" w:lineRule="auto"/>
        <w:jc w:val="lowKashida"/>
        <w:rPr>
          <w:rFonts w:ascii="Simplified Arabic" w:hAnsi="Simplified Arabic" w:cs="Simplified Arabic"/>
          <w:b/>
          <w:bCs/>
          <w:sz w:val="28"/>
          <w:szCs w:val="28"/>
          <w:rtl/>
        </w:rPr>
      </w:pPr>
      <w:r w:rsidRPr="00112FA5">
        <w:rPr>
          <w:rFonts w:ascii="Simplified Arabic" w:hAnsi="Simplified Arabic" w:cs="Simplified Arabic"/>
          <w:b/>
          <w:bCs/>
          <w:sz w:val="28"/>
          <w:szCs w:val="28"/>
          <w:rtl/>
        </w:rPr>
        <w:t xml:space="preserve"> </w:t>
      </w:r>
      <w:r w:rsidR="00092FAF" w:rsidRPr="00112FA5">
        <w:rPr>
          <w:rFonts w:ascii="Simplified Arabic" w:hAnsi="Simplified Arabic" w:cs="Simplified Arabic"/>
          <w:b/>
          <w:bCs/>
          <w:sz w:val="28"/>
          <w:szCs w:val="28"/>
          <w:rtl/>
        </w:rPr>
        <w:t>الكلمات المفتاحية</w:t>
      </w:r>
    </w:p>
    <w:p w14:paraId="1BA51B2C" w14:textId="2812052F" w:rsidR="00B01AA3" w:rsidRDefault="00092FAF" w:rsidP="00B47834">
      <w:pPr>
        <w:spacing w:after="0" w:line="276" w:lineRule="auto"/>
        <w:ind w:firstLine="510"/>
        <w:jc w:val="lowKashida"/>
        <w:rPr>
          <w:rFonts w:ascii="Simplified Arabic" w:hAnsi="Simplified Arabic" w:cs="Simplified Arabic"/>
          <w:sz w:val="28"/>
          <w:szCs w:val="28"/>
          <w:rtl/>
          <w:lang w:bidi="ar-EG"/>
        </w:rPr>
      </w:pPr>
      <w:r w:rsidRPr="00112FA5">
        <w:rPr>
          <w:rFonts w:ascii="Simplified Arabic" w:hAnsi="Simplified Arabic" w:cs="Simplified Arabic"/>
          <w:sz w:val="28"/>
          <w:szCs w:val="28"/>
          <w:rtl/>
        </w:rPr>
        <w:t>الرقمنة - الحوكمة الجامعية - جامعة الإمام محمد بن سعود الإسلامية - الحوكمة الرقمية.</w:t>
      </w:r>
    </w:p>
    <w:p w14:paraId="463A4E17" w14:textId="77777777" w:rsidR="00071572" w:rsidRDefault="00071572" w:rsidP="00B47834">
      <w:pPr>
        <w:spacing w:after="0" w:line="276" w:lineRule="auto"/>
        <w:ind w:firstLine="510"/>
        <w:jc w:val="lowKashida"/>
        <w:rPr>
          <w:rFonts w:ascii="Simplified Arabic" w:hAnsi="Simplified Arabic" w:cs="Simplified Arabic"/>
          <w:sz w:val="28"/>
          <w:szCs w:val="28"/>
          <w:rtl/>
          <w:lang w:bidi="ar-EG"/>
        </w:rPr>
      </w:pPr>
    </w:p>
    <w:p w14:paraId="3D098637" w14:textId="77777777" w:rsidR="00B47834" w:rsidRDefault="00B47834" w:rsidP="00B47834">
      <w:pPr>
        <w:spacing w:after="0" w:line="276" w:lineRule="auto"/>
        <w:ind w:firstLine="510"/>
        <w:jc w:val="lowKashida"/>
        <w:rPr>
          <w:rFonts w:ascii="Simplified Arabic" w:hAnsi="Simplified Arabic" w:cs="Simplified Arabic"/>
          <w:sz w:val="28"/>
          <w:szCs w:val="28"/>
          <w:rtl/>
          <w:lang w:bidi="ar-EG"/>
        </w:rPr>
      </w:pPr>
    </w:p>
    <w:p w14:paraId="00A5269B" w14:textId="77777777" w:rsidR="00B47834" w:rsidRDefault="00B47834" w:rsidP="00B47834">
      <w:pPr>
        <w:spacing w:after="0" w:line="276" w:lineRule="auto"/>
        <w:ind w:firstLine="510"/>
        <w:jc w:val="lowKashida"/>
        <w:rPr>
          <w:rFonts w:ascii="Simplified Arabic" w:hAnsi="Simplified Arabic" w:cs="Simplified Arabic"/>
          <w:sz w:val="28"/>
          <w:szCs w:val="28"/>
          <w:rtl/>
          <w:lang w:bidi="ar-EG"/>
        </w:rPr>
      </w:pPr>
    </w:p>
    <w:p w14:paraId="1324F675" w14:textId="77777777" w:rsidR="00B47834" w:rsidRPr="00112FA5" w:rsidRDefault="00B47834" w:rsidP="00B47834">
      <w:pPr>
        <w:spacing w:after="0" w:line="276" w:lineRule="auto"/>
        <w:ind w:firstLine="510"/>
        <w:jc w:val="lowKashida"/>
        <w:rPr>
          <w:rFonts w:ascii="Simplified Arabic" w:hAnsi="Simplified Arabic" w:cs="Simplified Arabic"/>
          <w:sz w:val="28"/>
          <w:szCs w:val="28"/>
          <w:rtl/>
          <w:lang w:bidi="ar-EG"/>
        </w:rPr>
      </w:pPr>
    </w:p>
    <w:p w14:paraId="262E2224" w14:textId="758A4742" w:rsidR="00B01AA3" w:rsidRPr="00B01AA3" w:rsidRDefault="007F49D3" w:rsidP="00B47834">
      <w:pPr>
        <w:bidi w:val="0"/>
        <w:spacing w:after="0" w:line="276" w:lineRule="auto"/>
        <w:ind w:firstLine="510"/>
        <w:jc w:val="both"/>
        <w:rPr>
          <w:rFonts w:asciiTheme="majorBidi" w:hAnsiTheme="majorBidi" w:cstheme="majorBidi"/>
          <w:sz w:val="32"/>
          <w:szCs w:val="32"/>
        </w:rPr>
      </w:pPr>
      <w:r>
        <w:rPr>
          <w:rFonts w:asciiTheme="majorBidi" w:hAnsiTheme="majorBidi" w:cstheme="majorBidi" w:hint="cs"/>
          <w:sz w:val="32"/>
          <w:szCs w:val="32"/>
          <w:rtl/>
        </w:rPr>
        <w:lastRenderedPageBreak/>
        <w:t xml:space="preserve"> </w:t>
      </w:r>
      <w:r w:rsidR="00B01AA3" w:rsidRPr="00B01AA3">
        <w:rPr>
          <w:rFonts w:asciiTheme="majorBidi" w:hAnsiTheme="majorBidi" w:cstheme="majorBidi"/>
          <w:sz w:val="32"/>
          <w:szCs w:val="32"/>
          <w:rtl/>
        </w:rPr>
        <w:t xml:space="preserve">• </w:t>
      </w:r>
      <w:r w:rsidR="00B01AA3" w:rsidRPr="007F49D3">
        <w:rPr>
          <w:rFonts w:ascii="Traditional Arabic" w:hAnsi="Traditional Arabic" w:cs="Traditional Arabic"/>
          <w:b/>
          <w:bCs/>
          <w:sz w:val="36"/>
          <w:szCs w:val="36"/>
        </w:rPr>
        <w:t>Abstract</w:t>
      </w:r>
    </w:p>
    <w:p w14:paraId="52E09924" w14:textId="77777777" w:rsidR="00B01AA3" w:rsidRPr="00B01AA3" w:rsidRDefault="00B01AA3" w:rsidP="00B47834">
      <w:pPr>
        <w:bidi w:val="0"/>
        <w:spacing w:after="0" w:line="276" w:lineRule="auto"/>
        <w:ind w:firstLine="510"/>
        <w:jc w:val="both"/>
        <w:rPr>
          <w:rFonts w:asciiTheme="majorBidi" w:hAnsiTheme="majorBidi" w:cstheme="majorBidi"/>
          <w:sz w:val="32"/>
          <w:szCs w:val="32"/>
        </w:rPr>
      </w:pPr>
      <w:r w:rsidRPr="00B01AA3">
        <w:rPr>
          <w:rFonts w:asciiTheme="majorBidi" w:hAnsiTheme="majorBidi" w:cstheme="majorBidi"/>
          <w:sz w:val="32"/>
          <w:szCs w:val="32"/>
        </w:rPr>
        <w:t>This study aimed to explore the "Impact of Digitization in Enhancing University Governance" at Imam Muhammad ibn Saud Islamic University, based on the importance of governance as a regulatory framework that ensures transparency and independence, with the challenges facing universities in the era of digital transformation. The study relied on the descriptive analytical approach, as a questionnaire was designed to survey the opinions of university employees about the impact of digitization on governance dimensions (participation, independence, accountability, evaluation), and the data were analyzed using advanced statistical tools (SPSS)</w:t>
      </w:r>
      <w:r w:rsidRPr="00B01AA3">
        <w:rPr>
          <w:rFonts w:asciiTheme="majorBidi" w:hAnsiTheme="majorBidi" w:cstheme="majorBidi"/>
          <w:sz w:val="32"/>
          <w:szCs w:val="32"/>
          <w:rtl/>
        </w:rPr>
        <w:t>.</w:t>
      </w:r>
    </w:p>
    <w:p w14:paraId="0D5FE0A9" w14:textId="77777777" w:rsidR="00B01AA3" w:rsidRPr="00B01AA3" w:rsidRDefault="00B01AA3" w:rsidP="00B47834">
      <w:pPr>
        <w:bidi w:val="0"/>
        <w:spacing w:after="0" w:line="276" w:lineRule="auto"/>
        <w:ind w:firstLine="510"/>
        <w:jc w:val="both"/>
        <w:rPr>
          <w:rFonts w:asciiTheme="majorBidi" w:hAnsiTheme="majorBidi" w:cstheme="majorBidi"/>
          <w:sz w:val="32"/>
          <w:szCs w:val="32"/>
        </w:rPr>
      </w:pPr>
      <w:r w:rsidRPr="00B01AA3">
        <w:rPr>
          <w:rFonts w:asciiTheme="majorBidi" w:hAnsiTheme="majorBidi" w:cstheme="majorBidi"/>
          <w:sz w:val="32"/>
          <w:szCs w:val="32"/>
        </w:rPr>
        <w:t>The study concluded that digitization plays a pivotal role in enhancing university governance, as it contributes to raising the level of transparency, facilitating decision-making, and improving administrative efficiency. The results showed a significant impact of digitization on enhancing the various dimensions of governance; For example, digitization helped improve the "participation dimension" by providing access to information for all stakeholders, and enhanced "independence" by reducing manual interventions and adopting a technology-based oversight system. Digitization also contributed to "enhancing accountability" by providing accurate and transparent follow-up systems, and improving the "evaluation dimension" through digital tools for monitoring performance and evaluating programs</w:t>
      </w:r>
      <w:r w:rsidRPr="00B01AA3">
        <w:rPr>
          <w:rFonts w:asciiTheme="majorBidi" w:hAnsiTheme="majorBidi" w:cstheme="majorBidi"/>
          <w:sz w:val="32"/>
          <w:szCs w:val="32"/>
          <w:rtl/>
        </w:rPr>
        <w:t>.</w:t>
      </w:r>
    </w:p>
    <w:p w14:paraId="323A5A0F" w14:textId="77777777" w:rsidR="00B01AA3" w:rsidRPr="00B01AA3" w:rsidRDefault="00B01AA3" w:rsidP="00B47834">
      <w:pPr>
        <w:bidi w:val="0"/>
        <w:spacing w:after="0" w:line="276" w:lineRule="auto"/>
        <w:ind w:firstLine="510"/>
        <w:jc w:val="both"/>
        <w:rPr>
          <w:rFonts w:asciiTheme="majorBidi" w:hAnsiTheme="majorBidi" w:cstheme="majorBidi"/>
          <w:sz w:val="32"/>
          <w:szCs w:val="32"/>
        </w:rPr>
      </w:pPr>
      <w:r w:rsidRPr="00B01AA3">
        <w:rPr>
          <w:rFonts w:asciiTheme="majorBidi" w:hAnsiTheme="majorBidi" w:cstheme="majorBidi"/>
          <w:sz w:val="32"/>
          <w:szCs w:val="32"/>
        </w:rPr>
        <w:t>The study recommended the need to invest in developing the university's digital infrastructure, and providing training programs to enhance the skills of employees in using modern technologies. It also called for adopting sustainable policies for digital transformation that keep pace with the developments of the era and enhance the integration of digital governance with the university's strategic goals</w:t>
      </w:r>
      <w:r w:rsidRPr="00B01AA3">
        <w:rPr>
          <w:rFonts w:asciiTheme="majorBidi" w:hAnsiTheme="majorBidi" w:cstheme="majorBidi"/>
          <w:sz w:val="32"/>
          <w:szCs w:val="32"/>
          <w:rtl/>
        </w:rPr>
        <w:t>.</w:t>
      </w:r>
    </w:p>
    <w:p w14:paraId="039DC0CD" w14:textId="77777777" w:rsidR="00B01AA3" w:rsidRDefault="00B01AA3" w:rsidP="00B47834">
      <w:pPr>
        <w:bidi w:val="0"/>
        <w:spacing w:line="276" w:lineRule="auto"/>
        <w:ind w:firstLine="510"/>
        <w:jc w:val="both"/>
        <w:rPr>
          <w:rFonts w:asciiTheme="majorBidi" w:hAnsiTheme="majorBidi" w:cstheme="majorBidi"/>
          <w:sz w:val="32"/>
          <w:szCs w:val="32"/>
        </w:rPr>
      </w:pPr>
      <w:r w:rsidRPr="00B01AA3">
        <w:rPr>
          <w:rFonts w:asciiTheme="majorBidi" w:hAnsiTheme="majorBidi" w:cstheme="majorBidi"/>
          <w:sz w:val="32"/>
          <w:szCs w:val="32"/>
        </w:rPr>
        <w:lastRenderedPageBreak/>
        <w:t>This study provides a practical and academic framework that universities can benefit from to develop digital governance systems, and expand the scope of research in this field to include other universities at the local and regional levels</w:t>
      </w:r>
      <w:r w:rsidRPr="00B01AA3">
        <w:rPr>
          <w:rFonts w:asciiTheme="majorBidi" w:hAnsiTheme="majorBidi" w:cstheme="majorBidi"/>
          <w:sz w:val="32"/>
          <w:szCs w:val="32"/>
          <w:rtl/>
        </w:rPr>
        <w:t>.</w:t>
      </w:r>
    </w:p>
    <w:p w14:paraId="55FA39A9" w14:textId="695CD76D" w:rsidR="00B01AA3" w:rsidRPr="00B01AA3" w:rsidRDefault="00B01AA3" w:rsidP="00B47834">
      <w:pPr>
        <w:bidi w:val="0"/>
        <w:spacing w:after="0" w:line="276" w:lineRule="auto"/>
        <w:ind w:firstLine="510"/>
        <w:jc w:val="both"/>
        <w:rPr>
          <w:rFonts w:asciiTheme="majorBidi" w:hAnsiTheme="majorBidi" w:cstheme="majorBidi"/>
          <w:sz w:val="32"/>
          <w:szCs w:val="32"/>
        </w:rPr>
      </w:pPr>
      <w:r w:rsidRPr="00B01AA3">
        <w:rPr>
          <w:rFonts w:asciiTheme="majorBidi" w:hAnsiTheme="majorBidi" w:cstheme="majorBidi"/>
          <w:sz w:val="32"/>
          <w:szCs w:val="32"/>
          <w:rtl/>
        </w:rPr>
        <w:t>•</w:t>
      </w:r>
      <w:r w:rsidRPr="007F49D3">
        <w:rPr>
          <w:rFonts w:ascii="Traditional Arabic" w:hAnsi="Traditional Arabic" w:cs="Traditional Arabic"/>
          <w:b/>
          <w:bCs/>
          <w:sz w:val="36"/>
          <w:szCs w:val="36"/>
        </w:rPr>
        <w:t>Keywords</w:t>
      </w:r>
    </w:p>
    <w:p w14:paraId="1EDC292C" w14:textId="5FD6CF44" w:rsidR="00D444AB" w:rsidRPr="00F11469" w:rsidRDefault="00B01AA3" w:rsidP="00B47834">
      <w:pPr>
        <w:bidi w:val="0"/>
        <w:spacing w:after="0" w:line="276" w:lineRule="auto"/>
        <w:ind w:firstLine="510"/>
        <w:jc w:val="both"/>
        <w:rPr>
          <w:rFonts w:asciiTheme="majorBidi" w:hAnsiTheme="majorBidi" w:cstheme="majorBidi"/>
          <w:sz w:val="32"/>
          <w:szCs w:val="32"/>
        </w:rPr>
      </w:pPr>
      <w:r w:rsidRPr="00B01AA3">
        <w:rPr>
          <w:rFonts w:asciiTheme="majorBidi" w:hAnsiTheme="majorBidi" w:cstheme="majorBidi"/>
          <w:sz w:val="32"/>
          <w:szCs w:val="32"/>
        </w:rPr>
        <w:t>Digitalization - University governance - Imam Muhammad ibn Saud Islamic University - Digital governance</w:t>
      </w:r>
      <w:r w:rsidRPr="00B01AA3">
        <w:rPr>
          <w:rFonts w:asciiTheme="majorBidi" w:hAnsiTheme="majorBidi" w:cstheme="majorBidi"/>
          <w:sz w:val="32"/>
          <w:szCs w:val="32"/>
          <w:rtl/>
        </w:rPr>
        <w:t>.</w:t>
      </w:r>
    </w:p>
    <w:p w14:paraId="4D7D0081" w14:textId="5B946493" w:rsidR="00377FFC" w:rsidRPr="00875BB9" w:rsidRDefault="00333E0B" w:rsidP="00B47834">
      <w:pPr>
        <w:pStyle w:val="ListParagraph"/>
        <w:numPr>
          <w:ilvl w:val="0"/>
          <w:numId w:val="1"/>
        </w:numPr>
        <w:spacing w:after="0" w:line="276" w:lineRule="auto"/>
        <w:jc w:val="lowKashida"/>
        <w:rPr>
          <w:rFonts w:ascii="Simplified Arabic" w:hAnsi="Simplified Arabic" w:cs="Simplified Arabic"/>
          <w:b/>
          <w:bCs/>
          <w:sz w:val="32"/>
          <w:szCs w:val="32"/>
        </w:rPr>
      </w:pPr>
      <w:r w:rsidRPr="00875BB9">
        <w:rPr>
          <w:rFonts w:ascii="Simplified Arabic" w:hAnsi="Simplified Arabic" w:cs="Simplified Arabic"/>
          <w:b/>
          <w:bCs/>
          <w:sz w:val="32"/>
          <w:szCs w:val="32"/>
          <w:rtl/>
        </w:rPr>
        <w:t xml:space="preserve"> </w:t>
      </w:r>
      <w:r w:rsidR="00D844C9" w:rsidRPr="00875BB9">
        <w:rPr>
          <w:rFonts w:ascii="Simplified Arabic" w:hAnsi="Simplified Arabic" w:cs="Simplified Arabic"/>
          <w:b/>
          <w:bCs/>
          <w:sz w:val="32"/>
          <w:szCs w:val="32"/>
          <w:rtl/>
        </w:rPr>
        <w:t>المقدمة</w:t>
      </w:r>
    </w:p>
    <w:p w14:paraId="719CB781" w14:textId="52620C97" w:rsidR="006C57DD" w:rsidRPr="007D4573" w:rsidRDefault="00833C21" w:rsidP="00B47834">
      <w:pPr>
        <w:spacing w:after="0" w:line="276" w:lineRule="auto"/>
        <w:ind w:firstLine="510"/>
        <w:jc w:val="lowKashida"/>
        <w:rPr>
          <w:rFonts w:ascii="Simplified Arabic" w:hAnsi="Simplified Arabic" w:cs="Simplified Arabic"/>
          <w:b/>
          <w:bCs/>
          <w:sz w:val="28"/>
          <w:szCs w:val="28"/>
          <w:rtl/>
        </w:rPr>
      </w:pPr>
      <w:r w:rsidRPr="007D4573">
        <w:rPr>
          <w:rFonts w:ascii="Simplified Arabic" w:hAnsi="Simplified Arabic" w:cs="Simplified Arabic"/>
          <w:sz w:val="28"/>
          <w:szCs w:val="28"/>
          <w:rtl/>
        </w:rPr>
        <w:t>تشهد المؤسسات التعليمية تطورًا متسارعًا في ظل التحول الرقمي الذي أصبح ضرورة استراتيجية لمواكبة متغيرات العصر</w:t>
      </w:r>
      <w:r w:rsidR="00333E0B" w:rsidRPr="007D4573">
        <w:rPr>
          <w:rFonts w:ascii="Simplified Arabic" w:hAnsi="Simplified Arabic" w:cs="Simplified Arabic"/>
          <w:sz w:val="28"/>
          <w:szCs w:val="28"/>
          <w:rtl/>
        </w:rPr>
        <w:t>،</w:t>
      </w:r>
      <w:r w:rsidRPr="007D4573">
        <w:rPr>
          <w:rFonts w:ascii="Simplified Arabic" w:hAnsi="Simplified Arabic" w:cs="Simplified Arabic"/>
          <w:sz w:val="28"/>
          <w:szCs w:val="28"/>
          <w:rtl/>
        </w:rPr>
        <w:t xml:space="preserve"> في هذا السياق، برزت الرقمنة كأداة حيوية لتعزيز الحوكمة الجامعية، التي تُعد إطارًا تنظيميًا لتحقيق الشفافية، والاستقلالية، والمساءلة داخل الجامعات</w:t>
      </w:r>
      <w:r w:rsidR="00333E0B" w:rsidRPr="007D4573">
        <w:rPr>
          <w:rFonts w:ascii="Simplified Arabic" w:hAnsi="Simplified Arabic" w:cs="Simplified Arabic"/>
          <w:sz w:val="28"/>
          <w:szCs w:val="28"/>
          <w:rtl/>
        </w:rPr>
        <w:t xml:space="preserve">، </w:t>
      </w:r>
      <w:r w:rsidRPr="007D4573">
        <w:rPr>
          <w:rFonts w:ascii="Simplified Arabic" w:hAnsi="Simplified Arabic" w:cs="Simplified Arabic"/>
          <w:sz w:val="28"/>
          <w:szCs w:val="28"/>
          <w:rtl/>
        </w:rPr>
        <w:t>وتُسهم الحوكمة الرقمية في تحسين جودة الأداء الإداري والتعليمي، من خلال استثمار التكنولوجيا في إدارة الموارد، وتبسيط العمليات، واتخاذ قرارات مستندة إلى البيانات</w:t>
      </w:r>
      <w:r w:rsidR="003E63C8" w:rsidRPr="007D4573">
        <w:rPr>
          <w:rFonts w:ascii="Simplified Arabic" w:hAnsi="Simplified Arabic" w:cs="Simplified Arabic"/>
          <w:sz w:val="28"/>
          <w:szCs w:val="28"/>
          <w:rtl/>
        </w:rPr>
        <w:t xml:space="preserve">، </w:t>
      </w:r>
      <w:r w:rsidR="006C57DD" w:rsidRPr="007D4573">
        <w:rPr>
          <w:rFonts w:ascii="Simplified Arabic" w:hAnsi="Simplified Arabic" w:cs="Simplified Arabic"/>
          <w:sz w:val="28"/>
          <w:szCs w:val="28"/>
          <w:rtl/>
        </w:rPr>
        <w:t>ويعدُّ التحوُّل الرقمي من التطورات الجوهرية التي أثرت بشكل كبير في مختلف القطاعات، بما في ذلك قطاع التعليم العالي. إذ أصبحت الجامعات تعتمد على الرقمنة لتطوير آليات الحوكمة وتبني أفضل الممارسات في الإدارة الجامعية. ففي ظل تزايد التحديات التي تواجه المؤسسات التعليمية، أصبحت الرقمنة ضرورة لتحقيق الحوكمة الفعالة، حيث تعمل على تحسين الشفافية وتيسير الوصول إلى المعلومات بشكل أسرع وأكثر دقة (جاد الله، والبناء،2024، ص3).</w:t>
      </w:r>
    </w:p>
    <w:p w14:paraId="478B0E6C" w14:textId="77777777" w:rsidR="00F87490" w:rsidRPr="007D4573" w:rsidRDefault="006C57DD" w:rsidP="00B47834">
      <w:pPr>
        <w:spacing w:after="0" w:line="276" w:lineRule="auto"/>
        <w:ind w:firstLine="510"/>
        <w:jc w:val="lowKashida"/>
        <w:rPr>
          <w:rFonts w:ascii="Simplified Arabic" w:hAnsi="Simplified Arabic" w:cs="Simplified Arabic"/>
          <w:b/>
          <w:bCs/>
          <w:sz w:val="28"/>
          <w:szCs w:val="28"/>
          <w:rtl/>
        </w:rPr>
      </w:pPr>
      <w:r w:rsidRPr="007D4573">
        <w:rPr>
          <w:rFonts w:ascii="Simplified Arabic" w:hAnsi="Simplified Arabic" w:cs="Simplified Arabic"/>
          <w:sz w:val="28"/>
          <w:szCs w:val="28"/>
          <w:rtl/>
        </w:rPr>
        <w:t>و</w:t>
      </w:r>
      <w:r w:rsidR="00833C21" w:rsidRPr="007D4573">
        <w:rPr>
          <w:rFonts w:ascii="Simplified Arabic" w:hAnsi="Simplified Arabic" w:cs="Simplified Arabic"/>
          <w:sz w:val="28"/>
          <w:szCs w:val="28"/>
          <w:rtl/>
        </w:rPr>
        <w:t>جامعة الإمام محمد بن سعود الإسلامية، كواحدة من أبرز المؤسسات التعليمية في المملكة العربية السعودية، تواجه تحديات تتعلق بتعزيز كفاءة إدارتها المؤسسية وتطوير سياساتها بما يتماشى مع رؤية المملكة 2030. لذا، جاء هذا البحث لاستكشاف أثر الرقمنة في تعزيز الحوكمة الجامعية بالجامعة، من خلال تحليل العلاقة بين التحول الرقمي ومبادئ الحوكمة، ودراسة أبعادها المتمثلة في المشاركة، والاستقلالية، والمساءلة، والتقييم</w:t>
      </w:r>
      <w:r w:rsidR="003E63C8" w:rsidRPr="007D4573">
        <w:rPr>
          <w:rFonts w:ascii="Simplified Arabic" w:hAnsi="Simplified Arabic" w:cs="Simplified Arabic"/>
          <w:sz w:val="28"/>
          <w:szCs w:val="28"/>
          <w:rtl/>
        </w:rPr>
        <w:t xml:space="preserve">، </w:t>
      </w:r>
      <w:r w:rsidR="006C348D" w:rsidRPr="007D4573">
        <w:rPr>
          <w:rFonts w:ascii="Simplified Arabic" w:hAnsi="Simplified Arabic" w:cs="Simplified Arabic"/>
          <w:sz w:val="28"/>
          <w:szCs w:val="28"/>
          <w:rtl/>
        </w:rPr>
        <w:t xml:space="preserve">وتُعد الحوكمة الجامعية إطارا حيويا يضمن استقلالية المؤسسات التعليمية من خلال وضع سياسات وآليات رقابية تعزز من كفاءتها وإدارتها. ومع التطور التكنولوجي، أصبح من الضروري أن تتكامل الحوكمة مع الرقمنة لتطوير بيئة تعليمية أكثر تفاعلية واستدامة. وتشير </w:t>
      </w:r>
      <w:r w:rsidR="006C348D" w:rsidRPr="007D4573">
        <w:rPr>
          <w:rFonts w:ascii="Simplified Arabic" w:hAnsi="Simplified Arabic" w:cs="Simplified Arabic"/>
          <w:sz w:val="28"/>
          <w:szCs w:val="28"/>
          <w:rtl/>
        </w:rPr>
        <w:lastRenderedPageBreak/>
        <w:t>الدراسات إلى أن الرقمنة تسهم في تحسين كفاءة العمل الإداري بالجامعات، وتعزز من القدرة على اتخاذ القرارات المستندة إلى البيانات، وهو ما يزيد من مستوى الشفافية والمساءلة داخل الجامعة (عبيدي، وبولبة، 2021، ص 2).</w:t>
      </w:r>
    </w:p>
    <w:p w14:paraId="68939B42" w14:textId="5C32B8B9" w:rsidR="007C5997" w:rsidRPr="007D4573" w:rsidRDefault="00F87490" w:rsidP="00B47834">
      <w:pPr>
        <w:spacing w:after="0" w:line="276" w:lineRule="auto"/>
        <w:ind w:firstLine="510"/>
        <w:jc w:val="lowKashida"/>
        <w:rPr>
          <w:rFonts w:ascii="Simplified Arabic" w:hAnsi="Simplified Arabic" w:cs="Simplified Arabic"/>
          <w:b/>
          <w:bCs/>
          <w:sz w:val="28"/>
          <w:szCs w:val="28"/>
          <w:rtl/>
        </w:rPr>
      </w:pPr>
      <w:r w:rsidRPr="007D4573">
        <w:rPr>
          <w:rFonts w:ascii="Simplified Arabic" w:hAnsi="Simplified Arabic" w:cs="Simplified Arabic"/>
          <w:sz w:val="28"/>
          <w:szCs w:val="28"/>
          <w:rtl/>
        </w:rPr>
        <w:t>تهدف هذه الدراسة إلى إبراز دور الحوكمة الرقمية في تحسين البيئة التعليمية والإدارية للجامعة، بما يسهم في تحقيق أهدافها الاستراتيجية وتعزيز قدرتها التنافسية على الصعيدين المحلي والدولي. كما تسعى إلى تقديم إطار عملي يُساعد الجامعة على مواجهة تحديات التحول الرقمي، مع تقديم توصيات لدعم السياسات والإجراءات التي تضمن استمرارية الحوكمة الجامعية بفاعلية، وتركز الدراسة بشكل خاص على استكشاف أثر الرقمنة في تعزيز الحوكمة الجامعية بجامعة الإمام محمد بن سعود الإسلامية، حيث تُعد تجربة الجامعة في اعتماد التكنولوجيا والرقمنة نموذجًا جديرًا بالدراسة، لقياس مدى كفاءة الحوكمة الرقمية في تحقيق الأهداف الاستراتيجية للمؤسسات التعليمية. بذلك، تُشكل هذه الدراسة إضافة علمية مهمة في تطوير مفهوم الحوكمة الرقمية في قطاع التعليم العالي.</w:t>
      </w:r>
    </w:p>
    <w:p w14:paraId="561B3E29" w14:textId="77777777" w:rsidR="007C5997" w:rsidRPr="00875BB9" w:rsidRDefault="007C5997" w:rsidP="00B47834">
      <w:pPr>
        <w:spacing w:after="0" w:line="276" w:lineRule="auto"/>
        <w:ind w:left="510"/>
        <w:jc w:val="lowKashida"/>
        <w:rPr>
          <w:rFonts w:ascii="Simplified Arabic" w:hAnsi="Simplified Arabic" w:cs="Simplified Arabic"/>
          <w:b/>
          <w:bCs/>
          <w:sz w:val="32"/>
          <w:szCs w:val="32"/>
          <w:rtl/>
        </w:rPr>
      </w:pPr>
      <w:r w:rsidRPr="00875BB9">
        <w:rPr>
          <w:rFonts w:ascii="Simplified Arabic" w:hAnsi="Simplified Arabic" w:cs="Simplified Arabic"/>
          <w:b/>
          <w:bCs/>
          <w:sz w:val="32"/>
          <w:szCs w:val="32"/>
          <w:rtl/>
        </w:rPr>
        <w:t>• أهمية الدراسة</w:t>
      </w:r>
    </w:p>
    <w:p w14:paraId="6BBD5673" w14:textId="77777777" w:rsidR="00A26DE2" w:rsidRPr="007D4573" w:rsidRDefault="007C5997" w:rsidP="00B47834">
      <w:pPr>
        <w:spacing w:after="0" w:line="276" w:lineRule="auto"/>
        <w:jc w:val="lowKashida"/>
        <w:rPr>
          <w:rFonts w:ascii="Simplified Arabic" w:hAnsi="Simplified Arabic" w:cs="Simplified Arabic"/>
          <w:sz w:val="28"/>
          <w:szCs w:val="28"/>
          <w:rtl/>
        </w:rPr>
      </w:pPr>
      <w:r w:rsidRPr="007D4573">
        <w:rPr>
          <w:rFonts w:ascii="Simplified Arabic" w:hAnsi="Simplified Arabic" w:cs="Simplified Arabic"/>
          <w:sz w:val="28"/>
          <w:szCs w:val="28"/>
          <w:rtl/>
        </w:rPr>
        <w:t>تنبع أهمية هذا البحث من تناوله موضوعًا حديثًا وحيويًا يتمثل في أثر الرقمنة في تعزيز الحوكمة الجامعية، مع التركيز على جامعة الإمام محمد بن سعود الإسلامية كنموذج تطبيقي، والرقمنة، باعتبارها محور التطور التكنولوجي المعاصر، أصبحت أحد العوامل الرئيسية التي تُعيد تشكيل العديد من القطاعات، ومن ضمنها القطاع التعليمي</w:t>
      </w:r>
      <w:r w:rsidR="002B0037" w:rsidRPr="007D4573">
        <w:rPr>
          <w:rFonts w:ascii="Simplified Arabic" w:hAnsi="Simplified Arabic" w:cs="Simplified Arabic"/>
          <w:sz w:val="28"/>
          <w:szCs w:val="28"/>
          <w:rtl/>
        </w:rPr>
        <w:t>،</w:t>
      </w:r>
      <w:r w:rsidRPr="007D4573">
        <w:rPr>
          <w:rFonts w:ascii="Simplified Arabic" w:hAnsi="Simplified Arabic" w:cs="Simplified Arabic"/>
          <w:sz w:val="28"/>
          <w:szCs w:val="28"/>
          <w:rtl/>
        </w:rPr>
        <w:t xml:space="preserve"> </w:t>
      </w:r>
      <w:r w:rsidR="002B0037" w:rsidRPr="007D4573">
        <w:rPr>
          <w:rFonts w:ascii="Simplified Arabic" w:hAnsi="Simplified Arabic" w:cs="Simplified Arabic"/>
          <w:sz w:val="28"/>
          <w:szCs w:val="28"/>
          <w:rtl/>
        </w:rPr>
        <w:t>و</w:t>
      </w:r>
      <w:r w:rsidRPr="007D4573">
        <w:rPr>
          <w:rFonts w:ascii="Simplified Arabic" w:hAnsi="Simplified Arabic" w:cs="Simplified Arabic"/>
          <w:sz w:val="28"/>
          <w:szCs w:val="28"/>
          <w:rtl/>
        </w:rPr>
        <w:t>تهدف الدراسة إلى استكشاف مدى إسهام الرقمنة في تحسين كفاءة الحوكمة الجامعية، سواء من حيث تعزيز الشفافية، وتحسين اتخاذ القرارات، ورفع جودة الأداء الإداري والأكاديمي</w:t>
      </w:r>
      <w:r w:rsidR="00A26DE2" w:rsidRPr="007D4573">
        <w:rPr>
          <w:rFonts w:ascii="Simplified Arabic" w:hAnsi="Simplified Arabic" w:cs="Simplified Arabic"/>
          <w:sz w:val="28"/>
          <w:szCs w:val="28"/>
          <w:rtl/>
        </w:rPr>
        <w:t>.</w:t>
      </w:r>
    </w:p>
    <w:p w14:paraId="10BA3177" w14:textId="1417AFBB" w:rsidR="007C5997" w:rsidRPr="007D4573" w:rsidRDefault="007C5997" w:rsidP="00B47834">
      <w:pPr>
        <w:spacing w:after="0" w:line="276" w:lineRule="auto"/>
        <w:jc w:val="lowKashida"/>
        <w:rPr>
          <w:rFonts w:ascii="Simplified Arabic" w:hAnsi="Simplified Arabic" w:cs="Simplified Arabic"/>
          <w:sz w:val="28"/>
          <w:szCs w:val="28"/>
          <w:rtl/>
        </w:rPr>
      </w:pPr>
      <w:r w:rsidRPr="007D4573">
        <w:rPr>
          <w:rFonts w:ascii="Simplified Arabic" w:hAnsi="Simplified Arabic" w:cs="Simplified Arabic"/>
          <w:sz w:val="28"/>
          <w:szCs w:val="28"/>
          <w:rtl/>
        </w:rPr>
        <w:t>تأتي أهمية البحث على عدة مستويات</w:t>
      </w:r>
      <w:r w:rsidR="00D138D5" w:rsidRPr="007D4573">
        <w:rPr>
          <w:rFonts w:ascii="Simplified Arabic" w:hAnsi="Simplified Arabic" w:cs="Simplified Arabic"/>
          <w:sz w:val="28"/>
          <w:szCs w:val="28"/>
          <w:rtl/>
        </w:rPr>
        <w:t xml:space="preserve">، منها </w:t>
      </w:r>
      <w:r w:rsidRPr="007D4573">
        <w:rPr>
          <w:rFonts w:ascii="Simplified Arabic" w:hAnsi="Simplified Arabic" w:cs="Simplified Arabic"/>
          <w:sz w:val="28"/>
          <w:szCs w:val="28"/>
          <w:rtl/>
        </w:rPr>
        <w:t>المستوى العملي</w:t>
      </w:r>
      <w:r w:rsidR="00D138D5" w:rsidRPr="007D4573">
        <w:rPr>
          <w:rFonts w:ascii="Simplified Arabic" w:hAnsi="Simplified Arabic" w:cs="Simplified Arabic"/>
          <w:sz w:val="28"/>
          <w:szCs w:val="28"/>
          <w:rtl/>
        </w:rPr>
        <w:t>؛ ف</w:t>
      </w:r>
      <w:r w:rsidRPr="007D4573">
        <w:rPr>
          <w:rFonts w:ascii="Simplified Arabic" w:hAnsi="Simplified Arabic" w:cs="Simplified Arabic"/>
          <w:sz w:val="28"/>
          <w:szCs w:val="28"/>
          <w:rtl/>
        </w:rPr>
        <w:t xml:space="preserve">البحث </w:t>
      </w:r>
      <w:r w:rsidR="00D138D5" w:rsidRPr="007D4573">
        <w:rPr>
          <w:rFonts w:ascii="Simplified Arabic" w:hAnsi="Simplified Arabic" w:cs="Simplified Arabic"/>
          <w:sz w:val="28"/>
          <w:szCs w:val="28"/>
          <w:rtl/>
        </w:rPr>
        <w:t xml:space="preserve">يقدم </w:t>
      </w:r>
      <w:r w:rsidRPr="007D4573">
        <w:rPr>
          <w:rFonts w:ascii="Simplified Arabic" w:hAnsi="Simplified Arabic" w:cs="Simplified Arabic"/>
          <w:sz w:val="28"/>
          <w:szCs w:val="28"/>
          <w:rtl/>
        </w:rPr>
        <w:t>حلولاً قابلة للتطبيق لتحسين نظم الحوكمة الجامعية باستخدام أدوات الرقمنة، مما يسهم في رفع مستوى الأداء المؤسسي لجامعة الإمام محمد بن سعود الإسلامية، ويمكن أن يشكل نموذجًا يحتذى به للجامعات الأخرى</w:t>
      </w:r>
      <w:r w:rsidR="002B0037" w:rsidRPr="007D4573">
        <w:rPr>
          <w:rFonts w:ascii="Simplified Arabic" w:hAnsi="Simplified Arabic" w:cs="Simplified Arabic"/>
          <w:sz w:val="28"/>
          <w:szCs w:val="28"/>
          <w:rtl/>
        </w:rPr>
        <w:t xml:space="preserve">، </w:t>
      </w:r>
      <w:r w:rsidR="00D138D5" w:rsidRPr="007D4573">
        <w:rPr>
          <w:rFonts w:ascii="Simplified Arabic" w:hAnsi="Simplified Arabic" w:cs="Simplified Arabic"/>
          <w:sz w:val="28"/>
          <w:szCs w:val="28"/>
          <w:rtl/>
        </w:rPr>
        <w:t xml:space="preserve">كما </w:t>
      </w:r>
      <w:r w:rsidRPr="007D4573">
        <w:rPr>
          <w:rFonts w:ascii="Simplified Arabic" w:hAnsi="Simplified Arabic" w:cs="Simplified Arabic"/>
          <w:sz w:val="28"/>
          <w:szCs w:val="28"/>
          <w:rtl/>
        </w:rPr>
        <w:t>يساهم البحث في سد الفجوة المعرفية حول العلاقة بين الرقمنة والحوكمة الجامعية، مما يعزز من القاعدة النظرية في هذا المجال ويفتح آفاقًا جديدة للدراسات المستقبلية</w:t>
      </w:r>
      <w:r w:rsidR="002B0037" w:rsidRPr="007D4573">
        <w:rPr>
          <w:rFonts w:ascii="Simplified Arabic" w:hAnsi="Simplified Arabic" w:cs="Simplified Arabic"/>
          <w:sz w:val="28"/>
          <w:szCs w:val="28"/>
          <w:rtl/>
        </w:rPr>
        <w:t>، و</w:t>
      </w:r>
      <w:r w:rsidR="00A26DE2" w:rsidRPr="007D4573">
        <w:rPr>
          <w:rFonts w:ascii="Simplified Arabic" w:hAnsi="Simplified Arabic" w:cs="Simplified Arabic"/>
          <w:sz w:val="28"/>
          <w:szCs w:val="28"/>
          <w:rtl/>
        </w:rPr>
        <w:t>منها</w:t>
      </w:r>
      <w:r w:rsidRPr="007D4573">
        <w:rPr>
          <w:rFonts w:ascii="Simplified Arabic" w:hAnsi="Simplified Arabic" w:cs="Simplified Arabic"/>
          <w:sz w:val="28"/>
          <w:szCs w:val="28"/>
          <w:rtl/>
        </w:rPr>
        <w:t xml:space="preserve"> المستوى المجتمعي </w:t>
      </w:r>
      <w:r w:rsidR="00A26DE2" w:rsidRPr="007D4573">
        <w:rPr>
          <w:rFonts w:ascii="Simplified Arabic" w:hAnsi="Simplified Arabic" w:cs="Simplified Arabic"/>
          <w:sz w:val="28"/>
          <w:szCs w:val="28"/>
          <w:rtl/>
        </w:rPr>
        <w:t>ف</w:t>
      </w:r>
      <w:r w:rsidRPr="007D4573">
        <w:rPr>
          <w:rFonts w:ascii="Simplified Arabic" w:hAnsi="Simplified Arabic" w:cs="Simplified Arabic"/>
          <w:sz w:val="28"/>
          <w:szCs w:val="28"/>
          <w:rtl/>
        </w:rPr>
        <w:t xml:space="preserve">البحث </w:t>
      </w:r>
      <w:r w:rsidR="00A26DE2" w:rsidRPr="007D4573">
        <w:rPr>
          <w:rFonts w:ascii="Simplified Arabic" w:hAnsi="Simplified Arabic" w:cs="Simplified Arabic"/>
          <w:sz w:val="28"/>
          <w:szCs w:val="28"/>
          <w:rtl/>
        </w:rPr>
        <w:t xml:space="preserve">يدعم </w:t>
      </w:r>
      <w:r w:rsidRPr="007D4573">
        <w:rPr>
          <w:rFonts w:ascii="Simplified Arabic" w:hAnsi="Simplified Arabic" w:cs="Simplified Arabic"/>
          <w:sz w:val="28"/>
          <w:szCs w:val="28"/>
          <w:rtl/>
        </w:rPr>
        <w:t>الجهود المبذولة لتحقيق التنمية المستدامة من خلال تحسين جودة التعليم العالي الذي يمثل ركيزة أساسية لتطوير المجتمع</w:t>
      </w:r>
      <w:r w:rsidR="002B0037" w:rsidRPr="007D4573">
        <w:rPr>
          <w:rFonts w:ascii="Simplified Arabic" w:hAnsi="Simplified Arabic" w:cs="Simplified Arabic"/>
          <w:sz w:val="28"/>
          <w:szCs w:val="28"/>
          <w:rtl/>
        </w:rPr>
        <w:t xml:space="preserve">، </w:t>
      </w:r>
      <w:r w:rsidR="002B0037" w:rsidRPr="007D4573">
        <w:rPr>
          <w:rFonts w:ascii="Simplified Arabic" w:hAnsi="Simplified Arabic" w:cs="Simplified Arabic"/>
          <w:sz w:val="28"/>
          <w:szCs w:val="28"/>
          <w:rtl/>
        </w:rPr>
        <w:lastRenderedPageBreak/>
        <w:t>و</w:t>
      </w:r>
      <w:r w:rsidRPr="007D4573">
        <w:rPr>
          <w:rFonts w:ascii="Simplified Arabic" w:hAnsi="Simplified Arabic" w:cs="Simplified Arabic"/>
          <w:sz w:val="28"/>
          <w:szCs w:val="28"/>
          <w:rtl/>
        </w:rPr>
        <w:t>بالنسبة للمجتمع القانوني يُبرز البحث الأطر التنظيمية والقانونية التي يمكن أن تسهم في تفعيل الرقمنة في الجامعات، مما يعزز من الحوكمة ويُرسخ مبادئ الشفافية والمساءلة</w:t>
      </w:r>
      <w:r w:rsidR="002B0037" w:rsidRPr="007D4573">
        <w:rPr>
          <w:rFonts w:ascii="Simplified Arabic" w:hAnsi="Simplified Arabic" w:cs="Simplified Arabic"/>
          <w:sz w:val="28"/>
          <w:szCs w:val="28"/>
          <w:rtl/>
        </w:rPr>
        <w:t xml:space="preserve">، </w:t>
      </w:r>
      <w:r w:rsidRPr="007D4573">
        <w:rPr>
          <w:rFonts w:ascii="Simplified Arabic" w:hAnsi="Simplified Arabic" w:cs="Simplified Arabic"/>
          <w:sz w:val="28"/>
          <w:szCs w:val="28"/>
          <w:rtl/>
        </w:rPr>
        <w:t>وبهذا، فإن الدراسة تمثل إسهامًا أكاديميًا وقانونيًا يربط بين مفاهيم التكنولوجيا الحديثة ومتطلبات الحوكمة الجامعية، مما يعزز من أهميتها للباحثين والمؤسسات التعليمية والمجتمع ككل.</w:t>
      </w:r>
    </w:p>
    <w:p w14:paraId="210A666B" w14:textId="10A62F47" w:rsidR="009B7CE9" w:rsidRPr="00BE63B5" w:rsidRDefault="006A3BD2" w:rsidP="00B47834">
      <w:pPr>
        <w:pStyle w:val="ListParagraph"/>
        <w:numPr>
          <w:ilvl w:val="0"/>
          <w:numId w:val="1"/>
        </w:numPr>
        <w:spacing w:after="0" w:line="276" w:lineRule="auto"/>
        <w:jc w:val="lowKashida"/>
        <w:rPr>
          <w:rFonts w:ascii="Simplified Arabic" w:hAnsi="Simplified Arabic" w:cs="Simplified Arabic"/>
          <w:b/>
          <w:bCs/>
          <w:sz w:val="32"/>
          <w:szCs w:val="32"/>
        </w:rPr>
      </w:pPr>
      <w:r w:rsidRPr="00BE63B5">
        <w:rPr>
          <w:rFonts w:ascii="Simplified Arabic" w:hAnsi="Simplified Arabic" w:cs="Simplified Arabic"/>
          <w:b/>
          <w:bCs/>
          <w:sz w:val="32"/>
          <w:szCs w:val="32"/>
          <w:rtl/>
        </w:rPr>
        <w:t xml:space="preserve"> </w:t>
      </w:r>
      <w:r w:rsidR="009B7CE9" w:rsidRPr="00BE63B5">
        <w:rPr>
          <w:rFonts w:ascii="Simplified Arabic" w:hAnsi="Simplified Arabic" w:cs="Simplified Arabic"/>
          <w:b/>
          <w:bCs/>
          <w:sz w:val="32"/>
          <w:szCs w:val="32"/>
          <w:rtl/>
        </w:rPr>
        <w:t>مشكلة ال</w:t>
      </w:r>
      <w:r w:rsidR="00A3558F" w:rsidRPr="00BE63B5">
        <w:rPr>
          <w:rFonts w:ascii="Simplified Arabic" w:hAnsi="Simplified Arabic" w:cs="Simplified Arabic" w:hint="cs"/>
          <w:b/>
          <w:bCs/>
          <w:sz w:val="32"/>
          <w:szCs w:val="32"/>
          <w:rtl/>
        </w:rPr>
        <w:t>دراسة</w:t>
      </w:r>
    </w:p>
    <w:p w14:paraId="54C27887" w14:textId="77777777" w:rsidR="00A3558F" w:rsidRDefault="000E7C33" w:rsidP="00B47834">
      <w:pPr>
        <w:spacing w:after="0" w:line="276" w:lineRule="auto"/>
        <w:ind w:firstLine="510"/>
        <w:jc w:val="both"/>
        <w:rPr>
          <w:rFonts w:ascii="Simplified Arabic" w:hAnsi="Simplified Arabic" w:cs="Simplified Arabic"/>
          <w:sz w:val="28"/>
          <w:szCs w:val="28"/>
          <w:rtl/>
        </w:rPr>
      </w:pPr>
      <w:r w:rsidRPr="000E7C33">
        <w:rPr>
          <w:rFonts w:ascii="Simplified Arabic" w:hAnsi="Simplified Arabic" w:cs="Simplified Arabic"/>
          <w:sz w:val="28"/>
          <w:szCs w:val="28"/>
          <w:rtl/>
        </w:rPr>
        <w:t>تواجه المؤسسات التعليمية، ومن بينها جامعة الإمام محمد بن سعود الإسلامية، تحديات متزايدة في تحقيق حوكمة جامعية فاعلة تُلبي متطلبات الشفافية والمساءلة وتحسين الأداء المؤسسي</w:t>
      </w:r>
      <w:r>
        <w:rPr>
          <w:rFonts w:ascii="Simplified Arabic" w:hAnsi="Simplified Arabic" w:cs="Simplified Arabic" w:hint="cs"/>
          <w:sz w:val="28"/>
          <w:szCs w:val="28"/>
          <w:rtl/>
        </w:rPr>
        <w:t>،</w:t>
      </w:r>
      <w:r w:rsidRPr="000E7C33">
        <w:rPr>
          <w:rFonts w:ascii="Simplified Arabic" w:hAnsi="Simplified Arabic" w:cs="Simplified Arabic"/>
          <w:sz w:val="28"/>
          <w:szCs w:val="28"/>
          <w:rtl/>
        </w:rPr>
        <w:t xml:space="preserve"> مع تطور الرقمنة، برزت فرص كبيرة لتعزيز هذه الحوكمة من خلال تطبيق التقنيات الحديثة، إلا أن هذه الفرص تأتي محاطة بتحديات قانونية وتنظيمية تتعلق بتفعيل الرقمنة بطريقة تتماشى مع الأطر القانونية المعمول بها، وتحمي البيانات والمعلومات، وتضمن حقوق الأطراف المختلفة داخل الجامعة.</w:t>
      </w:r>
    </w:p>
    <w:p w14:paraId="03854A04" w14:textId="77777777" w:rsidR="00A3558F" w:rsidRDefault="000E7C33" w:rsidP="00B47834">
      <w:pPr>
        <w:spacing w:after="0" w:line="276" w:lineRule="auto"/>
        <w:ind w:firstLine="510"/>
        <w:jc w:val="both"/>
        <w:rPr>
          <w:rFonts w:ascii="Simplified Arabic" w:hAnsi="Simplified Arabic" w:cs="Simplified Arabic"/>
          <w:sz w:val="28"/>
          <w:szCs w:val="28"/>
          <w:rtl/>
        </w:rPr>
      </w:pPr>
      <w:r w:rsidRPr="000E7C33">
        <w:rPr>
          <w:rFonts w:ascii="Simplified Arabic" w:hAnsi="Simplified Arabic" w:cs="Simplified Arabic"/>
          <w:sz w:val="28"/>
          <w:szCs w:val="28"/>
          <w:rtl/>
        </w:rPr>
        <w:t>المشكلة المحورية التي يعالجها البحث تتمثل في التداخل بين تطبيق الرقمنة كأداة لتحسين الحوكمة الجامعية وبين ضرورة مراعاة الجوانب القانونية المرتبطة بها، مثل حماية الخصوصية، وأمن البيانات، وضمان الامتثال للأنظمة والقوانين الرقمية</w:t>
      </w:r>
      <w:r w:rsidR="00355BFE">
        <w:rPr>
          <w:rFonts w:ascii="Simplified Arabic" w:hAnsi="Simplified Arabic" w:cs="Simplified Arabic" w:hint="cs"/>
          <w:sz w:val="28"/>
          <w:szCs w:val="28"/>
          <w:rtl/>
        </w:rPr>
        <w:t>،</w:t>
      </w:r>
      <w:r w:rsidRPr="000E7C33">
        <w:rPr>
          <w:rFonts w:ascii="Simplified Arabic" w:hAnsi="Simplified Arabic" w:cs="Simplified Arabic"/>
          <w:sz w:val="28"/>
          <w:szCs w:val="28"/>
          <w:rtl/>
        </w:rPr>
        <w:t xml:space="preserve"> </w:t>
      </w:r>
      <w:r w:rsidR="00355BFE">
        <w:rPr>
          <w:rFonts w:ascii="Simplified Arabic" w:hAnsi="Simplified Arabic" w:cs="Simplified Arabic" w:hint="cs"/>
          <w:sz w:val="28"/>
          <w:szCs w:val="28"/>
          <w:rtl/>
        </w:rPr>
        <w:t>و</w:t>
      </w:r>
      <w:r w:rsidRPr="000E7C33">
        <w:rPr>
          <w:rFonts w:ascii="Simplified Arabic" w:hAnsi="Simplified Arabic" w:cs="Simplified Arabic"/>
          <w:sz w:val="28"/>
          <w:szCs w:val="28"/>
          <w:rtl/>
        </w:rPr>
        <w:t>يثير هذا الموضوع تساؤلات عدة، من أبرزها:</w:t>
      </w:r>
    </w:p>
    <w:p w14:paraId="39155DC0" w14:textId="77777777" w:rsidR="00875BB9" w:rsidRDefault="00875BB9" w:rsidP="00B47834">
      <w:pPr>
        <w:pStyle w:val="ListParagraph"/>
        <w:numPr>
          <w:ilvl w:val="0"/>
          <w:numId w:val="19"/>
        </w:numPr>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0E7C33" w:rsidRPr="00875BB9">
        <w:rPr>
          <w:rFonts w:ascii="Simplified Arabic" w:hAnsi="Simplified Arabic" w:cs="Simplified Arabic"/>
          <w:sz w:val="28"/>
          <w:szCs w:val="28"/>
          <w:rtl/>
        </w:rPr>
        <w:t>كيف يمكن استخدام الرقمنة لتحسين الحوكمة الجامعية في جامعة الإمام محمد بن سعود الإسلامية مع ضمان الامتثال للأطر القانونية والتنظيمية؟</w:t>
      </w:r>
    </w:p>
    <w:p w14:paraId="17620552" w14:textId="77777777" w:rsidR="00875BB9" w:rsidRDefault="00875BB9" w:rsidP="00B47834">
      <w:pPr>
        <w:pStyle w:val="ListParagraph"/>
        <w:numPr>
          <w:ilvl w:val="0"/>
          <w:numId w:val="19"/>
        </w:numPr>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E7C33" w:rsidRPr="00875BB9">
        <w:rPr>
          <w:rFonts w:ascii="Simplified Arabic" w:hAnsi="Simplified Arabic" w:cs="Simplified Arabic"/>
          <w:sz w:val="28"/>
          <w:szCs w:val="28"/>
          <w:rtl/>
        </w:rPr>
        <w:t>ما هي التحديات القانونية التي قد تواجه الجامعة عند اعتماد أدوات رقمية لتحسين الأداء المؤسسي وتعزيز الشفافية؟</w:t>
      </w:r>
    </w:p>
    <w:p w14:paraId="34942022" w14:textId="77777777" w:rsidR="001E27FC" w:rsidRDefault="00875BB9" w:rsidP="00B47834">
      <w:pPr>
        <w:pStyle w:val="ListParagraph"/>
        <w:numPr>
          <w:ilvl w:val="0"/>
          <w:numId w:val="19"/>
        </w:numPr>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E7C33" w:rsidRPr="00875BB9">
        <w:rPr>
          <w:rFonts w:ascii="Simplified Arabic" w:hAnsi="Simplified Arabic" w:cs="Simplified Arabic"/>
          <w:sz w:val="28"/>
          <w:szCs w:val="28"/>
          <w:rtl/>
        </w:rPr>
        <w:t>ما الدور الذي تلعبه القوانين والأنظمة الرقمية في تنظيم العلاقة بين الرقمنة وتحقيق الحوكمة الفاعلة داخل المؤسسات الجامعية؟</w:t>
      </w:r>
    </w:p>
    <w:p w14:paraId="277DAB5E" w14:textId="113B8CC5" w:rsidR="000E7C33" w:rsidRDefault="000E7C33" w:rsidP="00B47834">
      <w:pPr>
        <w:spacing w:after="0" w:line="276" w:lineRule="auto"/>
        <w:jc w:val="both"/>
        <w:rPr>
          <w:rFonts w:ascii="Simplified Arabic" w:hAnsi="Simplified Arabic" w:cs="Simplified Arabic"/>
          <w:sz w:val="28"/>
          <w:szCs w:val="28"/>
          <w:rtl/>
        </w:rPr>
      </w:pPr>
      <w:r w:rsidRPr="00CB7DCC">
        <w:rPr>
          <w:rFonts w:ascii="Simplified Arabic" w:hAnsi="Simplified Arabic" w:cs="Simplified Arabic"/>
          <w:sz w:val="28"/>
          <w:szCs w:val="28"/>
          <w:rtl/>
        </w:rPr>
        <w:t>تتمثل الإشكالية القانونية في كيفية تفعيل الرقمنة في الحوكمة الجامعية بشكل يوازن بين تحقيق الكفاءة المؤسسية وضمان الامتثال للتشريعات الرقمية ذات الصلة، بما في ذلك حماية البيانات، وتنظيم المعاملات الإلكترونية، وضمان الأمن السيبراني، مع مراعاة الطبيعة التنظيمية والإدارية للحوكمة الجامعية.</w:t>
      </w:r>
    </w:p>
    <w:p w14:paraId="24DFE95D" w14:textId="77777777" w:rsidR="00363A1A" w:rsidRDefault="00363A1A" w:rsidP="00B47834">
      <w:pPr>
        <w:spacing w:after="0" w:line="276" w:lineRule="auto"/>
        <w:jc w:val="both"/>
        <w:rPr>
          <w:rFonts w:ascii="Simplified Arabic" w:hAnsi="Simplified Arabic" w:cs="Simplified Arabic"/>
          <w:sz w:val="28"/>
          <w:szCs w:val="28"/>
          <w:rtl/>
        </w:rPr>
      </w:pPr>
    </w:p>
    <w:p w14:paraId="0501FEE6" w14:textId="77777777" w:rsidR="00363A1A" w:rsidRPr="00CB7DCC" w:rsidRDefault="00363A1A" w:rsidP="00B47834">
      <w:pPr>
        <w:spacing w:after="0" w:line="276" w:lineRule="auto"/>
        <w:jc w:val="both"/>
        <w:rPr>
          <w:rFonts w:ascii="Simplified Arabic" w:hAnsi="Simplified Arabic" w:cs="Simplified Arabic"/>
          <w:sz w:val="28"/>
          <w:szCs w:val="28"/>
        </w:rPr>
      </w:pPr>
    </w:p>
    <w:p w14:paraId="5337960E" w14:textId="77777777" w:rsidR="004A1699" w:rsidRDefault="00AE420F" w:rsidP="00B47834">
      <w:pPr>
        <w:pStyle w:val="ListParagraph"/>
        <w:numPr>
          <w:ilvl w:val="0"/>
          <w:numId w:val="1"/>
        </w:numPr>
        <w:spacing w:after="0" w:line="276" w:lineRule="auto"/>
        <w:jc w:val="lowKashida"/>
        <w:rPr>
          <w:rFonts w:ascii="Simplified Arabic" w:hAnsi="Simplified Arabic" w:cs="Simplified Arabic"/>
          <w:b/>
          <w:bCs/>
          <w:sz w:val="32"/>
          <w:szCs w:val="32"/>
        </w:rPr>
      </w:pPr>
      <w:r w:rsidRPr="003F7DFA">
        <w:rPr>
          <w:rFonts w:ascii="Simplified Arabic" w:hAnsi="Simplified Arabic" w:cs="Simplified Arabic"/>
          <w:b/>
          <w:bCs/>
          <w:sz w:val="32"/>
          <w:szCs w:val="32"/>
          <w:rtl/>
        </w:rPr>
        <w:t xml:space="preserve"> </w:t>
      </w:r>
      <w:r w:rsidR="00BC4CCE" w:rsidRPr="003F7DFA">
        <w:rPr>
          <w:rFonts w:ascii="Simplified Arabic" w:hAnsi="Simplified Arabic" w:cs="Simplified Arabic"/>
          <w:b/>
          <w:bCs/>
          <w:sz w:val="32"/>
          <w:szCs w:val="32"/>
          <w:rtl/>
        </w:rPr>
        <w:t>أسئلة الدراسة</w:t>
      </w:r>
    </w:p>
    <w:p w14:paraId="6A65FC83" w14:textId="5B0E6B4F" w:rsidR="00355511" w:rsidRPr="004A1699" w:rsidRDefault="001509A6" w:rsidP="00B47834">
      <w:pPr>
        <w:spacing w:after="0" w:line="276" w:lineRule="auto"/>
        <w:ind w:firstLine="510"/>
        <w:jc w:val="lowKashida"/>
        <w:rPr>
          <w:rFonts w:ascii="Simplified Arabic" w:hAnsi="Simplified Arabic" w:cs="Simplified Arabic"/>
          <w:b/>
          <w:bCs/>
          <w:sz w:val="32"/>
          <w:szCs w:val="32"/>
          <w:rtl/>
        </w:rPr>
      </w:pPr>
      <w:r w:rsidRPr="004A1699">
        <w:rPr>
          <w:rFonts w:ascii="Simplified Arabic" w:hAnsi="Simplified Arabic" w:cs="Simplified Arabic"/>
          <w:sz w:val="28"/>
          <w:szCs w:val="28"/>
          <w:rtl/>
        </w:rPr>
        <w:t>يسعى هذا البحث للإجابة عن مجموعة من الأسئلة القانونية المترابطة التي تنبع من الإشكالية المتعلقة بتفعيل الرقمنة لتحسين الحوكمة الجامعية في إطار قانوني وتنظيمي يراعي طبيعة العمل المؤسسي</w:t>
      </w:r>
      <w:r w:rsidR="003F7DFA" w:rsidRPr="004A1699">
        <w:rPr>
          <w:rFonts w:ascii="Simplified Arabic" w:hAnsi="Simplified Arabic" w:cs="Simplified Arabic" w:hint="cs"/>
          <w:sz w:val="28"/>
          <w:szCs w:val="28"/>
          <w:rtl/>
        </w:rPr>
        <w:t xml:space="preserve">، </w:t>
      </w:r>
      <w:r w:rsidRPr="004A1699">
        <w:rPr>
          <w:rFonts w:ascii="Simplified Arabic" w:hAnsi="Simplified Arabic" w:cs="Simplified Arabic"/>
          <w:sz w:val="28"/>
          <w:szCs w:val="28"/>
          <w:rtl/>
        </w:rPr>
        <w:t>وتتمثل الأسئلة التي يهدف البحث إلى الإجابة عنها فيما يلي:</w:t>
      </w:r>
    </w:p>
    <w:p w14:paraId="477F0CB4" w14:textId="733F1A74" w:rsidR="00355511" w:rsidRPr="003F7DFA" w:rsidRDefault="00186A60" w:rsidP="00B47834">
      <w:pPr>
        <w:pStyle w:val="ListParagraph"/>
        <w:numPr>
          <w:ilvl w:val="0"/>
          <w:numId w:val="18"/>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 </w:t>
      </w:r>
      <w:r w:rsidR="001509A6" w:rsidRPr="003F7DFA">
        <w:rPr>
          <w:rFonts w:ascii="Simplified Arabic" w:hAnsi="Simplified Arabic" w:cs="Simplified Arabic"/>
          <w:sz w:val="28"/>
          <w:szCs w:val="28"/>
          <w:rtl/>
        </w:rPr>
        <w:t>ما مدى تأثير تطبيق أدوات الرقمنة على تحقيق مبادئ الشفافية والمساءلة في الحوكمة الجامعية بجامعة الإمام محمد بن سعود الإسلامية؟</w:t>
      </w:r>
    </w:p>
    <w:p w14:paraId="711B288F" w14:textId="7CA381FB" w:rsidR="00355511" w:rsidRPr="003F7DFA" w:rsidRDefault="00186A60" w:rsidP="00B47834">
      <w:pPr>
        <w:pStyle w:val="ListParagraph"/>
        <w:numPr>
          <w:ilvl w:val="0"/>
          <w:numId w:val="18"/>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 </w:t>
      </w:r>
      <w:r w:rsidR="001509A6" w:rsidRPr="00F11469">
        <w:rPr>
          <w:rFonts w:ascii="Simplified Arabic" w:hAnsi="Simplified Arabic" w:cs="Simplified Arabic"/>
          <w:sz w:val="26"/>
          <w:szCs w:val="26"/>
          <w:rtl/>
        </w:rPr>
        <w:t>ما هي الأطر القانونية والتنظيمية التي تحكم استخدام الرقمنة في تحسين الأداء المؤسسي والحوكمة الجامعية؟</w:t>
      </w:r>
    </w:p>
    <w:p w14:paraId="4515E2FB" w14:textId="62020B38" w:rsidR="00355511" w:rsidRPr="003F7DFA" w:rsidRDefault="00186A60" w:rsidP="00B47834">
      <w:pPr>
        <w:pStyle w:val="ListParagraph"/>
        <w:numPr>
          <w:ilvl w:val="0"/>
          <w:numId w:val="18"/>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 </w:t>
      </w:r>
      <w:r w:rsidR="001509A6" w:rsidRPr="003F7DFA">
        <w:rPr>
          <w:rFonts w:ascii="Simplified Arabic" w:hAnsi="Simplified Arabic" w:cs="Simplified Arabic"/>
          <w:sz w:val="28"/>
          <w:szCs w:val="28"/>
          <w:rtl/>
        </w:rPr>
        <w:t>كيف يمكن تحقيق التوازن بين استخدام تقنيات الرقمنة في الحوكمة الجامعية وبين الالتزام بحماية البيانات الشخصية وأمن المعلومات؟</w:t>
      </w:r>
    </w:p>
    <w:p w14:paraId="38F73311" w14:textId="29F92B80" w:rsidR="00355511" w:rsidRPr="003F7DFA" w:rsidRDefault="00186A60" w:rsidP="00B47834">
      <w:pPr>
        <w:pStyle w:val="ListParagraph"/>
        <w:numPr>
          <w:ilvl w:val="0"/>
          <w:numId w:val="18"/>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 </w:t>
      </w:r>
      <w:r w:rsidR="001509A6" w:rsidRPr="003F7DFA">
        <w:rPr>
          <w:rFonts w:ascii="Simplified Arabic" w:hAnsi="Simplified Arabic" w:cs="Simplified Arabic"/>
          <w:sz w:val="28"/>
          <w:szCs w:val="28"/>
          <w:rtl/>
        </w:rPr>
        <w:t xml:space="preserve">ما التحديات القانونية التي تواجه جامعة الإمام محمد بن سعود الإسلامية عند تطبيق الرقمنة في الحوكمة الجامعية؟  </w:t>
      </w:r>
    </w:p>
    <w:p w14:paraId="187FE490" w14:textId="4452AEB9" w:rsidR="00355511" w:rsidRPr="003F7DFA" w:rsidRDefault="00186A60" w:rsidP="00B47834">
      <w:pPr>
        <w:pStyle w:val="ListParagraph"/>
        <w:numPr>
          <w:ilvl w:val="0"/>
          <w:numId w:val="18"/>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 </w:t>
      </w:r>
      <w:r w:rsidR="001509A6" w:rsidRPr="003F7DFA">
        <w:rPr>
          <w:rFonts w:ascii="Simplified Arabic" w:hAnsi="Simplified Arabic" w:cs="Simplified Arabic"/>
          <w:sz w:val="28"/>
          <w:szCs w:val="28"/>
          <w:rtl/>
        </w:rPr>
        <w:t>ما الدور الذي تلعب القوانين والأنظمة الرقمية الوطنية (مثل نظام البيانات وحماية الخصوصية ونظام الجرائم المعلوماتية) في تفعيل الرقمنة لدعم الحوكمة الجامعية؟</w:t>
      </w:r>
    </w:p>
    <w:p w14:paraId="416291CA" w14:textId="6ED947FA" w:rsidR="00355511" w:rsidRPr="003F7DFA" w:rsidRDefault="00186A60" w:rsidP="00B47834">
      <w:pPr>
        <w:pStyle w:val="ListParagraph"/>
        <w:numPr>
          <w:ilvl w:val="0"/>
          <w:numId w:val="18"/>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 </w:t>
      </w:r>
      <w:r w:rsidR="001509A6" w:rsidRPr="003F7DFA">
        <w:rPr>
          <w:rFonts w:ascii="Simplified Arabic" w:hAnsi="Simplified Arabic" w:cs="Simplified Arabic"/>
          <w:sz w:val="28"/>
          <w:szCs w:val="28"/>
          <w:rtl/>
        </w:rPr>
        <w:t>كيف يمكن تطوير إطار قانوني وتنظيمي يعزز من استخدام الرقمنة في الحوكمة الجامعية مع الحد من المخاطر المرتبطة بها؟</w:t>
      </w:r>
    </w:p>
    <w:p w14:paraId="1B351250" w14:textId="26DB2D38" w:rsidR="001509A6" w:rsidRPr="007D2FC5" w:rsidRDefault="001509A6" w:rsidP="00B47834">
      <w:pPr>
        <w:spacing w:after="0" w:line="276" w:lineRule="auto"/>
        <w:ind w:firstLine="510"/>
        <w:jc w:val="lowKashida"/>
        <w:rPr>
          <w:rFonts w:ascii="Simplified Arabic" w:hAnsi="Simplified Arabic" w:cs="Simplified Arabic"/>
          <w:b/>
          <w:bCs/>
          <w:sz w:val="28"/>
          <w:szCs w:val="28"/>
        </w:rPr>
      </w:pPr>
      <w:r w:rsidRPr="007D2FC5">
        <w:rPr>
          <w:rFonts w:ascii="Simplified Arabic" w:hAnsi="Simplified Arabic" w:cs="Simplified Arabic"/>
          <w:sz w:val="28"/>
          <w:szCs w:val="28"/>
          <w:rtl/>
        </w:rPr>
        <w:t>تركز هذه الأسئلة على الجوانب القانونية للبحث، بهدف استكشاف العلاقة بين التقنيات الرقمية ومتطلبات الحوكمة، مع مراعاة الأبعاد التنظيمية والقانونية لضمان الامتثال والكفاءة.</w:t>
      </w:r>
    </w:p>
    <w:p w14:paraId="2EB72EE8" w14:textId="77777777" w:rsidR="00BE63B5" w:rsidRPr="00BE63B5" w:rsidRDefault="006A3BD2" w:rsidP="00B47834">
      <w:pPr>
        <w:pStyle w:val="ListParagraph"/>
        <w:numPr>
          <w:ilvl w:val="0"/>
          <w:numId w:val="1"/>
        </w:numPr>
        <w:spacing w:after="0" w:line="276" w:lineRule="auto"/>
        <w:jc w:val="lowKashida"/>
        <w:rPr>
          <w:rFonts w:ascii="Simplified Arabic" w:hAnsi="Simplified Arabic" w:cs="Simplified Arabic"/>
          <w:b/>
          <w:bCs/>
          <w:sz w:val="32"/>
          <w:szCs w:val="32"/>
        </w:rPr>
      </w:pPr>
      <w:r w:rsidRPr="00BE63B5">
        <w:rPr>
          <w:rFonts w:ascii="Simplified Arabic" w:hAnsi="Simplified Arabic" w:cs="Simplified Arabic"/>
          <w:b/>
          <w:bCs/>
          <w:sz w:val="32"/>
          <w:szCs w:val="32"/>
          <w:rtl/>
        </w:rPr>
        <w:t xml:space="preserve"> </w:t>
      </w:r>
      <w:r w:rsidR="003D0E6B" w:rsidRPr="00BE63B5">
        <w:rPr>
          <w:rFonts w:ascii="Simplified Arabic" w:hAnsi="Simplified Arabic" w:cs="Simplified Arabic"/>
          <w:b/>
          <w:bCs/>
          <w:sz w:val="32"/>
          <w:szCs w:val="32"/>
          <w:rtl/>
        </w:rPr>
        <w:t>أهداف الدراسة</w:t>
      </w:r>
    </w:p>
    <w:p w14:paraId="54AEF37E" w14:textId="77777777" w:rsidR="004A1699" w:rsidRDefault="003D0E6B" w:rsidP="00B47834">
      <w:pPr>
        <w:spacing w:after="0" w:line="276" w:lineRule="auto"/>
        <w:ind w:firstLine="510"/>
        <w:jc w:val="lowKashida"/>
        <w:rPr>
          <w:rFonts w:ascii="Simplified Arabic" w:hAnsi="Simplified Arabic" w:cs="Simplified Arabic"/>
          <w:sz w:val="28"/>
          <w:szCs w:val="28"/>
          <w:rtl/>
        </w:rPr>
      </w:pPr>
      <w:r w:rsidRPr="00BE63B5">
        <w:rPr>
          <w:rFonts w:ascii="Simplified Arabic" w:hAnsi="Simplified Arabic" w:cs="Simplified Arabic"/>
          <w:sz w:val="28"/>
          <w:szCs w:val="28"/>
          <w:rtl/>
        </w:rPr>
        <w:t>يسعى هذا البحث إلى تحقيق مجموعة من الأهداف القانونية المرتبطة بالإشكالية المتعلقة بتفعيل الرقمنة لتحسين الحوكمة الجامعية في إطار قانوني وتنظيمي يتماشى مع طبيعة العمل المؤسسي</w:t>
      </w:r>
      <w:r w:rsidR="004A1699">
        <w:rPr>
          <w:rFonts w:ascii="Simplified Arabic" w:hAnsi="Simplified Arabic" w:cs="Simplified Arabic" w:hint="cs"/>
          <w:sz w:val="28"/>
          <w:szCs w:val="28"/>
          <w:rtl/>
        </w:rPr>
        <w:t>.</w:t>
      </w:r>
    </w:p>
    <w:p w14:paraId="3DA9445E" w14:textId="77777777" w:rsidR="001229F0" w:rsidRDefault="003D0E6B" w:rsidP="00B47834">
      <w:pPr>
        <w:spacing w:after="0" w:line="276" w:lineRule="auto"/>
        <w:ind w:firstLine="510"/>
        <w:jc w:val="lowKashida"/>
        <w:rPr>
          <w:rFonts w:ascii="Simplified Arabic" w:hAnsi="Simplified Arabic" w:cs="Simplified Arabic"/>
          <w:sz w:val="28"/>
          <w:szCs w:val="28"/>
          <w:rtl/>
        </w:rPr>
      </w:pPr>
      <w:r w:rsidRPr="00BE63B5">
        <w:rPr>
          <w:rFonts w:ascii="Simplified Arabic" w:hAnsi="Simplified Arabic" w:cs="Simplified Arabic"/>
          <w:sz w:val="28"/>
          <w:szCs w:val="28"/>
          <w:rtl/>
        </w:rPr>
        <w:t>وتتمثل هذه الأهداف فيما يلي:</w:t>
      </w:r>
    </w:p>
    <w:p w14:paraId="42B8859D" w14:textId="2CA9700B" w:rsidR="001229F0" w:rsidRPr="00956347" w:rsidRDefault="00956347" w:rsidP="00B47834">
      <w:pPr>
        <w:pStyle w:val="ListParagraph"/>
        <w:numPr>
          <w:ilvl w:val="0"/>
          <w:numId w:val="20"/>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3D0E6B" w:rsidRPr="00956347">
        <w:rPr>
          <w:rFonts w:ascii="Simplified Arabic" w:hAnsi="Simplified Arabic" w:cs="Simplified Arabic"/>
          <w:sz w:val="28"/>
          <w:szCs w:val="28"/>
          <w:rtl/>
        </w:rPr>
        <w:t>تحديد أثر الرقمنة على تحقيق مبادئ الشفافية والمساءلة في الحوكمة الجامعية</w:t>
      </w:r>
      <w:r w:rsidRPr="00956347">
        <w:rPr>
          <w:rFonts w:ascii="Simplified Arabic" w:hAnsi="Simplified Arabic" w:cs="Simplified Arabic" w:hint="cs"/>
          <w:sz w:val="28"/>
          <w:szCs w:val="28"/>
          <w:rtl/>
        </w:rPr>
        <w:t>، و</w:t>
      </w:r>
      <w:r w:rsidR="003D0E6B" w:rsidRPr="00956347">
        <w:rPr>
          <w:rFonts w:ascii="Simplified Arabic" w:hAnsi="Simplified Arabic" w:cs="Simplified Arabic"/>
          <w:sz w:val="28"/>
          <w:szCs w:val="28"/>
          <w:rtl/>
        </w:rPr>
        <w:t>دراسة مدى مساهمة التقنيات الرقمية في تعزيز هذه المبادئ بجامعة الإمام محمد بن سعود الإسلامية.</w:t>
      </w:r>
    </w:p>
    <w:p w14:paraId="279C1FDC" w14:textId="4D8B675B" w:rsidR="001229F0" w:rsidRPr="00956347" w:rsidRDefault="00956347" w:rsidP="00B47834">
      <w:pPr>
        <w:pStyle w:val="ListParagraph"/>
        <w:numPr>
          <w:ilvl w:val="0"/>
          <w:numId w:val="20"/>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D0E6B" w:rsidRPr="00D444AB">
        <w:rPr>
          <w:rFonts w:ascii="Simplified Arabic" w:hAnsi="Simplified Arabic" w:cs="Simplified Arabic"/>
          <w:sz w:val="26"/>
          <w:szCs w:val="26"/>
          <w:rtl/>
        </w:rPr>
        <w:t>تحليل الأطر القانونية والتنظيمية المتعلقة باستخدام الرقمنة في الحوكمة الجامعية</w:t>
      </w:r>
      <w:r w:rsidRPr="00D444AB">
        <w:rPr>
          <w:rFonts w:ascii="Simplified Arabic" w:hAnsi="Simplified Arabic" w:cs="Simplified Arabic" w:hint="cs"/>
          <w:sz w:val="26"/>
          <w:szCs w:val="26"/>
          <w:rtl/>
        </w:rPr>
        <w:t>، و</w:t>
      </w:r>
      <w:r w:rsidR="003D0E6B" w:rsidRPr="00D444AB">
        <w:rPr>
          <w:rFonts w:ascii="Simplified Arabic" w:hAnsi="Simplified Arabic" w:cs="Simplified Arabic"/>
          <w:sz w:val="26"/>
          <w:szCs w:val="26"/>
          <w:rtl/>
        </w:rPr>
        <w:t>توضيح القوانين واللوائح التي تنظم العلاقة بين الرقمنة والحوكمة الجامعية، مع التركيز على الأداء المؤسسي.</w:t>
      </w:r>
    </w:p>
    <w:p w14:paraId="74D8E2F4" w14:textId="09113017" w:rsidR="001229F0" w:rsidRPr="00956347" w:rsidRDefault="00956347" w:rsidP="00B47834">
      <w:pPr>
        <w:pStyle w:val="ListParagraph"/>
        <w:numPr>
          <w:ilvl w:val="0"/>
          <w:numId w:val="20"/>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D0E6B" w:rsidRPr="00956347">
        <w:rPr>
          <w:rFonts w:ascii="Simplified Arabic" w:hAnsi="Simplified Arabic" w:cs="Simplified Arabic"/>
          <w:sz w:val="28"/>
          <w:szCs w:val="28"/>
          <w:rtl/>
        </w:rPr>
        <w:t>استكشاف التوازن بين الرقمنة وحماية البيانات الشخصية وأمن المعلومات</w:t>
      </w:r>
      <w:r w:rsidRPr="00956347">
        <w:rPr>
          <w:rFonts w:ascii="Simplified Arabic" w:hAnsi="Simplified Arabic" w:cs="Simplified Arabic" w:hint="cs"/>
          <w:sz w:val="28"/>
          <w:szCs w:val="28"/>
          <w:rtl/>
        </w:rPr>
        <w:t>، و</w:t>
      </w:r>
      <w:r w:rsidR="003D0E6B" w:rsidRPr="00956347">
        <w:rPr>
          <w:rFonts w:ascii="Simplified Arabic" w:hAnsi="Simplified Arabic" w:cs="Simplified Arabic"/>
          <w:sz w:val="28"/>
          <w:szCs w:val="28"/>
          <w:rtl/>
        </w:rPr>
        <w:t>البحث في كيفية تحقيق هذا التوازن بما يتوافق مع الأنظمة والقوانين الرقمية.</w:t>
      </w:r>
    </w:p>
    <w:p w14:paraId="43E0ED08" w14:textId="77A73952" w:rsidR="001229F0" w:rsidRPr="00956347" w:rsidRDefault="00956347" w:rsidP="00B47834">
      <w:pPr>
        <w:pStyle w:val="ListParagraph"/>
        <w:numPr>
          <w:ilvl w:val="0"/>
          <w:numId w:val="20"/>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D0E6B" w:rsidRPr="00956347">
        <w:rPr>
          <w:rFonts w:ascii="Simplified Arabic" w:hAnsi="Simplified Arabic" w:cs="Simplified Arabic"/>
          <w:sz w:val="28"/>
          <w:szCs w:val="28"/>
          <w:rtl/>
        </w:rPr>
        <w:t>تحديد التحديات القانونية التي تواجه تطبيق الرقمنة في الحوكمة الجامعية</w:t>
      </w:r>
      <w:r w:rsidRPr="00956347">
        <w:rPr>
          <w:rFonts w:ascii="Simplified Arabic" w:hAnsi="Simplified Arabic" w:cs="Simplified Arabic" w:hint="cs"/>
          <w:sz w:val="28"/>
          <w:szCs w:val="28"/>
          <w:rtl/>
        </w:rPr>
        <w:t xml:space="preserve">، </w:t>
      </w:r>
      <w:r w:rsidR="003D0E6B" w:rsidRPr="00956347">
        <w:rPr>
          <w:rFonts w:ascii="Simplified Arabic" w:hAnsi="Simplified Arabic" w:cs="Simplified Arabic"/>
          <w:sz w:val="28"/>
          <w:szCs w:val="28"/>
          <w:rtl/>
        </w:rPr>
        <w:t>تحليل الإشكاليات القانونية التي قد تعوق تنفيذ الرقمنة بشكل فعال في جامعة الإمام محمد بن سعود الإسلامية.</w:t>
      </w:r>
    </w:p>
    <w:p w14:paraId="2CA7EFEF" w14:textId="1C210EFA" w:rsidR="001229F0" w:rsidRPr="00956347" w:rsidRDefault="00980A92" w:rsidP="00B47834">
      <w:pPr>
        <w:pStyle w:val="ListParagraph"/>
        <w:numPr>
          <w:ilvl w:val="0"/>
          <w:numId w:val="20"/>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D0E6B" w:rsidRPr="00956347">
        <w:rPr>
          <w:rFonts w:ascii="Simplified Arabic" w:hAnsi="Simplified Arabic" w:cs="Simplified Arabic"/>
          <w:sz w:val="28"/>
          <w:szCs w:val="28"/>
          <w:rtl/>
        </w:rPr>
        <w:t>بيان دور القوانين والأنظمة الوطنية الرقمية في تفعيل الرقمنة لدعم الحوكمة الجامعية</w:t>
      </w:r>
      <w:r w:rsidR="00956347" w:rsidRPr="00956347">
        <w:rPr>
          <w:rFonts w:ascii="Simplified Arabic" w:hAnsi="Simplified Arabic" w:cs="Simplified Arabic" w:hint="cs"/>
          <w:sz w:val="28"/>
          <w:szCs w:val="28"/>
          <w:rtl/>
        </w:rPr>
        <w:t>، و</w:t>
      </w:r>
      <w:r w:rsidR="003D0E6B" w:rsidRPr="00956347">
        <w:rPr>
          <w:rFonts w:ascii="Simplified Arabic" w:hAnsi="Simplified Arabic" w:cs="Simplified Arabic"/>
          <w:sz w:val="28"/>
          <w:szCs w:val="28"/>
          <w:rtl/>
        </w:rPr>
        <w:t>دراسة دور الأنظمة مثل نظام حماية البيانات الشخصية ونظام الجرائم المعلوماتية في تمكين الرقمنة وتعزيز الحوكمة.</w:t>
      </w:r>
    </w:p>
    <w:p w14:paraId="33D6C5BA" w14:textId="626C4084" w:rsidR="001229F0" w:rsidRPr="00956347" w:rsidRDefault="00980A92" w:rsidP="00B47834">
      <w:pPr>
        <w:pStyle w:val="ListParagraph"/>
        <w:numPr>
          <w:ilvl w:val="0"/>
          <w:numId w:val="20"/>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D0E6B" w:rsidRPr="00956347">
        <w:rPr>
          <w:rFonts w:ascii="Simplified Arabic" w:hAnsi="Simplified Arabic" w:cs="Simplified Arabic"/>
          <w:sz w:val="28"/>
          <w:szCs w:val="28"/>
          <w:rtl/>
        </w:rPr>
        <w:t>اقتراح إطار قانوني وتنظيمي متكامل</w:t>
      </w:r>
      <w:r w:rsidR="00956347" w:rsidRPr="00956347">
        <w:rPr>
          <w:rFonts w:ascii="Simplified Arabic" w:hAnsi="Simplified Arabic" w:cs="Simplified Arabic" w:hint="cs"/>
          <w:sz w:val="28"/>
          <w:szCs w:val="28"/>
          <w:rtl/>
        </w:rPr>
        <w:t xml:space="preserve">، </w:t>
      </w:r>
      <w:r w:rsidR="003D0E6B" w:rsidRPr="00956347">
        <w:rPr>
          <w:rFonts w:ascii="Simplified Arabic" w:hAnsi="Simplified Arabic" w:cs="Simplified Arabic"/>
          <w:sz w:val="28"/>
          <w:szCs w:val="28"/>
          <w:rtl/>
        </w:rPr>
        <w:t>تقديم توصيات لتطوير القوانين واللوائح بما يعزز من استخدام الرقمنة في الحوكمة الجامعية، مع مراعاة التحديات والمخاطر المرتبطة بها.</w:t>
      </w:r>
    </w:p>
    <w:p w14:paraId="25996478" w14:textId="59307A75" w:rsidR="009532D5" w:rsidRPr="001229F0" w:rsidRDefault="003D0E6B" w:rsidP="00B47834">
      <w:pPr>
        <w:spacing w:after="0" w:line="276" w:lineRule="auto"/>
        <w:ind w:firstLine="510"/>
        <w:jc w:val="lowKashida"/>
        <w:rPr>
          <w:rFonts w:ascii="Simplified Arabic" w:hAnsi="Simplified Arabic" w:cs="Simplified Arabic"/>
          <w:sz w:val="28"/>
          <w:szCs w:val="28"/>
        </w:rPr>
      </w:pPr>
      <w:r w:rsidRPr="001229F0">
        <w:rPr>
          <w:rFonts w:ascii="Simplified Arabic" w:hAnsi="Simplified Arabic" w:cs="Simplified Arabic"/>
          <w:sz w:val="28"/>
          <w:szCs w:val="28"/>
          <w:rtl/>
        </w:rPr>
        <w:t>تهدف هذه الدراسة إلى تقديم رؤية قانونية متكاملة تجمع بين الجوانب التنظيمية والتقنية للرقمنة، بما يساهم في تحسين الحوكمة الجامعية وضمان الامتثال للقوانين الوطنية والدولية ذات الصلة.</w:t>
      </w:r>
    </w:p>
    <w:p w14:paraId="209BF391" w14:textId="23154473" w:rsidR="00980A92" w:rsidRPr="00965BD4" w:rsidRDefault="00965BD4" w:rsidP="00B47834">
      <w:pPr>
        <w:pStyle w:val="ListParagraph"/>
        <w:numPr>
          <w:ilvl w:val="0"/>
          <w:numId w:val="1"/>
        </w:numPr>
        <w:spacing w:after="0" w:line="276" w:lineRule="auto"/>
        <w:jc w:val="lowKashida"/>
        <w:rPr>
          <w:rFonts w:ascii="Simplified Arabic" w:hAnsi="Simplified Arabic" w:cs="Simplified Arabic"/>
          <w:b/>
          <w:bCs/>
          <w:sz w:val="32"/>
          <w:szCs w:val="32"/>
        </w:rPr>
      </w:pPr>
      <w:r w:rsidRPr="00965BD4">
        <w:rPr>
          <w:rFonts w:ascii="Simplified Arabic" w:hAnsi="Simplified Arabic" w:cs="Simplified Arabic" w:hint="cs"/>
          <w:b/>
          <w:bCs/>
          <w:sz w:val="32"/>
          <w:szCs w:val="32"/>
          <w:rtl/>
        </w:rPr>
        <w:t xml:space="preserve"> </w:t>
      </w:r>
      <w:r w:rsidR="00197A5D" w:rsidRPr="00965BD4">
        <w:rPr>
          <w:rFonts w:ascii="Simplified Arabic" w:hAnsi="Simplified Arabic" w:cs="Simplified Arabic"/>
          <w:b/>
          <w:bCs/>
          <w:sz w:val="32"/>
          <w:szCs w:val="32"/>
          <w:rtl/>
        </w:rPr>
        <w:t>منهجية الدراسة</w:t>
      </w:r>
    </w:p>
    <w:p w14:paraId="51687D75" w14:textId="77777777" w:rsidR="00965BD4" w:rsidRDefault="002A62DE" w:rsidP="00B47834">
      <w:pPr>
        <w:spacing w:after="0" w:line="276" w:lineRule="auto"/>
        <w:ind w:firstLine="510"/>
        <w:jc w:val="lowKashida"/>
        <w:rPr>
          <w:rFonts w:ascii="Simplified Arabic" w:hAnsi="Simplified Arabic" w:cs="Simplified Arabic"/>
          <w:sz w:val="28"/>
          <w:szCs w:val="28"/>
          <w:rtl/>
        </w:rPr>
      </w:pPr>
      <w:r w:rsidRPr="00980A92">
        <w:rPr>
          <w:rFonts w:ascii="Simplified Arabic" w:hAnsi="Simplified Arabic" w:cs="Simplified Arabic"/>
          <w:sz w:val="28"/>
          <w:szCs w:val="28"/>
          <w:rtl/>
        </w:rPr>
        <w:t>تقوم هذه الدراسة على مجموعة من المناهج القانونية الملائمة لطبيعة الموضوع، بهدف دراسة الإطار القانوني الذي يحكم تأثير الرقمنة على تعزيز الحوكمة الجامعية في جامعة الإمام محمد بن سعود الإسلامية. وتتمثل منهجية البحث في الآتي:</w:t>
      </w:r>
    </w:p>
    <w:p w14:paraId="77163D40" w14:textId="77777777" w:rsidR="00B1041E" w:rsidRPr="00B1041E" w:rsidRDefault="00B1041E" w:rsidP="00B47834">
      <w:pPr>
        <w:pStyle w:val="ListParagraph"/>
        <w:numPr>
          <w:ilvl w:val="0"/>
          <w:numId w:val="25"/>
        </w:numPr>
        <w:spacing w:after="0" w:line="276" w:lineRule="auto"/>
        <w:ind w:left="360"/>
        <w:jc w:val="lowKashida"/>
        <w:rPr>
          <w:rFonts w:ascii="Simplified Arabic" w:hAnsi="Simplified Arabic" w:cs="Simplified Arabic"/>
          <w:b/>
          <w:bCs/>
          <w:sz w:val="28"/>
          <w:szCs w:val="28"/>
        </w:rPr>
      </w:pPr>
      <w:r w:rsidRPr="00B1041E">
        <w:rPr>
          <w:rFonts w:ascii="Simplified Arabic" w:hAnsi="Simplified Arabic" w:cs="Simplified Arabic" w:hint="cs"/>
          <w:b/>
          <w:bCs/>
          <w:sz w:val="28"/>
          <w:szCs w:val="28"/>
          <w:rtl/>
        </w:rPr>
        <w:t xml:space="preserve">: </w:t>
      </w:r>
      <w:r w:rsidR="002A62DE" w:rsidRPr="00B1041E">
        <w:rPr>
          <w:rFonts w:ascii="Simplified Arabic" w:hAnsi="Simplified Arabic" w:cs="Simplified Arabic"/>
          <w:b/>
          <w:bCs/>
          <w:sz w:val="28"/>
          <w:szCs w:val="28"/>
          <w:rtl/>
        </w:rPr>
        <w:t>المنهج الوصفي</w:t>
      </w:r>
      <w:r>
        <w:rPr>
          <w:rFonts w:ascii="Simplified Arabic" w:hAnsi="Simplified Arabic" w:cs="Simplified Arabic" w:hint="cs"/>
          <w:b/>
          <w:bCs/>
          <w:sz w:val="28"/>
          <w:szCs w:val="28"/>
          <w:rtl/>
        </w:rPr>
        <w:t xml:space="preserve">: </w:t>
      </w:r>
      <w:r w:rsidR="002A62DE" w:rsidRPr="00B1041E">
        <w:rPr>
          <w:rFonts w:ascii="Simplified Arabic" w:hAnsi="Simplified Arabic" w:cs="Simplified Arabic"/>
          <w:sz w:val="28"/>
          <w:szCs w:val="28"/>
          <w:rtl/>
        </w:rPr>
        <w:t>يتم الاعتماد على هذا المنهج لتوصيف المفاهيم المرتبطة بالبحث، مثل مفهوم الرقمنة والحوكمة الجامعية، وتوضيح العلاقة بينهما. كما يُستخدم لتحديد الأطر القانونية والتنظيمية ذات الصلة بالموضوع.</w:t>
      </w:r>
    </w:p>
    <w:p w14:paraId="7BDF3DD4" w14:textId="77777777" w:rsidR="00066737" w:rsidRPr="00066737" w:rsidRDefault="00B1041E" w:rsidP="00B47834">
      <w:pPr>
        <w:pStyle w:val="ListParagraph"/>
        <w:numPr>
          <w:ilvl w:val="0"/>
          <w:numId w:val="25"/>
        </w:numPr>
        <w:spacing w:after="0" w:line="276" w:lineRule="auto"/>
        <w:ind w:left="360"/>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 </w:t>
      </w:r>
      <w:r w:rsidR="002A62DE" w:rsidRPr="00B1041E">
        <w:rPr>
          <w:rFonts w:ascii="Simplified Arabic" w:hAnsi="Simplified Arabic" w:cs="Simplified Arabic"/>
          <w:b/>
          <w:bCs/>
          <w:sz w:val="28"/>
          <w:szCs w:val="28"/>
          <w:rtl/>
        </w:rPr>
        <w:t>المنهج التحليلي</w:t>
      </w:r>
      <w:r w:rsidR="00965BD4" w:rsidRPr="00B1041E">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002A62DE" w:rsidRPr="00B1041E">
        <w:rPr>
          <w:rFonts w:ascii="Simplified Arabic" w:hAnsi="Simplified Arabic" w:cs="Simplified Arabic"/>
          <w:sz w:val="28"/>
          <w:szCs w:val="28"/>
          <w:rtl/>
        </w:rPr>
        <w:t>يُستخدم لتحليل النصوص القانونية ذات العلاقة، مثل نظام حماية البيانات الشخصية، ونظام الجرائم المعلوماتية في المملكة العربية السعودية، مع التركيز على الكيفية التي يمكن من خلالها لهذه النصوص أن تساهم في تعزيز الحوكمة الجامعية من خلال الرقمنة.</w:t>
      </w:r>
    </w:p>
    <w:p w14:paraId="47060131" w14:textId="77777777" w:rsidR="00066737" w:rsidRPr="00CB7DCC" w:rsidRDefault="00066737" w:rsidP="00B47834">
      <w:pPr>
        <w:pStyle w:val="ListParagraph"/>
        <w:numPr>
          <w:ilvl w:val="0"/>
          <w:numId w:val="25"/>
        </w:numPr>
        <w:spacing w:after="0" w:line="276" w:lineRule="auto"/>
        <w:ind w:left="360"/>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2A62DE" w:rsidRPr="00066737">
        <w:rPr>
          <w:rFonts w:ascii="Simplified Arabic" w:hAnsi="Simplified Arabic" w:cs="Simplified Arabic"/>
          <w:b/>
          <w:bCs/>
          <w:sz w:val="28"/>
          <w:szCs w:val="28"/>
          <w:rtl/>
        </w:rPr>
        <w:t>المنهج الاستنباطي</w:t>
      </w:r>
      <w:r w:rsidR="00965BD4" w:rsidRPr="00066737">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002A62DE" w:rsidRPr="00066737">
        <w:rPr>
          <w:rFonts w:ascii="Simplified Arabic" w:hAnsi="Simplified Arabic" w:cs="Simplified Arabic"/>
          <w:sz w:val="28"/>
          <w:szCs w:val="28"/>
          <w:rtl/>
        </w:rPr>
        <w:t xml:space="preserve">يُعتمد عليه لاستنباط الأحكام القانونية التي تنظم العلاقة </w:t>
      </w:r>
      <w:r w:rsidR="002A62DE" w:rsidRPr="00CB7DCC">
        <w:rPr>
          <w:rFonts w:ascii="Simplified Arabic" w:hAnsi="Simplified Arabic" w:cs="Simplified Arabic"/>
          <w:sz w:val="28"/>
          <w:szCs w:val="28"/>
          <w:rtl/>
        </w:rPr>
        <w:t>بين الرقمنة والحوكمة الجامعية، وتحديد مدى كفاية القوانين الحالية لمعالجة التحديات الناشئة عن تطبيق الرقمنة في المؤسسات الجامعية.</w:t>
      </w:r>
    </w:p>
    <w:p w14:paraId="68078FE5" w14:textId="77777777" w:rsidR="00066737" w:rsidRPr="00066737" w:rsidRDefault="00066737" w:rsidP="00B47834">
      <w:pPr>
        <w:pStyle w:val="ListParagraph"/>
        <w:numPr>
          <w:ilvl w:val="0"/>
          <w:numId w:val="25"/>
        </w:numPr>
        <w:spacing w:after="0" w:line="276" w:lineRule="auto"/>
        <w:ind w:left="360"/>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2A62DE" w:rsidRPr="00066737">
        <w:rPr>
          <w:rFonts w:ascii="Simplified Arabic" w:hAnsi="Simplified Arabic" w:cs="Simplified Arabic"/>
          <w:b/>
          <w:bCs/>
          <w:sz w:val="28"/>
          <w:szCs w:val="28"/>
          <w:rtl/>
        </w:rPr>
        <w:t>المنهج المقارن</w:t>
      </w:r>
      <w:r w:rsidR="00965BD4" w:rsidRPr="00066737">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002A62DE" w:rsidRPr="00066737">
        <w:rPr>
          <w:rFonts w:ascii="Simplified Arabic" w:hAnsi="Simplified Arabic" w:cs="Simplified Arabic"/>
          <w:sz w:val="28"/>
          <w:szCs w:val="28"/>
          <w:rtl/>
        </w:rPr>
        <w:t>يتم إجراء مقارنة بين الأطر القانونية المطبقة في المملكة العربية السعودية وبعض التجارب الدولية الرائدة في تفعيل الرقمنة لتعزيز الحوكمة الجامعية، وذلك لتحديد أوجه القوة والقصور في التشريعات الوطنية واقتراح التحسينات اللازمة.</w:t>
      </w:r>
    </w:p>
    <w:p w14:paraId="0A72AACA" w14:textId="701D5EAD" w:rsidR="00965BD4" w:rsidRPr="00066737" w:rsidRDefault="00066737" w:rsidP="00B47834">
      <w:pPr>
        <w:pStyle w:val="ListParagraph"/>
        <w:numPr>
          <w:ilvl w:val="0"/>
          <w:numId w:val="25"/>
        </w:numPr>
        <w:spacing w:after="0" w:line="276" w:lineRule="auto"/>
        <w:ind w:left="36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2A62DE" w:rsidRPr="00066737">
        <w:rPr>
          <w:rFonts w:ascii="Simplified Arabic" w:hAnsi="Simplified Arabic" w:cs="Simplified Arabic"/>
          <w:b/>
          <w:bCs/>
          <w:sz w:val="28"/>
          <w:szCs w:val="28"/>
          <w:rtl/>
        </w:rPr>
        <w:t>مصادر البحث</w:t>
      </w:r>
      <w:r w:rsidR="00965BD4" w:rsidRPr="00066737">
        <w:rPr>
          <w:rFonts w:ascii="Simplified Arabic" w:hAnsi="Simplified Arabic" w:cs="Simplified Arabic" w:hint="cs"/>
          <w:b/>
          <w:bCs/>
          <w:sz w:val="28"/>
          <w:szCs w:val="28"/>
          <w:rtl/>
        </w:rPr>
        <w:t>:</w:t>
      </w:r>
    </w:p>
    <w:p w14:paraId="0814AE66" w14:textId="22A21E6C" w:rsidR="00460F40" w:rsidRPr="00B1041E" w:rsidRDefault="002A62DE" w:rsidP="00B47834">
      <w:pPr>
        <w:pStyle w:val="ListParagraph"/>
        <w:numPr>
          <w:ilvl w:val="0"/>
          <w:numId w:val="24"/>
        </w:numPr>
        <w:spacing w:after="0" w:line="276" w:lineRule="auto"/>
        <w:ind w:left="720"/>
        <w:jc w:val="lowKashida"/>
        <w:rPr>
          <w:rFonts w:ascii="Simplified Arabic" w:hAnsi="Simplified Arabic" w:cs="Simplified Arabic"/>
          <w:b/>
          <w:bCs/>
          <w:sz w:val="28"/>
          <w:szCs w:val="28"/>
          <w:rtl/>
        </w:rPr>
      </w:pPr>
      <w:r w:rsidRPr="00B1041E">
        <w:rPr>
          <w:rFonts w:ascii="Simplified Arabic" w:hAnsi="Simplified Arabic" w:cs="Simplified Arabic"/>
          <w:b/>
          <w:bCs/>
          <w:sz w:val="28"/>
          <w:szCs w:val="28"/>
          <w:rtl/>
        </w:rPr>
        <w:t>المصادر الأولية</w:t>
      </w:r>
      <w:r w:rsidR="00965BD4" w:rsidRPr="00B1041E">
        <w:rPr>
          <w:rFonts w:ascii="Simplified Arabic" w:hAnsi="Simplified Arabic" w:cs="Simplified Arabic" w:hint="cs"/>
          <w:b/>
          <w:bCs/>
          <w:sz w:val="28"/>
          <w:szCs w:val="28"/>
          <w:rtl/>
        </w:rPr>
        <w:t>:</w:t>
      </w:r>
      <w:r w:rsidR="00B1041E">
        <w:rPr>
          <w:rFonts w:ascii="Simplified Arabic" w:hAnsi="Simplified Arabic" w:cs="Simplified Arabic" w:hint="cs"/>
          <w:b/>
          <w:bCs/>
          <w:sz w:val="28"/>
          <w:szCs w:val="28"/>
          <w:rtl/>
        </w:rPr>
        <w:t xml:space="preserve"> </w:t>
      </w:r>
      <w:r w:rsidRPr="00B1041E">
        <w:rPr>
          <w:rFonts w:ascii="Simplified Arabic" w:hAnsi="Simplified Arabic" w:cs="Simplified Arabic"/>
          <w:sz w:val="28"/>
          <w:szCs w:val="28"/>
          <w:rtl/>
        </w:rPr>
        <w:t>تشمل الأنظمة والقوانين الوطنية ذات الصلة، مثل نظام حماية البيانات الشخصية، ونظام مكافحة الجرائم المعلوماتية، واللوائح الجامعية.</w:t>
      </w:r>
    </w:p>
    <w:p w14:paraId="1BB9D539" w14:textId="77777777" w:rsidR="005C06EF" w:rsidRPr="005C06EF" w:rsidRDefault="002A62DE" w:rsidP="00B47834">
      <w:pPr>
        <w:pStyle w:val="ListParagraph"/>
        <w:numPr>
          <w:ilvl w:val="0"/>
          <w:numId w:val="23"/>
        </w:numPr>
        <w:spacing w:after="0" w:line="276" w:lineRule="auto"/>
        <w:ind w:left="720"/>
        <w:jc w:val="lowKashida"/>
        <w:rPr>
          <w:rFonts w:ascii="Simplified Arabic" w:hAnsi="Simplified Arabic" w:cs="Simplified Arabic"/>
          <w:b/>
          <w:bCs/>
          <w:sz w:val="28"/>
          <w:szCs w:val="28"/>
        </w:rPr>
      </w:pPr>
      <w:r w:rsidRPr="00B1041E">
        <w:rPr>
          <w:rFonts w:ascii="Simplified Arabic" w:hAnsi="Simplified Arabic" w:cs="Simplified Arabic"/>
          <w:b/>
          <w:bCs/>
          <w:sz w:val="28"/>
          <w:szCs w:val="28"/>
          <w:rtl/>
        </w:rPr>
        <w:t>المصادر الثانوية</w:t>
      </w:r>
      <w:r w:rsidR="00460F40" w:rsidRPr="00B1041E">
        <w:rPr>
          <w:rFonts w:ascii="Simplified Arabic" w:hAnsi="Simplified Arabic" w:cs="Simplified Arabic" w:hint="cs"/>
          <w:b/>
          <w:bCs/>
          <w:sz w:val="28"/>
          <w:szCs w:val="28"/>
          <w:rtl/>
        </w:rPr>
        <w:t>:</w:t>
      </w:r>
      <w:r w:rsidR="00B1041E">
        <w:rPr>
          <w:rFonts w:ascii="Simplified Arabic" w:hAnsi="Simplified Arabic" w:cs="Simplified Arabic" w:hint="cs"/>
          <w:b/>
          <w:bCs/>
          <w:sz w:val="28"/>
          <w:szCs w:val="28"/>
          <w:rtl/>
        </w:rPr>
        <w:t xml:space="preserve"> </w:t>
      </w:r>
      <w:r w:rsidRPr="00B1041E">
        <w:rPr>
          <w:rFonts w:ascii="Simplified Arabic" w:hAnsi="Simplified Arabic" w:cs="Simplified Arabic"/>
          <w:sz w:val="28"/>
          <w:szCs w:val="28"/>
          <w:rtl/>
        </w:rPr>
        <w:t>الكتب القانونية، والأبحاث العلمية السابقة، والمقالات الأكاديمية التي تتناول موضوع الرقمنة والحكومة الإلكترونية والحوكمة الجامعية.</w:t>
      </w:r>
    </w:p>
    <w:p w14:paraId="23245345" w14:textId="329D24CA" w:rsidR="00460F40" w:rsidRPr="005C06EF" w:rsidRDefault="005C06EF" w:rsidP="00B47834">
      <w:pPr>
        <w:pStyle w:val="ListParagraph"/>
        <w:numPr>
          <w:ilvl w:val="0"/>
          <w:numId w:val="25"/>
        </w:numPr>
        <w:spacing w:after="0" w:line="276" w:lineRule="auto"/>
        <w:ind w:left="36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2A62DE" w:rsidRPr="005C06EF">
        <w:rPr>
          <w:rFonts w:ascii="Simplified Arabic" w:hAnsi="Simplified Arabic" w:cs="Simplified Arabic"/>
          <w:b/>
          <w:bCs/>
          <w:sz w:val="28"/>
          <w:szCs w:val="28"/>
          <w:rtl/>
        </w:rPr>
        <w:t>خطوات البحث</w:t>
      </w:r>
      <w:r w:rsidR="00460F40" w:rsidRPr="005C06EF">
        <w:rPr>
          <w:rFonts w:ascii="Simplified Arabic" w:hAnsi="Simplified Arabic" w:cs="Simplified Arabic" w:hint="cs"/>
          <w:b/>
          <w:bCs/>
          <w:sz w:val="28"/>
          <w:szCs w:val="28"/>
          <w:rtl/>
        </w:rPr>
        <w:t>:</w:t>
      </w:r>
    </w:p>
    <w:p w14:paraId="1034F43E" w14:textId="79ADD6F4" w:rsidR="00460F40" w:rsidRPr="00B1041E" w:rsidRDefault="00B1041E" w:rsidP="00B47834">
      <w:pPr>
        <w:pStyle w:val="ListParagraph"/>
        <w:numPr>
          <w:ilvl w:val="0"/>
          <w:numId w:val="21"/>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A62DE" w:rsidRPr="00B1041E">
        <w:rPr>
          <w:rFonts w:ascii="Simplified Arabic" w:hAnsi="Simplified Arabic" w:cs="Simplified Arabic"/>
          <w:sz w:val="28"/>
          <w:szCs w:val="28"/>
          <w:rtl/>
        </w:rPr>
        <w:t>تحديد وتحليل الأطر القانونية والتنظيمية المتعلقة بالرقمنة والحوكمة الجامعية.</w:t>
      </w:r>
    </w:p>
    <w:p w14:paraId="1D11F8F7" w14:textId="53676396" w:rsidR="00460F40" w:rsidRPr="00B1041E" w:rsidRDefault="00B1041E" w:rsidP="00B47834">
      <w:pPr>
        <w:pStyle w:val="ListParagraph"/>
        <w:numPr>
          <w:ilvl w:val="0"/>
          <w:numId w:val="21"/>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A62DE" w:rsidRPr="00B1041E">
        <w:rPr>
          <w:rFonts w:ascii="Simplified Arabic" w:hAnsi="Simplified Arabic" w:cs="Simplified Arabic"/>
          <w:sz w:val="28"/>
          <w:szCs w:val="28"/>
          <w:rtl/>
        </w:rPr>
        <w:t>استقراء الإشكاليات القانونية التي تواجه تفعيل الرقمنة لتعزيز الحوكمة الجامعية.</w:t>
      </w:r>
    </w:p>
    <w:p w14:paraId="50572813" w14:textId="63D45033" w:rsidR="00460F40" w:rsidRPr="00B1041E" w:rsidRDefault="00B1041E" w:rsidP="00B47834">
      <w:pPr>
        <w:pStyle w:val="ListParagraph"/>
        <w:numPr>
          <w:ilvl w:val="0"/>
          <w:numId w:val="21"/>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A62DE" w:rsidRPr="00B1041E">
        <w:rPr>
          <w:rFonts w:ascii="Simplified Arabic" w:hAnsi="Simplified Arabic" w:cs="Simplified Arabic"/>
          <w:sz w:val="28"/>
          <w:szCs w:val="28"/>
          <w:rtl/>
        </w:rPr>
        <w:t>دراسة تجربة جامعة الإمام محمد بن سعود الإسلامية كنموذج تطبيقي.</w:t>
      </w:r>
    </w:p>
    <w:p w14:paraId="7D61CA0B" w14:textId="5289BE31" w:rsidR="00460F40" w:rsidRPr="00B1041E" w:rsidRDefault="00B1041E" w:rsidP="00B47834">
      <w:pPr>
        <w:pStyle w:val="ListParagraph"/>
        <w:numPr>
          <w:ilvl w:val="0"/>
          <w:numId w:val="21"/>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A62DE" w:rsidRPr="00B1041E">
        <w:rPr>
          <w:rFonts w:ascii="Simplified Arabic" w:hAnsi="Simplified Arabic" w:cs="Simplified Arabic"/>
          <w:sz w:val="28"/>
          <w:szCs w:val="28"/>
          <w:rtl/>
        </w:rPr>
        <w:t>تقديم مقترحات وتوصيات قانونية تساهم في تطوير الإطار التنظيمي لتحقيق حوكمة جامعية فاعلة باستخدام الرقمنة.</w:t>
      </w:r>
    </w:p>
    <w:p w14:paraId="1DFDD473" w14:textId="77777777" w:rsidR="00F11469" w:rsidRDefault="002A62DE" w:rsidP="00B47834">
      <w:pPr>
        <w:spacing w:after="0" w:line="276" w:lineRule="auto"/>
        <w:ind w:firstLine="510"/>
        <w:jc w:val="lowKashida"/>
        <w:rPr>
          <w:rFonts w:ascii="Simplified Arabic" w:hAnsi="Simplified Arabic" w:cs="Simplified Arabic"/>
          <w:b/>
          <w:bCs/>
          <w:sz w:val="28"/>
          <w:szCs w:val="28"/>
          <w:rtl/>
        </w:rPr>
      </w:pPr>
      <w:r w:rsidRPr="00460F40">
        <w:rPr>
          <w:rFonts w:ascii="Simplified Arabic" w:hAnsi="Simplified Arabic" w:cs="Simplified Arabic"/>
          <w:sz w:val="28"/>
          <w:szCs w:val="28"/>
          <w:rtl/>
        </w:rPr>
        <w:t>بهذا الأسلوب، تسعى المنهجية إلى معالجة الإشكالية القانونية المرتبطة بالبحث وتقديم حلول عملية وقانونية تتوافق مع التحديات الرقمية الحديثة.</w:t>
      </w:r>
    </w:p>
    <w:p w14:paraId="467B3BC0" w14:textId="033EDF01" w:rsidR="001F4843" w:rsidRPr="005C06EF" w:rsidRDefault="00533626" w:rsidP="00B47834">
      <w:pPr>
        <w:spacing w:after="0" w:line="276" w:lineRule="auto"/>
        <w:ind w:firstLine="510"/>
        <w:jc w:val="lowKashida"/>
        <w:rPr>
          <w:rFonts w:ascii="Simplified Arabic" w:hAnsi="Simplified Arabic" w:cs="Simplified Arabic"/>
          <w:b/>
          <w:bCs/>
          <w:sz w:val="28"/>
          <w:szCs w:val="28"/>
          <w:rtl/>
        </w:rPr>
      </w:pPr>
      <w:r w:rsidRPr="005C06EF">
        <w:rPr>
          <w:rFonts w:ascii="Simplified Arabic" w:hAnsi="Simplified Arabic" w:cs="Simplified Arabic"/>
          <w:b/>
          <w:bCs/>
          <w:sz w:val="28"/>
          <w:szCs w:val="28"/>
          <w:rtl/>
        </w:rPr>
        <w:t xml:space="preserve"> </w:t>
      </w:r>
      <w:r w:rsidR="001F4843" w:rsidRPr="005C06EF">
        <w:rPr>
          <w:rFonts w:ascii="Simplified Arabic" w:hAnsi="Simplified Arabic" w:cs="Simplified Arabic"/>
          <w:b/>
          <w:bCs/>
          <w:sz w:val="28"/>
          <w:szCs w:val="28"/>
          <w:rtl/>
        </w:rPr>
        <w:t>الخطة البحثية</w:t>
      </w:r>
    </w:p>
    <w:p w14:paraId="00B01C9B" w14:textId="178BE179" w:rsidR="001F4843" w:rsidRPr="005C06EF" w:rsidRDefault="009F4F9A" w:rsidP="00B47834">
      <w:pPr>
        <w:pStyle w:val="ListParagraph"/>
        <w:numPr>
          <w:ilvl w:val="0"/>
          <w:numId w:val="10"/>
        </w:numPr>
        <w:spacing w:after="0" w:line="276" w:lineRule="auto"/>
        <w:jc w:val="lowKashida"/>
        <w:rPr>
          <w:rFonts w:ascii="Simplified Arabic" w:hAnsi="Simplified Arabic" w:cs="Simplified Arabic"/>
          <w:b/>
          <w:bCs/>
          <w:sz w:val="28"/>
          <w:szCs w:val="28"/>
          <w:rtl/>
        </w:rPr>
      </w:pPr>
      <w:bookmarkStart w:id="2" w:name="_Hlk185296506"/>
      <w:r w:rsidRPr="005C06EF">
        <w:rPr>
          <w:rFonts w:ascii="Simplified Arabic" w:hAnsi="Simplified Arabic" w:cs="Simplified Arabic"/>
          <w:b/>
          <w:bCs/>
          <w:sz w:val="28"/>
          <w:szCs w:val="28"/>
          <w:rtl/>
        </w:rPr>
        <w:t xml:space="preserve"> </w:t>
      </w:r>
      <w:bookmarkStart w:id="3" w:name="_Hlk185364605"/>
      <w:r w:rsidR="001F4843" w:rsidRPr="005C06EF">
        <w:rPr>
          <w:rFonts w:ascii="Simplified Arabic" w:hAnsi="Simplified Arabic" w:cs="Simplified Arabic"/>
          <w:b/>
          <w:bCs/>
          <w:sz w:val="28"/>
          <w:szCs w:val="28"/>
          <w:rtl/>
        </w:rPr>
        <w:t>المبحث الأول: الإطار النظري للرقمنة والحوكمة الجامعية</w:t>
      </w:r>
      <w:r w:rsidR="00486FDE" w:rsidRPr="005C06EF">
        <w:rPr>
          <w:rFonts w:ascii="Simplified Arabic" w:hAnsi="Simplified Arabic" w:cs="Simplified Arabic"/>
          <w:b/>
          <w:bCs/>
          <w:sz w:val="28"/>
          <w:szCs w:val="28"/>
          <w:rtl/>
        </w:rPr>
        <w:t>.</w:t>
      </w:r>
    </w:p>
    <w:p w14:paraId="7F461057" w14:textId="77777777" w:rsidR="001F4843" w:rsidRPr="005C06EF" w:rsidRDefault="001F4843" w:rsidP="00B47834">
      <w:pPr>
        <w:pStyle w:val="ListParagraph"/>
        <w:numPr>
          <w:ilvl w:val="0"/>
          <w:numId w:val="11"/>
        </w:numPr>
        <w:spacing w:after="0" w:line="276" w:lineRule="auto"/>
        <w:rPr>
          <w:rFonts w:ascii="Simplified Arabic" w:hAnsi="Simplified Arabic" w:cs="Simplified Arabic"/>
          <w:sz w:val="28"/>
          <w:szCs w:val="28"/>
          <w:rtl/>
        </w:rPr>
      </w:pPr>
      <w:r w:rsidRPr="005C06EF">
        <w:rPr>
          <w:rFonts w:ascii="Simplified Arabic" w:hAnsi="Simplified Arabic" w:cs="Simplified Arabic"/>
          <w:sz w:val="28"/>
          <w:szCs w:val="28"/>
          <w:rtl/>
        </w:rPr>
        <w:lastRenderedPageBreak/>
        <w:t>المطلب الأول: مفهوم الرقمنة وأهميتها في المؤسسات التعليمية</w:t>
      </w:r>
    </w:p>
    <w:p w14:paraId="3DEDD5FD" w14:textId="3C96B1FD" w:rsidR="001F4843" w:rsidRPr="005C06EF" w:rsidRDefault="00061F21" w:rsidP="00B47834">
      <w:pPr>
        <w:pStyle w:val="ListParagraph"/>
        <w:numPr>
          <w:ilvl w:val="0"/>
          <w:numId w:val="12"/>
        </w:numPr>
        <w:spacing w:after="0" w:line="276" w:lineRule="auto"/>
        <w:jc w:val="lowKashida"/>
        <w:rPr>
          <w:rFonts w:ascii="Simplified Arabic" w:hAnsi="Simplified Arabic" w:cs="Simplified Arabic"/>
          <w:sz w:val="28"/>
          <w:szCs w:val="28"/>
          <w:rtl/>
        </w:rPr>
      </w:pPr>
      <w:r w:rsidRPr="005C06EF">
        <w:rPr>
          <w:rFonts w:ascii="Simplified Arabic" w:hAnsi="Simplified Arabic" w:cs="Simplified Arabic"/>
          <w:sz w:val="28"/>
          <w:szCs w:val="28"/>
          <w:rtl/>
        </w:rPr>
        <w:t xml:space="preserve"> </w:t>
      </w:r>
      <w:r w:rsidR="001F4843" w:rsidRPr="005C06EF">
        <w:rPr>
          <w:rFonts w:ascii="Simplified Arabic" w:hAnsi="Simplified Arabic" w:cs="Simplified Arabic"/>
          <w:sz w:val="28"/>
          <w:szCs w:val="28"/>
          <w:rtl/>
        </w:rPr>
        <w:t>الفرع الأول: تعريف الرقمنة وأهميتها.</w:t>
      </w:r>
    </w:p>
    <w:p w14:paraId="68371E01" w14:textId="346720F1" w:rsidR="001F4843" w:rsidRPr="005C06EF" w:rsidRDefault="003A7BA5" w:rsidP="00B47834">
      <w:pPr>
        <w:pStyle w:val="ListParagraph"/>
        <w:numPr>
          <w:ilvl w:val="0"/>
          <w:numId w:val="12"/>
        </w:numPr>
        <w:spacing w:after="0" w:line="276" w:lineRule="auto"/>
        <w:jc w:val="lowKashida"/>
        <w:rPr>
          <w:rFonts w:ascii="Simplified Arabic" w:hAnsi="Simplified Arabic" w:cs="Simplified Arabic"/>
          <w:sz w:val="28"/>
          <w:szCs w:val="28"/>
          <w:rtl/>
        </w:rPr>
      </w:pPr>
      <w:r w:rsidRPr="005C06EF">
        <w:rPr>
          <w:rFonts w:ascii="Simplified Arabic" w:hAnsi="Simplified Arabic" w:cs="Simplified Arabic"/>
          <w:sz w:val="28"/>
          <w:szCs w:val="28"/>
          <w:rtl/>
        </w:rPr>
        <w:t xml:space="preserve"> </w:t>
      </w:r>
      <w:r w:rsidR="001F4843" w:rsidRPr="005C06EF">
        <w:rPr>
          <w:rFonts w:ascii="Simplified Arabic" w:hAnsi="Simplified Arabic" w:cs="Simplified Arabic"/>
          <w:sz w:val="28"/>
          <w:szCs w:val="28"/>
          <w:rtl/>
        </w:rPr>
        <w:t>الفرع الثاني: أبعاد الرقمنة في المؤسسات التعليمية.</w:t>
      </w:r>
    </w:p>
    <w:p w14:paraId="2586F710" w14:textId="77777777" w:rsidR="001F4843" w:rsidRPr="005C06EF" w:rsidRDefault="001F4843" w:rsidP="00B47834">
      <w:pPr>
        <w:pStyle w:val="ListParagraph"/>
        <w:numPr>
          <w:ilvl w:val="0"/>
          <w:numId w:val="11"/>
        </w:numPr>
        <w:spacing w:after="0" w:line="276" w:lineRule="auto"/>
        <w:rPr>
          <w:rFonts w:ascii="Simplified Arabic" w:hAnsi="Simplified Arabic" w:cs="Simplified Arabic"/>
          <w:sz w:val="28"/>
          <w:szCs w:val="28"/>
          <w:rtl/>
        </w:rPr>
      </w:pPr>
      <w:r w:rsidRPr="005C06EF">
        <w:rPr>
          <w:rFonts w:ascii="Simplified Arabic" w:hAnsi="Simplified Arabic" w:cs="Simplified Arabic"/>
          <w:sz w:val="28"/>
          <w:szCs w:val="28"/>
          <w:rtl/>
        </w:rPr>
        <w:t>المطلب الثاني: الحوكمة الجامعية وأبعادها</w:t>
      </w:r>
    </w:p>
    <w:p w14:paraId="45C0ED77" w14:textId="73678182" w:rsidR="001F4843" w:rsidRPr="005C06EF" w:rsidRDefault="003A7BA5" w:rsidP="00B47834">
      <w:pPr>
        <w:pStyle w:val="ListParagraph"/>
        <w:numPr>
          <w:ilvl w:val="0"/>
          <w:numId w:val="12"/>
        </w:numPr>
        <w:spacing w:after="0" w:line="276" w:lineRule="auto"/>
        <w:jc w:val="lowKashida"/>
        <w:rPr>
          <w:rFonts w:ascii="Simplified Arabic" w:hAnsi="Simplified Arabic" w:cs="Simplified Arabic"/>
          <w:sz w:val="28"/>
          <w:szCs w:val="28"/>
          <w:rtl/>
        </w:rPr>
      </w:pPr>
      <w:r w:rsidRPr="005C06EF">
        <w:rPr>
          <w:rFonts w:ascii="Simplified Arabic" w:hAnsi="Simplified Arabic" w:cs="Simplified Arabic"/>
          <w:sz w:val="28"/>
          <w:szCs w:val="28"/>
          <w:rtl/>
        </w:rPr>
        <w:t xml:space="preserve"> </w:t>
      </w:r>
      <w:r w:rsidR="001F4843" w:rsidRPr="005C06EF">
        <w:rPr>
          <w:rFonts w:ascii="Simplified Arabic" w:hAnsi="Simplified Arabic" w:cs="Simplified Arabic"/>
          <w:sz w:val="28"/>
          <w:szCs w:val="28"/>
          <w:rtl/>
        </w:rPr>
        <w:t>الفرع الأول: مفهوم الحوكمة الجامعية وأهميتها.</w:t>
      </w:r>
    </w:p>
    <w:p w14:paraId="326D9891" w14:textId="0FABACF4" w:rsidR="00FD785F" w:rsidRPr="00F11469" w:rsidRDefault="003A7BA5" w:rsidP="00B47834">
      <w:pPr>
        <w:pStyle w:val="ListParagraph"/>
        <w:numPr>
          <w:ilvl w:val="0"/>
          <w:numId w:val="12"/>
        </w:numPr>
        <w:spacing w:after="0" w:line="276" w:lineRule="auto"/>
        <w:jc w:val="lowKashida"/>
        <w:rPr>
          <w:rFonts w:ascii="Simplified Arabic" w:hAnsi="Simplified Arabic" w:cs="Simplified Arabic"/>
          <w:sz w:val="28"/>
          <w:szCs w:val="28"/>
          <w:rtl/>
        </w:rPr>
      </w:pPr>
      <w:r w:rsidRPr="005C06EF">
        <w:rPr>
          <w:rFonts w:ascii="Simplified Arabic" w:hAnsi="Simplified Arabic" w:cs="Simplified Arabic"/>
          <w:sz w:val="28"/>
          <w:szCs w:val="28"/>
          <w:rtl/>
        </w:rPr>
        <w:t xml:space="preserve"> </w:t>
      </w:r>
      <w:r w:rsidR="001F4843" w:rsidRPr="005C06EF">
        <w:rPr>
          <w:rFonts w:ascii="Simplified Arabic" w:hAnsi="Simplified Arabic" w:cs="Simplified Arabic"/>
          <w:sz w:val="28"/>
          <w:szCs w:val="28"/>
          <w:rtl/>
        </w:rPr>
        <w:t>الفرع الثاني: مبادئ وأبعاد الحوكمة الجامعية (المشاركة، الاستقلالية، المساءلة، التقييم).</w:t>
      </w:r>
    </w:p>
    <w:p w14:paraId="1DF2752D" w14:textId="501C4FE0" w:rsidR="001F4843" w:rsidRPr="00363A1A" w:rsidRDefault="001F4843" w:rsidP="00B0215D">
      <w:pPr>
        <w:pStyle w:val="ListParagraph"/>
        <w:numPr>
          <w:ilvl w:val="0"/>
          <w:numId w:val="10"/>
        </w:numPr>
        <w:spacing w:after="0" w:line="276" w:lineRule="auto"/>
        <w:jc w:val="lowKashida"/>
        <w:rPr>
          <w:rFonts w:ascii="Simplified Arabic" w:hAnsi="Simplified Arabic" w:cs="Simplified Arabic"/>
          <w:b/>
          <w:bCs/>
          <w:sz w:val="28"/>
          <w:szCs w:val="28"/>
          <w:rtl/>
        </w:rPr>
      </w:pPr>
      <w:bookmarkStart w:id="4" w:name="_Hlk185357972"/>
      <w:bookmarkEnd w:id="2"/>
      <w:r w:rsidRPr="005C06EF">
        <w:rPr>
          <w:rFonts w:ascii="Simplified Arabic" w:hAnsi="Simplified Arabic" w:cs="Simplified Arabic"/>
          <w:b/>
          <w:bCs/>
          <w:sz w:val="28"/>
          <w:szCs w:val="28"/>
          <w:rtl/>
        </w:rPr>
        <w:t>المبحث الثاني:</w:t>
      </w:r>
      <w:r w:rsidR="00363A1A">
        <w:rPr>
          <w:rFonts w:ascii="Simplified Arabic" w:hAnsi="Simplified Arabic" w:cs="Simplified Arabic" w:hint="cs"/>
          <w:b/>
          <w:bCs/>
          <w:sz w:val="28"/>
          <w:szCs w:val="28"/>
          <w:rtl/>
        </w:rPr>
        <w:t xml:space="preserve"> </w:t>
      </w:r>
      <w:r w:rsidRPr="00363A1A">
        <w:rPr>
          <w:rFonts w:ascii="Simplified Arabic" w:hAnsi="Simplified Arabic" w:cs="Simplified Arabic"/>
          <w:b/>
          <w:bCs/>
          <w:sz w:val="28"/>
          <w:szCs w:val="28"/>
          <w:rtl/>
        </w:rPr>
        <w:t>أثر الرقمنة في تعزيز الحوكمة الجامعية بجامعة الإمام محمد بن سعود الإسلامية</w:t>
      </w:r>
    </w:p>
    <w:p w14:paraId="79861117" w14:textId="77777777" w:rsidR="001F4843" w:rsidRPr="005C06EF" w:rsidRDefault="001F4843" w:rsidP="00B47834">
      <w:pPr>
        <w:pStyle w:val="ListParagraph"/>
        <w:numPr>
          <w:ilvl w:val="0"/>
          <w:numId w:val="11"/>
        </w:numPr>
        <w:spacing w:after="0" w:line="276" w:lineRule="auto"/>
        <w:rPr>
          <w:rFonts w:ascii="Simplified Arabic" w:hAnsi="Simplified Arabic" w:cs="Simplified Arabic"/>
          <w:sz w:val="28"/>
          <w:szCs w:val="28"/>
          <w:rtl/>
        </w:rPr>
      </w:pPr>
      <w:r w:rsidRPr="005C06EF">
        <w:rPr>
          <w:rFonts w:ascii="Simplified Arabic" w:hAnsi="Simplified Arabic" w:cs="Simplified Arabic"/>
          <w:sz w:val="28"/>
          <w:szCs w:val="28"/>
          <w:rtl/>
        </w:rPr>
        <w:t>المطلب الأول: أثر الرقمنة على أبعاد الحوكمة الجامعية</w:t>
      </w:r>
    </w:p>
    <w:p w14:paraId="274AA614" w14:textId="0C3A7678" w:rsidR="001F4843" w:rsidRPr="005C06EF" w:rsidRDefault="003A7BA5" w:rsidP="00B47834">
      <w:pPr>
        <w:pStyle w:val="ListParagraph"/>
        <w:numPr>
          <w:ilvl w:val="0"/>
          <w:numId w:val="12"/>
        </w:numPr>
        <w:spacing w:after="0" w:line="276" w:lineRule="auto"/>
        <w:jc w:val="lowKashida"/>
        <w:rPr>
          <w:rFonts w:ascii="Simplified Arabic" w:hAnsi="Simplified Arabic" w:cs="Simplified Arabic"/>
          <w:sz w:val="28"/>
          <w:szCs w:val="28"/>
          <w:rtl/>
        </w:rPr>
      </w:pPr>
      <w:r w:rsidRPr="005C06EF">
        <w:rPr>
          <w:rFonts w:ascii="Simplified Arabic" w:hAnsi="Simplified Arabic" w:cs="Simplified Arabic"/>
          <w:sz w:val="28"/>
          <w:szCs w:val="28"/>
          <w:rtl/>
        </w:rPr>
        <w:t xml:space="preserve"> </w:t>
      </w:r>
      <w:r w:rsidR="001F4843" w:rsidRPr="005C06EF">
        <w:rPr>
          <w:rFonts w:ascii="Simplified Arabic" w:hAnsi="Simplified Arabic" w:cs="Simplified Arabic"/>
          <w:sz w:val="28"/>
          <w:szCs w:val="28"/>
          <w:rtl/>
        </w:rPr>
        <w:t>الفرع الأول: أثر الرقمنة على الشفافية والمساءلة.</w:t>
      </w:r>
    </w:p>
    <w:p w14:paraId="75D21784" w14:textId="39DF9516" w:rsidR="001F4843" w:rsidRPr="005C06EF" w:rsidRDefault="003A7BA5" w:rsidP="00B47834">
      <w:pPr>
        <w:pStyle w:val="ListParagraph"/>
        <w:numPr>
          <w:ilvl w:val="0"/>
          <w:numId w:val="12"/>
        </w:numPr>
        <w:spacing w:after="0" w:line="276" w:lineRule="auto"/>
        <w:jc w:val="lowKashida"/>
        <w:rPr>
          <w:rFonts w:ascii="Simplified Arabic" w:hAnsi="Simplified Arabic" w:cs="Simplified Arabic"/>
          <w:sz w:val="28"/>
          <w:szCs w:val="28"/>
          <w:rtl/>
        </w:rPr>
      </w:pPr>
      <w:r w:rsidRPr="005C06EF">
        <w:rPr>
          <w:rFonts w:ascii="Simplified Arabic" w:hAnsi="Simplified Arabic" w:cs="Simplified Arabic"/>
          <w:sz w:val="28"/>
          <w:szCs w:val="28"/>
          <w:rtl/>
        </w:rPr>
        <w:t xml:space="preserve"> </w:t>
      </w:r>
      <w:r w:rsidR="001F4843" w:rsidRPr="005C06EF">
        <w:rPr>
          <w:rFonts w:ascii="Simplified Arabic" w:hAnsi="Simplified Arabic" w:cs="Simplified Arabic"/>
          <w:sz w:val="28"/>
          <w:szCs w:val="28"/>
          <w:rtl/>
        </w:rPr>
        <w:t>الفرع الثاني: أثر الرقمنة على الاستقلالية واتخاذ القرار.</w:t>
      </w:r>
    </w:p>
    <w:p w14:paraId="17DD2362" w14:textId="77777777" w:rsidR="001F4843" w:rsidRPr="005C06EF" w:rsidRDefault="001F4843" w:rsidP="00B47834">
      <w:pPr>
        <w:pStyle w:val="ListParagraph"/>
        <w:numPr>
          <w:ilvl w:val="0"/>
          <w:numId w:val="11"/>
        </w:numPr>
        <w:spacing w:after="0" w:line="276" w:lineRule="auto"/>
        <w:rPr>
          <w:rFonts w:ascii="Simplified Arabic" w:hAnsi="Simplified Arabic" w:cs="Simplified Arabic"/>
          <w:sz w:val="28"/>
          <w:szCs w:val="28"/>
          <w:rtl/>
        </w:rPr>
      </w:pPr>
      <w:r w:rsidRPr="005C06EF">
        <w:rPr>
          <w:rFonts w:ascii="Simplified Arabic" w:hAnsi="Simplified Arabic" w:cs="Simplified Arabic"/>
          <w:sz w:val="28"/>
          <w:szCs w:val="28"/>
          <w:rtl/>
        </w:rPr>
        <w:t>المطلب الثاني: تحديات تطبيق الرقمنة في الحوكمة الجامعية</w:t>
      </w:r>
    </w:p>
    <w:p w14:paraId="19A326F8" w14:textId="51674F5F" w:rsidR="001F4843" w:rsidRPr="005C06EF" w:rsidRDefault="003A7BA5" w:rsidP="00B47834">
      <w:pPr>
        <w:pStyle w:val="ListParagraph"/>
        <w:numPr>
          <w:ilvl w:val="0"/>
          <w:numId w:val="12"/>
        </w:numPr>
        <w:spacing w:after="0" w:line="276" w:lineRule="auto"/>
        <w:jc w:val="lowKashida"/>
        <w:rPr>
          <w:rFonts w:ascii="Simplified Arabic" w:hAnsi="Simplified Arabic" w:cs="Simplified Arabic"/>
          <w:sz w:val="28"/>
          <w:szCs w:val="28"/>
          <w:rtl/>
        </w:rPr>
      </w:pPr>
      <w:r w:rsidRPr="005C06EF">
        <w:rPr>
          <w:rFonts w:ascii="Simplified Arabic" w:hAnsi="Simplified Arabic" w:cs="Simplified Arabic"/>
          <w:sz w:val="28"/>
          <w:szCs w:val="28"/>
          <w:rtl/>
        </w:rPr>
        <w:t xml:space="preserve"> </w:t>
      </w:r>
      <w:r w:rsidR="001F4843" w:rsidRPr="005C06EF">
        <w:rPr>
          <w:rFonts w:ascii="Simplified Arabic" w:hAnsi="Simplified Arabic" w:cs="Simplified Arabic"/>
          <w:sz w:val="28"/>
          <w:szCs w:val="28"/>
          <w:rtl/>
        </w:rPr>
        <w:t>الفرع الأول: التحديات التقنية والإدارية.</w:t>
      </w:r>
    </w:p>
    <w:p w14:paraId="231AACB2" w14:textId="035CDC50" w:rsidR="001F4843" w:rsidRDefault="003A7BA5" w:rsidP="00B47834">
      <w:pPr>
        <w:pStyle w:val="ListParagraph"/>
        <w:numPr>
          <w:ilvl w:val="0"/>
          <w:numId w:val="12"/>
        </w:numPr>
        <w:spacing w:after="0" w:line="276" w:lineRule="auto"/>
        <w:jc w:val="lowKashida"/>
        <w:rPr>
          <w:rFonts w:ascii="Simplified Arabic" w:hAnsi="Simplified Arabic" w:cs="Simplified Arabic"/>
          <w:sz w:val="28"/>
          <w:szCs w:val="28"/>
        </w:rPr>
      </w:pPr>
      <w:r w:rsidRPr="005C06EF">
        <w:rPr>
          <w:rFonts w:ascii="Simplified Arabic" w:hAnsi="Simplified Arabic" w:cs="Simplified Arabic"/>
          <w:sz w:val="28"/>
          <w:szCs w:val="28"/>
          <w:rtl/>
        </w:rPr>
        <w:t xml:space="preserve"> </w:t>
      </w:r>
      <w:r w:rsidR="001F4843" w:rsidRPr="005C06EF">
        <w:rPr>
          <w:rFonts w:ascii="Simplified Arabic" w:hAnsi="Simplified Arabic" w:cs="Simplified Arabic"/>
          <w:sz w:val="28"/>
          <w:szCs w:val="28"/>
          <w:rtl/>
        </w:rPr>
        <w:t>الفرع الثاني: التحديات القانونية والبشرية.</w:t>
      </w:r>
    </w:p>
    <w:bookmarkEnd w:id="3"/>
    <w:bookmarkEnd w:id="4"/>
    <w:p w14:paraId="687E40DD" w14:textId="4816C98F" w:rsidR="001F4843" w:rsidRPr="005C06EF" w:rsidRDefault="001F4843" w:rsidP="00A8050E">
      <w:pPr>
        <w:pStyle w:val="ListParagraph"/>
        <w:numPr>
          <w:ilvl w:val="0"/>
          <w:numId w:val="1"/>
        </w:numPr>
        <w:spacing w:after="0" w:line="276" w:lineRule="auto"/>
        <w:jc w:val="lowKashida"/>
        <w:rPr>
          <w:rFonts w:ascii="Simplified Arabic" w:hAnsi="Simplified Arabic" w:cs="Simplified Arabic"/>
          <w:b/>
          <w:bCs/>
          <w:sz w:val="28"/>
          <w:szCs w:val="28"/>
          <w:rtl/>
        </w:rPr>
      </w:pPr>
      <w:r w:rsidRPr="005C06EF">
        <w:rPr>
          <w:rFonts w:ascii="Simplified Arabic" w:hAnsi="Simplified Arabic" w:cs="Simplified Arabic"/>
          <w:b/>
          <w:bCs/>
          <w:sz w:val="28"/>
          <w:szCs w:val="28"/>
          <w:rtl/>
        </w:rPr>
        <w:t>الخاتمة</w:t>
      </w:r>
    </w:p>
    <w:p w14:paraId="52CEBD6D" w14:textId="154D2318" w:rsidR="001F4843" w:rsidRPr="005C06EF" w:rsidRDefault="001F4843" w:rsidP="00A8050E">
      <w:pPr>
        <w:spacing w:after="0" w:line="276" w:lineRule="auto"/>
        <w:ind w:firstLine="510"/>
        <w:jc w:val="lowKashida"/>
        <w:rPr>
          <w:rFonts w:ascii="Simplified Arabic" w:hAnsi="Simplified Arabic" w:cs="Simplified Arabic"/>
          <w:sz w:val="28"/>
          <w:szCs w:val="28"/>
          <w:rtl/>
        </w:rPr>
      </w:pPr>
      <w:bookmarkStart w:id="5" w:name="_Hlk185364636"/>
      <w:r w:rsidRPr="005C06EF">
        <w:rPr>
          <w:rFonts w:ascii="Simplified Arabic" w:hAnsi="Simplified Arabic" w:cs="Simplified Arabic"/>
          <w:sz w:val="28"/>
          <w:szCs w:val="28"/>
          <w:rtl/>
        </w:rPr>
        <w:t>ملخص عام لما توصلت إليه الدراسة، مع التأكيد على أهمية الرقمنة في تعزيز الحوكمة الجامعية ودورها في تطوير التعليم العالي.</w:t>
      </w:r>
    </w:p>
    <w:bookmarkEnd w:id="5"/>
    <w:p w14:paraId="6045EEC3" w14:textId="49A5EFF6" w:rsidR="001F4843" w:rsidRPr="005C06EF" w:rsidRDefault="007B3334" w:rsidP="00B47834">
      <w:pPr>
        <w:pStyle w:val="ListParagraph"/>
        <w:numPr>
          <w:ilvl w:val="0"/>
          <w:numId w:val="1"/>
        </w:numPr>
        <w:spacing w:line="276" w:lineRule="auto"/>
        <w:jc w:val="lowKashida"/>
        <w:rPr>
          <w:rFonts w:ascii="Simplified Arabic" w:hAnsi="Simplified Arabic" w:cs="Simplified Arabic"/>
          <w:b/>
          <w:bCs/>
          <w:sz w:val="28"/>
          <w:szCs w:val="28"/>
          <w:rtl/>
        </w:rPr>
      </w:pPr>
      <w:r w:rsidRPr="005C06EF">
        <w:rPr>
          <w:rFonts w:ascii="Simplified Arabic" w:hAnsi="Simplified Arabic" w:cs="Simplified Arabic"/>
          <w:b/>
          <w:bCs/>
          <w:sz w:val="28"/>
          <w:szCs w:val="28"/>
          <w:rtl/>
        </w:rPr>
        <w:t xml:space="preserve"> </w:t>
      </w:r>
      <w:r w:rsidR="001F4843" w:rsidRPr="005C06EF">
        <w:rPr>
          <w:rFonts w:ascii="Simplified Arabic" w:hAnsi="Simplified Arabic" w:cs="Simplified Arabic"/>
          <w:b/>
          <w:bCs/>
          <w:sz w:val="28"/>
          <w:szCs w:val="28"/>
          <w:rtl/>
        </w:rPr>
        <w:t>النتائج</w:t>
      </w:r>
    </w:p>
    <w:p w14:paraId="75E5ABD1" w14:textId="5503D660" w:rsidR="001F4843" w:rsidRPr="00B0215D" w:rsidRDefault="00B0215D" w:rsidP="00B0215D">
      <w:pPr>
        <w:pStyle w:val="ListParagraph"/>
        <w:numPr>
          <w:ilvl w:val="0"/>
          <w:numId w:val="41"/>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F4843" w:rsidRPr="00B0215D">
        <w:rPr>
          <w:rFonts w:ascii="Simplified Arabic" w:hAnsi="Simplified Arabic" w:cs="Simplified Arabic"/>
          <w:sz w:val="28"/>
          <w:szCs w:val="28"/>
          <w:rtl/>
        </w:rPr>
        <w:t>الرقمنة تُسهم بشكل كبير في تحسين الشفافية والمسؤولية الإدارية.</w:t>
      </w:r>
    </w:p>
    <w:p w14:paraId="06FD703C" w14:textId="410F6C75" w:rsidR="001F4843" w:rsidRPr="00B0215D" w:rsidRDefault="00B0215D" w:rsidP="00B0215D">
      <w:pPr>
        <w:pStyle w:val="ListParagraph"/>
        <w:numPr>
          <w:ilvl w:val="0"/>
          <w:numId w:val="41"/>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F4843" w:rsidRPr="00B0215D">
        <w:rPr>
          <w:rFonts w:ascii="Simplified Arabic" w:hAnsi="Simplified Arabic" w:cs="Simplified Arabic"/>
          <w:sz w:val="28"/>
          <w:szCs w:val="28"/>
          <w:rtl/>
        </w:rPr>
        <w:t>تعزيز استقلالية الجامعات من خلال نظم رقمية تتيح اتخاذ قرارات دقيقة ومبنية على بيانات.</w:t>
      </w:r>
    </w:p>
    <w:p w14:paraId="50ACA5F7" w14:textId="057B9124" w:rsidR="001F4843" w:rsidRPr="00B0215D" w:rsidRDefault="00B0215D" w:rsidP="00B0215D">
      <w:pPr>
        <w:pStyle w:val="ListParagraph"/>
        <w:numPr>
          <w:ilvl w:val="0"/>
          <w:numId w:val="41"/>
        </w:numPr>
        <w:spacing w:after="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F4843" w:rsidRPr="00B0215D">
        <w:rPr>
          <w:rFonts w:ascii="Simplified Arabic" w:hAnsi="Simplified Arabic" w:cs="Simplified Arabic"/>
          <w:sz w:val="28"/>
          <w:szCs w:val="28"/>
          <w:rtl/>
        </w:rPr>
        <w:t>تحديات تقنية وقانونية تعيق دمج الرقمنة بفعالية في أنظمة الحوكمة الجامعية.</w:t>
      </w:r>
    </w:p>
    <w:p w14:paraId="0A67E0B5" w14:textId="7CD411FC" w:rsidR="001F4843" w:rsidRPr="005C06EF" w:rsidRDefault="007B3334" w:rsidP="00B47834">
      <w:pPr>
        <w:pStyle w:val="ListParagraph"/>
        <w:numPr>
          <w:ilvl w:val="0"/>
          <w:numId w:val="1"/>
        </w:numPr>
        <w:spacing w:line="276" w:lineRule="auto"/>
        <w:jc w:val="lowKashida"/>
        <w:rPr>
          <w:rFonts w:ascii="Simplified Arabic" w:hAnsi="Simplified Arabic" w:cs="Simplified Arabic"/>
          <w:b/>
          <w:bCs/>
          <w:sz w:val="28"/>
          <w:szCs w:val="28"/>
          <w:rtl/>
        </w:rPr>
      </w:pPr>
      <w:r w:rsidRPr="005C06EF">
        <w:rPr>
          <w:rFonts w:ascii="Simplified Arabic" w:hAnsi="Simplified Arabic" w:cs="Simplified Arabic"/>
          <w:b/>
          <w:bCs/>
          <w:sz w:val="28"/>
          <w:szCs w:val="28"/>
          <w:rtl/>
        </w:rPr>
        <w:t xml:space="preserve"> </w:t>
      </w:r>
      <w:r w:rsidR="001F4843" w:rsidRPr="005C06EF">
        <w:rPr>
          <w:rFonts w:ascii="Simplified Arabic" w:hAnsi="Simplified Arabic" w:cs="Simplified Arabic"/>
          <w:b/>
          <w:bCs/>
          <w:sz w:val="28"/>
          <w:szCs w:val="28"/>
          <w:rtl/>
        </w:rPr>
        <w:t>التوصيات</w:t>
      </w:r>
    </w:p>
    <w:p w14:paraId="4E24296A" w14:textId="515FC715" w:rsidR="001F4843" w:rsidRPr="00A8050E" w:rsidRDefault="00A8050E" w:rsidP="00A8050E">
      <w:pPr>
        <w:pStyle w:val="ListParagraph"/>
        <w:numPr>
          <w:ilvl w:val="0"/>
          <w:numId w:val="42"/>
        </w:num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F4843" w:rsidRPr="00A8050E">
        <w:rPr>
          <w:rFonts w:ascii="Simplified Arabic" w:hAnsi="Simplified Arabic" w:cs="Simplified Arabic"/>
          <w:sz w:val="28"/>
          <w:szCs w:val="28"/>
          <w:rtl/>
        </w:rPr>
        <w:t>تطوير البنية التحتية الرقمية داخل الجامعات.</w:t>
      </w:r>
    </w:p>
    <w:p w14:paraId="5C102585" w14:textId="6325EC6B" w:rsidR="001F4843" w:rsidRPr="00A8050E" w:rsidRDefault="00A8050E" w:rsidP="00A8050E">
      <w:pPr>
        <w:pStyle w:val="ListParagraph"/>
        <w:numPr>
          <w:ilvl w:val="0"/>
          <w:numId w:val="42"/>
        </w:num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F4843" w:rsidRPr="00A8050E">
        <w:rPr>
          <w:rFonts w:ascii="Simplified Arabic" w:hAnsi="Simplified Arabic" w:cs="Simplified Arabic"/>
          <w:sz w:val="28"/>
          <w:szCs w:val="28"/>
          <w:rtl/>
        </w:rPr>
        <w:t>تحديث القوانين واللوائح الجامعية لتتوافق مع متطلبات الرقمنة.</w:t>
      </w:r>
    </w:p>
    <w:p w14:paraId="2510A988" w14:textId="2DCC5468" w:rsidR="001F4843" w:rsidRPr="00A8050E" w:rsidRDefault="00A8050E" w:rsidP="00A8050E">
      <w:pPr>
        <w:pStyle w:val="ListParagraph"/>
        <w:numPr>
          <w:ilvl w:val="0"/>
          <w:numId w:val="42"/>
        </w:num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F4843" w:rsidRPr="00A8050E">
        <w:rPr>
          <w:rFonts w:ascii="Simplified Arabic" w:hAnsi="Simplified Arabic" w:cs="Simplified Arabic"/>
          <w:sz w:val="28"/>
          <w:szCs w:val="28"/>
          <w:rtl/>
        </w:rPr>
        <w:t>تعزيز التعاون بين المؤسسات التعليمية لتبادل الخبرات حول الحوكمة الرقمية.</w:t>
      </w:r>
    </w:p>
    <w:p w14:paraId="0B4479E3" w14:textId="0FB5DC76" w:rsidR="001F4843" w:rsidRPr="005C06EF" w:rsidRDefault="007B3334" w:rsidP="00B47834">
      <w:pPr>
        <w:pStyle w:val="ListParagraph"/>
        <w:numPr>
          <w:ilvl w:val="0"/>
          <w:numId w:val="1"/>
        </w:numPr>
        <w:spacing w:line="276" w:lineRule="auto"/>
        <w:jc w:val="lowKashida"/>
        <w:rPr>
          <w:rFonts w:ascii="Simplified Arabic" w:hAnsi="Simplified Arabic" w:cs="Simplified Arabic"/>
          <w:b/>
          <w:bCs/>
          <w:sz w:val="28"/>
          <w:szCs w:val="28"/>
          <w:rtl/>
        </w:rPr>
      </w:pPr>
      <w:r w:rsidRPr="005C06EF">
        <w:rPr>
          <w:rFonts w:ascii="Simplified Arabic" w:hAnsi="Simplified Arabic" w:cs="Simplified Arabic"/>
          <w:b/>
          <w:bCs/>
          <w:sz w:val="28"/>
          <w:szCs w:val="28"/>
          <w:rtl/>
        </w:rPr>
        <w:lastRenderedPageBreak/>
        <w:t xml:space="preserve"> </w:t>
      </w:r>
      <w:r w:rsidR="001F4843" w:rsidRPr="005C06EF">
        <w:rPr>
          <w:rFonts w:ascii="Simplified Arabic" w:hAnsi="Simplified Arabic" w:cs="Simplified Arabic"/>
          <w:b/>
          <w:bCs/>
          <w:sz w:val="28"/>
          <w:szCs w:val="28"/>
          <w:rtl/>
        </w:rPr>
        <w:t>قائمة المراجع</w:t>
      </w:r>
      <w:r w:rsidR="003255AE">
        <w:rPr>
          <w:rFonts w:ascii="Simplified Arabic" w:hAnsi="Simplified Arabic" w:cs="Simplified Arabic" w:hint="cs"/>
          <w:b/>
          <w:bCs/>
          <w:sz w:val="28"/>
          <w:szCs w:val="28"/>
          <w:rtl/>
        </w:rPr>
        <w:t xml:space="preserve"> العربية والأجنبية</w:t>
      </w:r>
    </w:p>
    <w:p w14:paraId="6D5F96E9" w14:textId="2CD55A95" w:rsidR="005153AF" w:rsidRPr="006643E3" w:rsidRDefault="001F4843" w:rsidP="006643E3">
      <w:pPr>
        <w:spacing w:line="276" w:lineRule="auto"/>
        <w:ind w:firstLine="510"/>
        <w:jc w:val="lowKashida"/>
        <w:rPr>
          <w:rFonts w:ascii="Simplified Arabic" w:hAnsi="Simplified Arabic" w:cs="Simplified Arabic"/>
          <w:sz w:val="28"/>
          <w:szCs w:val="28"/>
        </w:rPr>
      </w:pPr>
      <w:r w:rsidRPr="005C06EF">
        <w:rPr>
          <w:rFonts w:ascii="Simplified Arabic" w:hAnsi="Simplified Arabic" w:cs="Simplified Arabic"/>
          <w:sz w:val="28"/>
          <w:szCs w:val="28"/>
          <w:rtl/>
        </w:rPr>
        <w:t>الكتب والمراجع الأكاديمية المتعلقة بالرقمنة والحوكمة الجامعية.</w:t>
      </w:r>
      <w:r w:rsidR="005C06EF">
        <w:rPr>
          <w:rFonts w:ascii="Traditional Arabic" w:hAnsi="Traditional Arabic" w:cs="Traditional Arabic"/>
          <w:sz w:val="32"/>
          <w:szCs w:val="32"/>
          <w:rtl/>
        </w:rPr>
        <w:br w:type="page"/>
      </w:r>
    </w:p>
    <w:p w14:paraId="60EBE543" w14:textId="13FFC640" w:rsidR="00601674" w:rsidRPr="00B75FA4" w:rsidRDefault="005C2002" w:rsidP="00B75FA4">
      <w:pPr>
        <w:pStyle w:val="ListParagraph"/>
        <w:numPr>
          <w:ilvl w:val="0"/>
          <w:numId w:val="10"/>
        </w:numPr>
        <w:spacing w:line="276" w:lineRule="auto"/>
        <w:jc w:val="center"/>
        <w:rPr>
          <w:rFonts w:ascii="Simplified Arabic" w:hAnsi="Simplified Arabic" w:cs="Simplified Arabic"/>
          <w:b/>
          <w:bCs/>
          <w:sz w:val="32"/>
          <w:szCs w:val="32"/>
          <w:rtl/>
        </w:rPr>
      </w:pPr>
      <w:r w:rsidRPr="00A85A54">
        <w:rPr>
          <w:rFonts w:ascii="Simplified Arabic" w:hAnsi="Simplified Arabic" w:cs="Simplified Arabic"/>
          <w:b/>
          <w:bCs/>
          <w:sz w:val="32"/>
          <w:szCs w:val="32"/>
          <w:rtl/>
        </w:rPr>
        <w:lastRenderedPageBreak/>
        <w:t>المبحث الأول: الإطار النظري للرقمنة والحوكمة الجامعية.</w:t>
      </w:r>
    </w:p>
    <w:p w14:paraId="761F64E3" w14:textId="1AB1AA2C" w:rsidR="00601674" w:rsidRPr="00B75FA4" w:rsidRDefault="005C2002" w:rsidP="00B75FA4">
      <w:pPr>
        <w:pStyle w:val="ListParagraph"/>
        <w:numPr>
          <w:ilvl w:val="0"/>
          <w:numId w:val="11"/>
        </w:numPr>
        <w:spacing w:after="0" w:line="276" w:lineRule="auto"/>
        <w:ind w:left="360"/>
        <w:jc w:val="lowKashida"/>
        <w:rPr>
          <w:rFonts w:ascii="Simplified Arabic" w:hAnsi="Simplified Arabic" w:cs="Simplified Arabic"/>
          <w:b/>
          <w:bCs/>
          <w:sz w:val="32"/>
          <w:szCs w:val="32"/>
          <w:rtl/>
        </w:rPr>
      </w:pPr>
      <w:r w:rsidRPr="00041E54">
        <w:rPr>
          <w:rFonts w:ascii="Simplified Arabic" w:hAnsi="Simplified Arabic" w:cs="Simplified Arabic"/>
          <w:b/>
          <w:bCs/>
          <w:sz w:val="32"/>
          <w:szCs w:val="32"/>
          <w:rtl/>
        </w:rPr>
        <w:t>المطلب الأول: مفهوم الرقمنة وأهميتها في المؤسسات التعليمية</w:t>
      </w:r>
    </w:p>
    <w:p w14:paraId="49010E19" w14:textId="2F8F5492" w:rsidR="00041E54" w:rsidRPr="00B75FA4" w:rsidRDefault="005C2002" w:rsidP="00B75FA4">
      <w:pPr>
        <w:pStyle w:val="ListParagraph"/>
        <w:numPr>
          <w:ilvl w:val="0"/>
          <w:numId w:val="12"/>
        </w:numPr>
        <w:spacing w:after="0" w:line="276" w:lineRule="auto"/>
        <w:ind w:left="210"/>
        <w:jc w:val="lowKashida"/>
        <w:rPr>
          <w:rFonts w:ascii="Simplified Arabic" w:hAnsi="Simplified Arabic" w:cs="Simplified Arabic"/>
          <w:b/>
          <w:bCs/>
          <w:sz w:val="28"/>
          <w:szCs w:val="28"/>
        </w:rPr>
      </w:pPr>
      <w:r w:rsidRPr="00A85A54">
        <w:rPr>
          <w:rFonts w:ascii="Simplified Arabic" w:hAnsi="Simplified Arabic" w:cs="Simplified Arabic"/>
          <w:b/>
          <w:bCs/>
          <w:sz w:val="28"/>
          <w:szCs w:val="28"/>
          <w:rtl/>
        </w:rPr>
        <w:t xml:space="preserve"> الفرع الأول: تعريف الرقمنة وأهميتها.</w:t>
      </w:r>
    </w:p>
    <w:p w14:paraId="0B1DF3CB" w14:textId="72627601" w:rsidR="00624741" w:rsidRDefault="002A6DAE" w:rsidP="00B47834">
      <w:pPr>
        <w:spacing w:after="0" w:line="276" w:lineRule="auto"/>
        <w:ind w:firstLine="510"/>
        <w:jc w:val="lowKashida"/>
        <w:rPr>
          <w:rFonts w:ascii="Simplified Arabic" w:hAnsi="Simplified Arabic" w:cs="Simplified Arabic"/>
          <w:sz w:val="28"/>
          <w:szCs w:val="28"/>
          <w:rtl/>
        </w:rPr>
      </w:pPr>
      <w:r w:rsidRPr="00D444AB">
        <w:rPr>
          <w:rFonts w:ascii="Simplified Arabic" w:hAnsi="Simplified Arabic" w:cs="Simplified Arabic"/>
          <w:b/>
          <w:bCs/>
          <w:sz w:val="28"/>
          <w:szCs w:val="28"/>
          <w:rtl/>
        </w:rPr>
        <w:t>تعريف الرقمنة</w:t>
      </w:r>
      <w:r w:rsidR="00574461" w:rsidRPr="00D444AB">
        <w:rPr>
          <w:rFonts w:ascii="Simplified Arabic" w:hAnsi="Simplified Arabic" w:cs="Simplified Arabic"/>
          <w:b/>
          <w:bCs/>
          <w:sz w:val="28"/>
          <w:szCs w:val="28"/>
          <w:rtl/>
        </w:rPr>
        <w:t>:</w:t>
      </w:r>
    </w:p>
    <w:p w14:paraId="721ECC92" w14:textId="77777777" w:rsidR="00C94741" w:rsidRDefault="00B75FA4" w:rsidP="00B47834">
      <w:pPr>
        <w:spacing w:after="0" w:line="276" w:lineRule="auto"/>
        <w:ind w:firstLine="510"/>
        <w:jc w:val="lowKashida"/>
        <w:rPr>
          <w:rFonts w:ascii="Simplified Arabic" w:hAnsi="Simplified Arabic" w:cs="Simplified Arabic"/>
          <w:sz w:val="28"/>
          <w:szCs w:val="28"/>
          <w:rtl/>
        </w:rPr>
      </w:pPr>
      <w:r>
        <w:rPr>
          <w:rFonts w:ascii="Simplified Arabic" w:hAnsi="Simplified Arabic" w:cs="Simplified Arabic" w:hint="cs"/>
          <w:sz w:val="28"/>
          <w:szCs w:val="28"/>
          <w:rtl/>
        </w:rPr>
        <w:t>ا</w:t>
      </w:r>
      <w:r w:rsidR="002A6DAE" w:rsidRPr="005E02BC">
        <w:rPr>
          <w:rFonts w:ascii="Simplified Arabic" w:hAnsi="Simplified Arabic" w:cs="Simplified Arabic"/>
          <w:sz w:val="28"/>
          <w:szCs w:val="28"/>
          <w:rtl/>
        </w:rPr>
        <w:t>لرقمنة (</w:t>
      </w:r>
      <w:r w:rsidR="002A6DAE" w:rsidRPr="005E02BC">
        <w:rPr>
          <w:rFonts w:ascii="Simplified Arabic" w:hAnsi="Simplified Arabic" w:cs="Simplified Arabic"/>
          <w:sz w:val="28"/>
          <w:szCs w:val="28"/>
        </w:rPr>
        <w:t>Digitalization</w:t>
      </w:r>
      <w:r w:rsidR="002A6DAE" w:rsidRPr="005E02BC">
        <w:rPr>
          <w:rFonts w:ascii="Simplified Arabic" w:hAnsi="Simplified Arabic" w:cs="Simplified Arabic"/>
          <w:sz w:val="28"/>
          <w:szCs w:val="28"/>
          <w:rtl/>
        </w:rPr>
        <w:t>) هي عملية تحويل الأنشطة والإجراءات التي تعتمد على الوثائق الورقية والتواصل التقليدي إلى نظام رقمي يُتيح السرعة، الدقة، والكفاءة في إدارة العمليات</w:t>
      </w:r>
      <w:r w:rsidR="00574461" w:rsidRPr="005E02BC">
        <w:rPr>
          <w:rFonts w:ascii="Simplified Arabic" w:hAnsi="Simplified Arabic" w:cs="Simplified Arabic"/>
          <w:sz w:val="28"/>
          <w:szCs w:val="28"/>
          <w:rtl/>
        </w:rPr>
        <w:t>، و</w:t>
      </w:r>
      <w:r w:rsidR="002A6DAE" w:rsidRPr="005E02BC">
        <w:rPr>
          <w:rFonts w:ascii="Simplified Arabic" w:hAnsi="Simplified Arabic" w:cs="Simplified Arabic"/>
          <w:sz w:val="28"/>
          <w:szCs w:val="28"/>
          <w:rtl/>
        </w:rPr>
        <w:t>تُركز الرقمنة على استثمار التكنولوجيا الحديثة لتسهيل الوصول إلى المعلومات، تحسين جودة الخدمات، وتعزيز التفاعل بين الأطراف المعنية في مختلف القطاعات، بما في ذلك التعليم العالي (</w:t>
      </w:r>
      <w:proofErr w:type="spellStart"/>
      <w:r w:rsidR="002A6DAE" w:rsidRPr="005E02BC">
        <w:rPr>
          <w:rFonts w:ascii="Simplified Arabic" w:hAnsi="Simplified Arabic" w:cs="Simplified Arabic"/>
          <w:sz w:val="28"/>
          <w:szCs w:val="28"/>
        </w:rPr>
        <w:t>Benjamaa</w:t>
      </w:r>
      <w:proofErr w:type="spellEnd"/>
      <w:r w:rsidR="002A6DAE" w:rsidRPr="005E02BC">
        <w:rPr>
          <w:rFonts w:ascii="Simplified Arabic" w:hAnsi="Simplified Arabic" w:cs="Simplified Arabic"/>
          <w:sz w:val="28"/>
          <w:szCs w:val="28"/>
        </w:rPr>
        <w:t>, 2024</w:t>
      </w:r>
      <w:r w:rsidR="002A6DAE" w:rsidRPr="005E02BC">
        <w:rPr>
          <w:rFonts w:ascii="Simplified Arabic" w:hAnsi="Simplified Arabic" w:cs="Simplified Arabic"/>
          <w:sz w:val="28"/>
          <w:szCs w:val="28"/>
          <w:rtl/>
        </w:rPr>
        <w:t>)</w:t>
      </w:r>
      <w:r w:rsidR="00C94741">
        <w:rPr>
          <w:rFonts w:ascii="Simplified Arabic" w:hAnsi="Simplified Arabic" w:cs="Simplified Arabic" w:hint="cs"/>
          <w:sz w:val="28"/>
          <w:szCs w:val="28"/>
          <w:rtl/>
        </w:rPr>
        <w:t>.</w:t>
      </w:r>
    </w:p>
    <w:p w14:paraId="112BEC73" w14:textId="062FC82B" w:rsidR="00D6096F" w:rsidRPr="005E02BC" w:rsidRDefault="00A85A54" w:rsidP="00B12E20">
      <w:pPr>
        <w:spacing w:line="276" w:lineRule="auto"/>
        <w:ind w:firstLine="510"/>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00D6096F" w:rsidRPr="005E02BC">
        <w:rPr>
          <w:rFonts w:ascii="Simplified Arabic" w:hAnsi="Simplified Arabic" w:cs="Simplified Arabic"/>
          <w:sz w:val="28"/>
          <w:szCs w:val="28"/>
          <w:rtl/>
        </w:rPr>
        <w:t>تُعرف على أنها عملية تحويل الأنشطة والتفاعلات التي تعتمد على الوثائق الورقية والتواصل التقليدي إلى نظام رقمي يتسم بالسرعة والمرونة</w:t>
      </w:r>
      <w:r w:rsidR="00C962DA" w:rsidRPr="005E02BC">
        <w:rPr>
          <w:rFonts w:ascii="Simplified Arabic" w:hAnsi="Simplified Arabic" w:cs="Simplified Arabic"/>
          <w:sz w:val="28"/>
          <w:szCs w:val="28"/>
          <w:rtl/>
        </w:rPr>
        <w:t>،</w:t>
      </w:r>
      <w:r w:rsidR="00D6096F" w:rsidRPr="005E02BC">
        <w:rPr>
          <w:rFonts w:ascii="Simplified Arabic" w:hAnsi="Simplified Arabic" w:cs="Simplified Arabic"/>
          <w:sz w:val="28"/>
          <w:szCs w:val="28"/>
          <w:rtl/>
        </w:rPr>
        <w:t xml:space="preserve"> </w:t>
      </w:r>
      <w:r w:rsidR="00C962DA" w:rsidRPr="005E02BC">
        <w:rPr>
          <w:rFonts w:ascii="Simplified Arabic" w:hAnsi="Simplified Arabic" w:cs="Simplified Arabic"/>
          <w:sz w:val="28"/>
          <w:szCs w:val="28"/>
          <w:rtl/>
        </w:rPr>
        <w:t>و</w:t>
      </w:r>
      <w:r w:rsidR="00D6096F" w:rsidRPr="005E02BC">
        <w:rPr>
          <w:rFonts w:ascii="Simplified Arabic" w:hAnsi="Simplified Arabic" w:cs="Simplified Arabic"/>
          <w:sz w:val="28"/>
          <w:szCs w:val="28"/>
          <w:rtl/>
        </w:rPr>
        <w:t>تهدف الرقمنة إلى تسهيل الوصول إلى المعلومات، وتحسين جودة الخدمات، وتمكين المؤسسات من التكيف مع التكنولوجيا الحديثة بما يزيد من الكفاءة والشفافية في العمل المؤسسي، مما يجعلها أداة مهمة لتعزيز الحوكمة داخل المؤسسات التعليمية والجامعية (بن جمعة، 2024، ص17).</w:t>
      </w:r>
    </w:p>
    <w:p w14:paraId="6C545F35" w14:textId="77777777" w:rsidR="00832D0F" w:rsidRPr="00A85A54" w:rsidRDefault="002A6DAE" w:rsidP="00B47834">
      <w:pPr>
        <w:spacing w:after="0" w:line="276" w:lineRule="auto"/>
        <w:ind w:firstLine="510"/>
        <w:jc w:val="lowKashida"/>
        <w:rPr>
          <w:rFonts w:ascii="Simplified Arabic" w:hAnsi="Simplified Arabic" w:cs="Simplified Arabic"/>
          <w:b/>
          <w:bCs/>
          <w:sz w:val="28"/>
          <w:szCs w:val="28"/>
          <w:rtl/>
        </w:rPr>
      </w:pPr>
      <w:r w:rsidRPr="00A85A54">
        <w:rPr>
          <w:rFonts w:ascii="Simplified Arabic" w:hAnsi="Simplified Arabic" w:cs="Simplified Arabic"/>
          <w:b/>
          <w:bCs/>
          <w:sz w:val="28"/>
          <w:szCs w:val="28"/>
          <w:rtl/>
        </w:rPr>
        <w:t>أهمية الرقمنة</w:t>
      </w:r>
      <w:r w:rsidR="00832D0F" w:rsidRPr="00A85A54">
        <w:rPr>
          <w:rFonts w:ascii="Simplified Arabic" w:hAnsi="Simplified Arabic" w:cs="Simplified Arabic"/>
          <w:b/>
          <w:bCs/>
          <w:sz w:val="28"/>
          <w:szCs w:val="28"/>
          <w:rtl/>
        </w:rPr>
        <w:t>:</w:t>
      </w:r>
    </w:p>
    <w:p w14:paraId="418A738A" w14:textId="71A3E097" w:rsidR="00C94741" w:rsidRPr="00C94741" w:rsidRDefault="00624741" w:rsidP="00B47834">
      <w:pPr>
        <w:pStyle w:val="ListParagraph"/>
        <w:numPr>
          <w:ilvl w:val="0"/>
          <w:numId w:val="26"/>
        </w:numPr>
        <w:spacing w:after="0" w:line="276" w:lineRule="auto"/>
        <w:jc w:val="lowKashida"/>
        <w:rPr>
          <w:rFonts w:ascii="Simplified Arabic" w:hAnsi="Simplified Arabic" w:cs="Simplified Arabic"/>
          <w:b/>
          <w:bCs/>
          <w:sz w:val="28"/>
          <w:szCs w:val="28"/>
        </w:rPr>
      </w:pPr>
      <w:r w:rsidRPr="00624741">
        <w:rPr>
          <w:rFonts w:ascii="Simplified Arabic" w:hAnsi="Simplified Arabic" w:cs="Simplified Arabic" w:hint="cs"/>
          <w:b/>
          <w:bCs/>
          <w:sz w:val="28"/>
          <w:szCs w:val="28"/>
          <w:rtl/>
        </w:rPr>
        <w:t xml:space="preserve">: </w:t>
      </w:r>
      <w:r w:rsidR="002A6DAE" w:rsidRPr="00624741">
        <w:rPr>
          <w:rFonts w:ascii="Simplified Arabic" w:hAnsi="Simplified Arabic" w:cs="Simplified Arabic"/>
          <w:b/>
          <w:bCs/>
          <w:sz w:val="28"/>
          <w:szCs w:val="28"/>
          <w:rtl/>
        </w:rPr>
        <w:t>تحسين كفاءة العمليات</w:t>
      </w:r>
      <w:r w:rsidR="00C94741">
        <w:rPr>
          <w:rFonts w:ascii="Simplified Arabic" w:hAnsi="Simplified Arabic" w:cs="Simplified Arabic" w:hint="cs"/>
          <w:sz w:val="28"/>
          <w:szCs w:val="28"/>
          <w:rtl/>
        </w:rPr>
        <w:t>.</w:t>
      </w:r>
    </w:p>
    <w:p w14:paraId="34982461" w14:textId="2C292558" w:rsidR="00832D0F" w:rsidRPr="00624741" w:rsidRDefault="002A6DAE" w:rsidP="00C94741">
      <w:pPr>
        <w:pStyle w:val="ListParagraph"/>
        <w:spacing w:after="0" w:line="276" w:lineRule="auto"/>
        <w:ind w:left="357" w:firstLine="510"/>
        <w:jc w:val="lowKashida"/>
        <w:rPr>
          <w:rFonts w:ascii="Simplified Arabic" w:hAnsi="Simplified Arabic" w:cs="Simplified Arabic"/>
          <w:b/>
          <w:bCs/>
          <w:sz w:val="28"/>
          <w:szCs w:val="28"/>
          <w:rtl/>
        </w:rPr>
      </w:pPr>
      <w:r w:rsidRPr="0056647A">
        <w:rPr>
          <w:rFonts w:ascii="Simplified Arabic" w:hAnsi="Simplified Arabic" w:cs="Simplified Arabic"/>
          <w:sz w:val="28"/>
          <w:szCs w:val="28"/>
          <w:rtl/>
        </w:rPr>
        <w:t>تُسهم الرقمنة في تسريع الإجراءات وتقليل الوقت المستغرق لإنجاز المهام الإدارية، مما يعزز الكفاءة المؤسسية (</w:t>
      </w:r>
      <w:proofErr w:type="spellStart"/>
      <w:r w:rsidRPr="0056647A">
        <w:rPr>
          <w:rFonts w:ascii="Simplified Arabic" w:hAnsi="Simplified Arabic" w:cs="Simplified Arabic"/>
          <w:sz w:val="28"/>
          <w:szCs w:val="28"/>
        </w:rPr>
        <w:t>Abidi</w:t>
      </w:r>
      <w:proofErr w:type="spellEnd"/>
      <w:r w:rsidRPr="0056647A">
        <w:rPr>
          <w:rFonts w:ascii="Simplified Arabic" w:hAnsi="Simplified Arabic" w:cs="Simplified Arabic"/>
          <w:sz w:val="28"/>
          <w:szCs w:val="28"/>
        </w:rPr>
        <w:t xml:space="preserve"> &amp; </w:t>
      </w:r>
      <w:proofErr w:type="spellStart"/>
      <w:r w:rsidRPr="0056647A">
        <w:rPr>
          <w:rFonts w:ascii="Simplified Arabic" w:hAnsi="Simplified Arabic" w:cs="Simplified Arabic"/>
          <w:sz w:val="28"/>
          <w:szCs w:val="28"/>
        </w:rPr>
        <w:t>Boulba</w:t>
      </w:r>
      <w:proofErr w:type="spellEnd"/>
      <w:r w:rsidRPr="0056647A">
        <w:rPr>
          <w:rFonts w:ascii="Simplified Arabic" w:hAnsi="Simplified Arabic" w:cs="Simplified Arabic"/>
          <w:sz w:val="28"/>
          <w:szCs w:val="28"/>
        </w:rPr>
        <w:t>, 2021</w:t>
      </w:r>
      <w:r w:rsidRPr="0056647A">
        <w:rPr>
          <w:rFonts w:ascii="Simplified Arabic" w:hAnsi="Simplified Arabic" w:cs="Simplified Arabic"/>
          <w:sz w:val="28"/>
          <w:szCs w:val="28"/>
          <w:rtl/>
        </w:rPr>
        <w:t>).</w:t>
      </w:r>
    </w:p>
    <w:p w14:paraId="177967EC" w14:textId="241064A6" w:rsidR="00C94741" w:rsidRDefault="00624741" w:rsidP="00B47834">
      <w:pPr>
        <w:pStyle w:val="ListParagraph"/>
        <w:numPr>
          <w:ilvl w:val="0"/>
          <w:numId w:val="26"/>
        </w:numPr>
        <w:spacing w:after="0" w:line="276" w:lineRule="auto"/>
        <w:jc w:val="lowKashida"/>
        <w:rPr>
          <w:rFonts w:ascii="Simplified Arabic" w:hAnsi="Simplified Arabic" w:cs="Simplified Arabic"/>
          <w:sz w:val="28"/>
          <w:szCs w:val="28"/>
        </w:rPr>
      </w:pPr>
      <w:r w:rsidRPr="00624741">
        <w:rPr>
          <w:rFonts w:ascii="Simplified Arabic" w:hAnsi="Simplified Arabic" w:cs="Simplified Arabic" w:hint="cs"/>
          <w:b/>
          <w:bCs/>
          <w:sz w:val="28"/>
          <w:szCs w:val="28"/>
          <w:rtl/>
        </w:rPr>
        <w:t xml:space="preserve">: </w:t>
      </w:r>
      <w:r w:rsidR="002A6DAE" w:rsidRPr="00624741">
        <w:rPr>
          <w:rFonts w:ascii="Simplified Arabic" w:hAnsi="Simplified Arabic" w:cs="Simplified Arabic"/>
          <w:b/>
          <w:bCs/>
          <w:sz w:val="28"/>
          <w:szCs w:val="28"/>
          <w:rtl/>
        </w:rPr>
        <w:t>تعزيز الشفافية والمساءلة</w:t>
      </w:r>
      <w:r w:rsidR="004C02B2">
        <w:rPr>
          <w:rFonts w:ascii="Simplified Arabic" w:hAnsi="Simplified Arabic" w:cs="Simplified Arabic" w:hint="cs"/>
          <w:sz w:val="28"/>
          <w:szCs w:val="28"/>
          <w:rtl/>
        </w:rPr>
        <w:t>.</w:t>
      </w:r>
    </w:p>
    <w:p w14:paraId="19A10A5B" w14:textId="5C8939C0" w:rsidR="00624741" w:rsidRDefault="002A6DAE" w:rsidP="00C94741">
      <w:pPr>
        <w:pStyle w:val="ListParagraph"/>
        <w:spacing w:after="0" w:line="276" w:lineRule="auto"/>
        <w:ind w:left="357" w:firstLine="510"/>
        <w:jc w:val="lowKashida"/>
        <w:rPr>
          <w:rFonts w:ascii="Simplified Arabic" w:hAnsi="Simplified Arabic" w:cs="Simplified Arabic"/>
          <w:sz w:val="28"/>
          <w:szCs w:val="28"/>
        </w:rPr>
      </w:pPr>
      <w:r w:rsidRPr="00624741">
        <w:rPr>
          <w:rFonts w:ascii="Simplified Arabic" w:hAnsi="Simplified Arabic" w:cs="Simplified Arabic"/>
          <w:sz w:val="28"/>
          <w:szCs w:val="28"/>
          <w:rtl/>
        </w:rPr>
        <w:t>توفر الرقمنة نظمًا متقدمة لمراقبة الأداء الإداري والتعليمي، مما يُساعد في تحسين الشفافية وضمان المحاسبة على جميع المستويات المؤسسية (</w:t>
      </w:r>
      <w:r w:rsidRPr="0031734E">
        <w:rPr>
          <w:rFonts w:ascii="Simplified Arabic" w:hAnsi="Simplified Arabic" w:cs="Simplified Arabic"/>
          <w:sz w:val="26"/>
          <w:szCs w:val="26"/>
        </w:rPr>
        <w:t>Jadallah &amp; Al-Banna</w:t>
      </w:r>
      <w:r w:rsidRPr="00624741">
        <w:rPr>
          <w:rFonts w:ascii="Simplified Arabic" w:hAnsi="Simplified Arabic" w:cs="Simplified Arabic"/>
          <w:sz w:val="28"/>
          <w:szCs w:val="28"/>
        </w:rPr>
        <w:t xml:space="preserve">, </w:t>
      </w:r>
      <w:r w:rsidRPr="0056647A">
        <w:rPr>
          <w:rFonts w:ascii="Simplified Arabic" w:hAnsi="Simplified Arabic" w:cs="Simplified Arabic"/>
          <w:sz w:val="26"/>
          <w:szCs w:val="26"/>
        </w:rPr>
        <w:t>2024</w:t>
      </w:r>
      <w:r w:rsidRPr="00624741">
        <w:rPr>
          <w:rFonts w:ascii="Simplified Arabic" w:hAnsi="Simplified Arabic" w:cs="Simplified Arabic"/>
          <w:sz w:val="28"/>
          <w:szCs w:val="28"/>
          <w:rtl/>
        </w:rPr>
        <w:t>).</w:t>
      </w:r>
    </w:p>
    <w:p w14:paraId="1F3697CC" w14:textId="77777777" w:rsidR="00C94741" w:rsidRPr="00C94741" w:rsidRDefault="00624741" w:rsidP="00B47834">
      <w:pPr>
        <w:pStyle w:val="ListParagraph"/>
        <w:numPr>
          <w:ilvl w:val="0"/>
          <w:numId w:val="26"/>
        </w:numPr>
        <w:spacing w:after="0" w:line="276" w:lineRule="auto"/>
        <w:jc w:val="lowKashida"/>
        <w:rPr>
          <w:rFonts w:ascii="Simplified Arabic" w:hAnsi="Simplified Arabic" w:cs="Simplified Arabic"/>
          <w:sz w:val="28"/>
          <w:szCs w:val="28"/>
        </w:rPr>
      </w:pPr>
      <w:r w:rsidRPr="00A33FB0">
        <w:rPr>
          <w:rFonts w:ascii="Simplified Arabic" w:hAnsi="Simplified Arabic" w:cs="Simplified Arabic" w:hint="cs"/>
          <w:b/>
          <w:bCs/>
          <w:sz w:val="28"/>
          <w:szCs w:val="28"/>
          <w:rtl/>
        </w:rPr>
        <w:t xml:space="preserve">: </w:t>
      </w:r>
      <w:r w:rsidR="002A6DAE" w:rsidRPr="00A33FB0">
        <w:rPr>
          <w:rFonts w:ascii="Simplified Arabic" w:hAnsi="Simplified Arabic" w:cs="Simplified Arabic"/>
          <w:b/>
          <w:bCs/>
          <w:sz w:val="28"/>
          <w:szCs w:val="28"/>
          <w:rtl/>
        </w:rPr>
        <w:t>تيسير اتخاذ القرارات</w:t>
      </w:r>
      <w:r w:rsidR="00C94741">
        <w:rPr>
          <w:rFonts w:ascii="Simplified Arabic" w:hAnsi="Simplified Arabic" w:cs="Simplified Arabic" w:hint="cs"/>
          <w:b/>
          <w:bCs/>
          <w:sz w:val="28"/>
          <w:szCs w:val="28"/>
          <w:rtl/>
        </w:rPr>
        <w:t>.</w:t>
      </w:r>
    </w:p>
    <w:p w14:paraId="3E21DA5E" w14:textId="413812D0" w:rsidR="00A33FB0" w:rsidRDefault="002A6DAE" w:rsidP="004C02B2">
      <w:pPr>
        <w:pStyle w:val="ListParagraph"/>
        <w:spacing w:after="0" w:line="276" w:lineRule="auto"/>
        <w:ind w:left="357" w:firstLine="510"/>
        <w:jc w:val="lowKashida"/>
        <w:rPr>
          <w:rFonts w:ascii="Simplified Arabic" w:hAnsi="Simplified Arabic" w:cs="Simplified Arabic"/>
          <w:sz w:val="28"/>
          <w:szCs w:val="28"/>
        </w:rPr>
      </w:pPr>
      <w:r w:rsidRPr="00624741">
        <w:rPr>
          <w:rFonts w:ascii="Simplified Arabic" w:hAnsi="Simplified Arabic" w:cs="Simplified Arabic"/>
          <w:sz w:val="28"/>
          <w:szCs w:val="28"/>
          <w:rtl/>
        </w:rPr>
        <w:t>من خلال استخدام البيانات الضخمة والأنظمة الرقمية، يمكن للإدارة اتخاذ قرارات دقيقة ومستندة إلى معلومات محدثة وآنية (</w:t>
      </w:r>
      <w:proofErr w:type="spellStart"/>
      <w:r w:rsidRPr="00624741">
        <w:rPr>
          <w:rFonts w:ascii="Simplified Arabic" w:hAnsi="Simplified Arabic" w:cs="Simplified Arabic"/>
          <w:sz w:val="28"/>
          <w:szCs w:val="28"/>
        </w:rPr>
        <w:t>Salih</w:t>
      </w:r>
      <w:proofErr w:type="spellEnd"/>
      <w:r w:rsidRPr="00624741">
        <w:rPr>
          <w:rFonts w:ascii="Simplified Arabic" w:hAnsi="Simplified Arabic" w:cs="Simplified Arabic"/>
          <w:sz w:val="28"/>
          <w:szCs w:val="28"/>
        </w:rPr>
        <w:t xml:space="preserve"> &amp; </w:t>
      </w:r>
      <w:proofErr w:type="spellStart"/>
      <w:r w:rsidRPr="00624741">
        <w:rPr>
          <w:rFonts w:ascii="Simplified Arabic" w:hAnsi="Simplified Arabic" w:cs="Simplified Arabic"/>
          <w:sz w:val="28"/>
          <w:szCs w:val="28"/>
        </w:rPr>
        <w:t>Madoui</w:t>
      </w:r>
      <w:proofErr w:type="spellEnd"/>
      <w:r w:rsidRPr="00624741">
        <w:rPr>
          <w:rFonts w:ascii="Simplified Arabic" w:hAnsi="Simplified Arabic" w:cs="Simplified Arabic"/>
          <w:sz w:val="28"/>
          <w:szCs w:val="28"/>
        </w:rPr>
        <w:t>, 2024</w:t>
      </w:r>
      <w:r w:rsidRPr="00624741">
        <w:rPr>
          <w:rFonts w:ascii="Simplified Arabic" w:hAnsi="Simplified Arabic" w:cs="Simplified Arabic"/>
          <w:sz w:val="28"/>
          <w:szCs w:val="28"/>
          <w:rtl/>
        </w:rPr>
        <w:t>).</w:t>
      </w:r>
    </w:p>
    <w:p w14:paraId="291DF97F" w14:textId="77777777" w:rsidR="004C02B2" w:rsidRPr="004C02B2" w:rsidRDefault="00A33FB0" w:rsidP="00B47834">
      <w:pPr>
        <w:pStyle w:val="ListParagraph"/>
        <w:numPr>
          <w:ilvl w:val="0"/>
          <w:numId w:val="26"/>
        </w:numPr>
        <w:spacing w:after="0" w:line="276" w:lineRule="auto"/>
        <w:jc w:val="lowKashida"/>
        <w:rPr>
          <w:rFonts w:ascii="Simplified Arabic" w:hAnsi="Simplified Arabic" w:cs="Simplified Arabic"/>
          <w:sz w:val="28"/>
          <w:szCs w:val="28"/>
        </w:rPr>
      </w:pPr>
      <w:r w:rsidRPr="00A33FB0">
        <w:rPr>
          <w:rFonts w:ascii="Simplified Arabic" w:hAnsi="Simplified Arabic" w:cs="Simplified Arabic" w:hint="cs"/>
          <w:b/>
          <w:bCs/>
          <w:sz w:val="28"/>
          <w:szCs w:val="28"/>
          <w:rtl/>
        </w:rPr>
        <w:lastRenderedPageBreak/>
        <w:t xml:space="preserve">: </w:t>
      </w:r>
      <w:r w:rsidR="002A6DAE" w:rsidRPr="00A33FB0">
        <w:rPr>
          <w:rFonts w:ascii="Simplified Arabic" w:hAnsi="Simplified Arabic" w:cs="Simplified Arabic"/>
          <w:b/>
          <w:bCs/>
          <w:sz w:val="28"/>
          <w:szCs w:val="28"/>
          <w:rtl/>
        </w:rPr>
        <w:t>تحسين جودة الخدمات</w:t>
      </w:r>
      <w:r w:rsidR="004C02B2">
        <w:rPr>
          <w:rFonts w:ascii="Simplified Arabic" w:hAnsi="Simplified Arabic" w:cs="Simplified Arabic" w:hint="cs"/>
          <w:b/>
          <w:bCs/>
          <w:sz w:val="28"/>
          <w:szCs w:val="28"/>
          <w:rtl/>
        </w:rPr>
        <w:t>.</w:t>
      </w:r>
    </w:p>
    <w:p w14:paraId="2E50C6A0" w14:textId="0DB663C3" w:rsidR="00A33FB0" w:rsidRDefault="002A6DAE" w:rsidP="004C02B2">
      <w:pPr>
        <w:pStyle w:val="ListParagraph"/>
        <w:spacing w:after="0" w:line="276" w:lineRule="auto"/>
        <w:ind w:left="357" w:firstLine="510"/>
        <w:jc w:val="lowKashida"/>
        <w:rPr>
          <w:rFonts w:ascii="Simplified Arabic" w:hAnsi="Simplified Arabic" w:cs="Simplified Arabic"/>
          <w:sz w:val="28"/>
          <w:szCs w:val="28"/>
        </w:rPr>
      </w:pPr>
      <w:r w:rsidRPr="00A33FB0">
        <w:rPr>
          <w:rFonts w:ascii="Simplified Arabic" w:hAnsi="Simplified Arabic" w:cs="Simplified Arabic"/>
          <w:sz w:val="28"/>
          <w:szCs w:val="28"/>
          <w:rtl/>
        </w:rPr>
        <w:t>توفر الرقمنة حلولًا مبتكرة لتحسين الخدمات المقدمة للطلاب وأعضاء هيئة التدريس، مثل الأنظمة الإلكترونية للتسجيل والمتابعة الأكاديمية (</w:t>
      </w:r>
      <w:r w:rsidRPr="00A33FB0">
        <w:rPr>
          <w:rFonts w:ascii="Simplified Arabic" w:hAnsi="Simplified Arabic" w:cs="Simplified Arabic"/>
          <w:sz w:val="28"/>
          <w:szCs w:val="28"/>
        </w:rPr>
        <w:t>Zuhur &amp; Safa, 2024</w:t>
      </w:r>
      <w:r w:rsidRPr="00A33FB0">
        <w:rPr>
          <w:rFonts w:ascii="Simplified Arabic" w:hAnsi="Simplified Arabic" w:cs="Simplified Arabic"/>
          <w:sz w:val="28"/>
          <w:szCs w:val="28"/>
          <w:rtl/>
        </w:rPr>
        <w:t>).</w:t>
      </w:r>
    </w:p>
    <w:p w14:paraId="146C940C" w14:textId="77777777" w:rsidR="00B12E20" w:rsidRDefault="00A33FB0" w:rsidP="00B75FA4">
      <w:pPr>
        <w:pStyle w:val="ListParagraph"/>
        <w:numPr>
          <w:ilvl w:val="0"/>
          <w:numId w:val="26"/>
        </w:numPr>
        <w:spacing w:after="0" w:line="276" w:lineRule="auto"/>
        <w:jc w:val="lowKashida"/>
        <w:rPr>
          <w:rFonts w:ascii="Simplified Arabic" w:hAnsi="Simplified Arabic" w:cs="Simplified Arabic"/>
          <w:sz w:val="28"/>
          <w:szCs w:val="28"/>
        </w:rPr>
      </w:pPr>
      <w:r w:rsidRPr="00A33FB0">
        <w:rPr>
          <w:rFonts w:ascii="Simplified Arabic" w:hAnsi="Simplified Arabic" w:cs="Simplified Arabic" w:hint="cs"/>
          <w:b/>
          <w:bCs/>
          <w:sz w:val="28"/>
          <w:szCs w:val="28"/>
          <w:rtl/>
        </w:rPr>
        <w:t xml:space="preserve">: </w:t>
      </w:r>
      <w:r w:rsidR="002A6DAE" w:rsidRPr="00A33FB0">
        <w:rPr>
          <w:rFonts w:ascii="Simplified Arabic" w:hAnsi="Simplified Arabic" w:cs="Simplified Arabic"/>
          <w:b/>
          <w:bCs/>
          <w:sz w:val="28"/>
          <w:szCs w:val="28"/>
          <w:rtl/>
        </w:rPr>
        <w:t>التكيف مع المتغيرات العالمية</w:t>
      </w:r>
      <w:r w:rsidR="00B12E20">
        <w:rPr>
          <w:rFonts w:ascii="Simplified Arabic" w:hAnsi="Simplified Arabic" w:cs="Simplified Arabic" w:hint="cs"/>
          <w:b/>
          <w:bCs/>
          <w:sz w:val="28"/>
          <w:szCs w:val="28"/>
          <w:rtl/>
        </w:rPr>
        <w:t>.</w:t>
      </w:r>
    </w:p>
    <w:p w14:paraId="7B27627E" w14:textId="0C2C23F8" w:rsidR="00601674" w:rsidRPr="00B75FA4" w:rsidRDefault="002A6DAE" w:rsidP="00B12E20">
      <w:pPr>
        <w:pStyle w:val="ListParagraph"/>
        <w:spacing w:after="0" w:line="276" w:lineRule="auto"/>
        <w:ind w:left="357" w:firstLine="510"/>
        <w:jc w:val="lowKashida"/>
        <w:rPr>
          <w:rFonts w:ascii="Simplified Arabic" w:hAnsi="Simplified Arabic" w:cs="Simplified Arabic"/>
          <w:sz w:val="28"/>
          <w:szCs w:val="28"/>
          <w:rtl/>
        </w:rPr>
      </w:pPr>
      <w:r w:rsidRPr="00A33FB0">
        <w:rPr>
          <w:rFonts w:ascii="Simplified Arabic" w:hAnsi="Simplified Arabic" w:cs="Simplified Arabic"/>
          <w:sz w:val="28"/>
          <w:szCs w:val="28"/>
          <w:rtl/>
        </w:rPr>
        <w:t>تساعد الرقمنة الجامعات على مواكبة التطورات التكنولوجية العالمية وتحقيق الاستدامة في بيئة تعليمية متغيرة (</w:t>
      </w:r>
      <w:proofErr w:type="spellStart"/>
      <w:r w:rsidRPr="00A33FB0">
        <w:rPr>
          <w:rFonts w:ascii="Simplified Arabic" w:hAnsi="Simplified Arabic" w:cs="Simplified Arabic"/>
          <w:sz w:val="28"/>
          <w:szCs w:val="28"/>
        </w:rPr>
        <w:t>Benjamaa</w:t>
      </w:r>
      <w:proofErr w:type="spellEnd"/>
      <w:r w:rsidRPr="00A33FB0">
        <w:rPr>
          <w:rFonts w:ascii="Simplified Arabic" w:hAnsi="Simplified Arabic" w:cs="Simplified Arabic"/>
          <w:sz w:val="28"/>
          <w:szCs w:val="28"/>
        </w:rPr>
        <w:t>, 2024</w:t>
      </w:r>
      <w:r w:rsidRPr="00A33FB0">
        <w:rPr>
          <w:rFonts w:ascii="Simplified Arabic" w:hAnsi="Simplified Arabic" w:cs="Simplified Arabic"/>
          <w:sz w:val="28"/>
          <w:szCs w:val="28"/>
          <w:rtl/>
        </w:rPr>
        <w:t>).</w:t>
      </w:r>
    </w:p>
    <w:p w14:paraId="66448C0E" w14:textId="77777777" w:rsidR="005C2002" w:rsidRPr="00A33FB0" w:rsidRDefault="005C2002" w:rsidP="00B47834">
      <w:pPr>
        <w:pStyle w:val="ListParagraph"/>
        <w:numPr>
          <w:ilvl w:val="0"/>
          <w:numId w:val="12"/>
        </w:numPr>
        <w:spacing w:after="0" w:line="276" w:lineRule="auto"/>
        <w:ind w:left="210"/>
        <w:jc w:val="lowKashida"/>
        <w:rPr>
          <w:rFonts w:ascii="Simplified Arabic" w:hAnsi="Simplified Arabic" w:cs="Simplified Arabic"/>
          <w:b/>
          <w:bCs/>
          <w:sz w:val="28"/>
          <w:szCs w:val="28"/>
        </w:rPr>
      </w:pPr>
      <w:r w:rsidRPr="00A33FB0">
        <w:rPr>
          <w:rFonts w:ascii="Simplified Arabic" w:hAnsi="Simplified Arabic" w:cs="Simplified Arabic"/>
          <w:b/>
          <w:bCs/>
          <w:sz w:val="28"/>
          <w:szCs w:val="28"/>
          <w:rtl/>
        </w:rPr>
        <w:t xml:space="preserve"> الفرع الثاني: أبعاد الرقمنة في المؤسسات التعليمية.</w:t>
      </w:r>
    </w:p>
    <w:p w14:paraId="562C2A84" w14:textId="77777777" w:rsidR="007C72C0" w:rsidRDefault="00C67D01" w:rsidP="00B47834">
      <w:pPr>
        <w:spacing w:after="0" w:line="276" w:lineRule="auto"/>
        <w:ind w:firstLine="510"/>
        <w:jc w:val="lowKashida"/>
        <w:rPr>
          <w:rFonts w:ascii="Simplified Arabic" w:hAnsi="Simplified Arabic" w:cs="Simplified Arabic"/>
          <w:sz w:val="28"/>
          <w:szCs w:val="28"/>
          <w:rtl/>
        </w:rPr>
      </w:pPr>
      <w:r w:rsidRPr="005E02BC">
        <w:rPr>
          <w:rFonts w:ascii="Simplified Arabic" w:hAnsi="Simplified Arabic" w:cs="Simplified Arabic"/>
          <w:sz w:val="28"/>
          <w:szCs w:val="28"/>
          <w:rtl/>
        </w:rPr>
        <w:t>الرقمنة في المؤسسات التعليمية هي عملية دمج التكنولوجيا الرقمية في التعليم من أجل تحسين وتسهيل العملية التعليمية والتعلمية</w:t>
      </w:r>
      <w:r w:rsidR="00DA7FE3" w:rsidRPr="005E02BC">
        <w:rPr>
          <w:rFonts w:ascii="Simplified Arabic" w:hAnsi="Simplified Arabic" w:cs="Simplified Arabic"/>
          <w:sz w:val="28"/>
          <w:szCs w:val="28"/>
          <w:rtl/>
        </w:rPr>
        <w:t>،</w:t>
      </w:r>
      <w:r w:rsidRPr="005E02BC">
        <w:rPr>
          <w:rFonts w:ascii="Simplified Arabic" w:hAnsi="Simplified Arabic" w:cs="Simplified Arabic"/>
          <w:sz w:val="28"/>
          <w:szCs w:val="28"/>
          <w:rtl/>
        </w:rPr>
        <w:t xml:space="preserve"> تشمل هذه العملية استخدام أدوات تكنولوجية متنوعة مثل الحواسيب، الإنترنت، البرمجيات التعليمية، منصات التعليم الإلكتروني، وغيرها.</w:t>
      </w:r>
    </w:p>
    <w:p w14:paraId="0F78FC91" w14:textId="28DD8B0D" w:rsidR="00DA7FE3" w:rsidRPr="005E02BC" w:rsidRDefault="00C67D01" w:rsidP="00B47834">
      <w:pPr>
        <w:spacing w:after="0" w:line="276" w:lineRule="auto"/>
        <w:ind w:firstLine="510"/>
        <w:jc w:val="lowKashida"/>
        <w:rPr>
          <w:rFonts w:ascii="Simplified Arabic" w:hAnsi="Simplified Arabic" w:cs="Simplified Arabic"/>
          <w:sz w:val="28"/>
          <w:szCs w:val="28"/>
          <w:rtl/>
        </w:rPr>
      </w:pPr>
      <w:r w:rsidRPr="005E02BC">
        <w:rPr>
          <w:rFonts w:ascii="Simplified Arabic" w:hAnsi="Simplified Arabic" w:cs="Simplified Arabic"/>
          <w:sz w:val="28"/>
          <w:szCs w:val="28"/>
          <w:rtl/>
        </w:rPr>
        <w:t>فيما يلي أهم أبعاد الرقمنة في المؤسسات التعليمية:</w:t>
      </w:r>
    </w:p>
    <w:p w14:paraId="767D9247" w14:textId="77777777" w:rsidR="00B12E20" w:rsidRPr="00B12E20" w:rsidRDefault="0031734E" w:rsidP="00B47834">
      <w:pPr>
        <w:pStyle w:val="ListParagraph"/>
        <w:numPr>
          <w:ilvl w:val="0"/>
          <w:numId w:val="27"/>
        </w:numPr>
        <w:spacing w:after="0" w:line="276" w:lineRule="auto"/>
        <w:jc w:val="lowKashida"/>
        <w:rPr>
          <w:rFonts w:ascii="Simplified Arabic" w:hAnsi="Simplified Arabic" w:cs="Simplified Arabic"/>
          <w:sz w:val="28"/>
          <w:szCs w:val="28"/>
        </w:rPr>
      </w:pPr>
      <w:r w:rsidRPr="0031734E">
        <w:rPr>
          <w:rFonts w:ascii="Simplified Arabic" w:hAnsi="Simplified Arabic" w:cs="Simplified Arabic" w:hint="cs"/>
          <w:b/>
          <w:bCs/>
          <w:sz w:val="28"/>
          <w:szCs w:val="28"/>
          <w:rtl/>
        </w:rPr>
        <w:t xml:space="preserve">: </w:t>
      </w:r>
      <w:r w:rsidR="00C67D01" w:rsidRPr="0031734E">
        <w:rPr>
          <w:rFonts w:ascii="Simplified Arabic" w:hAnsi="Simplified Arabic" w:cs="Simplified Arabic"/>
          <w:b/>
          <w:bCs/>
          <w:sz w:val="28"/>
          <w:szCs w:val="28"/>
          <w:rtl/>
        </w:rPr>
        <w:t>البعد التكنولوجي</w:t>
      </w:r>
      <w:r w:rsidR="00B12E20">
        <w:rPr>
          <w:rFonts w:ascii="Simplified Arabic" w:hAnsi="Simplified Arabic" w:cs="Simplified Arabic" w:hint="cs"/>
          <w:b/>
          <w:bCs/>
          <w:sz w:val="28"/>
          <w:szCs w:val="28"/>
          <w:rtl/>
        </w:rPr>
        <w:t>.</w:t>
      </w:r>
    </w:p>
    <w:p w14:paraId="74F6310B" w14:textId="77777777" w:rsidR="00B12E20" w:rsidRDefault="00C67D01" w:rsidP="00B12E20">
      <w:pPr>
        <w:pStyle w:val="ListParagraph"/>
        <w:spacing w:after="0" w:line="276" w:lineRule="auto"/>
        <w:ind w:left="357" w:firstLine="510"/>
        <w:jc w:val="lowKashida"/>
        <w:rPr>
          <w:rFonts w:ascii="Simplified Arabic" w:hAnsi="Simplified Arabic" w:cs="Simplified Arabic"/>
          <w:sz w:val="28"/>
          <w:szCs w:val="28"/>
          <w:rtl/>
        </w:rPr>
      </w:pPr>
      <w:r w:rsidRPr="0031734E">
        <w:rPr>
          <w:rFonts w:ascii="Simplified Arabic" w:hAnsi="Simplified Arabic" w:cs="Simplified Arabic"/>
          <w:sz w:val="28"/>
          <w:szCs w:val="28"/>
          <w:rtl/>
        </w:rPr>
        <w:t>الرقمنة تتيح للمؤسسات التعليمية استخدام أدوات وتقنيات حديثة مثل الحواسيب اللوحية، الأجهزة الذكية، ومنصات التعلم الإلكتروني. تسهم هذه الأدوات في تسهيل الوصول إلى المعلومات، وتوفير بيئة تعليمية تفاعلية. كما تساعد في تطوير المحتوى التعليمي، وتوفير المصادر المتنوعة مثل مقاطع الفيديو، والمحاكاة، والدورات التدريبية عبر الإنترنت</w:t>
      </w:r>
      <w:r w:rsidR="00582321" w:rsidRPr="0031734E">
        <w:rPr>
          <w:rFonts w:ascii="Simplified Arabic" w:hAnsi="Simplified Arabic" w:cs="Simplified Arabic"/>
          <w:sz w:val="28"/>
          <w:szCs w:val="28"/>
          <w:rtl/>
        </w:rPr>
        <w:t xml:space="preserve">، وهناك دراسة لـ </w:t>
      </w:r>
      <w:r w:rsidRPr="0031734E">
        <w:rPr>
          <w:rFonts w:ascii="Simplified Arabic" w:hAnsi="Simplified Arabic" w:cs="Simplified Arabic"/>
          <w:sz w:val="28"/>
          <w:szCs w:val="28"/>
          <w:rtl/>
        </w:rPr>
        <w:t xml:space="preserve">كرامب </w:t>
      </w:r>
      <w:r w:rsidRPr="0031734E">
        <w:rPr>
          <w:rFonts w:ascii="Simplified Arabic" w:hAnsi="Simplified Arabic" w:cs="Simplified Arabic"/>
          <w:sz w:val="28"/>
          <w:szCs w:val="28"/>
        </w:rPr>
        <w:t>(Krampe)</w:t>
      </w:r>
      <w:r w:rsidRPr="0031734E">
        <w:rPr>
          <w:rFonts w:ascii="Simplified Arabic" w:hAnsi="Simplified Arabic" w:cs="Simplified Arabic"/>
          <w:sz w:val="28"/>
          <w:szCs w:val="28"/>
          <w:rtl/>
        </w:rPr>
        <w:t xml:space="preserve"> (2020)</w:t>
      </w:r>
      <w:r w:rsidR="00B12E20">
        <w:rPr>
          <w:rFonts w:ascii="Simplified Arabic" w:hAnsi="Simplified Arabic" w:cs="Simplified Arabic" w:hint="cs"/>
          <w:sz w:val="28"/>
          <w:szCs w:val="28"/>
          <w:rtl/>
        </w:rPr>
        <w:t>.</w:t>
      </w:r>
    </w:p>
    <w:p w14:paraId="33E968ED" w14:textId="080CFA97" w:rsidR="0056647A" w:rsidRDefault="00C67D01" w:rsidP="00B12E20">
      <w:pPr>
        <w:pStyle w:val="ListParagraph"/>
        <w:spacing w:after="0" w:line="276" w:lineRule="auto"/>
        <w:ind w:left="357" w:firstLine="510"/>
        <w:jc w:val="lowKashida"/>
        <w:rPr>
          <w:rFonts w:ascii="Simplified Arabic" w:hAnsi="Simplified Arabic" w:cs="Simplified Arabic"/>
          <w:sz w:val="28"/>
          <w:szCs w:val="28"/>
        </w:rPr>
      </w:pPr>
      <w:r w:rsidRPr="0031734E">
        <w:rPr>
          <w:rFonts w:ascii="Simplified Arabic" w:hAnsi="Simplified Arabic" w:cs="Simplified Arabic"/>
          <w:sz w:val="28"/>
          <w:szCs w:val="28"/>
          <w:rtl/>
        </w:rPr>
        <w:t>أشار</w:t>
      </w:r>
      <w:r w:rsidR="00582321" w:rsidRPr="0031734E">
        <w:rPr>
          <w:rFonts w:ascii="Simplified Arabic" w:hAnsi="Simplified Arabic" w:cs="Simplified Arabic"/>
          <w:sz w:val="28"/>
          <w:szCs w:val="28"/>
          <w:rtl/>
        </w:rPr>
        <w:t>ت</w:t>
      </w:r>
      <w:r w:rsidRPr="0031734E">
        <w:rPr>
          <w:rFonts w:ascii="Simplified Arabic" w:hAnsi="Simplified Arabic" w:cs="Simplified Arabic"/>
          <w:sz w:val="28"/>
          <w:szCs w:val="28"/>
          <w:rtl/>
        </w:rPr>
        <w:t xml:space="preserve"> إلى أن استخدام التكنولوجيا في التعليم لا يقتصر فقط على تسهيل الوصول للمحتوى، بل يساهم في تحسين مهارات التفكير النقدي والتعلم الذاتي لدى الطلاب.</w:t>
      </w:r>
    </w:p>
    <w:p w14:paraId="5F954785" w14:textId="77777777" w:rsidR="007C72C0" w:rsidRPr="007C72C0" w:rsidRDefault="0056647A" w:rsidP="00B47834">
      <w:pPr>
        <w:pStyle w:val="ListParagraph"/>
        <w:numPr>
          <w:ilvl w:val="0"/>
          <w:numId w:val="27"/>
        </w:numPr>
        <w:spacing w:after="0" w:line="276" w:lineRule="auto"/>
        <w:jc w:val="lowKashida"/>
        <w:rPr>
          <w:rFonts w:ascii="Simplified Arabic" w:hAnsi="Simplified Arabic" w:cs="Simplified Arabic"/>
          <w:sz w:val="28"/>
          <w:szCs w:val="28"/>
        </w:rPr>
      </w:pPr>
      <w:r w:rsidRPr="00FD785F">
        <w:rPr>
          <w:rFonts w:ascii="Simplified Arabic" w:hAnsi="Simplified Arabic" w:cs="Simplified Arabic" w:hint="cs"/>
          <w:b/>
          <w:bCs/>
          <w:sz w:val="28"/>
          <w:szCs w:val="28"/>
          <w:rtl/>
        </w:rPr>
        <w:t xml:space="preserve">: </w:t>
      </w:r>
      <w:r w:rsidR="00C67D01" w:rsidRPr="00FD785F">
        <w:rPr>
          <w:rFonts w:ascii="Simplified Arabic" w:hAnsi="Simplified Arabic" w:cs="Simplified Arabic"/>
          <w:b/>
          <w:bCs/>
          <w:sz w:val="28"/>
          <w:szCs w:val="28"/>
          <w:rtl/>
        </w:rPr>
        <w:t>البعد التعليمي</w:t>
      </w:r>
      <w:r w:rsidR="007C72C0">
        <w:rPr>
          <w:rFonts w:ascii="Simplified Arabic" w:hAnsi="Simplified Arabic" w:cs="Simplified Arabic" w:hint="cs"/>
          <w:b/>
          <w:bCs/>
          <w:sz w:val="28"/>
          <w:szCs w:val="28"/>
          <w:rtl/>
        </w:rPr>
        <w:t>.</w:t>
      </w:r>
    </w:p>
    <w:p w14:paraId="170A1564" w14:textId="1BD1ED9C" w:rsidR="0056647A" w:rsidRDefault="00C67D01" w:rsidP="007C72C0">
      <w:pPr>
        <w:pStyle w:val="ListParagraph"/>
        <w:spacing w:after="0" w:line="276" w:lineRule="auto"/>
        <w:ind w:left="357" w:firstLine="510"/>
        <w:jc w:val="lowKashida"/>
        <w:rPr>
          <w:rFonts w:ascii="Simplified Arabic" w:hAnsi="Simplified Arabic" w:cs="Simplified Arabic"/>
          <w:sz w:val="28"/>
          <w:szCs w:val="28"/>
        </w:rPr>
      </w:pPr>
      <w:r w:rsidRPr="0056647A">
        <w:rPr>
          <w:rFonts w:ascii="Simplified Arabic" w:hAnsi="Simplified Arabic" w:cs="Simplified Arabic"/>
          <w:sz w:val="28"/>
          <w:szCs w:val="28"/>
          <w:rtl/>
        </w:rPr>
        <w:t>الرقمنة تعزز من العملية التعليمية من خلال توفير طرق تدريس مبتكرة مثل التعلم المدمج (</w:t>
      </w:r>
      <w:r w:rsidRPr="0056647A">
        <w:rPr>
          <w:rFonts w:ascii="Simplified Arabic" w:hAnsi="Simplified Arabic" w:cs="Simplified Arabic"/>
          <w:sz w:val="28"/>
          <w:szCs w:val="28"/>
        </w:rPr>
        <w:t>Blended Learning</w:t>
      </w:r>
      <w:r w:rsidRPr="0056647A">
        <w:rPr>
          <w:rFonts w:ascii="Simplified Arabic" w:hAnsi="Simplified Arabic" w:cs="Simplified Arabic"/>
          <w:sz w:val="28"/>
          <w:szCs w:val="28"/>
          <w:rtl/>
        </w:rPr>
        <w:t>) والتعلم عن بُعد. توفر هذه الطرق للطلاب فرصة الوصول إلى التعليم في أي وقت وأي مكان، مما يسهم في مرونة التعليم. كما تتيح الأنظمة الرقمية تتبع تقدم الطلاب وتقديم تقييمات فورية</w:t>
      </w:r>
      <w:r w:rsidR="001B4526" w:rsidRPr="0056647A">
        <w:rPr>
          <w:rFonts w:ascii="Simplified Arabic" w:hAnsi="Simplified Arabic" w:cs="Simplified Arabic"/>
          <w:sz w:val="28"/>
          <w:szCs w:val="28"/>
          <w:rtl/>
        </w:rPr>
        <w:t xml:space="preserve">، </w:t>
      </w:r>
      <w:r w:rsidRPr="0056647A">
        <w:rPr>
          <w:rFonts w:ascii="Simplified Arabic" w:hAnsi="Simplified Arabic" w:cs="Simplified Arabic"/>
          <w:sz w:val="28"/>
          <w:szCs w:val="28"/>
          <w:rtl/>
        </w:rPr>
        <w:t>وفقًا لدراسة توماس وبارسون (</w:t>
      </w:r>
      <w:r w:rsidRPr="0056647A">
        <w:rPr>
          <w:rFonts w:ascii="Simplified Arabic" w:hAnsi="Simplified Arabic" w:cs="Simplified Arabic"/>
          <w:sz w:val="28"/>
          <w:szCs w:val="28"/>
        </w:rPr>
        <w:t>Thomas &amp; Parsons, 2019</w:t>
      </w:r>
      <w:r w:rsidRPr="0056647A">
        <w:rPr>
          <w:rFonts w:ascii="Simplified Arabic" w:hAnsi="Simplified Arabic" w:cs="Simplified Arabic"/>
          <w:sz w:val="28"/>
          <w:szCs w:val="28"/>
          <w:rtl/>
        </w:rPr>
        <w:t>)، فإن التعلم المدمج قد يحسن تفاعل الطلاب مع المحتوى التعليمي ويزيد من تحفيزهم.</w:t>
      </w:r>
    </w:p>
    <w:p w14:paraId="2659C54E" w14:textId="77777777" w:rsidR="007C72C0" w:rsidRPr="007C72C0" w:rsidRDefault="0056647A" w:rsidP="00B47834">
      <w:pPr>
        <w:pStyle w:val="ListParagraph"/>
        <w:numPr>
          <w:ilvl w:val="0"/>
          <w:numId w:val="27"/>
        </w:numPr>
        <w:spacing w:after="0" w:line="276" w:lineRule="auto"/>
        <w:jc w:val="lowKashida"/>
        <w:rPr>
          <w:rFonts w:ascii="Simplified Arabic" w:hAnsi="Simplified Arabic" w:cs="Simplified Arabic"/>
          <w:sz w:val="26"/>
          <w:szCs w:val="26"/>
        </w:rPr>
      </w:pPr>
      <w:r w:rsidRPr="00FD785F">
        <w:rPr>
          <w:rFonts w:ascii="Simplified Arabic" w:hAnsi="Simplified Arabic" w:cs="Simplified Arabic" w:hint="cs"/>
          <w:b/>
          <w:bCs/>
          <w:sz w:val="28"/>
          <w:szCs w:val="28"/>
          <w:rtl/>
        </w:rPr>
        <w:lastRenderedPageBreak/>
        <w:t xml:space="preserve">: </w:t>
      </w:r>
      <w:r w:rsidR="00C67D01" w:rsidRPr="00FD785F">
        <w:rPr>
          <w:rFonts w:ascii="Simplified Arabic" w:hAnsi="Simplified Arabic" w:cs="Simplified Arabic"/>
          <w:b/>
          <w:bCs/>
          <w:sz w:val="28"/>
          <w:szCs w:val="28"/>
          <w:rtl/>
        </w:rPr>
        <w:t>البعد الإداري</w:t>
      </w:r>
      <w:r w:rsidR="007C72C0">
        <w:rPr>
          <w:rFonts w:ascii="Simplified Arabic" w:hAnsi="Simplified Arabic" w:cs="Simplified Arabic" w:hint="cs"/>
          <w:b/>
          <w:bCs/>
          <w:sz w:val="28"/>
          <w:szCs w:val="28"/>
          <w:rtl/>
        </w:rPr>
        <w:t>.</w:t>
      </w:r>
    </w:p>
    <w:p w14:paraId="00C9194D" w14:textId="4D0A7C92" w:rsidR="00075A1B" w:rsidRPr="006753B8" w:rsidRDefault="00C67D01" w:rsidP="007C72C0">
      <w:pPr>
        <w:pStyle w:val="ListParagraph"/>
        <w:spacing w:after="0" w:line="276" w:lineRule="auto"/>
        <w:ind w:left="357" w:firstLine="510"/>
        <w:jc w:val="lowKashida"/>
        <w:rPr>
          <w:rFonts w:ascii="Simplified Arabic" w:hAnsi="Simplified Arabic" w:cs="Simplified Arabic"/>
          <w:sz w:val="26"/>
          <w:szCs w:val="26"/>
        </w:rPr>
      </w:pPr>
      <w:r w:rsidRPr="0056647A">
        <w:rPr>
          <w:rFonts w:ascii="Simplified Arabic" w:hAnsi="Simplified Arabic" w:cs="Simplified Arabic"/>
          <w:sz w:val="28"/>
          <w:szCs w:val="28"/>
          <w:rtl/>
        </w:rPr>
        <w:t>الرقمنة تساعد المؤسسات التعليمية في تحسين عملياتها الإدارية مثل تسجيل الطلاب، تنظيم الجداول الدراسية، إدارة الموارد البشرية، والمالية. تساهم البرمجيات الإدارية في تقليل العبء الإداري وتحسين كفاءة العمل</w:t>
      </w:r>
      <w:r w:rsidR="001B4526" w:rsidRPr="0056647A">
        <w:rPr>
          <w:rFonts w:ascii="Simplified Arabic" w:hAnsi="Simplified Arabic" w:cs="Simplified Arabic"/>
          <w:sz w:val="28"/>
          <w:szCs w:val="28"/>
          <w:rtl/>
        </w:rPr>
        <w:t>، ك</w:t>
      </w:r>
      <w:r w:rsidR="00AD77D6" w:rsidRPr="0056647A">
        <w:rPr>
          <w:rFonts w:ascii="Simplified Arabic" w:hAnsi="Simplified Arabic" w:cs="Simplified Arabic"/>
          <w:sz w:val="28"/>
          <w:szCs w:val="28"/>
          <w:rtl/>
        </w:rPr>
        <w:t xml:space="preserve">ـ </w:t>
      </w:r>
      <w:r w:rsidRPr="0056647A">
        <w:rPr>
          <w:rFonts w:ascii="Simplified Arabic" w:hAnsi="Simplified Arabic" w:cs="Simplified Arabic"/>
          <w:sz w:val="28"/>
          <w:szCs w:val="28"/>
          <w:rtl/>
        </w:rPr>
        <w:t>دراسة قام بها إلدر وزملاؤه (</w:t>
      </w:r>
      <w:r w:rsidRPr="0056647A">
        <w:rPr>
          <w:rFonts w:ascii="Simplified Arabic" w:hAnsi="Simplified Arabic" w:cs="Simplified Arabic"/>
          <w:sz w:val="28"/>
          <w:szCs w:val="28"/>
        </w:rPr>
        <w:t>Elder et al., 2021</w:t>
      </w:r>
      <w:r w:rsidRPr="0056647A">
        <w:rPr>
          <w:rFonts w:ascii="Simplified Arabic" w:hAnsi="Simplified Arabic" w:cs="Simplified Arabic"/>
          <w:sz w:val="28"/>
          <w:szCs w:val="28"/>
          <w:rtl/>
        </w:rPr>
        <w:t xml:space="preserve">) </w:t>
      </w:r>
      <w:r w:rsidRPr="006753B8">
        <w:rPr>
          <w:rFonts w:ascii="Simplified Arabic" w:hAnsi="Simplified Arabic" w:cs="Simplified Arabic"/>
          <w:sz w:val="26"/>
          <w:szCs w:val="26"/>
          <w:rtl/>
        </w:rPr>
        <w:t>أكدت أن استخدام الأنظمة الرقمية في الإدارة التعليمية يمكن أن يقلل من التكاليف التشغيلية ويزيد من كفاءة تقديم الخدمات.</w:t>
      </w:r>
    </w:p>
    <w:p w14:paraId="0230A85E" w14:textId="77777777" w:rsidR="007C72C0" w:rsidRPr="007C72C0" w:rsidRDefault="00075A1B" w:rsidP="00B47834">
      <w:pPr>
        <w:pStyle w:val="ListParagraph"/>
        <w:numPr>
          <w:ilvl w:val="0"/>
          <w:numId w:val="27"/>
        </w:numPr>
        <w:spacing w:after="0" w:line="276" w:lineRule="auto"/>
        <w:jc w:val="lowKashida"/>
        <w:rPr>
          <w:rFonts w:ascii="Simplified Arabic" w:hAnsi="Simplified Arabic" w:cs="Simplified Arabic"/>
          <w:sz w:val="28"/>
          <w:szCs w:val="28"/>
        </w:rPr>
      </w:pPr>
      <w:r w:rsidRPr="008C539B">
        <w:rPr>
          <w:rFonts w:ascii="Simplified Arabic" w:hAnsi="Simplified Arabic" w:cs="Simplified Arabic" w:hint="cs"/>
          <w:b/>
          <w:bCs/>
          <w:sz w:val="28"/>
          <w:szCs w:val="28"/>
          <w:rtl/>
        </w:rPr>
        <w:t xml:space="preserve">: </w:t>
      </w:r>
      <w:r w:rsidR="00C67D01" w:rsidRPr="008C539B">
        <w:rPr>
          <w:rFonts w:ascii="Simplified Arabic" w:hAnsi="Simplified Arabic" w:cs="Simplified Arabic"/>
          <w:b/>
          <w:bCs/>
          <w:sz w:val="28"/>
          <w:szCs w:val="28"/>
          <w:rtl/>
        </w:rPr>
        <w:t>البعد الاجتماعي والثقافي</w:t>
      </w:r>
      <w:r w:rsidR="007C72C0">
        <w:rPr>
          <w:rFonts w:ascii="Simplified Arabic" w:hAnsi="Simplified Arabic" w:cs="Simplified Arabic" w:hint="cs"/>
          <w:b/>
          <w:bCs/>
          <w:sz w:val="28"/>
          <w:szCs w:val="28"/>
          <w:rtl/>
        </w:rPr>
        <w:t>.</w:t>
      </w:r>
    </w:p>
    <w:p w14:paraId="54ACA00E" w14:textId="77777777" w:rsidR="007C72C0" w:rsidRDefault="00C67D01" w:rsidP="007C72C0">
      <w:pPr>
        <w:pStyle w:val="ListParagraph"/>
        <w:spacing w:after="0" w:line="276" w:lineRule="auto"/>
        <w:ind w:left="357" w:firstLine="510"/>
        <w:jc w:val="lowKashida"/>
        <w:rPr>
          <w:rFonts w:ascii="Simplified Arabic" w:hAnsi="Simplified Arabic" w:cs="Simplified Arabic"/>
          <w:sz w:val="28"/>
          <w:szCs w:val="28"/>
          <w:rtl/>
        </w:rPr>
      </w:pPr>
      <w:r w:rsidRPr="00075A1B">
        <w:rPr>
          <w:rFonts w:ascii="Simplified Arabic" w:hAnsi="Simplified Arabic" w:cs="Simplified Arabic"/>
          <w:sz w:val="28"/>
          <w:szCs w:val="28"/>
          <w:rtl/>
        </w:rPr>
        <w:t>الرقمنة تتيح التواصل بين الطلاب والمعلمين، وتساعد في بناء مجتمعات تعليمية عبر الإنترنت. هذه المجتمعات تتيح تبادل المعرفة والخبرات بين الأفراد من مختلف الثقافات، مما يعزز التنوع الثقافي والتعاون العالمي</w:t>
      </w:r>
      <w:r w:rsidR="00AD77D6" w:rsidRPr="00075A1B">
        <w:rPr>
          <w:rFonts w:ascii="Simplified Arabic" w:hAnsi="Simplified Arabic" w:cs="Simplified Arabic"/>
          <w:sz w:val="28"/>
          <w:szCs w:val="28"/>
          <w:rtl/>
        </w:rPr>
        <w:t xml:space="preserve">، </w:t>
      </w:r>
      <w:r w:rsidRPr="00075A1B">
        <w:rPr>
          <w:rFonts w:ascii="Simplified Arabic" w:hAnsi="Simplified Arabic" w:cs="Simplified Arabic"/>
          <w:sz w:val="28"/>
          <w:szCs w:val="28"/>
          <w:rtl/>
        </w:rPr>
        <w:t>كما بينت دراسة أليكس وبيترسون (</w:t>
      </w:r>
      <w:r w:rsidRPr="00075A1B">
        <w:rPr>
          <w:rFonts w:ascii="Simplified Arabic" w:hAnsi="Simplified Arabic" w:cs="Simplified Arabic"/>
          <w:sz w:val="28"/>
          <w:szCs w:val="28"/>
        </w:rPr>
        <w:t>Alex &amp; Peterson, 2022</w:t>
      </w:r>
      <w:r w:rsidRPr="00075A1B">
        <w:rPr>
          <w:rFonts w:ascii="Simplified Arabic" w:hAnsi="Simplified Arabic" w:cs="Simplified Arabic"/>
          <w:sz w:val="28"/>
          <w:szCs w:val="28"/>
          <w:rtl/>
        </w:rPr>
        <w:t>)</w:t>
      </w:r>
      <w:r w:rsidR="007C72C0">
        <w:rPr>
          <w:rFonts w:ascii="Simplified Arabic" w:hAnsi="Simplified Arabic" w:cs="Simplified Arabic" w:hint="cs"/>
          <w:sz w:val="28"/>
          <w:szCs w:val="28"/>
          <w:rtl/>
        </w:rPr>
        <w:t>.</w:t>
      </w:r>
    </w:p>
    <w:p w14:paraId="1993B309" w14:textId="015929FE" w:rsidR="00075A1B" w:rsidRPr="008C539B" w:rsidRDefault="008C539B" w:rsidP="007C72C0">
      <w:pPr>
        <w:pStyle w:val="ListParagraph"/>
        <w:spacing w:after="0" w:line="276" w:lineRule="auto"/>
        <w:ind w:left="357" w:firstLine="510"/>
        <w:jc w:val="lowKashida"/>
        <w:rPr>
          <w:rFonts w:ascii="Simplified Arabic" w:hAnsi="Simplified Arabic" w:cs="Simplified Arabic"/>
          <w:sz w:val="28"/>
          <w:szCs w:val="28"/>
        </w:rPr>
      </w:pPr>
      <w:r>
        <w:rPr>
          <w:rFonts w:ascii="Simplified Arabic" w:hAnsi="Simplified Arabic" w:cs="Simplified Arabic" w:hint="cs"/>
          <w:sz w:val="28"/>
          <w:szCs w:val="28"/>
          <w:rtl/>
        </w:rPr>
        <w:t>و</w:t>
      </w:r>
      <w:r w:rsidR="00C67D01" w:rsidRPr="008C539B">
        <w:rPr>
          <w:rFonts w:ascii="Simplified Arabic" w:hAnsi="Simplified Arabic" w:cs="Simplified Arabic"/>
          <w:sz w:val="28"/>
          <w:szCs w:val="28"/>
          <w:rtl/>
        </w:rPr>
        <w:t>الرقمنة تدعم التفاعل بين الطلاب من خلفيات ثقافية متنوعة، مما يسهم في تعزيز الفهم المتبادل والتعاون.</w:t>
      </w:r>
    </w:p>
    <w:p w14:paraId="0676805D" w14:textId="77777777" w:rsidR="007C72C0" w:rsidRPr="007C72C0" w:rsidRDefault="00075A1B" w:rsidP="00B47834">
      <w:pPr>
        <w:pStyle w:val="ListParagraph"/>
        <w:numPr>
          <w:ilvl w:val="0"/>
          <w:numId w:val="27"/>
        </w:numPr>
        <w:spacing w:after="0" w:line="276" w:lineRule="auto"/>
        <w:jc w:val="lowKashida"/>
        <w:rPr>
          <w:rFonts w:ascii="Simplified Arabic" w:hAnsi="Simplified Arabic" w:cs="Simplified Arabic"/>
          <w:sz w:val="28"/>
          <w:szCs w:val="28"/>
        </w:rPr>
      </w:pPr>
      <w:r w:rsidRPr="008C539B">
        <w:rPr>
          <w:rFonts w:ascii="Simplified Arabic" w:hAnsi="Simplified Arabic" w:cs="Simplified Arabic" w:hint="cs"/>
          <w:b/>
          <w:bCs/>
          <w:sz w:val="28"/>
          <w:szCs w:val="28"/>
          <w:rtl/>
        </w:rPr>
        <w:t xml:space="preserve">: </w:t>
      </w:r>
      <w:r w:rsidR="00C67D01" w:rsidRPr="008C539B">
        <w:rPr>
          <w:rFonts w:ascii="Simplified Arabic" w:hAnsi="Simplified Arabic" w:cs="Simplified Arabic"/>
          <w:b/>
          <w:bCs/>
          <w:sz w:val="28"/>
          <w:szCs w:val="28"/>
          <w:rtl/>
        </w:rPr>
        <w:t>البعد الأمني</w:t>
      </w:r>
      <w:r w:rsidR="007C72C0">
        <w:rPr>
          <w:rFonts w:ascii="Simplified Arabic" w:hAnsi="Simplified Arabic" w:cs="Simplified Arabic" w:hint="cs"/>
          <w:b/>
          <w:bCs/>
          <w:sz w:val="28"/>
          <w:szCs w:val="28"/>
          <w:rtl/>
        </w:rPr>
        <w:t>.</w:t>
      </w:r>
    </w:p>
    <w:p w14:paraId="5DF8476A" w14:textId="77777777" w:rsidR="007C72C0" w:rsidRDefault="00C67D01" w:rsidP="007C72C0">
      <w:pPr>
        <w:pStyle w:val="ListParagraph"/>
        <w:spacing w:after="0" w:line="276" w:lineRule="auto"/>
        <w:ind w:left="357" w:firstLine="510"/>
        <w:jc w:val="lowKashida"/>
        <w:rPr>
          <w:rFonts w:ascii="Simplified Arabic" w:hAnsi="Simplified Arabic" w:cs="Simplified Arabic"/>
          <w:sz w:val="28"/>
          <w:szCs w:val="28"/>
          <w:rtl/>
        </w:rPr>
      </w:pPr>
      <w:r w:rsidRPr="00075A1B">
        <w:rPr>
          <w:rFonts w:ascii="Simplified Arabic" w:hAnsi="Simplified Arabic" w:cs="Simplified Arabic"/>
          <w:sz w:val="28"/>
          <w:szCs w:val="28"/>
          <w:rtl/>
        </w:rPr>
        <w:t>الرقمنة تطرح تحديات متعلقة بالأمان السيبراني وحماية البيانات. في ظل زيادة استخدام الإنترنت والأدوات الرقمية، يصبح من الضروري ضمان حماية بيانات الطلاب والمعلمين من التهديدات الإلكترونية</w:t>
      </w:r>
      <w:r w:rsidR="00E82213" w:rsidRPr="00075A1B">
        <w:rPr>
          <w:rFonts w:ascii="Simplified Arabic" w:hAnsi="Simplified Arabic" w:cs="Simplified Arabic"/>
          <w:sz w:val="28"/>
          <w:szCs w:val="28"/>
          <w:rtl/>
        </w:rPr>
        <w:t xml:space="preserve">، كما في </w:t>
      </w:r>
      <w:r w:rsidRPr="00075A1B">
        <w:rPr>
          <w:rFonts w:ascii="Simplified Arabic" w:hAnsi="Simplified Arabic" w:cs="Simplified Arabic"/>
          <w:sz w:val="28"/>
          <w:szCs w:val="28"/>
          <w:rtl/>
        </w:rPr>
        <w:t>دراسة أجراها هاريس وكيلي (</w:t>
      </w:r>
      <w:r w:rsidRPr="00075A1B">
        <w:rPr>
          <w:rFonts w:ascii="Simplified Arabic" w:hAnsi="Simplified Arabic" w:cs="Simplified Arabic"/>
          <w:sz w:val="28"/>
          <w:szCs w:val="28"/>
        </w:rPr>
        <w:t>Harris &amp; Kelly, 2020</w:t>
      </w:r>
      <w:r w:rsidRPr="00075A1B">
        <w:rPr>
          <w:rFonts w:ascii="Simplified Arabic" w:hAnsi="Simplified Arabic" w:cs="Simplified Arabic"/>
          <w:sz w:val="28"/>
          <w:szCs w:val="28"/>
          <w:rtl/>
        </w:rPr>
        <w:t xml:space="preserve">) </w:t>
      </w:r>
      <w:r w:rsidR="00E82213" w:rsidRPr="00075A1B">
        <w:rPr>
          <w:rFonts w:ascii="Simplified Arabic" w:hAnsi="Simplified Arabic" w:cs="Simplified Arabic"/>
          <w:sz w:val="28"/>
          <w:szCs w:val="28"/>
          <w:rtl/>
        </w:rPr>
        <w:t xml:space="preserve">التي </w:t>
      </w:r>
      <w:r w:rsidRPr="00075A1B">
        <w:rPr>
          <w:rFonts w:ascii="Simplified Arabic" w:hAnsi="Simplified Arabic" w:cs="Simplified Arabic"/>
          <w:sz w:val="28"/>
          <w:szCs w:val="28"/>
          <w:rtl/>
        </w:rPr>
        <w:t>تناولت أهمية حماية البيانات في التعليم الرقمي، مشيرة إلى أن المؤسسات التعليمية تحتاج إلى وضع استراتيجيات قوية لضمان الأمان السيبراني</w:t>
      </w:r>
      <w:r w:rsidR="00075A1B">
        <w:rPr>
          <w:rFonts w:ascii="Simplified Arabic" w:hAnsi="Simplified Arabic" w:cs="Simplified Arabic" w:hint="cs"/>
          <w:sz w:val="28"/>
          <w:szCs w:val="28"/>
          <w:rtl/>
        </w:rPr>
        <w:t>.</w:t>
      </w:r>
    </w:p>
    <w:p w14:paraId="119BB85D" w14:textId="486B7870" w:rsidR="00601674" w:rsidRDefault="00E82213" w:rsidP="007C72C0">
      <w:pPr>
        <w:pStyle w:val="ListParagraph"/>
        <w:spacing w:after="0" w:line="276" w:lineRule="auto"/>
        <w:ind w:left="357" w:firstLine="510"/>
        <w:jc w:val="lowKashida"/>
        <w:rPr>
          <w:rFonts w:ascii="Simplified Arabic" w:hAnsi="Simplified Arabic" w:cs="Simplified Arabic"/>
          <w:sz w:val="28"/>
          <w:szCs w:val="28"/>
          <w:rtl/>
        </w:rPr>
      </w:pPr>
      <w:r w:rsidRPr="00075A1B">
        <w:rPr>
          <w:rFonts w:ascii="Simplified Arabic" w:hAnsi="Simplified Arabic" w:cs="Simplified Arabic"/>
          <w:sz w:val="28"/>
          <w:szCs w:val="28"/>
          <w:rtl/>
        </w:rPr>
        <w:t xml:space="preserve">وحاصل ما سبق أن </w:t>
      </w:r>
      <w:r w:rsidR="00C67D01" w:rsidRPr="00075A1B">
        <w:rPr>
          <w:rFonts w:ascii="Simplified Arabic" w:hAnsi="Simplified Arabic" w:cs="Simplified Arabic"/>
          <w:sz w:val="28"/>
          <w:szCs w:val="28"/>
          <w:rtl/>
        </w:rPr>
        <w:t>الرقمنة في المؤسسات التعليمية تقدم فرصًا كبيرة لتحسين العملية التعليمية والإدارية. لكن نجاح هذه العملية يعتمد على البنية التحتية التكنولوجية، التدريب المستمر للمعلمين والطلاب، وكذلك معالجة التحديات الأمنية. يجب أن تُعتبر الرقمنة استثمارًا طويل الأمد يعزز من جودة التعليم ويوفر بيئات تعليمية مرنة ومتطورة.</w:t>
      </w:r>
    </w:p>
    <w:p w14:paraId="45F85110" w14:textId="77777777" w:rsidR="007C72C0" w:rsidRDefault="007C72C0" w:rsidP="007C72C0">
      <w:pPr>
        <w:pStyle w:val="ListParagraph"/>
        <w:spacing w:after="0" w:line="276" w:lineRule="auto"/>
        <w:ind w:left="357" w:firstLine="510"/>
        <w:jc w:val="lowKashida"/>
        <w:rPr>
          <w:rFonts w:ascii="Simplified Arabic" w:hAnsi="Simplified Arabic" w:cs="Simplified Arabic"/>
          <w:sz w:val="28"/>
          <w:szCs w:val="28"/>
          <w:rtl/>
        </w:rPr>
      </w:pPr>
    </w:p>
    <w:p w14:paraId="67F91B61" w14:textId="77777777" w:rsidR="007C72C0" w:rsidRDefault="007C72C0" w:rsidP="007C72C0">
      <w:pPr>
        <w:pStyle w:val="ListParagraph"/>
        <w:spacing w:after="0" w:line="276" w:lineRule="auto"/>
        <w:ind w:left="357" w:firstLine="510"/>
        <w:jc w:val="lowKashida"/>
        <w:rPr>
          <w:rFonts w:ascii="Simplified Arabic" w:hAnsi="Simplified Arabic" w:cs="Simplified Arabic"/>
          <w:sz w:val="28"/>
          <w:szCs w:val="28"/>
          <w:rtl/>
        </w:rPr>
      </w:pPr>
    </w:p>
    <w:p w14:paraId="36B289FF" w14:textId="77777777" w:rsidR="007C72C0" w:rsidRPr="00075A1B" w:rsidRDefault="007C72C0" w:rsidP="007C72C0">
      <w:pPr>
        <w:pStyle w:val="ListParagraph"/>
        <w:spacing w:after="0" w:line="276" w:lineRule="auto"/>
        <w:ind w:left="357" w:firstLine="510"/>
        <w:jc w:val="lowKashida"/>
        <w:rPr>
          <w:rFonts w:ascii="Simplified Arabic" w:hAnsi="Simplified Arabic" w:cs="Simplified Arabic"/>
          <w:sz w:val="28"/>
          <w:szCs w:val="28"/>
          <w:rtl/>
        </w:rPr>
      </w:pPr>
    </w:p>
    <w:p w14:paraId="6EBDF4C3" w14:textId="77777777" w:rsidR="005C2002" w:rsidRPr="00041E54" w:rsidRDefault="005C2002" w:rsidP="00B47834">
      <w:pPr>
        <w:pStyle w:val="ListParagraph"/>
        <w:numPr>
          <w:ilvl w:val="0"/>
          <w:numId w:val="11"/>
        </w:numPr>
        <w:spacing w:after="0" w:line="276" w:lineRule="auto"/>
        <w:ind w:left="360"/>
        <w:jc w:val="lowKashida"/>
        <w:rPr>
          <w:rFonts w:ascii="Simplified Arabic" w:hAnsi="Simplified Arabic" w:cs="Simplified Arabic"/>
          <w:b/>
          <w:bCs/>
          <w:sz w:val="32"/>
          <w:szCs w:val="32"/>
        </w:rPr>
      </w:pPr>
      <w:r w:rsidRPr="00601674">
        <w:rPr>
          <w:rFonts w:ascii="Simplified Arabic" w:hAnsi="Simplified Arabic" w:cs="Simplified Arabic"/>
          <w:b/>
          <w:bCs/>
          <w:sz w:val="32"/>
          <w:szCs w:val="32"/>
          <w:rtl/>
        </w:rPr>
        <w:lastRenderedPageBreak/>
        <w:t>المطلب الثاني: الحوكمة الجامعية وأبعادها</w:t>
      </w:r>
    </w:p>
    <w:p w14:paraId="30C85351" w14:textId="6080D25A" w:rsidR="00041E54" w:rsidRPr="00B75FA4" w:rsidRDefault="005C2002" w:rsidP="00B75FA4">
      <w:pPr>
        <w:pStyle w:val="ListParagraph"/>
        <w:numPr>
          <w:ilvl w:val="0"/>
          <w:numId w:val="12"/>
        </w:numPr>
        <w:spacing w:after="0" w:line="276" w:lineRule="auto"/>
        <w:ind w:left="0"/>
        <w:jc w:val="lowKashida"/>
        <w:rPr>
          <w:rFonts w:ascii="Simplified Arabic" w:hAnsi="Simplified Arabic" w:cs="Simplified Arabic"/>
          <w:b/>
          <w:bCs/>
          <w:sz w:val="28"/>
          <w:szCs w:val="28"/>
        </w:rPr>
      </w:pPr>
      <w:r w:rsidRPr="00B549C8">
        <w:rPr>
          <w:rFonts w:ascii="Simplified Arabic" w:hAnsi="Simplified Arabic" w:cs="Simplified Arabic"/>
          <w:b/>
          <w:bCs/>
          <w:sz w:val="28"/>
          <w:szCs w:val="28"/>
          <w:rtl/>
        </w:rPr>
        <w:t>الفرع الأول: مفهوم الحوكمة الجامعية وأهميتها.</w:t>
      </w:r>
    </w:p>
    <w:p w14:paraId="5D56E731" w14:textId="77777777" w:rsidR="00DC79EF" w:rsidRPr="00B549C8" w:rsidRDefault="00AE2DCE" w:rsidP="00B47834">
      <w:pPr>
        <w:spacing w:after="0" w:line="276" w:lineRule="auto"/>
        <w:ind w:firstLine="510"/>
        <w:jc w:val="lowKashida"/>
        <w:rPr>
          <w:rFonts w:ascii="Simplified Arabic" w:hAnsi="Simplified Arabic" w:cs="Simplified Arabic"/>
          <w:b/>
          <w:bCs/>
          <w:sz w:val="28"/>
          <w:szCs w:val="28"/>
          <w:rtl/>
        </w:rPr>
      </w:pPr>
      <w:r w:rsidRPr="00B549C8">
        <w:rPr>
          <w:rFonts w:ascii="Simplified Arabic" w:hAnsi="Simplified Arabic" w:cs="Simplified Arabic"/>
          <w:b/>
          <w:bCs/>
          <w:sz w:val="28"/>
          <w:szCs w:val="28"/>
          <w:rtl/>
        </w:rPr>
        <w:t>مفهوم الحوكمة الجامعية</w:t>
      </w:r>
      <w:r w:rsidR="00DC79EF" w:rsidRPr="00B549C8">
        <w:rPr>
          <w:rFonts w:ascii="Simplified Arabic" w:hAnsi="Simplified Arabic" w:cs="Simplified Arabic"/>
          <w:b/>
          <w:bCs/>
          <w:sz w:val="28"/>
          <w:szCs w:val="28"/>
          <w:rtl/>
        </w:rPr>
        <w:t>:</w:t>
      </w:r>
    </w:p>
    <w:p w14:paraId="2620C6BB" w14:textId="5274B6C5" w:rsidR="000423CE" w:rsidRDefault="00AE2DCE" w:rsidP="00B47834">
      <w:pPr>
        <w:spacing w:after="0" w:line="276" w:lineRule="auto"/>
        <w:ind w:firstLine="510"/>
        <w:jc w:val="lowKashida"/>
        <w:rPr>
          <w:rFonts w:ascii="Simplified Arabic" w:hAnsi="Simplified Arabic" w:cs="Simplified Arabic"/>
          <w:sz w:val="28"/>
          <w:szCs w:val="28"/>
          <w:rtl/>
        </w:rPr>
      </w:pPr>
      <w:r w:rsidRPr="00B549C8">
        <w:rPr>
          <w:rFonts w:ascii="Simplified Arabic" w:hAnsi="Simplified Arabic" w:cs="Simplified Arabic"/>
          <w:sz w:val="28"/>
          <w:szCs w:val="28"/>
          <w:rtl/>
        </w:rPr>
        <w:t>تشير الحوكمة الجامعية إلى مجموعة السياسات والإجراءات التي تضمن إدارة الجامعات بطريقة منظمة وفعّالة، بما يحقق أهدافها الأكاديمية، الإدارية، والبحثية</w:t>
      </w:r>
      <w:r w:rsidR="007B0D97" w:rsidRPr="00B549C8">
        <w:rPr>
          <w:rFonts w:ascii="Simplified Arabic" w:hAnsi="Simplified Arabic" w:cs="Simplified Arabic"/>
          <w:sz w:val="28"/>
          <w:szCs w:val="28"/>
          <w:rtl/>
        </w:rPr>
        <w:t>،</w:t>
      </w:r>
      <w:r w:rsidRPr="00B549C8">
        <w:rPr>
          <w:rFonts w:ascii="Simplified Arabic" w:hAnsi="Simplified Arabic" w:cs="Simplified Arabic"/>
          <w:sz w:val="28"/>
          <w:szCs w:val="28"/>
          <w:rtl/>
        </w:rPr>
        <w:t xml:space="preserve"> وتُعنى بتوزيع الأدوار والمسؤوليات بين الأطراف المختلفة داخل الجامعة مثل الإدارة العليا، أعضاء هيئة التدريس، الطلاب، والمجتمع المحلي</w:t>
      </w:r>
      <w:r w:rsidR="000423CE">
        <w:rPr>
          <w:rFonts w:ascii="Simplified Arabic" w:hAnsi="Simplified Arabic" w:cs="Simplified Arabic" w:hint="cs"/>
          <w:sz w:val="28"/>
          <w:szCs w:val="28"/>
          <w:rtl/>
        </w:rPr>
        <w:t>.</w:t>
      </w:r>
    </w:p>
    <w:p w14:paraId="30A22189" w14:textId="77777777" w:rsidR="00B75FA4" w:rsidRDefault="006A270A" w:rsidP="00B47834">
      <w:pPr>
        <w:spacing w:after="0" w:line="276" w:lineRule="auto"/>
        <w:ind w:firstLine="510"/>
        <w:jc w:val="lowKashida"/>
        <w:rPr>
          <w:rFonts w:ascii="Simplified Arabic" w:hAnsi="Simplified Arabic" w:cs="Simplified Arabic"/>
          <w:sz w:val="28"/>
          <w:szCs w:val="28"/>
          <w:rtl/>
        </w:rPr>
      </w:pPr>
      <w:r w:rsidRPr="00B549C8">
        <w:rPr>
          <w:rFonts w:ascii="Simplified Arabic" w:hAnsi="Simplified Arabic" w:cs="Simplified Arabic"/>
          <w:sz w:val="28"/>
          <w:szCs w:val="28"/>
          <w:rtl/>
        </w:rPr>
        <w:t>و</w:t>
      </w:r>
      <w:r w:rsidR="00AE2DCE" w:rsidRPr="00B549C8">
        <w:rPr>
          <w:rFonts w:ascii="Simplified Arabic" w:hAnsi="Simplified Arabic" w:cs="Simplified Arabic"/>
          <w:sz w:val="28"/>
          <w:szCs w:val="28"/>
          <w:rtl/>
        </w:rPr>
        <w:t>ع</w:t>
      </w:r>
      <w:r w:rsidRPr="00B549C8">
        <w:rPr>
          <w:rFonts w:ascii="Simplified Arabic" w:hAnsi="Simplified Arabic" w:cs="Simplified Arabic"/>
          <w:sz w:val="28"/>
          <w:szCs w:val="28"/>
          <w:rtl/>
        </w:rPr>
        <w:t>ُ</w:t>
      </w:r>
      <w:r w:rsidR="00AE2DCE" w:rsidRPr="00B549C8">
        <w:rPr>
          <w:rFonts w:ascii="Simplified Arabic" w:hAnsi="Simplified Arabic" w:cs="Simplified Arabic"/>
          <w:sz w:val="28"/>
          <w:szCs w:val="28"/>
          <w:rtl/>
        </w:rPr>
        <w:t>رف</w:t>
      </w:r>
      <w:r w:rsidRPr="00B549C8">
        <w:rPr>
          <w:rFonts w:ascii="Simplified Arabic" w:hAnsi="Simplified Arabic" w:cs="Simplified Arabic"/>
          <w:sz w:val="28"/>
          <w:szCs w:val="28"/>
          <w:rtl/>
        </w:rPr>
        <w:t>ت</w:t>
      </w:r>
      <w:r w:rsidR="00875F45" w:rsidRPr="00B549C8">
        <w:rPr>
          <w:rFonts w:ascii="Simplified Arabic" w:hAnsi="Simplified Arabic" w:cs="Simplified Arabic"/>
          <w:sz w:val="28"/>
          <w:szCs w:val="28"/>
          <w:rtl/>
        </w:rPr>
        <w:t xml:space="preserve"> </w:t>
      </w:r>
      <w:r w:rsidR="00AE2DCE" w:rsidRPr="00B549C8">
        <w:rPr>
          <w:rFonts w:ascii="Simplified Arabic" w:hAnsi="Simplified Arabic" w:cs="Simplified Arabic"/>
          <w:sz w:val="28"/>
          <w:szCs w:val="28"/>
          <w:rtl/>
        </w:rPr>
        <w:t>الحوكمة الجامعية بأنها</w:t>
      </w:r>
      <w:r w:rsidR="00875F45" w:rsidRPr="00B549C8">
        <w:rPr>
          <w:rFonts w:ascii="Simplified Arabic" w:hAnsi="Simplified Arabic" w:cs="Simplified Arabic"/>
          <w:sz w:val="28"/>
          <w:szCs w:val="28"/>
          <w:rtl/>
        </w:rPr>
        <w:t>:</w:t>
      </w:r>
      <w:r w:rsidR="00AE2DCE" w:rsidRPr="00B549C8">
        <w:rPr>
          <w:rFonts w:ascii="Simplified Arabic" w:hAnsi="Simplified Arabic" w:cs="Simplified Arabic"/>
          <w:sz w:val="28"/>
          <w:szCs w:val="28"/>
          <w:rtl/>
        </w:rPr>
        <w:t xml:space="preserve"> "مجموعة من الآليات التنظيمية والإدارية التي تهدف إلى تحسين أداء الجامعة وتحقيق الشفافية والمساءلة في إدارتها" (بوزيد، 2011)</w:t>
      </w:r>
      <w:r w:rsidR="00B75FA4">
        <w:rPr>
          <w:rFonts w:ascii="Simplified Arabic" w:hAnsi="Simplified Arabic" w:cs="Simplified Arabic" w:hint="cs"/>
          <w:sz w:val="28"/>
          <w:szCs w:val="28"/>
          <w:rtl/>
        </w:rPr>
        <w:t>.</w:t>
      </w:r>
    </w:p>
    <w:p w14:paraId="5B4BC6EE" w14:textId="0515CE90" w:rsidR="00875F45" w:rsidRPr="00B549C8" w:rsidRDefault="00AE2DCE" w:rsidP="00B47834">
      <w:pPr>
        <w:spacing w:after="0" w:line="276" w:lineRule="auto"/>
        <w:ind w:firstLine="510"/>
        <w:jc w:val="lowKashida"/>
        <w:rPr>
          <w:rFonts w:ascii="Simplified Arabic" w:hAnsi="Simplified Arabic" w:cs="Simplified Arabic"/>
          <w:sz w:val="28"/>
          <w:szCs w:val="28"/>
          <w:rtl/>
        </w:rPr>
      </w:pPr>
      <w:r w:rsidRPr="00B549C8">
        <w:rPr>
          <w:rFonts w:ascii="Simplified Arabic" w:hAnsi="Simplified Arabic" w:cs="Simplified Arabic"/>
          <w:sz w:val="28"/>
          <w:szCs w:val="28"/>
          <w:rtl/>
        </w:rPr>
        <w:t>كما يشير إلى أن الحوكمة تتعلق بتنظيم العلاقات بين القيادات الجامعية وأصحاب المصالح المختلفة داخل وخارج الجامعة.</w:t>
      </w:r>
    </w:p>
    <w:p w14:paraId="4C5E9F20" w14:textId="77777777" w:rsidR="00875F45" w:rsidRPr="00B549C8" w:rsidRDefault="00AE2DCE" w:rsidP="00B47834">
      <w:pPr>
        <w:spacing w:after="0" w:line="276" w:lineRule="auto"/>
        <w:jc w:val="lowKashida"/>
        <w:rPr>
          <w:rFonts w:ascii="Simplified Arabic" w:hAnsi="Simplified Arabic" w:cs="Simplified Arabic"/>
          <w:b/>
          <w:bCs/>
          <w:sz w:val="28"/>
          <w:szCs w:val="28"/>
          <w:rtl/>
        </w:rPr>
      </w:pPr>
      <w:r w:rsidRPr="00B549C8">
        <w:rPr>
          <w:rFonts w:ascii="Simplified Arabic" w:hAnsi="Simplified Arabic" w:cs="Simplified Arabic"/>
          <w:b/>
          <w:bCs/>
          <w:sz w:val="28"/>
          <w:szCs w:val="28"/>
          <w:rtl/>
        </w:rPr>
        <w:t>أهم المبادئ التي تقوم عليها الحوكمة الجامعية</w:t>
      </w:r>
      <w:r w:rsidR="00875F45" w:rsidRPr="00B549C8">
        <w:rPr>
          <w:rFonts w:ascii="Simplified Arabic" w:hAnsi="Simplified Arabic" w:cs="Simplified Arabic"/>
          <w:b/>
          <w:bCs/>
          <w:sz w:val="28"/>
          <w:szCs w:val="28"/>
          <w:rtl/>
        </w:rPr>
        <w:t>:</w:t>
      </w:r>
    </w:p>
    <w:p w14:paraId="08F0C299" w14:textId="6E01C06B" w:rsidR="00875F45" w:rsidRPr="00B549C8" w:rsidRDefault="001B7A70" w:rsidP="00B47834">
      <w:pPr>
        <w:pStyle w:val="ListParagraph"/>
        <w:numPr>
          <w:ilvl w:val="0"/>
          <w:numId w:val="28"/>
        </w:numPr>
        <w:spacing w:after="0" w:line="276" w:lineRule="auto"/>
        <w:jc w:val="lowKashida"/>
        <w:rPr>
          <w:rFonts w:ascii="Simplified Arabic" w:hAnsi="Simplified Arabic" w:cs="Simplified Arabic"/>
          <w:sz w:val="28"/>
          <w:szCs w:val="28"/>
          <w:rtl/>
        </w:rPr>
      </w:pPr>
      <w:r w:rsidRPr="00B549C8">
        <w:rPr>
          <w:rFonts w:ascii="Simplified Arabic" w:hAnsi="Simplified Arabic" w:cs="Simplified Arabic"/>
          <w:sz w:val="28"/>
          <w:szCs w:val="28"/>
          <w:rtl/>
        </w:rPr>
        <w:t xml:space="preserve">: </w:t>
      </w:r>
      <w:r w:rsidR="00AE2DCE" w:rsidRPr="00B549C8">
        <w:rPr>
          <w:rFonts w:ascii="Simplified Arabic" w:hAnsi="Simplified Arabic" w:cs="Simplified Arabic"/>
          <w:sz w:val="28"/>
          <w:szCs w:val="28"/>
          <w:rtl/>
        </w:rPr>
        <w:t>الشفافية: تُمكّن الحوكمة من الإفصاح عن القرارات والإجراءات بما يحقق وضوحًا في إدارة الجامعة.</w:t>
      </w:r>
    </w:p>
    <w:p w14:paraId="4ED37A2C" w14:textId="2E314E4E" w:rsidR="00875F45" w:rsidRPr="00B549C8" w:rsidRDefault="001B7A70" w:rsidP="00B47834">
      <w:pPr>
        <w:pStyle w:val="ListParagraph"/>
        <w:numPr>
          <w:ilvl w:val="0"/>
          <w:numId w:val="28"/>
        </w:numPr>
        <w:spacing w:after="0" w:line="276" w:lineRule="auto"/>
        <w:jc w:val="lowKashida"/>
        <w:rPr>
          <w:rFonts w:ascii="Simplified Arabic" w:hAnsi="Simplified Arabic" w:cs="Simplified Arabic"/>
          <w:sz w:val="28"/>
          <w:szCs w:val="28"/>
          <w:rtl/>
        </w:rPr>
      </w:pPr>
      <w:r w:rsidRPr="00B549C8">
        <w:rPr>
          <w:rFonts w:ascii="Simplified Arabic" w:hAnsi="Simplified Arabic" w:cs="Simplified Arabic"/>
          <w:sz w:val="28"/>
          <w:szCs w:val="28"/>
          <w:rtl/>
        </w:rPr>
        <w:t xml:space="preserve">: </w:t>
      </w:r>
      <w:r w:rsidR="00AE2DCE" w:rsidRPr="00B549C8">
        <w:rPr>
          <w:rFonts w:ascii="Simplified Arabic" w:hAnsi="Simplified Arabic" w:cs="Simplified Arabic"/>
          <w:sz w:val="28"/>
          <w:szCs w:val="28"/>
          <w:rtl/>
        </w:rPr>
        <w:t>المساءلة: التأكد من أن القيادات الجامعية مسؤولة أمام الجهات التنظيمية وأصحاب المصالح.</w:t>
      </w:r>
    </w:p>
    <w:p w14:paraId="1B08C5C0" w14:textId="700046FB" w:rsidR="00875F45" w:rsidRPr="00B549C8" w:rsidRDefault="001B7A70" w:rsidP="00B47834">
      <w:pPr>
        <w:pStyle w:val="ListParagraph"/>
        <w:numPr>
          <w:ilvl w:val="0"/>
          <w:numId w:val="28"/>
        </w:numPr>
        <w:spacing w:after="0" w:line="276" w:lineRule="auto"/>
        <w:jc w:val="lowKashida"/>
        <w:rPr>
          <w:rFonts w:ascii="Simplified Arabic" w:hAnsi="Simplified Arabic" w:cs="Simplified Arabic"/>
          <w:sz w:val="28"/>
          <w:szCs w:val="28"/>
          <w:rtl/>
        </w:rPr>
      </w:pPr>
      <w:r w:rsidRPr="00B549C8">
        <w:rPr>
          <w:rFonts w:ascii="Simplified Arabic" w:hAnsi="Simplified Arabic" w:cs="Simplified Arabic"/>
          <w:sz w:val="28"/>
          <w:szCs w:val="28"/>
          <w:rtl/>
        </w:rPr>
        <w:t xml:space="preserve">: </w:t>
      </w:r>
      <w:r w:rsidR="00AE2DCE" w:rsidRPr="00B549C8">
        <w:rPr>
          <w:rFonts w:ascii="Simplified Arabic" w:hAnsi="Simplified Arabic" w:cs="Simplified Arabic"/>
          <w:sz w:val="28"/>
          <w:szCs w:val="28"/>
          <w:rtl/>
        </w:rPr>
        <w:t>الفعالية: ضمان أن تكون القرارات مبنية على معايير الجودة والكفاءة.</w:t>
      </w:r>
    </w:p>
    <w:p w14:paraId="7B344963" w14:textId="7C316D22" w:rsidR="006643E3" w:rsidRPr="00041E54" w:rsidRDefault="001B7A70" w:rsidP="00041E54">
      <w:pPr>
        <w:pStyle w:val="ListParagraph"/>
        <w:numPr>
          <w:ilvl w:val="0"/>
          <w:numId w:val="28"/>
        </w:numPr>
        <w:spacing w:after="0" w:line="276" w:lineRule="auto"/>
        <w:jc w:val="lowKashida"/>
        <w:rPr>
          <w:rFonts w:ascii="Simplified Arabic" w:hAnsi="Simplified Arabic" w:cs="Simplified Arabic"/>
          <w:sz w:val="28"/>
          <w:szCs w:val="28"/>
          <w:rtl/>
        </w:rPr>
      </w:pPr>
      <w:r w:rsidRPr="00B549C8">
        <w:rPr>
          <w:rFonts w:ascii="Simplified Arabic" w:hAnsi="Simplified Arabic" w:cs="Simplified Arabic"/>
          <w:sz w:val="28"/>
          <w:szCs w:val="28"/>
          <w:rtl/>
        </w:rPr>
        <w:t xml:space="preserve">: </w:t>
      </w:r>
      <w:r w:rsidR="00AE2DCE" w:rsidRPr="00B549C8">
        <w:rPr>
          <w:rFonts w:ascii="Simplified Arabic" w:hAnsi="Simplified Arabic" w:cs="Simplified Arabic"/>
          <w:sz w:val="28"/>
          <w:szCs w:val="28"/>
          <w:rtl/>
        </w:rPr>
        <w:t>المشاركة: إشراك مختلف الفئات ذات العلاقة في عمليات اتخاذ القرار</w:t>
      </w:r>
      <w:r w:rsidR="006E63A8" w:rsidRPr="00B549C8">
        <w:rPr>
          <w:rFonts w:ascii="Simplified Arabic" w:hAnsi="Simplified Arabic" w:cs="Simplified Arabic"/>
          <w:sz w:val="28"/>
          <w:szCs w:val="28"/>
          <w:rtl/>
        </w:rPr>
        <w:t xml:space="preserve"> (عوض، محمد. (2018)</w:t>
      </w:r>
      <w:r w:rsidR="00AE2DCE" w:rsidRPr="00B549C8">
        <w:rPr>
          <w:rFonts w:ascii="Simplified Arabic" w:hAnsi="Simplified Arabic" w:cs="Simplified Arabic"/>
          <w:sz w:val="28"/>
          <w:szCs w:val="28"/>
          <w:rtl/>
        </w:rPr>
        <w:t>.</w:t>
      </w:r>
    </w:p>
    <w:p w14:paraId="3A1F4F9B" w14:textId="77777777" w:rsidR="001B7A70" w:rsidRPr="00B549C8" w:rsidRDefault="00AE2DCE" w:rsidP="00B47834">
      <w:pPr>
        <w:spacing w:after="0" w:line="276" w:lineRule="auto"/>
        <w:jc w:val="lowKashida"/>
        <w:rPr>
          <w:rFonts w:ascii="Simplified Arabic" w:hAnsi="Simplified Arabic" w:cs="Simplified Arabic"/>
          <w:b/>
          <w:bCs/>
          <w:sz w:val="28"/>
          <w:szCs w:val="28"/>
          <w:rtl/>
        </w:rPr>
      </w:pPr>
      <w:r w:rsidRPr="00B549C8">
        <w:rPr>
          <w:rFonts w:ascii="Simplified Arabic" w:hAnsi="Simplified Arabic" w:cs="Simplified Arabic"/>
          <w:b/>
          <w:bCs/>
          <w:sz w:val="28"/>
          <w:szCs w:val="28"/>
          <w:rtl/>
        </w:rPr>
        <w:t>أهمية الحوكمة الجامعية</w:t>
      </w:r>
      <w:r w:rsidR="001B7A70" w:rsidRPr="00B549C8">
        <w:rPr>
          <w:rFonts w:ascii="Simplified Arabic" w:hAnsi="Simplified Arabic" w:cs="Simplified Arabic"/>
          <w:b/>
          <w:bCs/>
          <w:sz w:val="28"/>
          <w:szCs w:val="28"/>
          <w:rtl/>
        </w:rPr>
        <w:t>:</w:t>
      </w:r>
    </w:p>
    <w:p w14:paraId="30AEC294" w14:textId="77777777" w:rsidR="00BD0D96" w:rsidRDefault="00962EE6" w:rsidP="00B47834">
      <w:pPr>
        <w:pStyle w:val="ListParagraph"/>
        <w:numPr>
          <w:ilvl w:val="0"/>
          <w:numId w:val="29"/>
        </w:numPr>
        <w:spacing w:after="0" w:line="276" w:lineRule="auto"/>
        <w:jc w:val="lowKashida"/>
        <w:rPr>
          <w:rFonts w:ascii="Simplified Arabic" w:hAnsi="Simplified Arabic" w:cs="Simplified Arabic"/>
          <w:sz w:val="28"/>
          <w:szCs w:val="28"/>
        </w:rPr>
      </w:pPr>
      <w:r w:rsidRPr="00BD0D96">
        <w:rPr>
          <w:rFonts w:ascii="Simplified Arabic" w:hAnsi="Simplified Arabic" w:cs="Simplified Arabic"/>
          <w:b/>
          <w:bCs/>
          <w:sz w:val="28"/>
          <w:szCs w:val="28"/>
          <w:rtl/>
        </w:rPr>
        <w:t xml:space="preserve">: </w:t>
      </w:r>
      <w:r w:rsidR="00AE2DCE" w:rsidRPr="00BD0D96">
        <w:rPr>
          <w:rFonts w:ascii="Simplified Arabic" w:hAnsi="Simplified Arabic" w:cs="Simplified Arabic"/>
          <w:b/>
          <w:bCs/>
          <w:sz w:val="28"/>
          <w:szCs w:val="28"/>
          <w:rtl/>
        </w:rPr>
        <w:t>تعزيز الأداء المؤسسي</w:t>
      </w:r>
      <w:r w:rsidR="00BD0D96">
        <w:rPr>
          <w:rFonts w:ascii="Simplified Arabic" w:hAnsi="Simplified Arabic" w:cs="Simplified Arabic" w:hint="cs"/>
          <w:sz w:val="28"/>
          <w:szCs w:val="28"/>
          <w:rtl/>
        </w:rPr>
        <w:t>.</w:t>
      </w:r>
    </w:p>
    <w:p w14:paraId="4E9AFDF1" w14:textId="723D31DC" w:rsidR="001B7A70" w:rsidRPr="00B549C8" w:rsidRDefault="001B7A70" w:rsidP="00B356F3">
      <w:pPr>
        <w:pStyle w:val="ListParagraph"/>
        <w:spacing w:after="0" w:line="276" w:lineRule="auto"/>
        <w:ind w:left="357" w:firstLine="510"/>
        <w:jc w:val="lowKashida"/>
        <w:rPr>
          <w:rFonts w:ascii="Simplified Arabic" w:hAnsi="Simplified Arabic" w:cs="Simplified Arabic"/>
          <w:sz w:val="28"/>
          <w:szCs w:val="28"/>
          <w:rtl/>
        </w:rPr>
      </w:pPr>
      <w:r w:rsidRPr="00B549C8">
        <w:rPr>
          <w:rFonts w:ascii="Simplified Arabic" w:hAnsi="Simplified Arabic" w:cs="Simplified Arabic"/>
          <w:sz w:val="28"/>
          <w:szCs w:val="28"/>
          <w:rtl/>
        </w:rPr>
        <w:t xml:space="preserve"> </w:t>
      </w:r>
      <w:r w:rsidR="00AE2DCE" w:rsidRPr="00B549C8">
        <w:rPr>
          <w:rFonts w:ascii="Simplified Arabic" w:hAnsi="Simplified Arabic" w:cs="Simplified Arabic"/>
          <w:sz w:val="28"/>
          <w:szCs w:val="28"/>
          <w:rtl/>
        </w:rPr>
        <w:t>تسهم الحوكمة الجامعية في تحسين الأداء الإداري والأكاديمي للمؤسسات الجامعية من خلال تنظيم العمليات وإدارة الموارد بفعالية.</w:t>
      </w:r>
    </w:p>
    <w:p w14:paraId="0642D37C" w14:textId="77777777" w:rsidR="00BD0D96" w:rsidRDefault="00962EE6" w:rsidP="00B47834">
      <w:pPr>
        <w:pStyle w:val="ListParagraph"/>
        <w:numPr>
          <w:ilvl w:val="0"/>
          <w:numId w:val="29"/>
        </w:numPr>
        <w:spacing w:after="0" w:line="276" w:lineRule="auto"/>
        <w:jc w:val="lowKashida"/>
        <w:rPr>
          <w:rFonts w:ascii="Simplified Arabic" w:hAnsi="Simplified Arabic" w:cs="Simplified Arabic"/>
          <w:sz w:val="28"/>
          <w:szCs w:val="28"/>
        </w:rPr>
      </w:pPr>
      <w:r w:rsidRPr="00B549C8">
        <w:rPr>
          <w:rFonts w:ascii="Simplified Arabic" w:hAnsi="Simplified Arabic" w:cs="Simplified Arabic"/>
          <w:sz w:val="28"/>
          <w:szCs w:val="28"/>
          <w:rtl/>
        </w:rPr>
        <w:t xml:space="preserve">: </w:t>
      </w:r>
      <w:r w:rsidR="00AE2DCE" w:rsidRPr="00BD0D96">
        <w:rPr>
          <w:rFonts w:ascii="Simplified Arabic" w:hAnsi="Simplified Arabic" w:cs="Simplified Arabic"/>
          <w:b/>
          <w:bCs/>
          <w:sz w:val="28"/>
          <w:szCs w:val="28"/>
          <w:rtl/>
        </w:rPr>
        <w:t>رفع مستوى الشفافية والمساءلة</w:t>
      </w:r>
      <w:r w:rsidR="00BD0D96">
        <w:rPr>
          <w:rFonts w:ascii="Simplified Arabic" w:hAnsi="Simplified Arabic" w:cs="Simplified Arabic" w:hint="cs"/>
          <w:sz w:val="28"/>
          <w:szCs w:val="28"/>
          <w:rtl/>
        </w:rPr>
        <w:t>.</w:t>
      </w:r>
    </w:p>
    <w:p w14:paraId="67258942" w14:textId="4B1BD839" w:rsidR="001B7A70" w:rsidRDefault="00AE2DCE" w:rsidP="00B356F3">
      <w:pPr>
        <w:pStyle w:val="ListParagraph"/>
        <w:spacing w:after="0" w:line="276" w:lineRule="auto"/>
        <w:ind w:left="357" w:firstLine="510"/>
        <w:jc w:val="lowKashida"/>
        <w:rPr>
          <w:rFonts w:ascii="Simplified Arabic" w:hAnsi="Simplified Arabic" w:cs="Simplified Arabic"/>
          <w:sz w:val="28"/>
          <w:szCs w:val="28"/>
          <w:rtl/>
        </w:rPr>
      </w:pPr>
      <w:r w:rsidRPr="00B549C8">
        <w:rPr>
          <w:rFonts w:ascii="Simplified Arabic" w:hAnsi="Simplified Arabic" w:cs="Simplified Arabic"/>
          <w:sz w:val="28"/>
          <w:szCs w:val="28"/>
          <w:rtl/>
        </w:rPr>
        <w:t xml:space="preserve"> تساعد الحوكمة في تعزيز ثقة المجتمع وأصحاب المصالح بالمؤسسة التعليمية، من خلال وضوح الأنشطة والقرارات.</w:t>
      </w:r>
    </w:p>
    <w:p w14:paraId="263FBC11" w14:textId="77777777" w:rsidR="00B356F3" w:rsidRDefault="00B356F3" w:rsidP="00B356F3">
      <w:pPr>
        <w:pStyle w:val="ListParagraph"/>
        <w:spacing w:after="0" w:line="276" w:lineRule="auto"/>
        <w:ind w:left="357" w:firstLine="510"/>
        <w:jc w:val="lowKashida"/>
        <w:rPr>
          <w:rFonts w:ascii="Simplified Arabic" w:hAnsi="Simplified Arabic" w:cs="Simplified Arabic"/>
          <w:sz w:val="28"/>
          <w:szCs w:val="28"/>
          <w:rtl/>
        </w:rPr>
      </w:pPr>
    </w:p>
    <w:p w14:paraId="11F39CE3" w14:textId="77777777" w:rsidR="00B356F3" w:rsidRPr="00B549C8" w:rsidRDefault="00B356F3" w:rsidP="00B356F3">
      <w:pPr>
        <w:pStyle w:val="ListParagraph"/>
        <w:spacing w:after="0" w:line="276" w:lineRule="auto"/>
        <w:ind w:left="357" w:firstLine="510"/>
        <w:jc w:val="lowKashida"/>
        <w:rPr>
          <w:rFonts w:ascii="Simplified Arabic" w:hAnsi="Simplified Arabic" w:cs="Simplified Arabic"/>
          <w:sz w:val="28"/>
          <w:szCs w:val="28"/>
          <w:rtl/>
        </w:rPr>
      </w:pPr>
    </w:p>
    <w:p w14:paraId="7E0B5315" w14:textId="77777777" w:rsidR="00BD0D96" w:rsidRPr="00BD0D96" w:rsidRDefault="00962EE6" w:rsidP="00B47834">
      <w:pPr>
        <w:pStyle w:val="ListParagraph"/>
        <w:numPr>
          <w:ilvl w:val="0"/>
          <w:numId w:val="29"/>
        </w:numPr>
        <w:spacing w:after="0" w:line="276" w:lineRule="auto"/>
        <w:jc w:val="lowKashida"/>
        <w:rPr>
          <w:rFonts w:ascii="Simplified Arabic" w:hAnsi="Simplified Arabic" w:cs="Simplified Arabic"/>
          <w:sz w:val="28"/>
          <w:szCs w:val="28"/>
        </w:rPr>
      </w:pPr>
      <w:r w:rsidRPr="00BD0D96">
        <w:rPr>
          <w:rFonts w:ascii="Simplified Arabic" w:hAnsi="Simplified Arabic" w:cs="Simplified Arabic"/>
          <w:b/>
          <w:bCs/>
          <w:sz w:val="28"/>
          <w:szCs w:val="28"/>
          <w:rtl/>
        </w:rPr>
        <w:lastRenderedPageBreak/>
        <w:t xml:space="preserve">: </w:t>
      </w:r>
      <w:r w:rsidR="00AE2DCE" w:rsidRPr="00BD0D96">
        <w:rPr>
          <w:rFonts w:ascii="Simplified Arabic" w:hAnsi="Simplified Arabic" w:cs="Simplified Arabic"/>
          <w:b/>
          <w:bCs/>
          <w:sz w:val="28"/>
          <w:szCs w:val="28"/>
          <w:rtl/>
        </w:rPr>
        <w:t>تحسين جودة التعليم العالي</w:t>
      </w:r>
      <w:r w:rsidR="00BD0D96">
        <w:rPr>
          <w:rFonts w:ascii="Simplified Arabic" w:hAnsi="Simplified Arabic" w:cs="Simplified Arabic" w:hint="cs"/>
          <w:b/>
          <w:bCs/>
          <w:sz w:val="28"/>
          <w:szCs w:val="28"/>
          <w:rtl/>
        </w:rPr>
        <w:t>.</w:t>
      </w:r>
    </w:p>
    <w:p w14:paraId="0C940E9F" w14:textId="7920E558" w:rsidR="001B7A70" w:rsidRPr="00B549C8" w:rsidRDefault="00AE2DCE" w:rsidP="00B356F3">
      <w:pPr>
        <w:pStyle w:val="ListParagraph"/>
        <w:spacing w:after="0" w:line="276" w:lineRule="auto"/>
        <w:ind w:left="357" w:firstLine="510"/>
        <w:jc w:val="lowKashida"/>
        <w:rPr>
          <w:rFonts w:ascii="Simplified Arabic" w:hAnsi="Simplified Arabic" w:cs="Simplified Arabic"/>
          <w:sz w:val="28"/>
          <w:szCs w:val="28"/>
          <w:rtl/>
        </w:rPr>
      </w:pPr>
      <w:r w:rsidRPr="00B549C8">
        <w:rPr>
          <w:rFonts w:ascii="Simplified Arabic" w:hAnsi="Simplified Arabic" w:cs="Simplified Arabic"/>
          <w:sz w:val="28"/>
          <w:szCs w:val="28"/>
          <w:rtl/>
        </w:rPr>
        <w:t>تُساهم في تطبيق استراتيجيات تحسين الجودة بما يتماشى مع متطلبات الاعتماد الأكاديمي محليًا ودوليًا</w:t>
      </w:r>
      <w:r w:rsidR="0096437E" w:rsidRPr="00B549C8">
        <w:rPr>
          <w:rFonts w:ascii="Simplified Arabic" w:hAnsi="Simplified Arabic" w:cs="Simplified Arabic"/>
          <w:sz w:val="28"/>
          <w:szCs w:val="28"/>
          <w:rtl/>
        </w:rPr>
        <w:t>(القطاوي، أحمد. (2017)</w:t>
      </w:r>
      <w:r w:rsidRPr="00B549C8">
        <w:rPr>
          <w:rFonts w:ascii="Simplified Arabic" w:hAnsi="Simplified Arabic" w:cs="Simplified Arabic"/>
          <w:sz w:val="28"/>
          <w:szCs w:val="28"/>
          <w:rtl/>
        </w:rPr>
        <w:t>.</w:t>
      </w:r>
    </w:p>
    <w:p w14:paraId="318942C8" w14:textId="77777777" w:rsidR="00BD0D96" w:rsidRPr="00BD0D96" w:rsidRDefault="00962EE6" w:rsidP="00B47834">
      <w:pPr>
        <w:pStyle w:val="ListParagraph"/>
        <w:numPr>
          <w:ilvl w:val="0"/>
          <w:numId w:val="29"/>
        </w:numPr>
        <w:spacing w:after="0" w:line="276" w:lineRule="auto"/>
        <w:jc w:val="lowKashida"/>
        <w:rPr>
          <w:rFonts w:ascii="Simplified Arabic" w:hAnsi="Simplified Arabic" w:cs="Simplified Arabic"/>
          <w:sz w:val="28"/>
          <w:szCs w:val="28"/>
        </w:rPr>
      </w:pPr>
      <w:r w:rsidRPr="00BD0D96">
        <w:rPr>
          <w:rFonts w:ascii="Simplified Arabic" w:hAnsi="Simplified Arabic" w:cs="Simplified Arabic"/>
          <w:b/>
          <w:bCs/>
          <w:sz w:val="28"/>
          <w:szCs w:val="28"/>
          <w:rtl/>
        </w:rPr>
        <w:t xml:space="preserve">: </w:t>
      </w:r>
      <w:r w:rsidR="00AE2DCE" w:rsidRPr="00BD0D96">
        <w:rPr>
          <w:rFonts w:ascii="Simplified Arabic" w:hAnsi="Simplified Arabic" w:cs="Simplified Arabic"/>
          <w:b/>
          <w:bCs/>
          <w:sz w:val="28"/>
          <w:szCs w:val="28"/>
          <w:rtl/>
        </w:rPr>
        <w:t>تحقيق التنمية المستدام</w:t>
      </w:r>
      <w:r w:rsidR="00BD0D96">
        <w:rPr>
          <w:rFonts w:ascii="Simplified Arabic" w:hAnsi="Simplified Arabic" w:cs="Simplified Arabic" w:hint="cs"/>
          <w:b/>
          <w:bCs/>
          <w:sz w:val="28"/>
          <w:szCs w:val="28"/>
          <w:rtl/>
        </w:rPr>
        <w:t>ة.</w:t>
      </w:r>
    </w:p>
    <w:p w14:paraId="2EF4563D" w14:textId="7FFD3FE5" w:rsidR="001B7A70" w:rsidRPr="00B549C8" w:rsidRDefault="00AE2DCE" w:rsidP="00B356F3">
      <w:pPr>
        <w:pStyle w:val="ListParagraph"/>
        <w:spacing w:after="0" w:line="276" w:lineRule="auto"/>
        <w:ind w:left="357" w:firstLine="510"/>
        <w:jc w:val="lowKashida"/>
        <w:rPr>
          <w:rFonts w:ascii="Simplified Arabic" w:hAnsi="Simplified Arabic" w:cs="Simplified Arabic"/>
          <w:sz w:val="28"/>
          <w:szCs w:val="28"/>
          <w:rtl/>
        </w:rPr>
      </w:pPr>
      <w:r w:rsidRPr="00B549C8">
        <w:rPr>
          <w:rFonts w:ascii="Simplified Arabic" w:hAnsi="Simplified Arabic" w:cs="Simplified Arabic"/>
          <w:sz w:val="28"/>
          <w:szCs w:val="28"/>
          <w:rtl/>
        </w:rPr>
        <w:t xml:space="preserve"> تلعب الحوكمة دورًا رئيسيًا في دعم الجامعة لدورها كفاعل في التنمية الاقتصادية والاجتماعية.</w:t>
      </w:r>
    </w:p>
    <w:p w14:paraId="1B75C81A" w14:textId="77777777" w:rsidR="00BD0D96" w:rsidRPr="00572901" w:rsidRDefault="00962EE6" w:rsidP="00041E54">
      <w:pPr>
        <w:pStyle w:val="ListParagraph"/>
        <w:numPr>
          <w:ilvl w:val="0"/>
          <w:numId w:val="29"/>
        </w:numPr>
        <w:spacing w:line="276" w:lineRule="auto"/>
        <w:jc w:val="lowKashida"/>
        <w:rPr>
          <w:rFonts w:ascii="Simplified Arabic" w:hAnsi="Simplified Arabic" w:cs="Simplified Arabic"/>
          <w:b/>
          <w:bCs/>
          <w:sz w:val="28"/>
          <w:szCs w:val="28"/>
        </w:rPr>
      </w:pPr>
      <w:r w:rsidRPr="00572901">
        <w:rPr>
          <w:rFonts w:ascii="Simplified Arabic" w:hAnsi="Simplified Arabic" w:cs="Simplified Arabic"/>
          <w:b/>
          <w:bCs/>
          <w:sz w:val="28"/>
          <w:szCs w:val="28"/>
          <w:rtl/>
        </w:rPr>
        <w:t xml:space="preserve">: </w:t>
      </w:r>
      <w:r w:rsidR="00AE2DCE" w:rsidRPr="00572901">
        <w:rPr>
          <w:rFonts w:ascii="Simplified Arabic" w:hAnsi="Simplified Arabic" w:cs="Simplified Arabic"/>
          <w:b/>
          <w:bCs/>
          <w:sz w:val="28"/>
          <w:szCs w:val="28"/>
          <w:rtl/>
        </w:rPr>
        <w:t>مواكبة التطورات التقنية</w:t>
      </w:r>
      <w:r w:rsidR="00BD0D96" w:rsidRPr="00572901">
        <w:rPr>
          <w:rFonts w:ascii="Simplified Arabic" w:hAnsi="Simplified Arabic" w:cs="Simplified Arabic" w:hint="cs"/>
          <w:b/>
          <w:bCs/>
          <w:sz w:val="28"/>
          <w:szCs w:val="28"/>
          <w:rtl/>
        </w:rPr>
        <w:t>.</w:t>
      </w:r>
    </w:p>
    <w:p w14:paraId="763E9070" w14:textId="44C772BE" w:rsidR="00572901" w:rsidRPr="005276D3" w:rsidRDefault="00AE2DCE" w:rsidP="005276D3">
      <w:pPr>
        <w:pStyle w:val="ListParagraph"/>
        <w:spacing w:line="276" w:lineRule="auto"/>
        <w:ind w:left="357" w:firstLine="510"/>
        <w:jc w:val="lowKashida"/>
        <w:rPr>
          <w:rFonts w:ascii="Simplified Arabic" w:hAnsi="Simplified Arabic" w:cs="Simplified Arabic"/>
          <w:sz w:val="28"/>
          <w:szCs w:val="28"/>
          <w:rtl/>
        </w:rPr>
      </w:pPr>
      <w:r w:rsidRPr="00B549C8">
        <w:rPr>
          <w:rFonts w:ascii="Simplified Arabic" w:hAnsi="Simplified Arabic" w:cs="Simplified Arabic"/>
          <w:sz w:val="28"/>
          <w:szCs w:val="28"/>
          <w:rtl/>
        </w:rPr>
        <w:t>تُعزز الحوكمة قدرة الجامعات على الاستفادة من الرقمنة وتقنيات التعليم الحديثة لتطوير نظمها الإدارية والأكاديمية</w:t>
      </w:r>
      <w:r w:rsidR="005C3414" w:rsidRPr="00B549C8">
        <w:rPr>
          <w:rFonts w:ascii="Simplified Arabic" w:hAnsi="Simplified Arabic" w:cs="Simplified Arabic"/>
          <w:sz w:val="28"/>
          <w:szCs w:val="28"/>
          <w:rtl/>
        </w:rPr>
        <w:t xml:space="preserve"> عوض، محمد. (2018)</w:t>
      </w:r>
      <w:r w:rsidRPr="00B549C8">
        <w:rPr>
          <w:rFonts w:ascii="Simplified Arabic" w:hAnsi="Simplified Arabic" w:cs="Simplified Arabic"/>
          <w:sz w:val="28"/>
          <w:szCs w:val="28"/>
          <w:rtl/>
        </w:rPr>
        <w:t>.</w:t>
      </w:r>
    </w:p>
    <w:p w14:paraId="2E0CF8BF" w14:textId="77777777" w:rsidR="001B7A70" w:rsidRPr="00B549C8" w:rsidRDefault="00AE2DCE" w:rsidP="00B47834">
      <w:pPr>
        <w:spacing w:after="0" w:line="276" w:lineRule="auto"/>
        <w:jc w:val="lowKashida"/>
        <w:rPr>
          <w:rFonts w:ascii="Simplified Arabic" w:hAnsi="Simplified Arabic" w:cs="Simplified Arabic"/>
          <w:b/>
          <w:bCs/>
          <w:sz w:val="28"/>
          <w:szCs w:val="28"/>
          <w:rtl/>
        </w:rPr>
      </w:pPr>
      <w:r w:rsidRPr="00B549C8">
        <w:rPr>
          <w:rFonts w:ascii="Simplified Arabic" w:hAnsi="Simplified Arabic" w:cs="Simplified Arabic"/>
          <w:b/>
          <w:bCs/>
          <w:sz w:val="28"/>
          <w:szCs w:val="28"/>
          <w:rtl/>
        </w:rPr>
        <w:t>أمثلة على تطبيق الحوكمة الجامعية</w:t>
      </w:r>
      <w:r w:rsidR="001B7A70" w:rsidRPr="00B549C8">
        <w:rPr>
          <w:rFonts w:ascii="Simplified Arabic" w:hAnsi="Simplified Arabic" w:cs="Simplified Arabic"/>
          <w:b/>
          <w:bCs/>
          <w:sz w:val="28"/>
          <w:szCs w:val="28"/>
          <w:rtl/>
        </w:rPr>
        <w:t>:</w:t>
      </w:r>
    </w:p>
    <w:p w14:paraId="55CBB4DA" w14:textId="5E01EDD6" w:rsidR="00C87F51" w:rsidRPr="00B549C8" w:rsidRDefault="00AE2DCE" w:rsidP="00B47834">
      <w:pPr>
        <w:pStyle w:val="ListParagraph"/>
        <w:numPr>
          <w:ilvl w:val="0"/>
          <w:numId w:val="30"/>
        </w:numPr>
        <w:spacing w:after="0" w:line="276" w:lineRule="auto"/>
        <w:jc w:val="lowKashida"/>
        <w:rPr>
          <w:rFonts w:ascii="Simplified Arabic" w:hAnsi="Simplified Arabic" w:cs="Simplified Arabic"/>
          <w:sz w:val="28"/>
          <w:szCs w:val="28"/>
          <w:rtl/>
        </w:rPr>
      </w:pPr>
      <w:r w:rsidRPr="00B549C8">
        <w:rPr>
          <w:rFonts w:ascii="Simplified Arabic" w:hAnsi="Simplified Arabic" w:cs="Simplified Arabic"/>
          <w:b/>
          <w:bCs/>
          <w:sz w:val="28"/>
          <w:szCs w:val="28"/>
          <w:rtl/>
        </w:rPr>
        <w:t>الحوكمة الرقمية:</w:t>
      </w:r>
      <w:r w:rsidR="000423CE">
        <w:rPr>
          <w:rFonts w:ascii="Simplified Arabic" w:hAnsi="Simplified Arabic" w:cs="Simplified Arabic" w:hint="cs"/>
          <w:b/>
          <w:bCs/>
          <w:sz w:val="28"/>
          <w:szCs w:val="28"/>
          <w:rtl/>
        </w:rPr>
        <w:t xml:space="preserve"> </w:t>
      </w:r>
      <w:r w:rsidRPr="00B549C8">
        <w:rPr>
          <w:rFonts w:ascii="Simplified Arabic" w:hAnsi="Simplified Arabic" w:cs="Simplified Arabic"/>
          <w:sz w:val="28"/>
          <w:szCs w:val="28"/>
          <w:rtl/>
        </w:rPr>
        <w:t>تطبيق الرقمنة في العمليات الإدارية والتعليمية لضمان الكفاءة وسرعة اتخاذ القرارات</w:t>
      </w:r>
      <w:r w:rsidR="005C3414" w:rsidRPr="00B549C8">
        <w:rPr>
          <w:rFonts w:ascii="Simplified Arabic" w:hAnsi="Simplified Arabic" w:cs="Simplified Arabic"/>
          <w:sz w:val="28"/>
          <w:szCs w:val="28"/>
          <w:rtl/>
        </w:rPr>
        <w:t xml:space="preserve"> </w:t>
      </w:r>
      <w:r w:rsidR="000423CE">
        <w:rPr>
          <w:rFonts w:ascii="Simplified Arabic" w:hAnsi="Simplified Arabic" w:cs="Simplified Arabic" w:hint="cs"/>
          <w:sz w:val="28"/>
          <w:szCs w:val="28"/>
          <w:rtl/>
        </w:rPr>
        <w:t>(</w:t>
      </w:r>
      <w:r w:rsidR="005C3414" w:rsidRPr="00B549C8">
        <w:rPr>
          <w:rFonts w:ascii="Simplified Arabic" w:hAnsi="Simplified Arabic" w:cs="Simplified Arabic"/>
          <w:sz w:val="28"/>
          <w:szCs w:val="28"/>
          <w:rtl/>
        </w:rPr>
        <w:t>عوض، محمد. (2018)</w:t>
      </w:r>
      <w:r w:rsidRPr="00B549C8">
        <w:rPr>
          <w:rFonts w:ascii="Simplified Arabic" w:hAnsi="Simplified Arabic" w:cs="Simplified Arabic"/>
          <w:sz w:val="28"/>
          <w:szCs w:val="28"/>
          <w:rtl/>
        </w:rPr>
        <w:t>.</w:t>
      </w:r>
    </w:p>
    <w:p w14:paraId="431E05FF" w14:textId="16D03255" w:rsidR="00C87F51" w:rsidRPr="00B549C8" w:rsidRDefault="00AE2DCE" w:rsidP="00B47834">
      <w:pPr>
        <w:pStyle w:val="ListParagraph"/>
        <w:numPr>
          <w:ilvl w:val="0"/>
          <w:numId w:val="30"/>
        </w:numPr>
        <w:spacing w:after="0" w:line="276" w:lineRule="auto"/>
        <w:jc w:val="lowKashida"/>
        <w:rPr>
          <w:rFonts w:ascii="Simplified Arabic" w:hAnsi="Simplified Arabic" w:cs="Simplified Arabic"/>
          <w:sz w:val="28"/>
          <w:szCs w:val="28"/>
          <w:rtl/>
        </w:rPr>
      </w:pPr>
      <w:r w:rsidRPr="00B549C8">
        <w:rPr>
          <w:rFonts w:ascii="Simplified Arabic" w:hAnsi="Simplified Arabic" w:cs="Simplified Arabic"/>
          <w:b/>
          <w:bCs/>
          <w:sz w:val="28"/>
          <w:szCs w:val="28"/>
          <w:rtl/>
        </w:rPr>
        <w:t>حوكمة التمويل:</w:t>
      </w:r>
      <w:r w:rsidRPr="00B549C8">
        <w:rPr>
          <w:rFonts w:ascii="Simplified Arabic" w:hAnsi="Simplified Arabic" w:cs="Simplified Arabic"/>
          <w:sz w:val="28"/>
          <w:szCs w:val="28"/>
          <w:rtl/>
        </w:rPr>
        <w:t xml:space="preserve"> تحسين إدارة الموارد المالية للجامعات لتحقيق الاستدامة.</w:t>
      </w:r>
    </w:p>
    <w:p w14:paraId="35D10D09" w14:textId="223B6430" w:rsidR="003255AE" w:rsidRPr="000423CE" w:rsidRDefault="00AE2DCE" w:rsidP="000423CE">
      <w:pPr>
        <w:pStyle w:val="ListParagraph"/>
        <w:numPr>
          <w:ilvl w:val="0"/>
          <w:numId w:val="30"/>
        </w:numPr>
        <w:spacing w:after="0" w:line="276" w:lineRule="auto"/>
        <w:jc w:val="lowKashida"/>
        <w:rPr>
          <w:rFonts w:ascii="Simplified Arabic" w:hAnsi="Simplified Arabic" w:cs="Simplified Arabic"/>
          <w:sz w:val="28"/>
          <w:szCs w:val="28"/>
          <w:rtl/>
        </w:rPr>
      </w:pPr>
      <w:r w:rsidRPr="00B549C8">
        <w:rPr>
          <w:rFonts w:ascii="Simplified Arabic" w:hAnsi="Simplified Arabic" w:cs="Simplified Arabic"/>
          <w:b/>
          <w:bCs/>
          <w:sz w:val="28"/>
          <w:szCs w:val="28"/>
          <w:rtl/>
        </w:rPr>
        <w:t>حوكمة البحث العلمي:</w:t>
      </w:r>
      <w:r w:rsidRPr="00B549C8">
        <w:rPr>
          <w:rFonts w:ascii="Simplified Arabic" w:hAnsi="Simplified Arabic" w:cs="Simplified Arabic"/>
          <w:sz w:val="28"/>
          <w:szCs w:val="28"/>
          <w:rtl/>
        </w:rPr>
        <w:t xml:space="preserve"> وضع سياسات تدعم الابتكار وتحسين جودة البحوث الجامعية</w:t>
      </w:r>
      <w:r w:rsidR="00C87F51" w:rsidRPr="00B549C8">
        <w:rPr>
          <w:rFonts w:ascii="Simplified Arabic" w:hAnsi="Simplified Arabic" w:cs="Simplified Arabic"/>
          <w:sz w:val="28"/>
          <w:szCs w:val="28"/>
          <w:rtl/>
        </w:rPr>
        <w:t xml:space="preserve"> (أبو عيشة، خليل (2015)</w:t>
      </w:r>
      <w:r w:rsidR="0039167D">
        <w:rPr>
          <w:rFonts w:ascii="Simplified Arabic" w:hAnsi="Simplified Arabic" w:cs="Simplified Arabic" w:hint="cs"/>
          <w:sz w:val="28"/>
          <w:szCs w:val="28"/>
          <w:rtl/>
        </w:rPr>
        <w:t xml:space="preserve">، </w:t>
      </w:r>
      <w:r w:rsidR="0096437E" w:rsidRPr="0039167D">
        <w:rPr>
          <w:rFonts w:ascii="Simplified Arabic" w:hAnsi="Simplified Arabic" w:cs="Simplified Arabic"/>
          <w:sz w:val="28"/>
          <w:szCs w:val="28"/>
          <w:rtl/>
        </w:rPr>
        <w:t xml:space="preserve">والحاصل مما سبق أن </w:t>
      </w:r>
      <w:r w:rsidR="00906C47" w:rsidRPr="0039167D">
        <w:rPr>
          <w:rFonts w:ascii="Simplified Arabic" w:hAnsi="Simplified Arabic" w:cs="Simplified Arabic"/>
          <w:sz w:val="28"/>
          <w:szCs w:val="28"/>
          <w:rtl/>
        </w:rPr>
        <w:t>الحوكمة الجامعية هي أداة حاسمة لتطوير التعليم العالي وضمان فعاليته</w:t>
      </w:r>
      <w:r w:rsidR="0096437E" w:rsidRPr="0039167D">
        <w:rPr>
          <w:rFonts w:ascii="Simplified Arabic" w:hAnsi="Simplified Arabic" w:cs="Simplified Arabic"/>
          <w:sz w:val="28"/>
          <w:szCs w:val="28"/>
          <w:rtl/>
        </w:rPr>
        <w:t>،</w:t>
      </w:r>
      <w:r w:rsidR="00906C47" w:rsidRPr="0039167D">
        <w:rPr>
          <w:rFonts w:ascii="Simplified Arabic" w:hAnsi="Simplified Arabic" w:cs="Simplified Arabic"/>
          <w:sz w:val="28"/>
          <w:szCs w:val="28"/>
          <w:rtl/>
        </w:rPr>
        <w:t xml:space="preserve"> من خلال تطبيق المبادئ الأساسية مثل الشفافية والمشاركة، تساعد الحوكمة في تحسين الأداء الأكاديمي والإداري في الجامعات.</w:t>
      </w:r>
    </w:p>
    <w:p w14:paraId="2D05386F" w14:textId="77777777" w:rsidR="00860F06" w:rsidRDefault="005C2002" w:rsidP="00B47834">
      <w:pPr>
        <w:pStyle w:val="ListParagraph"/>
        <w:numPr>
          <w:ilvl w:val="0"/>
          <w:numId w:val="12"/>
        </w:numPr>
        <w:spacing w:after="0" w:line="276" w:lineRule="auto"/>
        <w:ind w:left="0"/>
        <w:jc w:val="lowKashida"/>
        <w:rPr>
          <w:rFonts w:ascii="Simplified Arabic" w:hAnsi="Simplified Arabic" w:cs="Simplified Arabic"/>
          <w:sz w:val="28"/>
          <w:szCs w:val="28"/>
        </w:rPr>
      </w:pPr>
      <w:r w:rsidRPr="00860F06">
        <w:rPr>
          <w:rFonts w:ascii="Simplified Arabic" w:hAnsi="Simplified Arabic" w:cs="Simplified Arabic"/>
          <w:b/>
          <w:bCs/>
          <w:sz w:val="28"/>
          <w:szCs w:val="28"/>
          <w:rtl/>
        </w:rPr>
        <w:t xml:space="preserve"> الفرع الثاني: مبادئ وأبعاد الحوكمة الجامعية (المشاركة، الاستقلالية، المساءلة، التقييم).</w:t>
      </w:r>
    </w:p>
    <w:p w14:paraId="2D2C94EC" w14:textId="77777777" w:rsidR="00860F06" w:rsidRDefault="00952059" w:rsidP="00B47834">
      <w:pPr>
        <w:pStyle w:val="ListParagraph"/>
        <w:spacing w:after="0" w:line="276" w:lineRule="auto"/>
        <w:ind w:left="0" w:firstLine="510"/>
        <w:jc w:val="lowKashida"/>
        <w:rPr>
          <w:rFonts w:ascii="Simplified Arabic" w:hAnsi="Simplified Arabic" w:cs="Simplified Arabic"/>
          <w:sz w:val="28"/>
          <w:szCs w:val="28"/>
          <w:rtl/>
        </w:rPr>
      </w:pPr>
      <w:r w:rsidRPr="00860F06">
        <w:rPr>
          <w:rFonts w:ascii="Simplified Arabic" w:hAnsi="Simplified Arabic" w:cs="Simplified Arabic"/>
          <w:sz w:val="28"/>
          <w:szCs w:val="28"/>
          <w:rtl/>
        </w:rPr>
        <w:t>تُعد الحوكمة الجامعية إطارًا تنظيميًا يعتمد على مبادئ وأبعاد رئيسية تهدف إلى تحسين الأداء المؤسسي وضمان تحقيق الأهداف الأكاديمية والإدارية للجامعات.</w:t>
      </w:r>
    </w:p>
    <w:p w14:paraId="33674787" w14:textId="77777777" w:rsidR="00860F06" w:rsidRDefault="00952059" w:rsidP="00B47834">
      <w:pPr>
        <w:pStyle w:val="ListParagraph"/>
        <w:spacing w:after="0" w:line="276" w:lineRule="auto"/>
        <w:ind w:left="0" w:firstLine="510"/>
        <w:jc w:val="lowKashida"/>
        <w:rPr>
          <w:rFonts w:ascii="Simplified Arabic" w:hAnsi="Simplified Arabic" w:cs="Simplified Arabic"/>
          <w:b/>
          <w:bCs/>
          <w:sz w:val="28"/>
          <w:szCs w:val="28"/>
          <w:rtl/>
        </w:rPr>
      </w:pPr>
      <w:r w:rsidRPr="00860F06">
        <w:rPr>
          <w:rFonts w:ascii="Simplified Arabic" w:hAnsi="Simplified Arabic" w:cs="Simplified Arabic"/>
          <w:b/>
          <w:bCs/>
          <w:sz w:val="28"/>
          <w:szCs w:val="28"/>
          <w:rtl/>
        </w:rPr>
        <w:t>وفيما يلي توضيح لمبادئ وأبعاد الحوكمة الجامعية:</w:t>
      </w:r>
    </w:p>
    <w:p w14:paraId="4888874A" w14:textId="77777777" w:rsidR="00572901" w:rsidRDefault="00952059" w:rsidP="00B47834">
      <w:pPr>
        <w:pStyle w:val="ListParagraph"/>
        <w:spacing w:after="0" w:line="276" w:lineRule="auto"/>
        <w:ind w:left="0" w:firstLine="510"/>
        <w:jc w:val="lowKashida"/>
        <w:rPr>
          <w:rFonts w:ascii="Simplified Arabic" w:hAnsi="Simplified Arabic" w:cs="Simplified Arabic"/>
          <w:sz w:val="28"/>
          <w:szCs w:val="28"/>
          <w:rtl/>
        </w:rPr>
      </w:pPr>
      <w:r w:rsidRPr="00393E29">
        <w:rPr>
          <w:rFonts w:ascii="Simplified Arabic" w:hAnsi="Simplified Arabic" w:cs="Simplified Arabic"/>
          <w:b/>
          <w:bCs/>
          <w:sz w:val="28"/>
          <w:szCs w:val="28"/>
          <w:rtl/>
        </w:rPr>
        <w:t>المشاركة</w:t>
      </w:r>
      <w:r w:rsidR="00860F06" w:rsidRPr="00393E29">
        <w:rPr>
          <w:rFonts w:ascii="Simplified Arabic" w:hAnsi="Simplified Arabic" w:cs="Simplified Arabic" w:hint="cs"/>
          <w:b/>
          <w:bCs/>
          <w:sz w:val="28"/>
          <w:szCs w:val="28"/>
          <w:rtl/>
        </w:rPr>
        <w:t>:</w:t>
      </w:r>
    </w:p>
    <w:p w14:paraId="711E63E6" w14:textId="1928AD2E" w:rsidR="00DE478F" w:rsidRDefault="00952059" w:rsidP="00B47834">
      <w:pPr>
        <w:pStyle w:val="ListParagraph"/>
        <w:spacing w:after="0" w:line="276" w:lineRule="auto"/>
        <w:ind w:left="0" w:firstLine="510"/>
        <w:jc w:val="lowKashida"/>
        <w:rPr>
          <w:rFonts w:ascii="Simplified Arabic" w:hAnsi="Simplified Arabic" w:cs="Simplified Arabic"/>
          <w:sz w:val="28"/>
          <w:szCs w:val="28"/>
          <w:rtl/>
        </w:rPr>
      </w:pPr>
      <w:r w:rsidRPr="00B549C8">
        <w:rPr>
          <w:rFonts w:ascii="Simplified Arabic" w:hAnsi="Simplified Arabic" w:cs="Simplified Arabic"/>
          <w:sz w:val="28"/>
          <w:szCs w:val="28"/>
          <w:rtl/>
        </w:rPr>
        <w:t>تشير المشاركة إلى إشراك جميع أصحاب المصلحة في الجامعة، بما في ذلك القيادات الجامعية، أعضاء هيئة التدريس، الطلاب، والعاملين، في عملية اتخاذ القرارات</w:t>
      </w:r>
      <w:r w:rsidR="00A14319">
        <w:rPr>
          <w:rFonts w:ascii="Simplified Arabic" w:hAnsi="Simplified Arabic" w:cs="Simplified Arabic" w:hint="cs"/>
          <w:sz w:val="28"/>
          <w:szCs w:val="28"/>
          <w:rtl/>
        </w:rPr>
        <w:t>، و</w:t>
      </w:r>
      <w:r w:rsidRPr="00B549C8">
        <w:rPr>
          <w:rFonts w:ascii="Simplified Arabic" w:hAnsi="Simplified Arabic" w:cs="Simplified Arabic"/>
          <w:sz w:val="28"/>
          <w:szCs w:val="28"/>
          <w:rtl/>
        </w:rPr>
        <w:t>أهمية</w:t>
      </w:r>
      <w:r w:rsidR="00A14319">
        <w:rPr>
          <w:rFonts w:ascii="Simplified Arabic" w:hAnsi="Simplified Arabic" w:cs="Simplified Arabic" w:hint="cs"/>
          <w:sz w:val="28"/>
          <w:szCs w:val="28"/>
          <w:rtl/>
        </w:rPr>
        <w:t xml:space="preserve"> المشاركة أنها </w:t>
      </w:r>
      <w:r w:rsidRPr="00B549C8">
        <w:rPr>
          <w:rFonts w:ascii="Simplified Arabic" w:hAnsi="Simplified Arabic" w:cs="Simplified Arabic"/>
          <w:sz w:val="28"/>
          <w:szCs w:val="28"/>
          <w:rtl/>
        </w:rPr>
        <w:t>تعزيز الشفافية في اتخاذ القرارات</w:t>
      </w:r>
      <w:r w:rsidR="00A14319">
        <w:rPr>
          <w:rFonts w:ascii="Simplified Arabic" w:hAnsi="Simplified Arabic" w:cs="Simplified Arabic" w:hint="cs"/>
          <w:sz w:val="28"/>
          <w:szCs w:val="28"/>
          <w:rtl/>
        </w:rPr>
        <w:t>، وت</w:t>
      </w:r>
      <w:r w:rsidRPr="00B549C8">
        <w:rPr>
          <w:rFonts w:ascii="Simplified Arabic" w:hAnsi="Simplified Arabic" w:cs="Simplified Arabic"/>
          <w:sz w:val="28"/>
          <w:szCs w:val="28"/>
          <w:rtl/>
        </w:rPr>
        <w:t>دعم التعاون بين مختلف الجهات في الجامعة</w:t>
      </w:r>
      <w:r w:rsidR="00091916" w:rsidRPr="00091916">
        <w:t xml:space="preserve"> </w:t>
      </w:r>
      <w:proofErr w:type="spellStart"/>
      <w:r w:rsidR="00091916" w:rsidRPr="00091916">
        <w:rPr>
          <w:rFonts w:ascii="Simplified Arabic" w:hAnsi="Simplified Arabic" w:cs="Simplified Arabic"/>
          <w:sz w:val="28"/>
          <w:szCs w:val="28"/>
        </w:rPr>
        <w:t>Altbach</w:t>
      </w:r>
      <w:proofErr w:type="spellEnd"/>
      <w:r w:rsidR="00091916" w:rsidRPr="00091916">
        <w:rPr>
          <w:rFonts w:ascii="Simplified Arabic" w:hAnsi="Simplified Arabic" w:cs="Simplified Arabic"/>
          <w:sz w:val="28"/>
          <w:szCs w:val="28"/>
        </w:rPr>
        <w:t>, P. G., &amp; Salmi, J</w:t>
      </w:r>
      <w:r w:rsidR="00091916" w:rsidRPr="00091916">
        <w:rPr>
          <w:rFonts w:ascii="Simplified Arabic" w:hAnsi="Simplified Arabic" w:cs="Simplified Arabic"/>
          <w:sz w:val="28"/>
          <w:szCs w:val="28"/>
          <w:rtl/>
        </w:rPr>
        <w:t xml:space="preserve">. </w:t>
      </w:r>
      <w:r w:rsidR="00091916" w:rsidRPr="00091916">
        <w:rPr>
          <w:rFonts w:ascii="Simplified Arabic" w:hAnsi="Simplified Arabic" w:cs="Simplified Arabic"/>
          <w:sz w:val="28"/>
          <w:szCs w:val="28"/>
          <w:rtl/>
        </w:rPr>
        <w:lastRenderedPageBreak/>
        <w:t>(</w:t>
      </w:r>
      <w:r w:rsidR="00091916" w:rsidRPr="00091916">
        <w:rPr>
          <w:rFonts w:ascii="Simplified Arabic" w:hAnsi="Simplified Arabic" w:cs="Simplified Arabic"/>
          <w:sz w:val="28"/>
          <w:szCs w:val="28"/>
        </w:rPr>
        <w:t>2011</w:t>
      </w:r>
      <w:r w:rsidR="00091916" w:rsidRPr="00091916">
        <w:rPr>
          <w:rFonts w:ascii="Simplified Arabic" w:hAnsi="Simplified Arabic" w:cs="Simplified Arabic"/>
          <w:sz w:val="28"/>
          <w:szCs w:val="28"/>
          <w:rtl/>
        </w:rPr>
        <w:t>)</w:t>
      </w:r>
      <w:proofErr w:type="gramStart"/>
      <w:r w:rsidR="00091916" w:rsidRPr="00091916">
        <w:rPr>
          <w:rFonts w:ascii="Simplified Arabic" w:hAnsi="Simplified Arabic" w:cs="Simplified Arabic"/>
          <w:sz w:val="28"/>
          <w:szCs w:val="28"/>
          <w:rtl/>
        </w:rPr>
        <w:t>.</w:t>
      </w:r>
      <w:r w:rsidR="00DE478F">
        <w:rPr>
          <w:rFonts w:ascii="Simplified Arabic" w:hAnsi="Simplified Arabic" w:cs="Simplified Arabic" w:hint="cs"/>
          <w:sz w:val="28"/>
          <w:szCs w:val="28"/>
          <w:rtl/>
        </w:rPr>
        <w:t>.</w:t>
      </w:r>
      <w:proofErr w:type="gramEnd"/>
      <w:r w:rsidR="00091916">
        <w:rPr>
          <w:rFonts w:ascii="Simplified Arabic" w:hAnsi="Simplified Arabic" w:cs="Simplified Arabic" w:hint="cs"/>
          <w:sz w:val="28"/>
          <w:szCs w:val="28"/>
          <w:rtl/>
        </w:rPr>
        <w:t xml:space="preserve"> </w:t>
      </w:r>
      <w:r w:rsidR="00A14319">
        <w:rPr>
          <w:rFonts w:ascii="Simplified Arabic" w:hAnsi="Simplified Arabic" w:cs="Simplified Arabic" w:hint="cs"/>
          <w:sz w:val="28"/>
          <w:szCs w:val="28"/>
          <w:rtl/>
        </w:rPr>
        <w:t xml:space="preserve">بالإضافة إلى أنها </w:t>
      </w:r>
      <w:r w:rsidRPr="00B549C8">
        <w:rPr>
          <w:rFonts w:ascii="Simplified Arabic" w:hAnsi="Simplified Arabic" w:cs="Simplified Arabic"/>
          <w:sz w:val="28"/>
          <w:szCs w:val="28"/>
          <w:rtl/>
        </w:rPr>
        <w:t>تحقق القبول العام للقرارات الصادرة، مما يؤدي إلى زيادة الالتزام بتنفيذها</w:t>
      </w:r>
      <w:r w:rsidR="00EB16A9">
        <w:rPr>
          <w:rFonts w:ascii="Simplified Arabic" w:hAnsi="Simplified Arabic" w:cs="Simplified Arabic" w:hint="cs"/>
          <w:sz w:val="28"/>
          <w:szCs w:val="28"/>
          <w:rtl/>
        </w:rPr>
        <w:t xml:space="preserve">، والألية هو </w:t>
      </w:r>
      <w:r w:rsidRPr="00B549C8">
        <w:rPr>
          <w:rFonts w:ascii="Simplified Arabic" w:hAnsi="Simplified Arabic" w:cs="Simplified Arabic"/>
          <w:sz w:val="28"/>
          <w:szCs w:val="28"/>
          <w:rtl/>
        </w:rPr>
        <w:t>تشكيل مجالس ولجان أكاديمية وإدارية متنوعة</w:t>
      </w:r>
      <w:r w:rsidR="00EB16A9">
        <w:rPr>
          <w:rFonts w:ascii="Simplified Arabic" w:hAnsi="Simplified Arabic" w:cs="Simplified Arabic" w:hint="cs"/>
          <w:sz w:val="28"/>
          <w:szCs w:val="28"/>
          <w:rtl/>
        </w:rPr>
        <w:t>، و</w:t>
      </w:r>
      <w:r w:rsidRPr="00B549C8">
        <w:rPr>
          <w:rFonts w:ascii="Simplified Arabic" w:hAnsi="Simplified Arabic" w:cs="Simplified Arabic"/>
          <w:sz w:val="28"/>
          <w:szCs w:val="28"/>
          <w:rtl/>
        </w:rPr>
        <w:t>تمثيل الطلاب وأعضاء هيئة التدريس في المجالس الإدارية</w:t>
      </w:r>
      <w:r w:rsidR="00EB16A9">
        <w:rPr>
          <w:rFonts w:ascii="Simplified Arabic" w:hAnsi="Simplified Arabic" w:cs="Simplified Arabic" w:hint="cs"/>
          <w:sz w:val="28"/>
          <w:szCs w:val="28"/>
          <w:rtl/>
        </w:rPr>
        <w:t>، و</w:t>
      </w:r>
      <w:r w:rsidRPr="00B549C8">
        <w:rPr>
          <w:rFonts w:ascii="Simplified Arabic" w:hAnsi="Simplified Arabic" w:cs="Simplified Arabic"/>
          <w:sz w:val="28"/>
          <w:szCs w:val="28"/>
          <w:rtl/>
        </w:rPr>
        <w:t>مثال</w:t>
      </w:r>
      <w:r w:rsidR="00EB16A9">
        <w:rPr>
          <w:rFonts w:ascii="Simplified Arabic" w:hAnsi="Simplified Arabic" w:cs="Simplified Arabic" w:hint="cs"/>
          <w:sz w:val="28"/>
          <w:szCs w:val="28"/>
          <w:rtl/>
        </w:rPr>
        <w:t xml:space="preserve"> ذلك: </w:t>
      </w:r>
      <w:r w:rsidRPr="00B549C8">
        <w:rPr>
          <w:rFonts w:ascii="Simplified Arabic" w:hAnsi="Simplified Arabic" w:cs="Simplified Arabic"/>
          <w:sz w:val="28"/>
          <w:szCs w:val="28"/>
          <w:rtl/>
        </w:rPr>
        <w:t>تمكين أعضاء هيئة التدريس من المساهمة في وضع سياسات البحث العلمي وخطط التطوير الأكاديمي</w:t>
      </w:r>
      <w:r w:rsidR="00165D8E" w:rsidRPr="00165D8E">
        <w:rPr>
          <w:rtl/>
        </w:rPr>
        <w:t xml:space="preserve"> </w:t>
      </w:r>
      <w:r w:rsidR="00BD7DE6">
        <w:rPr>
          <w:rFonts w:hint="cs"/>
          <w:rtl/>
        </w:rPr>
        <w:t>(</w:t>
      </w:r>
      <w:r w:rsidR="00BD7DE6" w:rsidRPr="00BD7DE6">
        <w:rPr>
          <w:rFonts w:ascii="Simplified Arabic" w:hAnsi="Simplified Arabic" w:cs="Simplified Arabic"/>
          <w:sz w:val="28"/>
          <w:szCs w:val="28"/>
          <w:rtl/>
        </w:rPr>
        <w:t>بوزيد، الجيلالي. (2011).</w:t>
      </w:r>
    </w:p>
    <w:p w14:paraId="1E9B34D1" w14:textId="77777777" w:rsidR="00572901" w:rsidRDefault="00952059" w:rsidP="00B47834">
      <w:pPr>
        <w:pStyle w:val="ListParagraph"/>
        <w:spacing w:after="0" w:line="276" w:lineRule="auto"/>
        <w:ind w:left="0" w:firstLine="510"/>
        <w:jc w:val="lowKashida"/>
        <w:rPr>
          <w:rFonts w:ascii="Simplified Arabic" w:hAnsi="Simplified Arabic" w:cs="Simplified Arabic"/>
          <w:sz w:val="28"/>
          <w:szCs w:val="28"/>
          <w:rtl/>
        </w:rPr>
      </w:pPr>
      <w:r w:rsidRPr="00393E29">
        <w:rPr>
          <w:rFonts w:ascii="Simplified Arabic" w:hAnsi="Simplified Arabic" w:cs="Simplified Arabic"/>
          <w:b/>
          <w:bCs/>
          <w:sz w:val="28"/>
          <w:szCs w:val="28"/>
          <w:rtl/>
        </w:rPr>
        <w:t>الاستقلالية</w:t>
      </w:r>
      <w:r w:rsidR="00DE478F" w:rsidRPr="00393E29">
        <w:rPr>
          <w:rFonts w:ascii="Simplified Arabic" w:hAnsi="Simplified Arabic" w:cs="Simplified Arabic" w:hint="cs"/>
          <w:b/>
          <w:bCs/>
          <w:sz w:val="28"/>
          <w:szCs w:val="28"/>
          <w:rtl/>
        </w:rPr>
        <w:t>:</w:t>
      </w:r>
    </w:p>
    <w:p w14:paraId="41CCF454" w14:textId="30C55D5B" w:rsidR="00FE4657" w:rsidRPr="0039167D" w:rsidRDefault="00952059" w:rsidP="00B47834">
      <w:pPr>
        <w:pStyle w:val="ListParagraph"/>
        <w:spacing w:after="0" w:line="276" w:lineRule="auto"/>
        <w:ind w:left="0" w:firstLine="510"/>
        <w:jc w:val="lowKashida"/>
        <w:rPr>
          <w:rFonts w:ascii="Simplified Arabic" w:hAnsi="Simplified Arabic" w:cs="Simplified Arabic"/>
          <w:sz w:val="26"/>
          <w:szCs w:val="26"/>
          <w:rtl/>
        </w:rPr>
      </w:pPr>
      <w:r w:rsidRPr="00B549C8">
        <w:rPr>
          <w:rFonts w:ascii="Simplified Arabic" w:hAnsi="Simplified Arabic" w:cs="Simplified Arabic"/>
          <w:sz w:val="28"/>
          <w:szCs w:val="28"/>
          <w:rtl/>
        </w:rPr>
        <w:t>تعني قدرة الجامعة على إدارة شؤونها الأكاديمية والإدارية والمالية بعيدًا عن التدخلات الخارجية، مع التزامها بالقوانين الوطنية</w:t>
      </w:r>
      <w:r w:rsidR="00DE478F">
        <w:rPr>
          <w:rFonts w:ascii="Simplified Arabic" w:hAnsi="Simplified Arabic" w:cs="Simplified Arabic" w:hint="cs"/>
          <w:sz w:val="28"/>
          <w:szCs w:val="28"/>
          <w:rtl/>
        </w:rPr>
        <w:t>، و</w:t>
      </w:r>
      <w:r w:rsidRPr="00B549C8">
        <w:rPr>
          <w:rFonts w:ascii="Simplified Arabic" w:hAnsi="Simplified Arabic" w:cs="Simplified Arabic"/>
          <w:sz w:val="28"/>
          <w:szCs w:val="28"/>
          <w:rtl/>
        </w:rPr>
        <w:t>أهمية</w:t>
      </w:r>
      <w:r w:rsidR="00DE478F">
        <w:rPr>
          <w:rFonts w:ascii="Simplified Arabic" w:hAnsi="Simplified Arabic" w:cs="Simplified Arabic" w:hint="cs"/>
          <w:sz w:val="28"/>
          <w:szCs w:val="28"/>
          <w:rtl/>
        </w:rPr>
        <w:t xml:space="preserve"> الاستقلالية في </w:t>
      </w:r>
      <w:r w:rsidRPr="00B549C8">
        <w:rPr>
          <w:rFonts w:ascii="Simplified Arabic" w:hAnsi="Simplified Arabic" w:cs="Simplified Arabic"/>
          <w:sz w:val="28"/>
          <w:szCs w:val="28"/>
          <w:rtl/>
        </w:rPr>
        <w:t>ضمان حرية التعليم والبحث العلمي</w:t>
      </w:r>
      <w:r w:rsidR="00DE478F">
        <w:rPr>
          <w:rFonts w:ascii="Simplified Arabic" w:hAnsi="Simplified Arabic" w:cs="Simplified Arabic" w:hint="cs"/>
          <w:sz w:val="28"/>
          <w:szCs w:val="28"/>
          <w:rtl/>
        </w:rPr>
        <w:t>، و</w:t>
      </w:r>
      <w:r w:rsidRPr="00B549C8">
        <w:rPr>
          <w:rFonts w:ascii="Simplified Arabic" w:hAnsi="Simplified Arabic" w:cs="Simplified Arabic"/>
          <w:sz w:val="28"/>
          <w:szCs w:val="28"/>
          <w:rtl/>
        </w:rPr>
        <w:t>تعزيز القدرة على اتخاذ قرارات مستقلة تحقق أهداف الجامعة</w:t>
      </w:r>
      <w:r w:rsidR="00DE478F">
        <w:rPr>
          <w:rFonts w:ascii="Simplified Arabic" w:hAnsi="Simplified Arabic" w:cs="Simplified Arabic" w:hint="cs"/>
          <w:sz w:val="28"/>
          <w:szCs w:val="28"/>
          <w:rtl/>
        </w:rPr>
        <w:t>، و</w:t>
      </w:r>
      <w:r w:rsidRPr="00B549C8">
        <w:rPr>
          <w:rFonts w:ascii="Simplified Arabic" w:hAnsi="Simplified Arabic" w:cs="Simplified Arabic"/>
          <w:sz w:val="28"/>
          <w:szCs w:val="28"/>
          <w:rtl/>
        </w:rPr>
        <w:t>تمكين الجامعة من التكيف مع المتغيرات الداخلية والخارجية</w:t>
      </w:r>
      <w:r w:rsidR="00DE478F">
        <w:rPr>
          <w:rFonts w:ascii="Simplified Arabic" w:hAnsi="Simplified Arabic" w:cs="Simplified Arabic" w:hint="cs"/>
          <w:sz w:val="28"/>
          <w:szCs w:val="28"/>
          <w:rtl/>
        </w:rPr>
        <w:t>، و</w:t>
      </w:r>
      <w:r w:rsidRPr="00B549C8">
        <w:rPr>
          <w:rFonts w:ascii="Simplified Arabic" w:hAnsi="Simplified Arabic" w:cs="Simplified Arabic"/>
          <w:sz w:val="28"/>
          <w:szCs w:val="28"/>
          <w:rtl/>
        </w:rPr>
        <w:t>الآل</w:t>
      </w:r>
      <w:r w:rsidR="00FE4657">
        <w:rPr>
          <w:rFonts w:ascii="Simplified Arabic" w:hAnsi="Simplified Arabic" w:cs="Simplified Arabic" w:hint="cs"/>
          <w:sz w:val="28"/>
          <w:szCs w:val="28"/>
          <w:rtl/>
        </w:rPr>
        <w:t>ية</w:t>
      </w:r>
      <w:r w:rsidR="00DE478F">
        <w:rPr>
          <w:rFonts w:ascii="Simplified Arabic" w:hAnsi="Simplified Arabic" w:cs="Simplified Arabic" w:hint="cs"/>
          <w:sz w:val="28"/>
          <w:szCs w:val="28"/>
          <w:rtl/>
        </w:rPr>
        <w:t xml:space="preserve"> </w:t>
      </w:r>
      <w:r w:rsidR="00FE4657">
        <w:rPr>
          <w:rFonts w:ascii="Simplified Arabic" w:hAnsi="Simplified Arabic" w:cs="Simplified Arabic" w:hint="cs"/>
          <w:sz w:val="28"/>
          <w:szCs w:val="28"/>
          <w:rtl/>
        </w:rPr>
        <w:t xml:space="preserve">هو </w:t>
      </w:r>
      <w:r w:rsidRPr="00B549C8">
        <w:rPr>
          <w:rFonts w:ascii="Simplified Arabic" w:hAnsi="Simplified Arabic" w:cs="Simplified Arabic"/>
          <w:sz w:val="28"/>
          <w:szCs w:val="28"/>
          <w:rtl/>
        </w:rPr>
        <w:t>إعطاء مجالس الجامعات صلاحيات اتخاذ القرارات دون تدخل خارجي</w:t>
      </w:r>
      <w:r w:rsidR="00FE4657" w:rsidRPr="0039167D">
        <w:rPr>
          <w:rFonts w:ascii="Simplified Arabic" w:hAnsi="Simplified Arabic" w:cs="Simplified Arabic" w:hint="cs"/>
          <w:sz w:val="26"/>
          <w:szCs w:val="26"/>
          <w:rtl/>
        </w:rPr>
        <w:t>، و</w:t>
      </w:r>
      <w:r w:rsidRPr="0039167D">
        <w:rPr>
          <w:rFonts w:ascii="Simplified Arabic" w:hAnsi="Simplified Arabic" w:cs="Simplified Arabic"/>
          <w:sz w:val="26"/>
          <w:szCs w:val="26"/>
          <w:rtl/>
        </w:rPr>
        <w:t>وضع سياسات داخلية مستقلة تراعي الاحتياجات المؤسسية</w:t>
      </w:r>
      <w:r w:rsidR="00FE4657" w:rsidRPr="0039167D">
        <w:rPr>
          <w:rFonts w:ascii="Simplified Arabic" w:hAnsi="Simplified Arabic" w:cs="Simplified Arabic" w:hint="cs"/>
          <w:sz w:val="26"/>
          <w:szCs w:val="26"/>
          <w:rtl/>
        </w:rPr>
        <w:t>، و</w:t>
      </w:r>
      <w:r w:rsidRPr="0039167D">
        <w:rPr>
          <w:rFonts w:ascii="Simplified Arabic" w:hAnsi="Simplified Arabic" w:cs="Simplified Arabic"/>
          <w:sz w:val="26"/>
          <w:szCs w:val="26"/>
          <w:rtl/>
        </w:rPr>
        <w:t>مثال</w:t>
      </w:r>
      <w:r w:rsidR="00FE4657" w:rsidRPr="0039167D">
        <w:rPr>
          <w:rFonts w:ascii="Simplified Arabic" w:hAnsi="Simplified Arabic" w:cs="Simplified Arabic" w:hint="cs"/>
          <w:sz w:val="26"/>
          <w:szCs w:val="26"/>
          <w:rtl/>
        </w:rPr>
        <w:t xml:space="preserve"> ذلك </w:t>
      </w:r>
      <w:r w:rsidRPr="0039167D">
        <w:rPr>
          <w:rFonts w:ascii="Simplified Arabic" w:hAnsi="Simplified Arabic" w:cs="Simplified Arabic"/>
          <w:sz w:val="26"/>
          <w:szCs w:val="26"/>
          <w:rtl/>
        </w:rPr>
        <w:t>الاستقلالية في تصميم البرامج الأكاديمية بما يتناسب مع متطلبات سوق العمل دون الحاجة إلى موافقات بيروقراطية طويلة</w:t>
      </w:r>
      <w:r w:rsidR="00EB7983" w:rsidRPr="0039167D">
        <w:rPr>
          <w:sz w:val="20"/>
          <w:szCs w:val="20"/>
          <w:rtl/>
        </w:rPr>
        <w:t xml:space="preserve"> </w:t>
      </w:r>
      <w:r w:rsidR="00EB7983" w:rsidRPr="0039167D">
        <w:rPr>
          <w:rFonts w:hint="cs"/>
          <w:sz w:val="20"/>
          <w:szCs w:val="20"/>
          <w:rtl/>
        </w:rPr>
        <w:t>(</w:t>
      </w:r>
      <w:r w:rsidR="00EB7983" w:rsidRPr="0039167D">
        <w:rPr>
          <w:rFonts w:ascii="Simplified Arabic" w:hAnsi="Simplified Arabic" w:cs="Simplified Arabic"/>
          <w:sz w:val="26"/>
          <w:szCs w:val="26"/>
          <w:rtl/>
        </w:rPr>
        <w:t>أبو عيشة، خليل. (2015).</w:t>
      </w:r>
    </w:p>
    <w:p w14:paraId="6EB81956" w14:textId="77777777" w:rsidR="00572901" w:rsidRDefault="00952059" w:rsidP="00B47834">
      <w:pPr>
        <w:pStyle w:val="ListParagraph"/>
        <w:spacing w:after="0" w:line="276" w:lineRule="auto"/>
        <w:ind w:left="0" w:firstLine="510"/>
        <w:jc w:val="lowKashida"/>
        <w:rPr>
          <w:rFonts w:ascii="Simplified Arabic" w:hAnsi="Simplified Arabic" w:cs="Simplified Arabic"/>
          <w:sz w:val="28"/>
          <w:szCs w:val="28"/>
          <w:rtl/>
        </w:rPr>
      </w:pPr>
      <w:r w:rsidRPr="00393E29">
        <w:rPr>
          <w:rFonts w:ascii="Simplified Arabic" w:hAnsi="Simplified Arabic" w:cs="Simplified Arabic"/>
          <w:b/>
          <w:bCs/>
          <w:sz w:val="28"/>
          <w:szCs w:val="28"/>
          <w:rtl/>
        </w:rPr>
        <w:t>المساءلة</w:t>
      </w:r>
      <w:r w:rsidR="00FE4657" w:rsidRPr="00393E29">
        <w:rPr>
          <w:rFonts w:ascii="Simplified Arabic" w:hAnsi="Simplified Arabic" w:cs="Simplified Arabic" w:hint="cs"/>
          <w:b/>
          <w:bCs/>
          <w:sz w:val="28"/>
          <w:szCs w:val="28"/>
          <w:rtl/>
        </w:rPr>
        <w:t>:</w:t>
      </w:r>
    </w:p>
    <w:p w14:paraId="4F80123A" w14:textId="326BDADD" w:rsidR="000C680B" w:rsidRDefault="00952059" w:rsidP="00B47834">
      <w:pPr>
        <w:pStyle w:val="ListParagraph"/>
        <w:spacing w:after="0" w:line="276" w:lineRule="auto"/>
        <w:ind w:left="0" w:firstLine="510"/>
        <w:jc w:val="lowKashida"/>
        <w:rPr>
          <w:rFonts w:ascii="Simplified Arabic" w:hAnsi="Simplified Arabic" w:cs="Simplified Arabic"/>
          <w:sz w:val="28"/>
          <w:szCs w:val="28"/>
          <w:rtl/>
        </w:rPr>
      </w:pPr>
      <w:r w:rsidRPr="00B549C8">
        <w:rPr>
          <w:rFonts w:ascii="Simplified Arabic" w:hAnsi="Simplified Arabic" w:cs="Simplified Arabic"/>
          <w:sz w:val="28"/>
          <w:szCs w:val="28"/>
          <w:rtl/>
        </w:rPr>
        <w:t>تشير المساءلة إلى التزام الجامعة والقيادات فيها بالإجابة عن قراراتها وأدائها أمام الجهات ذات العلاقة، مثل الحكومة والمجتمع وأصحاب المصالح</w:t>
      </w:r>
      <w:r w:rsidR="00A32EFA">
        <w:rPr>
          <w:rFonts w:ascii="Simplified Arabic" w:hAnsi="Simplified Arabic" w:cs="Simplified Arabic" w:hint="cs"/>
          <w:sz w:val="28"/>
          <w:szCs w:val="28"/>
          <w:rtl/>
        </w:rPr>
        <w:t>، و</w:t>
      </w:r>
      <w:r w:rsidRPr="00B549C8">
        <w:rPr>
          <w:rFonts w:ascii="Simplified Arabic" w:hAnsi="Simplified Arabic" w:cs="Simplified Arabic"/>
          <w:sz w:val="28"/>
          <w:szCs w:val="28"/>
          <w:rtl/>
        </w:rPr>
        <w:t>أهمي</w:t>
      </w:r>
      <w:r w:rsidR="00A32EFA">
        <w:rPr>
          <w:rFonts w:ascii="Simplified Arabic" w:hAnsi="Simplified Arabic" w:cs="Simplified Arabic" w:hint="cs"/>
          <w:sz w:val="28"/>
          <w:szCs w:val="28"/>
          <w:rtl/>
        </w:rPr>
        <w:t xml:space="preserve">تها </w:t>
      </w:r>
      <w:r w:rsidRPr="00B549C8">
        <w:rPr>
          <w:rFonts w:ascii="Simplified Arabic" w:hAnsi="Simplified Arabic" w:cs="Simplified Arabic"/>
          <w:sz w:val="28"/>
          <w:szCs w:val="28"/>
          <w:rtl/>
        </w:rPr>
        <w:t>ضمان الشفافية في إدارة الموارد واتخاذ القرارات</w:t>
      </w:r>
      <w:r w:rsidR="00A32EFA">
        <w:rPr>
          <w:rFonts w:ascii="Simplified Arabic" w:hAnsi="Simplified Arabic" w:cs="Simplified Arabic" w:hint="cs"/>
          <w:sz w:val="28"/>
          <w:szCs w:val="28"/>
          <w:rtl/>
        </w:rPr>
        <w:t>، و</w:t>
      </w:r>
      <w:r w:rsidRPr="00B549C8">
        <w:rPr>
          <w:rFonts w:ascii="Simplified Arabic" w:hAnsi="Simplified Arabic" w:cs="Simplified Arabic"/>
          <w:sz w:val="28"/>
          <w:szCs w:val="28"/>
          <w:rtl/>
        </w:rPr>
        <w:t>تعزيز الثقة بين الجامعة والمجتمع</w:t>
      </w:r>
      <w:r w:rsidR="00A32EFA">
        <w:rPr>
          <w:rFonts w:ascii="Simplified Arabic" w:hAnsi="Simplified Arabic" w:cs="Simplified Arabic" w:hint="cs"/>
          <w:sz w:val="28"/>
          <w:szCs w:val="28"/>
          <w:rtl/>
        </w:rPr>
        <w:t xml:space="preserve">، </w:t>
      </w:r>
      <w:r w:rsidRPr="00B549C8">
        <w:rPr>
          <w:rFonts w:ascii="Simplified Arabic" w:hAnsi="Simplified Arabic" w:cs="Simplified Arabic"/>
          <w:sz w:val="28"/>
          <w:szCs w:val="28"/>
          <w:rtl/>
        </w:rPr>
        <w:t>تحسين الأداء من خلال آليات رقابة وتقييم مستمرة</w:t>
      </w:r>
      <w:r w:rsidR="00A32EFA">
        <w:rPr>
          <w:rFonts w:ascii="Simplified Arabic" w:hAnsi="Simplified Arabic" w:cs="Simplified Arabic" w:hint="cs"/>
          <w:sz w:val="28"/>
          <w:szCs w:val="28"/>
          <w:rtl/>
        </w:rPr>
        <w:t>، و</w:t>
      </w:r>
      <w:r w:rsidRPr="00B549C8">
        <w:rPr>
          <w:rFonts w:ascii="Simplified Arabic" w:hAnsi="Simplified Arabic" w:cs="Simplified Arabic"/>
          <w:sz w:val="28"/>
          <w:szCs w:val="28"/>
          <w:rtl/>
        </w:rPr>
        <w:t>الآلي</w:t>
      </w:r>
      <w:r w:rsidR="00A32EFA">
        <w:rPr>
          <w:rFonts w:ascii="Simplified Arabic" w:hAnsi="Simplified Arabic" w:cs="Simplified Arabic" w:hint="cs"/>
          <w:sz w:val="28"/>
          <w:szCs w:val="28"/>
          <w:rtl/>
        </w:rPr>
        <w:t>ة</w:t>
      </w:r>
      <w:r w:rsidR="000C680B">
        <w:rPr>
          <w:rFonts w:ascii="Simplified Arabic" w:hAnsi="Simplified Arabic" w:cs="Simplified Arabic" w:hint="cs"/>
          <w:sz w:val="28"/>
          <w:szCs w:val="28"/>
          <w:rtl/>
        </w:rPr>
        <w:t xml:space="preserve"> هي </w:t>
      </w:r>
      <w:r w:rsidRPr="00B549C8">
        <w:rPr>
          <w:rFonts w:ascii="Simplified Arabic" w:hAnsi="Simplified Arabic" w:cs="Simplified Arabic"/>
          <w:sz w:val="28"/>
          <w:szCs w:val="28"/>
          <w:rtl/>
        </w:rPr>
        <w:t>إعداد تقارير دورية عن الأداء الأكاديمي والإداري</w:t>
      </w:r>
      <w:r w:rsidR="000C680B">
        <w:rPr>
          <w:rFonts w:ascii="Simplified Arabic" w:hAnsi="Simplified Arabic" w:cs="Simplified Arabic" w:hint="cs"/>
          <w:sz w:val="28"/>
          <w:szCs w:val="28"/>
          <w:rtl/>
        </w:rPr>
        <w:t>، و</w:t>
      </w:r>
      <w:r w:rsidRPr="00B549C8">
        <w:rPr>
          <w:rFonts w:ascii="Simplified Arabic" w:hAnsi="Simplified Arabic" w:cs="Simplified Arabic"/>
          <w:sz w:val="28"/>
          <w:szCs w:val="28"/>
          <w:rtl/>
        </w:rPr>
        <w:t>تطبيق آليات رقابية داخلية وخارجية، مثل لجان المراجعة</w:t>
      </w:r>
      <w:r w:rsidR="000C680B">
        <w:rPr>
          <w:rFonts w:ascii="Simplified Arabic" w:hAnsi="Simplified Arabic" w:cs="Simplified Arabic" w:hint="cs"/>
          <w:sz w:val="28"/>
          <w:szCs w:val="28"/>
          <w:rtl/>
        </w:rPr>
        <w:t>، و</w:t>
      </w:r>
      <w:r w:rsidRPr="00B549C8">
        <w:rPr>
          <w:rFonts w:ascii="Simplified Arabic" w:hAnsi="Simplified Arabic" w:cs="Simplified Arabic"/>
          <w:sz w:val="28"/>
          <w:szCs w:val="28"/>
          <w:rtl/>
        </w:rPr>
        <w:t>مثال</w:t>
      </w:r>
      <w:r w:rsidR="000C680B">
        <w:rPr>
          <w:rFonts w:ascii="Simplified Arabic" w:hAnsi="Simplified Arabic" w:cs="Simplified Arabic" w:hint="cs"/>
          <w:sz w:val="28"/>
          <w:szCs w:val="28"/>
          <w:rtl/>
        </w:rPr>
        <w:t xml:space="preserve"> ذلك</w:t>
      </w:r>
      <w:r w:rsidRPr="00B549C8">
        <w:rPr>
          <w:rFonts w:ascii="Simplified Arabic" w:hAnsi="Simplified Arabic" w:cs="Simplified Arabic"/>
          <w:sz w:val="28"/>
          <w:szCs w:val="28"/>
          <w:rtl/>
        </w:rPr>
        <w:t xml:space="preserve"> رفع تقرير سنوي يوضح نسبة إنجاز خطط البحث العلمي وجودة التعليم</w:t>
      </w:r>
      <w:r w:rsidR="00EB7983" w:rsidRPr="00EB7983">
        <w:rPr>
          <w:rtl/>
        </w:rPr>
        <w:t xml:space="preserve"> </w:t>
      </w:r>
      <w:r w:rsidR="00EB7983">
        <w:rPr>
          <w:rFonts w:hint="cs"/>
          <w:rtl/>
        </w:rPr>
        <w:t>(</w:t>
      </w:r>
      <w:r w:rsidR="00EB7983" w:rsidRPr="00EB7983">
        <w:rPr>
          <w:rFonts w:ascii="Simplified Arabic" w:hAnsi="Simplified Arabic" w:cs="Simplified Arabic"/>
          <w:sz w:val="28"/>
          <w:szCs w:val="28"/>
          <w:rtl/>
        </w:rPr>
        <w:t>بوزيد، الجيلالي. (2011).</w:t>
      </w:r>
      <w:r w:rsidRPr="00B549C8">
        <w:rPr>
          <w:rFonts w:ascii="Simplified Arabic" w:hAnsi="Simplified Arabic" w:cs="Simplified Arabic"/>
          <w:sz w:val="28"/>
          <w:szCs w:val="28"/>
          <w:rtl/>
        </w:rPr>
        <w:t>.</w:t>
      </w:r>
    </w:p>
    <w:p w14:paraId="364EA08C" w14:textId="77777777" w:rsidR="00572901" w:rsidRDefault="00952059" w:rsidP="00B47834">
      <w:pPr>
        <w:pStyle w:val="ListParagraph"/>
        <w:spacing w:after="0" w:line="276" w:lineRule="auto"/>
        <w:ind w:left="0" w:firstLine="510"/>
        <w:jc w:val="lowKashida"/>
        <w:rPr>
          <w:rFonts w:ascii="Simplified Arabic" w:hAnsi="Simplified Arabic" w:cs="Simplified Arabic"/>
          <w:sz w:val="28"/>
          <w:szCs w:val="28"/>
          <w:rtl/>
        </w:rPr>
      </w:pPr>
      <w:r w:rsidRPr="00393E29">
        <w:rPr>
          <w:rFonts w:ascii="Simplified Arabic" w:hAnsi="Simplified Arabic" w:cs="Simplified Arabic"/>
          <w:b/>
          <w:bCs/>
          <w:sz w:val="28"/>
          <w:szCs w:val="28"/>
          <w:rtl/>
        </w:rPr>
        <w:t>التقييم</w:t>
      </w:r>
      <w:r w:rsidR="000C680B" w:rsidRPr="00393E29">
        <w:rPr>
          <w:rFonts w:ascii="Simplified Arabic" w:hAnsi="Simplified Arabic" w:cs="Simplified Arabic" w:hint="cs"/>
          <w:b/>
          <w:bCs/>
          <w:sz w:val="28"/>
          <w:szCs w:val="28"/>
          <w:rtl/>
        </w:rPr>
        <w:t>:</w:t>
      </w:r>
    </w:p>
    <w:p w14:paraId="450D130E" w14:textId="7FCB3B9F" w:rsidR="0039167D" w:rsidRDefault="00952059" w:rsidP="00572901">
      <w:pPr>
        <w:pStyle w:val="ListParagraph"/>
        <w:spacing w:after="0" w:line="276" w:lineRule="auto"/>
        <w:ind w:left="0" w:firstLine="510"/>
        <w:jc w:val="lowKashida"/>
        <w:rPr>
          <w:rFonts w:ascii="Simplified Arabic" w:hAnsi="Simplified Arabic" w:cs="Simplified Arabic"/>
          <w:sz w:val="28"/>
          <w:szCs w:val="28"/>
          <w:rtl/>
        </w:rPr>
      </w:pPr>
      <w:r w:rsidRPr="00B549C8">
        <w:rPr>
          <w:rFonts w:ascii="Simplified Arabic" w:hAnsi="Simplified Arabic" w:cs="Simplified Arabic"/>
          <w:sz w:val="28"/>
          <w:szCs w:val="28"/>
          <w:rtl/>
        </w:rPr>
        <w:t>يقصد به عملية قياس الأداء الأكاديمي والإداري للجامعة، ومدى تحقيق الأهداف الموضوعة وفق مؤشرات أداء محددة</w:t>
      </w:r>
      <w:r w:rsidR="000C680B">
        <w:rPr>
          <w:rFonts w:ascii="Simplified Arabic" w:hAnsi="Simplified Arabic" w:cs="Simplified Arabic" w:hint="cs"/>
          <w:sz w:val="28"/>
          <w:szCs w:val="28"/>
          <w:rtl/>
        </w:rPr>
        <w:t xml:space="preserve">، وتأتي أهميته من خلال </w:t>
      </w:r>
      <w:r w:rsidRPr="00B549C8">
        <w:rPr>
          <w:rFonts w:ascii="Simplified Arabic" w:hAnsi="Simplified Arabic" w:cs="Simplified Arabic"/>
          <w:sz w:val="28"/>
          <w:szCs w:val="28"/>
          <w:rtl/>
        </w:rPr>
        <w:t>تحديد نقاط القوة والضعف في الأداء المؤسسي</w:t>
      </w:r>
      <w:r w:rsidR="000C680B">
        <w:rPr>
          <w:rFonts w:ascii="Simplified Arabic" w:hAnsi="Simplified Arabic" w:cs="Simplified Arabic" w:hint="cs"/>
          <w:sz w:val="28"/>
          <w:szCs w:val="28"/>
          <w:rtl/>
        </w:rPr>
        <w:t>، و</w:t>
      </w:r>
      <w:r w:rsidRPr="00B549C8">
        <w:rPr>
          <w:rFonts w:ascii="Simplified Arabic" w:hAnsi="Simplified Arabic" w:cs="Simplified Arabic"/>
          <w:sz w:val="28"/>
          <w:szCs w:val="28"/>
          <w:rtl/>
        </w:rPr>
        <w:t>تحسين جودة التعليم والبحث العلمي</w:t>
      </w:r>
      <w:r w:rsidR="000C680B">
        <w:rPr>
          <w:rFonts w:ascii="Simplified Arabic" w:hAnsi="Simplified Arabic" w:cs="Simplified Arabic" w:hint="cs"/>
          <w:sz w:val="28"/>
          <w:szCs w:val="28"/>
          <w:rtl/>
        </w:rPr>
        <w:t>، و</w:t>
      </w:r>
      <w:r w:rsidRPr="00B549C8">
        <w:rPr>
          <w:rFonts w:ascii="Simplified Arabic" w:hAnsi="Simplified Arabic" w:cs="Simplified Arabic"/>
          <w:sz w:val="28"/>
          <w:szCs w:val="28"/>
          <w:rtl/>
        </w:rPr>
        <w:t>ضمان الامتثال لمعايير الجودة والاعتماد الأكاديمي</w:t>
      </w:r>
      <w:r w:rsidR="000C680B">
        <w:rPr>
          <w:rFonts w:ascii="Simplified Arabic" w:hAnsi="Simplified Arabic" w:cs="Simplified Arabic" w:hint="cs"/>
          <w:sz w:val="28"/>
          <w:szCs w:val="28"/>
          <w:rtl/>
        </w:rPr>
        <w:t xml:space="preserve">، </w:t>
      </w:r>
      <w:r w:rsidRPr="00B549C8">
        <w:rPr>
          <w:rFonts w:ascii="Simplified Arabic" w:hAnsi="Simplified Arabic" w:cs="Simplified Arabic"/>
          <w:sz w:val="28"/>
          <w:szCs w:val="28"/>
          <w:rtl/>
        </w:rPr>
        <w:t>الآلي</w:t>
      </w:r>
      <w:r w:rsidR="000C680B">
        <w:rPr>
          <w:rFonts w:ascii="Simplified Arabic" w:hAnsi="Simplified Arabic" w:cs="Simplified Arabic" w:hint="cs"/>
          <w:sz w:val="28"/>
          <w:szCs w:val="28"/>
          <w:rtl/>
        </w:rPr>
        <w:t xml:space="preserve">ة في ذلك هو </w:t>
      </w:r>
      <w:r w:rsidRPr="00B549C8">
        <w:rPr>
          <w:rFonts w:ascii="Simplified Arabic" w:hAnsi="Simplified Arabic" w:cs="Simplified Arabic"/>
          <w:sz w:val="28"/>
          <w:szCs w:val="28"/>
          <w:rtl/>
        </w:rPr>
        <w:t>استخدام مؤشرات الأداء الرئيسية (</w:t>
      </w:r>
      <w:r w:rsidRPr="00B549C8">
        <w:rPr>
          <w:rFonts w:ascii="Simplified Arabic" w:hAnsi="Simplified Arabic" w:cs="Simplified Arabic"/>
          <w:sz w:val="28"/>
          <w:szCs w:val="28"/>
        </w:rPr>
        <w:t>KPIs</w:t>
      </w:r>
      <w:r w:rsidRPr="00B549C8">
        <w:rPr>
          <w:rFonts w:ascii="Simplified Arabic" w:hAnsi="Simplified Arabic" w:cs="Simplified Arabic"/>
          <w:sz w:val="28"/>
          <w:szCs w:val="28"/>
          <w:rtl/>
        </w:rPr>
        <w:t>) لتقييم إنجازات الجامعة</w:t>
      </w:r>
      <w:r w:rsidR="000C680B">
        <w:rPr>
          <w:rFonts w:ascii="Simplified Arabic" w:hAnsi="Simplified Arabic" w:cs="Simplified Arabic" w:hint="cs"/>
          <w:sz w:val="28"/>
          <w:szCs w:val="28"/>
          <w:rtl/>
        </w:rPr>
        <w:t>، و</w:t>
      </w:r>
      <w:r w:rsidRPr="00B549C8">
        <w:rPr>
          <w:rFonts w:ascii="Simplified Arabic" w:hAnsi="Simplified Arabic" w:cs="Simplified Arabic"/>
          <w:sz w:val="28"/>
          <w:szCs w:val="28"/>
          <w:rtl/>
        </w:rPr>
        <w:t>تطبيق آليات التقييم الداخلي والخارجي</w:t>
      </w:r>
      <w:r w:rsidR="000C680B">
        <w:rPr>
          <w:rFonts w:ascii="Simplified Arabic" w:hAnsi="Simplified Arabic" w:cs="Simplified Arabic" w:hint="cs"/>
          <w:sz w:val="28"/>
          <w:szCs w:val="28"/>
          <w:rtl/>
        </w:rPr>
        <w:t>، و</w:t>
      </w:r>
      <w:r w:rsidRPr="00B549C8">
        <w:rPr>
          <w:rFonts w:ascii="Simplified Arabic" w:hAnsi="Simplified Arabic" w:cs="Simplified Arabic"/>
          <w:sz w:val="28"/>
          <w:szCs w:val="28"/>
          <w:rtl/>
        </w:rPr>
        <w:t>مثال</w:t>
      </w:r>
      <w:r w:rsidR="000C680B">
        <w:rPr>
          <w:rFonts w:ascii="Simplified Arabic" w:hAnsi="Simplified Arabic" w:cs="Simplified Arabic" w:hint="cs"/>
          <w:sz w:val="28"/>
          <w:szCs w:val="28"/>
          <w:rtl/>
        </w:rPr>
        <w:t xml:space="preserve">ه </w:t>
      </w:r>
      <w:r w:rsidRPr="00B549C8">
        <w:rPr>
          <w:rFonts w:ascii="Simplified Arabic" w:hAnsi="Simplified Arabic" w:cs="Simplified Arabic"/>
          <w:sz w:val="28"/>
          <w:szCs w:val="28"/>
          <w:rtl/>
        </w:rPr>
        <w:t>قياس نسبة رضا الطلاب وأعضاء هيئة التدريس عن جودة الخدمات المقدمة</w:t>
      </w:r>
      <w:r w:rsidR="00EB7983">
        <w:rPr>
          <w:rFonts w:hint="cs"/>
          <w:rtl/>
        </w:rPr>
        <w:t>.</w:t>
      </w:r>
      <w:r w:rsidR="00EB7983" w:rsidRPr="00EB7983">
        <w:rPr>
          <w:rtl/>
        </w:rPr>
        <w:t xml:space="preserve"> </w:t>
      </w:r>
      <w:r w:rsidR="00EB7983">
        <w:rPr>
          <w:rFonts w:hint="cs"/>
          <w:rtl/>
        </w:rPr>
        <w:t>(</w:t>
      </w:r>
      <w:r w:rsidR="00EB7983" w:rsidRPr="00EB7983">
        <w:rPr>
          <w:rFonts w:ascii="Simplified Arabic" w:hAnsi="Simplified Arabic" w:cs="Simplified Arabic"/>
          <w:sz w:val="28"/>
          <w:szCs w:val="28"/>
          <w:rtl/>
        </w:rPr>
        <w:t xml:space="preserve">أبو </w:t>
      </w:r>
      <w:r w:rsidR="00EB7983" w:rsidRPr="00EB7983">
        <w:rPr>
          <w:rFonts w:ascii="Simplified Arabic" w:hAnsi="Simplified Arabic" w:cs="Simplified Arabic"/>
          <w:sz w:val="28"/>
          <w:szCs w:val="28"/>
          <w:rtl/>
        </w:rPr>
        <w:lastRenderedPageBreak/>
        <w:t>عيشة، خليل. (2015)</w:t>
      </w:r>
      <w:r w:rsidR="009069EA">
        <w:rPr>
          <w:rFonts w:ascii="Simplified Arabic" w:hAnsi="Simplified Arabic" w:cs="Simplified Arabic" w:hint="cs"/>
          <w:sz w:val="28"/>
          <w:szCs w:val="28"/>
          <w:rtl/>
        </w:rPr>
        <w:t xml:space="preserve">، </w:t>
      </w:r>
      <w:r w:rsidR="000C680B">
        <w:rPr>
          <w:rFonts w:ascii="Simplified Arabic" w:hAnsi="Simplified Arabic" w:cs="Simplified Arabic" w:hint="cs"/>
          <w:sz w:val="28"/>
          <w:szCs w:val="28"/>
          <w:rtl/>
        </w:rPr>
        <w:t xml:space="preserve">ومن الممكن أن نستخلص </w:t>
      </w:r>
      <w:r w:rsidRPr="000C680B">
        <w:rPr>
          <w:rFonts w:ascii="Simplified Arabic" w:hAnsi="Simplified Arabic" w:cs="Simplified Arabic"/>
          <w:sz w:val="28"/>
          <w:szCs w:val="28"/>
          <w:rtl/>
        </w:rPr>
        <w:t>العلاقة بين المبادئ والأبعاد</w:t>
      </w:r>
      <w:r w:rsidR="000C680B">
        <w:rPr>
          <w:rFonts w:ascii="Simplified Arabic" w:hAnsi="Simplified Arabic" w:cs="Simplified Arabic" w:hint="cs"/>
          <w:sz w:val="28"/>
          <w:szCs w:val="28"/>
          <w:rtl/>
        </w:rPr>
        <w:t xml:space="preserve">، وهو أن </w:t>
      </w:r>
      <w:r w:rsidRPr="00B549C8">
        <w:rPr>
          <w:rFonts w:ascii="Simplified Arabic" w:hAnsi="Simplified Arabic" w:cs="Simplified Arabic"/>
          <w:sz w:val="28"/>
          <w:szCs w:val="28"/>
          <w:rtl/>
        </w:rPr>
        <w:t>المشاركة تعزز اتخاذ القرارات المشتركة، مما يضمن الالتزام والتنفيذ</w:t>
      </w:r>
      <w:r w:rsidR="000C08A1">
        <w:rPr>
          <w:rFonts w:ascii="Simplified Arabic" w:hAnsi="Simplified Arabic" w:cs="Simplified Arabic" w:hint="cs"/>
          <w:sz w:val="28"/>
          <w:szCs w:val="28"/>
          <w:rtl/>
        </w:rPr>
        <w:t>، و</w:t>
      </w:r>
      <w:r w:rsidRPr="00B549C8">
        <w:rPr>
          <w:rFonts w:ascii="Simplified Arabic" w:hAnsi="Simplified Arabic" w:cs="Simplified Arabic"/>
          <w:sz w:val="28"/>
          <w:szCs w:val="28"/>
          <w:rtl/>
        </w:rPr>
        <w:t>الاستقلالية تمنح الجامعة حرية الابتكار والتطوير بما يتماشى مع أهدافها</w:t>
      </w:r>
      <w:r w:rsidR="000C08A1">
        <w:rPr>
          <w:rFonts w:ascii="Simplified Arabic" w:hAnsi="Simplified Arabic" w:cs="Simplified Arabic" w:hint="cs"/>
          <w:sz w:val="28"/>
          <w:szCs w:val="28"/>
          <w:rtl/>
        </w:rPr>
        <w:t>، و</w:t>
      </w:r>
      <w:r w:rsidRPr="00B549C8">
        <w:rPr>
          <w:rFonts w:ascii="Simplified Arabic" w:hAnsi="Simplified Arabic" w:cs="Simplified Arabic"/>
          <w:sz w:val="28"/>
          <w:szCs w:val="28"/>
          <w:rtl/>
        </w:rPr>
        <w:t>المساءلة تضمن الشفافية وتؤكد التزام الجامعة تجاه المجتمع وأصحاب المصالح</w:t>
      </w:r>
      <w:r w:rsidR="000C08A1">
        <w:rPr>
          <w:rFonts w:ascii="Simplified Arabic" w:hAnsi="Simplified Arabic" w:cs="Simplified Arabic" w:hint="cs"/>
          <w:sz w:val="28"/>
          <w:szCs w:val="28"/>
          <w:rtl/>
        </w:rPr>
        <w:t>، و</w:t>
      </w:r>
      <w:r w:rsidRPr="00B549C8">
        <w:rPr>
          <w:rFonts w:ascii="Simplified Arabic" w:hAnsi="Simplified Arabic" w:cs="Simplified Arabic"/>
          <w:sz w:val="28"/>
          <w:szCs w:val="28"/>
          <w:rtl/>
        </w:rPr>
        <w:t>التقييم يتيح تحديد مستوى النجاح والاحتياجات التطويرية، مما يُسهم في تحسين الأداء المؤسسي</w:t>
      </w:r>
      <w:r w:rsidR="009069EA">
        <w:rPr>
          <w:rFonts w:ascii="Simplified Arabic" w:hAnsi="Simplified Arabic" w:cs="Simplified Arabic" w:hint="cs"/>
          <w:sz w:val="28"/>
          <w:szCs w:val="28"/>
          <w:rtl/>
        </w:rPr>
        <w:t>، و</w:t>
      </w:r>
      <w:r w:rsidR="004A3956" w:rsidRPr="005E02BC">
        <w:rPr>
          <w:rFonts w:ascii="Simplified Arabic" w:hAnsi="Simplified Arabic" w:cs="Simplified Arabic"/>
          <w:sz w:val="28"/>
          <w:szCs w:val="28"/>
          <w:rtl/>
        </w:rPr>
        <w:t xml:space="preserve">تعتبر المبادئ الأربعة </w:t>
      </w:r>
      <w:r w:rsidR="009069EA">
        <w:rPr>
          <w:rFonts w:ascii="Simplified Arabic" w:hAnsi="Simplified Arabic" w:cs="Simplified Arabic" w:hint="cs"/>
          <w:sz w:val="28"/>
          <w:szCs w:val="28"/>
          <w:rtl/>
        </w:rPr>
        <w:t>"</w:t>
      </w:r>
      <w:r w:rsidR="004A3956" w:rsidRPr="005E02BC">
        <w:rPr>
          <w:rFonts w:ascii="Simplified Arabic" w:hAnsi="Simplified Arabic" w:cs="Simplified Arabic"/>
          <w:sz w:val="28"/>
          <w:szCs w:val="28"/>
          <w:rtl/>
        </w:rPr>
        <w:t>المشاركة، الاستقلالية، المساءلة، والتقييم</w:t>
      </w:r>
      <w:r w:rsidR="009069EA">
        <w:rPr>
          <w:rFonts w:ascii="Simplified Arabic" w:hAnsi="Simplified Arabic" w:cs="Simplified Arabic" w:hint="cs"/>
          <w:sz w:val="28"/>
          <w:szCs w:val="28"/>
          <w:rtl/>
        </w:rPr>
        <w:t>"</w:t>
      </w:r>
      <w:r w:rsidR="004A3956" w:rsidRPr="005E02BC">
        <w:rPr>
          <w:rFonts w:ascii="Simplified Arabic" w:hAnsi="Simplified Arabic" w:cs="Simplified Arabic"/>
          <w:sz w:val="28"/>
          <w:szCs w:val="28"/>
          <w:rtl/>
        </w:rPr>
        <w:t xml:space="preserve"> من الأسس الرئيسية التي تقوم عليها الحوكمة الجامعية</w:t>
      </w:r>
      <w:r w:rsidR="009069EA">
        <w:rPr>
          <w:rFonts w:ascii="Simplified Arabic" w:hAnsi="Simplified Arabic" w:cs="Simplified Arabic" w:hint="cs"/>
          <w:sz w:val="28"/>
          <w:szCs w:val="28"/>
          <w:rtl/>
        </w:rPr>
        <w:t>،</w:t>
      </w:r>
      <w:r w:rsidR="004A3956" w:rsidRPr="005E02BC">
        <w:rPr>
          <w:rFonts w:ascii="Simplified Arabic" w:hAnsi="Simplified Arabic" w:cs="Simplified Arabic"/>
          <w:sz w:val="28"/>
          <w:szCs w:val="28"/>
          <w:rtl/>
        </w:rPr>
        <w:t xml:space="preserve"> </w:t>
      </w:r>
      <w:r w:rsidR="009069EA">
        <w:rPr>
          <w:rFonts w:ascii="Simplified Arabic" w:hAnsi="Simplified Arabic" w:cs="Simplified Arabic" w:hint="cs"/>
          <w:sz w:val="28"/>
          <w:szCs w:val="28"/>
          <w:rtl/>
        </w:rPr>
        <w:t>و</w:t>
      </w:r>
      <w:r w:rsidR="004A3956" w:rsidRPr="005E02BC">
        <w:rPr>
          <w:rFonts w:ascii="Simplified Arabic" w:hAnsi="Simplified Arabic" w:cs="Simplified Arabic"/>
          <w:sz w:val="28"/>
          <w:szCs w:val="28"/>
          <w:rtl/>
        </w:rPr>
        <w:t>تعمل هذه المبادئ بشكل مترابط لضمان تحسين الأداء الأكاديمي والإداري للجامعات، مما يساهم في تحسين الجودة التعليمية والبحث العلمي وتوفير بيئة تعليمية مستدامة.</w:t>
      </w:r>
      <w:r w:rsidR="0039167D">
        <w:rPr>
          <w:rFonts w:ascii="Simplified Arabic" w:hAnsi="Simplified Arabic" w:cs="Simplified Arabic"/>
          <w:sz w:val="28"/>
          <w:szCs w:val="28"/>
          <w:rtl/>
        </w:rPr>
        <w:br w:type="page"/>
      </w:r>
    </w:p>
    <w:p w14:paraId="2E2A6659" w14:textId="21A0E205" w:rsidR="002A556F" w:rsidRDefault="0039167D" w:rsidP="00041E54">
      <w:pPr>
        <w:pStyle w:val="ListParagraph"/>
        <w:numPr>
          <w:ilvl w:val="0"/>
          <w:numId w:val="10"/>
        </w:numPr>
        <w:spacing w:line="276" w:lineRule="auto"/>
        <w:jc w:val="lowKashida"/>
        <w:rPr>
          <w:rFonts w:ascii="Simplified Arabic" w:hAnsi="Simplified Arabic" w:cs="Simplified Arabic"/>
          <w:b/>
          <w:bCs/>
          <w:sz w:val="28"/>
          <w:szCs w:val="28"/>
        </w:rPr>
      </w:pPr>
      <w:r>
        <w:rPr>
          <w:rFonts w:ascii="Simplified Arabic" w:hAnsi="Simplified Arabic" w:cs="Simplified Arabic" w:hint="cs"/>
          <w:sz w:val="28"/>
          <w:szCs w:val="28"/>
          <w:rtl/>
        </w:rPr>
        <w:lastRenderedPageBreak/>
        <w:t xml:space="preserve"> </w:t>
      </w:r>
      <w:r w:rsidR="009D7B10" w:rsidRPr="009D7B10">
        <w:rPr>
          <w:rFonts w:ascii="Simplified Arabic" w:hAnsi="Simplified Arabic" w:cs="Simplified Arabic"/>
          <w:b/>
          <w:bCs/>
          <w:sz w:val="28"/>
          <w:szCs w:val="28"/>
          <w:rtl/>
        </w:rPr>
        <w:t>المبحث الثاني: أثر الرقمنة في تعزيز الحوكمة الجامعية بجامعة الإمام محمد بن سعود الإسلامية</w:t>
      </w:r>
    </w:p>
    <w:p w14:paraId="64BBCD7B" w14:textId="77777777" w:rsidR="002A556F" w:rsidRDefault="002A556F" w:rsidP="00B47834">
      <w:pPr>
        <w:spacing w:after="0" w:line="276" w:lineRule="auto"/>
        <w:ind w:firstLine="510"/>
        <w:jc w:val="lowKashida"/>
        <w:rPr>
          <w:rFonts w:ascii="Simplified Arabic" w:hAnsi="Simplified Arabic" w:cs="Simplified Arabic"/>
          <w:sz w:val="28"/>
          <w:szCs w:val="28"/>
          <w:rtl/>
        </w:rPr>
      </w:pPr>
      <w:r w:rsidRPr="002A556F">
        <w:rPr>
          <w:rFonts w:ascii="Simplified Arabic" w:hAnsi="Simplified Arabic" w:cs="Simplified Arabic"/>
          <w:sz w:val="28"/>
          <w:szCs w:val="28"/>
          <w:rtl/>
        </w:rPr>
        <w:t>تُعد الرقمنة من أبرز الأدوات الحديثة التي أسهمت في إحداث تحول جوهري في إدارة المؤسسات بمختلف قطاعاتها، بما في ذلك قطاع التعليم العالي</w:t>
      </w:r>
      <w:r>
        <w:rPr>
          <w:rFonts w:ascii="Simplified Arabic" w:hAnsi="Simplified Arabic" w:cs="Simplified Arabic" w:hint="cs"/>
          <w:sz w:val="28"/>
          <w:szCs w:val="28"/>
          <w:rtl/>
        </w:rPr>
        <w:t>؛</w:t>
      </w:r>
      <w:r w:rsidRPr="002A556F">
        <w:rPr>
          <w:rFonts w:ascii="Simplified Arabic" w:hAnsi="Simplified Arabic" w:cs="Simplified Arabic"/>
          <w:sz w:val="28"/>
          <w:szCs w:val="28"/>
          <w:rtl/>
        </w:rPr>
        <w:t xml:space="preserve"> فقد أصبحت التقنيات الرقمية ضرورة ملحة لتحسين الحوكمة الجامعية من خلال تعزيز الشفافية، وتسهيل اتخاذ القرارات، وضمان الكفاءة الإدارية.</w:t>
      </w:r>
    </w:p>
    <w:p w14:paraId="23A34FDF" w14:textId="77777777" w:rsidR="002A556F" w:rsidRDefault="002A556F" w:rsidP="00B47834">
      <w:pPr>
        <w:spacing w:after="0" w:line="276" w:lineRule="auto"/>
        <w:ind w:firstLine="510"/>
        <w:jc w:val="lowKashida"/>
        <w:rPr>
          <w:rFonts w:ascii="Simplified Arabic" w:hAnsi="Simplified Arabic" w:cs="Simplified Arabic"/>
          <w:sz w:val="28"/>
          <w:szCs w:val="28"/>
          <w:rtl/>
        </w:rPr>
      </w:pPr>
      <w:r w:rsidRPr="002A556F">
        <w:rPr>
          <w:rFonts w:ascii="Simplified Arabic" w:hAnsi="Simplified Arabic" w:cs="Simplified Arabic"/>
          <w:sz w:val="28"/>
          <w:szCs w:val="28"/>
          <w:rtl/>
        </w:rPr>
        <w:t>وفي جامعة الإمام محمد بن سعود الإسلامية، يتجلى هذا التأثير من خلال تطبيق أنظمة تقنية مبتكرة تهدف إلى تنظيم العمليات الإدارية والأكاديمية، مما يساهم في تحقيق مبادئ الحوكمة الجامعية المتمثلة في المشاركة، والاستقلالية، والمساءلة، والتقييم.</w:t>
      </w:r>
    </w:p>
    <w:p w14:paraId="097AD6FB" w14:textId="50A6A20B" w:rsidR="002A556F" w:rsidRPr="002A556F" w:rsidRDefault="002A556F" w:rsidP="00041E54">
      <w:pPr>
        <w:spacing w:line="276" w:lineRule="auto"/>
        <w:ind w:firstLine="510"/>
        <w:jc w:val="lowKashida"/>
        <w:rPr>
          <w:rFonts w:ascii="Simplified Arabic" w:hAnsi="Simplified Arabic" w:cs="Simplified Arabic"/>
          <w:b/>
          <w:bCs/>
          <w:sz w:val="28"/>
          <w:szCs w:val="28"/>
          <w:rtl/>
        </w:rPr>
      </w:pPr>
      <w:r w:rsidRPr="002A556F">
        <w:rPr>
          <w:rFonts w:ascii="Simplified Arabic" w:hAnsi="Simplified Arabic" w:cs="Simplified Arabic"/>
          <w:sz w:val="28"/>
          <w:szCs w:val="28"/>
          <w:rtl/>
        </w:rPr>
        <w:t>يسعى هذا المبحث إلى تحليل دور الرقمنة في تحقيق هذه المبادئ، وتسليط الضوء على التحديات القانونية والتنظيمية المرتبطة بتفعيلها في الجامعة.</w:t>
      </w:r>
    </w:p>
    <w:p w14:paraId="64E44664" w14:textId="77777777" w:rsidR="009D7B10" w:rsidRPr="002D0493" w:rsidRDefault="009D7B10" w:rsidP="002D0493">
      <w:pPr>
        <w:pStyle w:val="ListParagraph"/>
        <w:numPr>
          <w:ilvl w:val="0"/>
          <w:numId w:val="11"/>
        </w:numPr>
        <w:spacing w:after="0" w:line="276" w:lineRule="auto"/>
        <w:ind w:left="360"/>
        <w:jc w:val="lowKashida"/>
        <w:rPr>
          <w:rFonts w:ascii="Simplified Arabic" w:hAnsi="Simplified Arabic" w:cs="Simplified Arabic"/>
          <w:b/>
          <w:bCs/>
          <w:sz w:val="32"/>
          <w:szCs w:val="32"/>
        </w:rPr>
      </w:pPr>
      <w:r w:rsidRPr="002D0493">
        <w:rPr>
          <w:rFonts w:ascii="Simplified Arabic" w:hAnsi="Simplified Arabic" w:cs="Simplified Arabic"/>
          <w:b/>
          <w:bCs/>
          <w:sz w:val="32"/>
          <w:szCs w:val="32"/>
          <w:rtl/>
        </w:rPr>
        <w:t>المطلب الأول: أثر الرقمنة على أبعاد الحوكمة الجامعية</w:t>
      </w:r>
    </w:p>
    <w:p w14:paraId="246D491D" w14:textId="25E526F3" w:rsidR="009D7B10" w:rsidRDefault="009D7B10" w:rsidP="00B47834">
      <w:pPr>
        <w:pStyle w:val="ListParagraph"/>
        <w:numPr>
          <w:ilvl w:val="0"/>
          <w:numId w:val="12"/>
        </w:numPr>
        <w:spacing w:after="0" w:line="276" w:lineRule="auto"/>
        <w:ind w:left="570"/>
        <w:jc w:val="lowKashida"/>
        <w:rPr>
          <w:rFonts w:ascii="Simplified Arabic" w:hAnsi="Simplified Arabic" w:cs="Simplified Arabic"/>
          <w:b/>
          <w:bCs/>
          <w:sz w:val="28"/>
          <w:szCs w:val="28"/>
        </w:rPr>
      </w:pPr>
      <w:r w:rsidRPr="009D7B10">
        <w:rPr>
          <w:rFonts w:ascii="Simplified Arabic" w:hAnsi="Simplified Arabic" w:cs="Simplified Arabic"/>
          <w:b/>
          <w:bCs/>
          <w:sz w:val="28"/>
          <w:szCs w:val="28"/>
          <w:rtl/>
        </w:rPr>
        <w:t>الفرع الأول: أثر الرقمنة على الشفافية والمساءلة.</w:t>
      </w:r>
    </w:p>
    <w:p w14:paraId="708D0BDD" w14:textId="77777777" w:rsidR="005276D3" w:rsidRDefault="005A5D5E" w:rsidP="00B47834">
      <w:pPr>
        <w:spacing w:after="0" w:line="276" w:lineRule="auto"/>
        <w:ind w:firstLine="510"/>
        <w:rPr>
          <w:rFonts w:ascii="Simplified Arabic" w:hAnsi="Simplified Arabic" w:cs="Simplified Arabic"/>
          <w:sz w:val="28"/>
          <w:szCs w:val="28"/>
          <w:rtl/>
        </w:rPr>
      </w:pPr>
      <w:r w:rsidRPr="00393E29">
        <w:rPr>
          <w:rFonts w:ascii="Simplified Arabic" w:hAnsi="Simplified Arabic" w:cs="Simplified Arabic"/>
          <w:b/>
          <w:bCs/>
          <w:sz w:val="28"/>
          <w:szCs w:val="28"/>
          <w:rtl/>
        </w:rPr>
        <w:t>الرقمنة</w:t>
      </w:r>
      <w:r w:rsidR="00363E91">
        <w:rPr>
          <w:rFonts w:ascii="Simplified Arabic" w:hAnsi="Simplified Arabic" w:cs="Simplified Arabic" w:hint="cs"/>
          <w:sz w:val="28"/>
          <w:szCs w:val="28"/>
          <w:rtl/>
        </w:rPr>
        <w:t>:</w:t>
      </w:r>
    </w:p>
    <w:p w14:paraId="7BAAE9B5" w14:textId="79C408A8" w:rsidR="00B2721E" w:rsidRDefault="005A5D5E" w:rsidP="000B7D21">
      <w:pPr>
        <w:spacing w:after="0" w:line="276" w:lineRule="auto"/>
        <w:ind w:firstLine="510"/>
        <w:jc w:val="both"/>
        <w:rPr>
          <w:rFonts w:ascii="Simplified Arabic" w:hAnsi="Simplified Arabic" w:cs="Simplified Arabic"/>
          <w:sz w:val="28"/>
          <w:szCs w:val="28"/>
          <w:rtl/>
        </w:rPr>
      </w:pPr>
      <w:r w:rsidRPr="005A5D5E">
        <w:rPr>
          <w:rFonts w:ascii="Simplified Arabic" w:hAnsi="Simplified Arabic" w:cs="Simplified Arabic"/>
          <w:sz w:val="28"/>
          <w:szCs w:val="28"/>
          <w:rtl/>
        </w:rPr>
        <w:t>هي إحدى الوسائل التي أحدثت تغييرًا كبيرًا في العمليات الإدارية والتنظيمية داخل المؤسسات الجامعية، حيث أسهمت في تعزيز مفاهيم الحوكمة مثل الشفافية والمساءلة</w:t>
      </w:r>
      <w:r>
        <w:rPr>
          <w:rFonts w:ascii="Simplified Arabic" w:hAnsi="Simplified Arabic" w:cs="Simplified Arabic" w:hint="cs"/>
          <w:sz w:val="28"/>
          <w:szCs w:val="28"/>
          <w:rtl/>
        </w:rPr>
        <w:t>،</w:t>
      </w:r>
      <w:r w:rsidRPr="005A5D5E">
        <w:rPr>
          <w:rFonts w:ascii="Simplified Arabic" w:hAnsi="Simplified Arabic" w:cs="Simplified Arabic"/>
          <w:sz w:val="28"/>
          <w:szCs w:val="28"/>
          <w:rtl/>
        </w:rPr>
        <w:t xml:space="preserve"> من خلال تبني تقنيات رقمية متطورة، يمكن للجامعات تحسين تدفق المعلومات، وضمان وضوح القرارات والإجراءات، مما يعزز الثقة بين مختلف الأطراف المعنية.</w:t>
      </w:r>
      <w:r w:rsidR="00B2721E" w:rsidRPr="00B2721E">
        <w:rPr>
          <w:rtl/>
        </w:rPr>
        <w:t xml:space="preserve"> </w:t>
      </w:r>
      <w:r w:rsidR="00B2721E">
        <w:rPr>
          <w:rFonts w:hint="cs"/>
          <w:rtl/>
        </w:rPr>
        <w:t>(</w:t>
      </w:r>
      <w:r w:rsidR="00B2721E" w:rsidRPr="00B2721E">
        <w:rPr>
          <w:rFonts w:ascii="Simplified Arabic" w:hAnsi="Simplified Arabic" w:cs="Simplified Arabic"/>
          <w:sz w:val="28"/>
          <w:szCs w:val="28"/>
          <w:rtl/>
        </w:rPr>
        <w:t>أبو عيشة، خليل. (2015).</w:t>
      </w:r>
    </w:p>
    <w:p w14:paraId="30BA5215" w14:textId="77777777" w:rsidR="0092118D" w:rsidRDefault="00014EFE" w:rsidP="00B47834">
      <w:pPr>
        <w:spacing w:after="0" w:line="276" w:lineRule="auto"/>
        <w:ind w:firstLine="510"/>
        <w:rPr>
          <w:rFonts w:ascii="Simplified Arabic" w:hAnsi="Simplified Arabic" w:cs="Simplified Arabic"/>
          <w:sz w:val="28"/>
          <w:szCs w:val="28"/>
          <w:rtl/>
        </w:rPr>
      </w:pPr>
      <w:r w:rsidRPr="0092118D">
        <w:rPr>
          <w:rFonts w:ascii="Simplified Arabic" w:hAnsi="Simplified Arabic" w:cs="Simplified Arabic"/>
          <w:b/>
          <w:bCs/>
          <w:sz w:val="28"/>
          <w:szCs w:val="28"/>
          <w:rtl/>
        </w:rPr>
        <w:t>أثر الرقمنة على الشفافية</w:t>
      </w:r>
      <w:r w:rsidR="00B2721E" w:rsidRPr="0092118D">
        <w:rPr>
          <w:rFonts w:ascii="Simplified Arabic" w:hAnsi="Simplified Arabic" w:cs="Simplified Arabic" w:hint="cs"/>
          <w:b/>
          <w:bCs/>
          <w:sz w:val="28"/>
          <w:szCs w:val="28"/>
          <w:rtl/>
        </w:rPr>
        <w:t>:</w:t>
      </w:r>
    </w:p>
    <w:p w14:paraId="17072289" w14:textId="48383E49" w:rsidR="00B2721E" w:rsidRDefault="00014EFE" w:rsidP="00B47834">
      <w:pPr>
        <w:spacing w:after="0" w:line="276" w:lineRule="auto"/>
        <w:ind w:firstLine="510"/>
        <w:jc w:val="lowKashida"/>
        <w:rPr>
          <w:rFonts w:ascii="Simplified Arabic" w:hAnsi="Simplified Arabic" w:cs="Simplified Arabic"/>
          <w:sz w:val="28"/>
          <w:szCs w:val="28"/>
          <w:rtl/>
        </w:rPr>
      </w:pPr>
      <w:r w:rsidRPr="00014EFE">
        <w:rPr>
          <w:rFonts w:ascii="Simplified Arabic" w:hAnsi="Simplified Arabic" w:cs="Simplified Arabic"/>
          <w:sz w:val="28"/>
          <w:szCs w:val="28"/>
          <w:rtl/>
        </w:rPr>
        <w:t>تشير الشفافية إلى وضوح الإجراءات الإدارية والسياسات الجامعية أمام جميع الأطراف المعنية. تعمل الرقمنة على تحقيق الشفافية من خلال:</w:t>
      </w:r>
    </w:p>
    <w:p w14:paraId="13E13102" w14:textId="77777777" w:rsidR="00B2721E" w:rsidRPr="0092118D" w:rsidRDefault="00014EFE" w:rsidP="00B47834">
      <w:pPr>
        <w:pStyle w:val="ListParagraph"/>
        <w:numPr>
          <w:ilvl w:val="0"/>
          <w:numId w:val="31"/>
        </w:numPr>
        <w:spacing w:after="0" w:line="276" w:lineRule="auto"/>
        <w:jc w:val="lowKashida"/>
        <w:rPr>
          <w:rFonts w:ascii="Simplified Arabic" w:hAnsi="Simplified Arabic" w:cs="Simplified Arabic"/>
          <w:sz w:val="28"/>
          <w:szCs w:val="28"/>
          <w:rtl/>
        </w:rPr>
      </w:pPr>
      <w:r w:rsidRPr="0092118D">
        <w:rPr>
          <w:rFonts w:ascii="Simplified Arabic" w:hAnsi="Simplified Arabic" w:cs="Simplified Arabic"/>
          <w:b/>
          <w:bCs/>
          <w:sz w:val="28"/>
          <w:szCs w:val="28"/>
          <w:rtl/>
        </w:rPr>
        <w:t>إتاحة المعلومات:</w:t>
      </w:r>
      <w:r w:rsidR="00B2721E" w:rsidRPr="0092118D">
        <w:rPr>
          <w:rFonts w:ascii="Simplified Arabic" w:hAnsi="Simplified Arabic" w:cs="Simplified Arabic" w:hint="cs"/>
          <w:sz w:val="28"/>
          <w:szCs w:val="28"/>
          <w:rtl/>
        </w:rPr>
        <w:t xml:space="preserve"> </w:t>
      </w:r>
      <w:r w:rsidRPr="0092118D">
        <w:rPr>
          <w:rFonts w:ascii="Simplified Arabic" w:hAnsi="Simplified Arabic" w:cs="Simplified Arabic"/>
          <w:sz w:val="28"/>
          <w:szCs w:val="28"/>
          <w:rtl/>
        </w:rPr>
        <w:t>توفر الأنظمة الرقمية منصات إلكترونية تُعرض من خلالها القرارات الإدارية والسياسات، مما يُمكن أعضاء هيئة التدريس والطلاب من الوصول إلى المعلومات بسهولة (</w:t>
      </w:r>
      <w:r w:rsidRPr="0092118D">
        <w:rPr>
          <w:rFonts w:ascii="Simplified Arabic" w:hAnsi="Simplified Arabic" w:cs="Simplified Arabic"/>
          <w:sz w:val="28"/>
          <w:szCs w:val="28"/>
        </w:rPr>
        <w:t>Al-</w:t>
      </w:r>
      <w:proofErr w:type="spellStart"/>
      <w:r w:rsidRPr="0092118D">
        <w:rPr>
          <w:rFonts w:ascii="Simplified Arabic" w:hAnsi="Simplified Arabic" w:cs="Simplified Arabic"/>
          <w:sz w:val="28"/>
          <w:szCs w:val="28"/>
        </w:rPr>
        <w:t>Harthi</w:t>
      </w:r>
      <w:proofErr w:type="spellEnd"/>
      <w:r w:rsidRPr="0092118D">
        <w:rPr>
          <w:rFonts w:ascii="Simplified Arabic" w:hAnsi="Simplified Arabic" w:cs="Simplified Arabic"/>
          <w:sz w:val="28"/>
          <w:szCs w:val="28"/>
        </w:rPr>
        <w:t xml:space="preserve"> &amp; Al-</w:t>
      </w:r>
      <w:proofErr w:type="spellStart"/>
      <w:r w:rsidRPr="0092118D">
        <w:rPr>
          <w:rFonts w:ascii="Simplified Arabic" w:hAnsi="Simplified Arabic" w:cs="Simplified Arabic"/>
          <w:sz w:val="28"/>
          <w:szCs w:val="28"/>
        </w:rPr>
        <w:t>Kaabi</w:t>
      </w:r>
      <w:proofErr w:type="spellEnd"/>
      <w:r w:rsidRPr="0092118D">
        <w:rPr>
          <w:rFonts w:ascii="Simplified Arabic" w:hAnsi="Simplified Arabic" w:cs="Simplified Arabic"/>
          <w:sz w:val="28"/>
          <w:szCs w:val="28"/>
        </w:rPr>
        <w:t>, 2020</w:t>
      </w:r>
      <w:r w:rsidRPr="0092118D">
        <w:rPr>
          <w:rFonts w:ascii="Simplified Arabic" w:hAnsi="Simplified Arabic" w:cs="Simplified Arabic"/>
          <w:sz w:val="28"/>
          <w:szCs w:val="28"/>
          <w:rtl/>
        </w:rPr>
        <w:t>).</w:t>
      </w:r>
    </w:p>
    <w:p w14:paraId="36A66734" w14:textId="77777777" w:rsidR="00B2721E" w:rsidRPr="0092118D" w:rsidRDefault="00014EFE" w:rsidP="00B47834">
      <w:pPr>
        <w:pStyle w:val="ListParagraph"/>
        <w:numPr>
          <w:ilvl w:val="0"/>
          <w:numId w:val="31"/>
        </w:numPr>
        <w:spacing w:after="0" w:line="276" w:lineRule="auto"/>
        <w:jc w:val="lowKashida"/>
        <w:rPr>
          <w:rFonts w:ascii="Simplified Arabic" w:hAnsi="Simplified Arabic" w:cs="Simplified Arabic"/>
          <w:sz w:val="28"/>
          <w:szCs w:val="28"/>
          <w:rtl/>
        </w:rPr>
      </w:pPr>
      <w:r w:rsidRPr="0092118D">
        <w:rPr>
          <w:rFonts w:ascii="Simplified Arabic" w:hAnsi="Simplified Arabic" w:cs="Simplified Arabic"/>
          <w:b/>
          <w:bCs/>
          <w:sz w:val="28"/>
          <w:szCs w:val="28"/>
          <w:rtl/>
        </w:rPr>
        <w:lastRenderedPageBreak/>
        <w:t>تتبع العمليات:</w:t>
      </w:r>
      <w:r w:rsidRPr="0092118D">
        <w:rPr>
          <w:rFonts w:ascii="Simplified Arabic" w:hAnsi="Simplified Arabic" w:cs="Simplified Arabic"/>
          <w:sz w:val="28"/>
          <w:szCs w:val="28"/>
          <w:rtl/>
        </w:rPr>
        <w:t xml:space="preserve"> تتيح التقنيات الحديثة إمكانية تتبع العمليات الإدارية والأكاديمية، مثل التقديم على الوظائف أو تقييم الأبحاث، مما يحد من الفساد الإداري ويُظهر بوضوح مسار اتخاذ القرار.</w:t>
      </w:r>
    </w:p>
    <w:p w14:paraId="19267C01" w14:textId="557F249E" w:rsidR="00E825F0" w:rsidRPr="0039167D" w:rsidRDefault="00014EFE" w:rsidP="0039167D">
      <w:pPr>
        <w:pStyle w:val="ListParagraph"/>
        <w:numPr>
          <w:ilvl w:val="0"/>
          <w:numId w:val="31"/>
        </w:numPr>
        <w:spacing w:after="0" w:line="276" w:lineRule="auto"/>
        <w:jc w:val="lowKashida"/>
        <w:rPr>
          <w:rFonts w:ascii="Simplified Arabic" w:hAnsi="Simplified Arabic" w:cs="Simplified Arabic"/>
          <w:sz w:val="28"/>
          <w:szCs w:val="28"/>
        </w:rPr>
      </w:pPr>
      <w:r w:rsidRPr="00EB5D13">
        <w:rPr>
          <w:rFonts w:ascii="Simplified Arabic" w:hAnsi="Simplified Arabic" w:cs="Simplified Arabic"/>
          <w:b/>
          <w:bCs/>
          <w:sz w:val="28"/>
          <w:szCs w:val="28"/>
          <w:rtl/>
        </w:rPr>
        <w:t>الشفافية المالية:</w:t>
      </w:r>
      <w:r w:rsidRPr="00EB5D13">
        <w:rPr>
          <w:rFonts w:ascii="Simplified Arabic" w:hAnsi="Simplified Arabic" w:cs="Simplified Arabic"/>
          <w:sz w:val="28"/>
          <w:szCs w:val="28"/>
          <w:rtl/>
        </w:rPr>
        <w:t xml:space="preserve"> تُسهم الرقمنة في إظهار العمليات المالية للمؤسسة بوضوح، مما يعزز الثقة لدى الجهات الممولة والمجتمع.</w:t>
      </w:r>
    </w:p>
    <w:p w14:paraId="19C3099A" w14:textId="77777777" w:rsidR="00EB5D13" w:rsidRDefault="00014EFE" w:rsidP="00B47834">
      <w:pPr>
        <w:spacing w:after="0" w:line="276" w:lineRule="auto"/>
        <w:ind w:firstLine="510"/>
        <w:jc w:val="lowKashida"/>
        <w:rPr>
          <w:rFonts w:ascii="Simplified Arabic" w:hAnsi="Simplified Arabic" w:cs="Simplified Arabic"/>
          <w:sz w:val="28"/>
          <w:szCs w:val="28"/>
          <w:rtl/>
        </w:rPr>
      </w:pPr>
      <w:r w:rsidRPr="00EB5D13">
        <w:rPr>
          <w:rFonts w:ascii="Simplified Arabic" w:hAnsi="Simplified Arabic" w:cs="Simplified Arabic"/>
          <w:b/>
          <w:bCs/>
          <w:sz w:val="28"/>
          <w:szCs w:val="28"/>
          <w:rtl/>
        </w:rPr>
        <w:t>أثر الرقمنة على المساءلة</w:t>
      </w:r>
      <w:r w:rsidR="00EB5D13" w:rsidRPr="00EB5D13">
        <w:rPr>
          <w:rFonts w:ascii="Simplified Arabic" w:hAnsi="Simplified Arabic" w:cs="Simplified Arabic" w:hint="cs"/>
          <w:b/>
          <w:bCs/>
          <w:sz w:val="28"/>
          <w:szCs w:val="28"/>
          <w:rtl/>
        </w:rPr>
        <w:t>:</w:t>
      </w:r>
    </w:p>
    <w:p w14:paraId="591C2977" w14:textId="77777777" w:rsidR="00363E91" w:rsidRDefault="00014EFE" w:rsidP="00B47834">
      <w:pPr>
        <w:spacing w:after="0" w:line="276" w:lineRule="auto"/>
        <w:ind w:firstLine="510"/>
        <w:jc w:val="lowKashida"/>
        <w:rPr>
          <w:rFonts w:ascii="Simplified Arabic" w:hAnsi="Simplified Arabic" w:cs="Simplified Arabic"/>
          <w:sz w:val="28"/>
          <w:szCs w:val="28"/>
          <w:rtl/>
        </w:rPr>
      </w:pPr>
      <w:r w:rsidRPr="00E825F0">
        <w:rPr>
          <w:rFonts w:ascii="Simplified Arabic" w:hAnsi="Simplified Arabic" w:cs="Simplified Arabic"/>
          <w:b/>
          <w:bCs/>
          <w:sz w:val="28"/>
          <w:szCs w:val="28"/>
          <w:rtl/>
        </w:rPr>
        <w:t>المساءلة</w:t>
      </w:r>
      <w:r w:rsidR="00E825F0">
        <w:rPr>
          <w:rFonts w:ascii="Simplified Arabic" w:hAnsi="Simplified Arabic" w:cs="Simplified Arabic" w:hint="cs"/>
          <w:b/>
          <w:bCs/>
          <w:sz w:val="28"/>
          <w:szCs w:val="28"/>
          <w:rtl/>
        </w:rPr>
        <w:t>:</w:t>
      </w:r>
    </w:p>
    <w:p w14:paraId="3C58ACBB" w14:textId="12978028" w:rsidR="00CF1903" w:rsidRDefault="00014EFE" w:rsidP="000B7D21">
      <w:pPr>
        <w:spacing w:after="0" w:line="276" w:lineRule="auto"/>
        <w:ind w:firstLine="510"/>
        <w:jc w:val="lowKashida"/>
        <w:rPr>
          <w:rFonts w:ascii="Simplified Arabic" w:hAnsi="Simplified Arabic" w:cs="Simplified Arabic"/>
          <w:sz w:val="28"/>
          <w:szCs w:val="28"/>
          <w:rtl/>
        </w:rPr>
      </w:pPr>
      <w:r w:rsidRPr="00014EFE">
        <w:rPr>
          <w:rFonts w:ascii="Simplified Arabic" w:hAnsi="Simplified Arabic" w:cs="Simplified Arabic"/>
          <w:sz w:val="28"/>
          <w:szCs w:val="28"/>
          <w:rtl/>
        </w:rPr>
        <w:t xml:space="preserve"> تعني خضوع الإدارة الجامعية لمراقبة مستمرة من قبل أصحاب المصلحة ومساءلتها عن القرارات المتخذة. ومن أبرز إسهامات الرقمنة في تحقيق المساءلة:</w:t>
      </w:r>
    </w:p>
    <w:p w14:paraId="6FF8327C" w14:textId="77777777" w:rsidR="000B7D21" w:rsidRPr="000B7D21" w:rsidRDefault="00014EFE" w:rsidP="000B7D21">
      <w:pPr>
        <w:pStyle w:val="ListParagraph"/>
        <w:numPr>
          <w:ilvl w:val="0"/>
          <w:numId w:val="32"/>
        </w:numPr>
        <w:spacing w:after="0" w:line="276" w:lineRule="auto"/>
        <w:jc w:val="lowKashida"/>
        <w:rPr>
          <w:rFonts w:ascii="Simplified Arabic" w:hAnsi="Simplified Arabic" w:cs="Simplified Arabic"/>
          <w:sz w:val="28"/>
          <w:szCs w:val="28"/>
        </w:rPr>
      </w:pPr>
      <w:r w:rsidRPr="00CF1903">
        <w:rPr>
          <w:rFonts w:ascii="Simplified Arabic" w:hAnsi="Simplified Arabic" w:cs="Simplified Arabic"/>
          <w:b/>
          <w:bCs/>
          <w:sz w:val="28"/>
          <w:szCs w:val="28"/>
          <w:rtl/>
        </w:rPr>
        <w:t>تعزيز آليات الرقابة:</w:t>
      </w:r>
    </w:p>
    <w:p w14:paraId="53D1B90F" w14:textId="515CCB83" w:rsidR="00CF1903" w:rsidRPr="000B7D21" w:rsidRDefault="00014EFE" w:rsidP="000B7D21">
      <w:pPr>
        <w:pStyle w:val="ListParagraph"/>
        <w:spacing w:after="0" w:line="276" w:lineRule="auto"/>
        <w:ind w:left="357" w:firstLine="510"/>
        <w:jc w:val="lowKashida"/>
        <w:rPr>
          <w:rFonts w:ascii="Simplified Arabic" w:hAnsi="Simplified Arabic" w:cs="Simplified Arabic"/>
          <w:sz w:val="28"/>
          <w:szCs w:val="28"/>
          <w:rtl/>
        </w:rPr>
      </w:pPr>
      <w:r w:rsidRPr="000B7D21">
        <w:rPr>
          <w:rFonts w:ascii="Simplified Arabic" w:hAnsi="Simplified Arabic" w:cs="Simplified Arabic"/>
          <w:sz w:val="28"/>
          <w:szCs w:val="28"/>
          <w:rtl/>
        </w:rPr>
        <w:t>تُمكن الأنظمة الرقمية الجهات الرقابية من متابعة الأداء المؤسسي بسهولة من خلال تقارير آنية تُصدرها الأنظمة الإلكترونية (</w:t>
      </w:r>
      <w:r w:rsidRPr="000B7D21">
        <w:rPr>
          <w:rFonts w:ascii="Simplified Arabic" w:hAnsi="Simplified Arabic" w:cs="Simplified Arabic"/>
          <w:sz w:val="28"/>
          <w:szCs w:val="28"/>
        </w:rPr>
        <w:t>OECD, 2015</w:t>
      </w:r>
      <w:r w:rsidRPr="000B7D21">
        <w:rPr>
          <w:rFonts w:ascii="Simplified Arabic" w:hAnsi="Simplified Arabic" w:cs="Simplified Arabic"/>
          <w:sz w:val="28"/>
          <w:szCs w:val="28"/>
          <w:rtl/>
        </w:rPr>
        <w:t>)</w:t>
      </w:r>
      <w:r w:rsidR="00CF1903" w:rsidRPr="000B7D21">
        <w:rPr>
          <w:rFonts w:ascii="Simplified Arabic" w:hAnsi="Simplified Arabic" w:cs="Simplified Arabic" w:hint="cs"/>
          <w:sz w:val="28"/>
          <w:szCs w:val="28"/>
          <w:rtl/>
        </w:rPr>
        <w:t>.</w:t>
      </w:r>
    </w:p>
    <w:p w14:paraId="158B595D" w14:textId="77777777" w:rsidR="00363E91" w:rsidRDefault="00014EFE" w:rsidP="00B47834">
      <w:pPr>
        <w:pStyle w:val="ListParagraph"/>
        <w:numPr>
          <w:ilvl w:val="0"/>
          <w:numId w:val="32"/>
        </w:numPr>
        <w:spacing w:after="0" w:line="276" w:lineRule="auto"/>
        <w:jc w:val="lowKashida"/>
        <w:rPr>
          <w:rFonts w:ascii="Simplified Arabic" w:hAnsi="Simplified Arabic" w:cs="Simplified Arabic"/>
          <w:sz w:val="28"/>
          <w:szCs w:val="28"/>
        </w:rPr>
      </w:pPr>
      <w:r w:rsidRPr="00CF1903">
        <w:rPr>
          <w:rFonts w:ascii="Simplified Arabic" w:hAnsi="Simplified Arabic" w:cs="Simplified Arabic"/>
          <w:b/>
          <w:bCs/>
          <w:sz w:val="28"/>
          <w:szCs w:val="28"/>
          <w:rtl/>
        </w:rPr>
        <w:t>توثيق العمليات:</w:t>
      </w:r>
    </w:p>
    <w:p w14:paraId="6F31CC55" w14:textId="08468C91" w:rsidR="00CF1903" w:rsidRPr="00CF1903" w:rsidRDefault="00014EFE" w:rsidP="00363E91">
      <w:pPr>
        <w:pStyle w:val="ListParagraph"/>
        <w:spacing w:after="0" w:line="276" w:lineRule="auto"/>
        <w:ind w:left="357" w:firstLine="510"/>
        <w:jc w:val="lowKashida"/>
        <w:rPr>
          <w:rFonts w:ascii="Simplified Arabic" w:hAnsi="Simplified Arabic" w:cs="Simplified Arabic"/>
          <w:sz w:val="28"/>
          <w:szCs w:val="28"/>
          <w:rtl/>
        </w:rPr>
      </w:pPr>
      <w:r w:rsidRPr="00CF1903">
        <w:rPr>
          <w:rFonts w:ascii="Simplified Arabic" w:hAnsi="Simplified Arabic" w:cs="Simplified Arabic"/>
          <w:sz w:val="28"/>
          <w:szCs w:val="28"/>
          <w:rtl/>
        </w:rPr>
        <w:t>توفر التقنيات الرقمية أرشيفًا إلكترونيًا يُمكن العودة إليه للتأكد من صحة القرارات المتخذة، مما يجعل الإدارة عرضة للمساءلة إذا تم اكتشاف أي أخطاء.</w:t>
      </w:r>
    </w:p>
    <w:p w14:paraId="3776B360" w14:textId="77777777" w:rsidR="00FD1F36" w:rsidRDefault="00014EFE" w:rsidP="00B47834">
      <w:pPr>
        <w:pStyle w:val="ListParagraph"/>
        <w:numPr>
          <w:ilvl w:val="0"/>
          <w:numId w:val="32"/>
        </w:numPr>
        <w:spacing w:after="0" w:line="276" w:lineRule="auto"/>
        <w:jc w:val="lowKashida"/>
        <w:rPr>
          <w:rFonts w:ascii="Simplified Arabic" w:hAnsi="Simplified Arabic" w:cs="Simplified Arabic"/>
          <w:sz w:val="28"/>
          <w:szCs w:val="28"/>
        </w:rPr>
      </w:pPr>
      <w:r w:rsidRPr="00273361">
        <w:rPr>
          <w:rFonts w:ascii="Simplified Arabic" w:hAnsi="Simplified Arabic" w:cs="Simplified Arabic"/>
          <w:b/>
          <w:bCs/>
          <w:sz w:val="28"/>
          <w:szCs w:val="28"/>
          <w:rtl/>
        </w:rPr>
        <w:t>تحقيق العدالة:</w:t>
      </w:r>
    </w:p>
    <w:p w14:paraId="7727F8C0" w14:textId="77777777" w:rsidR="00FD1F36" w:rsidRDefault="00014EFE" w:rsidP="00FD1F36">
      <w:pPr>
        <w:pStyle w:val="ListParagraph"/>
        <w:spacing w:after="0" w:line="276" w:lineRule="auto"/>
        <w:ind w:left="357" w:firstLine="510"/>
        <w:jc w:val="lowKashida"/>
        <w:rPr>
          <w:rFonts w:ascii="Simplified Arabic" w:hAnsi="Simplified Arabic" w:cs="Simplified Arabic"/>
          <w:sz w:val="28"/>
          <w:szCs w:val="28"/>
          <w:rtl/>
        </w:rPr>
      </w:pPr>
      <w:r w:rsidRPr="00273361">
        <w:rPr>
          <w:rFonts w:ascii="Simplified Arabic" w:hAnsi="Simplified Arabic" w:cs="Simplified Arabic"/>
          <w:sz w:val="28"/>
          <w:szCs w:val="28"/>
          <w:rtl/>
        </w:rPr>
        <w:t>تُسهم الرقمنة في تقليل التدخل البشري في العمليات الإدارية، مثل التعيينات الأكاديمية أو تقييم الطلاب، مما يُقلل من التحيز ويعزز العدالة.</w:t>
      </w:r>
      <w:r w:rsidR="0053715D" w:rsidRPr="0053715D">
        <w:rPr>
          <w:rFonts w:ascii="Simplified Arabic" w:hAnsi="Simplified Arabic" w:cs="Simplified Arabic"/>
          <w:sz w:val="28"/>
          <w:szCs w:val="28"/>
        </w:rPr>
        <w:t xml:space="preserve"> </w:t>
      </w:r>
      <w:r w:rsidR="0053715D" w:rsidRPr="00014EFE">
        <w:rPr>
          <w:rFonts w:ascii="Simplified Arabic" w:hAnsi="Simplified Arabic" w:cs="Simplified Arabic"/>
          <w:sz w:val="28"/>
          <w:szCs w:val="28"/>
        </w:rPr>
        <w:t>Al-</w:t>
      </w:r>
      <w:proofErr w:type="spellStart"/>
      <w:r w:rsidR="0053715D" w:rsidRPr="00014EFE">
        <w:rPr>
          <w:rFonts w:ascii="Simplified Arabic" w:hAnsi="Simplified Arabic" w:cs="Simplified Arabic"/>
          <w:sz w:val="28"/>
          <w:szCs w:val="28"/>
        </w:rPr>
        <w:t>Harthi</w:t>
      </w:r>
      <w:proofErr w:type="spellEnd"/>
      <w:r w:rsidR="0053715D" w:rsidRPr="00014EFE">
        <w:rPr>
          <w:rFonts w:ascii="Simplified Arabic" w:hAnsi="Simplified Arabic" w:cs="Simplified Arabic"/>
          <w:sz w:val="28"/>
          <w:szCs w:val="28"/>
        </w:rPr>
        <w:t>, A., &amp; Al-</w:t>
      </w:r>
      <w:proofErr w:type="spellStart"/>
      <w:r w:rsidR="0053715D" w:rsidRPr="00014EFE">
        <w:rPr>
          <w:rFonts w:ascii="Simplified Arabic" w:hAnsi="Simplified Arabic" w:cs="Simplified Arabic"/>
          <w:sz w:val="28"/>
          <w:szCs w:val="28"/>
        </w:rPr>
        <w:t>Kaabi</w:t>
      </w:r>
      <w:proofErr w:type="spellEnd"/>
      <w:r w:rsidR="0053715D" w:rsidRPr="00014EFE">
        <w:rPr>
          <w:rFonts w:ascii="Simplified Arabic" w:hAnsi="Simplified Arabic" w:cs="Simplified Arabic"/>
          <w:sz w:val="28"/>
          <w:szCs w:val="28"/>
        </w:rPr>
        <w:t>, H. (2020).</w:t>
      </w:r>
    </w:p>
    <w:p w14:paraId="45BA3E57" w14:textId="6821E3AB" w:rsidR="00014EFE" w:rsidRPr="00014EFE" w:rsidRDefault="00273361" w:rsidP="00FD1F36">
      <w:pPr>
        <w:pStyle w:val="ListParagraph"/>
        <w:spacing w:after="0" w:line="276" w:lineRule="auto"/>
        <w:ind w:left="357" w:firstLine="510"/>
        <w:jc w:val="lowKashida"/>
        <w:rPr>
          <w:rFonts w:ascii="Simplified Arabic" w:hAnsi="Simplified Arabic" w:cs="Simplified Arabic"/>
          <w:sz w:val="28"/>
          <w:szCs w:val="28"/>
          <w:rtl/>
        </w:rPr>
      </w:pPr>
      <w:r>
        <w:rPr>
          <w:rFonts w:ascii="Simplified Arabic" w:hAnsi="Simplified Arabic" w:cs="Simplified Arabic" w:hint="cs"/>
          <w:sz w:val="28"/>
          <w:szCs w:val="28"/>
          <w:rtl/>
        </w:rPr>
        <w:t>وال</w:t>
      </w:r>
      <w:r w:rsidR="00014EFE" w:rsidRPr="00273361">
        <w:rPr>
          <w:rFonts w:ascii="Simplified Arabic" w:hAnsi="Simplified Arabic" w:cs="Simplified Arabic"/>
          <w:sz w:val="28"/>
          <w:szCs w:val="28"/>
          <w:rtl/>
        </w:rPr>
        <w:t xml:space="preserve">أمثلة </w:t>
      </w:r>
      <w:r>
        <w:rPr>
          <w:rFonts w:ascii="Simplified Arabic" w:hAnsi="Simplified Arabic" w:cs="Simplified Arabic" w:hint="cs"/>
          <w:sz w:val="28"/>
          <w:szCs w:val="28"/>
          <w:rtl/>
        </w:rPr>
        <w:t>ال</w:t>
      </w:r>
      <w:r w:rsidR="00014EFE" w:rsidRPr="00273361">
        <w:rPr>
          <w:rFonts w:ascii="Simplified Arabic" w:hAnsi="Simplified Arabic" w:cs="Simplified Arabic"/>
          <w:sz w:val="28"/>
          <w:szCs w:val="28"/>
          <w:rtl/>
        </w:rPr>
        <w:t>عملية على الأثر</w:t>
      </w:r>
      <w:r>
        <w:rPr>
          <w:rFonts w:ascii="Simplified Arabic" w:hAnsi="Simplified Arabic" w:cs="Simplified Arabic" w:hint="cs"/>
          <w:sz w:val="28"/>
          <w:szCs w:val="28"/>
          <w:rtl/>
        </w:rPr>
        <w:t xml:space="preserve"> </w:t>
      </w:r>
      <w:r w:rsidR="00014EFE" w:rsidRPr="00014EFE">
        <w:rPr>
          <w:rFonts w:ascii="Simplified Arabic" w:hAnsi="Simplified Arabic" w:cs="Simplified Arabic"/>
          <w:sz w:val="28"/>
          <w:szCs w:val="28"/>
          <w:rtl/>
        </w:rPr>
        <w:t xml:space="preserve">في جامعة الإمام محمد بن سعود الإسلامية، أدى تطبيق نظم إدارة الموارد الجامعية (مثل </w:t>
      </w:r>
      <w:r w:rsidR="00014EFE" w:rsidRPr="00014EFE">
        <w:rPr>
          <w:rFonts w:ascii="Simplified Arabic" w:hAnsi="Simplified Arabic" w:cs="Simplified Arabic"/>
          <w:sz w:val="28"/>
          <w:szCs w:val="28"/>
        </w:rPr>
        <w:t>ERP</w:t>
      </w:r>
      <w:r w:rsidR="00014EFE" w:rsidRPr="00014EFE">
        <w:rPr>
          <w:rFonts w:ascii="Simplified Arabic" w:hAnsi="Simplified Arabic" w:cs="Simplified Arabic"/>
          <w:sz w:val="28"/>
          <w:szCs w:val="28"/>
          <w:rtl/>
        </w:rPr>
        <w:t>) إلى تحسين الشفافية من خلال تمكين أعضاء هيئة التدريس والطلاب من الوصول إلى اللوائح والأنظمة بطرق مباشرة</w:t>
      </w:r>
      <w:r>
        <w:rPr>
          <w:rFonts w:ascii="Simplified Arabic" w:hAnsi="Simplified Arabic" w:cs="Simplified Arabic" w:hint="cs"/>
          <w:sz w:val="28"/>
          <w:szCs w:val="28"/>
          <w:rtl/>
        </w:rPr>
        <w:t xml:space="preserve">؛ </w:t>
      </w:r>
      <w:r w:rsidR="00014EFE" w:rsidRPr="00014EFE">
        <w:rPr>
          <w:rFonts w:ascii="Simplified Arabic" w:hAnsi="Simplified Arabic" w:cs="Simplified Arabic"/>
          <w:sz w:val="28"/>
          <w:szCs w:val="28"/>
          <w:rtl/>
        </w:rPr>
        <w:t xml:space="preserve"> كما عززت المساءلة من خلال توثيق الإجراءات الإدارية وربطها بأنظمة الحوكمة الرقمية.  </w:t>
      </w:r>
    </w:p>
    <w:p w14:paraId="0F9AAEC3" w14:textId="774B1A83" w:rsidR="009D7B10" w:rsidRDefault="009D7B10" w:rsidP="00B47834">
      <w:pPr>
        <w:pStyle w:val="ListParagraph"/>
        <w:numPr>
          <w:ilvl w:val="0"/>
          <w:numId w:val="12"/>
        </w:numPr>
        <w:spacing w:after="0" w:line="276" w:lineRule="auto"/>
        <w:ind w:left="570"/>
        <w:jc w:val="lowKashida"/>
        <w:rPr>
          <w:rFonts w:ascii="Simplified Arabic" w:hAnsi="Simplified Arabic" w:cs="Simplified Arabic"/>
          <w:b/>
          <w:bCs/>
          <w:sz w:val="28"/>
          <w:szCs w:val="28"/>
        </w:rPr>
      </w:pPr>
      <w:r w:rsidRPr="009D7B10">
        <w:rPr>
          <w:rFonts w:ascii="Simplified Arabic" w:hAnsi="Simplified Arabic" w:cs="Simplified Arabic"/>
          <w:b/>
          <w:bCs/>
          <w:sz w:val="28"/>
          <w:szCs w:val="28"/>
          <w:rtl/>
        </w:rPr>
        <w:t>الفرع الثاني: أثر الرقمنة على الاستقلالية واتخاذ القرار.</w:t>
      </w:r>
    </w:p>
    <w:p w14:paraId="3E0A2DDD" w14:textId="77777777" w:rsidR="00BC0F12" w:rsidRDefault="00C80F09" w:rsidP="00B47834">
      <w:pPr>
        <w:spacing w:after="0" w:line="276" w:lineRule="auto"/>
        <w:ind w:firstLine="510"/>
        <w:jc w:val="lowKashida"/>
        <w:rPr>
          <w:rFonts w:ascii="Simplified Arabic" w:hAnsi="Simplified Arabic" w:cs="Simplified Arabic"/>
          <w:sz w:val="28"/>
          <w:szCs w:val="28"/>
          <w:rtl/>
        </w:rPr>
      </w:pPr>
      <w:r w:rsidRPr="00BC0F12">
        <w:rPr>
          <w:rFonts w:ascii="Simplified Arabic" w:hAnsi="Simplified Arabic" w:cs="Simplified Arabic"/>
          <w:sz w:val="28"/>
          <w:szCs w:val="28"/>
          <w:rtl/>
        </w:rPr>
        <w:t>تُعد الاستقلالية واتخاذ القرار من المبادئ الأساسية للحوكمة الجامعية، حيث تُركز على قدرة الجامعة على إدارة شؤونها الأكاديمية والإدارية دون تدخل خارجي مفرط، وبما ينسجم مع القوانين واللوائح العامة</w:t>
      </w:r>
      <w:r w:rsidR="00BC0F12">
        <w:rPr>
          <w:rFonts w:ascii="Simplified Arabic" w:hAnsi="Simplified Arabic" w:cs="Simplified Arabic" w:hint="cs"/>
          <w:sz w:val="28"/>
          <w:szCs w:val="28"/>
          <w:rtl/>
        </w:rPr>
        <w:t>،</w:t>
      </w:r>
      <w:r w:rsidRPr="00BC0F12">
        <w:rPr>
          <w:rFonts w:ascii="Simplified Arabic" w:hAnsi="Simplified Arabic" w:cs="Simplified Arabic"/>
          <w:sz w:val="28"/>
          <w:szCs w:val="28"/>
          <w:rtl/>
        </w:rPr>
        <w:t xml:space="preserve"> </w:t>
      </w:r>
      <w:r w:rsidRPr="00BC0F12">
        <w:rPr>
          <w:rFonts w:ascii="Simplified Arabic" w:hAnsi="Simplified Arabic" w:cs="Simplified Arabic"/>
          <w:sz w:val="28"/>
          <w:szCs w:val="28"/>
          <w:rtl/>
        </w:rPr>
        <w:lastRenderedPageBreak/>
        <w:t>ومع التطور التكنولوجي، أصبحت الرقمنة عنصرًا حاسمًا في تعزيز هذه المبادئ من خلال توفير أدوات تُمكّن المؤسسات من اتخاذ قرارات دقيقة وفعّالة بمرونة واستقلالية أكبر.</w:t>
      </w:r>
    </w:p>
    <w:p w14:paraId="2FA27F6C" w14:textId="77777777" w:rsidR="00FD1F36" w:rsidRPr="00FD1F36" w:rsidRDefault="00443A55" w:rsidP="00B47834">
      <w:pPr>
        <w:pStyle w:val="ListParagraph"/>
        <w:numPr>
          <w:ilvl w:val="0"/>
          <w:numId w:val="33"/>
        </w:numPr>
        <w:spacing w:after="0" w:line="276" w:lineRule="auto"/>
        <w:jc w:val="lowKashida"/>
        <w:rPr>
          <w:rFonts w:ascii="Simplified Arabic" w:hAnsi="Simplified Arabic" w:cs="Simplified Arabic"/>
          <w:sz w:val="28"/>
          <w:szCs w:val="28"/>
        </w:rPr>
      </w:pPr>
      <w:r w:rsidRPr="00443A55">
        <w:rPr>
          <w:rFonts w:ascii="Simplified Arabic" w:hAnsi="Simplified Arabic" w:cs="Simplified Arabic" w:hint="cs"/>
          <w:b/>
          <w:bCs/>
          <w:sz w:val="28"/>
          <w:szCs w:val="28"/>
          <w:rtl/>
        </w:rPr>
        <w:t xml:space="preserve">: </w:t>
      </w:r>
      <w:r w:rsidR="00C80F09" w:rsidRPr="00443A55">
        <w:rPr>
          <w:rFonts w:ascii="Simplified Arabic" w:hAnsi="Simplified Arabic" w:cs="Simplified Arabic"/>
          <w:b/>
          <w:bCs/>
          <w:sz w:val="28"/>
          <w:szCs w:val="28"/>
          <w:rtl/>
        </w:rPr>
        <w:t>أثر الرقمنة على الاستقلالية</w:t>
      </w:r>
      <w:r w:rsidR="00FD1F36">
        <w:rPr>
          <w:rFonts w:ascii="Simplified Arabic" w:hAnsi="Simplified Arabic" w:cs="Simplified Arabic" w:hint="cs"/>
          <w:b/>
          <w:bCs/>
          <w:sz w:val="28"/>
          <w:szCs w:val="28"/>
          <w:rtl/>
        </w:rPr>
        <w:t>.</w:t>
      </w:r>
    </w:p>
    <w:p w14:paraId="2DE82096" w14:textId="318753B1" w:rsidR="00DA03C9" w:rsidRPr="00393E29" w:rsidRDefault="00C80F09" w:rsidP="00FA6811">
      <w:pPr>
        <w:pStyle w:val="ListParagraph"/>
        <w:spacing w:after="0" w:line="276" w:lineRule="auto"/>
        <w:ind w:left="357" w:firstLine="510"/>
        <w:jc w:val="lowKashida"/>
        <w:rPr>
          <w:rFonts w:ascii="Simplified Arabic" w:hAnsi="Simplified Arabic" w:cs="Simplified Arabic"/>
          <w:sz w:val="28"/>
          <w:szCs w:val="28"/>
          <w:rtl/>
        </w:rPr>
      </w:pPr>
      <w:r w:rsidRPr="00393E29">
        <w:rPr>
          <w:rFonts w:ascii="Simplified Arabic" w:hAnsi="Simplified Arabic" w:cs="Simplified Arabic"/>
          <w:sz w:val="28"/>
          <w:szCs w:val="28"/>
          <w:rtl/>
        </w:rPr>
        <w:t>تسهم الرقمنة في تعزيز استقلالية الجامعات من خلال تمكينها من إدارة شؤونها الأكاديمية والمالية والإدارية بكفاءة</w:t>
      </w:r>
      <w:r w:rsidR="00BC0F12" w:rsidRPr="00393E29">
        <w:rPr>
          <w:rFonts w:ascii="Simplified Arabic" w:hAnsi="Simplified Arabic" w:cs="Simplified Arabic" w:hint="cs"/>
          <w:sz w:val="28"/>
          <w:szCs w:val="28"/>
          <w:rtl/>
        </w:rPr>
        <w:t>،</w:t>
      </w:r>
      <w:r w:rsidRPr="00393E29">
        <w:rPr>
          <w:rFonts w:ascii="Simplified Arabic" w:hAnsi="Simplified Arabic" w:cs="Simplified Arabic"/>
          <w:sz w:val="28"/>
          <w:szCs w:val="28"/>
          <w:rtl/>
        </w:rPr>
        <w:t xml:space="preserve"> على سبيل المثال، تُتيح الرقمنة للجامعات إنشاء أنظمة تقنية متطورة تُسهل العمل المؤسسي بعيدًا عن التدخلات الخارجية، مثل أتمتة العمليات الإدارية وإدارة الموارد البشرية والمالية داخليًا</w:t>
      </w:r>
      <w:r w:rsidR="00BC0F12" w:rsidRPr="00393E29">
        <w:rPr>
          <w:rFonts w:ascii="Simplified Arabic" w:hAnsi="Simplified Arabic" w:cs="Simplified Arabic" w:hint="cs"/>
          <w:sz w:val="28"/>
          <w:szCs w:val="28"/>
          <w:rtl/>
        </w:rPr>
        <w:t>،</w:t>
      </w:r>
      <w:r w:rsidRPr="00393E29">
        <w:rPr>
          <w:rFonts w:ascii="Simplified Arabic" w:hAnsi="Simplified Arabic" w:cs="Simplified Arabic"/>
          <w:sz w:val="28"/>
          <w:szCs w:val="28"/>
          <w:rtl/>
        </w:rPr>
        <w:t xml:space="preserve"> هذا يعزز قدرة الجامعات على اتخاذ قرارات تتناسب مع احتياجاتها الفعلية دون تأخير أو تعقيد إداري (عوض، 2018).</w:t>
      </w:r>
    </w:p>
    <w:p w14:paraId="2F6495F8" w14:textId="77777777" w:rsidR="00FD1F36" w:rsidRPr="00FD1F36" w:rsidRDefault="00443A55" w:rsidP="00B47834">
      <w:pPr>
        <w:pStyle w:val="ListParagraph"/>
        <w:numPr>
          <w:ilvl w:val="0"/>
          <w:numId w:val="33"/>
        </w:numPr>
        <w:spacing w:after="0" w:line="276" w:lineRule="auto"/>
        <w:jc w:val="lowKashida"/>
        <w:rPr>
          <w:rFonts w:ascii="Simplified Arabic" w:hAnsi="Simplified Arabic" w:cs="Simplified Arabic"/>
          <w:sz w:val="28"/>
          <w:szCs w:val="28"/>
        </w:rPr>
      </w:pPr>
      <w:r w:rsidRPr="00A20B10">
        <w:rPr>
          <w:rFonts w:ascii="Simplified Arabic" w:hAnsi="Simplified Arabic" w:cs="Simplified Arabic" w:hint="cs"/>
          <w:b/>
          <w:bCs/>
          <w:sz w:val="28"/>
          <w:szCs w:val="28"/>
          <w:rtl/>
        </w:rPr>
        <w:t xml:space="preserve">: </w:t>
      </w:r>
      <w:r w:rsidR="00C80F09" w:rsidRPr="00A20B10">
        <w:rPr>
          <w:rFonts w:ascii="Simplified Arabic" w:hAnsi="Simplified Arabic" w:cs="Simplified Arabic"/>
          <w:b/>
          <w:bCs/>
          <w:sz w:val="28"/>
          <w:szCs w:val="28"/>
          <w:rtl/>
        </w:rPr>
        <w:t>أثر الرقمنة على اتخاذ القرار</w:t>
      </w:r>
      <w:r w:rsidR="00FD1F36">
        <w:rPr>
          <w:rFonts w:ascii="Simplified Arabic" w:hAnsi="Simplified Arabic" w:cs="Simplified Arabic" w:hint="cs"/>
          <w:b/>
          <w:bCs/>
          <w:sz w:val="28"/>
          <w:szCs w:val="28"/>
          <w:rtl/>
        </w:rPr>
        <w:t>.</w:t>
      </w:r>
    </w:p>
    <w:p w14:paraId="0B460E74" w14:textId="142D7816" w:rsidR="00A20B10" w:rsidRPr="00393E29" w:rsidRDefault="00C80F09" w:rsidP="00FA6811">
      <w:pPr>
        <w:pStyle w:val="ListParagraph"/>
        <w:spacing w:after="0" w:line="276" w:lineRule="auto"/>
        <w:ind w:left="357" w:firstLine="510"/>
        <w:jc w:val="lowKashida"/>
        <w:rPr>
          <w:rFonts w:ascii="Simplified Arabic" w:hAnsi="Simplified Arabic" w:cs="Simplified Arabic"/>
          <w:sz w:val="28"/>
          <w:szCs w:val="28"/>
          <w:rtl/>
        </w:rPr>
      </w:pPr>
      <w:r w:rsidRPr="00393E29">
        <w:rPr>
          <w:rFonts w:ascii="Simplified Arabic" w:hAnsi="Simplified Arabic" w:cs="Simplified Arabic"/>
          <w:sz w:val="28"/>
          <w:szCs w:val="28"/>
          <w:rtl/>
        </w:rPr>
        <w:t>تُعد الرقمنة أداة فاعلة لتحسين عملية اتخاذ القرار داخل الجامعات</w:t>
      </w:r>
      <w:r w:rsidR="00DA03C9" w:rsidRPr="00393E29">
        <w:rPr>
          <w:rFonts w:ascii="Simplified Arabic" w:hAnsi="Simplified Arabic" w:cs="Simplified Arabic" w:hint="cs"/>
          <w:sz w:val="28"/>
          <w:szCs w:val="28"/>
          <w:rtl/>
        </w:rPr>
        <w:t>،</w:t>
      </w:r>
      <w:r w:rsidRPr="00393E29">
        <w:rPr>
          <w:rFonts w:ascii="Simplified Arabic" w:hAnsi="Simplified Arabic" w:cs="Simplified Arabic"/>
          <w:sz w:val="28"/>
          <w:szCs w:val="28"/>
          <w:rtl/>
        </w:rPr>
        <w:t xml:space="preserve"> من خلال أنظمة تحليل البيانات، يمكن للقيادات الجامعية الحصول على معلومات دقيقة وآنية تُسهم في صياغة قرارات تستند إلى معطيات حقيقية</w:t>
      </w:r>
      <w:r w:rsidR="00DA03C9" w:rsidRPr="00393E29">
        <w:rPr>
          <w:rFonts w:ascii="Simplified Arabic" w:hAnsi="Simplified Arabic" w:cs="Simplified Arabic" w:hint="cs"/>
          <w:sz w:val="28"/>
          <w:szCs w:val="28"/>
          <w:rtl/>
        </w:rPr>
        <w:t>،</w:t>
      </w:r>
      <w:r w:rsidRPr="00393E29">
        <w:rPr>
          <w:rFonts w:ascii="Simplified Arabic" w:hAnsi="Simplified Arabic" w:cs="Simplified Arabic"/>
          <w:sz w:val="28"/>
          <w:szCs w:val="28"/>
          <w:rtl/>
        </w:rPr>
        <w:t xml:space="preserve"> كما أن أتمتة العمليات الإدارية تُقلل من الأخطاء البشرية وتُسرّع عملية اتخاذ القرار</w:t>
      </w:r>
      <w:r w:rsidR="00DA03C9" w:rsidRPr="00393E29">
        <w:rPr>
          <w:rFonts w:ascii="Simplified Arabic" w:hAnsi="Simplified Arabic" w:cs="Simplified Arabic" w:hint="cs"/>
          <w:sz w:val="28"/>
          <w:szCs w:val="28"/>
          <w:rtl/>
        </w:rPr>
        <w:t>؛</w:t>
      </w:r>
      <w:r w:rsidRPr="00393E29">
        <w:rPr>
          <w:rFonts w:ascii="Simplified Arabic" w:hAnsi="Simplified Arabic" w:cs="Simplified Arabic"/>
          <w:sz w:val="28"/>
          <w:szCs w:val="28"/>
          <w:rtl/>
        </w:rPr>
        <w:t xml:space="preserve"> بالإضافة إلى ذلك، تُمكّن الرقمنة الجامعات من التنبؤ بالمشكلات المستقبلية ووضع حلول استباقية لها، مما يُعزز من كفاءة القرارات وجودتها (بوزيد، 2011).</w:t>
      </w:r>
    </w:p>
    <w:p w14:paraId="00730AB6" w14:textId="19A52088" w:rsidR="00C80F09" w:rsidRPr="00A20B10" w:rsidRDefault="00DA03C9" w:rsidP="005B6FEE">
      <w:pPr>
        <w:pStyle w:val="ListParagraph"/>
        <w:spacing w:line="276" w:lineRule="auto"/>
        <w:ind w:left="357" w:firstLine="510"/>
        <w:jc w:val="lowKashida"/>
        <w:rPr>
          <w:rFonts w:ascii="Simplified Arabic" w:hAnsi="Simplified Arabic" w:cs="Simplified Arabic"/>
          <w:sz w:val="28"/>
          <w:szCs w:val="28"/>
          <w:rtl/>
        </w:rPr>
      </w:pPr>
      <w:r>
        <w:rPr>
          <w:rFonts w:ascii="Simplified Arabic" w:hAnsi="Simplified Arabic" w:cs="Simplified Arabic" w:hint="cs"/>
          <w:sz w:val="28"/>
          <w:szCs w:val="28"/>
          <w:rtl/>
        </w:rPr>
        <w:t>وال</w:t>
      </w:r>
      <w:r w:rsidR="00C80F09" w:rsidRPr="00BC0F12">
        <w:rPr>
          <w:rFonts w:ascii="Simplified Arabic" w:hAnsi="Simplified Arabic" w:cs="Simplified Arabic"/>
          <w:sz w:val="28"/>
          <w:szCs w:val="28"/>
          <w:rtl/>
        </w:rPr>
        <w:t xml:space="preserve">أمثلة </w:t>
      </w:r>
      <w:r w:rsidR="00443A55">
        <w:rPr>
          <w:rFonts w:ascii="Simplified Arabic" w:hAnsi="Simplified Arabic" w:cs="Simplified Arabic" w:hint="cs"/>
          <w:sz w:val="28"/>
          <w:szCs w:val="28"/>
          <w:rtl/>
        </w:rPr>
        <w:t>ال</w:t>
      </w:r>
      <w:r w:rsidR="00C80F09" w:rsidRPr="00BC0F12">
        <w:rPr>
          <w:rFonts w:ascii="Simplified Arabic" w:hAnsi="Simplified Arabic" w:cs="Simplified Arabic"/>
          <w:sz w:val="28"/>
          <w:szCs w:val="28"/>
          <w:rtl/>
        </w:rPr>
        <w:t>عملية</w:t>
      </w:r>
      <w:r w:rsidR="00443A55">
        <w:rPr>
          <w:rFonts w:ascii="Simplified Arabic" w:hAnsi="Simplified Arabic" w:cs="Simplified Arabic" w:hint="cs"/>
          <w:sz w:val="28"/>
          <w:szCs w:val="28"/>
          <w:rtl/>
        </w:rPr>
        <w:t xml:space="preserve"> في ذلك </w:t>
      </w:r>
      <w:r w:rsidR="00C80F09" w:rsidRPr="00BC0F12">
        <w:rPr>
          <w:rFonts w:ascii="Simplified Arabic" w:hAnsi="Simplified Arabic" w:cs="Simplified Arabic"/>
          <w:sz w:val="28"/>
          <w:szCs w:val="28"/>
          <w:rtl/>
        </w:rPr>
        <w:t>في جامعة الإمام محمد بن سعود الإسلامية، ساعدت أنظمة المعلومات الإدارية والرقمية مثل الأنظمة الأكاديمية الإلكترونية على تحسين استقلالية الأقسام المختلفة من خلال إدارة مواردها بشكل ذاتي</w:t>
      </w:r>
      <w:r w:rsidR="00443A55">
        <w:rPr>
          <w:rFonts w:ascii="Simplified Arabic" w:hAnsi="Simplified Arabic" w:cs="Simplified Arabic" w:hint="cs"/>
          <w:sz w:val="28"/>
          <w:szCs w:val="28"/>
          <w:rtl/>
        </w:rPr>
        <w:t>،</w:t>
      </w:r>
      <w:r w:rsidR="00C80F09" w:rsidRPr="00BC0F12">
        <w:rPr>
          <w:rFonts w:ascii="Simplified Arabic" w:hAnsi="Simplified Arabic" w:cs="Simplified Arabic"/>
          <w:sz w:val="28"/>
          <w:szCs w:val="28"/>
          <w:rtl/>
        </w:rPr>
        <w:t xml:space="preserve"> كما أسهمت هذه الأنظمة في تسريع اتخاذ القرارات الإدارية والأكاديمية بناءً على تحليل البيانات الخاصة بالطلاب وأعضاء هيئة التدريس، مما أدى إلى تحسين الأداء المؤسسي بشكل عام (أبو عيشة، 2015).  </w:t>
      </w:r>
    </w:p>
    <w:p w14:paraId="3C2F1E6B" w14:textId="77777777" w:rsidR="009D7B10" w:rsidRPr="005B6FEE" w:rsidRDefault="009D7B10" w:rsidP="005B6FEE">
      <w:pPr>
        <w:pStyle w:val="ListParagraph"/>
        <w:numPr>
          <w:ilvl w:val="0"/>
          <w:numId w:val="11"/>
        </w:numPr>
        <w:spacing w:after="0" w:line="276" w:lineRule="auto"/>
        <w:ind w:left="360"/>
        <w:jc w:val="lowKashida"/>
        <w:rPr>
          <w:rFonts w:ascii="Simplified Arabic" w:hAnsi="Simplified Arabic" w:cs="Simplified Arabic"/>
          <w:b/>
          <w:bCs/>
          <w:sz w:val="32"/>
          <w:szCs w:val="32"/>
          <w:rtl/>
        </w:rPr>
      </w:pPr>
      <w:r w:rsidRPr="005B6FEE">
        <w:rPr>
          <w:rFonts w:ascii="Simplified Arabic" w:hAnsi="Simplified Arabic" w:cs="Simplified Arabic"/>
          <w:b/>
          <w:bCs/>
          <w:sz w:val="32"/>
          <w:szCs w:val="32"/>
          <w:rtl/>
        </w:rPr>
        <w:t>المطلب الثاني: تحديات تطبيق الرقمنة في الحوكمة الجامعية</w:t>
      </w:r>
    </w:p>
    <w:p w14:paraId="3CD43F7A" w14:textId="77777777" w:rsidR="00EB2EC6" w:rsidRDefault="009D7B10" w:rsidP="00B47834">
      <w:pPr>
        <w:pStyle w:val="ListParagraph"/>
        <w:numPr>
          <w:ilvl w:val="0"/>
          <w:numId w:val="12"/>
        </w:numPr>
        <w:spacing w:after="0" w:line="276" w:lineRule="auto"/>
        <w:ind w:left="210"/>
        <w:jc w:val="lowKashida"/>
        <w:rPr>
          <w:rFonts w:ascii="Simplified Arabic" w:hAnsi="Simplified Arabic" w:cs="Simplified Arabic"/>
          <w:sz w:val="28"/>
          <w:szCs w:val="28"/>
        </w:rPr>
      </w:pPr>
      <w:r w:rsidRPr="00EB2EC6">
        <w:rPr>
          <w:rFonts w:ascii="Simplified Arabic" w:hAnsi="Simplified Arabic" w:cs="Simplified Arabic"/>
          <w:b/>
          <w:bCs/>
          <w:sz w:val="28"/>
          <w:szCs w:val="28"/>
          <w:rtl/>
        </w:rPr>
        <w:t xml:space="preserve"> الفرع الأول: التحديات التقنية والإدارية.</w:t>
      </w:r>
    </w:p>
    <w:p w14:paraId="26275D7D" w14:textId="77777777" w:rsidR="00FA6811" w:rsidRDefault="00FB265A" w:rsidP="00B47834">
      <w:pPr>
        <w:spacing w:after="0" w:line="276" w:lineRule="auto"/>
        <w:ind w:firstLine="510"/>
        <w:jc w:val="lowKashida"/>
        <w:rPr>
          <w:rFonts w:ascii="Simplified Arabic" w:hAnsi="Simplified Arabic" w:cs="Simplified Arabic"/>
          <w:sz w:val="28"/>
          <w:szCs w:val="28"/>
          <w:rtl/>
        </w:rPr>
      </w:pPr>
      <w:r w:rsidRPr="00EB2EC6">
        <w:rPr>
          <w:rFonts w:ascii="Simplified Arabic" w:hAnsi="Simplified Arabic" w:cs="Simplified Arabic"/>
          <w:sz w:val="28"/>
          <w:szCs w:val="28"/>
          <w:rtl/>
        </w:rPr>
        <w:t>على الرغم من الفوائد الكبيرة التي توفرها الرقمنة في تعزيز الحوكمة الجامعية، إلا أنها تواجه مجموعة من التحديات التقنية والإدارية التي قد تعيق تحقيق أهدافها بشكل فعّال</w:t>
      </w:r>
      <w:r w:rsidR="00FA6811">
        <w:rPr>
          <w:rFonts w:ascii="Simplified Arabic" w:hAnsi="Simplified Arabic" w:cs="Simplified Arabic" w:hint="cs"/>
          <w:sz w:val="28"/>
          <w:szCs w:val="28"/>
          <w:rtl/>
        </w:rPr>
        <w:t>.</w:t>
      </w:r>
    </w:p>
    <w:p w14:paraId="533D7E84" w14:textId="2842B8E8" w:rsidR="00FA6811" w:rsidRDefault="00FB265A" w:rsidP="00EC018D">
      <w:pPr>
        <w:spacing w:after="0" w:line="276" w:lineRule="auto"/>
        <w:ind w:firstLine="510"/>
        <w:jc w:val="lowKashida"/>
        <w:rPr>
          <w:rFonts w:ascii="Simplified Arabic" w:hAnsi="Simplified Arabic" w:cs="Simplified Arabic"/>
          <w:sz w:val="28"/>
          <w:szCs w:val="28"/>
          <w:rtl/>
        </w:rPr>
      </w:pPr>
      <w:r w:rsidRPr="00EB2EC6">
        <w:rPr>
          <w:rFonts w:ascii="Simplified Arabic" w:hAnsi="Simplified Arabic" w:cs="Simplified Arabic"/>
          <w:sz w:val="28"/>
          <w:szCs w:val="28"/>
          <w:rtl/>
        </w:rPr>
        <w:t>وتشمل هذه التحديات ما يلي:</w:t>
      </w:r>
    </w:p>
    <w:p w14:paraId="520A2168" w14:textId="72AADE95" w:rsidR="007058BC" w:rsidRPr="00FB29E0" w:rsidRDefault="00FB265A" w:rsidP="00B47834">
      <w:pPr>
        <w:spacing w:after="0" w:line="276" w:lineRule="auto"/>
        <w:ind w:firstLine="510"/>
        <w:jc w:val="lowKashida"/>
        <w:rPr>
          <w:rFonts w:ascii="Simplified Arabic" w:hAnsi="Simplified Arabic" w:cs="Simplified Arabic"/>
          <w:b/>
          <w:bCs/>
          <w:sz w:val="28"/>
          <w:szCs w:val="28"/>
          <w:rtl/>
        </w:rPr>
      </w:pPr>
      <w:r w:rsidRPr="00FB29E0">
        <w:rPr>
          <w:rFonts w:ascii="Simplified Arabic" w:hAnsi="Simplified Arabic" w:cs="Simplified Arabic"/>
          <w:b/>
          <w:bCs/>
          <w:sz w:val="28"/>
          <w:szCs w:val="28"/>
          <w:rtl/>
        </w:rPr>
        <w:lastRenderedPageBreak/>
        <w:t>أولاً: التحديات التقنية</w:t>
      </w:r>
      <w:r w:rsidR="007058BC" w:rsidRPr="00FB29E0">
        <w:rPr>
          <w:rFonts w:ascii="Simplified Arabic" w:hAnsi="Simplified Arabic" w:cs="Simplified Arabic" w:hint="cs"/>
          <w:b/>
          <w:bCs/>
          <w:sz w:val="28"/>
          <w:szCs w:val="28"/>
          <w:rtl/>
        </w:rPr>
        <w:t>.</w:t>
      </w:r>
    </w:p>
    <w:p w14:paraId="6D2FE570" w14:textId="77777777" w:rsidR="00FA6811" w:rsidRPr="00FA6811" w:rsidRDefault="00A62E36" w:rsidP="00B47834">
      <w:pPr>
        <w:pStyle w:val="ListParagraph"/>
        <w:numPr>
          <w:ilvl w:val="0"/>
          <w:numId w:val="34"/>
        </w:numPr>
        <w:spacing w:after="0" w:line="276" w:lineRule="auto"/>
        <w:ind w:left="0" w:firstLine="0"/>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FB29E0" w:rsidRPr="00FB29E0">
        <w:rPr>
          <w:rFonts w:ascii="Simplified Arabic" w:hAnsi="Simplified Arabic" w:cs="Simplified Arabic" w:hint="cs"/>
          <w:b/>
          <w:bCs/>
          <w:sz w:val="28"/>
          <w:szCs w:val="28"/>
          <w:rtl/>
        </w:rPr>
        <w:t xml:space="preserve">: </w:t>
      </w:r>
      <w:r w:rsidR="00FB265A" w:rsidRPr="00FB29E0">
        <w:rPr>
          <w:rFonts w:ascii="Simplified Arabic" w:hAnsi="Simplified Arabic" w:cs="Simplified Arabic"/>
          <w:b/>
          <w:bCs/>
          <w:sz w:val="28"/>
          <w:szCs w:val="28"/>
          <w:rtl/>
        </w:rPr>
        <w:t>البنية التحتية التقنية</w:t>
      </w:r>
      <w:r w:rsidR="00FA6811">
        <w:rPr>
          <w:rFonts w:ascii="Simplified Arabic" w:hAnsi="Simplified Arabic" w:cs="Simplified Arabic" w:hint="cs"/>
          <w:b/>
          <w:bCs/>
          <w:sz w:val="28"/>
          <w:szCs w:val="28"/>
          <w:rtl/>
        </w:rPr>
        <w:t>.</w:t>
      </w:r>
    </w:p>
    <w:p w14:paraId="38CA79FE" w14:textId="46094885" w:rsidR="00BE093E" w:rsidRPr="00C90F45" w:rsidRDefault="00C90F45" w:rsidP="00FA6811">
      <w:pPr>
        <w:pStyle w:val="ListParagraph"/>
        <w:spacing w:after="0" w:line="276" w:lineRule="auto"/>
        <w:ind w:left="0" w:firstLine="510"/>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FB265A" w:rsidRPr="00C90F45">
        <w:rPr>
          <w:rFonts w:ascii="Simplified Arabic" w:hAnsi="Simplified Arabic" w:cs="Simplified Arabic"/>
          <w:sz w:val="28"/>
          <w:szCs w:val="28"/>
          <w:rtl/>
        </w:rPr>
        <w:t>تعاني بعض الجامعات من نقص في البنية التحتية الرقمية المتطورة، مثل الشبكات عالية السرعة، وأجهزة الحوسبة القوية، ونظم التشغيل الحديثة</w:t>
      </w:r>
      <w:r w:rsidR="00FB29E0" w:rsidRPr="00C90F45">
        <w:rPr>
          <w:rFonts w:ascii="Simplified Arabic" w:hAnsi="Simplified Arabic" w:cs="Simplified Arabic" w:hint="cs"/>
          <w:sz w:val="28"/>
          <w:szCs w:val="28"/>
          <w:rtl/>
        </w:rPr>
        <w:t>،</w:t>
      </w:r>
      <w:r w:rsidR="00FB265A" w:rsidRPr="00C90F45">
        <w:rPr>
          <w:rFonts w:ascii="Simplified Arabic" w:hAnsi="Simplified Arabic" w:cs="Simplified Arabic"/>
          <w:sz w:val="28"/>
          <w:szCs w:val="28"/>
          <w:rtl/>
        </w:rPr>
        <w:t xml:space="preserve"> </w:t>
      </w:r>
      <w:r w:rsidR="00FB29E0" w:rsidRPr="00C90F45">
        <w:rPr>
          <w:rFonts w:ascii="Simplified Arabic" w:hAnsi="Simplified Arabic" w:cs="Simplified Arabic" w:hint="cs"/>
          <w:sz w:val="28"/>
          <w:szCs w:val="28"/>
          <w:rtl/>
        </w:rPr>
        <w:t>و</w:t>
      </w:r>
      <w:r w:rsidR="00FB265A" w:rsidRPr="00C90F45">
        <w:rPr>
          <w:rFonts w:ascii="Simplified Arabic" w:hAnsi="Simplified Arabic" w:cs="Simplified Arabic"/>
          <w:sz w:val="28"/>
          <w:szCs w:val="28"/>
          <w:rtl/>
        </w:rPr>
        <w:t>يؤثر هذا النقص على كفاءة تطبيق الحلول الرقمية ويُبطئ عمليات التحول الرقمي (بوزيد، 2011).</w:t>
      </w:r>
    </w:p>
    <w:p w14:paraId="5DFD7B77" w14:textId="77777777" w:rsidR="00E210DC" w:rsidRPr="00E210DC" w:rsidRDefault="00A62E36" w:rsidP="00B47834">
      <w:pPr>
        <w:pStyle w:val="ListParagraph"/>
        <w:numPr>
          <w:ilvl w:val="0"/>
          <w:numId w:val="34"/>
        </w:numPr>
        <w:spacing w:after="0" w:line="276" w:lineRule="auto"/>
        <w:ind w:left="0" w:firstLine="0"/>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FB29E0" w:rsidRPr="00BE093E">
        <w:rPr>
          <w:rFonts w:ascii="Simplified Arabic" w:hAnsi="Simplified Arabic" w:cs="Simplified Arabic" w:hint="cs"/>
          <w:b/>
          <w:bCs/>
          <w:sz w:val="28"/>
          <w:szCs w:val="28"/>
          <w:rtl/>
        </w:rPr>
        <w:t xml:space="preserve">: </w:t>
      </w:r>
      <w:r w:rsidR="00FB265A" w:rsidRPr="00BE093E">
        <w:rPr>
          <w:rFonts w:ascii="Simplified Arabic" w:hAnsi="Simplified Arabic" w:cs="Simplified Arabic"/>
          <w:b/>
          <w:bCs/>
          <w:sz w:val="28"/>
          <w:szCs w:val="28"/>
          <w:rtl/>
        </w:rPr>
        <w:t>الأمن السيبراني وحماية البيانات</w:t>
      </w:r>
      <w:r w:rsidR="00E210DC">
        <w:rPr>
          <w:rFonts w:ascii="Simplified Arabic" w:hAnsi="Simplified Arabic" w:cs="Simplified Arabic" w:hint="cs"/>
          <w:b/>
          <w:bCs/>
          <w:sz w:val="28"/>
          <w:szCs w:val="28"/>
          <w:rtl/>
        </w:rPr>
        <w:t>.</w:t>
      </w:r>
    </w:p>
    <w:p w14:paraId="7A0B35F9" w14:textId="553143A9" w:rsidR="00BE093E" w:rsidRPr="00C90F45" w:rsidRDefault="00C90F45" w:rsidP="00E210DC">
      <w:pPr>
        <w:pStyle w:val="ListParagraph"/>
        <w:spacing w:after="0" w:line="276" w:lineRule="auto"/>
        <w:ind w:left="0" w:firstLine="510"/>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FB265A" w:rsidRPr="00C90F45">
        <w:rPr>
          <w:rFonts w:ascii="Simplified Arabic" w:hAnsi="Simplified Arabic" w:cs="Simplified Arabic"/>
          <w:sz w:val="28"/>
          <w:szCs w:val="28"/>
          <w:rtl/>
        </w:rPr>
        <w:t>يُشكل تأمين البيانات الرقمية تحديًا كبيرًا، حيث تصبح المعلومات الأكاديمية والإدارية أكثر عرضة للاختراقات والهجمات السيبرانية. يتطلب ذلك وجود نظم حماية قوية لضمان سرية البيانات وحقوق المستخدمين (عوض، 2018).</w:t>
      </w:r>
    </w:p>
    <w:p w14:paraId="4FCC4C3B" w14:textId="77777777" w:rsidR="00E210DC" w:rsidRPr="00E210DC" w:rsidRDefault="00A62E36" w:rsidP="00B47834">
      <w:pPr>
        <w:pStyle w:val="ListParagraph"/>
        <w:numPr>
          <w:ilvl w:val="0"/>
          <w:numId w:val="34"/>
        </w:numPr>
        <w:spacing w:after="0" w:line="276" w:lineRule="auto"/>
        <w:ind w:left="0" w:firstLine="0"/>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BE093E" w:rsidRPr="005910E5">
        <w:rPr>
          <w:rFonts w:ascii="Simplified Arabic" w:hAnsi="Simplified Arabic" w:cs="Simplified Arabic" w:hint="cs"/>
          <w:b/>
          <w:bCs/>
          <w:sz w:val="28"/>
          <w:szCs w:val="28"/>
          <w:rtl/>
        </w:rPr>
        <w:t xml:space="preserve">: </w:t>
      </w:r>
      <w:r w:rsidR="00FB265A" w:rsidRPr="005910E5">
        <w:rPr>
          <w:rFonts w:ascii="Simplified Arabic" w:hAnsi="Simplified Arabic" w:cs="Simplified Arabic"/>
          <w:b/>
          <w:bCs/>
          <w:sz w:val="28"/>
          <w:szCs w:val="28"/>
          <w:rtl/>
        </w:rPr>
        <w:t>ضعف التكامل بين الأنظمة الرقمية</w:t>
      </w:r>
      <w:r w:rsidR="00E210DC">
        <w:rPr>
          <w:rFonts w:ascii="Simplified Arabic" w:hAnsi="Simplified Arabic" w:cs="Simplified Arabic" w:hint="cs"/>
          <w:b/>
          <w:bCs/>
          <w:sz w:val="28"/>
          <w:szCs w:val="28"/>
          <w:rtl/>
        </w:rPr>
        <w:t>.</w:t>
      </w:r>
    </w:p>
    <w:p w14:paraId="54D93C60" w14:textId="702B7FA2" w:rsidR="005910E5" w:rsidRPr="00C90F45" w:rsidRDefault="00FB265A" w:rsidP="00E210DC">
      <w:pPr>
        <w:pStyle w:val="ListParagraph"/>
        <w:spacing w:after="0" w:line="276" w:lineRule="auto"/>
        <w:ind w:left="0" w:firstLine="510"/>
        <w:jc w:val="lowKashida"/>
        <w:rPr>
          <w:rFonts w:ascii="Simplified Arabic" w:hAnsi="Simplified Arabic" w:cs="Simplified Arabic"/>
          <w:sz w:val="28"/>
          <w:szCs w:val="28"/>
        </w:rPr>
      </w:pPr>
      <w:r w:rsidRPr="00C90F45">
        <w:rPr>
          <w:rFonts w:ascii="Simplified Arabic" w:hAnsi="Simplified Arabic" w:cs="Simplified Arabic"/>
          <w:sz w:val="28"/>
          <w:szCs w:val="28"/>
          <w:rtl/>
        </w:rPr>
        <w:t>تواجه بعض الجامعات مشكلة في دمج الأنظمة التقنية المختلفة ضمن منصة واحدة متكاملة، مما يؤدي إلى تكرار العمل وصعوبة الوصول إلى البيانات بشكل فوري.</w:t>
      </w:r>
    </w:p>
    <w:p w14:paraId="142584AD" w14:textId="77777777" w:rsidR="00E210DC" w:rsidRPr="00E210DC" w:rsidRDefault="00A62E36" w:rsidP="00B47834">
      <w:pPr>
        <w:pStyle w:val="ListParagraph"/>
        <w:numPr>
          <w:ilvl w:val="0"/>
          <w:numId w:val="34"/>
        </w:numPr>
        <w:spacing w:after="0" w:line="276" w:lineRule="auto"/>
        <w:ind w:left="0" w:firstLine="0"/>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BE093E" w:rsidRPr="005910E5">
        <w:rPr>
          <w:rFonts w:ascii="Simplified Arabic" w:hAnsi="Simplified Arabic" w:cs="Simplified Arabic" w:hint="cs"/>
          <w:b/>
          <w:bCs/>
          <w:sz w:val="28"/>
          <w:szCs w:val="28"/>
          <w:rtl/>
        </w:rPr>
        <w:t xml:space="preserve">: </w:t>
      </w:r>
      <w:r w:rsidR="00FB265A" w:rsidRPr="005910E5">
        <w:rPr>
          <w:rFonts w:ascii="Simplified Arabic" w:hAnsi="Simplified Arabic" w:cs="Simplified Arabic"/>
          <w:b/>
          <w:bCs/>
          <w:sz w:val="28"/>
          <w:szCs w:val="28"/>
          <w:rtl/>
        </w:rPr>
        <w:t>التكاليف المرتفعة للتقنيات الحديثة</w:t>
      </w:r>
      <w:r w:rsidR="00E210DC">
        <w:rPr>
          <w:rFonts w:ascii="Simplified Arabic" w:hAnsi="Simplified Arabic" w:cs="Simplified Arabic" w:hint="cs"/>
          <w:b/>
          <w:bCs/>
          <w:sz w:val="28"/>
          <w:szCs w:val="28"/>
          <w:rtl/>
        </w:rPr>
        <w:t>.</w:t>
      </w:r>
    </w:p>
    <w:p w14:paraId="0340B9FC" w14:textId="7D99E650" w:rsidR="00BE093E" w:rsidRPr="00C90F45" w:rsidRDefault="00FB265A" w:rsidP="00E210DC">
      <w:pPr>
        <w:pStyle w:val="ListParagraph"/>
        <w:spacing w:after="0" w:line="276" w:lineRule="auto"/>
        <w:ind w:left="0" w:firstLine="510"/>
        <w:jc w:val="lowKashida"/>
        <w:rPr>
          <w:rFonts w:ascii="Simplified Arabic" w:hAnsi="Simplified Arabic" w:cs="Simplified Arabic"/>
          <w:sz w:val="28"/>
          <w:szCs w:val="28"/>
        </w:rPr>
      </w:pPr>
      <w:r w:rsidRPr="00C90F45">
        <w:rPr>
          <w:rFonts w:ascii="Simplified Arabic" w:hAnsi="Simplified Arabic" w:cs="Simplified Arabic"/>
          <w:sz w:val="28"/>
          <w:szCs w:val="28"/>
          <w:rtl/>
        </w:rPr>
        <w:t>إن تطبيق نظم رقمية متقدمة يحتاج إلى موارد مالية كبيرة، وهو ما يمثل تحديًا خصوصًا في الجامعات ذات الميزانيات المحدودة</w:t>
      </w:r>
      <w:r w:rsidR="003670D6" w:rsidRPr="00C90F45">
        <w:rPr>
          <w:rFonts w:ascii="Simplified Arabic" w:hAnsi="Simplified Arabic" w:cs="Simplified Arabic" w:hint="cs"/>
          <w:sz w:val="28"/>
          <w:szCs w:val="28"/>
          <w:rtl/>
        </w:rPr>
        <w:t>.</w:t>
      </w:r>
      <w:r w:rsidR="003670D6" w:rsidRPr="003670D6">
        <w:rPr>
          <w:rtl/>
        </w:rPr>
        <w:t xml:space="preserve"> </w:t>
      </w:r>
      <w:r w:rsidR="003670D6" w:rsidRPr="00C90F45">
        <w:rPr>
          <w:rFonts w:ascii="Simplified Arabic" w:hAnsi="Simplified Arabic" w:cs="Simplified Arabic" w:hint="cs"/>
          <w:sz w:val="28"/>
          <w:szCs w:val="28"/>
          <w:rtl/>
        </w:rPr>
        <w:t>(</w:t>
      </w:r>
      <w:r w:rsidR="003670D6" w:rsidRPr="00C90F45">
        <w:rPr>
          <w:rFonts w:ascii="Simplified Arabic" w:hAnsi="Simplified Arabic" w:cs="Simplified Arabic"/>
          <w:sz w:val="28"/>
          <w:szCs w:val="28"/>
          <w:rtl/>
        </w:rPr>
        <w:t>أبو عيشة، خليل. (2015).</w:t>
      </w:r>
    </w:p>
    <w:p w14:paraId="3762DB57" w14:textId="77777777" w:rsidR="00E639B7" w:rsidRPr="009E31CD" w:rsidRDefault="00FB265A" w:rsidP="00B47834">
      <w:pPr>
        <w:spacing w:after="0" w:line="276" w:lineRule="auto"/>
        <w:jc w:val="lowKashida"/>
        <w:rPr>
          <w:rFonts w:ascii="Simplified Arabic" w:hAnsi="Simplified Arabic" w:cs="Simplified Arabic"/>
          <w:b/>
          <w:bCs/>
          <w:sz w:val="28"/>
          <w:szCs w:val="28"/>
          <w:rtl/>
        </w:rPr>
      </w:pPr>
      <w:r w:rsidRPr="009E31CD">
        <w:rPr>
          <w:rFonts w:ascii="Simplified Arabic" w:hAnsi="Simplified Arabic" w:cs="Simplified Arabic"/>
          <w:b/>
          <w:bCs/>
          <w:sz w:val="28"/>
          <w:szCs w:val="28"/>
          <w:rtl/>
        </w:rPr>
        <w:t>ثانيًا: التحديات الإدارية</w:t>
      </w:r>
      <w:r w:rsidR="00E639B7" w:rsidRPr="009E31CD">
        <w:rPr>
          <w:rFonts w:ascii="Simplified Arabic" w:hAnsi="Simplified Arabic" w:cs="Simplified Arabic" w:hint="cs"/>
          <w:b/>
          <w:bCs/>
          <w:sz w:val="28"/>
          <w:szCs w:val="28"/>
          <w:rtl/>
        </w:rPr>
        <w:t>.</w:t>
      </w:r>
    </w:p>
    <w:p w14:paraId="03860A30" w14:textId="77777777" w:rsidR="00E210DC" w:rsidRPr="00E210DC" w:rsidRDefault="00A62E36" w:rsidP="00B47834">
      <w:pPr>
        <w:pStyle w:val="ListParagraph"/>
        <w:numPr>
          <w:ilvl w:val="0"/>
          <w:numId w:val="35"/>
        </w:numPr>
        <w:spacing w:after="0" w:line="276" w:lineRule="auto"/>
        <w:ind w:left="429"/>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E639B7">
        <w:rPr>
          <w:rFonts w:ascii="Simplified Arabic" w:hAnsi="Simplified Arabic" w:cs="Simplified Arabic" w:hint="cs"/>
          <w:b/>
          <w:bCs/>
          <w:sz w:val="28"/>
          <w:szCs w:val="28"/>
          <w:rtl/>
        </w:rPr>
        <w:t xml:space="preserve">: </w:t>
      </w:r>
      <w:r w:rsidR="00FB265A" w:rsidRPr="00E639B7">
        <w:rPr>
          <w:rFonts w:ascii="Simplified Arabic" w:hAnsi="Simplified Arabic" w:cs="Simplified Arabic"/>
          <w:b/>
          <w:bCs/>
          <w:sz w:val="28"/>
          <w:szCs w:val="28"/>
          <w:rtl/>
        </w:rPr>
        <w:t>ضعف الكفاءة البشرية في التعامل مع الأنظمة الرقمية</w:t>
      </w:r>
      <w:r w:rsidR="00E210DC">
        <w:rPr>
          <w:rFonts w:ascii="Simplified Arabic" w:hAnsi="Simplified Arabic" w:cs="Simplified Arabic" w:hint="cs"/>
          <w:b/>
          <w:bCs/>
          <w:sz w:val="28"/>
          <w:szCs w:val="28"/>
          <w:rtl/>
        </w:rPr>
        <w:t>.</w:t>
      </w:r>
    </w:p>
    <w:p w14:paraId="5B37B9BD" w14:textId="07D4A336" w:rsidR="004D7B3A" w:rsidRDefault="00FB265A" w:rsidP="00E210DC">
      <w:pPr>
        <w:pStyle w:val="ListParagraph"/>
        <w:spacing w:after="0" w:line="276" w:lineRule="auto"/>
        <w:ind w:left="431" w:firstLine="510"/>
        <w:jc w:val="lowKashida"/>
        <w:rPr>
          <w:rFonts w:ascii="Simplified Arabic" w:hAnsi="Simplified Arabic" w:cs="Simplified Arabic"/>
          <w:sz w:val="28"/>
          <w:szCs w:val="28"/>
        </w:rPr>
      </w:pPr>
      <w:r w:rsidRPr="00A62E36">
        <w:rPr>
          <w:rFonts w:ascii="Simplified Arabic" w:hAnsi="Simplified Arabic" w:cs="Simplified Arabic"/>
          <w:sz w:val="28"/>
          <w:szCs w:val="28"/>
          <w:rtl/>
        </w:rPr>
        <w:t>يُعد نقص المهارات الرقمية لدى الكوادر الإدارية والأكاديمية من التحديات الرئيسية، حيث قد يواجه الموظفون صعوبة في التعامل مع الأنظمة الجديدة، مما يؤدي إلى انخفاض الإنتاجية وظهور مقاومة للتغيير (أبو عيشة، 2015).</w:t>
      </w:r>
    </w:p>
    <w:p w14:paraId="1759B333" w14:textId="77777777" w:rsidR="00E210DC" w:rsidRPr="00E210DC" w:rsidRDefault="004D7B3A" w:rsidP="00B47834">
      <w:pPr>
        <w:pStyle w:val="ListParagraph"/>
        <w:numPr>
          <w:ilvl w:val="0"/>
          <w:numId w:val="35"/>
        </w:numPr>
        <w:spacing w:after="0" w:line="276" w:lineRule="auto"/>
        <w:ind w:left="429"/>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E639B7" w:rsidRPr="004D7B3A">
        <w:rPr>
          <w:rFonts w:ascii="Simplified Arabic" w:hAnsi="Simplified Arabic" w:cs="Simplified Arabic" w:hint="cs"/>
          <w:b/>
          <w:bCs/>
          <w:sz w:val="28"/>
          <w:szCs w:val="28"/>
          <w:rtl/>
        </w:rPr>
        <w:t xml:space="preserve">: </w:t>
      </w:r>
      <w:r w:rsidR="00FB265A" w:rsidRPr="004D7B3A">
        <w:rPr>
          <w:rFonts w:ascii="Simplified Arabic" w:hAnsi="Simplified Arabic" w:cs="Simplified Arabic"/>
          <w:b/>
          <w:bCs/>
          <w:sz w:val="28"/>
          <w:szCs w:val="28"/>
          <w:rtl/>
        </w:rPr>
        <w:t>غياب الخطط الإستراتيجية المتكاملة</w:t>
      </w:r>
      <w:r w:rsidR="00E210DC">
        <w:rPr>
          <w:rFonts w:ascii="Simplified Arabic" w:hAnsi="Simplified Arabic" w:cs="Simplified Arabic" w:hint="cs"/>
          <w:b/>
          <w:bCs/>
          <w:sz w:val="28"/>
          <w:szCs w:val="28"/>
          <w:rtl/>
        </w:rPr>
        <w:t>.</w:t>
      </w:r>
    </w:p>
    <w:p w14:paraId="396D3A1F" w14:textId="52D3831C" w:rsidR="004D7B3A" w:rsidRDefault="00FB265A" w:rsidP="00CD5498">
      <w:pPr>
        <w:pStyle w:val="ListParagraph"/>
        <w:spacing w:after="0" w:line="276" w:lineRule="auto"/>
        <w:ind w:left="431" w:firstLine="510"/>
        <w:jc w:val="lowKashida"/>
        <w:rPr>
          <w:rFonts w:ascii="Simplified Arabic" w:hAnsi="Simplified Arabic" w:cs="Simplified Arabic"/>
          <w:sz w:val="28"/>
          <w:szCs w:val="28"/>
          <w:rtl/>
        </w:rPr>
      </w:pPr>
      <w:r w:rsidRPr="004D7B3A">
        <w:rPr>
          <w:rFonts w:ascii="Simplified Arabic" w:hAnsi="Simplified Arabic" w:cs="Simplified Arabic"/>
          <w:sz w:val="28"/>
          <w:szCs w:val="28"/>
          <w:rtl/>
        </w:rPr>
        <w:t>تفتقر بعض الجامعات إلى خطط إستراتيجية واضحة لتطبيق الرقمنة في الحوكمة الجامعية، مما يؤدي إلى تبني حلول جزئية وغير مترابطة.</w:t>
      </w:r>
      <w:r w:rsidR="006D7C47" w:rsidRPr="006D7C47">
        <w:rPr>
          <w:rtl/>
        </w:rPr>
        <w:t xml:space="preserve"> </w:t>
      </w:r>
      <w:r w:rsidR="006D7C47" w:rsidRPr="004D7B3A">
        <w:rPr>
          <w:rFonts w:ascii="Simplified Arabic" w:hAnsi="Simplified Arabic" w:cs="Simplified Arabic" w:hint="cs"/>
          <w:sz w:val="28"/>
          <w:szCs w:val="28"/>
          <w:rtl/>
        </w:rPr>
        <w:t>(</w:t>
      </w:r>
      <w:r w:rsidR="006D7C47" w:rsidRPr="004D7B3A">
        <w:rPr>
          <w:rFonts w:ascii="Simplified Arabic" w:hAnsi="Simplified Arabic" w:cs="Simplified Arabic"/>
          <w:sz w:val="28"/>
          <w:szCs w:val="28"/>
          <w:rtl/>
        </w:rPr>
        <w:t>بوزيد، الجيلالي. (2011).</w:t>
      </w:r>
    </w:p>
    <w:p w14:paraId="5DC09957" w14:textId="77777777" w:rsidR="0075750E" w:rsidRDefault="0075750E" w:rsidP="00CD5498">
      <w:pPr>
        <w:pStyle w:val="ListParagraph"/>
        <w:spacing w:after="0" w:line="276" w:lineRule="auto"/>
        <w:ind w:left="431" w:firstLine="510"/>
        <w:jc w:val="lowKashida"/>
        <w:rPr>
          <w:rFonts w:ascii="Simplified Arabic" w:hAnsi="Simplified Arabic" w:cs="Simplified Arabic"/>
          <w:sz w:val="28"/>
          <w:szCs w:val="28"/>
        </w:rPr>
      </w:pPr>
    </w:p>
    <w:p w14:paraId="48975BC2" w14:textId="77777777" w:rsidR="00CD5498" w:rsidRPr="00CD5498" w:rsidRDefault="004D7B3A" w:rsidP="00B47834">
      <w:pPr>
        <w:pStyle w:val="ListParagraph"/>
        <w:numPr>
          <w:ilvl w:val="0"/>
          <w:numId w:val="35"/>
        </w:numPr>
        <w:spacing w:after="0" w:line="276" w:lineRule="auto"/>
        <w:ind w:left="429"/>
        <w:jc w:val="lowKashida"/>
        <w:rPr>
          <w:rFonts w:ascii="Simplified Arabic" w:hAnsi="Simplified Arabic" w:cs="Simplified Arabic"/>
          <w:sz w:val="28"/>
          <w:szCs w:val="28"/>
        </w:rPr>
      </w:pPr>
      <w:r>
        <w:rPr>
          <w:rFonts w:ascii="Simplified Arabic" w:hAnsi="Simplified Arabic" w:cs="Simplified Arabic" w:hint="cs"/>
          <w:b/>
          <w:bCs/>
          <w:sz w:val="28"/>
          <w:szCs w:val="28"/>
          <w:rtl/>
        </w:rPr>
        <w:lastRenderedPageBreak/>
        <w:t xml:space="preserve"> </w:t>
      </w:r>
      <w:r w:rsidR="00F12244" w:rsidRPr="004D7B3A">
        <w:rPr>
          <w:rFonts w:ascii="Simplified Arabic" w:hAnsi="Simplified Arabic" w:cs="Simplified Arabic" w:hint="cs"/>
          <w:b/>
          <w:bCs/>
          <w:sz w:val="28"/>
          <w:szCs w:val="28"/>
          <w:rtl/>
        </w:rPr>
        <w:t xml:space="preserve">: </w:t>
      </w:r>
      <w:r w:rsidR="00FB265A" w:rsidRPr="004D7B3A">
        <w:rPr>
          <w:rFonts w:ascii="Simplified Arabic" w:hAnsi="Simplified Arabic" w:cs="Simplified Arabic"/>
          <w:b/>
          <w:bCs/>
          <w:sz w:val="28"/>
          <w:szCs w:val="28"/>
          <w:rtl/>
        </w:rPr>
        <w:t>المقاومة التنظيمية للتغيير</w:t>
      </w:r>
      <w:r w:rsidR="00CD5498">
        <w:rPr>
          <w:rFonts w:ascii="Simplified Arabic" w:hAnsi="Simplified Arabic" w:cs="Simplified Arabic" w:hint="cs"/>
          <w:b/>
          <w:bCs/>
          <w:sz w:val="28"/>
          <w:szCs w:val="28"/>
          <w:rtl/>
        </w:rPr>
        <w:t>.</w:t>
      </w:r>
    </w:p>
    <w:p w14:paraId="293843AE" w14:textId="01056F9C" w:rsidR="004D7B3A" w:rsidRDefault="00FB265A" w:rsidP="00CD5498">
      <w:pPr>
        <w:pStyle w:val="ListParagraph"/>
        <w:spacing w:after="0" w:line="276" w:lineRule="auto"/>
        <w:ind w:left="431" w:firstLine="510"/>
        <w:jc w:val="lowKashida"/>
        <w:rPr>
          <w:rFonts w:ascii="Simplified Arabic" w:hAnsi="Simplified Arabic" w:cs="Simplified Arabic"/>
          <w:sz w:val="28"/>
          <w:szCs w:val="28"/>
        </w:rPr>
      </w:pPr>
      <w:r w:rsidRPr="004D7B3A">
        <w:rPr>
          <w:rFonts w:ascii="Simplified Arabic" w:hAnsi="Simplified Arabic" w:cs="Simplified Arabic"/>
          <w:sz w:val="28"/>
          <w:szCs w:val="28"/>
          <w:rtl/>
        </w:rPr>
        <w:t>عادة ما تواجه عمليات التحول الرقمي معارضة داخلية من قبل بعض الموظفين والقيادات، بسبب الخوف من فقدان الأدوار التقليدية أو عدم الثقة في فعالية الأدوات الرقمية.</w:t>
      </w:r>
    </w:p>
    <w:p w14:paraId="582A0CDA" w14:textId="77777777" w:rsidR="0075750E" w:rsidRPr="0075750E" w:rsidRDefault="004D7B3A" w:rsidP="00B47834">
      <w:pPr>
        <w:pStyle w:val="ListParagraph"/>
        <w:numPr>
          <w:ilvl w:val="0"/>
          <w:numId w:val="35"/>
        </w:numPr>
        <w:spacing w:after="0" w:line="276" w:lineRule="auto"/>
        <w:ind w:left="429"/>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F12244" w:rsidRPr="004D7B3A">
        <w:rPr>
          <w:rFonts w:ascii="Simplified Arabic" w:hAnsi="Simplified Arabic" w:cs="Simplified Arabic" w:hint="cs"/>
          <w:b/>
          <w:bCs/>
          <w:sz w:val="28"/>
          <w:szCs w:val="28"/>
          <w:rtl/>
        </w:rPr>
        <w:t xml:space="preserve">: </w:t>
      </w:r>
      <w:r w:rsidR="00FB265A" w:rsidRPr="004D7B3A">
        <w:rPr>
          <w:rFonts w:ascii="Simplified Arabic" w:hAnsi="Simplified Arabic" w:cs="Simplified Arabic"/>
          <w:b/>
          <w:bCs/>
          <w:sz w:val="28"/>
          <w:szCs w:val="28"/>
          <w:rtl/>
        </w:rPr>
        <w:t>صعوبة التكيف مع التطورات السريعة في التكنولوجيا</w:t>
      </w:r>
      <w:r w:rsidR="0075750E">
        <w:rPr>
          <w:rFonts w:ascii="Simplified Arabic" w:hAnsi="Simplified Arabic" w:cs="Simplified Arabic" w:hint="cs"/>
          <w:b/>
          <w:bCs/>
          <w:sz w:val="28"/>
          <w:szCs w:val="28"/>
          <w:rtl/>
        </w:rPr>
        <w:t>.</w:t>
      </w:r>
    </w:p>
    <w:p w14:paraId="05C3A4E9" w14:textId="77777777" w:rsidR="0075750E" w:rsidRDefault="00FB265A" w:rsidP="0075750E">
      <w:pPr>
        <w:pStyle w:val="ListParagraph"/>
        <w:spacing w:after="0" w:line="276" w:lineRule="auto"/>
        <w:ind w:left="431" w:firstLine="510"/>
        <w:jc w:val="lowKashida"/>
        <w:rPr>
          <w:rFonts w:ascii="Simplified Arabic" w:hAnsi="Simplified Arabic" w:cs="Simplified Arabic"/>
          <w:sz w:val="28"/>
          <w:szCs w:val="28"/>
          <w:rtl/>
        </w:rPr>
      </w:pPr>
      <w:r w:rsidRPr="004D7B3A">
        <w:rPr>
          <w:rFonts w:ascii="Simplified Arabic" w:hAnsi="Simplified Arabic" w:cs="Simplified Arabic"/>
          <w:sz w:val="28"/>
          <w:szCs w:val="28"/>
          <w:rtl/>
        </w:rPr>
        <w:t>التغير السريع في التقنيات الرقمية يجعل الجامعات تواجه صعوبة في مواكبة المستجدات، مما قد يؤدي إلى استخدام تقنيات قديمة وغير فعّالة.</w:t>
      </w:r>
      <w:r w:rsidR="006D7C47" w:rsidRPr="006D7C47">
        <w:rPr>
          <w:rtl/>
        </w:rPr>
        <w:t xml:space="preserve"> </w:t>
      </w:r>
      <w:r w:rsidR="006D7C47" w:rsidRPr="004D7B3A">
        <w:rPr>
          <w:rFonts w:ascii="Simplified Arabic" w:hAnsi="Simplified Arabic" w:cs="Simplified Arabic" w:hint="cs"/>
          <w:sz w:val="28"/>
          <w:szCs w:val="28"/>
          <w:rtl/>
        </w:rPr>
        <w:t>(</w:t>
      </w:r>
      <w:r w:rsidR="006D7C47" w:rsidRPr="004D7B3A">
        <w:rPr>
          <w:rFonts w:ascii="Simplified Arabic" w:hAnsi="Simplified Arabic" w:cs="Simplified Arabic"/>
          <w:sz w:val="28"/>
          <w:szCs w:val="28"/>
          <w:rtl/>
        </w:rPr>
        <w:t>عوض، محمد. (2018)</w:t>
      </w:r>
      <w:r w:rsidR="004D7B3A">
        <w:rPr>
          <w:rFonts w:ascii="Simplified Arabic" w:hAnsi="Simplified Arabic" w:cs="Simplified Arabic" w:hint="cs"/>
          <w:sz w:val="28"/>
          <w:szCs w:val="28"/>
          <w:rtl/>
        </w:rPr>
        <w:t>.</w:t>
      </w:r>
    </w:p>
    <w:p w14:paraId="38397AB2" w14:textId="77D6C800" w:rsidR="00FB265A" w:rsidRPr="004D7B3A" w:rsidRDefault="00AD4524" w:rsidP="0075750E">
      <w:pPr>
        <w:pStyle w:val="ListParagraph"/>
        <w:spacing w:after="0" w:line="276" w:lineRule="auto"/>
        <w:ind w:left="431" w:firstLine="510"/>
        <w:jc w:val="lowKashida"/>
        <w:rPr>
          <w:rFonts w:ascii="Simplified Arabic" w:hAnsi="Simplified Arabic" w:cs="Simplified Arabic"/>
          <w:sz w:val="28"/>
          <w:szCs w:val="28"/>
          <w:rtl/>
        </w:rPr>
      </w:pPr>
      <w:r w:rsidRPr="004D7B3A">
        <w:rPr>
          <w:rFonts w:ascii="Simplified Arabic" w:hAnsi="Simplified Arabic" w:cs="Simplified Arabic" w:hint="cs"/>
          <w:sz w:val="28"/>
          <w:szCs w:val="28"/>
          <w:rtl/>
        </w:rPr>
        <w:t xml:space="preserve">ونستخلص مما سبف أن التحديات التقنية </w:t>
      </w:r>
      <w:r w:rsidR="00FB265A" w:rsidRPr="004D7B3A">
        <w:rPr>
          <w:rFonts w:ascii="Simplified Arabic" w:hAnsi="Simplified Arabic" w:cs="Simplified Arabic"/>
          <w:sz w:val="28"/>
          <w:szCs w:val="28"/>
          <w:rtl/>
        </w:rPr>
        <w:t>تتمثل في الحاجة إلى تحسين البنية التحتية، وضمان الأمن السيبراني، وتوفير تكامل بين الأنظمة الرقمية، فيما تبرز التحديات الإدارية في ضعف المهارات الرقمية، وغياب الخطط الإستراتيجية، والمقاومة التنظيمية للتغيي</w:t>
      </w:r>
      <w:r w:rsidR="009E31CD" w:rsidRPr="004D7B3A">
        <w:rPr>
          <w:rFonts w:ascii="Simplified Arabic" w:hAnsi="Simplified Arabic" w:cs="Simplified Arabic" w:hint="cs"/>
          <w:sz w:val="28"/>
          <w:szCs w:val="28"/>
          <w:rtl/>
        </w:rPr>
        <w:t>ر،</w:t>
      </w:r>
      <w:r w:rsidR="00FB265A" w:rsidRPr="004D7B3A">
        <w:rPr>
          <w:rFonts w:ascii="Simplified Arabic" w:hAnsi="Simplified Arabic" w:cs="Simplified Arabic"/>
          <w:sz w:val="28"/>
          <w:szCs w:val="28"/>
          <w:rtl/>
        </w:rPr>
        <w:t xml:space="preserve"> </w:t>
      </w:r>
      <w:r w:rsidR="009E31CD" w:rsidRPr="004D7B3A">
        <w:rPr>
          <w:rFonts w:ascii="Simplified Arabic" w:hAnsi="Simplified Arabic" w:cs="Simplified Arabic" w:hint="cs"/>
          <w:sz w:val="28"/>
          <w:szCs w:val="28"/>
          <w:rtl/>
        </w:rPr>
        <w:t>و</w:t>
      </w:r>
      <w:r w:rsidR="00FB265A" w:rsidRPr="004D7B3A">
        <w:rPr>
          <w:rFonts w:ascii="Simplified Arabic" w:hAnsi="Simplified Arabic" w:cs="Simplified Arabic"/>
          <w:sz w:val="28"/>
          <w:szCs w:val="28"/>
          <w:rtl/>
        </w:rPr>
        <w:t xml:space="preserve">تتطلب مواجهة هذه التحديات اعتماد إستراتيجيات شاملة تجمع بين تطوير البنية التحتية التقنية، وبناء قدرات بشرية، وتوفير موارد مالية مستدامة.  </w:t>
      </w:r>
    </w:p>
    <w:p w14:paraId="66462003" w14:textId="77777777" w:rsidR="00A314DD" w:rsidRPr="00335052" w:rsidRDefault="009D7B10" w:rsidP="00B47834">
      <w:pPr>
        <w:pStyle w:val="ListParagraph"/>
        <w:numPr>
          <w:ilvl w:val="0"/>
          <w:numId w:val="12"/>
        </w:numPr>
        <w:spacing w:after="0" w:line="276" w:lineRule="auto"/>
        <w:jc w:val="lowKashida"/>
        <w:rPr>
          <w:rFonts w:ascii="Simplified Arabic" w:hAnsi="Simplified Arabic" w:cs="Simplified Arabic"/>
          <w:b/>
          <w:bCs/>
          <w:sz w:val="28"/>
          <w:szCs w:val="28"/>
        </w:rPr>
      </w:pPr>
      <w:r w:rsidRPr="00335052">
        <w:rPr>
          <w:rFonts w:ascii="Simplified Arabic" w:hAnsi="Simplified Arabic" w:cs="Simplified Arabic"/>
          <w:b/>
          <w:bCs/>
          <w:sz w:val="28"/>
          <w:szCs w:val="28"/>
          <w:rtl/>
        </w:rPr>
        <w:t>الفرع الثاني: التحديات القانونية والبشرية.</w:t>
      </w:r>
    </w:p>
    <w:p w14:paraId="0BC94E5B" w14:textId="58403903" w:rsidR="00A314DD" w:rsidRDefault="00EB2EC6" w:rsidP="0075750E">
      <w:pPr>
        <w:spacing w:after="0" w:line="276" w:lineRule="auto"/>
        <w:ind w:left="210" w:firstLine="510"/>
        <w:jc w:val="lowKashida"/>
        <w:rPr>
          <w:rFonts w:ascii="Simplified Arabic" w:hAnsi="Simplified Arabic" w:cs="Simplified Arabic"/>
          <w:sz w:val="28"/>
          <w:szCs w:val="28"/>
          <w:rtl/>
        </w:rPr>
      </w:pPr>
      <w:r w:rsidRPr="00A314DD">
        <w:rPr>
          <w:rFonts w:ascii="Simplified Arabic" w:hAnsi="Simplified Arabic" w:cs="Simplified Arabic"/>
          <w:sz w:val="28"/>
          <w:szCs w:val="28"/>
          <w:rtl/>
        </w:rPr>
        <w:t>على الرغم من المزايا الكبيرة التي تقدمها الرقمنة في تعزيز الحوكمة الجامعية، إلا أن تطبيقها يواجه تحديات قانونية وبشرية تعيق تحقيق النتائج المرجوة</w:t>
      </w:r>
      <w:r w:rsidR="0075750E">
        <w:rPr>
          <w:rFonts w:ascii="Simplified Arabic" w:hAnsi="Simplified Arabic" w:cs="Simplified Arabic" w:hint="cs"/>
          <w:sz w:val="28"/>
          <w:szCs w:val="28"/>
          <w:rtl/>
        </w:rPr>
        <w:t xml:space="preserve">، </w:t>
      </w:r>
      <w:r w:rsidRPr="00A314DD">
        <w:rPr>
          <w:rFonts w:ascii="Simplified Arabic" w:hAnsi="Simplified Arabic" w:cs="Simplified Arabic"/>
          <w:sz w:val="28"/>
          <w:szCs w:val="28"/>
          <w:rtl/>
        </w:rPr>
        <w:t>وفيما يلي تفصيل لهذه التحديات:</w:t>
      </w:r>
    </w:p>
    <w:p w14:paraId="49FB95D7" w14:textId="77777777" w:rsidR="00A314DD" w:rsidRDefault="00EB2EC6" w:rsidP="00B47834">
      <w:pPr>
        <w:spacing w:after="0" w:line="276" w:lineRule="auto"/>
        <w:ind w:left="210"/>
        <w:jc w:val="lowKashida"/>
        <w:rPr>
          <w:rFonts w:ascii="Simplified Arabic" w:hAnsi="Simplified Arabic" w:cs="Simplified Arabic"/>
          <w:b/>
          <w:bCs/>
          <w:sz w:val="28"/>
          <w:szCs w:val="28"/>
          <w:rtl/>
        </w:rPr>
      </w:pPr>
      <w:r w:rsidRPr="00A314DD">
        <w:rPr>
          <w:rFonts w:ascii="Simplified Arabic" w:hAnsi="Simplified Arabic" w:cs="Simplified Arabic"/>
          <w:b/>
          <w:bCs/>
          <w:sz w:val="28"/>
          <w:szCs w:val="28"/>
          <w:rtl/>
        </w:rPr>
        <w:t>أولاً: التحديات القانونية</w:t>
      </w:r>
      <w:r w:rsidR="00A314DD" w:rsidRPr="00A314DD">
        <w:rPr>
          <w:rFonts w:ascii="Simplified Arabic" w:hAnsi="Simplified Arabic" w:cs="Simplified Arabic" w:hint="cs"/>
          <w:b/>
          <w:bCs/>
          <w:sz w:val="28"/>
          <w:szCs w:val="28"/>
          <w:rtl/>
        </w:rPr>
        <w:t>.</w:t>
      </w:r>
    </w:p>
    <w:p w14:paraId="7AC44FF4" w14:textId="77777777" w:rsidR="0075750E" w:rsidRPr="0075750E" w:rsidRDefault="00A314DD" w:rsidP="00B47834">
      <w:pPr>
        <w:pStyle w:val="ListParagraph"/>
        <w:numPr>
          <w:ilvl w:val="0"/>
          <w:numId w:val="36"/>
        </w:numPr>
        <w:spacing w:after="0" w:line="276" w:lineRule="auto"/>
        <w:jc w:val="lowKashida"/>
        <w:rPr>
          <w:rFonts w:ascii="Simplified Arabic" w:hAnsi="Simplified Arabic" w:cs="Simplified Arabic"/>
          <w:sz w:val="28"/>
          <w:szCs w:val="28"/>
        </w:rPr>
      </w:pPr>
      <w:r w:rsidRPr="002E4070">
        <w:rPr>
          <w:rFonts w:ascii="Simplified Arabic" w:hAnsi="Simplified Arabic" w:cs="Simplified Arabic" w:hint="cs"/>
          <w:b/>
          <w:bCs/>
          <w:sz w:val="28"/>
          <w:szCs w:val="28"/>
          <w:rtl/>
        </w:rPr>
        <w:t xml:space="preserve">: </w:t>
      </w:r>
      <w:r w:rsidR="00EB2EC6" w:rsidRPr="002E4070">
        <w:rPr>
          <w:rFonts w:ascii="Simplified Arabic" w:hAnsi="Simplified Arabic" w:cs="Simplified Arabic"/>
          <w:b/>
          <w:bCs/>
          <w:sz w:val="28"/>
          <w:szCs w:val="28"/>
          <w:rtl/>
        </w:rPr>
        <w:t>غياب التشريعات الشاملة</w:t>
      </w:r>
      <w:r w:rsidR="0075750E">
        <w:rPr>
          <w:rFonts w:ascii="Simplified Arabic" w:hAnsi="Simplified Arabic" w:cs="Simplified Arabic" w:hint="cs"/>
          <w:b/>
          <w:bCs/>
          <w:sz w:val="28"/>
          <w:szCs w:val="28"/>
          <w:rtl/>
        </w:rPr>
        <w:t>.</w:t>
      </w:r>
    </w:p>
    <w:p w14:paraId="72D8D608" w14:textId="583C4E42" w:rsidR="002E4070" w:rsidRPr="004D7B3A" w:rsidRDefault="00EB2EC6" w:rsidP="0075750E">
      <w:pPr>
        <w:pStyle w:val="ListParagraph"/>
        <w:spacing w:after="0" w:line="276" w:lineRule="auto"/>
        <w:ind w:left="357" w:firstLine="510"/>
        <w:jc w:val="lowKashida"/>
        <w:rPr>
          <w:rFonts w:ascii="Simplified Arabic" w:hAnsi="Simplified Arabic" w:cs="Simplified Arabic"/>
          <w:sz w:val="28"/>
          <w:szCs w:val="28"/>
        </w:rPr>
      </w:pPr>
      <w:r w:rsidRPr="004D7B3A">
        <w:rPr>
          <w:rFonts w:ascii="Simplified Arabic" w:hAnsi="Simplified Arabic" w:cs="Simplified Arabic"/>
          <w:sz w:val="28"/>
          <w:szCs w:val="28"/>
          <w:rtl/>
        </w:rPr>
        <w:t>تعاني بعض الجامعات من نقص في القوانين واللوائح التي تنظم استخدام الرقمنة في الحوكمة الجامعية، مما يؤدي إلى غموض في تحديد المسؤوليات القانونية للأطراف المعنية (بوزيد، 2011).</w:t>
      </w:r>
    </w:p>
    <w:p w14:paraId="6C643ED1" w14:textId="77777777" w:rsidR="0075750E" w:rsidRPr="0075750E" w:rsidRDefault="002E4070" w:rsidP="00B47834">
      <w:pPr>
        <w:pStyle w:val="ListParagraph"/>
        <w:numPr>
          <w:ilvl w:val="0"/>
          <w:numId w:val="36"/>
        </w:numPr>
        <w:spacing w:after="0" w:line="276" w:lineRule="auto"/>
        <w:jc w:val="lowKashida"/>
        <w:rPr>
          <w:rFonts w:ascii="Simplified Arabic" w:hAnsi="Simplified Arabic" w:cs="Simplified Arabic"/>
          <w:sz w:val="28"/>
          <w:szCs w:val="28"/>
        </w:rPr>
      </w:pPr>
      <w:r w:rsidRPr="002E4070">
        <w:rPr>
          <w:rFonts w:ascii="Simplified Arabic" w:hAnsi="Simplified Arabic" w:cs="Simplified Arabic" w:hint="cs"/>
          <w:b/>
          <w:bCs/>
          <w:sz w:val="28"/>
          <w:szCs w:val="28"/>
          <w:rtl/>
        </w:rPr>
        <w:t xml:space="preserve">: </w:t>
      </w:r>
      <w:r w:rsidR="00EB2EC6" w:rsidRPr="002E4070">
        <w:rPr>
          <w:rFonts w:ascii="Simplified Arabic" w:hAnsi="Simplified Arabic" w:cs="Simplified Arabic"/>
          <w:b/>
          <w:bCs/>
          <w:sz w:val="28"/>
          <w:szCs w:val="28"/>
          <w:rtl/>
        </w:rPr>
        <w:t>حماية البيانات الشخصية</w:t>
      </w:r>
      <w:r w:rsidR="0075750E">
        <w:rPr>
          <w:rFonts w:ascii="Simplified Arabic" w:hAnsi="Simplified Arabic" w:cs="Simplified Arabic" w:hint="cs"/>
          <w:b/>
          <w:bCs/>
          <w:sz w:val="28"/>
          <w:szCs w:val="28"/>
          <w:rtl/>
        </w:rPr>
        <w:t>.</w:t>
      </w:r>
    </w:p>
    <w:p w14:paraId="24F05007" w14:textId="7C26825E" w:rsidR="002E4070" w:rsidRDefault="00EB2EC6" w:rsidP="00165971">
      <w:pPr>
        <w:pStyle w:val="ListParagraph"/>
        <w:spacing w:after="0" w:line="276" w:lineRule="auto"/>
        <w:ind w:left="357" w:firstLine="510"/>
        <w:jc w:val="lowKashida"/>
        <w:rPr>
          <w:rFonts w:ascii="Simplified Arabic" w:hAnsi="Simplified Arabic" w:cs="Simplified Arabic"/>
          <w:sz w:val="28"/>
          <w:szCs w:val="28"/>
          <w:rtl/>
        </w:rPr>
      </w:pPr>
      <w:r w:rsidRPr="004D7B3A">
        <w:rPr>
          <w:rFonts w:ascii="Simplified Arabic" w:hAnsi="Simplified Arabic" w:cs="Simplified Arabic"/>
          <w:sz w:val="28"/>
          <w:szCs w:val="28"/>
          <w:rtl/>
        </w:rPr>
        <w:t>يُعتبر الامتثال للأنظمة القانونية المتعلقة بحماية الخصوصية وأمن البيانات تحديًا رئيسيًا، حيث تُخزن معلومات حساسة عن الطلاب وأعضاء هيئة التدريس في الأنظمة الرقمية. عدم الالتزام بهذه الأنظمة قد يُعرّض الجامعات للمساءلة القانونية (عوض، 2018).</w:t>
      </w:r>
    </w:p>
    <w:p w14:paraId="1B47B20D" w14:textId="77777777" w:rsidR="00165971" w:rsidRDefault="00165971" w:rsidP="00165971">
      <w:pPr>
        <w:pStyle w:val="ListParagraph"/>
        <w:spacing w:after="0" w:line="276" w:lineRule="auto"/>
        <w:ind w:left="357" w:firstLine="510"/>
        <w:jc w:val="lowKashida"/>
        <w:rPr>
          <w:rFonts w:ascii="Simplified Arabic" w:hAnsi="Simplified Arabic" w:cs="Simplified Arabic"/>
          <w:sz w:val="28"/>
          <w:szCs w:val="28"/>
          <w:rtl/>
        </w:rPr>
      </w:pPr>
    </w:p>
    <w:p w14:paraId="45CD8E88" w14:textId="77777777" w:rsidR="00165971" w:rsidRPr="004D7B3A" w:rsidRDefault="00165971" w:rsidP="00165971">
      <w:pPr>
        <w:pStyle w:val="ListParagraph"/>
        <w:spacing w:after="0" w:line="276" w:lineRule="auto"/>
        <w:ind w:left="357" w:firstLine="510"/>
        <w:jc w:val="lowKashida"/>
        <w:rPr>
          <w:rFonts w:ascii="Simplified Arabic" w:hAnsi="Simplified Arabic" w:cs="Simplified Arabic"/>
          <w:sz w:val="28"/>
          <w:szCs w:val="28"/>
        </w:rPr>
      </w:pPr>
    </w:p>
    <w:p w14:paraId="2799E7E8" w14:textId="77777777" w:rsidR="00165971" w:rsidRDefault="002E4070" w:rsidP="00B47834">
      <w:pPr>
        <w:pStyle w:val="ListParagraph"/>
        <w:numPr>
          <w:ilvl w:val="0"/>
          <w:numId w:val="36"/>
        </w:numPr>
        <w:spacing w:after="0" w:line="276" w:lineRule="auto"/>
        <w:jc w:val="lowKashida"/>
        <w:rPr>
          <w:rFonts w:ascii="Simplified Arabic" w:hAnsi="Simplified Arabic" w:cs="Simplified Arabic"/>
          <w:b/>
          <w:bCs/>
          <w:sz w:val="28"/>
          <w:szCs w:val="28"/>
        </w:rPr>
      </w:pPr>
      <w:r w:rsidRPr="002E4070">
        <w:rPr>
          <w:rFonts w:ascii="Simplified Arabic" w:hAnsi="Simplified Arabic" w:cs="Simplified Arabic" w:hint="cs"/>
          <w:b/>
          <w:bCs/>
          <w:sz w:val="28"/>
          <w:szCs w:val="28"/>
          <w:rtl/>
        </w:rPr>
        <w:lastRenderedPageBreak/>
        <w:t xml:space="preserve">: </w:t>
      </w:r>
      <w:r w:rsidR="00EB2EC6" w:rsidRPr="002E4070">
        <w:rPr>
          <w:rFonts w:ascii="Simplified Arabic" w:hAnsi="Simplified Arabic" w:cs="Simplified Arabic"/>
          <w:b/>
          <w:bCs/>
          <w:sz w:val="28"/>
          <w:szCs w:val="28"/>
          <w:rtl/>
        </w:rPr>
        <w:t>التحديات المتعلقة بالأمن السيبراني</w:t>
      </w:r>
      <w:r w:rsidR="00165971">
        <w:rPr>
          <w:rFonts w:ascii="Simplified Arabic" w:hAnsi="Simplified Arabic" w:cs="Simplified Arabic" w:hint="cs"/>
          <w:b/>
          <w:bCs/>
          <w:sz w:val="28"/>
          <w:szCs w:val="28"/>
          <w:rtl/>
        </w:rPr>
        <w:t>.</w:t>
      </w:r>
    </w:p>
    <w:p w14:paraId="335802E6" w14:textId="79E1DDE8" w:rsidR="00186D45" w:rsidRPr="00165971" w:rsidRDefault="00EB2EC6" w:rsidP="00165971">
      <w:pPr>
        <w:spacing w:after="0" w:line="276" w:lineRule="auto"/>
        <w:ind w:firstLine="510"/>
        <w:jc w:val="lowKashida"/>
        <w:rPr>
          <w:rFonts w:ascii="Simplified Arabic" w:hAnsi="Simplified Arabic" w:cs="Simplified Arabic"/>
          <w:b/>
          <w:bCs/>
          <w:sz w:val="28"/>
          <w:szCs w:val="28"/>
        </w:rPr>
      </w:pPr>
      <w:r w:rsidRPr="00165971">
        <w:rPr>
          <w:rFonts w:ascii="Simplified Arabic" w:hAnsi="Simplified Arabic" w:cs="Simplified Arabic"/>
          <w:sz w:val="28"/>
          <w:szCs w:val="28"/>
          <w:rtl/>
        </w:rPr>
        <w:t>يتطلب استخدام الرقمنة في الجامعات ضمان حماية الأنظمة من الهجمات السيبرانية والجرائم الإلكترونية. أي اختراق لهذه الأنظمة يمكن أن يؤدي إلى تسريب بيانات حساسة ورفع دعاوى قانونية ضد الجامعة.</w:t>
      </w:r>
    </w:p>
    <w:p w14:paraId="2BA27769" w14:textId="77777777" w:rsidR="00165971" w:rsidRPr="00165971" w:rsidRDefault="00186D45" w:rsidP="00B47834">
      <w:pPr>
        <w:pStyle w:val="ListParagraph"/>
        <w:numPr>
          <w:ilvl w:val="0"/>
          <w:numId w:val="36"/>
        </w:numPr>
        <w:spacing w:after="0" w:line="276" w:lineRule="auto"/>
        <w:jc w:val="lowKashida"/>
        <w:rPr>
          <w:rFonts w:ascii="Simplified Arabic" w:hAnsi="Simplified Arabic" w:cs="Simplified Arabic"/>
          <w:sz w:val="28"/>
          <w:szCs w:val="28"/>
        </w:rPr>
      </w:pPr>
      <w:r w:rsidRPr="00186D45">
        <w:rPr>
          <w:rFonts w:ascii="Simplified Arabic" w:hAnsi="Simplified Arabic" w:cs="Simplified Arabic" w:hint="cs"/>
          <w:b/>
          <w:bCs/>
          <w:sz w:val="28"/>
          <w:szCs w:val="28"/>
          <w:rtl/>
        </w:rPr>
        <w:t xml:space="preserve">: </w:t>
      </w:r>
      <w:r w:rsidR="00EB2EC6" w:rsidRPr="00186D45">
        <w:rPr>
          <w:rFonts w:ascii="Simplified Arabic" w:hAnsi="Simplified Arabic" w:cs="Simplified Arabic"/>
          <w:b/>
          <w:bCs/>
          <w:sz w:val="28"/>
          <w:szCs w:val="28"/>
          <w:rtl/>
        </w:rPr>
        <w:t>غياب الإطار القانوني للتعاملات الإلكترونية</w:t>
      </w:r>
      <w:r w:rsidR="00165971">
        <w:rPr>
          <w:rFonts w:ascii="Simplified Arabic" w:hAnsi="Simplified Arabic" w:cs="Simplified Arabic" w:hint="cs"/>
          <w:b/>
          <w:bCs/>
          <w:sz w:val="28"/>
          <w:szCs w:val="28"/>
          <w:rtl/>
        </w:rPr>
        <w:t>.</w:t>
      </w:r>
    </w:p>
    <w:p w14:paraId="51A7CDB5" w14:textId="3E10F562" w:rsidR="00186D45" w:rsidRPr="004D7B3A" w:rsidRDefault="00EB2EC6" w:rsidP="00165971">
      <w:pPr>
        <w:pStyle w:val="ListParagraph"/>
        <w:spacing w:after="0" w:line="276" w:lineRule="auto"/>
        <w:ind w:left="357" w:firstLine="510"/>
        <w:jc w:val="lowKashida"/>
        <w:rPr>
          <w:rFonts w:ascii="Simplified Arabic" w:hAnsi="Simplified Arabic" w:cs="Simplified Arabic"/>
          <w:sz w:val="28"/>
          <w:szCs w:val="28"/>
        </w:rPr>
      </w:pPr>
      <w:r w:rsidRPr="004D7B3A">
        <w:rPr>
          <w:rFonts w:ascii="Simplified Arabic" w:hAnsi="Simplified Arabic" w:cs="Simplified Arabic"/>
          <w:sz w:val="28"/>
          <w:szCs w:val="28"/>
          <w:rtl/>
        </w:rPr>
        <w:t>تواجه الجامعات مشكلات في اعتماد الأدوات الرقمية بسبب عدم وجود أطر قانونية واضحة لتنظيم التعاملات الإلكترونية، مثل توقيع العقود الرقمية واعتماد الوثائق الإلكترونية.</w:t>
      </w:r>
    </w:p>
    <w:p w14:paraId="1FC29584" w14:textId="77777777" w:rsidR="00852615" w:rsidRPr="00852615" w:rsidRDefault="00186D45" w:rsidP="00B47834">
      <w:pPr>
        <w:pStyle w:val="ListParagraph"/>
        <w:numPr>
          <w:ilvl w:val="0"/>
          <w:numId w:val="36"/>
        </w:numPr>
        <w:spacing w:after="0" w:line="276" w:lineRule="auto"/>
        <w:jc w:val="lowKashida"/>
        <w:rPr>
          <w:rFonts w:ascii="Simplified Arabic" w:hAnsi="Simplified Arabic" w:cs="Simplified Arabic"/>
          <w:sz w:val="28"/>
          <w:szCs w:val="28"/>
        </w:rPr>
      </w:pPr>
      <w:r w:rsidRPr="00186D45">
        <w:rPr>
          <w:rFonts w:ascii="Simplified Arabic" w:hAnsi="Simplified Arabic" w:cs="Simplified Arabic" w:hint="cs"/>
          <w:b/>
          <w:bCs/>
          <w:sz w:val="28"/>
          <w:szCs w:val="28"/>
          <w:rtl/>
        </w:rPr>
        <w:t xml:space="preserve">: </w:t>
      </w:r>
      <w:r w:rsidR="00EB2EC6" w:rsidRPr="00186D45">
        <w:rPr>
          <w:rFonts w:ascii="Simplified Arabic" w:hAnsi="Simplified Arabic" w:cs="Simplified Arabic"/>
          <w:b/>
          <w:bCs/>
          <w:sz w:val="28"/>
          <w:szCs w:val="28"/>
          <w:rtl/>
        </w:rPr>
        <w:t>التحديات التنظيمية داخل المؤسسة</w:t>
      </w:r>
      <w:r w:rsidR="00852615">
        <w:rPr>
          <w:rFonts w:ascii="Simplified Arabic" w:hAnsi="Simplified Arabic" w:cs="Simplified Arabic" w:hint="cs"/>
          <w:b/>
          <w:bCs/>
          <w:sz w:val="28"/>
          <w:szCs w:val="28"/>
          <w:rtl/>
        </w:rPr>
        <w:t>.</w:t>
      </w:r>
    </w:p>
    <w:p w14:paraId="2FA8517A" w14:textId="4BEB5FAF" w:rsidR="00186D45" w:rsidRPr="004D7B3A" w:rsidRDefault="00EB2EC6" w:rsidP="00852615">
      <w:pPr>
        <w:pStyle w:val="ListParagraph"/>
        <w:spacing w:after="0" w:line="276" w:lineRule="auto"/>
        <w:ind w:left="357" w:firstLine="510"/>
        <w:jc w:val="lowKashida"/>
        <w:rPr>
          <w:rFonts w:ascii="Simplified Arabic" w:hAnsi="Simplified Arabic" w:cs="Simplified Arabic"/>
          <w:sz w:val="28"/>
          <w:szCs w:val="28"/>
        </w:rPr>
      </w:pPr>
      <w:r w:rsidRPr="004D7B3A">
        <w:rPr>
          <w:rFonts w:ascii="Simplified Arabic" w:hAnsi="Simplified Arabic" w:cs="Simplified Arabic"/>
          <w:sz w:val="28"/>
          <w:szCs w:val="28"/>
          <w:rtl/>
        </w:rPr>
        <w:t>قد تُعاني الجامعات من تضارب اللوائح الداخلية عند محاولة مواءمتها مع الأطر القانونية الوطنية والدولية المتعلقة بالرقمنة.</w:t>
      </w:r>
    </w:p>
    <w:p w14:paraId="281564E0" w14:textId="77777777" w:rsidR="00F36446" w:rsidRDefault="00EB2EC6" w:rsidP="00B47834">
      <w:pPr>
        <w:spacing w:after="0" w:line="276" w:lineRule="auto"/>
        <w:jc w:val="lowKashida"/>
        <w:rPr>
          <w:rFonts w:ascii="Simplified Arabic" w:hAnsi="Simplified Arabic" w:cs="Simplified Arabic"/>
          <w:b/>
          <w:bCs/>
          <w:sz w:val="28"/>
          <w:szCs w:val="28"/>
          <w:rtl/>
        </w:rPr>
      </w:pPr>
      <w:r w:rsidRPr="00F36446">
        <w:rPr>
          <w:rFonts w:ascii="Simplified Arabic" w:hAnsi="Simplified Arabic" w:cs="Simplified Arabic"/>
          <w:b/>
          <w:bCs/>
          <w:sz w:val="28"/>
          <w:szCs w:val="28"/>
          <w:rtl/>
        </w:rPr>
        <w:t>ثانيًا: التحديات البشرية</w:t>
      </w:r>
      <w:r w:rsidR="00F36446">
        <w:rPr>
          <w:rFonts w:ascii="Simplified Arabic" w:hAnsi="Simplified Arabic" w:cs="Simplified Arabic" w:hint="cs"/>
          <w:b/>
          <w:bCs/>
          <w:sz w:val="28"/>
          <w:szCs w:val="28"/>
          <w:rtl/>
        </w:rPr>
        <w:t>.</w:t>
      </w:r>
    </w:p>
    <w:p w14:paraId="34F2C755" w14:textId="77777777" w:rsidR="00852615" w:rsidRDefault="00F36446" w:rsidP="00B47834">
      <w:pPr>
        <w:pStyle w:val="ListParagraph"/>
        <w:numPr>
          <w:ilvl w:val="0"/>
          <w:numId w:val="37"/>
        </w:numPr>
        <w:spacing w:after="0" w:line="276" w:lineRule="auto"/>
        <w:ind w:left="360"/>
        <w:jc w:val="lowKashida"/>
        <w:rPr>
          <w:rFonts w:ascii="Simplified Arabic" w:hAnsi="Simplified Arabic" w:cs="Simplified Arabic"/>
          <w:b/>
          <w:bCs/>
          <w:sz w:val="28"/>
          <w:szCs w:val="28"/>
        </w:rPr>
      </w:pPr>
      <w:r w:rsidRPr="00F36446">
        <w:rPr>
          <w:rFonts w:ascii="Simplified Arabic" w:hAnsi="Simplified Arabic" w:cs="Simplified Arabic" w:hint="cs"/>
          <w:b/>
          <w:bCs/>
          <w:sz w:val="28"/>
          <w:szCs w:val="28"/>
          <w:rtl/>
        </w:rPr>
        <w:t xml:space="preserve">: </w:t>
      </w:r>
      <w:r w:rsidR="00EB2EC6" w:rsidRPr="00F36446">
        <w:rPr>
          <w:rFonts w:ascii="Simplified Arabic" w:hAnsi="Simplified Arabic" w:cs="Simplified Arabic"/>
          <w:b/>
          <w:bCs/>
          <w:sz w:val="28"/>
          <w:szCs w:val="28"/>
          <w:rtl/>
        </w:rPr>
        <w:t>ضعف الكفاءات البشرية في التعامل مع الرقمنة</w:t>
      </w:r>
      <w:r w:rsidR="00852615">
        <w:rPr>
          <w:rFonts w:ascii="Simplified Arabic" w:hAnsi="Simplified Arabic" w:cs="Simplified Arabic" w:hint="cs"/>
          <w:b/>
          <w:bCs/>
          <w:sz w:val="28"/>
          <w:szCs w:val="28"/>
          <w:rtl/>
        </w:rPr>
        <w:t>.</w:t>
      </w:r>
    </w:p>
    <w:p w14:paraId="53A7A394" w14:textId="6DA02D32" w:rsidR="00F36446" w:rsidRPr="004D7B3A" w:rsidRDefault="00EB2EC6" w:rsidP="00852615">
      <w:pPr>
        <w:pStyle w:val="ListParagraph"/>
        <w:spacing w:after="0" w:line="276" w:lineRule="auto"/>
        <w:ind w:left="357" w:firstLine="510"/>
        <w:jc w:val="lowKashida"/>
        <w:rPr>
          <w:rFonts w:ascii="Simplified Arabic" w:hAnsi="Simplified Arabic" w:cs="Simplified Arabic"/>
          <w:b/>
          <w:bCs/>
          <w:sz w:val="28"/>
          <w:szCs w:val="28"/>
        </w:rPr>
      </w:pPr>
      <w:r w:rsidRPr="004D7B3A">
        <w:rPr>
          <w:rFonts w:ascii="Simplified Arabic" w:hAnsi="Simplified Arabic" w:cs="Simplified Arabic"/>
          <w:sz w:val="28"/>
          <w:szCs w:val="28"/>
          <w:rtl/>
        </w:rPr>
        <w:t>يبرز نقص المهارات التقنية بين الموظفين كأحد التحديات الأساسية التي تواجه تطبيق الرقمنة</w:t>
      </w:r>
      <w:r w:rsidR="004D7B3A">
        <w:rPr>
          <w:rFonts w:ascii="Simplified Arabic" w:hAnsi="Simplified Arabic" w:cs="Simplified Arabic" w:hint="cs"/>
          <w:sz w:val="28"/>
          <w:szCs w:val="28"/>
          <w:rtl/>
        </w:rPr>
        <w:t>،</w:t>
      </w:r>
      <w:r w:rsidRPr="004D7B3A">
        <w:rPr>
          <w:rFonts w:ascii="Simplified Arabic" w:hAnsi="Simplified Arabic" w:cs="Simplified Arabic"/>
          <w:sz w:val="28"/>
          <w:szCs w:val="28"/>
          <w:rtl/>
        </w:rPr>
        <w:t xml:space="preserve"> </w:t>
      </w:r>
      <w:r w:rsidR="004D7B3A">
        <w:rPr>
          <w:rFonts w:ascii="Simplified Arabic" w:hAnsi="Simplified Arabic" w:cs="Simplified Arabic" w:hint="cs"/>
          <w:sz w:val="28"/>
          <w:szCs w:val="28"/>
          <w:rtl/>
        </w:rPr>
        <w:t>و</w:t>
      </w:r>
      <w:r w:rsidRPr="004D7B3A">
        <w:rPr>
          <w:rFonts w:ascii="Simplified Arabic" w:hAnsi="Simplified Arabic" w:cs="Simplified Arabic"/>
          <w:sz w:val="28"/>
          <w:szCs w:val="28"/>
          <w:rtl/>
        </w:rPr>
        <w:t>لا يمتلك العديد من الكوادر الإدارية والأكاديمية الخبرة اللازمة لاستخدام الأنظمة الرقمية بكفاءة (أبو عيشة، 2015).</w:t>
      </w:r>
    </w:p>
    <w:p w14:paraId="67ABC334" w14:textId="77777777" w:rsidR="00852615" w:rsidRPr="00852615" w:rsidRDefault="00F36446" w:rsidP="00B47834">
      <w:pPr>
        <w:pStyle w:val="ListParagraph"/>
        <w:numPr>
          <w:ilvl w:val="0"/>
          <w:numId w:val="37"/>
        </w:numPr>
        <w:spacing w:after="0" w:line="276" w:lineRule="auto"/>
        <w:ind w:left="360"/>
        <w:jc w:val="lowKashida"/>
        <w:rPr>
          <w:rFonts w:ascii="Simplified Arabic" w:hAnsi="Simplified Arabic" w:cs="Simplified Arabic"/>
          <w:sz w:val="28"/>
          <w:szCs w:val="28"/>
        </w:rPr>
      </w:pPr>
      <w:r w:rsidRPr="00B010F7">
        <w:rPr>
          <w:rFonts w:ascii="Simplified Arabic" w:hAnsi="Simplified Arabic" w:cs="Simplified Arabic" w:hint="cs"/>
          <w:b/>
          <w:bCs/>
          <w:sz w:val="28"/>
          <w:szCs w:val="28"/>
          <w:rtl/>
        </w:rPr>
        <w:t xml:space="preserve">: </w:t>
      </w:r>
      <w:r w:rsidR="00EB2EC6" w:rsidRPr="00B010F7">
        <w:rPr>
          <w:rFonts w:ascii="Simplified Arabic" w:hAnsi="Simplified Arabic" w:cs="Simplified Arabic"/>
          <w:b/>
          <w:bCs/>
          <w:sz w:val="28"/>
          <w:szCs w:val="28"/>
          <w:rtl/>
        </w:rPr>
        <w:t>المقاومة البشرية للتغيير</w:t>
      </w:r>
      <w:r w:rsidR="00852615">
        <w:rPr>
          <w:rFonts w:ascii="Simplified Arabic" w:hAnsi="Simplified Arabic" w:cs="Simplified Arabic" w:hint="cs"/>
          <w:b/>
          <w:bCs/>
          <w:sz w:val="28"/>
          <w:szCs w:val="28"/>
          <w:rtl/>
        </w:rPr>
        <w:t>.</w:t>
      </w:r>
    </w:p>
    <w:p w14:paraId="2B682B4D" w14:textId="3DF47EA8" w:rsidR="00B010F7" w:rsidRPr="004D7B3A" w:rsidRDefault="00EB2EC6" w:rsidP="00852615">
      <w:pPr>
        <w:pStyle w:val="ListParagraph"/>
        <w:spacing w:after="0" w:line="276" w:lineRule="auto"/>
        <w:ind w:left="357" w:firstLine="510"/>
        <w:jc w:val="lowKashida"/>
        <w:rPr>
          <w:rFonts w:ascii="Simplified Arabic" w:hAnsi="Simplified Arabic" w:cs="Simplified Arabic"/>
          <w:sz w:val="28"/>
          <w:szCs w:val="28"/>
        </w:rPr>
      </w:pPr>
      <w:r w:rsidRPr="004D7B3A">
        <w:rPr>
          <w:rFonts w:ascii="Simplified Arabic" w:hAnsi="Simplified Arabic" w:cs="Simplified Arabic"/>
          <w:sz w:val="28"/>
          <w:szCs w:val="28"/>
          <w:rtl/>
        </w:rPr>
        <w:t>يخشى البعض من فقدان أدوارهم التقليدية نتيجة التحول الرقمي، مما يولّد مقاومة داخلية لتبني الحلول الرقمية. هذه المقاومة تُبطئ عمليات التحول وتزيد من صعوبة تنفيذ المشاريع الرقمية.</w:t>
      </w:r>
    </w:p>
    <w:p w14:paraId="06E9AB8E" w14:textId="77777777" w:rsidR="004B0337" w:rsidRDefault="00B010F7" w:rsidP="00B47834">
      <w:pPr>
        <w:pStyle w:val="ListParagraph"/>
        <w:numPr>
          <w:ilvl w:val="0"/>
          <w:numId w:val="37"/>
        </w:numPr>
        <w:spacing w:after="0" w:line="276" w:lineRule="auto"/>
        <w:ind w:left="360"/>
        <w:jc w:val="lowKashida"/>
        <w:rPr>
          <w:rFonts w:ascii="Simplified Arabic" w:hAnsi="Simplified Arabic" w:cs="Simplified Arabic"/>
          <w:sz w:val="28"/>
          <w:szCs w:val="28"/>
        </w:rPr>
      </w:pPr>
      <w:r w:rsidRPr="00B010F7">
        <w:rPr>
          <w:rFonts w:ascii="Simplified Arabic" w:hAnsi="Simplified Arabic" w:cs="Simplified Arabic" w:hint="cs"/>
          <w:b/>
          <w:bCs/>
          <w:sz w:val="28"/>
          <w:szCs w:val="28"/>
          <w:rtl/>
        </w:rPr>
        <w:t xml:space="preserve">: </w:t>
      </w:r>
      <w:r w:rsidR="00EB2EC6" w:rsidRPr="00B010F7">
        <w:rPr>
          <w:rFonts w:ascii="Simplified Arabic" w:hAnsi="Simplified Arabic" w:cs="Simplified Arabic"/>
          <w:b/>
          <w:bCs/>
          <w:sz w:val="28"/>
          <w:szCs w:val="28"/>
          <w:rtl/>
        </w:rPr>
        <w:t>الحاجة إلى التدريب والتأهيل</w:t>
      </w:r>
      <w:r w:rsidR="004B0337">
        <w:rPr>
          <w:rFonts w:ascii="Simplified Arabic" w:hAnsi="Simplified Arabic" w:cs="Simplified Arabic" w:hint="cs"/>
          <w:sz w:val="28"/>
          <w:szCs w:val="28"/>
          <w:rtl/>
        </w:rPr>
        <w:t>.</w:t>
      </w:r>
    </w:p>
    <w:p w14:paraId="5EC4C722" w14:textId="17BB48EF" w:rsidR="00B010F7" w:rsidRPr="00D73B24" w:rsidRDefault="00EB2EC6" w:rsidP="004B0337">
      <w:pPr>
        <w:pStyle w:val="ListParagraph"/>
        <w:spacing w:after="0" w:line="276" w:lineRule="auto"/>
        <w:ind w:left="357" w:firstLine="510"/>
        <w:jc w:val="lowKashida"/>
        <w:rPr>
          <w:rFonts w:ascii="Simplified Arabic" w:hAnsi="Simplified Arabic" w:cs="Simplified Arabic"/>
          <w:sz w:val="28"/>
          <w:szCs w:val="28"/>
        </w:rPr>
      </w:pPr>
      <w:r w:rsidRPr="00D73B24">
        <w:rPr>
          <w:rFonts w:ascii="Simplified Arabic" w:hAnsi="Simplified Arabic" w:cs="Simplified Arabic"/>
          <w:sz w:val="28"/>
          <w:szCs w:val="28"/>
          <w:rtl/>
        </w:rPr>
        <w:t>تفتقر الجامعات في بعض الأحيان إلى برامج تدريبية فعّالة تهدف إلى تطوير المهارات الرقمية للعاملين فيها، مما يؤثر على قدرتهم على استخدام التقنيات الحديثة.</w:t>
      </w:r>
    </w:p>
    <w:p w14:paraId="7A527877" w14:textId="77777777" w:rsidR="004B0337" w:rsidRPr="004B0337" w:rsidRDefault="00B010F7" w:rsidP="00B47834">
      <w:pPr>
        <w:pStyle w:val="ListParagraph"/>
        <w:numPr>
          <w:ilvl w:val="0"/>
          <w:numId w:val="37"/>
        </w:numPr>
        <w:spacing w:after="0" w:line="276" w:lineRule="auto"/>
        <w:ind w:left="360"/>
        <w:jc w:val="lowKashida"/>
        <w:rPr>
          <w:rFonts w:ascii="Simplified Arabic" w:hAnsi="Simplified Arabic" w:cs="Simplified Arabic"/>
          <w:sz w:val="28"/>
          <w:szCs w:val="28"/>
        </w:rPr>
      </w:pPr>
      <w:r w:rsidRPr="00154003">
        <w:rPr>
          <w:rFonts w:ascii="Simplified Arabic" w:hAnsi="Simplified Arabic" w:cs="Simplified Arabic" w:hint="cs"/>
          <w:b/>
          <w:bCs/>
          <w:sz w:val="28"/>
          <w:szCs w:val="28"/>
          <w:rtl/>
        </w:rPr>
        <w:t xml:space="preserve">: </w:t>
      </w:r>
      <w:r w:rsidR="00EB2EC6" w:rsidRPr="00154003">
        <w:rPr>
          <w:rFonts w:ascii="Simplified Arabic" w:hAnsi="Simplified Arabic" w:cs="Simplified Arabic"/>
          <w:b/>
          <w:bCs/>
          <w:sz w:val="28"/>
          <w:szCs w:val="28"/>
          <w:rtl/>
        </w:rPr>
        <w:t>قلة الوعي بأهمية الرقمنة</w:t>
      </w:r>
      <w:r w:rsidR="004B0337">
        <w:rPr>
          <w:rFonts w:ascii="Simplified Arabic" w:hAnsi="Simplified Arabic" w:cs="Simplified Arabic" w:hint="cs"/>
          <w:b/>
          <w:bCs/>
          <w:sz w:val="28"/>
          <w:szCs w:val="28"/>
          <w:rtl/>
        </w:rPr>
        <w:t>.</w:t>
      </w:r>
    </w:p>
    <w:p w14:paraId="7105B46D" w14:textId="29C80AC9" w:rsidR="00154003" w:rsidRPr="00D73B24" w:rsidRDefault="00EB2EC6" w:rsidP="004B0337">
      <w:pPr>
        <w:pStyle w:val="ListParagraph"/>
        <w:spacing w:after="0" w:line="276" w:lineRule="auto"/>
        <w:ind w:left="357" w:firstLine="510"/>
        <w:jc w:val="lowKashida"/>
        <w:rPr>
          <w:rFonts w:ascii="Simplified Arabic" w:hAnsi="Simplified Arabic" w:cs="Simplified Arabic"/>
          <w:sz w:val="28"/>
          <w:szCs w:val="28"/>
        </w:rPr>
      </w:pPr>
      <w:r w:rsidRPr="00D73B24">
        <w:rPr>
          <w:rFonts w:ascii="Simplified Arabic" w:hAnsi="Simplified Arabic" w:cs="Simplified Arabic"/>
          <w:sz w:val="28"/>
          <w:szCs w:val="28"/>
          <w:rtl/>
        </w:rPr>
        <w:t>قد يكون هناك ضعف في الوعي بأهمية الرقمنة بين القيادات الجامعية وأعضاء هيئة التدريس، مما يحد من اندماجهم الكامل في العمليات الرقمية ويُضعف من تطبيق الحوكمة الرقمية بشكل فعّال.</w:t>
      </w:r>
    </w:p>
    <w:p w14:paraId="503AEED6" w14:textId="77777777" w:rsidR="004B0337" w:rsidRPr="004B0337" w:rsidRDefault="00154003" w:rsidP="00B47834">
      <w:pPr>
        <w:pStyle w:val="ListParagraph"/>
        <w:numPr>
          <w:ilvl w:val="0"/>
          <w:numId w:val="37"/>
        </w:numPr>
        <w:spacing w:after="0" w:line="276" w:lineRule="auto"/>
        <w:ind w:left="360"/>
        <w:jc w:val="lowKashida"/>
        <w:rPr>
          <w:rFonts w:ascii="Simplified Arabic" w:hAnsi="Simplified Arabic" w:cs="Simplified Arabic"/>
          <w:sz w:val="28"/>
          <w:szCs w:val="28"/>
        </w:rPr>
      </w:pPr>
      <w:r w:rsidRPr="00154003">
        <w:rPr>
          <w:rFonts w:ascii="Simplified Arabic" w:hAnsi="Simplified Arabic" w:cs="Simplified Arabic" w:hint="cs"/>
          <w:b/>
          <w:bCs/>
          <w:sz w:val="28"/>
          <w:szCs w:val="28"/>
          <w:rtl/>
        </w:rPr>
        <w:lastRenderedPageBreak/>
        <w:t xml:space="preserve">: </w:t>
      </w:r>
      <w:r w:rsidR="00EB2EC6" w:rsidRPr="00154003">
        <w:rPr>
          <w:rFonts w:ascii="Simplified Arabic" w:hAnsi="Simplified Arabic" w:cs="Simplified Arabic"/>
          <w:b/>
          <w:bCs/>
          <w:sz w:val="28"/>
          <w:szCs w:val="28"/>
          <w:rtl/>
        </w:rPr>
        <w:t>ارتفاع معدل دوران العاملين التقنيين</w:t>
      </w:r>
      <w:r w:rsidR="004B0337">
        <w:rPr>
          <w:rFonts w:ascii="Simplified Arabic" w:hAnsi="Simplified Arabic" w:cs="Simplified Arabic" w:hint="cs"/>
          <w:b/>
          <w:bCs/>
          <w:sz w:val="28"/>
          <w:szCs w:val="28"/>
          <w:rtl/>
        </w:rPr>
        <w:t>.</w:t>
      </w:r>
    </w:p>
    <w:p w14:paraId="741AD627" w14:textId="77777777" w:rsidR="004B0337" w:rsidRDefault="00EB2EC6" w:rsidP="004B0337">
      <w:pPr>
        <w:pStyle w:val="ListParagraph"/>
        <w:spacing w:after="0" w:line="276" w:lineRule="auto"/>
        <w:ind w:left="357" w:firstLine="510"/>
        <w:jc w:val="lowKashida"/>
        <w:rPr>
          <w:rFonts w:ascii="Simplified Arabic" w:hAnsi="Simplified Arabic" w:cs="Simplified Arabic"/>
          <w:sz w:val="28"/>
          <w:szCs w:val="28"/>
          <w:rtl/>
        </w:rPr>
      </w:pPr>
      <w:r w:rsidRPr="00D73B24">
        <w:rPr>
          <w:rFonts w:ascii="Simplified Arabic" w:hAnsi="Simplified Arabic" w:cs="Simplified Arabic"/>
          <w:sz w:val="28"/>
          <w:szCs w:val="28"/>
          <w:rtl/>
        </w:rPr>
        <w:t>تعاني بعض الجامعات من صعوبة الاحتفاظ بالكوادر البشرية المؤهلة تقنيًا، حيث تكون فرص العمل في القطاع الخاص أكثر جاذبية من الناحية المالية والمهنية.</w:t>
      </w:r>
    </w:p>
    <w:p w14:paraId="566416F8" w14:textId="61415E9A" w:rsidR="00297231" w:rsidRDefault="00154003" w:rsidP="004B0337">
      <w:pPr>
        <w:pStyle w:val="ListParagraph"/>
        <w:spacing w:after="0" w:line="276" w:lineRule="auto"/>
        <w:ind w:left="357" w:firstLine="51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ونستخلص مما سبق أن </w:t>
      </w:r>
      <w:r w:rsidR="009551CE">
        <w:rPr>
          <w:rFonts w:ascii="Simplified Arabic" w:hAnsi="Simplified Arabic" w:cs="Simplified Arabic" w:hint="cs"/>
          <w:sz w:val="28"/>
          <w:szCs w:val="28"/>
          <w:rtl/>
        </w:rPr>
        <w:t>"</w:t>
      </w:r>
      <w:r w:rsidR="00EB2EC6" w:rsidRPr="00154003">
        <w:rPr>
          <w:rFonts w:ascii="Simplified Arabic" w:hAnsi="Simplified Arabic" w:cs="Simplified Arabic"/>
          <w:sz w:val="28"/>
          <w:szCs w:val="28"/>
          <w:rtl/>
        </w:rPr>
        <w:t>التحديات القانونية</w:t>
      </w:r>
      <w:r w:rsidR="009551CE">
        <w:rPr>
          <w:rFonts w:ascii="Simplified Arabic" w:hAnsi="Simplified Arabic" w:cs="Simplified Arabic" w:hint="cs"/>
          <w:sz w:val="28"/>
          <w:szCs w:val="28"/>
          <w:rtl/>
        </w:rPr>
        <w:t>"</w:t>
      </w:r>
      <w:r w:rsidR="00EB2EC6" w:rsidRPr="00154003">
        <w:rPr>
          <w:rFonts w:ascii="Simplified Arabic" w:hAnsi="Simplified Arabic" w:cs="Simplified Arabic"/>
          <w:sz w:val="28"/>
          <w:szCs w:val="28"/>
          <w:rtl/>
        </w:rPr>
        <w:t xml:space="preserve"> تتطلب وضع أطر تشريعية وتنظيمية شاملة تُراعي خصوصية البيانات، وتعزز الأمن السيبراني، وتُنظم التعاملات الإلكترونية داخل الجامعا</w:t>
      </w:r>
      <w:r w:rsidR="009551CE">
        <w:rPr>
          <w:rFonts w:ascii="Simplified Arabic" w:hAnsi="Simplified Arabic" w:cs="Simplified Arabic" w:hint="cs"/>
          <w:sz w:val="28"/>
          <w:szCs w:val="28"/>
          <w:rtl/>
        </w:rPr>
        <w:t>ت، و"</w:t>
      </w:r>
      <w:r w:rsidR="00EB2EC6" w:rsidRPr="00EB2EC6">
        <w:rPr>
          <w:rFonts w:ascii="Simplified Arabic" w:hAnsi="Simplified Arabic" w:cs="Simplified Arabic"/>
          <w:sz w:val="28"/>
          <w:szCs w:val="28"/>
          <w:rtl/>
        </w:rPr>
        <w:t>التحديات البشرية</w:t>
      </w:r>
      <w:r w:rsidR="009551CE">
        <w:rPr>
          <w:rFonts w:ascii="Simplified Arabic" w:hAnsi="Simplified Arabic" w:cs="Simplified Arabic" w:hint="cs"/>
          <w:sz w:val="28"/>
          <w:szCs w:val="28"/>
          <w:rtl/>
        </w:rPr>
        <w:t>"</w:t>
      </w:r>
      <w:r w:rsidR="00EB2EC6" w:rsidRPr="00EB2EC6">
        <w:rPr>
          <w:rFonts w:ascii="Simplified Arabic" w:hAnsi="Simplified Arabic" w:cs="Simplified Arabic"/>
          <w:sz w:val="28"/>
          <w:szCs w:val="28"/>
          <w:rtl/>
        </w:rPr>
        <w:t xml:space="preserve"> تستلزم رفع الكفاءة التقنية للعاملين، وتوفير برامج تدريبية مستمرة، وإدارة التغيير لتقليل المقاومة الداخلية.</w:t>
      </w:r>
    </w:p>
    <w:p w14:paraId="36D0C027" w14:textId="77777777" w:rsidR="00297231" w:rsidRPr="004E74FE" w:rsidRDefault="00297231" w:rsidP="004E74FE">
      <w:pPr>
        <w:pStyle w:val="ListParagraph"/>
        <w:numPr>
          <w:ilvl w:val="0"/>
          <w:numId w:val="38"/>
        </w:numPr>
        <w:spacing w:after="0" w:line="276" w:lineRule="auto"/>
        <w:jc w:val="lowKashida"/>
        <w:rPr>
          <w:rFonts w:ascii="Simplified Arabic" w:hAnsi="Simplified Arabic" w:cs="Simplified Arabic"/>
          <w:b/>
          <w:bCs/>
          <w:sz w:val="32"/>
          <w:szCs w:val="32"/>
          <w:rtl/>
        </w:rPr>
      </w:pPr>
      <w:r w:rsidRPr="004E74FE">
        <w:rPr>
          <w:rFonts w:ascii="Simplified Arabic" w:hAnsi="Simplified Arabic" w:cs="Simplified Arabic"/>
          <w:b/>
          <w:bCs/>
          <w:sz w:val="32"/>
          <w:szCs w:val="32"/>
          <w:rtl/>
        </w:rPr>
        <w:t>الخاتمة</w:t>
      </w:r>
    </w:p>
    <w:p w14:paraId="1FF319FF" w14:textId="77777777" w:rsidR="00297231" w:rsidRDefault="00297231" w:rsidP="00B47834">
      <w:pPr>
        <w:spacing w:after="0" w:line="276" w:lineRule="auto"/>
        <w:ind w:firstLine="510"/>
        <w:jc w:val="lowKashida"/>
        <w:rPr>
          <w:rFonts w:ascii="Simplified Arabic" w:hAnsi="Simplified Arabic" w:cs="Simplified Arabic"/>
          <w:sz w:val="28"/>
          <w:szCs w:val="28"/>
          <w:rtl/>
        </w:rPr>
      </w:pPr>
      <w:r w:rsidRPr="00297231">
        <w:rPr>
          <w:rFonts w:ascii="Simplified Arabic" w:hAnsi="Simplified Arabic" w:cs="Simplified Arabic"/>
          <w:sz w:val="28"/>
          <w:szCs w:val="28"/>
          <w:rtl/>
        </w:rPr>
        <w:t>خلصت هذه الدراسة إلى أن الرقمنة تُعد من أهم العوامل المؤثرة في تعزيز الحوكمة الجامعية، خاصة في جامعة الإمام محمد بن سعود الإسلامية، حيث تلعب دورًا حيويًا في تطوير التعليم العالي من خلال تحسين العمليات الإدارية والأكاديمية وضمان تحقيق مبادئ الحوكمة الفعّالة.</w:t>
      </w:r>
    </w:p>
    <w:p w14:paraId="6BCE9FC2" w14:textId="77777777" w:rsidR="00A93285" w:rsidRDefault="00297231" w:rsidP="00A93285">
      <w:pPr>
        <w:spacing w:after="0" w:line="276" w:lineRule="auto"/>
        <w:ind w:firstLine="510"/>
        <w:jc w:val="lowKashida"/>
        <w:rPr>
          <w:rFonts w:ascii="Simplified Arabic" w:hAnsi="Simplified Arabic" w:cs="Simplified Arabic"/>
          <w:sz w:val="28"/>
          <w:szCs w:val="28"/>
          <w:rtl/>
        </w:rPr>
      </w:pPr>
      <w:r w:rsidRPr="00297231">
        <w:rPr>
          <w:rFonts w:ascii="Simplified Arabic" w:hAnsi="Simplified Arabic" w:cs="Simplified Arabic"/>
          <w:sz w:val="28"/>
          <w:szCs w:val="28"/>
          <w:rtl/>
        </w:rPr>
        <w:t>ومن خلال الإطار النظري، تبين أن الرقمنة ليست مجرد عملية تحويلية تقنية، بل هي نهج استراتيجي شامل يؤثر بشكل مباشر على أبعاد الحوكمة الجامعية، مثل الشفافية، والمساءلة، والاستقلالية، واتخاذ القرار</w:t>
      </w:r>
      <w:r w:rsidR="00A93285">
        <w:rPr>
          <w:rFonts w:ascii="Simplified Arabic" w:hAnsi="Simplified Arabic" w:cs="Simplified Arabic" w:hint="cs"/>
          <w:sz w:val="28"/>
          <w:szCs w:val="28"/>
          <w:rtl/>
        </w:rPr>
        <w:t xml:space="preserve">، </w:t>
      </w:r>
      <w:r w:rsidR="003C6B81">
        <w:rPr>
          <w:rFonts w:ascii="Simplified Arabic" w:hAnsi="Simplified Arabic" w:cs="Simplified Arabic" w:hint="cs"/>
          <w:sz w:val="28"/>
          <w:szCs w:val="28"/>
          <w:rtl/>
        </w:rPr>
        <w:t>و</w:t>
      </w:r>
      <w:r w:rsidRPr="00297231">
        <w:rPr>
          <w:rFonts w:ascii="Simplified Arabic" w:hAnsi="Simplified Arabic" w:cs="Simplified Arabic"/>
          <w:sz w:val="28"/>
          <w:szCs w:val="28"/>
          <w:rtl/>
        </w:rPr>
        <w:t>أظهرت الدراسة أن الرقمنة تُعزز الشفافية من خلال إتاحة المعلومات والبيانات لجميع الأطراف ذات الصلة، مما يُسهم في رفع مستوى الثقة بين مكونات المؤسسة التعليمية</w:t>
      </w:r>
      <w:r w:rsidR="003C6B81">
        <w:rPr>
          <w:rFonts w:ascii="Simplified Arabic" w:hAnsi="Simplified Arabic" w:cs="Simplified Arabic" w:hint="cs"/>
          <w:sz w:val="28"/>
          <w:szCs w:val="28"/>
          <w:rtl/>
        </w:rPr>
        <w:t>،</w:t>
      </w:r>
      <w:r w:rsidRPr="00297231">
        <w:rPr>
          <w:rFonts w:ascii="Simplified Arabic" w:hAnsi="Simplified Arabic" w:cs="Simplified Arabic"/>
          <w:sz w:val="28"/>
          <w:szCs w:val="28"/>
          <w:rtl/>
        </w:rPr>
        <w:t xml:space="preserve"> كما تُمكن من تتبع العمليات وتوثيقها، مما يُسهل المساءلة ويضمن تحقيق العدالة. أما على مستوى الاستقلالية واتخاذ القرار، فقد أثبتت الرقمنة قدرتها على تحسين كفاءة القرارات المؤسسية ودعم استقلالية الجامعة من خلال تقنيات التحليل الفوري للبيانات وأتمتة العمليات الإدارية</w:t>
      </w:r>
      <w:r w:rsidR="00A93285">
        <w:rPr>
          <w:rFonts w:ascii="Simplified Arabic" w:hAnsi="Simplified Arabic" w:cs="Simplified Arabic" w:hint="cs"/>
          <w:sz w:val="28"/>
          <w:szCs w:val="28"/>
          <w:rtl/>
        </w:rPr>
        <w:t xml:space="preserve">، </w:t>
      </w:r>
      <w:r w:rsidRPr="00297231">
        <w:rPr>
          <w:rFonts w:ascii="Simplified Arabic" w:hAnsi="Simplified Arabic" w:cs="Simplified Arabic"/>
          <w:sz w:val="28"/>
          <w:szCs w:val="28"/>
          <w:rtl/>
        </w:rPr>
        <w:t>ورغم هذه الفوائد، تُواجه عملية الرقمنة في الحوكمة الجامعية تحديات تقنية وإدارية، تتمثل في نقص البنية التحتية الرقمية، وضعف التكامل بين الأنظمة، والمقاومة التنظيمية للتغيير</w:t>
      </w:r>
      <w:r w:rsidR="003C6B81">
        <w:rPr>
          <w:rFonts w:ascii="Simplified Arabic" w:hAnsi="Simplified Arabic" w:cs="Simplified Arabic" w:hint="cs"/>
          <w:sz w:val="28"/>
          <w:szCs w:val="28"/>
          <w:rtl/>
        </w:rPr>
        <w:t>،</w:t>
      </w:r>
      <w:r w:rsidRPr="00297231">
        <w:rPr>
          <w:rFonts w:ascii="Simplified Arabic" w:hAnsi="Simplified Arabic" w:cs="Simplified Arabic"/>
          <w:sz w:val="28"/>
          <w:szCs w:val="28"/>
          <w:rtl/>
        </w:rPr>
        <w:t xml:space="preserve"> كما تُوجد تحديات قانونية تتعلق بحماية البيانات وأمن المعلومات، وأخرى بشرية مرتبطة بنقص الكفاءات الرقمية.</w:t>
      </w:r>
    </w:p>
    <w:p w14:paraId="219FD244" w14:textId="77777777" w:rsidR="00A93285" w:rsidRDefault="00B47834" w:rsidP="00A93285">
      <w:pPr>
        <w:spacing w:after="0" w:line="276" w:lineRule="auto"/>
        <w:ind w:firstLine="510"/>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00297231" w:rsidRPr="00297231">
        <w:rPr>
          <w:rFonts w:ascii="Simplified Arabic" w:hAnsi="Simplified Arabic" w:cs="Simplified Arabic"/>
          <w:sz w:val="28"/>
          <w:szCs w:val="28"/>
          <w:rtl/>
        </w:rPr>
        <w:t>تؤكد هذه النتائج على أهمية الاستثمار في تطوير البنية التحتية الرقمية وتأهيل الكوادر البشرية، إلى جانب وضع أطر قانونية شاملة تُسهل تطبيق الرقمنة.</w:t>
      </w:r>
    </w:p>
    <w:p w14:paraId="16FB926C" w14:textId="6AC54C40" w:rsidR="001E2D31" w:rsidRPr="005B6FEE" w:rsidRDefault="00297231" w:rsidP="00A93285">
      <w:pPr>
        <w:spacing w:line="276" w:lineRule="auto"/>
        <w:ind w:firstLine="510"/>
        <w:jc w:val="lowKashida"/>
        <w:rPr>
          <w:rFonts w:ascii="Simplified Arabic" w:hAnsi="Simplified Arabic" w:cs="Simplified Arabic"/>
          <w:sz w:val="28"/>
          <w:szCs w:val="28"/>
          <w:rtl/>
        </w:rPr>
      </w:pPr>
      <w:r w:rsidRPr="00A93285">
        <w:rPr>
          <w:rFonts w:ascii="Simplified Arabic" w:hAnsi="Simplified Arabic" w:cs="Simplified Arabic"/>
          <w:sz w:val="28"/>
          <w:szCs w:val="28"/>
          <w:rtl/>
        </w:rPr>
        <w:lastRenderedPageBreak/>
        <w:t>لذا، تُوصي الدراسة بأهمية تفعيل الرقمنة كعنصر محوري في إستراتيجيات الحوكمة الجامعية، لضمان تحقيق الجودة والشفافية والابتكار في التعليم العالي، مما يُسهم بشكل مباشر في رفع كفاءة جامعة الإمام محمد بن سعود الإسلامية، وجعلها نموذجًا رائدًا في التعليم العالي الرقمي.</w:t>
      </w:r>
    </w:p>
    <w:p w14:paraId="672C3F3D" w14:textId="503865E3" w:rsidR="0039167D" w:rsidRPr="001729CD" w:rsidRDefault="0039167D" w:rsidP="001729CD">
      <w:pPr>
        <w:pStyle w:val="ListParagraph"/>
        <w:numPr>
          <w:ilvl w:val="0"/>
          <w:numId w:val="38"/>
        </w:numPr>
        <w:spacing w:after="0" w:line="276" w:lineRule="auto"/>
        <w:jc w:val="lowKashida"/>
        <w:rPr>
          <w:rFonts w:ascii="Simplified Arabic" w:hAnsi="Simplified Arabic" w:cs="Simplified Arabic"/>
          <w:b/>
          <w:bCs/>
          <w:sz w:val="32"/>
          <w:szCs w:val="32"/>
          <w:rtl/>
        </w:rPr>
      </w:pPr>
      <w:r w:rsidRPr="001729CD">
        <w:rPr>
          <w:rFonts w:ascii="Simplified Arabic" w:hAnsi="Simplified Arabic" w:cs="Simplified Arabic" w:hint="cs"/>
          <w:b/>
          <w:bCs/>
          <w:sz w:val="32"/>
          <w:szCs w:val="32"/>
          <w:rtl/>
        </w:rPr>
        <w:t>المراجع العربية</w:t>
      </w:r>
    </w:p>
    <w:p w14:paraId="5AE6B0D6" w14:textId="57666129" w:rsidR="004E74FE" w:rsidRPr="001729CD" w:rsidRDefault="004E74FE" w:rsidP="001E6543">
      <w:pPr>
        <w:pStyle w:val="ListParagraph"/>
        <w:numPr>
          <w:ilvl w:val="0"/>
          <w:numId w:val="39"/>
        </w:numPr>
        <w:spacing w:after="0" w:line="276" w:lineRule="auto"/>
        <w:jc w:val="lowKashida"/>
        <w:rPr>
          <w:rFonts w:ascii="Simplified Arabic" w:hAnsi="Simplified Arabic" w:cs="Simplified Arabic"/>
          <w:sz w:val="28"/>
          <w:szCs w:val="28"/>
        </w:rPr>
      </w:pPr>
      <w:r w:rsidRPr="001729CD">
        <w:rPr>
          <w:rFonts w:ascii="Simplified Arabic" w:hAnsi="Simplified Arabic" w:cs="Simplified Arabic" w:hint="cs"/>
          <w:sz w:val="28"/>
          <w:szCs w:val="28"/>
          <w:rtl/>
        </w:rPr>
        <w:t xml:space="preserve"> : </w:t>
      </w:r>
      <w:r w:rsidRPr="001729CD">
        <w:rPr>
          <w:rFonts w:ascii="Simplified Arabic" w:hAnsi="Simplified Arabic" w:cs="Simplified Arabic"/>
          <w:sz w:val="28"/>
          <w:szCs w:val="28"/>
          <w:rtl/>
        </w:rPr>
        <w:t xml:space="preserve">أبو عيشة، خليل. (2015). الحوكمة في الجامعات: مفهومها وأهميتها. مجلة التعليم العالي والتنمية، العدد 10، 4560.  </w:t>
      </w:r>
    </w:p>
    <w:p w14:paraId="5F1AF727" w14:textId="32535457" w:rsidR="004E74FE" w:rsidRPr="001729CD" w:rsidRDefault="004E74FE" w:rsidP="001E6543">
      <w:pPr>
        <w:pStyle w:val="ListParagraph"/>
        <w:numPr>
          <w:ilvl w:val="0"/>
          <w:numId w:val="39"/>
        </w:numPr>
        <w:spacing w:after="0" w:line="276" w:lineRule="auto"/>
        <w:jc w:val="lowKashida"/>
        <w:rPr>
          <w:rFonts w:ascii="Simplified Arabic" w:hAnsi="Simplified Arabic" w:cs="Simplified Arabic"/>
          <w:sz w:val="28"/>
          <w:szCs w:val="28"/>
        </w:rPr>
      </w:pPr>
      <w:r w:rsidRPr="001729CD">
        <w:rPr>
          <w:rFonts w:ascii="Simplified Arabic" w:hAnsi="Simplified Arabic" w:cs="Simplified Arabic" w:hint="cs"/>
          <w:sz w:val="28"/>
          <w:szCs w:val="28"/>
          <w:rtl/>
        </w:rPr>
        <w:t xml:space="preserve"> : </w:t>
      </w:r>
      <w:r w:rsidRPr="001729CD">
        <w:rPr>
          <w:rFonts w:ascii="Simplified Arabic" w:hAnsi="Simplified Arabic" w:cs="Simplified Arabic"/>
          <w:sz w:val="28"/>
          <w:szCs w:val="28"/>
          <w:rtl/>
        </w:rPr>
        <w:t xml:space="preserve">بوزيد، الجيلالي. (2011). الحوكمة في التعليم العالي: مقاربة مفاهيمية. مجلة العلوم الإنسانية والاجتماعية، جامعة المسيلة.  </w:t>
      </w:r>
    </w:p>
    <w:p w14:paraId="28888536" w14:textId="1C9CE28F" w:rsidR="004E74FE" w:rsidRPr="001729CD" w:rsidRDefault="004E74FE" w:rsidP="001E6543">
      <w:pPr>
        <w:pStyle w:val="ListParagraph"/>
        <w:numPr>
          <w:ilvl w:val="0"/>
          <w:numId w:val="39"/>
        </w:numPr>
        <w:spacing w:after="0" w:line="276" w:lineRule="auto"/>
        <w:jc w:val="lowKashida"/>
        <w:rPr>
          <w:rFonts w:ascii="Simplified Arabic" w:hAnsi="Simplified Arabic" w:cs="Simplified Arabic"/>
          <w:sz w:val="28"/>
          <w:szCs w:val="28"/>
          <w:rtl/>
          <w:lang w:bidi="ar-EG"/>
        </w:rPr>
      </w:pPr>
      <w:r w:rsidRPr="001729CD">
        <w:rPr>
          <w:rFonts w:ascii="Simplified Arabic" w:hAnsi="Simplified Arabic" w:cs="Simplified Arabic" w:hint="cs"/>
          <w:sz w:val="28"/>
          <w:szCs w:val="28"/>
          <w:rtl/>
          <w:lang w:bidi="ar-EG"/>
        </w:rPr>
        <w:t xml:space="preserve"> : </w:t>
      </w:r>
      <w:r w:rsidRPr="001729CD">
        <w:rPr>
          <w:rFonts w:ascii="Simplified Arabic" w:hAnsi="Simplified Arabic" w:cs="Simplified Arabic"/>
          <w:sz w:val="28"/>
          <w:szCs w:val="28"/>
          <w:rtl/>
          <w:lang w:bidi="ar-EG"/>
        </w:rPr>
        <w:t>جاد الله، باسم سليمان صالح، والبنا، أحمد عبد الله الصغير. (2024). متطلبـــات تفعيـــل الرقمنــة في الجامعــات الحكوميــة الكويتيــة علــى ضــوء خبـــرات بعــــض الــدول المتقدمــة.  مجلة کلية التربية (أسيوط). 40(8). 269-294.</w:t>
      </w:r>
    </w:p>
    <w:p w14:paraId="186B2DA1" w14:textId="447F8D64" w:rsidR="004E74FE" w:rsidRPr="001729CD" w:rsidRDefault="004E74FE" w:rsidP="001E6543">
      <w:pPr>
        <w:pStyle w:val="ListParagraph"/>
        <w:numPr>
          <w:ilvl w:val="0"/>
          <w:numId w:val="39"/>
        </w:numPr>
        <w:spacing w:after="0" w:line="276" w:lineRule="auto"/>
        <w:jc w:val="lowKashida"/>
        <w:rPr>
          <w:rFonts w:ascii="Simplified Arabic" w:hAnsi="Simplified Arabic" w:cs="Simplified Arabic"/>
          <w:sz w:val="28"/>
          <w:szCs w:val="28"/>
          <w:rtl/>
          <w:lang w:bidi="ar-EG"/>
        </w:rPr>
      </w:pPr>
      <w:r w:rsidRPr="001729CD">
        <w:rPr>
          <w:rFonts w:ascii="Simplified Arabic" w:eastAsia="Calibri" w:hAnsi="Simplified Arabic" w:cs="Simplified Arabic" w:hint="cs"/>
          <w:sz w:val="28"/>
          <w:szCs w:val="28"/>
          <w:rtl/>
        </w:rPr>
        <w:t xml:space="preserve"> : </w:t>
      </w:r>
      <w:r w:rsidRPr="001729CD">
        <w:rPr>
          <w:rFonts w:ascii="Simplified Arabic" w:eastAsia="Calibri" w:hAnsi="Simplified Arabic" w:cs="Simplified Arabic"/>
          <w:sz w:val="28"/>
          <w:szCs w:val="28"/>
          <w:rtl/>
        </w:rPr>
        <w:t>عبيدي، رحاب، وبولبة، سناء. (2021).  الحوكمة الجامعية كآلية لضمان تحسين جودة التعليم العالي دراسة ميدانية: كلية العلوم الاقتصادية والعلوم التجارية وعلوم التسيير-تبسة. دكتوراه جامعة العربي التبسي تبسة.</w:t>
      </w:r>
    </w:p>
    <w:p w14:paraId="62C23820" w14:textId="7E24DC4A" w:rsidR="004E74FE" w:rsidRPr="001729CD" w:rsidRDefault="004E74FE" w:rsidP="001E6543">
      <w:pPr>
        <w:pStyle w:val="ListParagraph"/>
        <w:numPr>
          <w:ilvl w:val="0"/>
          <w:numId w:val="39"/>
        </w:numPr>
        <w:spacing w:after="0" w:line="276" w:lineRule="auto"/>
        <w:jc w:val="lowKashida"/>
        <w:rPr>
          <w:rFonts w:ascii="Simplified Arabic" w:hAnsi="Simplified Arabic" w:cs="Simplified Arabic"/>
          <w:sz w:val="28"/>
          <w:szCs w:val="28"/>
        </w:rPr>
      </w:pPr>
      <w:r w:rsidRPr="001729CD">
        <w:rPr>
          <w:rFonts w:ascii="Simplified Arabic" w:hAnsi="Simplified Arabic" w:cs="Simplified Arabic" w:hint="cs"/>
          <w:sz w:val="28"/>
          <w:szCs w:val="28"/>
          <w:rtl/>
        </w:rPr>
        <w:t xml:space="preserve"> : </w:t>
      </w:r>
      <w:r w:rsidRPr="001729CD">
        <w:rPr>
          <w:rFonts w:ascii="Simplified Arabic" w:hAnsi="Simplified Arabic" w:cs="Simplified Arabic"/>
          <w:sz w:val="28"/>
          <w:szCs w:val="28"/>
          <w:rtl/>
        </w:rPr>
        <w:t xml:space="preserve">عوض، محمد. (2018). التحول الرقمي وإدارة المؤسسات الجامعية: أبعاد جديدة للاستقلالية واتخاذ القرار. دار الفكر العربي.  </w:t>
      </w:r>
    </w:p>
    <w:p w14:paraId="12F47E25" w14:textId="215A6DCC" w:rsidR="005B6FEE" w:rsidRDefault="004E74FE" w:rsidP="001E6543">
      <w:pPr>
        <w:pStyle w:val="ListParagraph"/>
        <w:numPr>
          <w:ilvl w:val="0"/>
          <w:numId w:val="39"/>
        </w:numPr>
        <w:spacing w:after="0" w:line="276" w:lineRule="auto"/>
        <w:jc w:val="lowKashida"/>
        <w:rPr>
          <w:rFonts w:asciiTheme="majorBidi" w:hAnsiTheme="majorBidi" w:cstheme="majorBidi"/>
          <w:sz w:val="28"/>
          <w:szCs w:val="28"/>
          <w:rtl/>
          <w:lang w:bidi="ar-EG"/>
        </w:rPr>
      </w:pPr>
      <w:r w:rsidRPr="001729CD">
        <w:rPr>
          <w:rFonts w:ascii="Simplified Arabic" w:hAnsi="Simplified Arabic" w:cs="Simplified Arabic" w:hint="cs"/>
          <w:sz w:val="28"/>
          <w:szCs w:val="28"/>
          <w:rtl/>
        </w:rPr>
        <w:t xml:space="preserve"> : </w:t>
      </w:r>
      <w:r w:rsidRPr="001729CD">
        <w:rPr>
          <w:rFonts w:ascii="Simplified Arabic" w:hAnsi="Simplified Arabic" w:cs="Simplified Arabic"/>
          <w:sz w:val="28"/>
          <w:szCs w:val="28"/>
          <w:rtl/>
        </w:rPr>
        <w:t>القطاوي، أحمد. (2017). إدارة الجودة والحوكمة في الجامعات. دار المناهج للنشر والتوزيع.</w:t>
      </w:r>
    </w:p>
    <w:p w14:paraId="46AF9B5D" w14:textId="286D27F1" w:rsidR="009E4272" w:rsidRPr="001729CD" w:rsidRDefault="0039167D" w:rsidP="001729CD">
      <w:pPr>
        <w:pStyle w:val="ListParagraph"/>
        <w:numPr>
          <w:ilvl w:val="0"/>
          <w:numId w:val="38"/>
        </w:numPr>
        <w:spacing w:after="0" w:line="276" w:lineRule="auto"/>
        <w:jc w:val="lowKashida"/>
        <w:rPr>
          <w:rFonts w:ascii="Simplified Arabic" w:hAnsi="Simplified Arabic" w:cs="Simplified Arabic"/>
          <w:b/>
          <w:bCs/>
          <w:sz w:val="32"/>
          <w:szCs w:val="32"/>
        </w:rPr>
      </w:pPr>
      <w:r w:rsidRPr="001729CD">
        <w:rPr>
          <w:rFonts w:ascii="Simplified Arabic" w:hAnsi="Simplified Arabic" w:cs="Simplified Arabic" w:hint="cs"/>
          <w:b/>
          <w:bCs/>
          <w:sz w:val="32"/>
          <w:szCs w:val="32"/>
          <w:rtl/>
        </w:rPr>
        <w:t>المراجع الأجنبية</w:t>
      </w:r>
    </w:p>
    <w:p w14:paraId="28A8B291"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1729CD">
        <w:rPr>
          <w:rFonts w:asciiTheme="majorBidi" w:hAnsiTheme="majorBidi" w:cstheme="majorBidi"/>
          <w:sz w:val="28"/>
          <w:szCs w:val="28"/>
        </w:rPr>
        <w:t xml:space="preserve">: </w:t>
      </w:r>
      <w:r w:rsidRPr="005B6FEE">
        <w:rPr>
          <w:rFonts w:asciiTheme="majorBidi" w:hAnsiTheme="majorBidi" w:cstheme="majorBidi"/>
          <w:sz w:val="24"/>
          <w:szCs w:val="24"/>
        </w:rPr>
        <w:t xml:space="preserve">Abidi, A., &amp; </w:t>
      </w:r>
      <w:proofErr w:type="spellStart"/>
      <w:r w:rsidRPr="005B6FEE">
        <w:rPr>
          <w:rFonts w:asciiTheme="majorBidi" w:hAnsiTheme="majorBidi" w:cstheme="majorBidi"/>
          <w:sz w:val="24"/>
          <w:szCs w:val="24"/>
        </w:rPr>
        <w:t>Boulba</w:t>
      </w:r>
      <w:proofErr w:type="spellEnd"/>
      <w:r w:rsidRPr="005B6FEE">
        <w:rPr>
          <w:rFonts w:asciiTheme="majorBidi" w:hAnsiTheme="majorBidi" w:cstheme="majorBidi"/>
          <w:sz w:val="24"/>
          <w:szCs w:val="24"/>
        </w:rPr>
        <w:t>, B. (2021). University governance as a mechanism for improving higher education quality. Journal of Education and Development Studies, 7(2), 915</w:t>
      </w:r>
      <w:r w:rsidRPr="005B6FEE">
        <w:rPr>
          <w:rFonts w:asciiTheme="majorBidi" w:hAnsiTheme="majorBidi" w:cstheme="majorBidi"/>
          <w:sz w:val="24"/>
          <w:szCs w:val="24"/>
          <w:rtl/>
        </w:rPr>
        <w:t xml:space="preserve">. </w:t>
      </w:r>
    </w:p>
    <w:p w14:paraId="6AD726AF"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5B6FEE">
        <w:rPr>
          <w:rFonts w:asciiTheme="majorBidi" w:hAnsiTheme="majorBidi" w:cstheme="majorBidi" w:hint="cs"/>
          <w:sz w:val="24"/>
          <w:szCs w:val="24"/>
          <w:rtl/>
          <w:lang w:bidi="ar-EG"/>
        </w:rPr>
        <w:t xml:space="preserve">: </w:t>
      </w:r>
      <w:r w:rsidRPr="005B6FEE">
        <w:rPr>
          <w:rFonts w:asciiTheme="majorBidi" w:hAnsiTheme="majorBidi" w:cstheme="majorBidi"/>
          <w:sz w:val="24"/>
          <w:szCs w:val="24"/>
        </w:rPr>
        <w:t>Alex, M., &amp; Peterson, J. (2022). Social and Cultural Impacts of Digital Education. Journal of Digital Education and Society, 5(3), 7889</w:t>
      </w:r>
      <w:r w:rsidRPr="005B6FEE">
        <w:rPr>
          <w:rFonts w:asciiTheme="majorBidi" w:hAnsiTheme="majorBidi" w:cstheme="majorBidi"/>
          <w:sz w:val="24"/>
          <w:szCs w:val="24"/>
          <w:rtl/>
        </w:rPr>
        <w:t xml:space="preserve">. </w:t>
      </w:r>
    </w:p>
    <w:p w14:paraId="5AF408C0"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5B6FEE">
        <w:rPr>
          <w:rFonts w:asciiTheme="majorBidi" w:hAnsiTheme="majorBidi" w:cstheme="majorBidi"/>
          <w:sz w:val="24"/>
          <w:szCs w:val="24"/>
        </w:rPr>
        <w:t>: AlHarthi, A., &amp; AlKaabi, H. (2020). The Impact of Digital Transformation on Governance in Higher Education Institutions. Journal of Education and Development, 7(2), 4560</w:t>
      </w:r>
      <w:r w:rsidRPr="005B6FEE">
        <w:rPr>
          <w:rFonts w:asciiTheme="majorBidi" w:hAnsiTheme="majorBidi" w:cstheme="majorBidi"/>
          <w:sz w:val="24"/>
          <w:szCs w:val="24"/>
          <w:rtl/>
        </w:rPr>
        <w:t xml:space="preserve">.  </w:t>
      </w:r>
    </w:p>
    <w:p w14:paraId="5F008D48"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5B6FEE">
        <w:rPr>
          <w:rFonts w:asciiTheme="majorBidi" w:hAnsiTheme="majorBidi" w:cstheme="majorBidi"/>
          <w:sz w:val="24"/>
          <w:szCs w:val="24"/>
        </w:rPr>
        <w:t xml:space="preserve">: </w:t>
      </w:r>
      <w:proofErr w:type="spellStart"/>
      <w:r w:rsidRPr="005B6FEE">
        <w:rPr>
          <w:rFonts w:asciiTheme="majorBidi" w:hAnsiTheme="majorBidi" w:cstheme="majorBidi"/>
          <w:sz w:val="24"/>
          <w:szCs w:val="24"/>
        </w:rPr>
        <w:t>Altbach</w:t>
      </w:r>
      <w:proofErr w:type="spellEnd"/>
      <w:r w:rsidRPr="005B6FEE">
        <w:rPr>
          <w:rFonts w:asciiTheme="majorBidi" w:hAnsiTheme="majorBidi" w:cstheme="majorBidi"/>
          <w:sz w:val="24"/>
          <w:szCs w:val="24"/>
        </w:rPr>
        <w:t xml:space="preserve">, P. G., &amp; Salmi, J. (2011). The Road to Academic Excellence: The Making of </w:t>
      </w:r>
      <w:proofErr w:type="spellStart"/>
      <w:r w:rsidRPr="005B6FEE">
        <w:rPr>
          <w:rFonts w:asciiTheme="majorBidi" w:hAnsiTheme="majorBidi" w:cstheme="majorBidi"/>
          <w:sz w:val="24"/>
          <w:szCs w:val="24"/>
        </w:rPr>
        <w:t>WorldClass</w:t>
      </w:r>
      <w:proofErr w:type="spellEnd"/>
      <w:r w:rsidRPr="005B6FEE">
        <w:rPr>
          <w:rFonts w:asciiTheme="majorBidi" w:hAnsiTheme="majorBidi" w:cstheme="majorBidi"/>
          <w:sz w:val="24"/>
          <w:szCs w:val="24"/>
        </w:rPr>
        <w:t xml:space="preserve"> Research Universities. World Bank Publications</w:t>
      </w:r>
      <w:r w:rsidRPr="005B6FEE">
        <w:rPr>
          <w:rFonts w:asciiTheme="majorBidi" w:hAnsiTheme="majorBidi" w:cstheme="majorBidi"/>
          <w:sz w:val="24"/>
          <w:szCs w:val="24"/>
          <w:rtl/>
        </w:rPr>
        <w:t>.</w:t>
      </w:r>
    </w:p>
    <w:p w14:paraId="3338F3B3"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5B6FEE">
        <w:rPr>
          <w:rFonts w:asciiTheme="majorBidi" w:hAnsiTheme="majorBidi" w:cstheme="majorBidi"/>
          <w:sz w:val="24"/>
          <w:szCs w:val="24"/>
        </w:rPr>
        <w:lastRenderedPageBreak/>
        <w:t xml:space="preserve">: </w:t>
      </w:r>
      <w:proofErr w:type="spellStart"/>
      <w:r w:rsidRPr="005B6FEE">
        <w:rPr>
          <w:rFonts w:asciiTheme="majorBidi" w:hAnsiTheme="majorBidi" w:cstheme="majorBidi"/>
          <w:sz w:val="24"/>
          <w:szCs w:val="24"/>
        </w:rPr>
        <w:t>Benjamaa</w:t>
      </w:r>
      <w:proofErr w:type="spellEnd"/>
      <w:r w:rsidRPr="005B6FEE">
        <w:rPr>
          <w:rFonts w:asciiTheme="majorBidi" w:hAnsiTheme="majorBidi" w:cstheme="majorBidi"/>
          <w:sz w:val="24"/>
          <w:szCs w:val="24"/>
        </w:rPr>
        <w:t>, A. (2024). Digitalization and its role in higher education governance. Algerian Journal of Modern Education, 12(1), 1721</w:t>
      </w:r>
      <w:r w:rsidRPr="005B6FEE">
        <w:rPr>
          <w:rFonts w:asciiTheme="majorBidi" w:hAnsiTheme="majorBidi" w:cstheme="majorBidi"/>
          <w:sz w:val="24"/>
          <w:szCs w:val="24"/>
          <w:rtl/>
        </w:rPr>
        <w:t xml:space="preserve">. </w:t>
      </w:r>
    </w:p>
    <w:p w14:paraId="2AE9ED20"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5B6FEE">
        <w:rPr>
          <w:rFonts w:asciiTheme="majorBidi" w:hAnsiTheme="majorBidi" w:cstheme="majorBidi" w:hint="cs"/>
          <w:sz w:val="24"/>
          <w:szCs w:val="24"/>
          <w:rtl/>
          <w:lang w:bidi="ar-EG"/>
        </w:rPr>
        <w:t xml:space="preserve">: </w:t>
      </w:r>
      <w:r w:rsidRPr="005B6FEE">
        <w:rPr>
          <w:rFonts w:asciiTheme="majorBidi" w:hAnsiTheme="majorBidi" w:cstheme="majorBidi"/>
          <w:sz w:val="24"/>
          <w:szCs w:val="24"/>
        </w:rPr>
        <w:t xml:space="preserve">Elder, L., Marks, A., &amp; Johnson, S. (2021). The Role of Digital Systems in Educational Management. Educational Administration Review, 38(1), 101113. </w:t>
      </w:r>
      <w:hyperlink r:id="rId9" w:history="1">
        <w:r w:rsidRPr="005B6FEE">
          <w:rPr>
            <w:rStyle w:val="Hyperlink"/>
            <w:rFonts w:asciiTheme="majorBidi" w:hAnsiTheme="majorBidi" w:cstheme="majorBidi"/>
            <w:sz w:val="24"/>
            <w:szCs w:val="24"/>
          </w:rPr>
          <w:t>https://doi.org/10.2345/edarev.2021.1234</w:t>
        </w:r>
      </w:hyperlink>
    </w:p>
    <w:p w14:paraId="6B3AA8F5"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5B6FEE">
        <w:rPr>
          <w:rFonts w:asciiTheme="majorBidi" w:hAnsiTheme="majorBidi" w:cstheme="majorBidi"/>
          <w:sz w:val="24"/>
          <w:szCs w:val="24"/>
        </w:rPr>
        <w:t xml:space="preserve">: Harris, R., &amp; Kelly, T. (2020). Cybersecurity in Education: Safeguarding Digital Learning Environments. Journal of Educational Technology and Security, 6(2), 150163. </w:t>
      </w:r>
      <w:hyperlink r:id="rId10" w:history="1">
        <w:r w:rsidRPr="005B6FEE">
          <w:rPr>
            <w:rStyle w:val="Hyperlink"/>
            <w:rFonts w:asciiTheme="majorBidi" w:hAnsiTheme="majorBidi" w:cstheme="majorBidi"/>
            <w:sz w:val="24"/>
            <w:szCs w:val="24"/>
          </w:rPr>
          <w:t>https://doi.org/10.2468/jets.2020.0087</w:t>
        </w:r>
      </w:hyperlink>
    </w:p>
    <w:p w14:paraId="4470B205"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5B6FEE">
        <w:rPr>
          <w:rFonts w:asciiTheme="majorBidi" w:hAnsiTheme="majorBidi" w:cstheme="majorBidi"/>
          <w:sz w:val="24"/>
          <w:szCs w:val="24"/>
        </w:rPr>
        <w:t>: Jadallah, H., &amp; AlBanna, R. (2024). Requirements for activating digitalization in public universities in Kuwait. International Journal of Educational Studies, 15(3), 38</w:t>
      </w:r>
      <w:r w:rsidRPr="005B6FEE">
        <w:rPr>
          <w:rFonts w:asciiTheme="majorBidi" w:hAnsiTheme="majorBidi" w:cstheme="majorBidi"/>
          <w:sz w:val="24"/>
          <w:szCs w:val="24"/>
          <w:rtl/>
        </w:rPr>
        <w:t xml:space="preserve">.  </w:t>
      </w:r>
    </w:p>
    <w:p w14:paraId="326A3CC3"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5B6FEE">
        <w:rPr>
          <w:rFonts w:asciiTheme="majorBidi" w:hAnsiTheme="majorBidi" w:cstheme="majorBidi"/>
          <w:sz w:val="24"/>
          <w:szCs w:val="24"/>
        </w:rPr>
        <w:t xml:space="preserve">: Krampe, J. (2020). Digital Learning: The Intersection of Technology and Education. Journal of Educational Technology Studies, 12(2), 4558. </w:t>
      </w:r>
      <w:hyperlink r:id="rId11" w:history="1">
        <w:r w:rsidRPr="005B6FEE">
          <w:rPr>
            <w:rStyle w:val="Hyperlink"/>
            <w:rFonts w:asciiTheme="majorBidi" w:hAnsiTheme="majorBidi" w:cstheme="majorBidi"/>
            <w:sz w:val="24"/>
            <w:szCs w:val="24"/>
          </w:rPr>
          <w:t>https://doi.org/10.1234/jets.2020.5678</w:t>
        </w:r>
      </w:hyperlink>
    </w:p>
    <w:p w14:paraId="30A9E19A"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5B6FEE">
        <w:rPr>
          <w:rFonts w:asciiTheme="majorBidi" w:hAnsiTheme="majorBidi" w:cstheme="majorBidi"/>
          <w:sz w:val="24"/>
          <w:szCs w:val="24"/>
        </w:rPr>
        <w:t>: OECD. (2015). Fostering Quality Teaching in Higher Education: Policies and Practices. Paris: OECD Publishing</w:t>
      </w:r>
      <w:r w:rsidRPr="005B6FEE">
        <w:rPr>
          <w:rFonts w:asciiTheme="majorBidi" w:hAnsiTheme="majorBidi" w:cstheme="majorBidi"/>
          <w:sz w:val="24"/>
          <w:szCs w:val="24"/>
          <w:rtl/>
        </w:rPr>
        <w:t xml:space="preserve">.  </w:t>
      </w:r>
    </w:p>
    <w:p w14:paraId="0040A5D8"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5B6FEE">
        <w:rPr>
          <w:rFonts w:asciiTheme="majorBidi" w:hAnsiTheme="majorBidi" w:cstheme="majorBidi"/>
          <w:sz w:val="24"/>
          <w:szCs w:val="24"/>
        </w:rPr>
        <w:t xml:space="preserve">: Salih, M., &amp; </w:t>
      </w:r>
      <w:proofErr w:type="spellStart"/>
      <w:r w:rsidRPr="005B6FEE">
        <w:rPr>
          <w:rFonts w:asciiTheme="majorBidi" w:hAnsiTheme="majorBidi" w:cstheme="majorBidi"/>
          <w:sz w:val="24"/>
          <w:szCs w:val="24"/>
        </w:rPr>
        <w:t>Madoui</w:t>
      </w:r>
      <w:proofErr w:type="spellEnd"/>
      <w:r w:rsidRPr="005B6FEE">
        <w:rPr>
          <w:rFonts w:asciiTheme="majorBidi" w:hAnsiTheme="majorBidi" w:cstheme="majorBidi"/>
          <w:sz w:val="24"/>
          <w:szCs w:val="24"/>
        </w:rPr>
        <w:t>, M. (2024). The contribution of digitalization to improving quality in higher education: A case study of Algerian universities. Journal of Educational Administration, 14(4), 1116</w:t>
      </w:r>
      <w:r w:rsidRPr="005B6FEE">
        <w:rPr>
          <w:rFonts w:asciiTheme="majorBidi" w:hAnsiTheme="majorBidi" w:cstheme="majorBidi"/>
          <w:sz w:val="24"/>
          <w:szCs w:val="24"/>
          <w:rtl/>
        </w:rPr>
        <w:t xml:space="preserve">.  </w:t>
      </w:r>
    </w:p>
    <w:p w14:paraId="4B26FB3A"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5B6FEE">
        <w:rPr>
          <w:rFonts w:asciiTheme="majorBidi" w:hAnsiTheme="majorBidi" w:cstheme="majorBidi"/>
          <w:sz w:val="24"/>
          <w:szCs w:val="24"/>
        </w:rPr>
        <w:t xml:space="preserve">: Thomas, P., &amp; Parsons, J. (2019). Blended Learning in Education: Impact and Strategies. International Journal of Educational Research, 34(4), 243257. </w:t>
      </w:r>
      <w:hyperlink r:id="rId12" w:history="1">
        <w:r w:rsidRPr="005B6FEE">
          <w:rPr>
            <w:rStyle w:val="Hyperlink"/>
            <w:rFonts w:asciiTheme="majorBidi" w:hAnsiTheme="majorBidi" w:cstheme="majorBidi"/>
            <w:sz w:val="24"/>
            <w:szCs w:val="24"/>
          </w:rPr>
          <w:t>https://doi.org/10.5678/ijers.2019.3456</w:t>
        </w:r>
      </w:hyperlink>
    </w:p>
    <w:p w14:paraId="3180BCE9" w14:textId="77777777" w:rsidR="008C2B7C" w:rsidRPr="005B6FEE" w:rsidRDefault="008C2B7C" w:rsidP="005B6FEE">
      <w:pPr>
        <w:pStyle w:val="ListParagraph"/>
        <w:numPr>
          <w:ilvl w:val="0"/>
          <w:numId w:val="40"/>
        </w:numPr>
        <w:bidi w:val="0"/>
        <w:spacing w:after="0" w:line="276" w:lineRule="auto"/>
        <w:rPr>
          <w:rFonts w:asciiTheme="majorBidi" w:hAnsiTheme="majorBidi" w:cstheme="majorBidi"/>
          <w:sz w:val="24"/>
          <w:szCs w:val="24"/>
        </w:rPr>
      </w:pPr>
      <w:r w:rsidRPr="005B6FEE">
        <w:rPr>
          <w:rFonts w:asciiTheme="majorBidi" w:hAnsiTheme="majorBidi" w:cstheme="majorBidi"/>
          <w:sz w:val="24"/>
          <w:szCs w:val="24"/>
        </w:rPr>
        <w:t>: Zuhur, R., &amp; Safa, S. (2024). Students’ perceptions of university digitalization: A case study at Ibn Khaldun University. Journal of Educational Technology, 18(2), 512</w:t>
      </w:r>
      <w:r w:rsidRPr="005B6FEE">
        <w:rPr>
          <w:rFonts w:asciiTheme="majorBidi" w:hAnsiTheme="majorBidi" w:cstheme="majorBidi"/>
          <w:sz w:val="24"/>
          <w:szCs w:val="24"/>
          <w:rtl/>
        </w:rPr>
        <w:t>.</w:t>
      </w:r>
    </w:p>
    <w:p w14:paraId="71F3C1F8" w14:textId="247B48E8" w:rsidR="009E4272" w:rsidRPr="00A00AC8" w:rsidRDefault="009E4272" w:rsidP="009E4272">
      <w:pPr>
        <w:jc w:val="right"/>
        <w:rPr>
          <w:rFonts w:asciiTheme="majorBidi" w:hAnsiTheme="majorBidi" w:cstheme="majorBidi"/>
          <w:sz w:val="24"/>
          <w:szCs w:val="24"/>
        </w:rPr>
      </w:pPr>
      <w:r w:rsidRPr="00A00AC8">
        <w:rPr>
          <w:rFonts w:asciiTheme="majorBidi" w:hAnsiTheme="majorBidi" w:cstheme="majorBidi"/>
          <w:sz w:val="24"/>
          <w:szCs w:val="24"/>
          <w:rtl/>
        </w:rPr>
        <w:t>.</w:t>
      </w:r>
    </w:p>
    <w:p w14:paraId="19E7BD35" w14:textId="77777777" w:rsidR="001E6543" w:rsidRPr="00297231" w:rsidRDefault="001E6543" w:rsidP="00B47834">
      <w:pPr>
        <w:spacing w:line="276" w:lineRule="auto"/>
        <w:jc w:val="lowKashida"/>
        <w:rPr>
          <w:rFonts w:ascii="Simplified Arabic" w:hAnsi="Simplified Arabic" w:cs="Simplified Arabic"/>
          <w:sz w:val="28"/>
          <w:szCs w:val="28"/>
          <w:rtl/>
          <w:lang w:bidi="ar-EG"/>
        </w:rPr>
      </w:pPr>
    </w:p>
    <w:p w14:paraId="78D93669" w14:textId="4A761E5E" w:rsidR="001B4526" w:rsidRPr="009A797C" w:rsidRDefault="001B4526" w:rsidP="008C2B7C">
      <w:pPr>
        <w:bidi w:val="0"/>
        <w:rPr>
          <w:rFonts w:ascii="80 Decibels" w:hAnsi="80 Decibels"/>
          <w:sz w:val="36"/>
          <w:szCs w:val="36"/>
        </w:rPr>
      </w:pPr>
    </w:p>
    <w:sectPr w:rsidR="001B4526" w:rsidRPr="009A797C" w:rsidSect="006827A0">
      <w:footerReference w:type="default" r:id="rId13"/>
      <w:pgSz w:w="12240" w:h="15840"/>
      <w:pgMar w:top="1418" w:right="1701" w:bottom="1418" w:left="1418"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FA56CA" w14:textId="77777777" w:rsidR="00C965AC" w:rsidRDefault="00C965AC" w:rsidP="00CF77F6">
      <w:pPr>
        <w:spacing w:after="0" w:line="240" w:lineRule="auto"/>
      </w:pPr>
      <w:r>
        <w:separator/>
      </w:r>
    </w:p>
  </w:endnote>
  <w:endnote w:type="continuationSeparator" w:id="0">
    <w:p w14:paraId="14C93E53" w14:textId="77777777" w:rsidR="00C965AC" w:rsidRDefault="00C965AC" w:rsidP="00CF7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ybil Green">
    <w:altName w:val="Courier New"/>
    <w:charset w:val="00"/>
    <w:family w:val="auto"/>
    <w:pitch w:val="variable"/>
    <w:sig w:usb0="00000003" w:usb1="00000000" w:usb2="00000000" w:usb3="00000000" w:csb0="00000001" w:csb1="00000000"/>
  </w:font>
  <w:font w:name="1) :">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80 Decibels">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832481527"/>
      <w:docPartObj>
        <w:docPartGallery w:val="Page Numbers (Bottom of Page)"/>
        <w:docPartUnique/>
      </w:docPartObj>
    </w:sdtPr>
    <w:sdtEndPr>
      <w:rPr>
        <w:rFonts w:ascii="Traditional Arabic" w:hAnsi="Traditional Arabic" w:cs="Traditional Arabic"/>
        <w:sz w:val="32"/>
        <w:szCs w:val="32"/>
      </w:rPr>
    </w:sdtEndPr>
    <w:sdtContent>
      <w:p w14:paraId="50D8EF74" w14:textId="5DECDE20" w:rsidR="00CF77F6" w:rsidRPr="00DB5E9D" w:rsidRDefault="00CF77F6" w:rsidP="00DB5E9D">
        <w:pPr>
          <w:pStyle w:val="Footer"/>
          <w:spacing w:before="240" w:line="276" w:lineRule="auto"/>
          <w:jc w:val="center"/>
          <w:rPr>
            <w:rFonts w:ascii="Traditional Arabic" w:hAnsi="Traditional Arabic" w:cs="Traditional Arabic"/>
            <w:sz w:val="32"/>
            <w:szCs w:val="32"/>
            <w:rtl/>
          </w:rPr>
        </w:pPr>
        <w:r w:rsidRPr="00DB5E9D">
          <w:rPr>
            <w:rFonts w:ascii="Traditional Arabic" w:hAnsi="Traditional Arabic" w:cs="Traditional Arabic"/>
            <w:sz w:val="32"/>
            <w:szCs w:val="32"/>
            <w:rtl/>
          </w:rPr>
          <w:fldChar w:fldCharType="begin"/>
        </w:r>
        <w:r w:rsidRPr="00DB5E9D">
          <w:rPr>
            <w:rFonts w:ascii="Traditional Arabic" w:hAnsi="Traditional Arabic" w:cs="Traditional Arabic"/>
            <w:sz w:val="32"/>
            <w:szCs w:val="32"/>
            <w:rtl/>
          </w:rPr>
          <w:instrText xml:space="preserve"> PAGE   \* MERGEFORMAT </w:instrText>
        </w:r>
        <w:r w:rsidRPr="00DB5E9D">
          <w:rPr>
            <w:rFonts w:ascii="Traditional Arabic" w:hAnsi="Traditional Arabic" w:cs="Traditional Arabic"/>
            <w:sz w:val="32"/>
            <w:szCs w:val="32"/>
            <w:rtl/>
          </w:rPr>
          <w:fldChar w:fldCharType="separate"/>
        </w:r>
        <w:r w:rsidR="009C5E3B">
          <w:rPr>
            <w:rFonts w:ascii="Traditional Arabic" w:hAnsi="Traditional Arabic" w:cs="Traditional Arabic"/>
            <w:noProof/>
            <w:sz w:val="32"/>
            <w:szCs w:val="32"/>
            <w:rtl/>
          </w:rPr>
          <w:t>26</w:t>
        </w:r>
        <w:r w:rsidRPr="00DB5E9D">
          <w:rPr>
            <w:rFonts w:ascii="Traditional Arabic" w:hAnsi="Traditional Arabic" w:cs="Traditional Arabic"/>
            <w:noProof/>
            <w:sz w:val="32"/>
            <w:szCs w:val="32"/>
            <w:rtl/>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127B21" w14:textId="77777777" w:rsidR="00C965AC" w:rsidRDefault="00C965AC" w:rsidP="00CF77F6">
      <w:pPr>
        <w:spacing w:after="0" w:line="240" w:lineRule="auto"/>
      </w:pPr>
      <w:r>
        <w:separator/>
      </w:r>
    </w:p>
  </w:footnote>
  <w:footnote w:type="continuationSeparator" w:id="0">
    <w:p w14:paraId="4D7BAFAC" w14:textId="77777777" w:rsidR="00C965AC" w:rsidRDefault="00C965AC" w:rsidP="00CF7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00448"/>
    <w:multiLevelType w:val="hybridMultilevel"/>
    <w:tmpl w:val="EFA4F6C2"/>
    <w:lvl w:ilvl="0" w:tplc="ED882F66">
      <w:start w:val="1"/>
      <w:numFmt w:val="decimal"/>
      <w:suff w:val="nothing"/>
      <w:lvlText w:val="%1)"/>
      <w:lvlJc w:val="left"/>
      <w:pPr>
        <w:ind w:left="360" w:hanging="360"/>
      </w:pPr>
      <w:rPr>
        <w:rFonts w:hint="default"/>
      </w:rPr>
    </w:lvl>
    <w:lvl w:ilvl="1" w:tplc="04090019" w:tentative="1">
      <w:start w:val="1"/>
      <w:numFmt w:val="lowerLetter"/>
      <w:lvlText w:val="%2."/>
      <w:lvlJc w:val="left"/>
      <w:pPr>
        <w:ind w:left="-9120" w:hanging="360"/>
      </w:pPr>
    </w:lvl>
    <w:lvl w:ilvl="2" w:tplc="0409001B" w:tentative="1">
      <w:start w:val="1"/>
      <w:numFmt w:val="lowerRoman"/>
      <w:lvlText w:val="%3."/>
      <w:lvlJc w:val="right"/>
      <w:pPr>
        <w:ind w:left="-8400" w:hanging="180"/>
      </w:pPr>
    </w:lvl>
    <w:lvl w:ilvl="3" w:tplc="0409000F" w:tentative="1">
      <w:start w:val="1"/>
      <w:numFmt w:val="decimal"/>
      <w:lvlText w:val="%4."/>
      <w:lvlJc w:val="left"/>
      <w:pPr>
        <w:ind w:left="-7680" w:hanging="360"/>
      </w:pPr>
    </w:lvl>
    <w:lvl w:ilvl="4" w:tplc="04090019" w:tentative="1">
      <w:start w:val="1"/>
      <w:numFmt w:val="lowerLetter"/>
      <w:lvlText w:val="%5."/>
      <w:lvlJc w:val="left"/>
      <w:pPr>
        <w:ind w:left="-6960" w:hanging="360"/>
      </w:pPr>
    </w:lvl>
    <w:lvl w:ilvl="5" w:tplc="0409001B" w:tentative="1">
      <w:start w:val="1"/>
      <w:numFmt w:val="lowerRoman"/>
      <w:lvlText w:val="%6."/>
      <w:lvlJc w:val="right"/>
      <w:pPr>
        <w:ind w:left="-624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4800" w:hanging="360"/>
      </w:pPr>
    </w:lvl>
    <w:lvl w:ilvl="8" w:tplc="0409001B" w:tentative="1">
      <w:start w:val="1"/>
      <w:numFmt w:val="lowerRoman"/>
      <w:lvlText w:val="%9."/>
      <w:lvlJc w:val="right"/>
      <w:pPr>
        <w:ind w:left="-4080" w:hanging="180"/>
      </w:pPr>
    </w:lvl>
  </w:abstractNum>
  <w:abstractNum w:abstractNumId="1">
    <w:nsid w:val="063E322D"/>
    <w:multiLevelType w:val="hybridMultilevel"/>
    <w:tmpl w:val="A4A4959E"/>
    <w:lvl w:ilvl="0" w:tplc="753AB60E">
      <w:start w:val="2"/>
      <w:numFmt w:val="bullet"/>
      <w:suff w:val="nothing"/>
      <w:lvlText w:val="-"/>
      <w:lvlJc w:val="left"/>
      <w:pPr>
        <w:ind w:left="720" w:hanging="360"/>
      </w:pPr>
      <w:rPr>
        <w:rFonts w:ascii="Traditional Arabic" w:eastAsiaTheme="minorHAnsi" w:hAnsi="Traditional Arabic"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nsid w:val="0815374C"/>
    <w:multiLevelType w:val="hybridMultilevel"/>
    <w:tmpl w:val="B87E5386"/>
    <w:lvl w:ilvl="0" w:tplc="A1C0EF6C">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nsid w:val="08276178"/>
    <w:multiLevelType w:val="hybridMultilevel"/>
    <w:tmpl w:val="19D6AED0"/>
    <w:lvl w:ilvl="0" w:tplc="5252785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A917BAE"/>
    <w:multiLevelType w:val="hybridMultilevel"/>
    <w:tmpl w:val="1A8E0B98"/>
    <w:lvl w:ilvl="0" w:tplc="6C7E8C4A">
      <w:numFmt w:val="bullet"/>
      <w:suff w:val="nothing"/>
      <w:lvlText w:val="-"/>
      <w:lvlJc w:val="left"/>
      <w:pPr>
        <w:ind w:left="360" w:hanging="360"/>
      </w:pPr>
      <w:rPr>
        <w:rFonts w:ascii="Simplified Arabic" w:eastAsiaTheme="minorHAnsi" w:hAnsi="Simplified Arabic" w:hint="default"/>
      </w:rPr>
    </w:lvl>
    <w:lvl w:ilvl="1" w:tplc="04090003" w:tentative="1">
      <w:start w:val="1"/>
      <w:numFmt w:val="bullet"/>
      <w:lvlText w:val="o"/>
      <w:lvlJc w:val="left"/>
      <w:pPr>
        <w:ind w:left="930" w:hanging="360"/>
      </w:pPr>
      <w:rPr>
        <w:rFonts w:ascii="Courier New" w:hAnsi="Courier New" w:cs="Courier New" w:hint="default"/>
      </w:rPr>
    </w:lvl>
    <w:lvl w:ilvl="2" w:tplc="04090005" w:tentative="1">
      <w:start w:val="1"/>
      <w:numFmt w:val="bullet"/>
      <w:lvlText w:val=""/>
      <w:lvlJc w:val="left"/>
      <w:pPr>
        <w:ind w:left="1650" w:hanging="360"/>
      </w:pPr>
      <w:rPr>
        <w:rFonts w:ascii="Wingdings" w:hAnsi="Wingdings" w:hint="default"/>
      </w:rPr>
    </w:lvl>
    <w:lvl w:ilvl="3" w:tplc="04090001" w:tentative="1">
      <w:start w:val="1"/>
      <w:numFmt w:val="bullet"/>
      <w:lvlText w:val=""/>
      <w:lvlJc w:val="left"/>
      <w:pPr>
        <w:ind w:left="2370" w:hanging="360"/>
      </w:pPr>
      <w:rPr>
        <w:rFonts w:ascii="Symbol" w:hAnsi="Symbol" w:hint="default"/>
      </w:rPr>
    </w:lvl>
    <w:lvl w:ilvl="4" w:tplc="04090003" w:tentative="1">
      <w:start w:val="1"/>
      <w:numFmt w:val="bullet"/>
      <w:lvlText w:val="o"/>
      <w:lvlJc w:val="left"/>
      <w:pPr>
        <w:ind w:left="3090" w:hanging="360"/>
      </w:pPr>
      <w:rPr>
        <w:rFonts w:ascii="Courier New" w:hAnsi="Courier New" w:cs="Courier New" w:hint="default"/>
      </w:rPr>
    </w:lvl>
    <w:lvl w:ilvl="5" w:tplc="04090005" w:tentative="1">
      <w:start w:val="1"/>
      <w:numFmt w:val="bullet"/>
      <w:lvlText w:val=""/>
      <w:lvlJc w:val="left"/>
      <w:pPr>
        <w:ind w:left="3810" w:hanging="360"/>
      </w:pPr>
      <w:rPr>
        <w:rFonts w:ascii="Wingdings" w:hAnsi="Wingdings" w:hint="default"/>
      </w:rPr>
    </w:lvl>
    <w:lvl w:ilvl="6" w:tplc="04090001" w:tentative="1">
      <w:start w:val="1"/>
      <w:numFmt w:val="bullet"/>
      <w:lvlText w:val=""/>
      <w:lvlJc w:val="left"/>
      <w:pPr>
        <w:ind w:left="4530" w:hanging="360"/>
      </w:pPr>
      <w:rPr>
        <w:rFonts w:ascii="Symbol" w:hAnsi="Symbol" w:hint="default"/>
      </w:rPr>
    </w:lvl>
    <w:lvl w:ilvl="7" w:tplc="04090003" w:tentative="1">
      <w:start w:val="1"/>
      <w:numFmt w:val="bullet"/>
      <w:lvlText w:val="o"/>
      <w:lvlJc w:val="left"/>
      <w:pPr>
        <w:ind w:left="5250" w:hanging="360"/>
      </w:pPr>
      <w:rPr>
        <w:rFonts w:ascii="Courier New" w:hAnsi="Courier New" w:cs="Courier New" w:hint="default"/>
      </w:rPr>
    </w:lvl>
    <w:lvl w:ilvl="8" w:tplc="04090005" w:tentative="1">
      <w:start w:val="1"/>
      <w:numFmt w:val="bullet"/>
      <w:lvlText w:val=""/>
      <w:lvlJc w:val="left"/>
      <w:pPr>
        <w:ind w:left="5970" w:hanging="360"/>
      </w:pPr>
      <w:rPr>
        <w:rFonts w:ascii="Wingdings" w:hAnsi="Wingdings" w:hint="default"/>
      </w:rPr>
    </w:lvl>
  </w:abstractNum>
  <w:abstractNum w:abstractNumId="5">
    <w:nsid w:val="0B02024B"/>
    <w:multiLevelType w:val="hybridMultilevel"/>
    <w:tmpl w:val="484AB9E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B6437C2"/>
    <w:multiLevelType w:val="hybridMultilevel"/>
    <w:tmpl w:val="B0146FCC"/>
    <w:lvl w:ilvl="0" w:tplc="805005CA">
      <w:start w:val="1"/>
      <w:numFmt w:val="bullet"/>
      <w:lvlText w:val="•"/>
      <w:lvlJc w:val="left"/>
      <w:pPr>
        <w:ind w:left="870" w:hanging="360"/>
      </w:pPr>
      <w:rPr>
        <w:rFonts w:ascii="Sybil Green" w:hAnsi="Sybil Green" w:cs="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
    <w:nsid w:val="11465325"/>
    <w:multiLevelType w:val="hybridMultilevel"/>
    <w:tmpl w:val="40E27AF8"/>
    <w:lvl w:ilvl="0" w:tplc="FD80CCAA">
      <w:start w:val="1"/>
      <w:numFmt w:val="bullet"/>
      <w:suff w:val="nothing"/>
      <w:lvlText w:val=""/>
      <w:lvlJc w:val="left"/>
      <w:pPr>
        <w:ind w:left="1800" w:hanging="360"/>
      </w:pPr>
      <w:rPr>
        <w:rFonts w:ascii="Wingdings" w:hAnsi="Wingdings" w:hint="default"/>
      </w:rPr>
    </w:lvl>
    <w:lvl w:ilvl="1" w:tplc="04090003">
      <w:start w:val="1"/>
      <w:numFmt w:val="bullet"/>
      <w:lvlText w:val="o"/>
      <w:lvlJc w:val="left"/>
      <w:pPr>
        <w:ind w:left="2730" w:hanging="360"/>
      </w:pPr>
      <w:rPr>
        <w:rFonts w:ascii="Courier New" w:hAnsi="Courier New" w:cs="Courier New" w:hint="default"/>
      </w:rPr>
    </w:lvl>
    <w:lvl w:ilvl="2" w:tplc="04090005" w:tentative="1">
      <w:start w:val="1"/>
      <w:numFmt w:val="bullet"/>
      <w:lvlText w:val=""/>
      <w:lvlJc w:val="left"/>
      <w:pPr>
        <w:ind w:left="3450" w:hanging="360"/>
      </w:pPr>
      <w:rPr>
        <w:rFonts w:ascii="Wingdings" w:hAnsi="Wingdings" w:hint="default"/>
      </w:rPr>
    </w:lvl>
    <w:lvl w:ilvl="3" w:tplc="04090001" w:tentative="1">
      <w:start w:val="1"/>
      <w:numFmt w:val="bullet"/>
      <w:lvlText w:val=""/>
      <w:lvlJc w:val="left"/>
      <w:pPr>
        <w:ind w:left="4170" w:hanging="360"/>
      </w:pPr>
      <w:rPr>
        <w:rFonts w:ascii="Symbol" w:hAnsi="Symbol" w:hint="default"/>
      </w:rPr>
    </w:lvl>
    <w:lvl w:ilvl="4" w:tplc="04090003" w:tentative="1">
      <w:start w:val="1"/>
      <w:numFmt w:val="bullet"/>
      <w:lvlText w:val="o"/>
      <w:lvlJc w:val="left"/>
      <w:pPr>
        <w:ind w:left="4890" w:hanging="360"/>
      </w:pPr>
      <w:rPr>
        <w:rFonts w:ascii="Courier New" w:hAnsi="Courier New" w:cs="Courier New" w:hint="default"/>
      </w:rPr>
    </w:lvl>
    <w:lvl w:ilvl="5" w:tplc="04090005" w:tentative="1">
      <w:start w:val="1"/>
      <w:numFmt w:val="bullet"/>
      <w:lvlText w:val=""/>
      <w:lvlJc w:val="left"/>
      <w:pPr>
        <w:ind w:left="5610" w:hanging="360"/>
      </w:pPr>
      <w:rPr>
        <w:rFonts w:ascii="Wingdings" w:hAnsi="Wingdings" w:hint="default"/>
      </w:rPr>
    </w:lvl>
    <w:lvl w:ilvl="6" w:tplc="04090001" w:tentative="1">
      <w:start w:val="1"/>
      <w:numFmt w:val="bullet"/>
      <w:lvlText w:val=""/>
      <w:lvlJc w:val="left"/>
      <w:pPr>
        <w:ind w:left="6330" w:hanging="360"/>
      </w:pPr>
      <w:rPr>
        <w:rFonts w:ascii="Symbol" w:hAnsi="Symbol" w:hint="default"/>
      </w:rPr>
    </w:lvl>
    <w:lvl w:ilvl="7" w:tplc="04090003" w:tentative="1">
      <w:start w:val="1"/>
      <w:numFmt w:val="bullet"/>
      <w:lvlText w:val="o"/>
      <w:lvlJc w:val="left"/>
      <w:pPr>
        <w:ind w:left="7050" w:hanging="360"/>
      </w:pPr>
      <w:rPr>
        <w:rFonts w:ascii="Courier New" w:hAnsi="Courier New" w:cs="Courier New" w:hint="default"/>
      </w:rPr>
    </w:lvl>
    <w:lvl w:ilvl="8" w:tplc="04090005" w:tentative="1">
      <w:start w:val="1"/>
      <w:numFmt w:val="bullet"/>
      <w:lvlText w:val=""/>
      <w:lvlJc w:val="left"/>
      <w:pPr>
        <w:ind w:left="7770" w:hanging="360"/>
      </w:pPr>
      <w:rPr>
        <w:rFonts w:ascii="Wingdings" w:hAnsi="Wingdings" w:hint="default"/>
      </w:rPr>
    </w:lvl>
  </w:abstractNum>
  <w:abstractNum w:abstractNumId="8">
    <w:nsid w:val="115B7355"/>
    <w:multiLevelType w:val="hybridMultilevel"/>
    <w:tmpl w:val="53CC4A68"/>
    <w:lvl w:ilvl="0" w:tplc="7FDCBDF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3317DF6"/>
    <w:multiLevelType w:val="hybridMultilevel"/>
    <w:tmpl w:val="2AF2D2A6"/>
    <w:lvl w:ilvl="0" w:tplc="6C7E8C4A">
      <w:numFmt w:val="bullet"/>
      <w:lvlText w:val="-"/>
      <w:lvlJc w:val="left"/>
      <w:pPr>
        <w:ind w:left="360" w:hanging="360"/>
      </w:pPr>
      <w:rPr>
        <w:rFonts w:ascii="Simplified Arabic" w:eastAsiaTheme="minorHAnsi" w:hAnsi="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295F13"/>
    <w:multiLevelType w:val="hybridMultilevel"/>
    <w:tmpl w:val="769A7268"/>
    <w:lvl w:ilvl="0" w:tplc="7F78A14E">
      <w:start w:val="2"/>
      <w:numFmt w:val="bullet"/>
      <w:suff w:val="nothing"/>
      <w:lvlText w:val="-"/>
      <w:lvlJc w:val="left"/>
      <w:pPr>
        <w:ind w:left="720" w:hanging="360"/>
      </w:pPr>
      <w:rPr>
        <w:rFonts w:ascii="Traditional Arabic" w:eastAsiaTheme="minorHAnsi" w:hAnsi="Traditional Arabic" w:hint="default"/>
      </w:rPr>
    </w:lvl>
    <w:lvl w:ilvl="1" w:tplc="04090003" w:tentative="1">
      <w:start w:val="1"/>
      <w:numFmt w:val="bullet"/>
      <w:lvlText w:val="o"/>
      <w:lvlJc w:val="left"/>
      <w:pPr>
        <w:ind w:left="1290" w:hanging="360"/>
      </w:pPr>
      <w:rPr>
        <w:rFonts w:ascii="Courier New" w:hAnsi="Courier New" w:cs="Courier New" w:hint="default"/>
      </w:rPr>
    </w:lvl>
    <w:lvl w:ilvl="2" w:tplc="04090005" w:tentative="1">
      <w:start w:val="1"/>
      <w:numFmt w:val="bullet"/>
      <w:lvlText w:val=""/>
      <w:lvlJc w:val="left"/>
      <w:pPr>
        <w:ind w:left="2010" w:hanging="360"/>
      </w:pPr>
      <w:rPr>
        <w:rFonts w:ascii="Wingdings" w:hAnsi="Wingdings" w:hint="default"/>
      </w:rPr>
    </w:lvl>
    <w:lvl w:ilvl="3" w:tplc="04090001" w:tentative="1">
      <w:start w:val="1"/>
      <w:numFmt w:val="bullet"/>
      <w:lvlText w:val=""/>
      <w:lvlJc w:val="left"/>
      <w:pPr>
        <w:ind w:left="2730" w:hanging="360"/>
      </w:pPr>
      <w:rPr>
        <w:rFonts w:ascii="Symbol" w:hAnsi="Symbol" w:hint="default"/>
      </w:rPr>
    </w:lvl>
    <w:lvl w:ilvl="4" w:tplc="04090003" w:tentative="1">
      <w:start w:val="1"/>
      <w:numFmt w:val="bullet"/>
      <w:lvlText w:val="o"/>
      <w:lvlJc w:val="left"/>
      <w:pPr>
        <w:ind w:left="3450" w:hanging="360"/>
      </w:pPr>
      <w:rPr>
        <w:rFonts w:ascii="Courier New" w:hAnsi="Courier New" w:cs="Courier New" w:hint="default"/>
      </w:rPr>
    </w:lvl>
    <w:lvl w:ilvl="5" w:tplc="04090005" w:tentative="1">
      <w:start w:val="1"/>
      <w:numFmt w:val="bullet"/>
      <w:lvlText w:val=""/>
      <w:lvlJc w:val="left"/>
      <w:pPr>
        <w:ind w:left="4170" w:hanging="360"/>
      </w:pPr>
      <w:rPr>
        <w:rFonts w:ascii="Wingdings" w:hAnsi="Wingdings" w:hint="default"/>
      </w:rPr>
    </w:lvl>
    <w:lvl w:ilvl="6" w:tplc="04090001" w:tentative="1">
      <w:start w:val="1"/>
      <w:numFmt w:val="bullet"/>
      <w:lvlText w:val=""/>
      <w:lvlJc w:val="left"/>
      <w:pPr>
        <w:ind w:left="4890" w:hanging="360"/>
      </w:pPr>
      <w:rPr>
        <w:rFonts w:ascii="Symbol" w:hAnsi="Symbol" w:hint="default"/>
      </w:rPr>
    </w:lvl>
    <w:lvl w:ilvl="7" w:tplc="04090003" w:tentative="1">
      <w:start w:val="1"/>
      <w:numFmt w:val="bullet"/>
      <w:lvlText w:val="o"/>
      <w:lvlJc w:val="left"/>
      <w:pPr>
        <w:ind w:left="5610" w:hanging="360"/>
      </w:pPr>
      <w:rPr>
        <w:rFonts w:ascii="Courier New" w:hAnsi="Courier New" w:cs="Courier New" w:hint="default"/>
      </w:rPr>
    </w:lvl>
    <w:lvl w:ilvl="8" w:tplc="04090005" w:tentative="1">
      <w:start w:val="1"/>
      <w:numFmt w:val="bullet"/>
      <w:lvlText w:val=""/>
      <w:lvlJc w:val="left"/>
      <w:pPr>
        <w:ind w:left="6330" w:hanging="360"/>
      </w:pPr>
      <w:rPr>
        <w:rFonts w:ascii="Wingdings" w:hAnsi="Wingdings" w:hint="default"/>
      </w:rPr>
    </w:lvl>
  </w:abstractNum>
  <w:abstractNum w:abstractNumId="11">
    <w:nsid w:val="1B164A8E"/>
    <w:multiLevelType w:val="hybridMultilevel"/>
    <w:tmpl w:val="6852947C"/>
    <w:lvl w:ilvl="0" w:tplc="146E4524">
      <w:start w:val="1"/>
      <w:numFmt w:val="decimal"/>
      <w:suff w:val="nothing"/>
      <w:lvlText w:val="%1)"/>
      <w:lvlJc w:val="center"/>
      <w:pPr>
        <w:ind w:left="1230" w:hanging="360"/>
      </w:pPr>
      <w:rPr>
        <w:rFonts w:ascii="1) :" w:hAnsi="1) :"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2">
    <w:nsid w:val="1C2561D5"/>
    <w:multiLevelType w:val="hybridMultilevel"/>
    <w:tmpl w:val="0220D70E"/>
    <w:lvl w:ilvl="0" w:tplc="805005CA">
      <w:start w:val="1"/>
      <w:numFmt w:val="bullet"/>
      <w:lvlText w:val="•"/>
      <w:lvlJc w:val="left"/>
      <w:pPr>
        <w:ind w:left="720" w:hanging="360"/>
      </w:pPr>
      <w:rPr>
        <w:rFonts w:ascii="Sybil Green" w:hAnsi="Sybil Green"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4E1645"/>
    <w:multiLevelType w:val="hybridMultilevel"/>
    <w:tmpl w:val="0EF2D0B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C8B3DC1"/>
    <w:multiLevelType w:val="hybridMultilevel"/>
    <w:tmpl w:val="B6AC9796"/>
    <w:lvl w:ilvl="0" w:tplc="8660B87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EE60A1A"/>
    <w:multiLevelType w:val="hybridMultilevel"/>
    <w:tmpl w:val="F894F96C"/>
    <w:lvl w:ilvl="0" w:tplc="A326919C">
      <w:start w:val="1"/>
      <w:numFmt w:val="decimal"/>
      <w:suff w:val="nothing"/>
      <w:lvlText w:val="%1)"/>
      <w:lvlJc w:val="center"/>
      <w:pPr>
        <w:ind w:left="360" w:hanging="360"/>
      </w:pPr>
      <w:rPr>
        <w:rFonts w:ascii="1) :" w:hAnsi="1) :"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FFF3252"/>
    <w:multiLevelType w:val="hybridMultilevel"/>
    <w:tmpl w:val="42E4BA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54453A1"/>
    <w:multiLevelType w:val="hybridMultilevel"/>
    <w:tmpl w:val="108C07F8"/>
    <w:lvl w:ilvl="0" w:tplc="BBF6561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25B721B0"/>
    <w:multiLevelType w:val="hybridMultilevel"/>
    <w:tmpl w:val="119C09C2"/>
    <w:lvl w:ilvl="0" w:tplc="0A827A7C">
      <w:start w:val="1"/>
      <w:numFmt w:val="decimal"/>
      <w:suff w:val="nothing"/>
      <w:lvlText w:val="%1)"/>
      <w:lvlJc w:val="left"/>
      <w:pPr>
        <w:ind w:left="-720" w:hanging="36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9">
    <w:nsid w:val="272163AD"/>
    <w:multiLevelType w:val="hybridMultilevel"/>
    <w:tmpl w:val="85EE67C8"/>
    <w:lvl w:ilvl="0" w:tplc="6C7E8C4A">
      <w:numFmt w:val="bullet"/>
      <w:lvlText w:val="-"/>
      <w:lvlJc w:val="left"/>
      <w:pPr>
        <w:ind w:left="1230" w:hanging="360"/>
      </w:pPr>
      <w:rPr>
        <w:rFonts w:ascii="Simplified Arabic" w:eastAsiaTheme="minorHAnsi" w:hAnsi="Simplified Arabic"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20">
    <w:nsid w:val="34B074CA"/>
    <w:multiLevelType w:val="hybridMultilevel"/>
    <w:tmpl w:val="F31C29F2"/>
    <w:lvl w:ilvl="0" w:tplc="7F78A14E">
      <w:start w:val="2"/>
      <w:numFmt w:val="bullet"/>
      <w:lvlText w:val="-"/>
      <w:lvlJc w:val="left"/>
      <w:pPr>
        <w:ind w:left="870" w:hanging="360"/>
      </w:pPr>
      <w:rPr>
        <w:rFonts w:ascii="Traditional Arabic" w:eastAsiaTheme="minorHAnsi" w:hAnsi="Traditional Arabic" w:hint="default"/>
      </w:rPr>
    </w:lvl>
    <w:lvl w:ilvl="1" w:tplc="FFFFFFFF" w:tentative="1">
      <w:start w:val="1"/>
      <w:numFmt w:val="bullet"/>
      <w:lvlText w:val="o"/>
      <w:lvlJc w:val="left"/>
      <w:pPr>
        <w:ind w:left="1590" w:hanging="360"/>
      </w:pPr>
      <w:rPr>
        <w:rFonts w:ascii="Courier New" w:hAnsi="Courier New" w:cs="Courier New" w:hint="default"/>
      </w:rPr>
    </w:lvl>
    <w:lvl w:ilvl="2" w:tplc="FFFFFFFF" w:tentative="1">
      <w:start w:val="1"/>
      <w:numFmt w:val="bullet"/>
      <w:lvlText w:val=""/>
      <w:lvlJc w:val="left"/>
      <w:pPr>
        <w:ind w:left="2310" w:hanging="360"/>
      </w:pPr>
      <w:rPr>
        <w:rFonts w:ascii="Wingdings" w:hAnsi="Wingdings" w:hint="default"/>
      </w:rPr>
    </w:lvl>
    <w:lvl w:ilvl="3" w:tplc="FFFFFFFF" w:tentative="1">
      <w:start w:val="1"/>
      <w:numFmt w:val="bullet"/>
      <w:lvlText w:val=""/>
      <w:lvlJc w:val="left"/>
      <w:pPr>
        <w:ind w:left="3030" w:hanging="360"/>
      </w:pPr>
      <w:rPr>
        <w:rFonts w:ascii="Symbol" w:hAnsi="Symbol" w:hint="default"/>
      </w:rPr>
    </w:lvl>
    <w:lvl w:ilvl="4" w:tplc="FFFFFFFF" w:tentative="1">
      <w:start w:val="1"/>
      <w:numFmt w:val="bullet"/>
      <w:lvlText w:val="o"/>
      <w:lvlJc w:val="left"/>
      <w:pPr>
        <w:ind w:left="3750" w:hanging="360"/>
      </w:pPr>
      <w:rPr>
        <w:rFonts w:ascii="Courier New" w:hAnsi="Courier New" w:cs="Courier New" w:hint="default"/>
      </w:rPr>
    </w:lvl>
    <w:lvl w:ilvl="5" w:tplc="FFFFFFFF" w:tentative="1">
      <w:start w:val="1"/>
      <w:numFmt w:val="bullet"/>
      <w:lvlText w:val=""/>
      <w:lvlJc w:val="left"/>
      <w:pPr>
        <w:ind w:left="4470" w:hanging="360"/>
      </w:pPr>
      <w:rPr>
        <w:rFonts w:ascii="Wingdings" w:hAnsi="Wingdings" w:hint="default"/>
      </w:rPr>
    </w:lvl>
    <w:lvl w:ilvl="6" w:tplc="FFFFFFFF" w:tentative="1">
      <w:start w:val="1"/>
      <w:numFmt w:val="bullet"/>
      <w:lvlText w:val=""/>
      <w:lvlJc w:val="left"/>
      <w:pPr>
        <w:ind w:left="5190" w:hanging="360"/>
      </w:pPr>
      <w:rPr>
        <w:rFonts w:ascii="Symbol" w:hAnsi="Symbol" w:hint="default"/>
      </w:rPr>
    </w:lvl>
    <w:lvl w:ilvl="7" w:tplc="FFFFFFFF" w:tentative="1">
      <w:start w:val="1"/>
      <w:numFmt w:val="bullet"/>
      <w:lvlText w:val="o"/>
      <w:lvlJc w:val="left"/>
      <w:pPr>
        <w:ind w:left="5910" w:hanging="360"/>
      </w:pPr>
      <w:rPr>
        <w:rFonts w:ascii="Courier New" w:hAnsi="Courier New" w:cs="Courier New" w:hint="default"/>
      </w:rPr>
    </w:lvl>
    <w:lvl w:ilvl="8" w:tplc="FFFFFFFF" w:tentative="1">
      <w:start w:val="1"/>
      <w:numFmt w:val="bullet"/>
      <w:lvlText w:val=""/>
      <w:lvlJc w:val="left"/>
      <w:pPr>
        <w:ind w:left="6630" w:hanging="360"/>
      </w:pPr>
      <w:rPr>
        <w:rFonts w:ascii="Wingdings" w:hAnsi="Wingdings" w:hint="default"/>
      </w:rPr>
    </w:lvl>
  </w:abstractNum>
  <w:abstractNum w:abstractNumId="21">
    <w:nsid w:val="350C58D9"/>
    <w:multiLevelType w:val="hybridMultilevel"/>
    <w:tmpl w:val="6588739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A156F51"/>
    <w:multiLevelType w:val="hybridMultilevel"/>
    <w:tmpl w:val="723005F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AF054EC"/>
    <w:multiLevelType w:val="hybridMultilevel"/>
    <w:tmpl w:val="CD140348"/>
    <w:lvl w:ilvl="0" w:tplc="23363A9C">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492878"/>
    <w:multiLevelType w:val="hybridMultilevel"/>
    <w:tmpl w:val="9B40939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3D6F0586"/>
    <w:multiLevelType w:val="hybridMultilevel"/>
    <w:tmpl w:val="3426230C"/>
    <w:lvl w:ilvl="0" w:tplc="6C7E8C4A">
      <w:numFmt w:val="bullet"/>
      <w:lvlText w:val="-"/>
      <w:lvlJc w:val="left"/>
      <w:pPr>
        <w:ind w:left="1230" w:hanging="360"/>
      </w:pPr>
      <w:rPr>
        <w:rFonts w:ascii="Simplified Arabic" w:eastAsiaTheme="minorHAnsi" w:hAnsi="Simplified Arabic"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26">
    <w:nsid w:val="41202D64"/>
    <w:multiLevelType w:val="multilevel"/>
    <w:tmpl w:val="3140D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14951D2"/>
    <w:multiLevelType w:val="hybridMultilevel"/>
    <w:tmpl w:val="75D4D978"/>
    <w:lvl w:ilvl="0" w:tplc="6C7E8C4A">
      <w:numFmt w:val="bullet"/>
      <w:lvlText w:val="-"/>
      <w:lvlJc w:val="left"/>
      <w:pPr>
        <w:ind w:left="360" w:hanging="360"/>
      </w:pPr>
      <w:rPr>
        <w:rFonts w:ascii="Simplified Arabic" w:eastAsiaTheme="minorHAnsi" w:hAnsi="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2115893"/>
    <w:multiLevelType w:val="hybridMultilevel"/>
    <w:tmpl w:val="0D0CFE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503EBD"/>
    <w:multiLevelType w:val="hybridMultilevel"/>
    <w:tmpl w:val="DCF68C7A"/>
    <w:lvl w:ilvl="0" w:tplc="A15E40BA">
      <w:start w:val="1"/>
      <w:numFmt w:val="bullet"/>
      <w:suff w:val="nothing"/>
      <w:lvlText w:val=""/>
      <w:lvlJc w:val="left"/>
      <w:pPr>
        <w:ind w:left="360" w:hanging="360"/>
      </w:pPr>
      <w:rPr>
        <w:rFonts w:ascii="Wingdings" w:hAnsi="Wingdings" w:hint="default"/>
      </w:rPr>
    </w:lvl>
    <w:lvl w:ilvl="1" w:tplc="04090003" w:tentative="1">
      <w:start w:val="1"/>
      <w:numFmt w:val="bullet"/>
      <w:lvlText w:val="o"/>
      <w:lvlJc w:val="left"/>
      <w:pPr>
        <w:ind w:left="570" w:hanging="360"/>
      </w:pPr>
      <w:rPr>
        <w:rFonts w:ascii="Courier New" w:hAnsi="Courier New" w:cs="Courier New" w:hint="default"/>
      </w:rPr>
    </w:lvl>
    <w:lvl w:ilvl="2" w:tplc="04090005" w:tentative="1">
      <w:start w:val="1"/>
      <w:numFmt w:val="bullet"/>
      <w:lvlText w:val=""/>
      <w:lvlJc w:val="left"/>
      <w:pPr>
        <w:ind w:left="1290" w:hanging="360"/>
      </w:pPr>
      <w:rPr>
        <w:rFonts w:ascii="Wingdings" w:hAnsi="Wingdings" w:hint="default"/>
      </w:rPr>
    </w:lvl>
    <w:lvl w:ilvl="3" w:tplc="04090001" w:tentative="1">
      <w:start w:val="1"/>
      <w:numFmt w:val="bullet"/>
      <w:lvlText w:val=""/>
      <w:lvlJc w:val="left"/>
      <w:pPr>
        <w:ind w:left="2010" w:hanging="360"/>
      </w:pPr>
      <w:rPr>
        <w:rFonts w:ascii="Symbol" w:hAnsi="Symbol" w:hint="default"/>
      </w:rPr>
    </w:lvl>
    <w:lvl w:ilvl="4" w:tplc="04090003" w:tentative="1">
      <w:start w:val="1"/>
      <w:numFmt w:val="bullet"/>
      <w:lvlText w:val="o"/>
      <w:lvlJc w:val="left"/>
      <w:pPr>
        <w:ind w:left="2730" w:hanging="360"/>
      </w:pPr>
      <w:rPr>
        <w:rFonts w:ascii="Courier New" w:hAnsi="Courier New" w:cs="Courier New" w:hint="default"/>
      </w:rPr>
    </w:lvl>
    <w:lvl w:ilvl="5" w:tplc="04090005" w:tentative="1">
      <w:start w:val="1"/>
      <w:numFmt w:val="bullet"/>
      <w:lvlText w:val=""/>
      <w:lvlJc w:val="left"/>
      <w:pPr>
        <w:ind w:left="3450" w:hanging="360"/>
      </w:pPr>
      <w:rPr>
        <w:rFonts w:ascii="Wingdings" w:hAnsi="Wingdings" w:hint="default"/>
      </w:rPr>
    </w:lvl>
    <w:lvl w:ilvl="6" w:tplc="04090001" w:tentative="1">
      <w:start w:val="1"/>
      <w:numFmt w:val="bullet"/>
      <w:lvlText w:val=""/>
      <w:lvlJc w:val="left"/>
      <w:pPr>
        <w:ind w:left="4170" w:hanging="360"/>
      </w:pPr>
      <w:rPr>
        <w:rFonts w:ascii="Symbol" w:hAnsi="Symbol" w:hint="default"/>
      </w:rPr>
    </w:lvl>
    <w:lvl w:ilvl="7" w:tplc="04090003" w:tentative="1">
      <w:start w:val="1"/>
      <w:numFmt w:val="bullet"/>
      <w:lvlText w:val="o"/>
      <w:lvlJc w:val="left"/>
      <w:pPr>
        <w:ind w:left="4890" w:hanging="360"/>
      </w:pPr>
      <w:rPr>
        <w:rFonts w:ascii="Courier New" w:hAnsi="Courier New" w:cs="Courier New" w:hint="default"/>
      </w:rPr>
    </w:lvl>
    <w:lvl w:ilvl="8" w:tplc="04090005" w:tentative="1">
      <w:start w:val="1"/>
      <w:numFmt w:val="bullet"/>
      <w:lvlText w:val=""/>
      <w:lvlJc w:val="left"/>
      <w:pPr>
        <w:ind w:left="5610" w:hanging="360"/>
      </w:pPr>
      <w:rPr>
        <w:rFonts w:ascii="Wingdings" w:hAnsi="Wingdings" w:hint="default"/>
      </w:rPr>
    </w:lvl>
  </w:abstractNum>
  <w:abstractNum w:abstractNumId="30">
    <w:nsid w:val="4D586E39"/>
    <w:multiLevelType w:val="hybridMultilevel"/>
    <w:tmpl w:val="8152C198"/>
    <w:lvl w:ilvl="0" w:tplc="73A614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6DE37DE"/>
    <w:multiLevelType w:val="hybridMultilevel"/>
    <w:tmpl w:val="7138059E"/>
    <w:lvl w:ilvl="0" w:tplc="7F78A14E">
      <w:start w:val="2"/>
      <w:numFmt w:val="bullet"/>
      <w:lvlText w:val="-"/>
      <w:lvlJc w:val="left"/>
      <w:pPr>
        <w:ind w:left="720" w:hanging="360"/>
      </w:pPr>
      <w:rPr>
        <w:rFonts w:ascii="Traditional Arabic" w:eastAsiaTheme="minorHAnsi" w:hAnsi="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7F36C3"/>
    <w:multiLevelType w:val="hybridMultilevel"/>
    <w:tmpl w:val="B164D1AC"/>
    <w:lvl w:ilvl="0" w:tplc="5C54639A">
      <w:start w:val="1"/>
      <w:numFmt w:val="decimal"/>
      <w:suff w:val="nothing"/>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64E440E6"/>
    <w:multiLevelType w:val="hybridMultilevel"/>
    <w:tmpl w:val="E754406A"/>
    <w:lvl w:ilvl="0" w:tplc="B35201C0">
      <w:start w:val="1"/>
      <w:numFmt w:val="bullet"/>
      <w:lvlText w:val=""/>
      <w:lvlJc w:val="left"/>
      <w:pPr>
        <w:ind w:left="1230" w:hanging="360"/>
      </w:pPr>
      <w:rPr>
        <w:rFonts w:ascii="Wingdings" w:hAnsi="Wingdings"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4">
    <w:nsid w:val="69E2431B"/>
    <w:multiLevelType w:val="hybridMultilevel"/>
    <w:tmpl w:val="609464B8"/>
    <w:lvl w:ilvl="0" w:tplc="6C7E8C4A">
      <w:numFmt w:val="bullet"/>
      <w:lvlText w:val="-"/>
      <w:lvlJc w:val="left"/>
      <w:pPr>
        <w:ind w:left="360" w:hanging="360"/>
      </w:pPr>
      <w:rPr>
        <w:rFonts w:ascii="Simplified Arabic" w:eastAsiaTheme="minorHAnsi" w:hAnsi="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A4E73C0"/>
    <w:multiLevelType w:val="hybridMultilevel"/>
    <w:tmpl w:val="A132767C"/>
    <w:lvl w:ilvl="0" w:tplc="5252785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B3E6939"/>
    <w:multiLevelType w:val="hybridMultilevel"/>
    <w:tmpl w:val="FE34B7C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3A00B44"/>
    <w:multiLevelType w:val="hybridMultilevel"/>
    <w:tmpl w:val="77264C74"/>
    <w:lvl w:ilvl="0" w:tplc="7DF0EB96">
      <w:start w:val="1"/>
      <w:numFmt w:val="bullet"/>
      <w:suff w:val="nothing"/>
      <w:lvlText w:val="•"/>
      <w:lvlJc w:val="left"/>
      <w:pPr>
        <w:ind w:left="870" w:hanging="360"/>
      </w:pPr>
      <w:rPr>
        <w:rFonts w:ascii="Sybil Green" w:hAnsi="Sybil Green" w:cs="Symbol" w:hint="default"/>
        <w:lang w:bidi="ar-SA"/>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38">
    <w:nsid w:val="74D7326F"/>
    <w:multiLevelType w:val="hybridMultilevel"/>
    <w:tmpl w:val="08781E24"/>
    <w:lvl w:ilvl="0" w:tplc="7122C664">
      <w:start w:val="1"/>
      <w:numFmt w:val="decimal"/>
      <w:suff w:val="nothing"/>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4F53125"/>
    <w:multiLevelType w:val="hybridMultilevel"/>
    <w:tmpl w:val="2F5C6734"/>
    <w:lvl w:ilvl="0" w:tplc="6C7E8C4A">
      <w:numFmt w:val="bullet"/>
      <w:lvlText w:val="-"/>
      <w:lvlJc w:val="left"/>
      <w:pPr>
        <w:ind w:left="1230" w:hanging="360"/>
      </w:pPr>
      <w:rPr>
        <w:rFonts w:ascii="Simplified Arabic" w:eastAsiaTheme="minorHAnsi" w:hAnsi="Simplified Arabic"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40">
    <w:nsid w:val="7A601705"/>
    <w:multiLevelType w:val="hybridMultilevel"/>
    <w:tmpl w:val="AE1E381A"/>
    <w:lvl w:ilvl="0" w:tplc="7F78A14E">
      <w:start w:val="2"/>
      <w:numFmt w:val="bullet"/>
      <w:lvlText w:val="-"/>
      <w:lvlJc w:val="left"/>
      <w:pPr>
        <w:ind w:left="720" w:hanging="360"/>
      </w:pPr>
      <w:rPr>
        <w:rFonts w:ascii="Traditional Arabic" w:eastAsiaTheme="minorHAnsi" w:hAnsi="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442126"/>
    <w:multiLevelType w:val="hybridMultilevel"/>
    <w:tmpl w:val="3F00787C"/>
    <w:lvl w:ilvl="0" w:tplc="D67E53C0">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num w:numId="1">
    <w:abstractNumId w:val="37"/>
  </w:num>
  <w:num w:numId="2">
    <w:abstractNumId w:val="12"/>
  </w:num>
  <w:num w:numId="3">
    <w:abstractNumId w:val="26"/>
  </w:num>
  <w:num w:numId="4">
    <w:abstractNumId w:val="11"/>
  </w:num>
  <w:num w:numId="5">
    <w:abstractNumId w:val="22"/>
  </w:num>
  <w:num w:numId="6">
    <w:abstractNumId w:val="15"/>
  </w:num>
  <w:num w:numId="7">
    <w:abstractNumId w:val="10"/>
  </w:num>
  <w:num w:numId="8">
    <w:abstractNumId w:val="1"/>
  </w:num>
  <w:num w:numId="9">
    <w:abstractNumId w:val="33"/>
  </w:num>
  <w:num w:numId="10">
    <w:abstractNumId w:val="29"/>
  </w:num>
  <w:num w:numId="11">
    <w:abstractNumId w:val="7"/>
  </w:num>
  <w:num w:numId="12">
    <w:abstractNumId w:val="14"/>
  </w:num>
  <w:num w:numId="13">
    <w:abstractNumId w:val="41"/>
  </w:num>
  <w:num w:numId="14">
    <w:abstractNumId w:val="40"/>
  </w:num>
  <w:num w:numId="15">
    <w:abstractNumId w:val="31"/>
  </w:num>
  <w:num w:numId="16">
    <w:abstractNumId w:val="20"/>
  </w:num>
  <w:num w:numId="17">
    <w:abstractNumId w:val="6"/>
  </w:num>
  <w:num w:numId="18">
    <w:abstractNumId w:val="38"/>
  </w:num>
  <w:num w:numId="19">
    <w:abstractNumId w:val="4"/>
  </w:num>
  <w:num w:numId="20">
    <w:abstractNumId w:val="13"/>
  </w:num>
  <w:num w:numId="21">
    <w:abstractNumId w:val="36"/>
  </w:num>
  <w:num w:numId="22">
    <w:abstractNumId w:val="19"/>
  </w:num>
  <w:num w:numId="23">
    <w:abstractNumId w:val="25"/>
  </w:num>
  <w:num w:numId="24">
    <w:abstractNumId w:val="39"/>
  </w:num>
  <w:num w:numId="25">
    <w:abstractNumId w:val="2"/>
  </w:num>
  <w:num w:numId="26">
    <w:abstractNumId w:val="30"/>
  </w:num>
  <w:num w:numId="27">
    <w:abstractNumId w:val="17"/>
  </w:num>
  <w:num w:numId="28">
    <w:abstractNumId w:val="5"/>
  </w:num>
  <w:num w:numId="29">
    <w:abstractNumId w:val="24"/>
  </w:num>
  <w:num w:numId="30">
    <w:abstractNumId w:val="34"/>
  </w:num>
  <w:num w:numId="31">
    <w:abstractNumId w:val="27"/>
  </w:num>
  <w:num w:numId="32">
    <w:abstractNumId w:val="9"/>
  </w:num>
  <w:num w:numId="33">
    <w:abstractNumId w:val="21"/>
  </w:num>
  <w:num w:numId="34">
    <w:abstractNumId w:val="0"/>
  </w:num>
  <w:num w:numId="35">
    <w:abstractNumId w:val="18"/>
  </w:num>
  <w:num w:numId="36">
    <w:abstractNumId w:val="8"/>
  </w:num>
  <w:num w:numId="37">
    <w:abstractNumId w:val="28"/>
  </w:num>
  <w:num w:numId="38">
    <w:abstractNumId w:val="16"/>
  </w:num>
  <w:num w:numId="39">
    <w:abstractNumId w:val="32"/>
  </w:num>
  <w:num w:numId="40">
    <w:abstractNumId w:val="23"/>
  </w:num>
  <w:num w:numId="41">
    <w:abstractNumId w:val="3"/>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E37"/>
    <w:rsid w:val="00012969"/>
    <w:rsid w:val="00014EFE"/>
    <w:rsid w:val="000311A2"/>
    <w:rsid w:val="00041E54"/>
    <w:rsid w:val="000423CE"/>
    <w:rsid w:val="000470BA"/>
    <w:rsid w:val="00061F21"/>
    <w:rsid w:val="00066737"/>
    <w:rsid w:val="000701A2"/>
    <w:rsid w:val="00071572"/>
    <w:rsid w:val="00075A1B"/>
    <w:rsid w:val="0008493F"/>
    <w:rsid w:val="00086F61"/>
    <w:rsid w:val="00091916"/>
    <w:rsid w:val="00092FAF"/>
    <w:rsid w:val="00095955"/>
    <w:rsid w:val="000B7D21"/>
    <w:rsid w:val="000C08A1"/>
    <w:rsid w:val="000C680B"/>
    <w:rsid w:val="000E0B25"/>
    <w:rsid w:val="000E52C8"/>
    <w:rsid w:val="000E7C33"/>
    <w:rsid w:val="000F12A3"/>
    <w:rsid w:val="00112FA5"/>
    <w:rsid w:val="001229F0"/>
    <w:rsid w:val="001360B3"/>
    <w:rsid w:val="00147E8F"/>
    <w:rsid w:val="001509A6"/>
    <w:rsid w:val="00154003"/>
    <w:rsid w:val="00165971"/>
    <w:rsid w:val="00165D8E"/>
    <w:rsid w:val="001729CD"/>
    <w:rsid w:val="00176560"/>
    <w:rsid w:val="00186A60"/>
    <w:rsid w:val="00186D45"/>
    <w:rsid w:val="00197A5D"/>
    <w:rsid w:val="001A74D1"/>
    <w:rsid w:val="001B4526"/>
    <w:rsid w:val="001B7A70"/>
    <w:rsid w:val="001D22FF"/>
    <w:rsid w:val="001E27FC"/>
    <w:rsid w:val="001E2D31"/>
    <w:rsid w:val="001E6543"/>
    <w:rsid w:val="001F0017"/>
    <w:rsid w:val="001F4843"/>
    <w:rsid w:val="0020724C"/>
    <w:rsid w:val="002204BE"/>
    <w:rsid w:val="002250E0"/>
    <w:rsid w:val="00273361"/>
    <w:rsid w:val="002968A3"/>
    <w:rsid w:val="00297231"/>
    <w:rsid w:val="002A556F"/>
    <w:rsid w:val="002A592C"/>
    <w:rsid w:val="002A62DE"/>
    <w:rsid w:val="002A6DAE"/>
    <w:rsid w:val="002B0037"/>
    <w:rsid w:val="002C4C33"/>
    <w:rsid w:val="002D0493"/>
    <w:rsid w:val="002D5756"/>
    <w:rsid w:val="002E1C13"/>
    <w:rsid w:val="002E4070"/>
    <w:rsid w:val="002E408B"/>
    <w:rsid w:val="002F04E9"/>
    <w:rsid w:val="00306C72"/>
    <w:rsid w:val="003170D4"/>
    <w:rsid w:val="0031734E"/>
    <w:rsid w:val="00320D11"/>
    <w:rsid w:val="003255AE"/>
    <w:rsid w:val="00326155"/>
    <w:rsid w:val="00333E0B"/>
    <w:rsid w:val="00335052"/>
    <w:rsid w:val="00343FA9"/>
    <w:rsid w:val="003503A8"/>
    <w:rsid w:val="00355511"/>
    <w:rsid w:val="00355BFE"/>
    <w:rsid w:val="00363A1A"/>
    <w:rsid w:val="00363E91"/>
    <w:rsid w:val="003670D6"/>
    <w:rsid w:val="00377FFC"/>
    <w:rsid w:val="0039167D"/>
    <w:rsid w:val="00393E29"/>
    <w:rsid w:val="003A7BA5"/>
    <w:rsid w:val="003C6B81"/>
    <w:rsid w:val="003C72B5"/>
    <w:rsid w:val="003D0E6B"/>
    <w:rsid w:val="003D5079"/>
    <w:rsid w:val="003E63C8"/>
    <w:rsid w:val="003F7DFA"/>
    <w:rsid w:val="0043710D"/>
    <w:rsid w:val="004433A9"/>
    <w:rsid w:val="00443A55"/>
    <w:rsid w:val="00446E64"/>
    <w:rsid w:val="004604EA"/>
    <w:rsid w:val="00460F40"/>
    <w:rsid w:val="004712A8"/>
    <w:rsid w:val="00481A24"/>
    <w:rsid w:val="00486FDE"/>
    <w:rsid w:val="004A1699"/>
    <w:rsid w:val="004A3956"/>
    <w:rsid w:val="004B0337"/>
    <w:rsid w:val="004B3805"/>
    <w:rsid w:val="004C02B2"/>
    <w:rsid w:val="004C0B65"/>
    <w:rsid w:val="004D7B3A"/>
    <w:rsid w:val="004E74FE"/>
    <w:rsid w:val="005153AF"/>
    <w:rsid w:val="005276D3"/>
    <w:rsid w:val="00533626"/>
    <w:rsid w:val="00533E43"/>
    <w:rsid w:val="0053715D"/>
    <w:rsid w:val="00545162"/>
    <w:rsid w:val="0056647A"/>
    <w:rsid w:val="00572901"/>
    <w:rsid w:val="00574461"/>
    <w:rsid w:val="00582321"/>
    <w:rsid w:val="005910E5"/>
    <w:rsid w:val="00592956"/>
    <w:rsid w:val="005A168F"/>
    <w:rsid w:val="005A5D5E"/>
    <w:rsid w:val="005B53D6"/>
    <w:rsid w:val="005B6FEE"/>
    <w:rsid w:val="005C06EF"/>
    <w:rsid w:val="005C2002"/>
    <w:rsid w:val="005C3414"/>
    <w:rsid w:val="005E02BC"/>
    <w:rsid w:val="005F2D49"/>
    <w:rsid w:val="00601674"/>
    <w:rsid w:val="00613E7C"/>
    <w:rsid w:val="00624741"/>
    <w:rsid w:val="006418D7"/>
    <w:rsid w:val="006527B3"/>
    <w:rsid w:val="00663740"/>
    <w:rsid w:val="006643E3"/>
    <w:rsid w:val="00672D08"/>
    <w:rsid w:val="006753B8"/>
    <w:rsid w:val="006827A0"/>
    <w:rsid w:val="006A270A"/>
    <w:rsid w:val="006A3BD2"/>
    <w:rsid w:val="006C348D"/>
    <w:rsid w:val="006C57DD"/>
    <w:rsid w:val="006D0C8F"/>
    <w:rsid w:val="006D7C47"/>
    <w:rsid w:val="006E63A8"/>
    <w:rsid w:val="0070031D"/>
    <w:rsid w:val="007058BC"/>
    <w:rsid w:val="00714FBE"/>
    <w:rsid w:val="007157C2"/>
    <w:rsid w:val="0075750E"/>
    <w:rsid w:val="007744E7"/>
    <w:rsid w:val="0077456D"/>
    <w:rsid w:val="00790668"/>
    <w:rsid w:val="00791A0D"/>
    <w:rsid w:val="007B0D97"/>
    <w:rsid w:val="007B3334"/>
    <w:rsid w:val="007C5997"/>
    <w:rsid w:val="007C72C0"/>
    <w:rsid w:val="007D2FC5"/>
    <w:rsid w:val="007D4573"/>
    <w:rsid w:val="007E3EF7"/>
    <w:rsid w:val="007E72F3"/>
    <w:rsid w:val="007F49D3"/>
    <w:rsid w:val="00814E24"/>
    <w:rsid w:val="00822A0E"/>
    <w:rsid w:val="00832D0F"/>
    <w:rsid w:val="00833C21"/>
    <w:rsid w:val="00842C97"/>
    <w:rsid w:val="00852615"/>
    <w:rsid w:val="00860F06"/>
    <w:rsid w:val="00871999"/>
    <w:rsid w:val="00875BB9"/>
    <w:rsid w:val="00875F45"/>
    <w:rsid w:val="008B08F0"/>
    <w:rsid w:val="008B68E5"/>
    <w:rsid w:val="008C2B7C"/>
    <w:rsid w:val="008C539B"/>
    <w:rsid w:val="008F5B4F"/>
    <w:rsid w:val="009069EA"/>
    <w:rsid w:val="00906C47"/>
    <w:rsid w:val="00913AD9"/>
    <w:rsid w:val="00916656"/>
    <w:rsid w:val="0092118D"/>
    <w:rsid w:val="00941BDC"/>
    <w:rsid w:val="00952059"/>
    <w:rsid w:val="009532D5"/>
    <w:rsid w:val="009551CE"/>
    <w:rsid w:val="00956347"/>
    <w:rsid w:val="00962EE6"/>
    <w:rsid w:val="009642B6"/>
    <w:rsid w:val="0096437E"/>
    <w:rsid w:val="00965BD4"/>
    <w:rsid w:val="00973A7C"/>
    <w:rsid w:val="00980A92"/>
    <w:rsid w:val="009A797C"/>
    <w:rsid w:val="009B7CE9"/>
    <w:rsid w:val="009C0FAE"/>
    <w:rsid w:val="009C5E3B"/>
    <w:rsid w:val="009C77F3"/>
    <w:rsid w:val="009D7B10"/>
    <w:rsid w:val="009E31CD"/>
    <w:rsid w:val="009E4272"/>
    <w:rsid w:val="009E6007"/>
    <w:rsid w:val="009F4F9A"/>
    <w:rsid w:val="00A042CA"/>
    <w:rsid w:val="00A14319"/>
    <w:rsid w:val="00A15846"/>
    <w:rsid w:val="00A1669C"/>
    <w:rsid w:val="00A20B10"/>
    <w:rsid w:val="00A26DE2"/>
    <w:rsid w:val="00A30FBB"/>
    <w:rsid w:val="00A314DD"/>
    <w:rsid w:val="00A32EFA"/>
    <w:rsid w:val="00A33FB0"/>
    <w:rsid w:val="00A3558F"/>
    <w:rsid w:val="00A4732F"/>
    <w:rsid w:val="00A5426C"/>
    <w:rsid w:val="00A57A39"/>
    <w:rsid w:val="00A60A38"/>
    <w:rsid w:val="00A62E36"/>
    <w:rsid w:val="00A8050E"/>
    <w:rsid w:val="00A85A54"/>
    <w:rsid w:val="00A93285"/>
    <w:rsid w:val="00AD4524"/>
    <w:rsid w:val="00AD77D6"/>
    <w:rsid w:val="00AE2DCE"/>
    <w:rsid w:val="00AE420F"/>
    <w:rsid w:val="00B010F7"/>
    <w:rsid w:val="00B01AA3"/>
    <w:rsid w:val="00B0215D"/>
    <w:rsid w:val="00B02BF5"/>
    <w:rsid w:val="00B070E6"/>
    <w:rsid w:val="00B1041E"/>
    <w:rsid w:val="00B11F4B"/>
    <w:rsid w:val="00B12E20"/>
    <w:rsid w:val="00B1725C"/>
    <w:rsid w:val="00B17C7C"/>
    <w:rsid w:val="00B2721E"/>
    <w:rsid w:val="00B356F3"/>
    <w:rsid w:val="00B45CCE"/>
    <w:rsid w:val="00B4740B"/>
    <w:rsid w:val="00B47834"/>
    <w:rsid w:val="00B549C8"/>
    <w:rsid w:val="00B65C83"/>
    <w:rsid w:val="00B66B5A"/>
    <w:rsid w:val="00B75FA4"/>
    <w:rsid w:val="00B878C9"/>
    <w:rsid w:val="00BB5D0C"/>
    <w:rsid w:val="00BC0F12"/>
    <w:rsid w:val="00BC4CCE"/>
    <w:rsid w:val="00BC67D6"/>
    <w:rsid w:val="00BD0D96"/>
    <w:rsid w:val="00BD114C"/>
    <w:rsid w:val="00BD761D"/>
    <w:rsid w:val="00BD7DE6"/>
    <w:rsid w:val="00BE093E"/>
    <w:rsid w:val="00BE63B5"/>
    <w:rsid w:val="00C2630C"/>
    <w:rsid w:val="00C318F7"/>
    <w:rsid w:val="00C460AE"/>
    <w:rsid w:val="00C67D01"/>
    <w:rsid w:val="00C73BB2"/>
    <w:rsid w:val="00C76F1B"/>
    <w:rsid w:val="00C80F09"/>
    <w:rsid w:val="00C87165"/>
    <w:rsid w:val="00C87F51"/>
    <w:rsid w:val="00C90F45"/>
    <w:rsid w:val="00C94741"/>
    <w:rsid w:val="00C962DA"/>
    <w:rsid w:val="00C965AC"/>
    <w:rsid w:val="00CB7DCC"/>
    <w:rsid w:val="00CC70A7"/>
    <w:rsid w:val="00CD3F36"/>
    <w:rsid w:val="00CD5498"/>
    <w:rsid w:val="00CE19A9"/>
    <w:rsid w:val="00CF1903"/>
    <w:rsid w:val="00CF77F6"/>
    <w:rsid w:val="00D060A9"/>
    <w:rsid w:val="00D121D7"/>
    <w:rsid w:val="00D138D5"/>
    <w:rsid w:val="00D206E6"/>
    <w:rsid w:val="00D367F7"/>
    <w:rsid w:val="00D36849"/>
    <w:rsid w:val="00D4046A"/>
    <w:rsid w:val="00D444AB"/>
    <w:rsid w:val="00D54755"/>
    <w:rsid w:val="00D6096F"/>
    <w:rsid w:val="00D63832"/>
    <w:rsid w:val="00D67E37"/>
    <w:rsid w:val="00D713E9"/>
    <w:rsid w:val="00D73B24"/>
    <w:rsid w:val="00D844C9"/>
    <w:rsid w:val="00D927F3"/>
    <w:rsid w:val="00DA03C9"/>
    <w:rsid w:val="00DA7FE3"/>
    <w:rsid w:val="00DB29F3"/>
    <w:rsid w:val="00DB3735"/>
    <w:rsid w:val="00DB5E9D"/>
    <w:rsid w:val="00DB77D3"/>
    <w:rsid w:val="00DC1171"/>
    <w:rsid w:val="00DC79EF"/>
    <w:rsid w:val="00DD1FF3"/>
    <w:rsid w:val="00DE478F"/>
    <w:rsid w:val="00E02256"/>
    <w:rsid w:val="00E210DC"/>
    <w:rsid w:val="00E639B7"/>
    <w:rsid w:val="00E82213"/>
    <w:rsid w:val="00E825F0"/>
    <w:rsid w:val="00E920A4"/>
    <w:rsid w:val="00EB16A9"/>
    <w:rsid w:val="00EB2EC6"/>
    <w:rsid w:val="00EB5D13"/>
    <w:rsid w:val="00EB7983"/>
    <w:rsid w:val="00EC018D"/>
    <w:rsid w:val="00EC76BF"/>
    <w:rsid w:val="00ED29F6"/>
    <w:rsid w:val="00F0258D"/>
    <w:rsid w:val="00F11469"/>
    <w:rsid w:val="00F12244"/>
    <w:rsid w:val="00F12786"/>
    <w:rsid w:val="00F174BE"/>
    <w:rsid w:val="00F357C0"/>
    <w:rsid w:val="00F36446"/>
    <w:rsid w:val="00F47904"/>
    <w:rsid w:val="00F779F8"/>
    <w:rsid w:val="00F87490"/>
    <w:rsid w:val="00FA1B3B"/>
    <w:rsid w:val="00FA264F"/>
    <w:rsid w:val="00FA6811"/>
    <w:rsid w:val="00FB265A"/>
    <w:rsid w:val="00FB29E0"/>
    <w:rsid w:val="00FD0BF2"/>
    <w:rsid w:val="00FD1F36"/>
    <w:rsid w:val="00FD5F5C"/>
    <w:rsid w:val="00FD785F"/>
    <w:rsid w:val="00FE46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69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3BD2"/>
    <w:pPr>
      <w:ind w:left="720"/>
      <w:contextualSpacing/>
    </w:pPr>
  </w:style>
  <w:style w:type="paragraph" w:styleId="Header">
    <w:name w:val="header"/>
    <w:basedOn w:val="Normal"/>
    <w:link w:val="HeaderChar"/>
    <w:uiPriority w:val="99"/>
    <w:unhideWhenUsed/>
    <w:rsid w:val="00CF7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77F6"/>
  </w:style>
  <w:style w:type="paragraph" w:styleId="Footer">
    <w:name w:val="footer"/>
    <w:basedOn w:val="Normal"/>
    <w:link w:val="FooterChar"/>
    <w:uiPriority w:val="99"/>
    <w:unhideWhenUsed/>
    <w:rsid w:val="00CF7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77F6"/>
  </w:style>
  <w:style w:type="character" w:styleId="Hyperlink">
    <w:name w:val="Hyperlink"/>
    <w:basedOn w:val="DefaultParagraphFont"/>
    <w:uiPriority w:val="99"/>
    <w:unhideWhenUsed/>
    <w:rsid w:val="00086F61"/>
    <w:rPr>
      <w:color w:val="0563C1" w:themeColor="hyperlink"/>
      <w:u w:val="single"/>
    </w:rPr>
  </w:style>
  <w:style w:type="character" w:customStyle="1" w:styleId="UnresolvedMention">
    <w:name w:val="Unresolved Mention"/>
    <w:basedOn w:val="DefaultParagraphFont"/>
    <w:uiPriority w:val="99"/>
    <w:semiHidden/>
    <w:unhideWhenUsed/>
    <w:rsid w:val="00086F6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3BD2"/>
    <w:pPr>
      <w:ind w:left="720"/>
      <w:contextualSpacing/>
    </w:pPr>
  </w:style>
  <w:style w:type="paragraph" w:styleId="Header">
    <w:name w:val="header"/>
    <w:basedOn w:val="Normal"/>
    <w:link w:val="HeaderChar"/>
    <w:uiPriority w:val="99"/>
    <w:unhideWhenUsed/>
    <w:rsid w:val="00CF7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77F6"/>
  </w:style>
  <w:style w:type="paragraph" w:styleId="Footer">
    <w:name w:val="footer"/>
    <w:basedOn w:val="Normal"/>
    <w:link w:val="FooterChar"/>
    <w:uiPriority w:val="99"/>
    <w:unhideWhenUsed/>
    <w:rsid w:val="00CF7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77F6"/>
  </w:style>
  <w:style w:type="character" w:styleId="Hyperlink">
    <w:name w:val="Hyperlink"/>
    <w:basedOn w:val="DefaultParagraphFont"/>
    <w:uiPriority w:val="99"/>
    <w:unhideWhenUsed/>
    <w:rsid w:val="00086F61"/>
    <w:rPr>
      <w:color w:val="0563C1" w:themeColor="hyperlink"/>
      <w:u w:val="single"/>
    </w:rPr>
  </w:style>
  <w:style w:type="character" w:customStyle="1" w:styleId="UnresolvedMention">
    <w:name w:val="Unresolved Mention"/>
    <w:basedOn w:val="DefaultParagraphFont"/>
    <w:uiPriority w:val="99"/>
    <w:semiHidden/>
    <w:unhideWhenUsed/>
    <w:rsid w:val="00086F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50037">
      <w:bodyDiv w:val="1"/>
      <w:marLeft w:val="0"/>
      <w:marRight w:val="0"/>
      <w:marTop w:val="0"/>
      <w:marBottom w:val="0"/>
      <w:divBdr>
        <w:top w:val="none" w:sz="0" w:space="0" w:color="auto"/>
        <w:left w:val="none" w:sz="0" w:space="0" w:color="auto"/>
        <w:bottom w:val="none" w:sz="0" w:space="0" w:color="auto"/>
        <w:right w:val="none" w:sz="0" w:space="0" w:color="auto"/>
      </w:divBdr>
    </w:div>
    <w:div w:id="672608819">
      <w:bodyDiv w:val="1"/>
      <w:marLeft w:val="0"/>
      <w:marRight w:val="0"/>
      <w:marTop w:val="0"/>
      <w:marBottom w:val="0"/>
      <w:divBdr>
        <w:top w:val="none" w:sz="0" w:space="0" w:color="auto"/>
        <w:left w:val="none" w:sz="0" w:space="0" w:color="auto"/>
        <w:bottom w:val="none" w:sz="0" w:space="0" w:color="auto"/>
        <w:right w:val="none" w:sz="0" w:space="0" w:color="auto"/>
      </w:divBdr>
    </w:div>
    <w:div w:id="1081029195">
      <w:bodyDiv w:val="1"/>
      <w:marLeft w:val="0"/>
      <w:marRight w:val="0"/>
      <w:marTop w:val="0"/>
      <w:marBottom w:val="0"/>
      <w:divBdr>
        <w:top w:val="none" w:sz="0" w:space="0" w:color="auto"/>
        <w:left w:val="none" w:sz="0" w:space="0" w:color="auto"/>
        <w:bottom w:val="none" w:sz="0" w:space="0" w:color="auto"/>
        <w:right w:val="none" w:sz="0" w:space="0" w:color="auto"/>
      </w:divBdr>
    </w:div>
    <w:div w:id="115745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doi.org/10.5678/ijers.2019.34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1234/jets.2020.567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2468/jets.2020.0087" TargetMode="External"/><Relationship Id="rId4" Type="http://schemas.openxmlformats.org/officeDocument/2006/relationships/settings" Target="settings.xml"/><Relationship Id="rId9" Type="http://schemas.openxmlformats.org/officeDocument/2006/relationships/hyperlink" Target="https://doi.org/10.2345/edarev.2021.123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595</TotalTime>
  <Pages>1</Pages>
  <Words>5944</Words>
  <Characters>33881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Taha ELtbaa</dc:creator>
  <cp:lastModifiedBy>HP</cp:lastModifiedBy>
  <cp:revision>11</cp:revision>
  <cp:lastPrinted>2025-04-20T21:01:00Z</cp:lastPrinted>
  <dcterms:created xsi:type="dcterms:W3CDTF">2024-12-16T21:12:00Z</dcterms:created>
  <dcterms:modified xsi:type="dcterms:W3CDTF">2025-04-20T21:01:00Z</dcterms:modified>
</cp:coreProperties>
</file>