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hint="cs"/>
          <w:b w:val="0"/>
          <w:bCs w:val="0"/>
          <w:sz w:val="22"/>
          <w:szCs w:val="22"/>
          <w:rtl/>
        </w:rPr>
        <w:id w:val="219793390"/>
        <w:docPartObj>
          <w:docPartGallery w:val="Cover Pages"/>
          <w:docPartUnique/>
        </w:docPartObj>
      </w:sdtPr>
      <w:sdtEndPr>
        <w:rPr>
          <w:rFonts w:hint="default"/>
          <w:sz w:val="28"/>
          <w:szCs w:val="28"/>
          <w:rtl w:val="0"/>
        </w:rPr>
      </w:sdtEndPr>
      <w:sdtContent>
        <w:p w14:paraId="570B1ED9" w14:textId="77777777" w:rsidR="0082474C" w:rsidRDefault="00822BA6" w:rsidP="00822BA6">
          <w:pPr>
            <w:pStyle w:val="Heading1"/>
            <w:jc w:val="center"/>
          </w:pPr>
          <w:r w:rsidRPr="00233755">
            <w:br/>
          </w:r>
          <w:r w:rsidRPr="00233755">
            <w:br/>
          </w:r>
          <w:r w:rsidRPr="00233755">
            <w:br/>
          </w:r>
          <w:r w:rsidRPr="00233755">
            <w:br/>
          </w:r>
          <w:r w:rsidRPr="00233755">
            <w:br/>
          </w:r>
          <w:r w:rsidRPr="00233755">
            <w:br/>
          </w:r>
          <w:r w:rsidRPr="00233755">
            <w:br/>
          </w:r>
        </w:p>
        <w:p w14:paraId="3C599955" w14:textId="260CE071" w:rsidR="00822BA6" w:rsidRDefault="00822BA6" w:rsidP="00822BA6">
          <w:pPr>
            <w:pStyle w:val="Heading1"/>
            <w:jc w:val="center"/>
            <w:rPr>
              <w:rtl/>
            </w:rPr>
          </w:pPr>
          <w:r>
            <w:br/>
          </w:r>
          <w:r>
            <w:br/>
          </w:r>
          <w:r w:rsidRPr="008F6217">
            <w:rPr>
              <w:rFonts w:hint="cs"/>
              <w:rtl/>
            </w:rPr>
            <w:t>الفصل</w:t>
          </w:r>
          <w:r w:rsidRPr="008F6217">
            <w:rPr>
              <w:rtl/>
            </w:rPr>
            <w:t xml:space="preserve"> </w:t>
          </w:r>
          <w:r w:rsidRPr="008F6217">
            <w:rPr>
              <w:rFonts w:hint="cs"/>
              <w:rtl/>
            </w:rPr>
            <w:t>الأول</w:t>
          </w:r>
          <w:r w:rsidRPr="008F6217">
            <w:rPr>
              <w:rtl/>
            </w:rPr>
            <w:t xml:space="preserve">: </w:t>
          </w:r>
          <w:r w:rsidRPr="008F6217">
            <w:rPr>
              <w:rFonts w:hint="cs"/>
              <w:rtl/>
            </w:rPr>
            <w:t>الإطار</w:t>
          </w:r>
          <w:r w:rsidRPr="008F6217">
            <w:rPr>
              <w:rtl/>
            </w:rPr>
            <w:t xml:space="preserve"> </w:t>
          </w:r>
          <w:r w:rsidRPr="008F6217">
            <w:rPr>
              <w:rFonts w:hint="cs"/>
              <w:rtl/>
            </w:rPr>
            <w:t>العام</w:t>
          </w:r>
          <w:r w:rsidRPr="008F6217">
            <w:rPr>
              <w:rtl/>
            </w:rPr>
            <w:t xml:space="preserve"> </w:t>
          </w:r>
          <w:r w:rsidRPr="008F6217">
            <w:rPr>
              <w:rFonts w:hint="cs"/>
              <w:rtl/>
            </w:rPr>
            <w:t>للدراس</w:t>
          </w:r>
          <w:r>
            <w:rPr>
              <w:rFonts w:hint="cs"/>
              <w:rtl/>
            </w:rPr>
            <w:t>ة</w:t>
          </w:r>
        </w:p>
        <w:p w14:paraId="545C1FBA" w14:textId="77777777" w:rsidR="00822BA6" w:rsidRDefault="00822BA6" w:rsidP="00822BA6">
          <w:pPr>
            <w:pStyle w:val="Heading2"/>
            <w:rPr>
              <w:rtl/>
            </w:rPr>
          </w:pPr>
          <w:bookmarkStart w:id="0" w:name="_Toc204305789"/>
          <w:r>
            <w:rPr>
              <w:rtl/>
            </w:rPr>
            <w:br w:type="page"/>
          </w:r>
        </w:p>
        <w:p w14:paraId="6D3A1835" w14:textId="77777777" w:rsidR="00822BA6" w:rsidRPr="007D77E9" w:rsidRDefault="00822BA6" w:rsidP="00822BA6">
          <w:pPr>
            <w:pStyle w:val="Heading2"/>
            <w:rPr>
              <w:rtl/>
              <w:lang w:bidi="ar-EG"/>
            </w:rPr>
          </w:pPr>
          <w:r w:rsidRPr="00196FB7">
            <w:rPr>
              <w:rFonts w:hint="cs"/>
              <w:rtl/>
            </w:rPr>
            <w:lastRenderedPageBreak/>
            <w:t>ال</w:t>
          </w:r>
          <w:r w:rsidRPr="00196FB7">
            <w:rPr>
              <w:rtl/>
            </w:rPr>
            <w:t>مقدمة</w:t>
          </w:r>
          <w:bookmarkEnd w:id="0"/>
        </w:p>
        <w:p w14:paraId="37DAEFD8" w14:textId="77777777" w:rsidR="00C8461B" w:rsidRPr="00C8461B" w:rsidRDefault="00C8461B" w:rsidP="00C8461B">
          <w:pPr>
            <w:spacing w:line="360" w:lineRule="auto"/>
            <w:jc w:val="both"/>
            <w:rPr>
              <w:rFonts w:ascii="Simplified Arabic" w:hAnsi="Simplified Arabic" w:cs="Simplified Arabic"/>
              <w:sz w:val="28"/>
              <w:szCs w:val="28"/>
            </w:rPr>
          </w:pPr>
          <w:r w:rsidRPr="00C8461B">
            <w:rPr>
              <w:rFonts w:ascii="Simplified Arabic" w:hAnsi="Simplified Arabic" w:cs="Simplified Arabic"/>
              <w:sz w:val="28"/>
              <w:szCs w:val="28"/>
              <w:rtl/>
            </w:rPr>
            <w:t xml:space="preserve">تشهد بيئة الأعمال اليوم تحولًا متسارعًا بفعل التطورات الرقمية، وهو ما جعل </w:t>
          </w:r>
          <w:r w:rsidRPr="00E14710">
            <w:rPr>
              <w:rFonts w:ascii="Simplified Arabic" w:hAnsi="Simplified Arabic" w:cs="Simplified Arabic"/>
              <w:sz w:val="28"/>
              <w:szCs w:val="28"/>
              <w:rtl/>
            </w:rPr>
            <w:t>أتمتة العمليات الإدارية</w:t>
          </w:r>
          <w:r w:rsidRPr="00C8461B">
            <w:rPr>
              <w:rFonts w:ascii="Simplified Arabic" w:hAnsi="Simplified Arabic" w:cs="Simplified Arabic"/>
              <w:sz w:val="28"/>
              <w:szCs w:val="28"/>
              <w:rtl/>
            </w:rPr>
            <w:t xml:space="preserve"> عنصرًا محوريًا في استراتيجيات المؤسسات الحديثة. لم يعد النظر إلى الأتمتة باعتبارها مجرد أداة تقنية لتحسين الإجراءات، بل أصبحت خيارًا استراتيجيًا لا غنى عنه فرضته المنافسة المتزايدة وسرعة التغير في الأسواق. ومن خلال دمج الحلول الرقمية في الهياكل الإدارية، تسعى المنظمات إلى تعزيز كفاءتها التشغيلية وخفض التكاليف وتحقيق مرونة أكبر في إدارة أعمالها، مع ضمان سرعة اتخاذ القرار والحد من الهدر في الموارد والوقت عبر مختلف القطاعات</w:t>
          </w:r>
          <w:r w:rsidRPr="00C8461B">
            <w:rPr>
              <w:rFonts w:ascii="Simplified Arabic" w:hAnsi="Simplified Arabic" w:cs="Simplified Arabic"/>
              <w:sz w:val="28"/>
              <w:szCs w:val="28"/>
            </w:rPr>
            <w:t>.</w:t>
          </w:r>
        </w:p>
        <w:p w14:paraId="652FF833" w14:textId="77777777" w:rsidR="00C8461B" w:rsidRPr="00C8461B" w:rsidRDefault="00C8461B" w:rsidP="00C8461B">
          <w:pPr>
            <w:spacing w:line="360" w:lineRule="auto"/>
            <w:jc w:val="both"/>
            <w:rPr>
              <w:rFonts w:ascii="Simplified Arabic" w:hAnsi="Simplified Arabic" w:cs="Simplified Arabic"/>
              <w:sz w:val="28"/>
              <w:szCs w:val="28"/>
            </w:rPr>
          </w:pPr>
          <w:r w:rsidRPr="00C8461B">
            <w:rPr>
              <w:rFonts w:ascii="Simplified Arabic" w:hAnsi="Simplified Arabic" w:cs="Simplified Arabic"/>
              <w:sz w:val="28"/>
              <w:szCs w:val="28"/>
              <w:rtl/>
            </w:rPr>
            <w:t xml:space="preserve">وتبرز </w:t>
          </w:r>
          <w:r w:rsidRPr="00E14710">
            <w:rPr>
              <w:rFonts w:ascii="Simplified Arabic" w:hAnsi="Simplified Arabic" w:cs="Simplified Arabic"/>
              <w:sz w:val="28"/>
              <w:szCs w:val="28"/>
              <w:rtl/>
            </w:rPr>
            <w:t>إدارة الموارد البشرية</w:t>
          </w:r>
          <w:r w:rsidRPr="00C8461B">
            <w:rPr>
              <w:rFonts w:ascii="Simplified Arabic" w:hAnsi="Simplified Arabic" w:cs="Simplified Arabic"/>
              <w:sz w:val="28"/>
              <w:szCs w:val="28"/>
              <w:rtl/>
            </w:rPr>
            <w:t xml:space="preserve"> كأكثر الإدارات التي تأثرت بهذا التحول الرقمي؛ فهي تعتمد اعتمادًا كبيرًا على البيانات في مختلف مراحل عملها، من استقطاب الكفاءات والتوظيف، إلى التدريب والتطوير، ثم تقييم الأداء وإدارة المسارات الوظيفية. وقد أحدث إدخال الأتمتة في هذا المجال نقلة نوعية، إذ لم يقتصر أثره على أسلوب تنفيذ المهام، بل شمل ثقافة العمل وآليات التواصل داخل المؤسسات. كما فتحت النظم الرقمية المجال لأتمتة المهام الروتينية وضمان دقة البيانات وتوفير مؤشرات أداء لحظية تدعم اتخاذ القرار</w:t>
          </w:r>
          <w:r w:rsidRPr="00C8461B">
            <w:rPr>
              <w:rFonts w:ascii="Simplified Arabic" w:hAnsi="Simplified Arabic" w:cs="Simplified Arabic"/>
              <w:sz w:val="28"/>
              <w:szCs w:val="28"/>
            </w:rPr>
            <w:t>.</w:t>
          </w:r>
        </w:p>
        <w:p w14:paraId="7C51A859" w14:textId="77777777" w:rsidR="00C8461B" w:rsidRPr="00C8461B" w:rsidRDefault="00C8461B" w:rsidP="00C8461B">
          <w:pPr>
            <w:spacing w:line="360" w:lineRule="auto"/>
            <w:jc w:val="both"/>
            <w:rPr>
              <w:rFonts w:ascii="Simplified Arabic" w:hAnsi="Simplified Arabic" w:cs="Simplified Arabic"/>
              <w:sz w:val="28"/>
              <w:szCs w:val="28"/>
            </w:rPr>
          </w:pPr>
          <w:r w:rsidRPr="00C8461B">
            <w:rPr>
              <w:rFonts w:ascii="Simplified Arabic" w:hAnsi="Simplified Arabic" w:cs="Simplified Arabic"/>
              <w:sz w:val="28"/>
              <w:szCs w:val="28"/>
              <w:rtl/>
            </w:rPr>
            <w:t>وتؤكد الدراسات الأكاديمية على وجود علاقة إيجابية قوية بين تطبيق الأتمتة ورفع كفاءة إدارة الموارد البشرية. فقد أشارت دراسة الطراونة وآخرين (2022) إلى أن أتمتة الإجراءات عززت من فعالية العمل في القطاع الحكومي، بينما بينت دراسة براخلية (2018) أن التحول إلى الإدارة الإلكترونية أدى إلى تحسن ملحوظ في كفاءة الموارد البشرية، خاصة فيما يتعلق بسرعة الإنجاز وتقليل الأخطاء البشرية. أما دراسة دوغة (2017) التي تناولت تجربة القطاع الصناعي الجزائري، فأظهرت أن الموظفين أبدوا تجاوبًا إيجابيًا مع التحول الرقمي شريطة توفير التدريب اللازم والدعم الفني المستمر</w:t>
          </w:r>
          <w:r w:rsidRPr="00C8461B">
            <w:rPr>
              <w:rFonts w:ascii="Simplified Arabic" w:hAnsi="Simplified Arabic" w:cs="Simplified Arabic"/>
              <w:sz w:val="28"/>
              <w:szCs w:val="28"/>
            </w:rPr>
            <w:t>.</w:t>
          </w:r>
        </w:p>
        <w:p w14:paraId="44382735" w14:textId="7C80A659" w:rsidR="00822BA6" w:rsidRPr="00C8461B" w:rsidRDefault="00C8461B" w:rsidP="00E433BC">
          <w:pPr>
            <w:spacing w:line="360" w:lineRule="auto"/>
            <w:jc w:val="both"/>
            <w:rPr>
              <w:rFonts w:ascii="Simplified Arabic" w:hAnsi="Simplified Arabic" w:cs="Simplified Arabic"/>
              <w:sz w:val="28"/>
              <w:szCs w:val="28"/>
              <w:rtl/>
            </w:rPr>
          </w:pPr>
          <w:r w:rsidRPr="00C8461B">
            <w:rPr>
              <w:rFonts w:ascii="Simplified Arabic" w:hAnsi="Simplified Arabic" w:cs="Simplified Arabic"/>
              <w:sz w:val="28"/>
              <w:szCs w:val="28"/>
              <w:rtl/>
            </w:rPr>
            <w:lastRenderedPageBreak/>
            <w:t xml:space="preserve">وانطلاقًا من هذا السياق، تأتي هذه الدراسة لتلبي حاجة عملية وعلمية لفهم أثر الأتمتة في قطاع التجزئة الرياضية بالمملكة العربية السعودية، وهو قطاع يتسم بسرعة النمو وشدة المنافسة ويستلزم تطوير آليات العمل المؤسسي لمواكبة هذا الزخم. وقد اختيرت شركة بيت الرياضة الفالح كنموذج تطبيقي للدراسة لما تتمتع به من ريادة في السوق واعتمادها سياسات إدارية متقدمة. </w:t>
          </w:r>
          <w:r w:rsidR="00E433BC" w:rsidRPr="00E433BC">
            <w:rPr>
              <w:rFonts w:ascii="Simplified Arabic" w:hAnsi="Simplified Arabic" w:cs="Simplified Arabic"/>
              <w:sz w:val="28"/>
              <w:szCs w:val="28"/>
              <w:rtl/>
            </w:rPr>
            <w:t>يسعى البحث إلى دراسة الترابط بين اعتماد الأنظمة الرقمية في إدارة الموارد البشرية ومستوى كفاءة الأداء المؤسس</w:t>
          </w:r>
          <w:r w:rsidR="00E433BC">
            <w:rPr>
              <w:rFonts w:ascii="Simplified Arabic" w:hAnsi="Simplified Arabic" w:cs="Simplified Arabic" w:hint="cs"/>
              <w:sz w:val="28"/>
              <w:szCs w:val="28"/>
              <w:rtl/>
            </w:rPr>
            <w:t>ي</w:t>
          </w:r>
          <w:r w:rsidRPr="00C8461B">
            <w:rPr>
              <w:rFonts w:ascii="Simplified Arabic" w:hAnsi="Simplified Arabic" w:cs="Simplified Arabic"/>
              <w:sz w:val="28"/>
              <w:szCs w:val="28"/>
              <w:rtl/>
            </w:rPr>
            <w:t>، مع استكشاف التحديات التنظيمية والتقنية التي قد تعترض هذا التحول، وتقديم توصيات عملية تساعد مؤسسات القطاع الخاص على المضي قدمًا في رحلتها نحو التحول الرقمي الشامل</w:t>
          </w:r>
          <w:r w:rsidRPr="00C8461B">
            <w:rPr>
              <w:rFonts w:ascii="Simplified Arabic" w:hAnsi="Simplified Arabic" w:cs="Simplified Arabic"/>
              <w:sz w:val="28"/>
              <w:szCs w:val="28"/>
            </w:rPr>
            <w:t>.</w:t>
          </w:r>
        </w:p>
        <w:p w14:paraId="394504B4" w14:textId="77777777" w:rsidR="00822BA6" w:rsidRPr="007D77E9" w:rsidRDefault="00822BA6" w:rsidP="00822BA6">
          <w:pPr>
            <w:pStyle w:val="Heading2"/>
            <w:rPr>
              <w:rtl/>
              <w:lang w:bidi="ar-EG"/>
            </w:rPr>
          </w:pPr>
          <w:bookmarkStart w:id="1" w:name="_Toc204305790"/>
          <w:r w:rsidRPr="007D77E9">
            <w:rPr>
              <w:rtl/>
            </w:rPr>
            <w:t>مشكلة الدراسة</w:t>
          </w:r>
          <w:bookmarkEnd w:id="1"/>
        </w:p>
        <w:p w14:paraId="27D24F2D" w14:textId="77777777" w:rsidR="00822BA6" w:rsidRPr="00977591" w:rsidRDefault="00822BA6" w:rsidP="00822BA6">
          <w:pPr>
            <w:spacing w:line="360" w:lineRule="auto"/>
            <w:jc w:val="both"/>
            <w:rPr>
              <w:rFonts w:ascii="Simplified Arabic" w:hAnsi="Simplified Arabic" w:cs="Simplified Arabic"/>
              <w:sz w:val="28"/>
              <w:szCs w:val="28"/>
            </w:rPr>
          </w:pPr>
          <w:r w:rsidRPr="00977591">
            <w:rPr>
              <w:rFonts w:ascii="Simplified Arabic" w:hAnsi="Simplified Arabic" w:cs="Simplified Arabic"/>
              <w:sz w:val="28"/>
              <w:szCs w:val="28"/>
              <w:rtl/>
            </w:rPr>
            <w:t>في ظل التسارع الرقمي الذي تشهده المؤسسات، أصبحت أتمتة العمليات الإدارية خيارًا استراتيجيًا لتعزيز الكفاءة وتبسيط الإجراءات، لا سيما في إدارات الموارد البشرية التي تتطلب دقة ومرونة في أداء وظائفها الأساسية كالتخطيط والتوظيف والتقييم. وتشير الأدبيات إلى أن اعتماد الأتمتة أدى إلى تحسين جودة الأداء، كما أكد براخلية (2018) ودوغة (2017) على دور النظم الإلكترونية في دعم الموارد البشرية ورفع كفاءة اتخاذ القرار</w:t>
          </w:r>
          <w:r w:rsidRPr="00977591">
            <w:rPr>
              <w:rFonts w:ascii="Simplified Arabic" w:hAnsi="Simplified Arabic" w:cs="Simplified Arabic"/>
              <w:sz w:val="28"/>
              <w:szCs w:val="28"/>
            </w:rPr>
            <w:t>.</w:t>
          </w:r>
        </w:p>
        <w:p w14:paraId="4A342666" w14:textId="77777777" w:rsidR="00822BA6" w:rsidRPr="00977591" w:rsidRDefault="00822BA6" w:rsidP="00822BA6">
          <w:pPr>
            <w:spacing w:line="360" w:lineRule="auto"/>
            <w:jc w:val="both"/>
            <w:rPr>
              <w:rFonts w:ascii="Simplified Arabic" w:hAnsi="Simplified Arabic" w:cs="Simplified Arabic"/>
              <w:sz w:val="28"/>
              <w:szCs w:val="28"/>
            </w:rPr>
          </w:pPr>
          <w:r w:rsidRPr="00977591">
            <w:rPr>
              <w:rFonts w:ascii="Simplified Arabic" w:hAnsi="Simplified Arabic" w:cs="Simplified Arabic"/>
              <w:sz w:val="28"/>
              <w:szCs w:val="28"/>
              <w:rtl/>
            </w:rPr>
            <w:t>ورغم الاهتمام المتزايد بهذا التوجه، لا تزال هناك فجوة معرفية في فهم الأثر العملي للأتمتة على كفاءة الأداء، خاصة في القطاعات سريعة التوسع مثل قطاع التجزئة الرياضية في المملكة العربية السعودية، الذي يتطلب نظمًا مرنة تستجيب للتغيرات السوقية. ورغم بدء بعض الشركات في تطبيق الأتمتة جزئيًا، إلا أن الدراسات التطبيقية حول فعاليتها الفعلية في هذا السياق لا تزال محدودة</w:t>
          </w:r>
          <w:r w:rsidRPr="00977591">
            <w:rPr>
              <w:rFonts w:ascii="Simplified Arabic" w:hAnsi="Simplified Arabic" w:cs="Simplified Arabic"/>
              <w:sz w:val="28"/>
              <w:szCs w:val="28"/>
            </w:rPr>
            <w:t>.</w:t>
          </w:r>
        </w:p>
        <w:p w14:paraId="4DB1E19C" w14:textId="2DF3CA85" w:rsidR="00822BA6" w:rsidRPr="00977591" w:rsidRDefault="00822BA6" w:rsidP="00435FF5">
          <w:pPr>
            <w:spacing w:line="360" w:lineRule="auto"/>
            <w:jc w:val="both"/>
            <w:rPr>
              <w:rFonts w:ascii="Simplified Arabic" w:hAnsi="Simplified Arabic" w:cs="Simplified Arabic"/>
              <w:sz w:val="28"/>
              <w:szCs w:val="28"/>
            </w:rPr>
          </w:pPr>
          <w:r w:rsidRPr="00977591">
            <w:rPr>
              <w:rFonts w:ascii="Simplified Arabic" w:hAnsi="Simplified Arabic" w:cs="Simplified Arabic"/>
              <w:sz w:val="28"/>
              <w:szCs w:val="28"/>
              <w:rtl/>
            </w:rPr>
            <w:t xml:space="preserve">وتواجه العديد من شركات هذا القطاع صعوبات في التحول الرقمي الكامل، إذ لا تزال تعتمد على إجراءات تقليدية أو شبه إلكترونية، مما يؤدي إلى بطء الإنجاز وتكرار الأخطاء وصعوبة مراقبة الأداء. </w:t>
          </w:r>
          <w:r w:rsidRPr="00977591">
            <w:rPr>
              <w:rFonts w:ascii="Simplified Arabic" w:hAnsi="Simplified Arabic" w:cs="Simplified Arabic"/>
              <w:sz w:val="28"/>
              <w:szCs w:val="28"/>
              <w:rtl/>
            </w:rPr>
            <w:lastRenderedPageBreak/>
            <w:t xml:space="preserve">كما تختلف جاهزية الموظفين في التعامل مع هذه الأنظمة، مما يؤثر على فعالية الأتمتة. </w:t>
          </w:r>
          <w:r w:rsidR="00435FF5" w:rsidRPr="00435FF5">
            <w:rPr>
              <w:rFonts w:ascii="Simplified Arabic" w:hAnsi="Simplified Arabic" w:cs="Simplified Arabic"/>
              <w:sz w:val="28"/>
              <w:szCs w:val="28"/>
              <w:rtl/>
            </w:rPr>
            <w:t>انطلاقًا من ذلك، يسعى هذا البحث إلى معالجة هذه الفجوة عبر دراسة تجربة شركة 'بيت الرياضة الفالح</w:t>
          </w:r>
          <w:r w:rsidR="00435FF5" w:rsidRPr="00435FF5">
            <w:rPr>
              <w:rFonts w:ascii="Simplified Arabic" w:hAnsi="Simplified Arabic" w:cs="Simplified Arabic"/>
              <w:sz w:val="28"/>
              <w:szCs w:val="28"/>
            </w:rPr>
            <w:t>'</w:t>
          </w:r>
          <w:r w:rsidRPr="00977591">
            <w:rPr>
              <w:rFonts w:ascii="Simplified Arabic" w:hAnsi="Simplified Arabic" w:cs="Simplified Arabic"/>
              <w:sz w:val="28"/>
              <w:szCs w:val="28"/>
              <w:rtl/>
            </w:rPr>
            <w:t>"، واستكشاف العلاقة بين تطبيق الأتمتة في إدارة الموارد البشرية وكفاءة الأداء المؤسسي، بما يدعم الفهم العلمي ويقدّم توصيات قابلة للتطبيق</w:t>
          </w:r>
          <w:r w:rsidRPr="00977591">
            <w:rPr>
              <w:rFonts w:ascii="Simplified Arabic" w:hAnsi="Simplified Arabic" w:cs="Simplified Arabic"/>
              <w:sz w:val="28"/>
              <w:szCs w:val="28"/>
            </w:rPr>
            <w:t>.</w:t>
          </w:r>
        </w:p>
        <w:p w14:paraId="3C28ED3F" w14:textId="76A0EA26" w:rsidR="00822BA6" w:rsidRPr="00E818E7" w:rsidRDefault="00E818E7" w:rsidP="00E818E7">
          <w:pPr>
            <w:spacing w:line="360" w:lineRule="auto"/>
            <w:jc w:val="both"/>
            <w:rPr>
              <w:rFonts w:ascii="Simplified Arabic" w:hAnsi="Simplified Arabic" w:cs="Simplified Arabic"/>
              <w:b/>
              <w:bCs/>
              <w:sz w:val="28"/>
              <w:szCs w:val="28"/>
              <w:rtl/>
            </w:rPr>
          </w:pPr>
          <w:r w:rsidRPr="00E818E7">
            <w:rPr>
              <w:rFonts w:ascii="Simplified Arabic" w:hAnsi="Simplified Arabic" w:cs="Simplified Arabic"/>
              <w:b/>
              <w:bCs/>
              <w:sz w:val="28"/>
              <w:szCs w:val="28"/>
              <w:rtl/>
            </w:rPr>
            <w:t>وعليه، تتم صياغة السؤال الرئيس للدراسة على النحو الآتي: ما مدى تأثير أتمتة العمليات الإدارية في إدارة الموارد البشرية على كفاءة الأداء المؤسسي في شركة بيت الرياضة الفالح؟</w:t>
          </w:r>
        </w:p>
        <w:p w14:paraId="09225FFC" w14:textId="77777777" w:rsidR="00822BA6" w:rsidRPr="007D77E9" w:rsidRDefault="00822BA6" w:rsidP="00822BA6">
          <w:pPr>
            <w:pStyle w:val="Heading2"/>
            <w:rPr>
              <w:rtl/>
            </w:rPr>
          </w:pPr>
          <w:bookmarkStart w:id="2" w:name="_Toc204305791"/>
          <w:r w:rsidRPr="007D77E9">
            <w:rPr>
              <w:rtl/>
            </w:rPr>
            <w:t>أهمية الدراسة</w:t>
          </w:r>
          <w:bookmarkEnd w:id="2"/>
        </w:p>
        <w:p w14:paraId="06C8EEB6" w14:textId="77777777" w:rsidR="00822BA6" w:rsidRPr="00CD61B5" w:rsidRDefault="00822BA6" w:rsidP="0082474C">
          <w:pPr>
            <w:pStyle w:val="ListParagraph"/>
            <w:numPr>
              <w:ilvl w:val="0"/>
              <w:numId w:val="4"/>
            </w:numPr>
            <w:spacing w:line="360" w:lineRule="auto"/>
            <w:jc w:val="both"/>
            <w:rPr>
              <w:rFonts w:ascii="Simplified Arabic" w:hAnsi="Simplified Arabic" w:cs="Simplified Arabic"/>
              <w:sz w:val="28"/>
              <w:szCs w:val="28"/>
              <w:rtl/>
            </w:rPr>
          </w:pPr>
          <w:r w:rsidRPr="00CD61B5">
            <w:rPr>
              <w:rFonts w:ascii="Simplified Arabic" w:hAnsi="Simplified Arabic" w:cs="Simplified Arabic"/>
              <w:b/>
              <w:bCs/>
              <w:sz w:val="28"/>
              <w:szCs w:val="28"/>
              <w:rtl/>
            </w:rPr>
            <w:t>الأهمية العملية</w:t>
          </w:r>
          <w:r w:rsidRPr="00CD61B5">
            <w:rPr>
              <w:rFonts w:ascii="Simplified Arabic" w:hAnsi="Simplified Arabic" w:cs="Simplified Arabic"/>
              <w:b/>
              <w:bCs/>
              <w:sz w:val="28"/>
              <w:szCs w:val="28"/>
            </w:rPr>
            <w:t>:</w:t>
          </w:r>
        </w:p>
        <w:p w14:paraId="657A7D61" w14:textId="6E1DD33C" w:rsidR="00822BA6" w:rsidRPr="009445CC" w:rsidRDefault="00534558" w:rsidP="00534558">
          <w:pPr>
            <w:spacing w:line="360" w:lineRule="auto"/>
            <w:jc w:val="both"/>
            <w:rPr>
              <w:rFonts w:ascii="Simplified Arabic" w:hAnsi="Simplified Arabic" w:cs="Simplified Arabic"/>
              <w:sz w:val="28"/>
              <w:szCs w:val="28"/>
            </w:rPr>
          </w:pPr>
          <w:r w:rsidRPr="00534558">
            <w:rPr>
              <w:rFonts w:ascii="Simplified Arabic" w:hAnsi="Simplified Arabic" w:cs="Simplified Arabic"/>
              <w:sz w:val="28"/>
              <w:szCs w:val="28"/>
              <w:rtl/>
            </w:rPr>
            <w:t>تكمن القيمة العملية لهذا البحث في تناوله لتأثير تطبيق الأتمتة في مجال إدارة الموارد البشرية على رفع مستوى كفاءة الأداء المؤسسي، وذلك من خلال التطبيق على شركات قطاع التجزئة الرياضية في المملكة العربية السعودية</w:t>
          </w:r>
          <w:r w:rsidR="00822BA6" w:rsidRPr="009445CC">
            <w:rPr>
              <w:rFonts w:ascii="Simplified Arabic" w:hAnsi="Simplified Arabic" w:cs="Simplified Arabic"/>
              <w:sz w:val="28"/>
              <w:szCs w:val="28"/>
              <w:rtl/>
            </w:rPr>
            <w:t>، ومن ضمنها شركة "بيت الرياضة الفالح" كنموذج تطبيقي. وتساعد نتائج هذه الدراسة الجهات الإدارية في المؤسسات الخاصة، خصوصًا في القطاعات الديناميكية، على تقييم فعالية تطبيق الأتمتة، واتخاذ قرارات مدروسة تتعلق بتحسين الكفاءة التشغيلية، وتقليل التكاليف، وزيادة إنتاجية الموظفين. كما يمكن أن تُسهم الدراسة في دعم الخطط المؤسسية لتبني نظم أتمتة أكثر تكاملًا ومرونة من خلال الاستفادة من التوصيات المبنية على تجربة ميدانية واقعية</w:t>
          </w:r>
          <w:r w:rsidR="00822BA6" w:rsidRPr="009445CC">
            <w:rPr>
              <w:rFonts w:ascii="Simplified Arabic" w:hAnsi="Simplified Arabic" w:cs="Simplified Arabic"/>
              <w:sz w:val="28"/>
              <w:szCs w:val="28"/>
            </w:rPr>
            <w:t>.</w:t>
          </w:r>
        </w:p>
        <w:p w14:paraId="2728D419" w14:textId="77777777" w:rsidR="00822BA6" w:rsidRPr="00CD61B5" w:rsidRDefault="00822BA6" w:rsidP="0082474C">
          <w:pPr>
            <w:pStyle w:val="ListParagraph"/>
            <w:numPr>
              <w:ilvl w:val="0"/>
              <w:numId w:val="4"/>
            </w:numPr>
            <w:spacing w:line="360" w:lineRule="auto"/>
            <w:jc w:val="both"/>
            <w:rPr>
              <w:rFonts w:ascii="Simplified Arabic" w:hAnsi="Simplified Arabic" w:cs="Simplified Arabic"/>
              <w:sz w:val="28"/>
              <w:szCs w:val="28"/>
              <w:rtl/>
            </w:rPr>
          </w:pPr>
          <w:r w:rsidRPr="00CD61B5">
            <w:rPr>
              <w:rFonts w:ascii="Simplified Arabic" w:hAnsi="Simplified Arabic" w:cs="Simplified Arabic"/>
              <w:b/>
              <w:bCs/>
              <w:sz w:val="28"/>
              <w:szCs w:val="28"/>
              <w:rtl/>
            </w:rPr>
            <w:t>الأهمية العلمية</w:t>
          </w:r>
          <w:r w:rsidRPr="00CD61B5">
            <w:rPr>
              <w:rFonts w:ascii="Simplified Arabic" w:hAnsi="Simplified Arabic" w:cs="Simplified Arabic"/>
              <w:b/>
              <w:bCs/>
              <w:sz w:val="28"/>
              <w:szCs w:val="28"/>
            </w:rPr>
            <w:t>:</w:t>
          </w:r>
        </w:p>
        <w:p w14:paraId="645D7F19" w14:textId="77777777" w:rsidR="00822BA6" w:rsidRDefault="00822BA6" w:rsidP="00822BA6">
          <w:pPr>
            <w:spacing w:line="360" w:lineRule="auto"/>
            <w:jc w:val="both"/>
            <w:rPr>
              <w:rFonts w:ascii="Simplified Arabic" w:hAnsi="Simplified Arabic" w:cs="Simplified Arabic"/>
              <w:sz w:val="28"/>
              <w:szCs w:val="28"/>
              <w:rtl/>
            </w:rPr>
          </w:pPr>
          <w:r w:rsidRPr="009445CC">
            <w:rPr>
              <w:rFonts w:ascii="Simplified Arabic" w:hAnsi="Simplified Arabic" w:cs="Simplified Arabic"/>
              <w:sz w:val="28"/>
              <w:szCs w:val="28"/>
              <w:rtl/>
            </w:rPr>
            <w:t xml:space="preserve">تكمن الأهمية العلمية للدراسة في مساهمتها في توضيح الأطر النظرية المتعلقة بعلاقة الأتمتة في إدارة الموارد البشرية بكفاءة الأداء المؤسسي، وتقديم أدوات قياس منهجية لفهم هذا التأثير. كما تُعد الدراسة إثراءً للمحتوى الأكاديمي في مجال التحول الرقمي والإدارة الحديثة، وخصوصًا في البيئة السعودية. </w:t>
          </w:r>
          <w:r w:rsidRPr="009445CC">
            <w:rPr>
              <w:rFonts w:ascii="Simplified Arabic" w:hAnsi="Simplified Arabic" w:cs="Simplified Arabic"/>
              <w:sz w:val="28"/>
              <w:szCs w:val="28"/>
              <w:rtl/>
            </w:rPr>
            <w:lastRenderedPageBreak/>
            <w:t>وتبرز الأهمية كذلك من خلال تقديم تحليل علمي متعمق لتجربة تطبيق الأتمتة في قطاع خاص حيوي، مما يسهم في تعزيز الدراسات المستقبلية حول فعالية الأتمتة، ويقدّم أساسًا معرفيًا يمكن البناء عليه عند دراسة قطاعات أخرى في المملكة أو خارجها</w:t>
          </w:r>
          <w:r w:rsidRPr="009445CC">
            <w:rPr>
              <w:rFonts w:ascii="Simplified Arabic" w:hAnsi="Simplified Arabic" w:cs="Simplified Arabic"/>
              <w:sz w:val="28"/>
              <w:szCs w:val="28"/>
            </w:rPr>
            <w:t>.</w:t>
          </w:r>
        </w:p>
        <w:p w14:paraId="71E1CEE0" w14:textId="77777777" w:rsidR="00822BA6" w:rsidRPr="007D77E9" w:rsidRDefault="00822BA6" w:rsidP="00822BA6">
          <w:pPr>
            <w:pStyle w:val="Heading2"/>
            <w:rPr>
              <w:rtl/>
            </w:rPr>
          </w:pPr>
          <w:bookmarkStart w:id="3" w:name="_Toc204305792"/>
          <w:r w:rsidRPr="007D77E9">
            <w:rPr>
              <w:rtl/>
            </w:rPr>
            <w:t>أهداف الدراسة</w:t>
          </w:r>
          <w:bookmarkEnd w:id="3"/>
        </w:p>
        <w:p w14:paraId="7ECA5DAF" w14:textId="6D2EF092" w:rsidR="00822BA6" w:rsidRPr="008C6621" w:rsidRDefault="003542EA" w:rsidP="003542EA">
          <w:pPr>
            <w:spacing w:line="360" w:lineRule="auto"/>
            <w:jc w:val="both"/>
            <w:rPr>
              <w:rFonts w:ascii="Simplified Arabic" w:hAnsi="Simplified Arabic" w:cs="Simplified Arabic"/>
              <w:sz w:val="28"/>
              <w:szCs w:val="28"/>
            </w:rPr>
          </w:pPr>
          <w:r w:rsidRPr="003542EA">
            <w:rPr>
              <w:rFonts w:ascii="Simplified Arabic" w:hAnsi="Simplified Arabic" w:cs="Simplified Arabic"/>
              <w:sz w:val="28"/>
              <w:szCs w:val="28"/>
              <w:rtl/>
            </w:rPr>
            <w:t>يسعى هذا البحث بشكل رئيس إلى فهم تأثير تطبيق الأتمتة في العمليات الإدارية المتعلقة بإدارة الموارد البشرية</w:t>
          </w:r>
          <w:r>
            <w:rPr>
              <w:rFonts w:ascii="Simplified Arabic" w:hAnsi="Simplified Arabic" w:cs="Simplified Arabic" w:hint="cs"/>
              <w:sz w:val="28"/>
              <w:szCs w:val="28"/>
              <w:rtl/>
            </w:rPr>
            <w:t xml:space="preserve"> </w:t>
          </w:r>
          <w:r w:rsidR="00822BA6" w:rsidRPr="003D3C58">
            <w:rPr>
              <w:rFonts w:ascii="Simplified Arabic" w:hAnsi="Simplified Arabic" w:cs="Simplified Arabic"/>
              <w:sz w:val="28"/>
              <w:szCs w:val="28"/>
              <w:rtl/>
            </w:rPr>
            <w:t>بأبعادها (إجراءات التوظيف – إدارة الأداء – حفظ البيانات – التدريب والتطوير – التفاعل الداخلي)، على كفاءة الأداء المؤسسي ، بالتطبيق على شركة بيت الرياضة الفالح في قطاع التجزئة الرياضية بالمملكة العربية السعودية</w:t>
          </w:r>
          <w:r w:rsidR="00822BA6" w:rsidRPr="003D3C58">
            <w:rPr>
              <w:rFonts w:ascii="Simplified Arabic" w:hAnsi="Simplified Arabic" w:cs="Simplified Arabic"/>
              <w:sz w:val="28"/>
              <w:szCs w:val="28"/>
            </w:rPr>
            <w:t>.</w:t>
          </w:r>
        </w:p>
        <w:p w14:paraId="3478FB96" w14:textId="77777777" w:rsidR="00822BA6" w:rsidRPr="008C6621" w:rsidRDefault="00822BA6" w:rsidP="00822BA6">
          <w:pPr>
            <w:spacing w:line="360" w:lineRule="auto"/>
            <w:jc w:val="both"/>
            <w:rPr>
              <w:rFonts w:ascii="Simplified Arabic" w:hAnsi="Simplified Arabic" w:cs="Simplified Arabic"/>
              <w:sz w:val="28"/>
              <w:szCs w:val="28"/>
            </w:rPr>
          </w:pPr>
          <w:r w:rsidRPr="008C6621">
            <w:rPr>
              <w:rFonts w:ascii="Simplified Arabic" w:hAnsi="Simplified Arabic" w:cs="Simplified Arabic" w:hint="cs"/>
              <w:sz w:val="28"/>
              <w:szCs w:val="28"/>
              <w:rtl/>
            </w:rPr>
            <w:t>ويتفرع</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من</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الهدف</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الرئيس</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ي</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مجموعة</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من</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الأهداف</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الفرعية</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التي</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تتمثل</w:t>
          </w:r>
          <w:r w:rsidRPr="008C6621">
            <w:rPr>
              <w:rFonts w:ascii="Simplified Arabic" w:hAnsi="Simplified Arabic" w:cs="Simplified Arabic"/>
              <w:sz w:val="28"/>
              <w:szCs w:val="28"/>
              <w:rtl/>
            </w:rPr>
            <w:t xml:space="preserve"> </w:t>
          </w:r>
          <w:r w:rsidRPr="008C6621">
            <w:rPr>
              <w:rFonts w:ascii="Simplified Arabic" w:hAnsi="Simplified Arabic" w:cs="Simplified Arabic" w:hint="cs"/>
              <w:sz w:val="28"/>
              <w:szCs w:val="28"/>
              <w:rtl/>
            </w:rPr>
            <w:t>في</w:t>
          </w:r>
          <w:r w:rsidRPr="008C6621">
            <w:rPr>
              <w:rFonts w:ascii="Simplified Arabic" w:hAnsi="Simplified Arabic" w:cs="Simplified Arabic"/>
              <w:sz w:val="28"/>
              <w:szCs w:val="28"/>
            </w:rPr>
            <w:t xml:space="preserve"> :</w:t>
          </w:r>
        </w:p>
        <w:p w14:paraId="20586A75" w14:textId="77777777" w:rsidR="00822BA6" w:rsidRPr="008C6621" w:rsidRDefault="00822BA6" w:rsidP="0082474C">
          <w:pPr>
            <w:pStyle w:val="ListParagraph"/>
            <w:numPr>
              <w:ilvl w:val="0"/>
              <w:numId w:val="5"/>
            </w:numPr>
            <w:spacing w:line="360" w:lineRule="auto"/>
            <w:jc w:val="both"/>
            <w:rPr>
              <w:rFonts w:ascii="Simplified Arabic" w:hAnsi="Simplified Arabic" w:cs="Simplified Arabic"/>
              <w:sz w:val="28"/>
              <w:szCs w:val="28"/>
            </w:rPr>
          </w:pPr>
          <w:r w:rsidRPr="008C6621">
            <w:rPr>
              <w:rFonts w:ascii="Simplified Arabic" w:hAnsi="Simplified Arabic" w:cs="Simplified Arabic"/>
              <w:sz w:val="28"/>
              <w:szCs w:val="28"/>
              <w:rtl/>
            </w:rPr>
            <w:t>رصد مستوى تطبيق الأتمتة في العمليات الإدارية المتعلقة بإدارة الموارد البشرية في شركة بيت الرياضة الفالح</w:t>
          </w:r>
          <w:r w:rsidRPr="008C6621">
            <w:rPr>
              <w:rFonts w:ascii="Simplified Arabic" w:hAnsi="Simplified Arabic" w:cs="Simplified Arabic"/>
              <w:sz w:val="28"/>
              <w:szCs w:val="28"/>
            </w:rPr>
            <w:t>.</w:t>
          </w:r>
        </w:p>
        <w:p w14:paraId="7AF8D07C" w14:textId="77777777" w:rsidR="00822BA6" w:rsidRPr="008C6621" w:rsidRDefault="00822BA6" w:rsidP="0082474C">
          <w:pPr>
            <w:pStyle w:val="ListParagraph"/>
            <w:numPr>
              <w:ilvl w:val="0"/>
              <w:numId w:val="5"/>
            </w:numPr>
            <w:spacing w:line="360" w:lineRule="auto"/>
            <w:jc w:val="both"/>
            <w:rPr>
              <w:rFonts w:ascii="Simplified Arabic" w:hAnsi="Simplified Arabic" w:cs="Simplified Arabic"/>
              <w:sz w:val="28"/>
              <w:szCs w:val="28"/>
            </w:rPr>
          </w:pPr>
          <w:r w:rsidRPr="008C6621">
            <w:rPr>
              <w:rFonts w:ascii="Simplified Arabic" w:hAnsi="Simplified Arabic" w:cs="Simplified Arabic"/>
              <w:sz w:val="28"/>
              <w:szCs w:val="28"/>
              <w:rtl/>
            </w:rPr>
            <w:t>قياس مدى تأثير الأتمتة على سرعة ودقة وجودة تنفيذ المهام الإدارية في الموارد البشرية</w:t>
          </w:r>
          <w:r w:rsidRPr="008C6621">
            <w:rPr>
              <w:rFonts w:ascii="Simplified Arabic" w:hAnsi="Simplified Arabic" w:cs="Simplified Arabic"/>
              <w:sz w:val="28"/>
              <w:szCs w:val="28"/>
            </w:rPr>
            <w:t>.</w:t>
          </w:r>
        </w:p>
        <w:p w14:paraId="366317EA" w14:textId="77777777" w:rsidR="00822BA6" w:rsidRPr="008C6621" w:rsidRDefault="00822BA6" w:rsidP="0082474C">
          <w:pPr>
            <w:pStyle w:val="ListParagraph"/>
            <w:numPr>
              <w:ilvl w:val="0"/>
              <w:numId w:val="5"/>
            </w:numPr>
            <w:spacing w:line="360" w:lineRule="auto"/>
            <w:jc w:val="both"/>
            <w:rPr>
              <w:rFonts w:ascii="Simplified Arabic" w:hAnsi="Simplified Arabic" w:cs="Simplified Arabic"/>
              <w:sz w:val="28"/>
              <w:szCs w:val="28"/>
            </w:rPr>
          </w:pPr>
          <w:r w:rsidRPr="008C6621">
            <w:rPr>
              <w:rFonts w:ascii="Simplified Arabic" w:hAnsi="Simplified Arabic" w:cs="Simplified Arabic"/>
              <w:sz w:val="28"/>
              <w:szCs w:val="28"/>
              <w:rtl/>
            </w:rPr>
            <w:t>تحليل العلاقة بين استخدام الأنظمة المؤتمتة ورضا الموظفين في بيئة العمل المؤسسي</w:t>
          </w:r>
          <w:r w:rsidRPr="008C6621">
            <w:rPr>
              <w:rFonts w:ascii="Simplified Arabic" w:hAnsi="Simplified Arabic" w:cs="Simplified Arabic"/>
              <w:sz w:val="28"/>
              <w:szCs w:val="28"/>
            </w:rPr>
            <w:t>.</w:t>
          </w:r>
        </w:p>
        <w:p w14:paraId="12993105" w14:textId="77777777" w:rsidR="00822BA6" w:rsidRPr="008C6621" w:rsidRDefault="00822BA6" w:rsidP="0082474C">
          <w:pPr>
            <w:pStyle w:val="ListParagraph"/>
            <w:numPr>
              <w:ilvl w:val="0"/>
              <w:numId w:val="5"/>
            </w:numPr>
            <w:spacing w:line="360" w:lineRule="auto"/>
            <w:jc w:val="both"/>
            <w:rPr>
              <w:rFonts w:ascii="Simplified Arabic" w:hAnsi="Simplified Arabic" w:cs="Simplified Arabic"/>
              <w:sz w:val="28"/>
              <w:szCs w:val="28"/>
            </w:rPr>
          </w:pPr>
          <w:r w:rsidRPr="008C6621">
            <w:rPr>
              <w:rFonts w:ascii="Simplified Arabic" w:hAnsi="Simplified Arabic" w:cs="Simplified Arabic"/>
              <w:sz w:val="28"/>
              <w:szCs w:val="28"/>
              <w:rtl/>
            </w:rPr>
            <w:t>استكشاف الفوائد التنظيمية والتشغيلية المترتبة على تطبيق الأتمتة في قطاع التجزئة الرياضية</w:t>
          </w:r>
          <w:r w:rsidRPr="008C6621">
            <w:rPr>
              <w:rFonts w:ascii="Simplified Arabic" w:hAnsi="Simplified Arabic" w:cs="Simplified Arabic"/>
              <w:sz w:val="28"/>
              <w:szCs w:val="28"/>
            </w:rPr>
            <w:t>.</w:t>
          </w:r>
        </w:p>
        <w:p w14:paraId="6302E1E9" w14:textId="77777777" w:rsidR="00874139" w:rsidRDefault="00874139" w:rsidP="00874139">
          <w:pPr>
            <w:pStyle w:val="ListParagraph"/>
            <w:numPr>
              <w:ilvl w:val="0"/>
              <w:numId w:val="5"/>
            </w:numPr>
            <w:spacing w:line="360" w:lineRule="auto"/>
            <w:jc w:val="both"/>
            <w:rPr>
              <w:rFonts w:ascii="Simplified Arabic" w:hAnsi="Simplified Arabic" w:cs="Simplified Arabic"/>
              <w:sz w:val="28"/>
              <w:szCs w:val="28"/>
            </w:rPr>
          </w:pPr>
          <w:r w:rsidRPr="00874139">
            <w:rPr>
              <w:rFonts w:ascii="Simplified Arabic" w:hAnsi="Simplified Arabic" w:cs="Simplified Arabic"/>
              <w:sz w:val="28"/>
              <w:szCs w:val="28"/>
              <w:rtl/>
            </w:rPr>
            <w:t>صد أهم الصعوبات والعوائق المرتبطة بتطبيق الأتمتة في مجال إدارة الموارد البشرية</w:t>
          </w:r>
        </w:p>
        <w:p w14:paraId="322D9BA6" w14:textId="623D4166" w:rsidR="00822BA6" w:rsidRPr="003D3C58" w:rsidRDefault="00822BA6" w:rsidP="00874139">
          <w:pPr>
            <w:pStyle w:val="ListParagraph"/>
            <w:numPr>
              <w:ilvl w:val="0"/>
              <w:numId w:val="5"/>
            </w:numPr>
            <w:spacing w:line="360" w:lineRule="auto"/>
            <w:jc w:val="both"/>
            <w:rPr>
              <w:rFonts w:ascii="Simplified Arabic" w:hAnsi="Simplified Arabic" w:cs="Simplified Arabic"/>
              <w:sz w:val="28"/>
              <w:szCs w:val="28"/>
              <w:rtl/>
            </w:rPr>
          </w:pPr>
          <w:r w:rsidRPr="008C6621">
            <w:rPr>
              <w:rFonts w:ascii="Simplified Arabic" w:hAnsi="Simplified Arabic" w:cs="Simplified Arabic"/>
              <w:sz w:val="28"/>
              <w:szCs w:val="28"/>
              <w:rtl/>
            </w:rPr>
            <w:t>تقديم توصيات عملية تدعم تحسين كفاءة الأداء المؤسسي من خلال تفعيل الأتمتة بشكل فعّال ومستدام</w:t>
          </w:r>
          <w:r w:rsidRPr="008C6621">
            <w:rPr>
              <w:rFonts w:ascii="Simplified Arabic" w:hAnsi="Simplified Arabic" w:cs="Simplified Arabic"/>
              <w:sz w:val="28"/>
              <w:szCs w:val="28"/>
            </w:rPr>
            <w:t>.</w:t>
          </w:r>
        </w:p>
        <w:p w14:paraId="1AB90879" w14:textId="77777777" w:rsidR="00822BA6" w:rsidRPr="007D77E9" w:rsidRDefault="00822BA6" w:rsidP="00822BA6">
          <w:pPr>
            <w:pStyle w:val="Heading2"/>
            <w:spacing w:after="240"/>
            <w:rPr>
              <w:rtl/>
            </w:rPr>
          </w:pPr>
          <w:bookmarkStart w:id="4" w:name="_Toc204305793"/>
          <w:r w:rsidRPr="007D77E9">
            <w:rPr>
              <w:rtl/>
            </w:rPr>
            <w:lastRenderedPageBreak/>
            <w:t>تساؤلات الدراسة</w:t>
          </w:r>
          <w:bookmarkEnd w:id="4"/>
        </w:p>
        <w:p w14:paraId="253F5563" w14:textId="77777777" w:rsidR="009B735D" w:rsidRDefault="009B735D" w:rsidP="009B735D">
          <w:pPr>
            <w:spacing w:line="360" w:lineRule="auto"/>
            <w:jc w:val="both"/>
            <w:rPr>
              <w:rFonts w:ascii="Simplified Arabic" w:hAnsi="Simplified Arabic" w:cs="Simplified Arabic"/>
              <w:sz w:val="28"/>
              <w:szCs w:val="28"/>
              <w:rtl/>
            </w:rPr>
          </w:pPr>
          <w:r w:rsidRPr="009B735D">
            <w:rPr>
              <w:rFonts w:ascii="Simplified Arabic" w:hAnsi="Simplified Arabic" w:cs="Simplified Arabic"/>
              <w:sz w:val="28"/>
              <w:szCs w:val="28"/>
              <w:rtl/>
            </w:rPr>
            <w:t>ما حجم الإسهام الذي يحققه تطبيق أتمتة العمليات الإدارية في مجال إدارة الموارد البشرية على مستوى كفاءة الأداء المؤسسي في شركات قطاع التجزئة الرياضية بالمملكة العربية السعودية؟</w:t>
          </w:r>
        </w:p>
        <w:p w14:paraId="17FE52E9" w14:textId="3EAA45AA" w:rsidR="00822BA6" w:rsidRPr="006B0549" w:rsidRDefault="00822BA6" w:rsidP="009B735D">
          <w:pPr>
            <w:spacing w:line="360" w:lineRule="auto"/>
            <w:jc w:val="both"/>
            <w:rPr>
              <w:rFonts w:ascii="Simplified Arabic" w:hAnsi="Simplified Arabic" w:cs="Simplified Arabic"/>
              <w:sz w:val="28"/>
              <w:szCs w:val="28"/>
            </w:rPr>
          </w:pPr>
          <w:r w:rsidRPr="006B0549">
            <w:rPr>
              <w:rFonts w:ascii="Simplified Arabic" w:hAnsi="Simplified Arabic" w:cs="Simplified Arabic"/>
              <w:sz w:val="28"/>
              <w:szCs w:val="28"/>
              <w:rtl/>
            </w:rPr>
            <w:t>ومن هذا التساؤل تنبثق التساؤلات الفرعية الآتية</w:t>
          </w:r>
          <w:r w:rsidRPr="006B0549">
            <w:rPr>
              <w:rFonts w:ascii="Simplified Arabic" w:hAnsi="Simplified Arabic" w:cs="Simplified Arabic"/>
              <w:sz w:val="28"/>
              <w:szCs w:val="28"/>
            </w:rPr>
            <w:t>:</w:t>
          </w:r>
        </w:p>
        <w:p w14:paraId="12BF7F80" w14:textId="77777777" w:rsidR="00822BA6" w:rsidRPr="00173D67" w:rsidRDefault="00822BA6" w:rsidP="0082474C">
          <w:pPr>
            <w:pStyle w:val="ListParagraph"/>
            <w:numPr>
              <w:ilvl w:val="0"/>
              <w:numId w:val="2"/>
            </w:numPr>
            <w:spacing w:line="360" w:lineRule="auto"/>
            <w:jc w:val="both"/>
            <w:rPr>
              <w:rFonts w:ascii="Simplified Arabic" w:hAnsi="Simplified Arabic" w:cs="Simplified Arabic"/>
              <w:sz w:val="28"/>
              <w:szCs w:val="28"/>
            </w:rPr>
          </w:pPr>
          <w:r w:rsidRPr="00173D67">
            <w:rPr>
              <w:rFonts w:ascii="Simplified Arabic" w:hAnsi="Simplified Arabic" w:cs="Simplified Arabic"/>
              <w:sz w:val="28"/>
              <w:szCs w:val="28"/>
              <w:rtl/>
            </w:rPr>
            <w:t>كيف يُطبّق مفهوم أتمتة العمليات الإدارية في إدارة الموارد البشرية داخل قطاع التجزئة الرياضية، مع الاستفادة من شركة "بيت الرياضة الفالح" كنموذج؟</w:t>
          </w:r>
        </w:p>
        <w:p w14:paraId="578B1695" w14:textId="77777777" w:rsidR="00822BA6" w:rsidRPr="00173D67" w:rsidRDefault="00822BA6" w:rsidP="0082474C">
          <w:pPr>
            <w:pStyle w:val="ListParagraph"/>
            <w:numPr>
              <w:ilvl w:val="0"/>
              <w:numId w:val="2"/>
            </w:numPr>
            <w:spacing w:line="360" w:lineRule="auto"/>
            <w:jc w:val="both"/>
            <w:rPr>
              <w:rFonts w:ascii="Simplified Arabic" w:hAnsi="Simplified Arabic" w:cs="Simplified Arabic"/>
              <w:sz w:val="28"/>
              <w:szCs w:val="28"/>
            </w:rPr>
          </w:pPr>
          <w:r w:rsidRPr="00173D67">
            <w:rPr>
              <w:rFonts w:ascii="Simplified Arabic" w:hAnsi="Simplified Arabic" w:cs="Simplified Arabic"/>
              <w:sz w:val="28"/>
              <w:szCs w:val="28"/>
              <w:rtl/>
            </w:rPr>
            <w:t>إلى أي حد تُسهم الأتمتة في تسريع تنفيذ المهام الإدارية وتحسين دقة الإجراءات في الموارد البشرية؟</w:t>
          </w:r>
        </w:p>
        <w:p w14:paraId="0DEE3E1B" w14:textId="77777777" w:rsidR="00822BA6" w:rsidRPr="00173D67" w:rsidRDefault="00822BA6" w:rsidP="0082474C">
          <w:pPr>
            <w:pStyle w:val="ListParagraph"/>
            <w:numPr>
              <w:ilvl w:val="0"/>
              <w:numId w:val="2"/>
            </w:numPr>
            <w:spacing w:line="360" w:lineRule="auto"/>
            <w:jc w:val="both"/>
            <w:rPr>
              <w:rFonts w:ascii="Simplified Arabic" w:hAnsi="Simplified Arabic" w:cs="Simplified Arabic"/>
              <w:sz w:val="28"/>
              <w:szCs w:val="28"/>
            </w:rPr>
          </w:pPr>
          <w:r w:rsidRPr="00173D67">
            <w:rPr>
              <w:rFonts w:ascii="Simplified Arabic" w:hAnsi="Simplified Arabic" w:cs="Simplified Arabic"/>
              <w:sz w:val="28"/>
              <w:szCs w:val="28"/>
              <w:rtl/>
            </w:rPr>
            <w:t>ما العلاقة بين تطبيق الأتمتة ومستوى جودة الأداء المؤسسي ورضا العاملين؟</w:t>
          </w:r>
        </w:p>
        <w:p w14:paraId="07D13B79" w14:textId="77777777" w:rsidR="00822BA6" w:rsidRPr="00173D67" w:rsidRDefault="00822BA6" w:rsidP="0082474C">
          <w:pPr>
            <w:pStyle w:val="ListParagraph"/>
            <w:numPr>
              <w:ilvl w:val="0"/>
              <w:numId w:val="2"/>
            </w:numPr>
            <w:spacing w:line="360" w:lineRule="auto"/>
            <w:jc w:val="both"/>
            <w:rPr>
              <w:rFonts w:ascii="Simplified Arabic" w:hAnsi="Simplified Arabic" w:cs="Simplified Arabic"/>
              <w:sz w:val="28"/>
              <w:szCs w:val="28"/>
            </w:rPr>
          </w:pPr>
          <w:r w:rsidRPr="00173D67">
            <w:rPr>
              <w:rFonts w:ascii="Simplified Arabic" w:hAnsi="Simplified Arabic" w:cs="Simplified Arabic"/>
              <w:sz w:val="28"/>
              <w:szCs w:val="28"/>
              <w:rtl/>
            </w:rPr>
            <w:t>ما التحديات التقنية أو التنظيمية التي قد تعيق فعالية تطبيق الأتمتة في إدارة الموارد البشرية؟</w:t>
          </w:r>
        </w:p>
        <w:p w14:paraId="00E34423" w14:textId="77777777" w:rsidR="00822BA6" w:rsidRPr="00173D67" w:rsidRDefault="00822BA6" w:rsidP="0082474C">
          <w:pPr>
            <w:pStyle w:val="ListParagraph"/>
            <w:numPr>
              <w:ilvl w:val="0"/>
              <w:numId w:val="2"/>
            </w:numPr>
            <w:spacing w:line="360" w:lineRule="auto"/>
            <w:jc w:val="both"/>
            <w:rPr>
              <w:rFonts w:ascii="Simplified Arabic" w:hAnsi="Simplified Arabic" w:cs="Simplified Arabic"/>
              <w:sz w:val="28"/>
              <w:szCs w:val="28"/>
              <w:rtl/>
            </w:rPr>
          </w:pPr>
          <w:r w:rsidRPr="00173D67">
            <w:rPr>
              <w:rFonts w:ascii="Simplified Arabic" w:hAnsi="Simplified Arabic" w:cs="Simplified Arabic"/>
              <w:sz w:val="28"/>
              <w:szCs w:val="28"/>
              <w:rtl/>
            </w:rPr>
            <w:t>ما السبل الممكنة لتعزيز استخدام الأتمتة بما يدعم تحقيق الكفاءة المؤسسية في شركات التجزئة الرياضية؟</w:t>
          </w:r>
        </w:p>
        <w:p w14:paraId="29B9A884" w14:textId="77777777" w:rsidR="00822BA6" w:rsidRPr="007D77E9" w:rsidRDefault="00822BA6" w:rsidP="00822BA6">
          <w:pPr>
            <w:pStyle w:val="Heading2"/>
            <w:rPr>
              <w:rtl/>
            </w:rPr>
          </w:pPr>
          <w:bookmarkStart w:id="5" w:name="_Toc204305794"/>
          <w:r w:rsidRPr="007D77E9">
            <w:rPr>
              <w:rtl/>
            </w:rPr>
            <w:t>فروض الدراسة</w:t>
          </w:r>
          <w:bookmarkEnd w:id="5"/>
        </w:p>
        <w:p w14:paraId="3878360C" w14:textId="3FD95313" w:rsidR="008E5CEC" w:rsidRPr="008E5CEC" w:rsidRDefault="008E5CEC" w:rsidP="00BF4195">
          <w:pPr>
            <w:spacing w:after="0" w:line="360" w:lineRule="auto"/>
            <w:jc w:val="both"/>
            <w:rPr>
              <w:rFonts w:ascii="Simplified Arabic" w:hAnsi="Simplified Arabic" w:cs="Simplified Arabic"/>
              <w:sz w:val="28"/>
              <w:szCs w:val="28"/>
            </w:rPr>
          </w:pPr>
          <w:r w:rsidRPr="008E5CEC">
            <w:rPr>
              <w:rFonts w:ascii="Simplified Arabic" w:hAnsi="Simplified Arabic" w:cs="Simplified Arabic"/>
              <w:b/>
              <w:bCs/>
              <w:sz w:val="28"/>
              <w:szCs w:val="28"/>
              <w:rtl/>
            </w:rPr>
            <w:t>الفرض الأول</w:t>
          </w:r>
          <w:r w:rsidRPr="008E5CEC">
            <w:rPr>
              <w:rFonts w:ascii="Simplified Arabic" w:hAnsi="Simplified Arabic" w:cs="Simplified Arabic"/>
              <w:sz w:val="28"/>
              <w:szCs w:val="28"/>
            </w:rPr>
            <w:t xml:space="preserve">: </w:t>
          </w:r>
          <w:r w:rsidR="00BF4195" w:rsidRPr="00BF4195">
            <w:rPr>
              <w:rFonts w:ascii="Simplified Arabic" w:hAnsi="Simplified Arabic" w:cs="Simplified Arabic"/>
              <w:sz w:val="28"/>
              <w:szCs w:val="28"/>
              <w:rtl/>
            </w:rPr>
            <w:t>لا يتبين وجود علاقة ذات أهمية إحصائية بين تطبيق أتمتة العمليات الإدارية في إدارة الموارد البشرية وبين مستوى كفاءة الأداء المؤسسي في شركات قطاع التجزئة الرياضية بالمملكة العربية السعودية</w:t>
          </w:r>
          <w:r w:rsidRPr="008E5CEC">
            <w:rPr>
              <w:rFonts w:ascii="Simplified Arabic" w:hAnsi="Simplified Arabic" w:cs="Simplified Arabic"/>
              <w:sz w:val="28"/>
              <w:szCs w:val="28"/>
            </w:rPr>
            <w:t>.</w:t>
          </w:r>
        </w:p>
        <w:p w14:paraId="76BE391B" w14:textId="77777777" w:rsidR="008E5CEC" w:rsidRPr="008E5CEC" w:rsidRDefault="008E5CEC" w:rsidP="008E5CEC">
          <w:pPr>
            <w:spacing w:after="0" w:line="360" w:lineRule="auto"/>
            <w:jc w:val="both"/>
            <w:rPr>
              <w:rFonts w:ascii="Simplified Arabic" w:hAnsi="Simplified Arabic" w:cs="Simplified Arabic"/>
              <w:sz w:val="28"/>
              <w:szCs w:val="28"/>
            </w:rPr>
          </w:pPr>
          <w:r w:rsidRPr="008E5CEC">
            <w:rPr>
              <w:rFonts w:ascii="Simplified Arabic" w:hAnsi="Simplified Arabic" w:cs="Simplified Arabic"/>
              <w:b/>
              <w:bCs/>
              <w:sz w:val="28"/>
              <w:szCs w:val="28"/>
              <w:rtl/>
            </w:rPr>
            <w:t>الفرض الثاني</w:t>
          </w:r>
          <w:r w:rsidRPr="008E5CEC">
            <w:rPr>
              <w:rFonts w:ascii="Simplified Arabic" w:hAnsi="Simplified Arabic" w:cs="Simplified Arabic"/>
              <w:sz w:val="28"/>
              <w:szCs w:val="28"/>
            </w:rPr>
            <w:t xml:space="preserve">: </w:t>
          </w:r>
          <w:r w:rsidRPr="008E5CEC">
            <w:rPr>
              <w:rFonts w:ascii="Simplified Arabic" w:hAnsi="Simplified Arabic" w:cs="Simplified Arabic"/>
              <w:sz w:val="28"/>
              <w:szCs w:val="28"/>
              <w:rtl/>
            </w:rPr>
            <w:t>لا تتضح فروق مؤثرة إحصائيًا في مستوى تطبيق الأتمتة يمكن نسبها إلى خصائص الأفراد الديموغرافية مثل المسمى الوظيفي، وعدد سنوات الخبرة، والمؤهل العلمي</w:t>
          </w:r>
          <w:r w:rsidRPr="008E5CEC">
            <w:rPr>
              <w:rFonts w:ascii="Simplified Arabic" w:hAnsi="Simplified Arabic" w:cs="Simplified Arabic"/>
              <w:sz w:val="28"/>
              <w:szCs w:val="28"/>
            </w:rPr>
            <w:t>.</w:t>
          </w:r>
        </w:p>
        <w:p w14:paraId="7AA1BD56" w14:textId="77777777" w:rsidR="008E5CEC" w:rsidRPr="008E5CEC" w:rsidRDefault="008E5CEC" w:rsidP="008E5CEC">
          <w:pPr>
            <w:spacing w:after="0" w:line="360" w:lineRule="auto"/>
            <w:jc w:val="both"/>
            <w:rPr>
              <w:rFonts w:ascii="Simplified Arabic" w:hAnsi="Simplified Arabic" w:cs="Simplified Arabic"/>
              <w:sz w:val="28"/>
              <w:szCs w:val="28"/>
            </w:rPr>
          </w:pPr>
          <w:r w:rsidRPr="008E5CEC">
            <w:rPr>
              <w:rFonts w:ascii="Simplified Arabic" w:hAnsi="Simplified Arabic" w:cs="Simplified Arabic"/>
              <w:b/>
              <w:bCs/>
              <w:sz w:val="28"/>
              <w:szCs w:val="28"/>
              <w:rtl/>
            </w:rPr>
            <w:t>الفرض الثالث</w:t>
          </w:r>
          <w:r w:rsidRPr="008E5CEC">
            <w:rPr>
              <w:rFonts w:ascii="Simplified Arabic" w:hAnsi="Simplified Arabic" w:cs="Simplified Arabic"/>
              <w:sz w:val="28"/>
              <w:szCs w:val="28"/>
            </w:rPr>
            <w:t xml:space="preserve">: </w:t>
          </w:r>
          <w:r w:rsidRPr="008E5CEC">
            <w:rPr>
              <w:rFonts w:ascii="Simplified Arabic" w:hAnsi="Simplified Arabic" w:cs="Simplified Arabic"/>
              <w:sz w:val="28"/>
              <w:szCs w:val="28"/>
              <w:rtl/>
            </w:rPr>
            <w:t>لا يثبت وجود تأثير معنوي لاستخدام الأتمتة في إدارة الموارد البشرية على سرعة إنجاز المهام أو على جودة القرارات داخل المنظمات المشمولة بالدراسة</w:t>
          </w:r>
          <w:r w:rsidRPr="008E5CEC">
            <w:rPr>
              <w:rFonts w:ascii="Simplified Arabic" w:hAnsi="Simplified Arabic" w:cs="Simplified Arabic"/>
              <w:sz w:val="28"/>
              <w:szCs w:val="28"/>
            </w:rPr>
            <w:t>.</w:t>
          </w:r>
        </w:p>
        <w:p w14:paraId="4613D692" w14:textId="38B50F47" w:rsidR="00822BA6" w:rsidRPr="0027621B" w:rsidRDefault="008E5CEC" w:rsidP="008E5CEC">
          <w:pPr>
            <w:spacing w:after="0" w:line="360" w:lineRule="auto"/>
            <w:jc w:val="both"/>
            <w:rPr>
              <w:rFonts w:ascii="Simplified Arabic" w:hAnsi="Simplified Arabic" w:cs="Simplified Arabic"/>
              <w:sz w:val="28"/>
              <w:szCs w:val="28"/>
              <w:rtl/>
            </w:rPr>
          </w:pPr>
          <w:r w:rsidRPr="008E5CEC">
            <w:rPr>
              <w:rFonts w:ascii="Simplified Arabic" w:hAnsi="Simplified Arabic" w:cs="Simplified Arabic"/>
              <w:b/>
              <w:bCs/>
              <w:sz w:val="28"/>
              <w:szCs w:val="28"/>
              <w:rtl/>
            </w:rPr>
            <w:lastRenderedPageBreak/>
            <w:t>الفرض الرابع</w:t>
          </w:r>
          <w:r w:rsidRPr="008E5CEC">
            <w:rPr>
              <w:rFonts w:ascii="Simplified Arabic" w:hAnsi="Simplified Arabic" w:cs="Simplified Arabic"/>
              <w:sz w:val="28"/>
              <w:szCs w:val="28"/>
            </w:rPr>
            <w:t xml:space="preserve">: </w:t>
          </w:r>
          <w:r w:rsidRPr="008E5CEC">
            <w:rPr>
              <w:rFonts w:ascii="Simplified Arabic" w:hAnsi="Simplified Arabic" w:cs="Simplified Arabic"/>
              <w:sz w:val="28"/>
              <w:szCs w:val="28"/>
              <w:rtl/>
            </w:rPr>
            <w:t>لا يظهر ترابط ذو أهمية إحصائية بين درجة تطبيق الأتمتة ومستوى رضا الموظفين عن كفاءة الأداء الإداري في بيئة العمل</w:t>
          </w:r>
          <w:r w:rsidRPr="008E5CEC">
            <w:rPr>
              <w:rFonts w:ascii="Simplified Arabic" w:hAnsi="Simplified Arabic" w:cs="Simplified Arabic"/>
              <w:sz w:val="28"/>
              <w:szCs w:val="28"/>
            </w:rPr>
            <w:t>.</w:t>
          </w:r>
        </w:p>
        <w:p w14:paraId="021B8864" w14:textId="77777777" w:rsidR="00822BA6" w:rsidRPr="00AD4F7E" w:rsidRDefault="00822BA6" w:rsidP="00822BA6">
          <w:pPr>
            <w:pStyle w:val="Heading2"/>
            <w:spacing w:after="240"/>
            <w:rPr>
              <w:rtl/>
            </w:rPr>
          </w:pPr>
          <w:bookmarkStart w:id="6" w:name="_Toc204305795"/>
          <w:r w:rsidRPr="00AD4F7E">
            <w:rPr>
              <w:rtl/>
            </w:rPr>
            <w:t>الدراسات السابقة</w:t>
          </w:r>
          <w:bookmarkEnd w:id="6"/>
        </w:p>
        <w:p w14:paraId="5F0AD1CB" w14:textId="038A489A" w:rsidR="00DA7CDB" w:rsidRPr="00DA7CDB" w:rsidRDefault="00DA7CDB" w:rsidP="009F2DCA">
          <w:pPr>
            <w:spacing w:line="360" w:lineRule="auto"/>
            <w:jc w:val="both"/>
            <w:rPr>
              <w:rFonts w:ascii="Simplified Arabic" w:hAnsi="Simplified Arabic" w:cs="Simplified Arabic"/>
              <w:sz w:val="28"/>
              <w:szCs w:val="28"/>
            </w:rPr>
          </w:pPr>
          <w:r w:rsidRPr="00DA7CDB">
            <w:rPr>
              <w:rFonts w:ascii="Simplified Arabic" w:hAnsi="Simplified Arabic" w:cs="Simplified Arabic"/>
              <w:b/>
              <w:bCs/>
              <w:sz w:val="28"/>
              <w:szCs w:val="28"/>
              <w:rtl/>
            </w:rPr>
            <w:t>العنقري والدخيل (2023)</w:t>
          </w:r>
          <w:r w:rsidRPr="00DA7CDB">
            <w:rPr>
              <w:rFonts w:ascii="Simplified Arabic" w:hAnsi="Simplified Arabic" w:cs="Simplified Arabic"/>
              <w:sz w:val="28"/>
              <w:szCs w:val="28"/>
              <w:rtl/>
            </w:rPr>
            <w:t xml:space="preserve"> تناولتا في دراستهما دور الأتمتة في وظائف </w:t>
          </w:r>
          <w:r w:rsidR="009F2DCA" w:rsidRPr="009F2DCA">
            <w:rPr>
              <w:rFonts w:ascii="Simplified Arabic" w:hAnsi="Simplified Arabic" w:cs="Simplified Arabic"/>
              <w:sz w:val="28"/>
              <w:szCs w:val="28"/>
              <w:rtl/>
            </w:rPr>
            <w:t>مع التركيز على إدارة الموارد البشرية عبر إجراء دراسة ميدانية على عدد من الهيئات الحكومية بالمملكة العربية السعودية</w:t>
          </w:r>
          <w:r w:rsidRPr="00DA7CDB">
            <w:rPr>
              <w:rFonts w:ascii="Simplified Arabic" w:hAnsi="Simplified Arabic" w:cs="Simplified Arabic"/>
              <w:sz w:val="28"/>
              <w:szCs w:val="28"/>
              <w:rtl/>
            </w:rPr>
            <w:t xml:space="preserve"> عدد من الهيئات الحكومية في المملكة العربية السعودية، بهدف التعرف على مستوى تطبيق الأتمتة في هذه الوظائف وتأثيرها على تطوير الأداء الإداري وتحقيق الكفاءة في تنفيذ العمليات. اعتمدت الباحثتان المنهج المسحي، واستخدمتا استبانة وُجّهت إلى موظفي الموارد البشرية في مجموعة من الهيئات الحكومية، حيث شملت العينة النهائية (65) موظفًا من إجمالي (204) تم توزيع الاستبانة عليهم</w:t>
          </w:r>
          <w:r w:rsidRPr="00DA7CDB">
            <w:rPr>
              <w:rFonts w:ascii="Simplified Arabic" w:hAnsi="Simplified Arabic" w:cs="Simplified Arabic"/>
              <w:sz w:val="28"/>
              <w:szCs w:val="28"/>
            </w:rPr>
            <w:t>.</w:t>
          </w:r>
        </w:p>
        <w:p w14:paraId="3D1F544E" w14:textId="77777777" w:rsidR="00DA7CDB" w:rsidRPr="00DA7CDB" w:rsidRDefault="00DA7CDB" w:rsidP="00DA7CDB">
          <w:pPr>
            <w:spacing w:line="360" w:lineRule="auto"/>
            <w:jc w:val="both"/>
            <w:rPr>
              <w:rFonts w:ascii="Simplified Arabic" w:hAnsi="Simplified Arabic" w:cs="Simplified Arabic"/>
              <w:sz w:val="28"/>
              <w:szCs w:val="28"/>
            </w:rPr>
          </w:pPr>
          <w:r w:rsidRPr="00DA7CDB">
            <w:rPr>
              <w:rFonts w:ascii="Simplified Arabic" w:hAnsi="Simplified Arabic" w:cs="Simplified Arabic"/>
              <w:sz w:val="28"/>
              <w:szCs w:val="28"/>
              <w:rtl/>
            </w:rPr>
            <w:t>أظهرت النتائج أن الأتمتة تُطبَّق بدرجة مرتفعة نسبيًا في مجالات التوظيف والتخطيط والتقييم، مع وجود تفاوت في مستويات الاستخدام بين الجهات الحكومية المختلفة. كما بيّنت النتائج وجود تحديات تعيق الاستفادة الكاملة من الأتمتة، أبرزها ضعف التكامل بين الأنظمة وقلة الوعي الوظيفي بأدواتها. وأوصت الباحثتان بضرورة تطوير الأنظمة بشكل متكامل وتعزيز التدريب المستمر للموظفين على استخدامها</w:t>
          </w:r>
          <w:r w:rsidRPr="00DA7CDB">
            <w:rPr>
              <w:rFonts w:ascii="Simplified Arabic" w:hAnsi="Simplified Arabic" w:cs="Simplified Arabic"/>
              <w:sz w:val="28"/>
              <w:szCs w:val="28"/>
            </w:rPr>
            <w:t>.</w:t>
          </w:r>
        </w:p>
        <w:p w14:paraId="75F1FBF7" w14:textId="77777777" w:rsidR="00DA7CDB" w:rsidRPr="00DA7CDB" w:rsidRDefault="00DA7CDB" w:rsidP="00DA7CDB">
          <w:pPr>
            <w:spacing w:line="360" w:lineRule="auto"/>
            <w:jc w:val="both"/>
            <w:rPr>
              <w:rFonts w:ascii="Simplified Arabic" w:hAnsi="Simplified Arabic" w:cs="Simplified Arabic"/>
              <w:sz w:val="28"/>
              <w:szCs w:val="28"/>
            </w:rPr>
          </w:pPr>
          <w:r w:rsidRPr="00DA7CDB">
            <w:rPr>
              <w:rFonts w:ascii="Simplified Arabic" w:hAnsi="Simplified Arabic" w:cs="Simplified Arabic"/>
              <w:sz w:val="28"/>
              <w:szCs w:val="28"/>
              <w:rtl/>
            </w:rPr>
            <w:t>وترتبط هذه الدراسة بالدراسة الحالية من حيث كونها توفر قاعدة مقارنة بين القطاعين العام والخاص في تطبيق الأتمتة، وتؤكد على أهمية الجوانب التنظيمية والبشرية في ضمان نجاح تطبيقها، وهو ما تسعى الدراسة الحالية إلى بحثه في سياق مغاير</w:t>
          </w:r>
          <w:r w:rsidRPr="00DA7CDB">
            <w:rPr>
              <w:rFonts w:ascii="Simplified Arabic" w:hAnsi="Simplified Arabic" w:cs="Simplified Arabic"/>
              <w:sz w:val="28"/>
              <w:szCs w:val="28"/>
            </w:rPr>
            <w:t>.</w:t>
          </w:r>
        </w:p>
        <w:p w14:paraId="379CB369" w14:textId="6E36D9DB" w:rsidR="00D660DF" w:rsidRPr="00D660DF" w:rsidRDefault="00D660DF" w:rsidP="00F32A9F">
          <w:pPr>
            <w:spacing w:line="360" w:lineRule="auto"/>
            <w:jc w:val="both"/>
            <w:rPr>
              <w:rFonts w:ascii="Simplified Arabic" w:hAnsi="Simplified Arabic" w:cs="Simplified Arabic"/>
              <w:sz w:val="28"/>
              <w:szCs w:val="28"/>
            </w:rPr>
          </w:pPr>
          <w:r w:rsidRPr="00D660DF">
            <w:rPr>
              <w:rFonts w:ascii="Simplified Arabic" w:hAnsi="Simplified Arabic" w:cs="Simplified Arabic"/>
              <w:b/>
              <w:bCs/>
              <w:sz w:val="28"/>
              <w:szCs w:val="28"/>
              <w:rtl/>
            </w:rPr>
            <w:t xml:space="preserve">العتيبي </w:t>
          </w:r>
          <w:proofErr w:type="gramStart"/>
          <w:r w:rsidRPr="00D660DF">
            <w:rPr>
              <w:rFonts w:ascii="Simplified Arabic" w:hAnsi="Simplified Arabic" w:cs="Simplified Arabic"/>
              <w:b/>
              <w:bCs/>
              <w:sz w:val="28"/>
              <w:szCs w:val="28"/>
              <w:rtl/>
            </w:rPr>
            <w:t>وعبدالنبي</w:t>
          </w:r>
          <w:proofErr w:type="gramEnd"/>
          <w:r w:rsidRPr="00D660DF">
            <w:rPr>
              <w:rFonts w:ascii="Simplified Arabic" w:hAnsi="Simplified Arabic" w:cs="Simplified Arabic"/>
              <w:b/>
              <w:bCs/>
              <w:sz w:val="28"/>
              <w:szCs w:val="28"/>
              <w:rtl/>
            </w:rPr>
            <w:t xml:space="preserve"> (2024)</w:t>
          </w:r>
          <w:r w:rsidRPr="00D660D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اوضحا </w:t>
          </w:r>
          <w:r w:rsidRPr="00D660DF">
            <w:rPr>
              <w:rFonts w:ascii="Simplified Arabic" w:hAnsi="Simplified Arabic" w:cs="Simplified Arabic"/>
              <w:sz w:val="28"/>
              <w:szCs w:val="28"/>
              <w:rtl/>
            </w:rPr>
            <w:t xml:space="preserve">في دراستهما أهمية توظيف تقنيات الذكاء الاصطناعي كمرحلة متقدمة من أتمتة العمليات في مجال إدارة الموارد البشرية، </w:t>
          </w:r>
          <w:r w:rsidR="007C2E75" w:rsidRPr="007C2E75">
            <w:rPr>
              <w:rFonts w:ascii="Simplified Arabic" w:hAnsi="Simplified Arabic" w:cs="Simplified Arabic"/>
              <w:sz w:val="28"/>
              <w:szCs w:val="28"/>
              <w:rtl/>
            </w:rPr>
            <w:t>من خلال تنفيذ البحث ميدانيًا في وزارة الموارد البشرية والتنمية الاجتماعية</w:t>
          </w:r>
          <w:r w:rsidR="007C2E75" w:rsidRPr="007C2E75">
            <w:rPr>
              <w:rFonts w:ascii="Simplified Arabic" w:hAnsi="Simplified Arabic" w:cs="Simplified Arabic"/>
              <w:sz w:val="28"/>
              <w:szCs w:val="28"/>
            </w:rPr>
            <w:t>.</w:t>
          </w:r>
          <w:r w:rsidRPr="00D660DF">
            <w:rPr>
              <w:rFonts w:ascii="Simplified Arabic" w:hAnsi="Simplified Arabic" w:cs="Simplified Arabic"/>
              <w:sz w:val="28"/>
              <w:szCs w:val="28"/>
              <w:rtl/>
            </w:rPr>
            <w:t xml:space="preserve"> وركزت الدراسة على تقييم مستوى استخدام هذه التقنيات ومدى </w:t>
          </w:r>
          <w:r w:rsidRPr="00D660DF">
            <w:rPr>
              <w:rFonts w:ascii="Simplified Arabic" w:hAnsi="Simplified Arabic" w:cs="Simplified Arabic"/>
              <w:sz w:val="28"/>
              <w:szCs w:val="28"/>
              <w:rtl/>
            </w:rPr>
            <w:lastRenderedPageBreak/>
            <w:t>إسهامها في تحسين الأداء المؤسسي وجودة العمليات الوظيفية، خاصة في مجالات تخطيط القوى العاملة، وتقييم الأداء، والتحليل التنبؤي للبيانات. كما كشفت النتائج عن وجود تحديات تعيق التنفيذ الفعّال، أبرزها ضعف التأهيل التقني للكوادر البشرية والحاجة إلى إحداث تحول في ثقافة العمل التقليدية</w:t>
          </w:r>
          <w:r w:rsidRPr="00D660DF">
            <w:rPr>
              <w:rFonts w:ascii="Simplified Arabic" w:hAnsi="Simplified Arabic" w:cs="Simplified Arabic"/>
              <w:sz w:val="28"/>
              <w:szCs w:val="28"/>
            </w:rPr>
            <w:t>.</w:t>
          </w:r>
        </w:p>
        <w:p w14:paraId="119B8EAD" w14:textId="77777777" w:rsidR="00D660DF" w:rsidRPr="00D660DF" w:rsidRDefault="00D660DF" w:rsidP="00D660DF">
          <w:pPr>
            <w:spacing w:line="360" w:lineRule="auto"/>
            <w:jc w:val="both"/>
            <w:rPr>
              <w:rFonts w:ascii="Simplified Arabic" w:hAnsi="Simplified Arabic" w:cs="Simplified Arabic"/>
              <w:sz w:val="28"/>
              <w:szCs w:val="28"/>
            </w:rPr>
          </w:pPr>
          <w:r w:rsidRPr="00D660DF">
            <w:rPr>
              <w:rFonts w:ascii="Simplified Arabic" w:hAnsi="Simplified Arabic" w:cs="Simplified Arabic"/>
              <w:sz w:val="28"/>
              <w:szCs w:val="28"/>
              <w:rtl/>
            </w:rPr>
            <w:t>وترتبط هذه الدراسة بالدراسة الحالية من حيث كونها تقدّم إطارًا نظريًا داعمًا، إذ تؤكد أن الأتمتة والذكاء الاصطناعي يمثلان مسارين متكاملين لتطوير كفاءة إدارة الموارد البشرية، مما يدعم فرضية البحث الحالي بأن تبني الأتمتة يسهم بشكل مباشر في رفع كفاءة الأداء المؤسسي، لا سيما في البيئات التنظيمية المعقدة</w:t>
          </w:r>
          <w:r w:rsidRPr="00D660DF">
            <w:rPr>
              <w:rFonts w:ascii="Simplified Arabic" w:hAnsi="Simplified Arabic" w:cs="Simplified Arabic"/>
              <w:sz w:val="28"/>
              <w:szCs w:val="28"/>
            </w:rPr>
            <w:t>.</w:t>
          </w:r>
        </w:p>
        <w:p w14:paraId="4EBEE4B3" w14:textId="4F01FB91" w:rsidR="00532C66" w:rsidRPr="00532C66" w:rsidRDefault="00532C66" w:rsidP="0098766F">
          <w:pPr>
            <w:spacing w:line="360" w:lineRule="auto"/>
            <w:jc w:val="both"/>
            <w:rPr>
              <w:rFonts w:ascii="Simplified Arabic" w:hAnsi="Simplified Arabic" w:cs="Simplified Arabic"/>
              <w:sz w:val="28"/>
              <w:szCs w:val="28"/>
            </w:rPr>
          </w:pPr>
          <w:r w:rsidRPr="00532C66">
            <w:rPr>
              <w:rFonts w:ascii="Simplified Arabic" w:hAnsi="Simplified Arabic" w:cs="Simplified Arabic"/>
              <w:b/>
              <w:bCs/>
              <w:sz w:val="28"/>
              <w:szCs w:val="28"/>
              <w:rtl/>
            </w:rPr>
            <w:t>الشباطات (2024)</w:t>
          </w:r>
          <w:r w:rsidRPr="00532C66">
            <w:rPr>
              <w:rFonts w:ascii="Simplified Arabic" w:hAnsi="Simplified Arabic" w:cs="Simplified Arabic"/>
              <w:sz w:val="28"/>
              <w:szCs w:val="28"/>
              <w:rtl/>
            </w:rPr>
            <w:t xml:space="preserve"> دراسة هدفت إلى تحليل أثر تبني أتمتة العمليات على كفاءة إدارة الموارد البشرية في بلدية الطفيلة الكبرى بالأردن، من خلال استعراض واقع الأتمتة المطبقة في البلدية وقياس مدى مساهمتها في تحسين الأداء الإداري. </w:t>
          </w:r>
          <w:r w:rsidR="0098766F" w:rsidRPr="0098766F">
            <w:rPr>
              <w:rFonts w:ascii="Simplified Arabic" w:hAnsi="Simplified Arabic" w:cs="Simplified Arabic"/>
              <w:sz w:val="28"/>
              <w:szCs w:val="28"/>
              <w:rtl/>
            </w:rPr>
            <w:t>اعتمد الباحث المنهج الوصفي التحليلي، وقام بإعداد استبانة وُجهت إلى عينة تضم 43 موظفًا</w:t>
          </w:r>
          <w:r w:rsidR="0098766F" w:rsidRPr="0098766F">
            <w:rPr>
              <w:rFonts w:ascii="Simplified Arabic" w:hAnsi="Simplified Arabic" w:cs="Simplified Arabic"/>
              <w:sz w:val="28"/>
              <w:szCs w:val="28"/>
            </w:rPr>
            <w:t>.</w:t>
          </w:r>
          <w:r w:rsidR="0098766F">
            <w:rPr>
              <w:rFonts w:ascii="Simplified Arabic" w:hAnsi="Simplified Arabic" w:cs="Simplified Arabic" w:hint="cs"/>
              <w:sz w:val="28"/>
              <w:szCs w:val="28"/>
              <w:rtl/>
            </w:rPr>
            <w:t xml:space="preserve"> </w:t>
          </w:r>
          <w:r w:rsidRPr="00532C66">
            <w:rPr>
              <w:rFonts w:ascii="Simplified Arabic" w:hAnsi="Simplified Arabic" w:cs="Simplified Arabic"/>
              <w:sz w:val="28"/>
              <w:szCs w:val="28"/>
              <w:rtl/>
            </w:rPr>
            <w:t>إداريًا في البلدية. وشملت الاستبانة محاور تتعلق بسرعة إنجاز العمل، ودقة البيانات، ورضا الموظفين، إضافة إلى التحديات المرتبطة باستخدام الأنظمة الآلية</w:t>
          </w:r>
          <w:r w:rsidRPr="00532C66">
            <w:rPr>
              <w:rFonts w:ascii="Simplified Arabic" w:hAnsi="Simplified Arabic" w:cs="Simplified Arabic"/>
              <w:sz w:val="28"/>
              <w:szCs w:val="28"/>
            </w:rPr>
            <w:t>.</w:t>
          </w:r>
        </w:p>
        <w:p w14:paraId="0C5888AA" w14:textId="77777777" w:rsidR="00532C66" w:rsidRPr="00532C66" w:rsidRDefault="00532C66" w:rsidP="00532C66">
          <w:pPr>
            <w:spacing w:line="360" w:lineRule="auto"/>
            <w:jc w:val="both"/>
            <w:rPr>
              <w:rFonts w:ascii="Simplified Arabic" w:hAnsi="Simplified Arabic" w:cs="Simplified Arabic"/>
              <w:sz w:val="28"/>
              <w:szCs w:val="28"/>
            </w:rPr>
          </w:pPr>
          <w:r w:rsidRPr="00532C66">
            <w:rPr>
              <w:rFonts w:ascii="Simplified Arabic" w:hAnsi="Simplified Arabic" w:cs="Simplified Arabic"/>
              <w:sz w:val="28"/>
              <w:szCs w:val="28"/>
              <w:rtl/>
            </w:rPr>
            <w:t>أظهرت النتائج وجود أثر ملموس لتبني الأتمتة في تسريع العمليات وتقليل الاعتماد على الجهد اليدوي، مما انعكس إيجابيًا على الكفاءة التشغيلية لإدارة الموارد البشرية. كما كشفت الدراسة عن وجود بعض المعوقات، أبرزها ضعف التدريب وقلة التهيئة التقنية. وأوصى الباحث بضرورة تعزيز الدعم الفني والتأهيلي لضمان الاستفادة القصوى من الأتمتة</w:t>
          </w:r>
          <w:r w:rsidRPr="00532C66">
            <w:rPr>
              <w:rFonts w:ascii="Simplified Arabic" w:hAnsi="Simplified Arabic" w:cs="Simplified Arabic"/>
              <w:sz w:val="28"/>
              <w:szCs w:val="28"/>
            </w:rPr>
            <w:t>.</w:t>
          </w:r>
        </w:p>
        <w:p w14:paraId="3B7F88DF" w14:textId="77777777" w:rsidR="00532C66" w:rsidRPr="00532C66" w:rsidRDefault="00532C66" w:rsidP="00532C66">
          <w:pPr>
            <w:spacing w:line="360" w:lineRule="auto"/>
            <w:jc w:val="both"/>
            <w:rPr>
              <w:rFonts w:ascii="Simplified Arabic" w:hAnsi="Simplified Arabic" w:cs="Simplified Arabic"/>
              <w:sz w:val="28"/>
              <w:szCs w:val="28"/>
            </w:rPr>
          </w:pPr>
          <w:r w:rsidRPr="00532C66">
            <w:rPr>
              <w:rFonts w:ascii="Simplified Arabic" w:hAnsi="Simplified Arabic" w:cs="Simplified Arabic"/>
              <w:sz w:val="28"/>
              <w:szCs w:val="28"/>
              <w:rtl/>
            </w:rPr>
            <w:t>وترتبط هذه الدراسة بالبحث الحالي من حيث تقديمها دعمًا نظريًا وتطبيقيًا لفهم أثر الأتمتة على الكفاءة الإدارية، مع اختلاف السياق، إذ يركز البحث الحالي على قطاع خاص متمثل في شركات التجزئة الرياضية، في حين تناولت الدراسة مجالًا حكوميًا</w:t>
          </w:r>
          <w:r w:rsidRPr="00532C66">
            <w:rPr>
              <w:rFonts w:ascii="Simplified Arabic" w:hAnsi="Simplified Arabic" w:cs="Simplified Arabic"/>
              <w:sz w:val="28"/>
              <w:szCs w:val="28"/>
            </w:rPr>
            <w:t>.</w:t>
          </w:r>
        </w:p>
        <w:p w14:paraId="49905B09" w14:textId="0D9474E1" w:rsidR="0053021A" w:rsidRPr="0053021A" w:rsidRDefault="0053021A" w:rsidP="0053021A">
          <w:pPr>
            <w:spacing w:line="360" w:lineRule="auto"/>
            <w:jc w:val="both"/>
            <w:rPr>
              <w:rFonts w:ascii="Simplified Arabic" w:hAnsi="Simplified Arabic" w:cs="Simplified Arabic"/>
              <w:sz w:val="28"/>
              <w:szCs w:val="28"/>
            </w:rPr>
          </w:pPr>
          <w:r w:rsidRPr="0053021A">
            <w:rPr>
              <w:rFonts w:ascii="Simplified Arabic" w:hAnsi="Simplified Arabic" w:cs="Simplified Arabic"/>
              <w:b/>
              <w:bCs/>
              <w:sz w:val="28"/>
              <w:szCs w:val="28"/>
              <w:rtl/>
            </w:rPr>
            <w:lastRenderedPageBreak/>
            <w:t>النعماني والسيدي (2020)</w:t>
          </w:r>
          <w:r w:rsidRPr="0053021A">
            <w:rPr>
              <w:rFonts w:ascii="Simplified Arabic" w:hAnsi="Simplified Arabic" w:cs="Simplified Arabic"/>
              <w:sz w:val="28"/>
              <w:szCs w:val="28"/>
              <w:rtl/>
            </w:rPr>
            <w:t xml:space="preserve"> في دراستهما موضوع أتمتة الموارد البشرية في المنظمات الصغيرة والمتوسطة، بهدف توضيح المنافع التي يمكن أن تحققها الأتمتة، مقابل التحديات التي قد تحدّ من فعاليتها. اعتمد الباحثان على المنهج النوعي التحليلي من خلال مراجعة الأدبيات المتخصصة وتحليل تقارير ودراسات سابقة، دون اللجوء إلى أدوات ميدانية مثل المقابلات أو الاستبانات</w:t>
          </w:r>
          <w:r w:rsidRPr="0053021A">
            <w:rPr>
              <w:rFonts w:ascii="Simplified Arabic" w:hAnsi="Simplified Arabic" w:cs="Simplified Arabic"/>
              <w:sz w:val="28"/>
              <w:szCs w:val="28"/>
            </w:rPr>
            <w:t>.</w:t>
          </w:r>
        </w:p>
        <w:p w14:paraId="47E4403A" w14:textId="7423176C" w:rsidR="0053021A" w:rsidRPr="0053021A" w:rsidRDefault="0053021A" w:rsidP="00923B5B">
          <w:pPr>
            <w:spacing w:line="360" w:lineRule="auto"/>
            <w:jc w:val="both"/>
            <w:rPr>
              <w:rFonts w:ascii="Simplified Arabic" w:hAnsi="Simplified Arabic" w:cs="Simplified Arabic"/>
              <w:sz w:val="28"/>
              <w:szCs w:val="28"/>
            </w:rPr>
          </w:pPr>
          <w:r w:rsidRPr="0053021A">
            <w:rPr>
              <w:rFonts w:ascii="Simplified Arabic" w:hAnsi="Simplified Arabic" w:cs="Simplified Arabic"/>
              <w:sz w:val="28"/>
              <w:szCs w:val="28"/>
              <w:rtl/>
            </w:rPr>
            <w:t xml:space="preserve">أظهرت الدراسة أن الأتمتة توفر العديد من الفوائد، من أبرزها تقليص الوقت اللازم لتنفيذ الإجراءات، وتحسين دقة المعلومات، وتعزيز مستوى الشفافية، وزيادة القدرة </w:t>
          </w:r>
          <w:r w:rsidR="00923B5B" w:rsidRPr="00923B5B">
            <w:rPr>
              <w:rFonts w:ascii="Simplified Arabic" w:hAnsi="Simplified Arabic" w:cs="Simplified Arabic"/>
              <w:sz w:val="28"/>
              <w:szCs w:val="28"/>
              <w:rtl/>
            </w:rPr>
            <w:t>في اتخاذ قرارات تستند إلى معلومات دقيقة</w:t>
          </w:r>
          <w:r w:rsidR="009E1F85">
            <w:rPr>
              <w:rFonts w:ascii="Simplified Arabic" w:hAnsi="Simplified Arabic" w:cs="Simplified Arabic" w:hint="cs"/>
              <w:sz w:val="28"/>
              <w:szCs w:val="28"/>
              <w:rtl/>
            </w:rPr>
            <w:t xml:space="preserve"> </w:t>
          </w:r>
          <w:r w:rsidRPr="0053021A">
            <w:rPr>
              <w:rFonts w:ascii="Simplified Arabic" w:hAnsi="Simplified Arabic" w:cs="Simplified Arabic"/>
              <w:sz w:val="28"/>
              <w:szCs w:val="28"/>
              <w:rtl/>
            </w:rPr>
            <w:t>. في المقابل، رصدت الدراسة عددًا من التحديات، منها ضعف البنية التحتية التكنولوجية، ومقاومة التغيير، والحاجة إلى كوادر مؤهلة لتشغيل الأنظمة</w:t>
          </w:r>
          <w:r w:rsidRPr="0053021A">
            <w:rPr>
              <w:rFonts w:ascii="Simplified Arabic" w:hAnsi="Simplified Arabic" w:cs="Simplified Arabic"/>
              <w:sz w:val="28"/>
              <w:szCs w:val="28"/>
            </w:rPr>
            <w:t>.</w:t>
          </w:r>
          <w:r w:rsidR="00A55561">
            <w:rPr>
              <w:rFonts w:ascii="Simplified Arabic" w:hAnsi="Simplified Arabic" w:cs="Simplified Arabic" w:hint="cs"/>
              <w:sz w:val="28"/>
              <w:szCs w:val="28"/>
              <w:rtl/>
            </w:rPr>
            <w:t xml:space="preserve"> </w:t>
          </w:r>
          <w:r w:rsidRPr="0053021A">
            <w:rPr>
              <w:rFonts w:ascii="Simplified Arabic" w:hAnsi="Simplified Arabic" w:cs="Simplified Arabic"/>
              <w:sz w:val="28"/>
              <w:szCs w:val="28"/>
              <w:rtl/>
            </w:rPr>
            <w:t>وترتبط هذه الدراسة بالبحث الحالي من خلال تأكيدها على أهمية تهيئة البيئة المؤسسية والفنية لضمان نجاح الأتمتة، مع تسليط الضوء على التحديات التي قد تواجه الشركات في قطاع التجزئة إذا لم تتوفر المتطلبات الأساسية</w:t>
          </w:r>
          <w:r w:rsidRPr="0053021A">
            <w:rPr>
              <w:rFonts w:ascii="Simplified Arabic" w:hAnsi="Simplified Arabic" w:cs="Simplified Arabic"/>
              <w:sz w:val="28"/>
              <w:szCs w:val="28"/>
            </w:rPr>
            <w:t>.</w:t>
          </w:r>
        </w:p>
        <w:p w14:paraId="1A3DC44C" w14:textId="2E3ADF9A" w:rsidR="00B26769" w:rsidRPr="00B26769" w:rsidRDefault="00B26769" w:rsidP="000D3B13">
          <w:pPr>
            <w:spacing w:line="360" w:lineRule="auto"/>
            <w:jc w:val="both"/>
            <w:rPr>
              <w:rFonts w:ascii="Simplified Arabic" w:hAnsi="Simplified Arabic" w:cs="Simplified Arabic"/>
              <w:sz w:val="28"/>
              <w:szCs w:val="28"/>
            </w:rPr>
          </w:pPr>
          <w:r w:rsidRPr="00B26769">
            <w:rPr>
              <w:rFonts w:ascii="Simplified Arabic" w:hAnsi="Simplified Arabic" w:cs="Simplified Arabic"/>
              <w:b/>
              <w:bCs/>
              <w:sz w:val="28"/>
              <w:szCs w:val="28"/>
              <w:rtl/>
            </w:rPr>
            <w:t>العزام (2020)</w:t>
          </w:r>
          <w:r w:rsidRPr="00B2676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دراسة </w:t>
          </w:r>
          <w:r w:rsidRPr="00B26769">
            <w:rPr>
              <w:rFonts w:ascii="Simplified Arabic" w:hAnsi="Simplified Arabic" w:cs="Simplified Arabic"/>
              <w:sz w:val="28"/>
              <w:szCs w:val="28"/>
              <w:rtl/>
            </w:rPr>
            <w:t xml:space="preserve">في أثر تطبيق تقنيات الذكاء الاصطناعي </w:t>
          </w:r>
          <w:r w:rsidR="009E1F85" w:rsidRPr="009E1F85">
            <w:rPr>
              <w:rFonts w:ascii="Simplified Arabic" w:hAnsi="Simplified Arabic" w:cs="Simplified Arabic"/>
              <w:sz w:val="28"/>
              <w:szCs w:val="28"/>
              <w:rtl/>
            </w:rPr>
            <w:t xml:space="preserve">على </w:t>
          </w:r>
          <w:r w:rsidR="000D3B13" w:rsidRPr="000D3B13">
            <w:rPr>
              <w:rFonts w:ascii="Simplified Arabic" w:hAnsi="Simplified Arabic" w:cs="Simplified Arabic"/>
              <w:sz w:val="28"/>
              <w:szCs w:val="28"/>
              <w:rtl/>
            </w:rPr>
            <w:t xml:space="preserve">قياس مستوى كفاءة النظم الإدارية في إدارة الموارد البشرية </w:t>
          </w:r>
          <w:r w:rsidR="000D3B13">
            <w:rPr>
              <w:rFonts w:ascii="Simplified Arabic" w:hAnsi="Simplified Arabic" w:cs="Simplified Arabic" w:hint="cs"/>
              <w:sz w:val="28"/>
              <w:szCs w:val="28"/>
              <w:rtl/>
            </w:rPr>
            <w:t>في جامعة</w:t>
          </w:r>
          <w:r w:rsidR="000D3B13" w:rsidRPr="000D3B13">
            <w:rPr>
              <w:rFonts w:ascii="Simplified Arabic" w:hAnsi="Simplified Arabic" w:cs="Simplified Arabic"/>
              <w:sz w:val="28"/>
              <w:szCs w:val="28"/>
              <w:rtl/>
            </w:rPr>
            <w:t xml:space="preserve"> تبوك</w:t>
          </w:r>
          <w:r w:rsidR="000D3B13" w:rsidRPr="000D3B13">
            <w:rPr>
              <w:rFonts w:ascii="Simplified Arabic" w:hAnsi="Simplified Arabic" w:cs="Simplified Arabic"/>
              <w:sz w:val="28"/>
              <w:szCs w:val="28"/>
              <w:rtl/>
            </w:rPr>
            <w:t xml:space="preserve"> </w:t>
          </w:r>
          <w:r w:rsidR="009E1F85" w:rsidRPr="009E1F85">
            <w:rPr>
              <w:rFonts w:ascii="Simplified Arabic" w:hAnsi="Simplified Arabic" w:cs="Simplified Arabic"/>
              <w:sz w:val="28"/>
              <w:szCs w:val="28"/>
              <w:rtl/>
            </w:rPr>
            <w:t>، حيث استخدمت الدراسة المنهج الوصفي التحليلي، وقامت الباحثة بإعداد استبانة تم توزيعها على عينة عشوائية مكونة من 70 موظفًا</w:t>
          </w:r>
          <w:r w:rsidRPr="00B26769">
            <w:rPr>
              <w:rFonts w:ascii="Simplified Arabic" w:hAnsi="Simplified Arabic" w:cs="Simplified Arabic"/>
              <w:sz w:val="28"/>
              <w:szCs w:val="28"/>
              <w:rtl/>
            </w:rPr>
            <w:t xml:space="preserve"> من إجمالي مجتمع الدراسة البالغ (500) موظف</w:t>
          </w:r>
          <w:r w:rsidRPr="00B26769">
            <w:rPr>
              <w:rFonts w:ascii="Simplified Arabic" w:hAnsi="Simplified Arabic" w:cs="Simplified Arabic"/>
              <w:sz w:val="28"/>
              <w:szCs w:val="28"/>
            </w:rPr>
            <w:t>.</w:t>
          </w:r>
        </w:p>
        <w:p w14:paraId="4EA05FC4" w14:textId="77777777" w:rsidR="00B26769" w:rsidRPr="00B26769" w:rsidRDefault="00B26769" w:rsidP="00B26769">
          <w:pPr>
            <w:spacing w:line="360" w:lineRule="auto"/>
            <w:jc w:val="both"/>
            <w:rPr>
              <w:rFonts w:ascii="Simplified Arabic" w:hAnsi="Simplified Arabic" w:cs="Simplified Arabic"/>
              <w:sz w:val="28"/>
              <w:szCs w:val="28"/>
            </w:rPr>
          </w:pPr>
          <w:r w:rsidRPr="00B26769">
            <w:rPr>
              <w:rFonts w:ascii="Simplified Arabic" w:hAnsi="Simplified Arabic" w:cs="Simplified Arabic"/>
              <w:sz w:val="28"/>
              <w:szCs w:val="28"/>
              <w:rtl/>
            </w:rPr>
            <w:t>أظهرت النتائج أن تطبيق نظام قائم على الذكاء الاصطناعي أسهم في تحسين ملحوظ لكفاءة النظم الإدارية، خاصة عبر ربط المقر الرئيسي للفروع بشبكة حاسوبية موحدة. كما بيّنت النتائج توفر البنية التحتية المالية والتقنية اللازمة، ووجود وعي ودعم من قبل العاملين تجاه استخدام هذه الأنظمة</w:t>
          </w:r>
          <w:r w:rsidRPr="00B26769">
            <w:rPr>
              <w:rFonts w:ascii="Simplified Arabic" w:hAnsi="Simplified Arabic" w:cs="Simplified Arabic"/>
              <w:sz w:val="28"/>
              <w:szCs w:val="28"/>
            </w:rPr>
            <w:t>.</w:t>
          </w:r>
        </w:p>
        <w:p w14:paraId="7986CFF8" w14:textId="77777777" w:rsidR="00B26769" w:rsidRPr="00B26769" w:rsidRDefault="00B26769" w:rsidP="00B26769">
          <w:pPr>
            <w:spacing w:line="360" w:lineRule="auto"/>
            <w:jc w:val="both"/>
            <w:rPr>
              <w:rFonts w:ascii="Simplified Arabic" w:hAnsi="Simplified Arabic" w:cs="Simplified Arabic"/>
              <w:sz w:val="28"/>
              <w:szCs w:val="28"/>
            </w:rPr>
          </w:pPr>
          <w:r w:rsidRPr="00B26769">
            <w:rPr>
              <w:rFonts w:ascii="Simplified Arabic" w:hAnsi="Simplified Arabic" w:cs="Simplified Arabic"/>
              <w:sz w:val="28"/>
              <w:szCs w:val="28"/>
              <w:rtl/>
            </w:rPr>
            <w:t>وتبرز هذه الدراسة أهمية الأتمتة الذكية ودور تقنيات الذكاء الاصطناعي – باعتبارها امتدادًا متطورًا للأتمتة – في رفع كفاءة الأداء، مما يضيف بعدًا نظريًا داعمًا للدراسة الحالية</w:t>
          </w:r>
          <w:r w:rsidRPr="00B26769">
            <w:rPr>
              <w:rFonts w:ascii="Simplified Arabic" w:hAnsi="Simplified Arabic" w:cs="Simplified Arabic"/>
              <w:sz w:val="28"/>
              <w:szCs w:val="28"/>
            </w:rPr>
            <w:t>.</w:t>
          </w:r>
        </w:p>
        <w:p w14:paraId="496F675F" w14:textId="7966FCE3" w:rsidR="00084AAC" w:rsidRPr="00084AAC" w:rsidRDefault="00084AAC" w:rsidP="00BF262B">
          <w:pPr>
            <w:spacing w:line="360" w:lineRule="auto"/>
            <w:jc w:val="both"/>
            <w:rPr>
              <w:rFonts w:ascii="Simplified Arabic" w:hAnsi="Simplified Arabic" w:cs="Simplified Arabic"/>
              <w:sz w:val="28"/>
              <w:szCs w:val="28"/>
            </w:rPr>
          </w:pPr>
          <w:r w:rsidRPr="00084AAC">
            <w:rPr>
              <w:rFonts w:ascii="Simplified Arabic" w:hAnsi="Simplified Arabic" w:cs="Simplified Arabic"/>
              <w:b/>
              <w:bCs/>
              <w:sz w:val="28"/>
              <w:szCs w:val="28"/>
              <w:rtl/>
            </w:rPr>
            <w:lastRenderedPageBreak/>
            <w:t>براخلية</w:t>
          </w:r>
          <w:r w:rsidRPr="00084AAC">
            <w:rPr>
              <w:rFonts w:ascii="Simplified Arabic" w:hAnsi="Simplified Arabic" w:cs="Simplified Arabic"/>
              <w:sz w:val="28"/>
              <w:szCs w:val="28"/>
              <w:rtl/>
            </w:rPr>
            <w:t xml:space="preserve"> (2018)</w:t>
          </w:r>
          <w:r>
            <w:rPr>
              <w:rFonts w:ascii="Simplified Arabic" w:hAnsi="Simplified Arabic" w:cs="Simplified Arabic" w:hint="cs"/>
              <w:sz w:val="28"/>
              <w:szCs w:val="28"/>
              <w:rtl/>
            </w:rPr>
            <w:t xml:space="preserve"> </w:t>
          </w:r>
          <w:r w:rsidR="00CE2747" w:rsidRPr="00CE2747">
            <w:rPr>
              <w:rFonts w:ascii="Simplified Arabic" w:hAnsi="Simplified Arabic" w:cs="Simplified Arabic"/>
              <w:sz w:val="28"/>
              <w:szCs w:val="28"/>
              <w:rtl/>
            </w:rPr>
            <w:t>بحثت في دراستها أثر الإدارة الإلكترونية على إدارة الموارد البشرية، مع التركيز على</w:t>
          </w:r>
          <w:r w:rsidR="00CE2747">
            <w:rPr>
              <w:rFonts w:ascii="Simplified Arabic" w:hAnsi="Simplified Arabic" w:cs="Simplified Arabic" w:hint="cs"/>
              <w:sz w:val="28"/>
              <w:szCs w:val="28"/>
              <w:rtl/>
            </w:rPr>
            <w:t xml:space="preserve"> </w:t>
          </w:r>
          <w:r w:rsidRPr="00084AAC">
            <w:rPr>
              <w:rFonts w:ascii="Simplified Arabic" w:hAnsi="Simplified Arabic" w:cs="Simplified Arabic"/>
              <w:sz w:val="28"/>
              <w:szCs w:val="28"/>
              <w:rtl/>
            </w:rPr>
            <w:t>مفهوم الإدارة الإلكترونية ومتطلبات تطبيقها في هذا المجال، إلى جانب استكشاف التغيرات الوظيفية الناتجة عن التحول الرقمي، ورصد أبرز التحديات التي قد تعترضه. اعتمدت الدراسة على مزيج من المنهج الوصفي والتاريخي والمقارن، مستندة إلى تحليل الأدبيات ذات الصلة وتجارب مؤسسية قائمة</w:t>
          </w:r>
          <w:r w:rsidRPr="00084AA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84AAC">
            <w:rPr>
              <w:rFonts w:ascii="Simplified Arabic" w:hAnsi="Simplified Arabic" w:cs="Simplified Arabic"/>
              <w:sz w:val="28"/>
              <w:szCs w:val="28"/>
              <w:rtl/>
            </w:rPr>
            <w:t xml:space="preserve">أظهرت النتائج أن الإدارة الإلكترونية تتجاوز مجرد استخدام التكنولوجيا إلى كيفية استثمارها بفاعلية لتحسين العمليات الإدارية. كما بيّنت أن هذا النمط من الإدارة أحدث تغييرات جوهرية في </w:t>
          </w:r>
          <w:r w:rsidR="00BF262B" w:rsidRPr="00BF262B">
            <w:rPr>
              <w:rFonts w:ascii="Simplified Arabic" w:hAnsi="Simplified Arabic" w:cs="Simplified Arabic"/>
              <w:sz w:val="28"/>
              <w:szCs w:val="28"/>
              <w:rtl/>
            </w:rPr>
            <w:t>مهام إدارة الموارد البشرية التي تضمنت مجالات الاستقطاب والتدريب وتقييم الأداء</w:t>
          </w:r>
          <w:r w:rsidRPr="00084AAC">
            <w:rPr>
              <w:rFonts w:ascii="Simplified Arabic" w:hAnsi="Simplified Arabic" w:cs="Simplified Arabic"/>
              <w:sz w:val="28"/>
              <w:szCs w:val="28"/>
              <w:rtl/>
            </w:rPr>
            <w:t>، مما أسهم في تعزيز الفاعلية وتقليل التكاليف</w:t>
          </w:r>
          <w:r w:rsidRPr="00084AAC">
            <w:rPr>
              <w:rFonts w:ascii="Simplified Arabic" w:hAnsi="Simplified Arabic" w:cs="Simplified Arabic"/>
              <w:sz w:val="28"/>
              <w:szCs w:val="28"/>
            </w:rPr>
            <w:t>.</w:t>
          </w:r>
        </w:p>
        <w:p w14:paraId="51DD90B6" w14:textId="77777777" w:rsidR="00084AAC" w:rsidRPr="00084AAC" w:rsidRDefault="00084AAC" w:rsidP="00084AAC">
          <w:pPr>
            <w:spacing w:line="360" w:lineRule="auto"/>
            <w:jc w:val="both"/>
            <w:rPr>
              <w:rFonts w:ascii="Simplified Arabic" w:hAnsi="Simplified Arabic" w:cs="Simplified Arabic"/>
              <w:sz w:val="28"/>
              <w:szCs w:val="28"/>
            </w:rPr>
          </w:pPr>
          <w:r w:rsidRPr="00084AAC">
            <w:rPr>
              <w:rFonts w:ascii="Simplified Arabic" w:hAnsi="Simplified Arabic" w:cs="Simplified Arabic"/>
              <w:sz w:val="28"/>
              <w:szCs w:val="28"/>
              <w:rtl/>
            </w:rPr>
            <w:t>وتقدم هذه الدراسة إطارًا مفاهيميًا يوضح أبعاد الأتمتة في الموارد البشرية، وتُسهم في بناء فهم متكامل للتحول الرقمي الذي تمثله الأتمتة ضمن بيئة العمل الإداري</w:t>
          </w:r>
          <w:r w:rsidRPr="00084AAC">
            <w:rPr>
              <w:rFonts w:ascii="Simplified Arabic" w:hAnsi="Simplified Arabic" w:cs="Simplified Arabic"/>
              <w:sz w:val="28"/>
              <w:szCs w:val="28"/>
            </w:rPr>
            <w:t>.</w:t>
          </w:r>
        </w:p>
        <w:p w14:paraId="28D592A9" w14:textId="797FA7CE" w:rsidR="0076334D" w:rsidRPr="0076334D" w:rsidRDefault="0076334D" w:rsidP="0076334D">
          <w:pPr>
            <w:spacing w:line="360" w:lineRule="auto"/>
            <w:jc w:val="both"/>
            <w:rPr>
              <w:rFonts w:ascii="Simplified Arabic" w:hAnsi="Simplified Arabic" w:cs="Simplified Arabic"/>
              <w:sz w:val="28"/>
              <w:szCs w:val="28"/>
            </w:rPr>
          </w:pPr>
          <w:r w:rsidRPr="0076334D">
            <w:rPr>
              <w:rFonts w:ascii="Simplified Arabic" w:hAnsi="Simplified Arabic" w:cs="Simplified Arabic"/>
              <w:sz w:val="28"/>
              <w:szCs w:val="28"/>
              <w:rtl/>
            </w:rPr>
            <w:t xml:space="preserve">أجرى </w:t>
          </w:r>
          <w:r w:rsidRPr="0076334D">
            <w:rPr>
              <w:rFonts w:ascii="Simplified Arabic" w:hAnsi="Simplified Arabic" w:cs="Simplified Arabic"/>
              <w:b/>
              <w:bCs/>
              <w:sz w:val="28"/>
              <w:szCs w:val="28"/>
              <w:rtl/>
            </w:rPr>
            <w:t>دوغة (2017)</w:t>
          </w:r>
          <w:r w:rsidRPr="0076334D">
            <w:rPr>
              <w:rFonts w:ascii="Simplified Arabic" w:hAnsi="Simplified Arabic" w:cs="Simplified Arabic"/>
              <w:sz w:val="28"/>
              <w:szCs w:val="28"/>
              <w:rtl/>
            </w:rPr>
            <w:t xml:space="preserve"> بحثًا حول أثر تطبيق الأتمتة على أداء إدارة الموارد البشرية في بيئة صناعية، وذلك من خلال دراسة ميدانية في الشركة المغاربية للأنابيب بولاية المسيلة في الجزائر. سعى البحث إلى التعرف على مستوى اعتماد الأتمتة في إدارة الموارد البشرية ودورها في تحسين أداء العاملين. استخدم الباحث المنهج الوصفي، وصمم استبانة تم توزيعها عشوائيًا على عينة تضم 50 موظفًا من إدارة الموارد البشرية في الشركة</w:t>
          </w:r>
          <w:r w:rsidRPr="0076334D">
            <w:rPr>
              <w:rFonts w:ascii="Simplified Arabic" w:hAnsi="Simplified Arabic" w:cs="Simplified Arabic"/>
              <w:sz w:val="28"/>
              <w:szCs w:val="28"/>
            </w:rPr>
            <w:t>.</w:t>
          </w:r>
        </w:p>
        <w:p w14:paraId="78098289" w14:textId="77777777" w:rsidR="00021F79" w:rsidRPr="00021F79" w:rsidRDefault="00021F79" w:rsidP="00021F79">
          <w:pPr>
            <w:spacing w:line="360" w:lineRule="auto"/>
            <w:jc w:val="both"/>
            <w:rPr>
              <w:rFonts w:ascii="Simplified Arabic" w:hAnsi="Simplified Arabic" w:cs="Simplified Arabic"/>
              <w:sz w:val="28"/>
              <w:szCs w:val="28"/>
            </w:rPr>
          </w:pPr>
          <w:r w:rsidRPr="00021F79">
            <w:rPr>
              <w:rFonts w:ascii="Simplified Arabic" w:hAnsi="Simplified Arabic" w:cs="Simplified Arabic"/>
              <w:sz w:val="28"/>
              <w:szCs w:val="28"/>
              <w:rtl/>
            </w:rPr>
            <w:t>أظهرت النتائج أن العاملين يتمتعون بمهارات جيدة في استخدام الأجهزة والأنظمة المؤتمتة، وأن المؤسسة تتبنى استراتيجية واضحة لتطبيق الأتمتة تشمل تنظيم دورات تدريبية وندوات توعوية. كما بيّنت الدراسة أن الأتمتة أسهمت في تحسين الكفاءة وتبسيط الإجراءات الإدارية</w:t>
          </w:r>
          <w:r w:rsidRPr="00021F79">
            <w:rPr>
              <w:rFonts w:ascii="Simplified Arabic" w:hAnsi="Simplified Arabic" w:cs="Simplified Arabic"/>
              <w:sz w:val="28"/>
              <w:szCs w:val="28"/>
            </w:rPr>
            <w:t>.</w:t>
          </w:r>
        </w:p>
        <w:p w14:paraId="52EF1EE9" w14:textId="77777777" w:rsidR="00481FC4" w:rsidRPr="00481FC4" w:rsidRDefault="00481FC4" w:rsidP="00481FC4">
          <w:pPr>
            <w:spacing w:line="360" w:lineRule="auto"/>
            <w:jc w:val="both"/>
            <w:rPr>
              <w:rFonts w:ascii="Simplified Arabic" w:hAnsi="Simplified Arabic" w:cs="Simplified Arabic"/>
              <w:sz w:val="28"/>
              <w:szCs w:val="28"/>
            </w:rPr>
          </w:pPr>
          <w:r w:rsidRPr="00481FC4">
            <w:rPr>
              <w:rFonts w:ascii="Simplified Arabic" w:hAnsi="Simplified Arabic" w:cs="Simplified Arabic"/>
              <w:sz w:val="28"/>
              <w:szCs w:val="28"/>
              <w:rtl/>
            </w:rPr>
            <w:lastRenderedPageBreak/>
            <w:t xml:space="preserve">استعرضت </w:t>
          </w:r>
          <w:r w:rsidRPr="00481FC4">
            <w:rPr>
              <w:rFonts w:ascii="Simplified Arabic" w:hAnsi="Simplified Arabic" w:cs="Simplified Arabic"/>
              <w:b/>
              <w:bCs/>
              <w:sz w:val="28"/>
              <w:szCs w:val="28"/>
              <w:rtl/>
            </w:rPr>
            <w:t>بوجا غوبتا وآخرون (2018)</w:t>
          </w:r>
          <w:r w:rsidRPr="00481FC4">
            <w:rPr>
              <w:rFonts w:ascii="Simplified Arabic" w:hAnsi="Simplified Arabic" w:cs="Simplified Arabic"/>
              <w:sz w:val="28"/>
              <w:szCs w:val="28"/>
              <w:rtl/>
            </w:rPr>
            <w:t xml:space="preserve"> في دراستهم دور الأتمتة في تحسين عمليات التوظيف من خلال توظيف أحدث التقنيات المتاحة في السوق، مع التركيز على جدوى اعتماد الأتمتة في دعم تخطيط القوى العاملة وتبسيط إجراءات التوظيف داخل المنظمات. اعتمد الباحثون على منهج مختلط جمع بين الأساليب الكمية والنوعية، باستخدام الاستبانة والمقابلات كأدوات لجمع البيانات، وقد طُبقت هذه الأدوات على موظفين مختصين في إدارات الموارد البشرية ضمن مؤسسات متنوعة</w:t>
          </w:r>
          <w:r w:rsidRPr="00481FC4">
            <w:rPr>
              <w:rFonts w:ascii="Simplified Arabic" w:hAnsi="Simplified Arabic" w:cs="Simplified Arabic"/>
              <w:sz w:val="28"/>
              <w:szCs w:val="28"/>
            </w:rPr>
            <w:t>.</w:t>
          </w:r>
        </w:p>
        <w:p w14:paraId="3A81B1FA" w14:textId="77777777" w:rsidR="00481FC4" w:rsidRPr="00481FC4" w:rsidRDefault="00481FC4" w:rsidP="00481FC4">
          <w:pPr>
            <w:spacing w:line="360" w:lineRule="auto"/>
            <w:jc w:val="both"/>
            <w:rPr>
              <w:rFonts w:ascii="Simplified Arabic" w:hAnsi="Simplified Arabic" w:cs="Simplified Arabic"/>
              <w:sz w:val="28"/>
              <w:szCs w:val="28"/>
            </w:rPr>
          </w:pPr>
          <w:r w:rsidRPr="00481FC4">
            <w:rPr>
              <w:rFonts w:ascii="Simplified Arabic" w:hAnsi="Simplified Arabic" w:cs="Simplified Arabic"/>
              <w:sz w:val="28"/>
              <w:szCs w:val="28"/>
              <w:rtl/>
            </w:rPr>
            <w:t>أظهرت النتائج أن الأتمتة تُعد خيارًا استراتيجيًا لتعزيز الكفاءة وتوفير الوقت، وتلعب دورًا مهمًا في دعم قرارات التوظيف المبنية على البيانات. كما بيّنت الدراسة أن المؤسسات التي تطبق الأتمتة في عمليات التوظيف تحقق سرعة أكبر في استقطاب الكفاءات، وتحد من التحيّز البشري في عملية الاختيار</w:t>
          </w:r>
          <w:r w:rsidRPr="00481FC4">
            <w:rPr>
              <w:rFonts w:ascii="Simplified Arabic" w:hAnsi="Simplified Arabic" w:cs="Simplified Arabic"/>
              <w:sz w:val="28"/>
              <w:szCs w:val="28"/>
            </w:rPr>
            <w:t>.</w:t>
          </w:r>
        </w:p>
        <w:p w14:paraId="1C959BCA" w14:textId="77777777" w:rsidR="00481FC4" w:rsidRPr="00481FC4" w:rsidRDefault="00481FC4" w:rsidP="00481FC4">
          <w:pPr>
            <w:spacing w:line="360" w:lineRule="auto"/>
            <w:jc w:val="both"/>
            <w:rPr>
              <w:rFonts w:ascii="Simplified Arabic" w:hAnsi="Simplified Arabic" w:cs="Simplified Arabic"/>
              <w:sz w:val="28"/>
              <w:szCs w:val="28"/>
            </w:rPr>
          </w:pPr>
          <w:r w:rsidRPr="00481FC4">
            <w:rPr>
              <w:rFonts w:ascii="Simplified Arabic" w:hAnsi="Simplified Arabic" w:cs="Simplified Arabic"/>
              <w:sz w:val="28"/>
              <w:szCs w:val="28"/>
              <w:rtl/>
            </w:rPr>
            <w:t>وتبرز هذه الدراسة الأثر المباشر للأتمتة في رفع كفاءة عمليات التوظيف، وهو ما يمثل أحد المحاور الرئيسة المؤثرة على الأداء المؤسسي، مما يدعم فرضيات البحث الحالي الساعي إلى دراسة أثر أتمتة الموارد البشرية في قطاع التجزئة الرياضية</w:t>
          </w:r>
          <w:r w:rsidRPr="00481FC4">
            <w:rPr>
              <w:rFonts w:ascii="Simplified Arabic" w:hAnsi="Simplified Arabic" w:cs="Simplified Arabic"/>
              <w:sz w:val="28"/>
              <w:szCs w:val="28"/>
            </w:rPr>
            <w:t>.</w:t>
          </w:r>
        </w:p>
        <w:p w14:paraId="22A1D0E5" w14:textId="046D7913" w:rsidR="00755EE8" w:rsidRPr="00755EE8" w:rsidRDefault="00755EE8" w:rsidP="00FD0468">
          <w:pPr>
            <w:spacing w:line="360" w:lineRule="auto"/>
            <w:jc w:val="both"/>
            <w:rPr>
              <w:rFonts w:ascii="Simplified Arabic" w:hAnsi="Simplified Arabic" w:cs="Simplified Arabic"/>
              <w:sz w:val="28"/>
              <w:szCs w:val="28"/>
            </w:rPr>
          </w:pPr>
          <w:r w:rsidRPr="00755EE8">
            <w:rPr>
              <w:rFonts w:ascii="Simplified Arabic" w:hAnsi="Simplified Arabic" w:cs="Simplified Arabic"/>
              <w:b/>
              <w:bCs/>
              <w:sz w:val="28"/>
              <w:szCs w:val="28"/>
              <w:rtl/>
            </w:rPr>
            <w:t>كومار (2015)</w:t>
          </w:r>
          <w:r w:rsidRPr="00755EE8">
            <w:rPr>
              <w:rFonts w:ascii="Simplified Arabic" w:hAnsi="Simplified Arabic" w:cs="Simplified Arabic"/>
              <w:sz w:val="28"/>
              <w:szCs w:val="28"/>
              <w:rtl/>
            </w:rPr>
            <w:t xml:space="preserve"> في </w:t>
          </w:r>
          <w:r w:rsidR="00FD0468" w:rsidRPr="00FD0468">
            <w:rPr>
              <w:rFonts w:ascii="Simplified Arabic" w:hAnsi="Simplified Arabic" w:cs="Simplified Arabic"/>
              <w:sz w:val="28"/>
              <w:szCs w:val="28"/>
              <w:rtl/>
            </w:rPr>
            <w:t>بحث العلاقة بين نظم معلومات الموارد البشرية</w:t>
          </w:r>
          <w:r w:rsidR="00FD0468" w:rsidRPr="00FD0468">
            <w:rPr>
              <w:rFonts w:ascii="Simplified Arabic" w:hAnsi="Simplified Arabic" w:cs="Simplified Arabic"/>
              <w:sz w:val="28"/>
              <w:szCs w:val="28"/>
            </w:rPr>
            <w:t xml:space="preserve"> (HRIS) </w:t>
          </w:r>
          <w:r w:rsidR="00FD0468" w:rsidRPr="00FD0468">
            <w:rPr>
              <w:rFonts w:ascii="Simplified Arabic" w:hAnsi="Simplified Arabic" w:cs="Simplified Arabic"/>
              <w:sz w:val="28"/>
              <w:szCs w:val="28"/>
              <w:rtl/>
            </w:rPr>
            <w:t>ومستوى أداء إدارة الموارد البشرية</w:t>
          </w:r>
          <w:r w:rsidRPr="00755EE8">
            <w:rPr>
              <w:rFonts w:ascii="Simplified Arabic" w:hAnsi="Simplified Arabic" w:cs="Simplified Arabic"/>
              <w:sz w:val="28"/>
              <w:szCs w:val="28"/>
              <w:rtl/>
            </w:rPr>
            <w:t>، مع التركيز على تأثير اعتماد تكنولوجيا المعلومات والاتصالات في تحسين العمليات الإدارية. اعتمد الباحث المنهج الاستنباطي، وجمع البيانات من خلال استبانة وُزعت على عينة كبيرة تضم نحو (25,000) موظف مختص في الموارد البشرية بكندا، ممن يمتلكون صلاحيات استخدام نظام معلومات الموارد البشرية</w:t>
          </w:r>
          <w:r w:rsidRPr="00755EE8">
            <w:rPr>
              <w:rFonts w:ascii="Simplified Arabic" w:hAnsi="Simplified Arabic" w:cs="Simplified Arabic"/>
              <w:sz w:val="28"/>
              <w:szCs w:val="28"/>
            </w:rPr>
            <w:t>.</w:t>
          </w:r>
        </w:p>
        <w:p w14:paraId="34D7A839" w14:textId="6FFF27A0" w:rsidR="00755EE8" w:rsidRPr="00755EE8" w:rsidRDefault="00734C20" w:rsidP="00734C20">
          <w:pPr>
            <w:spacing w:line="360" w:lineRule="auto"/>
            <w:jc w:val="both"/>
            <w:rPr>
              <w:rFonts w:ascii="Simplified Arabic" w:hAnsi="Simplified Arabic" w:cs="Simplified Arabic"/>
              <w:sz w:val="28"/>
              <w:szCs w:val="28"/>
            </w:rPr>
          </w:pPr>
          <w:r w:rsidRPr="00734C20">
            <w:rPr>
              <w:rFonts w:ascii="Simplified Arabic" w:hAnsi="Simplified Arabic" w:cs="Simplified Arabic"/>
              <w:sz w:val="28"/>
              <w:szCs w:val="28"/>
              <w:rtl/>
            </w:rPr>
            <w:t>أوضحت النتائج أن اعتماد نظام معلومات الموارد البشرية يسهم في تحسين كفاءة إدارة الموارد البشرية، سواء فيما يتعلق بـ</w:t>
          </w:r>
          <w:r w:rsidR="00755EE8" w:rsidRPr="00755EE8">
            <w:rPr>
              <w:rFonts w:ascii="Simplified Arabic" w:hAnsi="Simplified Arabic" w:cs="Simplified Arabic"/>
              <w:sz w:val="28"/>
              <w:szCs w:val="28"/>
              <w:rtl/>
            </w:rPr>
            <w:t xml:space="preserve">تحسين التنظيم الداخلي أو تعزيز جودة اتخاذ القرارات. كما بيّنت أن حجم المؤسسة لا يمثل عاملًا حاسمًا في كفاءة النظام، في حين أن الممارسات الإدارية ودرجة تبني النظام هما </w:t>
          </w:r>
          <w:r w:rsidR="00755EE8" w:rsidRPr="00755EE8">
            <w:rPr>
              <w:rFonts w:ascii="Simplified Arabic" w:hAnsi="Simplified Arabic" w:cs="Simplified Arabic"/>
              <w:sz w:val="28"/>
              <w:szCs w:val="28"/>
              <w:rtl/>
            </w:rPr>
            <w:lastRenderedPageBreak/>
            <w:t>العنصران الأكثر تأثيرًا. وأكدت الدراسة أن الاعتماد على الأنظمة الرقمية يمكن أن يحدث تحولًا ملموسًا في مستوى الكفاءة التشغيلية</w:t>
          </w:r>
          <w:r w:rsidR="00755EE8" w:rsidRPr="00755EE8">
            <w:rPr>
              <w:rFonts w:ascii="Simplified Arabic" w:hAnsi="Simplified Arabic" w:cs="Simplified Arabic"/>
              <w:sz w:val="28"/>
              <w:szCs w:val="28"/>
            </w:rPr>
            <w:t>.</w:t>
          </w:r>
        </w:p>
        <w:p w14:paraId="505D740A" w14:textId="77777777" w:rsidR="00755EE8" w:rsidRPr="00755EE8" w:rsidRDefault="00755EE8" w:rsidP="00755EE8">
          <w:pPr>
            <w:spacing w:line="360" w:lineRule="auto"/>
            <w:jc w:val="both"/>
            <w:rPr>
              <w:rFonts w:ascii="Simplified Arabic" w:hAnsi="Simplified Arabic" w:cs="Simplified Arabic"/>
              <w:sz w:val="28"/>
              <w:szCs w:val="28"/>
            </w:rPr>
          </w:pPr>
          <w:r w:rsidRPr="00755EE8">
            <w:rPr>
              <w:rFonts w:ascii="Simplified Arabic" w:hAnsi="Simplified Arabic" w:cs="Simplified Arabic"/>
              <w:sz w:val="28"/>
              <w:szCs w:val="28"/>
              <w:rtl/>
            </w:rPr>
            <w:t>وتقدم هذه الدراسة دعمًا قويًا لفكرة أن الأتمتة الرقمية، ولا سيما عبر نظم معلومات الموارد البشرية، تمثل وسيلة فعالة لرفع الكفاءة التشغيلية، وهو ما يتوافق مع أهداف البحث الحالي الذي يدرس العلاقة بين الأتمتة وكفاءة الأداء المؤسسي في بيئة سعودية تنافسية</w:t>
          </w:r>
          <w:r w:rsidRPr="00755EE8">
            <w:rPr>
              <w:rFonts w:ascii="Simplified Arabic" w:hAnsi="Simplified Arabic" w:cs="Simplified Arabic"/>
              <w:sz w:val="28"/>
              <w:szCs w:val="28"/>
            </w:rPr>
            <w:t>.</w:t>
          </w:r>
        </w:p>
        <w:p w14:paraId="1FE85E06" w14:textId="0CC7C7F3" w:rsidR="00532202" w:rsidRPr="00532202" w:rsidRDefault="00C040DF" w:rsidP="00532202">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891836" w:rsidRPr="00891836">
            <w:rPr>
              <w:rFonts w:ascii="Simplified Arabic" w:hAnsi="Simplified Arabic" w:cs="Simplified Arabic"/>
              <w:b/>
              <w:bCs/>
              <w:sz w:val="28"/>
              <w:szCs w:val="28"/>
            </w:rPr>
            <w:t xml:space="preserve"> Sithambaram</w:t>
          </w:r>
          <w:r w:rsidR="00891836" w:rsidRPr="00891836">
            <w:rPr>
              <w:rFonts w:ascii="Simplified Arabic" w:hAnsi="Simplified Arabic" w:cs="Simplified Arabic"/>
              <w:b/>
              <w:bCs/>
              <w:sz w:val="28"/>
              <w:szCs w:val="28"/>
              <w:rtl/>
            </w:rPr>
            <w:t>و</w:t>
          </w:r>
          <w:r w:rsidR="00891836" w:rsidRPr="00891836">
            <w:rPr>
              <w:rFonts w:ascii="Simplified Arabic" w:hAnsi="Simplified Arabic" w:cs="Simplified Arabic"/>
              <w:b/>
              <w:bCs/>
              <w:sz w:val="28"/>
              <w:szCs w:val="28"/>
            </w:rPr>
            <w:t>Tajudeen (2022</w:t>
          </w:r>
          <w:proofErr w:type="gramStart"/>
          <w:r w:rsidR="00891836" w:rsidRPr="00891836">
            <w:rPr>
              <w:rFonts w:ascii="Simplified Arabic" w:hAnsi="Simplified Arabic" w:cs="Simplified Arabic"/>
              <w:b/>
              <w:bCs/>
              <w:sz w:val="28"/>
              <w:szCs w:val="28"/>
            </w:rPr>
            <w:t xml:space="preserve">) </w:t>
          </w:r>
          <w:r w:rsidR="00891836">
            <w:rPr>
              <w:rFonts w:ascii="Simplified Arabic" w:hAnsi="Simplified Arabic" w:cs="Simplified Arabic" w:hint="cs"/>
              <w:b/>
              <w:bCs/>
              <w:sz w:val="28"/>
              <w:szCs w:val="28"/>
              <w:rtl/>
            </w:rPr>
            <w:t xml:space="preserve"> </w:t>
          </w:r>
          <w:r w:rsidRPr="00C040DF">
            <w:rPr>
              <w:rFonts w:ascii="Simplified Arabic" w:hAnsi="Simplified Arabic" w:cs="Simplified Arabic" w:hint="cs"/>
              <w:sz w:val="28"/>
              <w:szCs w:val="28"/>
              <w:rtl/>
            </w:rPr>
            <w:t>دراسة</w:t>
          </w:r>
          <w:proofErr w:type="gramEnd"/>
          <w:r>
            <w:rPr>
              <w:rFonts w:ascii="Simplified Arabic" w:hAnsi="Simplified Arabic" w:cs="Simplified Arabic" w:hint="cs"/>
              <w:b/>
              <w:bCs/>
              <w:sz w:val="28"/>
              <w:szCs w:val="28"/>
              <w:rtl/>
            </w:rPr>
            <w:t xml:space="preserve"> </w:t>
          </w:r>
          <w:r w:rsidR="00891836" w:rsidRPr="00891836">
            <w:rPr>
              <w:rFonts w:ascii="Simplified Arabic" w:hAnsi="Simplified Arabic" w:cs="Simplified Arabic" w:hint="cs"/>
              <w:sz w:val="28"/>
              <w:szCs w:val="28"/>
              <w:rtl/>
            </w:rPr>
            <w:t>في</w:t>
          </w:r>
          <w:r w:rsidR="00891836" w:rsidRPr="00891836">
            <w:rPr>
              <w:rFonts w:ascii="Simplified Arabic" w:hAnsi="Simplified Arabic" w:cs="Simplified Arabic"/>
              <w:sz w:val="28"/>
              <w:szCs w:val="28"/>
              <w:rtl/>
            </w:rPr>
            <w:t xml:space="preserve"> أثر تطبيقات الذكاء الاصطناعي على أداء المؤسسات، </w:t>
          </w:r>
          <w:r w:rsidR="00532202" w:rsidRPr="00532202">
            <w:rPr>
              <w:rFonts w:ascii="Simplified Arabic" w:hAnsi="Simplified Arabic" w:cs="Simplified Arabic"/>
              <w:sz w:val="28"/>
              <w:szCs w:val="28"/>
              <w:rtl/>
            </w:rPr>
            <w:t>تم تنفيذ الدراسة في إحدى جهات تقديم خدمات الرعاية الصحية الأولية بدولة قطر، وهدفت إلى قياس تأثير استخدام تقنيات الذكاء الاصطناعي على تحسين الأداء المؤسسي. ركزت الدراسة على ثلاثة محاور رئيسية هي كفاءة العمليات الداخلية، وبرامج التدريب وتنمية المهارات، ومستوى رضا المستفيدين عن الخدمات. اعتمد الباحثان المنهج الوصفي التحليلي، وتم جمع البيانات من خلال استبانة وُزعت على عينة شملت 130 موظفًا وموظفة من أقسام متعددة داخل المؤسسة</w:t>
          </w:r>
          <w:r w:rsidR="00532202" w:rsidRPr="00532202">
            <w:rPr>
              <w:rFonts w:ascii="Simplified Arabic" w:hAnsi="Simplified Arabic" w:cs="Simplified Arabic"/>
              <w:sz w:val="28"/>
              <w:szCs w:val="28"/>
            </w:rPr>
            <w:t>.</w:t>
          </w:r>
        </w:p>
        <w:p w14:paraId="2AED97D0" w14:textId="306BD8D5" w:rsidR="00F879D9" w:rsidRPr="00F879D9" w:rsidRDefault="00891836" w:rsidP="00532202">
          <w:pPr>
            <w:spacing w:line="360" w:lineRule="auto"/>
            <w:jc w:val="both"/>
            <w:rPr>
              <w:rFonts w:ascii="Simplified Arabic" w:hAnsi="Simplified Arabic" w:cs="Simplified Arabic"/>
              <w:sz w:val="28"/>
              <w:szCs w:val="28"/>
            </w:rPr>
          </w:pPr>
          <w:r w:rsidRPr="00891836">
            <w:rPr>
              <w:rFonts w:ascii="Simplified Arabic" w:hAnsi="Simplified Arabic" w:cs="Simplified Arabic"/>
              <w:sz w:val="28"/>
              <w:szCs w:val="28"/>
              <w:rtl/>
            </w:rPr>
            <w:t>أظهرت النتائج أن تطبيق تقنيات الذكاء الاصطناعي يسهم في تحقيق أثر إيجابي ذي دلالة إحصائية على مختلف أبعاد الأداء المؤسسي، حيث جاء بعد "التدريب والنمو" في المرتبة الأولى من حيث التأثر، يليه "رضا المراجعين"، ثم "العمليات الداخلية". وأوصت الدراسة بضرورة تعزيز تبني أدوات الذكاء الاصطناعي في الإجراءات التقنية المرتبطة بالعميل، والعمل على تحسين البيئة الداخلية للمؤسسة</w:t>
          </w:r>
          <w:r w:rsidRPr="00891836">
            <w:rPr>
              <w:rFonts w:ascii="Simplified Arabic" w:hAnsi="Simplified Arabic" w:cs="Simplified Arabic"/>
              <w:sz w:val="28"/>
              <w:szCs w:val="28"/>
            </w:rPr>
            <w:t>.</w:t>
          </w:r>
          <w:r w:rsidR="00F879D9">
            <w:rPr>
              <w:rFonts w:ascii="Simplified Arabic" w:hAnsi="Simplified Arabic" w:cs="Simplified Arabic" w:hint="cs"/>
              <w:sz w:val="28"/>
              <w:szCs w:val="28"/>
              <w:rtl/>
            </w:rPr>
            <w:t xml:space="preserve"> </w:t>
          </w:r>
          <w:r w:rsidR="00F879D9" w:rsidRPr="00F879D9">
            <w:rPr>
              <w:rFonts w:ascii="Simplified Arabic" w:hAnsi="Simplified Arabic" w:cs="Simplified Arabic"/>
              <w:b/>
              <w:bCs/>
              <w:sz w:val="28"/>
              <w:szCs w:val="28"/>
              <w:rtl/>
            </w:rPr>
            <w:t>استعرض الصالح (2022)</w:t>
          </w:r>
          <w:r w:rsidR="00F879D9" w:rsidRPr="00F879D9">
            <w:rPr>
              <w:rFonts w:ascii="Simplified Arabic" w:hAnsi="Simplified Arabic" w:cs="Simplified Arabic"/>
              <w:sz w:val="28"/>
              <w:szCs w:val="28"/>
              <w:rtl/>
            </w:rPr>
            <w:t xml:space="preserve"> في دراستها مستقبل وظائف إدارة الموارد البشرية في ظل تقنيات الذكاء الاصطناعي، من خلال تحليل تأثير هذه التقنيات على عمليات الاستقطاب، والاختيار والتوظيف، والتدريب، وتقييم الأداء. أجريت الدراسة على عينة مكونة من (100) موظف في دائرة البلدية والتخطيط </w:t>
          </w:r>
          <w:r w:rsidR="00F879D9" w:rsidRPr="00F879D9">
            <w:rPr>
              <w:rFonts w:ascii="Simplified Arabic" w:hAnsi="Simplified Arabic" w:cs="Simplified Arabic"/>
              <w:sz w:val="28"/>
              <w:szCs w:val="28"/>
              <w:rtl/>
            </w:rPr>
            <w:lastRenderedPageBreak/>
            <w:t>بإمارة عجمان، باستخدام استبيان مصمم وفق مقياس خماسي لتغطية محاور الذكاء الاصطناعي وعلاقته بالموارد البشرية</w:t>
          </w:r>
          <w:r w:rsidR="00F879D9" w:rsidRPr="00F879D9">
            <w:rPr>
              <w:rFonts w:ascii="Simplified Arabic" w:hAnsi="Simplified Arabic" w:cs="Simplified Arabic"/>
              <w:sz w:val="28"/>
              <w:szCs w:val="28"/>
            </w:rPr>
            <w:t>.</w:t>
          </w:r>
        </w:p>
        <w:p w14:paraId="69E81A53" w14:textId="409CF8E6" w:rsidR="00822BA6" w:rsidRPr="00F879D9" w:rsidRDefault="00F879D9" w:rsidP="00F879D9">
          <w:pPr>
            <w:spacing w:line="360" w:lineRule="auto"/>
            <w:jc w:val="both"/>
            <w:rPr>
              <w:rFonts w:ascii="Simplified Arabic" w:hAnsi="Simplified Arabic" w:cs="Simplified Arabic"/>
              <w:sz w:val="28"/>
              <w:szCs w:val="28"/>
            </w:rPr>
          </w:pPr>
          <w:r w:rsidRPr="00F879D9">
            <w:rPr>
              <w:rFonts w:ascii="Simplified Arabic" w:hAnsi="Simplified Arabic" w:cs="Simplified Arabic"/>
              <w:sz w:val="28"/>
              <w:szCs w:val="28"/>
              <w:rtl/>
            </w:rPr>
            <w:t>أظهرت النتائج أن الذكاء الاصطناعي مرشح للعب دور متزايد في إدارة الموارد البشرية مستقبلًا، حيث بيّنت البيانات أن الاعتماد عليه يسهم في تحسين الكفاءة التشغيلية ورفع جودة القرارات. وأوصت الدراسة بضرورة تأهيل الموظفين على استخدام تقنيات الذكاء الاصطناعي، وإدماج محتوى تدريبي وتعليمي متخصص في هذا المجال ضمن خطط التطوير المؤسسي</w:t>
          </w:r>
          <w:r w:rsidRPr="00F879D9">
            <w:rPr>
              <w:rFonts w:ascii="Simplified Arabic" w:hAnsi="Simplified Arabic" w:cs="Simplified Arabic"/>
              <w:sz w:val="28"/>
              <w:szCs w:val="28"/>
            </w:rPr>
            <w:t>.</w:t>
          </w:r>
        </w:p>
        <w:p w14:paraId="0846D745" w14:textId="7EB9BD16" w:rsidR="00822BA6" w:rsidRPr="00A643A0" w:rsidRDefault="00822BA6" w:rsidP="00822BA6">
          <w:pPr>
            <w:pStyle w:val="Heading1"/>
            <w:spacing w:line="360" w:lineRule="auto"/>
          </w:pPr>
          <w:bookmarkStart w:id="7" w:name="_Toc204305796"/>
          <w:r w:rsidRPr="00A643A0">
            <w:rPr>
              <w:rFonts w:hint="cs"/>
              <w:rtl/>
            </w:rPr>
            <w:t>ال</w:t>
          </w:r>
          <w:r w:rsidRPr="00A643A0">
            <w:rPr>
              <w:rtl/>
            </w:rPr>
            <w:t xml:space="preserve">تعقيب على الدراسات </w:t>
          </w:r>
          <w:bookmarkEnd w:id="7"/>
        </w:p>
        <w:p w14:paraId="314FCEEC" w14:textId="3F678B6E" w:rsidR="00B473FD" w:rsidRPr="00B473FD" w:rsidRDefault="00B473FD" w:rsidP="00B473FD">
          <w:pPr>
            <w:spacing w:line="360" w:lineRule="auto"/>
            <w:jc w:val="both"/>
            <w:rPr>
              <w:rFonts w:ascii="Simplified Arabic" w:hAnsi="Simplified Arabic" w:cs="Simplified Arabic"/>
              <w:sz w:val="28"/>
              <w:szCs w:val="28"/>
            </w:rPr>
          </w:pPr>
          <w:r w:rsidRPr="00B473FD">
            <w:rPr>
              <w:rFonts w:ascii="Simplified Arabic" w:hAnsi="Simplified Arabic" w:cs="Simplified Arabic"/>
              <w:sz w:val="28"/>
              <w:szCs w:val="28"/>
              <w:rtl/>
            </w:rPr>
            <w:t>أوضحت نتائج الدراسات السابقة وجود اتفاق ملحوظ حول التأثير الإيجابي لتطبيق الأتمتة في تعزيز كفاءة إدارة الموارد البشرية، كما بيّنت دراسة الشباطات (2024) ودراسة دوغة (2017) من خلال التركيز على تحسين سرعة إنجاز الأعمال وخفض الاعتماد على الجهد اليدوي، وهو ما انعكس بصورة مباشرة على مستوى الأداء المؤسسي. وأكدت دراسة بوجا غوبتا وآخرين (2018) النتيجة ذاتها عبر تحليل أثر الأتمتة في تسريع عمليات التوظيف وتقليل التحيز البشري، بما يعزز من جودة القرارات المتعلقة بالموارد البشرية</w:t>
          </w:r>
          <w:r w:rsidRPr="00B473FD">
            <w:rPr>
              <w:rFonts w:ascii="Simplified Arabic" w:hAnsi="Simplified Arabic" w:cs="Simplified Arabic"/>
              <w:sz w:val="28"/>
              <w:szCs w:val="28"/>
            </w:rPr>
            <w:t>.</w:t>
          </w:r>
        </w:p>
        <w:p w14:paraId="12C93D82" w14:textId="77777777" w:rsidR="00822BA6" w:rsidRPr="0043181C" w:rsidRDefault="00822BA6" w:rsidP="00822BA6">
          <w:pPr>
            <w:spacing w:line="360" w:lineRule="auto"/>
            <w:jc w:val="both"/>
            <w:rPr>
              <w:rFonts w:ascii="Simplified Arabic" w:hAnsi="Simplified Arabic" w:cs="Simplified Arabic"/>
              <w:sz w:val="28"/>
              <w:szCs w:val="28"/>
            </w:rPr>
          </w:pPr>
          <w:r w:rsidRPr="0043181C">
            <w:rPr>
              <w:rFonts w:ascii="Simplified Arabic" w:hAnsi="Simplified Arabic" w:cs="Simplified Arabic"/>
              <w:sz w:val="28"/>
              <w:szCs w:val="28"/>
              <w:rtl/>
            </w:rPr>
            <w:t>تتقاطع هذه النتائج مع ما توصلت إليه دراسة كومار (2015) التي أوضحت أن استخدام أنظمة معلومات الموارد البشرية يُحدث تحوّلًا في كفاءة إدارة العمليات، مع التأكيد على أن جودة الممارسات الإدارية تلعب دورًا أكبر من حجم المؤسسة في تحقيق الفعالية</w:t>
          </w:r>
          <w:r w:rsidRPr="0043181C">
            <w:rPr>
              <w:rFonts w:ascii="Simplified Arabic" w:hAnsi="Simplified Arabic" w:cs="Simplified Arabic"/>
              <w:sz w:val="28"/>
              <w:szCs w:val="28"/>
            </w:rPr>
            <w:t>.</w:t>
          </w:r>
        </w:p>
        <w:p w14:paraId="4D49615E" w14:textId="77777777" w:rsidR="00822BA6" w:rsidRPr="0043181C" w:rsidRDefault="00822BA6" w:rsidP="00822BA6">
          <w:pPr>
            <w:spacing w:line="360" w:lineRule="auto"/>
            <w:jc w:val="both"/>
            <w:rPr>
              <w:rFonts w:ascii="Simplified Arabic" w:hAnsi="Simplified Arabic" w:cs="Simplified Arabic"/>
              <w:sz w:val="28"/>
              <w:szCs w:val="28"/>
            </w:rPr>
          </w:pPr>
          <w:r w:rsidRPr="0043181C">
            <w:rPr>
              <w:rFonts w:ascii="Simplified Arabic" w:hAnsi="Simplified Arabic" w:cs="Simplified Arabic"/>
              <w:sz w:val="28"/>
              <w:szCs w:val="28"/>
              <w:rtl/>
            </w:rPr>
            <w:t xml:space="preserve">ورغم هذا الاتفاق العام، فإن بعض الدراسات مثل النعماني والسيدي (2020) والعزام (2020) ركزت على التحديات التي قد تعيق نجاح الأتمتة، مثل ضعف البنية التحتية التكنولوجية، ومحدودية الجاهزية الفنية للكوادر البشرية، وهي زوايا لم تولِها بعض الدراسات الأخرى ذات الطابع الكمي اهتمامًا كافيًا. </w:t>
          </w:r>
          <w:r w:rsidRPr="0043181C">
            <w:rPr>
              <w:rFonts w:ascii="Simplified Arabic" w:hAnsi="Simplified Arabic" w:cs="Simplified Arabic"/>
              <w:sz w:val="28"/>
              <w:szCs w:val="28"/>
              <w:rtl/>
            </w:rPr>
            <w:lastRenderedPageBreak/>
            <w:t>هذه التحديات ظهرت كذلك في دراسة العنقري والدخيل (2023) التي كشفت عن تفاوت في تطبيق الأتمتة بين الجهات الحكومية بسبب ضعف التكامل بين الأنظمة وقلة الوعي المهني، ما يشير إلى أن البيئة التنظيمية تلعب دورًا محوريًا في نجاح أو تعثر مشاريع الأتمتة</w:t>
          </w:r>
          <w:r w:rsidRPr="0043181C">
            <w:rPr>
              <w:rFonts w:ascii="Simplified Arabic" w:hAnsi="Simplified Arabic" w:cs="Simplified Arabic"/>
              <w:sz w:val="28"/>
              <w:szCs w:val="28"/>
            </w:rPr>
            <w:t>.</w:t>
          </w:r>
        </w:p>
        <w:p w14:paraId="13293562" w14:textId="1664383D" w:rsidR="00822BA6" w:rsidRPr="0043181C" w:rsidRDefault="00822BA6" w:rsidP="00822BA6">
          <w:pPr>
            <w:spacing w:line="360" w:lineRule="auto"/>
            <w:jc w:val="both"/>
            <w:rPr>
              <w:rFonts w:ascii="Simplified Arabic" w:hAnsi="Simplified Arabic" w:cs="Simplified Arabic"/>
              <w:sz w:val="28"/>
              <w:szCs w:val="28"/>
            </w:rPr>
          </w:pPr>
          <w:r w:rsidRPr="0043181C">
            <w:rPr>
              <w:rFonts w:ascii="Simplified Arabic" w:hAnsi="Simplified Arabic" w:cs="Simplified Arabic"/>
              <w:sz w:val="28"/>
              <w:szCs w:val="28"/>
              <w:rtl/>
            </w:rPr>
            <w:t xml:space="preserve">تُظهر دراسة العتيبي </w:t>
          </w:r>
          <w:proofErr w:type="gramStart"/>
          <w:r w:rsidRPr="0043181C">
            <w:rPr>
              <w:rFonts w:ascii="Simplified Arabic" w:hAnsi="Simplified Arabic" w:cs="Simplified Arabic"/>
              <w:sz w:val="28"/>
              <w:szCs w:val="28"/>
              <w:rtl/>
            </w:rPr>
            <w:t>وعبدالنبي</w:t>
          </w:r>
          <w:proofErr w:type="gramEnd"/>
          <w:r w:rsidRPr="0043181C">
            <w:rPr>
              <w:rFonts w:ascii="Simplified Arabic" w:hAnsi="Simplified Arabic" w:cs="Simplified Arabic"/>
              <w:sz w:val="28"/>
              <w:szCs w:val="28"/>
              <w:rtl/>
            </w:rPr>
            <w:t xml:space="preserve"> (2024) تميّزًا في دمج الأتمتة مع الذكاء الاصطناعي، ما يضيف بعدًا تقنيًا متقدمًا يتجاوز مجرد رقمنة العمليات إلى التحليل التنبؤي وتحسين جودة اتخاذ القرار، وهو ما لم تتناوله بعض الدراسات الأخرى التي اكتفت برصد التطبيقات التقليدية. كما أن دراسة</w:t>
          </w:r>
          <w:r w:rsidRPr="0043181C">
            <w:rPr>
              <w:rFonts w:ascii="Simplified Arabic" w:hAnsi="Simplified Arabic" w:cs="Simplified Arabic"/>
              <w:sz w:val="28"/>
              <w:szCs w:val="28"/>
            </w:rPr>
            <w:t xml:space="preserve"> Sithambaram &amp; Tajudeen (2022</w:t>
          </w:r>
          <w:proofErr w:type="gramStart"/>
          <w:r w:rsidRPr="0043181C">
            <w:rPr>
              <w:rFonts w:ascii="Simplified Arabic" w:hAnsi="Simplified Arabic" w:cs="Simplified Arabic"/>
              <w:sz w:val="28"/>
              <w:szCs w:val="28"/>
            </w:rPr>
            <w:t xml:space="preserve">) </w:t>
          </w:r>
          <w:r w:rsidR="00610D80">
            <w:rPr>
              <w:rFonts w:ascii="Simplified Arabic" w:hAnsi="Simplified Arabic" w:cs="Simplified Arabic" w:hint="cs"/>
              <w:sz w:val="28"/>
              <w:szCs w:val="28"/>
              <w:rtl/>
            </w:rPr>
            <w:t xml:space="preserve"> </w:t>
          </w:r>
          <w:r w:rsidRPr="0043181C">
            <w:rPr>
              <w:rFonts w:ascii="Simplified Arabic" w:hAnsi="Simplified Arabic" w:cs="Simplified Arabic"/>
              <w:sz w:val="28"/>
              <w:szCs w:val="28"/>
              <w:rtl/>
            </w:rPr>
            <w:t>قدمت</w:t>
          </w:r>
          <w:proofErr w:type="gramEnd"/>
          <w:r w:rsidRPr="0043181C">
            <w:rPr>
              <w:rFonts w:ascii="Simplified Arabic" w:hAnsi="Simplified Arabic" w:cs="Simplified Arabic"/>
              <w:sz w:val="28"/>
              <w:szCs w:val="28"/>
              <w:rtl/>
            </w:rPr>
            <w:t xml:space="preserve"> تحليلًا أكثر عمقًا لأبعاد الأداء التنظيمي المرتبطة بالذكاء الاصطناعي مثل التدريب والنمو ورضا المستفيدين ما يعطي تصورًا أشمل لتأثير التقنيات المتقدمة على منظومة الموارد البشرية</w:t>
          </w:r>
          <w:r w:rsidRPr="0043181C">
            <w:rPr>
              <w:rFonts w:ascii="Simplified Arabic" w:hAnsi="Simplified Arabic" w:cs="Simplified Arabic"/>
              <w:sz w:val="28"/>
              <w:szCs w:val="28"/>
            </w:rPr>
            <w:t>.</w:t>
          </w:r>
        </w:p>
        <w:p w14:paraId="2EF1A919" w14:textId="77777777" w:rsidR="00822BA6" w:rsidRPr="0043181C" w:rsidRDefault="00822BA6" w:rsidP="00822BA6">
          <w:pPr>
            <w:spacing w:line="360" w:lineRule="auto"/>
            <w:jc w:val="both"/>
            <w:rPr>
              <w:rFonts w:ascii="Simplified Arabic" w:hAnsi="Simplified Arabic" w:cs="Simplified Arabic"/>
              <w:sz w:val="28"/>
              <w:szCs w:val="28"/>
              <w:rtl/>
            </w:rPr>
          </w:pPr>
          <w:r w:rsidRPr="0043181C">
            <w:rPr>
              <w:rFonts w:ascii="Simplified Arabic" w:hAnsi="Simplified Arabic" w:cs="Simplified Arabic"/>
              <w:sz w:val="28"/>
              <w:szCs w:val="28"/>
              <w:rtl/>
            </w:rPr>
            <w:t xml:space="preserve">وعلى الرغم من أن غالبية الدراسات تناولت القطاع العام أو </w:t>
          </w:r>
          <w:r>
            <w:rPr>
              <w:rFonts w:ascii="Simplified Arabic" w:hAnsi="Simplified Arabic" w:cs="Simplified Arabic"/>
              <w:sz w:val="28"/>
              <w:szCs w:val="28"/>
              <w:rtl/>
            </w:rPr>
            <w:t>المنظمات</w:t>
          </w:r>
          <w:r w:rsidRPr="0043181C">
            <w:rPr>
              <w:rFonts w:ascii="Simplified Arabic" w:hAnsi="Simplified Arabic" w:cs="Simplified Arabic"/>
              <w:sz w:val="28"/>
              <w:szCs w:val="28"/>
              <w:rtl/>
            </w:rPr>
            <w:t xml:space="preserve"> التعليمية والحكومية فإن عددًا محدودًا فقط مثل دراسة النعماني والسيدي (2020) تطرقت إلى بيئة </w:t>
          </w:r>
          <w:r>
            <w:rPr>
              <w:rFonts w:ascii="Simplified Arabic" w:hAnsi="Simplified Arabic" w:cs="Simplified Arabic"/>
              <w:sz w:val="28"/>
              <w:szCs w:val="28"/>
              <w:rtl/>
            </w:rPr>
            <w:t>المنظمات</w:t>
          </w:r>
          <w:r w:rsidRPr="0043181C">
            <w:rPr>
              <w:rFonts w:ascii="Simplified Arabic" w:hAnsi="Simplified Arabic" w:cs="Simplified Arabic"/>
              <w:sz w:val="28"/>
              <w:szCs w:val="28"/>
              <w:rtl/>
            </w:rPr>
            <w:t xml:space="preserve"> الصغيرة والمتوسطة ما يجعل موضوع الدراسة الحالية مساهمة مهمة في استكشاف واقع الأتمتة في قطاع خاص تنافسي كقطاع شركات التجزئة الرياضية الذي يتطلب معايير كفاءة وتشغيلية مختلفة</w:t>
          </w:r>
          <w:r w:rsidRPr="0043181C">
            <w:rPr>
              <w:rFonts w:ascii="Simplified Arabic" w:hAnsi="Simplified Arabic" w:cs="Simplified Arabic"/>
              <w:sz w:val="28"/>
              <w:szCs w:val="28"/>
            </w:rPr>
            <w:t>.</w:t>
          </w:r>
        </w:p>
        <w:p w14:paraId="07F0FC47" w14:textId="77777777" w:rsidR="00822BA6" w:rsidRPr="00A643A0" w:rsidRDefault="00822BA6" w:rsidP="00822BA6">
          <w:pPr>
            <w:pStyle w:val="Heading1"/>
            <w:spacing w:line="360" w:lineRule="auto"/>
          </w:pPr>
          <w:bookmarkStart w:id="8" w:name="_Toc204305797"/>
          <w:r w:rsidRPr="00A643A0">
            <w:rPr>
              <w:rFonts w:hint="cs"/>
              <w:rtl/>
            </w:rPr>
            <w:t>مميزات الدراسة الحالية</w:t>
          </w:r>
          <w:bookmarkEnd w:id="8"/>
        </w:p>
        <w:p w14:paraId="430ADB40" w14:textId="77777777" w:rsidR="00822BA6" w:rsidRPr="00930F6A" w:rsidRDefault="00822BA6" w:rsidP="00822BA6">
          <w:pPr>
            <w:spacing w:line="360" w:lineRule="auto"/>
            <w:jc w:val="both"/>
            <w:rPr>
              <w:rFonts w:ascii="Simplified Arabic" w:hAnsi="Simplified Arabic" w:cs="Simplified Arabic"/>
              <w:sz w:val="28"/>
              <w:szCs w:val="28"/>
            </w:rPr>
          </w:pPr>
          <w:r w:rsidRPr="00930F6A">
            <w:rPr>
              <w:rFonts w:ascii="Simplified Arabic" w:hAnsi="Simplified Arabic" w:cs="Simplified Arabic"/>
              <w:sz w:val="28"/>
              <w:szCs w:val="28"/>
              <w:rtl/>
            </w:rPr>
            <w:t>تركّز الدراسة الحالية على تحليل أثر الأتمتة في إدارة الموارد البشرية ضمن بيئة تنافسية تتميز بسرعة التغيّر والطلب المرتفع على الكفاءة، وهو ما يجعل اختيار شركات التجزئة الرياضية نموذجًا مناسبًا لقياس فاعلية الأتمتة على أرض الواقع. وتُعالج الدراسة موضوعًا معاصرًا من زاوية تطبيقية، من خلال استقصاء العلاقة بين تبني الأدوات المؤتمتة ومستوى الأداء الإداري، بما يعكس اهتمامًا بتحسين العمليات الداخلية وتحقيق كفاءة تشغيلية مستدامة</w:t>
          </w:r>
          <w:r w:rsidRPr="00930F6A">
            <w:rPr>
              <w:rFonts w:ascii="Simplified Arabic" w:hAnsi="Simplified Arabic" w:cs="Simplified Arabic"/>
              <w:sz w:val="28"/>
              <w:szCs w:val="28"/>
            </w:rPr>
            <w:t>.</w:t>
          </w:r>
        </w:p>
        <w:p w14:paraId="128A0D94" w14:textId="77777777" w:rsidR="00822BA6" w:rsidRDefault="00822BA6" w:rsidP="00822BA6">
          <w:pPr>
            <w:spacing w:line="360" w:lineRule="auto"/>
            <w:jc w:val="both"/>
            <w:rPr>
              <w:rFonts w:ascii="Simplified Arabic" w:hAnsi="Simplified Arabic" w:cs="Simplified Arabic"/>
              <w:sz w:val="28"/>
              <w:szCs w:val="28"/>
              <w:rtl/>
            </w:rPr>
          </w:pPr>
          <w:r w:rsidRPr="00930F6A">
            <w:rPr>
              <w:rFonts w:ascii="Simplified Arabic" w:hAnsi="Simplified Arabic" w:cs="Simplified Arabic"/>
              <w:sz w:val="28"/>
              <w:szCs w:val="28"/>
              <w:rtl/>
            </w:rPr>
            <w:lastRenderedPageBreak/>
            <w:t xml:space="preserve">تعتمد الدراسة على بيانات ميدانية مستمدة من واقع تجربة مباشرة، مما يعزز مصداقية النتائج ويمنحها قابلية للتطبيق العملي. كما أنها لا تقتصر على قياس الأثر الإيجابي فحسب، بل تحلل التحديات التي قد تواجه تنفيذ الأتمتة في </w:t>
          </w:r>
          <w:r>
            <w:rPr>
              <w:rFonts w:ascii="Simplified Arabic" w:hAnsi="Simplified Arabic" w:cs="Simplified Arabic"/>
              <w:sz w:val="28"/>
              <w:szCs w:val="28"/>
              <w:rtl/>
            </w:rPr>
            <w:t>المنظمات</w:t>
          </w:r>
          <w:r w:rsidRPr="00930F6A">
            <w:rPr>
              <w:rFonts w:ascii="Simplified Arabic" w:hAnsi="Simplified Arabic" w:cs="Simplified Arabic"/>
              <w:sz w:val="28"/>
              <w:szCs w:val="28"/>
              <w:rtl/>
            </w:rPr>
            <w:t xml:space="preserve"> الخاصة، كالتهيئة التقنية والتدريب، وهو ما يتيح تقديم توصيات دقيقة. بالإضافة إلى ذلك، تسعى الدراسة إلى سد فجوة بحثية واضحة من خلال تغطية قطاع لم يُسلَّط عليه الضوء في أدبيات سابقة، الأمر الذي يضيف قيمة علمية ومهنية للمعرفة المتوفرة حول موضوع الأتمتة في الموارد البشرية</w:t>
          </w:r>
          <w:r w:rsidRPr="00930F6A">
            <w:rPr>
              <w:rFonts w:ascii="Simplified Arabic" w:hAnsi="Simplified Arabic" w:cs="Simplified Arabic"/>
              <w:sz w:val="28"/>
              <w:szCs w:val="28"/>
            </w:rPr>
            <w:t>.</w:t>
          </w:r>
        </w:p>
        <w:p w14:paraId="5537ACBF" w14:textId="77777777" w:rsidR="00822BA6" w:rsidRPr="00A93F8F" w:rsidRDefault="00822BA6" w:rsidP="00822BA6">
          <w:pPr>
            <w:pStyle w:val="Heading2"/>
            <w:spacing w:after="240"/>
          </w:pPr>
          <w:bookmarkStart w:id="9" w:name="_Toc204305798"/>
          <w:r w:rsidRPr="00A93F8F">
            <w:rPr>
              <w:rtl/>
            </w:rPr>
            <w:t>نموذج الدراسة</w:t>
          </w:r>
          <w:bookmarkEnd w:id="9"/>
        </w:p>
        <w:p w14:paraId="53EB0E40" w14:textId="65B6EF75" w:rsidR="00822BA6" w:rsidRPr="00A93F8F" w:rsidRDefault="00E9199F" w:rsidP="00E9199F">
          <w:pPr>
            <w:spacing w:line="360" w:lineRule="auto"/>
            <w:jc w:val="both"/>
            <w:rPr>
              <w:rFonts w:ascii="Simplified Arabic" w:hAnsi="Simplified Arabic" w:cs="Simplified Arabic"/>
              <w:sz w:val="28"/>
              <w:szCs w:val="28"/>
            </w:rPr>
          </w:pPr>
          <w:r w:rsidRPr="00E9199F">
            <w:rPr>
              <w:rFonts w:ascii="Simplified Arabic" w:hAnsi="Simplified Arabic" w:cs="Simplified Arabic"/>
              <w:sz w:val="28"/>
              <w:szCs w:val="28"/>
              <w:rtl/>
            </w:rPr>
            <w:t>يهدف هذا النموذج إلى دراسة مدى إسهام تطبيق الأتمتة في إجراءات العمل الإدارية على تحسين كفاءة إدارة شؤون الموارد البشرية بمختلف جوانبها، وذلك من خلال التطبيق العملي على شركة بيت الرياضة الفالح العاملة في قطاع التجزئة الرياضية بالمملكة العربية السعودية</w:t>
          </w:r>
          <w:r w:rsidRPr="00E9199F">
            <w:rPr>
              <w:rFonts w:ascii="Simplified Arabic" w:hAnsi="Simplified Arabic" w:cs="Simplified Arabic"/>
              <w:sz w:val="28"/>
              <w:szCs w:val="28"/>
            </w:rPr>
            <w:t>.</w:t>
          </w:r>
        </w:p>
        <w:p w14:paraId="7B8E988B" w14:textId="4BC9A835" w:rsidR="00822BA6" w:rsidRPr="00A93F8F" w:rsidRDefault="00822BA6" w:rsidP="0082474C">
          <w:pPr>
            <w:numPr>
              <w:ilvl w:val="0"/>
              <w:numId w:val="6"/>
            </w:numPr>
            <w:spacing w:line="360" w:lineRule="auto"/>
            <w:rPr>
              <w:rFonts w:ascii="Simplified Arabic" w:hAnsi="Simplified Arabic" w:cs="Simplified Arabic"/>
              <w:sz w:val="28"/>
              <w:szCs w:val="28"/>
            </w:rPr>
          </w:pPr>
          <w:r w:rsidRPr="00A93F8F">
            <w:rPr>
              <w:rFonts w:ascii="Simplified Arabic" w:hAnsi="Simplified Arabic" w:cs="Simplified Arabic"/>
              <w:b/>
              <w:bCs/>
              <w:sz w:val="28"/>
              <w:szCs w:val="28"/>
              <w:rtl/>
            </w:rPr>
            <w:t>المتغير المستقل</w:t>
          </w:r>
          <w:r w:rsidRPr="00A93F8F">
            <w:rPr>
              <w:rFonts w:ascii="Simplified Arabic" w:hAnsi="Simplified Arabic" w:cs="Simplified Arabic"/>
              <w:b/>
              <w:bCs/>
              <w:sz w:val="28"/>
              <w:szCs w:val="28"/>
            </w:rPr>
            <w:t>:</w:t>
          </w:r>
          <w:r w:rsidRPr="00A93F8F">
            <w:rPr>
              <w:rFonts w:ascii="Simplified Arabic" w:hAnsi="Simplified Arabic" w:cs="Simplified Arabic"/>
              <w:sz w:val="28"/>
              <w:szCs w:val="28"/>
            </w:rPr>
            <w:br/>
          </w:r>
          <w:r w:rsidRPr="00A93F8F">
            <w:rPr>
              <w:rFonts w:ascii="Simplified Arabic" w:hAnsi="Simplified Arabic" w:cs="Simplified Arabic"/>
              <w:sz w:val="28"/>
              <w:szCs w:val="28"/>
              <w:rtl/>
            </w:rPr>
            <w:t>أتمتة العمليات الإدارية</w:t>
          </w:r>
        </w:p>
        <w:p w14:paraId="287F10E5" w14:textId="036DCE56" w:rsidR="00822BA6" w:rsidRPr="00057535" w:rsidRDefault="00822BA6" w:rsidP="0082474C">
          <w:pPr>
            <w:numPr>
              <w:ilvl w:val="0"/>
              <w:numId w:val="6"/>
            </w:numPr>
            <w:spacing w:line="360" w:lineRule="auto"/>
            <w:rPr>
              <w:rFonts w:ascii="Simplified Arabic" w:hAnsi="Simplified Arabic" w:cs="Simplified Arabic"/>
              <w:sz w:val="28"/>
              <w:szCs w:val="28"/>
              <w:rtl/>
            </w:rPr>
          </w:pPr>
          <w:r w:rsidRPr="00A93F8F">
            <w:rPr>
              <w:rFonts w:ascii="Simplified Arabic" w:hAnsi="Simplified Arabic" w:cs="Simplified Arabic"/>
              <w:b/>
              <w:bCs/>
              <w:sz w:val="28"/>
              <w:szCs w:val="28"/>
              <w:rtl/>
            </w:rPr>
            <w:t>المتغير التابع</w:t>
          </w:r>
          <w:r w:rsidRPr="00A93F8F">
            <w:rPr>
              <w:rFonts w:ascii="Simplified Arabic" w:hAnsi="Simplified Arabic" w:cs="Simplified Arabic"/>
              <w:b/>
              <w:bCs/>
              <w:sz w:val="28"/>
              <w:szCs w:val="28"/>
            </w:rPr>
            <w:t>:</w:t>
          </w:r>
          <w:r w:rsidRPr="00A93F8F">
            <w:rPr>
              <w:rFonts w:ascii="Simplified Arabic" w:hAnsi="Simplified Arabic" w:cs="Simplified Arabic"/>
              <w:sz w:val="28"/>
              <w:szCs w:val="28"/>
            </w:rPr>
            <w:br/>
          </w:r>
          <w:r w:rsidRPr="00A93F8F">
            <w:rPr>
              <w:rFonts w:ascii="Simplified Arabic" w:hAnsi="Simplified Arabic" w:cs="Simplified Arabic"/>
              <w:sz w:val="28"/>
              <w:szCs w:val="28"/>
              <w:rtl/>
            </w:rPr>
            <w:t>كفاءة إدارة الموارد البشرية</w:t>
          </w:r>
        </w:p>
        <w:p w14:paraId="2DB7F989" w14:textId="77777777" w:rsidR="00822BA6" w:rsidRDefault="00822BA6" w:rsidP="00822BA6">
          <w:pPr>
            <w:pStyle w:val="Heading2"/>
            <w:rPr>
              <w:rtl/>
            </w:rPr>
          </w:pPr>
          <w:bookmarkStart w:id="10" w:name="_Toc204305799"/>
          <w:r>
            <w:rPr>
              <w:rFonts w:hint="cs"/>
              <w:rtl/>
            </w:rPr>
            <w:t>المنطلقات النظرية للدراسة</w:t>
          </w:r>
          <w:bookmarkEnd w:id="10"/>
        </w:p>
        <w:p w14:paraId="05ECB62B" w14:textId="77777777" w:rsidR="00822BA6" w:rsidRPr="00804E89" w:rsidRDefault="00822BA6" w:rsidP="0082474C">
          <w:pPr>
            <w:pStyle w:val="ListParagraph"/>
            <w:numPr>
              <w:ilvl w:val="0"/>
              <w:numId w:val="7"/>
            </w:numPr>
            <w:spacing w:before="240" w:line="360" w:lineRule="auto"/>
            <w:jc w:val="both"/>
            <w:rPr>
              <w:rFonts w:ascii="Simplified Arabic" w:hAnsi="Simplified Arabic" w:cs="Simplified Arabic"/>
              <w:sz w:val="28"/>
              <w:szCs w:val="28"/>
              <w:rtl/>
            </w:rPr>
          </w:pPr>
          <w:r w:rsidRPr="00804E89">
            <w:rPr>
              <w:rFonts w:ascii="Simplified Arabic" w:hAnsi="Simplified Arabic" w:cs="Simplified Arabic"/>
              <w:sz w:val="28"/>
              <w:szCs w:val="28"/>
              <w:rtl/>
            </w:rPr>
            <w:t>الأتمتة في إدارة الموارد البشرية</w:t>
          </w:r>
        </w:p>
        <w:p w14:paraId="65154857" w14:textId="77777777" w:rsidR="00822BA6" w:rsidRPr="00991965" w:rsidRDefault="00822BA6" w:rsidP="00822BA6">
          <w:pPr>
            <w:spacing w:line="360" w:lineRule="auto"/>
            <w:jc w:val="both"/>
            <w:rPr>
              <w:rFonts w:ascii="Simplified Arabic" w:hAnsi="Simplified Arabic" w:cs="Simplified Arabic"/>
              <w:sz w:val="28"/>
              <w:szCs w:val="28"/>
            </w:rPr>
          </w:pPr>
          <w:r w:rsidRPr="00991965">
            <w:rPr>
              <w:rFonts w:ascii="Simplified Arabic" w:hAnsi="Simplified Arabic" w:cs="Simplified Arabic"/>
              <w:sz w:val="28"/>
              <w:szCs w:val="28"/>
              <w:rtl/>
            </w:rPr>
            <w:t>تشير الأتمتة إلى استخدام الحاسوب والأنظمة الرقمية والبرمجيات لإتمام المهام الإدارية والوظيفية دون تدخل بشري مباشر. وقد عرّفها</w:t>
          </w:r>
          <w:r w:rsidRPr="00991965">
            <w:rPr>
              <w:rFonts w:ascii="Simplified Arabic" w:hAnsi="Simplified Arabic" w:cs="Simplified Arabic"/>
              <w:sz w:val="28"/>
              <w:szCs w:val="28"/>
            </w:rPr>
            <w:t xml:space="preserve"> Owa (2023) </w:t>
          </w:r>
          <w:r w:rsidRPr="00991965">
            <w:rPr>
              <w:rFonts w:ascii="Simplified Arabic" w:hAnsi="Simplified Arabic" w:cs="Simplified Arabic"/>
              <w:sz w:val="28"/>
              <w:szCs w:val="28"/>
              <w:rtl/>
            </w:rPr>
            <w:t>بأنها كل ما يعمل ذاتيًا دون تدخل بشري، وبيّن</w:t>
          </w:r>
          <w:r w:rsidRPr="00991965">
            <w:rPr>
              <w:rFonts w:ascii="Simplified Arabic" w:hAnsi="Simplified Arabic" w:cs="Simplified Arabic"/>
              <w:sz w:val="28"/>
              <w:szCs w:val="28"/>
            </w:rPr>
            <w:t xml:space="preserve"> </w:t>
          </w:r>
          <w:r w:rsidRPr="00991965">
            <w:rPr>
              <w:rFonts w:ascii="Simplified Arabic" w:hAnsi="Simplified Arabic" w:cs="Simplified Arabic"/>
              <w:sz w:val="28"/>
              <w:szCs w:val="28"/>
            </w:rPr>
            <w:lastRenderedPageBreak/>
            <w:t xml:space="preserve">Pooja (2018) </w:t>
          </w:r>
          <w:r w:rsidRPr="00991965">
            <w:rPr>
              <w:rFonts w:ascii="Simplified Arabic" w:hAnsi="Simplified Arabic" w:cs="Simplified Arabic"/>
              <w:sz w:val="28"/>
              <w:szCs w:val="28"/>
              <w:rtl/>
            </w:rPr>
            <w:t>أنها تعتمد على استخدام أجهزة الحاسوب والأنظمة المعتمدة على المعالجات لتنفيذ المهام بدقة وتقليل الأخطاء التشغيلية</w:t>
          </w:r>
          <w:r w:rsidRPr="00991965">
            <w:rPr>
              <w:rFonts w:ascii="Simplified Arabic" w:hAnsi="Simplified Arabic" w:cs="Simplified Arabic"/>
              <w:sz w:val="28"/>
              <w:szCs w:val="28"/>
            </w:rPr>
            <w:t>.</w:t>
          </w:r>
        </w:p>
        <w:p w14:paraId="7C851EB3" w14:textId="77777777" w:rsidR="00822BA6" w:rsidRPr="00991965" w:rsidRDefault="00822BA6" w:rsidP="00822BA6">
          <w:pPr>
            <w:spacing w:line="360" w:lineRule="auto"/>
            <w:jc w:val="both"/>
            <w:rPr>
              <w:rFonts w:ascii="Simplified Arabic" w:hAnsi="Simplified Arabic" w:cs="Simplified Arabic"/>
              <w:sz w:val="28"/>
              <w:szCs w:val="28"/>
            </w:rPr>
          </w:pPr>
          <w:r w:rsidRPr="00991965">
            <w:rPr>
              <w:rFonts w:ascii="Simplified Arabic" w:hAnsi="Simplified Arabic" w:cs="Simplified Arabic"/>
              <w:sz w:val="28"/>
              <w:szCs w:val="28"/>
              <w:rtl/>
            </w:rPr>
            <w:t>وإجرائيًا، تُقصد بالأتمتة مجموعة من الوسائل الحديثة المعتمدة على التكنولوجيا لتنفيذ العمليات الإدارية بكفاءة، مثل أتمتة الرخص، والأقسام المالية، والمعاملات اليومية</w:t>
          </w:r>
          <w:r w:rsidRPr="00991965">
            <w:rPr>
              <w:rFonts w:ascii="Simplified Arabic" w:hAnsi="Simplified Arabic" w:cs="Simplified Arabic"/>
              <w:sz w:val="28"/>
              <w:szCs w:val="28"/>
            </w:rPr>
            <w:t>.</w:t>
          </w:r>
        </w:p>
        <w:p w14:paraId="19F7A4DA" w14:textId="77777777" w:rsidR="00822BA6" w:rsidRPr="00804E89" w:rsidRDefault="00822BA6" w:rsidP="0082474C">
          <w:pPr>
            <w:pStyle w:val="ListParagraph"/>
            <w:numPr>
              <w:ilvl w:val="0"/>
              <w:numId w:val="7"/>
            </w:numPr>
            <w:spacing w:line="360" w:lineRule="auto"/>
            <w:jc w:val="both"/>
            <w:rPr>
              <w:rFonts w:ascii="Simplified Arabic" w:hAnsi="Simplified Arabic" w:cs="Simplified Arabic"/>
              <w:sz w:val="28"/>
              <w:szCs w:val="28"/>
              <w:rtl/>
            </w:rPr>
          </w:pPr>
          <w:r w:rsidRPr="00804E89">
            <w:rPr>
              <w:rFonts w:ascii="Simplified Arabic" w:hAnsi="Simplified Arabic" w:cs="Simplified Arabic"/>
              <w:sz w:val="28"/>
              <w:szCs w:val="28"/>
              <w:rtl/>
            </w:rPr>
            <w:t>إدارة الموارد البشرية</w:t>
          </w:r>
        </w:p>
        <w:p w14:paraId="4C7C015B" w14:textId="77777777" w:rsidR="00822BA6" w:rsidRPr="00991965" w:rsidRDefault="00822BA6" w:rsidP="00822BA6">
          <w:pPr>
            <w:spacing w:line="360" w:lineRule="auto"/>
            <w:jc w:val="both"/>
            <w:rPr>
              <w:rFonts w:ascii="Simplified Arabic" w:hAnsi="Simplified Arabic" w:cs="Simplified Arabic"/>
              <w:sz w:val="28"/>
              <w:szCs w:val="28"/>
            </w:rPr>
          </w:pPr>
          <w:r w:rsidRPr="00991965">
            <w:rPr>
              <w:rFonts w:ascii="Simplified Arabic" w:hAnsi="Simplified Arabic" w:cs="Simplified Arabic"/>
              <w:sz w:val="28"/>
              <w:szCs w:val="28"/>
              <w:rtl/>
            </w:rPr>
            <w:t>عرفها محمدي (2019) بأنها مجموعة من الأنشطة الإدارية المرتبطة بتخطيط، واستقطاب، واختيار، وتوجيه، وتطوير القوى البشرية بما يضمن أفضل أداء لتحقيق أهداف المنظمة</w:t>
          </w:r>
          <w:r w:rsidRPr="00991965">
            <w:rPr>
              <w:rFonts w:ascii="Simplified Arabic" w:hAnsi="Simplified Arabic" w:cs="Simplified Arabic"/>
              <w:sz w:val="28"/>
              <w:szCs w:val="28"/>
            </w:rPr>
            <w:t xml:space="preserve">. </w:t>
          </w:r>
          <w:r w:rsidRPr="00991965">
            <w:rPr>
              <w:rFonts w:ascii="Simplified Arabic" w:hAnsi="Simplified Arabic" w:cs="Simplified Arabic"/>
              <w:sz w:val="28"/>
              <w:szCs w:val="28"/>
              <w:rtl/>
            </w:rPr>
            <w:t>كما يرى</w:t>
          </w:r>
          <w:r w:rsidRPr="00991965">
            <w:rPr>
              <w:rFonts w:ascii="Simplified Arabic" w:hAnsi="Simplified Arabic" w:cs="Simplified Arabic"/>
              <w:sz w:val="28"/>
              <w:szCs w:val="28"/>
            </w:rPr>
            <w:t xml:space="preserve"> Yamin et al. (202</w:t>
          </w:r>
          <w:r>
            <w:rPr>
              <w:rFonts w:ascii="Simplified Arabic" w:hAnsi="Simplified Arabic" w:cs="Simplified Arabic"/>
              <w:sz w:val="28"/>
              <w:szCs w:val="28"/>
            </w:rPr>
            <w:t>1</w:t>
          </w:r>
          <w:r w:rsidRPr="00991965">
            <w:rPr>
              <w:rFonts w:ascii="Simplified Arabic" w:hAnsi="Simplified Arabic" w:cs="Simplified Arabic"/>
              <w:sz w:val="28"/>
              <w:szCs w:val="28"/>
            </w:rPr>
            <w:t xml:space="preserve">) </w:t>
          </w:r>
          <w:r w:rsidRPr="00991965">
            <w:rPr>
              <w:rFonts w:ascii="Simplified Arabic" w:hAnsi="Simplified Arabic" w:cs="Simplified Arabic"/>
              <w:sz w:val="28"/>
              <w:szCs w:val="28"/>
              <w:rtl/>
            </w:rPr>
            <w:t>أن الموارد البشرية تُمثل الأفراد المؤهلين الذين يملكون المهارات اللازمة لإنجاز المهام الوظيفية بشكل يحقق رضاهم وفاعلية المؤسسة</w:t>
          </w:r>
          <w:r w:rsidRPr="00991965">
            <w:rPr>
              <w:rFonts w:ascii="Simplified Arabic" w:hAnsi="Simplified Arabic" w:cs="Simplified Arabic"/>
              <w:sz w:val="28"/>
              <w:szCs w:val="28"/>
            </w:rPr>
            <w:t>.</w:t>
          </w:r>
        </w:p>
        <w:p w14:paraId="4C4CE8CF" w14:textId="77777777" w:rsidR="00822BA6" w:rsidRPr="00804E89" w:rsidRDefault="00822BA6" w:rsidP="0082474C">
          <w:pPr>
            <w:pStyle w:val="ListParagraph"/>
            <w:numPr>
              <w:ilvl w:val="0"/>
              <w:numId w:val="7"/>
            </w:numPr>
            <w:spacing w:line="360" w:lineRule="auto"/>
            <w:jc w:val="both"/>
            <w:rPr>
              <w:rFonts w:ascii="Simplified Arabic" w:hAnsi="Simplified Arabic" w:cs="Simplified Arabic"/>
              <w:sz w:val="28"/>
              <w:szCs w:val="28"/>
              <w:rtl/>
            </w:rPr>
          </w:pPr>
          <w:r w:rsidRPr="00804E89">
            <w:rPr>
              <w:rFonts w:ascii="Simplified Arabic" w:hAnsi="Simplified Arabic" w:cs="Simplified Arabic"/>
              <w:sz w:val="28"/>
              <w:szCs w:val="28"/>
              <w:rtl/>
            </w:rPr>
            <w:t>الكفاءة المؤسسية</w:t>
          </w:r>
        </w:p>
        <w:p w14:paraId="3D8C247E" w14:textId="77777777" w:rsidR="00822BA6" w:rsidRPr="00991965" w:rsidRDefault="00822BA6" w:rsidP="00822BA6">
          <w:pPr>
            <w:spacing w:line="360" w:lineRule="auto"/>
            <w:jc w:val="both"/>
            <w:rPr>
              <w:rFonts w:ascii="Simplified Arabic" w:hAnsi="Simplified Arabic" w:cs="Simplified Arabic"/>
              <w:sz w:val="28"/>
              <w:szCs w:val="28"/>
            </w:rPr>
          </w:pPr>
          <w:r w:rsidRPr="00991965">
            <w:rPr>
              <w:rFonts w:ascii="Simplified Arabic" w:hAnsi="Simplified Arabic" w:cs="Simplified Arabic"/>
              <w:sz w:val="28"/>
              <w:szCs w:val="28"/>
              <w:rtl/>
            </w:rPr>
            <w:t>الكفاءة تعني القدرة على تحقيق أفضل النتائج باستخدام أقل قدر من الموارد. وقد عرّفها</w:t>
          </w:r>
          <w:r w:rsidRPr="00991965">
            <w:rPr>
              <w:rFonts w:ascii="Simplified Arabic" w:hAnsi="Simplified Arabic" w:cs="Simplified Arabic"/>
              <w:sz w:val="28"/>
              <w:szCs w:val="28"/>
            </w:rPr>
            <w:t xml:space="preserve"> Prasad et al. (2019) </w:t>
          </w:r>
          <w:r w:rsidRPr="00991965">
            <w:rPr>
              <w:rFonts w:ascii="Simplified Arabic" w:hAnsi="Simplified Arabic" w:cs="Simplified Arabic"/>
              <w:sz w:val="28"/>
              <w:szCs w:val="28"/>
              <w:rtl/>
            </w:rPr>
            <w:t>بأنها أحد مؤشرات النجاح المهمة للمؤسسات، وتُقاس بمدى الاستفادة من الموارد المتاحة وتعظيم العوائد، سواء كانت الكفاءات إدارية، أو إنتاجية، أو علمية، أو تسويقية</w:t>
          </w:r>
          <w:r w:rsidRPr="00991965">
            <w:rPr>
              <w:rFonts w:ascii="Simplified Arabic" w:hAnsi="Simplified Arabic" w:cs="Simplified Arabic"/>
              <w:sz w:val="28"/>
              <w:szCs w:val="28"/>
            </w:rPr>
            <w:t>.</w:t>
          </w:r>
        </w:p>
        <w:p w14:paraId="4460C0B4" w14:textId="77777777" w:rsidR="00822BA6" w:rsidRPr="00804E89" w:rsidRDefault="00822BA6" w:rsidP="0082474C">
          <w:pPr>
            <w:pStyle w:val="ListParagraph"/>
            <w:numPr>
              <w:ilvl w:val="0"/>
              <w:numId w:val="7"/>
            </w:numPr>
            <w:spacing w:line="360" w:lineRule="auto"/>
            <w:jc w:val="both"/>
            <w:rPr>
              <w:rFonts w:ascii="Simplified Arabic" w:hAnsi="Simplified Arabic" w:cs="Simplified Arabic"/>
              <w:sz w:val="28"/>
              <w:szCs w:val="28"/>
              <w:rtl/>
            </w:rPr>
          </w:pPr>
          <w:r w:rsidRPr="00804E89">
            <w:rPr>
              <w:rFonts w:ascii="Simplified Arabic" w:hAnsi="Simplified Arabic" w:cs="Simplified Arabic"/>
              <w:sz w:val="28"/>
              <w:szCs w:val="28"/>
              <w:rtl/>
            </w:rPr>
            <w:t>العلاقة بين الأتمتة والكفاءة</w:t>
          </w:r>
        </w:p>
        <w:p w14:paraId="4ECD8571" w14:textId="77777777" w:rsidR="00822BA6" w:rsidRDefault="00822BA6" w:rsidP="00822BA6">
          <w:pPr>
            <w:spacing w:line="360" w:lineRule="auto"/>
            <w:jc w:val="both"/>
            <w:rPr>
              <w:rFonts w:ascii="Simplified Arabic" w:hAnsi="Simplified Arabic" w:cs="Simplified Arabic"/>
              <w:sz w:val="28"/>
              <w:szCs w:val="28"/>
              <w:rtl/>
            </w:rPr>
          </w:pPr>
          <w:r w:rsidRPr="00991965">
            <w:rPr>
              <w:rFonts w:ascii="Simplified Arabic" w:hAnsi="Simplified Arabic" w:cs="Simplified Arabic"/>
              <w:sz w:val="28"/>
              <w:szCs w:val="28"/>
              <w:rtl/>
            </w:rPr>
            <w:t>أظهرت الدراسات أن الأتمتة تسهم بشكل مباشر في تحسين الكفاءة المؤسسية من خلال تقليل الوقت والجهد المبذول، وتقليل الأخطاء البشرية، وتسريع الإجراءات. كما أنها تُمكن المؤسسة من تخصيص الموارد البشرية لمهام أكثر استراتيجية بدلًا من العمل الروتيني</w:t>
          </w:r>
          <w:r w:rsidRPr="00991965">
            <w:rPr>
              <w:rFonts w:ascii="Simplified Arabic" w:hAnsi="Simplified Arabic" w:cs="Simplified Arabic"/>
              <w:sz w:val="28"/>
              <w:szCs w:val="28"/>
            </w:rPr>
            <w:t xml:space="preserve"> (Yamin et al., 2021).</w:t>
          </w:r>
        </w:p>
        <w:p w14:paraId="3D8527E7" w14:textId="77777777" w:rsidR="00822BA6" w:rsidRPr="00427B09" w:rsidRDefault="00822BA6" w:rsidP="00822BA6">
          <w:pPr>
            <w:spacing w:after="0" w:line="360" w:lineRule="auto"/>
            <w:jc w:val="both"/>
            <w:rPr>
              <w:rFonts w:ascii="Simplified Arabic" w:hAnsi="Simplified Arabic" w:cs="Simplified Arabic"/>
              <w:b/>
              <w:bCs/>
              <w:sz w:val="28"/>
              <w:szCs w:val="28"/>
            </w:rPr>
          </w:pPr>
          <w:r w:rsidRPr="00427B09">
            <w:rPr>
              <w:rFonts w:ascii="Simplified Arabic" w:hAnsi="Simplified Arabic" w:cs="Simplified Arabic"/>
              <w:b/>
              <w:bCs/>
              <w:sz w:val="28"/>
              <w:szCs w:val="28"/>
              <w:rtl/>
            </w:rPr>
            <w:t>مفهوم الأتمتة الإدارية</w:t>
          </w:r>
        </w:p>
        <w:p w14:paraId="38589951" w14:textId="77777777" w:rsidR="00822BA6" w:rsidRPr="00427B09" w:rsidRDefault="00822BA6" w:rsidP="0082474C">
          <w:pPr>
            <w:numPr>
              <w:ilvl w:val="0"/>
              <w:numId w:val="8"/>
            </w:numPr>
            <w:tabs>
              <w:tab w:val="clear" w:pos="360"/>
              <w:tab w:val="num" w:pos="720"/>
            </w:tabs>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lastRenderedPageBreak/>
            <w:t>تشير الأتمتة إلى "تشغيل جهاز أو نظام بصورة آلية تُقلل من التدخل البشري وتحقق كفاءة أعلى" (</w:t>
          </w:r>
          <w:r w:rsidRPr="00975F3E">
            <w:rPr>
              <w:rFonts w:ascii="Simplified Arabic" w:hAnsi="Simplified Arabic" w:cs="Simplified Arabic"/>
              <w:sz w:val="28"/>
              <w:szCs w:val="28"/>
              <w:rtl/>
            </w:rPr>
            <w:t xml:space="preserve">أسماء </w:t>
          </w:r>
          <w:r w:rsidRPr="00427B09">
            <w:rPr>
              <w:rFonts w:ascii="Simplified Arabic" w:hAnsi="Simplified Arabic" w:cs="Simplified Arabic"/>
              <w:sz w:val="28"/>
              <w:szCs w:val="28"/>
              <w:rtl/>
            </w:rPr>
            <w:t>، 2002)</w:t>
          </w:r>
          <w:r w:rsidRPr="00427B09">
            <w:rPr>
              <w:rFonts w:ascii="Simplified Arabic" w:hAnsi="Simplified Arabic" w:cs="Simplified Arabic"/>
              <w:sz w:val="28"/>
              <w:szCs w:val="28"/>
            </w:rPr>
            <w:t>.</w:t>
          </w:r>
        </w:p>
        <w:p w14:paraId="39FE8E72" w14:textId="77777777" w:rsidR="00822BA6" w:rsidRPr="00427B09" w:rsidRDefault="00822BA6" w:rsidP="0082474C">
          <w:pPr>
            <w:numPr>
              <w:ilvl w:val="0"/>
              <w:numId w:val="8"/>
            </w:numPr>
            <w:tabs>
              <w:tab w:val="clear" w:pos="360"/>
              <w:tab w:val="num" w:pos="720"/>
            </w:tabs>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t>في مجال إدارة الموارد البشرية، تُعرف الأتمتة بأنها "الاعتماد على التكنولوجيا والبرمجيات في تنفيذ المهام الإدارية بشكل تلقائي، بما يُسهم في تحسين كفاءة الأداء وخفض الأخطاء" (محمدي، 2019)</w:t>
          </w:r>
          <w:r w:rsidRPr="00427B09">
            <w:rPr>
              <w:rFonts w:ascii="Simplified Arabic" w:hAnsi="Simplified Arabic" w:cs="Simplified Arabic"/>
              <w:sz w:val="28"/>
              <w:szCs w:val="28"/>
            </w:rPr>
            <w:t>.</w:t>
          </w:r>
        </w:p>
        <w:p w14:paraId="75AB72F8" w14:textId="77777777" w:rsidR="00822BA6" w:rsidRPr="00427B09" w:rsidRDefault="00822BA6" w:rsidP="0082474C">
          <w:pPr>
            <w:numPr>
              <w:ilvl w:val="0"/>
              <w:numId w:val="8"/>
            </w:numPr>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t>وتؤكد دراسات حديثة أن الأتمتة تمثل نقلة نوعية في عمل المنظمات، كونها تُمكن من تقليص الأعمال الروتينية وتوجيه الجهد نحو المهام الاستراتيجية</w:t>
          </w:r>
          <w:r w:rsidRPr="00427B09">
            <w:rPr>
              <w:rFonts w:ascii="Simplified Arabic" w:hAnsi="Simplified Arabic" w:cs="Simplified Arabic"/>
              <w:sz w:val="28"/>
              <w:szCs w:val="28"/>
            </w:rPr>
            <w:t xml:space="preserve"> (Pooja, 2018).</w:t>
          </w:r>
        </w:p>
        <w:p w14:paraId="4D667FD7" w14:textId="77777777" w:rsidR="00822BA6" w:rsidRPr="00427B09" w:rsidRDefault="00822BA6" w:rsidP="00822BA6">
          <w:pPr>
            <w:spacing w:after="0" w:line="360" w:lineRule="auto"/>
            <w:jc w:val="both"/>
            <w:rPr>
              <w:rFonts w:ascii="Simplified Arabic" w:hAnsi="Simplified Arabic" w:cs="Simplified Arabic"/>
              <w:b/>
              <w:bCs/>
              <w:sz w:val="28"/>
              <w:szCs w:val="28"/>
            </w:rPr>
          </w:pPr>
          <w:r w:rsidRPr="00427B09">
            <w:rPr>
              <w:rFonts w:ascii="Simplified Arabic" w:hAnsi="Simplified Arabic" w:cs="Simplified Arabic"/>
              <w:b/>
              <w:bCs/>
              <w:sz w:val="28"/>
              <w:szCs w:val="28"/>
              <w:rtl/>
            </w:rPr>
            <w:t>أنواع الأتمتة الإدارية</w:t>
          </w:r>
        </w:p>
        <w:p w14:paraId="70433CBC" w14:textId="77777777" w:rsidR="00822BA6" w:rsidRPr="00427B09" w:rsidRDefault="00822BA6" w:rsidP="0082474C">
          <w:pPr>
            <w:numPr>
              <w:ilvl w:val="0"/>
              <w:numId w:val="9"/>
            </w:numPr>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t>أتمتة المعاملات</w:t>
          </w:r>
          <w:r w:rsidRPr="00427B09">
            <w:rPr>
              <w:rFonts w:ascii="Simplified Arabic" w:hAnsi="Simplified Arabic" w:cs="Simplified Arabic"/>
              <w:sz w:val="28"/>
              <w:szCs w:val="28"/>
            </w:rPr>
            <w:t xml:space="preserve">: </w:t>
          </w:r>
          <w:r w:rsidRPr="00427B09">
            <w:rPr>
              <w:rFonts w:ascii="Simplified Arabic" w:hAnsi="Simplified Arabic" w:cs="Simplified Arabic"/>
              <w:sz w:val="28"/>
              <w:szCs w:val="28"/>
              <w:rtl/>
            </w:rPr>
            <w:t>استخدام الأنظمة الرقمية لإنجاز المهام اليومية كطلب الإجازات وتحديث بيانات الموظف</w:t>
          </w:r>
          <w:r w:rsidRPr="00427B09">
            <w:rPr>
              <w:rFonts w:ascii="Simplified Arabic" w:hAnsi="Simplified Arabic" w:cs="Simplified Arabic"/>
              <w:sz w:val="28"/>
              <w:szCs w:val="28"/>
            </w:rPr>
            <w:t>.</w:t>
          </w:r>
        </w:p>
        <w:p w14:paraId="5E7DEC22" w14:textId="77777777" w:rsidR="00822BA6" w:rsidRPr="00427B09" w:rsidRDefault="00822BA6" w:rsidP="0082474C">
          <w:pPr>
            <w:numPr>
              <w:ilvl w:val="0"/>
              <w:numId w:val="9"/>
            </w:numPr>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t>أتمتة الترخيص</w:t>
          </w:r>
          <w:r w:rsidRPr="00427B09">
            <w:rPr>
              <w:rFonts w:ascii="Simplified Arabic" w:hAnsi="Simplified Arabic" w:cs="Simplified Arabic"/>
              <w:sz w:val="28"/>
              <w:szCs w:val="28"/>
            </w:rPr>
            <w:t xml:space="preserve">: </w:t>
          </w:r>
          <w:r w:rsidRPr="00427B09">
            <w:rPr>
              <w:rFonts w:ascii="Simplified Arabic" w:hAnsi="Simplified Arabic" w:cs="Simplified Arabic"/>
              <w:sz w:val="28"/>
              <w:szCs w:val="28"/>
              <w:rtl/>
            </w:rPr>
            <w:t>برمجيات خاصة بإصدار وتجديد التراخيص التنظيمية دون تدخل يدوي</w:t>
          </w:r>
          <w:r w:rsidRPr="00427B09">
            <w:rPr>
              <w:rFonts w:ascii="Simplified Arabic" w:hAnsi="Simplified Arabic" w:cs="Simplified Arabic"/>
              <w:sz w:val="28"/>
              <w:szCs w:val="28"/>
            </w:rPr>
            <w:t>.</w:t>
          </w:r>
        </w:p>
        <w:p w14:paraId="1FD8CDAA" w14:textId="77777777" w:rsidR="00822BA6" w:rsidRPr="00427B09" w:rsidRDefault="00822BA6" w:rsidP="0082474C">
          <w:pPr>
            <w:numPr>
              <w:ilvl w:val="0"/>
              <w:numId w:val="9"/>
            </w:numPr>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t>أتمتة القسم المالي</w:t>
          </w:r>
          <w:r w:rsidRPr="00427B09">
            <w:rPr>
              <w:rFonts w:ascii="Simplified Arabic" w:hAnsi="Simplified Arabic" w:cs="Simplified Arabic"/>
              <w:sz w:val="28"/>
              <w:szCs w:val="28"/>
            </w:rPr>
            <w:t xml:space="preserve">: </w:t>
          </w:r>
          <w:r w:rsidRPr="00427B09">
            <w:rPr>
              <w:rFonts w:ascii="Simplified Arabic" w:hAnsi="Simplified Arabic" w:cs="Simplified Arabic"/>
              <w:sz w:val="28"/>
              <w:szCs w:val="28"/>
              <w:rtl/>
            </w:rPr>
            <w:t>تنفيذ المهام المرتبطة برواتب الموظفين وتحليل النفقات من خلال أنظمة إلكترونية (سلوى، 2021)</w:t>
          </w:r>
          <w:r w:rsidRPr="00427B09">
            <w:rPr>
              <w:rFonts w:ascii="Simplified Arabic" w:hAnsi="Simplified Arabic" w:cs="Simplified Arabic"/>
              <w:sz w:val="28"/>
              <w:szCs w:val="28"/>
            </w:rPr>
            <w:t>.</w:t>
          </w:r>
        </w:p>
        <w:p w14:paraId="5B56A928" w14:textId="77777777" w:rsidR="00822BA6" w:rsidRPr="00427B09" w:rsidRDefault="00822BA6" w:rsidP="0082474C">
          <w:pPr>
            <w:numPr>
              <w:ilvl w:val="0"/>
              <w:numId w:val="9"/>
            </w:numPr>
            <w:spacing w:after="0" w:line="360" w:lineRule="auto"/>
            <w:jc w:val="both"/>
            <w:rPr>
              <w:rFonts w:ascii="Simplified Arabic" w:hAnsi="Simplified Arabic" w:cs="Simplified Arabic"/>
              <w:sz w:val="28"/>
              <w:szCs w:val="28"/>
            </w:rPr>
          </w:pPr>
          <w:r w:rsidRPr="00427B09">
            <w:rPr>
              <w:rFonts w:ascii="Simplified Arabic" w:hAnsi="Simplified Arabic" w:cs="Simplified Arabic"/>
              <w:sz w:val="28"/>
              <w:szCs w:val="28"/>
              <w:rtl/>
            </w:rPr>
            <w:t>أتمتة التقييم والأداء</w:t>
          </w:r>
          <w:r w:rsidRPr="00427B09">
            <w:rPr>
              <w:rFonts w:ascii="Simplified Arabic" w:hAnsi="Simplified Arabic" w:cs="Simplified Arabic"/>
              <w:sz w:val="28"/>
              <w:szCs w:val="28"/>
            </w:rPr>
            <w:t xml:space="preserve">: </w:t>
          </w:r>
          <w:r w:rsidRPr="00427B09">
            <w:rPr>
              <w:rFonts w:ascii="Simplified Arabic" w:hAnsi="Simplified Arabic" w:cs="Simplified Arabic"/>
              <w:sz w:val="28"/>
              <w:szCs w:val="28"/>
              <w:rtl/>
            </w:rPr>
            <w:t>تتضمن مراقبة الحضور والانصراف إلكترونيًا وربطها مباشرة بتقارير الأداء</w:t>
          </w:r>
          <w:r w:rsidRPr="00427B09">
            <w:rPr>
              <w:rFonts w:ascii="Simplified Arabic" w:hAnsi="Simplified Arabic" w:cs="Simplified Arabic"/>
              <w:sz w:val="28"/>
              <w:szCs w:val="28"/>
            </w:rPr>
            <w:t>.</w:t>
          </w:r>
        </w:p>
        <w:p w14:paraId="26A4386D" w14:textId="00DCAB1B" w:rsidR="00822BA6" w:rsidRPr="007D77E9" w:rsidRDefault="00822BA6" w:rsidP="00BF15EB">
          <w:pPr>
            <w:pStyle w:val="Heading2"/>
            <w:spacing w:after="240"/>
            <w:rPr>
              <w:rtl/>
            </w:rPr>
          </w:pPr>
          <w:bookmarkStart w:id="11" w:name="_Toc204305800"/>
          <w:r w:rsidRPr="007D77E9">
            <w:rPr>
              <w:rtl/>
            </w:rPr>
            <w:t xml:space="preserve">المنهجية </w:t>
          </w:r>
          <w:bookmarkEnd w:id="11"/>
        </w:p>
        <w:p w14:paraId="05157FB9" w14:textId="77777777" w:rsidR="00822BA6" w:rsidRPr="00EA7C79" w:rsidRDefault="00822BA6" w:rsidP="00822BA6">
          <w:pPr>
            <w:spacing w:line="360" w:lineRule="auto"/>
            <w:jc w:val="both"/>
            <w:rPr>
              <w:rFonts w:ascii="Simplified Arabic" w:hAnsi="Simplified Arabic" w:cs="Simplified Arabic"/>
              <w:sz w:val="28"/>
              <w:szCs w:val="28"/>
            </w:rPr>
          </w:pPr>
          <w:r w:rsidRPr="00EA7C79">
            <w:rPr>
              <w:rFonts w:ascii="Simplified Arabic" w:hAnsi="Simplified Arabic" w:cs="Simplified Arabic"/>
              <w:sz w:val="28"/>
              <w:szCs w:val="28"/>
              <w:rtl/>
            </w:rPr>
            <w:t>جاءت هذه الدراسة في إطار توظيف المنهج الوصفي التحليلي، باعتباره الأنسب لتحليل واقع أتمتة العمليات وتأثيرها على كفاءة إدارة الموارد البشرية داخل بيئة قطاع التجزئة. يهدف هذا النهج إلى تفسير الظاهرة المدروسة بناءً على ما تعكسه البيانات الفعلية المرتبطة بسلوكيات الموظفين ومستوى الأداء الإداري</w:t>
          </w:r>
          <w:r w:rsidRPr="00EA7C79">
            <w:rPr>
              <w:rFonts w:ascii="Simplified Arabic" w:hAnsi="Simplified Arabic" w:cs="Simplified Arabic"/>
              <w:sz w:val="28"/>
              <w:szCs w:val="28"/>
            </w:rPr>
            <w:t>.</w:t>
          </w:r>
        </w:p>
        <w:p w14:paraId="24D192AF" w14:textId="77777777" w:rsidR="00822BA6" w:rsidRDefault="00822BA6" w:rsidP="00822BA6">
          <w:pPr>
            <w:spacing w:line="360" w:lineRule="auto"/>
            <w:jc w:val="both"/>
            <w:rPr>
              <w:rFonts w:ascii="Simplified Arabic" w:hAnsi="Simplified Arabic" w:cs="Simplified Arabic"/>
              <w:sz w:val="28"/>
              <w:szCs w:val="28"/>
              <w:rtl/>
            </w:rPr>
          </w:pPr>
          <w:r w:rsidRPr="00EA7C79">
            <w:rPr>
              <w:rFonts w:ascii="Simplified Arabic" w:hAnsi="Simplified Arabic" w:cs="Simplified Arabic"/>
              <w:sz w:val="28"/>
              <w:szCs w:val="28"/>
              <w:rtl/>
            </w:rPr>
            <w:lastRenderedPageBreak/>
            <w:t>واعتمدت الدراسة في جانبها التطبيقي على الاستقصاء الميداني، من خلال تطوير استبانة وُجّهت إلى مجموعة من موظفي بيت الرياضة الفالح، بصفتهم يمثلون البيئة التي تشهد تحولًا متسارعًا نحو الأتمتة. وقد روعي في اختيار العينة التنوع الوظيفي والإداري لضمان تمثيل مختلف وجهات النظر داخل المنظمة</w:t>
          </w:r>
          <w:r w:rsidRPr="00EA7C79">
            <w:rPr>
              <w:rFonts w:ascii="Simplified Arabic" w:hAnsi="Simplified Arabic" w:cs="Simplified Arabic"/>
              <w:sz w:val="28"/>
              <w:szCs w:val="28"/>
            </w:rPr>
            <w:t>.</w:t>
          </w:r>
        </w:p>
        <w:p w14:paraId="16F4F913" w14:textId="77777777" w:rsidR="00822BA6" w:rsidRPr="00C84BEA" w:rsidRDefault="00822BA6" w:rsidP="00822BA6">
          <w:pPr>
            <w:spacing w:line="360" w:lineRule="auto"/>
            <w:jc w:val="both"/>
            <w:rPr>
              <w:rFonts w:ascii="Simplified Arabic" w:hAnsi="Simplified Arabic" w:cs="Simplified Arabic"/>
              <w:b/>
              <w:bCs/>
              <w:sz w:val="28"/>
              <w:szCs w:val="28"/>
            </w:rPr>
          </w:pPr>
          <w:r w:rsidRPr="00C84BEA">
            <w:rPr>
              <w:rFonts w:ascii="Simplified Arabic" w:hAnsi="Simplified Arabic" w:cs="Simplified Arabic"/>
              <w:b/>
              <w:bCs/>
              <w:sz w:val="28"/>
              <w:szCs w:val="28"/>
              <w:rtl/>
            </w:rPr>
            <w:t>مصادر البيانات</w:t>
          </w:r>
        </w:p>
        <w:p w14:paraId="4F041BE7" w14:textId="77777777" w:rsidR="00822BA6" w:rsidRPr="00C84BEA" w:rsidRDefault="00822BA6" w:rsidP="00822BA6">
          <w:pPr>
            <w:spacing w:line="360" w:lineRule="auto"/>
            <w:jc w:val="both"/>
            <w:rPr>
              <w:rFonts w:ascii="Simplified Arabic" w:hAnsi="Simplified Arabic" w:cs="Simplified Arabic"/>
              <w:sz w:val="28"/>
              <w:szCs w:val="28"/>
            </w:rPr>
          </w:pPr>
          <w:r w:rsidRPr="00C84BEA">
            <w:rPr>
              <w:rFonts w:ascii="Simplified Arabic" w:hAnsi="Simplified Arabic" w:cs="Simplified Arabic"/>
              <w:sz w:val="28"/>
              <w:szCs w:val="28"/>
              <w:rtl/>
            </w:rPr>
            <w:t>اعتمدت الدراسة على نوعين رئيسيين من مصادر البيانات لجمع المعلومات اللازمة</w:t>
          </w:r>
          <w:r w:rsidRPr="00C84BEA">
            <w:rPr>
              <w:rFonts w:ascii="Simplified Arabic" w:hAnsi="Simplified Arabic" w:cs="Simplified Arabic"/>
              <w:sz w:val="28"/>
              <w:szCs w:val="28"/>
            </w:rPr>
            <w:t>:</w:t>
          </w:r>
        </w:p>
        <w:p w14:paraId="6BAF4A20" w14:textId="77777777" w:rsidR="00822BA6" w:rsidRPr="00C84BEA" w:rsidRDefault="00822BA6" w:rsidP="0082474C">
          <w:pPr>
            <w:numPr>
              <w:ilvl w:val="0"/>
              <w:numId w:val="10"/>
            </w:numPr>
            <w:tabs>
              <w:tab w:val="clear" w:pos="360"/>
              <w:tab w:val="num" w:pos="720"/>
            </w:tabs>
            <w:spacing w:line="360" w:lineRule="auto"/>
            <w:jc w:val="both"/>
            <w:rPr>
              <w:rFonts w:ascii="Simplified Arabic" w:hAnsi="Simplified Arabic" w:cs="Simplified Arabic"/>
              <w:sz w:val="28"/>
              <w:szCs w:val="28"/>
            </w:rPr>
          </w:pPr>
          <w:r w:rsidRPr="00C84BEA">
            <w:rPr>
              <w:rFonts w:ascii="Simplified Arabic" w:hAnsi="Simplified Arabic" w:cs="Simplified Arabic"/>
              <w:b/>
              <w:bCs/>
              <w:sz w:val="28"/>
              <w:szCs w:val="28"/>
              <w:rtl/>
            </w:rPr>
            <w:t>المصادر الثانوية</w:t>
          </w:r>
          <w:r w:rsidRPr="00C84BEA">
            <w:rPr>
              <w:rFonts w:ascii="Simplified Arabic" w:hAnsi="Simplified Arabic" w:cs="Simplified Arabic"/>
              <w:sz w:val="28"/>
              <w:szCs w:val="28"/>
            </w:rPr>
            <w:t xml:space="preserve">: </w:t>
          </w:r>
          <w:r w:rsidRPr="00C84BEA">
            <w:rPr>
              <w:rFonts w:ascii="Simplified Arabic" w:hAnsi="Simplified Arabic" w:cs="Simplified Arabic"/>
              <w:sz w:val="28"/>
              <w:szCs w:val="28"/>
              <w:rtl/>
            </w:rPr>
            <w:t>استعان الباحث بمجموعة من الكتب والمراجع العلمية العربية والأجنبية، بالإضافة إلى الدوريات المحكمة، والأدبيات الحديثة، والتقارير ذات الصلة، فضلاً عن الدراسات السابقة المتخصصة في مجال أتمتة العمليات الإدارية وإدارة الموارد البشرية. كما تم الرجوع إلى مصادر إلكترونية موثوقة بهدف بناء الإطار النظري للدراسة ودعم الخلفية العلمية للموضوع</w:t>
          </w:r>
          <w:r w:rsidRPr="00C84BEA">
            <w:rPr>
              <w:rFonts w:ascii="Simplified Arabic" w:hAnsi="Simplified Arabic" w:cs="Simplified Arabic"/>
              <w:sz w:val="28"/>
              <w:szCs w:val="28"/>
            </w:rPr>
            <w:t>.</w:t>
          </w:r>
        </w:p>
        <w:p w14:paraId="3EBBAC54" w14:textId="4287ABEC" w:rsidR="00822BA6" w:rsidRDefault="00822BA6" w:rsidP="00233A47">
          <w:pPr>
            <w:numPr>
              <w:ilvl w:val="0"/>
              <w:numId w:val="10"/>
            </w:numPr>
            <w:tabs>
              <w:tab w:val="clear" w:pos="360"/>
              <w:tab w:val="num" w:pos="720"/>
            </w:tabs>
            <w:spacing w:line="360" w:lineRule="auto"/>
            <w:jc w:val="both"/>
            <w:rPr>
              <w:rFonts w:ascii="Simplified Arabic" w:hAnsi="Simplified Arabic" w:cs="Simplified Arabic"/>
              <w:sz w:val="28"/>
              <w:szCs w:val="28"/>
            </w:rPr>
          </w:pPr>
          <w:r w:rsidRPr="00C84BEA">
            <w:rPr>
              <w:rFonts w:ascii="Simplified Arabic" w:hAnsi="Simplified Arabic" w:cs="Simplified Arabic"/>
              <w:b/>
              <w:bCs/>
              <w:sz w:val="28"/>
              <w:szCs w:val="28"/>
              <w:rtl/>
            </w:rPr>
            <w:t>المصادر الأولية</w:t>
          </w:r>
          <w:r w:rsidR="00233A47">
            <w:rPr>
              <w:rFonts w:ascii="Simplified Arabic" w:hAnsi="Simplified Arabic" w:cs="Simplified Arabic" w:hint="cs"/>
              <w:b/>
              <w:bCs/>
              <w:sz w:val="28"/>
              <w:szCs w:val="28"/>
              <w:rtl/>
            </w:rPr>
            <w:t>:</w:t>
          </w:r>
          <w:r w:rsidR="00233A47">
            <w:rPr>
              <w:rFonts w:ascii="Simplified Arabic" w:hAnsi="Simplified Arabic" w:cs="Simplified Arabic" w:hint="cs"/>
              <w:sz w:val="28"/>
              <w:szCs w:val="28"/>
              <w:rtl/>
            </w:rPr>
            <w:t xml:space="preserve"> </w:t>
          </w:r>
          <w:r w:rsidR="00233A47" w:rsidRPr="00233A47">
            <w:rPr>
              <w:rFonts w:ascii="Simplified Arabic" w:hAnsi="Simplified Arabic" w:cs="Simplified Arabic"/>
              <w:sz w:val="28"/>
              <w:szCs w:val="28"/>
              <w:rtl/>
            </w:rPr>
            <w:t>اعتمد الباحث في جمع البيانات على استبانة معدّة بصورة منظمة، استهدفت استطلاع آراء عينة الدراسة بشأن أثر تطبيق الأتمتة في العمليات الإدارية على كفاءة إدارة الموارد البشرية في قطاع التجزئة الرياضية، مع التركيز على تجربة شركة بيت الرياضة الفالح. جرى تصميم فقرات الاستبانة بما يتوافق مع أهداف البحث ويعكس المحاور الرئيسة التي تتم معالجتها</w:t>
          </w:r>
          <w:r w:rsidR="00233A47" w:rsidRPr="00233A47">
            <w:rPr>
              <w:rFonts w:ascii="Simplified Arabic" w:hAnsi="Simplified Arabic" w:cs="Simplified Arabic"/>
              <w:sz w:val="28"/>
              <w:szCs w:val="28"/>
            </w:rPr>
            <w:t>.</w:t>
          </w:r>
        </w:p>
        <w:p w14:paraId="40CEF259" w14:textId="1768AF43" w:rsidR="00822BA6" w:rsidRDefault="00822BA6" w:rsidP="00822BA6">
          <w:pPr>
            <w:pStyle w:val="Heading2"/>
            <w:rPr>
              <w:rtl/>
            </w:rPr>
          </w:pPr>
          <w:bookmarkStart w:id="12" w:name="_Toc204305801"/>
          <w:r>
            <w:rPr>
              <w:rFonts w:hint="cs"/>
              <w:rtl/>
            </w:rPr>
            <w:t xml:space="preserve">مجتمع </w:t>
          </w:r>
          <w:bookmarkEnd w:id="12"/>
          <w:r w:rsidR="00996CBC">
            <w:rPr>
              <w:rFonts w:hint="cs"/>
              <w:rtl/>
            </w:rPr>
            <w:t>البحث</w:t>
          </w:r>
        </w:p>
        <w:p w14:paraId="5E342662" w14:textId="1F510A09" w:rsidR="00822BA6" w:rsidRPr="002158CB" w:rsidRDefault="00796E87" w:rsidP="00796E87">
          <w:pPr>
            <w:spacing w:line="360" w:lineRule="auto"/>
            <w:jc w:val="both"/>
            <w:rPr>
              <w:rFonts w:ascii="Simplified Arabic" w:hAnsi="Simplified Arabic" w:cs="Simplified Arabic"/>
              <w:sz w:val="28"/>
              <w:szCs w:val="28"/>
            </w:rPr>
          </w:pPr>
          <w:r w:rsidRPr="00796E87">
            <w:rPr>
              <w:rFonts w:ascii="Simplified Arabic" w:hAnsi="Simplified Arabic" w:cs="Simplified Arabic"/>
              <w:sz w:val="28"/>
              <w:szCs w:val="28"/>
              <w:rtl/>
            </w:rPr>
            <w:t>يشمل مجتمع الدراسة جميع الموظفين الإداريين وأفراد إدارات الموارد البشرية العاملين في شركة بيت الرياضة الفالح</w:t>
          </w:r>
          <w:r w:rsidR="00822BA6" w:rsidRPr="002158CB">
            <w:rPr>
              <w:rFonts w:ascii="Simplified Arabic" w:hAnsi="Simplified Arabic" w:cs="Simplified Arabic"/>
              <w:sz w:val="28"/>
              <w:szCs w:val="28"/>
              <w:rtl/>
            </w:rPr>
            <w:t>، نظرًا لكونهم الفئة الأكثر ارتباطًا بعمليات الأتمتة الإدارية وتأثيرها على كفاءة الأداء المؤسسي. وتُعد هذه الفئة مؤهلة للإجابة عن محاور الدراسة لما تملكه من معرفة وخبرة مباشرة في الإجراءات الإدارية المؤتمتة</w:t>
          </w:r>
          <w:r w:rsidR="00822BA6" w:rsidRPr="002158CB">
            <w:rPr>
              <w:rFonts w:ascii="Simplified Arabic" w:hAnsi="Simplified Arabic" w:cs="Simplified Arabic"/>
              <w:sz w:val="28"/>
              <w:szCs w:val="28"/>
            </w:rPr>
            <w:t>.</w:t>
          </w:r>
        </w:p>
        <w:p w14:paraId="617F8094" w14:textId="77777777" w:rsidR="000A2022" w:rsidRPr="000A2022" w:rsidRDefault="000A2022" w:rsidP="000A2022">
          <w:pPr>
            <w:spacing w:line="360" w:lineRule="auto"/>
            <w:jc w:val="both"/>
            <w:rPr>
              <w:rFonts w:ascii="Simplified Arabic" w:hAnsi="Simplified Arabic" w:cs="Simplified Arabic"/>
              <w:sz w:val="28"/>
              <w:szCs w:val="28"/>
            </w:rPr>
          </w:pPr>
          <w:r w:rsidRPr="000A2022">
            <w:rPr>
              <w:rFonts w:ascii="Simplified Arabic" w:hAnsi="Simplified Arabic" w:cs="Simplified Arabic"/>
              <w:b/>
              <w:bCs/>
              <w:sz w:val="28"/>
              <w:szCs w:val="28"/>
              <w:rtl/>
            </w:rPr>
            <w:lastRenderedPageBreak/>
            <w:t>عينة الدراسة</w:t>
          </w:r>
          <w:r w:rsidRPr="000A2022">
            <w:rPr>
              <w:rFonts w:ascii="Simplified Arabic" w:hAnsi="Simplified Arabic" w:cs="Simplified Arabic"/>
              <w:sz w:val="28"/>
              <w:szCs w:val="28"/>
            </w:rPr>
            <w:t xml:space="preserve">: </w:t>
          </w:r>
          <w:r w:rsidRPr="000A2022">
            <w:rPr>
              <w:rFonts w:ascii="Simplified Arabic" w:hAnsi="Simplified Arabic" w:cs="Simplified Arabic"/>
              <w:sz w:val="28"/>
              <w:szCs w:val="28"/>
              <w:rtl/>
            </w:rPr>
            <w:t>جرى اختيار العينة بشكل عشوائي من موظفي الشركة، بحيث شملت (58) موظفًا يمثلون أقسامًا ومستويات إدارية متعددة، وذلك بهدف ضمان شمولية التمثيل لمجتمع البحث والحصول على نتائج قابلة للتعميم في إطار حدود الدراسة</w:t>
          </w:r>
          <w:r w:rsidRPr="000A2022">
            <w:rPr>
              <w:rFonts w:ascii="Simplified Arabic" w:hAnsi="Simplified Arabic" w:cs="Simplified Arabic"/>
              <w:sz w:val="28"/>
              <w:szCs w:val="28"/>
            </w:rPr>
            <w:t>.</w:t>
          </w:r>
        </w:p>
        <w:p w14:paraId="5DB90199" w14:textId="6A07985F" w:rsidR="00822BA6" w:rsidRPr="007D77E9" w:rsidRDefault="00822BA6" w:rsidP="00822BA6">
          <w:pPr>
            <w:pStyle w:val="Heading2"/>
            <w:spacing w:after="240"/>
            <w:rPr>
              <w:rtl/>
            </w:rPr>
          </w:pPr>
          <w:bookmarkStart w:id="13" w:name="_Toc204305802"/>
          <w:r w:rsidRPr="007D77E9">
            <w:rPr>
              <w:rtl/>
            </w:rPr>
            <w:t xml:space="preserve">أدوات </w:t>
          </w:r>
          <w:bookmarkEnd w:id="13"/>
          <w:r w:rsidR="00996CBC">
            <w:rPr>
              <w:rFonts w:hint="cs"/>
              <w:rtl/>
            </w:rPr>
            <w:t>البحث</w:t>
          </w:r>
        </w:p>
        <w:p w14:paraId="5142513F" w14:textId="5E4A5ECA" w:rsidR="00916ABD" w:rsidRPr="00916ABD" w:rsidRDefault="00916ABD" w:rsidP="00916ABD">
          <w:pPr>
            <w:spacing w:after="0" w:line="360" w:lineRule="auto"/>
            <w:jc w:val="both"/>
            <w:rPr>
              <w:rFonts w:ascii="Simplified Arabic" w:hAnsi="Simplified Arabic" w:cs="Simplified Arabic"/>
              <w:sz w:val="28"/>
              <w:szCs w:val="28"/>
            </w:rPr>
          </w:pPr>
          <w:r w:rsidRPr="00916ABD">
            <w:rPr>
              <w:rFonts w:ascii="Simplified Arabic" w:hAnsi="Simplified Arabic" w:cs="Simplified Arabic"/>
              <w:sz w:val="28"/>
              <w:szCs w:val="28"/>
              <w:rtl/>
            </w:rPr>
            <w:t>كانت عبارة عن استبيان إلكتروني أُعد لقياس وجهات نظر المشاركين بشأن تأثير أتمتة العمليات الإدارية في إدارة الموارد البشرية على مستوى كفاءة الأداء المؤسسي في شركة بيت الرياضة الفالح</w:t>
          </w:r>
          <w:r w:rsidRPr="00916ABD">
            <w:rPr>
              <w:rFonts w:ascii="Simplified Arabic" w:hAnsi="Simplified Arabic" w:cs="Simplified Arabic"/>
              <w:sz w:val="28"/>
              <w:szCs w:val="28"/>
            </w:rPr>
            <w:t>.</w:t>
          </w:r>
        </w:p>
        <w:p w14:paraId="2BEBBB35" w14:textId="221D7F61" w:rsidR="007D3FA7" w:rsidRDefault="00822BA6" w:rsidP="007D3FA7">
          <w:pPr>
            <w:spacing w:after="0" w:line="360" w:lineRule="auto"/>
            <w:jc w:val="both"/>
            <w:rPr>
              <w:rFonts w:ascii="Simplified Arabic" w:hAnsi="Simplified Arabic" w:cs="Simplified Arabic"/>
              <w:sz w:val="28"/>
              <w:szCs w:val="28"/>
              <w:rtl/>
            </w:rPr>
          </w:pPr>
          <w:r w:rsidRPr="00A16DC4">
            <w:rPr>
              <w:rFonts w:ascii="Simplified Arabic" w:hAnsi="Simplified Arabic" w:cs="Simplified Arabic"/>
              <w:sz w:val="28"/>
              <w:szCs w:val="28"/>
              <w:rtl/>
            </w:rPr>
            <w:t xml:space="preserve"> وقد تم بناء الاستبيان اعتمادًا على محاور رئيسية مرتبطة بشكل مباشر بأهداف الدراسة وفرضياتها، </w:t>
          </w:r>
          <w:r w:rsidR="007D3FA7" w:rsidRPr="007D3FA7">
            <w:rPr>
              <w:rFonts w:ascii="Simplified Arabic" w:hAnsi="Simplified Arabic" w:cs="Simplified Arabic"/>
              <w:sz w:val="28"/>
              <w:szCs w:val="28"/>
              <w:rtl/>
            </w:rPr>
            <w:t>صُممت فقرات الاستبانة على مقياس ليكرت الخماسي الذي يتدرج من الموافقة الشديدة إلى عدم الموافقة الشديدة، بما يتيح التعرف بدقة على اتجاهات وآراء المشاركين</w:t>
          </w:r>
        </w:p>
        <w:p w14:paraId="334E81C4" w14:textId="17978C3D" w:rsidR="00822BA6" w:rsidRPr="00A16DC4" w:rsidRDefault="00822BA6" w:rsidP="007D3FA7">
          <w:pPr>
            <w:spacing w:after="0" w:line="360" w:lineRule="auto"/>
            <w:jc w:val="both"/>
            <w:rPr>
              <w:rFonts w:ascii="Simplified Arabic" w:hAnsi="Simplified Arabic" w:cs="Simplified Arabic"/>
              <w:sz w:val="28"/>
              <w:szCs w:val="28"/>
            </w:rPr>
          </w:pPr>
          <w:r w:rsidRPr="00A16DC4">
            <w:rPr>
              <w:rFonts w:ascii="Simplified Arabic" w:hAnsi="Simplified Arabic" w:cs="Simplified Arabic"/>
              <w:sz w:val="28"/>
              <w:szCs w:val="28"/>
              <w:rtl/>
            </w:rPr>
            <w:t xml:space="preserve">تكوّن الاستبيان من </w:t>
          </w:r>
          <w:r>
            <w:rPr>
              <w:rFonts w:ascii="Simplified Arabic" w:hAnsi="Simplified Arabic" w:cs="Simplified Arabic" w:hint="cs"/>
              <w:sz w:val="28"/>
              <w:szCs w:val="28"/>
              <w:rtl/>
            </w:rPr>
            <w:t>اربعة</w:t>
          </w:r>
          <w:r w:rsidRPr="00A16DC4">
            <w:rPr>
              <w:rFonts w:ascii="Simplified Arabic" w:hAnsi="Simplified Arabic" w:cs="Simplified Arabic"/>
              <w:sz w:val="28"/>
              <w:szCs w:val="28"/>
              <w:rtl/>
            </w:rPr>
            <w:t xml:space="preserve"> محاور رئيسية، على النحو الآتي</w:t>
          </w:r>
          <w:r w:rsidRPr="00A16DC4">
            <w:rPr>
              <w:rFonts w:ascii="Simplified Arabic" w:hAnsi="Simplified Arabic" w:cs="Simplified Arabic"/>
              <w:sz w:val="28"/>
              <w:szCs w:val="28"/>
            </w:rPr>
            <w:t>:</w:t>
          </w:r>
        </w:p>
        <w:p w14:paraId="65D5197D" w14:textId="77777777" w:rsidR="00822BA6" w:rsidRPr="00A16DC4" w:rsidRDefault="00822BA6" w:rsidP="0082474C">
          <w:pPr>
            <w:numPr>
              <w:ilvl w:val="0"/>
              <w:numId w:val="3"/>
            </w:numPr>
            <w:spacing w:after="0" w:line="360" w:lineRule="auto"/>
            <w:jc w:val="both"/>
            <w:rPr>
              <w:rFonts w:ascii="Simplified Arabic" w:hAnsi="Simplified Arabic" w:cs="Simplified Arabic"/>
              <w:sz w:val="28"/>
              <w:szCs w:val="28"/>
            </w:rPr>
          </w:pPr>
          <w:r w:rsidRPr="00A16DC4">
            <w:rPr>
              <w:rFonts w:ascii="Simplified Arabic" w:hAnsi="Simplified Arabic" w:cs="Simplified Arabic"/>
              <w:sz w:val="28"/>
              <w:szCs w:val="28"/>
              <w:rtl/>
            </w:rPr>
            <w:t>المحور الأول: مستوى تطبيق الأتمتة في إدارة الموارد البشرية</w:t>
          </w:r>
        </w:p>
        <w:p w14:paraId="3B3FAFB8" w14:textId="77777777" w:rsidR="00822BA6" w:rsidRPr="00A16DC4" w:rsidRDefault="00822BA6" w:rsidP="0082474C">
          <w:pPr>
            <w:numPr>
              <w:ilvl w:val="0"/>
              <w:numId w:val="3"/>
            </w:numPr>
            <w:spacing w:after="0" w:line="360" w:lineRule="auto"/>
            <w:jc w:val="both"/>
            <w:rPr>
              <w:rFonts w:ascii="Simplified Arabic" w:hAnsi="Simplified Arabic" w:cs="Simplified Arabic"/>
              <w:sz w:val="28"/>
              <w:szCs w:val="28"/>
            </w:rPr>
          </w:pPr>
          <w:r w:rsidRPr="00A16DC4">
            <w:rPr>
              <w:rFonts w:ascii="Simplified Arabic" w:hAnsi="Simplified Arabic" w:cs="Simplified Arabic"/>
              <w:sz w:val="28"/>
              <w:szCs w:val="28"/>
              <w:rtl/>
            </w:rPr>
            <w:t>المحور الثاني: أثر الأتمتة على كفاءة الأداء المؤسسي</w:t>
          </w:r>
        </w:p>
        <w:p w14:paraId="1545017C" w14:textId="77777777" w:rsidR="00822BA6" w:rsidRPr="00A16DC4" w:rsidRDefault="00822BA6" w:rsidP="0082474C">
          <w:pPr>
            <w:numPr>
              <w:ilvl w:val="0"/>
              <w:numId w:val="3"/>
            </w:numPr>
            <w:spacing w:after="0" w:line="360" w:lineRule="auto"/>
            <w:jc w:val="both"/>
            <w:rPr>
              <w:rFonts w:ascii="Simplified Arabic" w:hAnsi="Simplified Arabic" w:cs="Simplified Arabic"/>
              <w:sz w:val="28"/>
              <w:szCs w:val="28"/>
            </w:rPr>
          </w:pPr>
          <w:r w:rsidRPr="00A16DC4">
            <w:rPr>
              <w:rFonts w:ascii="Simplified Arabic" w:hAnsi="Simplified Arabic" w:cs="Simplified Arabic"/>
              <w:sz w:val="28"/>
              <w:szCs w:val="28"/>
              <w:rtl/>
            </w:rPr>
            <w:t>المحور الثالث: أثر الأتمتة على رضا الموظفين</w:t>
          </w:r>
        </w:p>
        <w:p w14:paraId="1356AB25" w14:textId="77777777" w:rsidR="00822BA6" w:rsidRPr="00A16DC4" w:rsidRDefault="00822BA6" w:rsidP="0082474C">
          <w:pPr>
            <w:numPr>
              <w:ilvl w:val="0"/>
              <w:numId w:val="3"/>
            </w:numPr>
            <w:spacing w:after="0" w:line="360" w:lineRule="auto"/>
            <w:jc w:val="both"/>
            <w:rPr>
              <w:rFonts w:ascii="Simplified Arabic" w:hAnsi="Simplified Arabic" w:cs="Simplified Arabic"/>
              <w:sz w:val="28"/>
              <w:szCs w:val="28"/>
            </w:rPr>
          </w:pPr>
          <w:r w:rsidRPr="00A16DC4">
            <w:rPr>
              <w:rFonts w:ascii="Simplified Arabic" w:hAnsi="Simplified Arabic" w:cs="Simplified Arabic"/>
              <w:sz w:val="28"/>
              <w:szCs w:val="28"/>
              <w:rtl/>
            </w:rPr>
            <w:t>المحور الرابع: التحديات والمعوقات المرتبطة بتطبيق الأتمتة</w:t>
          </w:r>
        </w:p>
        <w:p w14:paraId="7EF06DA6" w14:textId="77777777" w:rsidR="00822BA6" w:rsidRPr="00A16DC4" w:rsidRDefault="00822BA6" w:rsidP="00822BA6">
          <w:pPr>
            <w:spacing w:line="360" w:lineRule="auto"/>
            <w:jc w:val="both"/>
            <w:rPr>
              <w:rFonts w:ascii="Simplified Arabic" w:hAnsi="Simplified Arabic" w:cs="Simplified Arabic"/>
              <w:sz w:val="28"/>
              <w:szCs w:val="28"/>
            </w:rPr>
          </w:pPr>
          <w:r w:rsidRPr="00A16DC4">
            <w:rPr>
              <w:rFonts w:ascii="Simplified Arabic" w:hAnsi="Simplified Arabic" w:cs="Simplified Arabic"/>
              <w:sz w:val="28"/>
              <w:szCs w:val="28"/>
              <w:rtl/>
            </w:rPr>
            <w:t>للتحقق من موثوقية الأداة، سيتم احتساب معامل الاتساق الداخلي باستخدام كرونباخ ألفا</w:t>
          </w:r>
          <w:r w:rsidRPr="00A16DC4">
            <w:rPr>
              <w:rFonts w:ascii="Simplified Arabic" w:hAnsi="Simplified Arabic" w:cs="Simplified Arabic"/>
              <w:sz w:val="28"/>
              <w:szCs w:val="28"/>
            </w:rPr>
            <w:t xml:space="preserve"> (Cronbach’s Alpha)</w:t>
          </w:r>
          <w:r w:rsidRPr="00A16DC4">
            <w:rPr>
              <w:rFonts w:ascii="Simplified Arabic" w:hAnsi="Simplified Arabic" w:cs="Simplified Arabic"/>
              <w:sz w:val="28"/>
              <w:szCs w:val="28"/>
              <w:rtl/>
            </w:rPr>
            <w:t>، لضمان ثبات فقرات الاستبيان ضمن المحاور المختلفة</w:t>
          </w:r>
          <w:r w:rsidRPr="00A16DC4">
            <w:rPr>
              <w:rFonts w:ascii="Simplified Arabic" w:hAnsi="Simplified Arabic" w:cs="Simplified Arabic"/>
              <w:sz w:val="28"/>
              <w:szCs w:val="28"/>
            </w:rPr>
            <w:t>.</w:t>
          </w:r>
        </w:p>
        <w:p w14:paraId="68AB76E2" w14:textId="1A2D1A5F" w:rsidR="00822BA6" w:rsidRPr="00A16DC4" w:rsidRDefault="00C04C1A" w:rsidP="00C04C1A">
          <w:pPr>
            <w:spacing w:after="0" w:line="360" w:lineRule="auto"/>
            <w:jc w:val="both"/>
            <w:rPr>
              <w:rFonts w:ascii="Simplified Arabic" w:hAnsi="Simplified Arabic" w:cs="Simplified Arabic"/>
              <w:sz w:val="28"/>
              <w:szCs w:val="28"/>
            </w:rPr>
          </w:pPr>
          <w:r w:rsidRPr="00C04C1A">
            <w:rPr>
              <w:rFonts w:ascii="Simplified Arabic" w:hAnsi="Simplified Arabic" w:cs="Simplified Arabic"/>
              <w:sz w:val="28"/>
              <w:szCs w:val="28"/>
              <w:rtl/>
            </w:rPr>
            <w:t>في مرحلة تحليل البيانات، سيتم توظيف عدد من الأساليب الإحصائية الملائمة، ومنها الانحدار الخطي البسيط والانحدار المتعدد لقياس تأثير المتغير المستقل المتمثل في الأتمتة على المتغير التابع وهو كفاءة إدارة الموارد البشرية. كما ستُستخدم اختبارات مثل</w:t>
          </w:r>
          <w:r w:rsidRPr="00C04C1A">
            <w:rPr>
              <w:rFonts w:ascii="Simplified Arabic" w:hAnsi="Simplified Arabic" w:cs="Simplified Arabic"/>
              <w:sz w:val="28"/>
              <w:szCs w:val="28"/>
            </w:rPr>
            <w:t xml:space="preserve"> T-Test </w:t>
          </w:r>
          <w:r w:rsidRPr="00C04C1A">
            <w:rPr>
              <w:rFonts w:ascii="Simplified Arabic" w:hAnsi="Simplified Arabic" w:cs="Simplified Arabic"/>
              <w:sz w:val="28"/>
              <w:szCs w:val="28"/>
              <w:rtl/>
            </w:rPr>
            <w:t>وتحليل التباين الأحادي</w:t>
          </w:r>
          <w:r w:rsidRPr="00C04C1A">
            <w:rPr>
              <w:rFonts w:ascii="Simplified Arabic" w:hAnsi="Simplified Arabic" w:cs="Simplified Arabic"/>
              <w:sz w:val="28"/>
              <w:szCs w:val="28"/>
            </w:rPr>
            <w:t xml:space="preserve"> (ANOVA) </w:t>
          </w:r>
          <w:r w:rsidRPr="00C04C1A">
            <w:rPr>
              <w:rFonts w:ascii="Simplified Arabic" w:hAnsi="Simplified Arabic" w:cs="Simplified Arabic"/>
              <w:sz w:val="28"/>
              <w:szCs w:val="28"/>
              <w:rtl/>
            </w:rPr>
            <w:lastRenderedPageBreak/>
            <w:t>للكشف عن الفروق ذات الدلالة الإحصائية بين إجابات المشاركين تبعًا للخصائص الديموغرافية كالجنس والعمر وعدد سنوات الخبرة</w:t>
          </w:r>
          <w:r w:rsidRPr="00C04C1A">
            <w:rPr>
              <w:rFonts w:ascii="Simplified Arabic" w:hAnsi="Simplified Arabic" w:cs="Simplified Arabic"/>
              <w:sz w:val="28"/>
              <w:szCs w:val="28"/>
            </w:rPr>
            <w:t>.</w:t>
          </w:r>
        </w:p>
        <w:p w14:paraId="14FCA66E" w14:textId="5B38057F" w:rsidR="00822BA6" w:rsidRPr="007D77E9" w:rsidRDefault="00822BA6" w:rsidP="00822BA6">
          <w:pPr>
            <w:pStyle w:val="Heading2"/>
            <w:spacing w:after="240"/>
            <w:rPr>
              <w:rtl/>
            </w:rPr>
          </w:pPr>
          <w:bookmarkStart w:id="14" w:name="_Toc204305803"/>
          <w:r w:rsidRPr="007D77E9">
            <w:rPr>
              <w:rtl/>
            </w:rPr>
            <w:t xml:space="preserve">حدود </w:t>
          </w:r>
          <w:bookmarkEnd w:id="14"/>
          <w:r w:rsidR="00996CBC">
            <w:rPr>
              <w:rFonts w:hint="cs"/>
              <w:rtl/>
            </w:rPr>
            <w:t>البحث</w:t>
          </w:r>
        </w:p>
        <w:p w14:paraId="3B8973C6" w14:textId="06292670" w:rsidR="00822BA6" w:rsidRPr="00573A3B" w:rsidRDefault="00822BA6" w:rsidP="00F1571C">
          <w:pPr>
            <w:pStyle w:val="ListParagraph"/>
            <w:numPr>
              <w:ilvl w:val="0"/>
              <w:numId w:val="1"/>
            </w:numPr>
            <w:spacing w:after="0" w:line="360" w:lineRule="auto"/>
            <w:jc w:val="both"/>
            <w:rPr>
              <w:rFonts w:ascii="Simplified Arabic" w:hAnsi="Simplified Arabic" w:cs="Simplified Arabic"/>
              <w:sz w:val="28"/>
              <w:szCs w:val="28"/>
            </w:rPr>
          </w:pPr>
          <w:r w:rsidRPr="00573A3B">
            <w:rPr>
              <w:rFonts w:ascii="Simplified Arabic" w:hAnsi="Simplified Arabic" w:cs="Simplified Arabic"/>
              <w:sz w:val="28"/>
              <w:szCs w:val="28"/>
              <w:rtl/>
            </w:rPr>
            <w:t>الحدود الموضوعية</w:t>
          </w:r>
          <w:r w:rsidRPr="00573A3B">
            <w:rPr>
              <w:rFonts w:ascii="Simplified Arabic" w:hAnsi="Simplified Arabic" w:cs="Simplified Arabic"/>
              <w:sz w:val="28"/>
              <w:szCs w:val="28"/>
            </w:rPr>
            <w:t xml:space="preserve">: </w:t>
          </w:r>
          <w:r w:rsidR="00F1571C" w:rsidRPr="00F1571C">
            <w:rPr>
              <w:rFonts w:ascii="Simplified Arabic" w:hAnsi="Simplified Arabic" w:cs="Simplified Arabic"/>
              <w:sz w:val="28"/>
              <w:szCs w:val="28"/>
              <w:rtl/>
            </w:rPr>
            <w:t>يتناول البحث بحث أثر تطبيق أتمتة مهام إدارة الموارد البشرية في تعزيز كفاءة وفاعلية الأداء المؤسسي</w:t>
          </w:r>
          <w:r w:rsidRPr="00573A3B">
            <w:rPr>
              <w:rFonts w:ascii="Simplified Arabic" w:hAnsi="Simplified Arabic" w:cs="Simplified Arabic"/>
              <w:sz w:val="28"/>
              <w:szCs w:val="28"/>
            </w:rPr>
            <w:t>.</w:t>
          </w:r>
        </w:p>
        <w:p w14:paraId="232B340B" w14:textId="77777777" w:rsidR="00822BA6" w:rsidRPr="00573A3B" w:rsidRDefault="00822BA6" w:rsidP="0082474C">
          <w:pPr>
            <w:pStyle w:val="ListParagraph"/>
            <w:numPr>
              <w:ilvl w:val="0"/>
              <w:numId w:val="1"/>
            </w:numPr>
            <w:spacing w:after="0" w:line="360" w:lineRule="auto"/>
            <w:jc w:val="both"/>
            <w:rPr>
              <w:rFonts w:ascii="Simplified Arabic" w:hAnsi="Simplified Arabic" w:cs="Simplified Arabic"/>
              <w:sz w:val="28"/>
              <w:szCs w:val="28"/>
            </w:rPr>
          </w:pPr>
          <w:r w:rsidRPr="00573A3B">
            <w:rPr>
              <w:rFonts w:ascii="Simplified Arabic" w:hAnsi="Simplified Arabic" w:cs="Simplified Arabic"/>
              <w:sz w:val="28"/>
              <w:szCs w:val="28"/>
              <w:rtl/>
            </w:rPr>
            <w:t>الحدود المكانية</w:t>
          </w:r>
          <w:r w:rsidRPr="00573A3B">
            <w:rPr>
              <w:rFonts w:ascii="Simplified Arabic" w:hAnsi="Simplified Arabic" w:cs="Simplified Arabic"/>
              <w:sz w:val="28"/>
              <w:szCs w:val="28"/>
            </w:rPr>
            <w:t xml:space="preserve">: </w:t>
          </w:r>
          <w:r w:rsidRPr="00573A3B">
            <w:rPr>
              <w:rFonts w:ascii="Simplified Arabic" w:hAnsi="Simplified Arabic" w:cs="Simplified Arabic"/>
              <w:sz w:val="28"/>
              <w:szCs w:val="28"/>
              <w:rtl/>
            </w:rPr>
            <w:t xml:space="preserve">تُجرى الدراسة في شركة </w:t>
          </w:r>
          <w:r w:rsidRPr="00573A3B">
            <w:rPr>
              <w:rFonts w:ascii="Simplified Arabic" w:hAnsi="Simplified Arabic" w:cs="Simplified Arabic" w:hint="cs"/>
              <w:sz w:val="28"/>
              <w:szCs w:val="28"/>
              <w:rtl/>
            </w:rPr>
            <w:t>بيت الرياضة الفالح.</w:t>
          </w:r>
          <w:r w:rsidRPr="00D035C4">
            <w:rPr>
              <w:rtl/>
            </w:rPr>
            <w:t xml:space="preserve"> </w:t>
          </w:r>
          <w:r w:rsidRPr="00573A3B">
            <w:rPr>
              <w:rFonts w:ascii="Simplified Arabic" w:hAnsi="Simplified Arabic" w:cs="Simplified Arabic"/>
              <w:sz w:val="28"/>
              <w:szCs w:val="28"/>
              <w:rtl/>
            </w:rPr>
            <w:t>باعتبارها إحدى الشركات الرائدة في قطاع التجزئة الرياضي داخل المملكة العربية السعودية</w:t>
          </w:r>
          <w:r w:rsidRPr="00573A3B">
            <w:rPr>
              <w:rFonts w:ascii="Simplified Arabic" w:hAnsi="Simplified Arabic" w:cs="Simplified Arabic" w:hint="cs"/>
              <w:sz w:val="28"/>
              <w:szCs w:val="28"/>
              <w:rtl/>
            </w:rPr>
            <w:t>.</w:t>
          </w:r>
        </w:p>
        <w:p w14:paraId="63B7C4A1" w14:textId="3C7B3A46" w:rsidR="00822BA6" w:rsidRPr="009825D9" w:rsidRDefault="00822BA6" w:rsidP="002B1ED4">
          <w:pPr>
            <w:pStyle w:val="ListParagraph"/>
            <w:numPr>
              <w:ilvl w:val="0"/>
              <w:numId w:val="1"/>
            </w:numPr>
            <w:spacing w:after="0" w:line="360" w:lineRule="auto"/>
            <w:jc w:val="both"/>
            <w:rPr>
              <w:rFonts w:ascii="Simplified Arabic" w:hAnsi="Simplified Arabic" w:cs="Simplified Arabic"/>
              <w:sz w:val="28"/>
              <w:szCs w:val="28"/>
            </w:rPr>
          </w:pPr>
          <w:r w:rsidRPr="009825D9">
            <w:rPr>
              <w:rFonts w:ascii="Simplified Arabic" w:hAnsi="Simplified Arabic" w:cs="Simplified Arabic"/>
              <w:sz w:val="28"/>
              <w:szCs w:val="28"/>
              <w:rtl/>
            </w:rPr>
            <w:t>الحدود الزمانية</w:t>
          </w:r>
          <w:r w:rsidRPr="009825D9">
            <w:rPr>
              <w:rFonts w:ascii="Simplified Arabic" w:hAnsi="Simplified Arabic" w:cs="Simplified Arabic"/>
              <w:sz w:val="28"/>
              <w:szCs w:val="28"/>
            </w:rPr>
            <w:t xml:space="preserve">: </w:t>
          </w:r>
          <w:r w:rsidR="009825D9" w:rsidRPr="009825D9">
            <w:rPr>
              <w:rFonts w:ascii="Simplified Arabic" w:hAnsi="Simplified Arabic" w:cs="Simplified Arabic"/>
              <w:sz w:val="28"/>
              <w:szCs w:val="28"/>
              <w:rtl/>
            </w:rPr>
            <w:t xml:space="preserve">أُجريت الدراسة خلال </w:t>
          </w:r>
          <w:r w:rsidR="002B1ED4" w:rsidRPr="002B1ED4">
            <w:rPr>
              <w:rFonts w:ascii="Simplified Arabic" w:hAnsi="Simplified Arabic" w:cs="Simplified Arabic"/>
              <w:sz w:val="28"/>
              <w:szCs w:val="28"/>
              <w:rtl/>
            </w:rPr>
            <w:t xml:space="preserve">النصف الثاني من العام </w:t>
          </w:r>
          <w:r w:rsidR="009825D9" w:rsidRPr="009825D9">
            <w:rPr>
              <w:rFonts w:ascii="Simplified Arabic" w:hAnsi="Simplified Arabic" w:cs="Simplified Arabic"/>
              <w:sz w:val="28"/>
              <w:szCs w:val="28"/>
              <w:rtl/>
            </w:rPr>
            <w:t>2025</w:t>
          </w:r>
        </w:p>
        <w:p w14:paraId="413CE15B" w14:textId="1BFF408A" w:rsidR="0091195D" w:rsidRPr="00822BA6" w:rsidRDefault="0091195D" w:rsidP="00A106F0">
          <w:pPr>
            <w:jc w:val="center"/>
            <w:rPr>
              <w:rFonts w:ascii="Simplified Arabic" w:hAnsi="Simplified Arabic" w:cs="Simplified Arabic"/>
              <w:rtl/>
            </w:rPr>
          </w:pPr>
        </w:p>
        <w:p w14:paraId="69EC9792" w14:textId="77777777" w:rsidR="0091195D" w:rsidRDefault="0091195D" w:rsidP="00A106F0">
          <w:pPr>
            <w:jc w:val="center"/>
            <w:rPr>
              <w:rFonts w:ascii="Simplified Arabic" w:hAnsi="Simplified Arabic" w:cs="Simplified Arabic"/>
              <w:rtl/>
            </w:rPr>
          </w:pPr>
        </w:p>
        <w:p w14:paraId="23A4A55A" w14:textId="77777777" w:rsidR="0091195D" w:rsidRDefault="0091195D" w:rsidP="00A106F0">
          <w:pPr>
            <w:jc w:val="center"/>
            <w:rPr>
              <w:rFonts w:ascii="Simplified Arabic" w:hAnsi="Simplified Arabic" w:cs="Simplified Arabic"/>
              <w:rtl/>
            </w:rPr>
          </w:pPr>
        </w:p>
        <w:p w14:paraId="7F653D45" w14:textId="77777777" w:rsidR="0091195D" w:rsidRDefault="0091195D" w:rsidP="00A106F0">
          <w:pPr>
            <w:jc w:val="center"/>
            <w:rPr>
              <w:rFonts w:ascii="Simplified Arabic" w:hAnsi="Simplified Arabic" w:cs="Simplified Arabic"/>
              <w:rtl/>
            </w:rPr>
          </w:pPr>
        </w:p>
        <w:p w14:paraId="2EC8826C" w14:textId="77777777" w:rsidR="0091195D" w:rsidRDefault="0091195D" w:rsidP="00A106F0">
          <w:pPr>
            <w:jc w:val="center"/>
            <w:rPr>
              <w:rFonts w:ascii="Simplified Arabic" w:hAnsi="Simplified Arabic" w:cs="Simplified Arabic"/>
              <w:rtl/>
            </w:rPr>
          </w:pPr>
        </w:p>
        <w:p w14:paraId="022106B2" w14:textId="77777777" w:rsidR="0091195D" w:rsidRDefault="0091195D" w:rsidP="00A106F0">
          <w:pPr>
            <w:jc w:val="center"/>
            <w:rPr>
              <w:rFonts w:ascii="Simplified Arabic" w:hAnsi="Simplified Arabic" w:cs="Simplified Arabic"/>
              <w:rtl/>
            </w:rPr>
          </w:pPr>
        </w:p>
        <w:p w14:paraId="56F078C7" w14:textId="77777777" w:rsidR="0091195D" w:rsidRDefault="0091195D" w:rsidP="00A106F0">
          <w:pPr>
            <w:jc w:val="center"/>
            <w:rPr>
              <w:rFonts w:ascii="Simplified Arabic" w:hAnsi="Simplified Arabic" w:cs="Simplified Arabic"/>
            </w:rPr>
          </w:pPr>
        </w:p>
        <w:p w14:paraId="7756DD3B" w14:textId="77777777" w:rsidR="00822BA6" w:rsidRDefault="00822BA6" w:rsidP="00A106F0">
          <w:pPr>
            <w:jc w:val="center"/>
            <w:rPr>
              <w:rFonts w:ascii="Simplified Arabic" w:hAnsi="Simplified Arabic" w:cs="Simplified Arabic"/>
            </w:rPr>
          </w:pPr>
        </w:p>
        <w:p w14:paraId="3C04B097" w14:textId="77777777" w:rsidR="00822BA6" w:rsidRDefault="00822BA6" w:rsidP="00A106F0">
          <w:pPr>
            <w:jc w:val="center"/>
            <w:rPr>
              <w:rFonts w:ascii="Simplified Arabic" w:hAnsi="Simplified Arabic" w:cs="Simplified Arabic"/>
            </w:rPr>
          </w:pPr>
        </w:p>
        <w:p w14:paraId="21C1F4F5" w14:textId="77777777" w:rsidR="00822BA6" w:rsidRDefault="00822BA6" w:rsidP="00A106F0">
          <w:pPr>
            <w:jc w:val="center"/>
            <w:rPr>
              <w:rFonts w:ascii="Simplified Arabic" w:hAnsi="Simplified Arabic" w:cs="Simplified Arabic"/>
            </w:rPr>
          </w:pPr>
        </w:p>
        <w:p w14:paraId="134EF2EC" w14:textId="77777777" w:rsidR="00822BA6" w:rsidRDefault="00822BA6" w:rsidP="00A106F0">
          <w:pPr>
            <w:jc w:val="center"/>
            <w:rPr>
              <w:rFonts w:ascii="Simplified Arabic" w:hAnsi="Simplified Arabic" w:cs="Simplified Arabic"/>
            </w:rPr>
          </w:pPr>
        </w:p>
        <w:p w14:paraId="20E77390" w14:textId="77777777" w:rsidR="00822BA6" w:rsidRDefault="00822BA6" w:rsidP="00A106F0">
          <w:pPr>
            <w:jc w:val="center"/>
            <w:rPr>
              <w:rFonts w:ascii="Simplified Arabic" w:hAnsi="Simplified Arabic" w:cs="Simplified Arabic"/>
              <w:rtl/>
            </w:rPr>
          </w:pPr>
        </w:p>
        <w:p w14:paraId="25D377BF" w14:textId="77777777" w:rsidR="0091195D" w:rsidRDefault="0091195D" w:rsidP="00A106F0">
          <w:pPr>
            <w:jc w:val="center"/>
            <w:rPr>
              <w:rFonts w:ascii="Simplified Arabic" w:hAnsi="Simplified Arabic" w:cs="Simplified Arabic"/>
              <w:rtl/>
            </w:rPr>
          </w:pPr>
        </w:p>
        <w:p w14:paraId="3759DC49" w14:textId="77777777" w:rsidR="0091195D" w:rsidRDefault="0091195D" w:rsidP="00A106F0">
          <w:pPr>
            <w:jc w:val="center"/>
            <w:rPr>
              <w:rFonts w:ascii="Simplified Arabic" w:hAnsi="Simplified Arabic" w:cs="Simplified Arabic"/>
              <w:rtl/>
            </w:rPr>
          </w:pPr>
        </w:p>
        <w:p w14:paraId="689B5CC9" w14:textId="77777777" w:rsidR="0091195D" w:rsidRDefault="0091195D" w:rsidP="00A106F0">
          <w:pPr>
            <w:jc w:val="center"/>
            <w:rPr>
              <w:rFonts w:ascii="Simplified Arabic" w:hAnsi="Simplified Arabic" w:cs="Simplified Arabic"/>
            </w:rPr>
          </w:pPr>
        </w:p>
        <w:p w14:paraId="4D1C2AAE" w14:textId="77777777" w:rsidR="00822BA6" w:rsidRDefault="00822BA6" w:rsidP="00A106F0">
          <w:pPr>
            <w:jc w:val="center"/>
            <w:rPr>
              <w:rFonts w:ascii="Simplified Arabic" w:hAnsi="Simplified Arabic" w:cs="Simplified Arabic"/>
            </w:rPr>
          </w:pPr>
        </w:p>
        <w:p w14:paraId="6BA535B6" w14:textId="77777777" w:rsidR="00822BA6" w:rsidRDefault="00822BA6" w:rsidP="00A106F0">
          <w:pPr>
            <w:jc w:val="center"/>
            <w:rPr>
              <w:rFonts w:ascii="Simplified Arabic" w:hAnsi="Simplified Arabic" w:cs="Simplified Arabic"/>
            </w:rPr>
          </w:pPr>
        </w:p>
        <w:p w14:paraId="789D61A3" w14:textId="77777777" w:rsidR="00822BA6" w:rsidRDefault="00822BA6" w:rsidP="00A106F0">
          <w:pPr>
            <w:jc w:val="center"/>
            <w:rPr>
              <w:rFonts w:ascii="Simplified Arabic" w:hAnsi="Simplified Arabic" w:cs="Simplified Arabic"/>
            </w:rPr>
          </w:pPr>
        </w:p>
        <w:p w14:paraId="47EF49C1" w14:textId="77777777" w:rsidR="00822BA6" w:rsidRDefault="00822BA6" w:rsidP="00A106F0">
          <w:pPr>
            <w:jc w:val="center"/>
            <w:rPr>
              <w:rFonts w:ascii="Simplified Arabic" w:hAnsi="Simplified Arabic" w:cs="Simplified Arabic"/>
            </w:rPr>
          </w:pPr>
        </w:p>
        <w:p w14:paraId="488956FE" w14:textId="77777777" w:rsidR="00822BA6" w:rsidRDefault="00822BA6" w:rsidP="00A106F0">
          <w:pPr>
            <w:jc w:val="center"/>
            <w:rPr>
              <w:rFonts w:ascii="Simplified Arabic" w:hAnsi="Simplified Arabic" w:cs="Simplified Arabic"/>
            </w:rPr>
          </w:pPr>
        </w:p>
        <w:p w14:paraId="0D2E9741" w14:textId="77777777" w:rsidR="00822BA6" w:rsidRDefault="00822BA6" w:rsidP="00A106F0">
          <w:pPr>
            <w:jc w:val="center"/>
            <w:rPr>
              <w:rFonts w:ascii="Simplified Arabic" w:hAnsi="Simplified Arabic" w:cs="Simplified Arabic"/>
            </w:rPr>
          </w:pPr>
        </w:p>
        <w:p w14:paraId="30127443" w14:textId="77777777" w:rsidR="00822BA6" w:rsidRDefault="00822BA6" w:rsidP="00A106F0">
          <w:pPr>
            <w:jc w:val="center"/>
            <w:rPr>
              <w:rFonts w:ascii="Simplified Arabic" w:hAnsi="Simplified Arabic" w:cs="Simplified Arabic"/>
            </w:rPr>
          </w:pPr>
        </w:p>
        <w:p w14:paraId="3DD73280" w14:textId="77777777" w:rsidR="00822BA6" w:rsidRDefault="00822BA6" w:rsidP="00A106F0">
          <w:pPr>
            <w:jc w:val="center"/>
            <w:rPr>
              <w:rFonts w:ascii="Simplified Arabic" w:hAnsi="Simplified Arabic" w:cs="Simplified Arabic"/>
              <w:rtl/>
            </w:rPr>
          </w:pPr>
        </w:p>
        <w:p w14:paraId="572A336F" w14:textId="77777777" w:rsidR="0091195D" w:rsidRDefault="0091195D" w:rsidP="00A106F0">
          <w:pPr>
            <w:jc w:val="center"/>
            <w:rPr>
              <w:rFonts w:ascii="Simplified Arabic" w:hAnsi="Simplified Arabic" w:cs="Simplified Arabic"/>
              <w:rtl/>
            </w:rPr>
          </w:pPr>
        </w:p>
        <w:p w14:paraId="18173C6F" w14:textId="77777777" w:rsidR="00454EE0" w:rsidRDefault="00EC7976" w:rsidP="00A106F0">
          <w:pPr>
            <w:jc w:val="center"/>
            <w:rPr>
              <w:rFonts w:ascii="Simplified Arabic" w:hAnsi="Simplified Arabic" w:cs="Simplified Arabic"/>
              <w:b/>
              <w:bCs/>
              <w:sz w:val="40"/>
              <w:szCs w:val="40"/>
              <w:rtl/>
              <w:lang w:bidi="ar-EG"/>
            </w:rPr>
          </w:pPr>
          <w:r w:rsidRPr="00EC7976">
            <w:rPr>
              <w:rFonts w:ascii="Simplified Arabic" w:hAnsi="Simplified Arabic" w:cs="Simplified Arabic"/>
              <w:b/>
              <w:bCs/>
              <w:sz w:val="40"/>
              <w:szCs w:val="40"/>
              <w:rtl/>
              <w:lang w:bidi="ar-EG"/>
            </w:rPr>
            <w:t>الفصل الثاني</w:t>
          </w:r>
        </w:p>
        <w:p w14:paraId="75FED7F3" w14:textId="6EF069C9" w:rsidR="00C13A56" w:rsidRPr="0091195D" w:rsidRDefault="00EC7976" w:rsidP="00A106F0">
          <w:pPr>
            <w:jc w:val="center"/>
            <w:rPr>
              <w:rFonts w:ascii="Simplified Arabic" w:hAnsi="Simplified Arabic" w:cs="Simplified Arabic"/>
              <w:b/>
              <w:bCs/>
              <w:sz w:val="40"/>
              <w:szCs w:val="40"/>
            </w:rPr>
          </w:pPr>
          <w:r w:rsidRPr="00EC7976">
            <w:rPr>
              <w:rFonts w:ascii="Simplified Arabic" w:hAnsi="Simplified Arabic" w:cs="Simplified Arabic"/>
              <w:b/>
              <w:bCs/>
              <w:sz w:val="40"/>
              <w:szCs w:val="40"/>
              <w:rtl/>
              <w:lang w:bidi="ar-EG"/>
            </w:rPr>
            <w:t>الإطار النظري</w:t>
          </w:r>
        </w:p>
        <w:p w14:paraId="504984FE" w14:textId="2B39DC34" w:rsidR="009A361F" w:rsidRPr="000A665D" w:rsidRDefault="00000000" w:rsidP="002D1211">
          <w:pPr>
            <w:bidi w:val="0"/>
            <w:rPr>
              <w:rFonts w:ascii="Simplified Arabic" w:hAnsi="Simplified Arabic" w:cs="Simplified Arabic"/>
              <w:sz w:val="28"/>
              <w:szCs w:val="28"/>
              <w:rtl/>
            </w:rPr>
            <w:sectPr w:rsidR="009A361F" w:rsidRPr="000A665D" w:rsidSect="00C13A56">
              <w:pgSz w:w="11906" w:h="16838"/>
              <w:pgMar w:top="1440" w:right="1728"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p>
      </w:sdtContent>
    </w:sdt>
    <w:p w14:paraId="59596E34" w14:textId="3574782A" w:rsidR="009B7884" w:rsidRPr="006E1A59" w:rsidRDefault="006E1A59" w:rsidP="006E1A59">
      <w:pPr>
        <w:spacing w:after="0" w:line="360" w:lineRule="auto"/>
        <w:jc w:val="both"/>
        <w:rPr>
          <w:rFonts w:ascii="Simplified Arabic" w:hAnsi="Simplified Arabic" w:cs="Simplified Arabic"/>
          <w:b/>
          <w:bCs/>
          <w:sz w:val="32"/>
          <w:szCs w:val="32"/>
          <w:rtl/>
        </w:rPr>
      </w:pPr>
      <w:r w:rsidRPr="006E1A59">
        <w:rPr>
          <w:rFonts w:ascii="Simplified Arabic" w:hAnsi="Simplified Arabic" w:cs="Simplified Arabic"/>
          <w:b/>
          <w:bCs/>
          <w:sz w:val="32"/>
          <w:szCs w:val="32"/>
          <w:rtl/>
        </w:rPr>
        <w:lastRenderedPageBreak/>
        <w:t>التحول الآلي للعمليات الإدارية في مجال إدارة الموارد البشرية</w:t>
      </w:r>
    </w:p>
    <w:p w14:paraId="2CFC9DB2" w14:textId="412E0A88" w:rsidR="00C13910" w:rsidRPr="00C13910" w:rsidRDefault="00EF0A87" w:rsidP="00EF0A87">
      <w:pPr>
        <w:spacing w:after="0" w:line="360" w:lineRule="auto"/>
        <w:jc w:val="both"/>
        <w:rPr>
          <w:rFonts w:ascii="Simplified Arabic" w:hAnsi="Simplified Arabic" w:cs="Simplified Arabic"/>
          <w:sz w:val="28"/>
          <w:szCs w:val="28"/>
        </w:rPr>
      </w:pPr>
      <w:r w:rsidRPr="00EF0A87">
        <w:rPr>
          <w:rFonts w:ascii="Simplified Arabic" w:hAnsi="Simplified Arabic" w:cs="Simplified Arabic"/>
          <w:sz w:val="28"/>
          <w:szCs w:val="28"/>
          <w:rtl/>
        </w:rPr>
        <w:t>شهدت الأعوام الأخيرة تزايدًا ملحوظًا في الاهتمام بتطبيق الأتمتة داخل البيئات الإدارية، مدفوعًا بالتقدم التكنولوجي السريع والضغوط التنافسية المتنامية التي تواجه المؤسسات بمختلف أنواعها. وتحولت الأتمتة إلى خيار استراتيجي جوهري يعزز كفاءة العمل، ويسهم في انسيابية تنفيذ المهام، ويخفض من حجم النفقات التشغيلية. ويُعتبر حقل الموارد البشرية أحد أبرز الميادين التي تأثرت بشكل كبير بهذه التطبيقات، إذ أسهم اعتماد الأتمتة في إعادة تشكيل مهام رئيسية مثل التوظيف، وإدارة الأداء، وبرامج التدريب، إلى جانب تحسين دقة البيانات الوظيفية وجودتها. كما أدّى إلى تسريع الإجراءات وتقليل الأخطاء البشرية ورفع مستوى الدقة، وهو ما انعكس إيجابًا على فاعلية الأداء المؤسسي، خصوصًا في القطاعات التي تقوم على سرعة الإنجاز والتنافسية في تقديم الخدمات. ويستعرض هذا المبحث الإطار النظري لمفهوم الأتمتة الإدارية، مركّزًا على تعريفها، ومجالات استخدامها، وأهميتها، إضافةً إلى التحديات التي قد تواجه تنفيذها في إدارة الموارد البشرية، وفقًا لما تناولته الأدبيات الحديثة ذات الصلة</w:t>
      </w:r>
      <w:r w:rsidRPr="00EF0A87">
        <w:rPr>
          <w:rFonts w:ascii="Simplified Arabic" w:hAnsi="Simplified Arabic" w:cs="Simplified Arabic"/>
          <w:sz w:val="28"/>
          <w:szCs w:val="28"/>
        </w:rPr>
        <w:t xml:space="preserve"> (Owa, 2023).</w:t>
      </w:r>
    </w:p>
    <w:p w14:paraId="36938F5F" w14:textId="0DEAE7B7" w:rsidR="00DB7E23" w:rsidRPr="00435D7F" w:rsidRDefault="00DB7E23" w:rsidP="00435D7F">
      <w:pPr>
        <w:spacing w:line="360" w:lineRule="auto"/>
        <w:jc w:val="both"/>
        <w:rPr>
          <w:rFonts w:ascii="Simplified Arabic" w:hAnsi="Simplified Arabic" w:cs="Simplified Arabic"/>
          <w:b/>
          <w:bCs/>
          <w:sz w:val="28"/>
          <w:szCs w:val="28"/>
          <w:rtl/>
        </w:rPr>
      </w:pPr>
      <w:r w:rsidRPr="00435D7F">
        <w:rPr>
          <w:rFonts w:ascii="Simplified Arabic" w:hAnsi="Simplified Arabic" w:cs="Simplified Arabic"/>
          <w:b/>
          <w:bCs/>
          <w:sz w:val="28"/>
          <w:szCs w:val="28"/>
          <w:rtl/>
        </w:rPr>
        <w:t>مفهوم الأتمتة الإدارية</w:t>
      </w:r>
    </w:p>
    <w:p w14:paraId="0869E303"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t xml:space="preserve">يُعتبر مفهوم الأتمتة الإدارية من أبرز المفاهيم المرتبطة بموجة التحول الرقمي التي اجتاحت المؤسسات المعاصرة، إذ يعكس انتقالًا جوهريًا في أسلوب تنفيذ المهام اليومية بالاعتماد على التقنيات الحديثة. ويرتبط مصطلح “الأتمتة” بشكل وثيق بتطور أنظمة الحاسوب وتقنيات المعلومات، وهو مأخوذ من الكلمة الإنجليزية </w:t>
      </w:r>
      <w:r w:rsidRPr="00B11AB2">
        <w:rPr>
          <w:rFonts w:ascii="Simplified Arabic" w:hAnsi="Simplified Arabic" w:cs="Simplified Arabic"/>
          <w:i/>
          <w:iCs/>
          <w:sz w:val="28"/>
          <w:szCs w:val="28"/>
        </w:rPr>
        <w:t>Automation</w:t>
      </w:r>
      <w:r w:rsidRPr="00B11AB2">
        <w:rPr>
          <w:rFonts w:ascii="Simplified Arabic" w:hAnsi="Simplified Arabic" w:cs="Simplified Arabic"/>
          <w:sz w:val="28"/>
          <w:szCs w:val="28"/>
        </w:rPr>
        <w:t xml:space="preserve"> </w:t>
      </w:r>
      <w:r w:rsidRPr="00B11AB2">
        <w:rPr>
          <w:rFonts w:ascii="Simplified Arabic" w:hAnsi="Simplified Arabic" w:cs="Simplified Arabic"/>
          <w:sz w:val="28"/>
          <w:szCs w:val="28"/>
          <w:rtl/>
        </w:rPr>
        <w:t>التي تعني التشغيل الذاتي للعمليات دون الحاجة إلى تدخل مباشر من الأفراد. ويقصد بالأتمتة الإدارية توظيف النظم الإلكترونية مثل أجهزة الحاسوب والشبكات والبرمجيات لإنجاز الأعمال الإدارية بكفاءة أعلى، وتقليل الاعتماد على الأساليب اليدوية التقليدية والإجراءات الورقية (السالم، 2019)</w:t>
      </w:r>
      <w:r w:rsidRPr="00B11AB2">
        <w:rPr>
          <w:rFonts w:ascii="Simplified Arabic" w:hAnsi="Simplified Arabic" w:cs="Simplified Arabic"/>
          <w:sz w:val="28"/>
          <w:szCs w:val="28"/>
        </w:rPr>
        <w:t>.</w:t>
      </w:r>
    </w:p>
    <w:p w14:paraId="61368D87"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lastRenderedPageBreak/>
        <w:t>وقد شهدت الدراسات في مجالي الإدارة والمعلوماتية توسعًا في تناول مفهوم الأتمتة، فأصبح يُنظر إليه كخيار استراتيجي يعزز الأداء المؤسسي من خلال تحويل الأنشطة الروتينية إلى عمليات آلية تعتمد على الذكاء الاصطناعي والدقة الحاسوبية. ومن هذا المنطلق، لا تقتصر الأتمتة الإدارية على مجرد إدخال الحاسوب في سير العمل، بل تمتد لتشمل دمج البرمجيات والحلول الذكية في مختلف مستويات الإدارة، بدءًا من جمع البيانات ومعالجتها وانتهاءً بصنع القرار ومتابعة التنفيذ</w:t>
      </w:r>
      <w:r w:rsidRPr="00B11AB2">
        <w:rPr>
          <w:rFonts w:ascii="Simplified Arabic" w:hAnsi="Simplified Arabic" w:cs="Simplified Arabic"/>
          <w:sz w:val="28"/>
          <w:szCs w:val="28"/>
        </w:rPr>
        <w:t xml:space="preserve"> (Chetna, 2023).</w:t>
      </w:r>
    </w:p>
    <w:p w14:paraId="04E07107"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t>وتباينت التعريفات الأكاديمية للأتمتة الإدارية باختلاف رؤية كل باحث. فقد أشار أبو عيد (2011) إلى أنها عملية استخدام الحواسيب والأنظمة المبنية على المتحكمات والبرمجيات بهدف تسريع إنجاز الأعمال وتقليل الأخطاء البشرية وتبسيط الإجراءات في القطاعات المختلفة. بينما ركّز نعساني (2015) على أن الأتمتة تعني “حوسبة الأنشطة الإدارية في المكاتب والمنظمات بهدف تقليل العمل اليدوي والاستغناء عن المعاملات الورقية وتسريع الأداء وضمان دقة النتائج”. أما</w:t>
      </w:r>
      <w:r w:rsidRPr="00B11AB2">
        <w:rPr>
          <w:rFonts w:ascii="Simplified Arabic" w:hAnsi="Simplified Arabic" w:cs="Simplified Arabic"/>
          <w:sz w:val="28"/>
          <w:szCs w:val="28"/>
        </w:rPr>
        <w:t xml:space="preserve"> Biegert (2019) </w:t>
      </w:r>
      <w:r w:rsidRPr="00B11AB2">
        <w:rPr>
          <w:rFonts w:ascii="Simplified Arabic" w:hAnsi="Simplified Arabic" w:cs="Simplified Arabic"/>
          <w:sz w:val="28"/>
          <w:szCs w:val="28"/>
          <w:rtl/>
        </w:rPr>
        <w:t>فقدم تعريفًا أوسع للأتمتة بوصفها “كل ما يتعلق بالآلات والتقنيات التي تعمل ذاتيًا أو شبه ذاتيًا لزيادة الإنتاجية وتحقيق دقة أكبر في المخرجات</w:t>
      </w:r>
      <w:r w:rsidRPr="00B11AB2">
        <w:rPr>
          <w:rFonts w:ascii="Simplified Arabic" w:hAnsi="Simplified Arabic" w:cs="Simplified Arabic"/>
          <w:sz w:val="28"/>
          <w:szCs w:val="28"/>
        </w:rPr>
        <w:t>”.</w:t>
      </w:r>
    </w:p>
    <w:p w14:paraId="315CCC1F"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t>ويتفق معظم الباحثين على أن الأتمتة في الإطار الإداري تمثل تحولًا جوهريًا من النمط التقليدي القائم على التدخل اليدوي إلى نموذج رقمي يعتمد على البرمجيات في تنفيذ المهام، سواء في الموارد البشرية أو الشؤون المالية أو خدمة العملاء وسائر الأنشطة الوظيفية. ومن خلال هذا التحول، تمنح الأتمتة مستوى متقدمًا من السيطرة والرقابة على العمليات الإدارية، كما تُسهّل تتبع سير العمل وتحليل الأخطاء عند وقوعها، وهو ما يؤدي في المحصلة إلى تعزيز كفاءة بيئة العمل</w:t>
      </w:r>
      <w:r w:rsidRPr="00B11AB2">
        <w:rPr>
          <w:rFonts w:ascii="Simplified Arabic" w:hAnsi="Simplified Arabic" w:cs="Simplified Arabic"/>
          <w:sz w:val="28"/>
          <w:szCs w:val="28"/>
        </w:rPr>
        <w:t xml:space="preserve"> (Yamin, 2021).</w:t>
      </w:r>
    </w:p>
    <w:p w14:paraId="500F8C0A"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t xml:space="preserve">وقد دفع انتشار الأتمتة الإدارية عدة عوامل رئيسية، من أبرزها النمو السريع في تقنيات تكنولوجيا المعلومات، والحاجة المستمرة إلى خفض النفقات التشغيلية، بالإضافة إلى توقعات العملاء والموظفين </w:t>
      </w:r>
      <w:r w:rsidRPr="00B11AB2">
        <w:rPr>
          <w:rFonts w:ascii="Simplified Arabic" w:hAnsi="Simplified Arabic" w:cs="Simplified Arabic"/>
          <w:sz w:val="28"/>
          <w:szCs w:val="28"/>
          <w:rtl/>
        </w:rPr>
        <w:lastRenderedPageBreak/>
        <w:t>المتزايدة فيما يتعلق بسرعة ودقة الخدمات. وضمن هذا السياق، أصبحت الأتمتة خيارًا ضروريًا للمنافسة والابتكار في الأسواق الحديثة، إذ تمكنت المؤسسات التي اعتمدت أحدث أنظمتها من تحقيق مكاسب تشغيلية ملموسة سواء بتقليص الوقت اللازم لإنجاز الأعمال أو بخفض معدل الأخطاء البشرية، إلى جانب تمكين الموظفين من التركيز على المهام الإبداعية والتخطيطية بدلاً من الانشغال بالأعمال المتكررة</w:t>
      </w:r>
      <w:r w:rsidRPr="00B11AB2">
        <w:rPr>
          <w:rFonts w:ascii="Simplified Arabic" w:hAnsi="Simplified Arabic" w:cs="Simplified Arabic"/>
          <w:sz w:val="28"/>
          <w:szCs w:val="28"/>
        </w:rPr>
        <w:t>.</w:t>
      </w:r>
    </w:p>
    <w:p w14:paraId="7F7C401C"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t>ومن الزاوية المؤسسية، تعد الأتمتة أداة استراتيجية لإعادة هيكلة العمليات الإدارية بما يتماشى مع متطلبات الحوكمة المرنة، وسرعة اتخاذ القرارات، وتعزيز الشفافية في تطبيق السياسات. كما تدعم الربط بين الإدارات المختلفة عبر أنظمة مترابطة تسهّل تبادل البيانات بشكل فعّال، وهو ما يقلل من تكرار الجهود ويعجّل دورة صنع القرار الإداري</w:t>
      </w:r>
      <w:r w:rsidRPr="00B11AB2">
        <w:rPr>
          <w:rFonts w:ascii="Simplified Arabic" w:hAnsi="Simplified Arabic" w:cs="Simplified Arabic"/>
          <w:sz w:val="28"/>
          <w:szCs w:val="28"/>
        </w:rPr>
        <w:t xml:space="preserve"> (Prasad et al., 2022).</w:t>
      </w:r>
    </w:p>
    <w:p w14:paraId="5CB46243" w14:textId="77777777" w:rsidR="00B11AB2" w:rsidRPr="00B11AB2" w:rsidRDefault="00B11AB2" w:rsidP="00B11AB2">
      <w:pPr>
        <w:spacing w:line="360" w:lineRule="auto"/>
        <w:jc w:val="both"/>
        <w:rPr>
          <w:rFonts w:ascii="Simplified Arabic" w:hAnsi="Simplified Arabic" w:cs="Simplified Arabic"/>
          <w:sz w:val="28"/>
          <w:szCs w:val="28"/>
        </w:rPr>
      </w:pPr>
      <w:r w:rsidRPr="00B11AB2">
        <w:rPr>
          <w:rFonts w:ascii="Simplified Arabic" w:hAnsi="Simplified Arabic" w:cs="Simplified Arabic"/>
          <w:sz w:val="28"/>
          <w:szCs w:val="28"/>
          <w:rtl/>
        </w:rPr>
        <w:t>ورغم ما تحمله الأتمتة الإدارية من فرص لتحقيق كفاءة أعلى، إلا أنها تستلزم بيئة تنظيمية ملائمة، تشمل بنية تحتية تقنية متطورة، وبرامج تدريب للموظفين، وتحديث السياسات الداخلية. إذ إن فوائد الأتمتة لا تتحقق دون توافر مزيج من التمكين الفني والجاهزية البشرية معًا. فالأتمتة في جوهرها ليست مجرد نقلة تقنية، بل تحول ثقافي وإداري يتطلب استعدادًا تنظيميًا قادراً على استيعاب هذا التغيير والتأقلم معه</w:t>
      </w:r>
      <w:r w:rsidRPr="00B11AB2">
        <w:rPr>
          <w:rFonts w:ascii="Simplified Arabic" w:hAnsi="Simplified Arabic" w:cs="Simplified Arabic"/>
          <w:sz w:val="28"/>
          <w:szCs w:val="28"/>
        </w:rPr>
        <w:t xml:space="preserve"> (JAID, 2021).</w:t>
      </w:r>
    </w:p>
    <w:p w14:paraId="55F00740" w14:textId="70380251" w:rsidR="00DB7E23" w:rsidRPr="00B11AB2" w:rsidRDefault="00B11AB2" w:rsidP="00B11AB2">
      <w:pPr>
        <w:spacing w:line="360" w:lineRule="auto"/>
        <w:jc w:val="both"/>
        <w:rPr>
          <w:rFonts w:ascii="Simplified Arabic" w:hAnsi="Simplified Arabic" w:cs="Simplified Arabic"/>
          <w:sz w:val="28"/>
          <w:szCs w:val="28"/>
          <w:rtl/>
        </w:rPr>
      </w:pPr>
      <w:r w:rsidRPr="00B11AB2">
        <w:rPr>
          <w:rFonts w:ascii="Simplified Arabic" w:hAnsi="Simplified Arabic" w:cs="Simplified Arabic"/>
          <w:sz w:val="28"/>
          <w:szCs w:val="28"/>
          <w:rtl/>
        </w:rPr>
        <w:t>وباختصار، فإن الأتمتة الإدارية تمثل فلسفة عمل جديدة وليست مجرد أداة تقنية، إذ تعيد رسم العلاقة بين الإنسان والتكنولوجيا في المجال الإداري، وتهدف إلى استثمار الإمكانات الرقمية بأعلى كفاءة ممكنة لدعم الأهداف المؤسسية وتحقيق نتائج أكثر فاعلية</w:t>
      </w:r>
      <w:r w:rsidRPr="00B11AB2">
        <w:rPr>
          <w:rFonts w:ascii="Simplified Arabic" w:hAnsi="Simplified Arabic" w:cs="Simplified Arabic"/>
          <w:sz w:val="28"/>
          <w:szCs w:val="28"/>
        </w:rPr>
        <w:t>.</w:t>
      </w:r>
    </w:p>
    <w:p w14:paraId="745316FC" w14:textId="77777777" w:rsidR="00DB7E23" w:rsidRPr="00D46DA0" w:rsidRDefault="00DB7E23" w:rsidP="00435D7F">
      <w:pPr>
        <w:spacing w:line="360" w:lineRule="auto"/>
        <w:jc w:val="both"/>
        <w:rPr>
          <w:rFonts w:ascii="Simplified Arabic" w:hAnsi="Simplified Arabic" w:cs="Simplified Arabic"/>
          <w:b/>
          <w:bCs/>
          <w:sz w:val="28"/>
          <w:szCs w:val="28"/>
          <w:rtl/>
        </w:rPr>
      </w:pPr>
      <w:r w:rsidRPr="00D46DA0">
        <w:rPr>
          <w:rFonts w:ascii="Simplified Arabic" w:hAnsi="Simplified Arabic" w:cs="Simplified Arabic"/>
          <w:b/>
          <w:bCs/>
          <w:sz w:val="28"/>
          <w:szCs w:val="28"/>
          <w:rtl/>
        </w:rPr>
        <w:t>أهمية الأتمتة في تطوير بيئة العمل</w:t>
      </w:r>
    </w:p>
    <w:p w14:paraId="67FE6614" w14:textId="77777777" w:rsidR="0022637F" w:rsidRPr="0022637F" w:rsidRDefault="0022637F" w:rsidP="0022637F">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22637F">
        <w:rPr>
          <w:rFonts w:ascii="Simplified Arabic" w:hAnsi="Simplified Arabic" w:cs="Simplified Arabic"/>
          <w:sz w:val="28"/>
          <w:szCs w:val="28"/>
          <w:rtl/>
        </w:rPr>
        <w:t>لم تعد الأتمتة في بيئة العمل المعاصرة مجرّد أداة تقنية بل تحولت إلى ركيزة إستراتيجية أساسية تعيد تشكيل طرق الإدارة والتنظيم داخل المؤسسات. ومع التعقيدات المتزايدة في العمليات اليومية وتنامي المنافسة بين الشركات، أدركت المنظمات أن الاعتماد على الأساليب التقليدية لم يعد كافيًا، وهو ما دفعها إلى تبني الأنظمة المؤتمتة كحل جذري يمنحها مرونة أكبر وقدرة أوسع على التوسع والتكيّف. هذا التحول لا يقتصر على تحسين الأداء فحسب، بل ينعكس على بناء صورة إيجابية للمؤسسة أمام موظفيها وعملائها، حيث ينظر إلى الأتمتة بوصفها دليلاً على الحداثة والتطوير</w:t>
      </w:r>
      <w:r w:rsidRPr="0022637F">
        <w:rPr>
          <w:rFonts w:ascii="Simplified Arabic" w:hAnsi="Simplified Arabic" w:cs="Simplified Arabic"/>
          <w:sz w:val="28"/>
          <w:szCs w:val="28"/>
        </w:rPr>
        <w:t>.</w:t>
      </w:r>
    </w:p>
    <w:p w14:paraId="259F0EBE" w14:textId="77777777" w:rsidR="0022637F" w:rsidRPr="0022637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t>وتظهر أهمية الأتمتة أيضًا في إدارة الموارد البشرية، إذ تعيد صياغة مراحل دورة حياة الموظف كافة؛ بدءًا من الاستقطاب والتوظيف، ثم التدريب والتطوير، وصولًا إلى تقييم الأداء والتحفيز. فهي تجعل التوظيف أكثر سلاسة، وتتيح إعداد برامج تدريبية موجهة، وتوفّر تقارير دقيقة تدعم القرار الإداري. كما أن إنشاء قواعد بيانات موحدة يحافظ على أمن المعلومات الوظيفية وسهولة استرجاعها عند الحاجة، مما يقلّل من الهدر في الوقت ويزيد من دقة العمل المؤسسي</w:t>
      </w:r>
      <w:r w:rsidRPr="0022637F">
        <w:rPr>
          <w:rFonts w:ascii="Simplified Arabic" w:hAnsi="Simplified Arabic" w:cs="Simplified Arabic"/>
          <w:sz w:val="28"/>
          <w:szCs w:val="28"/>
        </w:rPr>
        <w:t>.</w:t>
      </w:r>
    </w:p>
    <w:p w14:paraId="62056411" w14:textId="77777777" w:rsidR="0022637F" w:rsidRPr="0022637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t>إن تبنّي الأتمتة يساهم كذلك في تقليل التكاليف التشغيلية بدرجة ملحوظة، إذ أن إحلال الأنظمة الذكية في المهام الروتينية يقلل الاعتماد على القوى البشرية لإنجاز الأعمال المتكررة. هذا التوفير في الموارد يمكن توجيهه لدعم مجالات أخرى مثل التطوير أو البحث والتوسع المؤسسي، إلى جانب خفض معدلات الأخطاء الناتجة عن التدخل البشري وتسريع تنفيذ الإجراءات مع الحفاظ على معايير الجودة</w:t>
      </w:r>
      <w:r w:rsidRPr="0022637F">
        <w:rPr>
          <w:rFonts w:ascii="Simplified Arabic" w:hAnsi="Simplified Arabic" w:cs="Simplified Arabic"/>
          <w:sz w:val="28"/>
          <w:szCs w:val="28"/>
        </w:rPr>
        <w:t>.</w:t>
      </w:r>
    </w:p>
    <w:p w14:paraId="03DCC03D" w14:textId="77777777" w:rsidR="0022637F" w:rsidRPr="0022637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t>كما أن الأتمتة تدعم التفاعل الداخلي بين الموظفين وتختصر الوقت اللازم لإنجاز المهام، ما يؤدي إلى تحسن ملموس في الإنتاجية الكلية. ومع إفساح المجال أمام العاملين للتركيز على المهام الإبداعية والتحليلية بدلًا من الأعمال الروتينية، ترتفع جودة المخرجات النهائية وتتعزز قدرة المؤسسة على الابتكار في بيئة عمل أكثر تفاعلية ومرونة</w:t>
      </w:r>
      <w:r w:rsidRPr="0022637F">
        <w:rPr>
          <w:rFonts w:ascii="Simplified Arabic" w:hAnsi="Simplified Arabic" w:cs="Simplified Arabic"/>
          <w:sz w:val="28"/>
          <w:szCs w:val="28"/>
        </w:rPr>
        <w:t>.</w:t>
      </w:r>
    </w:p>
    <w:p w14:paraId="46C79264" w14:textId="77777777" w:rsidR="0022637F" w:rsidRPr="0022637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lastRenderedPageBreak/>
        <w:t>وعلى مستوى استراتيجي أوسع، تمثل الأتمتة أداة فعالة لمواجهة تحديات العولمة وتغيرات الأسواق المستمرة، فهي تُمكّن المؤسسات من الاستجابة السريعة لمتطلبات العملاء ومن الابتعاد عن بطء النماذج الإدارية التقليدية. إن الأتمتة هنا لا تُفهم بوصفها مجرد ميكنة للإجراءات، بل عملية إعادة تصميم شاملة للعمليات الإدارية لتصبح أكثر ترابطًا وانسجامًا مع الأهداف الكبرى للمؤسسة</w:t>
      </w:r>
      <w:r w:rsidRPr="0022637F">
        <w:rPr>
          <w:rFonts w:ascii="Simplified Arabic" w:hAnsi="Simplified Arabic" w:cs="Simplified Arabic"/>
          <w:sz w:val="28"/>
          <w:szCs w:val="28"/>
        </w:rPr>
        <w:t>.</w:t>
      </w:r>
    </w:p>
    <w:p w14:paraId="7147E2F0" w14:textId="77777777" w:rsidR="0022637F" w:rsidRPr="0022637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t>ولا تقتصر مزايا الأتمتة على الأداء الداخلي للمؤسسات فحسب، بل تشمل كذلك بناء الثقة وتعزيز الشفافية المؤسسية؛ إذ إن كل المعاملات تصبح موثقة إلكترونيًا ضمن سجلات دقيقة يسهل الرجوع إليها، ما يدعم ثقافة المحاسبة والالتزام المهني. إضافة إلى ذلك، يؤدي تسريع تقديم الخدمات وإتاحة بيانات موثوقة للعملاء إلى رفع مستويات رضاهم وولائهم للمؤسسة</w:t>
      </w:r>
      <w:r w:rsidRPr="0022637F">
        <w:rPr>
          <w:rFonts w:ascii="Simplified Arabic" w:hAnsi="Simplified Arabic" w:cs="Simplified Arabic"/>
          <w:sz w:val="28"/>
          <w:szCs w:val="28"/>
        </w:rPr>
        <w:t>.</w:t>
      </w:r>
    </w:p>
    <w:p w14:paraId="6DD9FE81" w14:textId="77777777" w:rsidR="0022637F" w:rsidRPr="0022637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t>ويؤكد الخبراء أن الأتمتة تُسهم أيضًا في تحسين صورة المؤسسة في الأسواق، فهي تظهرها بمظهر الجهة الرائدة في استخدام التقنيات المتقدمة، ما يمنحها ميزة تنافسية واضحة ويجعلها أكثر جذبًا للعملاء والموظفين على حد سواء. هذا البعد التسويقي للأتمتة لا يقل أهمية عن بعدها التشغيلي أو الإداري</w:t>
      </w:r>
      <w:r w:rsidRPr="0022637F">
        <w:rPr>
          <w:rFonts w:ascii="Simplified Arabic" w:hAnsi="Simplified Arabic" w:cs="Simplified Arabic"/>
          <w:sz w:val="28"/>
          <w:szCs w:val="28"/>
        </w:rPr>
        <w:t>.</w:t>
      </w:r>
    </w:p>
    <w:p w14:paraId="34035156" w14:textId="59CB168A" w:rsidR="00E90FEF" w:rsidRPr="00E90FEF" w:rsidRDefault="0022637F" w:rsidP="0022637F">
      <w:pPr>
        <w:spacing w:line="360" w:lineRule="auto"/>
        <w:jc w:val="both"/>
        <w:rPr>
          <w:rFonts w:ascii="Simplified Arabic" w:hAnsi="Simplified Arabic" w:cs="Simplified Arabic"/>
          <w:sz w:val="28"/>
          <w:szCs w:val="28"/>
        </w:rPr>
      </w:pPr>
      <w:r w:rsidRPr="0022637F">
        <w:rPr>
          <w:rFonts w:ascii="Simplified Arabic" w:hAnsi="Simplified Arabic" w:cs="Simplified Arabic"/>
          <w:sz w:val="28"/>
          <w:szCs w:val="28"/>
          <w:rtl/>
        </w:rPr>
        <w:t>وفي المحصلة، يتضح أن الأتمتة لم تعد مجرد حل مؤقت، بل أصبحت جزءًا أساسيًا من التخطيط الإداري بعيد المدى. فهي تمنح المؤسسة قدرة على التكيف مع التغيير، وتساعدها في اتخاذ قرارات مبنية على البيانات، كما تمكّنها من إدارة الأزمات بكفاءة وتحقيق استدامة حقيقية. لهذا يُنظر إلى دمج الأتمتة ضمن الاستراتيجيات المؤسسية باعتباره خطوة حتمية نحو بيئة عمل متطورة وديناميكية، قادرة على المنافسة في ظل التحولات العالمية</w:t>
      </w:r>
      <w:r w:rsidRPr="0022637F">
        <w:rPr>
          <w:rFonts w:ascii="Simplified Arabic" w:hAnsi="Simplified Arabic" w:cs="Simplified Arabic"/>
          <w:sz w:val="28"/>
          <w:szCs w:val="28"/>
        </w:rPr>
        <w:t>.</w:t>
      </w:r>
    </w:p>
    <w:p w14:paraId="5DADFDCB" w14:textId="28F7C2E5" w:rsidR="00C76B97" w:rsidRPr="00C76B97" w:rsidRDefault="00C76B97" w:rsidP="001B4D33">
      <w:pPr>
        <w:spacing w:line="360" w:lineRule="auto"/>
        <w:jc w:val="both"/>
        <w:rPr>
          <w:rFonts w:ascii="Simplified Arabic" w:hAnsi="Simplified Arabic" w:cs="Simplified Arabic"/>
          <w:b/>
          <w:bCs/>
          <w:sz w:val="28"/>
          <w:szCs w:val="28"/>
          <w:rtl/>
        </w:rPr>
      </w:pPr>
      <w:r w:rsidRPr="00C76B97">
        <w:rPr>
          <w:rFonts w:ascii="Simplified Arabic" w:hAnsi="Simplified Arabic" w:cs="Simplified Arabic" w:hint="cs"/>
          <w:b/>
          <w:bCs/>
          <w:sz w:val="28"/>
          <w:szCs w:val="28"/>
          <w:rtl/>
        </w:rPr>
        <w:t>أهداف الاتمتة</w:t>
      </w:r>
    </w:p>
    <w:p w14:paraId="546855B1" w14:textId="77777777" w:rsidR="002B2E43" w:rsidRPr="002B2E43" w:rsidRDefault="002B2E43" w:rsidP="002B2E43">
      <w:pPr>
        <w:spacing w:line="360" w:lineRule="auto"/>
        <w:jc w:val="both"/>
        <w:rPr>
          <w:rFonts w:ascii="Simplified Arabic" w:hAnsi="Simplified Arabic" w:cs="Simplified Arabic"/>
          <w:sz w:val="28"/>
          <w:szCs w:val="28"/>
        </w:rPr>
      </w:pPr>
      <w:r w:rsidRPr="002B2E43">
        <w:rPr>
          <w:rFonts w:ascii="Simplified Arabic" w:hAnsi="Simplified Arabic" w:cs="Simplified Arabic"/>
          <w:sz w:val="28"/>
          <w:szCs w:val="28"/>
          <w:rtl/>
        </w:rPr>
        <w:t xml:space="preserve">لم يعد تبني الأتمتة في المؤسسات مجرد خيار تقني، بل أصبح استجابة استراتيجية لاحتياجات العصر الرقمي، إذ يمنحها قدرة أكبر على تحسين بيئة العمل وتعزيز تنافسيتها على المدى الطويل (إمام، </w:t>
      </w:r>
      <w:r w:rsidRPr="002B2E43">
        <w:rPr>
          <w:rFonts w:ascii="Simplified Arabic" w:hAnsi="Simplified Arabic" w:cs="Simplified Arabic"/>
          <w:sz w:val="28"/>
          <w:szCs w:val="28"/>
          <w:rtl/>
        </w:rPr>
        <w:lastRenderedPageBreak/>
        <w:t>2020). هذا التوجه يعكس رغبة المنظمات في إحداث نقلة نوعية على مستوى خدماتها الموجهة لكل من المستفيدين والموظفين، من خلال تسريع المعاملات والحد من الأخطاء التشغيلية وزيادة الإنتاجية بشكل واضح</w:t>
      </w:r>
      <w:r w:rsidRPr="002B2E43">
        <w:rPr>
          <w:rFonts w:ascii="Simplified Arabic" w:hAnsi="Simplified Arabic" w:cs="Simplified Arabic"/>
          <w:sz w:val="28"/>
          <w:szCs w:val="28"/>
        </w:rPr>
        <w:t>.</w:t>
      </w:r>
    </w:p>
    <w:p w14:paraId="41AC500D" w14:textId="77777777" w:rsidR="002B2E43" w:rsidRPr="002B2E43" w:rsidRDefault="002B2E43" w:rsidP="002B2E43">
      <w:pPr>
        <w:spacing w:line="360" w:lineRule="auto"/>
        <w:jc w:val="both"/>
        <w:rPr>
          <w:rFonts w:ascii="Simplified Arabic" w:hAnsi="Simplified Arabic" w:cs="Simplified Arabic"/>
          <w:sz w:val="28"/>
          <w:szCs w:val="28"/>
        </w:rPr>
      </w:pPr>
      <w:r w:rsidRPr="002B2E43">
        <w:rPr>
          <w:rFonts w:ascii="Simplified Arabic" w:hAnsi="Simplified Arabic" w:cs="Simplified Arabic"/>
          <w:sz w:val="28"/>
          <w:szCs w:val="28"/>
          <w:rtl/>
        </w:rPr>
        <w:t>كما تسهم الأتمتة في توفير بيانات دقيقة وموثوقة تشكّل أساسًا لقرارات إدارية أكثر ثقة ودقة، بما يمنح المديرين والمشرفين إمكانات تحليلية أوسع لاتخاذ قرارات سريعة وفعالة. هذا الاعتماد على المعلومات المحدثة يرفع من مستوى التنسيق بين الإدارات المختلفة، ويعزز الشفافية داخل المؤسسة</w:t>
      </w:r>
      <w:r w:rsidRPr="002B2E43">
        <w:rPr>
          <w:rFonts w:ascii="Simplified Arabic" w:hAnsi="Simplified Arabic" w:cs="Simplified Arabic"/>
          <w:sz w:val="28"/>
          <w:szCs w:val="28"/>
        </w:rPr>
        <w:t>.</w:t>
      </w:r>
    </w:p>
    <w:p w14:paraId="0A87DA05" w14:textId="77777777" w:rsidR="002B2E43" w:rsidRPr="002B2E43" w:rsidRDefault="002B2E43" w:rsidP="002B2E43">
      <w:pPr>
        <w:spacing w:line="360" w:lineRule="auto"/>
        <w:jc w:val="both"/>
        <w:rPr>
          <w:rFonts w:ascii="Simplified Arabic" w:hAnsi="Simplified Arabic" w:cs="Simplified Arabic"/>
          <w:sz w:val="28"/>
          <w:szCs w:val="28"/>
        </w:rPr>
      </w:pPr>
      <w:r w:rsidRPr="002B2E43">
        <w:rPr>
          <w:rFonts w:ascii="Simplified Arabic" w:hAnsi="Simplified Arabic" w:cs="Simplified Arabic"/>
          <w:sz w:val="28"/>
          <w:szCs w:val="28"/>
          <w:rtl/>
        </w:rPr>
        <w:t>ولا يقف أثر الأتمتة عند حدود تحسين العمليات التنفيذية؛ بل يمتد ليعيد تشكيل البيئة المؤسسية بما يجعلها أكثر دعمًا للابتكار والبحث والتطوير. فهي تحرر فرق العمل من المهام الروتينية، ما يسمح لهم بتوجيه جهودهم نحو مبادرات إبداعية تضيف قيمة للمؤسسة</w:t>
      </w:r>
      <w:r w:rsidRPr="002B2E43">
        <w:rPr>
          <w:rFonts w:ascii="Simplified Arabic" w:hAnsi="Simplified Arabic" w:cs="Simplified Arabic"/>
          <w:sz w:val="28"/>
          <w:szCs w:val="28"/>
        </w:rPr>
        <w:t>.</w:t>
      </w:r>
    </w:p>
    <w:p w14:paraId="7045890B" w14:textId="74486C2E" w:rsidR="00D1549E" w:rsidRPr="002B2E43" w:rsidRDefault="002B2E43" w:rsidP="002B2E43">
      <w:pPr>
        <w:spacing w:line="360" w:lineRule="auto"/>
        <w:jc w:val="both"/>
        <w:rPr>
          <w:rFonts w:ascii="Simplified Arabic" w:hAnsi="Simplified Arabic" w:cs="Simplified Arabic"/>
          <w:sz w:val="28"/>
          <w:szCs w:val="28"/>
        </w:rPr>
      </w:pPr>
      <w:r w:rsidRPr="002B2E43">
        <w:rPr>
          <w:rFonts w:ascii="Simplified Arabic" w:hAnsi="Simplified Arabic" w:cs="Simplified Arabic"/>
          <w:sz w:val="28"/>
          <w:szCs w:val="28"/>
          <w:rtl/>
        </w:rPr>
        <w:t>ومن زاوية تنظيمية، تدعم الأتمتة تبسيط الإجراءات الداخلية، والقضاء على التكرار في سير العمليات، وتقوية قنوات التواصل بين الوحدات المختلفة، وهو ما يسهم بشكل مباشر في رفع كفاءة الأداء العام. ومع هذه الميزات المتكاملة، تبرز الأتمتة كركيزة جوهرية للمؤسسات الحديثة في سعيها نحو التطوير المستدام وتحقيق أهدافها الإستراتيجية</w:t>
      </w:r>
      <w:r w:rsidRPr="002B2E43">
        <w:rPr>
          <w:rFonts w:ascii="Simplified Arabic" w:hAnsi="Simplified Arabic" w:cs="Simplified Arabic"/>
          <w:sz w:val="28"/>
          <w:szCs w:val="28"/>
        </w:rPr>
        <w:t>.</w:t>
      </w:r>
    </w:p>
    <w:p w14:paraId="1C00F4C2" w14:textId="70D4473C" w:rsidR="00DB7E23" w:rsidRPr="00001A2A" w:rsidRDefault="00DB7E23" w:rsidP="00435D7F">
      <w:pPr>
        <w:spacing w:line="360" w:lineRule="auto"/>
        <w:jc w:val="both"/>
        <w:rPr>
          <w:rFonts w:ascii="Simplified Arabic" w:hAnsi="Simplified Arabic" w:cs="Simplified Arabic"/>
          <w:b/>
          <w:bCs/>
          <w:sz w:val="32"/>
          <w:szCs w:val="32"/>
          <w:rtl/>
        </w:rPr>
      </w:pPr>
      <w:r w:rsidRPr="00001A2A">
        <w:rPr>
          <w:rFonts w:ascii="Simplified Arabic" w:hAnsi="Simplified Arabic" w:cs="Simplified Arabic"/>
          <w:b/>
          <w:bCs/>
          <w:sz w:val="32"/>
          <w:szCs w:val="32"/>
          <w:rtl/>
        </w:rPr>
        <w:t>مجالات تطبيق الأتمتة في إدارة الموارد البشرية</w:t>
      </w:r>
    </w:p>
    <w:p w14:paraId="6ACA2AB8" w14:textId="77777777" w:rsidR="00AD360C" w:rsidRDefault="00D855CA" w:rsidP="004246F0">
      <w:pPr>
        <w:spacing w:line="360" w:lineRule="auto"/>
        <w:jc w:val="both"/>
        <w:rPr>
          <w:rFonts w:ascii="Simplified Arabic" w:hAnsi="Simplified Arabic" w:cs="Simplified Arabic"/>
          <w:sz w:val="28"/>
          <w:szCs w:val="28"/>
          <w:rtl/>
        </w:rPr>
      </w:pPr>
      <w:r w:rsidRPr="00D855CA">
        <w:rPr>
          <w:rFonts w:ascii="Simplified Arabic" w:hAnsi="Simplified Arabic" w:cs="Simplified Arabic" w:hint="cs"/>
          <w:sz w:val="28"/>
          <w:szCs w:val="28"/>
          <w:rtl/>
        </w:rPr>
        <w:t xml:space="preserve"> </w:t>
      </w:r>
      <w:r w:rsidRPr="00D855CA">
        <w:rPr>
          <w:rFonts w:ascii="Simplified Arabic" w:hAnsi="Simplified Arabic" w:cs="Simplified Arabic"/>
          <w:b/>
          <w:bCs/>
          <w:sz w:val="28"/>
          <w:szCs w:val="28"/>
          <w:rtl/>
        </w:rPr>
        <w:t>أولًا: أتمتة إجراءات الرواتب والمكافآت</w:t>
      </w:r>
    </w:p>
    <w:p w14:paraId="11D639ED" w14:textId="4366C4C4" w:rsidR="00D855CA" w:rsidRPr="004246F0" w:rsidRDefault="00D55D4E" w:rsidP="00D55D4E">
      <w:pPr>
        <w:spacing w:line="360" w:lineRule="auto"/>
        <w:jc w:val="both"/>
        <w:rPr>
          <w:rFonts w:ascii="Simplified Arabic" w:hAnsi="Simplified Arabic" w:cs="Simplified Arabic"/>
          <w:sz w:val="28"/>
          <w:szCs w:val="28"/>
        </w:rPr>
      </w:pPr>
      <w:r w:rsidRPr="00D55D4E">
        <w:rPr>
          <w:rFonts w:ascii="Simplified Arabic" w:hAnsi="Simplified Arabic" w:cs="Simplified Arabic"/>
          <w:sz w:val="28"/>
          <w:szCs w:val="28"/>
          <w:rtl/>
        </w:rPr>
        <w:t>يُعتبر مجال الرواتب والمكافآت من أوائل الجوانب التي استفادت من إدخال الأتمتة بهدف رفع مستوى الدقة والكفاءة في إدارة الموارد البشرية، حيث أسهم تطبيق نظم معلومات الموارد البشرية</w:t>
      </w:r>
      <w:r w:rsidRPr="00D55D4E">
        <w:rPr>
          <w:rFonts w:ascii="Simplified Arabic" w:hAnsi="Simplified Arabic" w:cs="Simplified Arabic"/>
          <w:sz w:val="28"/>
          <w:szCs w:val="28"/>
        </w:rPr>
        <w:t xml:space="preserve"> (HRIS) </w:t>
      </w:r>
      <w:r w:rsidRPr="00D55D4E">
        <w:rPr>
          <w:rFonts w:ascii="Simplified Arabic" w:hAnsi="Simplified Arabic" w:cs="Simplified Arabic"/>
          <w:sz w:val="28"/>
          <w:szCs w:val="28"/>
          <w:rtl/>
        </w:rPr>
        <w:t>في تحقيق ذلك</w:t>
      </w:r>
      <w:r w:rsidRPr="00D55D4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D855CA" w:rsidRPr="00D855CA">
        <w:rPr>
          <w:rFonts w:ascii="Simplified Arabic" w:hAnsi="Simplified Arabic" w:cs="Simplified Arabic"/>
          <w:sz w:val="28"/>
          <w:szCs w:val="28"/>
          <w:rtl/>
        </w:rPr>
        <w:t xml:space="preserve">أصبحت عملية احتساب الرواتب تعتمد على بيانات العمل والإجازات والخصومات والحوافز </w:t>
      </w:r>
      <w:r w:rsidR="00D855CA" w:rsidRPr="00D855CA">
        <w:rPr>
          <w:rFonts w:ascii="Simplified Arabic" w:hAnsi="Simplified Arabic" w:cs="Simplified Arabic"/>
          <w:sz w:val="28"/>
          <w:szCs w:val="28"/>
          <w:rtl/>
        </w:rPr>
        <w:lastRenderedPageBreak/>
        <w:t xml:space="preserve">بشكل تلقائي، مما قلّل تدخل العنصر البشري وخفض احتمالية الأخطاء الحسابية. وتشمل هذه الأنظمة أيضًا إصدار كشوف المرتبات إلكترونيًا وإرسالها للموظفين، إلى جانب </w:t>
      </w:r>
      <w:r w:rsidR="004246F0" w:rsidRPr="004246F0">
        <w:rPr>
          <w:rFonts w:ascii="Simplified Arabic" w:hAnsi="Simplified Arabic" w:cs="Simplified Arabic"/>
          <w:sz w:val="28"/>
          <w:szCs w:val="28"/>
          <w:rtl/>
        </w:rPr>
        <w:t>إدارة الالتزامات الضريبية واحتساب التأمينات الاجتماعية والضرائب وفقًا للتشريعات المحلية (</w:t>
      </w:r>
      <w:r w:rsidR="004246F0" w:rsidRPr="004246F0">
        <w:rPr>
          <w:rFonts w:ascii="Simplified Arabic" w:hAnsi="Simplified Arabic" w:cs="Simplified Arabic"/>
          <w:sz w:val="28"/>
          <w:szCs w:val="28"/>
        </w:rPr>
        <w:t>Uppin</w:t>
      </w:r>
      <w:r w:rsidR="004246F0" w:rsidRPr="004246F0">
        <w:rPr>
          <w:rFonts w:ascii="Simplified Arabic" w:hAnsi="Simplified Arabic" w:cs="Simplified Arabic"/>
          <w:sz w:val="28"/>
          <w:szCs w:val="28"/>
          <w:rtl/>
        </w:rPr>
        <w:t xml:space="preserve">، 2017). وتشير </w:t>
      </w:r>
      <w:r w:rsidR="00D855CA" w:rsidRPr="00D855CA">
        <w:rPr>
          <w:rFonts w:ascii="Simplified Arabic" w:hAnsi="Simplified Arabic" w:cs="Simplified Arabic"/>
          <w:sz w:val="28"/>
          <w:szCs w:val="28"/>
          <w:rtl/>
        </w:rPr>
        <w:t xml:space="preserve">الأبحاث إلى أن مزايا الأتمتة في هذا المجال لا تتوقف عند الدقة وسرعة الإنجاز، بل تمتد لتعزز الشفافية المؤسسية، إذ أصبح بإمكان الموظفين الاطلاع بسهولة على بياناتهم المالية </w:t>
      </w:r>
      <w:r w:rsidR="004246F0" w:rsidRPr="004246F0">
        <w:rPr>
          <w:rFonts w:ascii="Simplified Arabic" w:hAnsi="Simplified Arabic" w:cs="Simplified Arabic"/>
          <w:sz w:val="28"/>
          <w:szCs w:val="28"/>
          <w:rtl/>
        </w:rPr>
        <w:t>ومستحقاتهم عبر بوابات الخدمة الذاتية (</w:t>
      </w:r>
      <w:r w:rsidR="004246F0" w:rsidRPr="004246F0">
        <w:rPr>
          <w:rFonts w:ascii="Simplified Arabic" w:hAnsi="Simplified Arabic" w:cs="Simplified Arabic"/>
          <w:sz w:val="28"/>
          <w:szCs w:val="28"/>
        </w:rPr>
        <w:t>Al Noumani &amp; Syedi</w:t>
      </w:r>
      <w:r w:rsidR="004246F0" w:rsidRPr="004246F0">
        <w:rPr>
          <w:rFonts w:ascii="Simplified Arabic" w:hAnsi="Simplified Arabic" w:cs="Simplified Arabic"/>
          <w:sz w:val="28"/>
          <w:szCs w:val="28"/>
          <w:rtl/>
        </w:rPr>
        <w:t>، 2020).</w:t>
      </w:r>
    </w:p>
    <w:p w14:paraId="28ACB38F" w14:textId="77777777" w:rsidR="004246F0" w:rsidRDefault="00D855CA" w:rsidP="00D855CA">
      <w:pPr>
        <w:spacing w:line="360" w:lineRule="auto"/>
        <w:jc w:val="both"/>
        <w:rPr>
          <w:rFonts w:ascii="Simplified Arabic" w:hAnsi="Simplified Arabic" w:cs="Simplified Arabic"/>
          <w:sz w:val="28"/>
          <w:szCs w:val="28"/>
          <w:rtl/>
        </w:rPr>
      </w:pPr>
      <w:r w:rsidRPr="00D855CA">
        <w:rPr>
          <w:rFonts w:ascii="Simplified Arabic" w:hAnsi="Simplified Arabic" w:cs="Simplified Arabic"/>
          <w:b/>
          <w:bCs/>
          <w:sz w:val="28"/>
          <w:szCs w:val="28"/>
          <w:rtl/>
        </w:rPr>
        <w:t>ثانيًا: أتمتة عمليات التوظيف والاستقطاب</w:t>
      </w:r>
    </w:p>
    <w:p w14:paraId="6278F47A" w14:textId="22581866" w:rsidR="00D855CA" w:rsidRPr="00D855CA" w:rsidRDefault="00D855CA" w:rsidP="00D855CA">
      <w:pPr>
        <w:spacing w:line="360" w:lineRule="auto"/>
        <w:jc w:val="both"/>
        <w:rPr>
          <w:rFonts w:ascii="Simplified Arabic" w:hAnsi="Simplified Arabic" w:cs="Simplified Arabic"/>
          <w:sz w:val="28"/>
          <w:szCs w:val="28"/>
        </w:rPr>
      </w:pPr>
      <w:r w:rsidRPr="00D855CA">
        <w:rPr>
          <w:rFonts w:ascii="Simplified Arabic" w:hAnsi="Simplified Arabic" w:cs="Simplified Arabic"/>
          <w:sz w:val="28"/>
          <w:szCs w:val="28"/>
          <w:rtl/>
        </w:rPr>
        <w:t xml:space="preserve">أحدث دخول الأتمتة نقلة نوعية في مجال التوظيف والاستقطاب، إذ أسهمت الأنظمة المؤتمتة في رفع جودة الاختيار وتقليص التكاليف والوقت اللازمين لإجراءات التعيين. فقد مكّنت هذه الأنظمة المؤسسات من معالجة السير الذاتية وتحليل بيانات المرشحين بدقة وموضوعية تفوق الجهود البشرية، ما سرّع عمليات الفرز والقرار وقلّل الأخطاء الناتجة عن التحيز أو أي عوامل بشرية أخرى (العنقري، الدخيل، 2023). كما عزّزت الأتمتة نطاق الوصول إلى المتقدمين عبر المنصات الرقمية والتفاعل التلقائي مع المرشحين عبر البريد الإلكتروني والرسائل النصية، الأمر الذي اختصر دورة التوظيف وحسّن تجربة الباحثين عن عمل (العنقري، الدخيل، 2023). وأكدت دراسة لوزارة الموارد البشرية والتنمية الاجتماعية أن دمج الذكاء الاصطناعي في أنظمة التوظيف رفع دقة الفرز والاختيار مقارنة بالطرق التقليدية، بالاعتماد على التحليل الآلي للسير الذاتية والتوصيات المهنية (العتيبي </w:t>
      </w:r>
      <w:proofErr w:type="gramStart"/>
      <w:r w:rsidRPr="00D855CA">
        <w:rPr>
          <w:rFonts w:ascii="Simplified Arabic" w:hAnsi="Simplified Arabic" w:cs="Simplified Arabic"/>
          <w:sz w:val="28"/>
          <w:szCs w:val="28"/>
          <w:rtl/>
        </w:rPr>
        <w:t>وعبدالنبي</w:t>
      </w:r>
      <w:proofErr w:type="gramEnd"/>
      <w:r w:rsidRPr="00D855CA">
        <w:rPr>
          <w:rFonts w:ascii="Simplified Arabic" w:hAnsi="Simplified Arabic" w:cs="Simplified Arabic"/>
          <w:sz w:val="28"/>
          <w:szCs w:val="28"/>
          <w:rtl/>
        </w:rPr>
        <w:t>، 2024)</w:t>
      </w:r>
      <w:r w:rsidRPr="00D855CA">
        <w:rPr>
          <w:rFonts w:ascii="Simplified Arabic" w:hAnsi="Simplified Arabic" w:cs="Simplified Arabic"/>
          <w:sz w:val="28"/>
          <w:szCs w:val="28"/>
        </w:rPr>
        <w:t>.</w:t>
      </w:r>
    </w:p>
    <w:p w14:paraId="04860573" w14:textId="77777777" w:rsidR="004246F0" w:rsidRDefault="00D855CA" w:rsidP="00EB4D9A">
      <w:pPr>
        <w:spacing w:line="360" w:lineRule="auto"/>
        <w:jc w:val="both"/>
        <w:rPr>
          <w:rFonts w:ascii="Simplified Arabic" w:hAnsi="Simplified Arabic" w:cs="Simplified Arabic"/>
          <w:sz w:val="28"/>
          <w:szCs w:val="28"/>
          <w:rtl/>
        </w:rPr>
      </w:pPr>
      <w:r w:rsidRPr="00D855CA">
        <w:rPr>
          <w:rFonts w:ascii="Simplified Arabic" w:hAnsi="Simplified Arabic" w:cs="Simplified Arabic"/>
          <w:b/>
          <w:bCs/>
          <w:sz w:val="28"/>
          <w:szCs w:val="28"/>
          <w:rtl/>
        </w:rPr>
        <w:t>ثالثًا: أتمتة تقييم الأداء وإدارة الكفاءات</w:t>
      </w:r>
    </w:p>
    <w:p w14:paraId="5547D76E" w14:textId="68B1B552" w:rsidR="00D855CA" w:rsidRPr="00D855CA" w:rsidRDefault="00D855CA" w:rsidP="00EB4D9A">
      <w:pPr>
        <w:spacing w:line="360" w:lineRule="auto"/>
        <w:jc w:val="both"/>
        <w:rPr>
          <w:rFonts w:ascii="Simplified Arabic" w:hAnsi="Simplified Arabic" w:cs="Simplified Arabic"/>
          <w:sz w:val="28"/>
          <w:szCs w:val="28"/>
        </w:rPr>
      </w:pPr>
      <w:r w:rsidRPr="00D855CA">
        <w:rPr>
          <w:rFonts w:ascii="Simplified Arabic" w:hAnsi="Simplified Arabic" w:cs="Simplified Arabic"/>
          <w:sz w:val="28"/>
          <w:szCs w:val="28"/>
          <w:rtl/>
        </w:rPr>
        <w:t>أصبحت أنظمة تقييم الأداء المؤتمتة ركيزة أساسية لاتخاذ قرارات الترقية والمكافآت ووضع خطط التطوير الوظيفي. إذ تسمح هذه الأنظمة بمتابعة الأداء وربطه بمؤشرات الأداء الرئيسية</w:t>
      </w:r>
      <w:r w:rsidRPr="00D855CA">
        <w:rPr>
          <w:rFonts w:ascii="Simplified Arabic" w:hAnsi="Simplified Arabic" w:cs="Simplified Arabic"/>
          <w:sz w:val="28"/>
          <w:szCs w:val="28"/>
        </w:rPr>
        <w:t xml:space="preserve"> (KPIs) </w:t>
      </w:r>
      <w:r w:rsidRPr="00D855CA">
        <w:rPr>
          <w:rFonts w:ascii="Simplified Arabic" w:hAnsi="Simplified Arabic" w:cs="Simplified Arabic"/>
          <w:sz w:val="28"/>
          <w:szCs w:val="28"/>
          <w:rtl/>
        </w:rPr>
        <w:t xml:space="preserve">ونتائج </w:t>
      </w:r>
      <w:r w:rsidRPr="00D855CA">
        <w:rPr>
          <w:rFonts w:ascii="Simplified Arabic" w:hAnsi="Simplified Arabic" w:cs="Simplified Arabic"/>
          <w:sz w:val="28"/>
          <w:szCs w:val="28"/>
          <w:rtl/>
        </w:rPr>
        <w:lastRenderedPageBreak/>
        <w:t xml:space="preserve">الأعمال، ما يعزز العدالة والشفافية في المؤسسة. كما تسهّل الأتمتة الربط بين نتائج التقييم والبرامج التدريبية المقترحة، فتوصي بالبرامج الأنسب بناءً على نتائج الموظف الفردية (العنقري والدخيل، 2023). وأشارت دراسات عالمية إلى أن استخدام الخوارزميات والتحليل التنبؤي في هذه الأنظمة يمنح المؤسسات رؤية دقيقة حول إنتاجية </w:t>
      </w:r>
      <w:r w:rsidR="00EB4D9A" w:rsidRPr="00EB4D9A">
        <w:rPr>
          <w:rFonts w:ascii="Simplified Arabic" w:hAnsi="Simplified Arabic" w:cs="Simplified Arabic"/>
          <w:sz w:val="28"/>
          <w:szCs w:val="28"/>
          <w:rtl/>
        </w:rPr>
        <w:t>الموظفين والتوقعات المستقبلية (</w:t>
      </w:r>
      <w:r w:rsidR="00EB4D9A" w:rsidRPr="00EB4D9A">
        <w:rPr>
          <w:rFonts w:ascii="Simplified Arabic" w:hAnsi="Simplified Arabic" w:cs="Simplified Arabic"/>
          <w:sz w:val="28"/>
          <w:szCs w:val="28"/>
        </w:rPr>
        <w:t>Al Noumani &amp; Syedi</w:t>
      </w:r>
      <w:r w:rsidR="00EB4D9A" w:rsidRPr="00EB4D9A">
        <w:rPr>
          <w:rFonts w:ascii="Simplified Arabic" w:hAnsi="Simplified Arabic" w:cs="Simplified Arabic"/>
          <w:sz w:val="28"/>
          <w:szCs w:val="28"/>
          <w:rtl/>
        </w:rPr>
        <w:t>، 2020).</w:t>
      </w:r>
    </w:p>
    <w:p w14:paraId="0D53415F" w14:textId="77777777" w:rsidR="00EB4D9A" w:rsidRDefault="00D855CA" w:rsidP="00D855CA">
      <w:pPr>
        <w:spacing w:line="360" w:lineRule="auto"/>
        <w:jc w:val="both"/>
        <w:rPr>
          <w:rFonts w:ascii="Simplified Arabic" w:hAnsi="Simplified Arabic" w:cs="Simplified Arabic"/>
          <w:sz w:val="28"/>
          <w:szCs w:val="28"/>
          <w:rtl/>
        </w:rPr>
      </w:pPr>
      <w:r w:rsidRPr="00D855CA">
        <w:rPr>
          <w:rFonts w:ascii="Simplified Arabic" w:hAnsi="Simplified Arabic" w:cs="Simplified Arabic"/>
          <w:b/>
          <w:bCs/>
          <w:sz w:val="28"/>
          <w:szCs w:val="28"/>
          <w:rtl/>
        </w:rPr>
        <w:t>رابعًا: أتمتة عمليات التدريب والتطوير</w:t>
      </w:r>
    </w:p>
    <w:p w14:paraId="402076B8" w14:textId="7C48BBA2" w:rsidR="00D855CA" w:rsidRPr="00D855CA" w:rsidRDefault="00D855CA" w:rsidP="00D855CA">
      <w:pPr>
        <w:spacing w:line="360" w:lineRule="auto"/>
        <w:jc w:val="both"/>
        <w:rPr>
          <w:rFonts w:ascii="Simplified Arabic" w:hAnsi="Simplified Arabic" w:cs="Simplified Arabic"/>
          <w:sz w:val="28"/>
          <w:szCs w:val="28"/>
        </w:rPr>
      </w:pPr>
      <w:r w:rsidRPr="00D855CA">
        <w:rPr>
          <w:rFonts w:ascii="Simplified Arabic" w:hAnsi="Simplified Arabic" w:cs="Simplified Arabic"/>
          <w:sz w:val="28"/>
          <w:szCs w:val="28"/>
          <w:rtl/>
        </w:rPr>
        <w:t>شهد التدريب والتطوير تحوّلًا ملحوظًا مع دخول الأتمتة، حيث أتاحت المنصات الذكية تصميم برامج تدريبية دقيقة انطلاقًا من تحليل أداء الموظفين وتحديد احتياجاتهم. وتُستخدم أنظمة إدارة التعلم</w:t>
      </w:r>
      <w:r w:rsidRPr="00D855CA">
        <w:rPr>
          <w:rFonts w:ascii="Simplified Arabic" w:hAnsi="Simplified Arabic" w:cs="Simplified Arabic"/>
          <w:sz w:val="28"/>
          <w:szCs w:val="28"/>
        </w:rPr>
        <w:t xml:space="preserve"> (LMS) </w:t>
      </w:r>
      <w:r w:rsidRPr="00D855CA">
        <w:rPr>
          <w:rFonts w:ascii="Simplified Arabic" w:hAnsi="Simplified Arabic" w:cs="Simplified Arabic"/>
          <w:sz w:val="28"/>
          <w:szCs w:val="28"/>
          <w:rtl/>
        </w:rPr>
        <w:t>لمتابعة تقدم المتدربين وتقديم محتوى تفاعلي مناسب، إضافة إلى إصدار تقارير مفصلة حول كفاءة البرامج التدريبية وأثرها على الأداء. وقد ساعدت الأتمتة على خفض التكاليف المرتبطة بالورش الحضورية وتعزيز مفهوم التعلم المستمر، خاصة في المواقع البعيدة (الشباطات، 2024). كما أظهرت دراسة على بلدية الطفيلة الكبرى أن أتمتة التدريب سهّلت مهام الموظفين في تقييم الأداء بسرعة ودقة، ما انعكس إيجابًا على كفاءة الأداء الإداري</w:t>
      </w:r>
      <w:r w:rsidRPr="00D855CA">
        <w:rPr>
          <w:rFonts w:ascii="Simplified Arabic" w:hAnsi="Simplified Arabic" w:cs="Simplified Arabic"/>
          <w:sz w:val="28"/>
          <w:szCs w:val="28"/>
        </w:rPr>
        <w:t>.</w:t>
      </w:r>
    </w:p>
    <w:p w14:paraId="7D7F13A0" w14:textId="77777777" w:rsidR="00EB4D9A" w:rsidRDefault="00D855CA" w:rsidP="00D855CA">
      <w:pPr>
        <w:spacing w:line="360" w:lineRule="auto"/>
        <w:jc w:val="both"/>
        <w:rPr>
          <w:rFonts w:ascii="Simplified Arabic" w:hAnsi="Simplified Arabic" w:cs="Simplified Arabic"/>
          <w:sz w:val="28"/>
          <w:szCs w:val="28"/>
          <w:rtl/>
        </w:rPr>
      </w:pPr>
      <w:r w:rsidRPr="00D855CA">
        <w:rPr>
          <w:rFonts w:ascii="Simplified Arabic" w:hAnsi="Simplified Arabic" w:cs="Simplified Arabic"/>
          <w:b/>
          <w:bCs/>
          <w:sz w:val="28"/>
          <w:szCs w:val="28"/>
          <w:rtl/>
        </w:rPr>
        <w:t>خامسًا: أتمتة الحضور والانصراف والإجازات</w:t>
      </w:r>
    </w:p>
    <w:p w14:paraId="38774FEE" w14:textId="61E3DC16" w:rsidR="00D855CA" w:rsidRPr="00D855CA" w:rsidRDefault="00D855CA" w:rsidP="00D855CA">
      <w:pPr>
        <w:spacing w:line="360" w:lineRule="auto"/>
        <w:jc w:val="both"/>
        <w:rPr>
          <w:rFonts w:ascii="Simplified Arabic" w:hAnsi="Simplified Arabic" w:cs="Simplified Arabic"/>
          <w:sz w:val="28"/>
          <w:szCs w:val="28"/>
        </w:rPr>
      </w:pPr>
      <w:r w:rsidRPr="00D855CA">
        <w:rPr>
          <w:rFonts w:ascii="Simplified Arabic" w:hAnsi="Simplified Arabic" w:cs="Simplified Arabic"/>
          <w:sz w:val="28"/>
          <w:szCs w:val="28"/>
          <w:rtl/>
        </w:rPr>
        <w:t xml:space="preserve">تُعد أنظمة الحضور والانصراف من أكثر تطبيقات الأتمتة شيوعًا في المؤسسات. فهي تعتمد على بصمة الإصبع والتعرف على الوجه وتقنيات التسجيل الرقمي بدلًا من الوسائل التقليدية، مما رفع مستوى الدقة وقلّل فرص التلاعب. كما تتيح هذه الأنظمة تقديم طلبات الإجازات إلكترونيًا والحصول على الموافقات بشكل مباشر دون الحاجة إلى معاملات ورقية، ما يسرّع الإجراءات ويحسن تجربة الموظف (الشباطات، 2024). وأكدت دراسة أجريت في بلدية الطفيلة أن تحويل المعاملات اليومية مثل الإجازات </w:t>
      </w:r>
      <w:r w:rsidRPr="00D855CA">
        <w:rPr>
          <w:rFonts w:ascii="Simplified Arabic" w:hAnsi="Simplified Arabic" w:cs="Simplified Arabic"/>
          <w:sz w:val="28"/>
          <w:szCs w:val="28"/>
          <w:rtl/>
        </w:rPr>
        <w:lastRenderedPageBreak/>
        <w:t>والتصاريح إلى عمليات رقمية ساهم في تقليص أوقات الإنجاز وخفف العبء الإداري (الشباطات، 2024)</w:t>
      </w:r>
      <w:r w:rsidRPr="00D855CA">
        <w:rPr>
          <w:rFonts w:ascii="Simplified Arabic" w:hAnsi="Simplified Arabic" w:cs="Simplified Arabic"/>
          <w:sz w:val="28"/>
          <w:szCs w:val="28"/>
        </w:rPr>
        <w:t>.</w:t>
      </w:r>
    </w:p>
    <w:p w14:paraId="07685456" w14:textId="77777777" w:rsidR="00EB4D9A" w:rsidRDefault="00D855CA" w:rsidP="00D855CA">
      <w:pPr>
        <w:spacing w:line="360" w:lineRule="auto"/>
        <w:jc w:val="both"/>
        <w:rPr>
          <w:rFonts w:ascii="Simplified Arabic" w:hAnsi="Simplified Arabic" w:cs="Simplified Arabic"/>
          <w:sz w:val="28"/>
          <w:szCs w:val="28"/>
          <w:rtl/>
        </w:rPr>
      </w:pPr>
      <w:r w:rsidRPr="00D855CA">
        <w:rPr>
          <w:rFonts w:ascii="Simplified Arabic" w:hAnsi="Simplified Arabic" w:cs="Simplified Arabic"/>
          <w:b/>
          <w:bCs/>
          <w:sz w:val="28"/>
          <w:szCs w:val="28"/>
          <w:rtl/>
        </w:rPr>
        <w:t>سادسًا: أتمتة إدارة ملفات الموظفين والخدمة الذاتية</w:t>
      </w:r>
    </w:p>
    <w:p w14:paraId="0C997CB9" w14:textId="635A2232" w:rsidR="00D855CA" w:rsidRPr="00D855CA" w:rsidRDefault="00D855CA" w:rsidP="00EB4D9A">
      <w:pPr>
        <w:spacing w:line="360" w:lineRule="auto"/>
        <w:jc w:val="both"/>
        <w:rPr>
          <w:rFonts w:ascii="Simplified Arabic" w:hAnsi="Simplified Arabic" w:cs="Simplified Arabic"/>
          <w:sz w:val="28"/>
          <w:szCs w:val="28"/>
        </w:rPr>
      </w:pPr>
      <w:r w:rsidRPr="00D855CA">
        <w:rPr>
          <w:rFonts w:ascii="Simplified Arabic" w:hAnsi="Simplified Arabic" w:cs="Simplified Arabic"/>
          <w:sz w:val="28"/>
          <w:szCs w:val="28"/>
          <w:rtl/>
        </w:rPr>
        <w:t xml:space="preserve">أتاحت الأتمتة قدرات واسعة لإدارة الملفات الإلكترونية للموظفين، بما يشمل بياناتهم الشخصية والمهنية والعقود والتقييمات والشهادات. كما ساعدت بوابات الخدمة الذاتية الموظفين على تحديث بياناتهم، ومتابعة مستحقاتهم، وطلب الوثائق الرسمية دون الرجوع إلى قسم الموارد </w:t>
      </w:r>
      <w:r w:rsidR="00EB4D9A" w:rsidRPr="00EB4D9A">
        <w:rPr>
          <w:rFonts w:ascii="Simplified Arabic" w:hAnsi="Simplified Arabic" w:cs="Simplified Arabic"/>
          <w:sz w:val="28"/>
          <w:szCs w:val="28"/>
          <w:rtl/>
        </w:rPr>
        <w:t>البشرية مباشرة، وهو ما خفّف الأعباء اليومية على القسم وسرّع وصول الموظفين إلى الخدمات (</w:t>
      </w:r>
      <w:r w:rsidR="00EB4D9A" w:rsidRPr="00EB4D9A">
        <w:rPr>
          <w:rFonts w:ascii="Simplified Arabic" w:hAnsi="Simplified Arabic" w:cs="Simplified Arabic"/>
          <w:sz w:val="28"/>
          <w:szCs w:val="28"/>
        </w:rPr>
        <w:t>Al Noumani &amp; Syedi</w:t>
      </w:r>
      <w:r w:rsidR="00EB4D9A" w:rsidRPr="00EB4D9A">
        <w:rPr>
          <w:rFonts w:ascii="Simplified Arabic" w:hAnsi="Simplified Arabic" w:cs="Simplified Arabic"/>
          <w:sz w:val="28"/>
          <w:szCs w:val="28"/>
          <w:rtl/>
        </w:rPr>
        <w:t>، 2020). وأكدت دراسات عالمية أن إتاحة الوصول المباشر للموظفين إلى بياناتهم أسهمت في زيادة ولائهم وتحفيزهم على تحسين أدائهم (</w:t>
      </w:r>
      <w:r w:rsidR="00EB4D9A" w:rsidRPr="00EB4D9A">
        <w:rPr>
          <w:rFonts w:ascii="Simplified Arabic" w:hAnsi="Simplified Arabic" w:cs="Simplified Arabic"/>
          <w:sz w:val="28"/>
          <w:szCs w:val="28"/>
        </w:rPr>
        <w:t>Uppin</w:t>
      </w:r>
      <w:r w:rsidR="00EB4D9A" w:rsidRPr="00EB4D9A">
        <w:rPr>
          <w:rFonts w:ascii="Simplified Arabic" w:hAnsi="Simplified Arabic" w:cs="Simplified Arabic"/>
          <w:sz w:val="28"/>
          <w:szCs w:val="28"/>
          <w:rtl/>
        </w:rPr>
        <w:t>، 2017).</w:t>
      </w:r>
    </w:p>
    <w:p w14:paraId="6BB5CDD5" w14:textId="77777777" w:rsidR="00DB7E23" w:rsidRPr="00001A2A" w:rsidRDefault="00DB7E23" w:rsidP="00435D7F">
      <w:pPr>
        <w:spacing w:line="360" w:lineRule="auto"/>
        <w:jc w:val="both"/>
        <w:rPr>
          <w:rFonts w:ascii="Simplified Arabic" w:hAnsi="Simplified Arabic" w:cs="Simplified Arabic"/>
          <w:b/>
          <w:bCs/>
          <w:sz w:val="28"/>
          <w:szCs w:val="28"/>
          <w:rtl/>
        </w:rPr>
      </w:pPr>
      <w:r w:rsidRPr="00001A2A">
        <w:rPr>
          <w:rFonts w:ascii="Simplified Arabic" w:hAnsi="Simplified Arabic" w:cs="Simplified Arabic"/>
          <w:b/>
          <w:bCs/>
          <w:sz w:val="32"/>
          <w:szCs w:val="32"/>
          <w:rtl/>
        </w:rPr>
        <w:t>تحديات تطبيق الأتمتة في بيئة العمل</w:t>
      </w:r>
    </w:p>
    <w:p w14:paraId="1C379FB7" w14:textId="41BD1E47" w:rsidR="00A97BDF" w:rsidRPr="00A97BDF" w:rsidRDefault="00E93C40" w:rsidP="00E93C40">
      <w:pPr>
        <w:spacing w:line="360" w:lineRule="auto"/>
        <w:jc w:val="both"/>
        <w:rPr>
          <w:rFonts w:ascii="Simplified Arabic" w:hAnsi="Simplified Arabic" w:cs="Simplified Arabic"/>
          <w:sz w:val="28"/>
          <w:szCs w:val="28"/>
        </w:rPr>
      </w:pPr>
      <w:r w:rsidRPr="00E93C40">
        <w:rPr>
          <w:rFonts w:ascii="Simplified Arabic" w:hAnsi="Simplified Arabic" w:cs="Simplified Arabic"/>
          <w:sz w:val="28"/>
          <w:szCs w:val="28"/>
          <w:rtl/>
        </w:rPr>
        <w:t>تعترض المؤسسات الساعية لتطبيق الأتمتة في إدارة الموارد البشرية عدة تحديات يمكن أن تبطئ أو تؤخر عملية التحول الرقمي فيها</w:t>
      </w:r>
      <w:r w:rsidR="00A97BDF" w:rsidRPr="00A97BDF">
        <w:rPr>
          <w:rFonts w:ascii="Simplified Arabic" w:hAnsi="Simplified Arabic" w:cs="Simplified Arabic"/>
          <w:sz w:val="28"/>
          <w:szCs w:val="28"/>
          <w:rtl/>
        </w:rPr>
        <w:t>. ورغم ما تحققه الأتمتة من فوائد كبيرة، فإن هذه المعوقات تستلزم استعدادًا استراتيجيًا وخططًا مهنية للتغلب عليها. وفيما يلي عرض موسع لأبرز هذه التحديات مدعم بالتوثيق من الأدبيات المتخصصة</w:t>
      </w:r>
      <w:r w:rsidR="00A97BDF" w:rsidRPr="00A97BDF">
        <w:rPr>
          <w:rFonts w:ascii="Simplified Arabic" w:hAnsi="Simplified Arabic" w:cs="Simplified Arabic"/>
          <w:sz w:val="28"/>
          <w:szCs w:val="28"/>
        </w:rPr>
        <w:t>.</w:t>
      </w:r>
    </w:p>
    <w:p w14:paraId="3B006FF9" w14:textId="77777777" w:rsidR="00650995" w:rsidRPr="00650995" w:rsidRDefault="00A97BDF" w:rsidP="0082474C">
      <w:pPr>
        <w:pStyle w:val="ListParagraph"/>
        <w:numPr>
          <w:ilvl w:val="0"/>
          <w:numId w:val="11"/>
        </w:numPr>
        <w:spacing w:line="360" w:lineRule="auto"/>
        <w:jc w:val="both"/>
        <w:rPr>
          <w:rFonts w:ascii="Simplified Arabic" w:hAnsi="Simplified Arabic" w:cs="Simplified Arabic"/>
          <w:sz w:val="28"/>
          <w:szCs w:val="28"/>
          <w:rtl/>
        </w:rPr>
      </w:pPr>
      <w:r w:rsidRPr="00650995">
        <w:rPr>
          <w:rFonts w:ascii="Simplified Arabic" w:hAnsi="Simplified Arabic" w:cs="Simplified Arabic"/>
          <w:b/>
          <w:bCs/>
          <w:sz w:val="28"/>
          <w:szCs w:val="28"/>
          <w:rtl/>
        </w:rPr>
        <w:t>مقاومة التغيير من قبل الموظفين</w:t>
      </w:r>
    </w:p>
    <w:p w14:paraId="1CF6F9BD" w14:textId="1B7D8FC0" w:rsidR="00A97BDF" w:rsidRPr="00A97BDF" w:rsidRDefault="00A97BDF" w:rsidP="00A97BDF">
      <w:pPr>
        <w:spacing w:line="360" w:lineRule="auto"/>
        <w:jc w:val="both"/>
        <w:rPr>
          <w:rFonts w:ascii="Simplified Arabic" w:hAnsi="Simplified Arabic" w:cs="Simplified Arabic"/>
          <w:sz w:val="28"/>
          <w:szCs w:val="28"/>
        </w:rPr>
      </w:pPr>
      <w:r w:rsidRPr="00A97BDF">
        <w:rPr>
          <w:rFonts w:ascii="Simplified Arabic" w:hAnsi="Simplified Arabic" w:cs="Simplified Arabic"/>
          <w:sz w:val="28"/>
          <w:szCs w:val="28"/>
          <w:rtl/>
        </w:rPr>
        <w:t xml:space="preserve">يعد رفض الموظفين للتغيير من أهم العقبات أمام إدخال الأتمتة في أنشطة الموارد البشرية، إذ يميل كثير من العاملين الذين اعتادوا الأساليب التقليدية إلى الشك في الأنظمة الجديدة. ويخشى بعضهم فقدان وظائفهم أو تراجع أهميتهم داخل المؤسسة أو فقدان السيطرة على المهام اليومية. وتتزايد هذه </w:t>
      </w:r>
      <w:r w:rsidRPr="00A97BDF">
        <w:rPr>
          <w:rFonts w:ascii="Simplified Arabic" w:hAnsi="Simplified Arabic" w:cs="Simplified Arabic"/>
          <w:sz w:val="28"/>
          <w:szCs w:val="28"/>
          <w:rtl/>
        </w:rPr>
        <w:lastRenderedPageBreak/>
        <w:t>المخاوف في البيئات التي تفتقر إلى التواصل المؤسسي الواضح أو إلى خطط متكاملة لإدارة التغيير. كما أن بعض الموظفين يربط بين الأتمتة وتقليص الوظائف، فيما ينظر آخرون إليها على أنها تضيف أعباء تقنية إضافية. وقد أشار الباحثان</w:t>
      </w:r>
      <w:r w:rsidRPr="00A97BDF">
        <w:rPr>
          <w:rFonts w:ascii="Simplified Arabic" w:hAnsi="Simplified Arabic" w:cs="Simplified Arabic"/>
          <w:sz w:val="28"/>
          <w:szCs w:val="28"/>
        </w:rPr>
        <w:t xml:space="preserve"> Altarawneh </w:t>
      </w:r>
      <w:r w:rsidRPr="00A97BDF">
        <w:rPr>
          <w:rFonts w:ascii="Simplified Arabic" w:hAnsi="Simplified Arabic" w:cs="Simplified Arabic"/>
          <w:sz w:val="28"/>
          <w:szCs w:val="28"/>
          <w:rtl/>
        </w:rPr>
        <w:t>و</w:t>
      </w:r>
      <w:r w:rsidRPr="00A97BDF">
        <w:rPr>
          <w:rFonts w:ascii="Simplified Arabic" w:hAnsi="Simplified Arabic" w:cs="Simplified Arabic"/>
          <w:sz w:val="28"/>
          <w:szCs w:val="28"/>
        </w:rPr>
        <w:t xml:space="preserve">Al-Shqairat (2010) </w:t>
      </w:r>
      <w:r w:rsidRPr="00A97BDF">
        <w:rPr>
          <w:rFonts w:ascii="Simplified Arabic" w:hAnsi="Simplified Arabic" w:cs="Simplified Arabic"/>
          <w:sz w:val="28"/>
          <w:szCs w:val="28"/>
          <w:rtl/>
        </w:rPr>
        <w:t>إلى أن أحد أسباب تعثر تطبيق أنظمة الموارد البشرية المؤتمتة هو ضعف القبول من جانب المستخدمين النهائيين نتيجة غياب التدريب أو قلة الثقة بالتكنولوجيا، وهو ما أكده أيضًا</w:t>
      </w:r>
      <w:r w:rsidRPr="00A97BDF">
        <w:rPr>
          <w:rFonts w:ascii="Simplified Arabic" w:hAnsi="Simplified Arabic" w:cs="Simplified Arabic"/>
          <w:sz w:val="28"/>
          <w:szCs w:val="28"/>
        </w:rPr>
        <w:t xml:space="preserve"> Al Noumani &amp; Syedi (2020) </w:t>
      </w:r>
      <w:r w:rsidRPr="00A97BDF">
        <w:rPr>
          <w:rFonts w:ascii="Simplified Arabic" w:hAnsi="Simplified Arabic" w:cs="Simplified Arabic"/>
          <w:sz w:val="28"/>
          <w:szCs w:val="28"/>
          <w:rtl/>
        </w:rPr>
        <w:t>بأن غياب الثقافة الرقمية المؤسسية يؤدي إلى مقاومة التغيير وضعف التقبل</w:t>
      </w:r>
      <w:r w:rsidRPr="00A97BDF">
        <w:rPr>
          <w:rFonts w:ascii="Simplified Arabic" w:hAnsi="Simplified Arabic" w:cs="Simplified Arabic"/>
          <w:sz w:val="28"/>
          <w:szCs w:val="28"/>
        </w:rPr>
        <w:t>.</w:t>
      </w:r>
    </w:p>
    <w:p w14:paraId="40B31555" w14:textId="77777777" w:rsidR="007C7EDF" w:rsidRPr="007C7EDF" w:rsidRDefault="00A97BDF" w:rsidP="0082474C">
      <w:pPr>
        <w:pStyle w:val="ListParagraph"/>
        <w:numPr>
          <w:ilvl w:val="0"/>
          <w:numId w:val="11"/>
        </w:numPr>
        <w:spacing w:line="360" w:lineRule="auto"/>
        <w:jc w:val="both"/>
        <w:rPr>
          <w:rFonts w:ascii="Simplified Arabic" w:hAnsi="Simplified Arabic" w:cs="Simplified Arabic"/>
          <w:sz w:val="28"/>
          <w:szCs w:val="28"/>
          <w:rtl/>
        </w:rPr>
      </w:pPr>
      <w:r w:rsidRPr="007C7EDF">
        <w:rPr>
          <w:rFonts w:ascii="Simplified Arabic" w:hAnsi="Simplified Arabic" w:cs="Simplified Arabic"/>
          <w:b/>
          <w:bCs/>
          <w:sz w:val="28"/>
          <w:szCs w:val="28"/>
          <w:rtl/>
        </w:rPr>
        <w:t>ضعف البنية التحتية التقنية</w:t>
      </w:r>
    </w:p>
    <w:p w14:paraId="49D77B5C" w14:textId="57779795" w:rsidR="00A97BDF" w:rsidRPr="00A97BDF" w:rsidRDefault="00A97BDF" w:rsidP="008E6B4F">
      <w:pPr>
        <w:spacing w:line="360" w:lineRule="auto"/>
        <w:jc w:val="both"/>
        <w:rPr>
          <w:rFonts w:ascii="Simplified Arabic" w:hAnsi="Simplified Arabic" w:cs="Simplified Arabic"/>
          <w:sz w:val="28"/>
          <w:szCs w:val="28"/>
        </w:rPr>
      </w:pPr>
      <w:r w:rsidRPr="00A97BDF">
        <w:rPr>
          <w:rFonts w:ascii="Simplified Arabic" w:hAnsi="Simplified Arabic" w:cs="Simplified Arabic"/>
          <w:sz w:val="28"/>
          <w:szCs w:val="28"/>
          <w:rtl/>
        </w:rPr>
        <w:t>لا يمكن تطبيق الأتمتة بفاعلية دون توفر بنية تحتية تقنية متطورة تشمل أجهزة حديثة، وبرمجيات داعمة، وشبكات قوية، إضافة إلى دعم فني دائم. إلا أن العديد من المؤسسات، خصوصًا في القطاع العام أو المنشآت الصغيرة والمتوسطة، تعاني من قصور أو تقادم هذه البنية، ما يعيق التحول الرقمي ويؤدي إلى توقف الأنظمة أو تعرضها لأعطال متكررة. وأكد تقرير</w:t>
      </w:r>
      <w:r w:rsidRPr="00A97BDF">
        <w:rPr>
          <w:rFonts w:ascii="Simplified Arabic" w:hAnsi="Simplified Arabic" w:cs="Simplified Arabic"/>
          <w:sz w:val="28"/>
          <w:szCs w:val="28"/>
        </w:rPr>
        <w:t xml:space="preserve"> Sierra-Cedar (2019-2020) </w:t>
      </w:r>
      <w:r w:rsidRPr="00A97BDF">
        <w:rPr>
          <w:rFonts w:ascii="Simplified Arabic" w:hAnsi="Simplified Arabic" w:cs="Simplified Arabic"/>
          <w:sz w:val="28"/>
          <w:szCs w:val="28"/>
          <w:rtl/>
        </w:rPr>
        <w:t xml:space="preserve">أن المؤسسات التي تفتقر إلى البنية التقنية المناسبة تجد صعوبة أكبر في </w:t>
      </w:r>
      <w:r w:rsidR="008E6B4F" w:rsidRPr="008E6B4F">
        <w:rPr>
          <w:rFonts w:ascii="Simplified Arabic" w:hAnsi="Simplified Arabic" w:cs="Simplified Arabic"/>
          <w:sz w:val="28"/>
          <w:szCs w:val="28"/>
          <w:rtl/>
        </w:rPr>
        <w:t>التحول الرقمي، وأن توافر التجهيزات يعد شرطًا أساسيًا لتحقيق التكامل التشغيلي (</w:t>
      </w:r>
      <w:r w:rsidR="008E6B4F" w:rsidRPr="008E6B4F">
        <w:rPr>
          <w:rFonts w:ascii="Simplified Arabic" w:hAnsi="Simplified Arabic" w:cs="Simplified Arabic"/>
          <w:sz w:val="28"/>
          <w:szCs w:val="28"/>
        </w:rPr>
        <w:t>Al Noumani &amp; Syedi</w:t>
      </w:r>
      <w:r w:rsidR="008E6B4F" w:rsidRPr="008E6B4F">
        <w:rPr>
          <w:rFonts w:ascii="Simplified Arabic" w:hAnsi="Simplified Arabic" w:cs="Simplified Arabic"/>
          <w:sz w:val="28"/>
          <w:szCs w:val="28"/>
          <w:rtl/>
        </w:rPr>
        <w:t>، 2020).</w:t>
      </w:r>
    </w:p>
    <w:p w14:paraId="34C874BB" w14:textId="77777777" w:rsidR="008E6B4F" w:rsidRPr="00B42255" w:rsidRDefault="00A97BDF" w:rsidP="0082474C">
      <w:pPr>
        <w:pStyle w:val="ListParagraph"/>
        <w:numPr>
          <w:ilvl w:val="0"/>
          <w:numId w:val="11"/>
        </w:numPr>
        <w:spacing w:line="360" w:lineRule="auto"/>
        <w:jc w:val="both"/>
        <w:rPr>
          <w:rFonts w:ascii="Simplified Arabic" w:hAnsi="Simplified Arabic" w:cs="Simplified Arabic"/>
          <w:sz w:val="28"/>
          <w:szCs w:val="28"/>
          <w:rtl/>
        </w:rPr>
      </w:pPr>
      <w:r w:rsidRPr="00B42255">
        <w:rPr>
          <w:rFonts w:ascii="Simplified Arabic" w:hAnsi="Simplified Arabic" w:cs="Simplified Arabic"/>
          <w:b/>
          <w:bCs/>
          <w:sz w:val="28"/>
          <w:szCs w:val="28"/>
          <w:rtl/>
        </w:rPr>
        <w:t>صعوبات التكامل مع الأنظمة القائمة</w:t>
      </w:r>
    </w:p>
    <w:p w14:paraId="6AA45EFF" w14:textId="1B6CB780" w:rsidR="00A97BDF" w:rsidRPr="00A97BDF" w:rsidRDefault="00A97BDF" w:rsidP="00A97BDF">
      <w:pPr>
        <w:spacing w:line="360" w:lineRule="auto"/>
        <w:jc w:val="both"/>
        <w:rPr>
          <w:rFonts w:ascii="Simplified Arabic" w:hAnsi="Simplified Arabic" w:cs="Simplified Arabic"/>
          <w:sz w:val="28"/>
          <w:szCs w:val="28"/>
        </w:rPr>
      </w:pPr>
      <w:r w:rsidRPr="00A97BDF">
        <w:rPr>
          <w:rFonts w:ascii="Simplified Arabic" w:hAnsi="Simplified Arabic" w:cs="Simplified Arabic"/>
          <w:sz w:val="28"/>
          <w:szCs w:val="28"/>
          <w:rtl/>
        </w:rPr>
        <w:t>يمثل دمج أنظمة الأتمتة الجديدة مع النظم القديمة أو مع الوحدات الأخرى في المؤسسة تحديًا فنيًا متكررًا، خاصة عندما تستخدم المؤسسة أنظمة متعددة أو قواعد بيانات غير موحدة. مثل هذا التحدي يتطلب جهودًا إضافية لضمان انسياب البيانات بشكل دقيق وموثوق. وأشار</w:t>
      </w:r>
      <w:r w:rsidRPr="00A97BDF">
        <w:rPr>
          <w:rFonts w:ascii="Simplified Arabic" w:hAnsi="Simplified Arabic" w:cs="Simplified Arabic"/>
          <w:sz w:val="28"/>
          <w:szCs w:val="28"/>
        </w:rPr>
        <w:t xml:space="preserve"> Ngai </w:t>
      </w:r>
      <w:r w:rsidRPr="00A97BDF">
        <w:rPr>
          <w:rFonts w:ascii="Simplified Arabic" w:hAnsi="Simplified Arabic" w:cs="Simplified Arabic"/>
          <w:sz w:val="28"/>
          <w:szCs w:val="28"/>
          <w:rtl/>
        </w:rPr>
        <w:t>و</w:t>
      </w:r>
      <w:r w:rsidRPr="00A97BDF">
        <w:rPr>
          <w:rFonts w:ascii="Simplified Arabic" w:hAnsi="Simplified Arabic" w:cs="Simplified Arabic"/>
          <w:sz w:val="28"/>
          <w:szCs w:val="28"/>
        </w:rPr>
        <w:t xml:space="preserve">Wat (2008) </w:t>
      </w:r>
      <w:r w:rsidRPr="00A97BDF">
        <w:rPr>
          <w:rFonts w:ascii="Simplified Arabic" w:hAnsi="Simplified Arabic" w:cs="Simplified Arabic"/>
          <w:sz w:val="28"/>
          <w:szCs w:val="28"/>
          <w:rtl/>
        </w:rPr>
        <w:t>إلى أن من أبرز معوقات تطبيق أنظمة</w:t>
      </w:r>
      <w:r w:rsidRPr="00A97BDF">
        <w:rPr>
          <w:rFonts w:ascii="Simplified Arabic" w:hAnsi="Simplified Arabic" w:cs="Simplified Arabic"/>
          <w:sz w:val="28"/>
          <w:szCs w:val="28"/>
        </w:rPr>
        <w:t xml:space="preserve"> HRIS </w:t>
      </w:r>
      <w:r w:rsidRPr="00A97BDF">
        <w:rPr>
          <w:rFonts w:ascii="Simplified Arabic" w:hAnsi="Simplified Arabic" w:cs="Simplified Arabic"/>
          <w:sz w:val="28"/>
          <w:szCs w:val="28"/>
          <w:rtl/>
        </w:rPr>
        <w:t xml:space="preserve">هو ضعف قدرة هذه النظم على التكامل مع أنظمة </w:t>
      </w:r>
      <w:r w:rsidRPr="00A97BDF">
        <w:rPr>
          <w:rFonts w:ascii="Simplified Arabic" w:hAnsi="Simplified Arabic" w:cs="Simplified Arabic"/>
          <w:sz w:val="28"/>
          <w:szCs w:val="28"/>
          <w:rtl/>
        </w:rPr>
        <w:lastRenderedPageBreak/>
        <w:t>أخرى مستخدمة داخل المنظمة، ولا سيما في الحالات التي تفتقر فيها إلى واجهات تشغيل متوافقة أو معايير موحدة</w:t>
      </w:r>
      <w:r w:rsidRPr="00A97BDF">
        <w:rPr>
          <w:rFonts w:ascii="Simplified Arabic" w:hAnsi="Simplified Arabic" w:cs="Simplified Arabic"/>
          <w:sz w:val="28"/>
          <w:szCs w:val="28"/>
        </w:rPr>
        <w:t>.</w:t>
      </w:r>
    </w:p>
    <w:p w14:paraId="7E36E6BB" w14:textId="77777777" w:rsidR="00B42255" w:rsidRPr="00B42255" w:rsidRDefault="00A97BDF" w:rsidP="0082474C">
      <w:pPr>
        <w:pStyle w:val="ListParagraph"/>
        <w:numPr>
          <w:ilvl w:val="0"/>
          <w:numId w:val="11"/>
        </w:numPr>
        <w:spacing w:line="360" w:lineRule="auto"/>
        <w:jc w:val="both"/>
        <w:rPr>
          <w:rFonts w:ascii="Simplified Arabic" w:hAnsi="Simplified Arabic" w:cs="Simplified Arabic"/>
          <w:sz w:val="28"/>
          <w:szCs w:val="28"/>
        </w:rPr>
      </w:pPr>
      <w:r w:rsidRPr="00B42255">
        <w:rPr>
          <w:rFonts w:ascii="Simplified Arabic" w:hAnsi="Simplified Arabic" w:cs="Simplified Arabic"/>
          <w:b/>
          <w:bCs/>
          <w:sz w:val="28"/>
          <w:szCs w:val="28"/>
          <w:rtl/>
        </w:rPr>
        <w:t>التكلفة المالية المرتفعة</w:t>
      </w:r>
    </w:p>
    <w:p w14:paraId="3EDD5007" w14:textId="1F9A518A" w:rsidR="00A97BDF" w:rsidRPr="00B42255" w:rsidRDefault="00A97BDF" w:rsidP="00B42255">
      <w:pPr>
        <w:spacing w:line="360" w:lineRule="auto"/>
        <w:jc w:val="both"/>
        <w:rPr>
          <w:rFonts w:ascii="Simplified Arabic" w:hAnsi="Simplified Arabic" w:cs="Simplified Arabic"/>
          <w:sz w:val="28"/>
          <w:szCs w:val="28"/>
        </w:rPr>
      </w:pPr>
      <w:r w:rsidRPr="00B42255">
        <w:rPr>
          <w:rFonts w:ascii="Simplified Arabic" w:hAnsi="Simplified Arabic" w:cs="Simplified Arabic"/>
          <w:sz w:val="28"/>
          <w:szCs w:val="28"/>
          <w:rtl/>
        </w:rPr>
        <w:t>على الرغم من أن الأتمتة تقلل التكاليف على المدى الطويل، فإن كلفتها الأولية قد تكون مرتفعة، خصوصًا عندما تحتاج المؤسسة إلى حلول مصممة خصيصًا أو خدمات استشارية متقدمة أو برامج تدريب مكثفة. وتشمل هذه التكاليف تجهيزات تقنية مثل الخوادم والتراخيص والأجهزة، إضافة إلى تكاليف بشرية تشمل إعادة التأهيل والتوظيف الفني. وذكر تقرير</w:t>
      </w:r>
      <w:r w:rsidRPr="00B42255">
        <w:rPr>
          <w:rFonts w:ascii="Simplified Arabic" w:hAnsi="Simplified Arabic" w:cs="Simplified Arabic"/>
          <w:sz w:val="28"/>
          <w:szCs w:val="28"/>
        </w:rPr>
        <w:t xml:space="preserve"> Sierra-Cedar (2019-2020) </w:t>
      </w:r>
      <w:r w:rsidRPr="00B42255">
        <w:rPr>
          <w:rFonts w:ascii="Simplified Arabic" w:hAnsi="Simplified Arabic" w:cs="Simplified Arabic"/>
          <w:sz w:val="28"/>
          <w:szCs w:val="28"/>
          <w:rtl/>
        </w:rPr>
        <w:t>أن ارتفاع التكاليف من أكثر العوامل التي تؤخر اعتماد الأتمتة، لا سيما في الأسواق النامية التي تفتقر إلى ميزانيات مرنة أو دعم حكومي كافٍ</w:t>
      </w:r>
      <w:r w:rsidRPr="00B42255">
        <w:rPr>
          <w:rFonts w:ascii="Simplified Arabic" w:hAnsi="Simplified Arabic" w:cs="Simplified Arabic"/>
          <w:sz w:val="28"/>
          <w:szCs w:val="28"/>
        </w:rPr>
        <w:t>.</w:t>
      </w:r>
    </w:p>
    <w:p w14:paraId="0793EC78" w14:textId="77777777" w:rsidR="00B42255" w:rsidRPr="00B42255" w:rsidRDefault="00A97BDF" w:rsidP="0082474C">
      <w:pPr>
        <w:pStyle w:val="ListParagraph"/>
        <w:numPr>
          <w:ilvl w:val="0"/>
          <w:numId w:val="11"/>
        </w:numPr>
        <w:spacing w:line="360" w:lineRule="auto"/>
        <w:jc w:val="both"/>
        <w:rPr>
          <w:rFonts w:ascii="Simplified Arabic" w:hAnsi="Simplified Arabic" w:cs="Simplified Arabic"/>
          <w:sz w:val="28"/>
          <w:szCs w:val="28"/>
          <w:rtl/>
        </w:rPr>
      </w:pPr>
      <w:r w:rsidRPr="00B42255">
        <w:rPr>
          <w:rFonts w:ascii="Simplified Arabic" w:hAnsi="Simplified Arabic" w:cs="Simplified Arabic"/>
          <w:b/>
          <w:bCs/>
          <w:sz w:val="28"/>
          <w:szCs w:val="28"/>
          <w:rtl/>
        </w:rPr>
        <w:t>تحديات الأمان وحماية البيانات</w:t>
      </w:r>
    </w:p>
    <w:p w14:paraId="4B53EBE4" w14:textId="02FEE495" w:rsidR="00A97BDF" w:rsidRPr="00A97BDF" w:rsidRDefault="00A97BDF" w:rsidP="00A97BDF">
      <w:pPr>
        <w:spacing w:line="360" w:lineRule="auto"/>
        <w:jc w:val="both"/>
        <w:rPr>
          <w:rFonts w:ascii="Simplified Arabic" w:hAnsi="Simplified Arabic" w:cs="Simplified Arabic"/>
          <w:sz w:val="28"/>
          <w:szCs w:val="28"/>
        </w:rPr>
      </w:pPr>
      <w:r w:rsidRPr="00A97BDF">
        <w:rPr>
          <w:rFonts w:ascii="Simplified Arabic" w:hAnsi="Simplified Arabic" w:cs="Simplified Arabic"/>
          <w:sz w:val="28"/>
          <w:szCs w:val="28"/>
          <w:rtl/>
        </w:rPr>
        <w:t>مع تحول إدارات الموارد البشرية إلى الأنظمة الإلكترونية وتداول بيانات حساسة عبر الشبكات، ترتفع مخاطر الاختراق أو ضياع المعلومات، خصوصًا إذا لم تتوافر سياسات واضحة للأمن السيبراني. لذلك تصبح الحاجة ملحة إلى إجراءات صارمة مثل التشفير، وإدارة قوية لكلمات المرور، والتحقق متعدد العوامل، والنسخ الاحتياطي المستمر. كما أن ضعف وعي الموظفين بمخاطر الأمن الرقمي يجعل المؤسسات أكثر عرضة للهجمات أو التسريبات. وأوضح</w:t>
      </w:r>
      <w:r w:rsidRPr="00A97BDF">
        <w:rPr>
          <w:rFonts w:ascii="Simplified Arabic" w:hAnsi="Simplified Arabic" w:cs="Simplified Arabic"/>
          <w:sz w:val="28"/>
          <w:szCs w:val="28"/>
        </w:rPr>
        <w:t xml:space="preserve"> Deillon (2016) </w:t>
      </w:r>
      <w:r w:rsidRPr="00A97BDF">
        <w:rPr>
          <w:rFonts w:ascii="Simplified Arabic" w:hAnsi="Simplified Arabic" w:cs="Simplified Arabic"/>
          <w:sz w:val="28"/>
          <w:szCs w:val="28"/>
          <w:rtl/>
        </w:rPr>
        <w:t>أن أي مؤسسة لا تواكب التطورات في مجال أمن المعلومات تعرض نفسها لمخاطر وتضعف ثقة موظفيها بسرية بياناتهم</w:t>
      </w:r>
      <w:r w:rsidRPr="00A97BDF">
        <w:rPr>
          <w:rFonts w:ascii="Simplified Arabic" w:hAnsi="Simplified Arabic" w:cs="Simplified Arabic"/>
          <w:sz w:val="28"/>
          <w:szCs w:val="28"/>
        </w:rPr>
        <w:t>.</w:t>
      </w:r>
    </w:p>
    <w:p w14:paraId="064F108A" w14:textId="77777777" w:rsidR="000C7823" w:rsidRPr="000C7823" w:rsidRDefault="00A97BDF" w:rsidP="0082474C">
      <w:pPr>
        <w:pStyle w:val="ListParagraph"/>
        <w:numPr>
          <w:ilvl w:val="0"/>
          <w:numId w:val="11"/>
        </w:numPr>
        <w:spacing w:line="360" w:lineRule="auto"/>
        <w:jc w:val="both"/>
        <w:rPr>
          <w:rFonts w:ascii="Simplified Arabic" w:hAnsi="Simplified Arabic" w:cs="Simplified Arabic"/>
          <w:sz w:val="28"/>
          <w:szCs w:val="28"/>
          <w:rtl/>
        </w:rPr>
      </w:pPr>
      <w:r w:rsidRPr="000C7823">
        <w:rPr>
          <w:rFonts w:ascii="Simplified Arabic" w:hAnsi="Simplified Arabic" w:cs="Simplified Arabic"/>
          <w:b/>
          <w:bCs/>
          <w:sz w:val="28"/>
          <w:szCs w:val="28"/>
          <w:rtl/>
        </w:rPr>
        <w:t>الفجوة المهارية لدى الموظفين</w:t>
      </w:r>
    </w:p>
    <w:p w14:paraId="0467A3C0" w14:textId="77777777" w:rsidR="005F7D72" w:rsidRDefault="00A97BDF" w:rsidP="005F7D72">
      <w:pPr>
        <w:spacing w:line="360" w:lineRule="auto"/>
        <w:jc w:val="both"/>
        <w:rPr>
          <w:rFonts w:ascii="Simplified Arabic" w:hAnsi="Simplified Arabic" w:cs="Simplified Arabic"/>
          <w:sz w:val="28"/>
          <w:szCs w:val="28"/>
          <w:rtl/>
        </w:rPr>
      </w:pPr>
      <w:r w:rsidRPr="00A97BDF">
        <w:rPr>
          <w:rFonts w:ascii="Simplified Arabic" w:hAnsi="Simplified Arabic" w:cs="Simplified Arabic"/>
          <w:sz w:val="28"/>
          <w:szCs w:val="28"/>
          <w:rtl/>
        </w:rPr>
        <w:lastRenderedPageBreak/>
        <w:t xml:space="preserve">يتطلب التحول نحو الأتمتة امتلاك الموظفين لمهارات رقمية وتقنية في استخدام البرمجيات وتحليل البيانات والتفاعل مع الأنظمة الذكية. لكن غالبًا ما تكون هناك فجوة بين مهارات القوى العاملة الحالية ومتطلبات الأتمتة، مما يحتم تنظيم برامج تدريب متواصلة. وأكدت أبحاث عدة أن أتمتة الموارد البشرية تتطلب أكثر من مجرد إدخال أدوات حديثة، فهي تستلزم إعادة تأهيل العاملين وبناء ثقافة تنظيمية جديدة، ما يعني أن التحول الرقمي عملية شاملة لا تقتصر على شراء </w:t>
      </w:r>
      <w:r w:rsidR="005F7D72" w:rsidRPr="005F7D72">
        <w:rPr>
          <w:rFonts w:ascii="Simplified Arabic" w:hAnsi="Simplified Arabic" w:cs="Simplified Arabic"/>
          <w:sz w:val="28"/>
          <w:szCs w:val="28"/>
          <w:rtl/>
        </w:rPr>
        <w:t>تكنولوجيا فحسب (</w:t>
      </w:r>
      <w:r w:rsidR="005F7D72" w:rsidRPr="005F7D72">
        <w:rPr>
          <w:rFonts w:ascii="Simplified Arabic" w:hAnsi="Simplified Arabic" w:cs="Simplified Arabic"/>
          <w:sz w:val="28"/>
          <w:szCs w:val="28"/>
        </w:rPr>
        <w:t>Al Noumani &amp; Syedi</w:t>
      </w:r>
      <w:r w:rsidR="005F7D72" w:rsidRPr="005F7D72">
        <w:rPr>
          <w:rFonts w:ascii="Simplified Arabic" w:hAnsi="Simplified Arabic" w:cs="Simplified Arabic"/>
          <w:sz w:val="28"/>
          <w:szCs w:val="28"/>
          <w:rtl/>
        </w:rPr>
        <w:t>، 2020).</w:t>
      </w:r>
    </w:p>
    <w:p w14:paraId="59C6C249" w14:textId="1C36FBD4" w:rsidR="00E97DA3" w:rsidRPr="005F7D72" w:rsidRDefault="00A97BDF" w:rsidP="0082474C">
      <w:pPr>
        <w:pStyle w:val="ListParagraph"/>
        <w:numPr>
          <w:ilvl w:val="0"/>
          <w:numId w:val="11"/>
        </w:numPr>
        <w:spacing w:line="360" w:lineRule="auto"/>
        <w:jc w:val="both"/>
        <w:rPr>
          <w:rFonts w:ascii="Simplified Arabic" w:hAnsi="Simplified Arabic" w:cs="Simplified Arabic"/>
          <w:sz w:val="28"/>
          <w:szCs w:val="28"/>
          <w:rtl/>
        </w:rPr>
      </w:pPr>
      <w:r w:rsidRPr="005F7D72">
        <w:rPr>
          <w:rFonts w:ascii="Simplified Arabic" w:hAnsi="Simplified Arabic" w:cs="Simplified Arabic"/>
          <w:b/>
          <w:bCs/>
          <w:sz w:val="28"/>
          <w:szCs w:val="28"/>
          <w:rtl/>
        </w:rPr>
        <w:t>ضعف الدعم الإداري والقيادي</w:t>
      </w:r>
    </w:p>
    <w:p w14:paraId="66437120" w14:textId="585E1194" w:rsidR="00A97BDF" w:rsidRPr="00A97BDF" w:rsidRDefault="00A97BDF" w:rsidP="005F7D72">
      <w:pPr>
        <w:spacing w:line="360" w:lineRule="auto"/>
        <w:jc w:val="both"/>
        <w:rPr>
          <w:rFonts w:ascii="Simplified Arabic" w:hAnsi="Simplified Arabic" w:cs="Simplified Arabic"/>
          <w:sz w:val="28"/>
          <w:szCs w:val="28"/>
        </w:rPr>
      </w:pPr>
      <w:r w:rsidRPr="00A97BDF">
        <w:rPr>
          <w:rFonts w:ascii="Simplified Arabic" w:hAnsi="Simplified Arabic" w:cs="Simplified Arabic"/>
          <w:sz w:val="28"/>
          <w:szCs w:val="28"/>
          <w:rtl/>
        </w:rPr>
        <w:t xml:space="preserve">نجاح مشروع الأتمتة يحتاج إلى التزام قوي من القيادة العليا ورؤية رقمية واضحة. وفي حال غياب هذا الدعم يصبح التنفيذ عشوائيًا ويصطدم بالمقاومة على مختلف المستويات. وتشير الدراسات إلى أن القادة الذين لا يدركون مزايا الأتمتة يشكلون عائقًا أمام نجاحها، وأن إشراكهم في </w:t>
      </w:r>
      <w:r w:rsidR="005F7D72" w:rsidRPr="005F7D72">
        <w:rPr>
          <w:rFonts w:ascii="Simplified Arabic" w:hAnsi="Simplified Arabic" w:cs="Simplified Arabic"/>
          <w:sz w:val="28"/>
          <w:szCs w:val="28"/>
          <w:rtl/>
        </w:rPr>
        <w:t>مراحل التخطيط والتنفيذ يعزز فرص النجاح ويقوي التزام الموظفين بالمشروع (</w:t>
      </w:r>
      <w:r w:rsidR="005F7D72" w:rsidRPr="005F7D72">
        <w:rPr>
          <w:rFonts w:ascii="Simplified Arabic" w:hAnsi="Simplified Arabic" w:cs="Simplified Arabic"/>
          <w:sz w:val="28"/>
          <w:szCs w:val="28"/>
        </w:rPr>
        <w:t>Al Noumani &amp; Syedi</w:t>
      </w:r>
      <w:r w:rsidR="005F7D72" w:rsidRPr="005F7D72">
        <w:rPr>
          <w:rFonts w:ascii="Simplified Arabic" w:hAnsi="Simplified Arabic" w:cs="Simplified Arabic"/>
          <w:sz w:val="28"/>
          <w:szCs w:val="28"/>
          <w:rtl/>
        </w:rPr>
        <w:t>، 2020).</w:t>
      </w:r>
    </w:p>
    <w:p w14:paraId="4457BF34" w14:textId="56A454EC" w:rsidR="00A97BDF" w:rsidRPr="00A97BDF" w:rsidRDefault="00A97BDF" w:rsidP="00A97BDF">
      <w:pPr>
        <w:spacing w:line="360" w:lineRule="auto"/>
        <w:jc w:val="both"/>
        <w:rPr>
          <w:rFonts w:ascii="Simplified Arabic" w:hAnsi="Simplified Arabic" w:cs="Simplified Arabic"/>
          <w:sz w:val="28"/>
          <w:szCs w:val="28"/>
        </w:rPr>
      </w:pPr>
      <w:r w:rsidRPr="00A97BDF">
        <w:rPr>
          <w:rFonts w:ascii="Simplified Arabic" w:hAnsi="Simplified Arabic" w:cs="Simplified Arabic"/>
          <w:sz w:val="28"/>
          <w:szCs w:val="28"/>
          <w:rtl/>
        </w:rPr>
        <w:t>إن تطبيق الأتمتة في إدارة الموارد البشرية يتجاوز مجرد استبدال العمليات الورقية بالأنظمة الرقمية، بل يمثل تحولًا شاملًا ثقافيًا وإداريًا وتقنيًا. ولتحقيق النجاح، يجب على المؤسسات معالجة هذه التحديات بخطة متكاملة تشمل التحديث التقني، وتأهيل الموظفين، وتعزيز ثقافة التغيير، مع وجود قيادة مدربة وواعية تقود هذا التحول</w:t>
      </w:r>
      <w:r w:rsidRPr="00A97BDF">
        <w:rPr>
          <w:rFonts w:ascii="Simplified Arabic" w:hAnsi="Simplified Arabic" w:cs="Simplified Arabic"/>
          <w:sz w:val="28"/>
          <w:szCs w:val="28"/>
        </w:rPr>
        <w:t>.</w:t>
      </w:r>
    </w:p>
    <w:p w14:paraId="78FED1CC" w14:textId="61708541" w:rsidR="00DB7E23" w:rsidRPr="00491D58" w:rsidRDefault="00DB7E23" w:rsidP="00435D7F">
      <w:pPr>
        <w:spacing w:line="360" w:lineRule="auto"/>
        <w:jc w:val="both"/>
        <w:rPr>
          <w:rFonts w:ascii="Simplified Arabic" w:hAnsi="Simplified Arabic" w:cs="Simplified Arabic"/>
          <w:b/>
          <w:bCs/>
          <w:sz w:val="32"/>
          <w:szCs w:val="32"/>
        </w:rPr>
      </w:pPr>
      <w:r w:rsidRPr="00491D58">
        <w:rPr>
          <w:rFonts w:ascii="Simplified Arabic" w:hAnsi="Simplified Arabic" w:cs="Simplified Arabic"/>
          <w:b/>
          <w:bCs/>
          <w:sz w:val="32"/>
          <w:szCs w:val="32"/>
          <w:rtl/>
        </w:rPr>
        <w:t>نماذج وتجارب لتطبيق الأتمتة في المؤسسات</w:t>
      </w:r>
    </w:p>
    <w:p w14:paraId="47FE0B1B" w14:textId="77777777" w:rsidR="003B5F03" w:rsidRPr="003B5F03" w:rsidRDefault="003B5F03" w:rsidP="003B5F03">
      <w:pPr>
        <w:spacing w:after="0" w:line="360" w:lineRule="auto"/>
        <w:jc w:val="both"/>
        <w:rPr>
          <w:rFonts w:ascii="Simplified Arabic" w:hAnsi="Simplified Arabic" w:cs="Simplified Arabic"/>
          <w:sz w:val="28"/>
          <w:szCs w:val="28"/>
        </w:rPr>
      </w:pPr>
      <w:r w:rsidRPr="003B5F03">
        <w:rPr>
          <w:rFonts w:ascii="Simplified Arabic" w:hAnsi="Simplified Arabic" w:cs="Simplified Arabic"/>
          <w:sz w:val="28"/>
          <w:szCs w:val="28"/>
          <w:rtl/>
        </w:rPr>
        <w:t xml:space="preserve">شهدت المملكة العربية السعودية في الأعوام الأخيرة توجهًا واسعًا نحو دمج الأتمتة في إدارة الموارد البشرية، ضمن إطار استراتيجيات التحول الرقمي التي تنتهجها المؤسسات في القطاعين العام والخاص. وأكدت دراسة ميدانية تناولت تجربة بلدية الطفيلة الكبرى أن الأتمتة شملت معظم العمليات الإدارية </w:t>
      </w:r>
      <w:r w:rsidRPr="003B5F03">
        <w:rPr>
          <w:rFonts w:ascii="Simplified Arabic" w:hAnsi="Simplified Arabic" w:cs="Simplified Arabic"/>
          <w:sz w:val="28"/>
          <w:szCs w:val="28"/>
          <w:rtl/>
        </w:rPr>
        <w:lastRenderedPageBreak/>
        <w:t>والمالية، مع تركيز خاص على وحدة الموارد البشرية. فقد جرى اعتماد أنظمة إلكترونية للحضور والانصراف، وربط بيانات الموظفين رقميًا، وتحويل الإجراءات الورقية إلى تعاملات إلكترونية، وهو ما انعكس على خفض التكاليف التشغيلية وتحسين مستوى الخدمات وزيادة رضا الموظفين (العتوم، 2023)</w:t>
      </w:r>
      <w:r w:rsidRPr="003B5F03">
        <w:rPr>
          <w:rFonts w:ascii="Simplified Arabic" w:hAnsi="Simplified Arabic" w:cs="Simplified Arabic"/>
          <w:sz w:val="28"/>
          <w:szCs w:val="28"/>
        </w:rPr>
        <w:t>.</w:t>
      </w:r>
    </w:p>
    <w:p w14:paraId="38B30ABF" w14:textId="77777777" w:rsidR="00511D76" w:rsidRDefault="00511D76" w:rsidP="00595A52">
      <w:pPr>
        <w:spacing w:after="0" w:line="360" w:lineRule="auto"/>
        <w:jc w:val="both"/>
        <w:rPr>
          <w:rFonts w:ascii="Simplified Arabic" w:hAnsi="Simplified Arabic" w:cs="Simplified Arabic"/>
          <w:sz w:val="28"/>
          <w:szCs w:val="28"/>
          <w:rtl/>
        </w:rPr>
      </w:pPr>
      <w:r w:rsidRPr="00511D76">
        <w:rPr>
          <w:rFonts w:ascii="Simplified Arabic" w:hAnsi="Simplified Arabic" w:cs="Simplified Arabic"/>
          <w:sz w:val="28"/>
          <w:szCs w:val="28"/>
          <w:rtl/>
        </w:rPr>
        <w:t>كما أبرزت دراسة تناولت إحدى الوزارات الحكومية السعودية اعتماد نظام متكامل لإدارة الموارد البشرية يشمل الحضور والانصراف والإجازات وتقييم الأداء وإدارة الملفات الوظيفية. هذا النظام أدى إلى تحسين جودة البيانات المتوفرة للإدارة ورفع دقة العمليات الإدارية، مما سرّع عملية اتخاذ القرار وأتاح توجيه الموارد بكفاءة أكبر (</w:t>
      </w:r>
      <w:r w:rsidRPr="00511D76">
        <w:rPr>
          <w:rFonts w:ascii="Simplified Arabic" w:hAnsi="Simplified Arabic" w:cs="Simplified Arabic"/>
          <w:sz w:val="28"/>
          <w:szCs w:val="28"/>
        </w:rPr>
        <w:t>Al Noumani &amp; Syedi</w:t>
      </w:r>
      <w:r w:rsidRPr="00511D76">
        <w:rPr>
          <w:rFonts w:ascii="Simplified Arabic" w:hAnsi="Simplified Arabic" w:cs="Simplified Arabic"/>
          <w:sz w:val="28"/>
          <w:szCs w:val="28"/>
          <w:rtl/>
        </w:rPr>
        <w:t>، 2020).</w:t>
      </w:r>
    </w:p>
    <w:p w14:paraId="086C7554" w14:textId="0C447116" w:rsidR="00511D76" w:rsidRDefault="00511D76" w:rsidP="00595A52">
      <w:pPr>
        <w:spacing w:after="0" w:line="360" w:lineRule="auto"/>
        <w:jc w:val="both"/>
        <w:rPr>
          <w:rFonts w:ascii="Simplified Arabic" w:hAnsi="Simplified Arabic" w:cs="Simplified Arabic"/>
          <w:sz w:val="28"/>
          <w:szCs w:val="28"/>
          <w:rtl/>
        </w:rPr>
      </w:pPr>
      <w:r w:rsidRPr="00511D76">
        <w:rPr>
          <w:rFonts w:ascii="Simplified Arabic" w:hAnsi="Simplified Arabic" w:cs="Simplified Arabic"/>
          <w:sz w:val="28"/>
          <w:szCs w:val="28"/>
          <w:rtl/>
        </w:rPr>
        <w:t>وفي قطاع التجزئة، أظهرت تجربة مؤسسة سعودية خاصة تنفيذ نظام تتبع المتقدمين (</w:t>
      </w:r>
      <w:r w:rsidRPr="00511D76">
        <w:rPr>
          <w:rFonts w:ascii="Simplified Arabic" w:hAnsi="Simplified Arabic" w:cs="Simplified Arabic"/>
          <w:sz w:val="28"/>
          <w:szCs w:val="28"/>
        </w:rPr>
        <w:t>ATS</w:t>
      </w:r>
      <w:r w:rsidRPr="00511D76">
        <w:rPr>
          <w:rFonts w:ascii="Simplified Arabic" w:hAnsi="Simplified Arabic" w:cs="Simplified Arabic"/>
          <w:sz w:val="28"/>
          <w:szCs w:val="28"/>
          <w:rtl/>
        </w:rPr>
        <w:t>) الذي يقوم بفرز السير الذاتية وتحليلها بشكل آلي، بالتوازي مع إنشاء منصة تدريب إلكترونية داخلية. وقد ساهم هذا الدمج بين أنظمة التوظيف والتدريب في تقليص فترة التوظيف وتحسين كفاءة التعيين الداخلي، فضلًا عن رفع رضا الموظفين عن البرامج التطويرية المقدمة (</w:t>
      </w:r>
      <w:r w:rsidRPr="00511D76">
        <w:rPr>
          <w:rFonts w:ascii="Simplified Arabic" w:hAnsi="Simplified Arabic" w:cs="Simplified Arabic"/>
          <w:sz w:val="28"/>
          <w:szCs w:val="28"/>
        </w:rPr>
        <w:t>Al Noumani &amp; Syedi</w:t>
      </w:r>
      <w:r w:rsidRPr="00511D76">
        <w:rPr>
          <w:rFonts w:ascii="Simplified Arabic" w:hAnsi="Simplified Arabic" w:cs="Simplified Arabic"/>
          <w:sz w:val="28"/>
          <w:szCs w:val="28"/>
          <w:rtl/>
        </w:rPr>
        <w:t>، 2020).</w:t>
      </w:r>
    </w:p>
    <w:p w14:paraId="556E86DC" w14:textId="0D7624BF" w:rsidR="00C450F8" w:rsidRDefault="00511D76" w:rsidP="00595A52">
      <w:pPr>
        <w:spacing w:after="0" w:line="360" w:lineRule="auto"/>
        <w:jc w:val="both"/>
        <w:rPr>
          <w:rFonts w:ascii="Simplified Arabic" w:hAnsi="Simplified Arabic" w:cs="Simplified Arabic"/>
          <w:sz w:val="28"/>
          <w:szCs w:val="28"/>
          <w:rtl/>
        </w:rPr>
      </w:pPr>
      <w:r w:rsidRPr="00511D76">
        <w:rPr>
          <w:rFonts w:ascii="Simplified Arabic" w:hAnsi="Simplified Arabic" w:cs="Simplified Arabic"/>
          <w:sz w:val="28"/>
          <w:szCs w:val="28"/>
          <w:rtl/>
        </w:rPr>
        <w:t>أما في مجال التعليم العالي، فقد حققت الجامعات السعودية مكاسب بارزة بفضل اعتماد أنظمة الموارد البشرية المؤتمتة. فقد أسهمت هذه الأنظمة في تسريع إجراءات التوظيف والترقيات وتقييم الأداء، كما مكّنت أعضاء هيئة التدريس من إدارة ملفاتهم الوظيفية مباشرة عبر منصات رقمية موحدة، الأمر الذي قلّل الاعتماد على المعاملات الورقية وساهم في تحقيق مستويات أعلى من الكفاءة التشغيلية (</w:t>
      </w:r>
      <w:r w:rsidRPr="00511D76">
        <w:rPr>
          <w:rFonts w:ascii="Simplified Arabic" w:hAnsi="Simplified Arabic" w:cs="Simplified Arabic"/>
          <w:sz w:val="28"/>
          <w:szCs w:val="28"/>
        </w:rPr>
        <w:t>Al Noumani &amp; Syedi</w:t>
      </w:r>
      <w:r w:rsidRPr="00511D76">
        <w:rPr>
          <w:rFonts w:ascii="Simplified Arabic" w:hAnsi="Simplified Arabic" w:cs="Simplified Arabic"/>
          <w:sz w:val="28"/>
          <w:szCs w:val="28"/>
          <w:rtl/>
        </w:rPr>
        <w:t>، 2020).</w:t>
      </w:r>
    </w:p>
    <w:p w14:paraId="125066FB" w14:textId="77777777" w:rsidR="00083512" w:rsidRDefault="00083512" w:rsidP="00595A52">
      <w:pPr>
        <w:spacing w:after="0" w:line="360" w:lineRule="auto"/>
        <w:jc w:val="both"/>
        <w:rPr>
          <w:rFonts w:ascii="Simplified Arabic" w:hAnsi="Simplified Arabic" w:cs="Simplified Arabic"/>
          <w:sz w:val="28"/>
          <w:szCs w:val="28"/>
          <w:rtl/>
        </w:rPr>
      </w:pPr>
    </w:p>
    <w:p w14:paraId="4C987599" w14:textId="77777777" w:rsidR="00083512" w:rsidRDefault="00083512" w:rsidP="00595A52">
      <w:pPr>
        <w:spacing w:after="0" w:line="360" w:lineRule="auto"/>
        <w:jc w:val="both"/>
        <w:rPr>
          <w:rFonts w:ascii="Simplified Arabic" w:hAnsi="Simplified Arabic" w:cs="Simplified Arabic"/>
          <w:sz w:val="28"/>
          <w:szCs w:val="28"/>
          <w:rtl/>
        </w:rPr>
      </w:pPr>
    </w:p>
    <w:p w14:paraId="44A11E8F" w14:textId="77777777" w:rsidR="00083512" w:rsidRPr="00511D76" w:rsidRDefault="00083512" w:rsidP="00595A52">
      <w:pPr>
        <w:spacing w:after="0" w:line="360" w:lineRule="auto"/>
        <w:jc w:val="both"/>
        <w:rPr>
          <w:rFonts w:ascii="Simplified Arabic" w:hAnsi="Simplified Arabic" w:cs="Simplified Arabic"/>
          <w:sz w:val="28"/>
          <w:szCs w:val="28"/>
        </w:rPr>
      </w:pPr>
    </w:p>
    <w:p w14:paraId="33B1B3F1" w14:textId="220355E9" w:rsidR="00032B2A" w:rsidRPr="00F753D9" w:rsidRDefault="00F753D9" w:rsidP="00F753D9">
      <w:pPr>
        <w:spacing w:line="360" w:lineRule="auto"/>
        <w:jc w:val="both"/>
        <w:rPr>
          <w:rFonts w:ascii="Simplified Arabic" w:hAnsi="Simplified Arabic" w:cs="Simplified Arabic"/>
          <w:b/>
          <w:bCs/>
          <w:sz w:val="32"/>
          <w:szCs w:val="32"/>
          <w:rtl/>
        </w:rPr>
      </w:pPr>
      <w:r w:rsidRPr="00F753D9">
        <w:rPr>
          <w:rFonts w:ascii="Simplified Arabic" w:hAnsi="Simplified Arabic" w:cs="Simplified Arabic"/>
          <w:b/>
          <w:bCs/>
          <w:sz w:val="32"/>
          <w:szCs w:val="32"/>
          <w:rtl/>
        </w:rPr>
        <w:lastRenderedPageBreak/>
        <w:t>فاعلية إدارة شؤون الموارد البشرية</w:t>
      </w:r>
    </w:p>
    <w:p w14:paraId="1FE7538E" w14:textId="6A6C7501" w:rsidR="004E6780" w:rsidRPr="004E6780" w:rsidRDefault="00F753D9" w:rsidP="00F753D9">
      <w:pPr>
        <w:spacing w:line="360" w:lineRule="auto"/>
        <w:jc w:val="both"/>
        <w:rPr>
          <w:rFonts w:ascii="Simplified Arabic" w:hAnsi="Simplified Arabic" w:cs="Simplified Arabic"/>
          <w:sz w:val="28"/>
          <w:szCs w:val="28"/>
        </w:rPr>
      </w:pPr>
      <w:r w:rsidRPr="00F753D9">
        <w:rPr>
          <w:rFonts w:ascii="Simplified Arabic" w:hAnsi="Simplified Arabic" w:cs="Simplified Arabic"/>
          <w:sz w:val="28"/>
          <w:szCs w:val="28"/>
          <w:rtl/>
        </w:rPr>
        <w:t>أصبحت كفاءة إدارة الموارد البشرية في الوقت الحاضر ضرورة استراتيجية تفرضها متغيرات السوق واحتياجات التطوير المؤسسي، ولم تعد مجرد خيار تنظيمي يمكن التغاضي عنه</w:t>
      </w:r>
      <w:r w:rsidR="004E6780" w:rsidRPr="004E6780">
        <w:rPr>
          <w:rFonts w:ascii="Simplified Arabic" w:hAnsi="Simplified Arabic" w:cs="Simplified Arabic"/>
          <w:sz w:val="28"/>
          <w:szCs w:val="28"/>
          <w:rtl/>
        </w:rPr>
        <w:t>. فالمؤسسات التي تدير مواردها البشرية بكفاءة أعلى تستطيع تحقيق أداء فعّال ومستدام على المدى الطويل، مستندة إلى قدرتها على استغلال الموارد بأفضل شكل مع تحقيق أكبر عائد ممكن بأقل جهد وتكلفة</w:t>
      </w:r>
      <w:r w:rsidR="004E6780" w:rsidRPr="004E6780">
        <w:rPr>
          <w:rFonts w:ascii="Simplified Arabic" w:hAnsi="Simplified Arabic" w:cs="Simplified Arabic"/>
          <w:sz w:val="28"/>
          <w:szCs w:val="28"/>
        </w:rPr>
        <w:t>.</w:t>
      </w:r>
    </w:p>
    <w:p w14:paraId="77310795" w14:textId="04A93747" w:rsidR="00F43318" w:rsidRPr="00F43318" w:rsidRDefault="00F43318" w:rsidP="00AA6555">
      <w:pPr>
        <w:spacing w:line="360" w:lineRule="auto"/>
        <w:jc w:val="both"/>
        <w:rPr>
          <w:rFonts w:ascii="Simplified Arabic" w:hAnsi="Simplified Arabic" w:cs="Simplified Arabic"/>
          <w:sz w:val="28"/>
          <w:szCs w:val="28"/>
        </w:rPr>
      </w:pPr>
      <w:r w:rsidRPr="00F43318">
        <w:rPr>
          <w:rFonts w:ascii="Simplified Arabic" w:hAnsi="Simplified Arabic" w:cs="Simplified Arabic"/>
          <w:sz w:val="28"/>
          <w:szCs w:val="28"/>
          <w:rtl/>
        </w:rPr>
        <w:t xml:space="preserve">كما توضح بعض الدراسات أن رفع مستوى الكفاءة لا يقتصر على النواحي التشغيلية فحسب، </w:t>
      </w:r>
      <w:r w:rsidR="00AA6555" w:rsidRPr="00AA6555">
        <w:rPr>
          <w:rFonts w:ascii="Simplified Arabic" w:hAnsi="Simplified Arabic" w:cs="Simplified Arabic"/>
          <w:sz w:val="28"/>
          <w:szCs w:val="28"/>
          <w:rtl/>
        </w:rPr>
        <w:t>بل ويتسع ليضم توظيف التقنيات الحديثة والاستفادة من التحول الرقمي في تعزيز الوظائف الأساسية لإدارة الموارد البشرية، بما في ذلك الاستقطاب، والتدريب، وتقييم الأداء</w:t>
      </w:r>
      <w:r w:rsidRPr="00F43318">
        <w:rPr>
          <w:rFonts w:ascii="Simplified Arabic" w:hAnsi="Simplified Arabic" w:cs="Simplified Arabic"/>
          <w:sz w:val="28"/>
          <w:szCs w:val="28"/>
          <w:rtl/>
        </w:rPr>
        <w:t>، والتخطيط الاستراتيجي للموارد البشرية. وأظهرت نتائج دراسات تطبيقية متعددة وجود علاقة إيجابية بين أتمتة العمليات الإدارية وارتفاع مستوى الكفاءة، سواء من حيث اختصار الوقت أو تحسين الجودة أو زيادة رضا الموظفين (الشباطات، 2024)</w:t>
      </w:r>
      <w:r w:rsidRPr="00F43318">
        <w:rPr>
          <w:rFonts w:ascii="Simplified Arabic" w:hAnsi="Simplified Arabic" w:cs="Simplified Arabic"/>
          <w:sz w:val="28"/>
          <w:szCs w:val="28"/>
        </w:rPr>
        <w:t>.</w:t>
      </w:r>
    </w:p>
    <w:p w14:paraId="2EFCD884" w14:textId="77777777" w:rsidR="00F43318" w:rsidRPr="00F43318" w:rsidRDefault="00F43318" w:rsidP="00F43318">
      <w:pPr>
        <w:spacing w:line="360" w:lineRule="auto"/>
        <w:jc w:val="both"/>
        <w:rPr>
          <w:rFonts w:ascii="Simplified Arabic" w:hAnsi="Simplified Arabic" w:cs="Simplified Arabic"/>
          <w:sz w:val="28"/>
          <w:szCs w:val="28"/>
        </w:rPr>
      </w:pPr>
      <w:r w:rsidRPr="00F43318">
        <w:rPr>
          <w:rFonts w:ascii="Simplified Arabic" w:hAnsi="Simplified Arabic" w:cs="Simplified Arabic"/>
          <w:sz w:val="28"/>
          <w:szCs w:val="28"/>
          <w:rtl/>
        </w:rPr>
        <w:t>وبناءً على ذلك، لم تعد كفاءة إدارة الموارد البشرية خيارًا تنظيميًا يمكن تجاهله، بل تحولت إلى ضرورة تنافسية تفرضها ديناميكيات الأسواق ومتطلبات التطوير المؤسسي. ويقدم هذا المبحث استعراضًا للمفاهيم النظرية المرتبطة بالكفاءة، والعوامل المؤثرة فيها، ودور التكنولوجيا الحديثة في تعزيزها داخل بيئات العمل الراهنة</w:t>
      </w:r>
      <w:r w:rsidRPr="00F43318">
        <w:rPr>
          <w:rFonts w:ascii="Simplified Arabic" w:hAnsi="Simplified Arabic" w:cs="Simplified Arabic"/>
          <w:sz w:val="28"/>
          <w:szCs w:val="28"/>
        </w:rPr>
        <w:t>.</w:t>
      </w:r>
    </w:p>
    <w:p w14:paraId="4350EFB4" w14:textId="77777777" w:rsidR="00032B2A" w:rsidRPr="00AB2F3C" w:rsidRDefault="00032B2A" w:rsidP="00032B2A">
      <w:pPr>
        <w:spacing w:line="360" w:lineRule="auto"/>
        <w:jc w:val="both"/>
        <w:rPr>
          <w:rFonts w:ascii="Simplified Arabic" w:hAnsi="Simplified Arabic" w:cs="Simplified Arabic"/>
          <w:b/>
          <w:bCs/>
          <w:sz w:val="28"/>
          <w:szCs w:val="28"/>
          <w:rtl/>
        </w:rPr>
      </w:pPr>
      <w:r w:rsidRPr="00AB2F3C">
        <w:rPr>
          <w:rFonts w:ascii="Simplified Arabic" w:hAnsi="Simplified Arabic" w:cs="Simplified Arabic"/>
          <w:b/>
          <w:bCs/>
          <w:sz w:val="28"/>
          <w:szCs w:val="28"/>
          <w:rtl/>
        </w:rPr>
        <w:t>مفهوم كفاءة الأداء المؤسسي</w:t>
      </w:r>
    </w:p>
    <w:p w14:paraId="58E74899" w14:textId="77777777" w:rsidR="00F958F3" w:rsidRPr="00F958F3" w:rsidRDefault="00F958F3" w:rsidP="00F958F3">
      <w:pPr>
        <w:spacing w:line="360" w:lineRule="auto"/>
        <w:jc w:val="both"/>
        <w:rPr>
          <w:rFonts w:ascii="Simplified Arabic" w:hAnsi="Simplified Arabic" w:cs="Simplified Arabic"/>
          <w:sz w:val="28"/>
          <w:szCs w:val="28"/>
        </w:rPr>
      </w:pPr>
      <w:r w:rsidRPr="00F958F3">
        <w:rPr>
          <w:rFonts w:ascii="Simplified Arabic" w:hAnsi="Simplified Arabic" w:cs="Simplified Arabic"/>
          <w:sz w:val="28"/>
          <w:szCs w:val="28"/>
          <w:rtl/>
        </w:rPr>
        <w:t xml:space="preserve">يرى بعض الباحثين أن الكفاءة في إدارة الموارد البشرية تشير إلى حزمة من المهارات والقدرات الفردية التي تمكن المختصين في هذا المجال من أداء مهامهم بأعلى مستويات الإتقان، والمساهمة في صياغة سياسات الموارد البشرية وتنفيذها بكفاءة. ويؤكد هؤلاء الباحثون أن امتلاك هذه الكفاءات شرط أساسي </w:t>
      </w:r>
      <w:r w:rsidRPr="00F958F3">
        <w:rPr>
          <w:rFonts w:ascii="Simplified Arabic" w:hAnsi="Simplified Arabic" w:cs="Simplified Arabic"/>
          <w:sz w:val="28"/>
          <w:szCs w:val="28"/>
          <w:rtl/>
        </w:rPr>
        <w:lastRenderedPageBreak/>
        <w:t>لتحقيق أهداف الموارد البشرية، خاصة مع التوسع المتزايد في أتمتة الإجراءات الإدارية والاستفادة من التحول الرقمي في إنجاز المهام</w:t>
      </w:r>
      <w:r w:rsidRPr="00F958F3">
        <w:rPr>
          <w:rFonts w:ascii="Simplified Arabic" w:hAnsi="Simplified Arabic" w:cs="Simplified Arabic"/>
          <w:sz w:val="28"/>
          <w:szCs w:val="28"/>
        </w:rPr>
        <w:t>.</w:t>
      </w:r>
    </w:p>
    <w:p w14:paraId="3BD8F3D8" w14:textId="6159D518" w:rsidR="00F958F3" w:rsidRPr="00F958F3" w:rsidRDefault="00F958F3" w:rsidP="00F958F3">
      <w:pPr>
        <w:spacing w:line="360" w:lineRule="auto"/>
        <w:jc w:val="both"/>
        <w:rPr>
          <w:rFonts w:ascii="Simplified Arabic" w:hAnsi="Simplified Arabic" w:cs="Simplified Arabic"/>
          <w:sz w:val="28"/>
          <w:szCs w:val="28"/>
        </w:rPr>
      </w:pPr>
      <w:r w:rsidRPr="00F958F3">
        <w:rPr>
          <w:rFonts w:ascii="Simplified Arabic" w:hAnsi="Simplified Arabic" w:cs="Simplified Arabic"/>
          <w:sz w:val="28"/>
          <w:szCs w:val="28"/>
          <w:rtl/>
        </w:rPr>
        <w:t>كما أشار</w:t>
      </w:r>
      <w:r w:rsidRPr="00F958F3">
        <w:rPr>
          <w:rFonts w:ascii="Simplified Arabic" w:hAnsi="Simplified Arabic" w:cs="Simplified Arabic"/>
          <w:sz w:val="28"/>
          <w:szCs w:val="28"/>
        </w:rPr>
        <w:t xml:space="preserve"> Prikshat et al. (2018) </w:t>
      </w:r>
      <w:r w:rsidRPr="00F958F3">
        <w:rPr>
          <w:rFonts w:ascii="Simplified Arabic" w:hAnsi="Simplified Arabic" w:cs="Simplified Arabic"/>
          <w:sz w:val="28"/>
          <w:szCs w:val="28"/>
          <w:rtl/>
        </w:rPr>
        <w:t xml:space="preserve">إلى أن كفاءات الموارد البشرية تُعد أداة استراتيجية لدعم سير الأعمال وتحقيق الأهداف المؤسسية الكبرى، إذ تمكّن الموظفين من أداء أدوارهم بكفاءة عالية وتربط مخرجاتهم الفردية بالنتائج الاستراتيجية العامة </w:t>
      </w:r>
      <w:r w:rsidR="00C55DA3" w:rsidRPr="00C55DA3">
        <w:rPr>
          <w:rFonts w:ascii="Simplified Arabic" w:hAnsi="Simplified Arabic" w:cs="Simplified Arabic"/>
          <w:sz w:val="28"/>
          <w:szCs w:val="28"/>
          <w:rtl/>
        </w:rPr>
        <w:t xml:space="preserve">للمنظمة. ومن هذا المنطلق، تُسهم الكفاءة في تحقيق التميز المؤسسي وتعزز </w:t>
      </w:r>
      <w:r w:rsidRPr="00F958F3">
        <w:rPr>
          <w:rFonts w:ascii="Simplified Arabic" w:hAnsi="Simplified Arabic" w:cs="Simplified Arabic"/>
          <w:sz w:val="28"/>
          <w:szCs w:val="28"/>
          <w:rtl/>
        </w:rPr>
        <w:t>من قدرة المنظمة على المنافسة في بيئة عمل متجددة ومتغيرة</w:t>
      </w:r>
      <w:r w:rsidRPr="00F958F3">
        <w:rPr>
          <w:rFonts w:ascii="Simplified Arabic" w:hAnsi="Simplified Arabic" w:cs="Simplified Arabic"/>
          <w:sz w:val="28"/>
          <w:szCs w:val="28"/>
        </w:rPr>
        <w:t>.</w:t>
      </w:r>
    </w:p>
    <w:p w14:paraId="299296C0" w14:textId="0785A275" w:rsidR="00CC6EB7" w:rsidRPr="00F958F3" w:rsidRDefault="00F958F3" w:rsidP="00F958F3">
      <w:pPr>
        <w:spacing w:line="360" w:lineRule="auto"/>
        <w:jc w:val="both"/>
        <w:rPr>
          <w:rFonts w:ascii="Simplified Arabic" w:hAnsi="Simplified Arabic" w:cs="Simplified Arabic"/>
          <w:sz w:val="28"/>
          <w:szCs w:val="28"/>
        </w:rPr>
      </w:pPr>
      <w:r w:rsidRPr="00F958F3">
        <w:rPr>
          <w:rFonts w:ascii="Simplified Arabic" w:hAnsi="Simplified Arabic" w:cs="Simplified Arabic"/>
          <w:sz w:val="28"/>
          <w:szCs w:val="28"/>
          <w:rtl/>
        </w:rPr>
        <w:t>وتُعد الكفاءة أحد المفاهيم الأساسية في ميدان إدارة الموارد البشرية، إذ تمثل مزيجًا متكاملًا من المعرفة والمهارات والقدرات والسمات الشخصية التي ترتبط ارتباطًا مباشرًا بفعالية أداء الموظف في موقع عمله. وقد قدّم</w:t>
      </w:r>
      <w:r w:rsidRPr="00F958F3">
        <w:rPr>
          <w:rFonts w:ascii="Simplified Arabic" w:hAnsi="Simplified Arabic" w:cs="Simplified Arabic"/>
          <w:sz w:val="28"/>
          <w:szCs w:val="28"/>
        </w:rPr>
        <w:t xml:space="preserve"> Schultz, Cecile, and Hugo (2015) </w:t>
      </w:r>
      <w:r w:rsidRPr="00F958F3">
        <w:rPr>
          <w:rFonts w:ascii="Simplified Arabic" w:hAnsi="Simplified Arabic" w:cs="Simplified Arabic"/>
          <w:sz w:val="28"/>
          <w:szCs w:val="28"/>
          <w:rtl/>
        </w:rPr>
        <w:t>تعريفًا للكفاءة باعتبارها القدرات المعرفية والمهارية والسلوكية التي يمتلكها الفرد وتنعكس على مستوى أدائه داخل الإطار التنظيمي، مع التأكيد على ضرورة توافق تلك الكفاءات مع متطلبات الوظيفة والبيئة المهنية المحيطة (</w:t>
      </w:r>
      <w:r w:rsidRPr="00F958F3">
        <w:rPr>
          <w:rFonts w:ascii="Simplified Arabic" w:hAnsi="Simplified Arabic" w:cs="Simplified Arabic"/>
          <w:sz w:val="28"/>
          <w:szCs w:val="28"/>
        </w:rPr>
        <w:t>Schultz, Cecile, and Hugo</w:t>
      </w:r>
      <w:r w:rsidRPr="00F958F3">
        <w:rPr>
          <w:rFonts w:ascii="Simplified Arabic" w:hAnsi="Simplified Arabic" w:cs="Simplified Arabic"/>
          <w:sz w:val="28"/>
          <w:szCs w:val="28"/>
          <w:rtl/>
        </w:rPr>
        <w:t>، 2015).</w:t>
      </w:r>
    </w:p>
    <w:p w14:paraId="77AE023D" w14:textId="33024593" w:rsidR="00CC6EB7" w:rsidRPr="00CC6EB7" w:rsidRDefault="00CC6EB7" w:rsidP="00CC6EB7">
      <w:pPr>
        <w:spacing w:line="360" w:lineRule="auto"/>
        <w:jc w:val="both"/>
        <w:rPr>
          <w:rFonts w:ascii="Simplified Arabic" w:hAnsi="Simplified Arabic" w:cs="Simplified Arabic"/>
          <w:sz w:val="28"/>
          <w:szCs w:val="28"/>
        </w:rPr>
      </w:pPr>
      <w:r w:rsidRPr="00CC6EB7">
        <w:rPr>
          <w:rFonts w:ascii="Simplified Arabic" w:hAnsi="Simplified Arabic" w:cs="Simplified Arabic"/>
          <w:sz w:val="28"/>
          <w:szCs w:val="28"/>
          <w:rtl/>
        </w:rPr>
        <w:t xml:space="preserve">وفي هذا السياق، صنّف </w:t>
      </w:r>
      <w:r w:rsidRPr="00CC6EB7">
        <w:rPr>
          <w:rFonts w:ascii="Simplified Arabic" w:hAnsi="Simplified Arabic" w:cs="Simplified Arabic"/>
          <w:sz w:val="28"/>
          <w:szCs w:val="28"/>
        </w:rPr>
        <w:t>Mariyani, Aripin &amp; Darmanto (2023</w:t>
      </w:r>
      <w:proofErr w:type="gramStart"/>
      <w:r w:rsidRPr="00CC6EB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CC6EB7">
        <w:rPr>
          <w:rFonts w:ascii="Simplified Arabic" w:hAnsi="Simplified Arabic" w:cs="Simplified Arabic"/>
          <w:sz w:val="28"/>
          <w:szCs w:val="28"/>
          <w:rtl/>
        </w:rPr>
        <w:t>مفهوم</w:t>
      </w:r>
      <w:proofErr w:type="gramEnd"/>
      <w:r w:rsidRPr="00CC6EB7">
        <w:rPr>
          <w:rFonts w:ascii="Simplified Arabic" w:hAnsi="Simplified Arabic" w:cs="Simplified Arabic"/>
          <w:sz w:val="28"/>
          <w:szCs w:val="28"/>
          <w:rtl/>
        </w:rPr>
        <w:t xml:space="preserve"> الكفاءة إلى مجموعة من الأبعاد الرئيسة التي تغطي الجوانب المعرفية والعملية والسلوكية، وتشمل</w:t>
      </w:r>
      <w:r w:rsidRPr="00CC6EB7">
        <w:rPr>
          <w:rFonts w:ascii="Simplified Arabic" w:hAnsi="Simplified Arabic" w:cs="Simplified Arabic"/>
          <w:sz w:val="28"/>
          <w:szCs w:val="28"/>
        </w:rPr>
        <w:t>:</w:t>
      </w:r>
    </w:p>
    <w:p w14:paraId="161DCA70" w14:textId="77777777" w:rsidR="0030288D" w:rsidRPr="0030288D"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t>المعرفة</w:t>
      </w:r>
      <w:r w:rsidRPr="0030288D">
        <w:rPr>
          <w:rFonts w:ascii="Simplified Arabic" w:hAnsi="Simplified Arabic" w:cs="Simplified Arabic"/>
          <w:b/>
          <w:bCs/>
          <w:sz w:val="28"/>
          <w:szCs w:val="28"/>
        </w:rPr>
        <w:t xml:space="preserve"> (Knowledge):</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وتشير إلى إدراك الفرد وفهمه لما ينبغي اكتسابه في الإطار المعرفي، إضافة إلى وعيه بكيفية التعلم الفعّال، على أن تتوافق هذه المعرفة مع متطلبات العمل وأهداف المنظمة</w:t>
      </w:r>
      <w:r w:rsidRPr="0030288D">
        <w:rPr>
          <w:rFonts w:ascii="Simplified Arabic" w:hAnsi="Simplified Arabic" w:cs="Simplified Arabic"/>
          <w:sz w:val="28"/>
          <w:szCs w:val="28"/>
        </w:rPr>
        <w:t>.</w:t>
      </w:r>
    </w:p>
    <w:p w14:paraId="0FEBEE93" w14:textId="77777777" w:rsidR="0030288D" w:rsidRPr="0030288D"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t>الفهم</w:t>
      </w:r>
      <w:r w:rsidRPr="0030288D">
        <w:rPr>
          <w:rFonts w:ascii="Simplified Arabic" w:hAnsi="Simplified Arabic" w:cs="Simplified Arabic"/>
          <w:b/>
          <w:bCs/>
          <w:sz w:val="28"/>
          <w:szCs w:val="28"/>
        </w:rPr>
        <w:t xml:space="preserve"> (Understanding):</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ويعكس مدى استيعاب الموظف للمعلومات التي يمتلكها، وقدرته على توظيف هذا الإدراك في مواقف العمل المختلفة</w:t>
      </w:r>
      <w:r w:rsidRPr="0030288D">
        <w:rPr>
          <w:rFonts w:ascii="Simplified Arabic" w:hAnsi="Simplified Arabic" w:cs="Simplified Arabic"/>
          <w:sz w:val="28"/>
          <w:szCs w:val="28"/>
        </w:rPr>
        <w:t>.</w:t>
      </w:r>
    </w:p>
    <w:p w14:paraId="692C469B" w14:textId="77777777" w:rsidR="0030288D" w:rsidRPr="0030288D"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lastRenderedPageBreak/>
        <w:t>المهارات والقدرات</w:t>
      </w:r>
      <w:r w:rsidRPr="0030288D">
        <w:rPr>
          <w:rFonts w:ascii="Simplified Arabic" w:hAnsi="Simplified Arabic" w:cs="Simplified Arabic"/>
          <w:b/>
          <w:bCs/>
          <w:sz w:val="28"/>
          <w:szCs w:val="28"/>
        </w:rPr>
        <w:t xml:space="preserve"> (Abilities/Skills):</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وترتبط بكفاءة الأفراد في إنجاز المهام الموكلة إليهم اعتمادًا على مهاراتهم الفنية والسلوكية العملية</w:t>
      </w:r>
      <w:r w:rsidRPr="0030288D">
        <w:rPr>
          <w:rFonts w:ascii="Simplified Arabic" w:hAnsi="Simplified Arabic" w:cs="Simplified Arabic"/>
          <w:sz w:val="28"/>
          <w:szCs w:val="28"/>
        </w:rPr>
        <w:t>.</w:t>
      </w:r>
    </w:p>
    <w:p w14:paraId="629D93E7" w14:textId="77777777" w:rsidR="0030288D" w:rsidRPr="0030288D"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t>القيم</w:t>
      </w:r>
      <w:r w:rsidRPr="0030288D">
        <w:rPr>
          <w:rFonts w:ascii="Simplified Arabic" w:hAnsi="Simplified Arabic" w:cs="Simplified Arabic"/>
          <w:b/>
          <w:bCs/>
          <w:sz w:val="28"/>
          <w:szCs w:val="28"/>
        </w:rPr>
        <w:t xml:space="preserve"> (Values):</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وتشكل الأساس الأخلاقي والمهني الذي يوجّه سلوك الموظفين، بما في ذلك مبادئ مثل الأمانة، والانضباط، وتحمل المسؤولية</w:t>
      </w:r>
      <w:r w:rsidRPr="0030288D">
        <w:rPr>
          <w:rFonts w:ascii="Simplified Arabic" w:hAnsi="Simplified Arabic" w:cs="Simplified Arabic"/>
          <w:sz w:val="28"/>
          <w:szCs w:val="28"/>
        </w:rPr>
        <w:t>.</w:t>
      </w:r>
    </w:p>
    <w:p w14:paraId="523FFED3" w14:textId="77777777" w:rsidR="0030288D" w:rsidRPr="0030288D"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t>الاتجاهات</w:t>
      </w:r>
      <w:r w:rsidRPr="0030288D">
        <w:rPr>
          <w:rFonts w:ascii="Simplified Arabic" w:hAnsi="Simplified Arabic" w:cs="Simplified Arabic"/>
          <w:b/>
          <w:bCs/>
          <w:sz w:val="28"/>
          <w:szCs w:val="28"/>
        </w:rPr>
        <w:t xml:space="preserve"> (Attitudes):</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وتعكس الموقف الداخلي للفرد تجاه بيئة عمله وزملائه، بما يشمل سمات مثل المرونة، والانفتاح، والديمقراطية في التعامل</w:t>
      </w:r>
      <w:r w:rsidRPr="0030288D">
        <w:rPr>
          <w:rFonts w:ascii="Simplified Arabic" w:hAnsi="Simplified Arabic" w:cs="Simplified Arabic"/>
          <w:sz w:val="28"/>
          <w:szCs w:val="28"/>
        </w:rPr>
        <w:t>.</w:t>
      </w:r>
    </w:p>
    <w:p w14:paraId="7C1FD2CB" w14:textId="77777777" w:rsidR="0030288D" w:rsidRPr="0030288D"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t>الأدوار الاجتماعية</w:t>
      </w:r>
      <w:r w:rsidRPr="0030288D">
        <w:rPr>
          <w:rFonts w:ascii="Simplified Arabic" w:hAnsi="Simplified Arabic" w:cs="Simplified Arabic"/>
          <w:b/>
          <w:bCs/>
          <w:sz w:val="28"/>
          <w:szCs w:val="28"/>
        </w:rPr>
        <w:t xml:space="preserve"> (Social Roles):</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وتشير إلى قدرة الفرد على بناء تفاعل اجتماعي إيجابي داخل المؤسسة، بما يعزز روح الفريق والعمل التعاوني</w:t>
      </w:r>
      <w:r w:rsidRPr="0030288D">
        <w:rPr>
          <w:rFonts w:ascii="Simplified Arabic" w:hAnsi="Simplified Arabic" w:cs="Simplified Arabic"/>
          <w:sz w:val="28"/>
          <w:szCs w:val="28"/>
        </w:rPr>
        <w:t>.</w:t>
      </w:r>
    </w:p>
    <w:p w14:paraId="37628A0A" w14:textId="7A0DDE0E" w:rsidR="00491D58" w:rsidRPr="006F0962" w:rsidRDefault="0030288D" w:rsidP="0082474C">
      <w:pPr>
        <w:numPr>
          <w:ilvl w:val="0"/>
          <w:numId w:val="12"/>
        </w:numPr>
        <w:spacing w:line="360" w:lineRule="auto"/>
        <w:jc w:val="both"/>
        <w:rPr>
          <w:rFonts w:ascii="Simplified Arabic" w:hAnsi="Simplified Arabic" w:cs="Simplified Arabic"/>
          <w:sz w:val="28"/>
          <w:szCs w:val="28"/>
        </w:rPr>
      </w:pPr>
      <w:r w:rsidRPr="0030288D">
        <w:rPr>
          <w:rFonts w:ascii="Simplified Arabic" w:hAnsi="Simplified Arabic" w:cs="Simplified Arabic"/>
          <w:b/>
          <w:bCs/>
          <w:sz w:val="28"/>
          <w:szCs w:val="28"/>
          <w:rtl/>
        </w:rPr>
        <w:t>الاهتمامات</w:t>
      </w:r>
      <w:r w:rsidRPr="0030288D">
        <w:rPr>
          <w:rFonts w:ascii="Simplified Arabic" w:hAnsi="Simplified Arabic" w:cs="Simplified Arabic"/>
          <w:b/>
          <w:bCs/>
          <w:sz w:val="28"/>
          <w:szCs w:val="28"/>
        </w:rPr>
        <w:t xml:space="preserve"> (Interests):</w:t>
      </w:r>
      <w:r w:rsidRPr="0030288D">
        <w:rPr>
          <w:rFonts w:ascii="Simplified Arabic" w:hAnsi="Simplified Arabic" w:cs="Simplified Arabic"/>
          <w:sz w:val="28"/>
          <w:szCs w:val="28"/>
        </w:rPr>
        <w:t xml:space="preserve"> </w:t>
      </w:r>
      <w:r w:rsidRPr="0030288D">
        <w:rPr>
          <w:rFonts w:ascii="Simplified Arabic" w:hAnsi="Simplified Arabic" w:cs="Simplified Arabic"/>
          <w:sz w:val="28"/>
          <w:szCs w:val="28"/>
          <w:rtl/>
        </w:rPr>
        <w:t>وتُظهر درجة انسجام الفرد مع مجاله الوظيفي وحرصه على تطوير ذاته ومواصلة النمو في مساره المهني</w:t>
      </w:r>
      <w:r w:rsidRPr="0030288D">
        <w:rPr>
          <w:rFonts w:ascii="Simplified Arabic" w:hAnsi="Simplified Arabic" w:cs="Simplified Arabic"/>
          <w:sz w:val="28"/>
          <w:szCs w:val="28"/>
        </w:rPr>
        <w:t>.</w:t>
      </w:r>
    </w:p>
    <w:p w14:paraId="437EEBD0" w14:textId="4E6297B3" w:rsidR="00032B2A" w:rsidRPr="0006578E" w:rsidRDefault="0046739F" w:rsidP="0046739F">
      <w:pPr>
        <w:spacing w:line="360" w:lineRule="auto"/>
        <w:jc w:val="both"/>
        <w:rPr>
          <w:rFonts w:ascii="Simplified Arabic" w:hAnsi="Simplified Arabic" w:cs="Simplified Arabic"/>
          <w:b/>
          <w:bCs/>
          <w:sz w:val="32"/>
          <w:szCs w:val="32"/>
          <w:rtl/>
        </w:rPr>
      </w:pPr>
      <w:r w:rsidRPr="0006578E">
        <w:rPr>
          <w:rFonts w:ascii="Simplified Arabic" w:hAnsi="Simplified Arabic" w:cs="Simplified Arabic"/>
          <w:b/>
          <w:bCs/>
          <w:sz w:val="32"/>
          <w:szCs w:val="32"/>
          <w:rtl/>
        </w:rPr>
        <w:t>نماذج كفاءات متخصصي إدارة الموارد البشرية</w:t>
      </w:r>
    </w:p>
    <w:p w14:paraId="0B0C45DF" w14:textId="77777777" w:rsidR="004F120C" w:rsidRPr="004F120C" w:rsidRDefault="004F120C" w:rsidP="0082474C">
      <w:pPr>
        <w:pStyle w:val="ListParagraph"/>
        <w:numPr>
          <w:ilvl w:val="0"/>
          <w:numId w:val="13"/>
        </w:num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نموذج ديف أولريش</w:t>
      </w:r>
    </w:p>
    <w:p w14:paraId="6A3F9BBE" w14:textId="6569130A"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t>أجرى ديف أولريش وزملاؤه في كلية إدارة الأعمال بجامعة ميشيغان ست جولات بحثية متتالية خلال الفترة الممتدة من عام 1987 حتى عام 2012 بهدف دراسة وتحليل كفاءات المتخصصين في الموارد البشرية. اعتمدت هذه الدراسات على منهجية التقييم الشامل 360</w:t>
      </w:r>
      <w:r w:rsidRPr="004F120C">
        <w:rPr>
          <w:rFonts w:ascii="Simplified Arabic" w:hAnsi="Simplified Arabic" w:cs="Simplified Arabic"/>
          <w:b/>
          <w:bCs/>
          <w:sz w:val="28"/>
          <w:szCs w:val="28"/>
          <w:rtl/>
        </w:rPr>
        <w:t xml:space="preserve"> درجة</w:t>
      </w:r>
      <w:r w:rsidRPr="004F120C">
        <w:rPr>
          <w:rFonts w:ascii="Simplified Arabic" w:hAnsi="Simplified Arabic" w:cs="Simplified Arabic"/>
          <w:sz w:val="28"/>
          <w:szCs w:val="28"/>
          <w:rtl/>
        </w:rPr>
        <w:t>، والتي تضمنت استطلاع آراء الموظفين، والمشرفين، والمديرين، وكذلك خبراء الموارد البشرية أنفسهم. أسهمت هذه المنهجية في الحد من الانحيازات الذاتية التي تنتج عادة عن التقييم الذاتي، وأتاحت الوصول إلى بيانات ونتائج أكثر شمولية وموضوعية</w:t>
      </w:r>
      <w:r w:rsidRPr="004F120C">
        <w:rPr>
          <w:rFonts w:ascii="Simplified Arabic" w:hAnsi="Simplified Arabic" w:cs="Simplified Arabic"/>
          <w:sz w:val="28"/>
          <w:szCs w:val="28"/>
        </w:rPr>
        <w:t>.</w:t>
      </w:r>
    </w:p>
    <w:p w14:paraId="2546C528" w14:textId="5C6E8EF1"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lastRenderedPageBreak/>
        <w:t xml:space="preserve">وفي عام 2012، طور أولريش نموذجًا جديدًا بعد تحليل بيانات جمعت من أكثر من 20,000 مشارك يمثلون مؤسسات مهنية وأكاديمية من مختلف أنحاء العالم. وشمل التحليل اختبار </w:t>
      </w:r>
      <w:r w:rsidRPr="004F120C">
        <w:rPr>
          <w:rFonts w:ascii="Simplified Arabic" w:hAnsi="Simplified Arabic" w:cs="Simplified Arabic"/>
          <w:sz w:val="28"/>
          <w:szCs w:val="28"/>
        </w:rPr>
        <w:t xml:space="preserve">139 </w:t>
      </w:r>
      <w:r w:rsidRPr="004F120C">
        <w:rPr>
          <w:rFonts w:ascii="Simplified Arabic" w:hAnsi="Simplified Arabic" w:cs="Simplified Arabic"/>
          <w:sz w:val="28"/>
          <w:szCs w:val="28"/>
          <w:rtl/>
        </w:rPr>
        <w:t>بندًا من كفاءات الموارد البشرية، ليتم تصنيفها في نهاية المطاف ضمن ست مجموعات رئيسية (</w:t>
      </w:r>
      <w:r w:rsidRPr="004F120C">
        <w:rPr>
          <w:rFonts w:ascii="Simplified Arabic" w:hAnsi="Simplified Arabic" w:cs="Simplified Arabic"/>
          <w:sz w:val="28"/>
          <w:szCs w:val="28"/>
        </w:rPr>
        <w:t>Ulrich et al.</w:t>
      </w:r>
      <w:r w:rsidRPr="004F120C">
        <w:rPr>
          <w:rFonts w:ascii="Simplified Arabic" w:hAnsi="Simplified Arabic" w:cs="Simplified Arabic"/>
          <w:sz w:val="28"/>
          <w:szCs w:val="28"/>
          <w:rtl/>
        </w:rPr>
        <w:t>، 2012).</w:t>
      </w:r>
    </w:p>
    <w:p w14:paraId="1404D2DC" w14:textId="77777777" w:rsidR="004F120C" w:rsidRDefault="004F120C" w:rsidP="004F120C">
      <w:p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أولًا: الشريك الاستراتيجي</w:t>
      </w:r>
    </w:p>
    <w:p w14:paraId="2706500C" w14:textId="67D93CF8"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t>يُظهر المتخصصون الأكفاء في الموارد البشرية قدرة واضحة على التفكير من منظور خارجي، وتحويل المتغيرات البيئية – سواء كانت اقتصادية أو اجتماعية – إلى استراتيجيات تنظيمية فعّالة. إنهم يدركون احتياجات العملاء وتوقعاتهم، ويعملون على مواءمة سياسات المؤسسة مع هذه المتطلبات بما يضمن رضاهم ودعم أهداف العمل</w:t>
      </w:r>
      <w:r w:rsidRPr="004F120C">
        <w:rPr>
          <w:rFonts w:ascii="Simplified Arabic" w:hAnsi="Simplified Arabic" w:cs="Simplified Arabic"/>
          <w:sz w:val="28"/>
          <w:szCs w:val="28"/>
        </w:rPr>
        <w:t>.</w:t>
      </w:r>
    </w:p>
    <w:p w14:paraId="7E16BABD" w14:textId="77777777" w:rsidR="00003817" w:rsidRDefault="004F120C" w:rsidP="004F120C">
      <w:p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ثانيًا: الناشط ذو المصداقية</w:t>
      </w:r>
    </w:p>
    <w:p w14:paraId="38399EE6" w14:textId="7920E5A4"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t>يرتكز هذا الدور على بناء جسور من الثقة مع جميع الأطراف داخل المؤسسة، والوفاء بالالتزامات، والتمتع بقدرات اتصال مؤثرة، إلى جانب وضوح الرؤية ودقة اتخاذ القرار. ويعتمد نجاح هذا الدور بدرجة كبيرة على التأثير الإيجابي والمصداقية المهنية المستمرة</w:t>
      </w:r>
      <w:r w:rsidRPr="004F120C">
        <w:rPr>
          <w:rFonts w:ascii="Simplified Arabic" w:hAnsi="Simplified Arabic" w:cs="Simplified Arabic"/>
          <w:sz w:val="28"/>
          <w:szCs w:val="28"/>
        </w:rPr>
        <w:t>.</w:t>
      </w:r>
    </w:p>
    <w:p w14:paraId="5B8AA218" w14:textId="77777777" w:rsidR="00003817" w:rsidRDefault="004F120C" w:rsidP="004F120C">
      <w:p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ثالثًا: منشئ القدرات</w:t>
      </w:r>
    </w:p>
    <w:p w14:paraId="15919C6C" w14:textId="255C2881"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t>يستلزم هذا الجانب وعيًا عميقًا بالقدرات التنظيمية الجوهرية التي تمنح المؤسسة تميزها التنافسي. وتشمل هذه القدرات القيادة الفعالة، والمعرفة التخصصية، والثقافة المؤسسية الفريدة، إضافة إلى امتلاك عمليات تشغيلية متفوقة</w:t>
      </w:r>
      <w:r w:rsidRPr="004F120C">
        <w:rPr>
          <w:rFonts w:ascii="Simplified Arabic" w:hAnsi="Simplified Arabic" w:cs="Simplified Arabic"/>
          <w:sz w:val="28"/>
          <w:szCs w:val="28"/>
        </w:rPr>
        <w:t>.</w:t>
      </w:r>
    </w:p>
    <w:p w14:paraId="7A014580" w14:textId="77777777" w:rsidR="00003817" w:rsidRDefault="004F120C" w:rsidP="004F120C">
      <w:p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رابعًا: بطل التغيير</w:t>
      </w:r>
    </w:p>
    <w:p w14:paraId="0E2A9DED" w14:textId="7D492444"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lastRenderedPageBreak/>
        <w:t>يُعنى هذا الدور بقيادة جهود التغيير داخل المؤسسة من خلال تصميم استراتيجيات تغيير واضحة، وإشراك الأطراف المعنية، والحد من مقاومة التغيير، وتنفيذ البرامج بنجاح مع ضمان استدامة التحولات التنظيمية على المدى الطويل</w:t>
      </w:r>
      <w:r w:rsidRPr="004F120C">
        <w:rPr>
          <w:rFonts w:ascii="Simplified Arabic" w:hAnsi="Simplified Arabic" w:cs="Simplified Arabic"/>
          <w:sz w:val="28"/>
          <w:szCs w:val="28"/>
        </w:rPr>
        <w:t>.</w:t>
      </w:r>
    </w:p>
    <w:p w14:paraId="69EC9F83" w14:textId="77777777" w:rsidR="00003817" w:rsidRDefault="004F120C" w:rsidP="004F120C">
      <w:p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خامسًا: المجدد المتكامل في الموارد البشرية</w:t>
      </w:r>
    </w:p>
    <w:p w14:paraId="13F9338A" w14:textId="74011E19"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t>يتطلب من المتخصصين في الموارد البشرية القدرة على دمج الممارسات الأساسية – مثل التوظيف، التدريب، التحفيز – في منظومة متكاملة تساهم في معالجة التحديات التنظيمية وتحقيق نتائج ملموسة</w:t>
      </w:r>
      <w:r w:rsidRPr="004F120C">
        <w:rPr>
          <w:rFonts w:ascii="Simplified Arabic" w:hAnsi="Simplified Arabic" w:cs="Simplified Arabic"/>
          <w:sz w:val="28"/>
          <w:szCs w:val="28"/>
        </w:rPr>
        <w:t>.</w:t>
      </w:r>
    </w:p>
    <w:p w14:paraId="4EB13232" w14:textId="67C1BE70" w:rsidR="00003817" w:rsidRDefault="004F120C" w:rsidP="004F120C">
      <w:pPr>
        <w:spacing w:line="360" w:lineRule="auto"/>
        <w:jc w:val="both"/>
        <w:rPr>
          <w:rFonts w:ascii="Simplified Arabic" w:hAnsi="Simplified Arabic" w:cs="Simplified Arabic"/>
          <w:sz w:val="28"/>
          <w:szCs w:val="28"/>
          <w:rtl/>
        </w:rPr>
      </w:pPr>
      <w:r w:rsidRPr="004F120C">
        <w:rPr>
          <w:rFonts w:ascii="Simplified Arabic" w:hAnsi="Simplified Arabic" w:cs="Simplified Arabic"/>
          <w:b/>
          <w:bCs/>
          <w:sz w:val="28"/>
          <w:szCs w:val="28"/>
          <w:rtl/>
        </w:rPr>
        <w:t xml:space="preserve">سادسًا: </w:t>
      </w:r>
      <w:r w:rsidR="00C55DA3">
        <w:rPr>
          <w:rFonts w:ascii="Simplified Arabic" w:hAnsi="Simplified Arabic" w:cs="Simplified Arabic" w:hint="cs"/>
          <w:b/>
          <w:bCs/>
          <w:sz w:val="28"/>
          <w:szCs w:val="28"/>
          <w:rtl/>
        </w:rPr>
        <w:t>ع</w:t>
      </w:r>
      <w:r w:rsidRPr="004F120C">
        <w:rPr>
          <w:rFonts w:ascii="Simplified Arabic" w:hAnsi="Simplified Arabic" w:cs="Simplified Arabic"/>
          <w:b/>
          <w:bCs/>
          <w:sz w:val="28"/>
          <w:szCs w:val="28"/>
          <w:rtl/>
        </w:rPr>
        <w:t>ناصر التكنولوجيا</w:t>
      </w:r>
    </w:p>
    <w:p w14:paraId="5A3AEF93" w14:textId="49F81E5A" w:rsidR="004F120C" w:rsidRPr="004F120C" w:rsidRDefault="004F120C" w:rsidP="004F120C">
      <w:pPr>
        <w:spacing w:line="360" w:lineRule="auto"/>
        <w:jc w:val="both"/>
        <w:rPr>
          <w:rFonts w:ascii="Simplified Arabic" w:hAnsi="Simplified Arabic" w:cs="Simplified Arabic"/>
          <w:sz w:val="28"/>
          <w:szCs w:val="28"/>
        </w:rPr>
      </w:pPr>
      <w:r w:rsidRPr="004F120C">
        <w:rPr>
          <w:rFonts w:ascii="Simplified Arabic" w:hAnsi="Simplified Arabic" w:cs="Simplified Arabic"/>
          <w:sz w:val="28"/>
          <w:szCs w:val="28"/>
          <w:rtl/>
        </w:rPr>
        <w:t>يشمل هذا البعد الاستخدام الأمثل للأدوات التقنية ومنصات التواصل الاجتماعي لتحسين الأداء المؤسسي. كما يتضمن توظيف البيانات والتحليلات لدعم عمليات اتخاذ القرار في الموارد البشرية وتوجيهها نحو نتائج أفضل وأكثر دقة</w:t>
      </w:r>
      <w:r w:rsidRPr="004F120C">
        <w:rPr>
          <w:rFonts w:ascii="Simplified Arabic" w:hAnsi="Simplified Arabic" w:cs="Simplified Arabic"/>
          <w:sz w:val="28"/>
          <w:szCs w:val="28"/>
        </w:rPr>
        <w:t>.</w:t>
      </w:r>
    </w:p>
    <w:p w14:paraId="28597B31" w14:textId="1176095F" w:rsidR="007630B1" w:rsidRDefault="004F120C" w:rsidP="005068BE">
      <w:pPr>
        <w:spacing w:line="360" w:lineRule="auto"/>
        <w:jc w:val="both"/>
        <w:rPr>
          <w:rFonts w:ascii="Simplified Arabic" w:hAnsi="Simplified Arabic" w:cs="Simplified Arabic"/>
          <w:sz w:val="28"/>
          <w:szCs w:val="28"/>
          <w:rtl/>
        </w:rPr>
      </w:pPr>
      <w:r w:rsidRPr="004F120C">
        <w:rPr>
          <w:rFonts w:ascii="Simplified Arabic" w:hAnsi="Simplified Arabic" w:cs="Simplified Arabic"/>
          <w:sz w:val="28"/>
          <w:szCs w:val="28"/>
          <w:rtl/>
        </w:rPr>
        <w:t xml:space="preserve">وفي عام 2016، تعاون أولريش مجددًا مع مدرسة روس بجامعة ميشيغان ومجموعة </w:t>
      </w:r>
      <w:r w:rsidRPr="004F120C">
        <w:rPr>
          <w:rFonts w:ascii="Simplified Arabic" w:hAnsi="Simplified Arabic" w:cs="Simplified Arabic"/>
          <w:sz w:val="28"/>
          <w:szCs w:val="28"/>
        </w:rPr>
        <w:t>RBL</w:t>
      </w:r>
      <w:r w:rsidRPr="004F120C">
        <w:rPr>
          <w:rFonts w:ascii="Simplified Arabic" w:hAnsi="Simplified Arabic" w:cs="Simplified Arabic"/>
          <w:sz w:val="28"/>
          <w:szCs w:val="28"/>
          <w:rtl/>
        </w:rPr>
        <w:t xml:space="preserve">، إلى جانب 22 شريكًا دوليًا، لتطوير النسخة المحدثة من النموذج. واستند التحديث إلى عينة موسعة ضمت </w:t>
      </w:r>
      <w:r w:rsidRPr="004F120C">
        <w:rPr>
          <w:rFonts w:ascii="Simplified Arabic" w:hAnsi="Simplified Arabic" w:cs="Simplified Arabic"/>
          <w:sz w:val="28"/>
          <w:szCs w:val="28"/>
        </w:rPr>
        <w:t xml:space="preserve">32,000 </w:t>
      </w:r>
      <w:r w:rsidRPr="004F120C">
        <w:rPr>
          <w:rFonts w:ascii="Simplified Arabic" w:hAnsi="Simplified Arabic" w:cs="Simplified Arabic"/>
          <w:sz w:val="28"/>
          <w:szCs w:val="28"/>
          <w:rtl/>
        </w:rPr>
        <w:t xml:space="preserve">موظفًا وخبير موارد بشرية ومديرًا تنفيذيًا يمثلون </w:t>
      </w:r>
      <w:r w:rsidRPr="004F120C">
        <w:rPr>
          <w:rFonts w:ascii="Simplified Arabic" w:hAnsi="Simplified Arabic" w:cs="Simplified Arabic"/>
          <w:sz w:val="28"/>
          <w:szCs w:val="28"/>
        </w:rPr>
        <w:t xml:space="preserve">1,200 </w:t>
      </w:r>
      <w:r w:rsidRPr="004F120C">
        <w:rPr>
          <w:rFonts w:ascii="Simplified Arabic" w:hAnsi="Simplified Arabic" w:cs="Simplified Arabic"/>
          <w:sz w:val="28"/>
          <w:szCs w:val="28"/>
          <w:rtl/>
        </w:rPr>
        <w:t>وحدة تنظيمية</w:t>
      </w:r>
      <w:r w:rsidRPr="004F120C">
        <w:rPr>
          <w:rFonts w:ascii="Simplified Arabic" w:hAnsi="Simplified Arabic" w:cs="Simplified Arabic"/>
          <w:sz w:val="28"/>
          <w:szCs w:val="28"/>
        </w:rPr>
        <w:t xml:space="preserve">. </w:t>
      </w:r>
      <w:r w:rsidRPr="004F120C">
        <w:rPr>
          <w:rFonts w:ascii="Simplified Arabic" w:hAnsi="Simplified Arabic" w:cs="Simplified Arabic"/>
          <w:sz w:val="28"/>
          <w:szCs w:val="28"/>
          <w:rtl/>
        </w:rPr>
        <w:t>وأسفر هذا الجهد البحثي عن صياغة نموذج جديد يتكون من تسع كفاءات رئيسية موزعة على ثلاث مجموعات أساسية</w:t>
      </w:r>
      <w:r w:rsidRPr="004F120C">
        <w:rPr>
          <w:rFonts w:ascii="Simplified Arabic" w:hAnsi="Simplified Arabic" w:cs="Simplified Arabic"/>
          <w:sz w:val="28"/>
          <w:szCs w:val="28"/>
        </w:rPr>
        <w:t>.</w:t>
      </w:r>
    </w:p>
    <w:p w14:paraId="5B31E60E" w14:textId="77777777" w:rsidR="005068BE" w:rsidRPr="005068BE" w:rsidRDefault="005068BE" w:rsidP="005068BE">
      <w:p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المجموعة الأولى – المحركات الأساسية</w:t>
      </w:r>
      <w:r w:rsidRPr="005068BE">
        <w:rPr>
          <w:rFonts w:ascii="Simplified Arabic" w:hAnsi="Simplified Arabic" w:cs="Simplified Arabic"/>
          <w:b/>
          <w:bCs/>
          <w:sz w:val="28"/>
          <w:szCs w:val="28"/>
        </w:rPr>
        <w:t xml:space="preserve"> (Core Drivers):</w:t>
      </w:r>
    </w:p>
    <w:p w14:paraId="24537F21" w14:textId="77777777" w:rsidR="005068BE" w:rsidRPr="005068BE" w:rsidRDefault="005068BE" w:rsidP="0082474C">
      <w:pPr>
        <w:numPr>
          <w:ilvl w:val="0"/>
          <w:numId w:val="14"/>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محدد الموقع الاستراتيجي</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يُعنى هذا الدور بقدرة المتخصصين في الموارد البشرية على تحديد الاتجاهات الكبرى التي تؤثر على المؤسسة، وترجمتها إلى خطط واستراتيجيات واضحة</w:t>
      </w:r>
      <w:r w:rsidRPr="005068BE">
        <w:rPr>
          <w:rFonts w:ascii="Simplified Arabic" w:hAnsi="Simplified Arabic" w:cs="Simplified Arabic"/>
          <w:sz w:val="28"/>
          <w:szCs w:val="28"/>
        </w:rPr>
        <w:t>.</w:t>
      </w:r>
    </w:p>
    <w:p w14:paraId="3240D8E0" w14:textId="77777777" w:rsidR="005068BE" w:rsidRPr="005068BE" w:rsidRDefault="005068BE" w:rsidP="0082474C">
      <w:pPr>
        <w:numPr>
          <w:ilvl w:val="0"/>
          <w:numId w:val="14"/>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lastRenderedPageBreak/>
        <w:t>الناشط ذو المصداقية</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يتمحور حول بناء الثقة وتنفيذ الالتزامات والتأثير في أصحاب المصلحة من خلال سلوك مهني راسخ</w:t>
      </w:r>
      <w:r w:rsidRPr="005068BE">
        <w:rPr>
          <w:rFonts w:ascii="Simplified Arabic" w:hAnsi="Simplified Arabic" w:cs="Simplified Arabic"/>
          <w:sz w:val="28"/>
          <w:szCs w:val="28"/>
        </w:rPr>
        <w:t>.</w:t>
      </w:r>
    </w:p>
    <w:p w14:paraId="7CCCD294" w14:textId="77777777" w:rsidR="005068BE" w:rsidRPr="005068BE" w:rsidRDefault="005068BE" w:rsidP="0082474C">
      <w:pPr>
        <w:numPr>
          <w:ilvl w:val="0"/>
          <w:numId w:val="14"/>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ملاح التوترات التنظيمية</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يعكس قدرة الممارس على التوسط في التوترات بين احتياجات المؤسسة وموظفيها، وبين السياسات الداخلية والتحديات الخارجية</w:t>
      </w:r>
      <w:r w:rsidRPr="005068BE">
        <w:rPr>
          <w:rFonts w:ascii="Simplified Arabic" w:hAnsi="Simplified Arabic" w:cs="Simplified Arabic"/>
          <w:sz w:val="28"/>
          <w:szCs w:val="28"/>
        </w:rPr>
        <w:t>.</w:t>
      </w:r>
    </w:p>
    <w:p w14:paraId="58B7635D" w14:textId="77777777" w:rsidR="005068BE" w:rsidRPr="005068BE" w:rsidRDefault="005068BE" w:rsidP="005068BE">
      <w:p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المجموعة الثانية – ممكنات المنظمة</w:t>
      </w:r>
      <w:r w:rsidRPr="005068BE">
        <w:rPr>
          <w:rFonts w:ascii="Simplified Arabic" w:hAnsi="Simplified Arabic" w:cs="Simplified Arabic"/>
          <w:b/>
          <w:bCs/>
          <w:sz w:val="28"/>
          <w:szCs w:val="28"/>
        </w:rPr>
        <w:t xml:space="preserve"> (Organization Enablers):</w:t>
      </w:r>
    </w:p>
    <w:p w14:paraId="0E6BBA55" w14:textId="77777777" w:rsidR="005068BE" w:rsidRPr="005068BE" w:rsidRDefault="005068BE" w:rsidP="0082474C">
      <w:pPr>
        <w:numPr>
          <w:ilvl w:val="0"/>
          <w:numId w:val="15"/>
        </w:numPr>
        <w:spacing w:after="0"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قائد التغيير والثقافة</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يركز على قيادة التحولات المؤسسية وتعزيز الثقافة التنظيمية الإيجابية</w:t>
      </w:r>
      <w:r w:rsidRPr="005068BE">
        <w:rPr>
          <w:rFonts w:ascii="Simplified Arabic" w:hAnsi="Simplified Arabic" w:cs="Simplified Arabic"/>
          <w:sz w:val="28"/>
          <w:szCs w:val="28"/>
        </w:rPr>
        <w:t>.</w:t>
      </w:r>
    </w:p>
    <w:p w14:paraId="55D816A9" w14:textId="77777777" w:rsidR="005068BE" w:rsidRPr="005068BE" w:rsidRDefault="005068BE" w:rsidP="0082474C">
      <w:pPr>
        <w:numPr>
          <w:ilvl w:val="0"/>
          <w:numId w:val="15"/>
        </w:numPr>
        <w:spacing w:after="0"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أمين رأس المال البشري</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يتضمن حماية مصالح الموظفين ورعاية تنميتهم وتطوير رأس المال البشري</w:t>
      </w:r>
      <w:r w:rsidRPr="005068BE">
        <w:rPr>
          <w:rFonts w:ascii="Simplified Arabic" w:hAnsi="Simplified Arabic" w:cs="Simplified Arabic"/>
          <w:sz w:val="28"/>
          <w:szCs w:val="28"/>
        </w:rPr>
        <w:t>.</w:t>
      </w:r>
    </w:p>
    <w:p w14:paraId="5DEA2BAE" w14:textId="77777777" w:rsidR="005068BE" w:rsidRPr="005068BE" w:rsidRDefault="005068BE" w:rsidP="0082474C">
      <w:pPr>
        <w:numPr>
          <w:ilvl w:val="0"/>
          <w:numId w:val="15"/>
        </w:numPr>
        <w:spacing w:after="0"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مشرف المكافآت الشاملة</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يهتم بإدارة نظام التعويضات والمزايا بطريقة تدعم التحفيز وتحافظ على العدالة</w:t>
      </w:r>
      <w:r w:rsidRPr="005068BE">
        <w:rPr>
          <w:rFonts w:ascii="Simplified Arabic" w:hAnsi="Simplified Arabic" w:cs="Simplified Arabic"/>
          <w:sz w:val="28"/>
          <w:szCs w:val="28"/>
        </w:rPr>
        <w:t>.</w:t>
      </w:r>
    </w:p>
    <w:p w14:paraId="7B9AADB0" w14:textId="77777777" w:rsidR="005068BE" w:rsidRPr="005068BE" w:rsidRDefault="005068BE" w:rsidP="005068BE">
      <w:pPr>
        <w:spacing w:after="0" w:line="360" w:lineRule="auto"/>
        <w:jc w:val="both"/>
        <w:rPr>
          <w:rFonts w:ascii="Simplified Arabic" w:hAnsi="Simplified Arabic" w:cs="Simplified Arabic"/>
          <w:b/>
          <w:bCs/>
          <w:sz w:val="28"/>
          <w:szCs w:val="28"/>
        </w:rPr>
      </w:pPr>
      <w:r w:rsidRPr="005068BE">
        <w:rPr>
          <w:rFonts w:ascii="Simplified Arabic" w:hAnsi="Simplified Arabic" w:cs="Simplified Arabic"/>
          <w:b/>
          <w:bCs/>
          <w:sz w:val="28"/>
          <w:szCs w:val="28"/>
          <w:rtl/>
        </w:rPr>
        <w:t>المجموعة الثالثة – ممكنات التنفيذ</w:t>
      </w:r>
      <w:r w:rsidRPr="005068BE">
        <w:rPr>
          <w:rFonts w:ascii="Simplified Arabic" w:hAnsi="Simplified Arabic" w:cs="Simplified Arabic"/>
          <w:b/>
          <w:bCs/>
          <w:sz w:val="28"/>
          <w:szCs w:val="28"/>
        </w:rPr>
        <w:t xml:space="preserve"> (Delivery Enablers):</w:t>
      </w:r>
    </w:p>
    <w:p w14:paraId="78064653" w14:textId="77777777" w:rsidR="005068BE" w:rsidRPr="005068BE" w:rsidRDefault="005068BE" w:rsidP="0082474C">
      <w:pPr>
        <w:numPr>
          <w:ilvl w:val="0"/>
          <w:numId w:val="16"/>
        </w:numPr>
        <w:spacing w:after="0"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مدمج التكنولوجيا ووسائل التواصل</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يستخدم الأدوات الرقمية ووسائل التواصل لتعزيز أداء المؤسسة</w:t>
      </w:r>
      <w:r w:rsidRPr="005068BE">
        <w:rPr>
          <w:rFonts w:ascii="Simplified Arabic" w:hAnsi="Simplified Arabic" w:cs="Simplified Arabic"/>
          <w:sz w:val="28"/>
          <w:szCs w:val="28"/>
        </w:rPr>
        <w:t>.</w:t>
      </w:r>
    </w:p>
    <w:p w14:paraId="23C4D511" w14:textId="77777777" w:rsidR="005068BE" w:rsidRPr="005068BE" w:rsidRDefault="005068BE" w:rsidP="0082474C">
      <w:pPr>
        <w:numPr>
          <w:ilvl w:val="0"/>
          <w:numId w:val="16"/>
        </w:numPr>
        <w:spacing w:after="0"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مصمم ومترجم التحليلات</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يحلل البيانات ويربطها بالأهداف العملية لدعم قرارات الموارد البشرية</w:t>
      </w:r>
      <w:r w:rsidRPr="005068BE">
        <w:rPr>
          <w:rFonts w:ascii="Simplified Arabic" w:hAnsi="Simplified Arabic" w:cs="Simplified Arabic"/>
          <w:sz w:val="28"/>
          <w:szCs w:val="28"/>
        </w:rPr>
        <w:t>.</w:t>
      </w:r>
    </w:p>
    <w:p w14:paraId="512EAAD7" w14:textId="77777777" w:rsidR="005068BE" w:rsidRPr="005068BE" w:rsidRDefault="005068BE" w:rsidP="0082474C">
      <w:pPr>
        <w:numPr>
          <w:ilvl w:val="0"/>
          <w:numId w:val="16"/>
        </w:numPr>
        <w:spacing w:after="0"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مدير الامتثال التنظيمي</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يضمن التزام المؤسسة بالقوانين واللوائح ويشرف على سياسات الامتثال</w:t>
      </w:r>
      <w:r w:rsidRPr="005068BE">
        <w:rPr>
          <w:rFonts w:ascii="Simplified Arabic" w:hAnsi="Simplified Arabic" w:cs="Simplified Arabic"/>
          <w:sz w:val="28"/>
          <w:szCs w:val="28"/>
        </w:rPr>
        <w:t>.</w:t>
      </w:r>
    </w:p>
    <w:p w14:paraId="350D3C20" w14:textId="101649E8" w:rsidR="005068BE" w:rsidRPr="005068BE" w:rsidRDefault="005068BE" w:rsidP="005068BE">
      <w:pPr>
        <w:spacing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 xml:space="preserve">اعتمدت العديد من المؤسسات هذا النموذج كأساس لتصميم إدارات الموارد البشرية الخاصة بها، كما قامت بعض المعاهد الأكاديمية بدمج عناصره ضمن مناهجها التدريبية. ومع ذلك، لم يَسلم النموذج من </w:t>
      </w:r>
      <w:r w:rsidRPr="005068BE">
        <w:rPr>
          <w:rFonts w:ascii="Simplified Arabic" w:hAnsi="Simplified Arabic" w:cs="Simplified Arabic"/>
          <w:sz w:val="28"/>
          <w:szCs w:val="28"/>
          <w:rtl/>
        </w:rPr>
        <w:lastRenderedPageBreak/>
        <w:t>الانتقادات؛ إذ أشار بعض الباحثين إلى أن بعض الكفاءات فقدت وضوحها أو تراجع تأثيرها مع مرور الوقت، الأمر الذي يستدعي إجراء مراجعات دورية للنموذج لضمان بقائه عمليًا وملائمًا للتغيرات (</w:t>
      </w:r>
      <w:r w:rsidRPr="005068BE">
        <w:rPr>
          <w:rFonts w:ascii="Simplified Arabic" w:hAnsi="Simplified Arabic" w:cs="Simplified Arabic"/>
          <w:sz w:val="28"/>
          <w:szCs w:val="28"/>
        </w:rPr>
        <w:t>Beatty</w:t>
      </w:r>
      <w:r w:rsidRPr="005068BE">
        <w:rPr>
          <w:rFonts w:ascii="Simplified Arabic" w:hAnsi="Simplified Arabic" w:cs="Simplified Arabic"/>
          <w:sz w:val="28"/>
          <w:szCs w:val="28"/>
          <w:rtl/>
        </w:rPr>
        <w:t>، 2019).</w:t>
      </w:r>
    </w:p>
    <w:p w14:paraId="1E5911FC" w14:textId="77777777" w:rsidR="005068BE" w:rsidRPr="005068BE" w:rsidRDefault="005068BE" w:rsidP="0082474C">
      <w:pPr>
        <w:pStyle w:val="ListParagraph"/>
        <w:numPr>
          <w:ilvl w:val="0"/>
          <w:numId w:val="13"/>
        </w:numPr>
        <w:spacing w:line="360" w:lineRule="auto"/>
        <w:jc w:val="both"/>
        <w:rPr>
          <w:rFonts w:ascii="Simplified Arabic" w:hAnsi="Simplified Arabic" w:cs="Simplified Arabic"/>
          <w:sz w:val="28"/>
          <w:szCs w:val="28"/>
          <w:rtl/>
        </w:rPr>
      </w:pPr>
      <w:r w:rsidRPr="005068BE">
        <w:rPr>
          <w:rFonts w:ascii="Simplified Arabic" w:hAnsi="Simplified Arabic" w:cs="Simplified Arabic"/>
          <w:b/>
          <w:bCs/>
          <w:sz w:val="28"/>
          <w:szCs w:val="28"/>
          <w:rtl/>
        </w:rPr>
        <w:t>نموذج واين كاسيو</w:t>
      </w:r>
    </w:p>
    <w:p w14:paraId="57C87270" w14:textId="439DF8A8" w:rsidR="005068BE" w:rsidRPr="005068BE" w:rsidRDefault="005068BE" w:rsidP="005068BE">
      <w:pPr>
        <w:spacing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في عام 2005، أجرى واين كاسيو</w:t>
      </w:r>
      <w:r w:rsidRPr="005068BE">
        <w:rPr>
          <w:rFonts w:ascii="Simplified Arabic" w:hAnsi="Simplified Arabic" w:cs="Simplified Arabic"/>
          <w:sz w:val="28"/>
          <w:szCs w:val="28"/>
        </w:rPr>
        <w:t xml:space="preserve"> (Wayne Cascio) </w:t>
      </w:r>
      <w:r w:rsidRPr="005068BE">
        <w:rPr>
          <w:rFonts w:ascii="Simplified Arabic" w:hAnsi="Simplified Arabic" w:cs="Simplified Arabic"/>
          <w:sz w:val="28"/>
          <w:szCs w:val="28"/>
          <w:rtl/>
        </w:rPr>
        <w:t>بالتعاون مع جمعية إدارة الموارد البشرية</w:t>
      </w:r>
      <w:r w:rsidRPr="005068BE">
        <w:rPr>
          <w:rFonts w:ascii="Simplified Arabic" w:hAnsi="Simplified Arabic" w:cs="Simplified Arabic"/>
          <w:sz w:val="28"/>
          <w:szCs w:val="28"/>
        </w:rPr>
        <w:t xml:space="preserve"> (SHRM) </w:t>
      </w:r>
      <w:r w:rsidRPr="005068BE">
        <w:rPr>
          <w:rFonts w:ascii="Simplified Arabic" w:hAnsi="Simplified Arabic" w:cs="Simplified Arabic"/>
          <w:sz w:val="28"/>
          <w:szCs w:val="28"/>
          <w:rtl/>
        </w:rPr>
        <w:t>مقابلات معمقة مع مجموعة من الرؤساء التنفيذيين وكبار مسؤولي الموارد البشرية في مؤسسات كبرى. كان الهدف من هذه الدراسة تحديد الكفاءات الجوهرية التي ينبغي أن يمتلكها ممارسو الموارد البشرية ليضيفوا قيمة حقيقية للمؤسسة التي يعملون فيها</w:t>
      </w:r>
      <w:r w:rsidRPr="005068BE">
        <w:rPr>
          <w:rFonts w:ascii="Simplified Arabic" w:hAnsi="Simplified Arabic" w:cs="Simplified Arabic"/>
          <w:sz w:val="28"/>
          <w:szCs w:val="28"/>
        </w:rPr>
        <w:t>.</w:t>
      </w:r>
    </w:p>
    <w:p w14:paraId="3FDB1239" w14:textId="77777777" w:rsidR="005068BE" w:rsidRPr="005068BE" w:rsidRDefault="005068BE" w:rsidP="005068BE">
      <w:pPr>
        <w:spacing w:line="360" w:lineRule="auto"/>
        <w:jc w:val="both"/>
        <w:rPr>
          <w:rFonts w:ascii="Simplified Arabic" w:hAnsi="Simplified Arabic" w:cs="Simplified Arabic"/>
          <w:sz w:val="28"/>
          <w:szCs w:val="28"/>
        </w:rPr>
      </w:pPr>
      <w:r w:rsidRPr="005068BE">
        <w:rPr>
          <w:rFonts w:ascii="Simplified Arabic" w:hAnsi="Simplified Arabic" w:cs="Simplified Arabic"/>
          <w:sz w:val="28"/>
          <w:szCs w:val="28"/>
          <w:rtl/>
        </w:rPr>
        <w:t>أظهرت نتائج هذه الدراسة أن الكفاءات تنقسم إلى خمس فئات رئيسية</w:t>
      </w:r>
      <w:r w:rsidRPr="005068BE">
        <w:rPr>
          <w:rFonts w:ascii="Simplified Arabic" w:hAnsi="Simplified Arabic" w:cs="Simplified Arabic"/>
          <w:sz w:val="28"/>
          <w:szCs w:val="28"/>
        </w:rPr>
        <w:t>:</w:t>
      </w:r>
    </w:p>
    <w:p w14:paraId="5256DEE3" w14:textId="77777777" w:rsidR="005068BE" w:rsidRPr="005068BE" w:rsidRDefault="005068BE" w:rsidP="0082474C">
      <w:pPr>
        <w:numPr>
          <w:ilvl w:val="0"/>
          <w:numId w:val="17"/>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فهم نموذج عمل المنظمة</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وتتجلى هذه الكفاءة في قدرة أخصائي الموارد البشرية على استيعاب طبيعة عمل المؤسسة، وكيفية تنافسها في السوق، والتحديات التي تواجه القيادات العليا، إضافة إلى فهم احتياجات كل من العملاء الداخليين (الموظفين والإدارات) والخارجيين (المستفيدين والعملاء)، بما يمكّنه من صياغة سياسات تتماشى مع الواقع العملي</w:t>
      </w:r>
      <w:r w:rsidRPr="005068BE">
        <w:rPr>
          <w:rFonts w:ascii="Simplified Arabic" w:hAnsi="Simplified Arabic" w:cs="Simplified Arabic"/>
          <w:sz w:val="28"/>
          <w:szCs w:val="28"/>
        </w:rPr>
        <w:t>.</w:t>
      </w:r>
    </w:p>
    <w:p w14:paraId="69B17D8F" w14:textId="77777777" w:rsidR="005068BE" w:rsidRPr="005068BE" w:rsidRDefault="005068BE" w:rsidP="0082474C">
      <w:pPr>
        <w:numPr>
          <w:ilvl w:val="0"/>
          <w:numId w:val="17"/>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الإلمام بالمعرفة التجارية الأساسية</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تشمل الإلمام بالمبادئ الجوهرية في مجالات مثل التمويل، والمحاسبة، والتسويق، وتكنولوجيا المعلومات، والإدارة العامة. وتمكّن هذه المعرفة أخصائي الموارد البشرية من التواصل الفعال مع الإدارات الأخرى وفهم الأبعاد المالية والاستراتيجية لقرارات الموارد البشرية</w:t>
      </w:r>
      <w:r w:rsidRPr="005068BE">
        <w:rPr>
          <w:rFonts w:ascii="Simplified Arabic" w:hAnsi="Simplified Arabic" w:cs="Simplified Arabic"/>
          <w:sz w:val="28"/>
          <w:szCs w:val="28"/>
        </w:rPr>
        <w:t>.</w:t>
      </w:r>
    </w:p>
    <w:p w14:paraId="592AC1A5" w14:textId="77777777" w:rsidR="005068BE" w:rsidRPr="005068BE" w:rsidRDefault="005068BE" w:rsidP="0082474C">
      <w:pPr>
        <w:numPr>
          <w:ilvl w:val="0"/>
          <w:numId w:val="17"/>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lastRenderedPageBreak/>
        <w:t>التمكن من مجالات الموارد البشرية الوظيفية</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يجب على ممارس الموارد البشرية أن يكون ملمًا بجميع الجوانب التشغيلية للإدارة، بما في ذلك: التوظيف، التدريب والتطوير، إدارة الأداء، التعويضات والمزايا، علاقات العمل، السلامة المهنية، والمتطلبات القانونية المرتبطة بالعمل، بما يضمن إدارة شؤون الأفراد بكفاءة ووفق إطار قانوني وتنظيمي</w:t>
      </w:r>
      <w:r w:rsidRPr="005068BE">
        <w:rPr>
          <w:rFonts w:ascii="Simplified Arabic" w:hAnsi="Simplified Arabic" w:cs="Simplified Arabic"/>
          <w:sz w:val="28"/>
          <w:szCs w:val="28"/>
        </w:rPr>
        <w:t>.</w:t>
      </w:r>
    </w:p>
    <w:p w14:paraId="5853C9F5" w14:textId="77777777" w:rsidR="005068BE" w:rsidRPr="005068BE" w:rsidRDefault="005068BE" w:rsidP="0082474C">
      <w:pPr>
        <w:numPr>
          <w:ilvl w:val="0"/>
          <w:numId w:val="17"/>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مهارات التواصل والشجاعة التنظيمية</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تتطلب هذه الكفاءة قدرة قوية على الإصغاء والتواصل الفعّال، إلى جانب امتلاك الشجاعة اللازمة لطرح القضايا الحساسة أمام الإدارة العليا. ويُعد هذا البُعد عنصرًا أساسيًا لضمان نقل صوت الموظفين وتمثيل اهتماماتهم بموضوعية</w:t>
      </w:r>
      <w:r w:rsidRPr="005068BE">
        <w:rPr>
          <w:rFonts w:ascii="Simplified Arabic" w:hAnsi="Simplified Arabic" w:cs="Simplified Arabic"/>
          <w:sz w:val="28"/>
          <w:szCs w:val="28"/>
        </w:rPr>
        <w:t>.</w:t>
      </w:r>
    </w:p>
    <w:p w14:paraId="0859B676" w14:textId="34B5C3E8" w:rsidR="005068BE" w:rsidRPr="006F0962" w:rsidRDefault="005068BE" w:rsidP="0082474C">
      <w:pPr>
        <w:numPr>
          <w:ilvl w:val="0"/>
          <w:numId w:val="17"/>
        </w:numPr>
        <w:spacing w:line="360" w:lineRule="auto"/>
        <w:jc w:val="both"/>
        <w:rPr>
          <w:rFonts w:ascii="Simplified Arabic" w:hAnsi="Simplified Arabic" w:cs="Simplified Arabic"/>
          <w:sz w:val="28"/>
          <w:szCs w:val="28"/>
        </w:rPr>
      </w:pPr>
      <w:r w:rsidRPr="005068BE">
        <w:rPr>
          <w:rFonts w:ascii="Simplified Arabic" w:hAnsi="Simplified Arabic" w:cs="Simplified Arabic"/>
          <w:b/>
          <w:bCs/>
          <w:sz w:val="28"/>
          <w:szCs w:val="28"/>
          <w:rtl/>
        </w:rPr>
        <w:t>الشراكة في الأعمال</w:t>
      </w:r>
      <w:r w:rsidRPr="005068BE">
        <w:rPr>
          <w:rFonts w:ascii="Simplified Arabic" w:hAnsi="Simplified Arabic" w:cs="Simplified Arabic"/>
          <w:b/>
          <w:bCs/>
          <w:sz w:val="28"/>
          <w:szCs w:val="28"/>
        </w:rPr>
        <w:t>:</w:t>
      </w:r>
      <w:r w:rsidRPr="005068BE">
        <w:rPr>
          <w:rFonts w:ascii="Simplified Arabic" w:hAnsi="Simplified Arabic" w:cs="Simplified Arabic"/>
          <w:sz w:val="28"/>
          <w:szCs w:val="28"/>
        </w:rPr>
        <w:t xml:space="preserve"> </w:t>
      </w:r>
      <w:r w:rsidRPr="005068BE">
        <w:rPr>
          <w:rFonts w:ascii="Simplified Arabic" w:hAnsi="Simplified Arabic" w:cs="Simplified Arabic"/>
          <w:sz w:val="28"/>
          <w:szCs w:val="28"/>
          <w:rtl/>
        </w:rPr>
        <w:t>تتمثل في تطوير استراتيجيات موارد بشرية متوائمة مع أهداف المؤسسة، وتدعم تكامل الأفراد والعمليات والأنظمة. وتشمل كذلك القدرة على تطوير مؤشرات أداء لرأس المال البشري، وتقييم الكفاءات خلال عمليات الاندماج أو الاستحواذ، مع الالتزام الكامل بالمعايير الأخلاقية في إدارة الموارد البشرية</w:t>
      </w:r>
      <w:r w:rsidRPr="005068BE">
        <w:rPr>
          <w:rFonts w:ascii="Simplified Arabic" w:hAnsi="Simplified Arabic" w:cs="Simplified Arabic"/>
          <w:sz w:val="28"/>
          <w:szCs w:val="28"/>
        </w:rPr>
        <w:t>.</w:t>
      </w:r>
    </w:p>
    <w:p w14:paraId="0BD7E1B1" w14:textId="2CBA238F" w:rsidR="007630B1" w:rsidRPr="007630B1" w:rsidRDefault="007630B1" w:rsidP="007630B1">
      <w:pPr>
        <w:spacing w:line="360" w:lineRule="auto"/>
        <w:jc w:val="both"/>
        <w:rPr>
          <w:rFonts w:ascii="Simplified Arabic" w:hAnsi="Simplified Arabic" w:cs="Simplified Arabic"/>
          <w:sz w:val="28"/>
          <w:szCs w:val="28"/>
        </w:rPr>
      </w:pPr>
      <w:r w:rsidRPr="007630B1">
        <w:rPr>
          <w:rFonts w:ascii="Simplified Arabic" w:hAnsi="Simplified Arabic" w:cs="Simplified Arabic"/>
          <w:sz w:val="28"/>
          <w:szCs w:val="28"/>
          <w:rtl/>
        </w:rPr>
        <w:t>ومع أن قائمة الكفاءات هذه تبدو متكاملة من حيث التصنيف، إلا أن هناك تحفظات على دقة النتائج، حيث يشير بعض الباحثين إلى أن الدراسة التي استند إليها كاسيو لم تكن واسعة النطاق بالشكل الكافي، كما أنها لم تُصمم بنفس الصرامة المنهجية التي اتبعها أولريش في بحوثه. فالعينة التي استخدمها كانت محدودة العدد، وتم استخلاص الكفاءات من تحليل نصوص المقابلات فقط. كما يرى بعض الباحثين أن الفئتين الأولى والثانية تتطلب من ممارسي الموارد البشرية أن يكونوا حاصلين على تعليم تجاري أو دراسات عليا، وهو ما قد لا يتوفر دائمًا في بيئات العمل التقليدية (</w:t>
      </w:r>
      <w:r w:rsidRPr="007630B1">
        <w:rPr>
          <w:rFonts w:ascii="Simplified Arabic" w:hAnsi="Simplified Arabic" w:cs="Simplified Arabic"/>
          <w:sz w:val="28"/>
          <w:szCs w:val="28"/>
        </w:rPr>
        <w:t>Beatty</w:t>
      </w:r>
      <w:r w:rsidRPr="007630B1">
        <w:rPr>
          <w:rFonts w:ascii="Simplified Arabic" w:hAnsi="Simplified Arabic" w:cs="Simplified Arabic"/>
          <w:sz w:val="28"/>
          <w:szCs w:val="28"/>
          <w:rtl/>
        </w:rPr>
        <w:t>، 2019).</w:t>
      </w:r>
    </w:p>
    <w:p w14:paraId="0A6A4F49" w14:textId="77777777" w:rsidR="00D212C2" w:rsidRPr="00D212C2" w:rsidRDefault="008318A1" w:rsidP="0082474C">
      <w:pPr>
        <w:pStyle w:val="ListParagraph"/>
        <w:numPr>
          <w:ilvl w:val="0"/>
          <w:numId w:val="13"/>
        </w:numPr>
        <w:spacing w:line="360" w:lineRule="auto"/>
        <w:jc w:val="both"/>
        <w:rPr>
          <w:rFonts w:ascii="Simplified Arabic" w:hAnsi="Simplified Arabic" w:cs="Simplified Arabic"/>
          <w:sz w:val="28"/>
          <w:szCs w:val="28"/>
        </w:rPr>
      </w:pPr>
      <w:r w:rsidRPr="00D212C2">
        <w:rPr>
          <w:rFonts w:ascii="Simplified Arabic" w:hAnsi="Simplified Arabic" w:cs="Simplified Arabic"/>
          <w:b/>
          <w:bCs/>
          <w:sz w:val="28"/>
          <w:szCs w:val="28"/>
          <w:rtl/>
        </w:rPr>
        <w:t>نموذج لولر وبودرو لكفاءات الموارد البشرية</w:t>
      </w:r>
    </w:p>
    <w:p w14:paraId="1EF58787" w14:textId="77777777" w:rsidR="009432BD" w:rsidRDefault="004558C3" w:rsidP="009432BD">
      <w:pPr>
        <w:spacing w:line="360" w:lineRule="auto"/>
        <w:jc w:val="both"/>
        <w:rPr>
          <w:rFonts w:ascii="Simplified Arabic" w:hAnsi="Simplified Arabic" w:cs="Simplified Arabic"/>
          <w:sz w:val="28"/>
          <w:szCs w:val="28"/>
          <w:rtl/>
        </w:rPr>
      </w:pPr>
      <w:r w:rsidRPr="004558C3">
        <w:rPr>
          <w:rFonts w:ascii="Simplified Arabic" w:hAnsi="Simplified Arabic" w:cs="Simplified Arabic"/>
          <w:sz w:val="28"/>
          <w:szCs w:val="28"/>
          <w:rtl/>
        </w:rPr>
        <w:lastRenderedPageBreak/>
        <w:t>أدار إدوارد لولر</w:t>
      </w:r>
      <w:r w:rsidRPr="004558C3">
        <w:rPr>
          <w:rFonts w:ascii="Simplified Arabic" w:hAnsi="Simplified Arabic" w:cs="Simplified Arabic"/>
          <w:sz w:val="28"/>
          <w:szCs w:val="28"/>
        </w:rPr>
        <w:t xml:space="preserve"> (Edward Lawler) </w:t>
      </w:r>
      <w:r w:rsidRPr="004558C3">
        <w:rPr>
          <w:rFonts w:ascii="Simplified Arabic" w:hAnsi="Simplified Arabic" w:cs="Simplified Arabic"/>
          <w:sz w:val="28"/>
          <w:szCs w:val="28"/>
          <w:rtl/>
        </w:rPr>
        <w:t>مشروعًا بحثيًا موسعًا نُفذ عبر مركز المنظمات الفعّالة</w:t>
      </w:r>
      <w:r w:rsidRPr="004558C3">
        <w:rPr>
          <w:rFonts w:ascii="Simplified Arabic" w:hAnsi="Simplified Arabic" w:cs="Simplified Arabic"/>
          <w:sz w:val="28"/>
          <w:szCs w:val="28"/>
        </w:rPr>
        <w:t xml:space="preserve"> (Center for Effective Organizations) </w:t>
      </w:r>
      <w:r w:rsidRPr="004558C3">
        <w:rPr>
          <w:rFonts w:ascii="Simplified Arabic" w:hAnsi="Simplified Arabic" w:cs="Simplified Arabic"/>
          <w:sz w:val="28"/>
          <w:szCs w:val="28"/>
          <w:rtl/>
        </w:rPr>
        <w:t>التابع لكلية مارشال للأعمال بجامعة جنوب كاليفورنيا. وقد نتج عن هذا المشروع تقرير نهائي صدر عام 2007، بعد تنفيذ ست جولات من الدراسات الاستقصائية التي شملت مديري الموارد البشرية والرؤساء التنفيذيين في 106 شركة أمريكية من الحجمين المتوسط والكبير</w:t>
      </w:r>
      <w:r w:rsidRPr="004558C3">
        <w:rPr>
          <w:rFonts w:ascii="Simplified Arabic" w:hAnsi="Simplified Arabic" w:cs="Simplified Arabic"/>
          <w:sz w:val="28"/>
          <w:szCs w:val="28"/>
        </w:rPr>
        <w:t>.</w:t>
      </w:r>
      <w:r w:rsidR="009432BD">
        <w:rPr>
          <w:rFonts w:ascii="Simplified Arabic" w:hAnsi="Simplified Arabic" w:cs="Simplified Arabic" w:hint="cs"/>
          <w:sz w:val="28"/>
          <w:szCs w:val="28"/>
          <w:rtl/>
        </w:rPr>
        <w:t xml:space="preserve"> </w:t>
      </w:r>
    </w:p>
    <w:p w14:paraId="7479553F" w14:textId="2616B267" w:rsidR="008318A1" w:rsidRPr="008318A1" w:rsidRDefault="009432BD" w:rsidP="009432BD">
      <w:pPr>
        <w:spacing w:line="360" w:lineRule="auto"/>
        <w:jc w:val="both"/>
        <w:rPr>
          <w:rFonts w:ascii="Simplified Arabic" w:hAnsi="Simplified Arabic" w:cs="Simplified Arabic"/>
          <w:sz w:val="28"/>
          <w:szCs w:val="28"/>
        </w:rPr>
      </w:pPr>
      <w:r w:rsidRPr="009432BD">
        <w:rPr>
          <w:rFonts w:ascii="Simplified Arabic" w:hAnsi="Simplified Arabic" w:cs="Simplified Arabic"/>
          <w:sz w:val="28"/>
          <w:szCs w:val="28"/>
          <w:rtl/>
        </w:rPr>
        <w:t>ركزت الدراسة على تحليل طبيعة مهام إدارة الموارد البشرية وتطور أدوارها، إلى جانب تقييم مستوى فعاليتها، مع إبراز أهمية التنوع في المهارات والمعارف التي يحتاجها العاملون في هذا المجال. وعلى الرغم من أن البحث لم يعتمد أسلوبًا تفصيليًا لتحليل الكفاءات كما هو الحال في بعض النماذج الأخرى مثل نموذج أولريش</w:t>
      </w:r>
      <w:r w:rsidRPr="009432BD">
        <w:rPr>
          <w:rFonts w:ascii="Simplified Arabic" w:hAnsi="Simplified Arabic" w:cs="Simplified Arabic"/>
          <w:sz w:val="28"/>
          <w:szCs w:val="28"/>
        </w:rPr>
        <w:t xml:space="preserve"> (Ulrich)</w:t>
      </w:r>
      <w:r w:rsidRPr="009432BD">
        <w:rPr>
          <w:rFonts w:ascii="Simplified Arabic" w:hAnsi="Simplified Arabic" w:cs="Simplified Arabic"/>
          <w:sz w:val="28"/>
          <w:szCs w:val="28"/>
          <w:rtl/>
        </w:rPr>
        <w:t>، فإنه قدّم قائمة مرتبة تنازليًا لأبرز الكفاءات التي يجب أن يتحلى بها مختصو الموارد البشرية، وذلك استنادًا إلى ما أسفرت عنه نتائج الدراسة</w:t>
      </w:r>
      <w:r>
        <w:rPr>
          <w:rFonts w:ascii="Simplified Arabic" w:hAnsi="Simplified Arabic" w:cs="Simplified Arabic" w:hint="cs"/>
          <w:sz w:val="28"/>
          <w:szCs w:val="28"/>
          <w:rtl/>
        </w:rPr>
        <w:t>:</w:t>
      </w:r>
    </w:p>
    <w:p w14:paraId="3F0A151D" w14:textId="77808627"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tl/>
        </w:rPr>
      </w:pPr>
      <w:r w:rsidRPr="008318A1">
        <w:rPr>
          <w:rFonts w:ascii="Simplified Arabic" w:hAnsi="Simplified Arabic" w:cs="Simplified Arabic"/>
          <w:b/>
          <w:bCs/>
          <w:sz w:val="28"/>
          <w:szCs w:val="28"/>
          <w:rtl/>
        </w:rPr>
        <w:t>فهم الأعمال</w:t>
      </w:r>
      <w:r w:rsidRPr="008318A1">
        <w:rPr>
          <w:rFonts w:ascii="Simplified Arabic" w:hAnsi="Simplified Arabic" w:cs="Simplified Arabic"/>
          <w:b/>
          <w:bCs/>
          <w:sz w:val="28"/>
          <w:szCs w:val="28"/>
        </w:rPr>
        <w:t xml:space="preserve"> (Business Understanding):</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تم اعتبار القدرة على إدراك طبيعة عمل المؤسسة ومتطلباتها في السوق أولوية أولى، إذ تعكس وعي مختصي الموارد البشرية بسياق المؤسسة واستراتيجيتها العامة</w:t>
      </w:r>
      <w:r w:rsidRPr="008318A1">
        <w:rPr>
          <w:rFonts w:ascii="Simplified Arabic" w:hAnsi="Simplified Arabic" w:cs="Simplified Arabic"/>
          <w:sz w:val="28"/>
          <w:szCs w:val="28"/>
        </w:rPr>
        <w:t>.</w:t>
      </w:r>
    </w:p>
    <w:p w14:paraId="4469DFBA" w14:textId="308A2715"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tl/>
        </w:rPr>
      </w:pPr>
      <w:r w:rsidRPr="008318A1">
        <w:rPr>
          <w:rFonts w:ascii="Simplified Arabic" w:hAnsi="Simplified Arabic" w:cs="Simplified Arabic"/>
          <w:b/>
          <w:bCs/>
          <w:sz w:val="28"/>
          <w:szCs w:val="28"/>
          <w:rtl/>
        </w:rPr>
        <w:t>مهارات الفريق</w:t>
      </w:r>
      <w:r w:rsidRPr="008318A1">
        <w:rPr>
          <w:rFonts w:ascii="Simplified Arabic" w:hAnsi="Simplified Arabic" w:cs="Simplified Arabic"/>
          <w:b/>
          <w:bCs/>
          <w:sz w:val="28"/>
          <w:szCs w:val="28"/>
        </w:rPr>
        <w:t xml:space="preserve"> (Team Skills):</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وتشمل القدرة على التعاون الفعال، وبناء الانسجام بين فرق العمل، وتحقيق التنسيق بين مختلف الإدارات</w:t>
      </w:r>
      <w:r w:rsidRPr="008318A1">
        <w:rPr>
          <w:rFonts w:ascii="Simplified Arabic" w:hAnsi="Simplified Arabic" w:cs="Simplified Arabic"/>
          <w:sz w:val="28"/>
          <w:szCs w:val="28"/>
        </w:rPr>
        <w:t>.</w:t>
      </w:r>
    </w:p>
    <w:p w14:paraId="079BB677" w14:textId="5D69F1B0"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tl/>
        </w:rPr>
      </w:pPr>
      <w:r w:rsidRPr="008318A1">
        <w:rPr>
          <w:rFonts w:ascii="Simplified Arabic" w:hAnsi="Simplified Arabic" w:cs="Simplified Arabic"/>
          <w:b/>
          <w:bCs/>
          <w:sz w:val="28"/>
          <w:szCs w:val="28"/>
          <w:rtl/>
        </w:rPr>
        <w:t>مهارات التعامل مع الآخرين</w:t>
      </w:r>
      <w:r w:rsidRPr="008318A1">
        <w:rPr>
          <w:rFonts w:ascii="Simplified Arabic" w:hAnsi="Simplified Arabic" w:cs="Simplified Arabic"/>
          <w:b/>
          <w:bCs/>
          <w:sz w:val="28"/>
          <w:szCs w:val="28"/>
        </w:rPr>
        <w:t xml:space="preserve"> (Interpersonal Skills):</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وتتجسد في مهارات التواصل الفعّال، وبناء علاقات إيجابية، والقدرة على إدارة النزاعات والمواقف الحساسة</w:t>
      </w:r>
      <w:r w:rsidRPr="008318A1">
        <w:rPr>
          <w:rFonts w:ascii="Simplified Arabic" w:hAnsi="Simplified Arabic" w:cs="Simplified Arabic"/>
          <w:sz w:val="28"/>
          <w:szCs w:val="28"/>
        </w:rPr>
        <w:t>.</w:t>
      </w:r>
    </w:p>
    <w:p w14:paraId="2FB09895" w14:textId="663E85B1"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tl/>
        </w:rPr>
      </w:pPr>
      <w:r w:rsidRPr="008318A1">
        <w:rPr>
          <w:rFonts w:ascii="Simplified Arabic" w:hAnsi="Simplified Arabic" w:cs="Simplified Arabic"/>
          <w:b/>
          <w:bCs/>
          <w:sz w:val="28"/>
          <w:szCs w:val="28"/>
          <w:rtl/>
        </w:rPr>
        <w:t>القيادة والإدارة</w:t>
      </w:r>
      <w:r w:rsidRPr="008318A1">
        <w:rPr>
          <w:rFonts w:ascii="Simplified Arabic" w:hAnsi="Simplified Arabic" w:cs="Simplified Arabic"/>
          <w:b/>
          <w:bCs/>
          <w:sz w:val="28"/>
          <w:szCs w:val="28"/>
        </w:rPr>
        <w:t xml:space="preserve"> (Leadership/Management):</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تشير إلى مهارة توجيه الفرق وتحفيزها، واتخاذ القرارات المناسبة في اللحظات الحرجة</w:t>
      </w:r>
      <w:r w:rsidRPr="008318A1">
        <w:rPr>
          <w:rFonts w:ascii="Simplified Arabic" w:hAnsi="Simplified Arabic" w:cs="Simplified Arabic"/>
          <w:sz w:val="28"/>
          <w:szCs w:val="28"/>
        </w:rPr>
        <w:t>.</w:t>
      </w:r>
    </w:p>
    <w:p w14:paraId="4109124D" w14:textId="3439FD21"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tl/>
        </w:rPr>
      </w:pPr>
      <w:r w:rsidRPr="008318A1">
        <w:rPr>
          <w:rFonts w:ascii="Simplified Arabic" w:hAnsi="Simplified Arabic" w:cs="Simplified Arabic"/>
          <w:b/>
          <w:bCs/>
          <w:sz w:val="28"/>
          <w:szCs w:val="28"/>
          <w:rtl/>
        </w:rPr>
        <w:lastRenderedPageBreak/>
        <w:t>الاتصالات</w:t>
      </w:r>
      <w:r w:rsidRPr="008318A1">
        <w:rPr>
          <w:rFonts w:ascii="Simplified Arabic" w:hAnsi="Simplified Arabic" w:cs="Simplified Arabic"/>
          <w:b/>
          <w:bCs/>
          <w:sz w:val="28"/>
          <w:szCs w:val="28"/>
        </w:rPr>
        <w:t xml:space="preserve"> (Communication):</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تتعلق بقدرة المختص على توصيل المعلومات بدقة وشفافية عبر قنوات الاتصال المختلفة في المؤسسة</w:t>
      </w:r>
      <w:r w:rsidRPr="008318A1">
        <w:rPr>
          <w:rFonts w:ascii="Simplified Arabic" w:hAnsi="Simplified Arabic" w:cs="Simplified Arabic"/>
          <w:sz w:val="28"/>
          <w:szCs w:val="28"/>
        </w:rPr>
        <w:t>.</w:t>
      </w:r>
    </w:p>
    <w:p w14:paraId="1550BD41" w14:textId="75D9D68F"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tl/>
        </w:rPr>
      </w:pPr>
      <w:r w:rsidRPr="008318A1">
        <w:rPr>
          <w:rFonts w:ascii="Simplified Arabic" w:hAnsi="Simplified Arabic" w:cs="Simplified Arabic"/>
          <w:b/>
          <w:bCs/>
          <w:sz w:val="28"/>
          <w:szCs w:val="28"/>
          <w:rtl/>
        </w:rPr>
        <w:t>إدارة التغيير</w:t>
      </w:r>
      <w:r w:rsidRPr="008318A1">
        <w:rPr>
          <w:rFonts w:ascii="Simplified Arabic" w:hAnsi="Simplified Arabic" w:cs="Simplified Arabic"/>
          <w:b/>
          <w:bCs/>
          <w:sz w:val="28"/>
          <w:szCs w:val="28"/>
        </w:rPr>
        <w:t xml:space="preserve"> (Change Management):</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تُعد كفاءة محورية في بيئات العمل سريعة التغير، إذ تتطلب قيادة جهود التكيف مع التحولات التنظيمية والتعامل مع آثارها</w:t>
      </w:r>
      <w:r w:rsidRPr="008318A1">
        <w:rPr>
          <w:rFonts w:ascii="Simplified Arabic" w:hAnsi="Simplified Arabic" w:cs="Simplified Arabic"/>
          <w:sz w:val="28"/>
          <w:szCs w:val="28"/>
        </w:rPr>
        <w:t>.</w:t>
      </w:r>
      <w:r w:rsidRPr="008318A1">
        <w:rPr>
          <w:rFonts w:ascii="Simplified Arabic" w:hAnsi="Simplified Arabic" w:cs="Simplified Arabic"/>
          <w:sz w:val="28"/>
          <w:szCs w:val="28"/>
        </w:rPr>
        <w:br/>
      </w:r>
      <w:r w:rsidRPr="008318A1">
        <w:rPr>
          <w:rFonts w:ascii="Simplified Arabic" w:hAnsi="Simplified Arabic" w:cs="Simplified Arabic"/>
          <w:b/>
          <w:bCs/>
          <w:sz w:val="28"/>
          <w:szCs w:val="28"/>
          <w:rtl/>
        </w:rPr>
        <w:t>المهارات الاستشارية</w:t>
      </w:r>
      <w:r w:rsidRPr="008318A1">
        <w:rPr>
          <w:rFonts w:ascii="Simplified Arabic" w:hAnsi="Simplified Arabic" w:cs="Simplified Arabic"/>
          <w:b/>
          <w:bCs/>
          <w:sz w:val="28"/>
          <w:szCs w:val="28"/>
        </w:rPr>
        <w:t xml:space="preserve"> (Consulting Skills):</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مثل تقديم النصائح المهنية للأقسام المختلفة، والمشاركة الفعّالة في عملية صنع القرار بالاستناد إلى معطيات الموارد البشرية</w:t>
      </w:r>
      <w:r w:rsidRPr="008318A1">
        <w:rPr>
          <w:rFonts w:ascii="Simplified Arabic" w:hAnsi="Simplified Arabic" w:cs="Simplified Arabic"/>
          <w:sz w:val="28"/>
          <w:szCs w:val="28"/>
        </w:rPr>
        <w:t>.</w:t>
      </w:r>
      <w:r w:rsidRPr="008318A1">
        <w:rPr>
          <w:rFonts w:ascii="Simplified Arabic" w:hAnsi="Simplified Arabic" w:cs="Simplified Arabic"/>
          <w:sz w:val="28"/>
          <w:szCs w:val="28"/>
        </w:rPr>
        <w:br/>
      </w:r>
      <w:r w:rsidRPr="008318A1">
        <w:rPr>
          <w:rFonts w:ascii="Simplified Arabic" w:hAnsi="Simplified Arabic" w:cs="Simplified Arabic"/>
          <w:b/>
          <w:bCs/>
          <w:sz w:val="28"/>
          <w:szCs w:val="28"/>
          <w:rtl/>
        </w:rPr>
        <w:t>التدريب</w:t>
      </w:r>
      <w:r w:rsidRPr="008318A1">
        <w:rPr>
          <w:rFonts w:ascii="Simplified Arabic" w:hAnsi="Simplified Arabic" w:cs="Simplified Arabic"/>
          <w:b/>
          <w:bCs/>
          <w:sz w:val="28"/>
          <w:szCs w:val="28"/>
        </w:rPr>
        <w:t xml:space="preserve"> (Training):</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ويشمل تصميم البرامج التدريبية، وتحليل الاحتياجات التعليمية، وقياس فعالية الأداء التدريبي</w:t>
      </w:r>
      <w:r w:rsidRPr="008318A1">
        <w:rPr>
          <w:rFonts w:ascii="Simplified Arabic" w:hAnsi="Simplified Arabic" w:cs="Simplified Arabic"/>
          <w:sz w:val="28"/>
          <w:szCs w:val="28"/>
        </w:rPr>
        <w:t>.</w:t>
      </w:r>
    </w:p>
    <w:p w14:paraId="6DC84593" w14:textId="59D68247" w:rsidR="008318A1" w:rsidRPr="008318A1" w:rsidRDefault="008318A1" w:rsidP="0082474C">
      <w:pPr>
        <w:pStyle w:val="ListParagraph"/>
        <w:numPr>
          <w:ilvl w:val="0"/>
          <w:numId w:val="18"/>
        </w:numPr>
        <w:spacing w:line="360" w:lineRule="auto"/>
        <w:jc w:val="both"/>
        <w:rPr>
          <w:rFonts w:ascii="Simplified Arabic" w:hAnsi="Simplified Arabic" w:cs="Simplified Arabic"/>
          <w:sz w:val="28"/>
          <w:szCs w:val="28"/>
        </w:rPr>
      </w:pPr>
      <w:r w:rsidRPr="008318A1">
        <w:rPr>
          <w:rFonts w:ascii="Simplified Arabic" w:hAnsi="Simplified Arabic" w:cs="Simplified Arabic"/>
          <w:b/>
          <w:bCs/>
          <w:sz w:val="28"/>
          <w:szCs w:val="28"/>
          <w:rtl/>
        </w:rPr>
        <w:t>المهارات الفنية للموارد البشرية</w:t>
      </w:r>
      <w:r w:rsidRPr="008318A1">
        <w:rPr>
          <w:rFonts w:ascii="Simplified Arabic" w:hAnsi="Simplified Arabic" w:cs="Simplified Arabic"/>
          <w:b/>
          <w:bCs/>
          <w:sz w:val="28"/>
          <w:szCs w:val="28"/>
        </w:rPr>
        <w:t xml:space="preserve"> (HR Technical Skills):</w:t>
      </w:r>
      <w:r w:rsidRPr="008318A1">
        <w:rPr>
          <w:rFonts w:ascii="Simplified Arabic" w:hAnsi="Simplified Arabic" w:cs="Simplified Arabic"/>
          <w:sz w:val="28"/>
          <w:szCs w:val="28"/>
        </w:rPr>
        <w:t xml:space="preserve"> </w:t>
      </w:r>
      <w:r w:rsidRPr="008318A1">
        <w:rPr>
          <w:rFonts w:ascii="Simplified Arabic" w:hAnsi="Simplified Arabic" w:cs="Simplified Arabic"/>
          <w:sz w:val="28"/>
          <w:szCs w:val="28"/>
          <w:rtl/>
        </w:rPr>
        <w:t>وتشمل المعرفة الدقيقة بقوانين العمل، وإجراءات الحضور والانصراف، وأساليب التوظيف، وسياسات التعويضات والمزايا</w:t>
      </w:r>
      <w:r w:rsidRPr="008318A1">
        <w:rPr>
          <w:rFonts w:ascii="Simplified Arabic" w:hAnsi="Simplified Arabic" w:cs="Simplified Arabic"/>
          <w:sz w:val="28"/>
          <w:szCs w:val="28"/>
        </w:rPr>
        <w:t>.</w:t>
      </w:r>
    </w:p>
    <w:p w14:paraId="7D2FABCE" w14:textId="31F348C3" w:rsidR="00DD1549" w:rsidRPr="008318A1" w:rsidRDefault="008318A1" w:rsidP="008318A1">
      <w:pPr>
        <w:spacing w:line="360" w:lineRule="auto"/>
        <w:jc w:val="both"/>
        <w:rPr>
          <w:rFonts w:ascii="Simplified Arabic" w:hAnsi="Simplified Arabic" w:cs="Simplified Arabic"/>
          <w:sz w:val="28"/>
          <w:szCs w:val="28"/>
          <w:rtl/>
        </w:rPr>
      </w:pPr>
      <w:r w:rsidRPr="008318A1">
        <w:rPr>
          <w:rFonts w:ascii="Simplified Arabic" w:hAnsi="Simplified Arabic" w:cs="Simplified Arabic"/>
          <w:sz w:val="28"/>
          <w:szCs w:val="28"/>
          <w:rtl/>
        </w:rPr>
        <w:t>ورغم أهمية النتائج التي خرجت بها هذه الدراسة، فإن جولات لولر البحثية الست لم تركز بشكل مباشر على صياغة نموذج كفاءات مكتمل، وإنما هدفت بالأساس إلى رصد وتحليل التحولات التي طرأت على وظيفة الموارد البشرية ومستوى فعاليتها. كما أن الأسلوب البحثي الذي اتبعه لم يتبع النهج المنهجي الدقيق الذي تبناه باحثون آخرون مثل ديف أولريش (</w:t>
      </w:r>
      <w:r w:rsidRPr="008318A1">
        <w:rPr>
          <w:rFonts w:ascii="Simplified Arabic" w:hAnsi="Simplified Arabic" w:cs="Simplified Arabic"/>
          <w:sz w:val="28"/>
          <w:szCs w:val="28"/>
        </w:rPr>
        <w:t>Beatty</w:t>
      </w:r>
      <w:r w:rsidRPr="008318A1">
        <w:rPr>
          <w:rFonts w:ascii="Simplified Arabic" w:hAnsi="Simplified Arabic" w:cs="Simplified Arabic"/>
          <w:sz w:val="28"/>
          <w:szCs w:val="28"/>
          <w:rtl/>
        </w:rPr>
        <w:t>، 2019).</w:t>
      </w:r>
    </w:p>
    <w:p w14:paraId="77295603" w14:textId="77777777" w:rsidR="00032B2A" w:rsidRPr="00491D58" w:rsidRDefault="00032B2A" w:rsidP="007630B1">
      <w:pPr>
        <w:spacing w:line="360" w:lineRule="auto"/>
        <w:jc w:val="both"/>
        <w:rPr>
          <w:rFonts w:ascii="Simplified Arabic" w:hAnsi="Simplified Arabic" w:cs="Simplified Arabic"/>
          <w:b/>
          <w:bCs/>
          <w:sz w:val="32"/>
          <w:szCs w:val="32"/>
          <w:rtl/>
        </w:rPr>
      </w:pPr>
      <w:r w:rsidRPr="00491D58">
        <w:rPr>
          <w:rFonts w:ascii="Simplified Arabic" w:hAnsi="Simplified Arabic" w:cs="Simplified Arabic"/>
          <w:b/>
          <w:bCs/>
          <w:sz w:val="32"/>
          <w:szCs w:val="32"/>
          <w:rtl/>
        </w:rPr>
        <w:t>العلاقة بين الأتمتة وكفاءة الموارد البشرية</w:t>
      </w:r>
    </w:p>
    <w:p w14:paraId="4E38E948" w14:textId="38081A91" w:rsidR="00BF24AD" w:rsidRPr="00BF24AD" w:rsidRDefault="00BF24AD" w:rsidP="00790108">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 xml:space="preserve">تشير أتمتة عمليات إدارة الموارد البشرية إلى توظيف الأنظمة الرقمية والتقنيات المتقدمة في تنفيذ المهام الإدارية المتكررة التي كانت تُنجز يدويًا في السابق. وتشمل هذه العمليات تدفقات العمل، وإدارة قواعد البيانات، والتعامل مع الردود الروتينية، والإجراءات الورقية المرتبطة بمهام مثل التوظيف، والحضور والانصراف، وإدارة الملفات الشخصية للموظفين. وتهدف الأتمتة إلى تحقيق مستويات أعلى من السرعة </w:t>
      </w:r>
      <w:r w:rsidRPr="00BF24AD">
        <w:rPr>
          <w:rFonts w:ascii="Simplified Arabic" w:hAnsi="Simplified Arabic" w:cs="Simplified Arabic"/>
          <w:sz w:val="28"/>
          <w:szCs w:val="28"/>
          <w:rtl/>
        </w:rPr>
        <w:lastRenderedPageBreak/>
        <w:t xml:space="preserve">والدقة وتقليل التدخل البشري، ولا سيما في الأنشطة التي تتعامل مع </w:t>
      </w:r>
      <w:r w:rsidR="00790108" w:rsidRPr="00790108">
        <w:rPr>
          <w:rFonts w:ascii="Simplified Arabic" w:hAnsi="Simplified Arabic" w:cs="Simplified Arabic"/>
          <w:sz w:val="28"/>
          <w:szCs w:val="28"/>
          <w:rtl/>
        </w:rPr>
        <w:t>كميات كبيرة من البيانات والمستندات، مما ينعكس بشكل مباشر على تحسين الكفاءة العامة للمؤسسة (</w:t>
      </w:r>
      <w:r w:rsidR="00790108" w:rsidRPr="00790108">
        <w:rPr>
          <w:rFonts w:ascii="Simplified Arabic" w:hAnsi="Simplified Arabic" w:cs="Simplified Arabic"/>
          <w:sz w:val="28"/>
          <w:szCs w:val="28"/>
        </w:rPr>
        <w:t>Chetna</w:t>
      </w:r>
      <w:r w:rsidR="00790108" w:rsidRPr="00790108">
        <w:rPr>
          <w:rFonts w:ascii="Simplified Arabic" w:hAnsi="Simplified Arabic" w:cs="Simplified Arabic"/>
          <w:sz w:val="28"/>
          <w:szCs w:val="28"/>
          <w:rtl/>
        </w:rPr>
        <w:t>، 2023).</w:t>
      </w:r>
    </w:p>
    <w:p w14:paraId="0524200D" w14:textId="77777777" w:rsidR="00790108" w:rsidRDefault="00BF24AD" w:rsidP="00790108">
      <w:pPr>
        <w:spacing w:line="360" w:lineRule="auto"/>
        <w:jc w:val="both"/>
        <w:rPr>
          <w:rFonts w:ascii="Simplified Arabic" w:hAnsi="Simplified Arabic" w:cs="Simplified Arabic"/>
          <w:sz w:val="28"/>
          <w:szCs w:val="28"/>
          <w:rtl/>
        </w:rPr>
      </w:pPr>
      <w:r w:rsidRPr="00BF24AD">
        <w:rPr>
          <w:rFonts w:ascii="Simplified Arabic" w:hAnsi="Simplified Arabic" w:cs="Simplified Arabic"/>
          <w:b/>
          <w:bCs/>
          <w:sz w:val="28"/>
          <w:szCs w:val="28"/>
          <w:rtl/>
        </w:rPr>
        <w:t>تحسين الكفاءة والإنتاجية</w:t>
      </w:r>
    </w:p>
    <w:p w14:paraId="785A3F67" w14:textId="3A3E5A8A" w:rsidR="00BF24AD" w:rsidRPr="00BF24AD" w:rsidRDefault="00BF24AD" w:rsidP="00790108">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 xml:space="preserve">يُعد رفع الكفاءة والإنتاجية أحد أبرز الآثار الملموسة للأتمتة على إدارة الموارد البشرية. فمع اعتماد الأنظمة المؤتمتة، يجري التخلص من العديد من العمليات اليدوية التي تستنزف وقتًا وجهدًا كبيرين من فرق العمل، مما يتيح التفرغ للمهام الأكثر استراتيجية. كما تُقلل فرص وقوع الأخطاء البشرية، ويصبح سير العمل أكثر انسيابية وانضباطًا، وهو ما يساهم في تسريع </w:t>
      </w:r>
      <w:r w:rsidR="00790108" w:rsidRPr="00790108">
        <w:rPr>
          <w:rFonts w:ascii="Simplified Arabic" w:hAnsi="Simplified Arabic" w:cs="Simplified Arabic"/>
          <w:sz w:val="28"/>
          <w:szCs w:val="28"/>
          <w:rtl/>
        </w:rPr>
        <w:t>إنجاز العمليات ذات الأولوية بين الإدارات المختلفة داخل المؤسسة (</w:t>
      </w:r>
      <w:r w:rsidR="00790108" w:rsidRPr="00790108">
        <w:rPr>
          <w:rFonts w:ascii="Simplified Arabic" w:hAnsi="Simplified Arabic" w:cs="Simplified Arabic"/>
          <w:sz w:val="28"/>
          <w:szCs w:val="28"/>
        </w:rPr>
        <w:t>Chetna</w:t>
      </w:r>
      <w:r w:rsidR="00790108" w:rsidRPr="00790108">
        <w:rPr>
          <w:rFonts w:ascii="Simplified Arabic" w:hAnsi="Simplified Arabic" w:cs="Simplified Arabic"/>
          <w:sz w:val="28"/>
          <w:szCs w:val="28"/>
          <w:rtl/>
        </w:rPr>
        <w:t>، 2023).</w:t>
      </w:r>
    </w:p>
    <w:p w14:paraId="25F9BF4C" w14:textId="77777777" w:rsidR="00790108" w:rsidRDefault="00BF24AD" w:rsidP="00BF24AD">
      <w:pPr>
        <w:spacing w:line="360" w:lineRule="auto"/>
        <w:jc w:val="both"/>
        <w:rPr>
          <w:rFonts w:ascii="Simplified Arabic" w:hAnsi="Simplified Arabic" w:cs="Simplified Arabic"/>
          <w:sz w:val="28"/>
          <w:szCs w:val="28"/>
          <w:rtl/>
        </w:rPr>
      </w:pPr>
      <w:r w:rsidRPr="00BF24AD">
        <w:rPr>
          <w:rFonts w:ascii="Simplified Arabic" w:hAnsi="Simplified Arabic" w:cs="Simplified Arabic"/>
          <w:b/>
          <w:bCs/>
          <w:sz w:val="28"/>
          <w:szCs w:val="28"/>
          <w:rtl/>
        </w:rPr>
        <w:t>تقليل الوقت والتكاليف التشغيلية</w:t>
      </w:r>
    </w:p>
    <w:p w14:paraId="393F40DD" w14:textId="6C40BC7F" w:rsidR="00BF24AD" w:rsidRPr="00BF24AD" w:rsidRDefault="00BF24AD" w:rsidP="00687CD2">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تُوفر الأتمتة حلولًا عملية لتخفيض التكاليف المتعلقة بالمهام الورقية والمراجعات اليدوية. فعند أتمتة الإجراءات الداخلية، تتراجع الحاجة إلى تخصيص نفس القدر من الموارد البشرية والزمنية، ما يؤدي إلى خفض النفقات التشغيلية وزيادة العائد. كما يسمح ذلك</w:t>
      </w:r>
      <w:r w:rsidR="00790108" w:rsidRPr="00790108">
        <w:rPr>
          <w:rtl/>
        </w:rPr>
        <w:t xml:space="preserve"> </w:t>
      </w:r>
      <w:r w:rsidR="00790108" w:rsidRPr="00790108">
        <w:rPr>
          <w:rFonts w:ascii="Simplified Arabic" w:hAnsi="Simplified Arabic" w:cs="Simplified Arabic"/>
          <w:sz w:val="28"/>
          <w:szCs w:val="28"/>
          <w:rtl/>
        </w:rPr>
        <w:t xml:space="preserve">بإعادة توجيه </w:t>
      </w:r>
      <w:r w:rsidR="00687CD2" w:rsidRPr="00687CD2">
        <w:rPr>
          <w:rFonts w:ascii="Simplified Arabic" w:hAnsi="Simplified Arabic" w:cs="Simplified Arabic"/>
          <w:sz w:val="28"/>
          <w:szCs w:val="28"/>
          <w:rtl/>
        </w:rPr>
        <w:t>موظفي المؤسسة نحو مهام ذات قيمة مضافة أعلى، كالابتكار والتحليل والتطوير (</w:t>
      </w:r>
      <w:r w:rsidR="00687CD2" w:rsidRPr="00687CD2">
        <w:rPr>
          <w:rFonts w:ascii="Simplified Arabic" w:hAnsi="Simplified Arabic" w:cs="Simplified Arabic"/>
          <w:sz w:val="28"/>
          <w:szCs w:val="28"/>
        </w:rPr>
        <w:t>Taleghani</w:t>
      </w:r>
      <w:r w:rsidR="00687CD2" w:rsidRPr="00687CD2">
        <w:rPr>
          <w:rFonts w:ascii="Simplified Arabic" w:hAnsi="Simplified Arabic" w:cs="Simplified Arabic"/>
          <w:sz w:val="28"/>
          <w:szCs w:val="28"/>
          <w:rtl/>
        </w:rPr>
        <w:t>، 2020).</w:t>
      </w:r>
    </w:p>
    <w:p w14:paraId="2F99B7CE" w14:textId="77777777" w:rsidR="00790108" w:rsidRDefault="00BF24AD" w:rsidP="0076027C">
      <w:pPr>
        <w:spacing w:line="360" w:lineRule="auto"/>
        <w:jc w:val="both"/>
        <w:rPr>
          <w:rFonts w:ascii="Simplified Arabic" w:hAnsi="Simplified Arabic" w:cs="Simplified Arabic"/>
          <w:sz w:val="28"/>
          <w:szCs w:val="28"/>
          <w:rtl/>
        </w:rPr>
      </w:pPr>
      <w:r w:rsidRPr="00BF24AD">
        <w:rPr>
          <w:rFonts w:ascii="Simplified Arabic" w:hAnsi="Simplified Arabic" w:cs="Simplified Arabic"/>
          <w:b/>
          <w:bCs/>
          <w:sz w:val="28"/>
          <w:szCs w:val="28"/>
          <w:rtl/>
        </w:rPr>
        <w:t>تبسيط إدارة البيانات والمستندات</w:t>
      </w:r>
    </w:p>
    <w:p w14:paraId="4AA82E3C" w14:textId="5C471FBF" w:rsidR="00BF24AD" w:rsidRPr="00BF24AD" w:rsidRDefault="00BF24AD" w:rsidP="0076027C">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 xml:space="preserve">مع إدخال الأتمتة، تصبح إدارة البيانات والمستندات أكثر تنظيمًا ودقة. ففي النظم اليدوية، قد تضيع المعلومات أو يتم إدخالها بشكل غير صحيح، مما يتسبب في أخطاء تشغيلية. أما عبر الأنظمة المؤتمتة، فيتم تخزين البيانات في قاعدة موحدة، ما يسهل </w:t>
      </w:r>
      <w:r w:rsidR="0076027C" w:rsidRPr="0076027C">
        <w:rPr>
          <w:rFonts w:ascii="Simplified Arabic" w:hAnsi="Simplified Arabic" w:cs="Simplified Arabic"/>
          <w:sz w:val="28"/>
          <w:szCs w:val="28"/>
          <w:rtl/>
        </w:rPr>
        <w:t>الوصول إليها بسرعة، ويُقلل من الوقت المهدر في البحث، ويعزز دقة الأداء الإداري (</w:t>
      </w:r>
      <w:r w:rsidR="0076027C" w:rsidRPr="0076027C">
        <w:rPr>
          <w:rFonts w:ascii="Simplified Arabic" w:hAnsi="Simplified Arabic" w:cs="Simplified Arabic"/>
          <w:sz w:val="28"/>
          <w:szCs w:val="28"/>
        </w:rPr>
        <w:t>Taleghani</w:t>
      </w:r>
      <w:r w:rsidR="0076027C" w:rsidRPr="0076027C">
        <w:rPr>
          <w:rFonts w:ascii="Simplified Arabic" w:hAnsi="Simplified Arabic" w:cs="Simplified Arabic"/>
          <w:sz w:val="28"/>
          <w:szCs w:val="28"/>
          <w:rtl/>
        </w:rPr>
        <w:t>، 2020).</w:t>
      </w:r>
    </w:p>
    <w:p w14:paraId="754C70D7" w14:textId="77777777" w:rsidR="0076027C" w:rsidRDefault="00BF24AD" w:rsidP="0076027C">
      <w:pPr>
        <w:spacing w:line="360" w:lineRule="auto"/>
        <w:jc w:val="both"/>
        <w:rPr>
          <w:rFonts w:ascii="Simplified Arabic" w:hAnsi="Simplified Arabic" w:cs="Simplified Arabic"/>
          <w:sz w:val="28"/>
          <w:szCs w:val="28"/>
          <w:rtl/>
        </w:rPr>
      </w:pPr>
      <w:r w:rsidRPr="00BF24AD">
        <w:rPr>
          <w:rFonts w:ascii="Simplified Arabic" w:hAnsi="Simplified Arabic" w:cs="Simplified Arabic"/>
          <w:b/>
          <w:bCs/>
          <w:sz w:val="28"/>
          <w:szCs w:val="28"/>
          <w:rtl/>
        </w:rPr>
        <w:lastRenderedPageBreak/>
        <w:t>تعزيز الشفافية والحوكمة</w:t>
      </w:r>
    </w:p>
    <w:p w14:paraId="3102865E" w14:textId="73CC0799" w:rsidR="00BF24AD" w:rsidRPr="00BF24AD" w:rsidRDefault="00BF24AD" w:rsidP="0076027C">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 xml:space="preserve">تُسهم الأتمتة في رفع مستوى الشفافية المؤسسية عبر أدوات تحليلية وتقارير دورية تُظهر تقدم العمل وأداء الأقسام المختلفة. وتمكّن هذه الآليات الإدارة من متابعة العمليات بشكل لحظي واتخاذ قرارات قائمة على بيانات دقيقة، إلى جانب تحديد أوجه القصور </w:t>
      </w:r>
      <w:r w:rsidR="0076027C" w:rsidRPr="0076027C">
        <w:rPr>
          <w:rFonts w:ascii="Simplified Arabic" w:hAnsi="Simplified Arabic" w:cs="Simplified Arabic"/>
          <w:sz w:val="28"/>
          <w:szCs w:val="28"/>
          <w:rtl/>
        </w:rPr>
        <w:t>بسرعة، ما ينعكس على تحسين أنظمة الحوكمة في المؤسسة (</w:t>
      </w:r>
      <w:r w:rsidR="0076027C" w:rsidRPr="0076027C">
        <w:rPr>
          <w:rFonts w:ascii="Simplified Arabic" w:hAnsi="Simplified Arabic" w:cs="Simplified Arabic"/>
          <w:sz w:val="28"/>
          <w:szCs w:val="28"/>
        </w:rPr>
        <w:t>Chetna</w:t>
      </w:r>
      <w:r w:rsidR="0076027C" w:rsidRPr="0076027C">
        <w:rPr>
          <w:rFonts w:ascii="Simplified Arabic" w:hAnsi="Simplified Arabic" w:cs="Simplified Arabic"/>
          <w:sz w:val="28"/>
          <w:szCs w:val="28"/>
          <w:rtl/>
        </w:rPr>
        <w:t>، 2023).</w:t>
      </w:r>
    </w:p>
    <w:p w14:paraId="0799D921" w14:textId="77777777" w:rsidR="0076027C" w:rsidRDefault="00BF24AD" w:rsidP="0076027C">
      <w:pPr>
        <w:spacing w:line="360" w:lineRule="auto"/>
        <w:jc w:val="both"/>
        <w:rPr>
          <w:rFonts w:ascii="Simplified Arabic" w:hAnsi="Simplified Arabic" w:cs="Simplified Arabic"/>
          <w:sz w:val="28"/>
          <w:szCs w:val="28"/>
          <w:rtl/>
        </w:rPr>
      </w:pPr>
      <w:r w:rsidRPr="00BF24AD">
        <w:rPr>
          <w:rFonts w:ascii="Simplified Arabic" w:hAnsi="Simplified Arabic" w:cs="Simplified Arabic"/>
          <w:b/>
          <w:bCs/>
          <w:sz w:val="28"/>
          <w:szCs w:val="28"/>
          <w:rtl/>
        </w:rPr>
        <w:t>توحيد الإجراءات وضمان الامتثال</w:t>
      </w:r>
    </w:p>
    <w:p w14:paraId="48E9A46E" w14:textId="2B160A67" w:rsidR="00BF24AD" w:rsidRPr="00BF24AD" w:rsidRDefault="00BF24AD" w:rsidP="0076027C">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 xml:space="preserve">في المؤسسات التي تعمل بالطرق التقليدية، قد تختلف طرق التنفيذ بين الأفراد أو الإدارات، مما يضعف الالتزام بالسياسات العامة. بينما تفرض بيئة الأتمتة نمطًا موحدًا للعمل بفضل برمجة الإجراءات داخل النظام، وهو ما يعزز الالتزام والامتثال. كما تسجل هذه الأنظمة كافة الأنشطة تلقائيًا، بما يشمل أسماء المنفذين، والتواريخ، ونوع المهام، مما يُسهّل عمليات التدقيق </w:t>
      </w:r>
      <w:r w:rsidR="0076027C" w:rsidRPr="0076027C">
        <w:rPr>
          <w:rFonts w:ascii="Simplified Arabic" w:hAnsi="Simplified Arabic" w:cs="Simplified Arabic"/>
          <w:sz w:val="28"/>
          <w:szCs w:val="28"/>
          <w:rtl/>
        </w:rPr>
        <w:t>والمراجعة الداخلية (</w:t>
      </w:r>
      <w:r w:rsidR="0076027C" w:rsidRPr="0076027C">
        <w:rPr>
          <w:rFonts w:ascii="Simplified Arabic" w:hAnsi="Simplified Arabic" w:cs="Simplified Arabic"/>
          <w:sz w:val="28"/>
          <w:szCs w:val="28"/>
        </w:rPr>
        <w:t>Taleghani</w:t>
      </w:r>
      <w:r w:rsidR="0076027C" w:rsidRPr="0076027C">
        <w:rPr>
          <w:rFonts w:ascii="Simplified Arabic" w:hAnsi="Simplified Arabic" w:cs="Simplified Arabic"/>
          <w:sz w:val="28"/>
          <w:szCs w:val="28"/>
          <w:rtl/>
        </w:rPr>
        <w:t>، 2020).</w:t>
      </w:r>
    </w:p>
    <w:p w14:paraId="122CA57F" w14:textId="77777777" w:rsidR="0076027C" w:rsidRDefault="00BF24AD" w:rsidP="00BF24AD">
      <w:pPr>
        <w:spacing w:line="360" w:lineRule="auto"/>
        <w:jc w:val="both"/>
        <w:rPr>
          <w:rFonts w:ascii="Simplified Arabic" w:hAnsi="Simplified Arabic" w:cs="Simplified Arabic"/>
          <w:sz w:val="28"/>
          <w:szCs w:val="28"/>
          <w:rtl/>
        </w:rPr>
      </w:pPr>
      <w:r w:rsidRPr="00BF24AD">
        <w:rPr>
          <w:rFonts w:ascii="Simplified Arabic" w:hAnsi="Simplified Arabic" w:cs="Simplified Arabic"/>
          <w:b/>
          <w:bCs/>
          <w:sz w:val="28"/>
          <w:szCs w:val="28"/>
          <w:rtl/>
        </w:rPr>
        <w:t>تحسين رضا الموظفين والعملاء</w:t>
      </w:r>
    </w:p>
    <w:p w14:paraId="4655F976" w14:textId="141F5C82" w:rsidR="00BF24AD" w:rsidRPr="00BF24AD" w:rsidRDefault="00BF24AD" w:rsidP="00BF24AD">
      <w:pPr>
        <w:spacing w:line="360" w:lineRule="auto"/>
        <w:jc w:val="both"/>
        <w:rPr>
          <w:rFonts w:ascii="Simplified Arabic" w:hAnsi="Simplified Arabic" w:cs="Simplified Arabic"/>
          <w:sz w:val="28"/>
          <w:szCs w:val="28"/>
        </w:rPr>
      </w:pPr>
      <w:r w:rsidRPr="00BF24AD">
        <w:rPr>
          <w:rFonts w:ascii="Simplified Arabic" w:hAnsi="Simplified Arabic" w:cs="Simplified Arabic"/>
          <w:sz w:val="28"/>
          <w:szCs w:val="28"/>
          <w:rtl/>
        </w:rPr>
        <w:t xml:space="preserve">من أهم آثار الأتمتة في إدارة الموارد البشرية ارتفاع مستوى رضا الموظفين عن بيئة العمل. فعندما تتوافر أنظمة رقمية تُبسط المهام اليومية وتُقلل التعقيدات، يشعر الموظفون بالتمكين والارتياح. كما أن تسريع الموافقات الإدارية وتقديم بيانات </w:t>
      </w:r>
      <w:r w:rsidR="0076027C" w:rsidRPr="0076027C">
        <w:rPr>
          <w:rFonts w:ascii="Simplified Arabic" w:hAnsi="Simplified Arabic" w:cs="Simplified Arabic"/>
          <w:sz w:val="28"/>
          <w:szCs w:val="28"/>
          <w:rtl/>
        </w:rPr>
        <w:t>دقيقة يُحسّن تجربة العملاء النهائية ويزيد من ثقتهم بالمؤسسة (</w:t>
      </w:r>
      <w:r w:rsidR="0076027C" w:rsidRPr="0076027C">
        <w:rPr>
          <w:rFonts w:ascii="Simplified Arabic" w:hAnsi="Simplified Arabic" w:cs="Simplified Arabic"/>
          <w:sz w:val="28"/>
          <w:szCs w:val="28"/>
        </w:rPr>
        <w:t>Chetna</w:t>
      </w:r>
      <w:r w:rsidR="0076027C" w:rsidRPr="0076027C">
        <w:rPr>
          <w:rFonts w:ascii="Simplified Arabic" w:hAnsi="Simplified Arabic" w:cs="Simplified Arabic"/>
          <w:sz w:val="28"/>
          <w:szCs w:val="28"/>
          <w:rtl/>
        </w:rPr>
        <w:t xml:space="preserve">، 2023؛ </w:t>
      </w:r>
      <w:r w:rsidR="0076027C" w:rsidRPr="0076027C">
        <w:rPr>
          <w:rFonts w:ascii="Simplified Arabic" w:hAnsi="Simplified Arabic" w:cs="Simplified Arabic"/>
          <w:sz w:val="28"/>
          <w:szCs w:val="28"/>
        </w:rPr>
        <w:t>Taleghani</w:t>
      </w:r>
      <w:r w:rsidR="0076027C" w:rsidRPr="0076027C">
        <w:rPr>
          <w:rFonts w:ascii="Simplified Arabic" w:hAnsi="Simplified Arabic" w:cs="Simplified Arabic"/>
          <w:sz w:val="28"/>
          <w:szCs w:val="28"/>
          <w:rtl/>
        </w:rPr>
        <w:t>، 2020).</w:t>
      </w:r>
    </w:p>
    <w:p w14:paraId="2B7E01E4" w14:textId="77777777" w:rsidR="00032B2A" w:rsidRPr="00491D58" w:rsidRDefault="00032B2A" w:rsidP="00032B2A">
      <w:pPr>
        <w:spacing w:line="360" w:lineRule="auto"/>
        <w:jc w:val="both"/>
        <w:rPr>
          <w:rFonts w:ascii="Simplified Arabic" w:hAnsi="Simplified Arabic" w:cs="Simplified Arabic"/>
          <w:b/>
          <w:bCs/>
          <w:sz w:val="32"/>
          <w:szCs w:val="32"/>
          <w:rtl/>
        </w:rPr>
      </w:pPr>
      <w:r w:rsidRPr="00491D58">
        <w:rPr>
          <w:rFonts w:ascii="Simplified Arabic" w:hAnsi="Simplified Arabic" w:cs="Simplified Arabic"/>
          <w:b/>
          <w:bCs/>
          <w:sz w:val="32"/>
          <w:szCs w:val="32"/>
          <w:rtl/>
        </w:rPr>
        <w:t>التحول الرقمي ودوره في رفع كفاءة الأداء المؤسسي</w:t>
      </w:r>
    </w:p>
    <w:p w14:paraId="6B890691" w14:textId="77777777" w:rsidR="00041CB5" w:rsidRPr="00041CB5" w:rsidRDefault="00041CB5" w:rsidP="00041CB5">
      <w:p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lastRenderedPageBreak/>
        <w:t>بات التحول الرقمي نهجًا استراتيجيًا جوهريًا تتبناه المؤسسات المعاصرة في سعيها نحو تحسين جودة خدماتها وتعزيز كفاءتها التشغيلية والإنتاجية من خلال توظيف أحدث تقنيات المعلومات والاتصالات. ويُعرّف التحول الرقمي بأنه “عملية إعادة تصميم أسلوب إنجاز الأعمال عبر استخدام التقنيات الرقمية لابتكار قيمة مضافة جديدة وتقديمها، بالاستناد إلى متطلبات الإدارة وإمكانات العنصر البشري” (فرج، 2022)</w:t>
      </w:r>
      <w:r w:rsidRPr="00041CB5">
        <w:rPr>
          <w:rFonts w:ascii="Simplified Arabic" w:hAnsi="Simplified Arabic" w:cs="Simplified Arabic"/>
          <w:sz w:val="28"/>
          <w:szCs w:val="28"/>
        </w:rPr>
        <w:t>.</w:t>
      </w:r>
    </w:p>
    <w:p w14:paraId="02CDC84A" w14:textId="77777777" w:rsidR="00041CB5" w:rsidRPr="00041CB5" w:rsidRDefault="00041CB5" w:rsidP="00041CB5">
      <w:p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ويعكس هذا المفهوم انتقال المؤسسات من الأساليب التقليدية إلى أنماط تشغيلية تعتمد على التكنولوجيا في هيكلة نماذج أعمالها، بما يهدف إلى تسريع الإجراءات وتقليل النفقات وتحقيق مستويات أعلى من الجودة. ومع تسارع إيقاع المتغيرات العالمية، تحوّل التحول الرقمي من خيار إلى ضرورة، إذ أصبح أداة لإحداث نقلة نوعية في العمليات الإدارية، وتحفيز الإنتاجية، وتعزيز التكامل بين الخدمات والأنشطة المختلفة داخل المؤسسة</w:t>
      </w:r>
      <w:r w:rsidRPr="00041CB5">
        <w:rPr>
          <w:rFonts w:ascii="Simplified Arabic" w:hAnsi="Simplified Arabic" w:cs="Simplified Arabic"/>
          <w:sz w:val="28"/>
          <w:szCs w:val="28"/>
        </w:rPr>
        <w:t>.</w:t>
      </w:r>
    </w:p>
    <w:p w14:paraId="544A57B2" w14:textId="77777777" w:rsidR="00041CB5" w:rsidRPr="00041CB5" w:rsidRDefault="00041CB5" w:rsidP="00041CB5">
      <w:pPr>
        <w:spacing w:line="360" w:lineRule="auto"/>
        <w:jc w:val="both"/>
        <w:rPr>
          <w:rFonts w:ascii="Simplified Arabic" w:hAnsi="Simplified Arabic" w:cs="Simplified Arabic"/>
          <w:b/>
          <w:bCs/>
          <w:sz w:val="28"/>
          <w:szCs w:val="28"/>
          <w:rtl/>
        </w:rPr>
      </w:pPr>
      <w:r w:rsidRPr="00041CB5">
        <w:rPr>
          <w:rFonts w:ascii="Simplified Arabic" w:hAnsi="Simplified Arabic" w:cs="Simplified Arabic"/>
          <w:b/>
          <w:bCs/>
          <w:sz w:val="28"/>
          <w:szCs w:val="28"/>
          <w:rtl/>
        </w:rPr>
        <w:t>أهمية التحول الرقمي في المؤسسات</w:t>
      </w:r>
    </w:p>
    <w:p w14:paraId="7A898DCE" w14:textId="77777777" w:rsidR="00884C19" w:rsidRPr="00884C19" w:rsidRDefault="00041CB5" w:rsidP="0082474C">
      <w:pPr>
        <w:pStyle w:val="ListParagraph"/>
        <w:numPr>
          <w:ilvl w:val="0"/>
          <w:numId w:val="21"/>
        </w:numPr>
        <w:spacing w:line="360" w:lineRule="auto"/>
        <w:jc w:val="both"/>
        <w:rPr>
          <w:rFonts w:ascii="Simplified Arabic" w:hAnsi="Simplified Arabic" w:cs="Simplified Arabic"/>
          <w:sz w:val="28"/>
          <w:szCs w:val="28"/>
          <w:rtl/>
        </w:rPr>
      </w:pPr>
      <w:r w:rsidRPr="00884C19">
        <w:rPr>
          <w:rFonts w:ascii="Simplified Arabic" w:hAnsi="Simplified Arabic" w:cs="Simplified Arabic"/>
          <w:sz w:val="28"/>
          <w:szCs w:val="28"/>
          <w:rtl/>
        </w:rPr>
        <w:t>أثبتت الأبحاث والدراسات أن التحول الرقمي يحقق مكاسب مؤثرة على الأداء المؤسسي، أبرزها</w:t>
      </w:r>
      <w:r w:rsidRPr="00884C19">
        <w:rPr>
          <w:rFonts w:ascii="Simplified Arabic" w:hAnsi="Simplified Arabic" w:cs="Simplified Arabic"/>
          <w:sz w:val="28"/>
          <w:szCs w:val="28"/>
        </w:rPr>
        <w:t>:</w:t>
      </w:r>
      <w:r w:rsidRPr="00884C19">
        <w:rPr>
          <w:rFonts w:ascii="Simplified Arabic" w:hAnsi="Simplified Arabic" w:cs="Simplified Arabic"/>
          <w:sz w:val="28"/>
          <w:szCs w:val="28"/>
        </w:rPr>
        <w:br/>
      </w:r>
      <w:r w:rsidRPr="00884C19">
        <w:rPr>
          <w:rFonts w:ascii="Simplified Arabic" w:hAnsi="Simplified Arabic" w:cs="Simplified Arabic"/>
          <w:sz w:val="28"/>
          <w:szCs w:val="28"/>
          <w:rtl/>
        </w:rPr>
        <w:t>رفع جودة التشغيل وتنظيمه عبر اعتماد أنظمة ذكية تحد من التدخل اليدوي وتسرّع إنجاز المهام</w:t>
      </w:r>
      <w:r w:rsidRPr="00884C19">
        <w:rPr>
          <w:rFonts w:ascii="Simplified Arabic" w:hAnsi="Simplified Arabic" w:cs="Simplified Arabic"/>
          <w:sz w:val="28"/>
          <w:szCs w:val="28"/>
        </w:rPr>
        <w:t>.</w:t>
      </w:r>
    </w:p>
    <w:p w14:paraId="51486121" w14:textId="77777777" w:rsidR="00884C19" w:rsidRPr="00884C19" w:rsidRDefault="00041CB5" w:rsidP="0082474C">
      <w:pPr>
        <w:pStyle w:val="ListParagraph"/>
        <w:numPr>
          <w:ilvl w:val="0"/>
          <w:numId w:val="21"/>
        </w:numPr>
        <w:spacing w:line="360" w:lineRule="auto"/>
        <w:jc w:val="both"/>
        <w:rPr>
          <w:rFonts w:ascii="Simplified Arabic" w:hAnsi="Simplified Arabic" w:cs="Simplified Arabic"/>
          <w:sz w:val="28"/>
          <w:szCs w:val="28"/>
          <w:rtl/>
        </w:rPr>
      </w:pPr>
      <w:r w:rsidRPr="00884C19">
        <w:rPr>
          <w:rFonts w:ascii="Simplified Arabic" w:hAnsi="Simplified Arabic" w:cs="Simplified Arabic"/>
          <w:sz w:val="28"/>
          <w:szCs w:val="28"/>
          <w:rtl/>
        </w:rPr>
        <w:t>ابتكار خدمات جديدة قائمة على الحلول التقنية الحديثة، مما يعزز رضا المستفيدين</w:t>
      </w:r>
      <w:r w:rsidRPr="00884C19">
        <w:rPr>
          <w:rFonts w:ascii="Simplified Arabic" w:hAnsi="Simplified Arabic" w:cs="Simplified Arabic"/>
          <w:sz w:val="28"/>
          <w:szCs w:val="28"/>
        </w:rPr>
        <w:t>.</w:t>
      </w:r>
    </w:p>
    <w:p w14:paraId="50DEAB77" w14:textId="77777777" w:rsidR="00884C19" w:rsidRPr="00884C19" w:rsidRDefault="00041CB5" w:rsidP="0082474C">
      <w:pPr>
        <w:pStyle w:val="ListParagraph"/>
        <w:numPr>
          <w:ilvl w:val="0"/>
          <w:numId w:val="21"/>
        </w:numPr>
        <w:spacing w:line="360" w:lineRule="auto"/>
        <w:jc w:val="both"/>
        <w:rPr>
          <w:rFonts w:ascii="Simplified Arabic" w:hAnsi="Simplified Arabic" w:cs="Simplified Arabic"/>
          <w:sz w:val="28"/>
          <w:szCs w:val="28"/>
          <w:rtl/>
        </w:rPr>
      </w:pPr>
      <w:r w:rsidRPr="00884C19">
        <w:rPr>
          <w:rFonts w:ascii="Simplified Arabic" w:hAnsi="Simplified Arabic" w:cs="Simplified Arabic"/>
          <w:sz w:val="28"/>
          <w:szCs w:val="28"/>
          <w:rtl/>
        </w:rPr>
        <w:t>تبسيط المعاملات والإجراءات لتمكين العملاء والموظفين من الحصول على الخدمات بسرعة وسهولة</w:t>
      </w:r>
      <w:r w:rsidRPr="00884C19">
        <w:rPr>
          <w:rFonts w:ascii="Simplified Arabic" w:hAnsi="Simplified Arabic" w:cs="Simplified Arabic"/>
          <w:sz w:val="28"/>
          <w:szCs w:val="28"/>
        </w:rPr>
        <w:t>.</w:t>
      </w:r>
    </w:p>
    <w:p w14:paraId="43848A95" w14:textId="77777777" w:rsidR="00884C19" w:rsidRPr="00884C19" w:rsidRDefault="00041CB5" w:rsidP="0082474C">
      <w:pPr>
        <w:pStyle w:val="ListParagraph"/>
        <w:numPr>
          <w:ilvl w:val="0"/>
          <w:numId w:val="21"/>
        </w:numPr>
        <w:spacing w:line="360" w:lineRule="auto"/>
        <w:jc w:val="both"/>
        <w:rPr>
          <w:rFonts w:ascii="Simplified Arabic" w:hAnsi="Simplified Arabic" w:cs="Simplified Arabic"/>
          <w:sz w:val="28"/>
          <w:szCs w:val="28"/>
          <w:rtl/>
        </w:rPr>
      </w:pPr>
      <w:r w:rsidRPr="00884C19">
        <w:rPr>
          <w:rFonts w:ascii="Simplified Arabic" w:hAnsi="Simplified Arabic" w:cs="Simplified Arabic"/>
          <w:sz w:val="28"/>
          <w:szCs w:val="28"/>
          <w:rtl/>
        </w:rPr>
        <w:t>ترسيخ المصداقية والشفافية من خلال أدوات رقمية ترفع الثقة بالعمليات الإلكترونية</w:t>
      </w:r>
      <w:r w:rsidRPr="00884C19">
        <w:rPr>
          <w:rFonts w:ascii="Simplified Arabic" w:hAnsi="Simplified Arabic" w:cs="Simplified Arabic"/>
          <w:sz w:val="28"/>
          <w:szCs w:val="28"/>
        </w:rPr>
        <w:t>.</w:t>
      </w:r>
    </w:p>
    <w:p w14:paraId="296D7339" w14:textId="77777777" w:rsidR="00884C19" w:rsidRPr="00884C19" w:rsidRDefault="00041CB5" w:rsidP="0082474C">
      <w:pPr>
        <w:pStyle w:val="ListParagraph"/>
        <w:numPr>
          <w:ilvl w:val="0"/>
          <w:numId w:val="21"/>
        </w:numPr>
        <w:spacing w:line="360" w:lineRule="auto"/>
        <w:jc w:val="both"/>
        <w:rPr>
          <w:rFonts w:ascii="Simplified Arabic" w:hAnsi="Simplified Arabic" w:cs="Simplified Arabic"/>
          <w:sz w:val="28"/>
          <w:szCs w:val="28"/>
          <w:rtl/>
        </w:rPr>
      </w:pPr>
      <w:r w:rsidRPr="00884C19">
        <w:rPr>
          <w:rFonts w:ascii="Simplified Arabic" w:hAnsi="Simplified Arabic" w:cs="Simplified Arabic"/>
          <w:sz w:val="28"/>
          <w:szCs w:val="28"/>
          <w:rtl/>
        </w:rPr>
        <w:t>توليد كم هائل من البيانات يمكن تحليله لدعم قرارات إدارية استراتيجية دقيقة</w:t>
      </w:r>
      <w:r w:rsidRPr="00884C19">
        <w:rPr>
          <w:rFonts w:ascii="Simplified Arabic" w:hAnsi="Simplified Arabic" w:cs="Simplified Arabic"/>
          <w:sz w:val="28"/>
          <w:szCs w:val="28"/>
        </w:rPr>
        <w:t>.</w:t>
      </w:r>
    </w:p>
    <w:p w14:paraId="2B8969AB" w14:textId="03C4A152" w:rsidR="00041CB5" w:rsidRPr="00884C19" w:rsidRDefault="00041CB5" w:rsidP="0082474C">
      <w:pPr>
        <w:pStyle w:val="ListParagraph"/>
        <w:numPr>
          <w:ilvl w:val="0"/>
          <w:numId w:val="21"/>
        </w:numPr>
        <w:spacing w:line="360" w:lineRule="auto"/>
        <w:jc w:val="both"/>
        <w:rPr>
          <w:rFonts w:ascii="Simplified Arabic" w:hAnsi="Simplified Arabic" w:cs="Simplified Arabic"/>
          <w:sz w:val="28"/>
          <w:szCs w:val="28"/>
        </w:rPr>
      </w:pPr>
      <w:r w:rsidRPr="00884C19">
        <w:rPr>
          <w:rFonts w:ascii="Simplified Arabic" w:hAnsi="Simplified Arabic" w:cs="Simplified Arabic"/>
          <w:sz w:val="28"/>
          <w:szCs w:val="28"/>
          <w:rtl/>
        </w:rPr>
        <w:lastRenderedPageBreak/>
        <w:t>جذب الاستثمارات المحلية والأجنبية بفضل تحسين كفاءة العمليات وتقليص التكاليف التشغيلية (رشوان وقاسم، 2020)</w:t>
      </w:r>
      <w:r w:rsidRPr="00884C19">
        <w:rPr>
          <w:rFonts w:ascii="Simplified Arabic" w:hAnsi="Simplified Arabic" w:cs="Simplified Arabic"/>
          <w:sz w:val="28"/>
          <w:szCs w:val="28"/>
        </w:rPr>
        <w:t>.</w:t>
      </w:r>
    </w:p>
    <w:p w14:paraId="3B09157C" w14:textId="0ACA4033" w:rsidR="00041CB5" w:rsidRPr="00041CB5" w:rsidRDefault="003F60BE" w:rsidP="003F60BE">
      <w:pPr>
        <w:spacing w:line="360" w:lineRule="auto"/>
        <w:jc w:val="both"/>
        <w:rPr>
          <w:rFonts w:ascii="Simplified Arabic" w:hAnsi="Simplified Arabic" w:cs="Simplified Arabic"/>
          <w:b/>
          <w:bCs/>
          <w:sz w:val="28"/>
          <w:szCs w:val="28"/>
          <w:rtl/>
        </w:rPr>
      </w:pPr>
      <w:r w:rsidRPr="003F60BE">
        <w:rPr>
          <w:rFonts w:ascii="Simplified Arabic" w:hAnsi="Simplified Arabic" w:cs="Simplified Arabic"/>
          <w:b/>
          <w:bCs/>
          <w:sz w:val="28"/>
          <w:szCs w:val="28"/>
          <w:rtl/>
        </w:rPr>
        <w:t>الارتباط بين الرقمنة وتحسين الأداء المؤسسي</w:t>
      </w:r>
    </w:p>
    <w:p w14:paraId="51A79419" w14:textId="411BF7AD" w:rsidR="00041CB5" w:rsidRPr="00041CB5" w:rsidRDefault="000B074D" w:rsidP="000B074D">
      <w:pPr>
        <w:spacing w:line="360" w:lineRule="auto"/>
        <w:jc w:val="both"/>
        <w:rPr>
          <w:rFonts w:ascii="Simplified Arabic" w:hAnsi="Simplified Arabic" w:cs="Simplified Arabic"/>
          <w:sz w:val="28"/>
          <w:szCs w:val="28"/>
        </w:rPr>
      </w:pPr>
      <w:r w:rsidRPr="000B074D">
        <w:rPr>
          <w:rFonts w:ascii="Simplified Arabic" w:hAnsi="Simplified Arabic" w:cs="Simplified Arabic"/>
          <w:sz w:val="28"/>
          <w:szCs w:val="28"/>
          <w:rtl/>
        </w:rPr>
        <w:t>يتحدد مستوى كفاءة المؤسسة بمدى قدرتها على تبني مبادئ التحول الرقمي وتفعيلها بفعالية، حيث يسهم دمج التقنيات الحديثة في عملياتها التشغيلية في رفع جودة الأداء وتعزيز قدرتها على المنافسة</w:t>
      </w:r>
      <w:r w:rsidR="00041CB5" w:rsidRPr="00041CB5">
        <w:rPr>
          <w:rFonts w:ascii="Simplified Arabic" w:hAnsi="Simplified Arabic" w:cs="Simplified Arabic"/>
          <w:sz w:val="28"/>
          <w:szCs w:val="28"/>
          <w:rtl/>
        </w:rPr>
        <w:t>، ازدادت مرونتها في الاستجابة لاحتياجات العملاء وارتفعت نتائجها العملية. وأظهرت دراسة الجافو والحربي (2025) أن مختلف أبعاد التحول الرقمي – بما في ذلك العمليات، والابتكار، والبنية التحتية، والقدرات الرقمية، ونشر الثقافة – أثّرت بشكل دال إحصائيًا على أداء الموظفين، موضحة أن التحول الرقمي يفسر 65.8٪ من التباين في الأداء</w:t>
      </w:r>
      <w:r w:rsidR="00041CB5" w:rsidRPr="00041CB5">
        <w:rPr>
          <w:rFonts w:ascii="Simplified Arabic" w:hAnsi="Simplified Arabic" w:cs="Simplified Arabic"/>
          <w:sz w:val="28"/>
          <w:szCs w:val="28"/>
        </w:rPr>
        <w:t>.</w:t>
      </w:r>
    </w:p>
    <w:p w14:paraId="7B808A04" w14:textId="77777777" w:rsidR="00884C19" w:rsidRPr="00884C19" w:rsidRDefault="00041CB5" w:rsidP="00041CB5">
      <w:pPr>
        <w:spacing w:line="360" w:lineRule="auto"/>
        <w:jc w:val="both"/>
        <w:rPr>
          <w:rFonts w:ascii="Simplified Arabic" w:hAnsi="Simplified Arabic" w:cs="Simplified Arabic"/>
          <w:b/>
          <w:bCs/>
          <w:sz w:val="28"/>
          <w:szCs w:val="28"/>
          <w:rtl/>
        </w:rPr>
      </w:pPr>
      <w:r w:rsidRPr="00041CB5">
        <w:rPr>
          <w:rFonts w:ascii="Simplified Arabic" w:hAnsi="Simplified Arabic" w:cs="Simplified Arabic"/>
          <w:b/>
          <w:bCs/>
          <w:sz w:val="28"/>
          <w:szCs w:val="28"/>
          <w:rtl/>
        </w:rPr>
        <w:t>معوقات تطبيق التحول الرقمي</w:t>
      </w:r>
    </w:p>
    <w:p w14:paraId="24E95ECC" w14:textId="134FE7E9" w:rsidR="00041CB5" w:rsidRPr="00041CB5" w:rsidRDefault="00041CB5" w:rsidP="00D212C2">
      <w:pPr>
        <w:spacing w:after="0"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ورغم ما يقدمه التحول الرقمي من مزايا واسعة، إلا أن تطبيقه في المؤسسات قد يواجه عدة تحديات، منها</w:t>
      </w:r>
      <w:r w:rsidRPr="00041CB5">
        <w:rPr>
          <w:rFonts w:ascii="Simplified Arabic" w:hAnsi="Simplified Arabic" w:cs="Simplified Arabic"/>
          <w:sz w:val="28"/>
          <w:szCs w:val="28"/>
        </w:rPr>
        <w:t>:</w:t>
      </w:r>
    </w:p>
    <w:p w14:paraId="27E6782D" w14:textId="77777777" w:rsidR="00041CB5" w:rsidRPr="00041CB5" w:rsidRDefault="00041CB5" w:rsidP="0082474C">
      <w:pPr>
        <w:numPr>
          <w:ilvl w:val="0"/>
          <w:numId w:val="19"/>
        </w:numPr>
        <w:spacing w:after="0"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قصور البنية التحتية التقنية</w:t>
      </w:r>
      <w:r w:rsidRPr="00041CB5">
        <w:rPr>
          <w:rFonts w:ascii="Simplified Arabic" w:hAnsi="Simplified Arabic" w:cs="Simplified Arabic"/>
          <w:sz w:val="28"/>
          <w:szCs w:val="28"/>
        </w:rPr>
        <w:t>.</w:t>
      </w:r>
    </w:p>
    <w:p w14:paraId="4F9D1570" w14:textId="77777777" w:rsidR="00041CB5" w:rsidRPr="00041CB5" w:rsidRDefault="00041CB5" w:rsidP="0082474C">
      <w:pPr>
        <w:numPr>
          <w:ilvl w:val="0"/>
          <w:numId w:val="19"/>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ضعف المهارات الرقمية لدى العاملين</w:t>
      </w:r>
      <w:r w:rsidRPr="00041CB5">
        <w:rPr>
          <w:rFonts w:ascii="Simplified Arabic" w:hAnsi="Simplified Arabic" w:cs="Simplified Arabic"/>
          <w:sz w:val="28"/>
          <w:szCs w:val="28"/>
        </w:rPr>
        <w:t>.</w:t>
      </w:r>
    </w:p>
    <w:p w14:paraId="584C4147" w14:textId="77777777" w:rsidR="00041CB5" w:rsidRPr="00041CB5" w:rsidRDefault="00041CB5" w:rsidP="0082474C">
      <w:pPr>
        <w:numPr>
          <w:ilvl w:val="0"/>
          <w:numId w:val="19"/>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مقاومة بعض الموظفين للتغيير</w:t>
      </w:r>
      <w:r w:rsidRPr="00041CB5">
        <w:rPr>
          <w:rFonts w:ascii="Simplified Arabic" w:hAnsi="Simplified Arabic" w:cs="Simplified Arabic"/>
          <w:sz w:val="28"/>
          <w:szCs w:val="28"/>
        </w:rPr>
        <w:t>.</w:t>
      </w:r>
    </w:p>
    <w:p w14:paraId="00712799" w14:textId="77777777" w:rsidR="00041CB5" w:rsidRPr="00041CB5" w:rsidRDefault="00041CB5" w:rsidP="0082474C">
      <w:pPr>
        <w:numPr>
          <w:ilvl w:val="0"/>
          <w:numId w:val="19"/>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نقص التوعية بأهداف التحول ومجالاته</w:t>
      </w:r>
      <w:r w:rsidRPr="00041CB5">
        <w:rPr>
          <w:rFonts w:ascii="Simplified Arabic" w:hAnsi="Simplified Arabic" w:cs="Simplified Arabic"/>
          <w:sz w:val="28"/>
          <w:szCs w:val="28"/>
        </w:rPr>
        <w:t>.</w:t>
      </w:r>
    </w:p>
    <w:p w14:paraId="1008D427" w14:textId="77777777" w:rsidR="00041CB5" w:rsidRPr="00041CB5" w:rsidRDefault="00041CB5" w:rsidP="00041CB5">
      <w:p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lastRenderedPageBreak/>
        <w:t>وللتغلب على هذه المعوقات، توصي الدراسات بالاستثمار في تدريب الكوادر البشرية، وغرس ثقافة تنظيمية مشجعة على التغيير، إلى جانب وضع سياسات تواصل فعّالة بين مختلف إدارات المؤسسة</w:t>
      </w:r>
      <w:r w:rsidRPr="00041CB5">
        <w:rPr>
          <w:rFonts w:ascii="Simplified Arabic" w:hAnsi="Simplified Arabic" w:cs="Simplified Arabic"/>
          <w:sz w:val="28"/>
          <w:szCs w:val="28"/>
        </w:rPr>
        <w:t xml:space="preserve"> (Boateng &amp; Kolog, 2021).</w:t>
      </w:r>
    </w:p>
    <w:p w14:paraId="5175085E" w14:textId="77777777" w:rsidR="00041CB5" w:rsidRPr="00041CB5" w:rsidRDefault="00041CB5" w:rsidP="00041CB5">
      <w:pPr>
        <w:spacing w:line="360" w:lineRule="auto"/>
        <w:jc w:val="both"/>
        <w:rPr>
          <w:rFonts w:ascii="Simplified Arabic" w:hAnsi="Simplified Arabic" w:cs="Simplified Arabic"/>
          <w:sz w:val="28"/>
          <w:szCs w:val="28"/>
          <w:rtl/>
        </w:rPr>
      </w:pPr>
      <w:r w:rsidRPr="00041CB5">
        <w:rPr>
          <w:rFonts w:ascii="Simplified Arabic" w:hAnsi="Simplified Arabic" w:cs="Simplified Arabic"/>
          <w:sz w:val="28"/>
          <w:szCs w:val="28"/>
          <w:rtl/>
        </w:rPr>
        <w:t>الأبعاد الرئيسة المؤثرة</w:t>
      </w:r>
    </w:p>
    <w:p w14:paraId="3DBF9F28" w14:textId="0816101E" w:rsidR="00041CB5" w:rsidRPr="00041CB5" w:rsidRDefault="00041CB5" w:rsidP="00041CB5">
      <w:p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يضم التحول الرقمي أبعادًا أساسية تعدّ مرتكزات لرفع كفاءة المؤسسات، وتشمل</w:t>
      </w:r>
      <w:r w:rsidRPr="00041CB5">
        <w:rPr>
          <w:rFonts w:ascii="Simplified Arabic" w:hAnsi="Simplified Arabic" w:cs="Simplified Arabic"/>
          <w:sz w:val="28"/>
          <w:szCs w:val="28"/>
        </w:rPr>
        <w:t>:</w:t>
      </w:r>
    </w:p>
    <w:p w14:paraId="7B498F57" w14:textId="77777777" w:rsidR="00041CB5" w:rsidRPr="00041CB5" w:rsidRDefault="00041CB5" w:rsidP="0082474C">
      <w:pPr>
        <w:numPr>
          <w:ilvl w:val="0"/>
          <w:numId w:val="20"/>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العمليات الرقمية</w:t>
      </w:r>
      <w:r w:rsidRPr="00041CB5">
        <w:rPr>
          <w:rFonts w:ascii="Simplified Arabic" w:hAnsi="Simplified Arabic" w:cs="Simplified Arabic"/>
          <w:sz w:val="28"/>
          <w:szCs w:val="28"/>
        </w:rPr>
        <w:t xml:space="preserve">: </w:t>
      </w:r>
      <w:r w:rsidRPr="00041CB5">
        <w:rPr>
          <w:rFonts w:ascii="Simplified Arabic" w:hAnsi="Simplified Arabic" w:cs="Simplified Arabic"/>
          <w:sz w:val="28"/>
          <w:szCs w:val="28"/>
          <w:rtl/>
        </w:rPr>
        <w:t>إعادة تصميم سير العمل وتبسيط الإجراءات</w:t>
      </w:r>
      <w:r w:rsidRPr="00041CB5">
        <w:rPr>
          <w:rFonts w:ascii="Simplified Arabic" w:hAnsi="Simplified Arabic" w:cs="Simplified Arabic"/>
          <w:sz w:val="28"/>
          <w:szCs w:val="28"/>
        </w:rPr>
        <w:t>.</w:t>
      </w:r>
    </w:p>
    <w:p w14:paraId="500D01FA" w14:textId="77777777" w:rsidR="00041CB5" w:rsidRPr="00041CB5" w:rsidRDefault="00041CB5" w:rsidP="0082474C">
      <w:pPr>
        <w:numPr>
          <w:ilvl w:val="0"/>
          <w:numId w:val="20"/>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الابتكار التقني</w:t>
      </w:r>
      <w:r w:rsidRPr="00041CB5">
        <w:rPr>
          <w:rFonts w:ascii="Simplified Arabic" w:hAnsi="Simplified Arabic" w:cs="Simplified Arabic"/>
          <w:sz w:val="28"/>
          <w:szCs w:val="28"/>
        </w:rPr>
        <w:t xml:space="preserve">: </w:t>
      </w:r>
      <w:r w:rsidRPr="00041CB5">
        <w:rPr>
          <w:rFonts w:ascii="Simplified Arabic" w:hAnsi="Simplified Arabic" w:cs="Simplified Arabic"/>
          <w:sz w:val="28"/>
          <w:szCs w:val="28"/>
          <w:rtl/>
        </w:rPr>
        <w:t>تقديم حلول تقنية جديدة تلبي متطلبات العصر</w:t>
      </w:r>
      <w:r w:rsidRPr="00041CB5">
        <w:rPr>
          <w:rFonts w:ascii="Simplified Arabic" w:hAnsi="Simplified Arabic" w:cs="Simplified Arabic"/>
          <w:sz w:val="28"/>
          <w:szCs w:val="28"/>
        </w:rPr>
        <w:t>.</w:t>
      </w:r>
    </w:p>
    <w:p w14:paraId="1E11B9F3" w14:textId="77777777" w:rsidR="00041CB5" w:rsidRPr="00041CB5" w:rsidRDefault="00041CB5" w:rsidP="0082474C">
      <w:pPr>
        <w:numPr>
          <w:ilvl w:val="0"/>
          <w:numId w:val="20"/>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البنية التحتية لتقنية المعلومات</w:t>
      </w:r>
      <w:r w:rsidRPr="00041CB5">
        <w:rPr>
          <w:rFonts w:ascii="Simplified Arabic" w:hAnsi="Simplified Arabic" w:cs="Simplified Arabic"/>
          <w:sz w:val="28"/>
          <w:szCs w:val="28"/>
        </w:rPr>
        <w:t xml:space="preserve">: </w:t>
      </w:r>
      <w:r w:rsidRPr="00041CB5">
        <w:rPr>
          <w:rFonts w:ascii="Simplified Arabic" w:hAnsi="Simplified Arabic" w:cs="Simplified Arabic"/>
          <w:sz w:val="28"/>
          <w:szCs w:val="28"/>
          <w:rtl/>
        </w:rPr>
        <w:t>توفير أنظمة وأجهزة تدعم استمرارية التحول</w:t>
      </w:r>
      <w:r w:rsidRPr="00041CB5">
        <w:rPr>
          <w:rFonts w:ascii="Simplified Arabic" w:hAnsi="Simplified Arabic" w:cs="Simplified Arabic"/>
          <w:sz w:val="28"/>
          <w:szCs w:val="28"/>
        </w:rPr>
        <w:t>.</w:t>
      </w:r>
    </w:p>
    <w:p w14:paraId="291768DC" w14:textId="77777777" w:rsidR="00041CB5" w:rsidRPr="00041CB5" w:rsidRDefault="00041CB5" w:rsidP="0082474C">
      <w:pPr>
        <w:numPr>
          <w:ilvl w:val="0"/>
          <w:numId w:val="20"/>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القدرات الرقمية</w:t>
      </w:r>
      <w:r w:rsidRPr="00041CB5">
        <w:rPr>
          <w:rFonts w:ascii="Simplified Arabic" w:hAnsi="Simplified Arabic" w:cs="Simplified Arabic"/>
          <w:sz w:val="28"/>
          <w:szCs w:val="28"/>
        </w:rPr>
        <w:t xml:space="preserve">: </w:t>
      </w:r>
      <w:r w:rsidRPr="00041CB5">
        <w:rPr>
          <w:rFonts w:ascii="Simplified Arabic" w:hAnsi="Simplified Arabic" w:cs="Simplified Arabic"/>
          <w:sz w:val="28"/>
          <w:szCs w:val="28"/>
          <w:rtl/>
        </w:rPr>
        <w:t>تمكين الموظفين من استخدام التقنيات بكفاءة</w:t>
      </w:r>
      <w:r w:rsidRPr="00041CB5">
        <w:rPr>
          <w:rFonts w:ascii="Simplified Arabic" w:hAnsi="Simplified Arabic" w:cs="Simplified Arabic"/>
          <w:sz w:val="28"/>
          <w:szCs w:val="28"/>
        </w:rPr>
        <w:t>.</w:t>
      </w:r>
    </w:p>
    <w:p w14:paraId="021E81A3" w14:textId="77777777" w:rsidR="00041CB5" w:rsidRPr="00041CB5" w:rsidRDefault="00041CB5" w:rsidP="0082474C">
      <w:pPr>
        <w:numPr>
          <w:ilvl w:val="0"/>
          <w:numId w:val="20"/>
        </w:numPr>
        <w:spacing w:line="360" w:lineRule="auto"/>
        <w:jc w:val="both"/>
        <w:rPr>
          <w:rFonts w:ascii="Simplified Arabic" w:hAnsi="Simplified Arabic" w:cs="Simplified Arabic"/>
          <w:sz w:val="28"/>
          <w:szCs w:val="28"/>
        </w:rPr>
      </w:pPr>
      <w:r w:rsidRPr="00041CB5">
        <w:rPr>
          <w:rFonts w:ascii="Simplified Arabic" w:hAnsi="Simplified Arabic" w:cs="Simplified Arabic"/>
          <w:sz w:val="28"/>
          <w:szCs w:val="28"/>
          <w:rtl/>
        </w:rPr>
        <w:t>نشر ثقافة التحول</w:t>
      </w:r>
      <w:r w:rsidRPr="00041CB5">
        <w:rPr>
          <w:rFonts w:ascii="Simplified Arabic" w:hAnsi="Simplified Arabic" w:cs="Simplified Arabic"/>
          <w:sz w:val="28"/>
          <w:szCs w:val="28"/>
        </w:rPr>
        <w:t xml:space="preserve">: </w:t>
      </w:r>
      <w:r w:rsidRPr="00041CB5">
        <w:rPr>
          <w:rFonts w:ascii="Simplified Arabic" w:hAnsi="Simplified Arabic" w:cs="Simplified Arabic"/>
          <w:sz w:val="28"/>
          <w:szCs w:val="28"/>
          <w:rtl/>
        </w:rPr>
        <w:t>تحفيز بيئة عمل متفاعلة مع التحول الرقمي</w:t>
      </w:r>
      <w:r w:rsidRPr="00041CB5">
        <w:rPr>
          <w:rFonts w:ascii="Simplified Arabic" w:hAnsi="Simplified Arabic" w:cs="Simplified Arabic"/>
          <w:sz w:val="28"/>
          <w:szCs w:val="28"/>
        </w:rPr>
        <w:t>.</w:t>
      </w:r>
    </w:p>
    <w:p w14:paraId="15A085AC" w14:textId="5A567D92" w:rsidR="006500D8" w:rsidRPr="00491D58" w:rsidRDefault="00032B2A" w:rsidP="00032B2A">
      <w:pPr>
        <w:spacing w:line="360" w:lineRule="auto"/>
        <w:jc w:val="both"/>
        <w:rPr>
          <w:rFonts w:ascii="Simplified Arabic" w:hAnsi="Simplified Arabic" w:cs="Simplified Arabic"/>
          <w:b/>
          <w:bCs/>
          <w:sz w:val="32"/>
          <w:szCs w:val="32"/>
        </w:rPr>
      </w:pPr>
      <w:r w:rsidRPr="00491D58">
        <w:rPr>
          <w:rFonts w:ascii="Simplified Arabic" w:hAnsi="Simplified Arabic" w:cs="Simplified Arabic"/>
          <w:b/>
          <w:bCs/>
          <w:sz w:val="32"/>
          <w:szCs w:val="32"/>
          <w:rtl/>
        </w:rPr>
        <w:t>مؤشرات قياس كفاءة الموارد البشرية</w:t>
      </w:r>
    </w:p>
    <w:p w14:paraId="4E82BC06" w14:textId="77777777" w:rsidR="00D108B5" w:rsidRPr="00D108B5" w:rsidRDefault="00D108B5" w:rsidP="00D108B5">
      <w:pPr>
        <w:spacing w:after="0" w:line="360" w:lineRule="auto"/>
        <w:jc w:val="both"/>
        <w:rPr>
          <w:rFonts w:ascii="Simplified Arabic" w:hAnsi="Simplified Arabic" w:cs="Simplified Arabic"/>
          <w:sz w:val="28"/>
          <w:szCs w:val="28"/>
        </w:rPr>
      </w:pPr>
      <w:r w:rsidRPr="00D108B5">
        <w:rPr>
          <w:rFonts w:ascii="Simplified Arabic" w:hAnsi="Simplified Arabic" w:cs="Simplified Arabic"/>
          <w:sz w:val="28"/>
          <w:szCs w:val="28"/>
          <w:rtl/>
        </w:rPr>
        <w:t>تُعد مؤشرات الأداء</w:t>
      </w:r>
      <w:r w:rsidRPr="00D108B5">
        <w:rPr>
          <w:rFonts w:ascii="Simplified Arabic" w:hAnsi="Simplified Arabic" w:cs="Simplified Arabic"/>
          <w:sz w:val="28"/>
          <w:szCs w:val="28"/>
        </w:rPr>
        <w:t xml:space="preserve"> (Key Performance Indicators - KPIs) </w:t>
      </w:r>
      <w:r w:rsidRPr="00D108B5">
        <w:rPr>
          <w:rFonts w:ascii="Simplified Arabic" w:hAnsi="Simplified Arabic" w:cs="Simplified Arabic"/>
          <w:sz w:val="28"/>
          <w:szCs w:val="28"/>
          <w:rtl/>
        </w:rPr>
        <w:t>واحدة من الأدوات الاستراتيجية التي تعتمدها الإدارات الحديثة لقياس مدى التقدم في تحقيق أهدافها التشغيلية والتنظيمية. وهي عبارة عن مقاييس يتم تحديدها مسبقًا بعناية لتقييم ما ترغب المنظمة في متابعته، سواء من الجوانب المالية أو الإدارية أو الفنية. وتساعد هذه المؤشرات القادة على التأكد من أن المؤسسة تتحرك في الاتجاه الصحيح نحو تحقيق غاياتها، كما تتيح لهم مراقبة مستويات الإنجاز الفعلي وإجراء التعديلات اللازمة على المسار عند الضرورة</w:t>
      </w:r>
      <w:r w:rsidRPr="00D108B5">
        <w:rPr>
          <w:rFonts w:ascii="Simplified Arabic" w:hAnsi="Simplified Arabic" w:cs="Simplified Arabic"/>
          <w:sz w:val="28"/>
          <w:szCs w:val="28"/>
        </w:rPr>
        <w:t>.</w:t>
      </w:r>
    </w:p>
    <w:p w14:paraId="08740368" w14:textId="77777777" w:rsidR="00D108B5" w:rsidRPr="00D108B5" w:rsidRDefault="00D108B5" w:rsidP="00D108B5">
      <w:pPr>
        <w:spacing w:after="0" w:line="360" w:lineRule="auto"/>
        <w:jc w:val="both"/>
        <w:rPr>
          <w:rFonts w:ascii="Simplified Arabic" w:hAnsi="Simplified Arabic" w:cs="Simplified Arabic"/>
          <w:sz w:val="28"/>
          <w:szCs w:val="28"/>
        </w:rPr>
      </w:pPr>
      <w:r w:rsidRPr="00D108B5">
        <w:rPr>
          <w:rFonts w:ascii="Simplified Arabic" w:hAnsi="Simplified Arabic" w:cs="Simplified Arabic"/>
          <w:sz w:val="28"/>
          <w:szCs w:val="28"/>
          <w:rtl/>
        </w:rPr>
        <w:lastRenderedPageBreak/>
        <w:t>تتميز مؤشرات الأداء بأنها تستند إلى الخصائص الجوهرية للنشاط المؤسسي، وتعمل كمرجع أساسي لمقارنة وتحليل البيانات الأخرى ذات الصلة. وغالبًا ما تُستمد هذه المؤشرات من تقارير وجداول مالية أو إحصائية توضح حجم المخرجات، أو مستويات الإنتاجية، أو جودة العمل، أو حتى مستوى رضا العملاء. كما أن هذه المؤشرات تمثل نسبًا مترابطة تُقاس من خلالها نتائج الأعمال على أرض الواقع، ما يمنح المنظمة القدرة على اتخاذ قرارات دقيقة مبنية على بيانات واضحة، ويساعدها على تحسين أدائها المؤسسي بشكل مستمر</w:t>
      </w:r>
      <w:r w:rsidRPr="00D108B5">
        <w:rPr>
          <w:rFonts w:ascii="Simplified Arabic" w:hAnsi="Simplified Arabic" w:cs="Simplified Arabic"/>
          <w:sz w:val="28"/>
          <w:szCs w:val="28"/>
        </w:rPr>
        <w:t>.</w:t>
      </w:r>
    </w:p>
    <w:p w14:paraId="65B35C5C" w14:textId="77777777" w:rsidR="00D108B5" w:rsidRPr="00D108B5" w:rsidRDefault="00D108B5" w:rsidP="00D108B5">
      <w:pPr>
        <w:spacing w:after="0" w:line="360" w:lineRule="auto"/>
        <w:jc w:val="both"/>
        <w:rPr>
          <w:rFonts w:ascii="Simplified Arabic" w:hAnsi="Simplified Arabic" w:cs="Simplified Arabic"/>
          <w:sz w:val="28"/>
          <w:szCs w:val="28"/>
        </w:rPr>
      </w:pPr>
      <w:r w:rsidRPr="00D108B5">
        <w:rPr>
          <w:rFonts w:ascii="Simplified Arabic" w:hAnsi="Simplified Arabic" w:cs="Simplified Arabic"/>
          <w:sz w:val="28"/>
          <w:szCs w:val="28"/>
          <w:rtl/>
        </w:rPr>
        <w:t>ومن أبرز أنواع مؤشرات الأداء المستخدمة في تقييم كفاءة الموارد البشرية ما يلي (كساب، 2020)</w:t>
      </w:r>
      <w:r w:rsidRPr="00D108B5">
        <w:rPr>
          <w:rFonts w:ascii="Simplified Arabic" w:hAnsi="Simplified Arabic" w:cs="Simplified Arabic"/>
          <w:sz w:val="28"/>
          <w:szCs w:val="28"/>
        </w:rPr>
        <w:t>:</w:t>
      </w:r>
    </w:p>
    <w:p w14:paraId="2CEB1C60" w14:textId="56992F85" w:rsidR="00D108B5" w:rsidRPr="00C5300B" w:rsidRDefault="00D108B5" w:rsidP="00F25E01">
      <w:pPr>
        <w:pStyle w:val="ListParagraph"/>
        <w:numPr>
          <w:ilvl w:val="0"/>
          <w:numId w:val="22"/>
        </w:numPr>
        <w:spacing w:after="0" w:line="360" w:lineRule="auto"/>
        <w:jc w:val="both"/>
        <w:rPr>
          <w:rFonts w:ascii="Simplified Arabic" w:hAnsi="Simplified Arabic" w:cs="Simplified Arabic"/>
          <w:sz w:val="28"/>
          <w:szCs w:val="28"/>
        </w:rPr>
      </w:pPr>
      <w:r w:rsidRPr="00C5300B">
        <w:rPr>
          <w:rFonts w:ascii="Simplified Arabic" w:hAnsi="Simplified Arabic" w:cs="Simplified Arabic"/>
          <w:b/>
          <w:bCs/>
          <w:sz w:val="28"/>
          <w:szCs w:val="28"/>
          <w:rtl/>
        </w:rPr>
        <w:t>مؤشرات الفاعلية</w:t>
      </w:r>
      <w:r w:rsidRPr="00C5300B">
        <w:rPr>
          <w:rFonts w:ascii="Simplified Arabic" w:hAnsi="Simplified Arabic" w:cs="Simplified Arabic"/>
          <w:b/>
          <w:bCs/>
          <w:sz w:val="28"/>
          <w:szCs w:val="28"/>
        </w:rPr>
        <w:t>:</w:t>
      </w:r>
      <w:r w:rsidRPr="00C5300B">
        <w:rPr>
          <w:rFonts w:ascii="Simplified Arabic" w:hAnsi="Simplified Arabic" w:cs="Simplified Arabic"/>
          <w:sz w:val="28"/>
          <w:szCs w:val="28"/>
        </w:rPr>
        <w:t xml:space="preserve"> </w:t>
      </w:r>
      <w:r w:rsidR="00F25E01" w:rsidRPr="00F25E01">
        <w:rPr>
          <w:rFonts w:ascii="Simplified Arabic" w:hAnsi="Simplified Arabic" w:cs="Simplified Arabic"/>
          <w:sz w:val="28"/>
          <w:szCs w:val="28"/>
          <w:rtl/>
        </w:rPr>
        <w:t>تُعبّر فاعلية المؤسسة عن قدرتها على بلوغ غاياتها الاستراتيجية والتنظيمية عبر مواءمة هيكلها الإداري مع محيطها الاجتماعي والاقتصادي. ويُقاس ذلك بمدى اتساق المدخلات مع النتائج؛ مثل نسبة إنجاز المهام المقررة، أو درجة إشباع توقعات المتعاملين تجاه ما يُقدَّم من خدمات</w:t>
      </w:r>
      <w:r w:rsidR="00F25E01" w:rsidRPr="00F25E01">
        <w:rPr>
          <w:rFonts w:ascii="Simplified Arabic" w:hAnsi="Simplified Arabic" w:cs="Simplified Arabic"/>
          <w:sz w:val="28"/>
          <w:szCs w:val="28"/>
        </w:rPr>
        <w:t>.</w:t>
      </w:r>
    </w:p>
    <w:p w14:paraId="3EE93119" w14:textId="77777777" w:rsidR="00FA69CB" w:rsidRPr="00FA69CB" w:rsidRDefault="00D108B5" w:rsidP="00FA69CB">
      <w:pPr>
        <w:pStyle w:val="ListParagraph"/>
        <w:numPr>
          <w:ilvl w:val="0"/>
          <w:numId w:val="22"/>
        </w:numPr>
        <w:spacing w:after="0" w:line="360" w:lineRule="auto"/>
        <w:jc w:val="both"/>
        <w:rPr>
          <w:rFonts w:ascii="Simplified Arabic" w:hAnsi="Simplified Arabic" w:cs="Simplified Arabic"/>
          <w:sz w:val="28"/>
          <w:szCs w:val="28"/>
        </w:rPr>
      </w:pPr>
      <w:r w:rsidRPr="00FA69CB">
        <w:rPr>
          <w:rFonts w:ascii="Simplified Arabic" w:hAnsi="Simplified Arabic" w:cs="Simplified Arabic"/>
          <w:b/>
          <w:bCs/>
          <w:sz w:val="28"/>
          <w:szCs w:val="28"/>
          <w:rtl/>
        </w:rPr>
        <w:t>مؤشرات الكفاءة</w:t>
      </w:r>
      <w:r w:rsidRPr="00FA69CB">
        <w:rPr>
          <w:rFonts w:ascii="Simplified Arabic" w:hAnsi="Simplified Arabic" w:cs="Simplified Arabic"/>
          <w:b/>
          <w:bCs/>
          <w:sz w:val="28"/>
          <w:szCs w:val="28"/>
        </w:rPr>
        <w:t>:</w:t>
      </w:r>
      <w:r w:rsidRPr="00FA69CB">
        <w:rPr>
          <w:rFonts w:ascii="Simplified Arabic" w:hAnsi="Simplified Arabic" w:cs="Simplified Arabic"/>
          <w:sz w:val="28"/>
          <w:szCs w:val="28"/>
        </w:rPr>
        <w:t xml:space="preserve"> </w:t>
      </w:r>
      <w:r w:rsidR="00FA69CB" w:rsidRPr="00FA69CB">
        <w:rPr>
          <w:rFonts w:ascii="Simplified Arabic" w:hAnsi="Simplified Arabic" w:cs="Simplified Arabic"/>
          <w:sz w:val="28"/>
          <w:szCs w:val="28"/>
          <w:rtl/>
        </w:rPr>
        <w:t>تهتم الكفاءة بآلية توظيف الموارد المتوفرة بأكثر الطرق فاعلية لتحقيق الأهداف مع تقليل التكاليف والجهد المبذول. ويتم تقييمها باستخدام مؤشرات مثل مستوى إنتاجية الموظف، أو تكلفة إنتاج الوحدة، أو مقارنة الزمن المخصص لإنجاز المهمة بالزمن الفعلي الذي استغرقته، مما يوضح مدى حسن استغلال الموارد البشرية والمادية</w:t>
      </w:r>
      <w:r w:rsidR="00FA69CB" w:rsidRPr="00FA69CB">
        <w:rPr>
          <w:rFonts w:ascii="Simplified Arabic" w:hAnsi="Simplified Arabic" w:cs="Simplified Arabic"/>
          <w:sz w:val="28"/>
          <w:szCs w:val="28"/>
        </w:rPr>
        <w:t>.</w:t>
      </w:r>
    </w:p>
    <w:p w14:paraId="38C76259" w14:textId="00CA45EA" w:rsidR="00D108B5" w:rsidRPr="00FA69CB" w:rsidRDefault="00D108B5" w:rsidP="003E5813">
      <w:pPr>
        <w:pStyle w:val="ListParagraph"/>
        <w:numPr>
          <w:ilvl w:val="0"/>
          <w:numId w:val="22"/>
        </w:numPr>
        <w:spacing w:after="0" w:line="360" w:lineRule="auto"/>
        <w:jc w:val="both"/>
        <w:rPr>
          <w:rFonts w:ascii="Simplified Arabic" w:hAnsi="Simplified Arabic" w:cs="Simplified Arabic"/>
          <w:sz w:val="28"/>
          <w:szCs w:val="28"/>
        </w:rPr>
      </w:pPr>
      <w:r w:rsidRPr="00FA69CB">
        <w:rPr>
          <w:rFonts w:ascii="Simplified Arabic" w:hAnsi="Simplified Arabic" w:cs="Simplified Arabic"/>
          <w:b/>
          <w:bCs/>
          <w:sz w:val="28"/>
          <w:szCs w:val="28"/>
          <w:rtl/>
        </w:rPr>
        <w:t>مؤشرات الإنتاجية</w:t>
      </w:r>
      <w:r w:rsidRPr="00FA69CB">
        <w:rPr>
          <w:rFonts w:ascii="Simplified Arabic" w:hAnsi="Simplified Arabic" w:cs="Simplified Arabic"/>
          <w:b/>
          <w:bCs/>
          <w:sz w:val="28"/>
          <w:szCs w:val="28"/>
        </w:rPr>
        <w:t>:</w:t>
      </w:r>
      <w:r w:rsidRPr="00FA69CB">
        <w:rPr>
          <w:rFonts w:ascii="Simplified Arabic" w:hAnsi="Simplified Arabic" w:cs="Simplified Arabic"/>
          <w:sz w:val="28"/>
          <w:szCs w:val="28"/>
        </w:rPr>
        <w:t xml:space="preserve"> </w:t>
      </w:r>
      <w:r w:rsidRPr="00FA69CB">
        <w:rPr>
          <w:rFonts w:ascii="Simplified Arabic" w:hAnsi="Simplified Arabic" w:cs="Simplified Arabic"/>
          <w:sz w:val="28"/>
          <w:szCs w:val="28"/>
          <w:rtl/>
        </w:rPr>
        <w:t>تُستخدم لقياس حجم الإنتاج الناتج عن كمية محددة من المدخلات، سواء كانت موارد مادية أو زمنية أو بشرية. وتوضح هذه المؤشرات فعالية القوى العاملة في إنجاز الأعمال، كما تساعد على مقارنة الأداء بين الأقسام أو الفترات الزمنية المختلفة لتحديد اتجاهات التحسن أو التراجع</w:t>
      </w:r>
      <w:r w:rsidRPr="00FA69CB">
        <w:rPr>
          <w:rFonts w:ascii="Simplified Arabic" w:hAnsi="Simplified Arabic" w:cs="Simplified Arabic"/>
          <w:sz w:val="28"/>
          <w:szCs w:val="28"/>
        </w:rPr>
        <w:t>.</w:t>
      </w:r>
    </w:p>
    <w:p w14:paraId="5414B364" w14:textId="4D5BC8C7" w:rsidR="00D108B5" w:rsidRPr="00C5300B" w:rsidRDefault="00D108B5" w:rsidP="0082474C">
      <w:pPr>
        <w:pStyle w:val="ListParagraph"/>
        <w:numPr>
          <w:ilvl w:val="0"/>
          <w:numId w:val="22"/>
        </w:numPr>
        <w:spacing w:after="0" w:line="360" w:lineRule="auto"/>
        <w:jc w:val="both"/>
        <w:rPr>
          <w:rFonts w:ascii="Simplified Arabic" w:hAnsi="Simplified Arabic" w:cs="Simplified Arabic"/>
          <w:sz w:val="28"/>
          <w:szCs w:val="28"/>
        </w:rPr>
      </w:pPr>
      <w:r w:rsidRPr="00C5300B">
        <w:rPr>
          <w:rFonts w:ascii="Simplified Arabic" w:hAnsi="Simplified Arabic" w:cs="Simplified Arabic"/>
          <w:b/>
          <w:bCs/>
          <w:sz w:val="28"/>
          <w:szCs w:val="28"/>
          <w:rtl/>
        </w:rPr>
        <w:lastRenderedPageBreak/>
        <w:t>مؤشرات الجودة</w:t>
      </w:r>
      <w:r w:rsidRPr="00C5300B">
        <w:rPr>
          <w:rFonts w:ascii="Simplified Arabic" w:hAnsi="Simplified Arabic" w:cs="Simplified Arabic"/>
          <w:b/>
          <w:bCs/>
          <w:sz w:val="28"/>
          <w:szCs w:val="28"/>
        </w:rPr>
        <w:t>:</w:t>
      </w:r>
      <w:r w:rsidRPr="00C5300B">
        <w:rPr>
          <w:rFonts w:ascii="Simplified Arabic" w:hAnsi="Simplified Arabic" w:cs="Simplified Arabic"/>
          <w:sz w:val="28"/>
          <w:szCs w:val="28"/>
        </w:rPr>
        <w:t xml:space="preserve"> </w:t>
      </w:r>
      <w:r w:rsidRPr="00C5300B">
        <w:rPr>
          <w:rFonts w:ascii="Simplified Arabic" w:hAnsi="Simplified Arabic" w:cs="Simplified Arabic"/>
          <w:sz w:val="28"/>
          <w:szCs w:val="28"/>
          <w:rtl/>
        </w:rPr>
        <w:t>تُقاس بها درجة التزام المخرجات بالمعايير والمواصفات المحددة مسبقًا، وتشمل تقييم رضا العملاء الداخليين والخارجيين، ونسب الأخطاء في المعاملات، وعدد الشكاوى أو حالات عدم الرضا. وتكتسب هذه المؤشرات أهمية متزايدة في بيئات العمل التي تهدف إلى تعزيز الثقة وتحقيق التميز المؤسسي</w:t>
      </w:r>
      <w:r w:rsidRPr="00C5300B">
        <w:rPr>
          <w:rFonts w:ascii="Simplified Arabic" w:hAnsi="Simplified Arabic" w:cs="Simplified Arabic"/>
          <w:sz w:val="28"/>
          <w:szCs w:val="28"/>
        </w:rPr>
        <w:t>.</w:t>
      </w:r>
    </w:p>
    <w:p w14:paraId="3932F2F9" w14:textId="5F04D4E8" w:rsidR="00D108B5" w:rsidRPr="00C5300B" w:rsidRDefault="00D108B5" w:rsidP="0082474C">
      <w:pPr>
        <w:pStyle w:val="ListParagraph"/>
        <w:numPr>
          <w:ilvl w:val="0"/>
          <w:numId w:val="22"/>
        </w:numPr>
        <w:spacing w:after="0" w:line="360" w:lineRule="auto"/>
        <w:jc w:val="both"/>
        <w:rPr>
          <w:rFonts w:ascii="Simplified Arabic" w:hAnsi="Simplified Arabic" w:cs="Simplified Arabic"/>
          <w:sz w:val="28"/>
          <w:szCs w:val="28"/>
        </w:rPr>
      </w:pPr>
      <w:r w:rsidRPr="00C5300B">
        <w:rPr>
          <w:rFonts w:ascii="Simplified Arabic" w:hAnsi="Simplified Arabic" w:cs="Simplified Arabic"/>
          <w:b/>
          <w:bCs/>
          <w:sz w:val="28"/>
          <w:szCs w:val="28"/>
          <w:rtl/>
        </w:rPr>
        <w:t>مؤشرات الإنجاز</w:t>
      </w:r>
      <w:r w:rsidRPr="00C5300B">
        <w:rPr>
          <w:rFonts w:ascii="Simplified Arabic" w:hAnsi="Simplified Arabic" w:cs="Simplified Arabic"/>
          <w:b/>
          <w:bCs/>
          <w:sz w:val="28"/>
          <w:szCs w:val="28"/>
        </w:rPr>
        <w:t>:</w:t>
      </w:r>
      <w:r w:rsidRPr="00C5300B">
        <w:rPr>
          <w:rFonts w:ascii="Simplified Arabic" w:hAnsi="Simplified Arabic" w:cs="Simplified Arabic"/>
          <w:sz w:val="28"/>
          <w:szCs w:val="28"/>
        </w:rPr>
        <w:t xml:space="preserve"> </w:t>
      </w:r>
      <w:r w:rsidRPr="00C5300B">
        <w:rPr>
          <w:rFonts w:ascii="Simplified Arabic" w:hAnsi="Simplified Arabic" w:cs="Simplified Arabic"/>
          <w:sz w:val="28"/>
          <w:szCs w:val="28"/>
          <w:rtl/>
        </w:rPr>
        <w:t>تقيس مدى تحقيق الأهداف التشغيلية الخاصة بوحدات العمل من خلال مقارنة النتائج المحققة بالمهام المخطط لها خلال فترة زمنية معينة. وتُستخدم أيضًا لتقييم أداء فرق العمل، ومدى التزامها بالخطط الموضوعة، وتحديد الثغرات المحتملة</w:t>
      </w:r>
      <w:r w:rsidRPr="00C5300B">
        <w:rPr>
          <w:rFonts w:ascii="Simplified Arabic" w:hAnsi="Simplified Arabic" w:cs="Simplified Arabic"/>
          <w:sz w:val="28"/>
          <w:szCs w:val="28"/>
        </w:rPr>
        <w:t>.</w:t>
      </w:r>
    </w:p>
    <w:p w14:paraId="3A858A50" w14:textId="77777777" w:rsidR="00454EE0" w:rsidRPr="00454EE0" w:rsidRDefault="00D108B5" w:rsidP="00454EE0">
      <w:pPr>
        <w:pStyle w:val="ListParagraph"/>
        <w:numPr>
          <w:ilvl w:val="0"/>
          <w:numId w:val="22"/>
        </w:numPr>
        <w:spacing w:after="0" w:line="360" w:lineRule="auto"/>
        <w:jc w:val="both"/>
        <w:rPr>
          <w:rFonts w:ascii="Simplified Arabic" w:hAnsi="Simplified Arabic" w:cs="Simplified Arabic"/>
          <w:sz w:val="28"/>
          <w:szCs w:val="28"/>
        </w:rPr>
      </w:pPr>
      <w:r w:rsidRPr="00C5300B">
        <w:rPr>
          <w:rFonts w:ascii="Simplified Arabic" w:hAnsi="Simplified Arabic" w:cs="Simplified Arabic"/>
          <w:b/>
          <w:bCs/>
          <w:sz w:val="28"/>
          <w:szCs w:val="28"/>
          <w:rtl/>
        </w:rPr>
        <w:t>مؤشرات الوسائل</w:t>
      </w:r>
      <w:r w:rsidRPr="00C5300B">
        <w:rPr>
          <w:rFonts w:ascii="Simplified Arabic" w:hAnsi="Simplified Arabic" w:cs="Simplified Arabic"/>
          <w:b/>
          <w:bCs/>
          <w:sz w:val="28"/>
          <w:szCs w:val="28"/>
        </w:rPr>
        <w:t>:</w:t>
      </w:r>
      <w:r w:rsidRPr="00C5300B">
        <w:rPr>
          <w:rFonts w:ascii="Simplified Arabic" w:hAnsi="Simplified Arabic" w:cs="Simplified Arabic"/>
          <w:sz w:val="28"/>
          <w:szCs w:val="28"/>
        </w:rPr>
        <w:t xml:space="preserve"> </w:t>
      </w:r>
      <w:r w:rsidR="00454EE0" w:rsidRPr="00454EE0">
        <w:rPr>
          <w:rFonts w:ascii="Simplified Arabic" w:hAnsi="Simplified Arabic" w:cs="Simplified Arabic"/>
          <w:sz w:val="28"/>
          <w:szCs w:val="28"/>
          <w:rtl/>
        </w:rPr>
        <w:t>تمثل هذه المؤشرات أدوات لقياس حجم الموارد المستهلكة أو مقدار الجهود المنفذة، مثل ساعات العمل المستغرقة، وكميات المواد الخام المستخدمة، وعدد الوحدات التي تم إنتاجها. وتساهم في تقييم كفاءة العمليات التشغيلية وتحديد مواطن الهدر أو ضعف استثمار الموارد</w:t>
      </w:r>
      <w:r w:rsidR="00454EE0" w:rsidRPr="00454EE0">
        <w:rPr>
          <w:rFonts w:ascii="Simplified Arabic" w:hAnsi="Simplified Arabic" w:cs="Simplified Arabic"/>
          <w:sz w:val="28"/>
          <w:szCs w:val="28"/>
        </w:rPr>
        <w:t>.</w:t>
      </w:r>
    </w:p>
    <w:p w14:paraId="25E6332D" w14:textId="2D0367FA" w:rsidR="00027FA4" w:rsidRPr="00C5300B" w:rsidRDefault="00D108B5" w:rsidP="0082474C">
      <w:pPr>
        <w:pStyle w:val="ListParagraph"/>
        <w:numPr>
          <w:ilvl w:val="0"/>
          <w:numId w:val="22"/>
        </w:numPr>
        <w:spacing w:after="0" w:line="360" w:lineRule="auto"/>
        <w:jc w:val="both"/>
        <w:rPr>
          <w:rFonts w:ascii="Simplified Arabic" w:hAnsi="Simplified Arabic" w:cs="Simplified Arabic"/>
          <w:sz w:val="28"/>
          <w:szCs w:val="28"/>
        </w:rPr>
      </w:pPr>
      <w:r w:rsidRPr="00C5300B">
        <w:rPr>
          <w:rFonts w:ascii="Simplified Arabic" w:hAnsi="Simplified Arabic" w:cs="Simplified Arabic"/>
          <w:b/>
          <w:bCs/>
          <w:sz w:val="28"/>
          <w:szCs w:val="28"/>
          <w:rtl/>
        </w:rPr>
        <w:t>مؤشرات البيئة</w:t>
      </w:r>
      <w:r w:rsidRPr="00C5300B">
        <w:rPr>
          <w:rFonts w:ascii="Simplified Arabic" w:hAnsi="Simplified Arabic" w:cs="Simplified Arabic"/>
          <w:b/>
          <w:bCs/>
          <w:sz w:val="28"/>
          <w:szCs w:val="28"/>
        </w:rPr>
        <w:t>:</w:t>
      </w:r>
      <w:r w:rsidRPr="00C5300B">
        <w:rPr>
          <w:rFonts w:ascii="Simplified Arabic" w:hAnsi="Simplified Arabic" w:cs="Simplified Arabic"/>
          <w:sz w:val="28"/>
          <w:szCs w:val="28"/>
        </w:rPr>
        <w:t xml:space="preserve"> </w:t>
      </w:r>
      <w:r w:rsidRPr="00C5300B">
        <w:rPr>
          <w:rFonts w:ascii="Simplified Arabic" w:hAnsi="Simplified Arabic" w:cs="Simplified Arabic"/>
          <w:sz w:val="28"/>
          <w:szCs w:val="28"/>
          <w:rtl/>
        </w:rPr>
        <w:t>تقدم معلومات مهمة للإدارة حول تأثير العوامل البيئية على أداء الموارد البشرية، مثل تقلبات السوق، أو أسعار الموارد ومدى توفرها. وتُعد هذه المؤشرات أداة مهمة لوضع استراتيجيات مستقبلية في مجالات التوظيف والتدريب والتطوير الوظيفي</w:t>
      </w:r>
      <w:r w:rsidRPr="00C5300B">
        <w:rPr>
          <w:rFonts w:ascii="Simplified Arabic" w:hAnsi="Simplified Arabic" w:cs="Simplified Arabic"/>
          <w:sz w:val="28"/>
          <w:szCs w:val="28"/>
        </w:rPr>
        <w:t>.</w:t>
      </w:r>
    </w:p>
    <w:sectPr w:rsidR="00027FA4" w:rsidRPr="00C5300B" w:rsidSect="00CB6361">
      <w:footerReference w:type="default" r:id="rId7"/>
      <w:pgSz w:w="11906" w:h="16838"/>
      <w:pgMar w:top="1440" w:right="1728"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2E8FC" w14:textId="77777777" w:rsidR="00A75E08" w:rsidRDefault="00A75E08" w:rsidP="009125CE">
      <w:pPr>
        <w:spacing w:after="0" w:line="240" w:lineRule="auto"/>
      </w:pPr>
      <w:r>
        <w:separator/>
      </w:r>
    </w:p>
  </w:endnote>
  <w:endnote w:type="continuationSeparator" w:id="0">
    <w:p w14:paraId="699C36E6" w14:textId="77777777" w:rsidR="00A75E08" w:rsidRDefault="00A75E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21701596"/>
      <w:docPartObj>
        <w:docPartGallery w:val="Page Numbers (Bottom of Page)"/>
        <w:docPartUnique/>
      </w:docPartObj>
    </w:sdtPr>
    <w:sdtEndPr>
      <w:rPr>
        <w:noProof/>
      </w:rPr>
    </w:sdtEndPr>
    <w:sdtContent>
      <w:p w14:paraId="484DE315" w14:textId="77777777" w:rsidR="009A361F" w:rsidRDefault="009A361F">
        <w:pPr>
          <w:pStyle w:val="Footer"/>
          <w:jc w:val="center"/>
        </w:pPr>
        <w:r w:rsidRPr="005C397A">
          <w:rPr>
            <w:rFonts w:ascii="Simplified Arabic" w:hAnsi="Simplified Arabic" w:cs="Simplified Arabic"/>
          </w:rPr>
          <w:fldChar w:fldCharType="begin"/>
        </w:r>
        <w:r w:rsidRPr="005C397A">
          <w:rPr>
            <w:rFonts w:ascii="Simplified Arabic" w:hAnsi="Simplified Arabic" w:cs="Simplified Arabic"/>
          </w:rPr>
          <w:instrText xml:space="preserve"> PAGE   \* MERGEFORMAT </w:instrText>
        </w:r>
        <w:r w:rsidRPr="005C397A">
          <w:rPr>
            <w:rFonts w:ascii="Simplified Arabic" w:hAnsi="Simplified Arabic" w:cs="Simplified Arabic"/>
          </w:rPr>
          <w:fldChar w:fldCharType="separate"/>
        </w:r>
        <w:r w:rsidRPr="005C397A">
          <w:rPr>
            <w:rFonts w:ascii="Simplified Arabic" w:hAnsi="Simplified Arabic" w:cs="Simplified Arabic"/>
            <w:noProof/>
          </w:rPr>
          <w:t>2</w:t>
        </w:r>
        <w:r w:rsidRPr="005C397A">
          <w:rPr>
            <w:rFonts w:ascii="Simplified Arabic" w:hAnsi="Simplified Arabic" w:cs="Simplified Arabic"/>
            <w:noProof/>
          </w:rPr>
          <w:fldChar w:fldCharType="end"/>
        </w:r>
      </w:p>
    </w:sdtContent>
  </w:sdt>
  <w:p w14:paraId="6F0D6934" w14:textId="77777777" w:rsidR="009A361F" w:rsidRDefault="009A3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ECFB4" w14:textId="77777777" w:rsidR="00A75E08" w:rsidRDefault="00A75E08" w:rsidP="009125CE">
      <w:pPr>
        <w:spacing w:after="0" w:line="240" w:lineRule="auto"/>
      </w:pPr>
      <w:r>
        <w:separator/>
      </w:r>
    </w:p>
  </w:footnote>
  <w:footnote w:type="continuationSeparator" w:id="0">
    <w:p w14:paraId="3BD2B1BF" w14:textId="77777777" w:rsidR="00A75E08" w:rsidRDefault="00A75E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619E"/>
    <w:multiLevelType w:val="hybridMultilevel"/>
    <w:tmpl w:val="2AE02360"/>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FB71B9"/>
    <w:multiLevelType w:val="hybridMultilevel"/>
    <w:tmpl w:val="0BA29D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152EBE"/>
    <w:multiLevelType w:val="multilevel"/>
    <w:tmpl w:val="C47C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85166"/>
    <w:multiLevelType w:val="multilevel"/>
    <w:tmpl w:val="0964B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8E118C4"/>
    <w:multiLevelType w:val="multilevel"/>
    <w:tmpl w:val="B3F2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91D24"/>
    <w:multiLevelType w:val="hybridMultilevel"/>
    <w:tmpl w:val="77044E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F9010F0"/>
    <w:multiLevelType w:val="hybridMultilevel"/>
    <w:tmpl w:val="DA0A6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BC263AD"/>
    <w:multiLevelType w:val="multilevel"/>
    <w:tmpl w:val="480EBF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38700FD"/>
    <w:multiLevelType w:val="hybridMultilevel"/>
    <w:tmpl w:val="251AA5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A284F6C"/>
    <w:multiLevelType w:val="multilevel"/>
    <w:tmpl w:val="674417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3386F1E"/>
    <w:multiLevelType w:val="multilevel"/>
    <w:tmpl w:val="30A0C3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38F12F9"/>
    <w:multiLevelType w:val="hybridMultilevel"/>
    <w:tmpl w:val="21B0E5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4D263B7"/>
    <w:multiLevelType w:val="multilevel"/>
    <w:tmpl w:val="5840F0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48CA4355"/>
    <w:multiLevelType w:val="multilevel"/>
    <w:tmpl w:val="9D0A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C815C2"/>
    <w:multiLevelType w:val="multilevel"/>
    <w:tmpl w:val="E084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2E180B"/>
    <w:multiLevelType w:val="multilevel"/>
    <w:tmpl w:val="4560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1E6F4F"/>
    <w:multiLevelType w:val="multilevel"/>
    <w:tmpl w:val="D558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F16D1"/>
    <w:multiLevelType w:val="hybridMultilevel"/>
    <w:tmpl w:val="ED88FB9C"/>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A275E6D"/>
    <w:multiLevelType w:val="multilevel"/>
    <w:tmpl w:val="AD76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244636"/>
    <w:multiLevelType w:val="hybridMultilevel"/>
    <w:tmpl w:val="68281D14"/>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A94E3D"/>
    <w:multiLevelType w:val="hybridMultilevel"/>
    <w:tmpl w:val="58145B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6A9356D4"/>
    <w:multiLevelType w:val="hybridMultilevel"/>
    <w:tmpl w:val="EEBC29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7A37DE2"/>
    <w:multiLevelType w:val="multilevel"/>
    <w:tmpl w:val="2D76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2302323">
    <w:abstractNumId w:val="1"/>
  </w:num>
  <w:num w:numId="2" w16cid:durableId="1689402008">
    <w:abstractNumId w:val="6"/>
  </w:num>
  <w:num w:numId="3" w16cid:durableId="331181101">
    <w:abstractNumId w:val="18"/>
  </w:num>
  <w:num w:numId="4" w16cid:durableId="1887334698">
    <w:abstractNumId w:val="8"/>
  </w:num>
  <w:num w:numId="5" w16cid:durableId="49117999">
    <w:abstractNumId w:val="17"/>
  </w:num>
  <w:num w:numId="6" w16cid:durableId="1534272496">
    <w:abstractNumId w:val="2"/>
  </w:num>
  <w:num w:numId="7" w16cid:durableId="790169126">
    <w:abstractNumId w:val="0"/>
  </w:num>
  <w:num w:numId="8" w16cid:durableId="799802472">
    <w:abstractNumId w:val="12"/>
  </w:num>
  <w:num w:numId="9" w16cid:durableId="505175916">
    <w:abstractNumId w:val="9"/>
  </w:num>
  <w:num w:numId="10" w16cid:durableId="655306872">
    <w:abstractNumId w:val="3"/>
  </w:num>
  <w:num w:numId="11" w16cid:durableId="753010152">
    <w:abstractNumId w:val="11"/>
  </w:num>
  <w:num w:numId="12" w16cid:durableId="885260390">
    <w:abstractNumId w:val="10"/>
  </w:num>
  <w:num w:numId="13" w16cid:durableId="733434764">
    <w:abstractNumId w:val="21"/>
  </w:num>
  <w:num w:numId="14" w16cid:durableId="1573126595">
    <w:abstractNumId w:val="14"/>
  </w:num>
  <w:num w:numId="15" w16cid:durableId="827785858">
    <w:abstractNumId w:val="13"/>
  </w:num>
  <w:num w:numId="16" w16cid:durableId="1643928670">
    <w:abstractNumId w:val="15"/>
  </w:num>
  <w:num w:numId="17" w16cid:durableId="898635473">
    <w:abstractNumId w:val="16"/>
  </w:num>
  <w:num w:numId="18" w16cid:durableId="838665935">
    <w:abstractNumId w:val="20"/>
  </w:num>
  <w:num w:numId="19" w16cid:durableId="1732728483">
    <w:abstractNumId w:val="4"/>
  </w:num>
  <w:num w:numId="20" w16cid:durableId="1634098724">
    <w:abstractNumId w:val="22"/>
  </w:num>
  <w:num w:numId="21" w16cid:durableId="713500410">
    <w:abstractNumId w:val="5"/>
  </w:num>
  <w:num w:numId="22" w16cid:durableId="400753619">
    <w:abstractNumId w:val="19"/>
  </w:num>
  <w:num w:numId="23" w16cid:durableId="767114777">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A2A"/>
    <w:rsid w:val="00003817"/>
    <w:rsid w:val="00004AFF"/>
    <w:rsid w:val="000161C4"/>
    <w:rsid w:val="000218CE"/>
    <w:rsid w:val="00021F79"/>
    <w:rsid w:val="00027FA4"/>
    <w:rsid w:val="00032B2A"/>
    <w:rsid w:val="000356A4"/>
    <w:rsid w:val="00040E79"/>
    <w:rsid w:val="0004146D"/>
    <w:rsid w:val="00041CB5"/>
    <w:rsid w:val="00042540"/>
    <w:rsid w:val="00042D86"/>
    <w:rsid w:val="00045E51"/>
    <w:rsid w:val="00052F66"/>
    <w:rsid w:val="00057535"/>
    <w:rsid w:val="0006578E"/>
    <w:rsid w:val="00066069"/>
    <w:rsid w:val="00073BC6"/>
    <w:rsid w:val="00083512"/>
    <w:rsid w:val="00084846"/>
    <w:rsid w:val="00084AAC"/>
    <w:rsid w:val="000A2022"/>
    <w:rsid w:val="000A45D4"/>
    <w:rsid w:val="000A665D"/>
    <w:rsid w:val="000B074D"/>
    <w:rsid w:val="000B3183"/>
    <w:rsid w:val="000B55AB"/>
    <w:rsid w:val="000C7823"/>
    <w:rsid w:val="000D1AF1"/>
    <w:rsid w:val="000D3B13"/>
    <w:rsid w:val="000D3B94"/>
    <w:rsid w:val="000D51AB"/>
    <w:rsid w:val="000E5A00"/>
    <w:rsid w:val="000F44B4"/>
    <w:rsid w:val="001247C7"/>
    <w:rsid w:val="00132812"/>
    <w:rsid w:val="0013749B"/>
    <w:rsid w:val="00151D0A"/>
    <w:rsid w:val="00173D67"/>
    <w:rsid w:val="00184EE2"/>
    <w:rsid w:val="00186CAC"/>
    <w:rsid w:val="001902DB"/>
    <w:rsid w:val="00196FB7"/>
    <w:rsid w:val="001A5B55"/>
    <w:rsid w:val="001B0600"/>
    <w:rsid w:val="001B06D6"/>
    <w:rsid w:val="001B4D33"/>
    <w:rsid w:val="001B53E8"/>
    <w:rsid w:val="001B57F9"/>
    <w:rsid w:val="001C2162"/>
    <w:rsid w:val="001C4B92"/>
    <w:rsid w:val="00214A3A"/>
    <w:rsid w:val="002158CB"/>
    <w:rsid w:val="00224E4E"/>
    <w:rsid w:val="0022637F"/>
    <w:rsid w:val="00227FBD"/>
    <w:rsid w:val="002328DF"/>
    <w:rsid w:val="00233A47"/>
    <w:rsid w:val="0024023E"/>
    <w:rsid w:val="00242C35"/>
    <w:rsid w:val="00245302"/>
    <w:rsid w:val="00267040"/>
    <w:rsid w:val="002703E9"/>
    <w:rsid w:val="00271985"/>
    <w:rsid w:val="0027621B"/>
    <w:rsid w:val="00291E50"/>
    <w:rsid w:val="002921A6"/>
    <w:rsid w:val="00292715"/>
    <w:rsid w:val="002B1ED4"/>
    <w:rsid w:val="002B20FA"/>
    <w:rsid w:val="002B2E43"/>
    <w:rsid w:val="002C1FAF"/>
    <w:rsid w:val="002C501D"/>
    <w:rsid w:val="002D1211"/>
    <w:rsid w:val="002D4633"/>
    <w:rsid w:val="0030288D"/>
    <w:rsid w:val="00306D6D"/>
    <w:rsid w:val="00306FCD"/>
    <w:rsid w:val="00314100"/>
    <w:rsid w:val="00314C4D"/>
    <w:rsid w:val="00335E8A"/>
    <w:rsid w:val="003422CD"/>
    <w:rsid w:val="003542EA"/>
    <w:rsid w:val="00356183"/>
    <w:rsid w:val="0037518D"/>
    <w:rsid w:val="00380EBF"/>
    <w:rsid w:val="00384AA8"/>
    <w:rsid w:val="003A73E9"/>
    <w:rsid w:val="003B5F03"/>
    <w:rsid w:val="003C40FA"/>
    <w:rsid w:val="003D0EE4"/>
    <w:rsid w:val="003D3C58"/>
    <w:rsid w:val="003D4FE9"/>
    <w:rsid w:val="003D51F0"/>
    <w:rsid w:val="003E0AD7"/>
    <w:rsid w:val="003E4327"/>
    <w:rsid w:val="003F28A1"/>
    <w:rsid w:val="003F2C8E"/>
    <w:rsid w:val="003F60BE"/>
    <w:rsid w:val="00403EC9"/>
    <w:rsid w:val="004246F0"/>
    <w:rsid w:val="00427B09"/>
    <w:rsid w:val="0043181C"/>
    <w:rsid w:val="004349F4"/>
    <w:rsid w:val="00435D7F"/>
    <w:rsid w:val="00435FF5"/>
    <w:rsid w:val="004432F0"/>
    <w:rsid w:val="00452416"/>
    <w:rsid w:val="00454EE0"/>
    <w:rsid w:val="004558C3"/>
    <w:rsid w:val="0046739F"/>
    <w:rsid w:val="00471A5C"/>
    <w:rsid w:val="00481FC4"/>
    <w:rsid w:val="00491D58"/>
    <w:rsid w:val="004A1637"/>
    <w:rsid w:val="004A40B1"/>
    <w:rsid w:val="004A56A0"/>
    <w:rsid w:val="004C421C"/>
    <w:rsid w:val="004D0360"/>
    <w:rsid w:val="004D27B9"/>
    <w:rsid w:val="004D430C"/>
    <w:rsid w:val="004E1E65"/>
    <w:rsid w:val="004E26DC"/>
    <w:rsid w:val="004E5E69"/>
    <w:rsid w:val="004E6780"/>
    <w:rsid w:val="004F120C"/>
    <w:rsid w:val="005007F4"/>
    <w:rsid w:val="005068BE"/>
    <w:rsid w:val="00511D76"/>
    <w:rsid w:val="0053021A"/>
    <w:rsid w:val="00532202"/>
    <w:rsid w:val="00532C66"/>
    <w:rsid w:val="00533423"/>
    <w:rsid w:val="00534558"/>
    <w:rsid w:val="005457B4"/>
    <w:rsid w:val="00556D75"/>
    <w:rsid w:val="00556F1D"/>
    <w:rsid w:val="00561DA8"/>
    <w:rsid w:val="00561F67"/>
    <w:rsid w:val="00573A3B"/>
    <w:rsid w:val="00577B8F"/>
    <w:rsid w:val="00590B27"/>
    <w:rsid w:val="00595917"/>
    <w:rsid w:val="00595A52"/>
    <w:rsid w:val="005A5A6A"/>
    <w:rsid w:val="005B61A7"/>
    <w:rsid w:val="005B61D7"/>
    <w:rsid w:val="005C397A"/>
    <w:rsid w:val="005C50FD"/>
    <w:rsid w:val="005C5104"/>
    <w:rsid w:val="005F1B00"/>
    <w:rsid w:val="005F7D72"/>
    <w:rsid w:val="00605A7A"/>
    <w:rsid w:val="00606638"/>
    <w:rsid w:val="00610D80"/>
    <w:rsid w:val="0062761F"/>
    <w:rsid w:val="00627A24"/>
    <w:rsid w:val="00632E0E"/>
    <w:rsid w:val="006415AF"/>
    <w:rsid w:val="00643FCC"/>
    <w:rsid w:val="006500D8"/>
    <w:rsid w:val="00650995"/>
    <w:rsid w:val="00650D64"/>
    <w:rsid w:val="0065684D"/>
    <w:rsid w:val="00673A70"/>
    <w:rsid w:val="00680DC8"/>
    <w:rsid w:val="006862C9"/>
    <w:rsid w:val="00687CD2"/>
    <w:rsid w:val="006948DE"/>
    <w:rsid w:val="00694C37"/>
    <w:rsid w:val="006958BB"/>
    <w:rsid w:val="006B0549"/>
    <w:rsid w:val="006B5ACC"/>
    <w:rsid w:val="006C2FF9"/>
    <w:rsid w:val="006D2F89"/>
    <w:rsid w:val="006D721F"/>
    <w:rsid w:val="006E1A59"/>
    <w:rsid w:val="006E39F8"/>
    <w:rsid w:val="006E3C58"/>
    <w:rsid w:val="006E5981"/>
    <w:rsid w:val="006F0962"/>
    <w:rsid w:val="006F79A5"/>
    <w:rsid w:val="00717719"/>
    <w:rsid w:val="007206C1"/>
    <w:rsid w:val="00727924"/>
    <w:rsid w:val="00734C20"/>
    <w:rsid w:val="007417C3"/>
    <w:rsid w:val="00744054"/>
    <w:rsid w:val="0074633C"/>
    <w:rsid w:val="00755EE8"/>
    <w:rsid w:val="0076027C"/>
    <w:rsid w:val="007622A3"/>
    <w:rsid w:val="007630B1"/>
    <w:rsid w:val="0076334D"/>
    <w:rsid w:val="00766D67"/>
    <w:rsid w:val="0077098F"/>
    <w:rsid w:val="007873AE"/>
    <w:rsid w:val="0079003E"/>
    <w:rsid w:val="00790108"/>
    <w:rsid w:val="00796E87"/>
    <w:rsid w:val="007A102B"/>
    <w:rsid w:val="007B0E54"/>
    <w:rsid w:val="007B3226"/>
    <w:rsid w:val="007C2E75"/>
    <w:rsid w:val="007C71E5"/>
    <w:rsid w:val="007C7EDF"/>
    <w:rsid w:val="007D3FA7"/>
    <w:rsid w:val="007D77E9"/>
    <w:rsid w:val="007E3A20"/>
    <w:rsid w:val="007F789C"/>
    <w:rsid w:val="00803A69"/>
    <w:rsid w:val="00804E89"/>
    <w:rsid w:val="008114AE"/>
    <w:rsid w:val="00811DCB"/>
    <w:rsid w:val="00822BA6"/>
    <w:rsid w:val="0082474C"/>
    <w:rsid w:val="008318A1"/>
    <w:rsid w:val="00860F16"/>
    <w:rsid w:val="0086340A"/>
    <w:rsid w:val="00874139"/>
    <w:rsid w:val="00877AAC"/>
    <w:rsid w:val="00881617"/>
    <w:rsid w:val="00884C19"/>
    <w:rsid w:val="00891836"/>
    <w:rsid w:val="00896CF6"/>
    <w:rsid w:val="008C23DA"/>
    <w:rsid w:val="008C6621"/>
    <w:rsid w:val="008E0844"/>
    <w:rsid w:val="008E5CEC"/>
    <w:rsid w:val="008E6294"/>
    <w:rsid w:val="008E6B4F"/>
    <w:rsid w:val="008F163C"/>
    <w:rsid w:val="008F1EAE"/>
    <w:rsid w:val="0091195D"/>
    <w:rsid w:val="009125CE"/>
    <w:rsid w:val="00915949"/>
    <w:rsid w:val="00916ABD"/>
    <w:rsid w:val="00923B5B"/>
    <w:rsid w:val="00930F6A"/>
    <w:rsid w:val="009432BD"/>
    <w:rsid w:val="009445CC"/>
    <w:rsid w:val="00952CBE"/>
    <w:rsid w:val="00967973"/>
    <w:rsid w:val="00973262"/>
    <w:rsid w:val="00975F3E"/>
    <w:rsid w:val="00977591"/>
    <w:rsid w:val="009825D9"/>
    <w:rsid w:val="0098766F"/>
    <w:rsid w:val="00991965"/>
    <w:rsid w:val="00992DA9"/>
    <w:rsid w:val="00996CBC"/>
    <w:rsid w:val="009A361F"/>
    <w:rsid w:val="009A4D37"/>
    <w:rsid w:val="009A6707"/>
    <w:rsid w:val="009B6888"/>
    <w:rsid w:val="009B735D"/>
    <w:rsid w:val="009B7884"/>
    <w:rsid w:val="009C0161"/>
    <w:rsid w:val="009C2CF5"/>
    <w:rsid w:val="009D108D"/>
    <w:rsid w:val="009D23C7"/>
    <w:rsid w:val="009D6EEA"/>
    <w:rsid w:val="009D755D"/>
    <w:rsid w:val="009E0E99"/>
    <w:rsid w:val="009E1436"/>
    <w:rsid w:val="009E1F85"/>
    <w:rsid w:val="009E5668"/>
    <w:rsid w:val="009F0B4B"/>
    <w:rsid w:val="009F2DCA"/>
    <w:rsid w:val="00A106F0"/>
    <w:rsid w:val="00A16DC4"/>
    <w:rsid w:val="00A20611"/>
    <w:rsid w:val="00A40C3B"/>
    <w:rsid w:val="00A428DE"/>
    <w:rsid w:val="00A465DD"/>
    <w:rsid w:val="00A52470"/>
    <w:rsid w:val="00A5472D"/>
    <w:rsid w:val="00A55561"/>
    <w:rsid w:val="00A55AE8"/>
    <w:rsid w:val="00A62F8B"/>
    <w:rsid w:val="00A6452A"/>
    <w:rsid w:val="00A726D5"/>
    <w:rsid w:val="00A74F76"/>
    <w:rsid w:val="00A75E08"/>
    <w:rsid w:val="00A91074"/>
    <w:rsid w:val="00A934CC"/>
    <w:rsid w:val="00A93F8F"/>
    <w:rsid w:val="00A97BDF"/>
    <w:rsid w:val="00AA5FB4"/>
    <w:rsid w:val="00AA6555"/>
    <w:rsid w:val="00AA79E9"/>
    <w:rsid w:val="00AB0790"/>
    <w:rsid w:val="00AB0A70"/>
    <w:rsid w:val="00AB2F3C"/>
    <w:rsid w:val="00AC1CBD"/>
    <w:rsid w:val="00AC39EB"/>
    <w:rsid w:val="00AD360C"/>
    <w:rsid w:val="00AD4F7E"/>
    <w:rsid w:val="00B11AB2"/>
    <w:rsid w:val="00B26769"/>
    <w:rsid w:val="00B363C5"/>
    <w:rsid w:val="00B37C77"/>
    <w:rsid w:val="00B42255"/>
    <w:rsid w:val="00B428AF"/>
    <w:rsid w:val="00B473FD"/>
    <w:rsid w:val="00B52895"/>
    <w:rsid w:val="00B55620"/>
    <w:rsid w:val="00B55668"/>
    <w:rsid w:val="00B63B0F"/>
    <w:rsid w:val="00B73BD1"/>
    <w:rsid w:val="00B7678A"/>
    <w:rsid w:val="00B817BB"/>
    <w:rsid w:val="00B841FD"/>
    <w:rsid w:val="00B85FA4"/>
    <w:rsid w:val="00B91EA8"/>
    <w:rsid w:val="00B95B5A"/>
    <w:rsid w:val="00BC0C3E"/>
    <w:rsid w:val="00BC1AAD"/>
    <w:rsid w:val="00BC4A29"/>
    <w:rsid w:val="00BC75F4"/>
    <w:rsid w:val="00BD26B2"/>
    <w:rsid w:val="00BD55C1"/>
    <w:rsid w:val="00BE3476"/>
    <w:rsid w:val="00BE5B4E"/>
    <w:rsid w:val="00BE64E2"/>
    <w:rsid w:val="00BF15EB"/>
    <w:rsid w:val="00BF24AD"/>
    <w:rsid w:val="00BF262B"/>
    <w:rsid w:val="00BF4195"/>
    <w:rsid w:val="00BF45CE"/>
    <w:rsid w:val="00BF4BB3"/>
    <w:rsid w:val="00C019CB"/>
    <w:rsid w:val="00C040DF"/>
    <w:rsid w:val="00C04C1A"/>
    <w:rsid w:val="00C04D0B"/>
    <w:rsid w:val="00C06689"/>
    <w:rsid w:val="00C115D9"/>
    <w:rsid w:val="00C13910"/>
    <w:rsid w:val="00C13A56"/>
    <w:rsid w:val="00C14625"/>
    <w:rsid w:val="00C15336"/>
    <w:rsid w:val="00C17721"/>
    <w:rsid w:val="00C23375"/>
    <w:rsid w:val="00C450F8"/>
    <w:rsid w:val="00C5300B"/>
    <w:rsid w:val="00C55483"/>
    <w:rsid w:val="00C55DA3"/>
    <w:rsid w:val="00C71E18"/>
    <w:rsid w:val="00C754D0"/>
    <w:rsid w:val="00C76B97"/>
    <w:rsid w:val="00C83385"/>
    <w:rsid w:val="00C8461B"/>
    <w:rsid w:val="00C84BEA"/>
    <w:rsid w:val="00C862E9"/>
    <w:rsid w:val="00CA56C8"/>
    <w:rsid w:val="00CB0A5C"/>
    <w:rsid w:val="00CB6361"/>
    <w:rsid w:val="00CC13AB"/>
    <w:rsid w:val="00CC6EB7"/>
    <w:rsid w:val="00CD0B75"/>
    <w:rsid w:val="00CD61B5"/>
    <w:rsid w:val="00CD79D8"/>
    <w:rsid w:val="00CE1202"/>
    <w:rsid w:val="00CE2747"/>
    <w:rsid w:val="00CE708B"/>
    <w:rsid w:val="00CF1A28"/>
    <w:rsid w:val="00CF4BD5"/>
    <w:rsid w:val="00D00450"/>
    <w:rsid w:val="00D035C4"/>
    <w:rsid w:val="00D108B5"/>
    <w:rsid w:val="00D1549E"/>
    <w:rsid w:val="00D212C2"/>
    <w:rsid w:val="00D22171"/>
    <w:rsid w:val="00D27202"/>
    <w:rsid w:val="00D317E8"/>
    <w:rsid w:val="00D36E54"/>
    <w:rsid w:val="00D46DA0"/>
    <w:rsid w:val="00D55D4E"/>
    <w:rsid w:val="00D660DF"/>
    <w:rsid w:val="00D75C35"/>
    <w:rsid w:val="00D82138"/>
    <w:rsid w:val="00D855CA"/>
    <w:rsid w:val="00D944B6"/>
    <w:rsid w:val="00D944BE"/>
    <w:rsid w:val="00DA237E"/>
    <w:rsid w:val="00DA52C5"/>
    <w:rsid w:val="00DA7CDB"/>
    <w:rsid w:val="00DB2838"/>
    <w:rsid w:val="00DB6611"/>
    <w:rsid w:val="00DB788B"/>
    <w:rsid w:val="00DB7E23"/>
    <w:rsid w:val="00DC62E5"/>
    <w:rsid w:val="00DD1549"/>
    <w:rsid w:val="00DD1E12"/>
    <w:rsid w:val="00DE1517"/>
    <w:rsid w:val="00DE1FD4"/>
    <w:rsid w:val="00DE488E"/>
    <w:rsid w:val="00DF3A82"/>
    <w:rsid w:val="00E10EF9"/>
    <w:rsid w:val="00E14710"/>
    <w:rsid w:val="00E20779"/>
    <w:rsid w:val="00E30939"/>
    <w:rsid w:val="00E35692"/>
    <w:rsid w:val="00E433BC"/>
    <w:rsid w:val="00E51233"/>
    <w:rsid w:val="00E63C60"/>
    <w:rsid w:val="00E646EC"/>
    <w:rsid w:val="00E64E31"/>
    <w:rsid w:val="00E71C79"/>
    <w:rsid w:val="00E76F79"/>
    <w:rsid w:val="00E77C08"/>
    <w:rsid w:val="00E80FD9"/>
    <w:rsid w:val="00E810A2"/>
    <w:rsid w:val="00E818E7"/>
    <w:rsid w:val="00E8561D"/>
    <w:rsid w:val="00E90FEF"/>
    <w:rsid w:val="00E9199F"/>
    <w:rsid w:val="00E93C40"/>
    <w:rsid w:val="00E97DA3"/>
    <w:rsid w:val="00EA6B5D"/>
    <w:rsid w:val="00EA74F2"/>
    <w:rsid w:val="00EA7C79"/>
    <w:rsid w:val="00EB4D9A"/>
    <w:rsid w:val="00EC7976"/>
    <w:rsid w:val="00EF0A87"/>
    <w:rsid w:val="00EF0BEF"/>
    <w:rsid w:val="00EF20F2"/>
    <w:rsid w:val="00F07ABB"/>
    <w:rsid w:val="00F1571C"/>
    <w:rsid w:val="00F24B0F"/>
    <w:rsid w:val="00F25E01"/>
    <w:rsid w:val="00F32639"/>
    <w:rsid w:val="00F32A9F"/>
    <w:rsid w:val="00F35780"/>
    <w:rsid w:val="00F36E83"/>
    <w:rsid w:val="00F401B0"/>
    <w:rsid w:val="00F43318"/>
    <w:rsid w:val="00F448AE"/>
    <w:rsid w:val="00F546CE"/>
    <w:rsid w:val="00F669DC"/>
    <w:rsid w:val="00F753D9"/>
    <w:rsid w:val="00F81D16"/>
    <w:rsid w:val="00F879D9"/>
    <w:rsid w:val="00F90A7D"/>
    <w:rsid w:val="00F958F3"/>
    <w:rsid w:val="00FA31A7"/>
    <w:rsid w:val="00FA3999"/>
    <w:rsid w:val="00FA69CB"/>
    <w:rsid w:val="00FD0468"/>
    <w:rsid w:val="00FD2332"/>
    <w:rsid w:val="00FD500B"/>
    <w:rsid w:val="00FE1A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33C"/>
    <w:pPr>
      <w:bidi/>
    </w:pPr>
  </w:style>
  <w:style w:type="paragraph" w:styleId="Heading1">
    <w:name w:val="heading 1"/>
    <w:basedOn w:val="Normal"/>
    <w:next w:val="Normal"/>
    <w:link w:val="Heading1Char"/>
    <w:uiPriority w:val="9"/>
    <w:qFormat/>
    <w:rsid w:val="00196FB7"/>
    <w:pPr>
      <w:keepNext/>
      <w:keepLines/>
      <w:spacing w:before="240" w:after="0"/>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semiHidden/>
    <w:unhideWhenUsed/>
    <w:qFormat/>
    <w:rsid w:val="00822BA6"/>
    <w:pPr>
      <w:keepNext/>
      <w:keepLines/>
      <w:spacing w:before="40" w:after="0"/>
      <w:outlineLvl w:val="1"/>
    </w:pPr>
    <w:rPr>
      <w:rFonts w:ascii="Simplified Arabic" w:eastAsiaTheme="majorEastAsia" w:hAnsi="Simplified Arabic" w:cs="Simplified Arabic"/>
      <w:b/>
      <w:bCs/>
      <w:sz w:val="32"/>
      <w:szCs w:val="32"/>
    </w:rPr>
  </w:style>
  <w:style w:type="paragraph" w:styleId="Heading3">
    <w:name w:val="heading 3"/>
    <w:basedOn w:val="Normal"/>
    <w:next w:val="Normal"/>
    <w:link w:val="Heading3Char"/>
    <w:uiPriority w:val="9"/>
    <w:semiHidden/>
    <w:unhideWhenUsed/>
    <w:qFormat/>
    <w:rsid w:val="007177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A97BD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161C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96FB7"/>
    <w:rPr>
      <w:rFonts w:ascii="Simplified Arabic" w:eastAsiaTheme="majorEastAsia" w:hAnsi="Simplified Arabic" w:cs="Simplified Arabic"/>
      <w:b/>
      <w:bCs/>
      <w:sz w:val="32"/>
      <w:szCs w:val="32"/>
    </w:rPr>
  </w:style>
  <w:style w:type="paragraph" w:styleId="ListParagraph">
    <w:name w:val="List Paragraph"/>
    <w:basedOn w:val="Normal"/>
    <w:uiPriority w:val="34"/>
    <w:qFormat/>
    <w:rsid w:val="00CD0B75"/>
    <w:pPr>
      <w:ind w:left="720"/>
      <w:contextualSpacing/>
    </w:pPr>
  </w:style>
  <w:style w:type="paragraph" w:styleId="NoSpacing">
    <w:name w:val="No Spacing"/>
    <w:link w:val="NoSpacingChar"/>
    <w:uiPriority w:val="1"/>
    <w:qFormat/>
    <w:rsid w:val="00C13A56"/>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13A56"/>
    <w:rPr>
      <w:rFonts w:eastAsiaTheme="minorEastAsia"/>
      <w:kern w:val="0"/>
      <w14:ligatures w14:val="none"/>
    </w:rPr>
  </w:style>
  <w:style w:type="paragraph" w:styleId="FootnoteText">
    <w:name w:val="footnote text"/>
    <w:basedOn w:val="Normal"/>
    <w:link w:val="FootnoteTextChar"/>
    <w:uiPriority w:val="99"/>
    <w:semiHidden/>
    <w:unhideWhenUsed/>
    <w:rsid w:val="006B054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6B0549"/>
    <w:rPr>
      <w:kern w:val="0"/>
      <w:sz w:val="20"/>
      <w:szCs w:val="20"/>
      <w14:ligatures w14:val="none"/>
    </w:rPr>
  </w:style>
  <w:style w:type="character" w:styleId="FootnoteReference">
    <w:name w:val="footnote reference"/>
    <w:basedOn w:val="DefaultParagraphFont"/>
    <w:uiPriority w:val="99"/>
    <w:semiHidden/>
    <w:unhideWhenUsed/>
    <w:rsid w:val="006B0549"/>
    <w:rPr>
      <w:vertAlign w:val="superscript"/>
    </w:rPr>
  </w:style>
  <w:style w:type="character" w:styleId="Strong">
    <w:name w:val="Strong"/>
    <w:basedOn w:val="DefaultParagraphFont"/>
    <w:uiPriority w:val="22"/>
    <w:qFormat/>
    <w:rsid w:val="006B0549"/>
    <w:rPr>
      <w:b/>
      <w:bCs/>
    </w:rPr>
  </w:style>
  <w:style w:type="character" w:customStyle="1" w:styleId="Heading3Char">
    <w:name w:val="Heading 3 Char"/>
    <w:basedOn w:val="DefaultParagraphFont"/>
    <w:link w:val="Heading3"/>
    <w:uiPriority w:val="9"/>
    <w:semiHidden/>
    <w:rsid w:val="0071771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5472D"/>
    <w:rPr>
      <w:rFonts w:ascii="Times New Roman" w:hAnsi="Times New Roman" w:cs="Times New Roman"/>
      <w:sz w:val="24"/>
      <w:szCs w:val="24"/>
    </w:rPr>
  </w:style>
  <w:style w:type="character" w:styleId="Emphasis">
    <w:name w:val="Emphasis"/>
    <w:basedOn w:val="DefaultParagraphFont"/>
    <w:uiPriority w:val="20"/>
    <w:qFormat/>
    <w:rsid w:val="003D0EE4"/>
    <w:rPr>
      <w:i/>
      <w:iCs/>
    </w:rPr>
  </w:style>
  <w:style w:type="character" w:customStyle="1" w:styleId="Heading6Char">
    <w:name w:val="Heading 6 Char"/>
    <w:basedOn w:val="DefaultParagraphFont"/>
    <w:link w:val="Heading6"/>
    <w:uiPriority w:val="9"/>
    <w:semiHidden/>
    <w:rsid w:val="000161C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65684D"/>
    <w:rPr>
      <w:color w:val="0563C1" w:themeColor="hyperlink"/>
      <w:u w:val="single"/>
    </w:rPr>
  </w:style>
  <w:style w:type="character" w:styleId="UnresolvedMention">
    <w:name w:val="Unresolved Mention"/>
    <w:basedOn w:val="DefaultParagraphFont"/>
    <w:uiPriority w:val="99"/>
    <w:semiHidden/>
    <w:unhideWhenUsed/>
    <w:rsid w:val="0065684D"/>
    <w:rPr>
      <w:color w:val="605E5C"/>
      <w:shd w:val="clear" w:color="auto" w:fill="E1DFDD"/>
    </w:rPr>
  </w:style>
  <w:style w:type="character" w:customStyle="1" w:styleId="Heading5Char">
    <w:name w:val="Heading 5 Char"/>
    <w:basedOn w:val="DefaultParagraphFont"/>
    <w:link w:val="Heading5"/>
    <w:uiPriority w:val="9"/>
    <w:semiHidden/>
    <w:rsid w:val="00A97BDF"/>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semiHidden/>
    <w:rsid w:val="00822BA6"/>
    <w:rPr>
      <w:rFonts w:ascii="Simplified Arabic" w:eastAsiaTheme="majorEastAsia" w:hAnsi="Simplified Arabic" w:cs="Simplified Arabic"/>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574">
      <w:bodyDiv w:val="1"/>
      <w:marLeft w:val="0"/>
      <w:marRight w:val="0"/>
      <w:marTop w:val="0"/>
      <w:marBottom w:val="0"/>
      <w:divBdr>
        <w:top w:val="none" w:sz="0" w:space="0" w:color="auto"/>
        <w:left w:val="none" w:sz="0" w:space="0" w:color="auto"/>
        <w:bottom w:val="none" w:sz="0" w:space="0" w:color="auto"/>
        <w:right w:val="none" w:sz="0" w:space="0" w:color="auto"/>
      </w:divBdr>
    </w:div>
    <w:div w:id="14232587">
      <w:bodyDiv w:val="1"/>
      <w:marLeft w:val="0"/>
      <w:marRight w:val="0"/>
      <w:marTop w:val="0"/>
      <w:marBottom w:val="0"/>
      <w:divBdr>
        <w:top w:val="none" w:sz="0" w:space="0" w:color="auto"/>
        <w:left w:val="none" w:sz="0" w:space="0" w:color="auto"/>
        <w:bottom w:val="none" w:sz="0" w:space="0" w:color="auto"/>
        <w:right w:val="none" w:sz="0" w:space="0" w:color="auto"/>
      </w:divBdr>
    </w:div>
    <w:div w:id="22292444">
      <w:bodyDiv w:val="1"/>
      <w:marLeft w:val="0"/>
      <w:marRight w:val="0"/>
      <w:marTop w:val="0"/>
      <w:marBottom w:val="0"/>
      <w:divBdr>
        <w:top w:val="none" w:sz="0" w:space="0" w:color="auto"/>
        <w:left w:val="none" w:sz="0" w:space="0" w:color="auto"/>
        <w:bottom w:val="none" w:sz="0" w:space="0" w:color="auto"/>
        <w:right w:val="none" w:sz="0" w:space="0" w:color="auto"/>
      </w:divBdr>
    </w:div>
    <w:div w:id="31198365">
      <w:bodyDiv w:val="1"/>
      <w:marLeft w:val="0"/>
      <w:marRight w:val="0"/>
      <w:marTop w:val="0"/>
      <w:marBottom w:val="0"/>
      <w:divBdr>
        <w:top w:val="none" w:sz="0" w:space="0" w:color="auto"/>
        <w:left w:val="none" w:sz="0" w:space="0" w:color="auto"/>
        <w:bottom w:val="none" w:sz="0" w:space="0" w:color="auto"/>
        <w:right w:val="none" w:sz="0" w:space="0" w:color="auto"/>
      </w:divBdr>
    </w:div>
    <w:div w:id="31465665">
      <w:bodyDiv w:val="1"/>
      <w:marLeft w:val="0"/>
      <w:marRight w:val="0"/>
      <w:marTop w:val="0"/>
      <w:marBottom w:val="0"/>
      <w:divBdr>
        <w:top w:val="none" w:sz="0" w:space="0" w:color="auto"/>
        <w:left w:val="none" w:sz="0" w:space="0" w:color="auto"/>
        <w:bottom w:val="none" w:sz="0" w:space="0" w:color="auto"/>
        <w:right w:val="none" w:sz="0" w:space="0" w:color="auto"/>
      </w:divBdr>
    </w:div>
    <w:div w:id="38095774">
      <w:bodyDiv w:val="1"/>
      <w:marLeft w:val="0"/>
      <w:marRight w:val="0"/>
      <w:marTop w:val="0"/>
      <w:marBottom w:val="0"/>
      <w:divBdr>
        <w:top w:val="none" w:sz="0" w:space="0" w:color="auto"/>
        <w:left w:val="none" w:sz="0" w:space="0" w:color="auto"/>
        <w:bottom w:val="none" w:sz="0" w:space="0" w:color="auto"/>
        <w:right w:val="none" w:sz="0" w:space="0" w:color="auto"/>
      </w:divBdr>
    </w:div>
    <w:div w:id="44186002">
      <w:bodyDiv w:val="1"/>
      <w:marLeft w:val="0"/>
      <w:marRight w:val="0"/>
      <w:marTop w:val="0"/>
      <w:marBottom w:val="0"/>
      <w:divBdr>
        <w:top w:val="none" w:sz="0" w:space="0" w:color="auto"/>
        <w:left w:val="none" w:sz="0" w:space="0" w:color="auto"/>
        <w:bottom w:val="none" w:sz="0" w:space="0" w:color="auto"/>
        <w:right w:val="none" w:sz="0" w:space="0" w:color="auto"/>
      </w:divBdr>
    </w:div>
    <w:div w:id="44304394">
      <w:bodyDiv w:val="1"/>
      <w:marLeft w:val="0"/>
      <w:marRight w:val="0"/>
      <w:marTop w:val="0"/>
      <w:marBottom w:val="0"/>
      <w:divBdr>
        <w:top w:val="none" w:sz="0" w:space="0" w:color="auto"/>
        <w:left w:val="none" w:sz="0" w:space="0" w:color="auto"/>
        <w:bottom w:val="none" w:sz="0" w:space="0" w:color="auto"/>
        <w:right w:val="none" w:sz="0" w:space="0" w:color="auto"/>
      </w:divBdr>
    </w:div>
    <w:div w:id="62147108">
      <w:bodyDiv w:val="1"/>
      <w:marLeft w:val="0"/>
      <w:marRight w:val="0"/>
      <w:marTop w:val="0"/>
      <w:marBottom w:val="0"/>
      <w:divBdr>
        <w:top w:val="none" w:sz="0" w:space="0" w:color="auto"/>
        <w:left w:val="none" w:sz="0" w:space="0" w:color="auto"/>
        <w:bottom w:val="none" w:sz="0" w:space="0" w:color="auto"/>
        <w:right w:val="none" w:sz="0" w:space="0" w:color="auto"/>
      </w:divBdr>
    </w:div>
    <w:div w:id="67532459">
      <w:bodyDiv w:val="1"/>
      <w:marLeft w:val="0"/>
      <w:marRight w:val="0"/>
      <w:marTop w:val="0"/>
      <w:marBottom w:val="0"/>
      <w:divBdr>
        <w:top w:val="none" w:sz="0" w:space="0" w:color="auto"/>
        <w:left w:val="none" w:sz="0" w:space="0" w:color="auto"/>
        <w:bottom w:val="none" w:sz="0" w:space="0" w:color="auto"/>
        <w:right w:val="none" w:sz="0" w:space="0" w:color="auto"/>
      </w:divBdr>
    </w:div>
    <w:div w:id="69081211">
      <w:bodyDiv w:val="1"/>
      <w:marLeft w:val="0"/>
      <w:marRight w:val="0"/>
      <w:marTop w:val="0"/>
      <w:marBottom w:val="0"/>
      <w:divBdr>
        <w:top w:val="none" w:sz="0" w:space="0" w:color="auto"/>
        <w:left w:val="none" w:sz="0" w:space="0" w:color="auto"/>
        <w:bottom w:val="none" w:sz="0" w:space="0" w:color="auto"/>
        <w:right w:val="none" w:sz="0" w:space="0" w:color="auto"/>
      </w:divBdr>
    </w:div>
    <w:div w:id="71046018">
      <w:bodyDiv w:val="1"/>
      <w:marLeft w:val="0"/>
      <w:marRight w:val="0"/>
      <w:marTop w:val="0"/>
      <w:marBottom w:val="0"/>
      <w:divBdr>
        <w:top w:val="none" w:sz="0" w:space="0" w:color="auto"/>
        <w:left w:val="none" w:sz="0" w:space="0" w:color="auto"/>
        <w:bottom w:val="none" w:sz="0" w:space="0" w:color="auto"/>
        <w:right w:val="none" w:sz="0" w:space="0" w:color="auto"/>
      </w:divBdr>
    </w:div>
    <w:div w:id="76096058">
      <w:bodyDiv w:val="1"/>
      <w:marLeft w:val="0"/>
      <w:marRight w:val="0"/>
      <w:marTop w:val="0"/>
      <w:marBottom w:val="0"/>
      <w:divBdr>
        <w:top w:val="none" w:sz="0" w:space="0" w:color="auto"/>
        <w:left w:val="none" w:sz="0" w:space="0" w:color="auto"/>
        <w:bottom w:val="none" w:sz="0" w:space="0" w:color="auto"/>
        <w:right w:val="none" w:sz="0" w:space="0" w:color="auto"/>
      </w:divBdr>
    </w:div>
    <w:div w:id="79259498">
      <w:bodyDiv w:val="1"/>
      <w:marLeft w:val="0"/>
      <w:marRight w:val="0"/>
      <w:marTop w:val="0"/>
      <w:marBottom w:val="0"/>
      <w:divBdr>
        <w:top w:val="none" w:sz="0" w:space="0" w:color="auto"/>
        <w:left w:val="none" w:sz="0" w:space="0" w:color="auto"/>
        <w:bottom w:val="none" w:sz="0" w:space="0" w:color="auto"/>
        <w:right w:val="none" w:sz="0" w:space="0" w:color="auto"/>
      </w:divBdr>
      <w:divsChild>
        <w:div w:id="410779861">
          <w:marLeft w:val="0"/>
          <w:marRight w:val="0"/>
          <w:marTop w:val="0"/>
          <w:marBottom w:val="0"/>
          <w:divBdr>
            <w:top w:val="none" w:sz="0" w:space="0" w:color="auto"/>
            <w:left w:val="none" w:sz="0" w:space="0" w:color="auto"/>
            <w:bottom w:val="none" w:sz="0" w:space="0" w:color="auto"/>
            <w:right w:val="none" w:sz="0" w:space="0" w:color="auto"/>
          </w:divBdr>
          <w:divsChild>
            <w:div w:id="1796413736">
              <w:marLeft w:val="0"/>
              <w:marRight w:val="0"/>
              <w:marTop w:val="0"/>
              <w:marBottom w:val="0"/>
              <w:divBdr>
                <w:top w:val="none" w:sz="0" w:space="0" w:color="auto"/>
                <w:left w:val="none" w:sz="0" w:space="0" w:color="auto"/>
                <w:bottom w:val="none" w:sz="0" w:space="0" w:color="auto"/>
                <w:right w:val="none" w:sz="0" w:space="0" w:color="auto"/>
              </w:divBdr>
              <w:divsChild>
                <w:div w:id="302930256">
                  <w:marLeft w:val="0"/>
                  <w:marRight w:val="0"/>
                  <w:marTop w:val="0"/>
                  <w:marBottom w:val="0"/>
                  <w:divBdr>
                    <w:top w:val="none" w:sz="0" w:space="0" w:color="auto"/>
                    <w:left w:val="none" w:sz="0" w:space="0" w:color="auto"/>
                    <w:bottom w:val="none" w:sz="0" w:space="0" w:color="auto"/>
                    <w:right w:val="none" w:sz="0" w:space="0" w:color="auto"/>
                  </w:divBdr>
                  <w:divsChild>
                    <w:div w:id="2144231725">
                      <w:marLeft w:val="0"/>
                      <w:marRight w:val="0"/>
                      <w:marTop w:val="0"/>
                      <w:marBottom w:val="0"/>
                      <w:divBdr>
                        <w:top w:val="none" w:sz="0" w:space="0" w:color="auto"/>
                        <w:left w:val="none" w:sz="0" w:space="0" w:color="auto"/>
                        <w:bottom w:val="none" w:sz="0" w:space="0" w:color="auto"/>
                        <w:right w:val="none" w:sz="0" w:space="0" w:color="auto"/>
                      </w:divBdr>
                      <w:divsChild>
                        <w:div w:id="94905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102234">
      <w:bodyDiv w:val="1"/>
      <w:marLeft w:val="0"/>
      <w:marRight w:val="0"/>
      <w:marTop w:val="0"/>
      <w:marBottom w:val="0"/>
      <w:divBdr>
        <w:top w:val="none" w:sz="0" w:space="0" w:color="auto"/>
        <w:left w:val="none" w:sz="0" w:space="0" w:color="auto"/>
        <w:bottom w:val="none" w:sz="0" w:space="0" w:color="auto"/>
        <w:right w:val="none" w:sz="0" w:space="0" w:color="auto"/>
      </w:divBdr>
      <w:divsChild>
        <w:div w:id="1305964475">
          <w:marLeft w:val="0"/>
          <w:marRight w:val="0"/>
          <w:marTop w:val="0"/>
          <w:marBottom w:val="0"/>
          <w:divBdr>
            <w:top w:val="none" w:sz="0" w:space="0" w:color="auto"/>
            <w:left w:val="none" w:sz="0" w:space="0" w:color="auto"/>
            <w:bottom w:val="none" w:sz="0" w:space="0" w:color="auto"/>
            <w:right w:val="none" w:sz="0" w:space="0" w:color="auto"/>
          </w:divBdr>
          <w:divsChild>
            <w:div w:id="1629359310">
              <w:marLeft w:val="0"/>
              <w:marRight w:val="0"/>
              <w:marTop w:val="0"/>
              <w:marBottom w:val="0"/>
              <w:divBdr>
                <w:top w:val="none" w:sz="0" w:space="0" w:color="auto"/>
                <w:left w:val="none" w:sz="0" w:space="0" w:color="auto"/>
                <w:bottom w:val="none" w:sz="0" w:space="0" w:color="auto"/>
                <w:right w:val="none" w:sz="0" w:space="0" w:color="auto"/>
              </w:divBdr>
              <w:divsChild>
                <w:div w:id="2024041207">
                  <w:marLeft w:val="0"/>
                  <w:marRight w:val="0"/>
                  <w:marTop w:val="0"/>
                  <w:marBottom w:val="0"/>
                  <w:divBdr>
                    <w:top w:val="none" w:sz="0" w:space="0" w:color="auto"/>
                    <w:left w:val="none" w:sz="0" w:space="0" w:color="auto"/>
                    <w:bottom w:val="none" w:sz="0" w:space="0" w:color="auto"/>
                    <w:right w:val="none" w:sz="0" w:space="0" w:color="auto"/>
                  </w:divBdr>
                  <w:divsChild>
                    <w:div w:id="1127551507">
                      <w:marLeft w:val="0"/>
                      <w:marRight w:val="0"/>
                      <w:marTop w:val="0"/>
                      <w:marBottom w:val="0"/>
                      <w:divBdr>
                        <w:top w:val="none" w:sz="0" w:space="0" w:color="auto"/>
                        <w:left w:val="none" w:sz="0" w:space="0" w:color="auto"/>
                        <w:bottom w:val="none" w:sz="0" w:space="0" w:color="auto"/>
                        <w:right w:val="none" w:sz="0" w:space="0" w:color="auto"/>
                      </w:divBdr>
                      <w:divsChild>
                        <w:div w:id="377360857">
                          <w:marLeft w:val="0"/>
                          <w:marRight w:val="0"/>
                          <w:marTop w:val="0"/>
                          <w:marBottom w:val="0"/>
                          <w:divBdr>
                            <w:top w:val="none" w:sz="0" w:space="0" w:color="auto"/>
                            <w:left w:val="none" w:sz="0" w:space="0" w:color="auto"/>
                            <w:bottom w:val="none" w:sz="0" w:space="0" w:color="auto"/>
                            <w:right w:val="none" w:sz="0" w:space="0" w:color="auto"/>
                          </w:divBdr>
                          <w:divsChild>
                            <w:div w:id="1959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650342">
                  <w:marLeft w:val="0"/>
                  <w:marRight w:val="0"/>
                  <w:marTop w:val="0"/>
                  <w:marBottom w:val="0"/>
                  <w:divBdr>
                    <w:top w:val="none" w:sz="0" w:space="0" w:color="auto"/>
                    <w:left w:val="none" w:sz="0" w:space="0" w:color="auto"/>
                    <w:bottom w:val="none" w:sz="0" w:space="0" w:color="auto"/>
                    <w:right w:val="none" w:sz="0" w:space="0" w:color="auto"/>
                  </w:divBdr>
                  <w:divsChild>
                    <w:div w:id="68297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28985">
      <w:bodyDiv w:val="1"/>
      <w:marLeft w:val="0"/>
      <w:marRight w:val="0"/>
      <w:marTop w:val="0"/>
      <w:marBottom w:val="0"/>
      <w:divBdr>
        <w:top w:val="none" w:sz="0" w:space="0" w:color="auto"/>
        <w:left w:val="none" w:sz="0" w:space="0" w:color="auto"/>
        <w:bottom w:val="none" w:sz="0" w:space="0" w:color="auto"/>
        <w:right w:val="none" w:sz="0" w:space="0" w:color="auto"/>
      </w:divBdr>
      <w:divsChild>
        <w:div w:id="877350911">
          <w:marLeft w:val="0"/>
          <w:marRight w:val="0"/>
          <w:marTop w:val="0"/>
          <w:marBottom w:val="0"/>
          <w:divBdr>
            <w:top w:val="none" w:sz="0" w:space="0" w:color="auto"/>
            <w:left w:val="none" w:sz="0" w:space="0" w:color="auto"/>
            <w:bottom w:val="none" w:sz="0" w:space="0" w:color="auto"/>
            <w:right w:val="none" w:sz="0" w:space="0" w:color="auto"/>
          </w:divBdr>
          <w:divsChild>
            <w:div w:id="531385577">
              <w:marLeft w:val="0"/>
              <w:marRight w:val="0"/>
              <w:marTop w:val="0"/>
              <w:marBottom w:val="0"/>
              <w:divBdr>
                <w:top w:val="none" w:sz="0" w:space="0" w:color="auto"/>
                <w:left w:val="none" w:sz="0" w:space="0" w:color="auto"/>
                <w:bottom w:val="none" w:sz="0" w:space="0" w:color="auto"/>
                <w:right w:val="none" w:sz="0" w:space="0" w:color="auto"/>
              </w:divBdr>
              <w:divsChild>
                <w:div w:id="1804887925">
                  <w:marLeft w:val="0"/>
                  <w:marRight w:val="0"/>
                  <w:marTop w:val="0"/>
                  <w:marBottom w:val="0"/>
                  <w:divBdr>
                    <w:top w:val="none" w:sz="0" w:space="0" w:color="auto"/>
                    <w:left w:val="none" w:sz="0" w:space="0" w:color="auto"/>
                    <w:bottom w:val="none" w:sz="0" w:space="0" w:color="auto"/>
                    <w:right w:val="none" w:sz="0" w:space="0" w:color="auto"/>
                  </w:divBdr>
                  <w:divsChild>
                    <w:div w:id="1922444564">
                      <w:marLeft w:val="0"/>
                      <w:marRight w:val="0"/>
                      <w:marTop w:val="0"/>
                      <w:marBottom w:val="0"/>
                      <w:divBdr>
                        <w:top w:val="none" w:sz="0" w:space="0" w:color="auto"/>
                        <w:left w:val="none" w:sz="0" w:space="0" w:color="auto"/>
                        <w:bottom w:val="none" w:sz="0" w:space="0" w:color="auto"/>
                        <w:right w:val="none" w:sz="0" w:space="0" w:color="auto"/>
                      </w:divBdr>
                      <w:divsChild>
                        <w:div w:id="2137407912">
                          <w:marLeft w:val="0"/>
                          <w:marRight w:val="0"/>
                          <w:marTop w:val="0"/>
                          <w:marBottom w:val="0"/>
                          <w:divBdr>
                            <w:top w:val="none" w:sz="0" w:space="0" w:color="auto"/>
                            <w:left w:val="none" w:sz="0" w:space="0" w:color="auto"/>
                            <w:bottom w:val="none" w:sz="0" w:space="0" w:color="auto"/>
                            <w:right w:val="none" w:sz="0" w:space="0" w:color="auto"/>
                          </w:divBdr>
                          <w:divsChild>
                            <w:div w:id="1650591591">
                              <w:marLeft w:val="0"/>
                              <w:marRight w:val="0"/>
                              <w:marTop w:val="0"/>
                              <w:marBottom w:val="0"/>
                              <w:divBdr>
                                <w:top w:val="none" w:sz="0" w:space="0" w:color="auto"/>
                                <w:left w:val="none" w:sz="0" w:space="0" w:color="auto"/>
                                <w:bottom w:val="none" w:sz="0" w:space="0" w:color="auto"/>
                                <w:right w:val="none" w:sz="0" w:space="0" w:color="auto"/>
                              </w:divBdr>
                              <w:divsChild>
                                <w:div w:id="1518346638">
                                  <w:marLeft w:val="0"/>
                                  <w:marRight w:val="0"/>
                                  <w:marTop w:val="0"/>
                                  <w:marBottom w:val="0"/>
                                  <w:divBdr>
                                    <w:top w:val="none" w:sz="0" w:space="0" w:color="auto"/>
                                    <w:left w:val="none" w:sz="0" w:space="0" w:color="auto"/>
                                    <w:bottom w:val="none" w:sz="0" w:space="0" w:color="auto"/>
                                    <w:right w:val="none" w:sz="0" w:space="0" w:color="auto"/>
                                  </w:divBdr>
                                  <w:divsChild>
                                    <w:div w:id="190279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89920">
      <w:bodyDiv w:val="1"/>
      <w:marLeft w:val="0"/>
      <w:marRight w:val="0"/>
      <w:marTop w:val="0"/>
      <w:marBottom w:val="0"/>
      <w:divBdr>
        <w:top w:val="none" w:sz="0" w:space="0" w:color="auto"/>
        <w:left w:val="none" w:sz="0" w:space="0" w:color="auto"/>
        <w:bottom w:val="none" w:sz="0" w:space="0" w:color="auto"/>
        <w:right w:val="none" w:sz="0" w:space="0" w:color="auto"/>
      </w:divBdr>
    </w:div>
    <w:div w:id="93866395">
      <w:bodyDiv w:val="1"/>
      <w:marLeft w:val="0"/>
      <w:marRight w:val="0"/>
      <w:marTop w:val="0"/>
      <w:marBottom w:val="0"/>
      <w:divBdr>
        <w:top w:val="none" w:sz="0" w:space="0" w:color="auto"/>
        <w:left w:val="none" w:sz="0" w:space="0" w:color="auto"/>
        <w:bottom w:val="none" w:sz="0" w:space="0" w:color="auto"/>
        <w:right w:val="none" w:sz="0" w:space="0" w:color="auto"/>
      </w:divBdr>
    </w:div>
    <w:div w:id="102499017">
      <w:bodyDiv w:val="1"/>
      <w:marLeft w:val="0"/>
      <w:marRight w:val="0"/>
      <w:marTop w:val="0"/>
      <w:marBottom w:val="0"/>
      <w:divBdr>
        <w:top w:val="none" w:sz="0" w:space="0" w:color="auto"/>
        <w:left w:val="none" w:sz="0" w:space="0" w:color="auto"/>
        <w:bottom w:val="none" w:sz="0" w:space="0" w:color="auto"/>
        <w:right w:val="none" w:sz="0" w:space="0" w:color="auto"/>
      </w:divBdr>
      <w:divsChild>
        <w:div w:id="148714276">
          <w:marLeft w:val="0"/>
          <w:marRight w:val="0"/>
          <w:marTop w:val="0"/>
          <w:marBottom w:val="0"/>
          <w:divBdr>
            <w:top w:val="none" w:sz="0" w:space="0" w:color="auto"/>
            <w:left w:val="none" w:sz="0" w:space="0" w:color="auto"/>
            <w:bottom w:val="none" w:sz="0" w:space="0" w:color="auto"/>
            <w:right w:val="none" w:sz="0" w:space="0" w:color="auto"/>
          </w:divBdr>
          <w:divsChild>
            <w:div w:id="649024394">
              <w:marLeft w:val="0"/>
              <w:marRight w:val="0"/>
              <w:marTop w:val="0"/>
              <w:marBottom w:val="0"/>
              <w:divBdr>
                <w:top w:val="none" w:sz="0" w:space="0" w:color="auto"/>
                <w:left w:val="none" w:sz="0" w:space="0" w:color="auto"/>
                <w:bottom w:val="none" w:sz="0" w:space="0" w:color="auto"/>
                <w:right w:val="none" w:sz="0" w:space="0" w:color="auto"/>
              </w:divBdr>
              <w:divsChild>
                <w:div w:id="1010374075">
                  <w:marLeft w:val="0"/>
                  <w:marRight w:val="0"/>
                  <w:marTop w:val="0"/>
                  <w:marBottom w:val="0"/>
                  <w:divBdr>
                    <w:top w:val="none" w:sz="0" w:space="0" w:color="auto"/>
                    <w:left w:val="none" w:sz="0" w:space="0" w:color="auto"/>
                    <w:bottom w:val="none" w:sz="0" w:space="0" w:color="auto"/>
                    <w:right w:val="none" w:sz="0" w:space="0" w:color="auto"/>
                  </w:divBdr>
                  <w:divsChild>
                    <w:div w:id="2126579100">
                      <w:marLeft w:val="0"/>
                      <w:marRight w:val="0"/>
                      <w:marTop w:val="0"/>
                      <w:marBottom w:val="0"/>
                      <w:divBdr>
                        <w:top w:val="none" w:sz="0" w:space="0" w:color="auto"/>
                        <w:left w:val="none" w:sz="0" w:space="0" w:color="auto"/>
                        <w:bottom w:val="none" w:sz="0" w:space="0" w:color="auto"/>
                        <w:right w:val="none" w:sz="0" w:space="0" w:color="auto"/>
                      </w:divBdr>
                      <w:divsChild>
                        <w:div w:id="1974167969">
                          <w:marLeft w:val="0"/>
                          <w:marRight w:val="0"/>
                          <w:marTop w:val="0"/>
                          <w:marBottom w:val="0"/>
                          <w:divBdr>
                            <w:top w:val="none" w:sz="0" w:space="0" w:color="auto"/>
                            <w:left w:val="none" w:sz="0" w:space="0" w:color="auto"/>
                            <w:bottom w:val="none" w:sz="0" w:space="0" w:color="auto"/>
                            <w:right w:val="none" w:sz="0" w:space="0" w:color="auto"/>
                          </w:divBdr>
                          <w:divsChild>
                            <w:div w:id="743185536">
                              <w:marLeft w:val="0"/>
                              <w:marRight w:val="0"/>
                              <w:marTop w:val="0"/>
                              <w:marBottom w:val="0"/>
                              <w:divBdr>
                                <w:top w:val="none" w:sz="0" w:space="0" w:color="auto"/>
                                <w:left w:val="none" w:sz="0" w:space="0" w:color="auto"/>
                                <w:bottom w:val="none" w:sz="0" w:space="0" w:color="auto"/>
                                <w:right w:val="none" w:sz="0" w:space="0" w:color="auto"/>
                              </w:divBdr>
                              <w:divsChild>
                                <w:div w:id="499346007">
                                  <w:marLeft w:val="0"/>
                                  <w:marRight w:val="0"/>
                                  <w:marTop w:val="0"/>
                                  <w:marBottom w:val="0"/>
                                  <w:divBdr>
                                    <w:top w:val="none" w:sz="0" w:space="0" w:color="auto"/>
                                    <w:left w:val="none" w:sz="0" w:space="0" w:color="auto"/>
                                    <w:bottom w:val="none" w:sz="0" w:space="0" w:color="auto"/>
                                    <w:right w:val="none" w:sz="0" w:space="0" w:color="auto"/>
                                  </w:divBdr>
                                  <w:divsChild>
                                    <w:div w:id="20157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52167">
                      <w:marLeft w:val="0"/>
                      <w:marRight w:val="0"/>
                      <w:marTop w:val="0"/>
                      <w:marBottom w:val="0"/>
                      <w:divBdr>
                        <w:top w:val="none" w:sz="0" w:space="0" w:color="auto"/>
                        <w:left w:val="none" w:sz="0" w:space="0" w:color="auto"/>
                        <w:bottom w:val="none" w:sz="0" w:space="0" w:color="auto"/>
                        <w:right w:val="none" w:sz="0" w:space="0" w:color="auto"/>
                      </w:divBdr>
                      <w:divsChild>
                        <w:div w:id="128688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780247">
      <w:bodyDiv w:val="1"/>
      <w:marLeft w:val="0"/>
      <w:marRight w:val="0"/>
      <w:marTop w:val="0"/>
      <w:marBottom w:val="0"/>
      <w:divBdr>
        <w:top w:val="none" w:sz="0" w:space="0" w:color="auto"/>
        <w:left w:val="none" w:sz="0" w:space="0" w:color="auto"/>
        <w:bottom w:val="none" w:sz="0" w:space="0" w:color="auto"/>
        <w:right w:val="none" w:sz="0" w:space="0" w:color="auto"/>
      </w:divBdr>
    </w:div>
    <w:div w:id="115830791">
      <w:bodyDiv w:val="1"/>
      <w:marLeft w:val="0"/>
      <w:marRight w:val="0"/>
      <w:marTop w:val="0"/>
      <w:marBottom w:val="0"/>
      <w:divBdr>
        <w:top w:val="none" w:sz="0" w:space="0" w:color="auto"/>
        <w:left w:val="none" w:sz="0" w:space="0" w:color="auto"/>
        <w:bottom w:val="none" w:sz="0" w:space="0" w:color="auto"/>
        <w:right w:val="none" w:sz="0" w:space="0" w:color="auto"/>
      </w:divBdr>
    </w:div>
    <w:div w:id="118426133">
      <w:bodyDiv w:val="1"/>
      <w:marLeft w:val="0"/>
      <w:marRight w:val="0"/>
      <w:marTop w:val="0"/>
      <w:marBottom w:val="0"/>
      <w:divBdr>
        <w:top w:val="none" w:sz="0" w:space="0" w:color="auto"/>
        <w:left w:val="none" w:sz="0" w:space="0" w:color="auto"/>
        <w:bottom w:val="none" w:sz="0" w:space="0" w:color="auto"/>
        <w:right w:val="none" w:sz="0" w:space="0" w:color="auto"/>
      </w:divBdr>
    </w:div>
    <w:div w:id="121190375">
      <w:bodyDiv w:val="1"/>
      <w:marLeft w:val="0"/>
      <w:marRight w:val="0"/>
      <w:marTop w:val="0"/>
      <w:marBottom w:val="0"/>
      <w:divBdr>
        <w:top w:val="none" w:sz="0" w:space="0" w:color="auto"/>
        <w:left w:val="none" w:sz="0" w:space="0" w:color="auto"/>
        <w:bottom w:val="none" w:sz="0" w:space="0" w:color="auto"/>
        <w:right w:val="none" w:sz="0" w:space="0" w:color="auto"/>
      </w:divBdr>
      <w:divsChild>
        <w:div w:id="1450391092">
          <w:marLeft w:val="0"/>
          <w:marRight w:val="0"/>
          <w:marTop w:val="0"/>
          <w:marBottom w:val="0"/>
          <w:divBdr>
            <w:top w:val="none" w:sz="0" w:space="0" w:color="auto"/>
            <w:left w:val="none" w:sz="0" w:space="0" w:color="auto"/>
            <w:bottom w:val="none" w:sz="0" w:space="0" w:color="auto"/>
            <w:right w:val="none" w:sz="0" w:space="0" w:color="auto"/>
          </w:divBdr>
          <w:divsChild>
            <w:div w:id="1068459638">
              <w:marLeft w:val="0"/>
              <w:marRight w:val="0"/>
              <w:marTop w:val="0"/>
              <w:marBottom w:val="0"/>
              <w:divBdr>
                <w:top w:val="none" w:sz="0" w:space="0" w:color="auto"/>
                <w:left w:val="none" w:sz="0" w:space="0" w:color="auto"/>
                <w:bottom w:val="none" w:sz="0" w:space="0" w:color="auto"/>
                <w:right w:val="none" w:sz="0" w:space="0" w:color="auto"/>
              </w:divBdr>
              <w:divsChild>
                <w:div w:id="531696494">
                  <w:marLeft w:val="0"/>
                  <w:marRight w:val="0"/>
                  <w:marTop w:val="0"/>
                  <w:marBottom w:val="0"/>
                  <w:divBdr>
                    <w:top w:val="none" w:sz="0" w:space="0" w:color="auto"/>
                    <w:left w:val="none" w:sz="0" w:space="0" w:color="auto"/>
                    <w:bottom w:val="none" w:sz="0" w:space="0" w:color="auto"/>
                    <w:right w:val="none" w:sz="0" w:space="0" w:color="auto"/>
                  </w:divBdr>
                  <w:divsChild>
                    <w:div w:id="2096972088">
                      <w:marLeft w:val="0"/>
                      <w:marRight w:val="0"/>
                      <w:marTop w:val="0"/>
                      <w:marBottom w:val="0"/>
                      <w:divBdr>
                        <w:top w:val="none" w:sz="0" w:space="0" w:color="auto"/>
                        <w:left w:val="none" w:sz="0" w:space="0" w:color="auto"/>
                        <w:bottom w:val="none" w:sz="0" w:space="0" w:color="auto"/>
                        <w:right w:val="none" w:sz="0" w:space="0" w:color="auto"/>
                      </w:divBdr>
                      <w:divsChild>
                        <w:div w:id="251622441">
                          <w:marLeft w:val="0"/>
                          <w:marRight w:val="0"/>
                          <w:marTop w:val="0"/>
                          <w:marBottom w:val="0"/>
                          <w:divBdr>
                            <w:top w:val="none" w:sz="0" w:space="0" w:color="auto"/>
                            <w:left w:val="none" w:sz="0" w:space="0" w:color="auto"/>
                            <w:bottom w:val="none" w:sz="0" w:space="0" w:color="auto"/>
                            <w:right w:val="none" w:sz="0" w:space="0" w:color="auto"/>
                          </w:divBdr>
                          <w:divsChild>
                            <w:div w:id="60870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1137">
                  <w:marLeft w:val="0"/>
                  <w:marRight w:val="0"/>
                  <w:marTop w:val="0"/>
                  <w:marBottom w:val="0"/>
                  <w:divBdr>
                    <w:top w:val="none" w:sz="0" w:space="0" w:color="auto"/>
                    <w:left w:val="none" w:sz="0" w:space="0" w:color="auto"/>
                    <w:bottom w:val="none" w:sz="0" w:space="0" w:color="auto"/>
                    <w:right w:val="none" w:sz="0" w:space="0" w:color="auto"/>
                  </w:divBdr>
                  <w:divsChild>
                    <w:div w:id="194703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70876">
      <w:bodyDiv w:val="1"/>
      <w:marLeft w:val="0"/>
      <w:marRight w:val="0"/>
      <w:marTop w:val="0"/>
      <w:marBottom w:val="0"/>
      <w:divBdr>
        <w:top w:val="none" w:sz="0" w:space="0" w:color="auto"/>
        <w:left w:val="none" w:sz="0" w:space="0" w:color="auto"/>
        <w:bottom w:val="none" w:sz="0" w:space="0" w:color="auto"/>
        <w:right w:val="none" w:sz="0" w:space="0" w:color="auto"/>
      </w:divBdr>
    </w:div>
    <w:div w:id="124086850">
      <w:bodyDiv w:val="1"/>
      <w:marLeft w:val="0"/>
      <w:marRight w:val="0"/>
      <w:marTop w:val="0"/>
      <w:marBottom w:val="0"/>
      <w:divBdr>
        <w:top w:val="none" w:sz="0" w:space="0" w:color="auto"/>
        <w:left w:val="none" w:sz="0" w:space="0" w:color="auto"/>
        <w:bottom w:val="none" w:sz="0" w:space="0" w:color="auto"/>
        <w:right w:val="none" w:sz="0" w:space="0" w:color="auto"/>
      </w:divBdr>
      <w:divsChild>
        <w:div w:id="1712265655">
          <w:marLeft w:val="0"/>
          <w:marRight w:val="0"/>
          <w:marTop w:val="0"/>
          <w:marBottom w:val="0"/>
          <w:divBdr>
            <w:top w:val="none" w:sz="0" w:space="0" w:color="auto"/>
            <w:left w:val="none" w:sz="0" w:space="0" w:color="auto"/>
            <w:bottom w:val="none" w:sz="0" w:space="0" w:color="auto"/>
            <w:right w:val="none" w:sz="0" w:space="0" w:color="auto"/>
          </w:divBdr>
          <w:divsChild>
            <w:div w:id="789200619">
              <w:marLeft w:val="0"/>
              <w:marRight w:val="0"/>
              <w:marTop w:val="0"/>
              <w:marBottom w:val="0"/>
              <w:divBdr>
                <w:top w:val="none" w:sz="0" w:space="0" w:color="auto"/>
                <w:left w:val="none" w:sz="0" w:space="0" w:color="auto"/>
                <w:bottom w:val="none" w:sz="0" w:space="0" w:color="auto"/>
                <w:right w:val="none" w:sz="0" w:space="0" w:color="auto"/>
              </w:divBdr>
              <w:divsChild>
                <w:div w:id="2035762672">
                  <w:marLeft w:val="0"/>
                  <w:marRight w:val="0"/>
                  <w:marTop w:val="0"/>
                  <w:marBottom w:val="0"/>
                  <w:divBdr>
                    <w:top w:val="none" w:sz="0" w:space="0" w:color="auto"/>
                    <w:left w:val="none" w:sz="0" w:space="0" w:color="auto"/>
                    <w:bottom w:val="none" w:sz="0" w:space="0" w:color="auto"/>
                    <w:right w:val="none" w:sz="0" w:space="0" w:color="auto"/>
                  </w:divBdr>
                  <w:divsChild>
                    <w:div w:id="704138129">
                      <w:marLeft w:val="0"/>
                      <w:marRight w:val="0"/>
                      <w:marTop w:val="0"/>
                      <w:marBottom w:val="0"/>
                      <w:divBdr>
                        <w:top w:val="none" w:sz="0" w:space="0" w:color="auto"/>
                        <w:left w:val="none" w:sz="0" w:space="0" w:color="auto"/>
                        <w:bottom w:val="none" w:sz="0" w:space="0" w:color="auto"/>
                        <w:right w:val="none" w:sz="0" w:space="0" w:color="auto"/>
                      </w:divBdr>
                      <w:divsChild>
                        <w:div w:id="1474640307">
                          <w:marLeft w:val="0"/>
                          <w:marRight w:val="0"/>
                          <w:marTop w:val="0"/>
                          <w:marBottom w:val="0"/>
                          <w:divBdr>
                            <w:top w:val="none" w:sz="0" w:space="0" w:color="auto"/>
                            <w:left w:val="none" w:sz="0" w:space="0" w:color="auto"/>
                            <w:bottom w:val="none" w:sz="0" w:space="0" w:color="auto"/>
                            <w:right w:val="none" w:sz="0" w:space="0" w:color="auto"/>
                          </w:divBdr>
                          <w:divsChild>
                            <w:div w:id="1658070358">
                              <w:marLeft w:val="0"/>
                              <w:marRight w:val="0"/>
                              <w:marTop w:val="0"/>
                              <w:marBottom w:val="0"/>
                              <w:divBdr>
                                <w:top w:val="none" w:sz="0" w:space="0" w:color="auto"/>
                                <w:left w:val="none" w:sz="0" w:space="0" w:color="auto"/>
                                <w:bottom w:val="none" w:sz="0" w:space="0" w:color="auto"/>
                                <w:right w:val="none" w:sz="0" w:space="0" w:color="auto"/>
                              </w:divBdr>
                              <w:divsChild>
                                <w:div w:id="296184792">
                                  <w:marLeft w:val="0"/>
                                  <w:marRight w:val="0"/>
                                  <w:marTop w:val="0"/>
                                  <w:marBottom w:val="0"/>
                                  <w:divBdr>
                                    <w:top w:val="none" w:sz="0" w:space="0" w:color="auto"/>
                                    <w:left w:val="none" w:sz="0" w:space="0" w:color="auto"/>
                                    <w:bottom w:val="none" w:sz="0" w:space="0" w:color="auto"/>
                                    <w:right w:val="none" w:sz="0" w:space="0" w:color="auto"/>
                                  </w:divBdr>
                                  <w:divsChild>
                                    <w:div w:id="16161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61656">
                      <w:marLeft w:val="0"/>
                      <w:marRight w:val="0"/>
                      <w:marTop w:val="0"/>
                      <w:marBottom w:val="0"/>
                      <w:divBdr>
                        <w:top w:val="none" w:sz="0" w:space="0" w:color="auto"/>
                        <w:left w:val="none" w:sz="0" w:space="0" w:color="auto"/>
                        <w:bottom w:val="none" w:sz="0" w:space="0" w:color="auto"/>
                        <w:right w:val="none" w:sz="0" w:space="0" w:color="auto"/>
                      </w:divBdr>
                      <w:divsChild>
                        <w:div w:id="5590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86560">
      <w:bodyDiv w:val="1"/>
      <w:marLeft w:val="0"/>
      <w:marRight w:val="0"/>
      <w:marTop w:val="0"/>
      <w:marBottom w:val="0"/>
      <w:divBdr>
        <w:top w:val="none" w:sz="0" w:space="0" w:color="auto"/>
        <w:left w:val="none" w:sz="0" w:space="0" w:color="auto"/>
        <w:bottom w:val="none" w:sz="0" w:space="0" w:color="auto"/>
        <w:right w:val="none" w:sz="0" w:space="0" w:color="auto"/>
      </w:divBdr>
      <w:divsChild>
        <w:div w:id="839346617">
          <w:marLeft w:val="0"/>
          <w:marRight w:val="0"/>
          <w:marTop w:val="0"/>
          <w:marBottom w:val="0"/>
          <w:divBdr>
            <w:top w:val="none" w:sz="0" w:space="0" w:color="auto"/>
            <w:left w:val="none" w:sz="0" w:space="0" w:color="auto"/>
            <w:bottom w:val="none" w:sz="0" w:space="0" w:color="auto"/>
            <w:right w:val="none" w:sz="0" w:space="0" w:color="auto"/>
          </w:divBdr>
          <w:divsChild>
            <w:div w:id="142817232">
              <w:marLeft w:val="0"/>
              <w:marRight w:val="0"/>
              <w:marTop w:val="0"/>
              <w:marBottom w:val="0"/>
              <w:divBdr>
                <w:top w:val="none" w:sz="0" w:space="0" w:color="auto"/>
                <w:left w:val="none" w:sz="0" w:space="0" w:color="auto"/>
                <w:bottom w:val="none" w:sz="0" w:space="0" w:color="auto"/>
                <w:right w:val="none" w:sz="0" w:space="0" w:color="auto"/>
              </w:divBdr>
              <w:divsChild>
                <w:div w:id="664475057">
                  <w:marLeft w:val="0"/>
                  <w:marRight w:val="0"/>
                  <w:marTop w:val="0"/>
                  <w:marBottom w:val="0"/>
                  <w:divBdr>
                    <w:top w:val="none" w:sz="0" w:space="0" w:color="auto"/>
                    <w:left w:val="none" w:sz="0" w:space="0" w:color="auto"/>
                    <w:bottom w:val="none" w:sz="0" w:space="0" w:color="auto"/>
                    <w:right w:val="none" w:sz="0" w:space="0" w:color="auto"/>
                  </w:divBdr>
                  <w:divsChild>
                    <w:div w:id="1862083427">
                      <w:marLeft w:val="0"/>
                      <w:marRight w:val="0"/>
                      <w:marTop w:val="0"/>
                      <w:marBottom w:val="0"/>
                      <w:divBdr>
                        <w:top w:val="none" w:sz="0" w:space="0" w:color="auto"/>
                        <w:left w:val="none" w:sz="0" w:space="0" w:color="auto"/>
                        <w:bottom w:val="none" w:sz="0" w:space="0" w:color="auto"/>
                        <w:right w:val="none" w:sz="0" w:space="0" w:color="auto"/>
                      </w:divBdr>
                      <w:divsChild>
                        <w:div w:id="154344806">
                          <w:marLeft w:val="0"/>
                          <w:marRight w:val="0"/>
                          <w:marTop w:val="0"/>
                          <w:marBottom w:val="0"/>
                          <w:divBdr>
                            <w:top w:val="none" w:sz="0" w:space="0" w:color="auto"/>
                            <w:left w:val="none" w:sz="0" w:space="0" w:color="auto"/>
                            <w:bottom w:val="none" w:sz="0" w:space="0" w:color="auto"/>
                            <w:right w:val="none" w:sz="0" w:space="0" w:color="auto"/>
                          </w:divBdr>
                          <w:divsChild>
                            <w:div w:id="2400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1451">
                  <w:marLeft w:val="0"/>
                  <w:marRight w:val="0"/>
                  <w:marTop w:val="0"/>
                  <w:marBottom w:val="0"/>
                  <w:divBdr>
                    <w:top w:val="none" w:sz="0" w:space="0" w:color="auto"/>
                    <w:left w:val="none" w:sz="0" w:space="0" w:color="auto"/>
                    <w:bottom w:val="none" w:sz="0" w:space="0" w:color="auto"/>
                    <w:right w:val="none" w:sz="0" w:space="0" w:color="auto"/>
                  </w:divBdr>
                  <w:divsChild>
                    <w:div w:id="87674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961">
      <w:bodyDiv w:val="1"/>
      <w:marLeft w:val="0"/>
      <w:marRight w:val="0"/>
      <w:marTop w:val="0"/>
      <w:marBottom w:val="0"/>
      <w:divBdr>
        <w:top w:val="none" w:sz="0" w:space="0" w:color="auto"/>
        <w:left w:val="none" w:sz="0" w:space="0" w:color="auto"/>
        <w:bottom w:val="none" w:sz="0" w:space="0" w:color="auto"/>
        <w:right w:val="none" w:sz="0" w:space="0" w:color="auto"/>
      </w:divBdr>
    </w:div>
    <w:div w:id="141429869">
      <w:bodyDiv w:val="1"/>
      <w:marLeft w:val="0"/>
      <w:marRight w:val="0"/>
      <w:marTop w:val="0"/>
      <w:marBottom w:val="0"/>
      <w:divBdr>
        <w:top w:val="none" w:sz="0" w:space="0" w:color="auto"/>
        <w:left w:val="none" w:sz="0" w:space="0" w:color="auto"/>
        <w:bottom w:val="none" w:sz="0" w:space="0" w:color="auto"/>
        <w:right w:val="none" w:sz="0" w:space="0" w:color="auto"/>
      </w:divBdr>
    </w:div>
    <w:div w:id="143546862">
      <w:bodyDiv w:val="1"/>
      <w:marLeft w:val="0"/>
      <w:marRight w:val="0"/>
      <w:marTop w:val="0"/>
      <w:marBottom w:val="0"/>
      <w:divBdr>
        <w:top w:val="none" w:sz="0" w:space="0" w:color="auto"/>
        <w:left w:val="none" w:sz="0" w:space="0" w:color="auto"/>
        <w:bottom w:val="none" w:sz="0" w:space="0" w:color="auto"/>
        <w:right w:val="none" w:sz="0" w:space="0" w:color="auto"/>
      </w:divBdr>
    </w:div>
    <w:div w:id="156459036">
      <w:bodyDiv w:val="1"/>
      <w:marLeft w:val="0"/>
      <w:marRight w:val="0"/>
      <w:marTop w:val="0"/>
      <w:marBottom w:val="0"/>
      <w:divBdr>
        <w:top w:val="none" w:sz="0" w:space="0" w:color="auto"/>
        <w:left w:val="none" w:sz="0" w:space="0" w:color="auto"/>
        <w:bottom w:val="none" w:sz="0" w:space="0" w:color="auto"/>
        <w:right w:val="none" w:sz="0" w:space="0" w:color="auto"/>
      </w:divBdr>
      <w:divsChild>
        <w:div w:id="289436553">
          <w:marLeft w:val="0"/>
          <w:marRight w:val="0"/>
          <w:marTop w:val="0"/>
          <w:marBottom w:val="0"/>
          <w:divBdr>
            <w:top w:val="none" w:sz="0" w:space="0" w:color="auto"/>
            <w:left w:val="none" w:sz="0" w:space="0" w:color="auto"/>
            <w:bottom w:val="none" w:sz="0" w:space="0" w:color="auto"/>
            <w:right w:val="none" w:sz="0" w:space="0" w:color="auto"/>
          </w:divBdr>
          <w:divsChild>
            <w:div w:id="82260652">
              <w:marLeft w:val="0"/>
              <w:marRight w:val="0"/>
              <w:marTop w:val="0"/>
              <w:marBottom w:val="0"/>
              <w:divBdr>
                <w:top w:val="none" w:sz="0" w:space="0" w:color="auto"/>
                <w:left w:val="none" w:sz="0" w:space="0" w:color="auto"/>
                <w:bottom w:val="none" w:sz="0" w:space="0" w:color="auto"/>
                <w:right w:val="none" w:sz="0" w:space="0" w:color="auto"/>
              </w:divBdr>
              <w:divsChild>
                <w:div w:id="793910848">
                  <w:marLeft w:val="0"/>
                  <w:marRight w:val="0"/>
                  <w:marTop w:val="0"/>
                  <w:marBottom w:val="0"/>
                  <w:divBdr>
                    <w:top w:val="none" w:sz="0" w:space="0" w:color="auto"/>
                    <w:left w:val="none" w:sz="0" w:space="0" w:color="auto"/>
                    <w:bottom w:val="none" w:sz="0" w:space="0" w:color="auto"/>
                    <w:right w:val="none" w:sz="0" w:space="0" w:color="auto"/>
                  </w:divBdr>
                  <w:divsChild>
                    <w:div w:id="1999571046">
                      <w:marLeft w:val="0"/>
                      <w:marRight w:val="0"/>
                      <w:marTop w:val="0"/>
                      <w:marBottom w:val="0"/>
                      <w:divBdr>
                        <w:top w:val="none" w:sz="0" w:space="0" w:color="auto"/>
                        <w:left w:val="none" w:sz="0" w:space="0" w:color="auto"/>
                        <w:bottom w:val="none" w:sz="0" w:space="0" w:color="auto"/>
                        <w:right w:val="none" w:sz="0" w:space="0" w:color="auto"/>
                      </w:divBdr>
                      <w:divsChild>
                        <w:div w:id="1166045105">
                          <w:marLeft w:val="0"/>
                          <w:marRight w:val="0"/>
                          <w:marTop w:val="0"/>
                          <w:marBottom w:val="0"/>
                          <w:divBdr>
                            <w:top w:val="none" w:sz="0" w:space="0" w:color="auto"/>
                            <w:left w:val="none" w:sz="0" w:space="0" w:color="auto"/>
                            <w:bottom w:val="none" w:sz="0" w:space="0" w:color="auto"/>
                            <w:right w:val="none" w:sz="0" w:space="0" w:color="auto"/>
                          </w:divBdr>
                          <w:divsChild>
                            <w:div w:id="1998998972">
                              <w:marLeft w:val="0"/>
                              <w:marRight w:val="0"/>
                              <w:marTop w:val="0"/>
                              <w:marBottom w:val="0"/>
                              <w:divBdr>
                                <w:top w:val="none" w:sz="0" w:space="0" w:color="auto"/>
                                <w:left w:val="none" w:sz="0" w:space="0" w:color="auto"/>
                                <w:bottom w:val="none" w:sz="0" w:space="0" w:color="auto"/>
                                <w:right w:val="none" w:sz="0" w:space="0" w:color="auto"/>
                              </w:divBdr>
                              <w:divsChild>
                                <w:div w:id="578831308">
                                  <w:marLeft w:val="0"/>
                                  <w:marRight w:val="0"/>
                                  <w:marTop w:val="0"/>
                                  <w:marBottom w:val="0"/>
                                  <w:divBdr>
                                    <w:top w:val="none" w:sz="0" w:space="0" w:color="auto"/>
                                    <w:left w:val="none" w:sz="0" w:space="0" w:color="auto"/>
                                    <w:bottom w:val="none" w:sz="0" w:space="0" w:color="auto"/>
                                    <w:right w:val="none" w:sz="0" w:space="0" w:color="auto"/>
                                  </w:divBdr>
                                  <w:divsChild>
                                    <w:div w:id="29032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50603">
      <w:bodyDiv w:val="1"/>
      <w:marLeft w:val="0"/>
      <w:marRight w:val="0"/>
      <w:marTop w:val="0"/>
      <w:marBottom w:val="0"/>
      <w:divBdr>
        <w:top w:val="none" w:sz="0" w:space="0" w:color="auto"/>
        <w:left w:val="none" w:sz="0" w:space="0" w:color="auto"/>
        <w:bottom w:val="none" w:sz="0" w:space="0" w:color="auto"/>
        <w:right w:val="none" w:sz="0" w:space="0" w:color="auto"/>
      </w:divBdr>
    </w:div>
    <w:div w:id="163322855">
      <w:bodyDiv w:val="1"/>
      <w:marLeft w:val="0"/>
      <w:marRight w:val="0"/>
      <w:marTop w:val="0"/>
      <w:marBottom w:val="0"/>
      <w:divBdr>
        <w:top w:val="none" w:sz="0" w:space="0" w:color="auto"/>
        <w:left w:val="none" w:sz="0" w:space="0" w:color="auto"/>
        <w:bottom w:val="none" w:sz="0" w:space="0" w:color="auto"/>
        <w:right w:val="none" w:sz="0" w:space="0" w:color="auto"/>
      </w:divBdr>
    </w:div>
    <w:div w:id="165677860">
      <w:bodyDiv w:val="1"/>
      <w:marLeft w:val="0"/>
      <w:marRight w:val="0"/>
      <w:marTop w:val="0"/>
      <w:marBottom w:val="0"/>
      <w:divBdr>
        <w:top w:val="none" w:sz="0" w:space="0" w:color="auto"/>
        <w:left w:val="none" w:sz="0" w:space="0" w:color="auto"/>
        <w:bottom w:val="none" w:sz="0" w:space="0" w:color="auto"/>
        <w:right w:val="none" w:sz="0" w:space="0" w:color="auto"/>
      </w:divBdr>
    </w:div>
    <w:div w:id="170533489">
      <w:bodyDiv w:val="1"/>
      <w:marLeft w:val="0"/>
      <w:marRight w:val="0"/>
      <w:marTop w:val="0"/>
      <w:marBottom w:val="0"/>
      <w:divBdr>
        <w:top w:val="none" w:sz="0" w:space="0" w:color="auto"/>
        <w:left w:val="none" w:sz="0" w:space="0" w:color="auto"/>
        <w:bottom w:val="none" w:sz="0" w:space="0" w:color="auto"/>
        <w:right w:val="none" w:sz="0" w:space="0" w:color="auto"/>
      </w:divBdr>
    </w:div>
    <w:div w:id="178782617">
      <w:bodyDiv w:val="1"/>
      <w:marLeft w:val="0"/>
      <w:marRight w:val="0"/>
      <w:marTop w:val="0"/>
      <w:marBottom w:val="0"/>
      <w:divBdr>
        <w:top w:val="none" w:sz="0" w:space="0" w:color="auto"/>
        <w:left w:val="none" w:sz="0" w:space="0" w:color="auto"/>
        <w:bottom w:val="none" w:sz="0" w:space="0" w:color="auto"/>
        <w:right w:val="none" w:sz="0" w:space="0" w:color="auto"/>
      </w:divBdr>
      <w:divsChild>
        <w:div w:id="616376657">
          <w:marLeft w:val="0"/>
          <w:marRight w:val="0"/>
          <w:marTop w:val="0"/>
          <w:marBottom w:val="0"/>
          <w:divBdr>
            <w:top w:val="none" w:sz="0" w:space="0" w:color="auto"/>
            <w:left w:val="none" w:sz="0" w:space="0" w:color="auto"/>
            <w:bottom w:val="none" w:sz="0" w:space="0" w:color="auto"/>
            <w:right w:val="none" w:sz="0" w:space="0" w:color="auto"/>
          </w:divBdr>
          <w:divsChild>
            <w:div w:id="495270497">
              <w:marLeft w:val="0"/>
              <w:marRight w:val="0"/>
              <w:marTop w:val="0"/>
              <w:marBottom w:val="0"/>
              <w:divBdr>
                <w:top w:val="none" w:sz="0" w:space="0" w:color="auto"/>
                <w:left w:val="none" w:sz="0" w:space="0" w:color="auto"/>
                <w:bottom w:val="none" w:sz="0" w:space="0" w:color="auto"/>
                <w:right w:val="none" w:sz="0" w:space="0" w:color="auto"/>
              </w:divBdr>
              <w:divsChild>
                <w:div w:id="1648434159">
                  <w:marLeft w:val="0"/>
                  <w:marRight w:val="0"/>
                  <w:marTop w:val="0"/>
                  <w:marBottom w:val="0"/>
                  <w:divBdr>
                    <w:top w:val="none" w:sz="0" w:space="0" w:color="auto"/>
                    <w:left w:val="none" w:sz="0" w:space="0" w:color="auto"/>
                    <w:bottom w:val="none" w:sz="0" w:space="0" w:color="auto"/>
                    <w:right w:val="none" w:sz="0" w:space="0" w:color="auto"/>
                  </w:divBdr>
                  <w:divsChild>
                    <w:div w:id="1406031177">
                      <w:marLeft w:val="0"/>
                      <w:marRight w:val="0"/>
                      <w:marTop w:val="0"/>
                      <w:marBottom w:val="0"/>
                      <w:divBdr>
                        <w:top w:val="none" w:sz="0" w:space="0" w:color="auto"/>
                        <w:left w:val="none" w:sz="0" w:space="0" w:color="auto"/>
                        <w:bottom w:val="none" w:sz="0" w:space="0" w:color="auto"/>
                        <w:right w:val="none" w:sz="0" w:space="0" w:color="auto"/>
                      </w:divBdr>
                      <w:divsChild>
                        <w:div w:id="1766222664">
                          <w:marLeft w:val="0"/>
                          <w:marRight w:val="0"/>
                          <w:marTop w:val="0"/>
                          <w:marBottom w:val="0"/>
                          <w:divBdr>
                            <w:top w:val="none" w:sz="0" w:space="0" w:color="auto"/>
                            <w:left w:val="none" w:sz="0" w:space="0" w:color="auto"/>
                            <w:bottom w:val="none" w:sz="0" w:space="0" w:color="auto"/>
                            <w:right w:val="none" w:sz="0" w:space="0" w:color="auto"/>
                          </w:divBdr>
                          <w:divsChild>
                            <w:div w:id="1654750576">
                              <w:marLeft w:val="0"/>
                              <w:marRight w:val="0"/>
                              <w:marTop w:val="0"/>
                              <w:marBottom w:val="0"/>
                              <w:divBdr>
                                <w:top w:val="none" w:sz="0" w:space="0" w:color="auto"/>
                                <w:left w:val="none" w:sz="0" w:space="0" w:color="auto"/>
                                <w:bottom w:val="none" w:sz="0" w:space="0" w:color="auto"/>
                                <w:right w:val="none" w:sz="0" w:space="0" w:color="auto"/>
                              </w:divBdr>
                              <w:divsChild>
                                <w:div w:id="2115436646">
                                  <w:marLeft w:val="0"/>
                                  <w:marRight w:val="0"/>
                                  <w:marTop w:val="0"/>
                                  <w:marBottom w:val="0"/>
                                  <w:divBdr>
                                    <w:top w:val="none" w:sz="0" w:space="0" w:color="auto"/>
                                    <w:left w:val="none" w:sz="0" w:space="0" w:color="auto"/>
                                    <w:bottom w:val="none" w:sz="0" w:space="0" w:color="auto"/>
                                    <w:right w:val="none" w:sz="0" w:space="0" w:color="auto"/>
                                  </w:divBdr>
                                  <w:divsChild>
                                    <w:div w:id="110329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826737">
      <w:bodyDiv w:val="1"/>
      <w:marLeft w:val="0"/>
      <w:marRight w:val="0"/>
      <w:marTop w:val="0"/>
      <w:marBottom w:val="0"/>
      <w:divBdr>
        <w:top w:val="none" w:sz="0" w:space="0" w:color="auto"/>
        <w:left w:val="none" w:sz="0" w:space="0" w:color="auto"/>
        <w:bottom w:val="none" w:sz="0" w:space="0" w:color="auto"/>
        <w:right w:val="none" w:sz="0" w:space="0" w:color="auto"/>
      </w:divBdr>
    </w:div>
    <w:div w:id="219023921">
      <w:bodyDiv w:val="1"/>
      <w:marLeft w:val="0"/>
      <w:marRight w:val="0"/>
      <w:marTop w:val="0"/>
      <w:marBottom w:val="0"/>
      <w:divBdr>
        <w:top w:val="none" w:sz="0" w:space="0" w:color="auto"/>
        <w:left w:val="none" w:sz="0" w:space="0" w:color="auto"/>
        <w:bottom w:val="none" w:sz="0" w:space="0" w:color="auto"/>
        <w:right w:val="none" w:sz="0" w:space="0" w:color="auto"/>
      </w:divBdr>
    </w:div>
    <w:div w:id="234362729">
      <w:bodyDiv w:val="1"/>
      <w:marLeft w:val="0"/>
      <w:marRight w:val="0"/>
      <w:marTop w:val="0"/>
      <w:marBottom w:val="0"/>
      <w:divBdr>
        <w:top w:val="none" w:sz="0" w:space="0" w:color="auto"/>
        <w:left w:val="none" w:sz="0" w:space="0" w:color="auto"/>
        <w:bottom w:val="none" w:sz="0" w:space="0" w:color="auto"/>
        <w:right w:val="none" w:sz="0" w:space="0" w:color="auto"/>
      </w:divBdr>
    </w:div>
    <w:div w:id="243031504">
      <w:bodyDiv w:val="1"/>
      <w:marLeft w:val="0"/>
      <w:marRight w:val="0"/>
      <w:marTop w:val="0"/>
      <w:marBottom w:val="0"/>
      <w:divBdr>
        <w:top w:val="none" w:sz="0" w:space="0" w:color="auto"/>
        <w:left w:val="none" w:sz="0" w:space="0" w:color="auto"/>
        <w:bottom w:val="none" w:sz="0" w:space="0" w:color="auto"/>
        <w:right w:val="none" w:sz="0" w:space="0" w:color="auto"/>
      </w:divBdr>
      <w:divsChild>
        <w:div w:id="400103663">
          <w:marLeft w:val="0"/>
          <w:marRight w:val="0"/>
          <w:marTop w:val="0"/>
          <w:marBottom w:val="0"/>
          <w:divBdr>
            <w:top w:val="none" w:sz="0" w:space="0" w:color="auto"/>
            <w:left w:val="none" w:sz="0" w:space="0" w:color="auto"/>
            <w:bottom w:val="none" w:sz="0" w:space="0" w:color="auto"/>
            <w:right w:val="none" w:sz="0" w:space="0" w:color="auto"/>
          </w:divBdr>
          <w:divsChild>
            <w:div w:id="189993836">
              <w:marLeft w:val="0"/>
              <w:marRight w:val="0"/>
              <w:marTop w:val="0"/>
              <w:marBottom w:val="0"/>
              <w:divBdr>
                <w:top w:val="none" w:sz="0" w:space="0" w:color="auto"/>
                <w:left w:val="none" w:sz="0" w:space="0" w:color="auto"/>
                <w:bottom w:val="none" w:sz="0" w:space="0" w:color="auto"/>
                <w:right w:val="none" w:sz="0" w:space="0" w:color="auto"/>
              </w:divBdr>
              <w:divsChild>
                <w:div w:id="1250196660">
                  <w:marLeft w:val="0"/>
                  <w:marRight w:val="0"/>
                  <w:marTop w:val="0"/>
                  <w:marBottom w:val="0"/>
                  <w:divBdr>
                    <w:top w:val="none" w:sz="0" w:space="0" w:color="auto"/>
                    <w:left w:val="none" w:sz="0" w:space="0" w:color="auto"/>
                    <w:bottom w:val="none" w:sz="0" w:space="0" w:color="auto"/>
                    <w:right w:val="none" w:sz="0" w:space="0" w:color="auto"/>
                  </w:divBdr>
                  <w:divsChild>
                    <w:div w:id="2015105307">
                      <w:marLeft w:val="0"/>
                      <w:marRight w:val="0"/>
                      <w:marTop w:val="0"/>
                      <w:marBottom w:val="0"/>
                      <w:divBdr>
                        <w:top w:val="none" w:sz="0" w:space="0" w:color="auto"/>
                        <w:left w:val="none" w:sz="0" w:space="0" w:color="auto"/>
                        <w:bottom w:val="none" w:sz="0" w:space="0" w:color="auto"/>
                        <w:right w:val="none" w:sz="0" w:space="0" w:color="auto"/>
                      </w:divBdr>
                      <w:divsChild>
                        <w:div w:id="1550990333">
                          <w:marLeft w:val="0"/>
                          <w:marRight w:val="0"/>
                          <w:marTop w:val="0"/>
                          <w:marBottom w:val="0"/>
                          <w:divBdr>
                            <w:top w:val="none" w:sz="0" w:space="0" w:color="auto"/>
                            <w:left w:val="none" w:sz="0" w:space="0" w:color="auto"/>
                            <w:bottom w:val="none" w:sz="0" w:space="0" w:color="auto"/>
                            <w:right w:val="none" w:sz="0" w:space="0" w:color="auto"/>
                          </w:divBdr>
                          <w:divsChild>
                            <w:div w:id="135615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32">
                  <w:marLeft w:val="0"/>
                  <w:marRight w:val="0"/>
                  <w:marTop w:val="0"/>
                  <w:marBottom w:val="0"/>
                  <w:divBdr>
                    <w:top w:val="none" w:sz="0" w:space="0" w:color="auto"/>
                    <w:left w:val="none" w:sz="0" w:space="0" w:color="auto"/>
                    <w:bottom w:val="none" w:sz="0" w:space="0" w:color="auto"/>
                    <w:right w:val="none" w:sz="0" w:space="0" w:color="auto"/>
                  </w:divBdr>
                  <w:divsChild>
                    <w:div w:id="82590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577928">
      <w:bodyDiv w:val="1"/>
      <w:marLeft w:val="0"/>
      <w:marRight w:val="0"/>
      <w:marTop w:val="0"/>
      <w:marBottom w:val="0"/>
      <w:divBdr>
        <w:top w:val="none" w:sz="0" w:space="0" w:color="auto"/>
        <w:left w:val="none" w:sz="0" w:space="0" w:color="auto"/>
        <w:bottom w:val="none" w:sz="0" w:space="0" w:color="auto"/>
        <w:right w:val="none" w:sz="0" w:space="0" w:color="auto"/>
      </w:divBdr>
      <w:divsChild>
        <w:div w:id="1244757518">
          <w:marLeft w:val="0"/>
          <w:marRight w:val="0"/>
          <w:marTop w:val="0"/>
          <w:marBottom w:val="0"/>
          <w:divBdr>
            <w:top w:val="none" w:sz="0" w:space="0" w:color="auto"/>
            <w:left w:val="none" w:sz="0" w:space="0" w:color="auto"/>
            <w:bottom w:val="none" w:sz="0" w:space="0" w:color="auto"/>
            <w:right w:val="none" w:sz="0" w:space="0" w:color="auto"/>
          </w:divBdr>
          <w:divsChild>
            <w:div w:id="44453935">
              <w:marLeft w:val="0"/>
              <w:marRight w:val="0"/>
              <w:marTop w:val="0"/>
              <w:marBottom w:val="0"/>
              <w:divBdr>
                <w:top w:val="none" w:sz="0" w:space="0" w:color="auto"/>
                <w:left w:val="none" w:sz="0" w:space="0" w:color="auto"/>
                <w:bottom w:val="none" w:sz="0" w:space="0" w:color="auto"/>
                <w:right w:val="none" w:sz="0" w:space="0" w:color="auto"/>
              </w:divBdr>
              <w:divsChild>
                <w:div w:id="1467812951">
                  <w:marLeft w:val="0"/>
                  <w:marRight w:val="0"/>
                  <w:marTop w:val="0"/>
                  <w:marBottom w:val="0"/>
                  <w:divBdr>
                    <w:top w:val="none" w:sz="0" w:space="0" w:color="auto"/>
                    <w:left w:val="none" w:sz="0" w:space="0" w:color="auto"/>
                    <w:bottom w:val="none" w:sz="0" w:space="0" w:color="auto"/>
                    <w:right w:val="none" w:sz="0" w:space="0" w:color="auto"/>
                  </w:divBdr>
                  <w:divsChild>
                    <w:div w:id="996417567">
                      <w:marLeft w:val="0"/>
                      <w:marRight w:val="0"/>
                      <w:marTop w:val="0"/>
                      <w:marBottom w:val="0"/>
                      <w:divBdr>
                        <w:top w:val="none" w:sz="0" w:space="0" w:color="auto"/>
                        <w:left w:val="none" w:sz="0" w:space="0" w:color="auto"/>
                        <w:bottom w:val="none" w:sz="0" w:space="0" w:color="auto"/>
                        <w:right w:val="none" w:sz="0" w:space="0" w:color="auto"/>
                      </w:divBdr>
                      <w:divsChild>
                        <w:div w:id="517501134">
                          <w:marLeft w:val="0"/>
                          <w:marRight w:val="0"/>
                          <w:marTop w:val="0"/>
                          <w:marBottom w:val="0"/>
                          <w:divBdr>
                            <w:top w:val="none" w:sz="0" w:space="0" w:color="auto"/>
                            <w:left w:val="none" w:sz="0" w:space="0" w:color="auto"/>
                            <w:bottom w:val="none" w:sz="0" w:space="0" w:color="auto"/>
                            <w:right w:val="none" w:sz="0" w:space="0" w:color="auto"/>
                          </w:divBdr>
                          <w:divsChild>
                            <w:div w:id="2010794300">
                              <w:marLeft w:val="0"/>
                              <w:marRight w:val="0"/>
                              <w:marTop w:val="0"/>
                              <w:marBottom w:val="0"/>
                              <w:divBdr>
                                <w:top w:val="none" w:sz="0" w:space="0" w:color="auto"/>
                                <w:left w:val="none" w:sz="0" w:space="0" w:color="auto"/>
                                <w:bottom w:val="none" w:sz="0" w:space="0" w:color="auto"/>
                                <w:right w:val="none" w:sz="0" w:space="0" w:color="auto"/>
                              </w:divBdr>
                              <w:divsChild>
                                <w:div w:id="1268082355">
                                  <w:marLeft w:val="0"/>
                                  <w:marRight w:val="0"/>
                                  <w:marTop w:val="0"/>
                                  <w:marBottom w:val="0"/>
                                  <w:divBdr>
                                    <w:top w:val="none" w:sz="0" w:space="0" w:color="auto"/>
                                    <w:left w:val="none" w:sz="0" w:space="0" w:color="auto"/>
                                    <w:bottom w:val="none" w:sz="0" w:space="0" w:color="auto"/>
                                    <w:right w:val="none" w:sz="0" w:space="0" w:color="auto"/>
                                  </w:divBdr>
                                  <w:divsChild>
                                    <w:div w:id="10523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0626881">
      <w:bodyDiv w:val="1"/>
      <w:marLeft w:val="0"/>
      <w:marRight w:val="0"/>
      <w:marTop w:val="0"/>
      <w:marBottom w:val="0"/>
      <w:divBdr>
        <w:top w:val="none" w:sz="0" w:space="0" w:color="auto"/>
        <w:left w:val="none" w:sz="0" w:space="0" w:color="auto"/>
        <w:bottom w:val="none" w:sz="0" w:space="0" w:color="auto"/>
        <w:right w:val="none" w:sz="0" w:space="0" w:color="auto"/>
      </w:divBdr>
      <w:divsChild>
        <w:div w:id="116072981">
          <w:marLeft w:val="0"/>
          <w:marRight w:val="0"/>
          <w:marTop w:val="0"/>
          <w:marBottom w:val="0"/>
          <w:divBdr>
            <w:top w:val="none" w:sz="0" w:space="0" w:color="auto"/>
            <w:left w:val="none" w:sz="0" w:space="0" w:color="auto"/>
            <w:bottom w:val="none" w:sz="0" w:space="0" w:color="auto"/>
            <w:right w:val="none" w:sz="0" w:space="0" w:color="auto"/>
          </w:divBdr>
          <w:divsChild>
            <w:div w:id="247464426">
              <w:marLeft w:val="0"/>
              <w:marRight w:val="0"/>
              <w:marTop w:val="0"/>
              <w:marBottom w:val="0"/>
              <w:divBdr>
                <w:top w:val="none" w:sz="0" w:space="0" w:color="auto"/>
                <w:left w:val="none" w:sz="0" w:space="0" w:color="auto"/>
                <w:bottom w:val="none" w:sz="0" w:space="0" w:color="auto"/>
                <w:right w:val="none" w:sz="0" w:space="0" w:color="auto"/>
              </w:divBdr>
              <w:divsChild>
                <w:div w:id="383915984">
                  <w:marLeft w:val="0"/>
                  <w:marRight w:val="0"/>
                  <w:marTop w:val="0"/>
                  <w:marBottom w:val="0"/>
                  <w:divBdr>
                    <w:top w:val="none" w:sz="0" w:space="0" w:color="auto"/>
                    <w:left w:val="none" w:sz="0" w:space="0" w:color="auto"/>
                    <w:bottom w:val="none" w:sz="0" w:space="0" w:color="auto"/>
                    <w:right w:val="none" w:sz="0" w:space="0" w:color="auto"/>
                  </w:divBdr>
                  <w:divsChild>
                    <w:div w:id="1416437823">
                      <w:marLeft w:val="0"/>
                      <w:marRight w:val="0"/>
                      <w:marTop w:val="0"/>
                      <w:marBottom w:val="0"/>
                      <w:divBdr>
                        <w:top w:val="none" w:sz="0" w:space="0" w:color="auto"/>
                        <w:left w:val="none" w:sz="0" w:space="0" w:color="auto"/>
                        <w:bottom w:val="none" w:sz="0" w:space="0" w:color="auto"/>
                        <w:right w:val="none" w:sz="0" w:space="0" w:color="auto"/>
                      </w:divBdr>
                      <w:divsChild>
                        <w:div w:id="1800295632">
                          <w:marLeft w:val="0"/>
                          <w:marRight w:val="0"/>
                          <w:marTop w:val="0"/>
                          <w:marBottom w:val="0"/>
                          <w:divBdr>
                            <w:top w:val="none" w:sz="0" w:space="0" w:color="auto"/>
                            <w:left w:val="none" w:sz="0" w:space="0" w:color="auto"/>
                            <w:bottom w:val="none" w:sz="0" w:space="0" w:color="auto"/>
                            <w:right w:val="none" w:sz="0" w:space="0" w:color="auto"/>
                          </w:divBdr>
                          <w:divsChild>
                            <w:div w:id="1348869985">
                              <w:marLeft w:val="0"/>
                              <w:marRight w:val="0"/>
                              <w:marTop w:val="0"/>
                              <w:marBottom w:val="0"/>
                              <w:divBdr>
                                <w:top w:val="none" w:sz="0" w:space="0" w:color="auto"/>
                                <w:left w:val="none" w:sz="0" w:space="0" w:color="auto"/>
                                <w:bottom w:val="none" w:sz="0" w:space="0" w:color="auto"/>
                                <w:right w:val="none" w:sz="0" w:space="0" w:color="auto"/>
                              </w:divBdr>
                              <w:divsChild>
                                <w:div w:id="981155489">
                                  <w:marLeft w:val="0"/>
                                  <w:marRight w:val="0"/>
                                  <w:marTop w:val="0"/>
                                  <w:marBottom w:val="0"/>
                                  <w:divBdr>
                                    <w:top w:val="none" w:sz="0" w:space="0" w:color="auto"/>
                                    <w:left w:val="none" w:sz="0" w:space="0" w:color="auto"/>
                                    <w:bottom w:val="none" w:sz="0" w:space="0" w:color="auto"/>
                                    <w:right w:val="none" w:sz="0" w:space="0" w:color="auto"/>
                                  </w:divBdr>
                                  <w:divsChild>
                                    <w:div w:id="95409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595286">
      <w:bodyDiv w:val="1"/>
      <w:marLeft w:val="0"/>
      <w:marRight w:val="0"/>
      <w:marTop w:val="0"/>
      <w:marBottom w:val="0"/>
      <w:divBdr>
        <w:top w:val="none" w:sz="0" w:space="0" w:color="auto"/>
        <w:left w:val="none" w:sz="0" w:space="0" w:color="auto"/>
        <w:bottom w:val="none" w:sz="0" w:space="0" w:color="auto"/>
        <w:right w:val="none" w:sz="0" w:space="0" w:color="auto"/>
      </w:divBdr>
    </w:div>
    <w:div w:id="255017700">
      <w:bodyDiv w:val="1"/>
      <w:marLeft w:val="0"/>
      <w:marRight w:val="0"/>
      <w:marTop w:val="0"/>
      <w:marBottom w:val="0"/>
      <w:divBdr>
        <w:top w:val="none" w:sz="0" w:space="0" w:color="auto"/>
        <w:left w:val="none" w:sz="0" w:space="0" w:color="auto"/>
        <w:bottom w:val="none" w:sz="0" w:space="0" w:color="auto"/>
        <w:right w:val="none" w:sz="0" w:space="0" w:color="auto"/>
      </w:divBdr>
    </w:div>
    <w:div w:id="257326613">
      <w:bodyDiv w:val="1"/>
      <w:marLeft w:val="0"/>
      <w:marRight w:val="0"/>
      <w:marTop w:val="0"/>
      <w:marBottom w:val="0"/>
      <w:divBdr>
        <w:top w:val="none" w:sz="0" w:space="0" w:color="auto"/>
        <w:left w:val="none" w:sz="0" w:space="0" w:color="auto"/>
        <w:bottom w:val="none" w:sz="0" w:space="0" w:color="auto"/>
        <w:right w:val="none" w:sz="0" w:space="0" w:color="auto"/>
      </w:divBdr>
      <w:divsChild>
        <w:div w:id="1131943598">
          <w:marLeft w:val="0"/>
          <w:marRight w:val="0"/>
          <w:marTop w:val="0"/>
          <w:marBottom w:val="0"/>
          <w:divBdr>
            <w:top w:val="none" w:sz="0" w:space="0" w:color="auto"/>
            <w:left w:val="none" w:sz="0" w:space="0" w:color="auto"/>
            <w:bottom w:val="none" w:sz="0" w:space="0" w:color="auto"/>
            <w:right w:val="none" w:sz="0" w:space="0" w:color="auto"/>
          </w:divBdr>
          <w:divsChild>
            <w:div w:id="1955820020">
              <w:marLeft w:val="0"/>
              <w:marRight w:val="0"/>
              <w:marTop w:val="0"/>
              <w:marBottom w:val="0"/>
              <w:divBdr>
                <w:top w:val="none" w:sz="0" w:space="0" w:color="auto"/>
                <w:left w:val="none" w:sz="0" w:space="0" w:color="auto"/>
                <w:bottom w:val="none" w:sz="0" w:space="0" w:color="auto"/>
                <w:right w:val="none" w:sz="0" w:space="0" w:color="auto"/>
              </w:divBdr>
              <w:divsChild>
                <w:div w:id="1717394278">
                  <w:marLeft w:val="0"/>
                  <w:marRight w:val="0"/>
                  <w:marTop w:val="0"/>
                  <w:marBottom w:val="0"/>
                  <w:divBdr>
                    <w:top w:val="none" w:sz="0" w:space="0" w:color="auto"/>
                    <w:left w:val="none" w:sz="0" w:space="0" w:color="auto"/>
                    <w:bottom w:val="none" w:sz="0" w:space="0" w:color="auto"/>
                    <w:right w:val="none" w:sz="0" w:space="0" w:color="auto"/>
                  </w:divBdr>
                  <w:divsChild>
                    <w:div w:id="100689700">
                      <w:marLeft w:val="0"/>
                      <w:marRight w:val="0"/>
                      <w:marTop w:val="0"/>
                      <w:marBottom w:val="0"/>
                      <w:divBdr>
                        <w:top w:val="none" w:sz="0" w:space="0" w:color="auto"/>
                        <w:left w:val="none" w:sz="0" w:space="0" w:color="auto"/>
                        <w:bottom w:val="none" w:sz="0" w:space="0" w:color="auto"/>
                        <w:right w:val="none" w:sz="0" w:space="0" w:color="auto"/>
                      </w:divBdr>
                      <w:divsChild>
                        <w:div w:id="504436451">
                          <w:marLeft w:val="0"/>
                          <w:marRight w:val="0"/>
                          <w:marTop w:val="0"/>
                          <w:marBottom w:val="0"/>
                          <w:divBdr>
                            <w:top w:val="none" w:sz="0" w:space="0" w:color="auto"/>
                            <w:left w:val="none" w:sz="0" w:space="0" w:color="auto"/>
                            <w:bottom w:val="none" w:sz="0" w:space="0" w:color="auto"/>
                            <w:right w:val="none" w:sz="0" w:space="0" w:color="auto"/>
                          </w:divBdr>
                          <w:divsChild>
                            <w:div w:id="10801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526626">
                  <w:marLeft w:val="0"/>
                  <w:marRight w:val="0"/>
                  <w:marTop w:val="0"/>
                  <w:marBottom w:val="0"/>
                  <w:divBdr>
                    <w:top w:val="none" w:sz="0" w:space="0" w:color="auto"/>
                    <w:left w:val="none" w:sz="0" w:space="0" w:color="auto"/>
                    <w:bottom w:val="none" w:sz="0" w:space="0" w:color="auto"/>
                    <w:right w:val="none" w:sz="0" w:space="0" w:color="auto"/>
                  </w:divBdr>
                  <w:divsChild>
                    <w:div w:id="20645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446712">
      <w:bodyDiv w:val="1"/>
      <w:marLeft w:val="0"/>
      <w:marRight w:val="0"/>
      <w:marTop w:val="0"/>
      <w:marBottom w:val="0"/>
      <w:divBdr>
        <w:top w:val="none" w:sz="0" w:space="0" w:color="auto"/>
        <w:left w:val="none" w:sz="0" w:space="0" w:color="auto"/>
        <w:bottom w:val="none" w:sz="0" w:space="0" w:color="auto"/>
        <w:right w:val="none" w:sz="0" w:space="0" w:color="auto"/>
      </w:divBdr>
    </w:div>
    <w:div w:id="257757913">
      <w:bodyDiv w:val="1"/>
      <w:marLeft w:val="0"/>
      <w:marRight w:val="0"/>
      <w:marTop w:val="0"/>
      <w:marBottom w:val="0"/>
      <w:divBdr>
        <w:top w:val="none" w:sz="0" w:space="0" w:color="auto"/>
        <w:left w:val="none" w:sz="0" w:space="0" w:color="auto"/>
        <w:bottom w:val="none" w:sz="0" w:space="0" w:color="auto"/>
        <w:right w:val="none" w:sz="0" w:space="0" w:color="auto"/>
      </w:divBdr>
    </w:div>
    <w:div w:id="259878521">
      <w:bodyDiv w:val="1"/>
      <w:marLeft w:val="0"/>
      <w:marRight w:val="0"/>
      <w:marTop w:val="0"/>
      <w:marBottom w:val="0"/>
      <w:divBdr>
        <w:top w:val="none" w:sz="0" w:space="0" w:color="auto"/>
        <w:left w:val="none" w:sz="0" w:space="0" w:color="auto"/>
        <w:bottom w:val="none" w:sz="0" w:space="0" w:color="auto"/>
        <w:right w:val="none" w:sz="0" w:space="0" w:color="auto"/>
      </w:divBdr>
      <w:divsChild>
        <w:div w:id="809251590">
          <w:marLeft w:val="0"/>
          <w:marRight w:val="0"/>
          <w:marTop w:val="0"/>
          <w:marBottom w:val="0"/>
          <w:divBdr>
            <w:top w:val="none" w:sz="0" w:space="0" w:color="auto"/>
            <w:left w:val="none" w:sz="0" w:space="0" w:color="auto"/>
            <w:bottom w:val="none" w:sz="0" w:space="0" w:color="auto"/>
            <w:right w:val="none" w:sz="0" w:space="0" w:color="auto"/>
          </w:divBdr>
          <w:divsChild>
            <w:div w:id="1535777238">
              <w:marLeft w:val="0"/>
              <w:marRight w:val="0"/>
              <w:marTop w:val="0"/>
              <w:marBottom w:val="0"/>
              <w:divBdr>
                <w:top w:val="none" w:sz="0" w:space="0" w:color="auto"/>
                <w:left w:val="none" w:sz="0" w:space="0" w:color="auto"/>
                <w:bottom w:val="none" w:sz="0" w:space="0" w:color="auto"/>
                <w:right w:val="none" w:sz="0" w:space="0" w:color="auto"/>
              </w:divBdr>
              <w:divsChild>
                <w:div w:id="1274703382">
                  <w:marLeft w:val="0"/>
                  <w:marRight w:val="0"/>
                  <w:marTop w:val="0"/>
                  <w:marBottom w:val="0"/>
                  <w:divBdr>
                    <w:top w:val="none" w:sz="0" w:space="0" w:color="auto"/>
                    <w:left w:val="none" w:sz="0" w:space="0" w:color="auto"/>
                    <w:bottom w:val="none" w:sz="0" w:space="0" w:color="auto"/>
                    <w:right w:val="none" w:sz="0" w:space="0" w:color="auto"/>
                  </w:divBdr>
                  <w:divsChild>
                    <w:div w:id="1873377651">
                      <w:marLeft w:val="0"/>
                      <w:marRight w:val="0"/>
                      <w:marTop w:val="0"/>
                      <w:marBottom w:val="0"/>
                      <w:divBdr>
                        <w:top w:val="none" w:sz="0" w:space="0" w:color="auto"/>
                        <w:left w:val="none" w:sz="0" w:space="0" w:color="auto"/>
                        <w:bottom w:val="none" w:sz="0" w:space="0" w:color="auto"/>
                        <w:right w:val="none" w:sz="0" w:space="0" w:color="auto"/>
                      </w:divBdr>
                      <w:divsChild>
                        <w:div w:id="1330407241">
                          <w:marLeft w:val="0"/>
                          <w:marRight w:val="0"/>
                          <w:marTop w:val="0"/>
                          <w:marBottom w:val="0"/>
                          <w:divBdr>
                            <w:top w:val="none" w:sz="0" w:space="0" w:color="auto"/>
                            <w:left w:val="none" w:sz="0" w:space="0" w:color="auto"/>
                            <w:bottom w:val="none" w:sz="0" w:space="0" w:color="auto"/>
                            <w:right w:val="none" w:sz="0" w:space="0" w:color="auto"/>
                          </w:divBdr>
                          <w:divsChild>
                            <w:div w:id="7762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476481">
      <w:bodyDiv w:val="1"/>
      <w:marLeft w:val="0"/>
      <w:marRight w:val="0"/>
      <w:marTop w:val="0"/>
      <w:marBottom w:val="0"/>
      <w:divBdr>
        <w:top w:val="none" w:sz="0" w:space="0" w:color="auto"/>
        <w:left w:val="none" w:sz="0" w:space="0" w:color="auto"/>
        <w:bottom w:val="none" w:sz="0" w:space="0" w:color="auto"/>
        <w:right w:val="none" w:sz="0" w:space="0" w:color="auto"/>
      </w:divBdr>
    </w:div>
    <w:div w:id="275480122">
      <w:bodyDiv w:val="1"/>
      <w:marLeft w:val="0"/>
      <w:marRight w:val="0"/>
      <w:marTop w:val="0"/>
      <w:marBottom w:val="0"/>
      <w:divBdr>
        <w:top w:val="none" w:sz="0" w:space="0" w:color="auto"/>
        <w:left w:val="none" w:sz="0" w:space="0" w:color="auto"/>
        <w:bottom w:val="none" w:sz="0" w:space="0" w:color="auto"/>
        <w:right w:val="none" w:sz="0" w:space="0" w:color="auto"/>
      </w:divBdr>
    </w:div>
    <w:div w:id="279996467">
      <w:bodyDiv w:val="1"/>
      <w:marLeft w:val="0"/>
      <w:marRight w:val="0"/>
      <w:marTop w:val="0"/>
      <w:marBottom w:val="0"/>
      <w:divBdr>
        <w:top w:val="none" w:sz="0" w:space="0" w:color="auto"/>
        <w:left w:val="none" w:sz="0" w:space="0" w:color="auto"/>
        <w:bottom w:val="none" w:sz="0" w:space="0" w:color="auto"/>
        <w:right w:val="none" w:sz="0" w:space="0" w:color="auto"/>
      </w:divBdr>
    </w:div>
    <w:div w:id="280917950">
      <w:bodyDiv w:val="1"/>
      <w:marLeft w:val="0"/>
      <w:marRight w:val="0"/>
      <w:marTop w:val="0"/>
      <w:marBottom w:val="0"/>
      <w:divBdr>
        <w:top w:val="none" w:sz="0" w:space="0" w:color="auto"/>
        <w:left w:val="none" w:sz="0" w:space="0" w:color="auto"/>
        <w:bottom w:val="none" w:sz="0" w:space="0" w:color="auto"/>
        <w:right w:val="none" w:sz="0" w:space="0" w:color="auto"/>
      </w:divBdr>
      <w:divsChild>
        <w:div w:id="250819932">
          <w:marLeft w:val="0"/>
          <w:marRight w:val="0"/>
          <w:marTop w:val="0"/>
          <w:marBottom w:val="0"/>
          <w:divBdr>
            <w:top w:val="none" w:sz="0" w:space="0" w:color="auto"/>
            <w:left w:val="none" w:sz="0" w:space="0" w:color="auto"/>
            <w:bottom w:val="none" w:sz="0" w:space="0" w:color="auto"/>
            <w:right w:val="none" w:sz="0" w:space="0" w:color="auto"/>
          </w:divBdr>
          <w:divsChild>
            <w:div w:id="949749410">
              <w:marLeft w:val="0"/>
              <w:marRight w:val="0"/>
              <w:marTop w:val="0"/>
              <w:marBottom w:val="0"/>
              <w:divBdr>
                <w:top w:val="none" w:sz="0" w:space="0" w:color="auto"/>
                <w:left w:val="none" w:sz="0" w:space="0" w:color="auto"/>
                <w:bottom w:val="none" w:sz="0" w:space="0" w:color="auto"/>
                <w:right w:val="none" w:sz="0" w:space="0" w:color="auto"/>
              </w:divBdr>
              <w:divsChild>
                <w:div w:id="1690063885">
                  <w:marLeft w:val="0"/>
                  <w:marRight w:val="0"/>
                  <w:marTop w:val="0"/>
                  <w:marBottom w:val="0"/>
                  <w:divBdr>
                    <w:top w:val="none" w:sz="0" w:space="0" w:color="auto"/>
                    <w:left w:val="none" w:sz="0" w:space="0" w:color="auto"/>
                    <w:bottom w:val="none" w:sz="0" w:space="0" w:color="auto"/>
                    <w:right w:val="none" w:sz="0" w:space="0" w:color="auto"/>
                  </w:divBdr>
                  <w:divsChild>
                    <w:div w:id="1661157386">
                      <w:marLeft w:val="0"/>
                      <w:marRight w:val="0"/>
                      <w:marTop w:val="0"/>
                      <w:marBottom w:val="0"/>
                      <w:divBdr>
                        <w:top w:val="none" w:sz="0" w:space="0" w:color="auto"/>
                        <w:left w:val="none" w:sz="0" w:space="0" w:color="auto"/>
                        <w:bottom w:val="none" w:sz="0" w:space="0" w:color="auto"/>
                        <w:right w:val="none" w:sz="0" w:space="0" w:color="auto"/>
                      </w:divBdr>
                      <w:divsChild>
                        <w:div w:id="349723413">
                          <w:marLeft w:val="0"/>
                          <w:marRight w:val="0"/>
                          <w:marTop w:val="0"/>
                          <w:marBottom w:val="0"/>
                          <w:divBdr>
                            <w:top w:val="none" w:sz="0" w:space="0" w:color="auto"/>
                            <w:left w:val="none" w:sz="0" w:space="0" w:color="auto"/>
                            <w:bottom w:val="none" w:sz="0" w:space="0" w:color="auto"/>
                            <w:right w:val="none" w:sz="0" w:space="0" w:color="auto"/>
                          </w:divBdr>
                          <w:divsChild>
                            <w:div w:id="188259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03603">
                  <w:marLeft w:val="0"/>
                  <w:marRight w:val="0"/>
                  <w:marTop w:val="0"/>
                  <w:marBottom w:val="0"/>
                  <w:divBdr>
                    <w:top w:val="none" w:sz="0" w:space="0" w:color="auto"/>
                    <w:left w:val="none" w:sz="0" w:space="0" w:color="auto"/>
                    <w:bottom w:val="none" w:sz="0" w:space="0" w:color="auto"/>
                    <w:right w:val="none" w:sz="0" w:space="0" w:color="auto"/>
                  </w:divBdr>
                  <w:divsChild>
                    <w:div w:id="34694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616982">
      <w:bodyDiv w:val="1"/>
      <w:marLeft w:val="0"/>
      <w:marRight w:val="0"/>
      <w:marTop w:val="0"/>
      <w:marBottom w:val="0"/>
      <w:divBdr>
        <w:top w:val="none" w:sz="0" w:space="0" w:color="auto"/>
        <w:left w:val="none" w:sz="0" w:space="0" w:color="auto"/>
        <w:bottom w:val="none" w:sz="0" w:space="0" w:color="auto"/>
        <w:right w:val="none" w:sz="0" w:space="0" w:color="auto"/>
      </w:divBdr>
      <w:divsChild>
        <w:div w:id="1704594049">
          <w:marLeft w:val="0"/>
          <w:marRight w:val="0"/>
          <w:marTop w:val="0"/>
          <w:marBottom w:val="0"/>
          <w:divBdr>
            <w:top w:val="none" w:sz="0" w:space="0" w:color="auto"/>
            <w:left w:val="none" w:sz="0" w:space="0" w:color="auto"/>
            <w:bottom w:val="none" w:sz="0" w:space="0" w:color="auto"/>
            <w:right w:val="none" w:sz="0" w:space="0" w:color="auto"/>
          </w:divBdr>
          <w:divsChild>
            <w:div w:id="1085879092">
              <w:marLeft w:val="0"/>
              <w:marRight w:val="0"/>
              <w:marTop w:val="0"/>
              <w:marBottom w:val="0"/>
              <w:divBdr>
                <w:top w:val="none" w:sz="0" w:space="0" w:color="auto"/>
                <w:left w:val="none" w:sz="0" w:space="0" w:color="auto"/>
                <w:bottom w:val="none" w:sz="0" w:space="0" w:color="auto"/>
                <w:right w:val="none" w:sz="0" w:space="0" w:color="auto"/>
              </w:divBdr>
              <w:divsChild>
                <w:div w:id="1040983221">
                  <w:marLeft w:val="0"/>
                  <w:marRight w:val="0"/>
                  <w:marTop w:val="0"/>
                  <w:marBottom w:val="0"/>
                  <w:divBdr>
                    <w:top w:val="none" w:sz="0" w:space="0" w:color="auto"/>
                    <w:left w:val="none" w:sz="0" w:space="0" w:color="auto"/>
                    <w:bottom w:val="none" w:sz="0" w:space="0" w:color="auto"/>
                    <w:right w:val="none" w:sz="0" w:space="0" w:color="auto"/>
                  </w:divBdr>
                  <w:divsChild>
                    <w:div w:id="263850126">
                      <w:marLeft w:val="0"/>
                      <w:marRight w:val="0"/>
                      <w:marTop w:val="0"/>
                      <w:marBottom w:val="0"/>
                      <w:divBdr>
                        <w:top w:val="none" w:sz="0" w:space="0" w:color="auto"/>
                        <w:left w:val="none" w:sz="0" w:space="0" w:color="auto"/>
                        <w:bottom w:val="none" w:sz="0" w:space="0" w:color="auto"/>
                        <w:right w:val="none" w:sz="0" w:space="0" w:color="auto"/>
                      </w:divBdr>
                      <w:divsChild>
                        <w:div w:id="12790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661082">
      <w:bodyDiv w:val="1"/>
      <w:marLeft w:val="0"/>
      <w:marRight w:val="0"/>
      <w:marTop w:val="0"/>
      <w:marBottom w:val="0"/>
      <w:divBdr>
        <w:top w:val="none" w:sz="0" w:space="0" w:color="auto"/>
        <w:left w:val="none" w:sz="0" w:space="0" w:color="auto"/>
        <w:bottom w:val="none" w:sz="0" w:space="0" w:color="auto"/>
        <w:right w:val="none" w:sz="0" w:space="0" w:color="auto"/>
      </w:divBdr>
      <w:divsChild>
        <w:div w:id="737246511">
          <w:marLeft w:val="0"/>
          <w:marRight w:val="0"/>
          <w:marTop w:val="0"/>
          <w:marBottom w:val="0"/>
          <w:divBdr>
            <w:top w:val="none" w:sz="0" w:space="0" w:color="auto"/>
            <w:left w:val="none" w:sz="0" w:space="0" w:color="auto"/>
            <w:bottom w:val="none" w:sz="0" w:space="0" w:color="auto"/>
            <w:right w:val="none" w:sz="0" w:space="0" w:color="auto"/>
          </w:divBdr>
          <w:divsChild>
            <w:div w:id="432432810">
              <w:marLeft w:val="0"/>
              <w:marRight w:val="0"/>
              <w:marTop w:val="0"/>
              <w:marBottom w:val="0"/>
              <w:divBdr>
                <w:top w:val="none" w:sz="0" w:space="0" w:color="auto"/>
                <w:left w:val="none" w:sz="0" w:space="0" w:color="auto"/>
                <w:bottom w:val="none" w:sz="0" w:space="0" w:color="auto"/>
                <w:right w:val="none" w:sz="0" w:space="0" w:color="auto"/>
              </w:divBdr>
              <w:divsChild>
                <w:div w:id="760834461">
                  <w:marLeft w:val="0"/>
                  <w:marRight w:val="0"/>
                  <w:marTop w:val="0"/>
                  <w:marBottom w:val="0"/>
                  <w:divBdr>
                    <w:top w:val="none" w:sz="0" w:space="0" w:color="auto"/>
                    <w:left w:val="none" w:sz="0" w:space="0" w:color="auto"/>
                    <w:bottom w:val="none" w:sz="0" w:space="0" w:color="auto"/>
                    <w:right w:val="none" w:sz="0" w:space="0" w:color="auto"/>
                  </w:divBdr>
                  <w:divsChild>
                    <w:div w:id="2032534920">
                      <w:marLeft w:val="0"/>
                      <w:marRight w:val="0"/>
                      <w:marTop w:val="0"/>
                      <w:marBottom w:val="0"/>
                      <w:divBdr>
                        <w:top w:val="none" w:sz="0" w:space="0" w:color="auto"/>
                        <w:left w:val="none" w:sz="0" w:space="0" w:color="auto"/>
                        <w:bottom w:val="none" w:sz="0" w:space="0" w:color="auto"/>
                        <w:right w:val="none" w:sz="0" w:space="0" w:color="auto"/>
                      </w:divBdr>
                      <w:divsChild>
                        <w:div w:id="895238101">
                          <w:marLeft w:val="0"/>
                          <w:marRight w:val="0"/>
                          <w:marTop w:val="0"/>
                          <w:marBottom w:val="0"/>
                          <w:divBdr>
                            <w:top w:val="none" w:sz="0" w:space="0" w:color="auto"/>
                            <w:left w:val="none" w:sz="0" w:space="0" w:color="auto"/>
                            <w:bottom w:val="none" w:sz="0" w:space="0" w:color="auto"/>
                            <w:right w:val="none" w:sz="0" w:space="0" w:color="auto"/>
                          </w:divBdr>
                          <w:divsChild>
                            <w:div w:id="7455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8893">
                  <w:marLeft w:val="0"/>
                  <w:marRight w:val="0"/>
                  <w:marTop w:val="0"/>
                  <w:marBottom w:val="0"/>
                  <w:divBdr>
                    <w:top w:val="none" w:sz="0" w:space="0" w:color="auto"/>
                    <w:left w:val="none" w:sz="0" w:space="0" w:color="auto"/>
                    <w:bottom w:val="none" w:sz="0" w:space="0" w:color="auto"/>
                    <w:right w:val="none" w:sz="0" w:space="0" w:color="auto"/>
                  </w:divBdr>
                  <w:divsChild>
                    <w:div w:id="144310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323739">
      <w:bodyDiv w:val="1"/>
      <w:marLeft w:val="0"/>
      <w:marRight w:val="0"/>
      <w:marTop w:val="0"/>
      <w:marBottom w:val="0"/>
      <w:divBdr>
        <w:top w:val="none" w:sz="0" w:space="0" w:color="auto"/>
        <w:left w:val="none" w:sz="0" w:space="0" w:color="auto"/>
        <w:bottom w:val="none" w:sz="0" w:space="0" w:color="auto"/>
        <w:right w:val="none" w:sz="0" w:space="0" w:color="auto"/>
      </w:divBdr>
      <w:divsChild>
        <w:div w:id="1184786390">
          <w:marLeft w:val="0"/>
          <w:marRight w:val="0"/>
          <w:marTop w:val="0"/>
          <w:marBottom w:val="0"/>
          <w:divBdr>
            <w:top w:val="none" w:sz="0" w:space="0" w:color="auto"/>
            <w:left w:val="none" w:sz="0" w:space="0" w:color="auto"/>
            <w:bottom w:val="none" w:sz="0" w:space="0" w:color="auto"/>
            <w:right w:val="none" w:sz="0" w:space="0" w:color="auto"/>
          </w:divBdr>
          <w:divsChild>
            <w:div w:id="1070615529">
              <w:marLeft w:val="0"/>
              <w:marRight w:val="0"/>
              <w:marTop w:val="0"/>
              <w:marBottom w:val="0"/>
              <w:divBdr>
                <w:top w:val="none" w:sz="0" w:space="0" w:color="auto"/>
                <w:left w:val="none" w:sz="0" w:space="0" w:color="auto"/>
                <w:bottom w:val="none" w:sz="0" w:space="0" w:color="auto"/>
                <w:right w:val="none" w:sz="0" w:space="0" w:color="auto"/>
              </w:divBdr>
              <w:divsChild>
                <w:div w:id="916129063">
                  <w:marLeft w:val="0"/>
                  <w:marRight w:val="0"/>
                  <w:marTop w:val="0"/>
                  <w:marBottom w:val="0"/>
                  <w:divBdr>
                    <w:top w:val="none" w:sz="0" w:space="0" w:color="auto"/>
                    <w:left w:val="none" w:sz="0" w:space="0" w:color="auto"/>
                    <w:bottom w:val="none" w:sz="0" w:space="0" w:color="auto"/>
                    <w:right w:val="none" w:sz="0" w:space="0" w:color="auto"/>
                  </w:divBdr>
                  <w:divsChild>
                    <w:div w:id="1596279988">
                      <w:marLeft w:val="0"/>
                      <w:marRight w:val="0"/>
                      <w:marTop w:val="0"/>
                      <w:marBottom w:val="0"/>
                      <w:divBdr>
                        <w:top w:val="none" w:sz="0" w:space="0" w:color="auto"/>
                        <w:left w:val="none" w:sz="0" w:space="0" w:color="auto"/>
                        <w:bottom w:val="none" w:sz="0" w:space="0" w:color="auto"/>
                        <w:right w:val="none" w:sz="0" w:space="0" w:color="auto"/>
                      </w:divBdr>
                      <w:divsChild>
                        <w:div w:id="732895396">
                          <w:marLeft w:val="0"/>
                          <w:marRight w:val="0"/>
                          <w:marTop w:val="0"/>
                          <w:marBottom w:val="0"/>
                          <w:divBdr>
                            <w:top w:val="none" w:sz="0" w:space="0" w:color="auto"/>
                            <w:left w:val="none" w:sz="0" w:space="0" w:color="auto"/>
                            <w:bottom w:val="none" w:sz="0" w:space="0" w:color="auto"/>
                            <w:right w:val="none" w:sz="0" w:space="0" w:color="auto"/>
                          </w:divBdr>
                          <w:divsChild>
                            <w:div w:id="199278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278141">
                  <w:marLeft w:val="0"/>
                  <w:marRight w:val="0"/>
                  <w:marTop w:val="0"/>
                  <w:marBottom w:val="0"/>
                  <w:divBdr>
                    <w:top w:val="none" w:sz="0" w:space="0" w:color="auto"/>
                    <w:left w:val="none" w:sz="0" w:space="0" w:color="auto"/>
                    <w:bottom w:val="none" w:sz="0" w:space="0" w:color="auto"/>
                    <w:right w:val="none" w:sz="0" w:space="0" w:color="auto"/>
                  </w:divBdr>
                  <w:divsChild>
                    <w:div w:id="54397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943019">
      <w:bodyDiv w:val="1"/>
      <w:marLeft w:val="0"/>
      <w:marRight w:val="0"/>
      <w:marTop w:val="0"/>
      <w:marBottom w:val="0"/>
      <w:divBdr>
        <w:top w:val="none" w:sz="0" w:space="0" w:color="auto"/>
        <w:left w:val="none" w:sz="0" w:space="0" w:color="auto"/>
        <w:bottom w:val="none" w:sz="0" w:space="0" w:color="auto"/>
        <w:right w:val="none" w:sz="0" w:space="0" w:color="auto"/>
      </w:divBdr>
    </w:div>
    <w:div w:id="301007394">
      <w:bodyDiv w:val="1"/>
      <w:marLeft w:val="0"/>
      <w:marRight w:val="0"/>
      <w:marTop w:val="0"/>
      <w:marBottom w:val="0"/>
      <w:divBdr>
        <w:top w:val="none" w:sz="0" w:space="0" w:color="auto"/>
        <w:left w:val="none" w:sz="0" w:space="0" w:color="auto"/>
        <w:bottom w:val="none" w:sz="0" w:space="0" w:color="auto"/>
        <w:right w:val="none" w:sz="0" w:space="0" w:color="auto"/>
      </w:divBdr>
      <w:divsChild>
        <w:div w:id="1476340249">
          <w:marLeft w:val="0"/>
          <w:marRight w:val="0"/>
          <w:marTop w:val="0"/>
          <w:marBottom w:val="0"/>
          <w:divBdr>
            <w:top w:val="none" w:sz="0" w:space="0" w:color="auto"/>
            <w:left w:val="none" w:sz="0" w:space="0" w:color="auto"/>
            <w:bottom w:val="none" w:sz="0" w:space="0" w:color="auto"/>
            <w:right w:val="none" w:sz="0" w:space="0" w:color="auto"/>
          </w:divBdr>
          <w:divsChild>
            <w:div w:id="87359860">
              <w:marLeft w:val="0"/>
              <w:marRight w:val="0"/>
              <w:marTop w:val="0"/>
              <w:marBottom w:val="0"/>
              <w:divBdr>
                <w:top w:val="none" w:sz="0" w:space="0" w:color="auto"/>
                <w:left w:val="none" w:sz="0" w:space="0" w:color="auto"/>
                <w:bottom w:val="none" w:sz="0" w:space="0" w:color="auto"/>
                <w:right w:val="none" w:sz="0" w:space="0" w:color="auto"/>
              </w:divBdr>
              <w:divsChild>
                <w:div w:id="554899501">
                  <w:marLeft w:val="0"/>
                  <w:marRight w:val="0"/>
                  <w:marTop w:val="0"/>
                  <w:marBottom w:val="0"/>
                  <w:divBdr>
                    <w:top w:val="none" w:sz="0" w:space="0" w:color="auto"/>
                    <w:left w:val="none" w:sz="0" w:space="0" w:color="auto"/>
                    <w:bottom w:val="none" w:sz="0" w:space="0" w:color="auto"/>
                    <w:right w:val="none" w:sz="0" w:space="0" w:color="auto"/>
                  </w:divBdr>
                  <w:divsChild>
                    <w:div w:id="413626944">
                      <w:marLeft w:val="0"/>
                      <w:marRight w:val="0"/>
                      <w:marTop w:val="0"/>
                      <w:marBottom w:val="0"/>
                      <w:divBdr>
                        <w:top w:val="none" w:sz="0" w:space="0" w:color="auto"/>
                        <w:left w:val="none" w:sz="0" w:space="0" w:color="auto"/>
                        <w:bottom w:val="none" w:sz="0" w:space="0" w:color="auto"/>
                        <w:right w:val="none" w:sz="0" w:space="0" w:color="auto"/>
                      </w:divBdr>
                      <w:divsChild>
                        <w:div w:id="419566297">
                          <w:marLeft w:val="0"/>
                          <w:marRight w:val="0"/>
                          <w:marTop w:val="0"/>
                          <w:marBottom w:val="0"/>
                          <w:divBdr>
                            <w:top w:val="none" w:sz="0" w:space="0" w:color="auto"/>
                            <w:left w:val="none" w:sz="0" w:space="0" w:color="auto"/>
                            <w:bottom w:val="none" w:sz="0" w:space="0" w:color="auto"/>
                            <w:right w:val="none" w:sz="0" w:space="0" w:color="auto"/>
                          </w:divBdr>
                          <w:divsChild>
                            <w:div w:id="1271619334">
                              <w:marLeft w:val="0"/>
                              <w:marRight w:val="0"/>
                              <w:marTop w:val="0"/>
                              <w:marBottom w:val="0"/>
                              <w:divBdr>
                                <w:top w:val="none" w:sz="0" w:space="0" w:color="auto"/>
                                <w:left w:val="none" w:sz="0" w:space="0" w:color="auto"/>
                                <w:bottom w:val="none" w:sz="0" w:space="0" w:color="auto"/>
                                <w:right w:val="none" w:sz="0" w:space="0" w:color="auto"/>
                              </w:divBdr>
                              <w:divsChild>
                                <w:div w:id="282540385">
                                  <w:marLeft w:val="0"/>
                                  <w:marRight w:val="0"/>
                                  <w:marTop w:val="0"/>
                                  <w:marBottom w:val="0"/>
                                  <w:divBdr>
                                    <w:top w:val="none" w:sz="0" w:space="0" w:color="auto"/>
                                    <w:left w:val="none" w:sz="0" w:space="0" w:color="auto"/>
                                    <w:bottom w:val="none" w:sz="0" w:space="0" w:color="auto"/>
                                    <w:right w:val="none" w:sz="0" w:space="0" w:color="auto"/>
                                  </w:divBdr>
                                  <w:divsChild>
                                    <w:div w:id="143774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245429">
      <w:bodyDiv w:val="1"/>
      <w:marLeft w:val="0"/>
      <w:marRight w:val="0"/>
      <w:marTop w:val="0"/>
      <w:marBottom w:val="0"/>
      <w:divBdr>
        <w:top w:val="none" w:sz="0" w:space="0" w:color="auto"/>
        <w:left w:val="none" w:sz="0" w:space="0" w:color="auto"/>
        <w:bottom w:val="none" w:sz="0" w:space="0" w:color="auto"/>
        <w:right w:val="none" w:sz="0" w:space="0" w:color="auto"/>
      </w:divBdr>
      <w:divsChild>
        <w:div w:id="237640566">
          <w:marLeft w:val="0"/>
          <w:marRight w:val="0"/>
          <w:marTop w:val="0"/>
          <w:marBottom w:val="0"/>
          <w:divBdr>
            <w:top w:val="none" w:sz="0" w:space="0" w:color="auto"/>
            <w:left w:val="none" w:sz="0" w:space="0" w:color="auto"/>
            <w:bottom w:val="none" w:sz="0" w:space="0" w:color="auto"/>
            <w:right w:val="none" w:sz="0" w:space="0" w:color="auto"/>
          </w:divBdr>
          <w:divsChild>
            <w:div w:id="1454472841">
              <w:marLeft w:val="0"/>
              <w:marRight w:val="0"/>
              <w:marTop w:val="0"/>
              <w:marBottom w:val="0"/>
              <w:divBdr>
                <w:top w:val="none" w:sz="0" w:space="0" w:color="auto"/>
                <w:left w:val="none" w:sz="0" w:space="0" w:color="auto"/>
                <w:bottom w:val="none" w:sz="0" w:space="0" w:color="auto"/>
                <w:right w:val="none" w:sz="0" w:space="0" w:color="auto"/>
              </w:divBdr>
              <w:divsChild>
                <w:div w:id="1378582340">
                  <w:marLeft w:val="0"/>
                  <w:marRight w:val="0"/>
                  <w:marTop w:val="0"/>
                  <w:marBottom w:val="0"/>
                  <w:divBdr>
                    <w:top w:val="none" w:sz="0" w:space="0" w:color="auto"/>
                    <w:left w:val="none" w:sz="0" w:space="0" w:color="auto"/>
                    <w:bottom w:val="none" w:sz="0" w:space="0" w:color="auto"/>
                    <w:right w:val="none" w:sz="0" w:space="0" w:color="auto"/>
                  </w:divBdr>
                  <w:divsChild>
                    <w:div w:id="190655476">
                      <w:marLeft w:val="0"/>
                      <w:marRight w:val="0"/>
                      <w:marTop w:val="0"/>
                      <w:marBottom w:val="0"/>
                      <w:divBdr>
                        <w:top w:val="none" w:sz="0" w:space="0" w:color="auto"/>
                        <w:left w:val="none" w:sz="0" w:space="0" w:color="auto"/>
                        <w:bottom w:val="none" w:sz="0" w:space="0" w:color="auto"/>
                        <w:right w:val="none" w:sz="0" w:space="0" w:color="auto"/>
                      </w:divBdr>
                      <w:divsChild>
                        <w:div w:id="1694065221">
                          <w:marLeft w:val="0"/>
                          <w:marRight w:val="0"/>
                          <w:marTop w:val="0"/>
                          <w:marBottom w:val="0"/>
                          <w:divBdr>
                            <w:top w:val="none" w:sz="0" w:space="0" w:color="auto"/>
                            <w:left w:val="none" w:sz="0" w:space="0" w:color="auto"/>
                            <w:bottom w:val="none" w:sz="0" w:space="0" w:color="auto"/>
                            <w:right w:val="none" w:sz="0" w:space="0" w:color="auto"/>
                          </w:divBdr>
                          <w:divsChild>
                            <w:div w:id="46898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035401">
                  <w:marLeft w:val="0"/>
                  <w:marRight w:val="0"/>
                  <w:marTop w:val="0"/>
                  <w:marBottom w:val="0"/>
                  <w:divBdr>
                    <w:top w:val="none" w:sz="0" w:space="0" w:color="auto"/>
                    <w:left w:val="none" w:sz="0" w:space="0" w:color="auto"/>
                    <w:bottom w:val="none" w:sz="0" w:space="0" w:color="auto"/>
                    <w:right w:val="none" w:sz="0" w:space="0" w:color="auto"/>
                  </w:divBdr>
                  <w:divsChild>
                    <w:div w:id="34224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746393">
      <w:bodyDiv w:val="1"/>
      <w:marLeft w:val="0"/>
      <w:marRight w:val="0"/>
      <w:marTop w:val="0"/>
      <w:marBottom w:val="0"/>
      <w:divBdr>
        <w:top w:val="none" w:sz="0" w:space="0" w:color="auto"/>
        <w:left w:val="none" w:sz="0" w:space="0" w:color="auto"/>
        <w:bottom w:val="none" w:sz="0" w:space="0" w:color="auto"/>
        <w:right w:val="none" w:sz="0" w:space="0" w:color="auto"/>
      </w:divBdr>
    </w:div>
    <w:div w:id="334697745">
      <w:bodyDiv w:val="1"/>
      <w:marLeft w:val="0"/>
      <w:marRight w:val="0"/>
      <w:marTop w:val="0"/>
      <w:marBottom w:val="0"/>
      <w:divBdr>
        <w:top w:val="none" w:sz="0" w:space="0" w:color="auto"/>
        <w:left w:val="none" w:sz="0" w:space="0" w:color="auto"/>
        <w:bottom w:val="none" w:sz="0" w:space="0" w:color="auto"/>
        <w:right w:val="none" w:sz="0" w:space="0" w:color="auto"/>
      </w:divBdr>
      <w:divsChild>
        <w:div w:id="1807310945">
          <w:marLeft w:val="0"/>
          <w:marRight w:val="0"/>
          <w:marTop w:val="0"/>
          <w:marBottom w:val="0"/>
          <w:divBdr>
            <w:top w:val="none" w:sz="0" w:space="0" w:color="auto"/>
            <w:left w:val="none" w:sz="0" w:space="0" w:color="auto"/>
            <w:bottom w:val="none" w:sz="0" w:space="0" w:color="auto"/>
            <w:right w:val="none" w:sz="0" w:space="0" w:color="auto"/>
          </w:divBdr>
          <w:divsChild>
            <w:div w:id="1804620535">
              <w:marLeft w:val="0"/>
              <w:marRight w:val="0"/>
              <w:marTop w:val="0"/>
              <w:marBottom w:val="0"/>
              <w:divBdr>
                <w:top w:val="none" w:sz="0" w:space="0" w:color="auto"/>
                <w:left w:val="none" w:sz="0" w:space="0" w:color="auto"/>
                <w:bottom w:val="none" w:sz="0" w:space="0" w:color="auto"/>
                <w:right w:val="none" w:sz="0" w:space="0" w:color="auto"/>
              </w:divBdr>
              <w:divsChild>
                <w:div w:id="1844010722">
                  <w:marLeft w:val="0"/>
                  <w:marRight w:val="0"/>
                  <w:marTop w:val="0"/>
                  <w:marBottom w:val="0"/>
                  <w:divBdr>
                    <w:top w:val="none" w:sz="0" w:space="0" w:color="auto"/>
                    <w:left w:val="none" w:sz="0" w:space="0" w:color="auto"/>
                    <w:bottom w:val="none" w:sz="0" w:space="0" w:color="auto"/>
                    <w:right w:val="none" w:sz="0" w:space="0" w:color="auto"/>
                  </w:divBdr>
                  <w:divsChild>
                    <w:div w:id="1416780382">
                      <w:marLeft w:val="0"/>
                      <w:marRight w:val="0"/>
                      <w:marTop w:val="0"/>
                      <w:marBottom w:val="0"/>
                      <w:divBdr>
                        <w:top w:val="none" w:sz="0" w:space="0" w:color="auto"/>
                        <w:left w:val="none" w:sz="0" w:space="0" w:color="auto"/>
                        <w:bottom w:val="none" w:sz="0" w:space="0" w:color="auto"/>
                        <w:right w:val="none" w:sz="0" w:space="0" w:color="auto"/>
                      </w:divBdr>
                      <w:divsChild>
                        <w:div w:id="645667804">
                          <w:marLeft w:val="0"/>
                          <w:marRight w:val="0"/>
                          <w:marTop w:val="0"/>
                          <w:marBottom w:val="0"/>
                          <w:divBdr>
                            <w:top w:val="none" w:sz="0" w:space="0" w:color="auto"/>
                            <w:left w:val="none" w:sz="0" w:space="0" w:color="auto"/>
                            <w:bottom w:val="none" w:sz="0" w:space="0" w:color="auto"/>
                            <w:right w:val="none" w:sz="0" w:space="0" w:color="auto"/>
                          </w:divBdr>
                          <w:divsChild>
                            <w:div w:id="99846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6280">
                  <w:marLeft w:val="0"/>
                  <w:marRight w:val="0"/>
                  <w:marTop w:val="0"/>
                  <w:marBottom w:val="0"/>
                  <w:divBdr>
                    <w:top w:val="none" w:sz="0" w:space="0" w:color="auto"/>
                    <w:left w:val="none" w:sz="0" w:space="0" w:color="auto"/>
                    <w:bottom w:val="none" w:sz="0" w:space="0" w:color="auto"/>
                    <w:right w:val="none" w:sz="0" w:space="0" w:color="auto"/>
                  </w:divBdr>
                  <w:divsChild>
                    <w:div w:id="55215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136093">
      <w:bodyDiv w:val="1"/>
      <w:marLeft w:val="0"/>
      <w:marRight w:val="0"/>
      <w:marTop w:val="0"/>
      <w:marBottom w:val="0"/>
      <w:divBdr>
        <w:top w:val="none" w:sz="0" w:space="0" w:color="auto"/>
        <w:left w:val="none" w:sz="0" w:space="0" w:color="auto"/>
        <w:bottom w:val="none" w:sz="0" w:space="0" w:color="auto"/>
        <w:right w:val="none" w:sz="0" w:space="0" w:color="auto"/>
      </w:divBdr>
    </w:div>
    <w:div w:id="362680509">
      <w:bodyDiv w:val="1"/>
      <w:marLeft w:val="0"/>
      <w:marRight w:val="0"/>
      <w:marTop w:val="0"/>
      <w:marBottom w:val="0"/>
      <w:divBdr>
        <w:top w:val="none" w:sz="0" w:space="0" w:color="auto"/>
        <w:left w:val="none" w:sz="0" w:space="0" w:color="auto"/>
        <w:bottom w:val="none" w:sz="0" w:space="0" w:color="auto"/>
        <w:right w:val="none" w:sz="0" w:space="0" w:color="auto"/>
      </w:divBdr>
    </w:div>
    <w:div w:id="365835574">
      <w:bodyDiv w:val="1"/>
      <w:marLeft w:val="0"/>
      <w:marRight w:val="0"/>
      <w:marTop w:val="0"/>
      <w:marBottom w:val="0"/>
      <w:divBdr>
        <w:top w:val="none" w:sz="0" w:space="0" w:color="auto"/>
        <w:left w:val="none" w:sz="0" w:space="0" w:color="auto"/>
        <w:bottom w:val="none" w:sz="0" w:space="0" w:color="auto"/>
        <w:right w:val="none" w:sz="0" w:space="0" w:color="auto"/>
      </w:divBdr>
    </w:div>
    <w:div w:id="370962888">
      <w:bodyDiv w:val="1"/>
      <w:marLeft w:val="0"/>
      <w:marRight w:val="0"/>
      <w:marTop w:val="0"/>
      <w:marBottom w:val="0"/>
      <w:divBdr>
        <w:top w:val="none" w:sz="0" w:space="0" w:color="auto"/>
        <w:left w:val="none" w:sz="0" w:space="0" w:color="auto"/>
        <w:bottom w:val="none" w:sz="0" w:space="0" w:color="auto"/>
        <w:right w:val="none" w:sz="0" w:space="0" w:color="auto"/>
      </w:divBdr>
    </w:div>
    <w:div w:id="372199414">
      <w:bodyDiv w:val="1"/>
      <w:marLeft w:val="0"/>
      <w:marRight w:val="0"/>
      <w:marTop w:val="0"/>
      <w:marBottom w:val="0"/>
      <w:divBdr>
        <w:top w:val="none" w:sz="0" w:space="0" w:color="auto"/>
        <w:left w:val="none" w:sz="0" w:space="0" w:color="auto"/>
        <w:bottom w:val="none" w:sz="0" w:space="0" w:color="auto"/>
        <w:right w:val="none" w:sz="0" w:space="0" w:color="auto"/>
      </w:divBdr>
    </w:div>
    <w:div w:id="373165958">
      <w:bodyDiv w:val="1"/>
      <w:marLeft w:val="0"/>
      <w:marRight w:val="0"/>
      <w:marTop w:val="0"/>
      <w:marBottom w:val="0"/>
      <w:divBdr>
        <w:top w:val="none" w:sz="0" w:space="0" w:color="auto"/>
        <w:left w:val="none" w:sz="0" w:space="0" w:color="auto"/>
        <w:bottom w:val="none" w:sz="0" w:space="0" w:color="auto"/>
        <w:right w:val="none" w:sz="0" w:space="0" w:color="auto"/>
      </w:divBdr>
      <w:divsChild>
        <w:div w:id="1213955211">
          <w:marLeft w:val="0"/>
          <w:marRight w:val="0"/>
          <w:marTop w:val="0"/>
          <w:marBottom w:val="0"/>
          <w:divBdr>
            <w:top w:val="none" w:sz="0" w:space="0" w:color="auto"/>
            <w:left w:val="none" w:sz="0" w:space="0" w:color="auto"/>
            <w:bottom w:val="none" w:sz="0" w:space="0" w:color="auto"/>
            <w:right w:val="none" w:sz="0" w:space="0" w:color="auto"/>
          </w:divBdr>
          <w:divsChild>
            <w:div w:id="1919436273">
              <w:marLeft w:val="0"/>
              <w:marRight w:val="0"/>
              <w:marTop w:val="0"/>
              <w:marBottom w:val="0"/>
              <w:divBdr>
                <w:top w:val="none" w:sz="0" w:space="0" w:color="auto"/>
                <w:left w:val="none" w:sz="0" w:space="0" w:color="auto"/>
                <w:bottom w:val="none" w:sz="0" w:space="0" w:color="auto"/>
                <w:right w:val="none" w:sz="0" w:space="0" w:color="auto"/>
              </w:divBdr>
              <w:divsChild>
                <w:div w:id="76901279">
                  <w:marLeft w:val="0"/>
                  <w:marRight w:val="0"/>
                  <w:marTop w:val="0"/>
                  <w:marBottom w:val="0"/>
                  <w:divBdr>
                    <w:top w:val="none" w:sz="0" w:space="0" w:color="auto"/>
                    <w:left w:val="none" w:sz="0" w:space="0" w:color="auto"/>
                    <w:bottom w:val="none" w:sz="0" w:space="0" w:color="auto"/>
                    <w:right w:val="none" w:sz="0" w:space="0" w:color="auto"/>
                  </w:divBdr>
                  <w:divsChild>
                    <w:div w:id="509417317">
                      <w:marLeft w:val="0"/>
                      <w:marRight w:val="0"/>
                      <w:marTop w:val="0"/>
                      <w:marBottom w:val="0"/>
                      <w:divBdr>
                        <w:top w:val="none" w:sz="0" w:space="0" w:color="auto"/>
                        <w:left w:val="none" w:sz="0" w:space="0" w:color="auto"/>
                        <w:bottom w:val="none" w:sz="0" w:space="0" w:color="auto"/>
                        <w:right w:val="none" w:sz="0" w:space="0" w:color="auto"/>
                      </w:divBdr>
                      <w:divsChild>
                        <w:div w:id="544104789">
                          <w:marLeft w:val="0"/>
                          <w:marRight w:val="0"/>
                          <w:marTop w:val="0"/>
                          <w:marBottom w:val="0"/>
                          <w:divBdr>
                            <w:top w:val="none" w:sz="0" w:space="0" w:color="auto"/>
                            <w:left w:val="none" w:sz="0" w:space="0" w:color="auto"/>
                            <w:bottom w:val="none" w:sz="0" w:space="0" w:color="auto"/>
                            <w:right w:val="none" w:sz="0" w:space="0" w:color="auto"/>
                          </w:divBdr>
                          <w:divsChild>
                            <w:div w:id="13111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55833">
                  <w:marLeft w:val="0"/>
                  <w:marRight w:val="0"/>
                  <w:marTop w:val="0"/>
                  <w:marBottom w:val="0"/>
                  <w:divBdr>
                    <w:top w:val="none" w:sz="0" w:space="0" w:color="auto"/>
                    <w:left w:val="none" w:sz="0" w:space="0" w:color="auto"/>
                    <w:bottom w:val="none" w:sz="0" w:space="0" w:color="auto"/>
                    <w:right w:val="none" w:sz="0" w:space="0" w:color="auto"/>
                  </w:divBdr>
                  <w:divsChild>
                    <w:div w:id="176869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585341">
      <w:bodyDiv w:val="1"/>
      <w:marLeft w:val="0"/>
      <w:marRight w:val="0"/>
      <w:marTop w:val="0"/>
      <w:marBottom w:val="0"/>
      <w:divBdr>
        <w:top w:val="none" w:sz="0" w:space="0" w:color="auto"/>
        <w:left w:val="none" w:sz="0" w:space="0" w:color="auto"/>
        <w:bottom w:val="none" w:sz="0" w:space="0" w:color="auto"/>
        <w:right w:val="none" w:sz="0" w:space="0" w:color="auto"/>
      </w:divBdr>
      <w:divsChild>
        <w:div w:id="458381522">
          <w:marLeft w:val="0"/>
          <w:marRight w:val="0"/>
          <w:marTop w:val="0"/>
          <w:marBottom w:val="0"/>
          <w:divBdr>
            <w:top w:val="none" w:sz="0" w:space="0" w:color="auto"/>
            <w:left w:val="none" w:sz="0" w:space="0" w:color="auto"/>
            <w:bottom w:val="none" w:sz="0" w:space="0" w:color="auto"/>
            <w:right w:val="none" w:sz="0" w:space="0" w:color="auto"/>
          </w:divBdr>
          <w:divsChild>
            <w:div w:id="1429622730">
              <w:marLeft w:val="0"/>
              <w:marRight w:val="0"/>
              <w:marTop w:val="0"/>
              <w:marBottom w:val="0"/>
              <w:divBdr>
                <w:top w:val="none" w:sz="0" w:space="0" w:color="auto"/>
                <w:left w:val="none" w:sz="0" w:space="0" w:color="auto"/>
                <w:bottom w:val="none" w:sz="0" w:space="0" w:color="auto"/>
                <w:right w:val="none" w:sz="0" w:space="0" w:color="auto"/>
              </w:divBdr>
              <w:divsChild>
                <w:div w:id="630676541">
                  <w:marLeft w:val="0"/>
                  <w:marRight w:val="0"/>
                  <w:marTop w:val="0"/>
                  <w:marBottom w:val="0"/>
                  <w:divBdr>
                    <w:top w:val="none" w:sz="0" w:space="0" w:color="auto"/>
                    <w:left w:val="none" w:sz="0" w:space="0" w:color="auto"/>
                    <w:bottom w:val="none" w:sz="0" w:space="0" w:color="auto"/>
                    <w:right w:val="none" w:sz="0" w:space="0" w:color="auto"/>
                  </w:divBdr>
                  <w:divsChild>
                    <w:div w:id="2101674432">
                      <w:marLeft w:val="0"/>
                      <w:marRight w:val="0"/>
                      <w:marTop w:val="0"/>
                      <w:marBottom w:val="0"/>
                      <w:divBdr>
                        <w:top w:val="none" w:sz="0" w:space="0" w:color="auto"/>
                        <w:left w:val="none" w:sz="0" w:space="0" w:color="auto"/>
                        <w:bottom w:val="none" w:sz="0" w:space="0" w:color="auto"/>
                        <w:right w:val="none" w:sz="0" w:space="0" w:color="auto"/>
                      </w:divBdr>
                      <w:divsChild>
                        <w:div w:id="1947152020">
                          <w:marLeft w:val="0"/>
                          <w:marRight w:val="0"/>
                          <w:marTop w:val="0"/>
                          <w:marBottom w:val="0"/>
                          <w:divBdr>
                            <w:top w:val="none" w:sz="0" w:space="0" w:color="auto"/>
                            <w:left w:val="none" w:sz="0" w:space="0" w:color="auto"/>
                            <w:bottom w:val="none" w:sz="0" w:space="0" w:color="auto"/>
                            <w:right w:val="none" w:sz="0" w:space="0" w:color="auto"/>
                          </w:divBdr>
                          <w:divsChild>
                            <w:div w:id="198993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0165">
                  <w:marLeft w:val="0"/>
                  <w:marRight w:val="0"/>
                  <w:marTop w:val="0"/>
                  <w:marBottom w:val="0"/>
                  <w:divBdr>
                    <w:top w:val="none" w:sz="0" w:space="0" w:color="auto"/>
                    <w:left w:val="none" w:sz="0" w:space="0" w:color="auto"/>
                    <w:bottom w:val="none" w:sz="0" w:space="0" w:color="auto"/>
                    <w:right w:val="none" w:sz="0" w:space="0" w:color="auto"/>
                  </w:divBdr>
                  <w:divsChild>
                    <w:div w:id="117691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947939">
      <w:bodyDiv w:val="1"/>
      <w:marLeft w:val="0"/>
      <w:marRight w:val="0"/>
      <w:marTop w:val="0"/>
      <w:marBottom w:val="0"/>
      <w:divBdr>
        <w:top w:val="none" w:sz="0" w:space="0" w:color="auto"/>
        <w:left w:val="none" w:sz="0" w:space="0" w:color="auto"/>
        <w:bottom w:val="none" w:sz="0" w:space="0" w:color="auto"/>
        <w:right w:val="none" w:sz="0" w:space="0" w:color="auto"/>
      </w:divBdr>
    </w:div>
    <w:div w:id="416245258">
      <w:bodyDiv w:val="1"/>
      <w:marLeft w:val="0"/>
      <w:marRight w:val="0"/>
      <w:marTop w:val="0"/>
      <w:marBottom w:val="0"/>
      <w:divBdr>
        <w:top w:val="none" w:sz="0" w:space="0" w:color="auto"/>
        <w:left w:val="none" w:sz="0" w:space="0" w:color="auto"/>
        <w:bottom w:val="none" w:sz="0" w:space="0" w:color="auto"/>
        <w:right w:val="none" w:sz="0" w:space="0" w:color="auto"/>
      </w:divBdr>
    </w:div>
    <w:div w:id="418597529">
      <w:bodyDiv w:val="1"/>
      <w:marLeft w:val="0"/>
      <w:marRight w:val="0"/>
      <w:marTop w:val="0"/>
      <w:marBottom w:val="0"/>
      <w:divBdr>
        <w:top w:val="none" w:sz="0" w:space="0" w:color="auto"/>
        <w:left w:val="none" w:sz="0" w:space="0" w:color="auto"/>
        <w:bottom w:val="none" w:sz="0" w:space="0" w:color="auto"/>
        <w:right w:val="none" w:sz="0" w:space="0" w:color="auto"/>
      </w:divBdr>
      <w:divsChild>
        <w:div w:id="470438391">
          <w:marLeft w:val="0"/>
          <w:marRight w:val="0"/>
          <w:marTop w:val="0"/>
          <w:marBottom w:val="0"/>
          <w:divBdr>
            <w:top w:val="none" w:sz="0" w:space="0" w:color="auto"/>
            <w:left w:val="none" w:sz="0" w:space="0" w:color="auto"/>
            <w:bottom w:val="none" w:sz="0" w:space="0" w:color="auto"/>
            <w:right w:val="none" w:sz="0" w:space="0" w:color="auto"/>
          </w:divBdr>
          <w:divsChild>
            <w:div w:id="1282037053">
              <w:marLeft w:val="0"/>
              <w:marRight w:val="0"/>
              <w:marTop w:val="0"/>
              <w:marBottom w:val="0"/>
              <w:divBdr>
                <w:top w:val="none" w:sz="0" w:space="0" w:color="auto"/>
                <w:left w:val="none" w:sz="0" w:space="0" w:color="auto"/>
                <w:bottom w:val="none" w:sz="0" w:space="0" w:color="auto"/>
                <w:right w:val="none" w:sz="0" w:space="0" w:color="auto"/>
              </w:divBdr>
              <w:divsChild>
                <w:div w:id="1640497520">
                  <w:marLeft w:val="0"/>
                  <w:marRight w:val="0"/>
                  <w:marTop w:val="0"/>
                  <w:marBottom w:val="0"/>
                  <w:divBdr>
                    <w:top w:val="none" w:sz="0" w:space="0" w:color="auto"/>
                    <w:left w:val="none" w:sz="0" w:space="0" w:color="auto"/>
                    <w:bottom w:val="none" w:sz="0" w:space="0" w:color="auto"/>
                    <w:right w:val="none" w:sz="0" w:space="0" w:color="auto"/>
                  </w:divBdr>
                  <w:divsChild>
                    <w:div w:id="1475484736">
                      <w:marLeft w:val="0"/>
                      <w:marRight w:val="0"/>
                      <w:marTop w:val="0"/>
                      <w:marBottom w:val="0"/>
                      <w:divBdr>
                        <w:top w:val="none" w:sz="0" w:space="0" w:color="auto"/>
                        <w:left w:val="none" w:sz="0" w:space="0" w:color="auto"/>
                        <w:bottom w:val="none" w:sz="0" w:space="0" w:color="auto"/>
                        <w:right w:val="none" w:sz="0" w:space="0" w:color="auto"/>
                      </w:divBdr>
                      <w:divsChild>
                        <w:div w:id="1685672664">
                          <w:marLeft w:val="0"/>
                          <w:marRight w:val="0"/>
                          <w:marTop w:val="0"/>
                          <w:marBottom w:val="0"/>
                          <w:divBdr>
                            <w:top w:val="none" w:sz="0" w:space="0" w:color="auto"/>
                            <w:left w:val="none" w:sz="0" w:space="0" w:color="auto"/>
                            <w:bottom w:val="none" w:sz="0" w:space="0" w:color="auto"/>
                            <w:right w:val="none" w:sz="0" w:space="0" w:color="auto"/>
                          </w:divBdr>
                          <w:divsChild>
                            <w:div w:id="19197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857347">
                  <w:marLeft w:val="0"/>
                  <w:marRight w:val="0"/>
                  <w:marTop w:val="0"/>
                  <w:marBottom w:val="0"/>
                  <w:divBdr>
                    <w:top w:val="none" w:sz="0" w:space="0" w:color="auto"/>
                    <w:left w:val="none" w:sz="0" w:space="0" w:color="auto"/>
                    <w:bottom w:val="none" w:sz="0" w:space="0" w:color="auto"/>
                    <w:right w:val="none" w:sz="0" w:space="0" w:color="auto"/>
                  </w:divBdr>
                  <w:divsChild>
                    <w:div w:id="80204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309230">
      <w:bodyDiv w:val="1"/>
      <w:marLeft w:val="0"/>
      <w:marRight w:val="0"/>
      <w:marTop w:val="0"/>
      <w:marBottom w:val="0"/>
      <w:divBdr>
        <w:top w:val="none" w:sz="0" w:space="0" w:color="auto"/>
        <w:left w:val="none" w:sz="0" w:space="0" w:color="auto"/>
        <w:bottom w:val="none" w:sz="0" w:space="0" w:color="auto"/>
        <w:right w:val="none" w:sz="0" w:space="0" w:color="auto"/>
      </w:divBdr>
    </w:div>
    <w:div w:id="428698674">
      <w:bodyDiv w:val="1"/>
      <w:marLeft w:val="0"/>
      <w:marRight w:val="0"/>
      <w:marTop w:val="0"/>
      <w:marBottom w:val="0"/>
      <w:divBdr>
        <w:top w:val="none" w:sz="0" w:space="0" w:color="auto"/>
        <w:left w:val="none" w:sz="0" w:space="0" w:color="auto"/>
        <w:bottom w:val="none" w:sz="0" w:space="0" w:color="auto"/>
        <w:right w:val="none" w:sz="0" w:space="0" w:color="auto"/>
      </w:divBdr>
      <w:divsChild>
        <w:div w:id="1862741289">
          <w:marLeft w:val="0"/>
          <w:marRight w:val="0"/>
          <w:marTop w:val="0"/>
          <w:marBottom w:val="0"/>
          <w:divBdr>
            <w:top w:val="none" w:sz="0" w:space="0" w:color="auto"/>
            <w:left w:val="none" w:sz="0" w:space="0" w:color="auto"/>
            <w:bottom w:val="none" w:sz="0" w:space="0" w:color="auto"/>
            <w:right w:val="none" w:sz="0" w:space="0" w:color="auto"/>
          </w:divBdr>
          <w:divsChild>
            <w:div w:id="1941840684">
              <w:marLeft w:val="0"/>
              <w:marRight w:val="0"/>
              <w:marTop w:val="0"/>
              <w:marBottom w:val="0"/>
              <w:divBdr>
                <w:top w:val="none" w:sz="0" w:space="0" w:color="auto"/>
                <w:left w:val="none" w:sz="0" w:space="0" w:color="auto"/>
                <w:bottom w:val="none" w:sz="0" w:space="0" w:color="auto"/>
                <w:right w:val="none" w:sz="0" w:space="0" w:color="auto"/>
              </w:divBdr>
              <w:divsChild>
                <w:div w:id="1497303536">
                  <w:marLeft w:val="0"/>
                  <w:marRight w:val="0"/>
                  <w:marTop w:val="0"/>
                  <w:marBottom w:val="0"/>
                  <w:divBdr>
                    <w:top w:val="none" w:sz="0" w:space="0" w:color="auto"/>
                    <w:left w:val="none" w:sz="0" w:space="0" w:color="auto"/>
                    <w:bottom w:val="none" w:sz="0" w:space="0" w:color="auto"/>
                    <w:right w:val="none" w:sz="0" w:space="0" w:color="auto"/>
                  </w:divBdr>
                  <w:divsChild>
                    <w:div w:id="249508947">
                      <w:marLeft w:val="0"/>
                      <w:marRight w:val="0"/>
                      <w:marTop w:val="0"/>
                      <w:marBottom w:val="0"/>
                      <w:divBdr>
                        <w:top w:val="none" w:sz="0" w:space="0" w:color="auto"/>
                        <w:left w:val="none" w:sz="0" w:space="0" w:color="auto"/>
                        <w:bottom w:val="none" w:sz="0" w:space="0" w:color="auto"/>
                        <w:right w:val="none" w:sz="0" w:space="0" w:color="auto"/>
                      </w:divBdr>
                      <w:divsChild>
                        <w:div w:id="1820614563">
                          <w:marLeft w:val="0"/>
                          <w:marRight w:val="0"/>
                          <w:marTop w:val="0"/>
                          <w:marBottom w:val="0"/>
                          <w:divBdr>
                            <w:top w:val="none" w:sz="0" w:space="0" w:color="auto"/>
                            <w:left w:val="none" w:sz="0" w:space="0" w:color="auto"/>
                            <w:bottom w:val="none" w:sz="0" w:space="0" w:color="auto"/>
                            <w:right w:val="none" w:sz="0" w:space="0" w:color="auto"/>
                          </w:divBdr>
                          <w:divsChild>
                            <w:div w:id="94080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86822">
                  <w:marLeft w:val="0"/>
                  <w:marRight w:val="0"/>
                  <w:marTop w:val="0"/>
                  <w:marBottom w:val="0"/>
                  <w:divBdr>
                    <w:top w:val="none" w:sz="0" w:space="0" w:color="auto"/>
                    <w:left w:val="none" w:sz="0" w:space="0" w:color="auto"/>
                    <w:bottom w:val="none" w:sz="0" w:space="0" w:color="auto"/>
                    <w:right w:val="none" w:sz="0" w:space="0" w:color="auto"/>
                  </w:divBdr>
                  <w:divsChild>
                    <w:div w:id="103751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045910">
      <w:bodyDiv w:val="1"/>
      <w:marLeft w:val="0"/>
      <w:marRight w:val="0"/>
      <w:marTop w:val="0"/>
      <w:marBottom w:val="0"/>
      <w:divBdr>
        <w:top w:val="none" w:sz="0" w:space="0" w:color="auto"/>
        <w:left w:val="none" w:sz="0" w:space="0" w:color="auto"/>
        <w:bottom w:val="none" w:sz="0" w:space="0" w:color="auto"/>
        <w:right w:val="none" w:sz="0" w:space="0" w:color="auto"/>
      </w:divBdr>
    </w:div>
    <w:div w:id="432408696">
      <w:bodyDiv w:val="1"/>
      <w:marLeft w:val="0"/>
      <w:marRight w:val="0"/>
      <w:marTop w:val="0"/>
      <w:marBottom w:val="0"/>
      <w:divBdr>
        <w:top w:val="none" w:sz="0" w:space="0" w:color="auto"/>
        <w:left w:val="none" w:sz="0" w:space="0" w:color="auto"/>
        <w:bottom w:val="none" w:sz="0" w:space="0" w:color="auto"/>
        <w:right w:val="none" w:sz="0" w:space="0" w:color="auto"/>
      </w:divBdr>
      <w:divsChild>
        <w:div w:id="1901357855">
          <w:marLeft w:val="0"/>
          <w:marRight w:val="0"/>
          <w:marTop w:val="0"/>
          <w:marBottom w:val="0"/>
          <w:divBdr>
            <w:top w:val="none" w:sz="0" w:space="0" w:color="auto"/>
            <w:left w:val="none" w:sz="0" w:space="0" w:color="auto"/>
            <w:bottom w:val="none" w:sz="0" w:space="0" w:color="auto"/>
            <w:right w:val="none" w:sz="0" w:space="0" w:color="auto"/>
          </w:divBdr>
          <w:divsChild>
            <w:div w:id="950430423">
              <w:marLeft w:val="0"/>
              <w:marRight w:val="0"/>
              <w:marTop w:val="0"/>
              <w:marBottom w:val="0"/>
              <w:divBdr>
                <w:top w:val="none" w:sz="0" w:space="0" w:color="auto"/>
                <w:left w:val="none" w:sz="0" w:space="0" w:color="auto"/>
                <w:bottom w:val="none" w:sz="0" w:space="0" w:color="auto"/>
                <w:right w:val="none" w:sz="0" w:space="0" w:color="auto"/>
              </w:divBdr>
              <w:divsChild>
                <w:div w:id="819462962">
                  <w:marLeft w:val="0"/>
                  <w:marRight w:val="0"/>
                  <w:marTop w:val="0"/>
                  <w:marBottom w:val="0"/>
                  <w:divBdr>
                    <w:top w:val="none" w:sz="0" w:space="0" w:color="auto"/>
                    <w:left w:val="none" w:sz="0" w:space="0" w:color="auto"/>
                    <w:bottom w:val="none" w:sz="0" w:space="0" w:color="auto"/>
                    <w:right w:val="none" w:sz="0" w:space="0" w:color="auto"/>
                  </w:divBdr>
                  <w:divsChild>
                    <w:div w:id="1030492923">
                      <w:marLeft w:val="0"/>
                      <w:marRight w:val="0"/>
                      <w:marTop w:val="0"/>
                      <w:marBottom w:val="0"/>
                      <w:divBdr>
                        <w:top w:val="none" w:sz="0" w:space="0" w:color="auto"/>
                        <w:left w:val="none" w:sz="0" w:space="0" w:color="auto"/>
                        <w:bottom w:val="none" w:sz="0" w:space="0" w:color="auto"/>
                        <w:right w:val="none" w:sz="0" w:space="0" w:color="auto"/>
                      </w:divBdr>
                      <w:divsChild>
                        <w:div w:id="823008369">
                          <w:marLeft w:val="0"/>
                          <w:marRight w:val="0"/>
                          <w:marTop w:val="0"/>
                          <w:marBottom w:val="0"/>
                          <w:divBdr>
                            <w:top w:val="none" w:sz="0" w:space="0" w:color="auto"/>
                            <w:left w:val="none" w:sz="0" w:space="0" w:color="auto"/>
                            <w:bottom w:val="none" w:sz="0" w:space="0" w:color="auto"/>
                            <w:right w:val="none" w:sz="0" w:space="0" w:color="auto"/>
                          </w:divBdr>
                          <w:divsChild>
                            <w:div w:id="1852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652200">
                  <w:marLeft w:val="0"/>
                  <w:marRight w:val="0"/>
                  <w:marTop w:val="0"/>
                  <w:marBottom w:val="0"/>
                  <w:divBdr>
                    <w:top w:val="none" w:sz="0" w:space="0" w:color="auto"/>
                    <w:left w:val="none" w:sz="0" w:space="0" w:color="auto"/>
                    <w:bottom w:val="none" w:sz="0" w:space="0" w:color="auto"/>
                    <w:right w:val="none" w:sz="0" w:space="0" w:color="auto"/>
                  </w:divBdr>
                  <w:divsChild>
                    <w:div w:id="30297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478928">
      <w:bodyDiv w:val="1"/>
      <w:marLeft w:val="0"/>
      <w:marRight w:val="0"/>
      <w:marTop w:val="0"/>
      <w:marBottom w:val="0"/>
      <w:divBdr>
        <w:top w:val="none" w:sz="0" w:space="0" w:color="auto"/>
        <w:left w:val="none" w:sz="0" w:space="0" w:color="auto"/>
        <w:bottom w:val="none" w:sz="0" w:space="0" w:color="auto"/>
        <w:right w:val="none" w:sz="0" w:space="0" w:color="auto"/>
      </w:divBdr>
    </w:div>
    <w:div w:id="442963102">
      <w:bodyDiv w:val="1"/>
      <w:marLeft w:val="0"/>
      <w:marRight w:val="0"/>
      <w:marTop w:val="0"/>
      <w:marBottom w:val="0"/>
      <w:divBdr>
        <w:top w:val="none" w:sz="0" w:space="0" w:color="auto"/>
        <w:left w:val="none" w:sz="0" w:space="0" w:color="auto"/>
        <w:bottom w:val="none" w:sz="0" w:space="0" w:color="auto"/>
        <w:right w:val="none" w:sz="0" w:space="0" w:color="auto"/>
      </w:divBdr>
    </w:div>
    <w:div w:id="445275638">
      <w:bodyDiv w:val="1"/>
      <w:marLeft w:val="0"/>
      <w:marRight w:val="0"/>
      <w:marTop w:val="0"/>
      <w:marBottom w:val="0"/>
      <w:divBdr>
        <w:top w:val="none" w:sz="0" w:space="0" w:color="auto"/>
        <w:left w:val="none" w:sz="0" w:space="0" w:color="auto"/>
        <w:bottom w:val="none" w:sz="0" w:space="0" w:color="auto"/>
        <w:right w:val="none" w:sz="0" w:space="0" w:color="auto"/>
      </w:divBdr>
      <w:divsChild>
        <w:div w:id="910121407">
          <w:marLeft w:val="0"/>
          <w:marRight w:val="0"/>
          <w:marTop w:val="0"/>
          <w:marBottom w:val="0"/>
          <w:divBdr>
            <w:top w:val="none" w:sz="0" w:space="0" w:color="auto"/>
            <w:left w:val="none" w:sz="0" w:space="0" w:color="auto"/>
            <w:bottom w:val="none" w:sz="0" w:space="0" w:color="auto"/>
            <w:right w:val="none" w:sz="0" w:space="0" w:color="auto"/>
          </w:divBdr>
          <w:divsChild>
            <w:div w:id="880171533">
              <w:marLeft w:val="0"/>
              <w:marRight w:val="0"/>
              <w:marTop w:val="0"/>
              <w:marBottom w:val="0"/>
              <w:divBdr>
                <w:top w:val="none" w:sz="0" w:space="0" w:color="auto"/>
                <w:left w:val="none" w:sz="0" w:space="0" w:color="auto"/>
                <w:bottom w:val="none" w:sz="0" w:space="0" w:color="auto"/>
                <w:right w:val="none" w:sz="0" w:space="0" w:color="auto"/>
              </w:divBdr>
              <w:divsChild>
                <w:div w:id="390809130">
                  <w:marLeft w:val="0"/>
                  <w:marRight w:val="0"/>
                  <w:marTop w:val="0"/>
                  <w:marBottom w:val="0"/>
                  <w:divBdr>
                    <w:top w:val="none" w:sz="0" w:space="0" w:color="auto"/>
                    <w:left w:val="none" w:sz="0" w:space="0" w:color="auto"/>
                    <w:bottom w:val="none" w:sz="0" w:space="0" w:color="auto"/>
                    <w:right w:val="none" w:sz="0" w:space="0" w:color="auto"/>
                  </w:divBdr>
                  <w:divsChild>
                    <w:div w:id="931090381">
                      <w:marLeft w:val="0"/>
                      <w:marRight w:val="0"/>
                      <w:marTop w:val="0"/>
                      <w:marBottom w:val="0"/>
                      <w:divBdr>
                        <w:top w:val="none" w:sz="0" w:space="0" w:color="auto"/>
                        <w:left w:val="none" w:sz="0" w:space="0" w:color="auto"/>
                        <w:bottom w:val="none" w:sz="0" w:space="0" w:color="auto"/>
                        <w:right w:val="none" w:sz="0" w:space="0" w:color="auto"/>
                      </w:divBdr>
                      <w:divsChild>
                        <w:div w:id="651568569">
                          <w:marLeft w:val="0"/>
                          <w:marRight w:val="0"/>
                          <w:marTop w:val="0"/>
                          <w:marBottom w:val="0"/>
                          <w:divBdr>
                            <w:top w:val="none" w:sz="0" w:space="0" w:color="auto"/>
                            <w:left w:val="none" w:sz="0" w:space="0" w:color="auto"/>
                            <w:bottom w:val="none" w:sz="0" w:space="0" w:color="auto"/>
                            <w:right w:val="none" w:sz="0" w:space="0" w:color="auto"/>
                          </w:divBdr>
                          <w:divsChild>
                            <w:div w:id="143597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648503">
                  <w:marLeft w:val="0"/>
                  <w:marRight w:val="0"/>
                  <w:marTop w:val="0"/>
                  <w:marBottom w:val="0"/>
                  <w:divBdr>
                    <w:top w:val="none" w:sz="0" w:space="0" w:color="auto"/>
                    <w:left w:val="none" w:sz="0" w:space="0" w:color="auto"/>
                    <w:bottom w:val="none" w:sz="0" w:space="0" w:color="auto"/>
                    <w:right w:val="none" w:sz="0" w:space="0" w:color="auto"/>
                  </w:divBdr>
                  <w:divsChild>
                    <w:div w:id="153742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285432">
      <w:bodyDiv w:val="1"/>
      <w:marLeft w:val="0"/>
      <w:marRight w:val="0"/>
      <w:marTop w:val="0"/>
      <w:marBottom w:val="0"/>
      <w:divBdr>
        <w:top w:val="none" w:sz="0" w:space="0" w:color="auto"/>
        <w:left w:val="none" w:sz="0" w:space="0" w:color="auto"/>
        <w:bottom w:val="none" w:sz="0" w:space="0" w:color="auto"/>
        <w:right w:val="none" w:sz="0" w:space="0" w:color="auto"/>
      </w:divBdr>
    </w:div>
    <w:div w:id="470556210">
      <w:bodyDiv w:val="1"/>
      <w:marLeft w:val="0"/>
      <w:marRight w:val="0"/>
      <w:marTop w:val="0"/>
      <w:marBottom w:val="0"/>
      <w:divBdr>
        <w:top w:val="none" w:sz="0" w:space="0" w:color="auto"/>
        <w:left w:val="none" w:sz="0" w:space="0" w:color="auto"/>
        <w:bottom w:val="none" w:sz="0" w:space="0" w:color="auto"/>
        <w:right w:val="none" w:sz="0" w:space="0" w:color="auto"/>
      </w:divBdr>
    </w:div>
    <w:div w:id="487014211">
      <w:bodyDiv w:val="1"/>
      <w:marLeft w:val="0"/>
      <w:marRight w:val="0"/>
      <w:marTop w:val="0"/>
      <w:marBottom w:val="0"/>
      <w:divBdr>
        <w:top w:val="none" w:sz="0" w:space="0" w:color="auto"/>
        <w:left w:val="none" w:sz="0" w:space="0" w:color="auto"/>
        <w:bottom w:val="none" w:sz="0" w:space="0" w:color="auto"/>
        <w:right w:val="none" w:sz="0" w:space="0" w:color="auto"/>
      </w:divBdr>
    </w:div>
    <w:div w:id="490100671">
      <w:bodyDiv w:val="1"/>
      <w:marLeft w:val="0"/>
      <w:marRight w:val="0"/>
      <w:marTop w:val="0"/>
      <w:marBottom w:val="0"/>
      <w:divBdr>
        <w:top w:val="none" w:sz="0" w:space="0" w:color="auto"/>
        <w:left w:val="none" w:sz="0" w:space="0" w:color="auto"/>
        <w:bottom w:val="none" w:sz="0" w:space="0" w:color="auto"/>
        <w:right w:val="none" w:sz="0" w:space="0" w:color="auto"/>
      </w:divBdr>
      <w:divsChild>
        <w:div w:id="1877892470">
          <w:marLeft w:val="0"/>
          <w:marRight w:val="0"/>
          <w:marTop w:val="0"/>
          <w:marBottom w:val="0"/>
          <w:divBdr>
            <w:top w:val="none" w:sz="0" w:space="0" w:color="auto"/>
            <w:left w:val="none" w:sz="0" w:space="0" w:color="auto"/>
            <w:bottom w:val="none" w:sz="0" w:space="0" w:color="auto"/>
            <w:right w:val="none" w:sz="0" w:space="0" w:color="auto"/>
          </w:divBdr>
          <w:divsChild>
            <w:div w:id="1182403224">
              <w:marLeft w:val="0"/>
              <w:marRight w:val="0"/>
              <w:marTop w:val="0"/>
              <w:marBottom w:val="0"/>
              <w:divBdr>
                <w:top w:val="none" w:sz="0" w:space="0" w:color="auto"/>
                <w:left w:val="none" w:sz="0" w:space="0" w:color="auto"/>
                <w:bottom w:val="none" w:sz="0" w:space="0" w:color="auto"/>
                <w:right w:val="none" w:sz="0" w:space="0" w:color="auto"/>
              </w:divBdr>
              <w:divsChild>
                <w:div w:id="231432854">
                  <w:marLeft w:val="0"/>
                  <w:marRight w:val="0"/>
                  <w:marTop w:val="0"/>
                  <w:marBottom w:val="0"/>
                  <w:divBdr>
                    <w:top w:val="none" w:sz="0" w:space="0" w:color="auto"/>
                    <w:left w:val="none" w:sz="0" w:space="0" w:color="auto"/>
                    <w:bottom w:val="none" w:sz="0" w:space="0" w:color="auto"/>
                    <w:right w:val="none" w:sz="0" w:space="0" w:color="auto"/>
                  </w:divBdr>
                  <w:divsChild>
                    <w:div w:id="2015451696">
                      <w:marLeft w:val="0"/>
                      <w:marRight w:val="0"/>
                      <w:marTop w:val="0"/>
                      <w:marBottom w:val="0"/>
                      <w:divBdr>
                        <w:top w:val="none" w:sz="0" w:space="0" w:color="auto"/>
                        <w:left w:val="none" w:sz="0" w:space="0" w:color="auto"/>
                        <w:bottom w:val="none" w:sz="0" w:space="0" w:color="auto"/>
                        <w:right w:val="none" w:sz="0" w:space="0" w:color="auto"/>
                      </w:divBdr>
                      <w:divsChild>
                        <w:div w:id="1113477796">
                          <w:marLeft w:val="0"/>
                          <w:marRight w:val="0"/>
                          <w:marTop w:val="0"/>
                          <w:marBottom w:val="0"/>
                          <w:divBdr>
                            <w:top w:val="none" w:sz="0" w:space="0" w:color="auto"/>
                            <w:left w:val="none" w:sz="0" w:space="0" w:color="auto"/>
                            <w:bottom w:val="none" w:sz="0" w:space="0" w:color="auto"/>
                            <w:right w:val="none" w:sz="0" w:space="0" w:color="auto"/>
                          </w:divBdr>
                          <w:divsChild>
                            <w:div w:id="1862862550">
                              <w:marLeft w:val="0"/>
                              <w:marRight w:val="0"/>
                              <w:marTop w:val="0"/>
                              <w:marBottom w:val="0"/>
                              <w:divBdr>
                                <w:top w:val="none" w:sz="0" w:space="0" w:color="auto"/>
                                <w:left w:val="none" w:sz="0" w:space="0" w:color="auto"/>
                                <w:bottom w:val="none" w:sz="0" w:space="0" w:color="auto"/>
                                <w:right w:val="none" w:sz="0" w:space="0" w:color="auto"/>
                              </w:divBdr>
                              <w:divsChild>
                                <w:div w:id="1543975395">
                                  <w:marLeft w:val="0"/>
                                  <w:marRight w:val="0"/>
                                  <w:marTop w:val="0"/>
                                  <w:marBottom w:val="0"/>
                                  <w:divBdr>
                                    <w:top w:val="none" w:sz="0" w:space="0" w:color="auto"/>
                                    <w:left w:val="none" w:sz="0" w:space="0" w:color="auto"/>
                                    <w:bottom w:val="none" w:sz="0" w:space="0" w:color="auto"/>
                                    <w:right w:val="none" w:sz="0" w:space="0" w:color="auto"/>
                                  </w:divBdr>
                                  <w:divsChild>
                                    <w:div w:id="149082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874469">
      <w:bodyDiv w:val="1"/>
      <w:marLeft w:val="0"/>
      <w:marRight w:val="0"/>
      <w:marTop w:val="0"/>
      <w:marBottom w:val="0"/>
      <w:divBdr>
        <w:top w:val="none" w:sz="0" w:space="0" w:color="auto"/>
        <w:left w:val="none" w:sz="0" w:space="0" w:color="auto"/>
        <w:bottom w:val="none" w:sz="0" w:space="0" w:color="auto"/>
        <w:right w:val="none" w:sz="0" w:space="0" w:color="auto"/>
      </w:divBdr>
      <w:divsChild>
        <w:div w:id="129909041">
          <w:marLeft w:val="0"/>
          <w:marRight w:val="0"/>
          <w:marTop w:val="0"/>
          <w:marBottom w:val="0"/>
          <w:divBdr>
            <w:top w:val="none" w:sz="0" w:space="0" w:color="auto"/>
            <w:left w:val="none" w:sz="0" w:space="0" w:color="auto"/>
            <w:bottom w:val="none" w:sz="0" w:space="0" w:color="auto"/>
            <w:right w:val="none" w:sz="0" w:space="0" w:color="auto"/>
          </w:divBdr>
          <w:divsChild>
            <w:div w:id="1747267227">
              <w:marLeft w:val="0"/>
              <w:marRight w:val="0"/>
              <w:marTop w:val="0"/>
              <w:marBottom w:val="0"/>
              <w:divBdr>
                <w:top w:val="none" w:sz="0" w:space="0" w:color="auto"/>
                <w:left w:val="none" w:sz="0" w:space="0" w:color="auto"/>
                <w:bottom w:val="none" w:sz="0" w:space="0" w:color="auto"/>
                <w:right w:val="none" w:sz="0" w:space="0" w:color="auto"/>
              </w:divBdr>
              <w:divsChild>
                <w:div w:id="1607342960">
                  <w:marLeft w:val="0"/>
                  <w:marRight w:val="0"/>
                  <w:marTop w:val="0"/>
                  <w:marBottom w:val="0"/>
                  <w:divBdr>
                    <w:top w:val="none" w:sz="0" w:space="0" w:color="auto"/>
                    <w:left w:val="none" w:sz="0" w:space="0" w:color="auto"/>
                    <w:bottom w:val="none" w:sz="0" w:space="0" w:color="auto"/>
                    <w:right w:val="none" w:sz="0" w:space="0" w:color="auto"/>
                  </w:divBdr>
                  <w:divsChild>
                    <w:div w:id="2084333491">
                      <w:marLeft w:val="0"/>
                      <w:marRight w:val="0"/>
                      <w:marTop w:val="0"/>
                      <w:marBottom w:val="0"/>
                      <w:divBdr>
                        <w:top w:val="none" w:sz="0" w:space="0" w:color="auto"/>
                        <w:left w:val="none" w:sz="0" w:space="0" w:color="auto"/>
                        <w:bottom w:val="none" w:sz="0" w:space="0" w:color="auto"/>
                        <w:right w:val="none" w:sz="0" w:space="0" w:color="auto"/>
                      </w:divBdr>
                      <w:divsChild>
                        <w:div w:id="1992294700">
                          <w:marLeft w:val="0"/>
                          <w:marRight w:val="0"/>
                          <w:marTop w:val="0"/>
                          <w:marBottom w:val="0"/>
                          <w:divBdr>
                            <w:top w:val="none" w:sz="0" w:space="0" w:color="auto"/>
                            <w:left w:val="none" w:sz="0" w:space="0" w:color="auto"/>
                            <w:bottom w:val="none" w:sz="0" w:space="0" w:color="auto"/>
                            <w:right w:val="none" w:sz="0" w:space="0" w:color="auto"/>
                          </w:divBdr>
                          <w:divsChild>
                            <w:div w:id="204756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1615">
                  <w:marLeft w:val="0"/>
                  <w:marRight w:val="0"/>
                  <w:marTop w:val="0"/>
                  <w:marBottom w:val="0"/>
                  <w:divBdr>
                    <w:top w:val="none" w:sz="0" w:space="0" w:color="auto"/>
                    <w:left w:val="none" w:sz="0" w:space="0" w:color="auto"/>
                    <w:bottom w:val="none" w:sz="0" w:space="0" w:color="auto"/>
                    <w:right w:val="none" w:sz="0" w:space="0" w:color="auto"/>
                  </w:divBdr>
                  <w:divsChild>
                    <w:div w:id="89909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947814">
      <w:bodyDiv w:val="1"/>
      <w:marLeft w:val="0"/>
      <w:marRight w:val="0"/>
      <w:marTop w:val="0"/>
      <w:marBottom w:val="0"/>
      <w:divBdr>
        <w:top w:val="none" w:sz="0" w:space="0" w:color="auto"/>
        <w:left w:val="none" w:sz="0" w:space="0" w:color="auto"/>
        <w:bottom w:val="none" w:sz="0" w:space="0" w:color="auto"/>
        <w:right w:val="none" w:sz="0" w:space="0" w:color="auto"/>
      </w:divBdr>
      <w:divsChild>
        <w:div w:id="481628095">
          <w:marLeft w:val="0"/>
          <w:marRight w:val="0"/>
          <w:marTop w:val="0"/>
          <w:marBottom w:val="0"/>
          <w:divBdr>
            <w:top w:val="none" w:sz="0" w:space="0" w:color="auto"/>
            <w:left w:val="none" w:sz="0" w:space="0" w:color="auto"/>
            <w:bottom w:val="none" w:sz="0" w:space="0" w:color="auto"/>
            <w:right w:val="none" w:sz="0" w:space="0" w:color="auto"/>
          </w:divBdr>
          <w:divsChild>
            <w:div w:id="510879131">
              <w:marLeft w:val="0"/>
              <w:marRight w:val="0"/>
              <w:marTop w:val="0"/>
              <w:marBottom w:val="0"/>
              <w:divBdr>
                <w:top w:val="none" w:sz="0" w:space="0" w:color="auto"/>
                <w:left w:val="none" w:sz="0" w:space="0" w:color="auto"/>
                <w:bottom w:val="none" w:sz="0" w:space="0" w:color="auto"/>
                <w:right w:val="none" w:sz="0" w:space="0" w:color="auto"/>
              </w:divBdr>
              <w:divsChild>
                <w:div w:id="461844844">
                  <w:marLeft w:val="0"/>
                  <w:marRight w:val="0"/>
                  <w:marTop w:val="0"/>
                  <w:marBottom w:val="0"/>
                  <w:divBdr>
                    <w:top w:val="none" w:sz="0" w:space="0" w:color="auto"/>
                    <w:left w:val="none" w:sz="0" w:space="0" w:color="auto"/>
                    <w:bottom w:val="none" w:sz="0" w:space="0" w:color="auto"/>
                    <w:right w:val="none" w:sz="0" w:space="0" w:color="auto"/>
                  </w:divBdr>
                  <w:divsChild>
                    <w:div w:id="683288276">
                      <w:marLeft w:val="0"/>
                      <w:marRight w:val="0"/>
                      <w:marTop w:val="0"/>
                      <w:marBottom w:val="0"/>
                      <w:divBdr>
                        <w:top w:val="none" w:sz="0" w:space="0" w:color="auto"/>
                        <w:left w:val="none" w:sz="0" w:space="0" w:color="auto"/>
                        <w:bottom w:val="none" w:sz="0" w:space="0" w:color="auto"/>
                        <w:right w:val="none" w:sz="0" w:space="0" w:color="auto"/>
                      </w:divBdr>
                      <w:divsChild>
                        <w:div w:id="1112434733">
                          <w:marLeft w:val="0"/>
                          <w:marRight w:val="0"/>
                          <w:marTop w:val="0"/>
                          <w:marBottom w:val="0"/>
                          <w:divBdr>
                            <w:top w:val="none" w:sz="0" w:space="0" w:color="auto"/>
                            <w:left w:val="none" w:sz="0" w:space="0" w:color="auto"/>
                            <w:bottom w:val="none" w:sz="0" w:space="0" w:color="auto"/>
                            <w:right w:val="none" w:sz="0" w:space="0" w:color="auto"/>
                          </w:divBdr>
                          <w:divsChild>
                            <w:div w:id="56225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82134">
                  <w:marLeft w:val="0"/>
                  <w:marRight w:val="0"/>
                  <w:marTop w:val="0"/>
                  <w:marBottom w:val="0"/>
                  <w:divBdr>
                    <w:top w:val="none" w:sz="0" w:space="0" w:color="auto"/>
                    <w:left w:val="none" w:sz="0" w:space="0" w:color="auto"/>
                    <w:bottom w:val="none" w:sz="0" w:space="0" w:color="auto"/>
                    <w:right w:val="none" w:sz="0" w:space="0" w:color="auto"/>
                  </w:divBdr>
                  <w:divsChild>
                    <w:div w:id="31472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603166">
      <w:bodyDiv w:val="1"/>
      <w:marLeft w:val="0"/>
      <w:marRight w:val="0"/>
      <w:marTop w:val="0"/>
      <w:marBottom w:val="0"/>
      <w:divBdr>
        <w:top w:val="none" w:sz="0" w:space="0" w:color="auto"/>
        <w:left w:val="none" w:sz="0" w:space="0" w:color="auto"/>
        <w:bottom w:val="none" w:sz="0" w:space="0" w:color="auto"/>
        <w:right w:val="none" w:sz="0" w:space="0" w:color="auto"/>
      </w:divBdr>
    </w:div>
    <w:div w:id="510292283">
      <w:bodyDiv w:val="1"/>
      <w:marLeft w:val="0"/>
      <w:marRight w:val="0"/>
      <w:marTop w:val="0"/>
      <w:marBottom w:val="0"/>
      <w:divBdr>
        <w:top w:val="none" w:sz="0" w:space="0" w:color="auto"/>
        <w:left w:val="none" w:sz="0" w:space="0" w:color="auto"/>
        <w:bottom w:val="none" w:sz="0" w:space="0" w:color="auto"/>
        <w:right w:val="none" w:sz="0" w:space="0" w:color="auto"/>
      </w:divBdr>
      <w:divsChild>
        <w:div w:id="1451902111">
          <w:marLeft w:val="0"/>
          <w:marRight w:val="0"/>
          <w:marTop w:val="0"/>
          <w:marBottom w:val="0"/>
          <w:divBdr>
            <w:top w:val="none" w:sz="0" w:space="0" w:color="auto"/>
            <w:left w:val="none" w:sz="0" w:space="0" w:color="auto"/>
            <w:bottom w:val="none" w:sz="0" w:space="0" w:color="auto"/>
            <w:right w:val="none" w:sz="0" w:space="0" w:color="auto"/>
          </w:divBdr>
          <w:divsChild>
            <w:div w:id="2106682131">
              <w:marLeft w:val="0"/>
              <w:marRight w:val="0"/>
              <w:marTop w:val="0"/>
              <w:marBottom w:val="0"/>
              <w:divBdr>
                <w:top w:val="none" w:sz="0" w:space="0" w:color="auto"/>
                <w:left w:val="none" w:sz="0" w:space="0" w:color="auto"/>
                <w:bottom w:val="none" w:sz="0" w:space="0" w:color="auto"/>
                <w:right w:val="none" w:sz="0" w:space="0" w:color="auto"/>
              </w:divBdr>
              <w:divsChild>
                <w:div w:id="809711594">
                  <w:marLeft w:val="0"/>
                  <w:marRight w:val="0"/>
                  <w:marTop w:val="0"/>
                  <w:marBottom w:val="0"/>
                  <w:divBdr>
                    <w:top w:val="none" w:sz="0" w:space="0" w:color="auto"/>
                    <w:left w:val="none" w:sz="0" w:space="0" w:color="auto"/>
                    <w:bottom w:val="none" w:sz="0" w:space="0" w:color="auto"/>
                    <w:right w:val="none" w:sz="0" w:space="0" w:color="auto"/>
                  </w:divBdr>
                  <w:divsChild>
                    <w:div w:id="936714357">
                      <w:marLeft w:val="0"/>
                      <w:marRight w:val="0"/>
                      <w:marTop w:val="0"/>
                      <w:marBottom w:val="0"/>
                      <w:divBdr>
                        <w:top w:val="none" w:sz="0" w:space="0" w:color="auto"/>
                        <w:left w:val="none" w:sz="0" w:space="0" w:color="auto"/>
                        <w:bottom w:val="none" w:sz="0" w:space="0" w:color="auto"/>
                        <w:right w:val="none" w:sz="0" w:space="0" w:color="auto"/>
                      </w:divBdr>
                      <w:divsChild>
                        <w:div w:id="1504665304">
                          <w:marLeft w:val="0"/>
                          <w:marRight w:val="0"/>
                          <w:marTop w:val="0"/>
                          <w:marBottom w:val="0"/>
                          <w:divBdr>
                            <w:top w:val="none" w:sz="0" w:space="0" w:color="auto"/>
                            <w:left w:val="none" w:sz="0" w:space="0" w:color="auto"/>
                            <w:bottom w:val="none" w:sz="0" w:space="0" w:color="auto"/>
                            <w:right w:val="none" w:sz="0" w:space="0" w:color="auto"/>
                          </w:divBdr>
                          <w:divsChild>
                            <w:div w:id="56926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635760">
                  <w:marLeft w:val="0"/>
                  <w:marRight w:val="0"/>
                  <w:marTop w:val="0"/>
                  <w:marBottom w:val="0"/>
                  <w:divBdr>
                    <w:top w:val="none" w:sz="0" w:space="0" w:color="auto"/>
                    <w:left w:val="none" w:sz="0" w:space="0" w:color="auto"/>
                    <w:bottom w:val="none" w:sz="0" w:space="0" w:color="auto"/>
                    <w:right w:val="none" w:sz="0" w:space="0" w:color="auto"/>
                  </w:divBdr>
                  <w:divsChild>
                    <w:div w:id="89686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607565">
      <w:bodyDiv w:val="1"/>
      <w:marLeft w:val="0"/>
      <w:marRight w:val="0"/>
      <w:marTop w:val="0"/>
      <w:marBottom w:val="0"/>
      <w:divBdr>
        <w:top w:val="none" w:sz="0" w:space="0" w:color="auto"/>
        <w:left w:val="none" w:sz="0" w:space="0" w:color="auto"/>
        <w:bottom w:val="none" w:sz="0" w:space="0" w:color="auto"/>
        <w:right w:val="none" w:sz="0" w:space="0" w:color="auto"/>
      </w:divBdr>
    </w:div>
    <w:div w:id="530732181">
      <w:bodyDiv w:val="1"/>
      <w:marLeft w:val="0"/>
      <w:marRight w:val="0"/>
      <w:marTop w:val="0"/>
      <w:marBottom w:val="0"/>
      <w:divBdr>
        <w:top w:val="none" w:sz="0" w:space="0" w:color="auto"/>
        <w:left w:val="none" w:sz="0" w:space="0" w:color="auto"/>
        <w:bottom w:val="none" w:sz="0" w:space="0" w:color="auto"/>
        <w:right w:val="none" w:sz="0" w:space="0" w:color="auto"/>
      </w:divBdr>
    </w:div>
    <w:div w:id="544414893">
      <w:bodyDiv w:val="1"/>
      <w:marLeft w:val="0"/>
      <w:marRight w:val="0"/>
      <w:marTop w:val="0"/>
      <w:marBottom w:val="0"/>
      <w:divBdr>
        <w:top w:val="none" w:sz="0" w:space="0" w:color="auto"/>
        <w:left w:val="none" w:sz="0" w:space="0" w:color="auto"/>
        <w:bottom w:val="none" w:sz="0" w:space="0" w:color="auto"/>
        <w:right w:val="none" w:sz="0" w:space="0" w:color="auto"/>
      </w:divBdr>
    </w:div>
    <w:div w:id="552040881">
      <w:bodyDiv w:val="1"/>
      <w:marLeft w:val="0"/>
      <w:marRight w:val="0"/>
      <w:marTop w:val="0"/>
      <w:marBottom w:val="0"/>
      <w:divBdr>
        <w:top w:val="none" w:sz="0" w:space="0" w:color="auto"/>
        <w:left w:val="none" w:sz="0" w:space="0" w:color="auto"/>
        <w:bottom w:val="none" w:sz="0" w:space="0" w:color="auto"/>
        <w:right w:val="none" w:sz="0" w:space="0" w:color="auto"/>
      </w:divBdr>
    </w:div>
    <w:div w:id="557208270">
      <w:bodyDiv w:val="1"/>
      <w:marLeft w:val="0"/>
      <w:marRight w:val="0"/>
      <w:marTop w:val="0"/>
      <w:marBottom w:val="0"/>
      <w:divBdr>
        <w:top w:val="none" w:sz="0" w:space="0" w:color="auto"/>
        <w:left w:val="none" w:sz="0" w:space="0" w:color="auto"/>
        <w:bottom w:val="none" w:sz="0" w:space="0" w:color="auto"/>
        <w:right w:val="none" w:sz="0" w:space="0" w:color="auto"/>
      </w:divBdr>
      <w:divsChild>
        <w:div w:id="464198892">
          <w:marLeft w:val="0"/>
          <w:marRight w:val="0"/>
          <w:marTop w:val="0"/>
          <w:marBottom w:val="0"/>
          <w:divBdr>
            <w:top w:val="none" w:sz="0" w:space="0" w:color="auto"/>
            <w:left w:val="none" w:sz="0" w:space="0" w:color="auto"/>
            <w:bottom w:val="none" w:sz="0" w:space="0" w:color="auto"/>
            <w:right w:val="none" w:sz="0" w:space="0" w:color="auto"/>
          </w:divBdr>
          <w:divsChild>
            <w:div w:id="1679884565">
              <w:marLeft w:val="0"/>
              <w:marRight w:val="0"/>
              <w:marTop w:val="0"/>
              <w:marBottom w:val="0"/>
              <w:divBdr>
                <w:top w:val="none" w:sz="0" w:space="0" w:color="auto"/>
                <w:left w:val="none" w:sz="0" w:space="0" w:color="auto"/>
                <w:bottom w:val="none" w:sz="0" w:space="0" w:color="auto"/>
                <w:right w:val="none" w:sz="0" w:space="0" w:color="auto"/>
              </w:divBdr>
              <w:divsChild>
                <w:div w:id="2114009048">
                  <w:marLeft w:val="0"/>
                  <w:marRight w:val="0"/>
                  <w:marTop w:val="0"/>
                  <w:marBottom w:val="0"/>
                  <w:divBdr>
                    <w:top w:val="none" w:sz="0" w:space="0" w:color="auto"/>
                    <w:left w:val="none" w:sz="0" w:space="0" w:color="auto"/>
                    <w:bottom w:val="none" w:sz="0" w:space="0" w:color="auto"/>
                    <w:right w:val="none" w:sz="0" w:space="0" w:color="auto"/>
                  </w:divBdr>
                  <w:divsChild>
                    <w:div w:id="478108905">
                      <w:marLeft w:val="0"/>
                      <w:marRight w:val="0"/>
                      <w:marTop w:val="0"/>
                      <w:marBottom w:val="0"/>
                      <w:divBdr>
                        <w:top w:val="none" w:sz="0" w:space="0" w:color="auto"/>
                        <w:left w:val="none" w:sz="0" w:space="0" w:color="auto"/>
                        <w:bottom w:val="none" w:sz="0" w:space="0" w:color="auto"/>
                        <w:right w:val="none" w:sz="0" w:space="0" w:color="auto"/>
                      </w:divBdr>
                      <w:divsChild>
                        <w:div w:id="122475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0599901">
      <w:bodyDiv w:val="1"/>
      <w:marLeft w:val="0"/>
      <w:marRight w:val="0"/>
      <w:marTop w:val="0"/>
      <w:marBottom w:val="0"/>
      <w:divBdr>
        <w:top w:val="none" w:sz="0" w:space="0" w:color="auto"/>
        <w:left w:val="none" w:sz="0" w:space="0" w:color="auto"/>
        <w:bottom w:val="none" w:sz="0" w:space="0" w:color="auto"/>
        <w:right w:val="none" w:sz="0" w:space="0" w:color="auto"/>
      </w:divBdr>
      <w:divsChild>
        <w:div w:id="987784090">
          <w:marLeft w:val="0"/>
          <w:marRight w:val="0"/>
          <w:marTop w:val="0"/>
          <w:marBottom w:val="0"/>
          <w:divBdr>
            <w:top w:val="none" w:sz="0" w:space="0" w:color="auto"/>
            <w:left w:val="none" w:sz="0" w:space="0" w:color="auto"/>
            <w:bottom w:val="none" w:sz="0" w:space="0" w:color="auto"/>
            <w:right w:val="none" w:sz="0" w:space="0" w:color="auto"/>
          </w:divBdr>
          <w:divsChild>
            <w:div w:id="1610232407">
              <w:marLeft w:val="0"/>
              <w:marRight w:val="0"/>
              <w:marTop w:val="0"/>
              <w:marBottom w:val="0"/>
              <w:divBdr>
                <w:top w:val="none" w:sz="0" w:space="0" w:color="auto"/>
                <w:left w:val="none" w:sz="0" w:space="0" w:color="auto"/>
                <w:bottom w:val="none" w:sz="0" w:space="0" w:color="auto"/>
                <w:right w:val="none" w:sz="0" w:space="0" w:color="auto"/>
              </w:divBdr>
              <w:divsChild>
                <w:div w:id="723135778">
                  <w:marLeft w:val="0"/>
                  <w:marRight w:val="0"/>
                  <w:marTop w:val="0"/>
                  <w:marBottom w:val="0"/>
                  <w:divBdr>
                    <w:top w:val="none" w:sz="0" w:space="0" w:color="auto"/>
                    <w:left w:val="none" w:sz="0" w:space="0" w:color="auto"/>
                    <w:bottom w:val="none" w:sz="0" w:space="0" w:color="auto"/>
                    <w:right w:val="none" w:sz="0" w:space="0" w:color="auto"/>
                  </w:divBdr>
                  <w:divsChild>
                    <w:div w:id="1476793900">
                      <w:marLeft w:val="0"/>
                      <w:marRight w:val="0"/>
                      <w:marTop w:val="0"/>
                      <w:marBottom w:val="0"/>
                      <w:divBdr>
                        <w:top w:val="none" w:sz="0" w:space="0" w:color="auto"/>
                        <w:left w:val="none" w:sz="0" w:space="0" w:color="auto"/>
                        <w:bottom w:val="none" w:sz="0" w:space="0" w:color="auto"/>
                        <w:right w:val="none" w:sz="0" w:space="0" w:color="auto"/>
                      </w:divBdr>
                      <w:divsChild>
                        <w:div w:id="1802650074">
                          <w:marLeft w:val="0"/>
                          <w:marRight w:val="0"/>
                          <w:marTop w:val="0"/>
                          <w:marBottom w:val="0"/>
                          <w:divBdr>
                            <w:top w:val="none" w:sz="0" w:space="0" w:color="auto"/>
                            <w:left w:val="none" w:sz="0" w:space="0" w:color="auto"/>
                            <w:bottom w:val="none" w:sz="0" w:space="0" w:color="auto"/>
                            <w:right w:val="none" w:sz="0" w:space="0" w:color="auto"/>
                          </w:divBdr>
                          <w:divsChild>
                            <w:div w:id="169891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82733">
                  <w:marLeft w:val="0"/>
                  <w:marRight w:val="0"/>
                  <w:marTop w:val="0"/>
                  <w:marBottom w:val="0"/>
                  <w:divBdr>
                    <w:top w:val="none" w:sz="0" w:space="0" w:color="auto"/>
                    <w:left w:val="none" w:sz="0" w:space="0" w:color="auto"/>
                    <w:bottom w:val="none" w:sz="0" w:space="0" w:color="auto"/>
                    <w:right w:val="none" w:sz="0" w:space="0" w:color="auto"/>
                  </w:divBdr>
                  <w:divsChild>
                    <w:div w:id="3922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959952">
      <w:bodyDiv w:val="1"/>
      <w:marLeft w:val="0"/>
      <w:marRight w:val="0"/>
      <w:marTop w:val="0"/>
      <w:marBottom w:val="0"/>
      <w:divBdr>
        <w:top w:val="none" w:sz="0" w:space="0" w:color="auto"/>
        <w:left w:val="none" w:sz="0" w:space="0" w:color="auto"/>
        <w:bottom w:val="none" w:sz="0" w:space="0" w:color="auto"/>
        <w:right w:val="none" w:sz="0" w:space="0" w:color="auto"/>
      </w:divBdr>
    </w:div>
    <w:div w:id="573079360">
      <w:bodyDiv w:val="1"/>
      <w:marLeft w:val="0"/>
      <w:marRight w:val="0"/>
      <w:marTop w:val="0"/>
      <w:marBottom w:val="0"/>
      <w:divBdr>
        <w:top w:val="none" w:sz="0" w:space="0" w:color="auto"/>
        <w:left w:val="none" w:sz="0" w:space="0" w:color="auto"/>
        <w:bottom w:val="none" w:sz="0" w:space="0" w:color="auto"/>
        <w:right w:val="none" w:sz="0" w:space="0" w:color="auto"/>
      </w:divBdr>
    </w:div>
    <w:div w:id="586228581">
      <w:bodyDiv w:val="1"/>
      <w:marLeft w:val="0"/>
      <w:marRight w:val="0"/>
      <w:marTop w:val="0"/>
      <w:marBottom w:val="0"/>
      <w:divBdr>
        <w:top w:val="none" w:sz="0" w:space="0" w:color="auto"/>
        <w:left w:val="none" w:sz="0" w:space="0" w:color="auto"/>
        <w:bottom w:val="none" w:sz="0" w:space="0" w:color="auto"/>
        <w:right w:val="none" w:sz="0" w:space="0" w:color="auto"/>
      </w:divBdr>
      <w:divsChild>
        <w:div w:id="1040742169">
          <w:marLeft w:val="0"/>
          <w:marRight w:val="0"/>
          <w:marTop w:val="0"/>
          <w:marBottom w:val="0"/>
          <w:divBdr>
            <w:top w:val="none" w:sz="0" w:space="0" w:color="auto"/>
            <w:left w:val="none" w:sz="0" w:space="0" w:color="auto"/>
            <w:bottom w:val="none" w:sz="0" w:space="0" w:color="auto"/>
            <w:right w:val="none" w:sz="0" w:space="0" w:color="auto"/>
          </w:divBdr>
          <w:divsChild>
            <w:div w:id="909999338">
              <w:marLeft w:val="0"/>
              <w:marRight w:val="0"/>
              <w:marTop w:val="0"/>
              <w:marBottom w:val="0"/>
              <w:divBdr>
                <w:top w:val="none" w:sz="0" w:space="0" w:color="auto"/>
                <w:left w:val="none" w:sz="0" w:space="0" w:color="auto"/>
                <w:bottom w:val="none" w:sz="0" w:space="0" w:color="auto"/>
                <w:right w:val="none" w:sz="0" w:space="0" w:color="auto"/>
              </w:divBdr>
              <w:divsChild>
                <w:div w:id="2130008324">
                  <w:marLeft w:val="0"/>
                  <w:marRight w:val="0"/>
                  <w:marTop w:val="0"/>
                  <w:marBottom w:val="0"/>
                  <w:divBdr>
                    <w:top w:val="none" w:sz="0" w:space="0" w:color="auto"/>
                    <w:left w:val="none" w:sz="0" w:space="0" w:color="auto"/>
                    <w:bottom w:val="none" w:sz="0" w:space="0" w:color="auto"/>
                    <w:right w:val="none" w:sz="0" w:space="0" w:color="auto"/>
                  </w:divBdr>
                  <w:divsChild>
                    <w:div w:id="1649818538">
                      <w:marLeft w:val="0"/>
                      <w:marRight w:val="0"/>
                      <w:marTop w:val="0"/>
                      <w:marBottom w:val="0"/>
                      <w:divBdr>
                        <w:top w:val="none" w:sz="0" w:space="0" w:color="auto"/>
                        <w:left w:val="none" w:sz="0" w:space="0" w:color="auto"/>
                        <w:bottom w:val="none" w:sz="0" w:space="0" w:color="auto"/>
                        <w:right w:val="none" w:sz="0" w:space="0" w:color="auto"/>
                      </w:divBdr>
                      <w:divsChild>
                        <w:div w:id="1185746087">
                          <w:marLeft w:val="0"/>
                          <w:marRight w:val="0"/>
                          <w:marTop w:val="0"/>
                          <w:marBottom w:val="0"/>
                          <w:divBdr>
                            <w:top w:val="none" w:sz="0" w:space="0" w:color="auto"/>
                            <w:left w:val="none" w:sz="0" w:space="0" w:color="auto"/>
                            <w:bottom w:val="none" w:sz="0" w:space="0" w:color="auto"/>
                            <w:right w:val="none" w:sz="0" w:space="0" w:color="auto"/>
                          </w:divBdr>
                          <w:divsChild>
                            <w:div w:id="10359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81086">
                  <w:marLeft w:val="0"/>
                  <w:marRight w:val="0"/>
                  <w:marTop w:val="0"/>
                  <w:marBottom w:val="0"/>
                  <w:divBdr>
                    <w:top w:val="none" w:sz="0" w:space="0" w:color="auto"/>
                    <w:left w:val="none" w:sz="0" w:space="0" w:color="auto"/>
                    <w:bottom w:val="none" w:sz="0" w:space="0" w:color="auto"/>
                    <w:right w:val="none" w:sz="0" w:space="0" w:color="auto"/>
                  </w:divBdr>
                  <w:divsChild>
                    <w:div w:id="214692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469061">
      <w:bodyDiv w:val="1"/>
      <w:marLeft w:val="0"/>
      <w:marRight w:val="0"/>
      <w:marTop w:val="0"/>
      <w:marBottom w:val="0"/>
      <w:divBdr>
        <w:top w:val="none" w:sz="0" w:space="0" w:color="auto"/>
        <w:left w:val="none" w:sz="0" w:space="0" w:color="auto"/>
        <w:bottom w:val="none" w:sz="0" w:space="0" w:color="auto"/>
        <w:right w:val="none" w:sz="0" w:space="0" w:color="auto"/>
      </w:divBdr>
    </w:div>
    <w:div w:id="596524206">
      <w:bodyDiv w:val="1"/>
      <w:marLeft w:val="0"/>
      <w:marRight w:val="0"/>
      <w:marTop w:val="0"/>
      <w:marBottom w:val="0"/>
      <w:divBdr>
        <w:top w:val="none" w:sz="0" w:space="0" w:color="auto"/>
        <w:left w:val="none" w:sz="0" w:space="0" w:color="auto"/>
        <w:bottom w:val="none" w:sz="0" w:space="0" w:color="auto"/>
        <w:right w:val="none" w:sz="0" w:space="0" w:color="auto"/>
      </w:divBdr>
      <w:divsChild>
        <w:div w:id="113333008">
          <w:marLeft w:val="0"/>
          <w:marRight w:val="0"/>
          <w:marTop w:val="0"/>
          <w:marBottom w:val="0"/>
          <w:divBdr>
            <w:top w:val="none" w:sz="0" w:space="0" w:color="auto"/>
            <w:left w:val="none" w:sz="0" w:space="0" w:color="auto"/>
            <w:bottom w:val="none" w:sz="0" w:space="0" w:color="auto"/>
            <w:right w:val="none" w:sz="0" w:space="0" w:color="auto"/>
          </w:divBdr>
          <w:divsChild>
            <w:div w:id="1114523760">
              <w:marLeft w:val="0"/>
              <w:marRight w:val="0"/>
              <w:marTop w:val="0"/>
              <w:marBottom w:val="0"/>
              <w:divBdr>
                <w:top w:val="none" w:sz="0" w:space="0" w:color="auto"/>
                <w:left w:val="none" w:sz="0" w:space="0" w:color="auto"/>
                <w:bottom w:val="none" w:sz="0" w:space="0" w:color="auto"/>
                <w:right w:val="none" w:sz="0" w:space="0" w:color="auto"/>
              </w:divBdr>
              <w:divsChild>
                <w:div w:id="170722009">
                  <w:marLeft w:val="0"/>
                  <w:marRight w:val="0"/>
                  <w:marTop w:val="0"/>
                  <w:marBottom w:val="0"/>
                  <w:divBdr>
                    <w:top w:val="none" w:sz="0" w:space="0" w:color="auto"/>
                    <w:left w:val="none" w:sz="0" w:space="0" w:color="auto"/>
                    <w:bottom w:val="none" w:sz="0" w:space="0" w:color="auto"/>
                    <w:right w:val="none" w:sz="0" w:space="0" w:color="auto"/>
                  </w:divBdr>
                  <w:divsChild>
                    <w:div w:id="1088426677">
                      <w:marLeft w:val="0"/>
                      <w:marRight w:val="0"/>
                      <w:marTop w:val="0"/>
                      <w:marBottom w:val="0"/>
                      <w:divBdr>
                        <w:top w:val="none" w:sz="0" w:space="0" w:color="auto"/>
                        <w:left w:val="none" w:sz="0" w:space="0" w:color="auto"/>
                        <w:bottom w:val="none" w:sz="0" w:space="0" w:color="auto"/>
                        <w:right w:val="none" w:sz="0" w:space="0" w:color="auto"/>
                      </w:divBdr>
                      <w:divsChild>
                        <w:div w:id="1537113869">
                          <w:marLeft w:val="0"/>
                          <w:marRight w:val="0"/>
                          <w:marTop w:val="0"/>
                          <w:marBottom w:val="0"/>
                          <w:divBdr>
                            <w:top w:val="none" w:sz="0" w:space="0" w:color="auto"/>
                            <w:left w:val="none" w:sz="0" w:space="0" w:color="auto"/>
                            <w:bottom w:val="none" w:sz="0" w:space="0" w:color="auto"/>
                            <w:right w:val="none" w:sz="0" w:space="0" w:color="auto"/>
                          </w:divBdr>
                          <w:divsChild>
                            <w:div w:id="847793680">
                              <w:marLeft w:val="0"/>
                              <w:marRight w:val="0"/>
                              <w:marTop w:val="0"/>
                              <w:marBottom w:val="0"/>
                              <w:divBdr>
                                <w:top w:val="none" w:sz="0" w:space="0" w:color="auto"/>
                                <w:left w:val="none" w:sz="0" w:space="0" w:color="auto"/>
                                <w:bottom w:val="none" w:sz="0" w:space="0" w:color="auto"/>
                                <w:right w:val="none" w:sz="0" w:space="0" w:color="auto"/>
                              </w:divBdr>
                              <w:divsChild>
                                <w:div w:id="918977072">
                                  <w:marLeft w:val="0"/>
                                  <w:marRight w:val="0"/>
                                  <w:marTop w:val="0"/>
                                  <w:marBottom w:val="0"/>
                                  <w:divBdr>
                                    <w:top w:val="none" w:sz="0" w:space="0" w:color="auto"/>
                                    <w:left w:val="none" w:sz="0" w:space="0" w:color="auto"/>
                                    <w:bottom w:val="none" w:sz="0" w:space="0" w:color="auto"/>
                                    <w:right w:val="none" w:sz="0" w:space="0" w:color="auto"/>
                                  </w:divBdr>
                                  <w:divsChild>
                                    <w:div w:id="5925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17906">
                      <w:marLeft w:val="0"/>
                      <w:marRight w:val="0"/>
                      <w:marTop w:val="0"/>
                      <w:marBottom w:val="0"/>
                      <w:divBdr>
                        <w:top w:val="none" w:sz="0" w:space="0" w:color="auto"/>
                        <w:left w:val="none" w:sz="0" w:space="0" w:color="auto"/>
                        <w:bottom w:val="none" w:sz="0" w:space="0" w:color="auto"/>
                        <w:right w:val="none" w:sz="0" w:space="0" w:color="auto"/>
                      </w:divBdr>
                      <w:divsChild>
                        <w:div w:id="64778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85856">
      <w:bodyDiv w:val="1"/>
      <w:marLeft w:val="0"/>
      <w:marRight w:val="0"/>
      <w:marTop w:val="0"/>
      <w:marBottom w:val="0"/>
      <w:divBdr>
        <w:top w:val="none" w:sz="0" w:space="0" w:color="auto"/>
        <w:left w:val="none" w:sz="0" w:space="0" w:color="auto"/>
        <w:bottom w:val="none" w:sz="0" w:space="0" w:color="auto"/>
        <w:right w:val="none" w:sz="0" w:space="0" w:color="auto"/>
      </w:divBdr>
    </w:div>
    <w:div w:id="599096518">
      <w:bodyDiv w:val="1"/>
      <w:marLeft w:val="0"/>
      <w:marRight w:val="0"/>
      <w:marTop w:val="0"/>
      <w:marBottom w:val="0"/>
      <w:divBdr>
        <w:top w:val="none" w:sz="0" w:space="0" w:color="auto"/>
        <w:left w:val="none" w:sz="0" w:space="0" w:color="auto"/>
        <w:bottom w:val="none" w:sz="0" w:space="0" w:color="auto"/>
        <w:right w:val="none" w:sz="0" w:space="0" w:color="auto"/>
      </w:divBdr>
      <w:divsChild>
        <w:div w:id="1315111146">
          <w:marLeft w:val="0"/>
          <w:marRight w:val="0"/>
          <w:marTop w:val="0"/>
          <w:marBottom w:val="0"/>
          <w:divBdr>
            <w:top w:val="none" w:sz="0" w:space="0" w:color="auto"/>
            <w:left w:val="none" w:sz="0" w:space="0" w:color="auto"/>
            <w:bottom w:val="none" w:sz="0" w:space="0" w:color="auto"/>
            <w:right w:val="none" w:sz="0" w:space="0" w:color="auto"/>
          </w:divBdr>
          <w:divsChild>
            <w:div w:id="66153238">
              <w:marLeft w:val="0"/>
              <w:marRight w:val="0"/>
              <w:marTop w:val="0"/>
              <w:marBottom w:val="0"/>
              <w:divBdr>
                <w:top w:val="none" w:sz="0" w:space="0" w:color="auto"/>
                <w:left w:val="none" w:sz="0" w:space="0" w:color="auto"/>
                <w:bottom w:val="none" w:sz="0" w:space="0" w:color="auto"/>
                <w:right w:val="none" w:sz="0" w:space="0" w:color="auto"/>
              </w:divBdr>
              <w:divsChild>
                <w:div w:id="430587083">
                  <w:marLeft w:val="0"/>
                  <w:marRight w:val="0"/>
                  <w:marTop w:val="0"/>
                  <w:marBottom w:val="0"/>
                  <w:divBdr>
                    <w:top w:val="none" w:sz="0" w:space="0" w:color="auto"/>
                    <w:left w:val="none" w:sz="0" w:space="0" w:color="auto"/>
                    <w:bottom w:val="none" w:sz="0" w:space="0" w:color="auto"/>
                    <w:right w:val="none" w:sz="0" w:space="0" w:color="auto"/>
                  </w:divBdr>
                  <w:divsChild>
                    <w:div w:id="1682202878">
                      <w:marLeft w:val="0"/>
                      <w:marRight w:val="0"/>
                      <w:marTop w:val="0"/>
                      <w:marBottom w:val="0"/>
                      <w:divBdr>
                        <w:top w:val="none" w:sz="0" w:space="0" w:color="auto"/>
                        <w:left w:val="none" w:sz="0" w:space="0" w:color="auto"/>
                        <w:bottom w:val="none" w:sz="0" w:space="0" w:color="auto"/>
                        <w:right w:val="none" w:sz="0" w:space="0" w:color="auto"/>
                      </w:divBdr>
                      <w:divsChild>
                        <w:div w:id="1759789293">
                          <w:marLeft w:val="0"/>
                          <w:marRight w:val="0"/>
                          <w:marTop w:val="0"/>
                          <w:marBottom w:val="0"/>
                          <w:divBdr>
                            <w:top w:val="none" w:sz="0" w:space="0" w:color="auto"/>
                            <w:left w:val="none" w:sz="0" w:space="0" w:color="auto"/>
                            <w:bottom w:val="none" w:sz="0" w:space="0" w:color="auto"/>
                            <w:right w:val="none" w:sz="0" w:space="0" w:color="auto"/>
                          </w:divBdr>
                          <w:divsChild>
                            <w:div w:id="178553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19825">
                  <w:marLeft w:val="0"/>
                  <w:marRight w:val="0"/>
                  <w:marTop w:val="0"/>
                  <w:marBottom w:val="0"/>
                  <w:divBdr>
                    <w:top w:val="none" w:sz="0" w:space="0" w:color="auto"/>
                    <w:left w:val="none" w:sz="0" w:space="0" w:color="auto"/>
                    <w:bottom w:val="none" w:sz="0" w:space="0" w:color="auto"/>
                    <w:right w:val="none" w:sz="0" w:space="0" w:color="auto"/>
                  </w:divBdr>
                  <w:divsChild>
                    <w:div w:id="147267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38872">
      <w:bodyDiv w:val="1"/>
      <w:marLeft w:val="0"/>
      <w:marRight w:val="0"/>
      <w:marTop w:val="0"/>
      <w:marBottom w:val="0"/>
      <w:divBdr>
        <w:top w:val="none" w:sz="0" w:space="0" w:color="auto"/>
        <w:left w:val="none" w:sz="0" w:space="0" w:color="auto"/>
        <w:bottom w:val="none" w:sz="0" w:space="0" w:color="auto"/>
        <w:right w:val="none" w:sz="0" w:space="0" w:color="auto"/>
      </w:divBdr>
    </w:div>
    <w:div w:id="612902491">
      <w:bodyDiv w:val="1"/>
      <w:marLeft w:val="0"/>
      <w:marRight w:val="0"/>
      <w:marTop w:val="0"/>
      <w:marBottom w:val="0"/>
      <w:divBdr>
        <w:top w:val="none" w:sz="0" w:space="0" w:color="auto"/>
        <w:left w:val="none" w:sz="0" w:space="0" w:color="auto"/>
        <w:bottom w:val="none" w:sz="0" w:space="0" w:color="auto"/>
        <w:right w:val="none" w:sz="0" w:space="0" w:color="auto"/>
      </w:divBdr>
    </w:div>
    <w:div w:id="613096239">
      <w:bodyDiv w:val="1"/>
      <w:marLeft w:val="0"/>
      <w:marRight w:val="0"/>
      <w:marTop w:val="0"/>
      <w:marBottom w:val="0"/>
      <w:divBdr>
        <w:top w:val="none" w:sz="0" w:space="0" w:color="auto"/>
        <w:left w:val="none" w:sz="0" w:space="0" w:color="auto"/>
        <w:bottom w:val="none" w:sz="0" w:space="0" w:color="auto"/>
        <w:right w:val="none" w:sz="0" w:space="0" w:color="auto"/>
      </w:divBdr>
      <w:divsChild>
        <w:div w:id="1691057354">
          <w:marLeft w:val="0"/>
          <w:marRight w:val="0"/>
          <w:marTop w:val="0"/>
          <w:marBottom w:val="0"/>
          <w:divBdr>
            <w:top w:val="none" w:sz="0" w:space="0" w:color="auto"/>
            <w:left w:val="none" w:sz="0" w:space="0" w:color="auto"/>
            <w:bottom w:val="none" w:sz="0" w:space="0" w:color="auto"/>
            <w:right w:val="none" w:sz="0" w:space="0" w:color="auto"/>
          </w:divBdr>
          <w:divsChild>
            <w:div w:id="1881672590">
              <w:marLeft w:val="0"/>
              <w:marRight w:val="0"/>
              <w:marTop w:val="0"/>
              <w:marBottom w:val="0"/>
              <w:divBdr>
                <w:top w:val="none" w:sz="0" w:space="0" w:color="auto"/>
                <w:left w:val="none" w:sz="0" w:space="0" w:color="auto"/>
                <w:bottom w:val="none" w:sz="0" w:space="0" w:color="auto"/>
                <w:right w:val="none" w:sz="0" w:space="0" w:color="auto"/>
              </w:divBdr>
              <w:divsChild>
                <w:div w:id="610405139">
                  <w:marLeft w:val="0"/>
                  <w:marRight w:val="0"/>
                  <w:marTop w:val="0"/>
                  <w:marBottom w:val="0"/>
                  <w:divBdr>
                    <w:top w:val="none" w:sz="0" w:space="0" w:color="auto"/>
                    <w:left w:val="none" w:sz="0" w:space="0" w:color="auto"/>
                    <w:bottom w:val="none" w:sz="0" w:space="0" w:color="auto"/>
                    <w:right w:val="none" w:sz="0" w:space="0" w:color="auto"/>
                  </w:divBdr>
                  <w:divsChild>
                    <w:div w:id="1549992984">
                      <w:marLeft w:val="0"/>
                      <w:marRight w:val="0"/>
                      <w:marTop w:val="0"/>
                      <w:marBottom w:val="0"/>
                      <w:divBdr>
                        <w:top w:val="none" w:sz="0" w:space="0" w:color="auto"/>
                        <w:left w:val="none" w:sz="0" w:space="0" w:color="auto"/>
                        <w:bottom w:val="none" w:sz="0" w:space="0" w:color="auto"/>
                        <w:right w:val="none" w:sz="0" w:space="0" w:color="auto"/>
                      </w:divBdr>
                      <w:divsChild>
                        <w:div w:id="1395853488">
                          <w:marLeft w:val="0"/>
                          <w:marRight w:val="0"/>
                          <w:marTop w:val="0"/>
                          <w:marBottom w:val="0"/>
                          <w:divBdr>
                            <w:top w:val="none" w:sz="0" w:space="0" w:color="auto"/>
                            <w:left w:val="none" w:sz="0" w:space="0" w:color="auto"/>
                            <w:bottom w:val="none" w:sz="0" w:space="0" w:color="auto"/>
                            <w:right w:val="none" w:sz="0" w:space="0" w:color="auto"/>
                          </w:divBdr>
                          <w:divsChild>
                            <w:div w:id="195817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667605">
          <w:marLeft w:val="0"/>
          <w:marRight w:val="0"/>
          <w:marTop w:val="0"/>
          <w:marBottom w:val="0"/>
          <w:divBdr>
            <w:top w:val="none" w:sz="0" w:space="0" w:color="auto"/>
            <w:left w:val="none" w:sz="0" w:space="0" w:color="auto"/>
            <w:bottom w:val="none" w:sz="0" w:space="0" w:color="auto"/>
            <w:right w:val="none" w:sz="0" w:space="0" w:color="auto"/>
          </w:divBdr>
          <w:divsChild>
            <w:div w:id="415059138">
              <w:marLeft w:val="0"/>
              <w:marRight w:val="0"/>
              <w:marTop w:val="0"/>
              <w:marBottom w:val="0"/>
              <w:divBdr>
                <w:top w:val="none" w:sz="0" w:space="0" w:color="auto"/>
                <w:left w:val="none" w:sz="0" w:space="0" w:color="auto"/>
                <w:bottom w:val="none" w:sz="0" w:space="0" w:color="auto"/>
                <w:right w:val="none" w:sz="0" w:space="0" w:color="auto"/>
              </w:divBdr>
              <w:divsChild>
                <w:div w:id="1908758968">
                  <w:marLeft w:val="0"/>
                  <w:marRight w:val="0"/>
                  <w:marTop w:val="0"/>
                  <w:marBottom w:val="0"/>
                  <w:divBdr>
                    <w:top w:val="none" w:sz="0" w:space="0" w:color="auto"/>
                    <w:left w:val="none" w:sz="0" w:space="0" w:color="auto"/>
                    <w:bottom w:val="none" w:sz="0" w:space="0" w:color="auto"/>
                    <w:right w:val="none" w:sz="0" w:space="0" w:color="auto"/>
                  </w:divBdr>
                  <w:divsChild>
                    <w:div w:id="220289480">
                      <w:marLeft w:val="0"/>
                      <w:marRight w:val="0"/>
                      <w:marTop w:val="0"/>
                      <w:marBottom w:val="0"/>
                      <w:divBdr>
                        <w:top w:val="none" w:sz="0" w:space="0" w:color="auto"/>
                        <w:left w:val="none" w:sz="0" w:space="0" w:color="auto"/>
                        <w:bottom w:val="none" w:sz="0" w:space="0" w:color="auto"/>
                        <w:right w:val="none" w:sz="0" w:space="0" w:color="auto"/>
                      </w:divBdr>
                      <w:divsChild>
                        <w:div w:id="1904949259">
                          <w:marLeft w:val="0"/>
                          <w:marRight w:val="0"/>
                          <w:marTop w:val="0"/>
                          <w:marBottom w:val="0"/>
                          <w:divBdr>
                            <w:top w:val="none" w:sz="0" w:space="0" w:color="auto"/>
                            <w:left w:val="none" w:sz="0" w:space="0" w:color="auto"/>
                            <w:bottom w:val="none" w:sz="0" w:space="0" w:color="auto"/>
                            <w:right w:val="none" w:sz="0" w:space="0" w:color="auto"/>
                          </w:divBdr>
                          <w:divsChild>
                            <w:div w:id="1406026106">
                              <w:marLeft w:val="0"/>
                              <w:marRight w:val="0"/>
                              <w:marTop w:val="0"/>
                              <w:marBottom w:val="0"/>
                              <w:divBdr>
                                <w:top w:val="none" w:sz="0" w:space="0" w:color="auto"/>
                                <w:left w:val="none" w:sz="0" w:space="0" w:color="auto"/>
                                <w:bottom w:val="none" w:sz="0" w:space="0" w:color="auto"/>
                                <w:right w:val="none" w:sz="0" w:space="0" w:color="auto"/>
                              </w:divBdr>
                              <w:divsChild>
                                <w:div w:id="14104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5453856">
      <w:bodyDiv w:val="1"/>
      <w:marLeft w:val="0"/>
      <w:marRight w:val="0"/>
      <w:marTop w:val="0"/>
      <w:marBottom w:val="0"/>
      <w:divBdr>
        <w:top w:val="none" w:sz="0" w:space="0" w:color="auto"/>
        <w:left w:val="none" w:sz="0" w:space="0" w:color="auto"/>
        <w:bottom w:val="none" w:sz="0" w:space="0" w:color="auto"/>
        <w:right w:val="none" w:sz="0" w:space="0" w:color="auto"/>
      </w:divBdr>
      <w:divsChild>
        <w:div w:id="215430916">
          <w:marLeft w:val="0"/>
          <w:marRight w:val="0"/>
          <w:marTop w:val="0"/>
          <w:marBottom w:val="0"/>
          <w:divBdr>
            <w:top w:val="none" w:sz="0" w:space="0" w:color="auto"/>
            <w:left w:val="none" w:sz="0" w:space="0" w:color="auto"/>
            <w:bottom w:val="none" w:sz="0" w:space="0" w:color="auto"/>
            <w:right w:val="none" w:sz="0" w:space="0" w:color="auto"/>
          </w:divBdr>
          <w:divsChild>
            <w:div w:id="1535192321">
              <w:marLeft w:val="0"/>
              <w:marRight w:val="0"/>
              <w:marTop w:val="0"/>
              <w:marBottom w:val="0"/>
              <w:divBdr>
                <w:top w:val="none" w:sz="0" w:space="0" w:color="auto"/>
                <w:left w:val="none" w:sz="0" w:space="0" w:color="auto"/>
                <w:bottom w:val="none" w:sz="0" w:space="0" w:color="auto"/>
                <w:right w:val="none" w:sz="0" w:space="0" w:color="auto"/>
              </w:divBdr>
              <w:divsChild>
                <w:div w:id="1453279413">
                  <w:marLeft w:val="0"/>
                  <w:marRight w:val="0"/>
                  <w:marTop w:val="0"/>
                  <w:marBottom w:val="0"/>
                  <w:divBdr>
                    <w:top w:val="none" w:sz="0" w:space="0" w:color="auto"/>
                    <w:left w:val="none" w:sz="0" w:space="0" w:color="auto"/>
                    <w:bottom w:val="none" w:sz="0" w:space="0" w:color="auto"/>
                    <w:right w:val="none" w:sz="0" w:space="0" w:color="auto"/>
                  </w:divBdr>
                  <w:divsChild>
                    <w:div w:id="1166017398">
                      <w:marLeft w:val="0"/>
                      <w:marRight w:val="0"/>
                      <w:marTop w:val="0"/>
                      <w:marBottom w:val="0"/>
                      <w:divBdr>
                        <w:top w:val="none" w:sz="0" w:space="0" w:color="auto"/>
                        <w:left w:val="none" w:sz="0" w:space="0" w:color="auto"/>
                        <w:bottom w:val="none" w:sz="0" w:space="0" w:color="auto"/>
                        <w:right w:val="none" w:sz="0" w:space="0" w:color="auto"/>
                      </w:divBdr>
                      <w:divsChild>
                        <w:div w:id="1507868311">
                          <w:marLeft w:val="0"/>
                          <w:marRight w:val="0"/>
                          <w:marTop w:val="0"/>
                          <w:marBottom w:val="0"/>
                          <w:divBdr>
                            <w:top w:val="none" w:sz="0" w:space="0" w:color="auto"/>
                            <w:left w:val="none" w:sz="0" w:space="0" w:color="auto"/>
                            <w:bottom w:val="none" w:sz="0" w:space="0" w:color="auto"/>
                            <w:right w:val="none" w:sz="0" w:space="0" w:color="auto"/>
                          </w:divBdr>
                          <w:divsChild>
                            <w:div w:id="1647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649511">
                  <w:marLeft w:val="0"/>
                  <w:marRight w:val="0"/>
                  <w:marTop w:val="0"/>
                  <w:marBottom w:val="0"/>
                  <w:divBdr>
                    <w:top w:val="none" w:sz="0" w:space="0" w:color="auto"/>
                    <w:left w:val="none" w:sz="0" w:space="0" w:color="auto"/>
                    <w:bottom w:val="none" w:sz="0" w:space="0" w:color="auto"/>
                    <w:right w:val="none" w:sz="0" w:space="0" w:color="auto"/>
                  </w:divBdr>
                  <w:divsChild>
                    <w:div w:id="14687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296202">
      <w:bodyDiv w:val="1"/>
      <w:marLeft w:val="0"/>
      <w:marRight w:val="0"/>
      <w:marTop w:val="0"/>
      <w:marBottom w:val="0"/>
      <w:divBdr>
        <w:top w:val="none" w:sz="0" w:space="0" w:color="auto"/>
        <w:left w:val="none" w:sz="0" w:space="0" w:color="auto"/>
        <w:bottom w:val="none" w:sz="0" w:space="0" w:color="auto"/>
        <w:right w:val="none" w:sz="0" w:space="0" w:color="auto"/>
      </w:divBdr>
    </w:div>
    <w:div w:id="619727696">
      <w:bodyDiv w:val="1"/>
      <w:marLeft w:val="0"/>
      <w:marRight w:val="0"/>
      <w:marTop w:val="0"/>
      <w:marBottom w:val="0"/>
      <w:divBdr>
        <w:top w:val="none" w:sz="0" w:space="0" w:color="auto"/>
        <w:left w:val="none" w:sz="0" w:space="0" w:color="auto"/>
        <w:bottom w:val="none" w:sz="0" w:space="0" w:color="auto"/>
        <w:right w:val="none" w:sz="0" w:space="0" w:color="auto"/>
      </w:divBdr>
      <w:divsChild>
        <w:div w:id="57172192">
          <w:marLeft w:val="0"/>
          <w:marRight w:val="0"/>
          <w:marTop w:val="0"/>
          <w:marBottom w:val="0"/>
          <w:divBdr>
            <w:top w:val="none" w:sz="0" w:space="0" w:color="auto"/>
            <w:left w:val="none" w:sz="0" w:space="0" w:color="auto"/>
            <w:bottom w:val="none" w:sz="0" w:space="0" w:color="auto"/>
            <w:right w:val="none" w:sz="0" w:space="0" w:color="auto"/>
          </w:divBdr>
          <w:divsChild>
            <w:div w:id="102238609">
              <w:marLeft w:val="0"/>
              <w:marRight w:val="0"/>
              <w:marTop w:val="0"/>
              <w:marBottom w:val="0"/>
              <w:divBdr>
                <w:top w:val="none" w:sz="0" w:space="0" w:color="auto"/>
                <w:left w:val="none" w:sz="0" w:space="0" w:color="auto"/>
                <w:bottom w:val="none" w:sz="0" w:space="0" w:color="auto"/>
                <w:right w:val="none" w:sz="0" w:space="0" w:color="auto"/>
              </w:divBdr>
              <w:divsChild>
                <w:div w:id="653995686">
                  <w:marLeft w:val="0"/>
                  <w:marRight w:val="0"/>
                  <w:marTop w:val="0"/>
                  <w:marBottom w:val="0"/>
                  <w:divBdr>
                    <w:top w:val="none" w:sz="0" w:space="0" w:color="auto"/>
                    <w:left w:val="none" w:sz="0" w:space="0" w:color="auto"/>
                    <w:bottom w:val="none" w:sz="0" w:space="0" w:color="auto"/>
                    <w:right w:val="none" w:sz="0" w:space="0" w:color="auto"/>
                  </w:divBdr>
                  <w:divsChild>
                    <w:div w:id="2002997268">
                      <w:marLeft w:val="0"/>
                      <w:marRight w:val="0"/>
                      <w:marTop w:val="0"/>
                      <w:marBottom w:val="0"/>
                      <w:divBdr>
                        <w:top w:val="none" w:sz="0" w:space="0" w:color="auto"/>
                        <w:left w:val="none" w:sz="0" w:space="0" w:color="auto"/>
                        <w:bottom w:val="none" w:sz="0" w:space="0" w:color="auto"/>
                        <w:right w:val="none" w:sz="0" w:space="0" w:color="auto"/>
                      </w:divBdr>
                      <w:divsChild>
                        <w:div w:id="1664090115">
                          <w:marLeft w:val="0"/>
                          <w:marRight w:val="0"/>
                          <w:marTop w:val="0"/>
                          <w:marBottom w:val="0"/>
                          <w:divBdr>
                            <w:top w:val="none" w:sz="0" w:space="0" w:color="auto"/>
                            <w:left w:val="none" w:sz="0" w:space="0" w:color="auto"/>
                            <w:bottom w:val="none" w:sz="0" w:space="0" w:color="auto"/>
                            <w:right w:val="none" w:sz="0" w:space="0" w:color="auto"/>
                          </w:divBdr>
                          <w:divsChild>
                            <w:div w:id="106425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083937">
                  <w:marLeft w:val="0"/>
                  <w:marRight w:val="0"/>
                  <w:marTop w:val="0"/>
                  <w:marBottom w:val="0"/>
                  <w:divBdr>
                    <w:top w:val="none" w:sz="0" w:space="0" w:color="auto"/>
                    <w:left w:val="none" w:sz="0" w:space="0" w:color="auto"/>
                    <w:bottom w:val="none" w:sz="0" w:space="0" w:color="auto"/>
                    <w:right w:val="none" w:sz="0" w:space="0" w:color="auto"/>
                  </w:divBdr>
                  <w:divsChild>
                    <w:div w:id="101758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03938">
      <w:bodyDiv w:val="1"/>
      <w:marLeft w:val="0"/>
      <w:marRight w:val="0"/>
      <w:marTop w:val="0"/>
      <w:marBottom w:val="0"/>
      <w:divBdr>
        <w:top w:val="none" w:sz="0" w:space="0" w:color="auto"/>
        <w:left w:val="none" w:sz="0" w:space="0" w:color="auto"/>
        <w:bottom w:val="none" w:sz="0" w:space="0" w:color="auto"/>
        <w:right w:val="none" w:sz="0" w:space="0" w:color="auto"/>
      </w:divBdr>
    </w:div>
    <w:div w:id="626855585">
      <w:bodyDiv w:val="1"/>
      <w:marLeft w:val="0"/>
      <w:marRight w:val="0"/>
      <w:marTop w:val="0"/>
      <w:marBottom w:val="0"/>
      <w:divBdr>
        <w:top w:val="none" w:sz="0" w:space="0" w:color="auto"/>
        <w:left w:val="none" w:sz="0" w:space="0" w:color="auto"/>
        <w:bottom w:val="none" w:sz="0" w:space="0" w:color="auto"/>
        <w:right w:val="none" w:sz="0" w:space="0" w:color="auto"/>
      </w:divBdr>
    </w:div>
    <w:div w:id="638462237">
      <w:bodyDiv w:val="1"/>
      <w:marLeft w:val="0"/>
      <w:marRight w:val="0"/>
      <w:marTop w:val="0"/>
      <w:marBottom w:val="0"/>
      <w:divBdr>
        <w:top w:val="none" w:sz="0" w:space="0" w:color="auto"/>
        <w:left w:val="none" w:sz="0" w:space="0" w:color="auto"/>
        <w:bottom w:val="none" w:sz="0" w:space="0" w:color="auto"/>
        <w:right w:val="none" w:sz="0" w:space="0" w:color="auto"/>
      </w:divBdr>
      <w:divsChild>
        <w:div w:id="2123643736">
          <w:marLeft w:val="0"/>
          <w:marRight w:val="0"/>
          <w:marTop w:val="0"/>
          <w:marBottom w:val="0"/>
          <w:divBdr>
            <w:top w:val="none" w:sz="0" w:space="0" w:color="auto"/>
            <w:left w:val="none" w:sz="0" w:space="0" w:color="auto"/>
            <w:bottom w:val="none" w:sz="0" w:space="0" w:color="auto"/>
            <w:right w:val="none" w:sz="0" w:space="0" w:color="auto"/>
          </w:divBdr>
          <w:divsChild>
            <w:div w:id="1284770733">
              <w:marLeft w:val="0"/>
              <w:marRight w:val="0"/>
              <w:marTop w:val="0"/>
              <w:marBottom w:val="0"/>
              <w:divBdr>
                <w:top w:val="none" w:sz="0" w:space="0" w:color="auto"/>
                <w:left w:val="none" w:sz="0" w:space="0" w:color="auto"/>
                <w:bottom w:val="none" w:sz="0" w:space="0" w:color="auto"/>
                <w:right w:val="none" w:sz="0" w:space="0" w:color="auto"/>
              </w:divBdr>
              <w:divsChild>
                <w:div w:id="995457492">
                  <w:marLeft w:val="0"/>
                  <w:marRight w:val="0"/>
                  <w:marTop w:val="0"/>
                  <w:marBottom w:val="0"/>
                  <w:divBdr>
                    <w:top w:val="none" w:sz="0" w:space="0" w:color="auto"/>
                    <w:left w:val="none" w:sz="0" w:space="0" w:color="auto"/>
                    <w:bottom w:val="none" w:sz="0" w:space="0" w:color="auto"/>
                    <w:right w:val="none" w:sz="0" w:space="0" w:color="auto"/>
                  </w:divBdr>
                  <w:divsChild>
                    <w:div w:id="757557263">
                      <w:marLeft w:val="0"/>
                      <w:marRight w:val="0"/>
                      <w:marTop w:val="0"/>
                      <w:marBottom w:val="0"/>
                      <w:divBdr>
                        <w:top w:val="none" w:sz="0" w:space="0" w:color="auto"/>
                        <w:left w:val="none" w:sz="0" w:space="0" w:color="auto"/>
                        <w:bottom w:val="none" w:sz="0" w:space="0" w:color="auto"/>
                        <w:right w:val="none" w:sz="0" w:space="0" w:color="auto"/>
                      </w:divBdr>
                      <w:divsChild>
                        <w:div w:id="1982033041">
                          <w:marLeft w:val="0"/>
                          <w:marRight w:val="0"/>
                          <w:marTop w:val="0"/>
                          <w:marBottom w:val="0"/>
                          <w:divBdr>
                            <w:top w:val="none" w:sz="0" w:space="0" w:color="auto"/>
                            <w:left w:val="none" w:sz="0" w:space="0" w:color="auto"/>
                            <w:bottom w:val="none" w:sz="0" w:space="0" w:color="auto"/>
                            <w:right w:val="none" w:sz="0" w:space="0" w:color="auto"/>
                          </w:divBdr>
                          <w:divsChild>
                            <w:div w:id="141388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422417">
                  <w:marLeft w:val="0"/>
                  <w:marRight w:val="0"/>
                  <w:marTop w:val="0"/>
                  <w:marBottom w:val="0"/>
                  <w:divBdr>
                    <w:top w:val="none" w:sz="0" w:space="0" w:color="auto"/>
                    <w:left w:val="none" w:sz="0" w:space="0" w:color="auto"/>
                    <w:bottom w:val="none" w:sz="0" w:space="0" w:color="auto"/>
                    <w:right w:val="none" w:sz="0" w:space="0" w:color="auto"/>
                  </w:divBdr>
                  <w:divsChild>
                    <w:div w:id="19391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791636">
      <w:bodyDiv w:val="1"/>
      <w:marLeft w:val="0"/>
      <w:marRight w:val="0"/>
      <w:marTop w:val="0"/>
      <w:marBottom w:val="0"/>
      <w:divBdr>
        <w:top w:val="none" w:sz="0" w:space="0" w:color="auto"/>
        <w:left w:val="none" w:sz="0" w:space="0" w:color="auto"/>
        <w:bottom w:val="none" w:sz="0" w:space="0" w:color="auto"/>
        <w:right w:val="none" w:sz="0" w:space="0" w:color="auto"/>
      </w:divBdr>
    </w:div>
    <w:div w:id="653488458">
      <w:bodyDiv w:val="1"/>
      <w:marLeft w:val="0"/>
      <w:marRight w:val="0"/>
      <w:marTop w:val="0"/>
      <w:marBottom w:val="0"/>
      <w:divBdr>
        <w:top w:val="none" w:sz="0" w:space="0" w:color="auto"/>
        <w:left w:val="none" w:sz="0" w:space="0" w:color="auto"/>
        <w:bottom w:val="none" w:sz="0" w:space="0" w:color="auto"/>
        <w:right w:val="none" w:sz="0" w:space="0" w:color="auto"/>
      </w:divBdr>
      <w:divsChild>
        <w:div w:id="1309090659">
          <w:marLeft w:val="0"/>
          <w:marRight w:val="0"/>
          <w:marTop w:val="0"/>
          <w:marBottom w:val="0"/>
          <w:divBdr>
            <w:top w:val="none" w:sz="0" w:space="0" w:color="auto"/>
            <w:left w:val="none" w:sz="0" w:space="0" w:color="auto"/>
            <w:bottom w:val="none" w:sz="0" w:space="0" w:color="auto"/>
            <w:right w:val="none" w:sz="0" w:space="0" w:color="auto"/>
          </w:divBdr>
          <w:divsChild>
            <w:div w:id="2094929293">
              <w:marLeft w:val="0"/>
              <w:marRight w:val="0"/>
              <w:marTop w:val="0"/>
              <w:marBottom w:val="0"/>
              <w:divBdr>
                <w:top w:val="none" w:sz="0" w:space="0" w:color="auto"/>
                <w:left w:val="none" w:sz="0" w:space="0" w:color="auto"/>
                <w:bottom w:val="none" w:sz="0" w:space="0" w:color="auto"/>
                <w:right w:val="none" w:sz="0" w:space="0" w:color="auto"/>
              </w:divBdr>
              <w:divsChild>
                <w:div w:id="415057350">
                  <w:marLeft w:val="0"/>
                  <w:marRight w:val="0"/>
                  <w:marTop w:val="0"/>
                  <w:marBottom w:val="0"/>
                  <w:divBdr>
                    <w:top w:val="none" w:sz="0" w:space="0" w:color="auto"/>
                    <w:left w:val="none" w:sz="0" w:space="0" w:color="auto"/>
                    <w:bottom w:val="none" w:sz="0" w:space="0" w:color="auto"/>
                    <w:right w:val="none" w:sz="0" w:space="0" w:color="auto"/>
                  </w:divBdr>
                  <w:divsChild>
                    <w:div w:id="1152722554">
                      <w:marLeft w:val="0"/>
                      <w:marRight w:val="0"/>
                      <w:marTop w:val="0"/>
                      <w:marBottom w:val="0"/>
                      <w:divBdr>
                        <w:top w:val="none" w:sz="0" w:space="0" w:color="auto"/>
                        <w:left w:val="none" w:sz="0" w:space="0" w:color="auto"/>
                        <w:bottom w:val="none" w:sz="0" w:space="0" w:color="auto"/>
                        <w:right w:val="none" w:sz="0" w:space="0" w:color="auto"/>
                      </w:divBdr>
                      <w:divsChild>
                        <w:div w:id="561644903">
                          <w:marLeft w:val="0"/>
                          <w:marRight w:val="0"/>
                          <w:marTop w:val="0"/>
                          <w:marBottom w:val="0"/>
                          <w:divBdr>
                            <w:top w:val="none" w:sz="0" w:space="0" w:color="auto"/>
                            <w:left w:val="none" w:sz="0" w:space="0" w:color="auto"/>
                            <w:bottom w:val="none" w:sz="0" w:space="0" w:color="auto"/>
                            <w:right w:val="none" w:sz="0" w:space="0" w:color="auto"/>
                          </w:divBdr>
                          <w:divsChild>
                            <w:div w:id="110129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012667">
                  <w:marLeft w:val="0"/>
                  <w:marRight w:val="0"/>
                  <w:marTop w:val="0"/>
                  <w:marBottom w:val="0"/>
                  <w:divBdr>
                    <w:top w:val="none" w:sz="0" w:space="0" w:color="auto"/>
                    <w:left w:val="none" w:sz="0" w:space="0" w:color="auto"/>
                    <w:bottom w:val="none" w:sz="0" w:space="0" w:color="auto"/>
                    <w:right w:val="none" w:sz="0" w:space="0" w:color="auto"/>
                  </w:divBdr>
                  <w:divsChild>
                    <w:div w:id="142569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643816">
      <w:bodyDiv w:val="1"/>
      <w:marLeft w:val="0"/>
      <w:marRight w:val="0"/>
      <w:marTop w:val="0"/>
      <w:marBottom w:val="0"/>
      <w:divBdr>
        <w:top w:val="none" w:sz="0" w:space="0" w:color="auto"/>
        <w:left w:val="none" w:sz="0" w:space="0" w:color="auto"/>
        <w:bottom w:val="none" w:sz="0" w:space="0" w:color="auto"/>
        <w:right w:val="none" w:sz="0" w:space="0" w:color="auto"/>
      </w:divBdr>
      <w:divsChild>
        <w:div w:id="421873109">
          <w:marLeft w:val="0"/>
          <w:marRight w:val="0"/>
          <w:marTop w:val="0"/>
          <w:marBottom w:val="0"/>
          <w:divBdr>
            <w:top w:val="none" w:sz="0" w:space="0" w:color="auto"/>
            <w:left w:val="none" w:sz="0" w:space="0" w:color="auto"/>
            <w:bottom w:val="none" w:sz="0" w:space="0" w:color="auto"/>
            <w:right w:val="none" w:sz="0" w:space="0" w:color="auto"/>
          </w:divBdr>
          <w:divsChild>
            <w:div w:id="2112240521">
              <w:marLeft w:val="0"/>
              <w:marRight w:val="0"/>
              <w:marTop w:val="0"/>
              <w:marBottom w:val="0"/>
              <w:divBdr>
                <w:top w:val="none" w:sz="0" w:space="0" w:color="auto"/>
                <w:left w:val="none" w:sz="0" w:space="0" w:color="auto"/>
                <w:bottom w:val="none" w:sz="0" w:space="0" w:color="auto"/>
                <w:right w:val="none" w:sz="0" w:space="0" w:color="auto"/>
              </w:divBdr>
              <w:divsChild>
                <w:div w:id="527791180">
                  <w:marLeft w:val="0"/>
                  <w:marRight w:val="0"/>
                  <w:marTop w:val="0"/>
                  <w:marBottom w:val="0"/>
                  <w:divBdr>
                    <w:top w:val="none" w:sz="0" w:space="0" w:color="auto"/>
                    <w:left w:val="none" w:sz="0" w:space="0" w:color="auto"/>
                    <w:bottom w:val="none" w:sz="0" w:space="0" w:color="auto"/>
                    <w:right w:val="none" w:sz="0" w:space="0" w:color="auto"/>
                  </w:divBdr>
                  <w:divsChild>
                    <w:div w:id="1820615661">
                      <w:marLeft w:val="0"/>
                      <w:marRight w:val="0"/>
                      <w:marTop w:val="0"/>
                      <w:marBottom w:val="0"/>
                      <w:divBdr>
                        <w:top w:val="none" w:sz="0" w:space="0" w:color="auto"/>
                        <w:left w:val="none" w:sz="0" w:space="0" w:color="auto"/>
                        <w:bottom w:val="none" w:sz="0" w:space="0" w:color="auto"/>
                        <w:right w:val="none" w:sz="0" w:space="0" w:color="auto"/>
                      </w:divBdr>
                      <w:divsChild>
                        <w:div w:id="449125250">
                          <w:marLeft w:val="0"/>
                          <w:marRight w:val="0"/>
                          <w:marTop w:val="0"/>
                          <w:marBottom w:val="0"/>
                          <w:divBdr>
                            <w:top w:val="none" w:sz="0" w:space="0" w:color="auto"/>
                            <w:left w:val="none" w:sz="0" w:space="0" w:color="auto"/>
                            <w:bottom w:val="none" w:sz="0" w:space="0" w:color="auto"/>
                            <w:right w:val="none" w:sz="0" w:space="0" w:color="auto"/>
                          </w:divBdr>
                          <w:divsChild>
                            <w:div w:id="201071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555561">
                  <w:marLeft w:val="0"/>
                  <w:marRight w:val="0"/>
                  <w:marTop w:val="0"/>
                  <w:marBottom w:val="0"/>
                  <w:divBdr>
                    <w:top w:val="none" w:sz="0" w:space="0" w:color="auto"/>
                    <w:left w:val="none" w:sz="0" w:space="0" w:color="auto"/>
                    <w:bottom w:val="none" w:sz="0" w:space="0" w:color="auto"/>
                    <w:right w:val="none" w:sz="0" w:space="0" w:color="auto"/>
                  </w:divBdr>
                  <w:divsChild>
                    <w:div w:id="86960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215241">
      <w:bodyDiv w:val="1"/>
      <w:marLeft w:val="0"/>
      <w:marRight w:val="0"/>
      <w:marTop w:val="0"/>
      <w:marBottom w:val="0"/>
      <w:divBdr>
        <w:top w:val="none" w:sz="0" w:space="0" w:color="auto"/>
        <w:left w:val="none" w:sz="0" w:space="0" w:color="auto"/>
        <w:bottom w:val="none" w:sz="0" w:space="0" w:color="auto"/>
        <w:right w:val="none" w:sz="0" w:space="0" w:color="auto"/>
      </w:divBdr>
      <w:divsChild>
        <w:div w:id="1241677020">
          <w:marLeft w:val="0"/>
          <w:marRight w:val="0"/>
          <w:marTop w:val="0"/>
          <w:marBottom w:val="0"/>
          <w:divBdr>
            <w:top w:val="none" w:sz="0" w:space="0" w:color="auto"/>
            <w:left w:val="none" w:sz="0" w:space="0" w:color="auto"/>
            <w:bottom w:val="none" w:sz="0" w:space="0" w:color="auto"/>
            <w:right w:val="none" w:sz="0" w:space="0" w:color="auto"/>
          </w:divBdr>
          <w:divsChild>
            <w:div w:id="548496853">
              <w:marLeft w:val="0"/>
              <w:marRight w:val="0"/>
              <w:marTop w:val="0"/>
              <w:marBottom w:val="0"/>
              <w:divBdr>
                <w:top w:val="none" w:sz="0" w:space="0" w:color="auto"/>
                <w:left w:val="none" w:sz="0" w:space="0" w:color="auto"/>
                <w:bottom w:val="none" w:sz="0" w:space="0" w:color="auto"/>
                <w:right w:val="none" w:sz="0" w:space="0" w:color="auto"/>
              </w:divBdr>
              <w:divsChild>
                <w:div w:id="560940847">
                  <w:marLeft w:val="0"/>
                  <w:marRight w:val="0"/>
                  <w:marTop w:val="0"/>
                  <w:marBottom w:val="0"/>
                  <w:divBdr>
                    <w:top w:val="none" w:sz="0" w:space="0" w:color="auto"/>
                    <w:left w:val="none" w:sz="0" w:space="0" w:color="auto"/>
                    <w:bottom w:val="none" w:sz="0" w:space="0" w:color="auto"/>
                    <w:right w:val="none" w:sz="0" w:space="0" w:color="auto"/>
                  </w:divBdr>
                  <w:divsChild>
                    <w:div w:id="784231062">
                      <w:marLeft w:val="0"/>
                      <w:marRight w:val="0"/>
                      <w:marTop w:val="0"/>
                      <w:marBottom w:val="0"/>
                      <w:divBdr>
                        <w:top w:val="none" w:sz="0" w:space="0" w:color="auto"/>
                        <w:left w:val="none" w:sz="0" w:space="0" w:color="auto"/>
                        <w:bottom w:val="none" w:sz="0" w:space="0" w:color="auto"/>
                        <w:right w:val="none" w:sz="0" w:space="0" w:color="auto"/>
                      </w:divBdr>
                      <w:divsChild>
                        <w:div w:id="117456081">
                          <w:marLeft w:val="0"/>
                          <w:marRight w:val="0"/>
                          <w:marTop w:val="0"/>
                          <w:marBottom w:val="0"/>
                          <w:divBdr>
                            <w:top w:val="none" w:sz="0" w:space="0" w:color="auto"/>
                            <w:left w:val="none" w:sz="0" w:space="0" w:color="auto"/>
                            <w:bottom w:val="none" w:sz="0" w:space="0" w:color="auto"/>
                            <w:right w:val="none" w:sz="0" w:space="0" w:color="auto"/>
                          </w:divBdr>
                          <w:divsChild>
                            <w:div w:id="61717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39323">
                  <w:marLeft w:val="0"/>
                  <w:marRight w:val="0"/>
                  <w:marTop w:val="0"/>
                  <w:marBottom w:val="0"/>
                  <w:divBdr>
                    <w:top w:val="none" w:sz="0" w:space="0" w:color="auto"/>
                    <w:left w:val="none" w:sz="0" w:space="0" w:color="auto"/>
                    <w:bottom w:val="none" w:sz="0" w:space="0" w:color="auto"/>
                    <w:right w:val="none" w:sz="0" w:space="0" w:color="auto"/>
                  </w:divBdr>
                  <w:divsChild>
                    <w:div w:id="161887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534533">
      <w:bodyDiv w:val="1"/>
      <w:marLeft w:val="0"/>
      <w:marRight w:val="0"/>
      <w:marTop w:val="0"/>
      <w:marBottom w:val="0"/>
      <w:divBdr>
        <w:top w:val="none" w:sz="0" w:space="0" w:color="auto"/>
        <w:left w:val="none" w:sz="0" w:space="0" w:color="auto"/>
        <w:bottom w:val="none" w:sz="0" w:space="0" w:color="auto"/>
        <w:right w:val="none" w:sz="0" w:space="0" w:color="auto"/>
      </w:divBdr>
    </w:div>
    <w:div w:id="677386261">
      <w:bodyDiv w:val="1"/>
      <w:marLeft w:val="0"/>
      <w:marRight w:val="0"/>
      <w:marTop w:val="0"/>
      <w:marBottom w:val="0"/>
      <w:divBdr>
        <w:top w:val="none" w:sz="0" w:space="0" w:color="auto"/>
        <w:left w:val="none" w:sz="0" w:space="0" w:color="auto"/>
        <w:bottom w:val="none" w:sz="0" w:space="0" w:color="auto"/>
        <w:right w:val="none" w:sz="0" w:space="0" w:color="auto"/>
      </w:divBdr>
    </w:div>
    <w:div w:id="690452314">
      <w:bodyDiv w:val="1"/>
      <w:marLeft w:val="0"/>
      <w:marRight w:val="0"/>
      <w:marTop w:val="0"/>
      <w:marBottom w:val="0"/>
      <w:divBdr>
        <w:top w:val="none" w:sz="0" w:space="0" w:color="auto"/>
        <w:left w:val="none" w:sz="0" w:space="0" w:color="auto"/>
        <w:bottom w:val="none" w:sz="0" w:space="0" w:color="auto"/>
        <w:right w:val="none" w:sz="0" w:space="0" w:color="auto"/>
      </w:divBdr>
    </w:div>
    <w:div w:id="708146165">
      <w:bodyDiv w:val="1"/>
      <w:marLeft w:val="0"/>
      <w:marRight w:val="0"/>
      <w:marTop w:val="0"/>
      <w:marBottom w:val="0"/>
      <w:divBdr>
        <w:top w:val="none" w:sz="0" w:space="0" w:color="auto"/>
        <w:left w:val="none" w:sz="0" w:space="0" w:color="auto"/>
        <w:bottom w:val="none" w:sz="0" w:space="0" w:color="auto"/>
        <w:right w:val="none" w:sz="0" w:space="0" w:color="auto"/>
      </w:divBdr>
    </w:div>
    <w:div w:id="714546420">
      <w:bodyDiv w:val="1"/>
      <w:marLeft w:val="0"/>
      <w:marRight w:val="0"/>
      <w:marTop w:val="0"/>
      <w:marBottom w:val="0"/>
      <w:divBdr>
        <w:top w:val="none" w:sz="0" w:space="0" w:color="auto"/>
        <w:left w:val="none" w:sz="0" w:space="0" w:color="auto"/>
        <w:bottom w:val="none" w:sz="0" w:space="0" w:color="auto"/>
        <w:right w:val="none" w:sz="0" w:space="0" w:color="auto"/>
      </w:divBdr>
    </w:div>
    <w:div w:id="718212686">
      <w:bodyDiv w:val="1"/>
      <w:marLeft w:val="0"/>
      <w:marRight w:val="0"/>
      <w:marTop w:val="0"/>
      <w:marBottom w:val="0"/>
      <w:divBdr>
        <w:top w:val="none" w:sz="0" w:space="0" w:color="auto"/>
        <w:left w:val="none" w:sz="0" w:space="0" w:color="auto"/>
        <w:bottom w:val="none" w:sz="0" w:space="0" w:color="auto"/>
        <w:right w:val="none" w:sz="0" w:space="0" w:color="auto"/>
      </w:divBdr>
      <w:divsChild>
        <w:div w:id="687293212">
          <w:marLeft w:val="0"/>
          <w:marRight w:val="0"/>
          <w:marTop w:val="0"/>
          <w:marBottom w:val="0"/>
          <w:divBdr>
            <w:top w:val="none" w:sz="0" w:space="0" w:color="auto"/>
            <w:left w:val="none" w:sz="0" w:space="0" w:color="auto"/>
            <w:bottom w:val="none" w:sz="0" w:space="0" w:color="auto"/>
            <w:right w:val="none" w:sz="0" w:space="0" w:color="auto"/>
          </w:divBdr>
          <w:divsChild>
            <w:div w:id="1375887968">
              <w:marLeft w:val="0"/>
              <w:marRight w:val="0"/>
              <w:marTop w:val="0"/>
              <w:marBottom w:val="0"/>
              <w:divBdr>
                <w:top w:val="none" w:sz="0" w:space="0" w:color="auto"/>
                <w:left w:val="none" w:sz="0" w:space="0" w:color="auto"/>
                <w:bottom w:val="none" w:sz="0" w:space="0" w:color="auto"/>
                <w:right w:val="none" w:sz="0" w:space="0" w:color="auto"/>
              </w:divBdr>
              <w:divsChild>
                <w:div w:id="2005434279">
                  <w:marLeft w:val="0"/>
                  <w:marRight w:val="0"/>
                  <w:marTop w:val="0"/>
                  <w:marBottom w:val="0"/>
                  <w:divBdr>
                    <w:top w:val="none" w:sz="0" w:space="0" w:color="auto"/>
                    <w:left w:val="none" w:sz="0" w:space="0" w:color="auto"/>
                    <w:bottom w:val="none" w:sz="0" w:space="0" w:color="auto"/>
                    <w:right w:val="none" w:sz="0" w:space="0" w:color="auto"/>
                  </w:divBdr>
                  <w:divsChild>
                    <w:div w:id="1242135897">
                      <w:marLeft w:val="0"/>
                      <w:marRight w:val="0"/>
                      <w:marTop w:val="0"/>
                      <w:marBottom w:val="0"/>
                      <w:divBdr>
                        <w:top w:val="none" w:sz="0" w:space="0" w:color="auto"/>
                        <w:left w:val="none" w:sz="0" w:space="0" w:color="auto"/>
                        <w:bottom w:val="none" w:sz="0" w:space="0" w:color="auto"/>
                        <w:right w:val="none" w:sz="0" w:space="0" w:color="auto"/>
                      </w:divBdr>
                      <w:divsChild>
                        <w:div w:id="1296132749">
                          <w:marLeft w:val="0"/>
                          <w:marRight w:val="0"/>
                          <w:marTop w:val="0"/>
                          <w:marBottom w:val="0"/>
                          <w:divBdr>
                            <w:top w:val="none" w:sz="0" w:space="0" w:color="auto"/>
                            <w:left w:val="none" w:sz="0" w:space="0" w:color="auto"/>
                            <w:bottom w:val="none" w:sz="0" w:space="0" w:color="auto"/>
                            <w:right w:val="none" w:sz="0" w:space="0" w:color="auto"/>
                          </w:divBdr>
                          <w:divsChild>
                            <w:div w:id="123342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83174">
                  <w:marLeft w:val="0"/>
                  <w:marRight w:val="0"/>
                  <w:marTop w:val="0"/>
                  <w:marBottom w:val="0"/>
                  <w:divBdr>
                    <w:top w:val="none" w:sz="0" w:space="0" w:color="auto"/>
                    <w:left w:val="none" w:sz="0" w:space="0" w:color="auto"/>
                    <w:bottom w:val="none" w:sz="0" w:space="0" w:color="auto"/>
                    <w:right w:val="none" w:sz="0" w:space="0" w:color="auto"/>
                  </w:divBdr>
                  <w:divsChild>
                    <w:div w:id="15475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239043">
      <w:bodyDiv w:val="1"/>
      <w:marLeft w:val="0"/>
      <w:marRight w:val="0"/>
      <w:marTop w:val="0"/>
      <w:marBottom w:val="0"/>
      <w:divBdr>
        <w:top w:val="none" w:sz="0" w:space="0" w:color="auto"/>
        <w:left w:val="none" w:sz="0" w:space="0" w:color="auto"/>
        <w:bottom w:val="none" w:sz="0" w:space="0" w:color="auto"/>
        <w:right w:val="none" w:sz="0" w:space="0" w:color="auto"/>
      </w:divBdr>
    </w:div>
    <w:div w:id="734860294">
      <w:bodyDiv w:val="1"/>
      <w:marLeft w:val="0"/>
      <w:marRight w:val="0"/>
      <w:marTop w:val="0"/>
      <w:marBottom w:val="0"/>
      <w:divBdr>
        <w:top w:val="none" w:sz="0" w:space="0" w:color="auto"/>
        <w:left w:val="none" w:sz="0" w:space="0" w:color="auto"/>
        <w:bottom w:val="none" w:sz="0" w:space="0" w:color="auto"/>
        <w:right w:val="none" w:sz="0" w:space="0" w:color="auto"/>
      </w:divBdr>
    </w:div>
    <w:div w:id="737945639">
      <w:bodyDiv w:val="1"/>
      <w:marLeft w:val="0"/>
      <w:marRight w:val="0"/>
      <w:marTop w:val="0"/>
      <w:marBottom w:val="0"/>
      <w:divBdr>
        <w:top w:val="none" w:sz="0" w:space="0" w:color="auto"/>
        <w:left w:val="none" w:sz="0" w:space="0" w:color="auto"/>
        <w:bottom w:val="none" w:sz="0" w:space="0" w:color="auto"/>
        <w:right w:val="none" w:sz="0" w:space="0" w:color="auto"/>
      </w:divBdr>
    </w:div>
    <w:div w:id="749157547">
      <w:bodyDiv w:val="1"/>
      <w:marLeft w:val="0"/>
      <w:marRight w:val="0"/>
      <w:marTop w:val="0"/>
      <w:marBottom w:val="0"/>
      <w:divBdr>
        <w:top w:val="none" w:sz="0" w:space="0" w:color="auto"/>
        <w:left w:val="none" w:sz="0" w:space="0" w:color="auto"/>
        <w:bottom w:val="none" w:sz="0" w:space="0" w:color="auto"/>
        <w:right w:val="none" w:sz="0" w:space="0" w:color="auto"/>
      </w:divBdr>
    </w:div>
    <w:div w:id="751243371">
      <w:bodyDiv w:val="1"/>
      <w:marLeft w:val="0"/>
      <w:marRight w:val="0"/>
      <w:marTop w:val="0"/>
      <w:marBottom w:val="0"/>
      <w:divBdr>
        <w:top w:val="none" w:sz="0" w:space="0" w:color="auto"/>
        <w:left w:val="none" w:sz="0" w:space="0" w:color="auto"/>
        <w:bottom w:val="none" w:sz="0" w:space="0" w:color="auto"/>
        <w:right w:val="none" w:sz="0" w:space="0" w:color="auto"/>
      </w:divBdr>
    </w:div>
    <w:div w:id="751463304">
      <w:bodyDiv w:val="1"/>
      <w:marLeft w:val="0"/>
      <w:marRight w:val="0"/>
      <w:marTop w:val="0"/>
      <w:marBottom w:val="0"/>
      <w:divBdr>
        <w:top w:val="none" w:sz="0" w:space="0" w:color="auto"/>
        <w:left w:val="none" w:sz="0" w:space="0" w:color="auto"/>
        <w:bottom w:val="none" w:sz="0" w:space="0" w:color="auto"/>
        <w:right w:val="none" w:sz="0" w:space="0" w:color="auto"/>
      </w:divBdr>
    </w:div>
    <w:div w:id="753862988">
      <w:bodyDiv w:val="1"/>
      <w:marLeft w:val="0"/>
      <w:marRight w:val="0"/>
      <w:marTop w:val="0"/>
      <w:marBottom w:val="0"/>
      <w:divBdr>
        <w:top w:val="none" w:sz="0" w:space="0" w:color="auto"/>
        <w:left w:val="none" w:sz="0" w:space="0" w:color="auto"/>
        <w:bottom w:val="none" w:sz="0" w:space="0" w:color="auto"/>
        <w:right w:val="none" w:sz="0" w:space="0" w:color="auto"/>
      </w:divBdr>
      <w:divsChild>
        <w:div w:id="1702783561">
          <w:marLeft w:val="0"/>
          <w:marRight w:val="0"/>
          <w:marTop w:val="0"/>
          <w:marBottom w:val="0"/>
          <w:divBdr>
            <w:top w:val="none" w:sz="0" w:space="0" w:color="auto"/>
            <w:left w:val="none" w:sz="0" w:space="0" w:color="auto"/>
            <w:bottom w:val="none" w:sz="0" w:space="0" w:color="auto"/>
            <w:right w:val="none" w:sz="0" w:space="0" w:color="auto"/>
          </w:divBdr>
          <w:divsChild>
            <w:div w:id="1985088242">
              <w:marLeft w:val="0"/>
              <w:marRight w:val="0"/>
              <w:marTop w:val="0"/>
              <w:marBottom w:val="0"/>
              <w:divBdr>
                <w:top w:val="none" w:sz="0" w:space="0" w:color="auto"/>
                <w:left w:val="none" w:sz="0" w:space="0" w:color="auto"/>
                <w:bottom w:val="none" w:sz="0" w:space="0" w:color="auto"/>
                <w:right w:val="none" w:sz="0" w:space="0" w:color="auto"/>
              </w:divBdr>
              <w:divsChild>
                <w:div w:id="1607808990">
                  <w:marLeft w:val="0"/>
                  <w:marRight w:val="0"/>
                  <w:marTop w:val="0"/>
                  <w:marBottom w:val="0"/>
                  <w:divBdr>
                    <w:top w:val="none" w:sz="0" w:space="0" w:color="auto"/>
                    <w:left w:val="none" w:sz="0" w:space="0" w:color="auto"/>
                    <w:bottom w:val="none" w:sz="0" w:space="0" w:color="auto"/>
                    <w:right w:val="none" w:sz="0" w:space="0" w:color="auto"/>
                  </w:divBdr>
                  <w:divsChild>
                    <w:div w:id="672268641">
                      <w:marLeft w:val="0"/>
                      <w:marRight w:val="0"/>
                      <w:marTop w:val="0"/>
                      <w:marBottom w:val="0"/>
                      <w:divBdr>
                        <w:top w:val="none" w:sz="0" w:space="0" w:color="auto"/>
                        <w:left w:val="none" w:sz="0" w:space="0" w:color="auto"/>
                        <w:bottom w:val="none" w:sz="0" w:space="0" w:color="auto"/>
                        <w:right w:val="none" w:sz="0" w:space="0" w:color="auto"/>
                      </w:divBdr>
                      <w:divsChild>
                        <w:div w:id="1296060559">
                          <w:marLeft w:val="0"/>
                          <w:marRight w:val="0"/>
                          <w:marTop w:val="0"/>
                          <w:marBottom w:val="0"/>
                          <w:divBdr>
                            <w:top w:val="none" w:sz="0" w:space="0" w:color="auto"/>
                            <w:left w:val="none" w:sz="0" w:space="0" w:color="auto"/>
                            <w:bottom w:val="none" w:sz="0" w:space="0" w:color="auto"/>
                            <w:right w:val="none" w:sz="0" w:space="0" w:color="auto"/>
                          </w:divBdr>
                          <w:divsChild>
                            <w:div w:id="10308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01470">
                  <w:marLeft w:val="0"/>
                  <w:marRight w:val="0"/>
                  <w:marTop w:val="0"/>
                  <w:marBottom w:val="0"/>
                  <w:divBdr>
                    <w:top w:val="none" w:sz="0" w:space="0" w:color="auto"/>
                    <w:left w:val="none" w:sz="0" w:space="0" w:color="auto"/>
                    <w:bottom w:val="none" w:sz="0" w:space="0" w:color="auto"/>
                    <w:right w:val="none" w:sz="0" w:space="0" w:color="auto"/>
                  </w:divBdr>
                  <w:divsChild>
                    <w:div w:id="13919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839361">
      <w:bodyDiv w:val="1"/>
      <w:marLeft w:val="0"/>
      <w:marRight w:val="0"/>
      <w:marTop w:val="0"/>
      <w:marBottom w:val="0"/>
      <w:divBdr>
        <w:top w:val="none" w:sz="0" w:space="0" w:color="auto"/>
        <w:left w:val="none" w:sz="0" w:space="0" w:color="auto"/>
        <w:bottom w:val="none" w:sz="0" w:space="0" w:color="auto"/>
        <w:right w:val="none" w:sz="0" w:space="0" w:color="auto"/>
      </w:divBdr>
      <w:divsChild>
        <w:div w:id="1989246235">
          <w:marLeft w:val="0"/>
          <w:marRight w:val="0"/>
          <w:marTop w:val="0"/>
          <w:marBottom w:val="0"/>
          <w:divBdr>
            <w:top w:val="none" w:sz="0" w:space="0" w:color="auto"/>
            <w:left w:val="none" w:sz="0" w:space="0" w:color="auto"/>
            <w:bottom w:val="none" w:sz="0" w:space="0" w:color="auto"/>
            <w:right w:val="none" w:sz="0" w:space="0" w:color="auto"/>
          </w:divBdr>
          <w:divsChild>
            <w:div w:id="1447390596">
              <w:marLeft w:val="0"/>
              <w:marRight w:val="0"/>
              <w:marTop w:val="0"/>
              <w:marBottom w:val="0"/>
              <w:divBdr>
                <w:top w:val="none" w:sz="0" w:space="0" w:color="auto"/>
                <w:left w:val="none" w:sz="0" w:space="0" w:color="auto"/>
                <w:bottom w:val="none" w:sz="0" w:space="0" w:color="auto"/>
                <w:right w:val="none" w:sz="0" w:space="0" w:color="auto"/>
              </w:divBdr>
              <w:divsChild>
                <w:div w:id="1074275029">
                  <w:marLeft w:val="0"/>
                  <w:marRight w:val="0"/>
                  <w:marTop w:val="0"/>
                  <w:marBottom w:val="0"/>
                  <w:divBdr>
                    <w:top w:val="none" w:sz="0" w:space="0" w:color="auto"/>
                    <w:left w:val="none" w:sz="0" w:space="0" w:color="auto"/>
                    <w:bottom w:val="none" w:sz="0" w:space="0" w:color="auto"/>
                    <w:right w:val="none" w:sz="0" w:space="0" w:color="auto"/>
                  </w:divBdr>
                  <w:divsChild>
                    <w:div w:id="507330773">
                      <w:marLeft w:val="0"/>
                      <w:marRight w:val="0"/>
                      <w:marTop w:val="0"/>
                      <w:marBottom w:val="0"/>
                      <w:divBdr>
                        <w:top w:val="none" w:sz="0" w:space="0" w:color="auto"/>
                        <w:left w:val="none" w:sz="0" w:space="0" w:color="auto"/>
                        <w:bottom w:val="none" w:sz="0" w:space="0" w:color="auto"/>
                        <w:right w:val="none" w:sz="0" w:space="0" w:color="auto"/>
                      </w:divBdr>
                      <w:divsChild>
                        <w:div w:id="3871135">
                          <w:marLeft w:val="0"/>
                          <w:marRight w:val="0"/>
                          <w:marTop w:val="0"/>
                          <w:marBottom w:val="0"/>
                          <w:divBdr>
                            <w:top w:val="none" w:sz="0" w:space="0" w:color="auto"/>
                            <w:left w:val="none" w:sz="0" w:space="0" w:color="auto"/>
                            <w:bottom w:val="none" w:sz="0" w:space="0" w:color="auto"/>
                            <w:right w:val="none" w:sz="0" w:space="0" w:color="auto"/>
                          </w:divBdr>
                          <w:divsChild>
                            <w:div w:id="113968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80193">
                  <w:marLeft w:val="0"/>
                  <w:marRight w:val="0"/>
                  <w:marTop w:val="0"/>
                  <w:marBottom w:val="0"/>
                  <w:divBdr>
                    <w:top w:val="none" w:sz="0" w:space="0" w:color="auto"/>
                    <w:left w:val="none" w:sz="0" w:space="0" w:color="auto"/>
                    <w:bottom w:val="none" w:sz="0" w:space="0" w:color="auto"/>
                    <w:right w:val="none" w:sz="0" w:space="0" w:color="auto"/>
                  </w:divBdr>
                  <w:divsChild>
                    <w:div w:id="144338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306967">
      <w:bodyDiv w:val="1"/>
      <w:marLeft w:val="0"/>
      <w:marRight w:val="0"/>
      <w:marTop w:val="0"/>
      <w:marBottom w:val="0"/>
      <w:divBdr>
        <w:top w:val="none" w:sz="0" w:space="0" w:color="auto"/>
        <w:left w:val="none" w:sz="0" w:space="0" w:color="auto"/>
        <w:bottom w:val="none" w:sz="0" w:space="0" w:color="auto"/>
        <w:right w:val="none" w:sz="0" w:space="0" w:color="auto"/>
      </w:divBdr>
      <w:divsChild>
        <w:div w:id="873880994">
          <w:marLeft w:val="0"/>
          <w:marRight w:val="0"/>
          <w:marTop w:val="0"/>
          <w:marBottom w:val="0"/>
          <w:divBdr>
            <w:top w:val="none" w:sz="0" w:space="0" w:color="auto"/>
            <w:left w:val="none" w:sz="0" w:space="0" w:color="auto"/>
            <w:bottom w:val="none" w:sz="0" w:space="0" w:color="auto"/>
            <w:right w:val="none" w:sz="0" w:space="0" w:color="auto"/>
          </w:divBdr>
          <w:divsChild>
            <w:div w:id="1829511572">
              <w:marLeft w:val="0"/>
              <w:marRight w:val="0"/>
              <w:marTop w:val="0"/>
              <w:marBottom w:val="0"/>
              <w:divBdr>
                <w:top w:val="none" w:sz="0" w:space="0" w:color="auto"/>
                <w:left w:val="none" w:sz="0" w:space="0" w:color="auto"/>
                <w:bottom w:val="none" w:sz="0" w:space="0" w:color="auto"/>
                <w:right w:val="none" w:sz="0" w:space="0" w:color="auto"/>
              </w:divBdr>
              <w:divsChild>
                <w:div w:id="1753428364">
                  <w:marLeft w:val="0"/>
                  <w:marRight w:val="0"/>
                  <w:marTop w:val="0"/>
                  <w:marBottom w:val="0"/>
                  <w:divBdr>
                    <w:top w:val="none" w:sz="0" w:space="0" w:color="auto"/>
                    <w:left w:val="none" w:sz="0" w:space="0" w:color="auto"/>
                    <w:bottom w:val="none" w:sz="0" w:space="0" w:color="auto"/>
                    <w:right w:val="none" w:sz="0" w:space="0" w:color="auto"/>
                  </w:divBdr>
                  <w:divsChild>
                    <w:div w:id="2137287997">
                      <w:marLeft w:val="0"/>
                      <w:marRight w:val="0"/>
                      <w:marTop w:val="0"/>
                      <w:marBottom w:val="0"/>
                      <w:divBdr>
                        <w:top w:val="none" w:sz="0" w:space="0" w:color="auto"/>
                        <w:left w:val="none" w:sz="0" w:space="0" w:color="auto"/>
                        <w:bottom w:val="none" w:sz="0" w:space="0" w:color="auto"/>
                        <w:right w:val="none" w:sz="0" w:space="0" w:color="auto"/>
                      </w:divBdr>
                      <w:divsChild>
                        <w:div w:id="428546176">
                          <w:marLeft w:val="0"/>
                          <w:marRight w:val="0"/>
                          <w:marTop w:val="0"/>
                          <w:marBottom w:val="0"/>
                          <w:divBdr>
                            <w:top w:val="none" w:sz="0" w:space="0" w:color="auto"/>
                            <w:left w:val="none" w:sz="0" w:space="0" w:color="auto"/>
                            <w:bottom w:val="none" w:sz="0" w:space="0" w:color="auto"/>
                            <w:right w:val="none" w:sz="0" w:space="0" w:color="auto"/>
                          </w:divBdr>
                          <w:divsChild>
                            <w:div w:id="108422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154411">
      <w:bodyDiv w:val="1"/>
      <w:marLeft w:val="0"/>
      <w:marRight w:val="0"/>
      <w:marTop w:val="0"/>
      <w:marBottom w:val="0"/>
      <w:divBdr>
        <w:top w:val="none" w:sz="0" w:space="0" w:color="auto"/>
        <w:left w:val="none" w:sz="0" w:space="0" w:color="auto"/>
        <w:bottom w:val="none" w:sz="0" w:space="0" w:color="auto"/>
        <w:right w:val="none" w:sz="0" w:space="0" w:color="auto"/>
      </w:divBdr>
    </w:div>
    <w:div w:id="769201045">
      <w:bodyDiv w:val="1"/>
      <w:marLeft w:val="0"/>
      <w:marRight w:val="0"/>
      <w:marTop w:val="0"/>
      <w:marBottom w:val="0"/>
      <w:divBdr>
        <w:top w:val="none" w:sz="0" w:space="0" w:color="auto"/>
        <w:left w:val="none" w:sz="0" w:space="0" w:color="auto"/>
        <w:bottom w:val="none" w:sz="0" w:space="0" w:color="auto"/>
        <w:right w:val="none" w:sz="0" w:space="0" w:color="auto"/>
      </w:divBdr>
      <w:divsChild>
        <w:div w:id="1123035243">
          <w:marLeft w:val="0"/>
          <w:marRight w:val="0"/>
          <w:marTop w:val="0"/>
          <w:marBottom w:val="0"/>
          <w:divBdr>
            <w:top w:val="none" w:sz="0" w:space="0" w:color="auto"/>
            <w:left w:val="none" w:sz="0" w:space="0" w:color="auto"/>
            <w:bottom w:val="none" w:sz="0" w:space="0" w:color="auto"/>
            <w:right w:val="none" w:sz="0" w:space="0" w:color="auto"/>
          </w:divBdr>
          <w:divsChild>
            <w:div w:id="171409358">
              <w:marLeft w:val="0"/>
              <w:marRight w:val="0"/>
              <w:marTop w:val="0"/>
              <w:marBottom w:val="0"/>
              <w:divBdr>
                <w:top w:val="none" w:sz="0" w:space="0" w:color="auto"/>
                <w:left w:val="none" w:sz="0" w:space="0" w:color="auto"/>
                <w:bottom w:val="none" w:sz="0" w:space="0" w:color="auto"/>
                <w:right w:val="none" w:sz="0" w:space="0" w:color="auto"/>
              </w:divBdr>
              <w:divsChild>
                <w:div w:id="841316864">
                  <w:marLeft w:val="0"/>
                  <w:marRight w:val="0"/>
                  <w:marTop w:val="0"/>
                  <w:marBottom w:val="0"/>
                  <w:divBdr>
                    <w:top w:val="none" w:sz="0" w:space="0" w:color="auto"/>
                    <w:left w:val="none" w:sz="0" w:space="0" w:color="auto"/>
                    <w:bottom w:val="none" w:sz="0" w:space="0" w:color="auto"/>
                    <w:right w:val="none" w:sz="0" w:space="0" w:color="auto"/>
                  </w:divBdr>
                  <w:divsChild>
                    <w:div w:id="555824841">
                      <w:marLeft w:val="0"/>
                      <w:marRight w:val="0"/>
                      <w:marTop w:val="0"/>
                      <w:marBottom w:val="0"/>
                      <w:divBdr>
                        <w:top w:val="none" w:sz="0" w:space="0" w:color="auto"/>
                        <w:left w:val="none" w:sz="0" w:space="0" w:color="auto"/>
                        <w:bottom w:val="none" w:sz="0" w:space="0" w:color="auto"/>
                        <w:right w:val="none" w:sz="0" w:space="0" w:color="auto"/>
                      </w:divBdr>
                      <w:divsChild>
                        <w:div w:id="1652245046">
                          <w:marLeft w:val="0"/>
                          <w:marRight w:val="0"/>
                          <w:marTop w:val="0"/>
                          <w:marBottom w:val="0"/>
                          <w:divBdr>
                            <w:top w:val="none" w:sz="0" w:space="0" w:color="auto"/>
                            <w:left w:val="none" w:sz="0" w:space="0" w:color="auto"/>
                            <w:bottom w:val="none" w:sz="0" w:space="0" w:color="auto"/>
                            <w:right w:val="none" w:sz="0" w:space="0" w:color="auto"/>
                          </w:divBdr>
                          <w:divsChild>
                            <w:div w:id="1555698698">
                              <w:marLeft w:val="0"/>
                              <w:marRight w:val="0"/>
                              <w:marTop w:val="0"/>
                              <w:marBottom w:val="0"/>
                              <w:divBdr>
                                <w:top w:val="none" w:sz="0" w:space="0" w:color="auto"/>
                                <w:left w:val="none" w:sz="0" w:space="0" w:color="auto"/>
                                <w:bottom w:val="none" w:sz="0" w:space="0" w:color="auto"/>
                                <w:right w:val="none" w:sz="0" w:space="0" w:color="auto"/>
                              </w:divBdr>
                              <w:divsChild>
                                <w:div w:id="351960282">
                                  <w:marLeft w:val="0"/>
                                  <w:marRight w:val="0"/>
                                  <w:marTop w:val="0"/>
                                  <w:marBottom w:val="0"/>
                                  <w:divBdr>
                                    <w:top w:val="none" w:sz="0" w:space="0" w:color="auto"/>
                                    <w:left w:val="none" w:sz="0" w:space="0" w:color="auto"/>
                                    <w:bottom w:val="none" w:sz="0" w:space="0" w:color="auto"/>
                                    <w:right w:val="none" w:sz="0" w:space="0" w:color="auto"/>
                                  </w:divBdr>
                                  <w:divsChild>
                                    <w:div w:id="1154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06224">
                      <w:marLeft w:val="0"/>
                      <w:marRight w:val="0"/>
                      <w:marTop w:val="0"/>
                      <w:marBottom w:val="0"/>
                      <w:divBdr>
                        <w:top w:val="none" w:sz="0" w:space="0" w:color="auto"/>
                        <w:left w:val="none" w:sz="0" w:space="0" w:color="auto"/>
                        <w:bottom w:val="none" w:sz="0" w:space="0" w:color="auto"/>
                        <w:right w:val="none" w:sz="0" w:space="0" w:color="auto"/>
                      </w:divBdr>
                      <w:divsChild>
                        <w:div w:id="151927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320213">
      <w:bodyDiv w:val="1"/>
      <w:marLeft w:val="0"/>
      <w:marRight w:val="0"/>
      <w:marTop w:val="0"/>
      <w:marBottom w:val="0"/>
      <w:divBdr>
        <w:top w:val="none" w:sz="0" w:space="0" w:color="auto"/>
        <w:left w:val="none" w:sz="0" w:space="0" w:color="auto"/>
        <w:bottom w:val="none" w:sz="0" w:space="0" w:color="auto"/>
        <w:right w:val="none" w:sz="0" w:space="0" w:color="auto"/>
      </w:divBdr>
      <w:divsChild>
        <w:div w:id="1299456844">
          <w:marLeft w:val="0"/>
          <w:marRight w:val="0"/>
          <w:marTop w:val="0"/>
          <w:marBottom w:val="0"/>
          <w:divBdr>
            <w:top w:val="none" w:sz="0" w:space="0" w:color="auto"/>
            <w:left w:val="none" w:sz="0" w:space="0" w:color="auto"/>
            <w:bottom w:val="none" w:sz="0" w:space="0" w:color="auto"/>
            <w:right w:val="none" w:sz="0" w:space="0" w:color="auto"/>
          </w:divBdr>
          <w:divsChild>
            <w:div w:id="840122471">
              <w:marLeft w:val="0"/>
              <w:marRight w:val="0"/>
              <w:marTop w:val="0"/>
              <w:marBottom w:val="0"/>
              <w:divBdr>
                <w:top w:val="none" w:sz="0" w:space="0" w:color="auto"/>
                <w:left w:val="none" w:sz="0" w:space="0" w:color="auto"/>
                <w:bottom w:val="none" w:sz="0" w:space="0" w:color="auto"/>
                <w:right w:val="none" w:sz="0" w:space="0" w:color="auto"/>
              </w:divBdr>
              <w:divsChild>
                <w:div w:id="196089525">
                  <w:marLeft w:val="0"/>
                  <w:marRight w:val="0"/>
                  <w:marTop w:val="0"/>
                  <w:marBottom w:val="0"/>
                  <w:divBdr>
                    <w:top w:val="none" w:sz="0" w:space="0" w:color="auto"/>
                    <w:left w:val="none" w:sz="0" w:space="0" w:color="auto"/>
                    <w:bottom w:val="none" w:sz="0" w:space="0" w:color="auto"/>
                    <w:right w:val="none" w:sz="0" w:space="0" w:color="auto"/>
                  </w:divBdr>
                  <w:divsChild>
                    <w:div w:id="705570092">
                      <w:marLeft w:val="0"/>
                      <w:marRight w:val="0"/>
                      <w:marTop w:val="0"/>
                      <w:marBottom w:val="0"/>
                      <w:divBdr>
                        <w:top w:val="none" w:sz="0" w:space="0" w:color="auto"/>
                        <w:left w:val="none" w:sz="0" w:space="0" w:color="auto"/>
                        <w:bottom w:val="none" w:sz="0" w:space="0" w:color="auto"/>
                        <w:right w:val="none" w:sz="0" w:space="0" w:color="auto"/>
                      </w:divBdr>
                      <w:divsChild>
                        <w:div w:id="993024591">
                          <w:marLeft w:val="0"/>
                          <w:marRight w:val="0"/>
                          <w:marTop w:val="0"/>
                          <w:marBottom w:val="0"/>
                          <w:divBdr>
                            <w:top w:val="none" w:sz="0" w:space="0" w:color="auto"/>
                            <w:left w:val="none" w:sz="0" w:space="0" w:color="auto"/>
                            <w:bottom w:val="none" w:sz="0" w:space="0" w:color="auto"/>
                            <w:right w:val="none" w:sz="0" w:space="0" w:color="auto"/>
                          </w:divBdr>
                          <w:divsChild>
                            <w:div w:id="946890410">
                              <w:marLeft w:val="0"/>
                              <w:marRight w:val="0"/>
                              <w:marTop w:val="0"/>
                              <w:marBottom w:val="0"/>
                              <w:divBdr>
                                <w:top w:val="none" w:sz="0" w:space="0" w:color="auto"/>
                                <w:left w:val="none" w:sz="0" w:space="0" w:color="auto"/>
                                <w:bottom w:val="none" w:sz="0" w:space="0" w:color="auto"/>
                                <w:right w:val="none" w:sz="0" w:space="0" w:color="auto"/>
                              </w:divBdr>
                              <w:divsChild>
                                <w:div w:id="932862336">
                                  <w:marLeft w:val="0"/>
                                  <w:marRight w:val="0"/>
                                  <w:marTop w:val="0"/>
                                  <w:marBottom w:val="0"/>
                                  <w:divBdr>
                                    <w:top w:val="none" w:sz="0" w:space="0" w:color="auto"/>
                                    <w:left w:val="none" w:sz="0" w:space="0" w:color="auto"/>
                                    <w:bottom w:val="none" w:sz="0" w:space="0" w:color="auto"/>
                                    <w:right w:val="none" w:sz="0" w:space="0" w:color="auto"/>
                                  </w:divBdr>
                                  <w:divsChild>
                                    <w:div w:id="124141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171262">
      <w:bodyDiv w:val="1"/>
      <w:marLeft w:val="0"/>
      <w:marRight w:val="0"/>
      <w:marTop w:val="0"/>
      <w:marBottom w:val="0"/>
      <w:divBdr>
        <w:top w:val="none" w:sz="0" w:space="0" w:color="auto"/>
        <w:left w:val="none" w:sz="0" w:space="0" w:color="auto"/>
        <w:bottom w:val="none" w:sz="0" w:space="0" w:color="auto"/>
        <w:right w:val="none" w:sz="0" w:space="0" w:color="auto"/>
      </w:divBdr>
      <w:divsChild>
        <w:div w:id="1963999811">
          <w:marLeft w:val="0"/>
          <w:marRight w:val="0"/>
          <w:marTop w:val="0"/>
          <w:marBottom w:val="0"/>
          <w:divBdr>
            <w:top w:val="none" w:sz="0" w:space="0" w:color="auto"/>
            <w:left w:val="none" w:sz="0" w:space="0" w:color="auto"/>
            <w:bottom w:val="none" w:sz="0" w:space="0" w:color="auto"/>
            <w:right w:val="none" w:sz="0" w:space="0" w:color="auto"/>
          </w:divBdr>
          <w:divsChild>
            <w:div w:id="947011505">
              <w:marLeft w:val="0"/>
              <w:marRight w:val="0"/>
              <w:marTop w:val="0"/>
              <w:marBottom w:val="0"/>
              <w:divBdr>
                <w:top w:val="none" w:sz="0" w:space="0" w:color="auto"/>
                <w:left w:val="none" w:sz="0" w:space="0" w:color="auto"/>
                <w:bottom w:val="none" w:sz="0" w:space="0" w:color="auto"/>
                <w:right w:val="none" w:sz="0" w:space="0" w:color="auto"/>
              </w:divBdr>
              <w:divsChild>
                <w:div w:id="415178765">
                  <w:marLeft w:val="0"/>
                  <w:marRight w:val="0"/>
                  <w:marTop w:val="0"/>
                  <w:marBottom w:val="0"/>
                  <w:divBdr>
                    <w:top w:val="none" w:sz="0" w:space="0" w:color="auto"/>
                    <w:left w:val="none" w:sz="0" w:space="0" w:color="auto"/>
                    <w:bottom w:val="none" w:sz="0" w:space="0" w:color="auto"/>
                    <w:right w:val="none" w:sz="0" w:space="0" w:color="auto"/>
                  </w:divBdr>
                  <w:divsChild>
                    <w:div w:id="393895556">
                      <w:marLeft w:val="0"/>
                      <w:marRight w:val="0"/>
                      <w:marTop w:val="0"/>
                      <w:marBottom w:val="0"/>
                      <w:divBdr>
                        <w:top w:val="none" w:sz="0" w:space="0" w:color="auto"/>
                        <w:left w:val="none" w:sz="0" w:space="0" w:color="auto"/>
                        <w:bottom w:val="none" w:sz="0" w:space="0" w:color="auto"/>
                        <w:right w:val="none" w:sz="0" w:space="0" w:color="auto"/>
                      </w:divBdr>
                      <w:divsChild>
                        <w:div w:id="1587688606">
                          <w:marLeft w:val="0"/>
                          <w:marRight w:val="0"/>
                          <w:marTop w:val="0"/>
                          <w:marBottom w:val="0"/>
                          <w:divBdr>
                            <w:top w:val="none" w:sz="0" w:space="0" w:color="auto"/>
                            <w:left w:val="none" w:sz="0" w:space="0" w:color="auto"/>
                            <w:bottom w:val="none" w:sz="0" w:space="0" w:color="auto"/>
                            <w:right w:val="none" w:sz="0" w:space="0" w:color="auto"/>
                          </w:divBdr>
                          <w:divsChild>
                            <w:div w:id="159220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54874">
                  <w:marLeft w:val="0"/>
                  <w:marRight w:val="0"/>
                  <w:marTop w:val="0"/>
                  <w:marBottom w:val="0"/>
                  <w:divBdr>
                    <w:top w:val="none" w:sz="0" w:space="0" w:color="auto"/>
                    <w:left w:val="none" w:sz="0" w:space="0" w:color="auto"/>
                    <w:bottom w:val="none" w:sz="0" w:space="0" w:color="auto"/>
                    <w:right w:val="none" w:sz="0" w:space="0" w:color="auto"/>
                  </w:divBdr>
                  <w:divsChild>
                    <w:div w:id="7193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7094">
      <w:bodyDiv w:val="1"/>
      <w:marLeft w:val="0"/>
      <w:marRight w:val="0"/>
      <w:marTop w:val="0"/>
      <w:marBottom w:val="0"/>
      <w:divBdr>
        <w:top w:val="none" w:sz="0" w:space="0" w:color="auto"/>
        <w:left w:val="none" w:sz="0" w:space="0" w:color="auto"/>
        <w:bottom w:val="none" w:sz="0" w:space="0" w:color="auto"/>
        <w:right w:val="none" w:sz="0" w:space="0" w:color="auto"/>
      </w:divBdr>
    </w:div>
    <w:div w:id="790200192">
      <w:bodyDiv w:val="1"/>
      <w:marLeft w:val="0"/>
      <w:marRight w:val="0"/>
      <w:marTop w:val="0"/>
      <w:marBottom w:val="0"/>
      <w:divBdr>
        <w:top w:val="none" w:sz="0" w:space="0" w:color="auto"/>
        <w:left w:val="none" w:sz="0" w:space="0" w:color="auto"/>
        <w:bottom w:val="none" w:sz="0" w:space="0" w:color="auto"/>
        <w:right w:val="none" w:sz="0" w:space="0" w:color="auto"/>
      </w:divBdr>
      <w:divsChild>
        <w:div w:id="2028673908">
          <w:marLeft w:val="0"/>
          <w:marRight w:val="0"/>
          <w:marTop w:val="0"/>
          <w:marBottom w:val="0"/>
          <w:divBdr>
            <w:top w:val="none" w:sz="0" w:space="0" w:color="auto"/>
            <w:left w:val="none" w:sz="0" w:space="0" w:color="auto"/>
            <w:bottom w:val="none" w:sz="0" w:space="0" w:color="auto"/>
            <w:right w:val="none" w:sz="0" w:space="0" w:color="auto"/>
          </w:divBdr>
          <w:divsChild>
            <w:div w:id="258294802">
              <w:marLeft w:val="0"/>
              <w:marRight w:val="0"/>
              <w:marTop w:val="0"/>
              <w:marBottom w:val="0"/>
              <w:divBdr>
                <w:top w:val="none" w:sz="0" w:space="0" w:color="auto"/>
                <w:left w:val="none" w:sz="0" w:space="0" w:color="auto"/>
                <w:bottom w:val="none" w:sz="0" w:space="0" w:color="auto"/>
                <w:right w:val="none" w:sz="0" w:space="0" w:color="auto"/>
              </w:divBdr>
              <w:divsChild>
                <w:div w:id="338000792">
                  <w:marLeft w:val="0"/>
                  <w:marRight w:val="0"/>
                  <w:marTop w:val="0"/>
                  <w:marBottom w:val="0"/>
                  <w:divBdr>
                    <w:top w:val="none" w:sz="0" w:space="0" w:color="auto"/>
                    <w:left w:val="none" w:sz="0" w:space="0" w:color="auto"/>
                    <w:bottom w:val="none" w:sz="0" w:space="0" w:color="auto"/>
                    <w:right w:val="none" w:sz="0" w:space="0" w:color="auto"/>
                  </w:divBdr>
                  <w:divsChild>
                    <w:div w:id="1604993529">
                      <w:marLeft w:val="0"/>
                      <w:marRight w:val="0"/>
                      <w:marTop w:val="0"/>
                      <w:marBottom w:val="0"/>
                      <w:divBdr>
                        <w:top w:val="none" w:sz="0" w:space="0" w:color="auto"/>
                        <w:left w:val="none" w:sz="0" w:space="0" w:color="auto"/>
                        <w:bottom w:val="none" w:sz="0" w:space="0" w:color="auto"/>
                        <w:right w:val="none" w:sz="0" w:space="0" w:color="auto"/>
                      </w:divBdr>
                      <w:divsChild>
                        <w:div w:id="1412700344">
                          <w:marLeft w:val="0"/>
                          <w:marRight w:val="0"/>
                          <w:marTop w:val="0"/>
                          <w:marBottom w:val="0"/>
                          <w:divBdr>
                            <w:top w:val="none" w:sz="0" w:space="0" w:color="auto"/>
                            <w:left w:val="none" w:sz="0" w:space="0" w:color="auto"/>
                            <w:bottom w:val="none" w:sz="0" w:space="0" w:color="auto"/>
                            <w:right w:val="none" w:sz="0" w:space="0" w:color="auto"/>
                          </w:divBdr>
                          <w:divsChild>
                            <w:div w:id="67989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914064">
                  <w:marLeft w:val="0"/>
                  <w:marRight w:val="0"/>
                  <w:marTop w:val="0"/>
                  <w:marBottom w:val="0"/>
                  <w:divBdr>
                    <w:top w:val="none" w:sz="0" w:space="0" w:color="auto"/>
                    <w:left w:val="none" w:sz="0" w:space="0" w:color="auto"/>
                    <w:bottom w:val="none" w:sz="0" w:space="0" w:color="auto"/>
                    <w:right w:val="none" w:sz="0" w:space="0" w:color="auto"/>
                  </w:divBdr>
                  <w:divsChild>
                    <w:div w:id="597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489583">
      <w:bodyDiv w:val="1"/>
      <w:marLeft w:val="0"/>
      <w:marRight w:val="0"/>
      <w:marTop w:val="0"/>
      <w:marBottom w:val="0"/>
      <w:divBdr>
        <w:top w:val="none" w:sz="0" w:space="0" w:color="auto"/>
        <w:left w:val="none" w:sz="0" w:space="0" w:color="auto"/>
        <w:bottom w:val="none" w:sz="0" w:space="0" w:color="auto"/>
        <w:right w:val="none" w:sz="0" w:space="0" w:color="auto"/>
      </w:divBdr>
      <w:divsChild>
        <w:div w:id="1571043260">
          <w:marLeft w:val="0"/>
          <w:marRight w:val="0"/>
          <w:marTop w:val="0"/>
          <w:marBottom w:val="0"/>
          <w:divBdr>
            <w:top w:val="none" w:sz="0" w:space="0" w:color="auto"/>
            <w:left w:val="none" w:sz="0" w:space="0" w:color="auto"/>
            <w:bottom w:val="none" w:sz="0" w:space="0" w:color="auto"/>
            <w:right w:val="none" w:sz="0" w:space="0" w:color="auto"/>
          </w:divBdr>
          <w:divsChild>
            <w:div w:id="1824393612">
              <w:marLeft w:val="0"/>
              <w:marRight w:val="0"/>
              <w:marTop w:val="0"/>
              <w:marBottom w:val="0"/>
              <w:divBdr>
                <w:top w:val="none" w:sz="0" w:space="0" w:color="auto"/>
                <w:left w:val="none" w:sz="0" w:space="0" w:color="auto"/>
                <w:bottom w:val="none" w:sz="0" w:space="0" w:color="auto"/>
                <w:right w:val="none" w:sz="0" w:space="0" w:color="auto"/>
              </w:divBdr>
              <w:divsChild>
                <w:div w:id="1405295951">
                  <w:marLeft w:val="0"/>
                  <w:marRight w:val="0"/>
                  <w:marTop w:val="0"/>
                  <w:marBottom w:val="0"/>
                  <w:divBdr>
                    <w:top w:val="none" w:sz="0" w:space="0" w:color="auto"/>
                    <w:left w:val="none" w:sz="0" w:space="0" w:color="auto"/>
                    <w:bottom w:val="none" w:sz="0" w:space="0" w:color="auto"/>
                    <w:right w:val="none" w:sz="0" w:space="0" w:color="auto"/>
                  </w:divBdr>
                  <w:divsChild>
                    <w:div w:id="374473787">
                      <w:marLeft w:val="0"/>
                      <w:marRight w:val="0"/>
                      <w:marTop w:val="0"/>
                      <w:marBottom w:val="0"/>
                      <w:divBdr>
                        <w:top w:val="none" w:sz="0" w:space="0" w:color="auto"/>
                        <w:left w:val="none" w:sz="0" w:space="0" w:color="auto"/>
                        <w:bottom w:val="none" w:sz="0" w:space="0" w:color="auto"/>
                        <w:right w:val="none" w:sz="0" w:space="0" w:color="auto"/>
                      </w:divBdr>
                      <w:divsChild>
                        <w:div w:id="1011447220">
                          <w:marLeft w:val="0"/>
                          <w:marRight w:val="0"/>
                          <w:marTop w:val="0"/>
                          <w:marBottom w:val="0"/>
                          <w:divBdr>
                            <w:top w:val="none" w:sz="0" w:space="0" w:color="auto"/>
                            <w:left w:val="none" w:sz="0" w:space="0" w:color="auto"/>
                            <w:bottom w:val="none" w:sz="0" w:space="0" w:color="auto"/>
                            <w:right w:val="none" w:sz="0" w:space="0" w:color="auto"/>
                          </w:divBdr>
                          <w:divsChild>
                            <w:div w:id="1693802064">
                              <w:marLeft w:val="0"/>
                              <w:marRight w:val="0"/>
                              <w:marTop w:val="0"/>
                              <w:marBottom w:val="0"/>
                              <w:divBdr>
                                <w:top w:val="none" w:sz="0" w:space="0" w:color="auto"/>
                                <w:left w:val="none" w:sz="0" w:space="0" w:color="auto"/>
                                <w:bottom w:val="none" w:sz="0" w:space="0" w:color="auto"/>
                                <w:right w:val="none" w:sz="0" w:space="0" w:color="auto"/>
                              </w:divBdr>
                              <w:divsChild>
                                <w:div w:id="1296176375">
                                  <w:marLeft w:val="0"/>
                                  <w:marRight w:val="0"/>
                                  <w:marTop w:val="0"/>
                                  <w:marBottom w:val="0"/>
                                  <w:divBdr>
                                    <w:top w:val="none" w:sz="0" w:space="0" w:color="auto"/>
                                    <w:left w:val="none" w:sz="0" w:space="0" w:color="auto"/>
                                    <w:bottom w:val="none" w:sz="0" w:space="0" w:color="auto"/>
                                    <w:right w:val="none" w:sz="0" w:space="0" w:color="auto"/>
                                  </w:divBdr>
                                  <w:divsChild>
                                    <w:div w:id="209998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05009">
      <w:bodyDiv w:val="1"/>
      <w:marLeft w:val="0"/>
      <w:marRight w:val="0"/>
      <w:marTop w:val="0"/>
      <w:marBottom w:val="0"/>
      <w:divBdr>
        <w:top w:val="none" w:sz="0" w:space="0" w:color="auto"/>
        <w:left w:val="none" w:sz="0" w:space="0" w:color="auto"/>
        <w:bottom w:val="none" w:sz="0" w:space="0" w:color="auto"/>
        <w:right w:val="none" w:sz="0" w:space="0" w:color="auto"/>
      </w:divBdr>
      <w:divsChild>
        <w:div w:id="47800084">
          <w:marLeft w:val="0"/>
          <w:marRight w:val="0"/>
          <w:marTop w:val="0"/>
          <w:marBottom w:val="0"/>
          <w:divBdr>
            <w:top w:val="none" w:sz="0" w:space="0" w:color="auto"/>
            <w:left w:val="none" w:sz="0" w:space="0" w:color="auto"/>
            <w:bottom w:val="none" w:sz="0" w:space="0" w:color="auto"/>
            <w:right w:val="none" w:sz="0" w:space="0" w:color="auto"/>
          </w:divBdr>
          <w:divsChild>
            <w:div w:id="1827937228">
              <w:marLeft w:val="0"/>
              <w:marRight w:val="0"/>
              <w:marTop w:val="0"/>
              <w:marBottom w:val="0"/>
              <w:divBdr>
                <w:top w:val="none" w:sz="0" w:space="0" w:color="auto"/>
                <w:left w:val="none" w:sz="0" w:space="0" w:color="auto"/>
                <w:bottom w:val="none" w:sz="0" w:space="0" w:color="auto"/>
                <w:right w:val="none" w:sz="0" w:space="0" w:color="auto"/>
              </w:divBdr>
              <w:divsChild>
                <w:div w:id="1495417960">
                  <w:marLeft w:val="0"/>
                  <w:marRight w:val="0"/>
                  <w:marTop w:val="0"/>
                  <w:marBottom w:val="0"/>
                  <w:divBdr>
                    <w:top w:val="none" w:sz="0" w:space="0" w:color="auto"/>
                    <w:left w:val="none" w:sz="0" w:space="0" w:color="auto"/>
                    <w:bottom w:val="none" w:sz="0" w:space="0" w:color="auto"/>
                    <w:right w:val="none" w:sz="0" w:space="0" w:color="auto"/>
                  </w:divBdr>
                  <w:divsChild>
                    <w:div w:id="369695331">
                      <w:marLeft w:val="0"/>
                      <w:marRight w:val="0"/>
                      <w:marTop w:val="0"/>
                      <w:marBottom w:val="0"/>
                      <w:divBdr>
                        <w:top w:val="none" w:sz="0" w:space="0" w:color="auto"/>
                        <w:left w:val="none" w:sz="0" w:space="0" w:color="auto"/>
                        <w:bottom w:val="none" w:sz="0" w:space="0" w:color="auto"/>
                        <w:right w:val="none" w:sz="0" w:space="0" w:color="auto"/>
                      </w:divBdr>
                      <w:divsChild>
                        <w:div w:id="1551763711">
                          <w:marLeft w:val="0"/>
                          <w:marRight w:val="0"/>
                          <w:marTop w:val="0"/>
                          <w:marBottom w:val="0"/>
                          <w:divBdr>
                            <w:top w:val="none" w:sz="0" w:space="0" w:color="auto"/>
                            <w:left w:val="none" w:sz="0" w:space="0" w:color="auto"/>
                            <w:bottom w:val="none" w:sz="0" w:space="0" w:color="auto"/>
                            <w:right w:val="none" w:sz="0" w:space="0" w:color="auto"/>
                          </w:divBdr>
                          <w:divsChild>
                            <w:div w:id="369497806">
                              <w:marLeft w:val="0"/>
                              <w:marRight w:val="0"/>
                              <w:marTop w:val="0"/>
                              <w:marBottom w:val="0"/>
                              <w:divBdr>
                                <w:top w:val="none" w:sz="0" w:space="0" w:color="auto"/>
                                <w:left w:val="none" w:sz="0" w:space="0" w:color="auto"/>
                                <w:bottom w:val="none" w:sz="0" w:space="0" w:color="auto"/>
                                <w:right w:val="none" w:sz="0" w:space="0" w:color="auto"/>
                              </w:divBdr>
                              <w:divsChild>
                                <w:div w:id="1752044933">
                                  <w:marLeft w:val="0"/>
                                  <w:marRight w:val="0"/>
                                  <w:marTop w:val="0"/>
                                  <w:marBottom w:val="0"/>
                                  <w:divBdr>
                                    <w:top w:val="none" w:sz="0" w:space="0" w:color="auto"/>
                                    <w:left w:val="none" w:sz="0" w:space="0" w:color="auto"/>
                                    <w:bottom w:val="none" w:sz="0" w:space="0" w:color="auto"/>
                                    <w:right w:val="none" w:sz="0" w:space="0" w:color="auto"/>
                                  </w:divBdr>
                                  <w:divsChild>
                                    <w:div w:id="179621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03709">
                      <w:marLeft w:val="0"/>
                      <w:marRight w:val="0"/>
                      <w:marTop w:val="0"/>
                      <w:marBottom w:val="0"/>
                      <w:divBdr>
                        <w:top w:val="none" w:sz="0" w:space="0" w:color="auto"/>
                        <w:left w:val="none" w:sz="0" w:space="0" w:color="auto"/>
                        <w:bottom w:val="none" w:sz="0" w:space="0" w:color="auto"/>
                        <w:right w:val="none" w:sz="0" w:space="0" w:color="auto"/>
                      </w:divBdr>
                      <w:divsChild>
                        <w:div w:id="115888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300496">
      <w:bodyDiv w:val="1"/>
      <w:marLeft w:val="0"/>
      <w:marRight w:val="0"/>
      <w:marTop w:val="0"/>
      <w:marBottom w:val="0"/>
      <w:divBdr>
        <w:top w:val="none" w:sz="0" w:space="0" w:color="auto"/>
        <w:left w:val="none" w:sz="0" w:space="0" w:color="auto"/>
        <w:bottom w:val="none" w:sz="0" w:space="0" w:color="auto"/>
        <w:right w:val="none" w:sz="0" w:space="0" w:color="auto"/>
      </w:divBdr>
    </w:div>
    <w:div w:id="801920882">
      <w:bodyDiv w:val="1"/>
      <w:marLeft w:val="0"/>
      <w:marRight w:val="0"/>
      <w:marTop w:val="0"/>
      <w:marBottom w:val="0"/>
      <w:divBdr>
        <w:top w:val="none" w:sz="0" w:space="0" w:color="auto"/>
        <w:left w:val="none" w:sz="0" w:space="0" w:color="auto"/>
        <w:bottom w:val="none" w:sz="0" w:space="0" w:color="auto"/>
        <w:right w:val="none" w:sz="0" w:space="0" w:color="auto"/>
      </w:divBdr>
    </w:div>
    <w:div w:id="809446577">
      <w:bodyDiv w:val="1"/>
      <w:marLeft w:val="0"/>
      <w:marRight w:val="0"/>
      <w:marTop w:val="0"/>
      <w:marBottom w:val="0"/>
      <w:divBdr>
        <w:top w:val="none" w:sz="0" w:space="0" w:color="auto"/>
        <w:left w:val="none" w:sz="0" w:space="0" w:color="auto"/>
        <w:bottom w:val="none" w:sz="0" w:space="0" w:color="auto"/>
        <w:right w:val="none" w:sz="0" w:space="0" w:color="auto"/>
      </w:divBdr>
    </w:div>
    <w:div w:id="824080691">
      <w:bodyDiv w:val="1"/>
      <w:marLeft w:val="0"/>
      <w:marRight w:val="0"/>
      <w:marTop w:val="0"/>
      <w:marBottom w:val="0"/>
      <w:divBdr>
        <w:top w:val="none" w:sz="0" w:space="0" w:color="auto"/>
        <w:left w:val="none" w:sz="0" w:space="0" w:color="auto"/>
        <w:bottom w:val="none" w:sz="0" w:space="0" w:color="auto"/>
        <w:right w:val="none" w:sz="0" w:space="0" w:color="auto"/>
      </w:divBdr>
      <w:divsChild>
        <w:div w:id="732390345">
          <w:marLeft w:val="0"/>
          <w:marRight w:val="0"/>
          <w:marTop w:val="0"/>
          <w:marBottom w:val="0"/>
          <w:divBdr>
            <w:top w:val="none" w:sz="0" w:space="0" w:color="auto"/>
            <w:left w:val="none" w:sz="0" w:space="0" w:color="auto"/>
            <w:bottom w:val="none" w:sz="0" w:space="0" w:color="auto"/>
            <w:right w:val="none" w:sz="0" w:space="0" w:color="auto"/>
          </w:divBdr>
          <w:divsChild>
            <w:div w:id="1772625416">
              <w:marLeft w:val="0"/>
              <w:marRight w:val="0"/>
              <w:marTop w:val="0"/>
              <w:marBottom w:val="0"/>
              <w:divBdr>
                <w:top w:val="none" w:sz="0" w:space="0" w:color="auto"/>
                <w:left w:val="none" w:sz="0" w:space="0" w:color="auto"/>
                <w:bottom w:val="none" w:sz="0" w:space="0" w:color="auto"/>
                <w:right w:val="none" w:sz="0" w:space="0" w:color="auto"/>
              </w:divBdr>
              <w:divsChild>
                <w:div w:id="919558549">
                  <w:marLeft w:val="0"/>
                  <w:marRight w:val="0"/>
                  <w:marTop w:val="0"/>
                  <w:marBottom w:val="0"/>
                  <w:divBdr>
                    <w:top w:val="none" w:sz="0" w:space="0" w:color="auto"/>
                    <w:left w:val="none" w:sz="0" w:space="0" w:color="auto"/>
                    <w:bottom w:val="none" w:sz="0" w:space="0" w:color="auto"/>
                    <w:right w:val="none" w:sz="0" w:space="0" w:color="auto"/>
                  </w:divBdr>
                  <w:divsChild>
                    <w:div w:id="1746420021">
                      <w:marLeft w:val="0"/>
                      <w:marRight w:val="0"/>
                      <w:marTop w:val="0"/>
                      <w:marBottom w:val="0"/>
                      <w:divBdr>
                        <w:top w:val="none" w:sz="0" w:space="0" w:color="auto"/>
                        <w:left w:val="none" w:sz="0" w:space="0" w:color="auto"/>
                        <w:bottom w:val="none" w:sz="0" w:space="0" w:color="auto"/>
                        <w:right w:val="none" w:sz="0" w:space="0" w:color="auto"/>
                      </w:divBdr>
                      <w:divsChild>
                        <w:div w:id="290525044">
                          <w:marLeft w:val="0"/>
                          <w:marRight w:val="0"/>
                          <w:marTop w:val="0"/>
                          <w:marBottom w:val="0"/>
                          <w:divBdr>
                            <w:top w:val="none" w:sz="0" w:space="0" w:color="auto"/>
                            <w:left w:val="none" w:sz="0" w:space="0" w:color="auto"/>
                            <w:bottom w:val="none" w:sz="0" w:space="0" w:color="auto"/>
                            <w:right w:val="none" w:sz="0" w:space="0" w:color="auto"/>
                          </w:divBdr>
                          <w:divsChild>
                            <w:div w:id="4117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370634">
                  <w:marLeft w:val="0"/>
                  <w:marRight w:val="0"/>
                  <w:marTop w:val="0"/>
                  <w:marBottom w:val="0"/>
                  <w:divBdr>
                    <w:top w:val="none" w:sz="0" w:space="0" w:color="auto"/>
                    <w:left w:val="none" w:sz="0" w:space="0" w:color="auto"/>
                    <w:bottom w:val="none" w:sz="0" w:space="0" w:color="auto"/>
                    <w:right w:val="none" w:sz="0" w:space="0" w:color="auto"/>
                  </w:divBdr>
                  <w:divsChild>
                    <w:div w:id="12998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287054">
      <w:bodyDiv w:val="1"/>
      <w:marLeft w:val="0"/>
      <w:marRight w:val="0"/>
      <w:marTop w:val="0"/>
      <w:marBottom w:val="0"/>
      <w:divBdr>
        <w:top w:val="none" w:sz="0" w:space="0" w:color="auto"/>
        <w:left w:val="none" w:sz="0" w:space="0" w:color="auto"/>
        <w:bottom w:val="none" w:sz="0" w:space="0" w:color="auto"/>
        <w:right w:val="none" w:sz="0" w:space="0" w:color="auto"/>
      </w:divBdr>
    </w:div>
    <w:div w:id="834032252">
      <w:bodyDiv w:val="1"/>
      <w:marLeft w:val="0"/>
      <w:marRight w:val="0"/>
      <w:marTop w:val="0"/>
      <w:marBottom w:val="0"/>
      <w:divBdr>
        <w:top w:val="none" w:sz="0" w:space="0" w:color="auto"/>
        <w:left w:val="none" w:sz="0" w:space="0" w:color="auto"/>
        <w:bottom w:val="none" w:sz="0" w:space="0" w:color="auto"/>
        <w:right w:val="none" w:sz="0" w:space="0" w:color="auto"/>
      </w:divBdr>
      <w:divsChild>
        <w:div w:id="234702711">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sChild>
                <w:div w:id="2008358573">
                  <w:marLeft w:val="0"/>
                  <w:marRight w:val="0"/>
                  <w:marTop w:val="0"/>
                  <w:marBottom w:val="0"/>
                  <w:divBdr>
                    <w:top w:val="none" w:sz="0" w:space="0" w:color="auto"/>
                    <w:left w:val="none" w:sz="0" w:space="0" w:color="auto"/>
                    <w:bottom w:val="none" w:sz="0" w:space="0" w:color="auto"/>
                    <w:right w:val="none" w:sz="0" w:space="0" w:color="auto"/>
                  </w:divBdr>
                  <w:divsChild>
                    <w:div w:id="1785803232">
                      <w:marLeft w:val="0"/>
                      <w:marRight w:val="0"/>
                      <w:marTop w:val="0"/>
                      <w:marBottom w:val="0"/>
                      <w:divBdr>
                        <w:top w:val="none" w:sz="0" w:space="0" w:color="auto"/>
                        <w:left w:val="none" w:sz="0" w:space="0" w:color="auto"/>
                        <w:bottom w:val="none" w:sz="0" w:space="0" w:color="auto"/>
                        <w:right w:val="none" w:sz="0" w:space="0" w:color="auto"/>
                      </w:divBdr>
                      <w:divsChild>
                        <w:div w:id="1147359677">
                          <w:marLeft w:val="0"/>
                          <w:marRight w:val="0"/>
                          <w:marTop w:val="0"/>
                          <w:marBottom w:val="0"/>
                          <w:divBdr>
                            <w:top w:val="none" w:sz="0" w:space="0" w:color="auto"/>
                            <w:left w:val="none" w:sz="0" w:space="0" w:color="auto"/>
                            <w:bottom w:val="none" w:sz="0" w:space="0" w:color="auto"/>
                            <w:right w:val="none" w:sz="0" w:space="0" w:color="auto"/>
                          </w:divBdr>
                          <w:divsChild>
                            <w:div w:id="449474253">
                              <w:marLeft w:val="0"/>
                              <w:marRight w:val="0"/>
                              <w:marTop w:val="0"/>
                              <w:marBottom w:val="0"/>
                              <w:divBdr>
                                <w:top w:val="none" w:sz="0" w:space="0" w:color="auto"/>
                                <w:left w:val="none" w:sz="0" w:space="0" w:color="auto"/>
                                <w:bottom w:val="none" w:sz="0" w:space="0" w:color="auto"/>
                                <w:right w:val="none" w:sz="0" w:space="0" w:color="auto"/>
                              </w:divBdr>
                              <w:divsChild>
                                <w:div w:id="180317596">
                                  <w:marLeft w:val="0"/>
                                  <w:marRight w:val="0"/>
                                  <w:marTop w:val="0"/>
                                  <w:marBottom w:val="0"/>
                                  <w:divBdr>
                                    <w:top w:val="none" w:sz="0" w:space="0" w:color="auto"/>
                                    <w:left w:val="none" w:sz="0" w:space="0" w:color="auto"/>
                                    <w:bottom w:val="none" w:sz="0" w:space="0" w:color="auto"/>
                                    <w:right w:val="none" w:sz="0" w:space="0" w:color="auto"/>
                                  </w:divBdr>
                                  <w:divsChild>
                                    <w:div w:id="54672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852856">
      <w:bodyDiv w:val="1"/>
      <w:marLeft w:val="0"/>
      <w:marRight w:val="0"/>
      <w:marTop w:val="0"/>
      <w:marBottom w:val="0"/>
      <w:divBdr>
        <w:top w:val="none" w:sz="0" w:space="0" w:color="auto"/>
        <w:left w:val="none" w:sz="0" w:space="0" w:color="auto"/>
        <w:bottom w:val="none" w:sz="0" w:space="0" w:color="auto"/>
        <w:right w:val="none" w:sz="0" w:space="0" w:color="auto"/>
      </w:divBdr>
    </w:div>
    <w:div w:id="843663824">
      <w:bodyDiv w:val="1"/>
      <w:marLeft w:val="0"/>
      <w:marRight w:val="0"/>
      <w:marTop w:val="0"/>
      <w:marBottom w:val="0"/>
      <w:divBdr>
        <w:top w:val="none" w:sz="0" w:space="0" w:color="auto"/>
        <w:left w:val="none" w:sz="0" w:space="0" w:color="auto"/>
        <w:bottom w:val="none" w:sz="0" w:space="0" w:color="auto"/>
        <w:right w:val="none" w:sz="0" w:space="0" w:color="auto"/>
      </w:divBdr>
    </w:div>
    <w:div w:id="845246559">
      <w:bodyDiv w:val="1"/>
      <w:marLeft w:val="0"/>
      <w:marRight w:val="0"/>
      <w:marTop w:val="0"/>
      <w:marBottom w:val="0"/>
      <w:divBdr>
        <w:top w:val="none" w:sz="0" w:space="0" w:color="auto"/>
        <w:left w:val="none" w:sz="0" w:space="0" w:color="auto"/>
        <w:bottom w:val="none" w:sz="0" w:space="0" w:color="auto"/>
        <w:right w:val="none" w:sz="0" w:space="0" w:color="auto"/>
      </w:divBdr>
      <w:divsChild>
        <w:div w:id="741099950">
          <w:marLeft w:val="0"/>
          <w:marRight w:val="0"/>
          <w:marTop w:val="0"/>
          <w:marBottom w:val="0"/>
          <w:divBdr>
            <w:top w:val="none" w:sz="0" w:space="0" w:color="auto"/>
            <w:left w:val="none" w:sz="0" w:space="0" w:color="auto"/>
            <w:bottom w:val="none" w:sz="0" w:space="0" w:color="auto"/>
            <w:right w:val="none" w:sz="0" w:space="0" w:color="auto"/>
          </w:divBdr>
          <w:divsChild>
            <w:div w:id="1407218807">
              <w:marLeft w:val="0"/>
              <w:marRight w:val="0"/>
              <w:marTop w:val="0"/>
              <w:marBottom w:val="0"/>
              <w:divBdr>
                <w:top w:val="none" w:sz="0" w:space="0" w:color="auto"/>
                <w:left w:val="none" w:sz="0" w:space="0" w:color="auto"/>
                <w:bottom w:val="none" w:sz="0" w:space="0" w:color="auto"/>
                <w:right w:val="none" w:sz="0" w:space="0" w:color="auto"/>
              </w:divBdr>
              <w:divsChild>
                <w:div w:id="1892770551">
                  <w:marLeft w:val="0"/>
                  <w:marRight w:val="0"/>
                  <w:marTop w:val="0"/>
                  <w:marBottom w:val="0"/>
                  <w:divBdr>
                    <w:top w:val="none" w:sz="0" w:space="0" w:color="auto"/>
                    <w:left w:val="none" w:sz="0" w:space="0" w:color="auto"/>
                    <w:bottom w:val="none" w:sz="0" w:space="0" w:color="auto"/>
                    <w:right w:val="none" w:sz="0" w:space="0" w:color="auto"/>
                  </w:divBdr>
                  <w:divsChild>
                    <w:div w:id="91170208">
                      <w:marLeft w:val="0"/>
                      <w:marRight w:val="0"/>
                      <w:marTop w:val="0"/>
                      <w:marBottom w:val="0"/>
                      <w:divBdr>
                        <w:top w:val="none" w:sz="0" w:space="0" w:color="auto"/>
                        <w:left w:val="none" w:sz="0" w:space="0" w:color="auto"/>
                        <w:bottom w:val="none" w:sz="0" w:space="0" w:color="auto"/>
                        <w:right w:val="none" w:sz="0" w:space="0" w:color="auto"/>
                      </w:divBdr>
                      <w:divsChild>
                        <w:div w:id="1765496531">
                          <w:marLeft w:val="0"/>
                          <w:marRight w:val="0"/>
                          <w:marTop w:val="0"/>
                          <w:marBottom w:val="0"/>
                          <w:divBdr>
                            <w:top w:val="none" w:sz="0" w:space="0" w:color="auto"/>
                            <w:left w:val="none" w:sz="0" w:space="0" w:color="auto"/>
                            <w:bottom w:val="none" w:sz="0" w:space="0" w:color="auto"/>
                            <w:right w:val="none" w:sz="0" w:space="0" w:color="auto"/>
                          </w:divBdr>
                          <w:divsChild>
                            <w:div w:id="1999572652">
                              <w:marLeft w:val="0"/>
                              <w:marRight w:val="0"/>
                              <w:marTop w:val="0"/>
                              <w:marBottom w:val="0"/>
                              <w:divBdr>
                                <w:top w:val="none" w:sz="0" w:space="0" w:color="auto"/>
                                <w:left w:val="none" w:sz="0" w:space="0" w:color="auto"/>
                                <w:bottom w:val="none" w:sz="0" w:space="0" w:color="auto"/>
                                <w:right w:val="none" w:sz="0" w:space="0" w:color="auto"/>
                              </w:divBdr>
                              <w:divsChild>
                                <w:div w:id="1149980550">
                                  <w:marLeft w:val="0"/>
                                  <w:marRight w:val="0"/>
                                  <w:marTop w:val="0"/>
                                  <w:marBottom w:val="0"/>
                                  <w:divBdr>
                                    <w:top w:val="none" w:sz="0" w:space="0" w:color="auto"/>
                                    <w:left w:val="none" w:sz="0" w:space="0" w:color="auto"/>
                                    <w:bottom w:val="none" w:sz="0" w:space="0" w:color="auto"/>
                                    <w:right w:val="none" w:sz="0" w:space="0" w:color="auto"/>
                                  </w:divBdr>
                                  <w:divsChild>
                                    <w:div w:id="13679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636095">
      <w:bodyDiv w:val="1"/>
      <w:marLeft w:val="0"/>
      <w:marRight w:val="0"/>
      <w:marTop w:val="0"/>
      <w:marBottom w:val="0"/>
      <w:divBdr>
        <w:top w:val="none" w:sz="0" w:space="0" w:color="auto"/>
        <w:left w:val="none" w:sz="0" w:space="0" w:color="auto"/>
        <w:bottom w:val="none" w:sz="0" w:space="0" w:color="auto"/>
        <w:right w:val="none" w:sz="0" w:space="0" w:color="auto"/>
      </w:divBdr>
    </w:div>
    <w:div w:id="877472997">
      <w:bodyDiv w:val="1"/>
      <w:marLeft w:val="0"/>
      <w:marRight w:val="0"/>
      <w:marTop w:val="0"/>
      <w:marBottom w:val="0"/>
      <w:divBdr>
        <w:top w:val="none" w:sz="0" w:space="0" w:color="auto"/>
        <w:left w:val="none" w:sz="0" w:space="0" w:color="auto"/>
        <w:bottom w:val="none" w:sz="0" w:space="0" w:color="auto"/>
        <w:right w:val="none" w:sz="0" w:space="0" w:color="auto"/>
      </w:divBdr>
      <w:divsChild>
        <w:div w:id="1574271943">
          <w:marLeft w:val="0"/>
          <w:marRight w:val="0"/>
          <w:marTop w:val="0"/>
          <w:marBottom w:val="0"/>
          <w:divBdr>
            <w:top w:val="none" w:sz="0" w:space="0" w:color="auto"/>
            <w:left w:val="none" w:sz="0" w:space="0" w:color="auto"/>
            <w:bottom w:val="none" w:sz="0" w:space="0" w:color="auto"/>
            <w:right w:val="none" w:sz="0" w:space="0" w:color="auto"/>
          </w:divBdr>
          <w:divsChild>
            <w:div w:id="1792627253">
              <w:marLeft w:val="0"/>
              <w:marRight w:val="0"/>
              <w:marTop w:val="0"/>
              <w:marBottom w:val="0"/>
              <w:divBdr>
                <w:top w:val="none" w:sz="0" w:space="0" w:color="auto"/>
                <w:left w:val="none" w:sz="0" w:space="0" w:color="auto"/>
                <w:bottom w:val="none" w:sz="0" w:space="0" w:color="auto"/>
                <w:right w:val="none" w:sz="0" w:space="0" w:color="auto"/>
              </w:divBdr>
              <w:divsChild>
                <w:div w:id="968819038">
                  <w:marLeft w:val="0"/>
                  <w:marRight w:val="0"/>
                  <w:marTop w:val="0"/>
                  <w:marBottom w:val="0"/>
                  <w:divBdr>
                    <w:top w:val="none" w:sz="0" w:space="0" w:color="auto"/>
                    <w:left w:val="none" w:sz="0" w:space="0" w:color="auto"/>
                    <w:bottom w:val="none" w:sz="0" w:space="0" w:color="auto"/>
                    <w:right w:val="none" w:sz="0" w:space="0" w:color="auto"/>
                  </w:divBdr>
                  <w:divsChild>
                    <w:div w:id="1472137809">
                      <w:marLeft w:val="0"/>
                      <w:marRight w:val="0"/>
                      <w:marTop w:val="0"/>
                      <w:marBottom w:val="0"/>
                      <w:divBdr>
                        <w:top w:val="none" w:sz="0" w:space="0" w:color="auto"/>
                        <w:left w:val="none" w:sz="0" w:space="0" w:color="auto"/>
                        <w:bottom w:val="none" w:sz="0" w:space="0" w:color="auto"/>
                        <w:right w:val="none" w:sz="0" w:space="0" w:color="auto"/>
                      </w:divBdr>
                      <w:divsChild>
                        <w:div w:id="1734161270">
                          <w:marLeft w:val="0"/>
                          <w:marRight w:val="0"/>
                          <w:marTop w:val="0"/>
                          <w:marBottom w:val="0"/>
                          <w:divBdr>
                            <w:top w:val="none" w:sz="0" w:space="0" w:color="auto"/>
                            <w:left w:val="none" w:sz="0" w:space="0" w:color="auto"/>
                            <w:bottom w:val="none" w:sz="0" w:space="0" w:color="auto"/>
                            <w:right w:val="none" w:sz="0" w:space="0" w:color="auto"/>
                          </w:divBdr>
                          <w:divsChild>
                            <w:div w:id="692459024">
                              <w:marLeft w:val="0"/>
                              <w:marRight w:val="0"/>
                              <w:marTop w:val="0"/>
                              <w:marBottom w:val="0"/>
                              <w:divBdr>
                                <w:top w:val="none" w:sz="0" w:space="0" w:color="auto"/>
                                <w:left w:val="none" w:sz="0" w:space="0" w:color="auto"/>
                                <w:bottom w:val="none" w:sz="0" w:space="0" w:color="auto"/>
                                <w:right w:val="none" w:sz="0" w:space="0" w:color="auto"/>
                              </w:divBdr>
                              <w:divsChild>
                                <w:div w:id="2049723462">
                                  <w:marLeft w:val="0"/>
                                  <w:marRight w:val="0"/>
                                  <w:marTop w:val="0"/>
                                  <w:marBottom w:val="0"/>
                                  <w:divBdr>
                                    <w:top w:val="none" w:sz="0" w:space="0" w:color="auto"/>
                                    <w:left w:val="none" w:sz="0" w:space="0" w:color="auto"/>
                                    <w:bottom w:val="none" w:sz="0" w:space="0" w:color="auto"/>
                                    <w:right w:val="none" w:sz="0" w:space="0" w:color="auto"/>
                                  </w:divBdr>
                                  <w:divsChild>
                                    <w:div w:id="187291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177594">
                      <w:marLeft w:val="0"/>
                      <w:marRight w:val="0"/>
                      <w:marTop w:val="0"/>
                      <w:marBottom w:val="0"/>
                      <w:divBdr>
                        <w:top w:val="none" w:sz="0" w:space="0" w:color="auto"/>
                        <w:left w:val="none" w:sz="0" w:space="0" w:color="auto"/>
                        <w:bottom w:val="none" w:sz="0" w:space="0" w:color="auto"/>
                        <w:right w:val="none" w:sz="0" w:space="0" w:color="auto"/>
                      </w:divBdr>
                      <w:divsChild>
                        <w:div w:id="142160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443333">
      <w:bodyDiv w:val="1"/>
      <w:marLeft w:val="0"/>
      <w:marRight w:val="0"/>
      <w:marTop w:val="0"/>
      <w:marBottom w:val="0"/>
      <w:divBdr>
        <w:top w:val="none" w:sz="0" w:space="0" w:color="auto"/>
        <w:left w:val="none" w:sz="0" w:space="0" w:color="auto"/>
        <w:bottom w:val="none" w:sz="0" w:space="0" w:color="auto"/>
        <w:right w:val="none" w:sz="0" w:space="0" w:color="auto"/>
      </w:divBdr>
    </w:div>
    <w:div w:id="888154279">
      <w:bodyDiv w:val="1"/>
      <w:marLeft w:val="0"/>
      <w:marRight w:val="0"/>
      <w:marTop w:val="0"/>
      <w:marBottom w:val="0"/>
      <w:divBdr>
        <w:top w:val="none" w:sz="0" w:space="0" w:color="auto"/>
        <w:left w:val="none" w:sz="0" w:space="0" w:color="auto"/>
        <w:bottom w:val="none" w:sz="0" w:space="0" w:color="auto"/>
        <w:right w:val="none" w:sz="0" w:space="0" w:color="auto"/>
      </w:divBdr>
    </w:div>
    <w:div w:id="895508070">
      <w:bodyDiv w:val="1"/>
      <w:marLeft w:val="0"/>
      <w:marRight w:val="0"/>
      <w:marTop w:val="0"/>
      <w:marBottom w:val="0"/>
      <w:divBdr>
        <w:top w:val="none" w:sz="0" w:space="0" w:color="auto"/>
        <w:left w:val="none" w:sz="0" w:space="0" w:color="auto"/>
        <w:bottom w:val="none" w:sz="0" w:space="0" w:color="auto"/>
        <w:right w:val="none" w:sz="0" w:space="0" w:color="auto"/>
      </w:divBdr>
      <w:divsChild>
        <w:div w:id="1492410946">
          <w:marLeft w:val="0"/>
          <w:marRight w:val="0"/>
          <w:marTop w:val="0"/>
          <w:marBottom w:val="0"/>
          <w:divBdr>
            <w:top w:val="none" w:sz="0" w:space="0" w:color="auto"/>
            <w:left w:val="none" w:sz="0" w:space="0" w:color="auto"/>
            <w:bottom w:val="none" w:sz="0" w:space="0" w:color="auto"/>
            <w:right w:val="none" w:sz="0" w:space="0" w:color="auto"/>
          </w:divBdr>
          <w:divsChild>
            <w:div w:id="950936424">
              <w:marLeft w:val="0"/>
              <w:marRight w:val="0"/>
              <w:marTop w:val="0"/>
              <w:marBottom w:val="0"/>
              <w:divBdr>
                <w:top w:val="none" w:sz="0" w:space="0" w:color="auto"/>
                <w:left w:val="none" w:sz="0" w:space="0" w:color="auto"/>
                <w:bottom w:val="none" w:sz="0" w:space="0" w:color="auto"/>
                <w:right w:val="none" w:sz="0" w:space="0" w:color="auto"/>
              </w:divBdr>
              <w:divsChild>
                <w:div w:id="1712070613">
                  <w:marLeft w:val="0"/>
                  <w:marRight w:val="0"/>
                  <w:marTop w:val="0"/>
                  <w:marBottom w:val="0"/>
                  <w:divBdr>
                    <w:top w:val="none" w:sz="0" w:space="0" w:color="auto"/>
                    <w:left w:val="none" w:sz="0" w:space="0" w:color="auto"/>
                    <w:bottom w:val="none" w:sz="0" w:space="0" w:color="auto"/>
                    <w:right w:val="none" w:sz="0" w:space="0" w:color="auto"/>
                  </w:divBdr>
                  <w:divsChild>
                    <w:div w:id="785660327">
                      <w:marLeft w:val="0"/>
                      <w:marRight w:val="0"/>
                      <w:marTop w:val="0"/>
                      <w:marBottom w:val="0"/>
                      <w:divBdr>
                        <w:top w:val="none" w:sz="0" w:space="0" w:color="auto"/>
                        <w:left w:val="none" w:sz="0" w:space="0" w:color="auto"/>
                        <w:bottom w:val="none" w:sz="0" w:space="0" w:color="auto"/>
                        <w:right w:val="none" w:sz="0" w:space="0" w:color="auto"/>
                      </w:divBdr>
                      <w:divsChild>
                        <w:div w:id="10835418">
                          <w:marLeft w:val="0"/>
                          <w:marRight w:val="0"/>
                          <w:marTop w:val="0"/>
                          <w:marBottom w:val="0"/>
                          <w:divBdr>
                            <w:top w:val="none" w:sz="0" w:space="0" w:color="auto"/>
                            <w:left w:val="none" w:sz="0" w:space="0" w:color="auto"/>
                            <w:bottom w:val="none" w:sz="0" w:space="0" w:color="auto"/>
                            <w:right w:val="none" w:sz="0" w:space="0" w:color="auto"/>
                          </w:divBdr>
                          <w:divsChild>
                            <w:div w:id="12983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13079">
                  <w:marLeft w:val="0"/>
                  <w:marRight w:val="0"/>
                  <w:marTop w:val="0"/>
                  <w:marBottom w:val="0"/>
                  <w:divBdr>
                    <w:top w:val="none" w:sz="0" w:space="0" w:color="auto"/>
                    <w:left w:val="none" w:sz="0" w:space="0" w:color="auto"/>
                    <w:bottom w:val="none" w:sz="0" w:space="0" w:color="auto"/>
                    <w:right w:val="none" w:sz="0" w:space="0" w:color="auto"/>
                  </w:divBdr>
                  <w:divsChild>
                    <w:div w:id="9253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479566">
      <w:bodyDiv w:val="1"/>
      <w:marLeft w:val="0"/>
      <w:marRight w:val="0"/>
      <w:marTop w:val="0"/>
      <w:marBottom w:val="0"/>
      <w:divBdr>
        <w:top w:val="none" w:sz="0" w:space="0" w:color="auto"/>
        <w:left w:val="none" w:sz="0" w:space="0" w:color="auto"/>
        <w:bottom w:val="none" w:sz="0" w:space="0" w:color="auto"/>
        <w:right w:val="none" w:sz="0" w:space="0" w:color="auto"/>
      </w:divBdr>
    </w:div>
    <w:div w:id="899556496">
      <w:bodyDiv w:val="1"/>
      <w:marLeft w:val="0"/>
      <w:marRight w:val="0"/>
      <w:marTop w:val="0"/>
      <w:marBottom w:val="0"/>
      <w:divBdr>
        <w:top w:val="none" w:sz="0" w:space="0" w:color="auto"/>
        <w:left w:val="none" w:sz="0" w:space="0" w:color="auto"/>
        <w:bottom w:val="none" w:sz="0" w:space="0" w:color="auto"/>
        <w:right w:val="none" w:sz="0" w:space="0" w:color="auto"/>
      </w:divBdr>
      <w:divsChild>
        <w:div w:id="628587924">
          <w:marLeft w:val="0"/>
          <w:marRight w:val="0"/>
          <w:marTop w:val="0"/>
          <w:marBottom w:val="0"/>
          <w:divBdr>
            <w:top w:val="none" w:sz="0" w:space="0" w:color="auto"/>
            <w:left w:val="none" w:sz="0" w:space="0" w:color="auto"/>
            <w:bottom w:val="none" w:sz="0" w:space="0" w:color="auto"/>
            <w:right w:val="none" w:sz="0" w:space="0" w:color="auto"/>
          </w:divBdr>
          <w:divsChild>
            <w:div w:id="216206134">
              <w:marLeft w:val="0"/>
              <w:marRight w:val="0"/>
              <w:marTop w:val="0"/>
              <w:marBottom w:val="0"/>
              <w:divBdr>
                <w:top w:val="none" w:sz="0" w:space="0" w:color="auto"/>
                <w:left w:val="none" w:sz="0" w:space="0" w:color="auto"/>
                <w:bottom w:val="none" w:sz="0" w:space="0" w:color="auto"/>
                <w:right w:val="none" w:sz="0" w:space="0" w:color="auto"/>
              </w:divBdr>
              <w:divsChild>
                <w:div w:id="243347278">
                  <w:marLeft w:val="0"/>
                  <w:marRight w:val="0"/>
                  <w:marTop w:val="0"/>
                  <w:marBottom w:val="0"/>
                  <w:divBdr>
                    <w:top w:val="none" w:sz="0" w:space="0" w:color="auto"/>
                    <w:left w:val="none" w:sz="0" w:space="0" w:color="auto"/>
                    <w:bottom w:val="none" w:sz="0" w:space="0" w:color="auto"/>
                    <w:right w:val="none" w:sz="0" w:space="0" w:color="auto"/>
                  </w:divBdr>
                  <w:divsChild>
                    <w:div w:id="551161063">
                      <w:marLeft w:val="0"/>
                      <w:marRight w:val="0"/>
                      <w:marTop w:val="0"/>
                      <w:marBottom w:val="0"/>
                      <w:divBdr>
                        <w:top w:val="none" w:sz="0" w:space="0" w:color="auto"/>
                        <w:left w:val="none" w:sz="0" w:space="0" w:color="auto"/>
                        <w:bottom w:val="none" w:sz="0" w:space="0" w:color="auto"/>
                        <w:right w:val="none" w:sz="0" w:space="0" w:color="auto"/>
                      </w:divBdr>
                      <w:divsChild>
                        <w:div w:id="736444057">
                          <w:marLeft w:val="0"/>
                          <w:marRight w:val="0"/>
                          <w:marTop w:val="0"/>
                          <w:marBottom w:val="0"/>
                          <w:divBdr>
                            <w:top w:val="none" w:sz="0" w:space="0" w:color="auto"/>
                            <w:left w:val="none" w:sz="0" w:space="0" w:color="auto"/>
                            <w:bottom w:val="none" w:sz="0" w:space="0" w:color="auto"/>
                            <w:right w:val="none" w:sz="0" w:space="0" w:color="auto"/>
                          </w:divBdr>
                          <w:divsChild>
                            <w:div w:id="15095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469338">
                  <w:marLeft w:val="0"/>
                  <w:marRight w:val="0"/>
                  <w:marTop w:val="0"/>
                  <w:marBottom w:val="0"/>
                  <w:divBdr>
                    <w:top w:val="none" w:sz="0" w:space="0" w:color="auto"/>
                    <w:left w:val="none" w:sz="0" w:space="0" w:color="auto"/>
                    <w:bottom w:val="none" w:sz="0" w:space="0" w:color="auto"/>
                    <w:right w:val="none" w:sz="0" w:space="0" w:color="auto"/>
                  </w:divBdr>
                  <w:divsChild>
                    <w:div w:id="159824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753382">
      <w:bodyDiv w:val="1"/>
      <w:marLeft w:val="0"/>
      <w:marRight w:val="0"/>
      <w:marTop w:val="0"/>
      <w:marBottom w:val="0"/>
      <w:divBdr>
        <w:top w:val="none" w:sz="0" w:space="0" w:color="auto"/>
        <w:left w:val="none" w:sz="0" w:space="0" w:color="auto"/>
        <w:bottom w:val="none" w:sz="0" w:space="0" w:color="auto"/>
        <w:right w:val="none" w:sz="0" w:space="0" w:color="auto"/>
      </w:divBdr>
      <w:divsChild>
        <w:div w:id="2119181082">
          <w:marLeft w:val="0"/>
          <w:marRight w:val="0"/>
          <w:marTop w:val="0"/>
          <w:marBottom w:val="0"/>
          <w:divBdr>
            <w:top w:val="none" w:sz="0" w:space="0" w:color="auto"/>
            <w:left w:val="none" w:sz="0" w:space="0" w:color="auto"/>
            <w:bottom w:val="none" w:sz="0" w:space="0" w:color="auto"/>
            <w:right w:val="none" w:sz="0" w:space="0" w:color="auto"/>
          </w:divBdr>
          <w:divsChild>
            <w:div w:id="999582617">
              <w:marLeft w:val="0"/>
              <w:marRight w:val="0"/>
              <w:marTop w:val="0"/>
              <w:marBottom w:val="0"/>
              <w:divBdr>
                <w:top w:val="none" w:sz="0" w:space="0" w:color="auto"/>
                <w:left w:val="none" w:sz="0" w:space="0" w:color="auto"/>
                <w:bottom w:val="none" w:sz="0" w:space="0" w:color="auto"/>
                <w:right w:val="none" w:sz="0" w:space="0" w:color="auto"/>
              </w:divBdr>
              <w:divsChild>
                <w:div w:id="266237611">
                  <w:marLeft w:val="0"/>
                  <w:marRight w:val="0"/>
                  <w:marTop w:val="0"/>
                  <w:marBottom w:val="0"/>
                  <w:divBdr>
                    <w:top w:val="none" w:sz="0" w:space="0" w:color="auto"/>
                    <w:left w:val="none" w:sz="0" w:space="0" w:color="auto"/>
                    <w:bottom w:val="none" w:sz="0" w:space="0" w:color="auto"/>
                    <w:right w:val="none" w:sz="0" w:space="0" w:color="auto"/>
                  </w:divBdr>
                  <w:divsChild>
                    <w:div w:id="270279236">
                      <w:marLeft w:val="0"/>
                      <w:marRight w:val="0"/>
                      <w:marTop w:val="0"/>
                      <w:marBottom w:val="0"/>
                      <w:divBdr>
                        <w:top w:val="none" w:sz="0" w:space="0" w:color="auto"/>
                        <w:left w:val="none" w:sz="0" w:space="0" w:color="auto"/>
                        <w:bottom w:val="none" w:sz="0" w:space="0" w:color="auto"/>
                        <w:right w:val="none" w:sz="0" w:space="0" w:color="auto"/>
                      </w:divBdr>
                      <w:divsChild>
                        <w:div w:id="578172015">
                          <w:marLeft w:val="0"/>
                          <w:marRight w:val="0"/>
                          <w:marTop w:val="0"/>
                          <w:marBottom w:val="0"/>
                          <w:divBdr>
                            <w:top w:val="none" w:sz="0" w:space="0" w:color="auto"/>
                            <w:left w:val="none" w:sz="0" w:space="0" w:color="auto"/>
                            <w:bottom w:val="none" w:sz="0" w:space="0" w:color="auto"/>
                            <w:right w:val="none" w:sz="0" w:space="0" w:color="auto"/>
                          </w:divBdr>
                          <w:divsChild>
                            <w:div w:id="783693375">
                              <w:marLeft w:val="0"/>
                              <w:marRight w:val="0"/>
                              <w:marTop w:val="0"/>
                              <w:marBottom w:val="0"/>
                              <w:divBdr>
                                <w:top w:val="none" w:sz="0" w:space="0" w:color="auto"/>
                                <w:left w:val="none" w:sz="0" w:space="0" w:color="auto"/>
                                <w:bottom w:val="none" w:sz="0" w:space="0" w:color="auto"/>
                                <w:right w:val="none" w:sz="0" w:space="0" w:color="auto"/>
                              </w:divBdr>
                              <w:divsChild>
                                <w:div w:id="662851154">
                                  <w:marLeft w:val="0"/>
                                  <w:marRight w:val="0"/>
                                  <w:marTop w:val="0"/>
                                  <w:marBottom w:val="0"/>
                                  <w:divBdr>
                                    <w:top w:val="none" w:sz="0" w:space="0" w:color="auto"/>
                                    <w:left w:val="none" w:sz="0" w:space="0" w:color="auto"/>
                                    <w:bottom w:val="none" w:sz="0" w:space="0" w:color="auto"/>
                                    <w:right w:val="none" w:sz="0" w:space="0" w:color="auto"/>
                                  </w:divBdr>
                                  <w:divsChild>
                                    <w:div w:id="20055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063724">
                      <w:marLeft w:val="0"/>
                      <w:marRight w:val="0"/>
                      <w:marTop w:val="0"/>
                      <w:marBottom w:val="0"/>
                      <w:divBdr>
                        <w:top w:val="none" w:sz="0" w:space="0" w:color="auto"/>
                        <w:left w:val="none" w:sz="0" w:space="0" w:color="auto"/>
                        <w:bottom w:val="none" w:sz="0" w:space="0" w:color="auto"/>
                        <w:right w:val="none" w:sz="0" w:space="0" w:color="auto"/>
                      </w:divBdr>
                      <w:divsChild>
                        <w:div w:id="7365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447742">
      <w:bodyDiv w:val="1"/>
      <w:marLeft w:val="0"/>
      <w:marRight w:val="0"/>
      <w:marTop w:val="0"/>
      <w:marBottom w:val="0"/>
      <w:divBdr>
        <w:top w:val="none" w:sz="0" w:space="0" w:color="auto"/>
        <w:left w:val="none" w:sz="0" w:space="0" w:color="auto"/>
        <w:bottom w:val="none" w:sz="0" w:space="0" w:color="auto"/>
        <w:right w:val="none" w:sz="0" w:space="0" w:color="auto"/>
      </w:divBdr>
    </w:div>
    <w:div w:id="957570244">
      <w:bodyDiv w:val="1"/>
      <w:marLeft w:val="0"/>
      <w:marRight w:val="0"/>
      <w:marTop w:val="0"/>
      <w:marBottom w:val="0"/>
      <w:divBdr>
        <w:top w:val="none" w:sz="0" w:space="0" w:color="auto"/>
        <w:left w:val="none" w:sz="0" w:space="0" w:color="auto"/>
        <w:bottom w:val="none" w:sz="0" w:space="0" w:color="auto"/>
        <w:right w:val="none" w:sz="0" w:space="0" w:color="auto"/>
      </w:divBdr>
    </w:div>
    <w:div w:id="966744623">
      <w:bodyDiv w:val="1"/>
      <w:marLeft w:val="0"/>
      <w:marRight w:val="0"/>
      <w:marTop w:val="0"/>
      <w:marBottom w:val="0"/>
      <w:divBdr>
        <w:top w:val="none" w:sz="0" w:space="0" w:color="auto"/>
        <w:left w:val="none" w:sz="0" w:space="0" w:color="auto"/>
        <w:bottom w:val="none" w:sz="0" w:space="0" w:color="auto"/>
        <w:right w:val="none" w:sz="0" w:space="0" w:color="auto"/>
      </w:divBdr>
      <w:divsChild>
        <w:div w:id="255066857">
          <w:marLeft w:val="0"/>
          <w:marRight w:val="0"/>
          <w:marTop w:val="0"/>
          <w:marBottom w:val="0"/>
          <w:divBdr>
            <w:top w:val="none" w:sz="0" w:space="0" w:color="auto"/>
            <w:left w:val="none" w:sz="0" w:space="0" w:color="auto"/>
            <w:bottom w:val="none" w:sz="0" w:space="0" w:color="auto"/>
            <w:right w:val="none" w:sz="0" w:space="0" w:color="auto"/>
          </w:divBdr>
          <w:divsChild>
            <w:div w:id="2000887527">
              <w:marLeft w:val="0"/>
              <w:marRight w:val="0"/>
              <w:marTop w:val="0"/>
              <w:marBottom w:val="0"/>
              <w:divBdr>
                <w:top w:val="none" w:sz="0" w:space="0" w:color="auto"/>
                <w:left w:val="none" w:sz="0" w:space="0" w:color="auto"/>
                <w:bottom w:val="none" w:sz="0" w:space="0" w:color="auto"/>
                <w:right w:val="none" w:sz="0" w:space="0" w:color="auto"/>
              </w:divBdr>
              <w:divsChild>
                <w:div w:id="660079839">
                  <w:marLeft w:val="0"/>
                  <w:marRight w:val="0"/>
                  <w:marTop w:val="0"/>
                  <w:marBottom w:val="0"/>
                  <w:divBdr>
                    <w:top w:val="none" w:sz="0" w:space="0" w:color="auto"/>
                    <w:left w:val="none" w:sz="0" w:space="0" w:color="auto"/>
                    <w:bottom w:val="none" w:sz="0" w:space="0" w:color="auto"/>
                    <w:right w:val="none" w:sz="0" w:space="0" w:color="auto"/>
                  </w:divBdr>
                  <w:divsChild>
                    <w:div w:id="1819690226">
                      <w:marLeft w:val="0"/>
                      <w:marRight w:val="0"/>
                      <w:marTop w:val="0"/>
                      <w:marBottom w:val="0"/>
                      <w:divBdr>
                        <w:top w:val="none" w:sz="0" w:space="0" w:color="auto"/>
                        <w:left w:val="none" w:sz="0" w:space="0" w:color="auto"/>
                        <w:bottom w:val="none" w:sz="0" w:space="0" w:color="auto"/>
                        <w:right w:val="none" w:sz="0" w:space="0" w:color="auto"/>
                      </w:divBdr>
                      <w:divsChild>
                        <w:div w:id="1913809430">
                          <w:marLeft w:val="0"/>
                          <w:marRight w:val="0"/>
                          <w:marTop w:val="0"/>
                          <w:marBottom w:val="0"/>
                          <w:divBdr>
                            <w:top w:val="none" w:sz="0" w:space="0" w:color="auto"/>
                            <w:left w:val="none" w:sz="0" w:space="0" w:color="auto"/>
                            <w:bottom w:val="none" w:sz="0" w:space="0" w:color="auto"/>
                            <w:right w:val="none" w:sz="0" w:space="0" w:color="auto"/>
                          </w:divBdr>
                          <w:divsChild>
                            <w:div w:id="1146165576">
                              <w:marLeft w:val="0"/>
                              <w:marRight w:val="0"/>
                              <w:marTop w:val="0"/>
                              <w:marBottom w:val="0"/>
                              <w:divBdr>
                                <w:top w:val="none" w:sz="0" w:space="0" w:color="auto"/>
                                <w:left w:val="none" w:sz="0" w:space="0" w:color="auto"/>
                                <w:bottom w:val="none" w:sz="0" w:space="0" w:color="auto"/>
                                <w:right w:val="none" w:sz="0" w:space="0" w:color="auto"/>
                              </w:divBdr>
                              <w:divsChild>
                                <w:div w:id="1367826080">
                                  <w:marLeft w:val="0"/>
                                  <w:marRight w:val="0"/>
                                  <w:marTop w:val="0"/>
                                  <w:marBottom w:val="0"/>
                                  <w:divBdr>
                                    <w:top w:val="none" w:sz="0" w:space="0" w:color="auto"/>
                                    <w:left w:val="none" w:sz="0" w:space="0" w:color="auto"/>
                                    <w:bottom w:val="none" w:sz="0" w:space="0" w:color="auto"/>
                                    <w:right w:val="none" w:sz="0" w:space="0" w:color="auto"/>
                                  </w:divBdr>
                                  <w:divsChild>
                                    <w:div w:id="7436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634571">
      <w:bodyDiv w:val="1"/>
      <w:marLeft w:val="0"/>
      <w:marRight w:val="0"/>
      <w:marTop w:val="0"/>
      <w:marBottom w:val="0"/>
      <w:divBdr>
        <w:top w:val="none" w:sz="0" w:space="0" w:color="auto"/>
        <w:left w:val="none" w:sz="0" w:space="0" w:color="auto"/>
        <w:bottom w:val="none" w:sz="0" w:space="0" w:color="auto"/>
        <w:right w:val="none" w:sz="0" w:space="0" w:color="auto"/>
      </w:divBdr>
    </w:div>
    <w:div w:id="973680362">
      <w:bodyDiv w:val="1"/>
      <w:marLeft w:val="0"/>
      <w:marRight w:val="0"/>
      <w:marTop w:val="0"/>
      <w:marBottom w:val="0"/>
      <w:divBdr>
        <w:top w:val="none" w:sz="0" w:space="0" w:color="auto"/>
        <w:left w:val="none" w:sz="0" w:space="0" w:color="auto"/>
        <w:bottom w:val="none" w:sz="0" w:space="0" w:color="auto"/>
        <w:right w:val="none" w:sz="0" w:space="0" w:color="auto"/>
      </w:divBdr>
      <w:divsChild>
        <w:div w:id="524564038">
          <w:marLeft w:val="0"/>
          <w:marRight w:val="0"/>
          <w:marTop w:val="0"/>
          <w:marBottom w:val="0"/>
          <w:divBdr>
            <w:top w:val="none" w:sz="0" w:space="0" w:color="auto"/>
            <w:left w:val="none" w:sz="0" w:space="0" w:color="auto"/>
            <w:bottom w:val="none" w:sz="0" w:space="0" w:color="auto"/>
            <w:right w:val="none" w:sz="0" w:space="0" w:color="auto"/>
          </w:divBdr>
          <w:divsChild>
            <w:div w:id="1001156336">
              <w:marLeft w:val="0"/>
              <w:marRight w:val="0"/>
              <w:marTop w:val="0"/>
              <w:marBottom w:val="0"/>
              <w:divBdr>
                <w:top w:val="none" w:sz="0" w:space="0" w:color="auto"/>
                <w:left w:val="none" w:sz="0" w:space="0" w:color="auto"/>
                <w:bottom w:val="none" w:sz="0" w:space="0" w:color="auto"/>
                <w:right w:val="none" w:sz="0" w:space="0" w:color="auto"/>
              </w:divBdr>
              <w:divsChild>
                <w:div w:id="1891066750">
                  <w:marLeft w:val="0"/>
                  <w:marRight w:val="0"/>
                  <w:marTop w:val="0"/>
                  <w:marBottom w:val="0"/>
                  <w:divBdr>
                    <w:top w:val="none" w:sz="0" w:space="0" w:color="auto"/>
                    <w:left w:val="none" w:sz="0" w:space="0" w:color="auto"/>
                    <w:bottom w:val="none" w:sz="0" w:space="0" w:color="auto"/>
                    <w:right w:val="none" w:sz="0" w:space="0" w:color="auto"/>
                  </w:divBdr>
                  <w:divsChild>
                    <w:div w:id="1507554879">
                      <w:marLeft w:val="0"/>
                      <w:marRight w:val="0"/>
                      <w:marTop w:val="0"/>
                      <w:marBottom w:val="0"/>
                      <w:divBdr>
                        <w:top w:val="none" w:sz="0" w:space="0" w:color="auto"/>
                        <w:left w:val="none" w:sz="0" w:space="0" w:color="auto"/>
                        <w:bottom w:val="none" w:sz="0" w:space="0" w:color="auto"/>
                        <w:right w:val="none" w:sz="0" w:space="0" w:color="auto"/>
                      </w:divBdr>
                      <w:divsChild>
                        <w:div w:id="274748908">
                          <w:marLeft w:val="0"/>
                          <w:marRight w:val="0"/>
                          <w:marTop w:val="0"/>
                          <w:marBottom w:val="0"/>
                          <w:divBdr>
                            <w:top w:val="none" w:sz="0" w:space="0" w:color="auto"/>
                            <w:left w:val="none" w:sz="0" w:space="0" w:color="auto"/>
                            <w:bottom w:val="none" w:sz="0" w:space="0" w:color="auto"/>
                            <w:right w:val="none" w:sz="0" w:space="0" w:color="auto"/>
                          </w:divBdr>
                          <w:divsChild>
                            <w:div w:id="200724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1428">
                  <w:marLeft w:val="0"/>
                  <w:marRight w:val="0"/>
                  <w:marTop w:val="0"/>
                  <w:marBottom w:val="0"/>
                  <w:divBdr>
                    <w:top w:val="none" w:sz="0" w:space="0" w:color="auto"/>
                    <w:left w:val="none" w:sz="0" w:space="0" w:color="auto"/>
                    <w:bottom w:val="none" w:sz="0" w:space="0" w:color="auto"/>
                    <w:right w:val="none" w:sz="0" w:space="0" w:color="auto"/>
                  </w:divBdr>
                  <w:divsChild>
                    <w:div w:id="180383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226874">
      <w:bodyDiv w:val="1"/>
      <w:marLeft w:val="0"/>
      <w:marRight w:val="0"/>
      <w:marTop w:val="0"/>
      <w:marBottom w:val="0"/>
      <w:divBdr>
        <w:top w:val="none" w:sz="0" w:space="0" w:color="auto"/>
        <w:left w:val="none" w:sz="0" w:space="0" w:color="auto"/>
        <w:bottom w:val="none" w:sz="0" w:space="0" w:color="auto"/>
        <w:right w:val="none" w:sz="0" w:space="0" w:color="auto"/>
      </w:divBdr>
    </w:div>
    <w:div w:id="992489729">
      <w:bodyDiv w:val="1"/>
      <w:marLeft w:val="0"/>
      <w:marRight w:val="0"/>
      <w:marTop w:val="0"/>
      <w:marBottom w:val="0"/>
      <w:divBdr>
        <w:top w:val="none" w:sz="0" w:space="0" w:color="auto"/>
        <w:left w:val="none" w:sz="0" w:space="0" w:color="auto"/>
        <w:bottom w:val="none" w:sz="0" w:space="0" w:color="auto"/>
        <w:right w:val="none" w:sz="0" w:space="0" w:color="auto"/>
      </w:divBdr>
      <w:divsChild>
        <w:div w:id="1748770112">
          <w:marLeft w:val="0"/>
          <w:marRight w:val="0"/>
          <w:marTop w:val="0"/>
          <w:marBottom w:val="0"/>
          <w:divBdr>
            <w:top w:val="none" w:sz="0" w:space="0" w:color="auto"/>
            <w:left w:val="none" w:sz="0" w:space="0" w:color="auto"/>
            <w:bottom w:val="none" w:sz="0" w:space="0" w:color="auto"/>
            <w:right w:val="none" w:sz="0" w:space="0" w:color="auto"/>
          </w:divBdr>
          <w:divsChild>
            <w:div w:id="626934735">
              <w:marLeft w:val="0"/>
              <w:marRight w:val="0"/>
              <w:marTop w:val="0"/>
              <w:marBottom w:val="0"/>
              <w:divBdr>
                <w:top w:val="none" w:sz="0" w:space="0" w:color="auto"/>
                <w:left w:val="none" w:sz="0" w:space="0" w:color="auto"/>
                <w:bottom w:val="none" w:sz="0" w:space="0" w:color="auto"/>
                <w:right w:val="none" w:sz="0" w:space="0" w:color="auto"/>
              </w:divBdr>
              <w:divsChild>
                <w:div w:id="44837109">
                  <w:marLeft w:val="0"/>
                  <w:marRight w:val="0"/>
                  <w:marTop w:val="0"/>
                  <w:marBottom w:val="0"/>
                  <w:divBdr>
                    <w:top w:val="none" w:sz="0" w:space="0" w:color="auto"/>
                    <w:left w:val="none" w:sz="0" w:space="0" w:color="auto"/>
                    <w:bottom w:val="none" w:sz="0" w:space="0" w:color="auto"/>
                    <w:right w:val="none" w:sz="0" w:space="0" w:color="auto"/>
                  </w:divBdr>
                  <w:divsChild>
                    <w:div w:id="1623537768">
                      <w:marLeft w:val="0"/>
                      <w:marRight w:val="0"/>
                      <w:marTop w:val="0"/>
                      <w:marBottom w:val="0"/>
                      <w:divBdr>
                        <w:top w:val="none" w:sz="0" w:space="0" w:color="auto"/>
                        <w:left w:val="none" w:sz="0" w:space="0" w:color="auto"/>
                        <w:bottom w:val="none" w:sz="0" w:space="0" w:color="auto"/>
                        <w:right w:val="none" w:sz="0" w:space="0" w:color="auto"/>
                      </w:divBdr>
                      <w:divsChild>
                        <w:div w:id="2039423931">
                          <w:marLeft w:val="0"/>
                          <w:marRight w:val="0"/>
                          <w:marTop w:val="0"/>
                          <w:marBottom w:val="0"/>
                          <w:divBdr>
                            <w:top w:val="none" w:sz="0" w:space="0" w:color="auto"/>
                            <w:left w:val="none" w:sz="0" w:space="0" w:color="auto"/>
                            <w:bottom w:val="none" w:sz="0" w:space="0" w:color="auto"/>
                            <w:right w:val="none" w:sz="0" w:space="0" w:color="auto"/>
                          </w:divBdr>
                          <w:divsChild>
                            <w:div w:id="9784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132547">
                  <w:marLeft w:val="0"/>
                  <w:marRight w:val="0"/>
                  <w:marTop w:val="0"/>
                  <w:marBottom w:val="0"/>
                  <w:divBdr>
                    <w:top w:val="none" w:sz="0" w:space="0" w:color="auto"/>
                    <w:left w:val="none" w:sz="0" w:space="0" w:color="auto"/>
                    <w:bottom w:val="none" w:sz="0" w:space="0" w:color="auto"/>
                    <w:right w:val="none" w:sz="0" w:space="0" w:color="auto"/>
                  </w:divBdr>
                  <w:divsChild>
                    <w:div w:id="160966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378746">
      <w:bodyDiv w:val="1"/>
      <w:marLeft w:val="0"/>
      <w:marRight w:val="0"/>
      <w:marTop w:val="0"/>
      <w:marBottom w:val="0"/>
      <w:divBdr>
        <w:top w:val="none" w:sz="0" w:space="0" w:color="auto"/>
        <w:left w:val="none" w:sz="0" w:space="0" w:color="auto"/>
        <w:bottom w:val="none" w:sz="0" w:space="0" w:color="auto"/>
        <w:right w:val="none" w:sz="0" w:space="0" w:color="auto"/>
      </w:divBdr>
    </w:div>
    <w:div w:id="1007516893">
      <w:bodyDiv w:val="1"/>
      <w:marLeft w:val="0"/>
      <w:marRight w:val="0"/>
      <w:marTop w:val="0"/>
      <w:marBottom w:val="0"/>
      <w:divBdr>
        <w:top w:val="none" w:sz="0" w:space="0" w:color="auto"/>
        <w:left w:val="none" w:sz="0" w:space="0" w:color="auto"/>
        <w:bottom w:val="none" w:sz="0" w:space="0" w:color="auto"/>
        <w:right w:val="none" w:sz="0" w:space="0" w:color="auto"/>
      </w:divBdr>
    </w:div>
    <w:div w:id="1007564069">
      <w:bodyDiv w:val="1"/>
      <w:marLeft w:val="0"/>
      <w:marRight w:val="0"/>
      <w:marTop w:val="0"/>
      <w:marBottom w:val="0"/>
      <w:divBdr>
        <w:top w:val="none" w:sz="0" w:space="0" w:color="auto"/>
        <w:left w:val="none" w:sz="0" w:space="0" w:color="auto"/>
        <w:bottom w:val="none" w:sz="0" w:space="0" w:color="auto"/>
        <w:right w:val="none" w:sz="0" w:space="0" w:color="auto"/>
      </w:divBdr>
      <w:divsChild>
        <w:div w:id="1130365240">
          <w:marLeft w:val="0"/>
          <w:marRight w:val="0"/>
          <w:marTop w:val="0"/>
          <w:marBottom w:val="0"/>
          <w:divBdr>
            <w:top w:val="none" w:sz="0" w:space="0" w:color="auto"/>
            <w:left w:val="none" w:sz="0" w:space="0" w:color="auto"/>
            <w:bottom w:val="none" w:sz="0" w:space="0" w:color="auto"/>
            <w:right w:val="none" w:sz="0" w:space="0" w:color="auto"/>
          </w:divBdr>
          <w:divsChild>
            <w:div w:id="2063672151">
              <w:marLeft w:val="0"/>
              <w:marRight w:val="0"/>
              <w:marTop w:val="0"/>
              <w:marBottom w:val="0"/>
              <w:divBdr>
                <w:top w:val="none" w:sz="0" w:space="0" w:color="auto"/>
                <w:left w:val="none" w:sz="0" w:space="0" w:color="auto"/>
                <w:bottom w:val="none" w:sz="0" w:space="0" w:color="auto"/>
                <w:right w:val="none" w:sz="0" w:space="0" w:color="auto"/>
              </w:divBdr>
              <w:divsChild>
                <w:div w:id="987438876">
                  <w:marLeft w:val="0"/>
                  <w:marRight w:val="0"/>
                  <w:marTop w:val="0"/>
                  <w:marBottom w:val="0"/>
                  <w:divBdr>
                    <w:top w:val="none" w:sz="0" w:space="0" w:color="auto"/>
                    <w:left w:val="none" w:sz="0" w:space="0" w:color="auto"/>
                    <w:bottom w:val="none" w:sz="0" w:space="0" w:color="auto"/>
                    <w:right w:val="none" w:sz="0" w:space="0" w:color="auto"/>
                  </w:divBdr>
                  <w:divsChild>
                    <w:div w:id="1582568077">
                      <w:marLeft w:val="0"/>
                      <w:marRight w:val="0"/>
                      <w:marTop w:val="0"/>
                      <w:marBottom w:val="0"/>
                      <w:divBdr>
                        <w:top w:val="none" w:sz="0" w:space="0" w:color="auto"/>
                        <w:left w:val="none" w:sz="0" w:space="0" w:color="auto"/>
                        <w:bottom w:val="none" w:sz="0" w:space="0" w:color="auto"/>
                        <w:right w:val="none" w:sz="0" w:space="0" w:color="auto"/>
                      </w:divBdr>
                      <w:divsChild>
                        <w:div w:id="1217281237">
                          <w:marLeft w:val="0"/>
                          <w:marRight w:val="0"/>
                          <w:marTop w:val="0"/>
                          <w:marBottom w:val="0"/>
                          <w:divBdr>
                            <w:top w:val="none" w:sz="0" w:space="0" w:color="auto"/>
                            <w:left w:val="none" w:sz="0" w:space="0" w:color="auto"/>
                            <w:bottom w:val="none" w:sz="0" w:space="0" w:color="auto"/>
                            <w:right w:val="none" w:sz="0" w:space="0" w:color="auto"/>
                          </w:divBdr>
                          <w:divsChild>
                            <w:div w:id="19782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519012">
                  <w:marLeft w:val="0"/>
                  <w:marRight w:val="0"/>
                  <w:marTop w:val="0"/>
                  <w:marBottom w:val="0"/>
                  <w:divBdr>
                    <w:top w:val="none" w:sz="0" w:space="0" w:color="auto"/>
                    <w:left w:val="none" w:sz="0" w:space="0" w:color="auto"/>
                    <w:bottom w:val="none" w:sz="0" w:space="0" w:color="auto"/>
                    <w:right w:val="none" w:sz="0" w:space="0" w:color="auto"/>
                  </w:divBdr>
                  <w:divsChild>
                    <w:div w:id="34290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253963">
      <w:bodyDiv w:val="1"/>
      <w:marLeft w:val="0"/>
      <w:marRight w:val="0"/>
      <w:marTop w:val="0"/>
      <w:marBottom w:val="0"/>
      <w:divBdr>
        <w:top w:val="none" w:sz="0" w:space="0" w:color="auto"/>
        <w:left w:val="none" w:sz="0" w:space="0" w:color="auto"/>
        <w:bottom w:val="none" w:sz="0" w:space="0" w:color="auto"/>
        <w:right w:val="none" w:sz="0" w:space="0" w:color="auto"/>
      </w:divBdr>
    </w:div>
    <w:div w:id="1018970317">
      <w:bodyDiv w:val="1"/>
      <w:marLeft w:val="0"/>
      <w:marRight w:val="0"/>
      <w:marTop w:val="0"/>
      <w:marBottom w:val="0"/>
      <w:divBdr>
        <w:top w:val="none" w:sz="0" w:space="0" w:color="auto"/>
        <w:left w:val="none" w:sz="0" w:space="0" w:color="auto"/>
        <w:bottom w:val="none" w:sz="0" w:space="0" w:color="auto"/>
        <w:right w:val="none" w:sz="0" w:space="0" w:color="auto"/>
      </w:divBdr>
    </w:div>
    <w:div w:id="1037241796">
      <w:bodyDiv w:val="1"/>
      <w:marLeft w:val="0"/>
      <w:marRight w:val="0"/>
      <w:marTop w:val="0"/>
      <w:marBottom w:val="0"/>
      <w:divBdr>
        <w:top w:val="none" w:sz="0" w:space="0" w:color="auto"/>
        <w:left w:val="none" w:sz="0" w:space="0" w:color="auto"/>
        <w:bottom w:val="none" w:sz="0" w:space="0" w:color="auto"/>
        <w:right w:val="none" w:sz="0" w:space="0" w:color="auto"/>
      </w:divBdr>
    </w:div>
    <w:div w:id="1038817829">
      <w:bodyDiv w:val="1"/>
      <w:marLeft w:val="0"/>
      <w:marRight w:val="0"/>
      <w:marTop w:val="0"/>
      <w:marBottom w:val="0"/>
      <w:divBdr>
        <w:top w:val="none" w:sz="0" w:space="0" w:color="auto"/>
        <w:left w:val="none" w:sz="0" w:space="0" w:color="auto"/>
        <w:bottom w:val="none" w:sz="0" w:space="0" w:color="auto"/>
        <w:right w:val="none" w:sz="0" w:space="0" w:color="auto"/>
      </w:divBdr>
    </w:div>
    <w:div w:id="1045329740">
      <w:bodyDiv w:val="1"/>
      <w:marLeft w:val="0"/>
      <w:marRight w:val="0"/>
      <w:marTop w:val="0"/>
      <w:marBottom w:val="0"/>
      <w:divBdr>
        <w:top w:val="none" w:sz="0" w:space="0" w:color="auto"/>
        <w:left w:val="none" w:sz="0" w:space="0" w:color="auto"/>
        <w:bottom w:val="none" w:sz="0" w:space="0" w:color="auto"/>
        <w:right w:val="none" w:sz="0" w:space="0" w:color="auto"/>
      </w:divBdr>
      <w:divsChild>
        <w:div w:id="1475216936">
          <w:marLeft w:val="0"/>
          <w:marRight w:val="0"/>
          <w:marTop w:val="0"/>
          <w:marBottom w:val="0"/>
          <w:divBdr>
            <w:top w:val="none" w:sz="0" w:space="0" w:color="auto"/>
            <w:left w:val="none" w:sz="0" w:space="0" w:color="auto"/>
            <w:bottom w:val="none" w:sz="0" w:space="0" w:color="auto"/>
            <w:right w:val="none" w:sz="0" w:space="0" w:color="auto"/>
          </w:divBdr>
          <w:divsChild>
            <w:div w:id="164706277">
              <w:marLeft w:val="0"/>
              <w:marRight w:val="0"/>
              <w:marTop w:val="0"/>
              <w:marBottom w:val="0"/>
              <w:divBdr>
                <w:top w:val="none" w:sz="0" w:space="0" w:color="auto"/>
                <w:left w:val="none" w:sz="0" w:space="0" w:color="auto"/>
                <w:bottom w:val="none" w:sz="0" w:space="0" w:color="auto"/>
                <w:right w:val="none" w:sz="0" w:space="0" w:color="auto"/>
              </w:divBdr>
              <w:divsChild>
                <w:div w:id="216358356">
                  <w:marLeft w:val="0"/>
                  <w:marRight w:val="0"/>
                  <w:marTop w:val="0"/>
                  <w:marBottom w:val="0"/>
                  <w:divBdr>
                    <w:top w:val="none" w:sz="0" w:space="0" w:color="auto"/>
                    <w:left w:val="none" w:sz="0" w:space="0" w:color="auto"/>
                    <w:bottom w:val="none" w:sz="0" w:space="0" w:color="auto"/>
                    <w:right w:val="none" w:sz="0" w:space="0" w:color="auto"/>
                  </w:divBdr>
                  <w:divsChild>
                    <w:div w:id="1555315183">
                      <w:marLeft w:val="0"/>
                      <w:marRight w:val="0"/>
                      <w:marTop w:val="0"/>
                      <w:marBottom w:val="0"/>
                      <w:divBdr>
                        <w:top w:val="none" w:sz="0" w:space="0" w:color="auto"/>
                        <w:left w:val="none" w:sz="0" w:space="0" w:color="auto"/>
                        <w:bottom w:val="none" w:sz="0" w:space="0" w:color="auto"/>
                        <w:right w:val="none" w:sz="0" w:space="0" w:color="auto"/>
                      </w:divBdr>
                      <w:divsChild>
                        <w:div w:id="1200046350">
                          <w:marLeft w:val="0"/>
                          <w:marRight w:val="0"/>
                          <w:marTop w:val="0"/>
                          <w:marBottom w:val="0"/>
                          <w:divBdr>
                            <w:top w:val="none" w:sz="0" w:space="0" w:color="auto"/>
                            <w:left w:val="none" w:sz="0" w:space="0" w:color="auto"/>
                            <w:bottom w:val="none" w:sz="0" w:space="0" w:color="auto"/>
                            <w:right w:val="none" w:sz="0" w:space="0" w:color="auto"/>
                          </w:divBdr>
                          <w:divsChild>
                            <w:div w:id="13790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588">
                  <w:marLeft w:val="0"/>
                  <w:marRight w:val="0"/>
                  <w:marTop w:val="0"/>
                  <w:marBottom w:val="0"/>
                  <w:divBdr>
                    <w:top w:val="none" w:sz="0" w:space="0" w:color="auto"/>
                    <w:left w:val="none" w:sz="0" w:space="0" w:color="auto"/>
                    <w:bottom w:val="none" w:sz="0" w:space="0" w:color="auto"/>
                    <w:right w:val="none" w:sz="0" w:space="0" w:color="auto"/>
                  </w:divBdr>
                  <w:divsChild>
                    <w:div w:id="6778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62315">
      <w:bodyDiv w:val="1"/>
      <w:marLeft w:val="0"/>
      <w:marRight w:val="0"/>
      <w:marTop w:val="0"/>
      <w:marBottom w:val="0"/>
      <w:divBdr>
        <w:top w:val="none" w:sz="0" w:space="0" w:color="auto"/>
        <w:left w:val="none" w:sz="0" w:space="0" w:color="auto"/>
        <w:bottom w:val="none" w:sz="0" w:space="0" w:color="auto"/>
        <w:right w:val="none" w:sz="0" w:space="0" w:color="auto"/>
      </w:divBdr>
      <w:divsChild>
        <w:div w:id="186795451">
          <w:marLeft w:val="0"/>
          <w:marRight w:val="0"/>
          <w:marTop w:val="0"/>
          <w:marBottom w:val="0"/>
          <w:divBdr>
            <w:top w:val="none" w:sz="0" w:space="0" w:color="auto"/>
            <w:left w:val="none" w:sz="0" w:space="0" w:color="auto"/>
            <w:bottom w:val="none" w:sz="0" w:space="0" w:color="auto"/>
            <w:right w:val="none" w:sz="0" w:space="0" w:color="auto"/>
          </w:divBdr>
          <w:divsChild>
            <w:div w:id="1022390840">
              <w:marLeft w:val="0"/>
              <w:marRight w:val="0"/>
              <w:marTop w:val="0"/>
              <w:marBottom w:val="0"/>
              <w:divBdr>
                <w:top w:val="none" w:sz="0" w:space="0" w:color="auto"/>
                <w:left w:val="none" w:sz="0" w:space="0" w:color="auto"/>
                <w:bottom w:val="none" w:sz="0" w:space="0" w:color="auto"/>
                <w:right w:val="none" w:sz="0" w:space="0" w:color="auto"/>
              </w:divBdr>
              <w:divsChild>
                <w:div w:id="61221184">
                  <w:marLeft w:val="0"/>
                  <w:marRight w:val="0"/>
                  <w:marTop w:val="0"/>
                  <w:marBottom w:val="0"/>
                  <w:divBdr>
                    <w:top w:val="none" w:sz="0" w:space="0" w:color="auto"/>
                    <w:left w:val="none" w:sz="0" w:space="0" w:color="auto"/>
                    <w:bottom w:val="none" w:sz="0" w:space="0" w:color="auto"/>
                    <w:right w:val="none" w:sz="0" w:space="0" w:color="auto"/>
                  </w:divBdr>
                  <w:divsChild>
                    <w:div w:id="1347705802">
                      <w:marLeft w:val="0"/>
                      <w:marRight w:val="0"/>
                      <w:marTop w:val="0"/>
                      <w:marBottom w:val="0"/>
                      <w:divBdr>
                        <w:top w:val="none" w:sz="0" w:space="0" w:color="auto"/>
                        <w:left w:val="none" w:sz="0" w:space="0" w:color="auto"/>
                        <w:bottom w:val="none" w:sz="0" w:space="0" w:color="auto"/>
                        <w:right w:val="none" w:sz="0" w:space="0" w:color="auto"/>
                      </w:divBdr>
                      <w:divsChild>
                        <w:div w:id="1222666923">
                          <w:marLeft w:val="0"/>
                          <w:marRight w:val="0"/>
                          <w:marTop w:val="0"/>
                          <w:marBottom w:val="0"/>
                          <w:divBdr>
                            <w:top w:val="none" w:sz="0" w:space="0" w:color="auto"/>
                            <w:left w:val="none" w:sz="0" w:space="0" w:color="auto"/>
                            <w:bottom w:val="none" w:sz="0" w:space="0" w:color="auto"/>
                            <w:right w:val="none" w:sz="0" w:space="0" w:color="auto"/>
                          </w:divBdr>
                          <w:divsChild>
                            <w:div w:id="60392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10382">
                  <w:marLeft w:val="0"/>
                  <w:marRight w:val="0"/>
                  <w:marTop w:val="0"/>
                  <w:marBottom w:val="0"/>
                  <w:divBdr>
                    <w:top w:val="none" w:sz="0" w:space="0" w:color="auto"/>
                    <w:left w:val="none" w:sz="0" w:space="0" w:color="auto"/>
                    <w:bottom w:val="none" w:sz="0" w:space="0" w:color="auto"/>
                    <w:right w:val="none" w:sz="0" w:space="0" w:color="auto"/>
                  </w:divBdr>
                  <w:divsChild>
                    <w:div w:id="18633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190801">
      <w:bodyDiv w:val="1"/>
      <w:marLeft w:val="0"/>
      <w:marRight w:val="0"/>
      <w:marTop w:val="0"/>
      <w:marBottom w:val="0"/>
      <w:divBdr>
        <w:top w:val="none" w:sz="0" w:space="0" w:color="auto"/>
        <w:left w:val="none" w:sz="0" w:space="0" w:color="auto"/>
        <w:bottom w:val="none" w:sz="0" w:space="0" w:color="auto"/>
        <w:right w:val="none" w:sz="0" w:space="0" w:color="auto"/>
      </w:divBdr>
    </w:div>
    <w:div w:id="1077433392">
      <w:bodyDiv w:val="1"/>
      <w:marLeft w:val="0"/>
      <w:marRight w:val="0"/>
      <w:marTop w:val="0"/>
      <w:marBottom w:val="0"/>
      <w:divBdr>
        <w:top w:val="none" w:sz="0" w:space="0" w:color="auto"/>
        <w:left w:val="none" w:sz="0" w:space="0" w:color="auto"/>
        <w:bottom w:val="none" w:sz="0" w:space="0" w:color="auto"/>
        <w:right w:val="none" w:sz="0" w:space="0" w:color="auto"/>
      </w:divBdr>
      <w:divsChild>
        <w:div w:id="377900002">
          <w:marLeft w:val="0"/>
          <w:marRight w:val="0"/>
          <w:marTop w:val="0"/>
          <w:marBottom w:val="0"/>
          <w:divBdr>
            <w:top w:val="none" w:sz="0" w:space="0" w:color="auto"/>
            <w:left w:val="none" w:sz="0" w:space="0" w:color="auto"/>
            <w:bottom w:val="none" w:sz="0" w:space="0" w:color="auto"/>
            <w:right w:val="none" w:sz="0" w:space="0" w:color="auto"/>
          </w:divBdr>
          <w:divsChild>
            <w:div w:id="1004358732">
              <w:marLeft w:val="0"/>
              <w:marRight w:val="0"/>
              <w:marTop w:val="0"/>
              <w:marBottom w:val="0"/>
              <w:divBdr>
                <w:top w:val="none" w:sz="0" w:space="0" w:color="auto"/>
                <w:left w:val="none" w:sz="0" w:space="0" w:color="auto"/>
                <w:bottom w:val="none" w:sz="0" w:space="0" w:color="auto"/>
                <w:right w:val="none" w:sz="0" w:space="0" w:color="auto"/>
              </w:divBdr>
              <w:divsChild>
                <w:div w:id="1404598842">
                  <w:marLeft w:val="0"/>
                  <w:marRight w:val="0"/>
                  <w:marTop w:val="0"/>
                  <w:marBottom w:val="0"/>
                  <w:divBdr>
                    <w:top w:val="none" w:sz="0" w:space="0" w:color="auto"/>
                    <w:left w:val="none" w:sz="0" w:space="0" w:color="auto"/>
                    <w:bottom w:val="none" w:sz="0" w:space="0" w:color="auto"/>
                    <w:right w:val="none" w:sz="0" w:space="0" w:color="auto"/>
                  </w:divBdr>
                  <w:divsChild>
                    <w:div w:id="296959985">
                      <w:marLeft w:val="0"/>
                      <w:marRight w:val="0"/>
                      <w:marTop w:val="0"/>
                      <w:marBottom w:val="0"/>
                      <w:divBdr>
                        <w:top w:val="none" w:sz="0" w:space="0" w:color="auto"/>
                        <w:left w:val="none" w:sz="0" w:space="0" w:color="auto"/>
                        <w:bottom w:val="none" w:sz="0" w:space="0" w:color="auto"/>
                        <w:right w:val="none" w:sz="0" w:space="0" w:color="auto"/>
                      </w:divBdr>
                      <w:divsChild>
                        <w:div w:id="1159999228">
                          <w:marLeft w:val="0"/>
                          <w:marRight w:val="0"/>
                          <w:marTop w:val="0"/>
                          <w:marBottom w:val="0"/>
                          <w:divBdr>
                            <w:top w:val="none" w:sz="0" w:space="0" w:color="auto"/>
                            <w:left w:val="none" w:sz="0" w:space="0" w:color="auto"/>
                            <w:bottom w:val="none" w:sz="0" w:space="0" w:color="auto"/>
                            <w:right w:val="none" w:sz="0" w:space="0" w:color="auto"/>
                          </w:divBdr>
                          <w:divsChild>
                            <w:div w:id="811100289">
                              <w:marLeft w:val="0"/>
                              <w:marRight w:val="0"/>
                              <w:marTop w:val="0"/>
                              <w:marBottom w:val="0"/>
                              <w:divBdr>
                                <w:top w:val="none" w:sz="0" w:space="0" w:color="auto"/>
                                <w:left w:val="none" w:sz="0" w:space="0" w:color="auto"/>
                                <w:bottom w:val="none" w:sz="0" w:space="0" w:color="auto"/>
                                <w:right w:val="none" w:sz="0" w:space="0" w:color="auto"/>
                              </w:divBdr>
                              <w:divsChild>
                                <w:div w:id="873880680">
                                  <w:marLeft w:val="0"/>
                                  <w:marRight w:val="0"/>
                                  <w:marTop w:val="0"/>
                                  <w:marBottom w:val="0"/>
                                  <w:divBdr>
                                    <w:top w:val="none" w:sz="0" w:space="0" w:color="auto"/>
                                    <w:left w:val="none" w:sz="0" w:space="0" w:color="auto"/>
                                    <w:bottom w:val="none" w:sz="0" w:space="0" w:color="auto"/>
                                    <w:right w:val="none" w:sz="0" w:space="0" w:color="auto"/>
                                  </w:divBdr>
                                  <w:divsChild>
                                    <w:div w:id="38452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861993">
                      <w:marLeft w:val="0"/>
                      <w:marRight w:val="0"/>
                      <w:marTop w:val="0"/>
                      <w:marBottom w:val="0"/>
                      <w:divBdr>
                        <w:top w:val="none" w:sz="0" w:space="0" w:color="auto"/>
                        <w:left w:val="none" w:sz="0" w:space="0" w:color="auto"/>
                        <w:bottom w:val="none" w:sz="0" w:space="0" w:color="auto"/>
                        <w:right w:val="none" w:sz="0" w:space="0" w:color="auto"/>
                      </w:divBdr>
                      <w:divsChild>
                        <w:div w:id="6354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311653">
      <w:bodyDiv w:val="1"/>
      <w:marLeft w:val="0"/>
      <w:marRight w:val="0"/>
      <w:marTop w:val="0"/>
      <w:marBottom w:val="0"/>
      <w:divBdr>
        <w:top w:val="none" w:sz="0" w:space="0" w:color="auto"/>
        <w:left w:val="none" w:sz="0" w:space="0" w:color="auto"/>
        <w:bottom w:val="none" w:sz="0" w:space="0" w:color="auto"/>
        <w:right w:val="none" w:sz="0" w:space="0" w:color="auto"/>
      </w:divBdr>
    </w:div>
    <w:div w:id="1093041709">
      <w:bodyDiv w:val="1"/>
      <w:marLeft w:val="0"/>
      <w:marRight w:val="0"/>
      <w:marTop w:val="0"/>
      <w:marBottom w:val="0"/>
      <w:divBdr>
        <w:top w:val="none" w:sz="0" w:space="0" w:color="auto"/>
        <w:left w:val="none" w:sz="0" w:space="0" w:color="auto"/>
        <w:bottom w:val="none" w:sz="0" w:space="0" w:color="auto"/>
        <w:right w:val="none" w:sz="0" w:space="0" w:color="auto"/>
      </w:divBdr>
    </w:div>
    <w:div w:id="1093208815">
      <w:bodyDiv w:val="1"/>
      <w:marLeft w:val="0"/>
      <w:marRight w:val="0"/>
      <w:marTop w:val="0"/>
      <w:marBottom w:val="0"/>
      <w:divBdr>
        <w:top w:val="none" w:sz="0" w:space="0" w:color="auto"/>
        <w:left w:val="none" w:sz="0" w:space="0" w:color="auto"/>
        <w:bottom w:val="none" w:sz="0" w:space="0" w:color="auto"/>
        <w:right w:val="none" w:sz="0" w:space="0" w:color="auto"/>
      </w:divBdr>
    </w:div>
    <w:div w:id="1097477850">
      <w:bodyDiv w:val="1"/>
      <w:marLeft w:val="0"/>
      <w:marRight w:val="0"/>
      <w:marTop w:val="0"/>
      <w:marBottom w:val="0"/>
      <w:divBdr>
        <w:top w:val="none" w:sz="0" w:space="0" w:color="auto"/>
        <w:left w:val="none" w:sz="0" w:space="0" w:color="auto"/>
        <w:bottom w:val="none" w:sz="0" w:space="0" w:color="auto"/>
        <w:right w:val="none" w:sz="0" w:space="0" w:color="auto"/>
      </w:divBdr>
    </w:div>
    <w:div w:id="1100686466">
      <w:bodyDiv w:val="1"/>
      <w:marLeft w:val="0"/>
      <w:marRight w:val="0"/>
      <w:marTop w:val="0"/>
      <w:marBottom w:val="0"/>
      <w:divBdr>
        <w:top w:val="none" w:sz="0" w:space="0" w:color="auto"/>
        <w:left w:val="none" w:sz="0" w:space="0" w:color="auto"/>
        <w:bottom w:val="none" w:sz="0" w:space="0" w:color="auto"/>
        <w:right w:val="none" w:sz="0" w:space="0" w:color="auto"/>
      </w:divBdr>
    </w:div>
    <w:div w:id="1103304552">
      <w:bodyDiv w:val="1"/>
      <w:marLeft w:val="0"/>
      <w:marRight w:val="0"/>
      <w:marTop w:val="0"/>
      <w:marBottom w:val="0"/>
      <w:divBdr>
        <w:top w:val="none" w:sz="0" w:space="0" w:color="auto"/>
        <w:left w:val="none" w:sz="0" w:space="0" w:color="auto"/>
        <w:bottom w:val="none" w:sz="0" w:space="0" w:color="auto"/>
        <w:right w:val="none" w:sz="0" w:space="0" w:color="auto"/>
      </w:divBdr>
      <w:divsChild>
        <w:div w:id="360908932">
          <w:marLeft w:val="0"/>
          <w:marRight w:val="0"/>
          <w:marTop w:val="0"/>
          <w:marBottom w:val="0"/>
          <w:divBdr>
            <w:top w:val="none" w:sz="0" w:space="0" w:color="auto"/>
            <w:left w:val="none" w:sz="0" w:space="0" w:color="auto"/>
            <w:bottom w:val="none" w:sz="0" w:space="0" w:color="auto"/>
            <w:right w:val="none" w:sz="0" w:space="0" w:color="auto"/>
          </w:divBdr>
          <w:divsChild>
            <w:div w:id="82454114">
              <w:marLeft w:val="0"/>
              <w:marRight w:val="0"/>
              <w:marTop w:val="0"/>
              <w:marBottom w:val="0"/>
              <w:divBdr>
                <w:top w:val="none" w:sz="0" w:space="0" w:color="auto"/>
                <w:left w:val="none" w:sz="0" w:space="0" w:color="auto"/>
                <w:bottom w:val="none" w:sz="0" w:space="0" w:color="auto"/>
                <w:right w:val="none" w:sz="0" w:space="0" w:color="auto"/>
              </w:divBdr>
              <w:divsChild>
                <w:div w:id="1067259976">
                  <w:marLeft w:val="0"/>
                  <w:marRight w:val="0"/>
                  <w:marTop w:val="0"/>
                  <w:marBottom w:val="0"/>
                  <w:divBdr>
                    <w:top w:val="none" w:sz="0" w:space="0" w:color="auto"/>
                    <w:left w:val="none" w:sz="0" w:space="0" w:color="auto"/>
                    <w:bottom w:val="none" w:sz="0" w:space="0" w:color="auto"/>
                    <w:right w:val="none" w:sz="0" w:space="0" w:color="auto"/>
                  </w:divBdr>
                  <w:divsChild>
                    <w:div w:id="1017119719">
                      <w:marLeft w:val="0"/>
                      <w:marRight w:val="0"/>
                      <w:marTop w:val="0"/>
                      <w:marBottom w:val="0"/>
                      <w:divBdr>
                        <w:top w:val="none" w:sz="0" w:space="0" w:color="auto"/>
                        <w:left w:val="none" w:sz="0" w:space="0" w:color="auto"/>
                        <w:bottom w:val="none" w:sz="0" w:space="0" w:color="auto"/>
                        <w:right w:val="none" w:sz="0" w:space="0" w:color="auto"/>
                      </w:divBdr>
                      <w:divsChild>
                        <w:div w:id="5999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573487">
      <w:bodyDiv w:val="1"/>
      <w:marLeft w:val="0"/>
      <w:marRight w:val="0"/>
      <w:marTop w:val="0"/>
      <w:marBottom w:val="0"/>
      <w:divBdr>
        <w:top w:val="none" w:sz="0" w:space="0" w:color="auto"/>
        <w:left w:val="none" w:sz="0" w:space="0" w:color="auto"/>
        <w:bottom w:val="none" w:sz="0" w:space="0" w:color="auto"/>
        <w:right w:val="none" w:sz="0" w:space="0" w:color="auto"/>
      </w:divBdr>
    </w:div>
    <w:div w:id="1105349004">
      <w:bodyDiv w:val="1"/>
      <w:marLeft w:val="0"/>
      <w:marRight w:val="0"/>
      <w:marTop w:val="0"/>
      <w:marBottom w:val="0"/>
      <w:divBdr>
        <w:top w:val="none" w:sz="0" w:space="0" w:color="auto"/>
        <w:left w:val="none" w:sz="0" w:space="0" w:color="auto"/>
        <w:bottom w:val="none" w:sz="0" w:space="0" w:color="auto"/>
        <w:right w:val="none" w:sz="0" w:space="0" w:color="auto"/>
      </w:divBdr>
      <w:divsChild>
        <w:div w:id="733116256">
          <w:marLeft w:val="0"/>
          <w:marRight w:val="0"/>
          <w:marTop w:val="0"/>
          <w:marBottom w:val="0"/>
          <w:divBdr>
            <w:top w:val="none" w:sz="0" w:space="0" w:color="auto"/>
            <w:left w:val="none" w:sz="0" w:space="0" w:color="auto"/>
            <w:bottom w:val="none" w:sz="0" w:space="0" w:color="auto"/>
            <w:right w:val="none" w:sz="0" w:space="0" w:color="auto"/>
          </w:divBdr>
          <w:divsChild>
            <w:div w:id="1074087965">
              <w:marLeft w:val="0"/>
              <w:marRight w:val="0"/>
              <w:marTop w:val="0"/>
              <w:marBottom w:val="0"/>
              <w:divBdr>
                <w:top w:val="none" w:sz="0" w:space="0" w:color="auto"/>
                <w:left w:val="none" w:sz="0" w:space="0" w:color="auto"/>
                <w:bottom w:val="none" w:sz="0" w:space="0" w:color="auto"/>
                <w:right w:val="none" w:sz="0" w:space="0" w:color="auto"/>
              </w:divBdr>
              <w:divsChild>
                <w:div w:id="979269487">
                  <w:marLeft w:val="0"/>
                  <w:marRight w:val="0"/>
                  <w:marTop w:val="0"/>
                  <w:marBottom w:val="0"/>
                  <w:divBdr>
                    <w:top w:val="none" w:sz="0" w:space="0" w:color="auto"/>
                    <w:left w:val="none" w:sz="0" w:space="0" w:color="auto"/>
                    <w:bottom w:val="none" w:sz="0" w:space="0" w:color="auto"/>
                    <w:right w:val="none" w:sz="0" w:space="0" w:color="auto"/>
                  </w:divBdr>
                  <w:divsChild>
                    <w:div w:id="979118244">
                      <w:marLeft w:val="0"/>
                      <w:marRight w:val="0"/>
                      <w:marTop w:val="0"/>
                      <w:marBottom w:val="0"/>
                      <w:divBdr>
                        <w:top w:val="none" w:sz="0" w:space="0" w:color="auto"/>
                        <w:left w:val="none" w:sz="0" w:space="0" w:color="auto"/>
                        <w:bottom w:val="none" w:sz="0" w:space="0" w:color="auto"/>
                        <w:right w:val="none" w:sz="0" w:space="0" w:color="auto"/>
                      </w:divBdr>
                      <w:divsChild>
                        <w:div w:id="750543286">
                          <w:marLeft w:val="0"/>
                          <w:marRight w:val="0"/>
                          <w:marTop w:val="0"/>
                          <w:marBottom w:val="0"/>
                          <w:divBdr>
                            <w:top w:val="none" w:sz="0" w:space="0" w:color="auto"/>
                            <w:left w:val="none" w:sz="0" w:space="0" w:color="auto"/>
                            <w:bottom w:val="none" w:sz="0" w:space="0" w:color="auto"/>
                            <w:right w:val="none" w:sz="0" w:space="0" w:color="auto"/>
                          </w:divBdr>
                          <w:divsChild>
                            <w:div w:id="3850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6524">
                  <w:marLeft w:val="0"/>
                  <w:marRight w:val="0"/>
                  <w:marTop w:val="0"/>
                  <w:marBottom w:val="0"/>
                  <w:divBdr>
                    <w:top w:val="none" w:sz="0" w:space="0" w:color="auto"/>
                    <w:left w:val="none" w:sz="0" w:space="0" w:color="auto"/>
                    <w:bottom w:val="none" w:sz="0" w:space="0" w:color="auto"/>
                    <w:right w:val="none" w:sz="0" w:space="0" w:color="auto"/>
                  </w:divBdr>
                  <w:divsChild>
                    <w:div w:id="18436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623945">
      <w:bodyDiv w:val="1"/>
      <w:marLeft w:val="0"/>
      <w:marRight w:val="0"/>
      <w:marTop w:val="0"/>
      <w:marBottom w:val="0"/>
      <w:divBdr>
        <w:top w:val="none" w:sz="0" w:space="0" w:color="auto"/>
        <w:left w:val="none" w:sz="0" w:space="0" w:color="auto"/>
        <w:bottom w:val="none" w:sz="0" w:space="0" w:color="auto"/>
        <w:right w:val="none" w:sz="0" w:space="0" w:color="auto"/>
      </w:divBdr>
    </w:div>
    <w:div w:id="1109856311">
      <w:bodyDiv w:val="1"/>
      <w:marLeft w:val="0"/>
      <w:marRight w:val="0"/>
      <w:marTop w:val="0"/>
      <w:marBottom w:val="0"/>
      <w:divBdr>
        <w:top w:val="none" w:sz="0" w:space="0" w:color="auto"/>
        <w:left w:val="none" w:sz="0" w:space="0" w:color="auto"/>
        <w:bottom w:val="none" w:sz="0" w:space="0" w:color="auto"/>
        <w:right w:val="none" w:sz="0" w:space="0" w:color="auto"/>
      </w:divBdr>
    </w:div>
    <w:div w:id="1115053024">
      <w:bodyDiv w:val="1"/>
      <w:marLeft w:val="0"/>
      <w:marRight w:val="0"/>
      <w:marTop w:val="0"/>
      <w:marBottom w:val="0"/>
      <w:divBdr>
        <w:top w:val="none" w:sz="0" w:space="0" w:color="auto"/>
        <w:left w:val="none" w:sz="0" w:space="0" w:color="auto"/>
        <w:bottom w:val="none" w:sz="0" w:space="0" w:color="auto"/>
        <w:right w:val="none" w:sz="0" w:space="0" w:color="auto"/>
      </w:divBdr>
    </w:div>
    <w:div w:id="1115634471">
      <w:bodyDiv w:val="1"/>
      <w:marLeft w:val="0"/>
      <w:marRight w:val="0"/>
      <w:marTop w:val="0"/>
      <w:marBottom w:val="0"/>
      <w:divBdr>
        <w:top w:val="none" w:sz="0" w:space="0" w:color="auto"/>
        <w:left w:val="none" w:sz="0" w:space="0" w:color="auto"/>
        <w:bottom w:val="none" w:sz="0" w:space="0" w:color="auto"/>
        <w:right w:val="none" w:sz="0" w:space="0" w:color="auto"/>
      </w:divBdr>
      <w:divsChild>
        <w:div w:id="35198375">
          <w:marLeft w:val="0"/>
          <w:marRight w:val="0"/>
          <w:marTop w:val="0"/>
          <w:marBottom w:val="0"/>
          <w:divBdr>
            <w:top w:val="none" w:sz="0" w:space="0" w:color="auto"/>
            <w:left w:val="none" w:sz="0" w:space="0" w:color="auto"/>
            <w:bottom w:val="none" w:sz="0" w:space="0" w:color="auto"/>
            <w:right w:val="none" w:sz="0" w:space="0" w:color="auto"/>
          </w:divBdr>
          <w:divsChild>
            <w:div w:id="519979112">
              <w:marLeft w:val="0"/>
              <w:marRight w:val="0"/>
              <w:marTop w:val="0"/>
              <w:marBottom w:val="0"/>
              <w:divBdr>
                <w:top w:val="none" w:sz="0" w:space="0" w:color="auto"/>
                <w:left w:val="none" w:sz="0" w:space="0" w:color="auto"/>
                <w:bottom w:val="none" w:sz="0" w:space="0" w:color="auto"/>
                <w:right w:val="none" w:sz="0" w:space="0" w:color="auto"/>
              </w:divBdr>
              <w:divsChild>
                <w:div w:id="1096946466">
                  <w:marLeft w:val="0"/>
                  <w:marRight w:val="0"/>
                  <w:marTop w:val="0"/>
                  <w:marBottom w:val="0"/>
                  <w:divBdr>
                    <w:top w:val="none" w:sz="0" w:space="0" w:color="auto"/>
                    <w:left w:val="none" w:sz="0" w:space="0" w:color="auto"/>
                    <w:bottom w:val="none" w:sz="0" w:space="0" w:color="auto"/>
                    <w:right w:val="none" w:sz="0" w:space="0" w:color="auto"/>
                  </w:divBdr>
                  <w:divsChild>
                    <w:div w:id="2083018743">
                      <w:marLeft w:val="0"/>
                      <w:marRight w:val="0"/>
                      <w:marTop w:val="0"/>
                      <w:marBottom w:val="0"/>
                      <w:divBdr>
                        <w:top w:val="none" w:sz="0" w:space="0" w:color="auto"/>
                        <w:left w:val="none" w:sz="0" w:space="0" w:color="auto"/>
                        <w:bottom w:val="none" w:sz="0" w:space="0" w:color="auto"/>
                        <w:right w:val="none" w:sz="0" w:space="0" w:color="auto"/>
                      </w:divBdr>
                      <w:divsChild>
                        <w:div w:id="1728525205">
                          <w:marLeft w:val="0"/>
                          <w:marRight w:val="0"/>
                          <w:marTop w:val="0"/>
                          <w:marBottom w:val="0"/>
                          <w:divBdr>
                            <w:top w:val="none" w:sz="0" w:space="0" w:color="auto"/>
                            <w:left w:val="none" w:sz="0" w:space="0" w:color="auto"/>
                            <w:bottom w:val="none" w:sz="0" w:space="0" w:color="auto"/>
                            <w:right w:val="none" w:sz="0" w:space="0" w:color="auto"/>
                          </w:divBdr>
                          <w:divsChild>
                            <w:div w:id="127424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928611">
          <w:marLeft w:val="0"/>
          <w:marRight w:val="0"/>
          <w:marTop w:val="0"/>
          <w:marBottom w:val="0"/>
          <w:divBdr>
            <w:top w:val="none" w:sz="0" w:space="0" w:color="auto"/>
            <w:left w:val="none" w:sz="0" w:space="0" w:color="auto"/>
            <w:bottom w:val="none" w:sz="0" w:space="0" w:color="auto"/>
            <w:right w:val="none" w:sz="0" w:space="0" w:color="auto"/>
          </w:divBdr>
          <w:divsChild>
            <w:div w:id="546374962">
              <w:marLeft w:val="0"/>
              <w:marRight w:val="0"/>
              <w:marTop w:val="0"/>
              <w:marBottom w:val="0"/>
              <w:divBdr>
                <w:top w:val="none" w:sz="0" w:space="0" w:color="auto"/>
                <w:left w:val="none" w:sz="0" w:space="0" w:color="auto"/>
                <w:bottom w:val="none" w:sz="0" w:space="0" w:color="auto"/>
                <w:right w:val="none" w:sz="0" w:space="0" w:color="auto"/>
              </w:divBdr>
              <w:divsChild>
                <w:div w:id="1153570144">
                  <w:marLeft w:val="0"/>
                  <w:marRight w:val="0"/>
                  <w:marTop w:val="0"/>
                  <w:marBottom w:val="0"/>
                  <w:divBdr>
                    <w:top w:val="none" w:sz="0" w:space="0" w:color="auto"/>
                    <w:left w:val="none" w:sz="0" w:space="0" w:color="auto"/>
                    <w:bottom w:val="none" w:sz="0" w:space="0" w:color="auto"/>
                    <w:right w:val="none" w:sz="0" w:space="0" w:color="auto"/>
                  </w:divBdr>
                  <w:divsChild>
                    <w:div w:id="1964145467">
                      <w:marLeft w:val="0"/>
                      <w:marRight w:val="0"/>
                      <w:marTop w:val="0"/>
                      <w:marBottom w:val="0"/>
                      <w:divBdr>
                        <w:top w:val="none" w:sz="0" w:space="0" w:color="auto"/>
                        <w:left w:val="none" w:sz="0" w:space="0" w:color="auto"/>
                        <w:bottom w:val="none" w:sz="0" w:space="0" w:color="auto"/>
                        <w:right w:val="none" w:sz="0" w:space="0" w:color="auto"/>
                      </w:divBdr>
                      <w:divsChild>
                        <w:div w:id="163785220">
                          <w:marLeft w:val="0"/>
                          <w:marRight w:val="0"/>
                          <w:marTop w:val="0"/>
                          <w:marBottom w:val="0"/>
                          <w:divBdr>
                            <w:top w:val="none" w:sz="0" w:space="0" w:color="auto"/>
                            <w:left w:val="none" w:sz="0" w:space="0" w:color="auto"/>
                            <w:bottom w:val="none" w:sz="0" w:space="0" w:color="auto"/>
                            <w:right w:val="none" w:sz="0" w:space="0" w:color="auto"/>
                          </w:divBdr>
                          <w:divsChild>
                            <w:div w:id="1176505365">
                              <w:marLeft w:val="0"/>
                              <w:marRight w:val="0"/>
                              <w:marTop w:val="0"/>
                              <w:marBottom w:val="0"/>
                              <w:divBdr>
                                <w:top w:val="none" w:sz="0" w:space="0" w:color="auto"/>
                                <w:left w:val="none" w:sz="0" w:space="0" w:color="auto"/>
                                <w:bottom w:val="none" w:sz="0" w:space="0" w:color="auto"/>
                                <w:right w:val="none" w:sz="0" w:space="0" w:color="auto"/>
                              </w:divBdr>
                              <w:divsChild>
                                <w:div w:id="73015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690365">
      <w:bodyDiv w:val="1"/>
      <w:marLeft w:val="0"/>
      <w:marRight w:val="0"/>
      <w:marTop w:val="0"/>
      <w:marBottom w:val="0"/>
      <w:divBdr>
        <w:top w:val="none" w:sz="0" w:space="0" w:color="auto"/>
        <w:left w:val="none" w:sz="0" w:space="0" w:color="auto"/>
        <w:bottom w:val="none" w:sz="0" w:space="0" w:color="auto"/>
        <w:right w:val="none" w:sz="0" w:space="0" w:color="auto"/>
      </w:divBdr>
    </w:div>
    <w:div w:id="1126385564">
      <w:bodyDiv w:val="1"/>
      <w:marLeft w:val="0"/>
      <w:marRight w:val="0"/>
      <w:marTop w:val="0"/>
      <w:marBottom w:val="0"/>
      <w:divBdr>
        <w:top w:val="none" w:sz="0" w:space="0" w:color="auto"/>
        <w:left w:val="none" w:sz="0" w:space="0" w:color="auto"/>
        <w:bottom w:val="none" w:sz="0" w:space="0" w:color="auto"/>
        <w:right w:val="none" w:sz="0" w:space="0" w:color="auto"/>
      </w:divBdr>
      <w:divsChild>
        <w:div w:id="1453748053">
          <w:marLeft w:val="0"/>
          <w:marRight w:val="0"/>
          <w:marTop w:val="0"/>
          <w:marBottom w:val="0"/>
          <w:divBdr>
            <w:top w:val="none" w:sz="0" w:space="0" w:color="auto"/>
            <w:left w:val="none" w:sz="0" w:space="0" w:color="auto"/>
            <w:bottom w:val="none" w:sz="0" w:space="0" w:color="auto"/>
            <w:right w:val="none" w:sz="0" w:space="0" w:color="auto"/>
          </w:divBdr>
          <w:divsChild>
            <w:div w:id="1188105706">
              <w:marLeft w:val="0"/>
              <w:marRight w:val="0"/>
              <w:marTop w:val="0"/>
              <w:marBottom w:val="0"/>
              <w:divBdr>
                <w:top w:val="none" w:sz="0" w:space="0" w:color="auto"/>
                <w:left w:val="none" w:sz="0" w:space="0" w:color="auto"/>
                <w:bottom w:val="none" w:sz="0" w:space="0" w:color="auto"/>
                <w:right w:val="none" w:sz="0" w:space="0" w:color="auto"/>
              </w:divBdr>
              <w:divsChild>
                <w:div w:id="893345470">
                  <w:marLeft w:val="0"/>
                  <w:marRight w:val="0"/>
                  <w:marTop w:val="0"/>
                  <w:marBottom w:val="0"/>
                  <w:divBdr>
                    <w:top w:val="none" w:sz="0" w:space="0" w:color="auto"/>
                    <w:left w:val="none" w:sz="0" w:space="0" w:color="auto"/>
                    <w:bottom w:val="none" w:sz="0" w:space="0" w:color="auto"/>
                    <w:right w:val="none" w:sz="0" w:space="0" w:color="auto"/>
                  </w:divBdr>
                  <w:divsChild>
                    <w:div w:id="1170558512">
                      <w:marLeft w:val="0"/>
                      <w:marRight w:val="0"/>
                      <w:marTop w:val="0"/>
                      <w:marBottom w:val="0"/>
                      <w:divBdr>
                        <w:top w:val="none" w:sz="0" w:space="0" w:color="auto"/>
                        <w:left w:val="none" w:sz="0" w:space="0" w:color="auto"/>
                        <w:bottom w:val="none" w:sz="0" w:space="0" w:color="auto"/>
                        <w:right w:val="none" w:sz="0" w:space="0" w:color="auto"/>
                      </w:divBdr>
                      <w:divsChild>
                        <w:div w:id="1550335646">
                          <w:marLeft w:val="0"/>
                          <w:marRight w:val="0"/>
                          <w:marTop w:val="0"/>
                          <w:marBottom w:val="0"/>
                          <w:divBdr>
                            <w:top w:val="none" w:sz="0" w:space="0" w:color="auto"/>
                            <w:left w:val="none" w:sz="0" w:space="0" w:color="auto"/>
                            <w:bottom w:val="none" w:sz="0" w:space="0" w:color="auto"/>
                            <w:right w:val="none" w:sz="0" w:space="0" w:color="auto"/>
                          </w:divBdr>
                          <w:divsChild>
                            <w:div w:id="290868288">
                              <w:marLeft w:val="0"/>
                              <w:marRight w:val="0"/>
                              <w:marTop w:val="0"/>
                              <w:marBottom w:val="0"/>
                              <w:divBdr>
                                <w:top w:val="none" w:sz="0" w:space="0" w:color="auto"/>
                                <w:left w:val="none" w:sz="0" w:space="0" w:color="auto"/>
                                <w:bottom w:val="none" w:sz="0" w:space="0" w:color="auto"/>
                                <w:right w:val="none" w:sz="0" w:space="0" w:color="auto"/>
                              </w:divBdr>
                              <w:divsChild>
                                <w:div w:id="2021463392">
                                  <w:marLeft w:val="0"/>
                                  <w:marRight w:val="0"/>
                                  <w:marTop w:val="0"/>
                                  <w:marBottom w:val="0"/>
                                  <w:divBdr>
                                    <w:top w:val="none" w:sz="0" w:space="0" w:color="auto"/>
                                    <w:left w:val="none" w:sz="0" w:space="0" w:color="auto"/>
                                    <w:bottom w:val="none" w:sz="0" w:space="0" w:color="auto"/>
                                    <w:right w:val="none" w:sz="0" w:space="0" w:color="auto"/>
                                  </w:divBdr>
                                  <w:divsChild>
                                    <w:div w:id="65892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295578">
      <w:bodyDiv w:val="1"/>
      <w:marLeft w:val="0"/>
      <w:marRight w:val="0"/>
      <w:marTop w:val="0"/>
      <w:marBottom w:val="0"/>
      <w:divBdr>
        <w:top w:val="none" w:sz="0" w:space="0" w:color="auto"/>
        <w:left w:val="none" w:sz="0" w:space="0" w:color="auto"/>
        <w:bottom w:val="none" w:sz="0" w:space="0" w:color="auto"/>
        <w:right w:val="none" w:sz="0" w:space="0" w:color="auto"/>
      </w:divBdr>
      <w:divsChild>
        <w:div w:id="831725515">
          <w:marLeft w:val="0"/>
          <w:marRight w:val="0"/>
          <w:marTop w:val="0"/>
          <w:marBottom w:val="0"/>
          <w:divBdr>
            <w:top w:val="none" w:sz="0" w:space="0" w:color="auto"/>
            <w:left w:val="none" w:sz="0" w:space="0" w:color="auto"/>
            <w:bottom w:val="none" w:sz="0" w:space="0" w:color="auto"/>
            <w:right w:val="none" w:sz="0" w:space="0" w:color="auto"/>
          </w:divBdr>
          <w:divsChild>
            <w:div w:id="1481268785">
              <w:marLeft w:val="0"/>
              <w:marRight w:val="0"/>
              <w:marTop w:val="0"/>
              <w:marBottom w:val="0"/>
              <w:divBdr>
                <w:top w:val="none" w:sz="0" w:space="0" w:color="auto"/>
                <w:left w:val="none" w:sz="0" w:space="0" w:color="auto"/>
                <w:bottom w:val="none" w:sz="0" w:space="0" w:color="auto"/>
                <w:right w:val="none" w:sz="0" w:space="0" w:color="auto"/>
              </w:divBdr>
              <w:divsChild>
                <w:div w:id="1181817650">
                  <w:marLeft w:val="0"/>
                  <w:marRight w:val="0"/>
                  <w:marTop w:val="0"/>
                  <w:marBottom w:val="0"/>
                  <w:divBdr>
                    <w:top w:val="none" w:sz="0" w:space="0" w:color="auto"/>
                    <w:left w:val="none" w:sz="0" w:space="0" w:color="auto"/>
                    <w:bottom w:val="none" w:sz="0" w:space="0" w:color="auto"/>
                    <w:right w:val="none" w:sz="0" w:space="0" w:color="auto"/>
                  </w:divBdr>
                  <w:divsChild>
                    <w:div w:id="1183474330">
                      <w:marLeft w:val="0"/>
                      <w:marRight w:val="0"/>
                      <w:marTop w:val="0"/>
                      <w:marBottom w:val="0"/>
                      <w:divBdr>
                        <w:top w:val="none" w:sz="0" w:space="0" w:color="auto"/>
                        <w:left w:val="none" w:sz="0" w:space="0" w:color="auto"/>
                        <w:bottom w:val="none" w:sz="0" w:space="0" w:color="auto"/>
                        <w:right w:val="none" w:sz="0" w:space="0" w:color="auto"/>
                      </w:divBdr>
                      <w:divsChild>
                        <w:div w:id="156926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064882">
      <w:bodyDiv w:val="1"/>
      <w:marLeft w:val="0"/>
      <w:marRight w:val="0"/>
      <w:marTop w:val="0"/>
      <w:marBottom w:val="0"/>
      <w:divBdr>
        <w:top w:val="none" w:sz="0" w:space="0" w:color="auto"/>
        <w:left w:val="none" w:sz="0" w:space="0" w:color="auto"/>
        <w:bottom w:val="none" w:sz="0" w:space="0" w:color="auto"/>
        <w:right w:val="none" w:sz="0" w:space="0" w:color="auto"/>
      </w:divBdr>
    </w:div>
    <w:div w:id="1174493383">
      <w:bodyDiv w:val="1"/>
      <w:marLeft w:val="0"/>
      <w:marRight w:val="0"/>
      <w:marTop w:val="0"/>
      <w:marBottom w:val="0"/>
      <w:divBdr>
        <w:top w:val="none" w:sz="0" w:space="0" w:color="auto"/>
        <w:left w:val="none" w:sz="0" w:space="0" w:color="auto"/>
        <w:bottom w:val="none" w:sz="0" w:space="0" w:color="auto"/>
        <w:right w:val="none" w:sz="0" w:space="0" w:color="auto"/>
      </w:divBdr>
    </w:div>
    <w:div w:id="1175652892">
      <w:bodyDiv w:val="1"/>
      <w:marLeft w:val="0"/>
      <w:marRight w:val="0"/>
      <w:marTop w:val="0"/>
      <w:marBottom w:val="0"/>
      <w:divBdr>
        <w:top w:val="none" w:sz="0" w:space="0" w:color="auto"/>
        <w:left w:val="none" w:sz="0" w:space="0" w:color="auto"/>
        <w:bottom w:val="none" w:sz="0" w:space="0" w:color="auto"/>
        <w:right w:val="none" w:sz="0" w:space="0" w:color="auto"/>
      </w:divBdr>
    </w:div>
    <w:div w:id="1176532908">
      <w:bodyDiv w:val="1"/>
      <w:marLeft w:val="0"/>
      <w:marRight w:val="0"/>
      <w:marTop w:val="0"/>
      <w:marBottom w:val="0"/>
      <w:divBdr>
        <w:top w:val="none" w:sz="0" w:space="0" w:color="auto"/>
        <w:left w:val="none" w:sz="0" w:space="0" w:color="auto"/>
        <w:bottom w:val="none" w:sz="0" w:space="0" w:color="auto"/>
        <w:right w:val="none" w:sz="0" w:space="0" w:color="auto"/>
      </w:divBdr>
    </w:div>
    <w:div w:id="1188640971">
      <w:bodyDiv w:val="1"/>
      <w:marLeft w:val="0"/>
      <w:marRight w:val="0"/>
      <w:marTop w:val="0"/>
      <w:marBottom w:val="0"/>
      <w:divBdr>
        <w:top w:val="none" w:sz="0" w:space="0" w:color="auto"/>
        <w:left w:val="none" w:sz="0" w:space="0" w:color="auto"/>
        <w:bottom w:val="none" w:sz="0" w:space="0" w:color="auto"/>
        <w:right w:val="none" w:sz="0" w:space="0" w:color="auto"/>
      </w:divBdr>
      <w:divsChild>
        <w:div w:id="367951506">
          <w:marLeft w:val="0"/>
          <w:marRight w:val="0"/>
          <w:marTop w:val="0"/>
          <w:marBottom w:val="0"/>
          <w:divBdr>
            <w:top w:val="none" w:sz="0" w:space="0" w:color="auto"/>
            <w:left w:val="none" w:sz="0" w:space="0" w:color="auto"/>
            <w:bottom w:val="none" w:sz="0" w:space="0" w:color="auto"/>
            <w:right w:val="none" w:sz="0" w:space="0" w:color="auto"/>
          </w:divBdr>
          <w:divsChild>
            <w:div w:id="365906626">
              <w:marLeft w:val="0"/>
              <w:marRight w:val="0"/>
              <w:marTop w:val="0"/>
              <w:marBottom w:val="0"/>
              <w:divBdr>
                <w:top w:val="none" w:sz="0" w:space="0" w:color="auto"/>
                <w:left w:val="none" w:sz="0" w:space="0" w:color="auto"/>
                <w:bottom w:val="none" w:sz="0" w:space="0" w:color="auto"/>
                <w:right w:val="none" w:sz="0" w:space="0" w:color="auto"/>
              </w:divBdr>
              <w:divsChild>
                <w:div w:id="441536416">
                  <w:marLeft w:val="0"/>
                  <w:marRight w:val="0"/>
                  <w:marTop w:val="0"/>
                  <w:marBottom w:val="0"/>
                  <w:divBdr>
                    <w:top w:val="none" w:sz="0" w:space="0" w:color="auto"/>
                    <w:left w:val="none" w:sz="0" w:space="0" w:color="auto"/>
                    <w:bottom w:val="none" w:sz="0" w:space="0" w:color="auto"/>
                    <w:right w:val="none" w:sz="0" w:space="0" w:color="auto"/>
                  </w:divBdr>
                  <w:divsChild>
                    <w:div w:id="842428194">
                      <w:marLeft w:val="0"/>
                      <w:marRight w:val="0"/>
                      <w:marTop w:val="0"/>
                      <w:marBottom w:val="0"/>
                      <w:divBdr>
                        <w:top w:val="none" w:sz="0" w:space="0" w:color="auto"/>
                        <w:left w:val="none" w:sz="0" w:space="0" w:color="auto"/>
                        <w:bottom w:val="none" w:sz="0" w:space="0" w:color="auto"/>
                        <w:right w:val="none" w:sz="0" w:space="0" w:color="auto"/>
                      </w:divBdr>
                      <w:divsChild>
                        <w:div w:id="1051853832">
                          <w:marLeft w:val="0"/>
                          <w:marRight w:val="0"/>
                          <w:marTop w:val="0"/>
                          <w:marBottom w:val="0"/>
                          <w:divBdr>
                            <w:top w:val="none" w:sz="0" w:space="0" w:color="auto"/>
                            <w:left w:val="none" w:sz="0" w:space="0" w:color="auto"/>
                            <w:bottom w:val="none" w:sz="0" w:space="0" w:color="auto"/>
                            <w:right w:val="none" w:sz="0" w:space="0" w:color="auto"/>
                          </w:divBdr>
                          <w:divsChild>
                            <w:div w:id="18451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9609">
                  <w:marLeft w:val="0"/>
                  <w:marRight w:val="0"/>
                  <w:marTop w:val="0"/>
                  <w:marBottom w:val="0"/>
                  <w:divBdr>
                    <w:top w:val="none" w:sz="0" w:space="0" w:color="auto"/>
                    <w:left w:val="none" w:sz="0" w:space="0" w:color="auto"/>
                    <w:bottom w:val="none" w:sz="0" w:space="0" w:color="auto"/>
                    <w:right w:val="none" w:sz="0" w:space="0" w:color="auto"/>
                  </w:divBdr>
                  <w:divsChild>
                    <w:div w:id="126727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757086">
      <w:bodyDiv w:val="1"/>
      <w:marLeft w:val="0"/>
      <w:marRight w:val="0"/>
      <w:marTop w:val="0"/>
      <w:marBottom w:val="0"/>
      <w:divBdr>
        <w:top w:val="none" w:sz="0" w:space="0" w:color="auto"/>
        <w:left w:val="none" w:sz="0" w:space="0" w:color="auto"/>
        <w:bottom w:val="none" w:sz="0" w:space="0" w:color="auto"/>
        <w:right w:val="none" w:sz="0" w:space="0" w:color="auto"/>
      </w:divBdr>
    </w:div>
    <w:div w:id="1202397976">
      <w:bodyDiv w:val="1"/>
      <w:marLeft w:val="0"/>
      <w:marRight w:val="0"/>
      <w:marTop w:val="0"/>
      <w:marBottom w:val="0"/>
      <w:divBdr>
        <w:top w:val="none" w:sz="0" w:space="0" w:color="auto"/>
        <w:left w:val="none" w:sz="0" w:space="0" w:color="auto"/>
        <w:bottom w:val="none" w:sz="0" w:space="0" w:color="auto"/>
        <w:right w:val="none" w:sz="0" w:space="0" w:color="auto"/>
      </w:divBdr>
      <w:divsChild>
        <w:div w:id="1934820634">
          <w:marLeft w:val="0"/>
          <w:marRight w:val="0"/>
          <w:marTop w:val="0"/>
          <w:marBottom w:val="0"/>
          <w:divBdr>
            <w:top w:val="none" w:sz="0" w:space="0" w:color="auto"/>
            <w:left w:val="none" w:sz="0" w:space="0" w:color="auto"/>
            <w:bottom w:val="none" w:sz="0" w:space="0" w:color="auto"/>
            <w:right w:val="none" w:sz="0" w:space="0" w:color="auto"/>
          </w:divBdr>
          <w:divsChild>
            <w:div w:id="201015650">
              <w:marLeft w:val="0"/>
              <w:marRight w:val="0"/>
              <w:marTop w:val="0"/>
              <w:marBottom w:val="0"/>
              <w:divBdr>
                <w:top w:val="none" w:sz="0" w:space="0" w:color="auto"/>
                <w:left w:val="none" w:sz="0" w:space="0" w:color="auto"/>
                <w:bottom w:val="none" w:sz="0" w:space="0" w:color="auto"/>
                <w:right w:val="none" w:sz="0" w:space="0" w:color="auto"/>
              </w:divBdr>
              <w:divsChild>
                <w:div w:id="1284263284">
                  <w:marLeft w:val="0"/>
                  <w:marRight w:val="0"/>
                  <w:marTop w:val="0"/>
                  <w:marBottom w:val="0"/>
                  <w:divBdr>
                    <w:top w:val="none" w:sz="0" w:space="0" w:color="auto"/>
                    <w:left w:val="none" w:sz="0" w:space="0" w:color="auto"/>
                    <w:bottom w:val="none" w:sz="0" w:space="0" w:color="auto"/>
                    <w:right w:val="none" w:sz="0" w:space="0" w:color="auto"/>
                  </w:divBdr>
                  <w:divsChild>
                    <w:div w:id="1866021861">
                      <w:marLeft w:val="0"/>
                      <w:marRight w:val="0"/>
                      <w:marTop w:val="0"/>
                      <w:marBottom w:val="0"/>
                      <w:divBdr>
                        <w:top w:val="none" w:sz="0" w:space="0" w:color="auto"/>
                        <w:left w:val="none" w:sz="0" w:space="0" w:color="auto"/>
                        <w:bottom w:val="none" w:sz="0" w:space="0" w:color="auto"/>
                        <w:right w:val="none" w:sz="0" w:space="0" w:color="auto"/>
                      </w:divBdr>
                      <w:divsChild>
                        <w:div w:id="1264143238">
                          <w:marLeft w:val="0"/>
                          <w:marRight w:val="0"/>
                          <w:marTop w:val="0"/>
                          <w:marBottom w:val="0"/>
                          <w:divBdr>
                            <w:top w:val="none" w:sz="0" w:space="0" w:color="auto"/>
                            <w:left w:val="none" w:sz="0" w:space="0" w:color="auto"/>
                            <w:bottom w:val="none" w:sz="0" w:space="0" w:color="auto"/>
                            <w:right w:val="none" w:sz="0" w:space="0" w:color="auto"/>
                          </w:divBdr>
                          <w:divsChild>
                            <w:div w:id="156580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184189">
          <w:marLeft w:val="0"/>
          <w:marRight w:val="0"/>
          <w:marTop w:val="0"/>
          <w:marBottom w:val="0"/>
          <w:divBdr>
            <w:top w:val="none" w:sz="0" w:space="0" w:color="auto"/>
            <w:left w:val="none" w:sz="0" w:space="0" w:color="auto"/>
            <w:bottom w:val="none" w:sz="0" w:space="0" w:color="auto"/>
            <w:right w:val="none" w:sz="0" w:space="0" w:color="auto"/>
          </w:divBdr>
          <w:divsChild>
            <w:div w:id="349571251">
              <w:marLeft w:val="0"/>
              <w:marRight w:val="0"/>
              <w:marTop w:val="0"/>
              <w:marBottom w:val="0"/>
              <w:divBdr>
                <w:top w:val="none" w:sz="0" w:space="0" w:color="auto"/>
                <w:left w:val="none" w:sz="0" w:space="0" w:color="auto"/>
                <w:bottom w:val="none" w:sz="0" w:space="0" w:color="auto"/>
                <w:right w:val="none" w:sz="0" w:space="0" w:color="auto"/>
              </w:divBdr>
              <w:divsChild>
                <w:div w:id="1529220147">
                  <w:marLeft w:val="0"/>
                  <w:marRight w:val="0"/>
                  <w:marTop w:val="0"/>
                  <w:marBottom w:val="0"/>
                  <w:divBdr>
                    <w:top w:val="none" w:sz="0" w:space="0" w:color="auto"/>
                    <w:left w:val="none" w:sz="0" w:space="0" w:color="auto"/>
                    <w:bottom w:val="none" w:sz="0" w:space="0" w:color="auto"/>
                    <w:right w:val="none" w:sz="0" w:space="0" w:color="auto"/>
                  </w:divBdr>
                  <w:divsChild>
                    <w:div w:id="789667475">
                      <w:marLeft w:val="0"/>
                      <w:marRight w:val="0"/>
                      <w:marTop w:val="0"/>
                      <w:marBottom w:val="0"/>
                      <w:divBdr>
                        <w:top w:val="none" w:sz="0" w:space="0" w:color="auto"/>
                        <w:left w:val="none" w:sz="0" w:space="0" w:color="auto"/>
                        <w:bottom w:val="none" w:sz="0" w:space="0" w:color="auto"/>
                        <w:right w:val="none" w:sz="0" w:space="0" w:color="auto"/>
                      </w:divBdr>
                      <w:divsChild>
                        <w:div w:id="1175611594">
                          <w:marLeft w:val="0"/>
                          <w:marRight w:val="0"/>
                          <w:marTop w:val="0"/>
                          <w:marBottom w:val="0"/>
                          <w:divBdr>
                            <w:top w:val="none" w:sz="0" w:space="0" w:color="auto"/>
                            <w:left w:val="none" w:sz="0" w:space="0" w:color="auto"/>
                            <w:bottom w:val="none" w:sz="0" w:space="0" w:color="auto"/>
                            <w:right w:val="none" w:sz="0" w:space="0" w:color="auto"/>
                          </w:divBdr>
                          <w:divsChild>
                            <w:div w:id="1175531118">
                              <w:marLeft w:val="0"/>
                              <w:marRight w:val="0"/>
                              <w:marTop w:val="0"/>
                              <w:marBottom w:val="0"/>
                              <w:divBdr>
                                <w:top w:val="none" w:sz="0" w:space="0" w:color="auto"/>
                                <w:left w:val="none" w:sz="0" w:space="0" w:color="auto"/>
                                <w:bottom w:val="none" w:sz="0" w:space="0" w:color="auto"/>
                                <w:right w:val="none" w:sz="0" w:space="0" w:color="auto"/>
                              </w:divBdr>
                              <w:divsChild>
                                <w:div w:id="107697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033369">
      <w:bodyDiv w:val="1"/>
      <w:marLeft w:val="0"/>
      <w:marRight w:val="0"/>
      <w:marTop w:val="0"/>
      <w:marBottom w:val="0"/>
      <w:divBdr>
        <w:top w:val="none" w:sz="0" w:space="0" w:color="auto"/>
        <w:left w:val="none" w:sz="0" w:space="0" w:color="auto"/>
        <w:bottom w:val="none" w:sz="0" w:space="0" w:color="auto"/>
        <w:right w:val="none" w:sz="0" w:space="0" w:color="auto"/>
      </w:divBdr>
    </w:div>
    <w:div w:id="1223249986">
      <w:bodyDiv w:val="1"/>
      <w:marLeft w:val="0"/>
      <w:marRight w:val="0"/>
      <w:marTop w:val="0"/>
      <w:marBottom w:val="0"/>
      <w:divBdr>
        <w:top w:val="none" w:sz="0" w:space="0" w:color="auto"/>
        <w:left w:val="none" w:sz="0" w:space="0" w:color="auto"/>
        <w:bottom w:val="none" w:sz="0" w:space="0" w:color="auto"/>
        <w:right w:val="none" w:sz="0" w:space="0" w:color="auto"/>
      </w:divBdr>
    </w:div>
    <w:div w:id="1229458286">
      <w:bodyDiv w:val="1"/>
      <w:marLeft w:val="0"/>
      <w:marRight w:val="0"/>
      <w:marTop w:val="0"/>
      <w:marBottom w:val="0"/>
      <w:divBdr>
        <w:top w:val="none" w:sz="0" w:space="0" w:color="auto"/>
        <w:left w:val="none" w:sz="0" w:space="0" w:color="auto"/>
        <w:bottom w:val="none" w:sz="0" w:space="0" w:color="auto"/>
        <w:right w:val="none" w:sz="0" w:space="0" w:color="auto"/>
      </w:divBdr>
    </w:div>
    <w:div w:id="1233853658">
      <w:bodyDiv w:val="1"/>
      <w:marLeft w:val="0"/>
      <w:marRight w:val="0"/>
      <w:marTop w:val="0"/>
      <w:marBottom w:val="0"/>
      <w:divBdr>
        <w:top w:val="none" w:sz="0" w:space="0" w:color="auto"/>
        <w:left w:val="none" w:sz="0" w:space="0" w:color="auto"/>
        <w:bottom w:val="none" w:sz="0" w:space="0" w:color="auto"/>
        <w:right w:val="none" w:sz="0" w:space="0" w:color="auto"/>
      </w:divBdr>
      <w:divsChild>
        <w:div w:id="178005587">
          <w:marLeft w:val="0"/>
          <w:marRight w:val="0"/>
          <w:marTop w:val="0"/>
          <w:marBottom w:val="0"/>
          <w:divBdr>
            <w:top w:val="none" w:sz="0" w:space="0" w:color="auto"/>
            <w:left w:val="none" w:sz="0" w:space="0" w:color="auto"/>
            <w:bottom w:val="none" w:sz="0" w:space="0" w:color="auto"/>
            <w:right w:val="none" w:sz="0" w:space="0" w:color="auto"/>
          </w:divBdr>
          <w:divsChild>
            <w:div w:id="591552132">
              <w:marLeft w:val="0"/>
              <w:marRight w:val="0"/>
              <w:marTop w:val="0"/>
              <w:marBottom w:val="0"/>
              <w:divBdr>
                <w:top w:val="none" w:sz="0" w:space="0" w:color="auto"/>
                <w:left w:val="none" w:sz="0" w:space="0" w:color="auto"/>
                <w:bottom w:val="none" w:sz="0" w:space="0" w:color="auto"/>
                <w:right w:val="none" w:sz="0" w:space="0" w:color="auto"/>
              </w:divBdr>
              <w:divsChild>
                <w:div w:id="133837605">
                  <w:marLeft w:val="0"/>
                  <w:marRight w:val="0"/>
                  <w:marTop w:val="0"/>
                  <w:marBottom w:val="0"/>
                  <w:divBdr>
                    <w:top w:val="none" w:sz="0" w:space="0" w:color="auto"/>
                    <w:left w:val="none" w:sz="0" w:space="0" w:color="auto"/>
                    <w:bottom w:val="none" w:sz="0" w:space="0" w:color="auto"/>
                    <w:right w:val="none" w:sz="0" w:space="0" w:color="auto"/>
                  </w:divBdr>
                  <w:divsChild>
                    <w:div w:id="546989570">
                      <w:marLeft w:val="0"/>
                      <w:marRight w:val="0"/>
                      <w:marTop w:val="0"/>
                      <w:marBottom w:val="0"/>
                      <w:divBdr>
                        <w:top w:val="none" w:sz="0" w:space="0" w:color="auto"/>
                        <w:left w:val="none" w:sz="0" w:space="0" w:color="auto"/>
                        <w:bottom w:val="none" w:sz="0" w:space="0" w:color="auto"/>
                        <w:right w:val="none" w:sz="0" w:space="0" w:color="auto"/>
                      </w:divBdr>
                      <w:divsChild>
                        <w:div w:id="930941009">
                          <w:marLeft w:val="0"/>
                          <w:marRight w:val="0"/>
                          <w:marTop w:val="0"/>
                          <w:marBottom w:val="0"/>
                          <w:divBdr>
                            <w:top w:val="none" w:sz="0" w:space="0" w:color="auto"/>
                            <w:left w:val="none" w:sz="0" w:space="0" w:color="auto"/>
                            <w:bottom w:val="none" w:sz="0" w:space="0" w:color="auto"/>
                            <w:right w:val="none" w:sz="0" w:space="0" w:color="auto"/>
                          </w:divBdr>
                          <w:divsChild>
                            <w:div w:id="77544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72117">
                  <w:marLeft w:val="0"/>
                  <w:marRight w:val="0"/>
                  <w:marTop w:val="0"/>
                  <w:marBottom w:val="0"/>
                  <w:divBdr>
                    <w:top w:val="none" w:sz="0" w:space="0" w:color="auto"/>
                    <w:left w:val="none" w:sz="0" w:space="0" w:color="auto"/>
                    <w:bottom w:val="none" w:sz="0" w:space="0" w:color="auto"/>
                    <w:right w:val="none" w:sz="0" w:space="0" w:color="auto"/>
                  </w:divBdr>
                  <w:divsChild>
                    <w:div w:id="7301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15279">
      <w:bodyDiv w:val="1"/>
      <w:marLeft w:val="0"/>
      <w:marRight w:val="0"/>
      <w:marTop w:val="0"/>
      <w:marBottom w:val="0"/>
      <w:divBdr>
        <w:top w:val="none" w:sz="0" w:space="0" w:color="auto"/>
        <w:left w:val="none" w:sz="0" w:space="0" w:color="auto"/>
        <w:bottom w:val="none" w:sz="0" w:space="0" w:color="auto"/>
        <w:right w:val="none" w:sz="0" w:space="0" w:color="auto"/>
      </w:divBdr>
      <w:divsChild>
        <w:div w:id="849953211">
          <w:marLeft w:val="0"/>
          <w:marRight w:val="0"/>
          <w:marTop w:val="0"/>
          <w:marBottom w:val="0"/>
          <w:divBdr>
            <w:top w:val="none" w:sz="0" w:space="0" w:color="auto"/>
            <w:left w:val="none" w:sz="0" w:space="0" w:color="auto"/>
            <w:bottom w:val="none" w:sz="0" w:space="0" w:color="auto"/>
            <w:right w:val="none" w:sz="0" w:space="0" w:color="auto"/>
          </w:divBdr>
          <w:divsChild>
            <w:div w:id="229075540">
              <w:marLeft w:val="0"/>
              <w:marRight w:val="0"/>
              <w:marTop w:val="0"/>
              <w:marBottom w:val="0"/>
              <w:divBdr>
                <w:top w:val="none" w:sz="0" w:space="0" w:color="auto"/>
                <w:left w:val="none" w:sz="0" w:space="0" w:color="auto"/>
                <w:bottom w:val="none" w:sz="0" w:space="0" w:color="auto"/>
                <w:right w:val="none" w:sz="0" w:space="0" w:color="auto"/>
              </w:divBdr>
              <w:divsChild>
                <w:div w:id="1931354182">
                  <w:marLeft w:val="0"/>
                  <w:marRight w:val="0"/>
                  <w:marTop w:val="0"/>
                  <w:marBottom w:val="0"/>
                  <w:divBdr>
                    <w:top w:val="none" w:sz="0" w:space="0" w:color="auto"/>
                    <w:left w:val="none" w:sz="0" w:space="0" w:color="auto"/>
                    <w:bottom w:val="none" w:sz="0" w:space="0" w:color="auto"/>
                    <w:right w:val="none" w:sz="0" w:space="0" w:color="auto"/>
                  </w:divBdr>
                  <w:divsChild>
                    <w:div w:id="169486218">
                      <w:marLeft w:val="0"/>
                      <w:marRight w:val="0"/>
                      <w:marTop w:val="0"/>
                      <w:marBottom w:val="0"/>
                      <w:divBdr>
                        <w:top w:val="none" w:sz="0" w:space="0" w:color="auto"/>
                        <w:left w:val="none" w:sz="0" w:space="0" w:color="auto"/>
                        <w:bottom w:val="none" w:sz="0" w:space="0" w:color="auto"/>
                        <w:right w:val="none" w:sz="0" w:space="0" w:color="auto"/>
                      </w:divBdr>
                      <w:divsChild>
                        <w:div w:id="1239092055">
                          <w:marLeft w:val="0"/>
                          <w:marRight w:val="0"/>
                          <w:marTop w:val="0"/>
                          <w:marBottom w:val="0"/>
                          <w:divBdr>
                            <w:top w:val="none" w:sz="0" w:space="0" w:color="auto"/>
                            <w:left w:val="none" w:sz="0" w:space="0" w:color="auto"/>
                            <w:bottom w:val="none" w:sz="0" w:space="0" w:color="auto"/>
                            <w:right w:val="none" w:sz="0" w:space="0" w:color="auto"/>
                          </w:divBdr>
                          <w:divsChild>
                            <w:div w:id="86687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083204">
                  <w:marLeft w:val="0"/>
                  <w:marRight w:val="0"/>
                  <w:marTop w:val="0"/>
                  <w:marBottom w:val="0"/>
                  <w:divBdr>
                    <w:top w:val="none" w:sz="0" w:space="0" w:color="auto"/>
                    <w:left w:val="none" w:sz="0" w:space="0" w:color="auto"/>
                    <w:bottom w:val="none" w:sz="0" w:space="0" w:color="auto"/>
                    <w:right w:val="none" w:sz="0" w:space="0" w:color="auto"/>
                  </w:divBdr>
                  <w:divsChild>
                    <w:div w:id="84177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676349">
      <w:bodyDiv w:val="1"/>
      <w:marLeft w:val="0"/>
      <w:marRight w:val="0"/>
      <w:marTop w:val="0"/>
      <w:marBottom w:val="0"/>
      <w:divBdr>
        <w:top w:val="none" w:sz="0" w:space="0" w:color="auto"/>
        <w:left w:val="none" w:sz="0" w:space="0" w:color="auto"/>
        <w:bottom w:val="none" w:sz="0" w:space="0" w:color="auto"/>
        <w:right w:val="none" w:sz="0" w:space="0" w:color="auto"/>
      </w:divBdr>
    </w:div>
    <w:div w:id="1245454064">
      <w:bodyDiv w:val="1"/>
      <w:marLeft w:val="0"/>
      <w:marRight w:val="0"/>
      <w:marTop w:val="0"/>
      <w:marBottom w:val="0"/>
      <w:divBdr>
        <w:top w:val="none" w:sz="0" w:space="0" w:color="auto"/>
        <w:left w:val="none" w:sz="0" w:space="0" w:color="auto"/>
        <w:bottom w:val="none" w:sz="0" w:space="0" w:color="auto"/>
        <w:right w:val="none" w:sz="0" w:space="0" w:color="auto"/>
      </w:divBdr>
    </w:div>
    <w:div w:id="1248349761">
      <w:bodyDiv w:val="1"/>
      <w:marLeft w:val="0"/>
      <w:marRight w:val="0"/>
      <w:marTop w:val="0"/>
      <w:marBottom w:val="0"/>
      <w:divBdr>
        <w:top w:val="none" w:sz="0" w:space="0" w:color="auto"/>
        <w:left w:val="none" w:sz="0" w:space="0" w:color="auto"/>
        <w:bottom w:val="none" w:sz="0" w:space="0" w:color="auto"/>
        <w:right w:val="none" w:sz="0" w:space="0" w:color="auto"/>
      </w:divBdr>
    </w:div>
    <w:div w:id="1257058030">
      <w:bodyDiv w:val="1"/>
      <w:marLeft w:val="0"/>
      <w:marRight w:val="0"/>
      <w:marTop w:val="0"/>
      <w:marBottom w:val="0"/>
      <w:divBdr>
        <w:top w:val="none" w:sz="0" w:space="0" w:color="auto"/>
        <w:left w:val="none" w:sz="0" w:space="0" w:color="auto"/>
        <w:bottom w:val="none" w:sz="0" w:space="0" w:color="auto"/>
        <w:right w:val="none" w:sz="0" w:space="0" w:color="auto"/>
      </w:divBdr>
    </w:div>
    <w:div w:id="1270161794">
      <w:bodyDiv w:val="1"/>
      <w:marLeft w:val="0"/>
      <w:marRight w:val="0"/>
      <w:marTop w:val="0"/>
      <w:marBottom w:val="0"/>
      <w:divBdr>
        <w:top w:val="none" w:sz="0" w:space="0" w:color="auto"/>
        <w:left w:val="none" w:sz="0" w:space="0" w:color="auto"/>
        <w:bottom w:val="none" w:sz="0" w:space="0" w:color="auto"/>
        <w:right w:val="none" w:sz="0" w:space="0" w:color="auto"/>
      </w:divBdr>
    </w:div>
    <w:div w:id="1280801319">
      <w:bodyDiv w:val="1"/>
      <w:marLeft w:val="0"/>
      <w:marRight w:val="0"/>
      <w:marTop w:val="0"/>
      <w:marBottom w:val="0"/>
      <w:divBdr>
        <w:top w:val="none" w:sz="0" w:space="0" w:color="auto"/>
        <w:left w:val="none" w:sz="0" w:space="0" w:color="auto"/>
        <w:bottom w:val="none" w:sz="0" w:space="0" w:color="auto"/>
        <w:right w:val="none" w:sz="0" w:space="0" w:color="auto"/>
      </w:divBdr>
    </w:div>
    <w:div w:id="1285114289">
      <w:bodyDiv w:val="1"/>
      <w:marLeft w:val="0"/>
      <w:marRight w:val="0"/>
      <w:marTop w:val="0"/>
      <w:marBottom w:val="0"/>
      <w:divBdr>
        <w:top w:val="none" w:sz="0" w:space="0" w:color="auto"/>
        <w:left w:val="none" w:sz="0" w:space="0" w:color="auto"/>
        <w:bottom w:val="none" w:sz="0" w:space="0" w:color="auto"/>
        <w:right w:val="none" w:sz="0" w:space="0" w:color="auto"/>
      </w:divBdr>
    </w:div>
    <w:div w:id="1291937719">
      <w:bodyDiv w:val="1"/>
      <w:marLeft w:val="0"/>
      <w:marRight w:val="0"/>
      <w:marTop w:val="0"/>
      <w:marBottom w:val="0"/>
      <w:divBdr>
        <w:top w:val="none" w:sz="0" w:space="0" w:color="auto"/>
        <w:left w:val="none" w:sz="0" w:space="0" w:color="auto"/>
        <w:bottom w:val="none" w:sz="0" w:space="0" w:color="auto"/>
        <w:right w:val="none" w:sz="0" w:space="0" w:color="auto"/>
      </w:divBdr>
    </w:div>
    <w:div w:id="1309823166">
      <w:bodyDiv w:val="1"/>
      <w:marLeft w:val="0"/>
      <w:marRight w:val="0"/>
      <w:marTop w:val="0"/>
      <w:marBottom w:val="0"/>
      <w:divBdr>
        <w:top w:val="none" w:sz="0" w:space="0" w:color="auto"/>
        <w:left w:val="none" w:sz="0" w:space="0" w:color="auto"/>
        <w:bottom w:val="none" w:sz="0" w:space="0" w:color="auto"/>
        <w:right w:val="none" w:sz="0" w:space="0" w:color="auto"/>
      </w:divBdr>
    </w:div>
    <w:div w:id="1312560723">
      <w:bodyDiv w:val="1"/>
      <w:marLeft w:val="0"/>
      <w:marRight w:val="0"/>
      <w:marTop w:val="0"/>
      <w:marBottom w:val="0"/>
      <w:divBdr>
        <w:top w:val="none" w:sz="0" w:space="0" w:color="auto"/>
        <w:left w:val="none" w:sz="0" w:space="0" w:color="auto"/>
        <w:bottom w:val="none" w:sz="0" w:space="0" w:color="auto"/>
        <w:right w:val="none" w:sz="0" w:space="0" w:color="auto"/>
      </w:divBdr>
    </w:div>
    <w:div w:id="1313945707">
      <w:bodyDiv w:val="1"/>
      <w:marLeft w:val="0"/>
      <w:marRight w:val="0"/>
      <w:marTop w:val="0"/>
      <w:marBottom w:val="0"/>
      <w:divBdr>
        <w:top w:val="none" w:sz="0" w:space="0" w:color="auto"/>
        <w:left w:val="none" w:sz="0" w:space="0" w:color="auto"/>
        <w:bottom w:val="none" w:sz="0" w:space="0" w:color="auto"/>
        <w:right w:val="none" w:sz="0" w:space="0" w:color="auto"/>
      </w:divBdr>
    </w:div>
    <w:div w:id="1328556242">
      <w:bodyDiv w:val="1"/>
      <w:marLeft w:val="0"/>
      <w:marRight w:val="0"/>
      <w:marTop w:val="0"/>
      <w:marBottom w:val="0"/>
      <w:divBdr>
        <w:top w:val="none" w:sz="0" w:space="0" w:color="auto"/>
        <w:left w:val="none" w:sz="0" w:space="0" w:color="auto"/>
        <w:bottom w:val="none" w:sz="0" w:space="0" w:color="auto"/>
        <w:right w:val="none" w:sz="0" w:space="0" w:color="auto"/>
      </w:divBdr>
      <w:divsChild>
        <w:div w:id="126748057">
          <w:marLeft w:val="0"/>
          <w:marRight w:val="0"/>
          <w:marTop w:val="0"/>
          <w:marBottom w:val="0"/>
          <w:divBdr>
            <w:top w:val="none" w:sz="0" w:space="0" w:color="auto"/>
            <w:left w:val="none" w:sz="0" w:space="0" w:color="auto"/>
            <w:bottom w:val="none" w:sz="0" w:space="0" w:color="auto"/>
            <w:right w:val="none" w:sz="0" w:space="0" w:color="auto"/>
          </w:divBdr>
          <w:divsChild>
            <w:div w:id="1676684875">
              <w:marLeft w:val="0"/>
              <w:marRight w:val="0"/>
              <w:marTop w:val="0"/>
              <w:marBottom w:val="0"/>
              <w:divBdr>
                <w:top w:val="none" w:sz="0" w:space="0" w:color="auto"/>
                <w:left w:val="none" w:sz="0" w:space="0" w:color="auto"/>
                <w:bottom w:val="none" w:sz="0" w:space="0" w:color="auto"/>
                <w:right w:val="none" w:sz="0" w:space="0" w:color="auto"/>
              </w:divBdr>
              <w:divsChild>
                <w:div w:id="965505715">
                  <w:marLeft w:val="0"/>
                  <w:marRight w:val="0"/>
                  <w:marTop w:val="0"/>
                  <w:marBottom w:val="0"/>
                  <w:divBdr>
                    <w:top w:val="none" w:sz="0" w:space="0" w:color="auto"/>
                    <w:left w:val="none" w:sz="0" w:space="0" w:color="auto"/>
                    <w:bottom w:val="none" w:sz="0" w:space="0" w:color="auto"/>
                    <w:right w:val="none" w:sz="0" w:space="0" w:color="auto"/>
                  </w:divBdr>
                  <w:divsChild>
                    <w:div w:id="1404839927">
                      <w:marLeft w:val="0"/>
                      <w:marRight w:val="0"/>
                      <w:marTop w:val="0"/>
                      <w:marBottom w:val="0"/>
                      <w:divBdr>
                        <w:top w:val="none" w:sz="0" w:space="0" w:color="auto"/>
                        <w:left w:val="none" w:sz="0" w:space="0" w:color="auto"/>
                        <w:bottom w:val="none" w:sz="0" w:space="0" w:color="auto"/>
                        <w:right w:val="none" w:sz="0" w:space="0" w:color="auto"/>
                      </w:divBdr>
                      <w:divsChild>
                        <w:div w:id="1969161579">
                          <w:marLeft w:val="0"/>
                          <w:marRight w:val="0"/>
                          <w:marTop w:val="0"/>
                          <w:marBottom w:val="0"/>
                          <w:divBdr>
                            <w:top w:val="none" w:sz="0" w:space="0" w:color="auto"/>
                            <w:left w:val="none" w:sz="0" w:space="0" w:color="auto"/>
                            <w:bottom w:val="none" w:sz="0" w:space="0" w:color="auto"/>
                            <w:right w:val="none" w:sz="0" w:space="0" w:color="auto"/>
                          </w:divBdr>
                          <w:divsChild>
                            <w:div w:id="440758296">
                              <w:marLeft w:val="0"/>
                              <w:marRight w:val="0"/>
                              <w:marTop w:val="0"/>
                              <w:marBottom w:val="0"/>
                              <w:divBdr>
                                <w:top w:val="none" w:sz="0" w:space="0" w:color="auto"/>
                                <w:left w:val="none" w:sz="0" w:space="0" w:color="auto"/>
                                <w:bottom w:val="none" w:sz="0" w:space="0" w:color="auto"/>
                                <w:right w:val="none" w:sz="0" w:space="0" w:color="auto"/>
                              </w:divBdr>
                              <w:divsChild>
                                <w:div w:id="1435711753">
                                  <w:marLeft w:val="0"/>
                                  <w:marRight w:val="0"/>
                                  <w:marTop w:val="0"/>
                                  <w:marBottom w:val="0"/>
                                  <w:divBdr>
                                    <w:top w:val="none" w:sz="0" w:space="0" w:color="auto"/>
                                    <w:left w:val="none" w:sz="0" w:space="0" w:color="auto"/>
                                    <w:bottom w:val="none" w:sz="0" w:space="0" w:color="auto"/>
                                    <w:right w:val="none" w:sz="0" w:space="0" w:color="auto"/>
                                  </w:divBdr>
                                  <w:divsChild>
                                    <w:div w:id="14621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716569">
      <w:bodyDiv w:val="1"/>
      <w:marLeft w:val="0"/>
      <w:marRight w:val="0"/>
      <w:marTop w:val="0"/>
      <w:marBottom w:val="0"/>
      <w:divBdr>
        <w:top w:val="none" w:sz="0" w:space="0" w:color="auto"/>
        <w:left w:val="none" w:sz="0" w:space="0" w:color="auto"/>
        <w:bottom w:val="none" w:sz="0" w:space="0" w:color="auto"/>
        <w:right w:val="none" w:sz="0" w:space="0" w:color="auto"/>
      </w:divBdr>
    </w:div>
    <w:div w:id="1351687065">
      <w:bodyDiv w:val="1"/>
      <w:marLeft w:val="0"/>
      <w:marRight w:val="0"/>
      <w:marTop w:val="0"/>
      <w:marBottom w:val="0"/>
      <w:divBdr>
        <w:top w:val="none" w:sz="0" w:space="0" w:color="auto"/>
        <w:left w:val="none" w:sz="0" w:space="0" w:color="auto"/>
        <w:bottom w:val="none" w:sz="0" w:space="0" w:color="auto"/>
        <w:right w:val="none" w:sz="0" w:space="0" w:color="auto"/>
      </w:divBdr>
    </w:div>
    <w:div w:id="1352760421">
      <w:bodyDiv w:val="1"/>
      <w:marLeft w:val="0"/>
      <w:marRight w:val="0"/>
      <w:marTop w:val="0"/>
      <w:marBottom w:val="0"/>
      <w:divBdr>
        <w:top w:val="none" w:sz="0" w:space="0" w:color="auto"/>
        <w:left w:val="none" w:sz="0" w:space="0" w:color="auto"/>
        <w:bottom w:val="none" w:sz="0" w:space="0" w:color="auto"/>
        <w:right w:val="none" w:sz="0" w:space="0" w:color="auto"/>
      </w:divBdr>
    </w:div>
    <w:div w:id="1353341077">
      <w:bodyDiv w:val="1"/>
      <w:marLeft w:val="0"/>
      <w:marRight w:val="0"/>
      <w:marTop w:val="0"/>
      <w:marBottom w:val="0"/>
      <w:divBdr>
        <w:top w:val="none" w:sz="0" w:space="0" w:color="auto"/>
        <w:left w:val="none" w:sz="0" w:space="0" w:color="auto"/>
        <w:bottom w:val="none" w:sz="0" w:space="0" w:color="auto"/>
        <w:right w:val="none" w:sz="0" w:space="0" w:color="auto"/>
      </w:divBdr>
      <w:divsChild>
        <w:div w:id="1344549049">
          <w:marLeft w:val="0"/>
          <w:marRight w:val="0"/>
          <w:marTop w:val="0"/>
          <w:marBottom w:val="0"/>
          <w:divBdr>
            <w:top w:val="none" w:sz="0" w:space="0" w:color="auto"/>
            <w:left w:val="none" w:sz="0" w:space="0" w:color="auto"/>
            <w:bottom w:val="none" w:sz="0" w:space="0" w:color="auto"/>
            <w:right w:val="none" w:sz="0" w:space="0" w:color="auto"/>
          </w:divBdr>
          <w:divsChild>
            <w:div w:id="618684405">
              <w:marLeft w:val="0"/>
              <w:marRight w:val="0"/>
              <w:marTop w:val="0"/>
              <w:marBottom w:val="0"/>
              <w:divBdr>
                <w:top w:val="none" w:sz="0" w:space="0" w:color="auto"/>
                <w:left w:val="none" w:sz="0" w:space="0" w:color="auto"/>
                <w:bottom w:val="none" w:sz="0" w:space="0" w:color="auto"/>
                <w:right w:val="none" w:sz="0" w:space="0" w:color="auto"/>
              </w:divBdr>
              <w:divsChild>
                <w:div w:id="607002800">
                  <w:marLeft w:val="0"/>
                  <w:marRight w:val="0"/>
                  <w:marTop w:val="0"/>
                  <w:marBottom w:val="0"/>
                  <w:divBdr>
                    <w:top w:val="none" w:sz="0" w:space="0" w:color="auto"/>
                    <w:left w:val="none" w:sz="0" w:space="0" w:color="auto"/>
                    <w:bottom w:val="none" w:sz="0" w:space="0" w:color="auto"/>
                    <w:right w:val="none" w:sz="0" w:space="0" w:color="auto"/>
                  </w:divBdr>
                  <w:divsChild>
                    <w:div w:id="1716004684">
                      <w:marLeft w:val="0"/>
                      <w:marRight w:val="0"/>
                      <w:marTop w:val="0"/>
                      <w:marBottom w:val="0"/>
                      <w:divBdr>
                        <w:top w:val="none" w:sz="0" w:space="0" w:color="auto"/>
                        <w:left w:val="none" w:sz="0" w:space="0" w:color="auto"/>
                        <w:bottom w:val="none" w:sz="0" w:space="0" w:color="auto"/>
                        <w:right w:val="none" w:sz="0" w:space="0" w:color="auto"/>
                      </w:divBdr>
                      <w:divsChild>
                        <w:div w:id="1776704324">
                          <w:marLeft w:val="0"/>
                          <w:marRight w:val="0"/>
                          <w:marTop w:val="0"/>
                          <w:marBottom w:val="0"/>
                          <w:divBdr>
                            <w:top w:val="none" w:sz="0" w:space="0" w:color="auto"/>
                            <w:left w:val="none" w:sz="0" w:space="0" w:color="auto"/>
                            <w:bottom w:val="none" w:sz="0" w:space="0" w:color="auto"/>
                            <w:right w:val="none" w:sz="0" w:space="0" w:color="auto"/>
                          </w:divBdr>
                          <w:divsChild>
                            <w:div w:id="121091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4173">
                  <w:marLeft w:val="0"/>
                  <w:marRight w:val="0"/>
                  <w:marTop w:val="0"/>
                  <w:marBottom w:val="0"/>
                  <w:divBdr>
                    <w:top w:val="none" w:sz="0" w:space="0" w:color="auto"/>
                    <w:left w:val="none" w:sz="0" w:space="0" w:color="auto"/>
                    <w:bottom w:val="none" w:sz="0" w:space="0" w:color="auto"/>
                    <w:right w:val="none" w:sz="0" w:space="0" w:color="auto"/>
                  </w:divBdr>
                  <w:divsChild>
                    <w:div w:id="3624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456170">
      <w:bodyDiv w:val="1"/>
      <w:marLeft w:val="0"/>
      <w:marRight w:val="0"/>
      <w:marTop w:val="0"/>
      <w:marBottom w:val="0"/>
      <w:divBdr>
        <w:top w:val="none" w:sz="0" w:space="0" w:color="auto"/>
        <w:left w:val="none" w:sz="0" w:space="0" w:color="auto"/>
        <w:bottom w:val="none" w:sz="0" w:space="0" w:color="auto"/>
        <w:right w:val="none" w:sz="0" w:space="0" w:color="auto"/>
      </w:divBdr>
    </w:div>
    <w:div w:id="1362242962">
      <w:bodyDiv w:val="1"/>
      <w:marLeft w:val="0"/>
      <w:marRight w:val="0"/>
      <w:marTop w:val="0"/>
      <w:marBottom w:val="0"/>
      <w:divBdr>
        <w:top w:val="none" w:sz="0" w:space="0" w:color="auto"/>
        <w:left w:val="none" w:sz="0" w:space="0" w:color="auto"/>
        <w:bottom w:val="none" w:sz="0" w:space="0" w:color="auto"/>
        <w:right w:val="none" w:sz="0" w:space="0" w:color="auto"/>
      </w:divBdr>
    </w:div>
    <w:div w:id="1363898374">
      <w:bodyDiv w:val="1"/>
      <w:marLeft w:val="0"/>
      <w:marRight w:val="0"/>
      <w:marTop w:val="0"/>
      <w:marBottom w:val="0"/>
      <w:divBdr>
        <w:top w:val="none" w:sz="0" w:space="0" w:color="auto"/>
        <w:left w:val="none" w:sz="0" w:space="0" w:color="auto"/>
        <w:bottom w:val="none" w:sz="0" w:space="0" w:color="auto"/>
        <w:right w:val="none" w:sz="0" w:space="0" w:color="auto"/>
      </w:divBdr>
      <w:divsChild>
        <w:div w:id="995034591">
          <w:marLeft w:val="0"/>
          <w:marRight w:val="0"/>
          <w:marTop w:val="0"/>
          <w:marBottom w:val="0"/>
          <w:divBdr>
            <w:top w:val="none" w:sz="0" w:space="0" w:color="auto"/>
            <w:left w:val="none" w:sz="0" w:space="0" w:color="auto"/>
            <w:bottom w:val="none" w:sz="0" w:space="0" w:color="auto"/>
            <w:right w:val="none" w:sz="0" w:space="0" w:color="auto"/>
          </w:divBdr>
          <w:divsChild>
            <w:div w:id="1718696899">
              <w:marLeft w:val="0"/>
              <w:marRight w:val="0"/>
              <w:marTop w:val="0"/>
              <w:marBottom w:val="0"/>
              <w:divBdr>
                <w:top w:val="none" w:sz="0" w:space="0" w:color="auto"/>
                <w:left w:val="none" w:sz="0" w:space="0" w:color="auto"/>
                <w:bottom w:val="none" w:sz="0" w:space="0" w:color="auto"/>
                <w:right w:val="none" w:sz="0" w:space="0" w:color="auto"/>
              </w:divBdr>
              <w:divsChild>
                <w:div w:id="1331912525">
                  <w:marLeft w:val="0"/>
                  <w:marRight w:val="0"/>
                  <w:marTop w:val="0"/>
                  <w:marBottom w:val="0"/>
                  <w:divBdr>
                    <w:top w:val="none" w:sz="0" w:space="0" w:color="auto"/>
                    <w:left w:val="none" w:sz="0" w:space="0" w:color="auto"/>
                    <w:bottom w:val="none" w:sz="0" w:space="0" w:color="auto"/>
                    <w:right w:val="none" w:sz="0" w:space="0" w:color="auto"/>
                  </w:divBdr>
                  <w:divsChild>
                    <w:div w:id="2092044298">
                      <w:marLeft w:val="0"/>
                      <w:marRight w:val="0"/>
                      <w:marTop w:val="0"/>
                      <w:marBottom w:val="0"/>
                      <w:divBdr>
                        <w:top w:val="none" w:sz="0" w:space="0" w:color="auto"/>
                        <w:left w:val="none" w:sz="0" w:space="0" w:color="auto"/>
                        <w:bottom w:val="none" w:sz="0" w:space="0" w:color="auto"/>
                        <w:right w:val="none" w:sz="0" w:space="0" w:color="auto"/>
                      </w:divBdr>
                      <w:divsChild>
                        <w:div w:id="1343362453">
                          <w:marLeft w:val="0"/>
                          <w:marRight w:val="0"/>
                          <w:marTop w:val="0"/>
                          <w:marBottom w:val="0"/>
                          <w:divBdr>
                            <w:top w:val="none" w:sz="0" w:space="0" w:color="auto"/>
                            <w:left w:val="none" w:sz="0" w:space="0" w:color="auto"/>
                            <w:bottom w:val="none" w:sz="0" w:space="0" w:color="auto"/>
                            <w:right w:val="none" w:sz="0" w:space="0" w:color="auto"/>
                          </w:divBdr>
                          <w:divsChild>
                            <w:div w:id="59023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13446">
                  <w:marLeft w:val="0"/>
                  <w:marRight w:val="0"/>
                  <w:marTop w:val="0"/>
                  <w:marBottom w:val="0"/>
                  <w:divBdr>
                    <w:top w:val="none" w:sz="0" w:space="0" w:color="auto"/>
                    <w:left w:val="none" w:sz="0" w:space="0" w:color="auto"/>
                    <w:bottom w:val="none" w:sz="0" w:space="0" w:color="auto"/>
                    <w:right w:val="none" w:sz="0" w:space="0" w:color="auto"/>
                  </w:divBdr>
                  <w:divsChild>
                    <w:div w:id="63984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475545">
      <w:bodyDiv w:val="1"/>
      <w:marLeft w:val="0"/>
      <w:marRight w:val="0"/>
      <w:marTop w:val="0"/>
      <w:marBottom w:val="0"/>
      <w:divBdr>
        <w:top w:val="none" w:sz="0" w:space="0" w:color="auto"/>
        <w:left w:val="none" w:sz="0" w:space="0" w:color="auto"/>
        <w:bottom w:val="none" w:sz="0" w:space="0" w:color="auto"/>
        <w:right w:val="none" w:sz="0" w:space="0" w:color="auto"/>
      </w:divBdr>
    </w:div>
    <w:div w:id="1381398897">
      <w:bodyDiv w:val="1"/>
      <w:marLeft w:val="0"/>
      <w:marRight w:val="0"/>
      <w:marTop w:val="0"/>
      <w:marBottom w:val="0"/>
      <w:divBdr>
        <w:top w:val="none" w:sz="0" w:space="0" w:color="auto"/>
        <w:left w:val="none" w:sz="0" w:space="0" w:color="auto"/>
        <w:bottom w:val="none" w:sz="0" w:space="0" w:color="auto"/>
        <w:right w:val="none" w:sz="0" w:space="0" w:color="auto"/>
      </w:divBdr>
    </w:div>
    <w:div w:id="1382168559">
      <w:bodyDiv w:val="1"/>
      <w:marLeft w:val="0"/>
      <w:marRight w:val="0"/>
      <w:marTop w:val="0"/>
      <w:marBottom w:val="0"/>
      <w:divBdr>
        <w:top w:val="none" w:sz="0" w:space="0" w:color="auto"/>
        <w:left w:val="none" w:sz="0" w:space="0" w:color="auto"/>
        <w:bottom w:val="none" w:sz="0" w:space="0" w:color="auto"/>
        <w:right w:val="none" w:sz="0" w:space="0" w:color="auto"/>
      </w:divBdr>
    </w:div>
    <w:div w:id="1407190734">
      <w:bodyDiv w:val="1"/>
      <w:marLeft w:val="0"/>
      <w:marRight w:val="0"/>
      <w:marTop w:val="0"/>
      <w:marBottom w:val="0"/>
      <w:divBdr>
        <w:top w:val="none" w:sz="0" w:space="0" w:color="auto"/>
        <w:left w:val="none" w:sz="0" w:space="0" w:color="auto"/>
        <w:bottom w:val="none" w:sz="0" w:space="0" w:color="auto"/>
        <w:right w:val="none" w:sz="0" w:space="0" w:color="auto"/>
      </w:divBdr>
    </w:div>
    <w:div w:id="1412237439">
      <w:bodyDiv w:val="1"/>
      <w:marLeft w:val="0"/>
      <w:marRight w:val="0"/>
      <w:marTop w:val="0"/>
      <w:marBottom w:val="0"/>
      <w:divBdr>
        <w:top w:val="none" w:sz="0" w:space="0" w:color="auto"/>
        <w:left w:val="none" w:sz="0" w:space="0" w:color="auto"/>
        <w:bottom w:val="none" w:sz="0" w:space="0" w:color="auto"/>
        <w:right w:val="none" w:sz="0" w:space="0" w:color="auto"/>
      </w:divBdr>
    </w:div>
    <w:div w:id="1418021342">
      <w:bodyDiv w:val="1"/>
      <w:marLeft w:val="0"/>
      <w:marRight w:val="0"/>
      <w:marTop w:val="0"/>
      <w:marBottom w:val="0"/>
      <w:divBdr>
        <w:top w:val="none" w:sz="0" w:space="0" w:color="auto"/>
        <w:left w:val="none" w:sz="0" w:space="0" w:color="auto"/>
        <w:bottom w:val="none" w:sz="0" w:space="0" w:color="auto"/>
        <w:right w:val="none" w:sz="0" w:space="0" w:color="auto"/>
      </w:divBdr>
    </w:div>
    <w:div w:id="1425103168">
      <w:bodyDiv w:val="1"/>
      <w:marLeft w:val="0"/>
      <w:marRight w:val="0"/>
      <w:marTop w:val="0"/>
      <w:marBottom w:val="0"/>
      <w:divBdr>
        <w:top w:val="none" w:sz="0" w:space="0" w:color="auto"/>
        <w:left w:val="none" w:sz="0" w:space="0" w:color="auto"/>
        <w:bottom w:val="none" w:sz="0" w:space="0" w:color="auto"/>
        <w:right w:val="none" w:sz="0" w:space="0" w:color="auto"/>
      </w:divBdr>
      <w:divsChild>
        <w:div w:id="370305103">
          <w:marLeft w:val="0"/>
          <w:marRight w:val="0"/>
          <w:marTop w:val="0"/>
          <w:marBottom w:val="0"/>
          <w:divBdr>
            <w:top w:val="none" w:sz="0" w:space="0" w:color="auto"/>
            <w:left w:val="none" w:sz="0" w:space="0" w:color="auto"/>
            <w:bottom w:val="none" w:sz="0" w:space="0" w:color="auto"/>
            <w:right w:val="none" w:sz="0" w:space="0" w:color="auto"/>
          </w:divBdr>
          <w:divsChild>
            <w:div w:id="1858544870">
              <w:marLeft w:val="0"/>
              <w:marRight w:val="0"/>
              <w:marTop w:val="0"/>
              <w:marBottom w:val="0"/>
              <w:divBdr>
                <w:top w:val="none" w:sz="0" w:space="0" w:color="auto"/>
                <w:left w:val="none" w:sz="0" w:space="0" w:color="auto"/>
                <w:bottom w:val="none" w:sz="0" w:space="0" w:color="auto"/>
                <w:right w:val="none" w:sz="0" w:space="0" w:color="auto"/>
              </w:divBdr>
              <w:divsChild>
                <w:div w:id="208810206">
                  <w:marLeft w:val="0"/>
                  <w:marRight w:val="0"/>
                  <w:marTop w:val="0"/>
                  <w:marBottom w:val="0"/>
                  <w:divBdr>
                    <w:top w:val="none" w:sz="0" w:space="0" w:color="auto"/>
                    <w:left w:val="none" w:sz="0" w:space="0" w:color="auto"/>
                    <w:bottom w:val="none" w:sz="0" w:space="0" w:color="auto"/>
                    <w:right w:val="none" w:sz="0" w:space="0" w:color="auto"/>
                  </w:divBdr>
                  <w:divsChild>
                    <w:div w:id="110056244">
                      <w:marLeft w:val="0"/>
                      <w:marRight w:val="0"/>
                      <w:marTop w:val="0"/>
                      <w:marBottom w:val="0"/>
                      <w:divBdr>
                        <w:top w:val="none" w:sz="0" w:space="0" w:color="auto"/>
                        <w:left w:val="none" w:sz="0" w:space="0" w:color="auto"/>
                        <w:bottom w:val="none" w:sz="0" w:space="0" w:color="auto"/>
                        <w:right w:val="none" w:sz="0" w:space="0" w:color="auto"/>
                      </w:divBdr>
                      <w:divsChild>
                        <w:div w:id="891383676">
                          <w:marLeft w:val="0"/>
                          <w:marRight w:val="0"/>
                          <w:marTop w:val="0"/>
                          <w:marBottom w:val="0"/>
                          <w:divBdr>
                            <w:top w:val="none" w:sz="0" w:space="0" w:color="auto"/>
                            <w:left w:val="none" w:sz="0" w:space="0" w:color="auto"/>
                            <w:bottom w:val="none" w:sz="0" w:space="0" w:color="auto"/>
                            <w:right w:val="none" w:sz="0" w:space="0" w:color="auto"/>
                          </w:divBdr>
                          <w:divsChild>
                            <w:div w:id="16393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08029">
                  <w:marLeft w:val="0"/>
                  <w:marRight w:val="0"/>
                  <w:marTop w:val="0"/>
                  <w:marBottom w:val="0"/>
                  <w:divBdr>
                    <w:top w:val="none" w:sz="0" w:space="0" w:color="auto"/>
                    <w:left w:val="none" w:sz="0" w:space="0" w:color="auto"/>
                    <w:bottom w:val="none" w:sz="0" w:space="0" w:color="auto"/>
                    <w:right w:val="none" w:sz="0" w:space="0" w:color="auto"/>
                  </w:divBdr>
                  <w:divsChild>
                    <w:div w:id="120934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85264">
      <w:bodyDiv w:val="1"/>
      <w:marLeft w:val="0"/>
      <w:marRight w:val="0"/>
      <w:marTop w:val="0"/>
      <w:marBottom w:val="0"/>
      <w:divBdr>
        <w:top w:val="none" w:sz="0" w:space="0" w:color="auto"/>
        <w:left w:val="none" w:sz="0" w:space="0" w:color="auto"/>
        <w:bottom w:val="none" w:sz="0" w:space="0" w:color="auto"/>
        <w:right w:val="none" w:sz="0" w:space="0" w:color="auto"/>
      </w:divBdr>
      <w:divsChild>
        <w:div w:id="1161658159">
          <w:marLeft w:val="0"/>
          <w:marRight w:val="0"/>
          <w:marTop w:val="0"/>
          <w:marBottom w:val="0"/>
          <w:divBdr>
            <w:top w:val="none" w:sz="0" w:space="0" w:color="auto"/>
            <w:left w:val="none" w:sz="0" w:space="0" w:color="auto"/>
            <w:bottom w:val="none" w:sz="0" w:space="0" w:color="auto"/>
            <w:right w:val="none" w:sz="0" w:space="0" w:color="auto"/>
          </w:divBdr>
          <w:divsChild>
            <w:div w:id="952588866">
              <w:marLeft w:val="0"/>
              <w:marRight w:val="0"/>
              <w:marTop w:val="0"/>
              <w:marBottom w:val="0"/>
              <w:divBdr>
                <w:top w:val="none" w:sz="0" w:space="0" w:color="auto"/>
                <w:left w:val="none" w:sz="0" w:space="0" w:color="auto"/>
                <w:bottom w:val="none" w:sz="0" w:space="0" w:color="auto"/>
                <w:right w:val="none" w:sz="0" w:space="0" w:color="auto"/>
              </w:divBdr>
              <w:divsChild>
                <w:div w:id="682129156">
                  <w:marLeft w:val="0"/>
                  <w:marRight w:val="0"/>
                  <w:marTop w:val="0"/>
                  <w:marBottom w:val="0"/>
                  <w:divBdr>
                    <w:top w:val="none" w:sz="0" w:space="0" w:color="auto"/>
                    <w:left w:val="none" w:sz="0" w:space="0" w:color="auto"/>
                    <w:bottom w:val="none" w:sz="0" w:space="0" w:color="auto"/>
                    <w:right w:val="none" w:sz="0" w:space="0" w:color="auto"/>
                  </w:divBdr>
                  <w:divsChild>
                    <w:div w:id="1049188042">
                      <w:marLeft w:val="0"/>
                      <w:marRight w:val="0"/>
                      <w:marTop w:val="0"/>
                      <w:marBottom w:val="0"/>
                      <w:divBdr>
                        <w:top w:val="none" w:sz="0" w:space="0" w:color="auto"/>
                        <w:left w:val="none" w:sz="0" w:space="0" w:color="auto"/>
                        <w:bottom w:val="none" w:sz="0" w:space="0" w:color="auto"/>
                        <w:right w:val="none" w:sz="0" w:space="0" w:color="auto"/>
                      </w:divBdr>
                      <w:divsChild>
                        <w:div w:id="610480270">
                          <w:marLeft w:val="0"/>
                          <w:marRight w:val="0"/>
                          <w:marTop w:val="0"/>
                          <w:marBottom w:val="0"/>
                          <w:divBdr>
                            <w:top w:val="none" w:sz="0" w:space="0" w:color="auto"/>
                            <w:left w:val="none" w:sz="0" w:space="0" w:color="auto"/>
                            <w:bottom w:val="none" w:sz="0" w:space="0" w:color="auto"/>
                            <w:right w:val="none" w:sz="0" w:space="0" w:color="auto"/>
                          </w:divBdr>
                          <w:divsChild>
                            <w:div w:id="122849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600829">
                  <w:marLeft w:val="0"/>
                  <w:marRight w:val="0"/>
                  <w:marTop w:val="0"/>
                  <w:marBottom w:val="0"/>
                  <w:divBdr>
                    <w:top w:val="none" w:sz="0" w:space="0" w:color="auto"/>
                    <w:left w:val="none" w:sz="0" w:space="0" w:color="auto"/>
                    <w:bottom w:val="none" w:sz="0" w:space="0" w:color="auto"/>
                    <w:right w:val="none" w:sz="0" w:space="0" w:color="auto"/>
                  </w:divBdr>
                  <w:divsChild>
                    <w:div w:id="86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725898">
      <w:bodyDiv w:val="1"/>
      <w:marLeft w:val="0"/>
      <w:marRight w:val="0"/>
      <w:marTop w:val="0"/>
      <w:marBottom w:val="0"/>
      <w:divBdr>
        <w:top w:val="none" w:sz="0" w:space="0" w:color="auto"/>
        <w:left w:val="none" w:sz="0" w:space="0" w:color="auto"/>
        <w:bottom w:val="none" w:sz="0" w:space="0" w:color="auto"/>
        <w:right w:val="none" w:sz="0" w:space="0" w:color="auto"/>
      </w:divBdr>
    </w:div>
    <w:div w:id="1444498220">
      <w:bodyDiv w:val="1"/>
      <w:marLeft w:val="0"/>
      <w:marRight w:val="0"/>
      <w:marTop w:val="0"/>
      <w:marBottom w:val="0"/>
      <w:divBdr>
        <w:top w:val="none" w:sz="0" w:space="0" w:color="auto"/>
        <w:left w:val="none" w:sz="0" w:space="0" w:color="auto"/>
        <w:bottom w:val="none" w:sz="0" w:space="0" w:color="auto"/>
        <w:right w:val="none" w:sz="0" w:space="0" w:color="auto"/>
      </w:divBdr>
    </w:div>
    <w:div w:id="1446079906">
      <w:bodyDiv w:val="1"/>
      <w:marLeft w:val="0"/>
      <w:marRight w:val="0"/>
      <w:marTop w:val="0"/>
      <w:marBottom w:val="0"/>
      <w:divBdr>
        <w:top w:val="none" w:sz="0" w:space="0" w:color="auto"/>
        <w:left w:val="none" w:sz="0" w:space="0" w:color="auto"/>
        <w:bottom w:val="none" w:sz="0" w:space="0" w:color="auto"/>
        <w:right w:val="none" w:sz="0" w:space="0" w:color="auto"/>
      </w:divBdr>
      <w:divsChild>
        <w:div w:id="1301838629">
          <w:marLeft w:val="0"/>
          <w:marRight w:val="0"/>
          <w:marTop w:val="0"/>
          <w:marBottom w:val="0"/>
          <w:divBdr>
            <w:top w:val="none" w:sz="0" w:space="0" w:color="auto"/>
            <w:left w:val="none" w:sz="0" w:space="0" w:color="auto"/>
            <w:bottom w:val="none" w:sz="0" w:space="0" w:color="auto"/>
            <w:right w:val="none" w:sz="0" w:space="0" w:color="auto"/>
          </w:divBdr>
          <w:divsChild>
            <w:div w:id="2005087251">
              <w:marLeft w:val="0"/>
              <w:marRight w:val="0"/>
              <w:marTop w:val="0"/>
              <w:marBottom w:val="0"/>
              <w:divBdr>
                <w:top w:val="none" w:sz="0" w:space="0" w:color="auto"/>
                <w:left w:val="none" w:sz="0" w:space="0" w:color="auto"/>
                <w:bottom w:val="none" w:sz="0" w:space="0" w:color="auto"/>
                <w:right w:val="none" w:sz="0" w:space="0" w:color="auto"/>
              </w:divBdr>
              <w:divsChild>
                <w:div w:id="2047876021">
                  <w:marLeft w:val="0"/>
                  <w:marRight w:val="0"/>
                  <w:marTop w:val="0"/>
                  <w:marBottom w:val="0"/>
                  <w:divBdr>
                    <w:top w:val="none" w:sz="0" w:space="0" w:color="auto"/>
                    <w:left w:val="none" w:sz="0" w:space="0" w:color="auto"/>
                    <w:bottom w:val="none" w:sz="0" w:space="0" w:color="auto"/>
                    <w:right w:val="none" w:sz="0" w:space="0" w:color="auto"/>
                  </w:divBdr>
                  <w:divsChild>
                    <w:div w:id="106050498">
                      <w:marLeft w:val="0"/>
                      <w:marRight w:val="0"/>
                      <w:marTop w:val="0"/>
                      <w:marBottom w:val="0"/>
                      <w:divBdr>
                        <w:top w:val="none" w:sz="0" w:space="0" w:color="auto"/>
                        <w:left w:val="none" w:sz="0" w:space="0" w:color="auto"/>
                        <w:bottom w:val="none" w:sz="0" w:space="0" w:color="auto"/>
                        <w:right w:val="none" w:sz="0" w:space="0" w:color="auto"/>
                      </w:divBdr>
                      <w:divsChild>
                        <w:div w:id="442654093">
                          <w:marLeft w:val="0"/>
                          <w:marRight w:val="0"/>
                          <w:marTop w:val="0"/>
                          <w:marBottom w:val="0"/>
                          <w:divBdr>
                            <w:top w:val="none" w:sz="0" w:space="0" w:color="auto"/>
                            <w:left w:val="none" w:sz="0" w:space="0" w:color="auto"/>
                            <w:bottom w:val="none" w:sz="0" w:space="0" w:color="auto"/>
                            <w:right w:val="none" w:sz="0" w:space="0" w:color="auto"/>
                          </w:divBdr>
                          <w:divsChild>
                            <w:div w:id="880630544">
                              <w:marLeft w:val="0"/>
                              <w:marRight w:val="0"/>
                              <w:marTop w:val="0"/>
                              <w:marBottom w:val="0"/>
                              <w:divBdr>
                                <w:top w:val="none" w:sz="0" w:space="0" w:color="auto"/>
                                <w:left w:val="none" w:sz="0" w:space="0" w:color="auto"/>
                                <w:bottom w:val="none" w:sz="0" w:space="0" w:color="auto"/>
                                <w:right w:val="none" w:sz="0" w:space="0" w:color="auto"/>
                              </w:divBdr>
                              <w:divsChild>
                                <w:div w:id="1940143380">
                                  <w:marLeft w:val="0"/>
                                  <w:marRight w:val="0"/>
                                  <w:marTop w:val="0"/>
                                  <w:marBottom w:val="0"/>
                                  <w:divBdr>
                                    <w:top w:val="none" w:sz="0" w:space="0" w:color="auto"/>
                                    <w:left w:val="none" w:sz="0" w:space="0" w:color="auto"/>
                                    <w:bottom w:val="none" w:sz="0" w:space="0" w:color="auto"/>
                                    <w:right w:val="none" w:sz="0" w:space="0" w:color="auto"/>
                                  </w:divBdr>
                                  <w:divsChild>
                                    <w:div w:id="12414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620381">
                      <w:marLeft w:val="0"/>
                      <w:marRight w:val="0"/>
                      <w:marTop w:val="0"/>
                      <w:marBottom w:val="0"/>
                      <w:divBdr>
                        <w:top w:val="none" w:sz="0" w:space="0" w:color="auto"/>
                        <w:left w:val="none" w:sz="0" w:space="0" w:color="auto"/>
                        <w:bottom w:val="none" w:sz="0" w:space="0" w:color="auto"/>
                        <w:right w:val="none" w:sz="0" w:space="0" w:color="auto"/>
                      </w:divBdr>
                      <w:divsChild>
                        <w:div w:id="108399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845775">
      <w:bodyDiv w:val="1"/>
      <w:marLeft w:val="0"/>
      <w:marRight w:val="0"/>
      <w:marTop w:val="0"/>
      <w:marBottom w:val="0"/>
      <w:divBdr>
        <w:top w:val="none" w:sz="0" w:space="0" w:color="auto"/>
        <w:left w:val="none" w:sz="0" w:space="0" w:color="auto"/>
        <w:bottom w:val="none" w:sz="0" w:space="0" w:color="auto"/>
        <w:right w:val="none" w:sz="0" w:space="0" w:color="auto"/>
      </w:divBdr>
    </w:div>
    <w:div w:id="1450127242">
      <w:bodyDiv w:val="1"/>
      <w:marLeft w:val="0"/>
      <w:marRight w:val="0"/>
      <w:marTop w:val="0"/>
      <w:marBottom w:val="0"/>
      <w:divBdr>
        <w:top w:val="none" w:sz="0" w:space="0" w:color="auto"/>
        <w:left w:val="none" w:sz="0" w:space="0" w:color="auto"/>
        <w:bottom w:val="none" w:sz="0" w:space="0" w:color="auto"/>
        <w:right w:val="none" w:sz="0" w:space="0" w:color="auto"/>
      </w:divBdr>
    </w:div>
    <w:div w:id="1452826202">
      <w:bodyDiv w:val="1"/>
      <w:marLeft w:val="0"/>
      <w:marRight w:val="0"/>
      <w:marTop w:val="0"/>
      <w:marBottom w:val="0"/>
      <w:divBdr>
        <w:top w:val="none" w:sz="0" w:space="0" w:color="auto"/>
        <w:left w:val="none" w:sz="0" w:space="0" w:color="auto"/>
        <w:bottom w:val="none" w:sz="0" w:space="0" w:color="auto"/>
        <w:right w:val="none" w:sz="0" w:space="0" w:color="auto"/>
      </w:divBdr>
    </w:div>
    <w:div w:id="1462109860">
      <w:bodyDiv w:val="1"/>
      <w:marLeft w:val="0"/>
      <w:marRight w:val="0"/>
      <w:marTop w:val="0"/>
      <w:marBottom w:val="0"/>
      <w:divBdr>
        <w:top w:val="none" w:sz="0" w:space="0" w:color="auto"/>
        <w:left w:val="none" w:sz="0" w:space="0" w:color="auto"/>
        <w:bottom w:val="none" w:sz="0" w:space="0" w:color="auto"/>
        <w:right w:val="none" w:sz="0" w:space="0" w:color="auto"/>
      </w:divBdr>
    </w:div>
    <w:div w:id="1482959442">
      <w:bodyDiv w:val="1"/>
      <w:marLeft w:val="0"/>
      <w:marRight w:val="0"/>
      <w:marTop w:val="0"/>
      <w:marBottom w:val="0"/>
      <w:divBdr>
        <w:top w:val="none" w:sz="0" w:space="0" w:color="auto"/>
        <w:left w:val="none" w:sz="0" w:space="0" w:color="auto"/>
        <w:bottom w:val="none" w:sz="0" w:space="0" w:color="auto"/>
        <w:right w:val="none" w:sz="0" w:space="0" w:color="auto"/>
      </w:divBdr>
      <w:divsChild>
        <w:div w:id="1341546248">
          <w:marLeft w:val="0"/>
          <w:marRight w:val="0"/>
          <w:marTop w:val="0"/>
          <w:marBottom w:val="0"/>
          <w:divBdr>
            <w:top w:val="none" w:sz="0" w:space="0" w:color="auto"/>
            <w:left w:val="none" w:sz="0" w:space="0" w:color="auto"/>
            <w:bottom w:val="none" w:sz="0" w:space="0" w:color="auto"/>
            <w:right w:val="none" w:sz="0" w:space="0" w:color="auto"/>
          </w:divBdr>
          <w:divsChild>
            <w:div w:id="1876654978">
              <w:marLeft w:val="0"/>
              <w:marRight w:val="0"/>
              <w:marTop w:val="0"/>
              <w:marBottom w:val="0"/>
              <w:divBdr>
                <w:top w:val="none" w:sz="0" w:space="0" w:color="auto"/>
                <w:left w:val="none" w:sz="0" w:space="0" w:color="auto"/>
                <w:bottom w:val="none" w:sz="0" w:space="0" w:color="auto"/>
                <w:right w:val="none" w:sz="0" w:space="0" w:color="auto"/>
              </w:divBdr>
              <w:divsChild>
                <w:div w:id="809245994">
                  <w:marLeft w:val="0"/>
                  <w:marRight w:val="0"/>
                  <w:marTop w:val="0"/>
                  <w:marBottom w:val="0"/>
                  <w:divBdr>
                    <w:top w:val="none" w:sz="0" w:space="0" w:color="auto"/>
                    <w:left w:val="none" w:sz="0" w:space="0" w:color="auto"/>
                    <w:bottom w:val="none" w:sz="0" w:space="0" w:color="auto"/>
                    <w:right w:val="none" w:sz="0" w:space="0" w:color="auto"/>
                  </w:divBdr>
                  <w:divsChild>
                    <w:div w:id="1198394620">
                      <w:marLeft w:val="0"/>
                      <w:marRight w:val="0"/>
                      <w:marTop w:val="0"/>
                      <w:marBottom w:val="0"/>
                      <w:divBdr>
                        <w:top w:val="none" w:sz="0" w:space="0" w:color="auto"/>
                        <w:left w:val="none" w:sz="0" w:space="0" w:color="auto"/>
                        <w:bottom w:val="none" w:sz="0" w:space="0" w:color="auto"/>
                        <w:right w:val="none" w:sz="0" w:space="0" w:color="auto"/>
                      </w:divBdr>
                      <w:divsChild>
                        <w:div w:id="2128809386">
                          <w:marLeft w:val="0"/>
                          <w:marRight w:val="0"/>
                          <w:marTop w:val="0"/>
                          <w:marBottom w:val="0"/>
                          <w:divBdr>
                            <w:top w:val="none" w:sz="0" w:space="0" w:color="auto"/>
                            <w:left w:val="none" w:sz="0" w:space="0" w:color="auto"/>
                            <w:bottom w:val="none" w:sz="0" w:space="0" w:color="auto"/>
                            <w:right w:val="none" w:sz="0" w:space="0" w:color="auto"/>
                          </w:divBdr>
                          <w:divsChild>
                            <w:div w:id="955521836">
                              <w:marLeft w:val="0"/>
                              <w:marRight w:val="0"/>
                              <w:marTop w:val="0"/>
                              <w:marBottom w:val="0"/>
                              <w:divBdr>
                                <w:top w:val="none" w:sz="0" w:space="0" w:color="auto"/>
                                <w:left w:val="none" w:sz="0" w:space="0" w:color="auto"/>
                                <w:bottom w:val="none" w:sz="0" w:space="0" w:color="auto"/>
                                <w:right w:val="none" w:sz="0" w:space="0" w:color="auto"/>
                              </w:divBdr>
                              <w:divsChild>
                                <w:div w:id="593126415">
                                  <w:marLeft w:val="0"/>
                                  <w:marRight w:val="0"/>
                                  <w:marTop w:val="0"/>
                                  <w:marBottom w:val="0"/>
                                  <w:divBdr>
                                    <w:top w:val="none" w:sz="0" w:space="0" w:color="auto"/>
                                    <w:left w:val="none" w:sz="0" w:space="0" w:color="auto"/>
                                    <w:bottom w:val="none" w:sz="0" w:space="0" w:color="auto"/>
                                    <w:right w:val="none" w:sz="0" w:space="0" w:color="auto"/>
                                  </w:divBdr>
                                  <w:divsChild>
                                    <w:div w:id="96550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904610">
      <w:bodyDiv w:val="1"/>
      <w:marLeft w:val="0"/>
      <w:marRight w:val="0"/>
      <w:marTop w:val="0"/>
      <w:marBottom w:val="0"/>
      <w:divBdr>
        <w:top w:val="none" w:sz="0" w:space="0" w:color="auto"/>
        <w:left w:val="none" w:sz="0" w:space="0" w:color="auto"/>
        <w:bottom w:val="none" w:sz="0" w:space="0" w:color="auto"/>
        <w:right w:val="none" w:sz="0" w:space="0" w:color="auto"/>
      </w:divBdr>
    </w:div>
    <w:div w:id="1498233105">
      <w:bodyDiv w:val="1"/>
      <w:marLeft w:val="0"/>
      <w:marRight w:val="0"/>
      <w:marTop w:val="0"/>
      <w:marBottom w:val="0"/>
      <w:divBdr>
        <w:top w:val="none" w:sz="0" w:space="0" w:color="auto"/>
        <w:left w:val="none" w:sz="0" w:space="0" w:color="auto"/>
        <w:bottom w:val="none" w:sz="0" w:space="0" w:color="auto"/>
        <w:right w:val="none" w:sz="0" w:space="0" w:color="auto"/>
      </w:divBdr>
    </w:div>
    <w:div w:id="1502358031">
      <w:bodyDiv w:val="1"/>
      <w:marLeft w:val="0"/>
      <w:marRight w:val="0"/>
      <w:marTop w:val="0"/>
      <w:marBottom w:val="0"/>
      <w:divBdr>
        <w:top w:val="none" w:sz="0" w:space="0" w:color="auto"/>
        <w:left w:val="none" w:sz="0" w:space="0" w:color="auto"/>
        <w:bottom w:val="none" w:sz="0" w:space="0" w:color="auto"/>
        <w:right w:val="none" w:sz="0" w:space="0" w:color="auto"/>
      </w:divBdr>
    </w:div>
    <w:div w:id="1507937904">
      <w:bodyDiv w:val="1"/>
      <w:marLeft w:val="0"/>
      <w:marRight w:val="0"/>
      <w:marTop w:val="0"/>
      <w:marBottom w:val="0"/>
      <w:divBdr>
        <w:top w:val="none" w:sz="0" w:space="0" w:color="auto"/>
        <w:left w:val="none" w:sz="0" w:space="0" w:color="auto"/>
        <w:bottom w:val="none" w:sz="0" w:space="0" w:color="auto"/>
        <w:right w:val="none" w:sz="0" w:space="0" w:color="auto"/>
      </w:divBdr>
    </w:div>
    <w:div w:id="1514756833">
      <w:bodyDiv w:val="1"/>
      <w:marLeft w:val="0"/>
      <w:marRight w:val="0"/>
      <w:marTop w:val="0"/>
      <w:marBottom w:val="0"/>
      <w:divBdr>
        <w:top w:val="none" w:sz="0" w:space="0" w:color="auto"/>
        <w:left w:val="none" w:sz="0" w:space="0" w:color="auto"/>
        <w:bottom w:val="none" w:sz="0" w:space="0" w:color="auto"/>
        <w:right w:val="none" w:sz="0" w:space="0" w:color="auto"/>
      </w:divBdr>
    </w:div>
    <w:div w:id="1515025309">
      <w:bodyDiv w:val="1"/>
      <w:marLeft w:val="0"/>
      <w:marRight w:val="0"/>
      <w:marTop w:val="0"/>
      <w:marBottom w:val="0"/>
      <w:divBdr>
        <w:top w:val="none" w:sz="0" w:space="0" w:color="auto"/>
        <w:left w:val="none" w:sz="0" w:space="0" w:color="auto"/>
        <w:bottom w:val="none" w:sz="0" w:space="0" w:color="auto"/>
        <w:right w:val="none" w:sz="0" w:space="0" w:color="auto"/>
      </w:divBdr>
    </w:div>
    <w:div w:id="1515612624">
      <w:bodyDiv w:val="1"/>
      <w:marLeft w:val="0"/>
      <w:marRight w:val="0"/>
      <w:marTop w:val="0"/>
      <w:marBottom w:val="0"/>
      <w:divBdr>
        <w:top w:val="none" w:sz="0" w:space="0" w:color="auto"/>
        <w:left w:val="none" w:sz="0" w:space="0" w:color="auto"/>
        <w:bottom w:val="none" w:sz="0" w:space="0" w:color="auto"/>
        <w:right w:val="none" w:sz="0" w:space="0" w:color="auto"/>
      </w:divBdr>
    </w:div>
    <w:div w:id="1519418991">
      <w:bodyDiv w:val="1"/>
      <w:marLeft w:val="0"/>
      <w:marRight w:val="0"/>
      <w:marTop w:val="0"/>
      <w:marBottom w:val="0"/>
      <w:divBdr>
        <w:top w:val="none" w:sz="0" w:space="0" w:color="auto"/>
        <w:left w:val="none" w:sz="0" w:space="0" w:color="auto"/>
        <w:bottom w:val="none" w:sz="0" w:space="0" w:color="auto"/>
        <w:right w:val="none" w:sz="0" w:space="0" w:color="auto"/>
      </w:divBdr>
    </w:div>
    <w:div w:id="1521433174">
      <w:bodyDiv w:val="1"/>
      <w:marLeft w:val="0"/>
      <w:marRight w:val="0"/>
      <w:marTop w:val="0"/>
      <w:marBottom w:val="0"/>
      <w:divBdr>
        <w:top w:val="none" w:sz="0" w:space="0" w:color="auto"/>
        <w:left w:val="none" w:sz="0" w:space="0" w:color="auto"/>
        <w:bottom w:val="none" w:sz="0" w:space="0" w:color="auto"/>
        <w:right w:val="none" w:sz="0" w:space="0" w:color="auto"/>
      </w:divBdr>
    </w:div>
    <w:div w:id="1523276925">
      <w:bodyDiv w:val="1"/>
      <w:marLeft w:val="0"/>
      <w:marRight w:val="0"/>
      <w:marTop w:val="0"/>
      <w:marBottom w:val="0"/>
      <w:divBdr>
        <w:top w:val="none" w:sz="0" w:space="0" w:color="auto"/>
        <w:left w:val="none" w:sz="0" w:space="0" w:color="auto"/>
        <w:bottom w:val="none" w:sz="0" w:space="0" w:color="auto"/>
        <w:right w:val="none" w:sz="0" w:space="0" w:color="auto"/>
      </w:divBdr>
    </w:div>
    <w:div w:id="1527988318">
      <w:bodyDiv w:val="1"/>
      <w:marLeft w:val="0"/>
      <w:marRight w:val="0"/>
      <w:marTop w:val="0"/>
      <w:marBottom w:val="0"/>
      <w:divBdr>
        <w:top w:val="none" w:sz="0" w:space="0" w:color="auto"/>
        <w:left w:val="none" w:sz="0" w:space="0" w:color="auto"/>
        <w:bottom w:val="none" w:sz="0" w:space="0" w:color="auto"/>
        <w:right w:val="none" w:sz="0" w:space="0" w:color="auto"/>
      </w:divBdr>
      <w:divsChild>
        <w:div w:id="881941780">
          <w:marLeft w:val="0"/>
          <w:marRight w:val="0"/>
          <w:marTop w:val="0"/>
          <w:marBottom w:val="0"/>
          <w:divBdr>
            <w:top w:val="none" w:sz="0" w:space="0" w:color="auto"/>
            <w:left w:val="none" w:sz="0" w:space="0" w:color="auto"/>
            <w:bottom w:val="none" w:sz="0" w:space="0" w:color="auto"/>
            <w:right w:val="none" w:sz="0" w:space="0" w:color="auto"/>
          </w:divBdr>
          <w:divsChild>
            <w:div w:id="1206792931">
              <w:marLeft w:val="0"/>
              <w:marRight w:val="0"/>
              <w:marTop w:val="0"/>
              <w:marBottom w:val="0"/>
              <w:divBdr>
                <w:top w:val="none" w:sz="0" w:space="0" w:color="auto"/>
                <w:left w:val="none" w:sz="0" w:space="0" w:color="auto"/>
                <w:bottom w:val="none" w:sz="0" w:space="0" w:color="auto"/>
                <w:right w:val="none" w:sz="0" w:space="0" w:color="auto"/>
              </w:divBdr>
              <w:divsChild>
                <w:div w:id="1111972717">
                  <w:marLeft w:val="0"/>
                  <w:marRight w:val="0"/>
                  <w:marTop w:val="0"/>
                  <w:marBottom w:val="0"/>
                  <w:divBdr>
                    <w:top w:val="none" w:sz="0" w:space="0" w:color="auto"/>
                    <w:left w:val="none" w:sz="0" w:space="0" w:color="auto"/>
                    <w:bottom w:val="none" w:sz="0" w:space="0" w:color="auto"/>
                    <w:right w:val="none" w:sz="0" w:space="0" w:color="auto"/>
                  </w:divBdr>
                  <w:divsChild>
                    <w:div w:id="1071657822">
                      <w:marLeft w:val="0"/>
                      <w:marRight w:val="0"/>
                      <w:marTop w:val="0"/>
                      <w:marBottom w:val="0"/>
                      <w:divBdr>
                        <w:top w:val="none" w:sz="0" w:space="0" w:color="auto"/>
                        <w:left w:val="none" w:sz="0" w:space="0" w:color="auto"/>
                        <w:bottom w:val="none" w:sz="0" w:space="0" w:color="auto"/>
                        <w:right w:val="none" w:sz="0" w:space="0" w:color="auto"/>
                      </w:divBdr>
                      <w:divsChild>
                        <w:div w:id="1326126103">
                          <w:marLeft w:val="0"/>
                          <w:marRight w:val="0"/>
                          <w:marTop w:val="0"/>
                          <w:marBottom w:val="0"/>
                          <w:divBdr>
                            <w:top w:val="none" w:sz="0" w:space="0" w:color="auto"/>
                            <w:left w:val="none" w:sz="0" w:space="0" w:color="auto"/>
                            <w:bottom w:val="none" w:sz="0" w:space="0" w:color="auto"/>
                            <w:right w:val="none" w:sz="0" w:space="0" w:color="auto"/>
                          </w:divBdr>
                          <w:divsChild>
                            <w:div w:id="355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11088">
                  <w:marLeft w:val="0"/>
                  <w:marRight w:val="0"/>
                  <w:marTop w:val="0"/>
                  <w:marBottom w:val="0"/>
                  <w:divBdr>
                    <w:top w:val="none" w:sz="0" w:space="0" w:color="auto"/>
                    <w:left w:val="none" w:sz="0" w:space="0" w:color="auto"/>
                    <w:bottom w:val="none" w:sz="0" w:space="0" w:color="auto"/>
                    <w:right w:val="none" w:sz="0" w:space="0" w:color="auto"/>
                  </w:divBdr>
                  <w:divsChild>
                    <w:div w:id="19736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94546">
      <w:bodyDiv w:val="1"/>
      <w:marLeft w:val="0"/>
      <w:marRight w:val="0"/>
      <w:marTop w:val="0"/>
      <w:marBottom w:val="0"/>
      <w:divBdr>
        <w:top w:val="none" w:sz="0" w:space="0" w:color="auto"/>
        <w:left w:val="none" w:sz="0" w:space="0" w:color="auto"/>
        <w:bottom w:val="none" w:sz="0" w:space="0" w:color="auto"/>
        <w:right w:val="none" w:sz="0" w:space="0" w:color="auto"/>
      </w:divBdr>
    </w:div>
    <w:div w:id="1535344284">
      <w:bodyDiv w:val="1"/>
      <w:marLeft w:val="0"/>
      <w:marRight w:val="0"/>
      <w:marTop w:val="0"/>
      <w:marBottom w:val="0"/>
      <w:divBdr>
        <w:top w:val="none" w:sz="0" w:space="0" w:color="auto"/>
        <w:left w:val="none" w:sz="0" w:space="0" w:color="auto"/>
        <w:bottom w:val="none" w:sz="0" w:space="0" w:color="auto"/>
        <w:right w:val="none" w:sz="0" w:space="0" w:color="auto"/>
      </w:divBdr>
    </w:div>
    <w:div w:id="1541473421">
      <w:bodyDiv w:val="1"/>
      <w:marLeft w:val="0"/>
      <w:marRight w:val="0"/>
      <w:marTop w:val="0"/>
      <w:marBottom w:val="0"/>
      <w:divBdr>
        <w:top w:val="none" w:sz="0" w:space="0" w:color="auto"/>
        <w:left w:val="none" w:sz="0" w:space="0" w:color="auto"/>
        <w:bottom w:val="none" w:sz="0" w:space="0" w:color="auto"/>
        <w:right w:val="none" w:sz="0" w:space="0" w:color="auto"/>
      </w:divBdr>
    </w:div>
    <w:div w:id="1544705879">
      <w:bodyDiv w:val="1"/>
      <w:marLeft w:val="0"/>
      <w:marRight w:val="0"/>
      <w:marTop w:val="0"/>
      <w:marBottom w:val="0"/>
      <w:divBdr>
        <w:top w:val="none" w:sz="0" w:space="0" w:color="auto"/>
        <w:left w:val="none" w:sz="0" w:space="0" w:color="auto"/>
        <w:bottom w:val="none" w:sz="0" w:space="0" w:color="auto"/>
        <w:right w:val="none" w:sz="0" w:space="0" w:color="auto"/>
      </w:divBdr>
    </w:div>
    <w:div w:id="1545870217">
      <w:bodyDiv w:val="1"/>
      <w:marLeft w:val="0"/>
      <w:marRight w:val="0"/>
      <w:marTop w:val="0"/>
      <w:marBottom w:val="0"/>
      <w:divBdr>
        <w:top w:val="none" w:sz="0" w:space="0" w:color="auto"/>
        <w:left w:val="none" w:sz="0" w:space="0" w:color="auto"/>
        <w:bottom w:val="none" w:sz="0" w:space="0" w:color="auto"/>
        <w:right w:val="none" w:sz="0" w:space="0" w:color="auto"/>
      </w:divBdr>
    </w:div>
    <w:div w:id="1551723555">
      <w:bodyDiv w:val="1"/>
      <w:marLeft w:val="0"/>
      <w:marRight w:val="0"/>
      <w:marTop w:val="0"/>
      <w:marBottom w:val="0"/>
      <w:divBdr>
        <w:top w:val="none" w:sz="0" w:space="0" w:color="auto"/>
        <w:left w:val="none" w:sz="0" w:space="0" w:color="auto"/>
        <w:bottom w:val="none" w:sz="0" w:space="0" w:color="auto"/>
        <w:right w:val="none" w:sz="0" w:space="0" w:color="auto"/>
      </w:divBdr>
    </w:div>
    <w:div w:id="1551922587">
      <w:bodyDiv w:val="1"/>
      <w:marLeft w:val="0"/>
      <w:marRight w:val="0"/>
      <w:marTop w:val="0"/>
      <w:marBottom w:val="0"/>
      <w:divBdr>
        <w:top w:val="none" w:sz="0" w:space="0" w:color="auto"/>
        <w:left w:val="none" w:sz="0" w:space="0" w:color="auto"/>
        <w:bottom w:val="none" w:sz="0" w:space="0" w:color="auto"/>
        <w:right w:val="none" w:sz="0" w:space="0" w:color="auto"/>
      </w:divBdr>
      <w:divsChild>
        <w:div w:id="234511876">
          <w:marLeft w:val="0"/>
          <w:marRight w:val="0"/>
          <w:marTop w:val="0"/>
          <w:marBottom w:val="0"/>
          <w:divBdr>
            <w:top w:val="none" w:sz="0" w:space="0" w:color="auto"/>
            <w:left w:val="none" w:sz="0" w:space="0" w:color="auto"/>
            <w:bottom w:val="none" w:sz="0" w:space="0" w:color="auto"/>
            <w:right w:val="none" w:sz="0" w:space="0" w:color="auto"/>
          </w:divBdr>
          <w:divsChild>
            <w:div w:id="1835560357">
              <w:marLeft w:val="0"/>
              <w:marRight w:val="0"/>
              <w:marTop w:val="0"/>
              <w:marBottom w:val="0"/>
              <w:divBdr>
                <w:top w:val="none" w:sz="0" w:space="0" w:color="auto"/>
                <w:left w:val="none" w:sz="0" w:space="0" w:color="auto"/>
                <w:bottom w:val="none" w:sz="0" w:space="0" w:color="auto"/>
                <w:right w:val="none" w:sz="0" w:space="0" w:color="auto"/>
              </w:divBdr>
              <w:divsChild>
                <w:div w:id="513614471">
                  <w:marLeft w:val="0"/>
                  <w:marRight w:val="0"/>
                  <w:marTop w:val="0"/>
                  <w:marBottom w:val="0"/>
                  <w:divBdr>
                    <w:top w:val="none" w:sz="0" w:space="0" w:color="auto"/>
                    <w:left w:val="none" w:sz="0" w:space="0" w:color="auto"/>
                    <w:bottom w:val="none" w:sz="0" w:space="0" w:color="auto"/>
                    <w:right w:val="none" w:sz="0" w:space="0" w:color="auto"/>
                  </w:divBdr>
                  <w:divsChild>
                    <w:div w:id="1599168196">
                      <w:marLeft w:val="0"/>
                      <w:marRight w:val="0"/>
                      <w:marTop w:val="0"/>
                      <w:marBottom w:val="0"/>
                      <w:divBdr>
                        <w:top w:val="none" w:sz="0" w:space="0" w:color="auto"/>
                        <w:left w:val="none" w:sz="0" w:space="0" w:color="auto"/>
                        <w:bottom w:val="none" w:sz="0" w:space="0" w:color="auto"/>
                        <w:right w:val="none" w:sz="0" w:space="0" w:color="auto"/>
                      </w:divBdr>
                      <w:divsChild>
                        <w:div w:id="54594767">
                          <w:marLeft w:val="0"/>
                          <w:marRight w:val="0"/>
                          <w:marTop w:val="0"/>
                          <w:marBottom w:val="0"/>
                          <w:divBdr>
                            <w:top w:val="none" w:sz="0" w:space="0" w:color="auto"/>
                            <w:left w:val="none" w:sz="0" w:space="0" w:color="auto"/>
                            <w:bottom w:val="none" w:sz="0" w:space="0" w:color="auto"/>
                            <w:right w:val="none" w:sz="0" w:space="0" w:color="auto"/>
                          </w:divBdr>
                          <w:divsChild>
                            <w:div w:id="23798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742123">
                  <w:marLeft w:val="0"/>
                  <w:marRight w:val="0"/>
                  <w:marTop w:val="0"/>
                  <w:marBottom w:val="0"/>
                  <w:divBdr>
                    <w:top w:val="none" w:sz="0" w:space="0" w:color="auto"/>
                    <w:left w:val="none" w:sz="0" w:space="0" w:color="auto"/>
                    <w:bottom w:val="none" w:sz="0" w:space="0" w:color="auto"/>
                    <w:right w:val="none" w:sz="0" w:space="0" w:color="auto"/>
                  </w:divBdr>
                  <w:divsChild>
                    <w:div w:id="70471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432756">
      <w:bodyDiv w:val="1"/>
      <w:marLeft w:val="0"/>
      <w:marRight w:val="0"/>
      <w:marTop w:val="0"/>
      <w:marBottom w:val="0"/>
      <w:divBdr>
        <w:top w:val="none" w:sz="0" w:space="0" w:color="auto"/>
        <w:left w:val="none" w:sz="0" w:space="0" w:color="auto"/>
        <w:bottom w:val="none" w:sz="0" w:space="0" w:color="auto"/>
        <w:right w:val="none" w:sz="0" w:space="0" w:color="auto"/>
      </w:divBdr>
    </w:div>
    <w:div w:id="1571116388">
      <w:bodyDiv w:val="1"/>
      <w:marLeft w:val="0"/>
      <w:marRight w:val="0"/>
      <w:marTop w:val="0"/>
      <w:marBottom w:val="0"/>
      <w:divBdr>
        <w:top w:val="none" w:sz="0" w:space="0" w:color="auto"/>
        <w:left w:val="none" w:sz="0" w:space="0" w:color="auto"/>
        <w:bottom w:val="none" w:sz="0" w:space="0" w:color="auto"/>
        <w:right w:val="none" w:sz="0" w:space="0" w:color="auto"/>
      </w:divBdr>
      <w:divsChild>
        <w:div w:id="139854827">
          <w:marLeft w:val="0"/>
          <w:marRight w:val="0"/>
          <w:marTop w:val="0"/>
          <w:marBottom w:val="0"/>
          <w:divBdr>
            <w:top w:val="none" w:sz="0" w:space="0" w:color="auto"/>
            <w:left w:val="none" w:sz="0" w:space="0" w:color="auto"/>
            <w:bottom w:val="none" w:sz="0" w:space="0" w:color="auto"/>
            <w:right w:val="none" w:sz="0" w:space="0" w:color="auto"/>
          </w:divBdr>
          <w:divsChild>
            <w:div w:id="1501459811">
              <w:marLeft w:val="0"/>
              <w:marRight w:val="0"/>
              <w:marTop w:val="0"/>
              <w:marBottom w:val="0"/>
              <w:divBdr>
                <w:top w:val="none" w:sz="0" w:space="0" w:color="auto"/>
                <w:left w:val="none" w:sz="0" w:space="0" w:color="auto"/>
                <w:bottom w:val="none" w:sz="0" w:space="0" w:color="auto"/>
                <w:right w:val="none" w:sz="0" w:space="0" w:color="auto"/>
              </w:divBdr>
              <w:divsChild>
                <w:div w:id="168495188">
                  <w:marLeft w:val="0"/>
                  <w:marRight w:val="0"/>
                  <w:marTop w:val="0"/>
                  <w:marBottom w:val="0"/>
                  <w:divBdr>
                    <w:top w:val="none" w:sz="0" w:space="0" w:color="auto"/>
                    <w:left w:val="none" w:sz="0" w:space="0" w:color="auto"/>
                    <w:bottom w:val="none" w:sz="0" w:space="0" w:color="auto"/>
                    <w:right w:val="none" w:sz="0" w:space="0" w:color="auto"/>
                  </w:divBdr>
                  <w:divsChild>
                    <w:div w:id="1172112091">
                      <w:marLeft w:val="0"/>
                      <w:marRight w:val="0"/>
                      <w:marTop w:val="0"/>
                      <w:marBottom w:val="0"/>
                      <w:divBdr>
                        <w:top w:val="none" w:sz="0" w:space="0" w:color="auto"/>
                        <w:left w:val="none" w:sz="0" w:space="0" w:color="auto"/>
                        <w:bottom w:val="none" w:sz="0" w:space="0" w:color="auto"/>
                        <w:right w:val="none" w:sz="0" w:space="0" w:color="auto"/>
                      </w:divBdr>
                      <w:divsChild>
                        <w:div w:id="1195997695">
                          <w:marLeft w:val="0"/>
                          <w:marRight w:val="0"/>
                          <w:marTop w:val="0"/>
                          <w:marBottom w:val="0"/>
                          <w:divBdr>
                            <w:top w:val="none" w:sz="0" w:space="0" w:color="auto"/>
                            <w:left w:val="none" w:sz="0" w:space="0" w:color="auto"/>
                            <w:bottom w:val="none" w:sz="0" w:space="0" w:color="auto"/>
                            <w:right w:val="none" w:sz="0" w:space="0" w:color="auto"/>
                          </w:divBdr>
                          <w:divsChild>
                            <w:div w:id="20594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120605">
                  <w:marLeft w:val="0"/>
                  <w:marRight w:val="0"/>
                  <w:marTop w:val="0"/>
                  <w:marBottom w:val="0"/>
                  <w:divBdr>
                    <w:top w:val="none" w:sz="0" w:space="0" w:color="auto"/>
                    <w:left w:val="none" w:sz="0" w:space="0" w:color="auto"/>
                    <w:bottom w:val="none" w:sz="0" w:space="0" w:color="auto"/>
                    <w:right w:val="none" w:sz="0" w:space="0" w:color="auto"/>
                  </w:divBdr>
                  <w:divsChild>
                    <w:div w:id="210294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20547">
      <w:bodyDiv w:val="1"/>
      <w:marLeft w:val="0"/>
      <w:marRight w:val="0"/>
      <w:marTop w:val="0"/>
      <w:marBottom w:val="0"/>
      <w:divBdr>
        <w:top w:val="none" w:sz="0" w:space="0" w:color="auto"/>
        <w:left w:val="none" w:sz="0" w:space="0" w:color="auto"/>
        <w:bottom w:val="none" w:sz="0" w:space="0" w:color="auto"/>
        <w:right w:val="none" w:sz="0" w:space="0" w:color="auto"/>
      </w:divBdr>
      <w:divsChild>
        <w:div w:id="1916357379">
          <w:marLeft w:val="0"/>
          <w:marRight w:val="0"/>
          <w:marTop w:val="0"/>
          <w:marBottom w:val="0"/>
          <w:divBdr>
            <w:top w:val="none" w:sz="0" w:space="0" w:color="auto"/>
            <w:left w:val="none" w:sz="0" w:space="0" w:color="auto"/>
            <w:bottom w:val="none" w:sz="0" w:space="0" w:color="auto"/>
            <w:right w:val="none" w:sz="0" w:space="0" w:color="auto"/>
          </w:divBdr>
          <w:divsChild>
            <w:div w:id="639923198">
              <w:marLeft w:val="0"/>
              <w:marRight w:val="0"/>
              <w:marTop w:val="0"/>
              <w:marBottom w:val="0"/>
              <w:divBdr>
                <w:top w:val="none" w:sz="0" w:space="0" w:color="auto"/>
                <w:left w:val="none" w:sz="0" w:space="0" w:color="auto"/>
                <w:bottom w:val="none" w:sz="0" w:space="0" w:color="auto"/>
                <w:right w:val="none" w:sz="0" w:space="0" w:color="auto"/>
              </w:divBdr>
              <w:divsChild>
                <w:div w:id="1175420171">
                  <w:marLeft w:val="0"/>
                  <w:marRight w:val="0"/>
                  <w:marTop w:val="0"/>
                  <w:marBottom w:val="0"/>
                  <w:divBdr>
                    <w:top w:val="none" w:sz="0" w:space="0" w:color="auto"/>
                    <w:left w:val="none" w:sz="0" w:space="0" w:color="auto"/>
                    <w:bottom w:val="none" w:sz="0" w:space="0" w:color="auto"/>
                    <w:right w:val="none" w:sz="0" w:space="0" w:color="auto"/>
                  </w:divBdr>
                  <w:divsChild>
                    <w:div w:id="1687899587">
                      <w:marLeft w:val="0"/>
                      <w:marRight w:val="0"/>
                      <w:marTop w:val="0"/>
                      <w:marBottom w:val="0"/>
                      <w:divBdr>
                        <w:top w:val="none" w:sz="0" w:space="0" w:color="auto"/>
                        <w:left w:val="none" w:sz="0" w:space="0" w:color="auto"/>
                        <w:bottom w:val="none" w:sz="0" w:space="0" w:color="auto"/>
                        <w:right w:val="none" w:sz="0" w:space="0" w:color="auto"/>
                      </w:divBdr>
                      <w:divsChild>
                        <w:div w:id="985478377">
                          <w:marLeft w:val="0"/>
                          <w:marRight w:val="0"/>
                          <w:marTop w:val="0"/>
                          <w:marBottom w:val="0"/>
                          <w:divBdr>
                            <w:top w:val="none" w:sz="0" w:space="0" w:color="auto"/>
                            <w:left w:val="none" w:sz="0" w:space="0" w:color="auto"/>
                            <w:bottom w:val="none" w:sz="0" w:space="0" w:color="auto"/>
                            <w:right w:val="none" w:sz="0" w:space="0" w:color="auto"/>
                          </w:divBdr>
                          <w:divsChild>
                            <w:div w:id="5777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063599">
                  <w:marLeft w:val="0"/>
                  <w:marRight w:val="0"/>
                  <w:marTop w:val="0"/>
                  <w:marBottom w:val="0"/>
                  <w:divBdr>
                    <w:top w:val="none" w:sz="0" w:space="0" w:color="auto"/>
                    <w:left w:val="none" w:sz="0" w:space="0" w:color="auto"/>
                    <w:bottom w:val="none" w:sz="0" w:space="0" w:color="auto"/>
                    <w:right w:val="none" w:sz="0" w:space="0" w:color="auto"/>
                  </w:divBdr>
                  <w:divsChild>
                    <w:div w:id="111706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578166">
      <w:bodyDiv w:val="1"/>
      <w:marLeft w:val="0"/>
      <w:marRight w:val="0"/>
      <w:marTop w:val="0"/>
      <w:marBottom w:val="0"/>
      <w:divBdr>
        <w:top w:val="none" w:sz="0" w:space="0" w:color="auto"/>
        <w:left w:val="none" w:sz="0" w:space="0" w:color="auto"/>
        <w:bottom w:val="none" w:sz="0" w:space="0" w:color="auto"/>
        <w:right w:val="none" w:sz="0" w:space="0" w:color="auto"/>
      </w:divBdr>
    </w:div>
    <w:div w:id="1590892280">
      <w:bodyDiv w:val="1"/>
      <w:marLeft w:val="0"/>
      <w:marRight w:val="0"/>
      <w:marTop w:val="0"/>
      <w:marBottom w:val="0"/>
      <w:divBdr>
        <w:top w:val="none" w:sz="0" w:space="0" w:color="auto"/>
        <w:left w:val="none" w:sz="0" w:space="0" w:color="auto"/>
        <w:bottom w:val="none" w:sz="0" w:space="0" w:color="auto"/>
        <w:right w:val="none" w:sz="0" w:space="0" w:color="auto"/>
      </w:divBdr>
    </w:div>
    <w:div w:id="1595046777">
      <w:bodyDiv w:val="1"/>
      <w:marLeft w:val="0"/>
      <w:marRight w:val="0"/>
      <w:marTop w:val="0"/>
      <w:marBottom w:val="0"/>
      <w:divBdr>
        <w:top w:val="none" w:sz="0" w:space="0" w:color="auto"/>
        <w:left w:val="none" w:sz="0" w:space="0" w:color="auto"/>
        <w:bottom w:val="none" w:sz="0" w:space="0" w:color="auto"/>
        <w:right w:val="none" w:sz="0" w:space="0" w:color="auto"/>
      </w:divBdr>
    </w:div>
    <w:div w:id="1614752740">
      <w:bodyDiv w:val="1"/>
      <w:marLeft w:val="0"/>
      <w:marRight w:val="0"/>
      <w:marTop w:val="0"/>
      <w:marBottom w:val="0"/>
      <w:divBdr>
        <w:top w:val="none" w:sz="0" w:space="0" w:color="auto"/>
        <w:left w:val="none" w:sz="0" w:space="0" w:color="auto"/>
        <w:bottom w:val="none" w:sz="0" w:space="0" w:color="auto"/>
        <w:right w:val="none" w:sz="0" w:space="0" w:color="auto"/>
      </w:divBdr>
    </w:div>
    <w:div w:id="1622421010">
      <w:bodyDiv w:val="1"/>
      <w:marLeft w:val="0"/>
      <w:marRight w:val="0"/>
      <w:marTop w:val="0"/>
      <w:marBottom w:val="0"/>
      <w:divBdr>
        <w:top w:val="none" w:sz="0" w:space="0" w:color="auto"/>
        <w:left w:val="none" w:sz="0" w:space="0" w:color="auto"/>
        <w:bottom w:val="none" w:sz="0" w:space="0" w:color="auto"/>
        <w:right w:val="none" w:sz="0" w:space="0" w:color="auto"/>
      </w:divBdr>
    </w:div>
    <w:div w:id="1629236217">
      <w:bodyDiv w:val="1"/>
      <w:marLeft w:val="0"/>
      <w:marRight w:val="0"/>
      <w:marTop w:val="0"/>
      <w:marBottom w:val="0"/>
      <w:divBdr>
        <w:top w:val="none" w:sz="0" w:space="0" w:color="auto"/>
        <w:left w:val="none" w:sz="0" w:space="0" w:color="auto"/>
        <w:bottom w:val="none" w:sz="0" w:space="0" w:color="auto"/>
        <w:right w:val="none" w:sz="0" w:space="0" w:color="auto"/>
      </w:divBdr>
      <w:divsChild>
        <w:div w:id="1930383381">
          <w:marLeft w:val="0"/>
          <w:marRight w:val="0"/>
          <w:marTop w:val="0"/>
          <w:marBottom w:val="0"/>
          <w:divBdr>
            <w:top w:val="none" w:sz="0" w:space="0" w:color="auto"/>
            <w:left w:val="none" w:sz="0" w:space="0" w:color="auto"/>
            <w:bottom w:val="none" w:sz="0" w:space="0" w:color="auto"/>
            <w:right w:val="none" w:sz="0" w:space="0" w:color="auto"/>
          </w:divBdr>
          <w:divsChild>
            <w:div w:id="316810032">
              <w:marLeft w:val="0"/>
              <w:marRight w:val="0"/>
              <w:marTop w:val="0"/>
              <w:marBottom w:val="0"/>
              <w:divBdr>
                <w:top w:val="none" w:sz="0" w:space="0" w:color="auto"/>
                <w:left w:val="none" w:sz="0" w:space="0" w:color="auto"/>
                <w:bottom w:val="none" w:sz="0" w:space="0" w:color="auto"/>
                <w:right w:val="none" w:sz="0" w:space="0" w:color="auto"/>
              </w:divBdr>
              <w:divsChild>
                <w:div w:id="411859137">
                  <w:marLeft w:val="0"/>
                  <w:marRight w:val="0"/>
                  <w:marTop w:val="0"/>
                  <w:marBottom w:val="0"/>
                  <w:divBdr>
                    <w:top w:val="none" w:sz="0" w:space="0" w:color="auto"/>
                    <w:left w:val="none" w:sz="0" w:space="0" w:color="auto"/>
                    <w:bottom w:val="none" w:sz="0" w:space="0" w:color="auto"/>
                    <w:right w:val="none" w:sz="0" w:space="0" w:color="auto"/>
                  </w:divBdr>
                  <w:divsChild>
                    <w:div w:id="2066678218">
                      <w:marLeft w:val="0"/>
                      <w:marRight w:val="0"/>
                      <w:marTop w:val="0"/>
                      <w:marBottom w:val="0"/>
                      <w:divBdr>
                        <w:top w:val="none" w:sz="0" w:space="0" w:color="auto"/>
                        <w:left w:val="none" w:sz="0" w:space="0" w:color="auto"/>
                        <w:bottom w:val="none" w:sz="0" w:space="0" w:color="auto"/>
                        <w:right w:val="none" w:sz="0" w:space="0" w:color="auto"/>
                      </w:divBdr>
                      <w:divsChild>
                        <w:div w:id="1646467427">
                          <w:marLeft w:val="0"/>
                          <w:marRight w:val="0"/>
                          <w:marTop w:val="0"/>
                          <w:marBottom w:val="0"/>
                          <w:divBdr>
                            <w:top w:val="none" w:sz="0" w:space="0" w:color="auto"/>
                            <w:left w:val="none" w:sz="0" w:space="0" w:color="auto"/>
                            <w:bottom w:val="none" w:sz="0" w:space="0" w:color="auto"/>
                            <w:right w:val="none" w:sz="0" w:space="0" w:color="auto"/>
                          </w:divBdr>
                          <w:divsChild>
                            <w:div w:id="209199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06105">
                  <w:marLeft w:val="0"/>
                  <w:marRight w:val="0"/>
                  <w:marTop w:val="0"/>
                  <w:marBottom w:val="0"/>
                  <w:divBdr>
                    <w:top w:val="none" w:sz="0" w:space="0" w:color="auto"/>
                    <w:left w:val="none" w:sz="0" w:space="0" w:color="auto"/>
                    <w:bottom w:val="none" w:sz="0" w:space="0" w:color="auto"/>
                    <w:right w:val="none" w:sz="0" w:space="0" w:color="auto"/>
                  </w:divBdr>
                  <w:divsChild>
                    <w:div w:id="6895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708183">
      <w:bodyDiv w:val="1"/>
      <w:marLeft w:val="0"/>
      <w:marRight w:val="0"/>
      <w:marTop w:val="0"/>
      <w:marBottom w:val="0"/>
      <w:divBdr>
        <w:top w:val="none" w:sz="0" w:space="0" w:color="auto"/>
        <w:left w:val="none" w:sz="0" w:space="0" w:color="auto"/>
        <w:bottom w:val="none" w:sz="0" w:space="0" w:color="auto"/>
        <w:right w:val="none" w:sz="0" w:space="0" w:color="auto"/>
      </w:divBdr>
    </w:div>
    <w:div w:id="1636180815">
      <w:bodyDiv w:val="1"/>
      <w:marLeft w:val="0"/>
      <w:marRight w:val="0"/>
      <w:marTop w:val="0"/>
      <w:marBottom w:val="0"/>
      <w:divBdr>
        <w:top w:val="none" w:sz="0" w:space="0" w:color="auto"/>
        <w:left w:val="none" w:sz="0" w:space="0" w:color="auto"/>
        <w:bottom w:val="none" w:sz="0" w:space="0" w:color="auto"/>
        <w:right w:val="none" w:sz="0" w:space="0" w:color="auto"/>
      </w:divBdr>
    </w:div>
    <w:div w:id="1638142040">
      <w:bodyDiv w:val="1"/>
      <w:marLeft w:val="0"/>
      <w:marRight w:val="0"/>
      <w:marTop w:val="0"/>
      <w:marBottom w:val="0"/>
      <w:divBdr>
        <w:top w:val="none" w:sz="0" w:space="0" w:color="auto"/>
        <w:left w:val="none" w:sz="0" w:space="0" w:color="auto"/>
        <w:bottom w:val="none" w:sz="0" w:space="0" w:color="auto"/>
        <w:right w:val="none" w:sz="0" w:space="0" w:color="auto"/>
      </w:divBdr>
      <w:divsChild>
        <w:div w:id="1984919753">
          <w:marLeft w:val="0"/>
          <w:marRight w:val="0"/>
          <w:marTop w:val="0"/>
          <w:marBottom w:val="0"/>
          <w:divBdr>
            <w:top w:val="none" w:sz="0" w:space="0" w:color="auto"/>
            <w:left w:val="none" w:sz="0" w:space="0" w:color="auto"/>
            <w:bottom w:val="none" w:sz="0" w:space="0" w:color="auto"/>
            <w:right w:val="none" w:sz="0" w:space="0" w:color="auto"/>
          </w:divBdr>
          <w:divsChild>
            <w:div w:id="2027827750">
              <w:marLeft w:val="0"/>
              <w:marRight w:val="0"/>
              <w:marTop w:val="0"/>
              <w:marBottom w:val="0"/>
              <w:divBdr>
                <w:top w:val="none" w:sz="0" w:space="0" w:color="auto"/>
                <w:left w:val="none" w:sz="0" w:space="0" w:color="auto"/>
                <w:bottom w:val="none" w:sz="0" w:space="0" w:color="auto"/>
                <w:right w:val="none" w:sz="0" w:space="0" w:color="auto"/>
              </w:divBdr>
              <w:divsChild>
                <w:div w:id="1289629622">
                  <w:marLeft w:val="0"/>
                  <w:marRight w:val="0"/>
                  <w:marTop w:val="0"/>
                  <w:marBottom w:val="0"/>
                  <w:divBdr>
                    <w:top w:val="none" w:sz="0" w:space="0" w:color="auto"/>
                    <w:left w:val="none" w:sz="0" w:space="0" w:color="auto"/>
                    <w:bottom w:val="none" w:sz="0" w:space="0" w:color="auto"/>
                    <w:right w:val="none" w:sz="0" w:space="0" w:color="auto"/>
                  </w:divBdr>
                  <w:divsChild>
                    <w:div w:id="1139957904">
                      <w:marLeft w:val="0"/>
                      <w:marRight w:val="0"/>
                      <w:marTop w:val="0"/>
                      <w:marBottom w:val="0"/>
                      <w:divBdr>
                        <w:top w:val="none" w:sz="0" w:space="0" w:color="auto"/>
                        <w:left w:val="none" w:sz="0" w:space="0" w:color="auto"/>
                        <w:bottom w:val="none" w:sz="0" w:space="0" w:color="auto"/>
                        <w:right w:val="none" w:sz="0" w:space="0" w:color="auto"/>
                      </w:divBdr>
                      <w:divsChild>
                        <w:div w:id="501774393">
                          <w:marLeft w:val="0"/>
                          <w:marRight w:val="0"/>
                          <w:marTop w:val="0"/>
                          <w:marBottom w:val="0"/>
                          <w:divBdr>
                            <w:top w:val="none" w:sz="0" w:space="0" w:color="auto"/>
                            <w:left w:val="none" w:sz="0" w:space="0" w:color="auto"/>
                            <w:bottom w:val="none" w:sz="0" w:space="0" w:color="auto"/>
                            <w:right w:val="none" w:sz="0" w:space="0" w:color="auto"/>
                          </w:divBdr>
                          <w:divsChild>
                            <w:div w:id="2005351812">
                              <w:marLeft w:val="0"/>
                              <w:marRight w:val="0"/>
                              <w:marTop w:val="0"/>
                              <w:marBottom w:val="0"/>
                              <w:divBdr>
                                <w:top w:val="none" w:sz="0" w:space="0" w:color="auto"/>
                                <w:left w:val="none" w:sz="0" w:space="0" w:color="auto"/>
                                <w:bottom w:val="none" w:sz="0" w:space="0" w:color="auto"/>
                                <w:right w:val="none" w:sz="0" w:space="0" w:color="auto"/>
                              </w:divBdr>
                              <w:divsChild>
                                <w:div w:id="1502817907">
                                  <w:marLeft w:val="0"/>
                                  <w:marRight w:val="0"/>
                                  <w:marTop w:val="0"/>
                                  <w:marBottom w:val="0"/>
                                  <w:divBdr>
                                    <w:top w:val="none" w:sz="0" w:space="0" w:color="auto"/>
                                    <w:left w:val="none" w:sz="0" w:space="0" w:color="auto"/>
                                    <w:bottom w:val="none" w:sz="0" w:space="0" w:color="auto"/>
                                    <w:right w:val="none" w:sz="0" w:space="0" w:color="auto"/>
                                  </w:divBdr>
                                  <w:divsChild>
                                    <w:div w:id="3259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167977">
                      <w:marLeft w:val="0"/>
                      <w:marRight w:val="0"/>
                      <w:marTop w:val="0"/>
                      <w:marBottom w:val="0"/>
                      <w:divBdr>
                        <w:top w:val="none" w:sz="0" w:space="0" w:color="auto"/>
                        <w:left w:val="none" w:sz="0" w:space="0" w:color="auto"/>
                        <w:bottom w:val="none" w:sz="0" w:space="0" w:color="auto"/>
                        <w:right w:val="none" w:sz="0" w:space="0" w:color="auto"/>
                      </w:divBdr>
                      <w:divsChild>
                        <w:div w:id="23851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36268">
      <w:bodyDiv w:val="1"/>
      <w:marLeft w:val="0"/>
      <w:marRight w:val="0"/>
      <w:marTop w:val="0"/>
      <w:marBottom w:val="0"/>
      <w:divBdr>
        <w:top w:val="none" w:sz="0" w:space="0" w:color="auto"/>
        <w:left w:val="none" w:sz="0" w:space="0" w:color="auto"/>
        <w:bottom w:val="none" w:sz="0" w:space="0" w:color="auto"/>
        <w:right w:val="none" w:sz="0" w:space="0" w:color="auto"/>
      </w:divBdr>
      <w:divsChild>
        <w:div w:id="1524630501">
          <w:marLeft w:val="0"/>
          <w:marRight w:val="0"/>
          <w:marTop w:val="0"/>
          <w:marBottom w:val="0"/>
          <w:divBdr>
            <w:top w:val="none" w:sz="0" w:space="0" w:color="auto"/>
            <w:left w:val="none" w:sz="0" w:space="0" w:color="auto"/>
            <w:bottom w:val="none" w:sz="0" w:space="0" w:color="auto"/>
            <w:right w:val="none" w:sz="0" w:space="0" w:color="auto"/>
          </w:divBdr>
          <w:divsChild>
            <w:div w:id="491795011">
              <w:marLeft w:val="0"/>
              <w:marRight w:val="0"/>
              <w:marTop w:val="0"/>
              <w:marBottom w:val="0"/>
              <w:divBdr>
                <w:top w:val="none" w:sz="0" w:space="0" w:color="auto"/>
                <w:left w:val="none" w:sz="0" w:space="0" w:color="auto"/>
                <w:bottom w:val="none" w:sz="0" w:space="0" w:color="auto"/>
                <w:right w:val="none" w:sz="0" w:space="0" w:color="auto"/>
              </w:divBdr>
              <w:divsChild>
                <w:div w:id="1614942930">
                  <w:marLeft w:val="0"/>
                  <w:marRight w:val="0"/>
                  <w:marTop w:val="0"/>
                  <w:marBottom w:val="0"/>
                  <w:divBdr>
                    <w:top w:val="none" w:sz="0" w:space="0" w:color="auto"/>
                    <w:left w:val="none" w:sz="0" w:space="0" w:color="auto"/>
                    <w:bottom w:val="none" w:sz="0" w:space="0" w:color="auto"/>
                    <w:right w:val="none" w:sz="0" w:space="0" w:color="auto"/>
                  </w:divBdr>
                  <w:divsChild>
                    <w:div w:id="1762950609">
                      <w:marLeft w:val="0"/>
                      <w:marRight w:val="0"/>
                      <w:marTop w:val="0"/>
                      <w:marBottom w:val="0"/>
                      <w:divBdr>
                        <w:top w:val="none" w:sz="0" w:space="0" w:color="auto"/>
                        <w:left w:val="none" w:sz="0" w:space="0" w:color="auto"/>
                        <w:bottom w:val="none" w:sz="0" w:space="0" w:color="auto"/>
                        <w:right w:val="none" w:sz="0" w:space="0" w:color="auto"/>
                      </w:divBdr>
                      <w:divsChild>
                        <w:div w:id="592780723">
                          <w:marLeft w:val="0"/>
                          <w:marRight w:val="0"/>
                          <w:marTop w:val="0"/>
                          <w:marBottom w:val="0"/>
                          <w:divBdr>
                            <w:top w:val="none" w:sz="0" w:space="0" w:color="auto"/>
                            <w:left w:val="none" w:sz="0" w:space="0" w:color="auto"/>
                            <w:bottom w:val="none" w:sz="0" w:space="0" w:color="auto"/>
                            <w:right w:val="none" w:sz="0" w:space="0" w:color="auto"/>
                          </w:divBdr>
                          <w:divsChild>
                            <w:div w:id="40442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96735">
                  <w:marLeft w:val="0"/>
                  <w:marRight w:val="0"/>
                  <w:marTop w:val="0"/>
                  <w:marBottom w:val="0"/>
                  <w:divBdr>
                    <w:top w:val="none" w:sz="0" w:space="0" w:color="auto"/>
                    <w:left w:val="none" w:sz="0" w:space="0" w:color="auto"/>
                    <w:bottom w:val="none" w:sz="0" w:space="0" w:color="auto"/>
                    <w:right w:val="none" w:sz="0" w:space="0" w:color="auto"/>
                  </w:divBdr>
                  <w:divsChild>
                    <w:div w:id="3077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15652">
      <w:bodyDiv w:val="1"/>
      <w:marLeft w:val="0"/>
      <w:marRight w:val="0"/>
      <w:marTop w:val="0"/>
      <w:marBottom w:val="0"/>
      <w:divBdr>
        <w:top w:val="none" w:sz="0" w:space="0" w:color="auto"/>
        <w:left w:val="none" w:sz="0" w:space="0" w:color="auto"/>
        <w:bottom w:val="none" w:sz="0" w:space="0" w:color="auto"/>
        <w:right w:val="none" w:sz="0" w:space="0" w:color="auto"/>
      </w:divBdr>
    </w:div>
    <w:div w:id="1676149424">
      <w:bodyDiv w:val="1"/>
      <w:marLeft w:val="0"/>
      <w:marRight w:val="0"/>
      <w:marTop w:val="0"/>
      <w:marBottom w:val="0"/>
      <w:divBdr>
        <w:top w:val="none" w:sz="0" w:space="0" w:color="auto"/>
        <w:left w:val="none" w:sz="0" w:space="0" w:color="auto"/>
        <w:bottom w:val="none" w:sz="0" w:space="0" w:color="auto"/>
        <w:right w:val="none" w:sz="0" w:space="0" w:color="auto"/>
      </w:divBdr>
    </w:div>
    <w:div w:id="1676686578">
      <w:bodyDiv w:val="1"/>
      <w:marLeft w:val="0"/>
      <w:marRight w:val="0"/>
      <w:marTop w:val="0"/>
      <w:marBottom w:val="0"/>
      <w:divBdr>
        <w:top w:val="none" w:sz="0" w:space="0" w:color="auto"/>
        <w:left w:val="none" w:sz="0" w:space="0" w:color="auto"/>
        <w:bottom w:val="none" w:sz="0" w:space="0" w:color="auto"/>
        <w:right w:val="none" w:sz="0" w:space="0" w:color="auto"/>
      </w:divBdr>
      <w:divsChild>
        <w:div w:id="680929766">
          <w:marLeft w:val="0"/>
          <w:marRight w:val="0"/>
          <w:marTop w:val="0"/>
          <w:marBottom w:val="0"/>
          <w:divBdr>
            <w:top w:val="none" w:sz="0" w:space="0" w:color="auto"/>
            <w:left w:val="none" w:sz="0" w:space="0" w:color="auto"/>
            <w:bottom w:val="none" w:sz="0" w:space="0" w:color="auto"/>
            <w:right w:val="none" w:sz="0" w:space="0" w:color="auto"/>
          </w:divBdr>
          <w:divsChild>
            <w:div w:id="822084239">
              <w:marLeft w:val="0"/>
              <w:marRight w:val="0"/>
              <w:marTop w:val="0"/>
              <w:marBottom w:val="0"/>
              <w:divBdr>
                <w:top w:val="none" w:sz="0" w:space="0" w:color="auto"/>
                <w:left w:val="none" w:sz="0" w:space="0" w:color="auto"/>
                <w:bottom w:val="none" w:sz="0" w:space="0" w:color="auto"/>
                <w:right w:val="none" w:sz="0" w:space="0" w:color="auto"/>
              </w:divBdr>
              <w:divsChild>
                <w:div w:id="421072259">
                  <w:marLeft w:val="0"/>
                  <w:marRight w:val="0"/>
                  <w:marTop w:val="0"/>
                  <w:marBottom w:val="0"/>
                  <w:divBdr>
                    <w:top w:val="none" w:sz="0" w:space="0" w:color="auto"/>
                    <w:left w:val="none" w:sz="0" w:space="0" w:color="auto"/>
                    <w:bottom w:val="none" w:sz="0" w:space="0" w:color="auto"/>
                    <w:right w:val="none" w:sz="0" w:space="0" w:color="auto"/>
                  </w:divBdr>
                  <w:divsChild>
                    <w:div w:id="823132447">
                      <w:marLeft w:val="0"/>
                      <w:marRight w:val="0"/>
                      <w:marTop w:val="0"/>
                      <w:marBottom w:val="0"/>
                      <w:divBdr>
                        <w:top w:val="none" w:sz="0" w:space="0" w:color="auto"/>
                        <w:left w:val="none" w:sz="0" w:space="0" w:color="auto"/>
                        <w:bottom w:val="none" w:sz="0" w:space="0" w:color="auto"/>
                        <w:right w:val="none" w:sz="0" w:space="0" w:color="auto"/>
                      </w:divBdr>
                      <w:divsChild>
                        <w:div w:id="777992014">
                          <w:marLeft w:val="0"/>
                          <w:marRight w:val="0"/>
                          <w:marTop w:val="0"/>
                          <w:marBottom w:val="0"/>
                          <w:divBdr>
                            <w:top w:val="none" w:sz="0" w:space="0" w:color="auto"/>
                            <w:left w:val="none" w:sz="0" w:space="0" w:color="auto"/>
                            <w:bottom w:val="none" w:sz="0" w:space="0" w:color="auto"/>
                            <w:right w:val="none" w:sz="0" w:space="0" w:color="auto"/>
                          </w:divBdr>
                          <w:divsChild>
                            <w:div w:id="69462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01235">
                  <w:marLeft w:val="0"/>
                  <w:marRight w:val="0"/>
                  <w:marTop w:val="0"/>
                  <w:marBottom w:val="0"/>
                  <w:divBdr>
                    <w:top w:val="none" w:sz="0" w:space="0" w:color="auto"/>
                    <w:left w:val="none" w:sz="0" w:space="0" w:color="auto"/>
                    <w:bottom w:val="none" w:sz="0" w:space="0" w:color="auto"/>
                    <w:right w:val="none" w:sz="0" w:space="0" w:color="auto"/>
                  </w:divBdr>
                  <w:divsChild>
                    <w:div w:id="179347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766405">
      <w:bodyDiv w:val="1"/>
      <w:marLeft w:val="0"/>
      <w:marRight w:val="0"/>
      <w:marTop w:val="0"/>
      <w:marBottom w:val="0"/>
      <w:divBdr>
        <w:top w:val="none" w:sz="0" w:space="0" w:color="auto"/>
        <w:left w:val="none" w:sz="0" w:space="0" w:color="auto"/>
        <w:bottom w:val="none" w:sz="0" w:space="0" w:color="auto"/>
        <w:right w:val="none" w:sz="0" w:space="0" w:color="auto"/>
      </w:divBdr>
    </w:div>
    <w:div w:id="1684164123">
      <w:bodyDiv w:val="1"/>
      <w:marLeft w:val="0"/>
      <w:marRight w:val="0"/>
      <w:marTop w:val="0"/>
      <w:marBottom w:val="0"/>
      <w:divBdr>
        <w:top w:val="none" w:sz="0" w:space="0" w:color="auto"/>
        <w:left w:val="none" w:sz="0" w:space="0" w:color="auto"/>
        <w:bottom w:val="none" w:sz="0" w:space="0" w:color="auto"/>
        <w:right w:val="none" w:sz="0" w:space="0" w:color="auto"/>
      </w:divBdr>
    </w:div>
    <w:div w:id="1693460559">
      <w:bodyDiv w:val="1"/>
      <w:marLeft w:val="0"/>
      <w:marRight w:val="0"/>
      <w:marTop w:val="0"/>
      <w:marBottom w:val="0"/>
      <w:divBdr>
        <w:top w:val="none" w:sz="0" w:space="0" w:color="auto"/>
        <w:left w:val="none" w:sz="0" w:space="0" w:color="auto"/>
        <w:bottom w:val="none" w:sz="0" w:space="0" w:color="auto"/>
        <w:right w:val="none" w:sz="0" w:space="0" w:color="auto"/>
      </w:divBdr>
      <w:divsChild>
        <w:div w:id="2029528543">
          <w:marLeft w:val="0"/>
          <w:marRight w:val="0"/>
          <w:marTop w:val="0"/>
          <w:marBottom w:val="0"/>
          <w:divBdr>
            <w:top w:val="none" w:sz="0" w:space="0" w:color="auto"/>
            <w:left w:val="none" w:sz="0" w:space="0" w:color="auto"/>
            <w:bottom w:val="none" w:sz="0" w:space="0" w:color="auto"/>
            <w:right w:val="none" w:sz="0" w:space="0" w:color="auto"/>
          </w:divBdr>
          <w:divsChild>
            <w:div w:id="358166871">
              <w:marLeft w:val="0"/>
              <w:marRight w:val="0"/>
              <w:marTop w:val="0"/>
              <w:marBottom w:val="0"/>
              <w:divBdr>
                <w:top w:val="none" w:sz="0" w:space="0" w:color="auto"/>
                <w:left w:val="none" w:sz="0" w:space="0" w:color="auto"/>
                <w:bottom w:val="none" w:sz="0" w:space="0" w:color="auto"/>
                <w:right w:val="none" w:sz="0" w:space="0" w:color="auto"/>
              </w:divBdr>
              <w:divsChild>
                <w:div w:id="51119026">
                  <w:marLeft w:val="0"/>
                  <w:marRight w:val="0"/>
                  <w:marTop w:val="0"/>
                  <w:marBottom w:val="0"/>
                  <w:divBdr>
                    <w:top w:val="none" w:sz="0" w:space="0" w:color="auto"/>
                    <w:left w:val="none" w:sz="0" w:space="0" w:color="auto"/>
                    <w:bottom w:val="none" w:sz="0" w:space="0" w:color="auto"/>
                    <w:right w:val="none" w:sz="0" w:space="0" w:color="auto"/>
                  </w:divBdr>
                  <w:divsChild>
                    <w:div w:id="18312066">
                      <w:marLeft w:val="0"/>
                      <w:marRight w:val="0"/>
                      <w:marTop w:val="0"/>
                      <w:marBottom w:val="0"/>
                      <w:divBdr>
                        <w:top w:val="none" w:sz="0" w:space="0" w:color="auto"/>
                        <w:left w:val="none" w:sz="0" w:space="0" w:color="auto"/>
                        <w:bottom w:val="none" w:sz="0" w:space="0" w:color="auto"/>
                        <w:right w:val="none" w:sz="0" w:space="0" w:color="auto"/>
                      </w:divBdr>
                      <w:divsChild>
                        <w:div w:id="1493643664">
                          <w:marLeft w:val="0"/>
                          <w:marRight w:val="0"/>
                          <w:marTop w:val="0"/>
                          <w:marBottom w:val="0"/>
                          <w:divBdr>
                            <w:top w:val="none" w:sz="0" w:space="0" w:color="auto"/>
                            <w:left w:val="none" w:sz="0" w:space="0" w:color="auto"/>
                            <w:bottom w:val="none" w:sz="0" w:space="0" w:color="auto"/>
                            <w:right w:val="none" w:sz="0" w:space="0" w:color="auto"/>
                          </w:divBdr>
                          <w:divsChild>
                            <w:div w:id="206768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85077">
                  <w:marLeft w:val="0"/>
                  <w:marRight w:val="0"/>
                  <w:marTop w:val="0"/>
                  <w:marBottom w:val="0"/>
                  <w:divBdr>
                    <w:top w:val="none" w:sz="0" w:space="0" w:color="auto"/>
                    <w:left w:val="none" w:sz="0" w:space="0" w:color="auto"/>
                    <w:bottom w:val="none" w:sz="0" w:space="0" w:color="auto"/>
                    <w:right w:val="none" w:sz="0" w:space="0" w:color="auto"/>
                  </w:divBdr>
                  <w:divsChild>
                    <w:div w:id="113016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802638">
      <w:bodyDiv w:val="1"/>
      <w:marLeft w:val="0"/>
      <w:marRight w:val="0"/>
      <w:marTop w:val="0"/>
      <w:marBottom w:val="0"/>
      <w:divBdr>
        <w:top w:val="none" w:sz="0" w:space="0" w:color="auto"/>
        <w:left w:val="none" w:sz="0" w:space="0" w:color="auto"/>
        <w:bottom w:val="none" w:sz="0" w:space="0" w:color="auto"/>
        <w:right w:val="none" w:sz="0" w:space="0" w:color="auto"/>
      </w:divBdr>
      <w:divsChild>
        <w:div w:id="637223306">
          <w:marLeft w:val="0"/>
          <w:marRight w:val="0"/>
          <w:marTop w:val="0"/>
          <w:marBottom w:val="0"/>
          <w:divBdr>
            <w:top w:val="none" w:sz="0" w:space="0" w:color="auto"/>
            <w:left w:val="none" w:sz="0" w:space="0" w:color="auto"/>
            <w:bottom w:val="none" w:sz="0" w:space="0" w:color="auto"/>
            <w:right w:val="none" w:sz="0" w:space="0" w:color="auto"/>
          </w:divBdr>
          <w:divsChild>
            <w:div w:id="278032646">
              <w:marLeft w:val="0"/>
              <w:marRight w:val="0"/>
              <w:marTop w:val="0"/>
              <w:marBottom w:val="0"/>
              <w:divBdr>
                <w:top w:val="none" w:sz="0" w:space="0" w:color="auto"/>
                <w:left w:val="none" w:sz="0" w:space="0" w:color="auto"/>
                <w:bottom w:val="none" w:sz="0" w:space="0" w:color="auto"/>
                <w:right w:val="none" w:sz="0" w:space="0" w:color="auto"/>
              </w:divBdr>
              <w:divsChild>
                <w:div w:id="381902475">
                  <w:marLeft w:val="0"/>
                  <w:marRight w:val="0"/>
                  <w:marTop w:val="0"/>
                  <w:marBottom w:val="0"/>
                  <w:divBdr>
                    <w:top w:val="none" w:sz="0" w:space="0" w:color="auto"/>
                    <w:left w:val="none" w:sz="0" w:space="0" w:color="auto"/>
                    <w:bottom w:val="none" w:sz="0" w:space="0" w:color="auto"/>
                    <w:right w:val="none" w:sz="0" w:space="0" w:color="auto"/>
                  </w:divBdr>
                  <w:divsChild>
                    <w:div w:id="2053721604">
                      <w:marLeft w:val="0"/>
                      <w:marRight w:val="0"/>
                      <w:marTop w:val="0"/>
                      <w:marBottom w:val="0"/>
                      <w:divBdr>
                        <w:top w:val="none" w:sz="0" w:space="0" w:color="auto"/>
                        <w:left w:val="none" w:sz="0" w:space="0" w:color="auto"/>
                        <w:bottom w:val="none" w:sz="0" w:space="0" w:color="auto"/>
                        <w:right w:val="none" w:sz="0" w:space="0" w:color="auto"/>
                      </w:divBdr>
                      <w:divsChild>
                        <w:div w:id="1758558423">
                          <w:marLeft w:val="0"/>
                          <w:marRight w:val="0"/>
                          <w:marTop w:val="0"/>
                          <w:marBottom w:val="0"/>
                          <w:divBdr>
                            <w:top w:val="none" w:sz="0" w:space="0" w:color="auto"/>
                            <w:left w:val="none" w:sz="0" w:space="0" w:color="auto"/>
                            <w:bottom w:val="none" w:sz="0" w:space="0" w:color="auto"/>
                            <w:right w:val="none" w:sz="0" w:space="0" w:color="auto"/>
                          </w:divBdr>
                          <w:divsChild>
                            <w:div w:id="1345128855">
                              <w:marLeft w:val="0"/>
                              <w:marRight w:val="0"/>
                              <w:marTop w:val="0"/>
                              <w:marBottom w:val="0"/>
                              <w:divBdr>
                                <w:top w:val="none" w:sz="0" w:space="0" w:color="auto"/>
                                <w:left w:val="none" w:sz="0" w:space="0" w:color="auto"/>
                                <w:bottom w:val="none" w:sz="0" w:space="0" w:color="auto"/>
                                <w:right w:val="none" w:sz="0" w:space="0" w:color="auto"/>
                              </w:divBdr>
                              <w:divsChild>
                                <w:div w:id="863591112">
                                  <w:marLeft w:val="0"/>
                                  <w:marRight w:val="0"/>
                                  <w:marTop w:val="0"/>
                                  <w:marBottom w:val="0"/>
                                  <w:divBdr>
                                    <w:top w:val="none" w:sz="0" w:space="0" w:color="auto"/>
                                    <w:left w:val="none" w:sz="0" w:space="0" w:color="auto"/>
                                    <w:bottom w:val="none" w:sz="0" w:space="0" w:color="auto"/>
                                    <w:right w:val="none" w:sz="0" w:space="0" w:color="auto"/>
                                  </w:divBdr>
                                  <w:divsChild>
                                    <w:div w:id="154791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3477800">
      <w:bodyDiv w:val="1"/>
      <w:marLeft w:val="0"/>
      <w:marRight w:val="0"/>
      <w:marTop w:val="0"/>
      <w:marBottom w:val="0"/>
      <w:divBdr>
        <w:top w:val="none" w:sz="0" w:space="0" w:color="auto"/>
        <w:left w:val="none" w:sz="0" w:space="0" w:color="auto"/>
        <w:bottom w:val="none" w:sz="0" w:space="0" w:color="auto"/>
        <w:right w:val="none" w:sz="0" w:space="0" w:color="auto"/>
      </w:divBdr>
      <w:divsChild>
        <w:div w:id="303585522">
          <w:marLeft w:val="0"/>
          <w:marRight w:val="0"/>
          <w:marTop w:val="0"/>
          <w:marBottom w:val="0"/>
          <w:divBdr>
            <w:top w:val="none" w:sz="0" w:space="0" w:color="auto"/>
            <w:left w:val="none" w:sz="0" w:space="0" w:color="auto"/>
            <w:bottom w:val="none" w:sz="0" w:space="0" w:color="auto"/>
            <w:right w:val="none" w:sz="0" w:space="0" w:color="auto"/>
          </w:divBdr>
          <w:divsChild>
            <w:div w:id="370306490">
              <w:marLeft w:val="0"/>
              <w:marRight w:val="0"/>
              <w:marTop w:val="0"/>
              <w:marBottom w:val="0"/>
              <w:divBdr>
                <w:top w:val="none" w:sz="0" w:space="0" w:color="auto"/>
                <w:left w:val="none" w:sz="0" w:space="0" w:color="auto"/>
                <w:bottom w:val="none" w:sz="0" w:space="0" w:color="auto"/>
                <w:right w:val="none" w:sz="0" w:space="0" w:color="auto"/>
              </w:divBdr>
              <w:divsChild>
                <w:div w:id="1674918106">
                  <w:marLeft w:val="0"/>
                  <w:marRight w:val="0"/>
                  <w:marTop w:val="0"/>
                  <w:marBottom w:val="0"/>
                  <w:divBdr>
                    <w:top w:val="none" w:sz="0" w:space="0" w:color="auto"/>
                    <w:left w:val="none" w:sz="0" w:space="0" w:color="auto"/>
                    <w:bottom w:val="none" w:sz="0" w:space="0" w:color="auto"/>
                    <w:right w:val="none" w:sz="0" w:space="0" w:color="auto"/>
                  </w:divBdr>
                  <w:divsChild>
                    <w:div w:id="1307277950">
                      <w:marLeft w:val="0"/>
                      <w:marRight w:val="0"/>
                      <w:marTop w:val="0"/>
                      <w:marBottom w:val="0"/>
                      <w:divBdr>
                        <w:top w:val="none" w:sz="0" w:space="0" w:color="auto"/>
                        <w:left w:val="none" w:sz="0" w:space="0" w:color="auto"/>
                        <w:bottom w:val="none" w:sz="0" w:space="0" w:color="auto"/>
                        <w:right w:val="none" w:sz="0" w:space="0" w:color="auto"/>
                      </w:divBdr>
                      <w:divsChild>
                        <w:div w:id="196234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522219">
      <w:bodyDiv w:val="1"/>
      <w:marLeft w:val="0"/>
      <w:marRight w:val="0"/>
      <w:marTop w:val="0"/>
      <w:marBottom w:val="0"/>
      <w:divBdr>
        <w:top w:val="none" w:sz="0" w:space="0" w:color="auto"/>
        <w:left w:val="none" w:sz="0" w:space="0" w:color="auto"/>
        <w:bottom w:val="none" w:sz="0" w:space="0" w:color="auto"/>
        <w:right w:val="none" w:sz="0" w:space="0" w:color="auto"/>
      </w:divBdr>
    </w:div>
    <w:div w:id="1712992695">
      <w:bodyDiv w:val="1"/>
      <w:marLeft w:val="0"/>
      <w:marRight w:val="0"/>
      <w:marTop w:val="0"/>
      <w:marBottom w:val="0"/>
      <w:divBdr>
        <w:top w:val="none" w:sz="0" w:space="0" w:color="auto"/>
        <w:left w:val="none" w:sz="0" w:space="0" w:color="auto"/>
        <w:bottom w:val="none" w:sz="0" w:space="0" w:color="auto"/>
        <w:right w:val="none" w:sz="0" w:space="0" w:color="auto"/>
      </w:divBdr>
      <w:divsChild>
        <w:div w:id="799148639">
          <w:marLeft w:val="0"/>
          <w:marRight w:val="0"/>
          <w:marTop w:val="0"/>
          <w:marBottom w:val="0"/>
          <w:divBdr>
            <w:top w:val="none" w:sz="0" w:space="0" w:color="auto"/>
            <w:left w:val="none" w:sz="0" w:space="0" w:color="auto"/>
            <w:bottom w:val="none" w:sz="0" w:space="0" w:color="auto"/>
            <w:right w:val="none" w:sz="0" w:space="0" w:color="auto"/>
          </w:divBdr>
          <w:divsChild>
            <w:div w:id="636105482">
              <w:marLeft w:val="0"/>
              <w:marRight w:val="0"/>
              <w:marTop w:val="0"/>
              <w:marBottom w:val="0"/>
              <w:divBdr>
                <w:top w:val="none" w:sz="0" w:space="0" w:color="auto"/>
                <w:left w:val="none" w:sz="0" w:space="0" w:color="auto"/>
                <w:bottom w:val="none" w:sz="0" w:space="0" w:color="auto"/>
                <w:right w:val="none" w:sz="0" w:space="0" w:color="auto"/>
              </w:divBdr>
              <w:divsChild>
                <w:div w:id="1721435834">
                  <w:marLeft w:val="0"/>
                  <w:marRight w:val="0"/>
                  <w:marTop w:val="0"/>
                  <w:marBottom w:val="0"/>
                  <w:divBdr>
                    <w:top w:val="none" w:sz="0" w:space="0" w:color="auto"/>
                    <w:left w:val="none" w:sz="0" w:space="0" w:color="auto"/>
                    <w:bottom w:val="none" w:sz="0" w:space="0" w:color="auto"/>
                    <w:right w:val="none" w:sz="0" w:space="0" w:color="auto"/>
                  </w:divBdr>
                  <w:divsChild>
                    <w:div w:id="2019652095">
                      <w:marLeft w:val="0"/>
                      <w:marRight w:val="0"/>
                      <w:marTop w:val="0"/>
                      <w:marBottom w:val="0"/>
                      <w:divBdr>
                        <w:top w:val="none" w:sz="0" w:space="0" w:color="auto"/>
                        <w:left w:val="none" w:sz="0" w:space="0" w:color="auto"/>
                        <w:bottom w:val="none" w:sz="0" w:space="0" w:color="auto"/>
                        <w:right w:val="none" w:sz="0" w:space="0" w:color="auto"/>
                      </w:divBdr>
                      <w:divsChild>
                        <w:div w:id="739333232">
                          <w:marLeft w:val="0"/>
                          <w:marRight w:val="0"/>
                          <w:marTop w:val="0"/>
                          <w:marBottom w:val="0"/>
                          <w:divBdr>
                            <w:top w:val="none" w:sz="0" w:space="0" w:color="auto"/>
                            <w:left w:val="none" w:sz="0" w:space="0" w:color="auto"/>
                            <w:bottom w:val="none" w:sz="0" w:space="0" w:color="auto"/>
                            <w:right w:val="none" w:sz="0" w:space="0" w:color="auto"/>
                          </w:divBdr>
                          <w:divsChild>
                            <w:div w:id="700666960">
                              <w:marLeft w:val="0"/>
                              <w:marRight w:val="0"/>
                              <w:marTop w:val="0"/>
                              <w:marBottom w:val="0"/>
                              <w:divBdr>
                                <w:top w:val="none" w:sz="0" w:space="0" w:color="auto"/>
                                <w:left w:val="none" w:sz="0" w:space="0" w:color="auto"/>
                                <w:bottom w:val="none" w:sz="0" w:space="0" w:color="auto"/>
                                <w:right w:val="none" w:sz="0" w:space="0" w:color="auto"/>
                              </w:divBdr>
                              <w:divsChild>
                                <w:div w:id="449399084">
                                  <w:marLeft w:val="0"/>
                                  <w:marRight w:val="0"/>
                                  <w:marTop w:val="0"/>
                                  <w:marBottom w:val="0"/>
                                  <w:divBdr>
                                    <w:top w:val="none" w:sz="0" w:space="0" w:color="auto"/>
                                    <w:left w:val="none" w:sz="0" w:space="0" w:color="auto"/>
                                    <w:bottom w:val="none" w:sz="0" w:space="0" w:color="auto"/>
                                    <w:right w:val="none" w:sz="0" w:space="0" w:color="auto"/>
                                  </w:divBdr>
                                  <w:divsChild>
                                    <w:div w:id="4080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77450">
      <w:bodyDiv w:val="1"/>
      <w:marLeft w:val="0"/>
      <w:marRight w:val="0"/>
      <w:marTop w:val="0"/>
      <w:marBottom w:val="0"/>
      <w:divBdr>
        <w:top w:val="none" w:sz="0" w:space="0" w:color="auto"/>
        <w:left w:val="none" w:sz="0" w:space="0" w:color="auto"/>
        <w:bottom w:val="none" w:sz="0" w:space="0" w:color="auto"/>
        <w:right w:val="none" w:sz="0" w:space="0" w:color="auto"/>
      </w:divBdr>
    </w:div>
    <w:div w:id="1750929700">
      <w:bodyDiv w:val="1"/>
      <w:marLeft w:val="0"/>
      <w:marRight w:val="0"/>
      <w:marTop w:val="0"/>
      <w:marBottom w:val="0"/>
      <w:divBdr>
        <w:top w:val="none" w:sz="0" w:space="0" w:color="auto"/>
        <w:left w:val="none" w:sz="0" w:space="0" w:color="auto"/>
        <w:bottom w:val="none" w:sz="0" w:space="0" w:color="auto"/>
        <w:right w:val="none" w:sz="0" w:space="0" w:color="auto"/>
      </w:divBdr>
    </w:div>
    <w:div w:id="1754207724">
      <w:bodyDiv w:val="1"/>
      <w:marLeft w:val="0"/>
      <w:marRight w:val="0"/>
      <w:marTop w:val="0"/>
      <w:marBottom w:val="0"/>
      <w:divBdr>
        <w:top w:val="none" w:sz="0" w:space="0" w:color="auto"/>
        <w:left w:val="none" w:sz="0" w:space="0" w:color="auto"/>
        <w:bottom w:val="none" w:sz="0" w:space="0" w:color="auto"/>
        <w:right w:val="none" w:sz="0" w:space="0" w:color="auto"/>
      </w:divBdr>
      <w:divsChild>
        <w:div w:id="1512332190">
          <w:marLeft w:val="0"/>
          <w:marRight w:val="0"/>
          <w:marTop w:val="0"/>
          <w:marBottom w:val="0"/>
          <w:divBdr>
            <w:top w:val="none" w:sz="0" w:space="0" w:color="auto"/>
            <w:left w:val="none" w:sz="0" w:space="0" w:color="auto"/>
            <w:bottom w:val="none" w:sz="0" w:space="0" w:color="auto"/>
            <w:right w:val="none" w:sz="0" w:space="0" w:color="auto"/>
          </w:divBdr>
          <w:divsChild>
            <w:div w:id="1328170128">
              <w:marLeft w:val="0"/>
              <w:marRight w:val="0"/>
              <w:marTop w:val="0"/>
              <w:marBottom w:val="0"/>
              <w:divBdr>
                <w:top w:val="none" w:sz="0" w:space="0" w:color="auto"/>
                <w:left w:val="none" w:sz="0" w:space="0" w:color="auto"/>
                <w:bottom w:val="none" w:sz="0" w:space="0" w:color="auto"/>
                <w:right w:val="none" w:sz="0" w:space="0" w:color="auto"/>
              </w:divBdr>
              <w:divsChild>
                <w:div w:id="124932684">
                  <w:marLeft w:val="0"/>
                  <w:marRight w:val="0"/>
                  <w:marTop w:val="0"/>
                  <w:marBottom w:val="0"/>
                  <w:divBdr>
                    <w:top w:val="none" w:sz="0" w:space="0" w:color="auto"/>
                    <w:left w:val="none" w:sz="0" w:space="0" w:color="auto"/>
                    <w:bottom w:val="none" w:sz="0" w:space="0" w:color="auto"/>
                    <w:right w:val="none" w:sz="0" w:space="0" w:color="auto"/>
                  </w:divBdr>
                  <w:divsChild>
                    <w:div w:id="1765807846">
                      <w:marLeft w:val="0"/>
                      <w:marRight w:val="0"/>
                      <w:marTop w:val="0"/>
                      <w:marBottom w:val="0"/>
                      <w:divBdr>
                        <w:top w:val="none" w:sz="0" w:space="0" w:color="auto"/>
                        <w:left w:val="none" w:sz="0" w:space="0" w:color="auto"/>
                        <w:bottom w:val="none" w:sz="0" w:space="0" w:color="auto"/>
                        <w:right w:val="none" w:sz="0" w:space="0" w:color="auto"/>
                      </w:divBdr>
                      <w:divsChild>
                        <w:div w:id="44989875">
                          <w:marLeft w:val="0"/>
                          <w:marRight w:val="0"/>
                          <w:marTop w:val="0"/>
                          <w:marBottom w:val="0"/>
                          <w:divBdr>
                            <w:top w:val="none" w:sz="0" w:space="0" w:color="auto"/>
                            <w:left w:val="none" w:sz="0" w:space="0" w:color="auto"/>
                            <w:bottom w:val="none" w:sz="0" w:space="0" w:color="auto"/>
                            <w:right w:val="none" w:sz="0" w:space="0" w:color="auto"/>
                          </w:divBdr>
                          <w:divsChild>
                            <w:div w:id="1357580712">
                              <w:marLeft w:val="0"/>
                              <w:marRight w:val="0"/>
                              <w:marTop w:val="0"/>
                              <w:marBottom w:val="0"/>
                              <w:divBdr>
                                <w:top w:val="none" w:sz="0" w:space="0" w:color="auto"/>
                                <w:left w:val="none" w:sz="0" w:space="0" w:color="auto"/>
                                <w:bottom w:val="none" w:sz="0" w:space="0" w:color="auto"/>
                                <w:right w:val="none" w:sz="0" w:space="0" w:color="auto"/>
                              </w:divBdr>
                              <w:divsChild>
                                <w:div w:id="368384888">
                                  <w:marLeft w:val="0"/>
                                  <w:marRight w:val="0"/>
                                  <w:marTop w:val="0"/>
                                  <w:marBottom w:val="0"/>
                                  <w:divBdr>
                                    <w:top w:val="none" w:sz="0" w:space="0" w:color="auto"/>
                                    <w:left w:val="none" w:sz="0" w:space="0" w:color="auto"/>
                                    <w:bottom w:val="none" w:sz="0" w:space="0" w:color="auto"/>
                                    <w:right w:val="none" w:sz="0" w:space="0" w:color="auto"/>
                                  </w:divBdr>
                                  <w:divsChild>
                                    <w:div w:id="195651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331948">
      <w:bodyDiv w:val="1"/>
      <w:marLeft w:val="0"/>
      <w:marRight w:val="0"/>
      <w:marTop w:val="0"/>
      <w:marBottom w:val="0"/>
      <w:divBdr>
        <w:top w:val="none" w:sz="0" w:space="0" w:color="auto"/>
        <w:left w:val="none" w:sz="0" w:space="0" w:color="auto"/>
        <w:bottom w:val="none" w:sz="0" w:space="0" w:color="auto"/>
        <w:right w:val="none" w:sz="0" w:space="0" w:color="auto"/>
      </w:divBdr>
    </w:div>
    <w:div w:id="1768042275">
      <w:bodyDiv w:val="1"/>
      <w:marLeft w:val="0"/>
      <w:marRight w:val="0"/>
      <w:marTop w:val="0"/>
      <w:marBottom w:val="0"/>
      <w:divBdr>
        <w:top w:val="none" w:sz="0" w:space="0" w:color="auto"/>
        <w:left w:val="none" w:sz="0" w:space="0" w:color="auto"/>
        <w:bottom w:val="none" w:sz="0" w:space="0" w:color="auto"/>
        <w:right w:val="none" w:sz="0" w:space="0" w:color="auto"/>
      </w:divBdr>
      <w:divsChild>
        <w:div w:id="1113017332">
          <w:marLeft w:val="0"/>
          <w:marRight w:val="0"/>
          <w:marTop w:val="0"/>
          <w:marBottom w:val="0"/>
          <w:divBdr>
            <w:top w:val="none" w:sz="0" w:space="0" w:color="auto"/>
            <w:left w:val="none" w:sz="0" w:space="0" w:color="auto"/>
            <w:bottom w:val="none" w:sz="0" w:space="0" w:color="auto"/>
            <w:right w:val="none" w:sz="0" w:space="0" w:color="auto"/>
          </w:divBdr>
          <w:divsChild>
            <w:div w:id="733089638">
              <w:marLeft w:val="0"/>
              <w:marRight w:val="0"/>
              <w:marTop w:val="0"/>
              <w:marBottom w:val="0"/>
              <w:divBdr>
                <w:top w:val="none" w:sz="0" w:space="0" w:color="auto"/>
                <w:left w:val="none" w:sz="0" w:space="0" w:color="auto"/>
                <w:bottom w:val="none" w:sz="0" w:space="0" w:color="auto"/>
                <w:right w:val="none" w:sz="0" w:space="0" w:color="auto"/>
              </w:divBdr>
              <w:divsChild>
                <w:div w:id="223101712">
                  <w:marLeft w:val="0"/>
                  <w:marRight w:val="0"/>
                  <w:marTop w:val="0"/>
                  <w:marBottom w:val="0"/>
                  <w:divBdr>
                    <w:top w:val="none" w:sz="0" w:space="0" w:color="auto"/>
                    <w:left w:val="none" w:sz="0" w:space="0" w:color="auto"/>
                    <w:bottom w:val="none" w:sz="0" w:space="0" w:color="auto"/>
                    <w:right w:val="none" w:sz="0" w:space="0" w:color="auto"/>
                  </w:divBdr>
                  <w:divsChild>
                    <w:div w:id="84154080">
                      <w:marLeft w:val="0"/>
                      <w:marRight w:val="0"/>
                      <w:marTop w:val="0"/>
                      <w:marBottom w:val="0"/>
                      <w:divBdr>
                        <w:top w:val="none" w:sz="0" w:space="0" w:color="auto"/>
                        <w:left w:val="none" w:sz="0" w:space="0" w:color="auto"/>
                        <w:bottom w:val="none" w:sz="0" w:space="0" w:color="auto"/>
                        <w:right w:val="none" w:sz="0" w:space="0" w:color="auto"/>
                      </w:divBdr>
                      <w:divsChild>
                        <w:div w:id="885336941">
                          <w:marLeft w:val="0"/>
                          <w:marRight w:val="0"/>
                          <w:marTop w:val="0"/>
                          <w:marBottom w:val="0"/>
                          <w:divBdr>
                            <w:top w:val="none" w:sz="0" w:space="0" w:color="auto"/>
                            <w:left w:val="none" w:sz="0" w:space="0" w:color="auto"/>
                            <w:bottom w:val="none" w:sz="0" w:space="0" w:color="auto"/>
                            <w:right w:val="none" w:sz="0" w:space="0" w:color="auto"/>
                          </w:divBdr>
                          <w:divsChild>
                            <w:div w:id="84609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10256">
                  <w:marLeft w:val="0"/>
                  <w:marRight w:val="0"/>
                  <w:marTop w:val="0"/>
                  <w:marBottom w:val="0"/>
                  <w:divBdr>
                    <w:top w:val="none" w:sz="0" w:space="0" w:color="auto"/>
                    <w:left w:val="none" w:sz="0" w:space="0" w:color="auto"/>
                    <w:bottom w:val="none" w:sz="0" w:space="0" w:color="auto"/>
                    <w:right w:val="none" w:sz="0" w:space="0" w:color="auto"/>
                  </w:divBdr>
                  <w:divsChild>
                    <w:div w:id="137554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359611">
      <w:bodyDiv w:val="1"/>
      <w:marLeft w:val="0"/>
      <w:marRight w:val="0"/>
      <w:marTop w:val="0"/>
      <w:marBottom w:val="0"/>
      <w:divBdr>
        <w:top w:val="none" w:sz="0" w:space="0" w:color="auto"/>
        <w:left w:val="none" w:sz="0" w:space="0" w:color="auto"/>
        <w:bottom w:val="none" w:sz="0" w:space="0" w:color="auto"/>
        <w:right w:val="none" w:sz="0" w:space="0" w:color="auto"/>
      </w:divBdr>
      <w:divsChild>
        <w:div w:id="376664091">
          <w:marLeft w:val="0"/>
          <w:marRight w:val="0"/>
          <w:marTop w:val="0"/>
          <w:marBottom w:val="0"/>
          <w:divBdr>
            <w:top w:val="none" w:sz="0" w:space="0" w:color="auto"/>
            <w:left w:val="none" w:sz="0" w:space="0" w:color="auto"/>
            <w:bottom w:val="none" w:sz="0" w:space="0" w:color="auto"/>
            <w:right w:val="none" w:sz="0" w:space="0" w:color="auto"/>
          </w:divBdr>
          <w:divsChild>
            <w:div w:id="1583446522">
              <w:marLeft w:val="0"/>
              <w:marRight w:val="0"/>
              <w:marTop w:val="0"/>
              <w:marBottom w:val="0"/>
              <w:divBdr>
                <w:top w:val="none" w:sz="0" w:space="0" w:color="auto"/>
                <w:left w:val="none" w:sz="0" w:space="0" w:color="auto"/>
                <w:bottom w:val="none" w:sz="0" w:space="0" w:color="auto"/>
                <w:right w:val="none" w:sz="0" w:space="0" w:color="auto"/>
              </w:divBdr>
              <w:divsChild>
                <w:div w:id="150605558">
                  <w:marLeft w:val="0"/>
                  <w:marRight w:val="0"/>
                  <w:marTop w:val="0"/>
                  <w:marBottom w:val="0"/>
                  <w:divBdr>
                    <w:top w:val="none" w:sz="0" w:space="0" w:color="auto"/>
                    <w:left w:val="none" w:sz="0" w:space="0" w:color="auto"/>
                    <w:bottom w:val="none" w:sz="0" w:space="0" w:color="auto"/>
                    <w:right w:val="none" w:sz="0" w:space="0" w:color="auto"/>
                  </w:divBdr>
                  <w:divsChild>
                    <w:div w:id="982538003">
                      <w:marLeft w:val="0"/>
                      <w:marRight w:val="0"/>
                      <w:marTop w:val="0"/>
                      <w:marBottom w:val="0"/>
                      <w:divBdr>
                        <w:top w:val="none" w:sz="0" w:space="0" w:color="auto"/>
                        <w:left w:val="none" w:sz="0" w:space="0" w:color="auto"/>
                        <w:bottom w:val="none" w:sz="0" w:space="0" w:color="auto"/>
                        <w:right w:val="none" w:sz="0" w:space="0" w:color="auto"/>
                      </w:divBdr>
                      <w:divsChild>
                        <w:div w:id="1659840019">
                          <w:marLeft w:val="0"/>
                          <w:marRight w:val="0"/>
                          <w:marTop w:val="0"/>
                          <w:marBottom w:val="0"/>
                          <w:divBdr>
                            <w:top w:val="none" w:sz="0" w:space="0" w:color="auto"/>
                            <w:left w:val="none" w:sz="0" w:space="0" w:color="auto"/>
                            <w:bottom w:val="none" w:sz="0" w:space="0" w:color="auto"/>
                            <w:right w:val="none" w:sz="0" w:space="0" w:color="auto"/>
                          </w:divBdr>
                          <w:divsChild>
                            <w:div w:id="2118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703329">
                  <w:marLeft w:val="0"/>
                  <w:marRight w:val="0"/>
                  <w:marTop w:val="0"/>
                  <w:marBottom w:val="0"/>
                  <w:divBdr>
                    <w:top w:val="none" w:sz="0" w:space="0" w:color="auto"/>
                    <w:left w:val="none" w:sz="0" w:space="0" w:color="auto"/>
                    <w:bottom w:val="none" w:sz="0" w:space="0" w:color="auto"/>
                    <w:right w:val="none" w:sz="0" w:space="0" w:color="auto"/>
                  </w:divBdr>
                  <w:divsChild>
                    <w:div w:id="1208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19445">
      <w:bodyDiv w:val="1"/>
      <w:marLeft w:val="0"/>
      <w:marRight w:val="0"/>
      <w:marTop w:val="0"/>
      <w:marBottom w:val="0"/>
      <w:divBdr>
        <w:top w:val="none" w:sz="0" w:space="0" w:color="auto"/>
        <w:left w:val="none" w:sz="0" w:space="0" w:color="auto"/>
        <w:bottom w:val="none" w:sz="0" w:space="0" w:color="auto"/>
        <w:right w:val="none" w:sz="0" w:space="0" w:color="auto"/>
      </w:divBdr>
    </w:div>
    <w:div w:id="1778059065">
      <w:bodyDiv w:val="1"/>
      <w:marLeft w:val="0"/>
      <w:marRight w:val="0"/>
      <w:marTop w:val="0"/>
      <w:marBottom w:val="0"/>
      <w:divBdr>
        <w:top w:val="none" w:sz="0" w:space="0" w:color="auto"/>
        <w:left w:val="none" w:sz="0" w:space="0" w:color="auto"/>
        <w:bottom w:val="none" w:sz="0" w:space="0" w:color="auto"/>
        <w:right w:val="none" w:sz="0" w:space="0" w:color="auto"/>
      </w:divBdr>
    </w:div>
    <w:div w:id="1783185740">
      <w:bodyDiv w:val="1"/>
      <w:marLeft w:val="0"/>
      <w:marRight w:val="0"/>
      <w:marTop w:val="0"/>
      <w:marBottom w:val="0"/>
      <w:divBdr>
        <w:top w:val="none" w:sz="0" w:space="0" w:color="auto"/>
        <w:left w:val="none" w:sz="0" w:space="0" w:color="auto"/>
        <w:bottom w:val="none" w:sz="0" w:space="0" w:color="auto"/>
        <w:right w:val="none" w:sz="0" w:space="0" w:color="auto"/>
      </w:divBdr>
    </w:div>
    <w:div w:id="1787433022">
      <w:bodyDiv w:val="1"/>
      <w:marLeft w:val="0"/>
      <w:marRight w:val="0"/>
      <w:marTop w:val="0"/>
      <w:marBottom w:val="0"/>
      <w:divBdr>
        <w:top w:val="none" w:sz="0" w:space="0" w:color="auto"/>
        <w:left w:val="none" w:sz="0" w:space="0" w:color="auto"/>
        <w:bottom w:val="none" w:sz="0" w:space="0" w:color="auto"/>
        <w:right w:val="none" w:sz="0" w:space="0" w:color="auto"/>
      </w:divBdr>
    </w:div>
    <w:div w:id="1788313287">
      <w:bodyDiv w:val="1"/>
      <w:marLeft w:val="0"/>
      <w:marRight w:val="0"/>
      <w:marTop w:val="0"/>
      <w:marBottom w:val="0"/>
      <w:divBdr>
        <w:top w:val="none" w:sz="0" w:space="0" w:color="auto"/>
        <w:left w:val="none" w:sz="0" w:space="0" w:color="auto"/>
        <w:bottom w:val="none" w:sz="0" w:space="0" w:color="auto"/>
        <w:right w:val="none" w:sz="0" w:space="0" w:color="auto"/>
      </w:divBdr>
      <w:divsChild>
        <w:div w:id="1062413441">
          <w:marLeft w:val="0"/>
          <w:marRight w:val="0"/>
          <w:marTop w:val="0"/>
          <w:marBottom w:val="0"/>
          <w:divBdr>
            <w:top w:val="none" w:sz="0" w:space="0" w:color="auto"/>
            <w:left w:val="none" w:sz="0" w:space="0" w:color="auto"/>
            <w:bottom w:val="none" w:sz="0" w:space="0" w:color="auto"/>
            <w:right w:val="none" w:sz="0" w:space="0" w:color="auto"/>
          </w:divBdr>
          <w:divsChild>
            <w:div w:id="501774072">
              <w:marLeft w:val="0"/>
              <w:marRight w:val="0"/>
              <w:marTop w:val="0"/>
              <w:marBottom w:val="0"/>
              <w:divBdr>
                <w:top w:val="none" w:sz="0" w:space="0" w:color="auto"/>
                <w:left w:val="none" w:sz="0" w:space="0" w:color="auto"/>
                <w:bottom w:val="none" w:sz="0" w:space="0" w:color="auto"/>
                <w:right w:val="none" w:sz="0" w:space="0" w:color="auto"/>
              </w:divBdr>
              <w:divsChild>
                <w:div w:id="471601109">
                  <w:marLeft w:val="0"/>
                  <w:marRight w:val="0"/>
                  <w:marTop w:val="0"/>
                  <w:marBottom w:val="0"/>
                  <w:divBdr>
                    <w:top w:val="none" w:sz="0" w:space="0" w:color="auto"/>
                    <w:left w:val="none" w:sz="0" w:space="0" w:color="auto"/>
                    <w:bottom w:val="none" w:sz="0" w:space="0" w:color="auto"/>
                    <w:right w:val="none" w:sz="0" w:space="0" w:color="auto"/>
                  </w:divBdr>
                  <w:divsChild>
                    <w:div w:id="1746609505">
                      <w:marLeft w:val="0"/>
                      <w:marRight w:val="0"/>
                      <w:marTop w:val="0"/>
                      <w:marBottom w:val="0"/>
                      <w:divBdr>
                        <w:top w:val="none" w:sz="0" w:space="0" w:color="auto"/>
                        <w:left w:val="none" w:sz="0" w:space="0" w:color="auto"/>
                        <w:bottom w:val="none" w:sz="0" w:space="0" w:color="auto"/>
                        <w:right w:val="none" w:sz="0" w:space="0" w:color="auto"/>
                      </w:divBdr>
                      <w:divsChild>
                        <w:div w:id="32076304">
                          <w:marLeft w:val="0"/>
                          <w:marRight w:val="0"/>
                          <w:marTop w:val="0"/>
                          <w:marBottom w:val="0"/>
                          <w:divBdr>
                            <w:top w:val="none" w:sz="0" w:space="0" w:color="auto"/>
                            <w:left w:val="none" w:sz="0" w:space="0" w:color="auto"/>
                            <w:bottom w:val="none" w:sz="0" w:space="0" w:color="auto"/>
                            <w:right w:val="none" w:sz="0" w:space="0" w:color="auto"/>
                          </w:divBdr>
                          <w:divsChild>
                            <w:div w:id="18521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6528">
                  <w:marLeft w:val="0"/>
                  <w:marRight w:val="0"/>
                  <w:marTop w:val="0"/>
                  <w:marBottom w:val="0"/>
                  <w:divBdr>
                    <w:top w:val="none" w:sz="0" w:space="0" w:color="auto"/>
                    <w:left w:val="none" w:sz="0" w:space="0" w:color="auto"/>
                    <w:bottom w:val="none" w:sz="0" w:space="0" w:color="auto"/>
                    <w:right w:val="none" w:sz="0" w:space="0" w:color="auto"/>
                  </w:divBdr>
                  <w:divsChild>
                    <w:div w:id="180094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244718">
      <w:bodyDiv w:val="1"/>
      <w:marLeft w:val="0"/>
      <w:marRight w:val="0"/>
      <w:marTop w:val="0"/>
      <w:marBottom w:val="0"/>
      <w:divBdr>
        <w:top w:val="none" w:sz="0" w:space="0" w:color="auto"/>
        <w:left w:val="none" w:sz="0" w:space="0" w:color="auto"/>
        <w:bottom w:val="none" w:sz="0" w:space="0" w:color="auto"/>
        <w:right w:val="none" w:sz="0" w:space="0" w:color="auto"/>
      </w:divBdr>
    </w:div>
    <w:div w:id="1803813282">
      <w:bodyDiv w:val="1"/>
      <w:marLeft w:val="0"/>
      <w:marRight w:val="0"/>
      <w:marTop w:val="0"/>
      <w:marBottom w:val="0"/>
      <w:divBdr>
        <w:top w:val="none" w:sz="0" w:space="0" w:color="auto"/>
        <w:left w:val="none" w:sz="0" w:space="0" w:color="auto"/>
        <w:bottom w:val="none" w:sz="0" w:space="0" w:color="auto"/>
        <w:right w:val="none" w:sz="0" w:space="0" w:color="auto"/>
      </w:divBdr>
      <w:divsChild>
        <w:div w:id="526141354">
          <w:marLeft w:val="0"/>
          <w:marRight w:val="0"/>
          <w:marTop w:val="0"/>
          <w:marBottom w:val="0"/>
          <w:divBdr>
            <w:top w:val="none" w:sz="0" w:space="0" w:color="auto"/>
            <w:left w:val="none" w:sz="0" w:space="0" w:color="auto"/>
            <w:bottom w:val="none" w:sz="0" w:space="0" w:color="auto"/>
            <w:right w:val="none" w:sz="0" w:space="0" w:color="auto"/>
          </w:divBdr>
          <w:divsChild>
            <w:div w:id="336230629">
              <w:marLeft w:val="0"/>
              <w:marRight w:val="0"/>
              <w:marTop w:val="0"/>
              <w:marBottom w:val="0"/>
              <w:divBdr>
                <w:top w:val="none" w:sz="0" w:space="0" w:color="auto"/>
                <w:left w:val="none" w:sz="0" w:space="0" w:color="auto"/>
                <w:bottom w:val="none" w:sz="0" w:space="0" w:color="auto"/>
                <w:right w:val="none" w:sz="0" w:space="0" w:color="auto"/>
              </w:divBdr>
              <w:divsChild>
                <w:div w:id="762140912">
                  <w:marLeft w:val="0"/>
                  <w:marRight w:val="0"/>
                  <w:marTop w:val="0"/>
                  <w:marBottom w:val="0"/>
                  <w:divBdr>
                    <w:top w:val="none" w:sz="0" w:space="0" w:color="auto"/>
                    <w:left w:val="none" w:sz="0" w:space="0" w:color="auto"/>
                    <w:bottom w:val="none" w:sz="0" w:space="0" w:color="auto"/>
                    <w:right w:val="none" w:sz="0" w:space="0" w:color="auto"/>
                  </w:divBdr>
                  <w:divsChild>
                    <w:div w:id="1830630812">
                      <w:marLeft w:val="0"/>
                      <w:marRight w:val="0"/>
                      <w:marTop w:val="0"/>
                      <w:marBottom w:val="0"/>
                      <w:divBdr>
                        <w:top w:val="none" w:sz="0" w:space="0" w:color="auto"/>
                        <w:left w:val="none" w:sz="0" w:space="0" w:color="auto"/>
                        <w:bottom w:val="none" w:sz="0" w:space="0" w:color="auto"/>
                        <w:right w:val="none" w:sz="0" w:space="0" w:color="auto"/>
                      </w:divBdr>
                      <w:divsChild>
                        <w:div w:id="329018959">
                          <w:marLeft w:val="0"/>
                          <w:marRight w:val="0"/>
                          <w:marTop w:val="0"/>
                          <w:marBottom w:val="0"/>
                          <w:divBdr>
                            <w:top w:val="none" w:sz="0" w:space="0" w:color="auto"/>
                            <w:left w:val="none" w:sz="0" w:space="0" w:color="auto"/>
                            <w:bottom w:val="none" w:sz="0" w:space="0" w:color="auto"/>
                            <w:right w:val="none" w:sz="0" w:space="0" w:color="auto"/>
                          </w:divBdr>
                          <w:divsChild>
                            <w:div w:id="99375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450706">
                  <w:marLeft w:val="0"/>
                  <w:marRight w:val="0"/>
                  <w:marTop w:val="0"/>
                  <w:marBottom w:val="0"/>
                  <w:divBdr>
                    <w:top w:val="none" w:sz="0" w:space="0" w:color="auto"/>
                    <w:left w:val="none" w:sz="0" w:space="0" w:color="auto"/>
                    <w:bottom w:val="none" w:sz="0" w:space="0" w:color="auto"/>
                    <w:right w:val="none" w:sz="0" w:space="0" w:color="auto"/>
                  </w:divBdr>
                  <w:divsChild>
                    <w:div w:id="12196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133712">
      <w:bodyDiv w:val="1"/>
      <w:marLeft w:val="0"/>
      <w:marRight w:val="0"/>
      <w:marTop w:val="0"/>
      <w:marBottom w:val="0"/>
      <w:divBdr>
        <w:top w:val="none" w:sz="0" w:space="0" w:color="auto"/>
        <w:left w:val="none" w:sz="0" w:space="0" w:color="auto"/>
        <w:bottom w:val="none" w:sz="0" w:space="0" w:color="auto"/>
        <w:right w:val="none" w:sz="0" w:space="0" w:color="auto"/>
      </w:divBdr>
      <w:divsChild>
        <w:div w:id="860313812">
          <w:marLeft w:val="0"/>
          <w:marRight w:val="0"/>
          <w:marTop w:val="0"/>
          <w:marBottom w:val="0"/>
          <w:divBdr>
            <w:top w:val="none" w:sz="0" w:space="0" w:color="auto"/>
            <w:left w:val="none" w:sz="0" w:space="0" w:color="auto"/>
            <w:bottom w:val="none" w:sz="0" w:space="0" w:color="auto"/>
            <w:right w:val="none" w:sz="0" w:space="0" w:color="auto"/>
          </w:divBdr>
          <w:divsChild>
            <w:div w:id="868955765">
              <w:marLeft w:val="0"/>
              <w:marRight w:val="0"/>
              <w:marTop w:val="0"/>
              <w:marBottom w:val="0"/>
              <w:divBdr>
                <w:top w:val="none" w:sz="0" w:space="0" w:color="auto"/>
                <w:left w:val="none" w:sz="0" w:space="0" w:color="auto"/>
                <w:bottom w:val="none" w:sz="0" w:space="0" w:color="auto"/>
                <w:right w:val="none" w:sz="0" w:space="0" w:color="auto"/>
              </w:divBdr>
              <w:divsChild>
                <w:div w:id="495150285">
                  <w:marLeft w:val="0"/>
                  <w:marRight w:val="0"/>
                  <w:marTop w:val="0"/>
                  <w:marBottom w:val="0"/>
                  <w:divBdr>
                    <w:top w:val="none" w:sz="0" w:space="0" w:color="auto"/>
                    <w:left w:val="none" w:sz="0" w:space="0" w:color="auto"/>
                    <w:bottom w:val="none" w:sz="0" w:space="0" w:color="auto"/>
                    <w:right w:val="none" w:sz="0" w:space="0" w:color="auto"/>
                  </w:divBdr>
                  <w:divsChild>
                    <w:div w:id="392654162">
                      <w:marLeft w:val="0"/>
                      <w:marRight w:val="0"/>
                      <w:marTop w:val="0"/>
                      <w:marBottom w:val="0"/>
                      <w:divBdr>
                        <w:top w:val="none" w:sz="0" w:space="0" w:color="auto"/>
                        <w:left w:val="none" w:sz="0" w:space="0" w:color="auto"/>
                        <w:bottom w:val="none" w:sz="0" w:space="0" w:color="auto"/>
                        <w:right w:val="none" w:sz="0" w:space="0" w:color="auto"/>
                      </w:divBdr>
                      <w:divsChild>
                        <w:div w:id="534923850">
                          <w:marLeft w:val="0"/>
                          <w:marRight w:val="0"/>
                          <w:marTop w:val="0"/>
                          <w:marBottom w:val="0"/>
                          <w:divBdr>
                            <w:top w:val="none" w:sz="0" w:space="0" w:color="auto"/>
                            <w:left w:val="none" w:sz="0" w:space="0" w:color="auto"/>
                            <w:bottom w:val="none" w:sz="0" w:space="0" w:color="auto"/>
                            <w:right w:val="none" w:sz="0" w:space="0" w:color="auto"/>
                          </w:divBdr>
                          <w:divsChild>
                            <w:div w:id="19096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978622">
                  <w:marLeft w:val="0"/>
                  <w:marRight w:val="0"/>
                  <w:marTop w:val="0"/>
                  <w:marBottom w:val="0"/>
                  <w:divBdr>
                    <w:top w:val="none" w:sz="0" w:space="0" w:color="auto"/>
                    <w:left w:val="none" w:sz="0" w:space="0" w:color="auto"/>
                    <w:bottom w:val="none" w:sz="0" w:space="0" w:color="auto"/>
                    <w:right w:val="none" w:sz="0" w:space="0" w:color="auto"/>
                  </w:divBdr>
                  <w:divsChild>
                    <w:div w:id="56087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909214">
      <w:bodyDiv w:val="1"/>
      <w:marLeft w:val="0"/>
      <w:marRight w:val="0"/>
      <w:marTop w:val="0"/>
      <w:marBottom w:val="0"/>
      <w:divBdr>
        <w:top w:val="none" w:sz="0" w:space="0" w:color="auto"/>
        <w:left w:val="none" w:sz="0" w:space="0" w:color="auto"/>
        <w:bottom w:val="none" w:sz="0" w:space="0" w:color="auto"/>
        <w:right w:val="none" w:sz="0" w:space="0" w:color="auto"/>
      </w:divBdr>
    </w:div>
    <w:div w:id="1821313194">
      <w:bodyDiv w:val="1"/>
      <w:marLeft w:val="0"/>
      <w:marRight w:val="0"/>
      <w:marTop w:val="0"/>
      <w:marBottom w:val="0"/>
      <w:divBdr>
        <w:top w:val="none" w:sz="0" w:space="0" w:color="auto"/>
        <w:left w:val="none" w:sz="0" w:space="0" w:color="auto"/>
        <w:bottom w:val="none" w:sz="0" w:space="0" w:color="auto"/>
        <w:right w:val="none" w:sz="0" w:space="0" w:color="auto"/>
      </w:divBdr>
      <w:divsChild>
        <w:div w:id="170537009">
          <w:marLeft w:val="0"/>
          <w:marRight w:val="0"/>
          <w:marTop w:val="0"/>
          <w:marBottom w:val="0"/>
          <w:divBdr>
            <w:top w:val="none" w:sz="0" w:space="0" w:color="auto"/>
            <w:left w:val="none" w:sz="0" w:space="0" w:color="auto"/>
            <w:bottom w:val="none" w:sz="0" w:space="0" w:color="auto"/>
            <w:right w:val="none" w:sz="0" w:space="0" w:color="auto"/>
          </w:divBdr>
          <w:divsChild>
            <w:div w:id="1129127124">
              <w:marLeft w:val="0"/>
              <w:marRight w:val="0"/>
              <w:marTop w:val="0"/>
              <w:marBottom w:val="0"/>
              <w:divBdr>
                <w:top w:val="none" w:sz="0" w:space="0" w:color="auto"/>
                <w:left w:val="none" w:sz="0" w:space="0" w:color="auto"/>
                <w:bottom w:val="none" w:sz="0" w:space="0" w:color="auto"/>
                <w:right w:val="none" w:sz="0" w:space="0" w:color="auto"/>
              </w:divBdr>
              <w:divsChild>
                <w:div w:id="1109466863">
                  <w:marLeft w:val="0"/>
                  <w:marRight w:val="0"/>
                  <w:marTop w:val="0"/>
                  <w:marBottom w:val="0"/>
                  <w:divBdr>
                    <w:top w:val="none" w:sz="0" w:space="0" w:color="auto"/>
                    <w:left w:val="none" w:sz="0" w:space="0" w:color="auto"/>
                    <w:bottom w:val="none" w:sz="0" w:space="0" w:color="auto"/>
                    <w:right w:val="none" w:sz="0" w:space="0" w:color="auto"/>
                  </w:divBdr>
                  <w:divsChild>
                    <w:div w:id="495650294">
                      <w:marLeft w:val="0"/>
                      <w:marRight w:val="0"/>
                      <w:marTop w:val="0"/>
                      <w:marBottom w:val="0"/>
                      <w:divBdr>
                        <w:top w:val="none" w:sz="0" w:space="0" w:color="auto"/>
                        <w:left w:val="none" w:sz="0" w:space="0" w:color="auto"/>
                        <w:bottom w:val="none" w:sz="0" w:space="0" w:color="auto"/>
                        <w:right w:val="none" w:sz="0" w:space="0" w:color="auto"/>
                      </w:divBdr>
                      <w:divsChild>
                        <w:div w:id="1450122756">
                          <w:marLeft w:val="0"/>
                          <w:marRight w:val="0"/>
                          <w:marTop w:val="0"/>
                          <w:marBottom w:val="0"/>
                          <w:divBdr>
                            <w:top w:val="none" w:sz="0" w:space="0" w:color="auto"/>
                            <w:left w:val="none" w:sz="0" w:space="0" w:color="auto"/>
                            <w:bottom w:val="none" w:sz="0" w:space="0" w:color="auto"/>
                            <w:right w:val="none" w:sz="0" w:space="0" w:color="auto"/>
                          </w:divBdr>
                          <w:divsChild>
                            <w:div w:id="1837334045">
                              <w:marLeft w:val="0"/>
                              <w:marRight w:val="0"/>
                              <w:marTop w:val="0"/>
                              <w:marBottom w:val="0"/>
                              <w:divBdr>
                                <w:top w:val="none" w:sz="0" w:space="0" w:color="auto"/>
                                <w:left w:val="none" w:sz="0" w:space="0" w:color="auto"/>
                                <w:bottom w:val="none" w:sz="0" w:space="0" w:color="auto"/>
                                <w:right w:val="none" w:sz="0" w:space="0" w:color="auto"/>
                              </w:divBdr>
                              <w:divsChild>
                                <w:div w:id="1885169807">
                                  <w:marLeft w:val="0"/>
                                  <w:marRight w:val="0"/>
                                  <w:marTop w:val="0"/>
                                  <w:marBottom w:val="0"/>
                                  <w:divBdr>
                                    <w:top w:val="none" w:sz="0" w:space="0" w:color="auto"/>
                                    <w:left w:val="none" w:sz="0" w:space="0" w:color="auto"/>
                                    <w:bottom w:val="none" w:sz="0" w:space="0" w:color="auto"/>
                                    <w:right w:val="none" w:sz="0" w:space="0" w:color="auto"/>
                                  </w:divBdr>
                                  <w:divsChild>
                                    <w:div w:id="151017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953240">
      <w:bodyDiv w:val="1"/>
      <w:marLeft w:val="0"/>
      <w:marRight w:val="0"/>
      <w:marTop w:val="0"/>
      <w:marBottom w:val="0"/>
      <w:divBdr>
        <w:top w:val="none" w:sz="0" w:space="0" w:color="auto"/>
        <w:left w:val="none" w:sz="0" w:space="0" w:color="auto"/>
        <w:bottom w:val="none" w:sz="0" w:space="0" w:color="auto"/>
        <w:right w:val="none" w:sz="0" w:space="0" w:color="auto"/>
      </w:divBdr>
      <w:divsChild>
        <w:div w:id="594899882">
          <w:marLeft w:val="0"/>
          <w:marRight w:val="0"/>
          <w:marTop w:val="0"/>
          <w:marBottom w:val="0"/>
          <w:divBdr>
            <w:top w:val="none" w:sz="0" w:space="0" w:color="auto"/>
            <w:left w:val="none" w:sz="0" w:space="0" w:color="auto"/>
            <w:bottom w:val="none" w:sz="0" w:space="0" w:color="auto"/>
            <w:right w:val="none" w:sz="0" w:space="0" w:color="auto"/>
          </w:divBdr>
          <w:divsChild>
            <w:div w:id="1923684788">
              <w:marLeft w:val="0"/>
              <w:marRight w:val="0"/>
              <w:marTop w:val="0"/>
              <w:marBottom w:val="0"/>
              <w:divBdr>
                <w:top w:val="none" w:sz="0" w:space="0" w:color="auto"/>
                <w:left w:val="none" w:sz="0" w:space="0" w:color="auto"/>
                <w:bottom w:val="none" w:sz="0" w:space="0" w:color="auto"/>
                <w:right w:val="none" w:sz="0" w:space="0" w:color="auto"/>
              </w:divBdr>
              <w:divsChild>
                <w:div w:id="558517857">
                  <w:marLeft w:val="0"/>
                  <w:marRight w:val="0"/>
                  <w:marTop w:val="0"/>
                  <w:marBottom w:val="0"/>
                  <w:divBdr>
                    <w:top w:val="none" w:sz="0" w:space="0" w:color="auto"/>
                    <w:left w:val="none" w:sz="0" w:space="0" w:color="auto"/>
                    <w:bottom w:val="none" w:sz="0" w:space="0" w:color="auto"/>
                    <w:right w:val="none" w:sz="0" w:space="0" w:color="auto"/>
                  </w:divBdr>
                  <w:divsChild>
                    <w:div w:id="1083918055">
                      <w:marLeft w:val="0"/>
                      <w:marRight w:val="0"/>
                      <w:marTop w:val="0"/>
                      <w:marBottom w:val="0"/>
                      <w:divBdr>
                        <w:top w:val="none" w:sz="0" w:space="0" w:color="auto"/>
                        <w:left w:val="none" w:sz="0" w:space="0" w:color="auto"/>
                        <w:bottom w:val="none" w:sz="0" w:space="0" w:color="auto"/>
                        <w:right w:val="none" w:sz="0" w:space="0" w:color="auto"/>
                      </w:divBdr>
                      <w:divsChild>
                        <w:div w:id="1612974202">
                          <w:marLeft w:val="0"/>
                          <w:marRight w:val="0"/>
                          <w:marTop w:val="0"/>
                          <w:marBottom w:val="0"/>
                          <w:divBdr>
                            <w:top w:val="none" w:sz="0" w:space="0" w:color="auto"/>
                            <w:left w:val="none" w:sz="0" w:space="0" w:color="auto"/>
                            <w:bottom w:val="none" w:sz="0" w:space="0" w:color="auto"/>
                            <w:right w:val="none" w:sz="0" w:space="0" w:color="auto"/>
                          </w:divBdr>
                          <w:divsChild>
                            <w:div w:id="8946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00942">
                  <w:marLeft w:val="0"/>
                  <w:marRight w:val="0"/>
                  <w:marTop w:val="0"/>
                  <w:marBottom w:val="0"/>
                  <w:divBdr>
                    <w:top w:val="none" w:sz="0" w:space="0" w:color="auto"/>
                    <w:left w:val="none" w:sz="0" w:space="0" w:color="auto"/>
                    <w:bottom w:val="none" w:sz="0" w:space="0" w:color="auto"/>
                    <w:right w:val="none" w:sz="0" w:space="0" w:color="auto"/>
                  </w:divBdr>
                  <w:divsChild>
                    <w:div w:id="1377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598422">
      <w:bodyDiv w:val="1"/>
      <w:marLeft w:val="0"/>
      <w:marRight w:val="0"/>
      <w:marTop w:val="0"/>
      <w:marBottom w:val="0"/>
      <w:divBdr>
        <w:top w:val="none" w:sz="0" w:space="0" w:color="auto"/>
        <w:left w:val="none" w:sz="0" w:space="0" w:color="auto"/>
        <w:bottom w:val="none" w:sz="0" w:space="0" w:color="auto"/>
        <w:right w:val="none" w:sz="0" w:space="0" w:color="auto"/>
      </w:divBdr>
    </w:div>
    <w:div w:id="1851262441">
      <w:bodyDiv w:val="1"/>
      <w:marLeft w:val="0"/>
      <w:marRight w:val="0"/>
      <w:marTop w:val="0"/>
      <w:marBottom w:val="0"/>
      <w:divBdr>
        <w:top w:val="none" w:sz="0" w:space="0" w:color="auto"/>
        <w:left w:val="none" w:sz="0" w:space="0" w:color="auto"/>
        <w:bottom w:val="none" w:sz="0" w:space="0" w:color="auto"/>
        <w:right w:val="none" w:sz="0" w:space="0" w:color="auto"/>
      </w:divBdr>
    </w:div>
    <w:div w:id="1859346084">
      <w:bodyDiv w:val="1"/>
      <w:marLeft w:val="0"/>
      <w:marRight w:val="0"/>
      <w:marTop w:val="0"/>
      <w:marBottom w:val="0"/>
      <w:divBdr>
        <w:top w:val="none" w:sz="0" w:space="0" w:color="auto"/>
        <w:left w:val="none" w:sz="0" w:space="0" w:color="auto"/>
        <w:bottom w:val="none" w:sz="0" w:space="0" w:color="auto"/>
        <w:right w:val="none" w:sz="0" w:space="0" w:color="auto"/>
      </w:divBdr>
      <w:divsChild>
        <w:div w:id="680938164">
          <w:marLeft w:val="0"/>
          <w:marRight w:val="0"/>
          <w:marTop w:val="0"/>
          <w:marBottom w:val="0"/>
          <w:divBdr>
            <w:top w:val="none" w:sz="0" w:space="0" w:color="auto"/>
            <w:left w:val="none" w:sz="0" w:space="0" w:color="auto"/>
            <w:bottom w:val="none" w:sz="0" w:space="0" w:color="auto"/>
            <w:right w:val="none" w:sz="0" w:space="0" w:color="auto"/>
          </w:divBdr>
          <w:divsChild>
            <w:div w:id="1862891823">
              <w:marLeft w:val="0"/>
              <w:marRight w:val="0"/>
              <w:marTop w:val="0"/>
              <w:marBottom w:val="0"/>
              <w:divBdr>
                <w:top w:val="none" w:sz="0" w:space="0" w:color="auto"/>
                <w:left w:val="none" w:sz="0" w:space="0" w:color="auto"/>
                <w:bottom w:val="none" w:sz="0" w:space="0" w:color="auto"/>
                <w:right w:val="none" w:sz="0" w:space="0" w:color="auto"/>
              </w:divBdr>
              <w:divsChild>
                <w:div w:id="1433087639">
                  <w:marLeft w:val="0"/>
                  <w:marRight w:val="0"/>
                  <w:marTop w:val="0"/>
                  <w:marBottom w:val="0"/>
                  <w:divBdr>
                    <w:top w:val="none" w:sz="0" w:space="0" w:color="auto"/>
                    <w:left w:val="none" w:sz="0" w:space="0" w:color="auto"/>
                    <w:bottom w:val="none" w:sz="0" w:space="0" w:color="auto"/>
                    <w:right w:val="none" w:sz="0" w:space="0" w:color="auto"/>
                  </w:divBdr>
                  <w:divsChild>
                    <w:div w:id="1359504250">
                      <w:marLeft w:val="0"/>
                      <w:marRight w:val="0"/>
                      <w:marTop w:val="0"/>
                      <w:marBottom w:val="0"/>
                      <w:divBdr>
                        <w:top w:val="none" w:sz="0" w:space="0" w:color="auto"/>
                        <w:left w:val="none" w:sz="0" w:space="0" w:color="auto"/>
                        <w:bottom w:val="none" w:sz="0" w:space="0" w:color="auto"/>
                        <w:right w:val="none" w:sz="0" w:space="0" w:color="auto"/>
                      </w:divBdr>
                      <w:divsChild>
                        <w:div w:id="1718818479">
                          <w:marLeft w:val="0"/>
                          <w:marRight w:val="0"/>
                          <w:marTop w:val="0"/>
                          <w:marBottom w:val="0"/>
                          <w:divBdr>
                            <w:top w:val="none" w:sz="0" w:space="0" w:color="auto"/>
                            <w:left w:val="none" w:sz="0" w:space="0" w:color="auto"/>
                            <w:bottom w:val="none" w:sz="0" w:space="0" w:color="auto"/>
                            <w:right w:val="none" w:sz="0" w:space="0" w:color="auto"/>
                          </w:divBdr>
                          <w:divsChild>
                            <w:div w:id="1138111454">
                              <w:marLeft w:val="0"/>
                              <w:marRight w:val="0"/>
                              <w:marTop w:val="0"/>
                              <w:marBottom w:val="0"/>
                              <w:divBdr>
                                <w:top w:val="none" w:sz="0" w:space="0" w:color="auto"/>
                                <w:left w:val="none" w:sz="0" w:space="0" w:color="auto"/>
                                <w:bottom w:val="none" w:sz="0" w:space="0" w:color="auto"/>
                                <w:right w:val="none" w:sz="0" w:space="0" w:color="auto"/>
                              </w:divBdr>
                              <w:divsChild>
                                <w:div w:id="1193689598">
                                  <w:marLeft w:val="0"/>
                                  <w:marRight w:val="0"/>
                                  <w:marTop w:val="0"/>
                                  <w:marBottom w:val="0"/>
                                  <w:divBdr>
                                    <w:top w:val="none" w:sz="0" w:space="0" w:color="auto"/>
                                    <w:left w:val="none" w:sz="0" w:space="0" w:color="auto"/>
                                    <w:bottom w:val="none" w:sz="0" w:space="0" w:color="auto"/>
                                    <w:right w:val="none" w:sz="0" w:space="0" w:color="auto"/>
                                  </w:divBdr>
                                  <w:divsChild>
                                    <w:div w:id="56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1622267">
      <w:bodyDiv w:val="1"/>
      <w:marLeft w:val="0"/>
      <w:marRight w:val="0"/>
      <w:marTop w:val="0"/>
      <w:marBottom w:val="0"/>
      <w:divBdr>
        <w:top w:val="none" w:sz="0" w:space="0" w:color="auto"/>
        <w:left w:val="none" w:sz="0" w:space="0" w:color="auto"/>
        <w:bottom w:val="none" w:sz="0" w:space="0" w:color="auto"/>
        <w:right w:val="none" w:sz="0" w:space="0" w:color="auto"/>
      </w:divBdr>
    </w:div>
    <w:div w:id="1862090343">
      <w:bodyDiv w:val="1"/>
      <w:marLeft w:val="0"/>
      <w:marRight w:val="0"/>
      <w:marTop w:val="0"/>
      <w:marBottom w:val="0"/>
      <w:divBdr>
        <w:top w:val="none" w:sz="0" w:space="0" w:color="auto"/>
        <w:left w:val="none" w:sz="0" w:space="0" w:color="auto"/>
        <w:bottom w:val="none" w:sz="0" w:space="0" w:color="auto"/>
        <w:right w:val="none" w:sz="0" w:space="0" w:color="auto"/>
      </w:divBdr>
    </w:div>
    <w:div w:id="1866406912">
      <w:bodyDiv w:val="1"/>
      <w:marLeft w:val="0"/>
      <w:marRight w:val="0"/>
      <w:marTop w:val="0"/>
      <w:marBottom w:val="0"/>
      <w:divBdr>
        <w:top w:val="none" w:sz="0" w:space="0" w:color="auto"/>
        <w:left w:val="none" w:sz="0" w:space="0" w:color="auto"/>
        <w:bottom w:val="none" w:sz="0" w:space="0" w:color="auto"/>
        <w:right w:val="none" w:sz="0" w:space="0" w:color="auto"/>
      </w:divBdr>
    </w:div>
    <w:div w:id="1874147949">
      <w:bodyDiv w:val="1"/>
      <w:marLeft w:val="0"/>
      <w:marRight w:val="0"/>
      <w:marTop w:val="0"/>
      <w:marBottom w:val="0"/>
      <w:divBdr>
        <w:top w:val="none" w:sz="0" w:space="0" w:color="auto"/>
        <w:left w:val="none" w:sz="0" w:space="0" w:color="auto"/>
        <w:bottom w:val="none" w:sz="0" w:space="0" w:color="auto"/>
        <w:right w:val="none" w:sz="0" w:space="0" w:color="auto"/>
      </w:divBdr>
    </w:div>
    <w:div w:id="1878083991">
      <w:bodyDiv w:val="1"/>
      <w:marLeft w:val="0"/>
      <w:marRight w:val="0"/>
      <w:marTop w:val="0"/>
      <w:marBottom w:val="0"/>
      <w:divBdr>
        <w:top w:val="none" w:sz="0" w:space="0" w:color="auto"/>
        <w:left w:val="none" w:sz="0" w:space="0" w:color="auto"/>
        <w:bottom w:val="none" w:sz="0" w:space="0" w:color="auto"/>
        <w:right w:val="none" w:sz="0" w:space="0" w:color="auto"/>
      </w:divBdr>
    </w:div>
    <w:div w:id="1879927967">
      <w:bodyDiv w:val="1"/>
      <w:marLeft w:val="0"/>
      <w:marRight w:val="0"/>
      <w:marTop w:val="0"/>
      <w:marBottom w:val="0"/>
      <w:divBdr>
        <w:top w:val="none" w:sz="0" w:space="0" w:color="auto"/>
        <w:left w:val="none" w:sz="0" w:space="0" w:color="auto"/>
        <w:bottom w:val="none" w:sz="0" w:space="0" w:color="auto"/>
        <w:right w:val="none" w:sz="0" w:space="0" w:color="auto"/>
      </w:divBdr>
      <w:divsChild>
        <w:div w:id="203442020">
          <w:marLeft w:val="0"/>
          <w:marRight w:val="0"/>
          <w:marTop w:val="0"/>
          <w:marBottom w:val="0"/>
          <w:divBdr>
            <w:top w:val="none" w:sz="0" w:space="0" w:color="auto"/>
            <w:left w:val="none" w:sz="0" w:space="0" w:color="auto"/>
            <w:bottom w:val="none" w:sz="0" w:space="0" w:color="auto"/>
            <w:right w:val="none" w:sz="0" w:space="0" w:color="auto"/>
          </w:divBdr>
          <w:divsChild>
            <w:div w:id="527646478">
              <w:marLeft w:val="0"/>
              <w:marRight w:val="0"/>
              <w:marTop w:val="0"/>
              <w:marBottom w:val="0"/>
              <w:divBdr>
                <w:top w:val="none" w:sz="0" w:space="0" w:color="auto"/>
                <w:left w:val="none" w:sz="0" w:space="0" w:color="auto"/>
                <w:bottom w:val="none" w:sz="0" w:space="0" w:color="auto"/>
                <w:right w:val="none" w:sz="0" w:space="0" w:color="auto"/>
              </w:divBdr>
              <w:divsChild>
                <w:div w:id="1690061774">
                  <w:marLeft w:val="0"/>
                  <w:marRight w:val="0"/>
                  <w:marTop w:val="0"/>
                  <w:marBottom w:val="0"/>
                  <w:divBdr>
                    <w:top w:val="none" w:sz="0" w:space="0" w:color="auto"/>
                    <w:left w:val="none" w:sz="0" w:space="0" w:color="auto"/>
                    <w:bottom w:val="none" w:sz="0" w:space="0" w:color="auto"/>
                    <w:right w:val="none" w:sz="0" w:space="0" w:color="auto"/>
                  </w:divBdr>
                  <w:divsChild>
                    <w:div w:id="722607335">
                      <w:marLeft w:val="0"/>
                      <w:marRight w:val="0"/>
                      <w:marTop w:val="0"/>
                      <w:marBottom w:val="0"/>
                      <w:divBdr>
                        <w:top w:val="none" w:sz="0" w:space="0" w:color="auto"/>
                        <w:left w:val="none" w:sz="0" w:space="0" w:color="auto"/>
                        <w:bottom w:val="none" w:sz="0" w:space="0" w:color="auto"/>
                        <w:right w:val="none" w:sz="0" w:space="0" w:color="auto"/>
                      </w:divBdr>
                      <w:divsChild>
                        <w:div w:id="1241208172">
                          <w:marLeft w:val="0"/>
                          <w:marRight w:val="0"/>
                          <w:marTop w:val="0"/>
                          <w:marBottom w:val="0"/>
                          <w:divBdr>
                            <w:top w:val="none" w:sz="0" w:space="0" w:color="auto"/>
                            <w:left w:val="none" w:sz="0" w:space="0" w:color="auto"/>
                            <w:bottom w:val="none" w:sz="0" w:space="0" w:color="auto"/>
                            <w:right w:val="none" w:sz="0" w:space="0" w:color="auto"/>
                          </w:divBdr>
                          <w:divsChild>
                            <w:div w:id="15571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0192">
                  <w:marLeft w:val="0"/>
                  <w:marRight w:val="0"/>
                  <w:marTop w:val="0"/>
                  <w:marBottom w:val="0"/>
                  <w:divBdr>
                    <w:top w:val="none" w:sz="0" w:space="0" w:color="auto"/>
                    <w:left w:val="none" w:sz="0" w:space="0" w:color="auto"/>
                    <w:bottom w:val="none" w:sz="0" w:space="0" w:color="auto"/>
                    <w:right w:val="none" w:sz="0" w:space="0" w:color="auto"/>
                  </w:divBdr>
                  <w:divsChild>
                    <w:div w:id="119080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44534">
      <w:bodyDiv w:val="1"/>
      <w:marLeft w:val="0"/>
      <w:marRight w:val="0"/>
      <w:marTop w:val="0"/>
      <w:marBottom w:val="0"/>
      <w:divBdr>
        <w:top w:val="none" w:sz="0" w:space="0" w:color="auto"/>
        <w:left w:val="none" w:sz="0" w:space="0" w:color="auto"/>
        <w:bottom w:val="none" w:sz="0" w:space="0" w:color="auto"/>
        <w:right w:val="none" w:sz="0" w:space="0" w:color="auto"/>
      </w:divBdr>
    </w:div>
    <w:div w:id="1890455379">
      <w:bodyDiv w:val="1"/>
      <w:marLeft w:val="0"/>
      <w:marRight w:val="0"/>
      <w:marTop w:val="0"/>
      <w:marBottom w:val="0"/>
      <w:divBdr>
        <w:top w:val="none" w:sz="0" w:space="0" w:color="auto"/>
        <w:left w:val="none" w:sz="0" w:space="0" w:color="auto"/>
        <w:bottom w:val="none" w:sz="0" w:space="0" w:color="auto"/>
        <w:right w:val="none" w:sz="0" w:space="0" w:color="auto"/>
      </w:divBdr>
      <w:divsChild>
        <w:div w:id="1480071970">
          <w:marLeft w:val="0"/>
          <w:marRight w:val="0"/>
          <w:marTop w:val="0"/>
          <w:marBottom w:val="0"/>
          <w:divBdr>
            <w:top w:val="none" w:sz="0" w:space="0" w:color="auto"/>
            <w:left w:val="none" w:sz="0" w:space="0" w:color="auto"/>
            <w:bottom w:val="none" w:sz="0" w:space="0" w:color="auto"/>
            <w:right w:val="none" w:sz="0" w:space="0" w:color="auto"/>
          </w:divBdr>
          <w:divsChild>
            <w:div w:id="1152134826">
              <w:marLeft w:val="0"/>
              <w:marRight w:val="0"/>
              <w:marTop w:val="0"/>
              <w:marBottom w:val="0"/>
              <w:divBdr>
                <w:top w:val="none" w:sz="0" w:space="0" w:color="auto"/>
                <w:left w:val="none" w:sz="0" w:space="0" w:color="auto"/>
                <w:bottom w:val="none" w:sz="0" w:space="0" w:color="auto"/>
                <w:right w:val="none" w:sz="0" w:space="0" w:color="auto"/>
              </w:divBdr>
              <w:divsChild>
                <w:div w:id="1467040110">
                  <w:marLeft w:val="0"/>
                  <w:marRight w:val="0"/>
                  <w:marTop w:val="0"/>
                  <w:marBottom w:val="0"/>
                  <w:divBdr>
                    <w:top w:val="none" w:sz="0" w:space="0" w:color="auto"/>
                    <w:left w:val="none" w:sz="0" w:space="0" w:color="auto"/>
                    <w:bottom w:val="none" w:sz="0" w:space="0" w:color="auto"/>
                    <w:right w:val="none" w:sz="0" w:space="0" w:color="auto"/>
                  </w:divBdr>
                  <w:divsChild>
                    <w:div w:id="567033382">
                      <w:marLeft w:val="0"/>
                      <w:marRight w:val="0"/>
                      <w:marTop w:val="0"/>
                      <w:marBottom w:val="0"/>
                      <w:divBdr>
                        <w:top w:val="none" w:sz="0" w:space="0" w:color="auto"/>
                        <w:left w:val="none" w:sz="0" w:space="0" w:color="auto"/>
                        <w:bottom w:val="none" w:sz="0" w:space="0" w:color="auto"/>
                        <w:right w:val="none" w:sz="0" w:space="0" w:color="auto"/>
                      </w:divBdr>
                      <w:divsChild>
                        <w:div w:id="1118255779">
                          <w:marLeft w:val="0"/>
                          <w:marRight w:val="0"/>
                          <w:marTop w:val="0"/>
                          <w:marBottom w:val="0"/>
                          <w:divBdr>
                            <w:top w:val="none" w:sz="0" w:space="0" w:color="auto"/>
                            <w:left w:val="none" w:sz="0" w:space="0" w:color="auto"/>
                            <w:bottom w:val="none" w:sz="0" w:space="0" w:color="auto"/>
                            <w:right w:val="none" w:sz="0" w:space="0" w:color="auto"/>
                          </w:divBdr>
                          <w:divsChild>
                            <w:div w:id="2223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689722">
                  <w:marLeft w:val="0"/>
                  <w:marRight w:val="0"/>
                  <w:marTop w:val="0"/>
                  <w:marBottom w:val="0"/>
                  <w:divBdr>
                    <w:top w:val="none" w:sz="0" w:space="0" w:color="auto"/>
                    <w:left w:val="none" w:sz="0" w:space="0" w:color="auto"/>
                    <w:bottom w:val="none" w:sz="0" w:space="0" w:color="auto"/>
                    <w:right w:val="none" w:sz="0" w:space="0" w:color="auto"/>
                  </w:divBdr>
                  <w:divsChild>
                    <w:div w:id="80493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399622">
      <w:bodyDiv w:val="1"/>
      <w:marLeft w:val="0"/>
      <w:marRight w:val="0"/>
      <w:marTop w:val="0"/>
      <w:marBottom w:val="0"/>
      <w:divBdr>
        <w:top w:val="none" w:sz="0" w:space="0" w:color="auto"/>
        <w:left w:val="none" w:sz="0" w:space="0" w:color="auto"/>
        <w:bottom w:val="none" w:sz="0" w:space="0" w:color="auto"/>
        <w:right w:val="none" w:sz="0" w:space="0" w:color="auto"/>
      </w:divBdr>
    </w:div>
    <w:div w:id="1903982781">
      <w:bodyDiv w:val="1"/>
      <w:marLeft w:val="0"/>
      <w:marRight w:val="0"/>
      <w:marTop w:val="0"/>
      <w:marBottom w:val="0"/>
      <w:divBdr>
        <w:top w:val="none" w:sz="0" w:space="0" w:color="auto"/>
        <w:left w:val="none" w:sz="0" w:space="0" w:color="auto"/>
        <w:bottom w:val="none" w:sz="0" w:space="0" w:color="auto"/>
        <w:right w:val="none" w:sz="0" w:space="0" w:color="auto"/>
      </w:divBdr>
    </w:div>
    <w:div w:id="1916235120">
      <w:bodyDiv w:val="1"/>
      <w:marLeft w:val="0"/>
      <w:marRight w:val="0"/>
      <w:marTop w:val="0"/>
      <w:marBottom w:val="0"/>
      <w:divBdr>
        <w:top w:val="none" w:sz="0" w:space="0" w:color="auto"/>
        <w:left w:val="none" w:sz="0" w:space="0" w:color="auto"/>
        <w:bottom w:val="none" w:sz="0" w:space="0" w:color="auto"/>
        <w:right w:val="none" w:sz="0" w:space="0" w:color="auto"/>
      </w:divBdr>
      <w:divsChild>
        <w:div w:id="669211464">
          <w:marLeft w:val="0"/>
          <w:marRight w:val="0"/>
          <w:marTop w:val="0"/>
          <w:marBottom w:val="0"/>
          <w:divBdr>
            <w:top w:val="none" w:sz="0" w:space="0" w:color="auto"/>
            <w:left w:val="none" w:sz="0" w:space="0" w:color="auto"/>
            <w:bottom w:val="none" w:sz="0" w:space="0" w:color="auto"/>
            <w:right w:val="none" w:sz="0" w:space="0" w:color="auto"/>
          </w:divBdr>
          <w:divsChild>
            <w:div w:id="2047022209">
              <w:marLeft w:val="0"/>
              <w:marRight w:val="0"/>
              <w:marTop w:val="0"/>
              <w:marBottom w:val="0"/>
              <w:divBdr>
                <w:top w:val="none" w:sz="0" w:space="0" w:color="auto"/>
                <w:left w:val="none" w:sz="0" w:space="0" w:color="auto"/>
                <w:bottom w:val="none" w:sz="0" w:space="0" w:color="auto"/>
                <w:right w:val="none" w:sz="0" w:space="0" w:color="auto"/>
              </w:divBdr>
              <w:divsChild>
                <w:div w:id="1396511808">
                  <w:marLeft w:val="0"/>
                  <w:marRight w:val="0"/>
                  <w:marTop w:val="0"/>
                  <w:marBottom w:val="0"/>
                  <w:divBdr>
                    <w:top w:val="none" w:sz="0" w:space="0" w:color="auto"/>
                    <w:left w:val="none" w:sz="0" w:space="0" w:color="auto"/>
                    <w:bottom w:val="none" w:sz="0" w:space="0" w:color="auto"/>
                    <w:right w:val="none" w:sz="0" w:space="0" w:color="auto"/>
                  </w:divBdr>
                  <w:divsChild>
                    <w:div w:id="259728982">
                      <w:marLeft w:val="0"/>
                      <w:marRight w:val="0"/>
                      <w:marTop w:val="0"/>
                      <w:marBottom w:val="0"/>
                      <w:divBdr>
                        <w:top w:val="none" w:sz="0" w:space="0" w:color="auto"/>
                        <w:left w:val="none" w:sz="0" w:space="0" w:color="auto"/>
                        <w:bottom w:val="none" w:sz="0" w:space="0" w:color="auto"/>
                        <w:right w:val="none" w:sz="0" w:space="0" w:color="auto"/>
                      </w:divBdr>
                      <w:divsChild>
                        <w:div w:id="1538539585">
                          <w:marLeft w:val="0"/>
                          <w:marRight w:val="0"/>
                          <w:marTop w:val="0"/>
                          <w:marBottom w:val="0"/>
                          <w:divBdr>
                            <w:top w:val="none" w:sz="0" w:space="0" w:color="auto"/>
                            <w:left w:val="none" w:sz="0" w:space="0" w:color="auto"/>
                            <w:bottom w:val="none" w:sz="0" w:space="0" w:color="auto"/>
                            <w:right w:val="none" w:sz="0" w:space="0" w:color="auto"/>
                          </w:divBdr>
                          <w:divsChild>
                            <w:div w:id="1180000058">
                              <w:marLeft w:val="0"/>
                              <w:marRight w:val="0"/>
                              <w:marTop w:val="0"/>
                              <w:marBottom w:val="0"/>
                              <w:divBdr>
                                <w:top w:val="none" w:sz="0" w:space="0" w:color="auto"/>
                                <w:left w:val="none" w:sz="0" w:space="0" w:color="auto"/>
                                <w:bottom w:val="none" w:sz="0" w:space="0" w:color="auto"/>
                                <w:right w:val="none" w:sz="0" w:space="0" w:color="auto"/>
                              </w:divBdr>
                              <w:divsChild>
                                <w:div w:id="465586276">
                                  <w:marLeft w:val="0"/>
                                  <w:marRight w:val="0"/>
                                  <w:marTop w:val="0"/>
                                  <w:marBottom w:val="0"/>
                                  <w:divBdr>
                                    <w:top w:val="none" w:sz="0" w:space="0" w:color="auto"/>
                                    <w:left w:val="none" w:sz="0" w:space="0" w:color="auto"/>
                                    <w:bottom w:val="none" w:sz="0" w:space="0" w:color="auto"/>
                                    <w:right w:val="none" w:sz="0" w:space="0" w:color="auto"/>
                                  </w:divBdr>
                                  <w:divsChild>
                                    <w:div w:id="140918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753093">
      <w:bodyDiv w:val="1"/>
      <w:marLeft w:val="0"/>
      <w:marRight w:val="0"/>
      <w:marTop w:val="0"/>
      <w:marBottom w:val="0"/>
      <w:divBdr>
        <w:top w:val="none" w:sz="0" w:space="0" w:color="auto"/>
        <w:left w:val="none" w:sz="0" w:space="0" w:color="auto"/>
        <w:bottom w:val="none" w:sz="0" w:space="0" w:color="auto"/>
        <w:right w:val="none" w:sz="0" w:space="0" w:color="auto"/>
      </w:divBdr>
      <w:divsChild>
        <w:div w:id="2116944679">
          <w:marLeft w:val="0"/>
          <w:marRight w:val="0"/>
          <w:marTop w:val="0"/>
          <w:marBottom w:val="0"/>
          <w:divBdr>
            <w:top w:val="none" w:sz="0" w:space="0" w:color="auto"/>
            <w:left w:val="none" w:sz="0" w:space="0" w:color="auto"/>
            <w:bottom w:val="none" w:sz="0" w:space="0" w:color="auto"/>
            <w:right w:val="none" w:sz="0" w:space="0" w:color="auto"/>
          </w:divBdr>
          <w:divsChild>
            <w:div w:id="189614152">
              <w:marLeft w:val="0"/>
              <w:marRight w:val="0"/>
              <w:marTop w:val="0"/>
              <w:marBottom w:val="0"/>
              <w:divBdr>
                <w:top w:val="none" w:sz="0" w:space="0" w:color="auto"/>
                <w:left w:val="none" w:sz="0" w:space="0" w:color="auto"/>
                <w:bottom w:val="none" w:sz="0" w:space="0" w:color="auto"/>
                <w:right w:val="none" w:sz="0" w:space="0" w:color="auto"/>
              </w:divBdr>
              <w:divsChild>
                <w:div w:id="86390213">
                  <w:marLeft w:val="0"/>
                  <w:marRight w:val="0"/>
                  <w:marTop w:val="0"/>
                  <w:marBottom w:val="0"/>
                  <w:divBdr>
                    <w:top w:val="none" w:sz="0" w:space="0" w:color="auto"/>
                    <w:left w:val="none" w:sz="0" w:space="0" w:color="auto"/>
                    <w:bottom w:val="none" w:sz="0" w:space="0" w:color="auto"/>
                    <w:right w:val="none" w:sz="0" w:space="0" w:color="auto"/>
                  </w:divBdr>
                  <w:divsChild>
                    <w:div w:id="798450545">
                      <w:marLeft w:val="0"/>
                      <w:marRight w:val="0"/>
                      <w:marTop w:val="0"/>
                      <w:marBottom w:val="0"/>
                      <w:divBdr>
                        <w:top w:val="none" w:sz="0" w:space="0" w:color="auto"/>
                        <w:left w:val="none" w:sz="0" w:space="0" w:color="auto"/>
                        <w:bottom w:val="none" w:sz="0" w:space="0" w:color="auto"/>
                        <w:right w:val="none" w:sz="0" w:space="0" w:color="auto"/>
                      </w:divBdr>
                      <w:divsChild>
                        <w:div w:id="971205364">
                          <w:marLeft w:val="0"/>
                          <w:marRight w:val="0"/>
                          <w:marTop w:val="0"/>
                          <w:marBottom w:val="0"/>
                          <w:divBdr>
                            <w:top w:val="none" w:sz="0" w:space="0" w:color="auto"/>
                            <w:left w:val="none" w:sz="0" w:space="0" w:color="auto"/>
                            <w:bottom w:val="none" w:sz="0" w:space="0" w:color="auto"/>
                            <w:right w:val="none" w:sz="0" w:space="0" w:color="auto"/>
                          </w:divBdr>
                          <w:divsChild>
                            <w:div w:id="8827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06915">
                  <w:marLeft w:val="0"/>
                  <w:marRight w:val="0"/>
                  <w:marTop w:val="0"/>
                  <w:marBottom w:val="0"/>
                  <w:divBdr>
                    <w:top w:val="none" w:sz="0" w:space="0" w:color="auto"/>
                    <w:left w:val="none" w:sz="0" w:space="0" w:color="auto"/>
                    <w:bottom w:val="none" w:sz="0" w:space="0" w:color="auto"/>
                    <w:right w:val="none" w:sz="0" w:space="0" w:color="auto"/>
                  </w:divBdr>
                  <w:divsChild>
                    <w:div w:id="149664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842701">
      <w:bodyDiv w:val="1"/>
      <w:marLeft w:val="0"/>
      <w:marRight w:val="0"/>
      <w:marTop w:val="0"/>
      <w:marBottom w:val="0"/>
      <w:divBdr>
        <w:top w:val="none" w:sz="0" w:space="0" w:color="auto"/>
        <w:left w:val="none" w:sz="0" w:space="0" w:color="auto"/>
        <w:bottom w:val="none" w:sz="0" w:space="0" w:color="auto"/>
        <w:right w:val="none" w:sz="0" w:space="0" w:color="auto"/>
      </w:divBdr>
    </w:div>
    <w:div w:id="1935553734">
      <w:bodyDiv w:val="1"/>
      <w:marLeft w:val="0"/>
      <w:marRight w:val="0"/>
      <w:marTop w:val="0"/>
      <w:marBottom w:val="0"/>
      <w:divBdr>
        <w:top w:val="none" w:sz="0" w:space="0" w:color="auto"/>
        <w:left w:val="none" w:sz="0" w:space="0" w:color="auto"/>
        <w:bottom w:val="none" w:sz="0" w:space="0" w:color="auto"/>
        <w:right w:val="none" w:sz="0" w:space="0" w:color="auto"/>
      </w:divBdr>
      <w:divsChild>
        <w:div w:id="1591697661">
          <w:marLeft w:val="0"/>
          <w:marRight w:val="0"/>
          <w:marTop w:val="0"/>
          <w:marBottom w:val="0"/>
          <w:divBdr>
            <w:top w:val="none" w:sz="0" w:space="0" w:color="auto"/>
            <w:left w:val="none" w:sz="0" w:space="0" w:color="auto"/>
            <w:bottom w:val="none" w:sz="0" w:space="0" w:color="auto"/>
            <w:right w:val="none" w:sz="0" w:space="0" w:color="auto"/>
          </w:divBdr>
          <w:divsChild>
            <w:div w:id="1939480480">
              <w:marLeft w:val="0"/>
              <w:marRight w:val="0"/>
              <w:marTop w:val="0"/>
              <w:marBottom w:val="0"/>
              <w:divBdr>
                <w:top w:val="none" w:sz="0" w:space="0" w:color="auto"/>
                <w:left w:val="none" w:sz="0" w:space="0" w:color="auto"/>
                <w:bottom w:val="none" w:sz="0" w:space="0" w:color="auto"/>
                <w:right w:val="none" w:sz="0" w:space="0" w:color="auto"/>
              </w:divBdr>
              <w:divsChild>
                <w:div w:id="506487177">
                  <w:marLeft w:val="0"/>
                  <w:marRight w:val="0"/>
                  <w:marTop w:val="0"/>
                  <w:marBottom w:val="0"/>
                  <w:divBdr>
                    <w:top w:val="none" w:sz="0" w:space="0" w:color="auto"/>
                    <w:left w:val="none" w:sz="0" w:space="0" w:color="auto"/>
                    <w:bottom w:val="none" w:sz="0" w:space="0" w:color="auto"/>
                    <w:right w:val="none" w:sz="0" w:space="0" w:color="auto"/>
                  </w:divBdr>
                  <w:divsChild>
                    <w:div w:id="1477142650">
                      <w:marLeft w:val="0"/>
                      <w:marRight w:val="0"/>
                      <w:marTop w:val="0"/>
                      <w:marBottom w:val="0"/>
                      <w:divBdr>
                        <w:top w:val="none" w:sz="0" w:space="0" w:color="auto"/>
                        <w:left w:val="none" w:sz="0" w:space="0" w:color="auto"/>
                        <w:bottom w:val="none" w:sz="0" w:space="0" w:color="auto"/>
                        <w:right w:val="none" w:sz="0" w:space="0" w:color="auto"/>
                      </w:divBdr>
                      <w:divsChild>
                        <w:div w:id="1876116303">
                          <w:marLeft w:val="0"/>
                          <w:marRight w:val="0"/>
                          <w:marTop w:val="0"/>
                          <w:marBottom w:val="0"/>
                          <w:divBdr>
                            <w:top w:val="none" w:sz="0" w:space="0" w:color="auto"/>
                            <w:left w:val="none" w:sz="0" w:space="0" w:color="auto"/>
                            <w:bottom w:val="none" w:sz="0" w:space="0" w:color="auto"/>
                            <w:right w:val="none" w:sz="0" w:space="0" w:color="auto"/>
                          </w:divBdr>
                          <w:divsChild>
                            <w:div w:id="1114667893">
                              <w:marLeft w:val="0"/>
                              <w:marRight w:val="0"/>
                              <w:marTop w:val="0"/>
                              <w:marBottom w:val="0"/>
                              <w:divBdr>
                                <w:top w:val="none" w:sz="0" w:space="0" w:color="auto"/>
                                <w:left w:val="none" w:sz="0" w:space="0" w:color="auto"/>
                                <w:bottom w:val="none" w:sz="0" w:space="0" w:color="auto"/>
                                <w:right w:val="none" w:sz="0" w:space="0" w:color="auto"/>
                              </w:divBdr>
                              <w:divsChild>
                                <w:div w:id="219248730">
                                  <w:marLeft w:val="0"/>
                                  <w:marRight w:val="0"/>
                                  <w:marTop w:val="0"/>
                                  <w:marBottom w:val="0"/>
                                  <w:divBdr>
                                    <w:top w:val="none" w:sz="0" w:space="0" w:color="auto"/>
                                    <w:left w:val="none" w:sz="0" w:space="0" w:color="auto"/>
                                    <w:bottom w:val="none" w:sz="0" w:space="0" w:color="auto"/>
                                    <w:right w:val="none" w:sz="0" w:space="0" w:color="auto"/>
                                  </w:divBdr>
                                  <w:divsChild>
                                    <w:div w:id="132061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7044">
                      <w:marLeft w:val="0"/>
                      <w:marRight w:val="0"/>
                      <w:marTop w:val="0"/>
                      <w:marBottom w:val="0"/>
                      <w:divBdr>
                        <w:top w:val="none" w:sz="0" w:space="0" w:color="auto"/>
                        <w:left w:val="none" w:sz="0" w:space="0" w:color="auto"/>
                        <w:bottom w:val="none" w:sz="0" w:space="0" w:color="auto"/>
                        <w:right w:val="none" w:sz="0" w:space="0" w:color="auto"/>
                      </w:divBdr>
                      <w:divsChild>
                        <w:div w:id="118274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576978">
      <w:bodyDiv w:val="1"/>
      <w:marLeft w:val="0"/>
      <w:marRight w:val="0"/>
      <w:marTop w:val="0"/>
      <w:marBottom w:val="0"/>
      <w:divBdr>
        <w:top w:val="none" w:sz="0" w:space="0" w:color="auto"/>
        <w:left w:val="none" w:sz="0" w:space="0" w:color="auto"/>
        <w:bottom w:val="none" w:sz="0" w:space="0" w:color="auto"/>
        <w:right w:val="none" w:sz="0" w:space="0" w:color="auto"/>
      </w:divBdr>
    </w:div>
    <w:div w:id="1966039512">
      <w:bodyDiv w:val="1"/>
      <w:marLeft w:val="0"/>
      <w:marRight w:val="0"/>
      <w:marTop w:val="0"/>
      <w:marBottom w:val="0"/>
      <w:divBdr>
        <w:top w:val="none" w:sz="0" w:space="0" w:color="auto"/>
        <w:left w:val="none" w:sz="0" w:space="0" w:color="auto"/>
        <w:bottom w:val="none" w:sz="0" w:space="0" w:color="auto"/>
        <w:right w:val="none" w:sz="0" w:space="0" w:color="auto"/>
      </w:divBdr>
    </w:div>
    <w:div w:id="1967084436">
      <w:bodyDiv w:val="1"/>
      <w:marLeft w:val="0"/>
      <w:marRight w:val="0"/>
      <w:marTop w:val="0"/>
      <w:marBottom w:val="0"/>
      <w:divBdr>
        <w:top w:val="none" w:sz="0" w:space="0" w:color="auto"/>
        <w:left w:val="none" w:sz="0" w:space="0" w:color="auto"/>
        <w:bottom w:val="none" w:sz="0" w:space="0" w:color="auto"/>
        <w:right w:val="none" w:sz="0" w:space="0" w:color="auto"/>
      </w:divBdr>
    </w:div>
    <w:div w:id="1967150984">
      <w:bodyDiv w:val="1"/>
      <w:marLeft w:val="0"/>
      <w:marRight w:val="0"/>
      <w:marTop w:val="0"/>
      <w:marBottom w:val="0"/>
      <w:divBdr>
        <w:top w:val="none" w:sz="0" w:space="0" w:color="auto"/>
        <w:left w:val="none" w:sz="0" w:space="0" w:color="auto"/>
        <w:bottom w:val="none" w:sz="0" w:space="0" w:color="auto"/>
        <w:right w:val="none" w:sz="0" w:space="0" w:color="auto"/>
      </w:divBdr>
    </w:div>
    <w:div w:id="1968312032">
      <w:bodyDiv w:val="1"/>
      <w:marLeft w:val="0"/>
      <w:marRight w:val="0"/>
      <w:marTop w:val="0"/>
      <w:marBottom w:val="0"/>
      <w:divBdr>
        <w:top w:val="none" w:sz="0" w:space="0" w:color="auto"/>
        <w:left w:val="none" w:sz="0" w:space="0" w:color="auto"/>
        <w:bottom w:val="none" w:sz="0" w:space="0" w:color="auto"/>
        <w:right w:val="none" w:sz="0" w:space="0" w:color="auto"/>
      </w:divBdr>
    </w:div>
    <w:div w:id="1975520572">
      <w:bodyDiv w:val="1"/>
      <w:marLeft w:val="0"/>
      <w:marRight w:val="0"/>
      <w:marTop w:val="0"/>
      <w:marBottom w:val="0"/>
      <w:divBdr>
        <w:top w:val="none" w:sz="0" w:space="0" w:color="auto"/>
        <w:left w:val="none" w:sz="0" w:space="0" w:color="auto"/>
        <w:bottom w:val="none" w:sz="0" w:space="0" w:color="auto"/>
        <w:right w:val="none" w:sz="0" w:space="0" w:color="auto"/>
      </w:divBdr>
      <w:divsChild>
        <w:div w:id="198907228">
          <w:marLeft w:val="0"/>
          <w:marRight w:val="0"/>
          <w:marTop w:val="0"/>
          <w:marBottom w:val="0"/>
          <w:divBdr>
            <w:top w:val="none" w:sz="0" w:space="0" w:color="auto"/>
            <w:left w:val="none" w:sz="0" w:space="0" w:color="auto"/>
            <w:bottom w:val="none" w:sz="0" w:space="0" w:color="auto"/>
            <w:right w:val="none" w:sz="0" w:space="0" w:color="auto"/>
          </w:divBdr>
          <w:divsChild>
            <w:div w:id="742604775">
              <w:marLeft w:val="0"/>
              <w:marRight w:val="0"/>
              <w:marTop w:val="0"/>
              <w:marBottom w:val="0"/>
              <w:divBdr>
                <w:top w:val="none" w:sz="0" w:space="0" w:color="auto"/>
                <w:left w:val="none" w:sz="0" w:space="0" w:color="auto"/>
                <w:bottom w:val="none" w:sz="0" w:space="0" w:color="auto"/>
                <w:right w:val="none" w:sz="0" w:space="0" w:color="auto"/>
              </w:divBdr>
              <w:divsChild>
                <w:div w:id="128911273">
                  <w:marLeft w:val="0"/>
                  <w:marRight w:val="0"/>
                  <w:marTop w:val="0"/>
                  <w:marBottom w:val="0"/>
                  <w:divBdr>
                    <w:top w:val="none" w:sz="0" w:space="0" w:color="auto"/>
                    <w:left w:val="none" w:sz="0" w:space="0" w:color="auto"/>
                    <w:bottom w:val="none" w:sz="0" w:space="0" w:color="auto"/>
                    <w:right w:val="none" w:sz="0" w:space="0" w:color="auto"/>
                  </w:divBdr>
                  <w:divsChild>
                    <w:div w:id="290288488">
                      <w:marLeft w:val="0"/>
                      <w:marRight w:val="0"/>
                      <w:marTop w:val="0"/>
                      <w:marBottom w:val="0"/>
                      <w:divBdr>
                        <w:top w:val="none" w:sz="0" w:space="0" w:color="auto"/>
                        <w:left w:val="none" w:sz="0" w:space="0" w:color="auto"/>
                        <w:bottom w:val="none" w:sz="0" w:space="0" w:color="auto"/>
                        <w:right w:val="none" w:sz="0" w:space="0" w:color="auto"/>
                      </w:divBdr>
                      <w:divsChild>
                        <w:div w:id="897013006">
                          <w:marLeft w:val="0"/>
                          <w:marRight w:val="0"/>
                          <w:marTop w:val="0"/>
                          <w:marBottom w:val="0"/>
                          <w:divBdr>
                            <w:top w:val="none" w:sz="0" w:space="0" w:color="auto"/>
                            <w:left w:val="none" w:sz="0" w:space="0" w:color="auto"/>
                            <w:bottom w:val="none" w:sz="0" w:space="0" w:color="auto"/>
                            <w:right w:val="none" w:sz="0" w:space="0" w:color="auto"/>
                          </w:divBdr>
                          <w:divsChild>
                            <w:div w:id="8401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29738">
                  <w:marLeft w:val="0"/>
                  <w:marRight w:val="0"/>
                  <w:marTop w:val="0"/>
                  <w:marBottom w:val="0"/>
                  <w:divBdr>
                    <w:top w:val="none" w:sz="0" w:space="0" w:color="auto"/>
                    <w:left w:val="none" w:sz="0" w:space="0" w:color="auto"/>
                    <w:bottom w:val="none" w:sz="0" w:space="0" w:color="auto"/>
                    <w:right w:val="none" w:sz="0" w:space="0" w:color="auto"/>
                  </w:divBdr>
                  <w:divsChild>
                    <w:div w:id="193982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731432">
      <w:bodyDiv w:val="1"/>
      <w:marLeft w:val="0"/>
      <w:marRight w:val="0"/>
      <w:marTop w:val="0"/>
      <w:marBottom w:val="0"/>
      <w:divBdr>
        <w:top w:val="none" w:sz="0" w:space="0" w:color="auto"/>
        <w:left w:val="none" w:sz="0" w:space="0" w:color="auto"/>
        <w:bottom w:val="none" w:sz="0" w:space="0" w:color="auto"/>
        <w:right w:val="none" w:sz="0" w:space="0" w:color="auto"/>
      </w:divBdr>
    </w:div>
    <w:div w:id="1983271477">
      <w:bodyDiv w:val="1"/>
      <w:marLeft w:val="0"/>
      <w:marRight w:val="0"/>
      <w:marTop w:val="0"/>
      <w:marBottom w:val="0"/>
      <w:divBdr>
        <w:top w:val="none" w:sz="0" w:space="0" w:color="auto"/>
        <w:left w:val="none" w:sz="0" w:space="0" w:color="auto"/>
        <w:bottom w:val="none" w:sz="0" w:space="0" w:color="auto"/>
        <w:right w:val="none" w:sz="0" w:space="0" w:color="auto"/>
      </w:divBdr>
      <w:divsChild>
        <w:div w:id="823400307">
          <w:marLeft w:val="0"/>
          <w:marRight w:val="0"/>
          <w:marTop w:val="0"/>
          <w:marBottom w:val="0"/>
          <w:divBdr>
            <w:top w:val="none" w:sz="0" w:space="0" w:color="auto"/>
            <w:left w:val="none" w:sz="0" w:space="0" w:color="auto"/>
            <w:bottom w:val="none" w:sz="0" w:space="0" w:color="auto"/>
            <w:right w:val="none" w:sz="0" w:space="0" w:color="auto"/>
          </w:divBdr>
          <w:divsChild>
            <w:div w:id="979921111">
              <w:marLeft w:val="0"/>
              <w:marRight w:val="0"/>
              <w:marTop w:val="0"/>
              <w:marBottom w:val="0"/>
              <w:divBdr>
                <w:top w:val="none" w:sz="0" w:space="0" w:color="auto"/>
                <w:left w:val="none" w:sz="0" w:space="0" w:color="auto"/>
                <w:bottom w:val="none" w:sz="0" w:space="0" w:color="auto"/>
                <w:right w:val="none" w:sz="0" w:space="0" w:color="auto"/>
              </w:divBdr>
              <w:divsChild>
                <w:div w:id="25374965">
                  <w:marLeft w:val="0"/>
                  <w:marRight w:val="0"/>
                  <w:marTop w:val="0"/>
                  <w:marBottom w:val="0"/>
                  <w:divBdr>
                    <w:top w:val="none" w:sz="0" w:space="0" w:color="auto"/>
                    <w:left w:val="none" w:sz="0" w:space="0" w:color="auto"/>
                    <w:bottom w:val="none" w:sz="0" w:space="0" w:color="auto"/>
                    <w:right w:val="none" w:sz="0" w:space="0" w:color="auto"/>
                  </w:divBdr>
                  <w:divsChild>
                    <w:div w:id="1011294907">
                      <w:marLeft w:val="0"/>
                      <w:marRight w:val="0"/>
                      <w:marTop w:val="0"/>
                      <w:marBottom w:val="0"/>
                      <w:divBdr>
                        <w:top w:val="none" w:sz="0" w:space="0" w:color="auto"/>
                        <w:left w:val="none" w:sz="0" w:space="0" w:color="auto"/>
                        <w:bottom w:val="none" w:sz="0" w:space="0" w:color="auto"/>
                        <w:right w:val="none" w:sz="0" w:space="0" w:color="auto"/>
                      </w:divBdr>
                      <w:divsChild>
                        <w:div w:id="1727021235">
                          <w:marLeft w:val="0"/>
                          <w:marRight w:val="0"/>
                          <w:marTop w:val="0"/>
                          <w:marBottom w:val="0"/>
                          <w:divBdr>
                            <w:top w:val="none" w:sz="0" w:space="0" w:color="auto"/>
                            <w:left w:val="none" w:sz="0" w:space="0" w:color="auto"/>
                            <w:bottom w:val="none" w:sz="0" w:space="0" w:color="auto"/>
                            <w:right w:val="none" w:sz="0" w:space="0" w:color="auto"/>
                          </w:divBdr>
                          <w:divsChild>
                            <w:div w:id="126812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559755">
          <w:marLeft w:val="0"/>
          <w:marRight w:val="0"/>
          <w:marTop w:val="0"/>
          <w:marBottom w:val="0"/>
          <w:divBdr>
            <w:top w:val="none" w:sz="0" w:space="0" w:color="auto"/>
            <w:left w:val="none" w:sz="0" w:space="0" w:color="auto"/>
            <w:bottom w:val="none" w:sz="0" w:space="0" w:color="auto"/>
            <w:right w:val="none" w:sz="0" w:space="0" w:color="auto"/>
          </w:divBdr>
          <w:divsChild>
            <w:div w:id="298658577">
              <w:marLeft w:val="0"/>
              <w:marRight w:val="0"/>
              <w:marTop w:val="0"/>
              <w:marBottom w:val="0"/>
              <w:divBdr>
                <w:top w:val="none" w:sz="0" w:space="0" w:color="auto"/>
                <w:left w:val="none" w:sz="0" w:space="0" w:color="auto"/>
                <w:bottom w:val="none" w:sz="0" w:space="0" w:color="auto"/>
                <w:right w:val="none" w:sz="0" w:space="0" w:color="auto"/>
              </w:divBdr>
              <w:divsChild>
                <w:div w:id="1049912554">
                  <w:marLeft w:val="0"/>
                  <w:marRight w:val="0"/>
                  <w:marTop w:val="0"/>
                  <w:marBottom w:val="0"/>
                  <w:divBdr>
                    <w:top w:val="none" w:sz="0" w:space="0" w:color="auto"/>
                    <w:left w:val="none" w:sz="0" w:space="0" w:color="auto"/>
                    <w:bottom w:val="none" w:sz="0" w:space="0" w:color="auto"/>
                    <w:right w:val="none" w:sz="0" w:space="0" w:color="auto"/>
                  </w:divBdr>
                  <w:divsChild>
                    <w:div w:id="1569345360">
                      <w:marLeft w:val="0"/>
                      <w:marRight w:val="0"/>
                      <w:marTop w:val="0"/>
                      <w:marBottom w:val="0"/>
                      <w:divBdr>
                        <w:top w:val="none" w:sz="0" w:space="0" w:color="auto"/>
                        <w:left w:val="none" w:sz="0" w:space="0" w:color="auto"/>
                        <w:bottom w:val="none" w:sz="0" w:space="0" w:color="auto"/>
                        <w:right w:val="none" w:sz="0" w:space="0" w:color="auto"/>
                      </w:divBdr>
                      <w:divsChild>
                        <w:div w:id="683870781">
                          <w:marLeft w:val="0"/>
                          <w:marRight w:val="0"/>
                          <w:marTop w:val="0"/>
                          <w:marBottom w:val="0"/>
                          <w:divBdr>
                            <w:top w:val="none" w:sz="0" w:space="0" w:color="auto"/>
                            <w:left w:val="none" w:sz="0" w:space="0" w:color="auto"/>
                            <w:bottom w:val="none" w:sz="0" w:space="0" w:color="auto"/>
                            <w:right w:val="none" w:sz="0" w:space="0" w:color="auto"/>
                          </w:divBdr>
                          <w:divsChild>
                            <w:div w:id="378867754">
                              <w:marLeft w:val="0"/>
                              <w:marRight w:val="0"/>
                              <w:marTop w:val="0"/>
                              <w:marBottom w:val="0"/>
                              <w:divBdr>
                                <w:top w:val="none" w:sz="0" w:space="0" w:color="auto"/>
                                <w:left w:val="none" w:sz="0" w:space="0" w:color="auto"/>
                                <w:bottom w:val="none" w:sz="0" w:space="0" w:color="auto"/>
                                <w:right w:val="none" w:sz="0" w:space="0" w:color="auto"/>
                              </w:divBdr>
                              <w:divsChild>
                                <w:div w:id="5377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237880">
      <w:bodyDiv w:val="1"/>
      <w:marLeft w:val="0"/>
      <w:marRight w:val="0"/>
      <w:marTop w:val="0"/>
      <w:marBottom w:val="0"/>
      <w:divBdr>
        <w:top w:val="none" w:sz="0" w:space="0" w:color="auto"/>
        <w:left w:val="none" w:sz="0" w:space="0" w:color="auto"/>
        <w:bottom w:val="none" w:sz="0" w:space="0" w:color="auto"/>
        <w:right w:val="none" w:sz="0" w:space="0" w:color="auto"/>
      </w:divBdr>
      <w:divsChild>
        <w:div w:id="241911402">
          <w:marLeft w:val="0"/>
          <w:marRight w:val="0"/>
          <w:marTop w:val="0"/>
          <w:marBottom w:val="0"/>
          <w:divBdr>
            <w:top w:val="none" w:sz="0" w:space="0" w:color="auto"/>
            <w:left w:val="none" w:sz="0" w:space="0" w:color="auto"/>
            <w:bottom w:val="none" w:sz="0" w:space="0" w:color="auto"/>
            <w:right w:val="none" w:sz="0" w:space="0" w:color="auto"/>
          </w:divBdr>
          <w:divsChild>
            <w:div w:id="1396783058">
              <w:marLeft w:val="0"/>
              <w:marRight w:val="0"/>
              <w:marTop w:val="0"/>
              <w:marBottom w:val="0"/>
              <w:divBdr>
                <w:top w:val="none" w:sz="0" w:space="0" w:color="auto"/>
                <w:left w:val="none" w:sz="0" w:space="0" w:color="auto"/>
                <w:bottom w:val="none" w:sz="0" w:space="0" w:color="auto"/>
                <w:right w:val="none" w:sz="0" w:space="0" w:color="auto"/>
              </w:divBdr>
              <w:divsChild>
                <w:div w:id="593174298">
                  <w:marLeft w:val="0"/>
                  <w:marRight w:val="0"/>
                  <w:marTop w:val="0"/>
                  <w:marBottom w:val="0"/>
                  <w:divBdr>
                    <w:top w:val="none" w:sz="0" w:space="0" w:color="auto"/>
                    <w:left w:val="none" w:sz="0" w:space="0" w:color="auto"/>
                    <w:bottom w:val="none" w:sz="0" w:space="0" w:color="auto"/>
                    <w:right w:val="none" w:sz="0" w:space="0" w:color="auto"/>
                  </w:divBdr>
                  <w:divsChild>
                    <w:div w:id="1240217398">
                      <w:marLeft w:val="0"/>
                      <w:marRight w:val="0"/>
                      <w:marTop w:val="0"/>
                      <w:marBottom w:val="0"/>
                      <w:divBdr>
                        <w:top w:val="none" w:sz="0" w:space="0" w:color="auto"/>
                        <w:left w:val="none" w:sz="0" w:space="0" w:color="auto"/>
                        <w:bottom w:val="none" w:sz="0" w:space="0" w:color="auto"/>
                        <w:right w:val="none" w:sz="0" w:space="0" w:color="auto"/>
                      </w:divBdr>
                      <w:divsChild>
                        <w:div w:id="2145538556">
                          <w:marLeft w:val="0"/>
                          <w:marRight w:val="0"/>
                          <w:marTop w:val="0"/>
                          <w:marBottom w:val="0"/>
                          <w:divBdr>
                            <w:top w:val="none" w:sz="0" w:space="0" w:color="auto"/>
                            <w:left w:val="none" w:sz="0" w:space="0" w:color="auto"/>
                            <w:bottom w:val="none" w:sz="0" w:space="0" w:color="auto"/>
                            <w:right w:val="none" w:sz="0" w:space="0" w:color="auto"/>
                          </w:divBdr>
                          <w:divsChild>
                            <w:div w:id="60870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375673">
                  <w:marLeft w:val="0"/>
                  <w:marRight w:val="0"/>
                  <w:marTop w:val="0"/>
                  <w:marBottom w:val="0"/>
                  <w:divBdr>
                    <w:top w:val="none" w:sz="0" w:space="0" w:color="auto"/>
                    <w:left w:val="none" w:sz="0" w:space="0" w:color="auto"/>
                    <w:bottom w:val="none" w:sz="0" w:space="0" w:color="auto"/>
                    <w:right w:val="none" w:sz="0" w:space="0" w:color="auto"/>
                  </w:divBdr>
                  <w:divsChild>
                    <w:div w:id="7148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532505">
      <w:bodyDiv w:val="1"/>
      <w:marLeft w:val="0"/>
      <w:marRight w:val="0"/>
      <w:marTop w:val="0"/>
      <w:marBottom w:val="0"/>
      <w:divBdr>
        <w:top w:val="none" w:sz="0" w:space="0" w:color="auto"/>
        <w:left w:val="none" w:sz="0" w:space="0" w:color="auto"/>
        <w:bottom w:val="none" w:sz="0" w:space="0" w:color="auto"/>
        <w:right w:val="none" w:sz="0" w:space="0" w:color="auto"/>
      </w:divBdr>
      <w:divsChild>
        <w:div w:id="315575304">
          <w:marLeft w:val="0"/>
          <w:marRight w:val="0"/>
          <w:marTop w:val="0"/>
          <w:marBottom w:val="0"/>
          <w:divBdr>
            <w:top w:val="none" w:sz="0" w:space="0" w:color="auto"/>
            <w:left w:val="none" w:sz="0" w:space="0" w:color="auto"/>
            <w:bottom w:val="none" w:sz="0" w:space="0" w:color="auto"/>
            <w:right w:val="none" w:sz="0" w:space="0" w:color="auto"/>
          </w:divBdr>
          <w:divsChild>
            <w:div w:id="402340308">
              <w:marLeft w:val="0"/>
              <w:marRight w:val="0"/>
              <w:marTop w:val="0"/>
              <w:marBottom w:val="0"/>
              <w:divBdr>
                <w:top w:val="none" w:sz="0" w:space="0" w:color="auto"/>
                <w:left w:val="none" w:sz="0" w:space="0" w:color="auto"/>
                <w:bottom w:val="none" w:sz="0" w:space="0" w:color="auto"/>
                <w:right w:val="none" w:sz="0" w:space="0" w:color="auto"/>
              </w:divBdr>
              <w:divsChild>
                <w:div w:id="636839563">
                  <w:marLeft w:val="0"/>
                  <w:marRight w:val="0"/>
                  <w:marTop w:val="0"/>
                  <w:marBottom w:val="0"/>
                  <w:divBdr>
                    <w:top w:val="none" w:sz="0" w:space="0" w:color="auto"/>
                    <w:left w:val="none" w:sz="0" w:space="0" w:color="auto"/>
                    <w:bottom w:val="none" w:sz="0" w:space="0" w:color="auto"/>
                    <w:right w:val="none" w:sz="0" w:space="0" w:color="auto"/>
                  </w:divBdr>
                  <w:divsChild>
                    <w:div w:id="1242181242">
                      <w:marLeft w:val="0"/>
                      <w:marRight w:val="0"/>
                      <w:marTop w:val="0"/>
                      <w:marBottom w:val="0"/>
                      <w:divBdr>
                        <w:top w:val="none" w:sz="0" w:space="0" w:color="auto"/>
                        <w:left w:val="none" w:sz="0" w:space="0" w:color="auto"/>
                        <w:bottom w:val="none" w:sz="0" w:space="0" w:color="auto"/>
                        <w:right w:val="none" w:sz="0" w:space="0" w:color="auto"/>
                      </w:divBdr>
                      <w:divsChild>
                        <w:div w:id="2022973551">
                          <w:marLeft w:val="0"/>
                          <w:marRight w:val="0"/>
                          <w:marTop w:val="0"/>
                          <w:marBottom w:val="0"/>
                          <w:divBdr>
                            <w:top w:val="none" w:sz="0" w:space="0" w:color="auto"/>
                            <w:left w:val="none" w:sz="0" w:space="0" w:color="auto"/>
                            <w:bottom w:val="none" w:sz="0" w:space="0" w:color="auto"/>
                            <w:right w:val="none" w:sz="0" w:space="0" w:color="auto"/>
                          </w:divBdr>
                          <w:divsChild>
                            <w:div w:id="2021156277">
                              <w:marLeft w:val="0"/>
                              <w:marRight w:val="0"/>
                              <w:marTop w:val="0"/>
                              <w:marBottom w:val="0"/>
                              <w:divBdr>
                                <w:top w:val="none" w:sz="0" w:space="0" w:color="auto"/>
                                <w:left w:val="none" w:sz="0" w:space="0" w:color="auto"/>
                                <w:bottom w:val="none" w:sz="0" w:space="0" w:color="auto"/>
                                <w:right w:val="none" w:sz="0" w:space="0" w:color="auto"/>
                              </w:divBdr>
                              <w:divsChild>
                                <w:div w:id="1487749318">
                                  <w:marLeft w:val="0"/>
                                  <w:marRight w:val="0"/>
                                  <w:marTop w:val="0"/>
                                  <w:marBottom w:val="0"/>
                                  <w:divBdr>
                                    <w:top w:val="none" w:sz="0" w:space="0" w:color="auto"/>
                                    <w:left w:val="none" w:sz="0" w:space="0" w:color="auto"/>
                                    <w:bottom w:val="none" w:sz="0" w:space="0" w:color="auto"/>
                                    <w:right w:val="none" w:sz="0" w:space="0" w:color="auto"/>
                                  </w:divBdr>
                                  <w:divsChild>
                                    <w:div w:id="134335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529477">
                      <w:marLeft w:val="0"/>
                      <w:marRight w:val="0"/>
                      <w:marTop w:val="0"/>
                      <w:marBottom w:val="0"/>
                      <w:divBdr>
                        <w:top w:val="none" w:sz="0" w:space="0" w:color="auto"/>
                        <w:left w:val="none" w:sz="0" w:space="0" w:color="auto"/>
                        <w:bottom w:val="none" w:sz="0" w:space="0" w:color="auto"/>
                        <w:right w:val="none" w:sz="0" w:space="0" w:color="auto"/>
                      </w:divBdr>
                      <w:divsChild>
                        <w:div w:id="13575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979991">
      <w:bodyDiv w:val="1"/>
      <w:marLeft w:val="0"/>
      <w:marRight w:val="0"/>
      <w:marTop w:val="0"/>
      <w:marBottom w:val="0"/>
      <w:divBdr>
        <w:top w:val="none" w:sz="0" w:space="0" w:color="auto"/>
        <w:left w:val="none" w:sz="0" w:space="0" w:color="auto"/>
        <w:bottom w:val="none" w:sz="0" w:space="0" w:color="auto"/>
        <w:right w:val="none" w:sz="0" w:space="0" w:color="auto"/>
      </w:divBdr>
    </w:div>
    <w:div w:id="2019767984">
      <w:bodyDiv w:val="1"/>
      <w:marLeft w:val="0"/>
      <w:marRight w:val="0"/>
      <w:marTop w:val="0"/>
      <w:marBottom w:val="0"/>
      <w:divBdr>
        <w:top w:val="none" w:sz="0" w:space="0" w:color="auto"/>
        <w:left w:val="none" w:sz="0" w:space="0" w:color="auto"/>
        <w:bottom w:val="none" w:sz="0" w:space="0" w:color="auto"/>
        <w:right w:val="none" w:sz="0" w:space="0" w:color="auto"/>
      </w:divBdr>
      <w:divsChild>
        <w:div w:id="727922365">
          <w:marLeft w:val="0"/>
          <w:marRight w:val="0"/>
          <w:marTop w:val="0"/>
          <w:marBottom w:val="0"/>
          <w:divBdr>
            <w:top w:val="none" w:sz="0" w:space="0" w:color="auto"/>
            <w:left w:val="none" w:sz="0" w:space="0" w:color="auto"/>
            <w:bottom w:val="none" w:sz="0" w:space="0" w:color="auto"/>
            <w:right w:val="none" w:sz="0" w:space="0" w:color="auto"/>
          </w:divBdr>
          <w:divsChild>
            <w:div w:id="1210606553">
              <w:marLeft w:val="0"/>
              <w:marRight w:val="0"/>
              <w:marTop w:val="0"/>
              <w:marBottom w:val="0"/>
              <w:divBdr>
                <w:top w:val="none" w:sz="0" w:space="0" w:color="auto"/>
                <w:left w:val="none" w:sz="0" w:space="0" w:color="auto"/>
                <w:bottom w:val="none" w:sz="0" w:space="0" w:color="auto"/>
                <w:right w:val="none" w:sz="0" w:space="0" w:color="auto"/>
              </w:divBdr>
              <w:divsChild>
                <w:div w:id="1264991313">
                  <w:marLeft w:val="0"/>
                  <w:marRight w:val="0"/>
                  <w:marTop w:val="0"/>
                  <w:marBottom w:val="0"/>
                  <w:divBdr>
                    <w:top w:val="none" w:sz="0" w:space="0" w:color="auto"/>
                    <w:left w:val="none" w:sz="0" w:space="0" w:color="auto"/>
                    <w:bottom w:val="none" w:sz="0" w:space="0" w:color="auto"/>
                    <w:right w:val="none" w:sz="0" w:space="0" w:color="auto"/>
                  </w:divBdr>
                  <w:divsChild>
                    <w:div w:id="82922823">
                      <w:marLeft w:val="0"/>
                      <w:marRight w:val="0"/>
                      <w:marTop w:val="0"/>
                      <w:marBottom w:val="0"/>
                      <w:divBdr>
                        <w:top w:val="none" w:sz="0" w:space="0" w:color="auto"/>
                        <w:left w:val="none" w:sz="0" w:space="0" w:color="auto"/>
                        <w:bottom w:val="none" w:sz="0" w:space="0" w:color="auto"/>
                        <w:right w:val="none" w:sz="0" w:space="0" w:color="auto"/>
                      </w:divBdr>
                      <w:divsChild>
                        <w:div w:id="2138838828">
                          <w:marLeft w:val="0"/>
                          <w:marRight w:val="0"/>
                          <w:marTop w:val="0"/>
                          <w:marBottom w:val="0"/>
                          <w:divBdr>
                            <w:top w:val="none" w:sz="0" w:space="0" w:color="auto"/>
                            <w:left w:val="none" w:sz="0" w:space="0" w:color="auto"/>
                            <w:bottom w:val="none" w:sz="0" w:space="0" w:color="auto"/>
                            <w:right w:val="none" w:sz="0" w:space="0" w:color="auto"/>
                          </w:divBdr>
                          <w:divsChild>
                            <w:div w:id="164778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925733">
                  <w:marLeft w:val="0"/>
                  <w:marRight w:val="0"/>
                  <w:marTop w:val="0"/>
                  <w:marBottom w:val="0"/>
                  <w:divBdr>
                    <w:top w:val="none" w:sz="0" w:space="0" w:color="auto"/>
                    <w:left w:val="none" w:sz="0" w:space="0" w:color="auto"/>
                    <w:bottom w:val="none" w:sz="0" w:space="0" w:color="auto"/>
                    <w:right w:val="none" w:sz="0" w:space="0" w:color="auto"/>
                  </w:divBdr>
                  <w:divsChild>
                    <w:div w:id="2697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4885">
      <w:bodyDiv w:val="1"/>
      <w:marLeft w:val="0"/>
      <w:marRight w:val="0"/>
      <w:marTop w:val="0"/>
      <w:marBottom w:val="0"/>
      <w:divBdr>
        <w:top w:val="none" w:sz="0" w:space="0" w:color="auto"/>
        <w:left w:val="none" w:sz="0" w:space="0" w:color="auto"/>
        <w:bottom w:val="none" w:sz="0" w:space="0" w:color="auto"/>
        <w:right w:val="none" w:sz="0" w:space="0" w:color="auto"/>
      </w:divBdr>
    </w:div>
    <w:div w:id="2026009013">
      <w:bodyDiv w:val="1"/>
      <w:marLeft w:val="0"/>
      <w:marRight w:val="0"/>
      <w:marTop w:val="0"/>
      <w:marBottom w:val="0"/>
      <w:divBdr>
        <w:top w:val="none" w:sz="0" w:space="0" w:color="auto"/>
        <w:left w:val="none" w:sz="0" w:space="0" w:color="auto"/>
        <w:bottom w:val="none" w:sz="0" w:space="0" w:color="auto"/>
        <w:right w:val="none" w:sz="0" w:space="0" w:color="auto"/>
      </w:divBdr>
    </w:div>
    <w:div w:id="2038695084">
      <w:bodyDiv w:val="1"/>
      <w:marLeft w:val="0"/>
      <w:marRight w:val="0"/>
      <w:marTop w:val="0"/>
      <w:marBottom w:val="0"/>
      <w:divBdr>
        <w:top w:val="none" w:sz="0" w:space="0" w:color="auto"/>
        <w:left w:val="none" w:sz="0" w:space="0" w:color="auto"/>
        <w:bottom w:val="none" w:sz="0" w:space="0" w:color="auto"/>
        <w:right w:val="none" w:sz="0" w:space="0" w:color="auto"/>
      </w:divBdr>
      <w:divsChild>
        <w:div w:id="1115439028">
          <w:marLeft w:val="0"/>
          <w:marRight w:val="0"/>
          <w:marTop w:val="0"/>
          <w:marBottom w:val="0"/>
          <w:divBdr>
            <w:top w:val="none" w:sz="0" w:space="0" w:color="auto"/>
            <w:left w:val="none" w:sz="0" w:space="0" w:color="auto"/>
            <w:bottom w:val="none" w:sz="0" w:space="0" w:color="auto"/>
            <w:right w:val="none" w:sz="0" w:space="0" w:color="auto"/>
          </w:divBdr>
          <w:divsChild>
            <w:div w:id="522674731">
              <w:marLeft w:val="0"/>
              <w:marRight w:val="0"/>
              <w:marTop w:val="0"/>
              <w:marBottom w:val="0"/>
              <w:divBdr>
                <w:top w:val="none" w:sz="0" w:space="0" w:color="auto"/>
                <w:left w:val="none" w:sz="0" w:space="0" w:color="auto"/>
                <w:bottom w:val="none" w:sz="0" w:space="0" w:color="auto"/>
                <w:right w:val="none" w:sz="0" w:space="0" w:color="auto"/>
              </w:divBdr>
              <w:divsChild>
                <w:div w:id="2003502654">
                  <w:marLeft w:val="0"/>
                  <w:marRight w:val="0"/>
                  <w:marTop w:val="0"/>
                  <w:marBottom w:val="0"/>
                  <w:divBdr>
                    <w:top w:val="none" w:sz="0" w:space="0" w:color="auto"/>
                    <w:left w:val="none" w:sz="0" w:space="0" w:color="auto"/>
                    <w:bottom w:val="none" w:sz="0" w:space="0" w:color="auto"/>
                    <w:right w:val="none" w:sz="0" w:space="0" w:color="auto"/>
                  </w:divBdr>
                  <w:divsChild>
                    <w:div w:id="495728290">
                      <w:marLeft w:val="0"/>
                      <w:marRight w:val="0"/>
                      <w:marTop w:val="0"/>
                      <w:marBottom w:val="0"/>
                      <w:divBdr>
                        <w:top w:val="none" w:sz="0" w:space="0" w:color="auto"/>
                        <w:left w:val="none" w:sz="0" w:space="0" w:color="auto"/>
                        <w:bottom w:val="none" w:sz="0" w:space="0" w:color="auto"/>
                        <w:right w:val="none" w:sz="0" w:space="0" w:color="auto"/>
                      </w:divBdr>
                      <w:divsChild>
                        <w:div w:id="1308045876">
                          <w:marLeft w:val="0"/>
                          <w:marRight w:val="0"/>
                          <w:marTop w:val="0"/>
                          <w:marBottom w:val="0"/>
                          <w:divBdr>
                            <w:top w:val="none" w:sz="0" w:space="0" w:color="auto"/>
                            <w:left w:val="none" w:sz="0" w:space="0" w:color="auto"/>
                            <w:bottom w:val="none" w:sz="0" w:space="0" w:color="auto"/>
                            <w:right w:val="none" w:sz="0" w:space="0" w:color="auto"/>
                          </w:divBdr>
                          <w:divsChild>
                            <w:div w:id="71423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867549">
                  <w:marLeft w:val="0"/>
                  <w:marRight w:val="0"/>
                  <w:marTop w:val="0"/>
                  <w:marBottom w:val="0"/>
                  <w:divBdr>
                    <w:top w:val="none" w:sz="0" w:space="0" w:color="auto"/>
                    <w:left w:val="none" w:sz="0" w:space="0" w:color="auto"/>
                    <w:bottom w:val="none" w:sz="0" w:space="0" w:color="auto"/>
                    <w:right w:val="none" w:sz="0" w:space="0" w:color="auto"/>
                  </w:divBdr>
                  <w:divsChild>
                    <w:div w:id="20450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170650">
      <w:bodyDiv w:val="1"/>
      <w:marLeft w:val="0"/>
      <w:marRight w:val="0"/>
      <w:marTop w:val="0"/>
      <w:marBottom w:val="0"/>
      <w:divBdr>
        <w:top w:val="none" w:sz="0" w:space="0" w:color="auto"/>
        <w:left w:val="none" w:sz="0" w:space="0" w:color="auto"/>
        <w:bottom w:val="none" w:sz="0" w:space="0" w:color="auto"/>
        <w:right w:val="none" w:sz="0" w:space="0" w:color="auto"/>
      </w:divBdr>
    </w:div>
    <w:div w:id="2053722348">
      <w:bodyDiv w:val="1"/>
      <w:marLeft w:val="0"/>
      <w:marRight w:val="0"/>
      <w:marTop w:val="0"/>
      <w:marBottom w:val="0"/>
      <w:divBdr>
        <w:top w:val="none" w:sz="0" w:space="0" w:color="auto"/>
        <w:left w:val="none" w:sz="0" w:space="0" w:color="auto"/>
        <w:bottom w:val="none" w:sz="0" w:space="0" w:color="auto"/>
        <w:right w:val="none" w:sz="0" w:space="0" w:color="auto"/>
      </w:divBdr>
      <w:divsChild>
        <w:div w:id="1577086583">
          <w:marLeft w:val="0"/>
          <w:marRight w:val="0"/>
          <w:marTop w:val="0"/>
          <w:marBottom w:val="0"/>
          <w:divBdr>
            <w:top w:val="none" w:sz="0" w:space="0" w:color="auto"/>
            <w:left w:val="none" w:sz="0" w:space="0" w:color="auto"/>
            <w:bottom w:val="none" w:sz="0" w:space="0" w:color="auto"/>
            <w:right w:val="none" w:sz="0" w:space="0" w:color="auto"/>
          </w:divBdr>
          <w:divsChild>
            <w:div w:id="1276519272">
              <w:marLeft w:val="0"/>
              <w:marRight w:val="0"/>
              <w:marTop w:val="0"/>
              <w:marBottom w:val="0"/>
              <w:divBdr>
                <w:top w:val="none" w:sz="0" w:space="0" w:color="auto"/>
                <w:left w:val="none" w:sz="0" w:space="0" w:color="auto"/>
                <w:bottom w:val="none" w:sz="0" w:space="0" w:color="auto"/>
                <w:right w:val="none" w:sz="0" w:space="0" w:color="auto"/>
              </w:divBdr>
              <w:divsChild>
                <w:div w:id="1194998607">
                  <w:marLeft w:val="0"/>
                  <w:marRight w:val="0"/>
                  <w:marTop w:val="0"/>
                  <w:marBottom w:val="0"/>
                  <w:divBdr>
                    <w:top w:val="none" w:sz="0" w:space="0" w:color="auto"/>
                    <w:left w:val="none" w:sz="0" w:space="0" w:color="auto"/>
                    <w:bottom w:val="none" w:sz="0" w:space="0" w:color="auto"/>
                    <w:right w:val="none" w:sz="0" w:space="0" w:color="auto"/>
                  </w:divBdr>
                  <w:divsChild>
                    <w:div w:id="453914779">
                      <w:marLeft w:val="0"/>
                      <w:marRight w:val="0"/>
                      <w:marTop w:val="0"/>
                      <w:marBottom w:val="0"/>
                      <w:divBdr>
                        <w:top w:val="none" w:sz="0" w:space="0" w:color="auto"/>
                        <w:left w:val="none" w:sz="0" w:space="0" w:color="auto"/>
                        <w:bottom w:val="none" w:sz="0" w:space="0" w:color="auto"/>
                        <w:right w:val="none" w:sz="0" w:space="0" w:color="auto"/>
                      </w:divBdr>
                      <w:divsChild>
                        <w:div w:id="271283162">
                          <w:marLeft w:val="0"/>
                          <w:marRight w:val="0"/>
                          <w:marTop w:val="0"/>
                          <w:marBottom w:val="0"/>
                          <w:divBdr>
                            <w:top w:val="none" w:sz="0" w:space="0" w:color="auto"/>
                            <w:left w:val="none" w:sz="0" w:space="0" w:color="auto"/>
                            <w:bottom w:val="none" w:sz="0" w:space="0" w:color="auto"/>
                            <w:right w:val="none" w:sz="0" w:space="0" w:color="auto"/>
                          </w:divBdr>
                          <w:divsChild>
                            <w:div w:id="9813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79531">
                  <w:marLeft w:val="0"/>
                  <w:marRight w:val="0"/>
                  <w:marTop w:val="0"/>
                  <w:marBottom w:val="0"/>
                  <w:divBdr>
                    <w:top w:val="none" w:sz="0" w:space="0" w:color="auto"/>
                    <w:left w:val="none" w:sz="0" w:space="0" w:color="auto"/>
                    <w:bottom w:val="none" w:sz="0" w:space="0" w:color="auto"/>
                    <w:right w:val="none" w:sz="0" w:space="0" w:color="auto"/>
                  </w:divBdr>
                  <w:divsChild>
                    <w:div w:id="135542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602616">
      <w:bodyDiv w:val="1"/>
      <w:marLeft w:val="0"/>
      <w:marRight w:val="0"/>
      <w:marTop w:val="0"/>
      <w:marBottom w:val="0"/>
      <w:divBdr>
        <w:top w:val="none" w:sz="0" w:space="0" w:color="auto"/>
        <w:left w:val="none" w:sz="0" w:space="0" w:color="auto"/>
        <w:bottom w:val="none" w:sz="0" w:space="0" w:color="auto"/>
        <w:right w:val="none" w:sz="0" w:space="0" w:color="auto"/>
      </w:divBdr>
    </w:div>
    <w:div w:id="2068793516">
      <w:bodyDiv w:val="1"/>
      <w:marLeft w:val="0"/>
      <w:marRight w:val="0"/>
      <w:marTop w:val="0"/>
      <w:marBottom w:val="0"/>
      <w:divBdr>
        <w:top w:val="none" w:sz="0" w:space="0" w:color="auto"/>
        <w:left w:val="none" w:sz="0" w:space="0" w:color="auto"/>
        <w:bottom w:val="none" w:sz="0" w:space="0" w:color="auto"/>
        <w:right w:val="none" w:sz="0" w:space="0" w:color="auto"/>
      </w:divBdr>
    </w:div>
    <w:div w:id="2072576178">
      <w:bodyDiv w:val="1"/>
      <w:marLeft w:val="0"/>
      <w:marRight w:val="0"/>
      <w:marTop w:val="0"/>
      <w:marBottom w:val="0"/>
      <w:divBdr>
        <w:top w:val="none" w:sz="0" w:space="0" w:color="auto"/>
        <w:left w:val="none" w:sz="0" w:space="0" w:color="auto"/>
        <w:bottom w:val="none" w:sz="0" w:space="0" w:color="auto"/>
        <w:right w:val="none" w:sz="0" w:space="0" w:color="auto"/>
      </w:divBdr>
    </w:div>
    <w:div w:id="2080013692">
      <w:bodyDiv w:val="1"/>
      <w:marLeft w:val="0"/>
      <w:marRight w:val="0"/>
      <w:marTop w:val="0"/>
      <w:marBottom w:val="0"/>
      <w:divBdr>
        <w:top w:val="none" w:sz="0" w:space="0" w:color="auto"/>
        <w:left w:val="none" w:sz="0" w:space="0" w:color="auto"/>
        <w:bottom w:val="none" w:sz="0" w:space="0" w:color="auto"/>
        <w:right w:val="none" w:sz="0" w:space="0" w:color="auto"/>
      </w:divBdr>
    </w:div>
    <w:div w:id="2087610670">
      <w:bodyDiv w:val="1"/>
      <w:marLeft w:val="0"/>
      <w:marRight w:val="0"/>
      <w:marTop w:val="0"/>
      <w:marBottom w:val="0"/>
      <w:divBdr>
        <w:top w:val="none" w:sz="0" w:space="0" w:color="auto"/>
        <w:left w:val="none" w:sz="0" w:space="0" w:color="auto"/>
        <w:bottom w:val="none" w:sz="0" w:space="0" w:color="auto"/>
        <w:right w:val="none" w:sz="0" w:space="0" w:color="auto"/>
      </w:divBdr>
    </w:div>
    <w:div w:id="2088721662">
      <w:bodyDiv w:val="1"/>
      <w:marLeft w:val="0"/>
      <w:marRight w:val="0"/>
      <w:marTop w:val="0"/>
      <w:marBottom w:val="0"/>
      <w:divBdr>
        <w:top w:val="none" w:sz="0" w:space="0" w:color="auto"/>
        <w:left w:val="none" w:sz="0" w:space="0" w:color="auto"/>
        <w:bottom w:val="none" w:sz="0" w:space="0" w:color="auto"/>
        <w:right w:val="none" w:sz="0" w:space="0" w:color="auto"/>
      </w:divBdr>
    </w:div>
    <w:div w:id="2098136783">
      <w:bodyDiv w:val="1"/>
      <w:marLeft w:val="0"/>
      <w:marRight w:val="0"/>
      <w:marTop w:val="0"/>
      <w:marBottom w:val="0"/>
      <w:divBdr>
        <w:top w:val="none" w:sz="0" w:space="0" w:color="auto"/>
        <w:left w:val="none" w:sz="0" w:space="0" w:color="auto"/>
        <w:bottom w:val="none" w:sz="0" w:space="0" w:color="auto"/>
        <w:right w:val="none" w:sz="0" w:space="0" w:color="auto"/>
      </w:divBdr>
    </w:div>
    <w:div w:id="2099788162">
      <w:bodyDiv w:val="1"/>
      <w:marLeft w:val="0"/>
      <w:marRight w:val="0"/>
      <w:marTop w:val="0"/>
      <w:marBottom w:val="0"/>
      <w:divBdr>
        <w:top w:val="none" w:sz="0" w:space="0" w:color="auto"/>
        <w:left w:val="none" w:sz="0" w:space="0" w:color="auto"/>
        <w:bottom w:val="none" w:sz="0" w:space="0" w:color="auto"/>
        <w:right w:val="none" w:sz="0" w:space="0" w:color="auto"/>
      </w:divBdr>
    </w:div>
    <w:div w:id="2105225882">
      <w:bodyDiv w:val="1"/>
      <w:marLeft w:val="0"/>
      <w:marRight w:val="0"/>
      <w:marTop w:val="0"/>
      <w:marBottom w:val="0"/>
      <w:divBdr>
        <w:top w:val="none" w:sz="0" w:space="0" w:color="auto"/>
        <w:left w:val="none" w:sz="0" w:space="0" w:color="auto"/>
        <w:bottom w:val="none" w:sz="0" w:space="0" w:color="auto"/>
        <w:right w:val="none" w:sz="0" w:space="0" w:color="auto"/>
      </w:divBdr>
    </w:div>
    <w:div w:id="2109156062">
      <w:bodyDiv w:val="1"/>
      <w:marLeft w:val="0"/>
      <w:marRight w:val="0"/>
      <w:marTop w:val="0"/>
      <w:marBottom w:val="0"/>
      <w:divBdr>
        <w:top w:val="none" w:sz="0" w:space="0" w:color="auto"/>
        <w:left w:val="none" w:sz="0" w:space="0" w:color="auto"/>
        <w:bottom w:val="none" w:sz="0" w:space="0" w:color="auto"/>
        <w:right w:val="none" w:sz="0" w:space="0" w:color="auto"/>
      </w:divBdr>
      <w:divsChild>
        <w:div w:id="1931813140">
          <w:marLeft w:val="0"/>
          <w:marRight w:val="0"/>
          <w:marTop w:val="0"/>
          <w:marBottom w:val="0"/>
          <w:divBdr>
            <w:top w:val="none" w:sz="0" w:space="0" w:color="auto"/>
            <w:left w:val="none" w:sz="0" w:space="0" w:color="auto"/>
            <w:bottom w:val="none" w:sz="0" w:space="0" w:color="auto"/>
            <w:right w:val="none" w:sz="0" w:space="0" w:color="auto"/>
          </w:divBdr>
          <w:divsChild>
            <w:div w:id="122892144">
              <w:marLeft w:val="0"/>
              <w:marRight w:val="0"/>
              <w:marTop w:val="0"/>
              <w:marBottom w:val="0"/>
              <w:divBdr>
                <w:top w:val="none" w:sz="0" w:space="0" w:color="auto"/>
                <w:left w:val="none" w:sz="0" w:space="0" w:color="auto"/>
                <w:bottom w:val="none" w:sz="0" w:space="0" w:color="auto"/>
                <w:right w:val="none" w:sz="0" w:space="0" w:color="auto"/>
              </w:divBdr>
              <w:divsChild>
                <w:div w:id="1924954194">
                  <w:marLeft w:val="0"/>
                  <w:marRight w:val="0"/>
                  <w:marTop w:val="0"/>
                  <w:marBottom w:val="0"/>
                  <w:divBdr>
                    <w:top w:val="none" w:sz="0" w:space="0" w:color="auto"/>
                    <w:left w:val="none" w:sz="0" w:space="0" w:color="auto"/>
                    <w:bottom w:val="none" w:sz="0" w:space="0" w:color="auto"/>
                    <w:right w:val="none" w:sz="0" w:space="0" w:color="auto"/>
                  </w:divBdr>
                  <w:divsChild>
                    <w:div w:id="857160014">
                      <w:marLeft w:val="0"/>
                      <w:marRight w:val="0"/>
                      <w:marTop w:val="0"/>
                      <w:marBottom w:val="0"/>
                      <w:divBdr>
                        <w:top w:val="none" w:sz="0" w:space="0" w:color="auto"/>
                        <w:left w:val="none" w:sz="0" w:space="0" w:color="auto"/>
                        <w:bottom w:val="none" w:sz="0" w:space="0" w:color="auto"/>
                        <w:right w:val="none" w:sz="0" w:space="0" w:color="auto"/>
                      </w:divBdr>
                      <w:divsChild>
                        <w:div w:id="1051658602">
                          <w:marLeft w:val="0"/>
                          <w:marRight w:val="0"/>
                          <w:marTop w:val="0"/>
                          <w:marBottom w:val="0"/>
                          <w:divBdr>
                            <w:top w:val="none" w:sz="0" w:space="0" w:color="auto"/>
                            <w:left w:val="none" w:sz="0" w:space="0" w:color="auto"/>
                            <w:bottom w:val="none" w:sz="0" w:space="0" w:color="auto"/>
                            <w:right w:val="none" w:sz="0" w:space="0" w:color="auto"/>
                          </w:divBdr>
                          <w:divsChild>
                            <w:div w:id="2056999339">
                              <w:marLeft w:val="0"/>
                              <w:marRight w:val="0"/>
                              <w:marTop w:val="0"/>
                              <w:marBottom w:val="0"/>
                              <w:divBdr>
                                <w:top w:val="none" w:sz="0" w:space="0" w:color="auto"/>
                                <w:left w:val="none" w:sz="0" w:space="0" w:color="auto"/>
                                <w:bottom w:val="none" w:sz="0" w:space="0" w:color="auto"/>
                                <w:right w:val="none" w:sz="0" w:space="0" w:color="auto"/>
                              </w:divBdr>
                              <w:divsChild>
                                <w:div w:id="1685592282">
                                  <w:marLeft w:val="0"/>
                                  <w:marRight w:val="0"/>
                                  <w:marTop w:val="0"/>
                                  <w:marBottom w:val="0"/>
                                  <w:divBdr>
                                    <w:top w:val="none" w:sz="0" w:space="0" w:color="auto"/>
                                    <w:left w:val="none" w:sz="0" w:space="0" w:color="auto"/>
                                    <w:bottom w:val="none" w:sz="0" w:space="0" w:color="auto"/>
                                    <w:right w:val="none" w:sz="0" w:space="0" w:color="auto"/>
                                  </w:divBdr>
                                  <w:divsChild>
                                    <w:div w:id="22098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245000">
      <w:bodyDiv w:val="1"/>
      <w:marLeft w:val="0"/>
      <w:marRight w:val="0"/>
      <w:marTop w:val="0"/>
      <w:marBottom w:val="0"/>
      <w:divBdr>
        <w:top w:val="none" w:sz="0" w:space="0" w:color="auto"/>
        <w:left w:val="none" w:sz="0" w:space="0" w:color="auto"/>
        <w:bottom w:val="none" w:sz="0" w:space="0" w:color="auto"/>
        <w:right w:val="none" w:sz="0" w:space="0" w:color="auto"/>
      </w:divBdr>
    </w:div>
    <w:div w:id="2118789526">
      <w:bodyDiv w:val="1"/>
      <w:marLeft w:val="0"/>
      <w:marRight w:val="0"/>
      <w:marTop w:val="0"/>
      <w:marBottom w:val="0"/>
      <w:divBdr>
        <w:top w:val="none" w:sz="0" w:space="0" w:color="auto"/>
        <w:left w:val="none" w:sz="0" w:space="0" w:color="auto"/>
        <w:bottom w:val="none" w:sz="0" w:space="0" w:color="auto"/>
        <w:right w:val="none" w:sz="0" w:space="0" w:color="auto"/>
      </w:divBdr>
    </w:div>
    <w:div w:id="2120755996">
      <w:bodyDiv w:val="1"/>
      <w:marLeft w:val="0"/>
      <w:marRight w:val="0"/>
      <w:marTop w:val="0"/>
      <w:marBottom w:val="0"/>
      <w:divBdr>
        <w:top w:val="none" w:sz="0" w:space="0" w:color="auto"/>
        <w:left w:val="none" w:sz="0" w:space="0" w:color="auto"/>
        <w:bottom w:val="none" w:sz="0" w:space="0" w:color="auto"/>
        <w:right w:val="none" w:sz="0" w:space="0" w:color="auto"/>
      </w:divBdr>
    </w:div>
    <w:div w:id="2135245073">
      <w:bodyDiv w:val="1"/>
      <w:marLeft w:val="0"/>
      <w:marRight w:val="0"/>
      <w:marTop w:val="0"/>
      <w:marBottom w:val="0"/>
      <w:divBdr>
        <w:top w:val="none" w:sz="0" w:space="0" w:color="auto"/>
        <w:left w:val="none" w:sz="0" w:space="0" w:color="auto"/>
        <w:bottom w:val="none" w:sz="0" w:space="0" w:color="auto"/>
        <w:right w:val="none" w:sz="0" w:space="0" w:color="auto"/>
      </w:divBdr>
    </w:div>
    <w:div w:id="2146313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51</Pages>
  <Words>9970</Words>
  <Characters>56830</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bandar khaled</cp:lastModifiedBy>
  <cp:revision>157</cp:revision>
  <dcterms:created xsi:type="dcterms:W3CDTF">2025-07-26T20:44:00Z</dcterms:created>
  <dcterms:modified xsi:type="dcterms:W3CDTF">2025-08-12T12:56:00Z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