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ميدأوشن </w:t>
      </w:r>
    </w:p>
    <w:p w14:paraId="10D9E638"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12619E2E" w14:textId="424113DC"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00C6357E" w:rsidRPr="00C6357E">
        <w:rPr>
          <w:rFonts w:ascii="Sakkal Majalla" w:eastAsia="Calibri" w:hAnsi="Sakkal Majalla" w:cs="Sakkal Majalla"/>
          <w:b/>
          <w:bCs/>
          <w:sz w:val="28"/>
          <w:szCs w:val="28"/>
          <w:rtl/>
          <w:lang w:bidi="ar-EG"/>
        </w:rPr>
        <w:t>ماجسير اداره الم</w:t>
      </w:r>
      <w:r w:rsidR="00C05BE0">
        <w:rPr>
          <w:rFonts w:ascii="Sakkal Majalla" w:eastAsia="Calibri" w:hAnsi="Sakkal Majalla" w:cs="Sakkal Majalla" w:hint="cs"/>
          <w:b/>
          <w:bCs/>
          <w:sz w:val="28"/>
          <w:szCs w:val="28"/>
          <w:rtl/>
          <w:lang w:bidi="ar-EG"/>
        </w:rPr>
        <w:t>خاطر</w:t>
      </w:r>
    </w:p>
    <w:p w14:paraId="45FE0827" w14:textId="77777777" w:rsidR="001955FA" w:rsidRPr="001955FA" w:rsidRDefault="001955FA" w:rsidP="001955FA">
      <w:pPr>
        <w:bidi/>
        <w:spacing w:line="240" w:lineRule="auto"/>
        <w:jc w:val="lowKashida"/>
        <w:rPr>
          <w:rFonts w:ascii="Sakkal Majalla" w:eastAsia="Calibri" w:hAnsi="Sakkal Majalla" w:cs="Sakkal Majalla"/>
          <w:sz w:val="28"/>
          <w:szCs w:val="28"/>
          <w:rtl/>
          <w:lang w:bidi="ar-EG"/>
        </w:rPr>
      </w:pPr>
    </w:p>
    <w:p w14:paraId="3D8B97E9" w14:textId="77777777" w:rsidR="001955FA" w:rsidRPr="001955FA" w:rsidRDefault="001955FA" w:rsidP="001955FA">
      <w:pPr>
        <w:bidi/>
        <w:spacing w:line="240" w:lineRule="auto"/>
        <w:jc w:val="lowKashida"/>
        <w:rPr>
          <w:rFonts w:ascii="Sakkal Majalla" w:eastAsia="Calibri" w:hAnsi="Sakkal Majalla" w:cs="Sakkal Majalla"/>
          <w:b/>
          <w:bCs/>
          <w:sz w:val="32"/>
          <w:szCs w:val="32"/>
          <w:rtl/>
          <w:lang w:bidi="ar-EG"/>
        </w:rPr>
      </w:pPr>
    </w:p>
    <w:p w14:paraId="405BAE1E" w14:textId="048F08C8" w:rsidR="001955FA" w:rsidRPr="00442A14" w:rsidRDefault="00442A14" w:rsidP="001955FA">
      <w:pPr>
        <w:bidi/>
        <w:spacing w:line="240" w:lineRule="auto"/>
        <w:jc w:val="center"/>
        <w:rPr>
          <w:rFonts w:ascii="Sakkal Majalla" w:eastAsia="Times New Roman" w:hAnsi="Sakkal Majalla" w:cs="Sakkal Majalla"/>
          <w:color w:val="0F1115"/>
          <w:sz w:val="44"/>
          <w:szCs w:val="44"/>
          <w:rtl/>
        </w:rPr>
      </w:pPr>
      <w:r w:rsidRPr="00442A14">
        <w:rPr>
          <w:rFonts w:ascii="Sakkal Majalla" w:eastAsia="Times New Roman" w:hAnsi="Sakkal Majalla" w:cs="Sakkal Majalla" w:hint="cs"/>
          <w:color w:val="0F1115"/>
          <w:sz w:val="44"/>
          <w:szCs w:val="44"/>
          <w:rtl/>
        </w:rPr>
        <w:t>"</w:t>
      </w:r>
      <w:r w:rsidR="00C05BE0" w:rsidRPr="00C05BE0">
        <w:rPr>
          <w:rFonts w:ascii="Sakkal Majalla" w:eastAsia="Times New Roman" w:hAnsi="Sakkal Majalla" w:cs="Sakkal Majalla"/>
          <w:color w:val="0F1115"/>
          <w:sz w:val="44"/>
          <w:szCs w:val="44"/>
          <w:rtl/>
        </w:rPr>
        <w:t>التحول الرقمي وإدارة المخاطر العقارية</w:t>
      </w:r>
      <w:r w:rsidRPr="00442A14">
        <w:rPr>
          <w:rFonts w:ascii="Sakkal Majalla" w:eastAsia="Times New Roman" w:hAnsi="Sakkal Majalla" w:cs="Sakkal Majalla" w:hint="cs"/>
          <w:color w:val="0F1115"/>
          <w:sz w:val="44"/>
          <w:szCs w:val="44"/>
          <w:rtl/>
        </w:rPr>
        <w:t>"</w:t>
      </w:r>
    </w:p>
    <w:p w14:paraId="15067DA4" w14:textId="77777777" w:rsidR="00442A14" w:rsidRDefault="00442A14" w:rsidP="00442A14">
      <w:pPr>
        <w:bidi/>
        <w:spacing w:line="240" w:lineRule="auto"/>
        <w:jc w:val="center"/>
        <w:rPr>
          <w:rFonts w:ascii="Sakkal Majalla" w:eastAsia="Times New Roman" w:hAnsi="Sakkal Majalla" w:cs="Sakkal Majalla"/>
          <w:color w:val="0F1115"/>
          <w:sz w:val="28"/>
          <w:szCs w:val="28"/>
          <w:rtl/>
        </w:rPr>
      </w:pPr>
    </w:p>
    <w:p w14:paraId="0ECFC2E9" w14:textId="77777777" w:rsidR="00442A14" w:rsidRPr="001955FA" w:rsidRDefault="00442A14" w:rsidP="00442A14">
      <w:pPr>
        <w:bidi/>
        <w:spacing w:line="240" w:lineRule="auto"/>
        <w:jc w:val="center"/>
        <w:rPr>
          <w:rFonts w:ascii="Sakkal Majalla" w:eastAsia="Calibri" w:hAnsi="Sakkal Majalla" w:cs="Sakkal Majalla"/>
          <w:sz w:val="28"/>
          <w:szCs w:val="28"/>
          <w:rtl/>
          <w:lang w:bidi="ar-EG"/>
        </w:rPr>
      </w:pPr>
    </w:p>
    <w:p w14:paraId="03FE0F35" w14:textId="06C3B1C3" w:rsidR="00442A14" w:rsidRPr="00442A14" w:rsidRDefault="00442A14" w:rsidP="00442A14">
      <w:pPr>
        <w:bidi/>
        <w:spacing w:line="240" w:lineRule="auto"/>
        <w:jc w:val="center"/>
        <w:rPr>
          <w:rFonts w:ascii="Sakkal Majalla" w:eastAsia="Calibri" w:hAnsi="Sakkal Majalla" w:cs="Sakkal Majalla"/>
          <w:b/>
          <w:bCs/>
          <w:sz w:val="28"/>
          <w:szCs w:val="28"/>
          <w:rtl/>
          <w:lang w:bidi="ar-EG"/>
        </w:rPr>
      </w:pPr>
      <w:r w:rsidRPr="00442A14">
        <w:rPr>
          <w:rFonts w:ascii="Sakkal Majalla" w:eastAsia="Calibri" w:hAnsi="Sakkal Majalla" w:cs="Sakkal Majalla"/>
          <w:b/>
          <w:bCs/>
          <w:sz w:val="28"/>
          <w:szCs w:val="28"/>
          <w:rtl/>
          <w:lang w:bidi="ar-EG"/>
        </w:rPr>
        <w:t xml:space="preserve">إعداد: </w:t>
      </w:r>
      <w:r w:rsidR="00C05BE0" w:rsidRPr="00C05BE0">
        <w:rPr>
          <w:rFonts w:ascii="Sakkal Majalla" w:eastAsia="Calibri" w:hAnsi="Sakkal Majalla" w:cs="Sakkal Majalla"/>
          <w:b/>
          <w:bCs/>
          <w:sz w:val="28"/>
          <w:szCs w:val="28"/>
          <w:rtl/>
          <w:lang w:bidi="ar-EG"/>
        </w:rPr>
        <w:t>ريان عبدالله الشهراني</w:t>
      </w:r>
    </w:p>
    <w:p w14:paraId="6902B648" w14:textId="60799E23" w:rsidR="00442A14" w:rsidRPr="00442A14" w:rsidRDefault="00442A14" w:rsidP="00442A14">
      <w:pPr>
        <w:bidi/>
        <w:spacing w:line="240" w:lineRule="auto"/>
        <w:jc w:val="center"/>
        <w:rPr>
          <w:rFonts w:ascii="Sakkal Majalla" w:eastAsia="Calibri" w:hAnsi="Sakkal Majalla" w:cs="Sakkal Majalla"/>
          <w:b/>
          <w:bCs/>
          <w:sz w:val="28"/>
          <w:szCs w:val="28"/>
          <w:rtl/>
          <w:lang w:bidi="ar-EG"/>
        </w:rPr>
      </w:pPr>
      <w:r w:rsidRPr="00442A14">
        <w:rPr>
          <w:rFonts w:ascii="Sakkal Majalla" w:eastAsia="Calibri" w:hAnsi="Sakkal Majalla" w:cs="Sakkal Majalla"/>
          <w:b/>
          <w:bCs/>
          <w:sz w:val="28"/>
          <w:szCs w:val="28"/>
          <w:rtl/>
          <w:lang w:bidi="ar-EG"/>
        </w:rPr>
        <w:t xml:space="preserve">الرقم الجامعي: </w:t>
      </w:r>
      <w:r w:rsidR="00C05BE0" w:rsidRPr="00C05BE0">
        <w:rPr>
          <w:rFonts w:ascii="Sakkal Majalla" w:eastAsia="Calibri" w:hAnsi="Sakkal Majalla" w:cs="Sakkal Majalla"/>
          <w:b/>
          <w:bCs/>
          <w:sz w:val="28"/>
          <w:szCs w:val="28"/>
          <w:rtl/>
          <w:lang w:bidi="ar-EG"/>
        </w:rPr>
        <w:t>253000447</w:t>
      </w:r>
    </w:p>
    <w:p w14:paraId="0B512D59" w14:textId="25CB572B" w:rsidR="001955FA" w:rsidRDefault="00442A14" w:rsidP="00442A14">
      <w:pPr>
        <w:bidi/>
        <w:spacing w:line="240" w:lineRule="auto"/>
        <w:jc w:val="center"/>
        <w:rPr>
          <w:rFonts w:ascii="Sakkal Majalla" w:eastAsia="Calibri" w:hAnsi="Sakkal Majalla" w:cs="Sakkal Majalla"/>
          <w:b/>
          <w:bCs/>
          <w:sz w:val="28"/>
          <w:szCs w:val="28"/>
          <w:rtl/>
          <w:lang w:bidi="ar-JO"/>
        </w:rPr>
      </w:pPr>
      <w:r w:rsidRPr="00442A14">
        <w:rPr>
          <w:rFonts w:ascii="Sakkal Majalla" w:eastAsia="Calibri" w:hAnsi="Sakkal Majalla" w:cs="Sakkal Majalla"/>
          <w:b/>
          <w:bCs/>
          <w:sz w:val="28"/>
          <w:szCs w:val="28"/>
          <w:rtl/>
          <w:lang w:bidi="ar-EG"/>
        </w:rPr>
        <w:t>ماجستير إدارة الم</w:t>
      </w:r>
      <w:r w:rsidR="00C50C94">
        <w:rPr>
          <w:rFonts w:ascii="Sakkal Majalla" w:eastAsia="Calibri" w:hAnsi="Sakkal Majalla" w:cs="Sakkal Majalla" w:hint="cs"/>
          <w:b/>
          <w:bCs/>
          <w:sz w:val="28"/>
          <w:szCs w:val="28"/>
          <w:rtl/>
          <w:lang w:bidi="ar-JO"/>
        </w:rPr>
        <w:t>خاطر</w:t>
      </w:r>
    </w:p>
    <w:p w14:paraId="089D6267" w14:textId="77777777" w:rsidR="00442A14" w:rsidRPr="001955FA" w:rsidRDefault="00442A14" w:rsidP="00442A14">
      <w:pPr>
        <w:bidi/>
        <w:spacing w:line="240" w:lineRule="auto"/>
        <w:jc w:val="center"/>
        <w:rPr>
          <w:rFonts w:ascii="Sakkal Majalla" w:eastAsia="Calibri" w:hAnsi="Sakkal Majalla" w:cs="Sakkal Majalla"/>
          <w:b/>
          <w:bCs/>
          <w:sz w:val="28"/>
          <w:szCs w:val="28"/>
          <w:rtl/>
          <w:lang w:bidi="ar-EG"/>
        </w:rPr>
      </w:pPr>
    </w:p>
    <w:p w14:paraId="44455A57" w14:textId="4C26DE20" w:rsid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14:paraId="2D48874D" w14:textId="5E54C787" w:rsidR="006E206A" w:rsidRPr="006E206A" w:rsidRDefault="006E206A" w:rsidP="006E206A">
      <w:pPr>
        <w:bidi/>
        <w:spacing w:line="240" w:lineRule="auto"/>
        <w:jc w:val="center"/>
        <w:rPr>
          <w:rFonts w:ascii="Sakkal Majalla" w:eastAsia="Calibri" w:hAnsi="Sakkal Majalla" w:cs="Sakkal Majalla"/>
          <w:b/>
          <w:bCs/>
          <w:sz w:val="28"/>
          <w:szCs w:val="28"/>
          <w:rtl/>
          <w:lang w:val="en-ZW" w:bidi="ar-EG"/>
        </w:rPr>
      </w:pPr>
      <w:proofErr w:type="spellStart"/>
      <w:r w:rsidRPr="006E206A">
        <w:rPr>
          <w:rFonts w:ascii="Sakkal Majalla" w:eastAsia="Calibri" w:hAnsi="Sakkal Majalla" w:cs="Sakkal Majalla"/>
          <w:b/>
          <w:bCs/>
          <w:sz w:val="28"/>
          <w:szCs w:val="28"/>
          <w:rtl/>
        </w:rPr>
        <w:t>أد.الفيصل</w:t>
      </w:r>
      <w:proofErr w:type="spellEnd"/>
      <w:r w:rsidRPr="006E206A">
        <w:rPr>
          <w:rFonts w:ascii="Sakkal Majalla" w:eastAsia="Calibri" w:hAnsi="Sakkal Majalla" w:cs="Sakkal Majalla"/>
          <w:b/>
          <w:bCs/>
          <w:sz w:val="28"/>
          <w:szCs w:val="28"/>
          <w:rtl/>
        </w:rPr>
        <w:t xml:space="preserve"> عبدالحميد محمد</w:t>
      </w:r>
      <w:r w:rsidRPr="006E206A">
        <w:rPr>
          <w:rFonts w:ascii="Sakkal Majalla" w:eastAsia="Calibri" w:hAnsi="Sakkal Majalla" w:cs="Sakkal Majalla"/>
          <w:b/>
          <w:bCs/>
          <w:sz w:val="28"/>
          <w:szCs w:val="28"/>
          <w:lang w:val="en-ZW" w:bidi="ar-EG"/>
        </w:rPr>
        <w:br/>
      </w:r>
      <w:proofErr w:type="spellStart"/>
      <w:r w:rsidRPr="006E206A">
        <w:rPr>
          <w:rFonts w:ascii="Sakkal Majalla" w:eastAsia="Calibri" w:hAnsi="Sakkal Majalla" w:cs="Sakkal Majalla"/>
          <w:b/>
          <w:bCs/>
          <w:sz w:val="28"/>
          <w:szCs w:val="28"/>
          <w:lang w:val="en-ZW" w:bidi="ar-EG"/>
        </w:rPr>
        <w:t>Dr.Alfaisal</w:t>
      </w:r>
      <w:proofErr w:type="spellEnd"/>
      <w:r w:rsidRPr="006E206A">
        <w:rPr>
          <w:rFonts w:ascii="Sakkal Majalla" w:eastAsia="Calibri" w:hAnsi="Sakkal Majalla" w:cs="Sakkal Majalla"/>
          <w:b/>
          <w:bCs/>
          <w:sz w:val="28"/>
          <w:szCs w:val="28"/>
          <w:lang w:val="en-ZW" w:bidi="ar-EG"/>
        </w:rPr>
        <w:t xml:space="preserve"> Abdelhameed Mohamed</w:t>
      </w:r>
      <w:r w:rsidRPr="006E206A">
        <w:rPr>
          <w:rFonts w:ascii="Sakkal Majalla" w:eastAsia="Calibri" w:hAnsi="Sakkal Majalla" w:cs="Sakkal Majalla"/>
          <w:b/>
          <w:bCs/>
          <w:sz w:val="28"/>
          <w:szCs w:val="28"/>
          <w:lang w:val="en-ZW" w:bidi="ar-EG"/>
        </w:rPr>
        <w:br/>
      </w:r>
      <w:proofErr w:type="spellStart"/>
      <w:r w:rsidRPr="006E206A">
        <w:rPr>
          <w:rFonts w:ascii="Sakkal Majalla" w:eastAsia="Calibri" w:hAnsi="Sakkal Majalla" w:cs="Sakkal Majalla"/>
          <w:b/>
          <w:bCs/>
          <w:sz w:val="28"/>
          <w:szCs w:val="28"/>
          <w:rtl/>
        </w:rPr>
        <w:t>أد.فايز</w:t>
      </w:r>
      <w:proofErr w:type="spellEnd"/>
      <w:r w:rsidRPr="006E206A">
        <w:rPr>
          <w:rFonts w:ascii="Sakkal Majalla" w:eastAsia="Calibri" w:hAnsi="Sakkal Majalla" w:cs="Sakkal Majalla"/>
          <w:b/>
          <w:bCs/>
          <w:sz w:val="28"/>
          <w:szCs w:val="28"/>
          <w:rtl/>
        </w:rPr>
        <w:t xml:space="preserve"> على جراد</w:t>
      </w:r>
      <w:r w:rsidRPr="006E206A">
        <w:rPr>
          <w:rFonts w:ascii="Sakkal Majalla" w:eastAsia="Calibri" w:hAnsi="Sakkal Majalla" w:cs="Sakkal Majalla"/>
          <w:b/>
          <w:bCs/>
          <w:sz w:val="28"/>
          <w:szCs w:val="28"/>
          <w:lang w:val="en-ZW" w:bidi="ar-EG"/>
        </w:rPr>
        <w:br/>
      </w:r>
      <w:proofErr w:type="spellStart"/>
      <w:r w:rsidRPr="006E206A">
        <w:rPr>
          <w:rFonts w:ascii="Sakkal Majalla" w:eastAsia="Calibri" w:hAnsi="Sakkal Majalla" w:cs="Sakkal Majalla"/>
          <w:b/>
          <w:bCs/>
          <w:sz w:val="28"/>
          <w:szCs w:val="28"/>
          <w:lang w:val="en-ZW" w:bidi="ar-EG"/>
        </w:rPr>
        <w:t>Dr.Fayez</w:t>
      </w:r>
      <w:proofErr w:type="spellEnd"/>
      <w:r w:rsidRPr="006E206A">
        <w:rPr>
          <w:rFonts w:ascii="Sakkal Majalla" w:eastAsia="Calibri" w:hAnsi="Sakkal Majalla" w:cs="Sakkal Majalla"/>
          <w:b/>
          <w:bCs/>
          <w:sz w:val="28"/>
          <w:szCs w:val="28"/>
          <w:lang w:val="en-ZW" w:bidi="ar-EG"/>
        </w:rPr>
        <w:t xml:space="preserve"> Ali </w:t>
      </w:r>
      <w:proofErr w:type="spellStart"/>
      <w:r w:rsidRPr="006E206A">
        <w:rPr>
          <w:rFonts w:ascii="Sakkal Majalla" w:eastAsia="Calibri" w:hAnsi="Sakkal Majalla" w:cs="Sakkal Majalla"/>
          <w:b/>
          <w:bCs/>
          <w:sz w:val="28"/>
          <w:szCs w:val="28"/>
          <w:lang w:val="en-ZW" w:bidi="ar-EG"/>
        </w:rPr>
        <w:t>Jrad</w:t>
      </w:r>
      <w:proofErr w:type="spellEnd"/>
    </w:p>
    <w:p w14:paraId="33A79F7C"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p>
    <w:p w14:paraId="409E36C2"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العام الدراسي:</w:t>
      </w:r>
    </w:p>
    <w:p w14:paraId="270024D1" w14:textId="75776666" w:rsidR="001955FA" w:rsidRPr="006E206A" w:rsidRDefault="001955FA" w:rsidP="006E206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2026</w:t>
      </w:r>
    </w:p>
    <w:p w14:paraId="4CC3DF19" w14:textId="77777777" w:rsidR="00442A14" w:rsidRDefault="00442A14" w:rsidP="00670F15">
      <w:pPr>
        <w:bidi/>
        <w:spacing w:line="240" w:lineRule="auto"/>
        <w:rPr>
          <w:rFonts w:ascii="Sakkal Majalla" w:eastAsia="Calibri" w:hAnsi="Sakkal Majalla" w:cs="Sakkal Majalla"/>
          <w:b/>
          <w:bCs/>
          <w:sz w:val="28"/>
          <w:szCs w:val="28"/>
          <w:u w:val="single"/>
          <w:rtl/>
        </w:rPr>
      </w:pPr>
    </w:p>
    <w:sdt>
      <w:sdtPr>
        <w:rPr>
          <w:rFonts w:asciiTheme="minorHAnsi" w:eastAsiaTheme="minorHAnsi" w:hAnsiTheme="minorHAnsi" w:cstheme="minorBidi"/>
          <w:color w:val="auto"/>
          <w:kern w:val="2"/>
          <w:sz w:val="24"/>
          <w:szCs w:val="24"/>
          <w:rtl/>
          <w14:ligatures w14:val="standardContextual"/>
        </w:rPr>
        <w:id w:val="171373034"/>
        <w:docPartObj>
          <w:docPartGallery w:val="Table of Contents"/>
          <w:docPartUnique/>
        </w:docPartObj>
      </w:sdtPr>
      <w:sdtEndPr>
        <w:rPr>
          <w:b/>
          <w:bCs/>
          <w:noProof/>
        </w:rPr>
      </w:sdtEndPr>
      <w:sdtContent>
        <w:p w14:paraId="03A81BBE" w14:textId="578C3F3D" w:rsidR="006B690F" w:rsidRPr="002F62C6" w:rsidRDefault="006B690F" w:rsidP="002F62C6">
          <w:pPr>
            <w:pStyle w:val="TOCHeading"/>
            <w:bidi/>
            <w:rPr>
              <w:sz w:val="36"/>
              <w:szCs w:val="36"/>
            </w:rPr>
          </w:pPr>
          <w:r w:rsidRPr="002F62C6">
            <w:rPr>
              <w:rFonts w:hint="cs"/>
              <w:sz w:val="36"/>
              <w:szCs w:val="36"/>
              <w:rtl/>
            </w:rPr>
            <w:t>الفهرس</w:t>
          </w:r>
        </w:p>
        <w:p w14:paraId="11E338C3" w14:textId="3B3ABE7C" w:rsidR="00FA4A99" w:rsidRDefault="006B690F">
          <w:pPr>
            <w:pStyle w:val="TOC1"/>
            <w:tabs>
              <w:tab w:val="right" w:leader="dot" w:pos="9749"/>
            </w:tabs>
            <w:rPr>
              <w:rFonts w:eastAsiaTheme="minorEastAsia"/>
              <w:noProof/>
              <w:sz w:val="24"/>
              <w:szCs w:val="24"/>
            </w:rPr>
          </w:pPr>
          <w:r w:rsidRPr="002F62C6">
            <w:rPr>
              <w:sz w:val="24"/>
              <w:szCs w:val="24"/>
            </w:rPr>
            <w:fldChar w:fldCharType="begin"/>
          </w:r>
          <w:r w:rsidRPr="002F62C6">
            <w:rPr>
              <w:sz w:val="24"/>
              <w:szCs w:val="24"/>
            </w:rPr>
            <w:instrText xml:space="preserve"> TOC \o "1-3" \h \z \u </w:instrText>
          </w:r>
          <w:r w:rsidRPr="002F62C6">
            <w:rPr>
              <w:sz w:val="24"/>
              <w:szCs w:val="24"/>
            </w:rPr>
            <w:fldChar w:fldCharType="separate"/>
          </w:r>
          <w:hyperlink w:anchor="_Toc234408776" w:history="1">
            <w:r w:rsidR="00FA4A99" w:rsidRPr="00A0529D">
              <w:rPr>
                <w:rStyle w:val="Hyperlink"/>
                <w:rFonts w:ascii="Sakkal Majalla" w:hAnsi="Sakkal Majalla" w:cs="Sakkal Majalla"/>
                <w:b/>
                <w:bCs/>
                <w:noProof/>
                <w:rtl/>
                <w:lang w:bidi="ar-EG"/>
              </w:rPr>
              <w:t>قائمة الجداول</w:t>
            </w:r>
            <w:r w:rsidR="00FA4A99">
              <w:rPr>
                <w:noProof/>
                <w:webHidden/>
              </w:rPr>
              <w:tab/>
            </w:r>
            <w:r w:rsidR="00FA4A99">
              <w:rPr>
                <w:noProof/>
                <w:webHidden/>
              </w:rPr>
              <w:fldChar w:fldCharType="begin"/>
            </w:r>
            <w:r w:rsidR="00FA4A99">
              <w:rPr>
                <w:noProof/>
                <w:webHidden/>
              </w:rPr>
              <w:instrText xml:space="preserve"> PAGEREF _Toc234408776 \h </w:instrText>
            </w:r>
            <w:r w:rsidR="00FA4A99">
              <w:rPr>
                <w:noProof/>
                <w:webHidden/>
              </w:rPr>
            </w:r>
            <w:r w:rsidR="00FA4A99">
              <w:rPr>
                <w:noProof/>
                <w:webHidden/>
              </w:rPr>
              <w:fldChar w:fldCharType="separate"/>
            </w:r>
            <w:r w:rsidR="00FA4A99">
              <w:rPr>
                <w:noProof/>
                <w:webHidden/>
              </w:rPr>
              <w:t>3</w:t>
            </w:r>
            <w:r w:rsidR="00FA4A99">
              <w:rPr>
                <w:noProof/>
                <w:webHidden/>
              </w:rPr>
              <w:fldChar w:fldCharType="end"/>
            </w:r>
          </w:hyperlink>
        </w:p>
        <w:p w14:paraId="55054A9C" w14:textId="3FD4AB56" w:rsidR="00FA4A99" w:rsidRDefault="00FA4A99">
          <w:pPr>
            <w:pStyle w:val="TOC1"/>
            <w:tabs>
              <w:tab w:val="right" w:leader="dot" w:pos="9749"/>
            </w:tabs>
            <w:rPr>
              <w:rFonts w:eastAsiaTheme="minorEastAsia"/>
              <w:noProof/>
              <w:sz w:val="24"/>
              <w:szCs w:val="24"/>
            </w:rPr>
          </w:pPr>
          <w:hyperlink w:anchor="_Toc234408777" w:history="1">
            <w:r w:rsidRPr="00A0529D">
              <w:rPr>
                <w:rStyle w:val="Hyperlink"/>
                <w:rFonts w:ascii="Sakkal Majalla" w:hAnsi="Sakkal Majalla" w:cs="Sakkal Majalla"/>
                <w:b/>
                <w:bCs/>
                <w:noProof/>
                <w:rtl/>
                <w:lang w:bidi="ar-EG"/>
              </w:rPr>
              <w:t>فهرس الأشكال</w:t>
            </w:r>
            <w:r>
              <w:rPr>
                <w:noProof/>
                <w:webHidden/>
              </w:rPr>
              <w:tab/>
            </w:r>
            <w:r>
              <w:rPr>
                <w:noProof/>
                <w:webHidden/>
              </w:rPr>
              <w:fldChar w:fldCharType="begin"/>
            </w:r>
            <w:r>
              <w:rPr>
                <w:noProof/>
                <w:webHidden/>
              </w:rPr>
              <w:instrText xml:space="preserve"> PAGEREF _Toc234408777 \h </w:instrText>
            </w:r>
            <w:r>
              <w:rPr>
                <w:noProof/>
                <w:webHidden/>
              </w:rPr>
            </w:r>
            <w:r>
              <w:rPr>
                <w:noProof/>
                <w:webHidden/>
              </w:rPr>
              <w:fldChar w:fldCharType="separate"/>
            </w:r>
            <w:r>
              <w:rPr>
                <w:noProof/>
                <w:webHidden/>
              </w:rPr>
              <w:t>4</w:t>
            </w:r>
            <w:r>
              <w:rPr>
                <w:noProof/>
                <w:webHidden/>
              </w:rPr>
              <w:fldChar w:fldCharType="end"/>
            </w:r>
          </w:hyperlink>
        </w:p>
        <w:p w14:paraId="470C1E3C" w14:textId="7C463110" w:rsidR="00FA4A99" w:rsidRDefault="00FA4A99">
          <w:pPr>
            <w:pStyle w:val="TOC1"/>
            <w:tabs>
              <w:tab w:val="right" w:leader="dot" w:pos="9749"/>
            </w:tabs>
            <w:rPr>
              <w:rFonts w:eastAsiaTheme="minorEastAsia"/>
              <w:noProof/>
              <w:sz w:val="24"/>
              <w:szCs w:val="24"/>
            </w:rPr>
          </w:pPr>
          <w:hyperlink w:anchor="_Toc234408778" w:history="1">
            <w:r w:rsidRPr="00A0529D">
              <w:rPr>
                <w:rStyle w:val="Hyperlink"/>
                <w:rFonts w:ascii="Sakkal Majalla" w:hAnsi="Sakkal Majalla" w:cs="Sakkal Majalla"/>
                <w:b/>
                <w:bCs/>
                <w:noProof/>
                <w:rtl/>
                <w:lang w:bidi="ar-EG"/>
              </w:rPr>
              <w:t>المستخلص</w:t>
            </w:r>
            <w:r>
              <w:rPr>
                <w:noProof/>
                <w:webHidden/>
              </w:rPr>
              <w:tab/>
            </w:r>
            <w:r>
              <w:rPr>
                <w:noProof/>
                <w:webHidden/>
              </w:rPr>
              <w:fldChar w:fldCharType="begin"/>
            </w:r>
            <w:r>
              <w:rPr>
                <w:noProof/>
                <w:webHidden/>
              </w:rPr>
              <w:instrText xml:space="preserve"> PAGEREF _Toc234408778 \h </w:instrText>
            </w:r>
            <w:r>
              <w:rPr>
                <w:noProof/>
                <w:webHidden/>
              </w:rPr>
            </w:r>
            <w:r>
              <w:rPr>
                <w:noProof/>
                <w:webHidden/>
              </w:rPr>
              <w:fldChar w:fldCharType="separate"/>
            </w:r>
            <w:r>
              <w:rPr>
                <w:noProof/>
                <w:webHidden/>
              </w:rPr>
              <w:t>5</w:t>
            </w:r>
            <w:r>
              <w:rPr>
                <w:noProof/>
                <w:webHidden/>
              </w:rPr>
              <w:fldChar w:fldCharType="end"/>
            </w:r>
          </w:hyperlink>
        </w:p>
        <w:p w14:paraId="36F0BC4A" w14:textId="2C2A1CC0" w:rsidR="00FA4A99" w:rsidRDefault="00FA4A99">
          <w:pPr>
            <w:pStyle w:val="TOC1"/>
            <w:tabs>
              <w:tab w:val="right" w:leader="dot" w:pos="9749"/>
            </w:tabs>
            <w:rPr>
              <w:rFonts w:eastAsiaTheme="minorEastAsia"/>
              <w:noProof/>
              <w:sz w:val="24"/>
              <w:szCs w:val="24"/>
            </w:rPr>
          </w:pPr>
          <w:hyperlink w:anchor="_Toc234408779" w:history="1">
            <w:r w:rsidRPr="00A0529D">
              <w:rPr>
                <w:rStyle w:val="Hyperlink"/>
                <w:rFonts w:ascii="Sakkal Majalla" w:hAnsi="Sakkal Majalla" w:cs="Sakkal Majalla"/>
                <w:b/>
                <w:bCs/>
                <w:noProof/>
                <w:rtl/>
              </w:rPr>
              <w:t>الفصل الأول: المقدمة</w:t>
            </w:r>
            <w:r>
              <w:rPr>
                <w:noProof/>
                <w:webHidden/>
              </w:rPr>
              <w:tab/>
            </w:r>
            <w:r>
              <w:rPr>
                <w:noProof/>
                <w:webHidden/>
              </w:rPr>
              <w:fldChar w:fldCharType="begin"/>
            </w:r>
            <w:r>
              <w:rPr>
                <w:noProof/>
                <w:webHidden/>
              </w:rPr>
              <w:instrText xml:space="preserve"> PAGEREF _Toc234408779 \h </w:instrText>
            </w:r>
            <w:r>
              <w:rPr>
                <w:noProof/>
                <w:webHidden/>
              </w:rPr>
            </w:r>
            <w:r>
              <w:rPr>
                <w:noProof/>
                <w:webHidden/>
              </w:rPr>
              <w:fldChar w:fldCharType="separate"/>
            </w:r>
            <w:r>
              <w:rPr>
                <w:noProof/>
                <w:webHidden/>
              </w:rPr>
              <w:t>7</w:t>
            </w:r>
            <w:r>
              <w:rPr>
                <w:noProof/>
                <w:webHidden/>
              </w:rPr>
              <w:fldChar w:fldCharType="end"/>
            </w:r>
          </w:hyperlink>
        </w:p>
        <w:p w14:paraId="4C742A37" w14:textId="4EE5CE09" w:rsidR="00FA4A99" w:rsidRDefault="00FA4A99">
          <w:pPr>
            <w:pStyle w:val="TOC2"/>
            <w:tabs>
              <w:tab w:val="right" w:leader="dot" w:pos="9749"/>
            </w:tabs>
            <w:rPr>
              <w:rFonts w:eastAsiaTheme="minorEastAsia"/>
              <w:noProof/>
              <w:sz w:val="24"/>
              <w:szCs w:val="24"/>
            </w:rPr>
          </w:pPr>
          <w:hyperlink w:anchor="_Toc234408780" w:history="1">
            <w:r w:rsidRPr="00A0529D">
              <w:rPr>
                <w:rStyle w:val="Hyperlink"/>
                <w:rFonts w:ascii="Sakkal Majalla" w:hAnsi="Sakkal Majalla" w:cs="Sakkal Majalla"/>
                <w:b/>
                <w:bCs/>
                <w:noProof/>
                <w:rtl/>
              </w:rPr>
              <w:t>المقدمة</w:t>
            </w:r>
            <w:r>
              <w:rPr>
                <w:noProof/>
                <w:webHidden/>
              </w:rPr>
              <w:tab/>
            </w:r>
            <w:r>
              <w:rPr>
                <w:noProof/>
                <w:webHidden/>
              </w:rPr>
              <w:fldChar w:fldCharType="begin"/>
            </w:r>
            <w:r>
              <w:rPr>
                <w:noProof/>
                <w:webHidden/>
              </w:rPr>
              <w:instrText xml:space="preserve"> PAGEREF _Toc234408780 \h </w:instrText>
            </w:r>
            <w:r>
              <w:rPr>
                <w:noProof/>
                <w:webHidden/>
              </w:rPr>
            </w:r>
            <w:r>
              <w:rPr>
                <w:noProof/>
                <w:webHidden/>
              </w:rPr>
              <w:fldChar w:fldCharType="separate"/>
            </w:r>
            <w:r>
              <w:rPr>
                <w:noProof/>
                <w:webHidden/>
              </w:rPr>
              <w:t>7</w:t>
            </w:r>
            <w:r>
              <w:rPr>
                <w:noProof/>
                <w:webHidden/>
              </w:rPr>
              <w:fldChar w:fldCharType="end"/>
            </w:r>
          </w:hyperlink>
        </w:p>
        <w:p w14:paraId="1F8456D3" w14:textId="58D1A306" w:rsidR="00FA4A99" w:rsidRDefault="00FA4A99">
          <w:pPr>
            <w:pStyle w:val="TOC2"/>
            <w:tabs>
              <w:tab w:val="right" w:leader="dot" w:pos="9749"/>
            </w:tabs>
            <w:rPr>
              <w:rFonts w:eastAsiaTheme="minorEastAsia"/>
              <w:noProof/>
              <w:sz w:val="24"/>
              <w:szCs w:val="24"/>
            </w:rPr>
          </w:pPr>
          <w:hyperlink w:anchor="_Toc234408781" w:history="1">
            <w:r w:rsidRPr="00A0529D">
              <w:rPr>
                <w:rStyle w:val="Hyperlink"/>
                <w:rFonts w:ascii="Sakkal Majalla" w:hAnsi="Sakkal Majalla" w:cs="Sakkal Majalla"/>
                <w:b/>
                <w:bCs/>
                <w:noProof/>
                <w:rtl/>
              </w:rPr>
              <w:t>مشكلة الدراسة</w:t>
            </w:r>
            <w:r>
              <w:rPr>
                <w:noProof/>
                <w:webHidden/>
              </w:rPr>
              <w:tab/>
            </w:r>
            <w:r>
              <w:rPr>
                <w:noProof/>
                <w:webHidden/>
              </w:rPr>
              <w:fldChar w:fldCharType="begin"/>
            </w:r>
            <w:r>
              <w:rPr>
                <w:noProof/>
                <w:webHidden/>
              </w:rPr>
              <w:instrText xml:space="preserve"> PAGEREF _Toc234408781 \h </w:instrText>
            </w:r>
            <w:r>
              <w:rPr>
                <w:noProof/>
                <w:webHidden/>
              </w:rPr>
            </w:r>
            <w:r>
              <w:rPr>
                <w:noProof/>
                <w:webHidden/>
              </w:rPr>
              <w:fldChar w:fldCharType="separate"/>
            </w:r>
            <w:r>
              <w:rPr>
                <w:noProof/>
                <w:webHidden/>
              </w:rPr>
              <w:t>9</w:t>
            </w:r>
            <w:r>
              <w:rPr>
                <w:noProof/>
                <w:webHidden/>
              </w:rPr>
              <w:fldChar w:fldCharType="end"/>
            </w:r>
          </w:hyperlink>
        </w:p>
        <w:p w14:paraId="3303A423" w14:textId="195F6246" w:rsidR="00FA4A99" w:rsidRDefault="00FA4A99">
          <w:pPr>
            <w:pStyle w:val="TOC2"/>
            <w:tabs>
              <w:tab w:val="right" w:leader="dot" w:pos="9749"/>
            </w:tabs>
            <w:rPr>
              <w:rFonts w:eastAsiaTheme="minorEastAsia"/>
              <w:noProof/>
              <w:sz w:val="24"/>
              <w:szCs w:val="24"/>
            </w:rPr>
          </w:pPr>
          <w:hyperlink w:anchor="_Toc234408782" w:history="1">
            <w:r w:rsidRPr="00A0529D">
              <w:rPr>
                <w:rStyle w:val="Hyperlink"/>
                <w:rFonts w:ascii="Sakkal Majalla" w:hAnsi="Sakkal Majalla" w:cs="Sakkal Majalla"/>
                <w:b/>
                <w:bCs/>
                <w:noProof/>
                <w:rtl/>
              </w:rPr>
              <w:t>أهمية الدراسة</w:t>
            </w:r>
            <w:r>
              <w:rPr>
                <w:noProof/>
                <w:webHidden/>
              </w:rPr>
              <w:tab/>
            </w:r>
            <w:r>
              <w:rPr>
                <w:noProof/>
                <w:webHidden/>
              </w:rPr>
              <w:fldChar w:fldCharType="begin"/>
            </w:r>
            <w:r>
              <w:rPr>
                <w:noProof/>
                <w:webHidden/>
              </w:rPr>
              <w:instrText xml:space="preserve"> PAGEREF _Toc234408782 \h </w:instrText>
            </w:r>
            <w:r>
              <w:rPr>
                <w:noProof/>
                <w:webHidden/>
              </w:rPr>
            </w:r>
            <w:r>
              <w:rPr>
                <w:noProof/>
                <w:webHidden/>
              </w:rPr>
              <w:fldChar w:fldCharType="separate"/>
            </w:r>
            <w:r>
              <w:rPr>
                <w:noProof/>
                <w:webHidden/>
              </w:rPr>
              <w:t>11</w:t>
            </w:r>
            <w:r>
              <w:rPr>
                <w:noProof/>
                <w:webHidden/>
              </w:rPr>
              <w:fldChar w:fldCharType="end"/>
            </w:r>
          </w:hyperlink>
        </w:p>
        <w:p w14:paraId="2DBC9122" w14:textId="5BDF9696" w:rsidR="00FA4A99" w:rsidRDefault="00FA4A99">
          <w:pPr>
            <w:pStyle w:val="TOC2"/>
            <w:tabs>
              <w:tab w:val="right" w:leader="dot" w:pos="9749"/>
            </w:tabs>
            <w:rPr>
              <w:rFonts w:eastAsiaTheme="minorEastAsia"/>
              <w:noProof/>
              <w:sz w:val="24"/>
              <w:szCs w:val="24"/>
            </w:rPr>
          </w:pPr>
          <w:hyperlink w:anchor="_Toc234408783" w:history="1">
            <w:r w:rsidRPr="00A0529D">
              <w:rPr>
                <w:rStyle w:val="Hyperlink"/>
                <w:rFonts w:ascii="Sakkal Majalla" w:hAnsi="Sakkal Majalla" w:cs="Sakkal Majalla"/>
                <w:b/>
                <w:bCs/>
                <w:noProof/>
                <w:rtl/>
              </w:rPr>
              <w:t>أهداف الدراسة</w:t>
            </w:r>
            <w:r>
              <w:rPr>
                <w:noProof/>
                <w:webHidden/>
              </w:rPr>
              <w:tab/>
            </w:r>
            <w:r>
              <w:rPr>
                <w:noProof/>
                <w:webHidden/>
              </w:rPr>
              <w:fldChar w:fldCharType="begin"/>
            </w:r>
            <w:r>
              <w:rPr>
                <w:noProof/>
                <w:webHidden/>
              </w:rPr>
              <w:instrText xml:space="preserve"> PAGEREF _Toc234408783 \h </w:instrText>
            </w:r>
            <w:r>
              <w:rPr>
                <w:noProof/>
                <w:webHidden/>
              </w:rPr>
            </w:r>
            <w:r>
              <w:rPr>
                <w:noProof/>
                <w:webHidden/>
              </w:rPr>
              <w:fldChar w:fldCharType="separate"/>
            </w:r>
            <w:r>
              <w:rPr>
                <w:noProof/>
                <w:webHidden/>
              </w:rPr>
              <w:t>13</w:t>
            </w:r>
            <w:r>
              <w:rPr>
                <w:noProof/>
                <w:webHidden/>
              </w:rPr>
              <w:fldChar w:fldCharType="end"/>
            </w:r>
          </w:hyperlink>
        </w:p>
        <w:p w14:paraId="36188498" w14:textId="55444672" w:rsidR="00FA4A99" w:rsidRDefault="00FA4A99">
          <w:pPr>
            <w:pStyle w:val="TOC2"/>
            <w:tabs>
              <w:tab w:val="right" w:leader="dot" w:pos="9749"/>
            </w:tabs>
            <w:rPr>
              <w:rFonts w:eastAsiaTheme="minorEastAsia"/>
              <w:noProof/>
              <w:sz w:val="24"/>
              <w:szCs w:val="24"/>
            </w:rPr>
          </w:pPr>
          <w:hyperlink w:anchor="_Toc234408784" w:history="1">
            <w:r w:rsidRPr="00A0529D">
              <w:rPr>
                <w:rStyle w:val="Hyperlink"/>
                <w:rFonts w:ascii="Sakkal Majalla" w:hAnsi="Sakkal Majalla" w:cs="Sakkal Majalla"/>
                <w:b/>
                <w:bCs/>
                <w:noProof/>
                <w:rtl/>
              </w:rPr>
              <w:t>تساؤلات الدراسة</w:t>
            </w:r>
            <w:r>
              <w:rPr>
                <w:noProof/>
                <w:webHidden/>
              </w:rPr>
              <w:tab/>
            </w:r>
            <w:r>
              <w:rPr>
                <w:noProof/>
                <w:webHidden/>
              </w:rPr>
              <w:fldChar w:fldCharType="begin"/>
            </w:r>
            <w:r>
              <w:rPr>
                <w:noProof/>
                <w:webHidden/>
              </w:rPr>
              <w:instrText xml:space="preserve"> PAGEREF _Toc234408784 \h </w:instrText>
            </w:r>
            <w:r>
              <w:rPr>
                <w:noProof/>
                <w:webHidden/>
              </w:rPr>
            </w:r>
            <w:r>
              <w:rPr>
                <w:noProof/>
                <w:webHidden/>
              </w:rPr>
              <w:fldChar w:fldCharType="separate"/>
            </w:r>
            <w:r>
              <w:rPr>
                <w:noProof/>
                <w:webHidden/>
              </w:rPr>
              <w:t>14</w:t>
            </w:r>
            <w:r>
              <w:rPr>
                <w:noProof/>
                <w:webHidden/>
              </w:rPr>
              <w:fldChar w:fldCharType="end"/>
            </w:r>
          </w:hyperlink>
        </w:p>
        <w:p w14:paraId="65A37A62" w14:textId="7A6E9BA5" w:rsidR="00FA4A99" w:rsidRDefault="00FA4A99">
          <w:pPr>
            <w:pStyle w:val="TOC2"/>
            <w:tabs>
              <w:tab w:val="right" w:leader="dot" w:pos="9749"/>
            </w:tabs>
            <w:rPr>
              <w:rFonts w:eastAsiaTheme="minorEastAsia"/>
              <w:noProof/>
              <w:sz w:val="24"/>
              <w:szCs w:val="24"/>
            </w:rPr>
          </w:pPr>
          <w:hyperlink w:anchor="_Toc234408785" w:history="1">
            <w:r w:rsidRPr="00A0529D">
              <w:rPr>
                <w:rStyle w:val="Hyperlink"/>
                <w:rFonts w:ascii="Sakkal Majalla" w:hAnsi="Sakkal Majalla" w:cs="Sakkal Majalla"/>
                <w:b/>
                <w:bCs/>
                <w:noProof/>
                <w:rtl/>
              </w:rPr>
              <w:t>فروض الدراسة</w:t>
            </w:r>
            <w:r>
              <w:rPr>
                <w:noProof/>
                <w:webHidden/>
              </w:rPr>
              <w:tab/>
            </w:r>
            <w:r>
              <w:rPr>
                <w:noProof/>
                <w:webHidden/>
              </w:rPr>
              <w:fldChar w:fldCharType="begin"/>
            </w:r>
            <w:r>
              <w:rPr>
                <w:noProof/>
                <w:webHidden/>
              </w:rPr>
              <w:instrText xml:space="preserve"> PAGEREF _Toc234408785 \h </w:instrText>
            </w:r>
            <w:r>
              <w:rPr>
                <w:noProof/>
                <w:webHidden/>
              </w:rPr>
            </w:r>
            <w:r>
              <w:rPr>
                <w:noProof/>
                <w:webHidden/>
              </w:rPr>
              <w:fldChar w:fldCharType="separate"/>
            </w:r>
            <w:r>
              <w:rPr>
                <w:noProof/>
                <w:webHidden/>
              </w:rPr>
              <w:t>15</w:t>
            </w:r>
            <w:r>
              <w:rPr>
                <w:noProof/>
                <w:webHidden/>
              </w:rPr>
              <w:fldChar w:fldCharType="end"/>
            </w:r>
          </w:hyperlink>
        </w:p>
        <w:p w14:paraId="4B9AE029" w14:textId="7E67B0AB" w:rsidR="00FA4A99" w:rsidRDefault="00FA4A99">
          <w:pPr>
            <w:pStyle w:val="TOC2"/>
            <w:tabs>
              <w:tab w:val="right" w:leader="dot" w:pos="9749"/>
            </w:tabs>
            <w:rPr>
              <w:rFonts w:eastAsiaTheme="minorEastAsia"/>
              <w:noProof/>
              <w:sz w:val="24"/>
              <w:szCs w:val="24"/>
            </w:rPr>
          </w:pPr>
          <w:hyperlink w:anchor="_Toc234408786" w:history="1">
            <w:r w:rsidRPr="00A0529D">
              <w:rPr>
                <w:rStyle w:val="Hyperlink"/>
                <w:rFonts w:ascii="Sakkal Majalla" w:hAnsi="Sakkal Majalla" w:cs="Sakkal Majalla"/>
                <w:b/>
                <w:bCs/>
                <w:noProof/>
                <w:rtl/>
              </w:rPr>
              <w:t>المنطلقات النظرية للدراسة</w:t>
            </w:r>
            <w:r>
              <w:rPr>
                <w:noProof/>
                <w:webHidden/>
              </w:rPr>
              <w:tab/>
            </w:r>
            <w:r>
              <w:rPr>
                <w:noProof/>
                <w:webHidden/>
              </w:rPr>
              <w:fldChar w:fldCharType="begin"/>
            </w:r>
            <w:r>
              <w:rPr>
                <w:noProof/>
                <w:webHidden/>
              </w:rPr>
              <w:instrText xml:space="preserve"> PAGEREF _Toc234408786 \h </w:instrText>
            </w:r>
            <w:r>
              <w:rPr>
                <w:noProof/>
                <w:webHidden/>
              </w:rPr>
            </w:r>
            <w:r>
              <w:rPr>
                <w:noProof/>
                <w:webHidden/>
              </w:rPr>
              <w:fldChar w:fldCharType="separate"/>
            </w:r>
            <w:r>
              <w:rPr>
                <w:noProof/>
                <w:webHidden/>
              </w:rPr>
              <w:t>17</w:t>
            </w:r>
            <w:r>
              <w:rPr>
                <w:noProof/>
                <w:webHidden/>
              </w:rPr>
              <w:fldChar w:fldCharType="end"/>
            </w:r>
          </w:hyperlink>
        </w:p>
        <w:p w14:paraId="0F966794" w14:textId="5162B2E4" w:rsidR="00FA4A99" w:rsidRDefault="00FA4A99">
          <w:pPr>
            <w:pStyle w:val="TOC1"/>
            <w:tabs>
              <w:tab w:val="right" w:leader="dot" w:pos="9749"/>
            </w:tabs>
            <w:rPr>
              <w:rFonts w:eastAsiaTheme="minorEastAsia"/>
              <w:noProof/>
              <w:sz w:val="24"/>
              <w:szCs w:val="24"/>
            </w:rPr>
          </w:pPr>
          <w:hyperlink w:anchor="_Toc234408787" w:history="1">
            <w:r w:rsidRPr="00A0529D">
              <w:rPr>
                <w:rStyle w:val="Hyperlink"/>
                <w:rFonts w:ascii="Sakkal Majalla" w:hAnsi="Sakkal Majalla" w:cs="Sakkal Majalla"/>
                <w:b/>
                <w:bCs/>
                <w:noProof/>
                <w:rtl/>
              </w:rPr>
              <w:t>الفصل الثاني</w:t>
            </w:r>
            <w:r w:rsidRPr="00A0529D">
              <w:rPr>
                <w:rStyle w:val="Hyperlink"/>
                <w:rFonts w:ascii="Sakkal Majalla" w:hAnsi="Sakkal Majalla" w:cs="Sakkal Majalla"/>
                <w:b/>
                <w:bCs/>
                <w:noProof/>
              </w:rPr>
              <w:t>:</w:t>
            </w:r>
            <w:r w:rsidRPr="00A0529D">
              <w:rPr>
                <w:rStyle w:val="Hyperlink"/>
                <w:rFonts w:ascii="Sakkal Majalla" w:hAnsi="Sakkal Majalla" w:cs="Sakkal Majalla"/>
                <w:b/>
                <w:bCs/>
                <w:noProof/>
                <w:rtl/>
                <w:lang w:bidi="ar-JO"/>
              </w:rPr>
              <w:t xml:space="preserve"> </w:t>
            </w:r>
            <w:r w:rsidRPr="00A0529D">
              <w:rPr>
                <w:rStyle w:val="Hyperlink"/>
                <w:rFonts w:ascii="Sakkal Majalla" w:hAnsi="Sakkal Majalla" w:cs="Sakkal Majalla"/>
                <w:b/>
                <w:bCs/>
                <w:noProof/>
                <w:rtl/>
              </w:rPr>
              <w:t>الإطار النظري و الدراسات السابقة</w:t>
            </w:r>
            <w:r>
              <w:rPr>
                <w:noProof/>
                <w:webHidden/>
              </w:rPr>
              <w:tab/>
            </w:r>
            <w:r>
              <w:rPr>
                <w:noProof/>
                <w:webHidden/>
              </w:rPr>
              <w:fldChar w:fldCharType="begin"/>
            </w:r>
            <w:r>
              <w:rPr>
                <w:noProof/>
                <w:webHidden/>
              </w:rPr>
              <w:instrText xml:space="preserve"> PAGEREF _Toc234408787 \h </w:instrText>
            </w:r>
            <w:r>
              <w:rPr>
                <w:noProof/>
                <w:webHidden/>
              </w:rPr>
            </w:r>
            <w:r>
              <w:rPr>
                <w:noProof/>
                <w:webHidden/>
              </w:rPr>
              <w:fldChar w:fldCharType="separate"/>
            </w:r>
            <w:r>
              <w:rPr>
                <w:noProof/>
                <w:webHidden/>
              </w:rPr>
              <w:t>22</w:t>
            </w:r>
            <w:r>
              <w:rPr>
                <w:noProof/>
                <w:webHidden/>
              </w:rPr>
              <w:fldChar w:fldCharType="end"/>
            </w:r>
          </w:hyperlink>
        </w:p>
        <w:p w14:paraId="181054B6" w14:textId="069574FD" w:rsidR="00FA4A99" w:rsidRDefault="00FA4A99">
          <w:pPr>
            <w:pStyle w:val="TOC2"/>
            <w:tabs>
              <w:tab w:val="right" w:leader="dot" w:pos="9749"/>
            </w:tabs>
            <w:rPr>
              <w:rFonts w:eastAsiaTheme="minorEastAsia"/>
              <w:noProof/>
              <w:sz w:val="24"/>
              <w:szCs w:val="24"/>
            </w:rPr>
          </w:pPr>
          <w:hyperlink w:anchor="_Toc234408788" w:history="1">
            <w:r w:rsidRPr="00A0529D">
              <w:rPr>
                <w:rStyle w:val="Hyperlink"/>
                <w:rFonts w:ascii="Sakkal Majalla" w:hAnsi="Sakkal Majalla" w:cs="Sakkal Majalla"/>
                <w:b/>
                <w:bCs/>
                <w:noProof/>
                <w:rtl/>
                <w:lang w:val="en-ZW"/>
              </w:rPr>
              <w:t>المقدمة</w:t>
            </w:r>
            <w:r>
              <w:rPr>
                <w:noProof/>
                <w:webHidden/>
              </w:rPr>
              <w:tab/>
            </w:r>
            <w:r>
              <w:rPr>
                <w:noProof/>
                <w:webHidden/>
              </w:rPr>
              <w:fldChar w:fldCharType="begin"/>
            </w:r>
            <w:r>
              <w:rPr>
                <w:noProof/>
                <w:webHidden/>
              </w:rPr>
              <w:instrText xml:space="preserve"> PAGEREF _Toc234408788 \h </w:instrText>
            </w:r>
            <w:r>
              <w:rPr>
                <w:noProof/>
                <w:webHidden/>
              </w:rPr>
            </w:r>
            <w:r>
              <w:rPr>
                <w:noProof/>
                <w:webHidden/>
              </w:rPr>
              <w:fldChar w:fldCharType="separate"/>
            </w:r>
            <w:r>
              <w:rPr>
                <w:noProof/>
                <w:webHidden/>
              </w:rPr>
              <w:t>22</w:t>
            </w:r>
            <w:r>
              <w:rPr>
                <w:noProof/>
                <w:webHidden/>
              </w:rPr>
              <w:fldChar w:fldCharType="end"/>
            </w:r>
          </w:hyperlink>
        </w:p>
        <w:p w14:paraId="458E8995" w14:textId="0D784843" w:rsidR="00FA4A99" w:rsidRDefault="00FA4A99">
          <w:pPr>
            <w:pStyle w:val="TOC2"/>
            <w:tabs>
              <w:tab w:val="right" w:leader="dot" w:pos="9749"/>
            </w:tabs>
            <w:rPr>
              <w:rFonts w:eastAsiaTheme="minorEastAsia"/>
              <w:noProof/>
              <w:sz w:val="24"/>
              <w:szCs w:val="24"/>
            </w:rPr>
          </w:pPr>
          <w:hyperlink w:anchor="_Toc234408789" w:history="1">
            <w:r w:rsidRPr="00A0529D">
              <w:rPr>
                <w:rStyle w:val="Hyperlink"/>
                <w:rFonts w:ascii="Sakkal Majalla" w:hAnsi="Sakkal Majalla" w:cs="Sakkal Majalla"/>
                <w:b/>
                <w:bCs/>
                <w:noProof/>
                <w:rtl/>
                <w:lang w:val="en-ZW"/>
              </w:rPr>
              <w:t>الدراسات السابقة</w:t>
            </w:r>
            <w:r>
              <w:rPr>
                <w:noProof/>
                <w:webHidden/>
              </w:rPr>
              <w:tab/>
            </w:r>
            <w:r>
              <w:rPr>
                <w:noProof/>
                <w:webHidden/>
              </w:rPr>
              <w:fldChar w:fldCharType="begin"/>
            </w:r>
            <w:r>
              <w:rPr>
                <w:noProof/>
                <w:webHidden/>
              </w:rPr>
              <w:instrText xml:space="preserve"> PAGEREF _Toc234408789 \h </w:instrText>
            </w:r>
            <w:r>
              <w:rPr>
                <w:noProof/>
                <w:webHidden/>
              </w:rPr>
            </w:r>
            <w:r>
              <w:rPr>
                <w:noProof/>
                <w:webHidden/>
              </w:rPr>
              <w:fldChar w:fldCharType="separate"/>
            </w:r>
            <w:r>
              <w:rPr>
                <w:noProof/>
                <w:webHidden/>
              </w:rPr>
              <w:t>23</w:t>
            </w:r>
            <w:r>
              <w:rPr>
                <w:noProof/>
                <w:webHidden/>
              </w:rPr>
              <w:fldChar w:fldCharType="end"/>
            </w:r>
          </w:hyperlink>
        </w:p>
        <w:p w14:paraId="0840ED34" w14:textId="6B0F94DB" w:rsidR="00FA4A99" w:rsidRDefault="00FA4A99">
          <w:pPr>
            <w:pStyle w:val="TOC2"/>
            <w:tabs>
              <w:tab w:val="right" w:leader="dot" w:pos="9749"/>
            </w:tabs>
            <w:rPr>
              <w:rFonts w:eastAsiaTheme="minorEastAsia"/>
              <w:noProof/>
              <w:sz w:val="24"/>
              <w:szCs w:val="24"/>
            </w:rPr>
          </w:pPr>
          <w:hyperlink w:anchor="_Toc234408790" w:history="1">
            <w:r w:rsidRPr="00A0529D">
              <w:rPr>
                <w:rStyle w:val="Hyperlink"/>
                <w:rFonts w:ascii="Sakkal Majalla" w:hAnsi="Sakkal Majalla" w:cs="Sakkal Majalla"/>
                <w:b/>
                <w:bCs/>
                <w:noProof/>
                <w:rtl/>
                <w:lang w:val="en-ZW"/>
              </w:rPr>
              <w:t>الإطار النظري</w:t>
            </w:r>
            <w:r>
              <w:rPr>
                <w:noProof/>
                <w:webHidden/>
              </w:rPr>
              <w:tab/>
            </w:r>
            <w:r>
              <w:rPr>
                <w:noProof/>
                <w:webHidden/>
              </w:rPr>
              <w:fldChar w:fldCharType="begin"/>
            </w:r>
            <w:r>
              <w:rPr>
                <w:noProof/>
                <w:webHidden/>
              </w:rPr>
              <w:instrText xml:space="preserve"> PAGEREF _Toc234408790 \h </w:instrText>
            </w:r>
            <w:r>
              <w:rPr>
                <w:noProof/>
                <w:webHidden/>
              </w:rPr>
            </w:r>
            <w:r>
              <w:rPr>
                <w:noProof/>
                <w:webHidden/>
              </w:rPr>
              <w:fldChar w:fldCharType="separate"/>
            </w:r>
            <w:r>
              <w:rPr>
                <w:noProof/>
                <w:webHidden/>
              </w:rPr>
              <w:t>29</w:t>
            </w:r>
            <w:r>
              <w:rPr>
                <w:noProof/>
                <w:webHidden/>
              </w:rPr>
              <w:fldChar w:fldCharType="end"/>
            </w:r>
          </w:hyperlink>
        </w:p>
        <w:p w14:paraId="633CEBB0" w14:textId="3DD88FB9" w:rsidR="006B690F" w:rsidRPr="002F62C6" w:rsidRDefault="006B690F" w:rsidP="002F62C6">
          <w:pPr>
            <w:bidi/>
            <w:rPr>
              <w:sz w:val="24"/>
              <w:szCs w:val="24"/>
            </w:rPr>
          </w:pPr>
          <w:r w:rsidRPr="002F62C6">
            <w:rPr>
              <w:b/>
              <w:bCs/>
              <w:noProof/>
              <w:sz w:val="24"/>
              <w:szCs w:val="24"/>
            </w:rPr>
            <w:fldChar w:fldCharType="end"/>
          </w:r>
        </w:p>
      </w:sdtContent>
    </w:sdt>
    <w:p w14:paraId="4A99A065" w14:textId="77777777" w:rsidR="001955FA" w:rsidRDefault="001955FA" w:rsidP="00670F15">
      <w:pPr>
        <w:bidi/>
        <w:spacing w:line="240" w:lineRule="auto"/>
        <w:rPr>
          <w:rFonts w:ascii="Sakkal Majalla" w:eastAsia="Calibri" w:hAnsi="Sakkal Majalla" w:cs="Sakkal Majalla"/>
          <w:b/>
          <w:bCs/>
          <w:sz w:val="32"/>
          <w:szCs w:val="32"/>
        </w:rPr>
      </w:pPr>
    </w:p>
    <w:p w14:paraId="3567C24A" w14:textId="77777777" w:rsidR="006B690F" w:rsidRDefault="006B690F" w:rsidP="00670F15">
      <w:pPr>
        <w:bidi/>
        <w:spacing w:line="240" w:lineRule="auto"/>
        <w:rPr>
          <w:rFonts w:ascii="Sakkal Majalla" w:eastAsia="Calibri" w:hAnsi="Sakkal Majalla" w:cs="Sakkal Majalla"/>
          <w:b/>
          <w:bCs/>
          <w:sz w:val="32"/>
          <w:szCs w:val="32"/>
        </w:rPr>
      </w:pPr>
    </w:p>
    <w:p w14:paraId="45D5FC45" w14:textId="77777777" w:rsidR="006B690F" w:rsidRDefault="006B690F" w:rsidP="00670F15">
      <w:pPr>
        <w:bidi/>
        <w:spacing w:line="240" w:lineRule="auto"/>
        <w:rPr>
          <w:rFonts w:ascii="Sakkal Majalla" w:eastAsia="Calibri" w:hAnsi="Sakkal Majalla" w:cs="Sakkal Majalla"/>
          <w:b/>
          <w:bCs/>
          <w:sz w:val="32"/>
          <w:szCs w:val="32"/>
        </w:rPr>
      </w:pPr>
    </w:p>
    <w:p w14:paraId="19ECA3C2" w14:textId="77777777" w:rsidR="00EE3E68" w:rsidRDefault="00EE3E68" w:rsidP="00EE3E68">
      <w:pPr>
        <w:bidi/>
        <w:spacing w:line="240" w:lineRule="auto"/>
        <w:rPr>
          <w:rFonts w:ascii="Sakkal Majalla" w:eastAsia="Calibri" w:hAnsi="Sakkal Majalla" w:cs="Sakkal Majalla"/>
          <w:b/>
          <w:bCs/>
          <w:sz w:val="32"/>
          <w:szCs w:val="32"/>
          <w:rtl/>
        </w:rPr>
      </w:pPr>
    </w:p>
    <w:p w14:paraId="4B5ED94A" w14:textId="77777777" w:rsidR="006D38C7" w:rsidRDefault="006D38C7" w:rsidP="006D38C7">
      <w:pPr>
        <w:bidi/>
        <w:spacing w:line="240" w:lineRule="auto"/>
        <w:rPr>
          <w:rFonts w:ascii="Sakkal Majalla" w:eastAsia="Calibri" w:hAnsi="Sakkal Majalla" w:cs="Sakkal Majalla"/>
          <w:b/>
          <w:bCs/>
          <w:sz w:val="32"/>
          <w:szCs w:val="32"/>
          <w:rtl/>
        </w:rPr>
      </w:pPr>
    </w:p>
    <w:p w14:paraId="746F5A3E" w14:textId="14D45E24" w:rsidR="006D38C7" w:rsidRDefault="006D38C7" w:rsidP="006D38C7">
      <w:pPr>
        <w:pStyle w:val="Heading1"/>
        <w:bidi/>
        <w:rPr>
          <w:rFonts w:ascii="Sakkal Majalla" w:hAnsi="Sakkal Majalla" w:cs="Sakkal Majalla"/>
          <w:b/>
          <w:bCs/>
          <w:lang w:bidi="ar-EG"/>
        </w:rPr>
      </w:pPr>
      <w:bookmarkStart w:id="0" w:name="_Toc234408776"/>
      <w:r w:rsidRPr="00447CA3">
        <w:rPr>
          <w:rFonts w:ascii="Sakkal Majalla" w:hAnsi="Sakkal Majalla" w:cs="Sakkal Majalla"/>
          <w:b/>
          <w:bCs/>
          <w:rtl/>
          <w:lang w:bidi="ar-EG"/>
        </w:rPr>
        <w:t>قائمة الجداول</w:t>
      </w:r>
      <w:bookmarkEnd w:id="0"/>
      <w:r w:rsidRPr="00447CA3">
        <w:rPr>
          <w:rFonts w:ascii="Sakkal Majalla" w:hAnsi="Sakkal Majalla" w:cs="Sakkal Majalla"/>
          <w:b/>
          <w:bCs/>
          <w:rtl/>
          <w:lang w:bidi="ar-EG"/>
        </w:rPr>
        <w:t xml:space="preserve"> </w:t>
      </w:r>
    </w:p>
    <w:p w14:paraId="2797C18D" w14:textId="77777777" w:rsidR="00EE3E68" w:rsidRDefault="00EE3E68" w:rsidP="00EE3E68">
      <w:pPr>
        <w:bidi/>
        <w:rPr>
          <w:lang w:bidi="ar-EG"/>
        </w:rPr>
      </w:pPr>
    </w:p>
    <w:p w14:paraId="1F97D7A2" w14:textId="77777777" w:rsidR="00EE3E68" w:rsidRDefault="00EE3E68" w:rsidP="00EE3E68">
      <w:pPr>
        <w:bidi/>
        <w:rPr>
          <w:lang w:bidi="ar-EG"/>
        </w:rPr>
      </w:pPr>
    </w:p>
    <w:tbl>
      <w:tblPr>
        <w:tblStyle w:val="GridTable4-Accent4"/>
        <w:bidiVisual/>
        <w:tblW w:w="0" w:type="auto"/>
        <w:tblInd w:w="20" w:type="dxa"/>
        <w:tblLook w:val="04A0" w:firstRow="1" w:lastRow="0" w:firstColumn="1" w:lastColumn="0" w:noHBand="0" w:noVBand="1"/>
      </w:tblPr>
      <w:tblGrid>
        <w:gridCol w:w="4866"/>
        <w:gridCol w:w="4863"/>
      </w:tblGrid>
      <w:tr w:rsidR="00EE3E68" w14:paraId="5E9ABB10" w14:textId="77777777" w:rsidTr="004F5A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68" w:type="dxa"/>
          </w:tcPr>
          <w:p w14:paraId="59F51A2E" w14:textId="5BDC4D18" w:rsidR="00EE3E68" w:rsidRPr="000F74F9" w:rsidRDefault="00EE3E68" w:rsidP="000F74F9">
            <w:pPr>
              <w:bidi/>
              <w:jc w:val="center"/>
              <w:rPr>
                <w:rFonts w:ascii="Sakkal Majalla" w:hAnsi="Sakkal Majalla" w:cs="Sakkal Majalla"/>
                <w:sz w:val="32"/>
                <w:szCs w:val="32"/>
                <w:rtl/>
                <w:lang w:bidi="ar-JO"/>
              </w:rPr>
            </w:pPr>
            <w:r w:rsidRPr="000F74F9">
              <w:rPr>
                <w:rFonts w:ascii="Sakkal Majalla" w:hAnsi="Sakkal Majalla" w:cs="Sakkal Majalla"/>
                <w:sz w:val="32"/>
                <w:szCs w:val="32"/>
                <w:rtl/>
                <w:lang w:bidi="ar-JO"/>
              </w:rPr>
              <w:t>اسم الجدول</w:t>
            </w:r>
          </w:p>
        </w:tc>
        <w:tc>
          <w:tcPr>
            <w:tcW w:w="4866" w:type="dxa"/>
          </w:tcPr>
          <w:p w14:paraId="2AFA47A1" w14:textId="79775B40" w:rsidR="00EE3E68" w:rsidRPr="000F74F9" w:rsidRDefault="00EE3E68" w:rsidP="000F74F9">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F74F9">
              <w:rPr>
                <w:rFonts w:ascii="Sakkal Majalla" w:hAnsi="Sakkal Majalla" w:cs="Sakkal Majalla"/>
                <w:sz w:val="32"/>
                <w:szCs w:val="32"/>
                <w:rtl/>
                <w:lang w:bidi="ar-EG"/>
              </w:rPr>
              <w:t>رقم الصفحة</w:t>
            </w:r>
          </w:p>
        </w:tc>
      </w:tr>
      <w:tr w:rsidR="00EE3E68" w14:paraId="69C1CA76" w14:textId="77777777" w:rsidTr="004F5A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68" w:type="dxa"/>
          </w:tcPr>
          <w:p w14:paraId="71072AE7" w14:textId="4017CE1F" w:rsidR="00EE3E68" w:rsidRPr="000F74F9" w:rsidRDefault="00074856" w:rsidP="000F74F9">
            <w:pPr>
              <w:bidi/>
              <w:jc w:val="center"/>
              <w:rPr>
                <w:rFonts w:ascii="Sakkal Majalla" w:hAnsi="Sakkal Majalla" w:cs="Sakkal Majalla"/>
                <w:sz w:val="32"/>
                <w:szCs w:val="32"/>
                <w:rtl/>
                <w:lang w:bidi="ar-EG"/>
              </w:rPr>
            </w:pPr>
            <w:r w:rsidRPr="000F74F9">
              <w:rPr>
                <w:rFonts w:ascii="Sakkal Majalla" w:hAnsi="Sakkal Majalla" w:cs="Sakkal Majalla"/>
                <w:sz w:val="32"/>
                <w:szCs w:val="32"/>
                <w:rtl/>
                <w:lang w:bidi="ar-EG"/>
              </w:rPr>
              <w:t>جدول (1): خصائص العينة حسب العمر</w:t>
            </w:r>
          </w:p>
        </w:tc>
        <w:tc>
          <w:tcPr>
            <w:tcW w:w="4866" w:type="dxa"/>
          </w:tcPr>
          <w:p w14:paraId="3B05D4CF" w14:textId="139BD7EC" w:rsidR="00EE3E68" w:rsidRPr="000F74F9" w:rsidRDefault="0080452C" w:rsidP="000F74F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lang w:bidi="ar-EG"/>
              </w:rPr>
              <w:t>41</w:t>
            </w:r>
          </w:p>
        </w:tc>
      </w:tr>
      <w:tr w:rsidR="00EE3E68" w14:paraId="3FCDB84A" w14:textId="77777777" w:rsidTr="004F5AB7">
        <w:tc>
          <w:tcPr>
            <w:cnfStyle w:val="001000000000" w:firstRow="0" w:lastRow="0" w:firstColumn="1" w:lastColumn="0" w:oddVBand="0" w:evenVBand="0" w:oddHBand="0" w:evenHBand="0" w:firstRowFirstColumn="0" w:firstRowLastColumn="0" w:lastRowFirstColumn="0" w:lastRowLastColumn="0"/>
            <w:tcW w:w="4868" w:type="dxa"/>
          </w:tcPr>
          <w:p w14:paraId="4A80F2B9" w14:textId="4EF9BE96" w:rsidR="00EE3E68" w:rsidRPr="000F74F9" w:rsidRDefault="00AC4003" w:rsidP="000F74F9">
            <w:pPr>
              <w:bidi/>
              <w:jc w:val="center"/>
              <w:rPr>
                <w:rFonts w:ascii="Sakkal Majalla" w:hAnsi="Sakkal Majalla" w:cs="Sakkal Majalla"/>
                <w:sz w:val="32"/>
                <w:szCs w:val="32"/>
                <w:rtl/>
                <w:lang w:bidi="ar-EG"/>
              </w:rPr>
            </w:pPr>
            <w:r w:rsidRPr="000F74F9">
              <w:rPr>
                <w:rFonts w:ascii="Sakkal Majalla" w:hAnsi="Sakkal Majalla" w:cs="Sakkal Majalla"/>
                <w:sz w:val="32"/>
                <w:szCs w:val="32"/>
                <w:rtl/>
                <w:lang w:bidi="ar-EG"/>
              </w:rPr>
              <w:t>جدول (2): خصائص العينة حسب المسمى الوظيفي</w:t>
            </w:r>
          </w:p>
        </w:tc>
        <w:tc>
          <w:tcPr>
            <w:tcW w:w="4866" w:type="dxa"/>
          </w:tcPr>
          <w:p w14:paraId="4FEC8596" w14:textId="0F535C9A" w:rsidR="00EE3E68" w:rsidRPr="000F74F9" w:rsidRDefault="0080452C" w:rsidP="000F74F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lang w:bidi="ar-EG"/>
              </w:rPr>
              <w:t>43</w:t>
            </w:r>
          </w:p>
        </w:tc>
      </w:tr>
      <w:tr w:rsidR="00EE3E68" w14:paraId="41D6218F" w14:textId="77777777" w:rsidTr="004F5A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68" w:type="dxa"/>
          </w:tcPr>
          <w:p w14:paraId="5223BED5" w14:textId="4E543C5C" w:rsidR="00EE3E68" w:rsidRPr="000F74F9" w:rsidRDefault="00F7113C" w:rsidP="000F74F9">
            <w:pPr>
              <w:bidi/>
              <w:jc w:val="center"/>
              <w:rPr>
                <w:rFonts w:ascii="Sakkal Majalla" w:hAnsi="Sakkal Majalla" w:cs="Sakkal Majalla"/>
                <w:sz w:val="32"/>
                <w:szCs w:val="32"/>
                <w:rtl/>
                <w:lang w:bidi="ar-EG"/>
              </w:rPr>
            </w:pPr>
            <w:r w:rsidRPr="000F74F9">
              <w:rPr>
                <w:rFonts w:ascii="Sakkal Majalla" w:hAnsi="Sakkal Majalla" w:cs="Sakkal Majalla"/>
                <w:sz w:val="32"/>
                <w:szCs w:val="32"/>
                <w:rtl/>
                <w:lang w:bidi="ar-EG"/>
              </w:rPr>
              <w:t>جدول (3): خصائص العينة حسب سنوات الخبرة</w:t>
            </w:r>
          </w:p>
        </w:tc>
        <w:tc>
          <w:tcPr>
            <w:tcW w:w="4866" w:type="dxa"/>
          </w:tcPr>
          <w:p w14:paraId="405CC3F3" w14:textId="3117C39D" w:rsidR="00EE3E68" w:rsidRPr="000F74F9" w:rsidRDefault="0080452C" w:rsidP="000F74F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lang w:bidi="ar-EG"/>
              </w:rPr>
              <w:t>45</w:t>
            </w:r>
          </w:p>
        </w:tc>
      </w:tr>
      <w:tr w:rsidR="00EE3E68" w14:paraId="41E824A0" w14:textId="77777777" w:rsidTr="004F5AB7">
        <w:tc>
          <w:tcPr>
            <w:cnfStyle w:val="001000000000" w:firstRow="0" w:lastRow="0" w:firstColumn="1" w:lastColumn="0" w:oddVBand="0" w:evenVBand="0" w:oddHBand="0" w:evenHBand="0" w:firstRowFirstColumn="0" w:firstRowLastColumn="0" w:lastRowFirstColumn="0" w:lastRowLastColumn="0"/>
            <w:tcW w:w="4868" w:type="dxa"/>
          </w:tcPr>
          <w:p w14:paraId="4ED25473" w14:textId="71D79ADF" w:rsidR="00EE3E68" w:rsidRPr="000F74F9" w:rsidRDefault="008D5092" w:rsidP="000F74F9">
            <w:pPr>
              <w:bidi/>
              <w:jc w:val="center"/>
              <w:rPr>
                <w:rFonts w:ascii="Sakkal Majalla" w:hAnsi="Sakkal Majalla" w:cs="Sakkal Majalla"/>
                <w:sz w:val="32"/>
                <w:szCs w:val="32"/>
                <w:rtl/>
                <w:lang w:bidi="ar-EG"/>
              </w:rPr>
            </w:pPr>
            <w:r w:rsidRPr="000F74F9">
              <w:rPr>
                <w:rFonts w:ascii="Sakkal Majalla" w:hAnsi="Sakkal Majalla" w:cs="Sakkal Majalla"/>
                <w:sz w:val="32"/>
                <w:szCs w:val="32"/>
                <w:rtl/>
                <w:lang w:bidi="ar-EG"/>
              </w:rPr>
              <w:t xml:space="preserve">جدول (4) اختبار </w:t>
            </w:r>
            <w:r w:rsidRPr="000F74F9">
              <w:rPr>
                <w:rFonts w:ascii="Sakkal Majalla" w:hAnsi="Sakkal Majalla" w:cs="Sakkal Majalla"/>
                <w:sz w:val="32"/>
                <w:szCs w:val="32"/>
                <w:lang w:bidi="ar-EG"/>
              </w:rPr>
              <w:t>Kolmogorov-Smirnov</w:t>
            </w:r>
            <w:r w:rsidRPr="000F74F9">
              <w:rPr>
                <w:rFonts w:ascii="Sakkal Majalla" w:hAnsi="Sakkal Majalla" w:cs="Sakkal Majalla"/>
                <w:sz w:val="32"/>
                <w:szCs w:val="32"/>
                <w:rtl/>
                <w:lang w:bidi="ar-EG"/>
              </w:rPr>
              <w:t xml:space="preserve"> للتوزيع الطبيعي</w:t>
            </w:r>
          </w:p>
        </w:tc>
        <w:tc>
          <w:tcPr>
            <w:tcW w:w="4866" w:type="dxa"/>
          </w:tcPr>
          <w:p w14:paraId="75FE9006" w14:textId="4F614BAE" w:rsidR="00EE3E68" w:rsidRPr="000F74F9" w:rsidRDefault="008D5092" w:rsidP="000F74F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F74F9">
              <w:rPr>
                <w:rFonts w:ascii="Sakkal Majalla" w:hAnsi="Sakkal Majalla" w:cs="Sakkal Majalla"/>
                <w:sz w:val="32"/>
                <w:szCs w:val="32"/>
                <w:rtl/>
                <w:lang w:bidi="ar-EG"/>
              </w:rPr>
              <w:t>53</w:t>
            </w:r>
          </w:p>
        </w:tc>
      </w:tr>
      <w:tr w:rsidR="008D5092" w14:paraId="52583009" w14:textId="77777777" w:rsidTr="004F5A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68" w:type="dxa"/>
          </w:tcPr>
          <w:p w14:paraId="4C75CC4F" w14:textId="772BD560" w:rsidR="008D5092" w:rsidRPr="000F74F9" w:rsidRDefault="00FF7BBC" w:rsidP="000F74F9">
            <w:pPr>
              <w:bidi/>
              <w:jc w:val="center"/>
              <w:rPr>
                <w:rFonts w:ascii="Sakkal Majalla" w:hAnsi="Sakkal Majalla" w:cs="Sakkal Majalla"/>
                <w:sz w:val="32"/>
                <w:szCs w:val="32"/>
                <w:rtl/>
                <w:lang w:bidi="ar-EG"/>
              </w:rPr>
            </w:pPr>
            <w:r w:rsidRPr="000F74F9">
              <w:rPr>
                <w:rFonts w:ascii="Sakkal Majalla" w:hAnsi="Sakkal Majalla" w:cs="Sakkal Majalla"/>
                <w:sz w:val="32"/>
                <w:szCs w:val="32"/>
                <w:rtl/>
                <w:lang w:bidi="ar-EG"/>
              </w:rPr>
              <w:t>جدول (5) اختبار  تحليل البيانات الوصفية</w:t>
            </w:r>
          </w:p>
        </w:tc>
        <w:tc>
          <w:tcPr>
            <w:tcW w:w="4866" w:type="dxa"/>
          </w:tcPr>
          <w:p w14:paraId="5E2BD35B" w14:textId="5D040926" w:rsidR="008D5092" w:rsidRPr="000F74F9" w:rsidRDefault="00FF7BBC" w:rsidP="000F74F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F74F9">
              <w:rPr>
                <w:rFonts w:ascii="Sakkal Majalla" w:hAnsi="Sakkal Majalla" w:cs="Sakkal Majalla"/>
                <w:sz w:val="32"/>
                <w:szCs w:val="32"/>
                <w:rtl/>
                <w:lang w:bidi="ar-EG"/>
              </w:rPr>
              <w:t>56</w:t>
            </w:r>
          </w:p>
        </w:tc>
      </w:tr>
      <w:tr w:rsidR="008D5092" w14:paraId="705C6FC6" w14:textId="77777777" w:rsidTr="004F5AB7">
        <w:tc>
          <w:tcPr>
            <w:cnfStyle w:val="001000000000" w:firstRow="0" w:lastRow="0" w:firstColumn="1" w:lastColumn="0" w:oddVBand="0" w:evenVBand="0" w:oddHBand="0" w:evenHBand="0" w:firstRowFirstColumn="0" w:firstRowLastColumn="0" w:lastRowFirstColumn="0" w:lastRowLastColumn="0"/>
            <w:tcW w:w="4868" w:type="dxa"/>
          </w:tcPr>
          <w:p w14:paraId="42CE5FF1" w14:textId="21C0BD61" w:rsidR="008D5092" w:rsidRPr="000F74F9" w:rsidRDefault="00480DD3" w:rsidP="000F74F9">
            <w:pPr>
              <w:bidi/>
              <w:jc w:val="center"/>
              <w:rPr>
                <w:rFonts w:ascii="Sakkal Majalla" w:hAnsi="Sakkal Majalla" w:cs="Sakkal Majalla"/>
                <w:sz w:val="32"/>
                <w:szCs w:val="32"/>
                <w:rtl/>
                <w:lang w:bidi="ar-EG"/>
              </w:rPr>
            </w:pPr>
            <w:r w:rsidRPr="000F74F9">
              <w:rPr>
                <w:rFonts w:ascii="Sakkal Majalla" w:hAnsi="Sakkal Majalla" w:cs="Sakkal Majalla"/>
                <w:sz w:val="32"/>
                <w:szCs w:val="32"/>
                <w:rtl/>
                <w:lang w:bidi="ar-EG"/>
              </w:rPr>
              <w:t>جدول (6) تحليل اختبار معامل التضخم و التباين و الإلتواء</w:t>
            </w:r>
          </w:p>
        </w:tc>
        <w:tc>
          <w:tcPr>
            <w:tcW w:w="4866" w:type="dxa"/>
          </w:tcPr>
          <w:p w14:paraId="02437141" w14:textId="4E8A66E0" w:rsidR="008D5092" w:rsidRPr="000F74F9" w:rsidRDefault="00480DD3" w:rsidP="000F74F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F74F9">
              <w:rPr>
                <w:rFonts w:ascii="Sakkal Majalla" w:hAnsi="Sakkal Majalla" w:cs="Sakkal Majalla"/>
                <w:sz w:val="32"/>
                <w:szCs w:val="32"/>
                <w:rtl/>
                <w:lang w:bidi="ar-EG"/>
              </w:rPr>
              <w:t>59</w:t>
            </w:r>
          </w:p>
        </w:tc>
      </w:tr>
      <w:tr w:rsidR="008D5092" w14:paraId="4A6FD76B" w14:textId="77777777" w:rsidTr="004F5A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68" w:type="dxa"/>
          </w:tcPr>
          <w:p w14:paraId="58F54B9E" w14:textId="4C4EEDBA" w:rsidR="008D5092" w:rsidRPr="000F74F9" w:rsidRDefault="00BE49DE" w:rsidP="000F74F9">
            <w:pPr>
              <w:bidi/>
              <w:jc w:val="center"/>
              <w:rPr>
                <w:rFonts w:ascii="Sakkal Majalla" w:hAnsi="Sakkal Majalla" w:cs="Sakkal Majalla"/>
                <w:sz w:val="32"/>
                <w:szCs w:val="32"/>
                <w:rtl/>
                <w:lang w:bidi="ar-EG"/>
              </w:rPr>
            </w:pPr>
            <w:r w:rsidRPr="000F74F9">
              <w:rPr>
                <w:rFonts w:ascii="Sakkal Majalla" w:hAnsi="Sakkal Majalla" w:cs="Sakkal Majalla"/>
                <w:sz w:val="32"/>
                <w:szCs w:val="32"/>
                <w:rtl/>
                <w:lang w:bidi="ar-EG"/>
              </w:rPr>
              <w:t>جدول (7) تحليل اختبار التباين</w:t>
            </w:r>
          </w:p>
        </w:tc>
        <w:tc>
          <w:tcPr>
            <w:tcW w:w="4866" w:type="dxa"/>
          </w:tcPr>
          <w:p w14:paraId="5562CD6E" w14:textId="5B533322" w:rsidR="008D5092" w:rsidRPr="000F74F9" w:rsidRDefault="00BE49DE" w:rsidP="000F74F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F74F9">
              <w:rPr>
                <w:rFonts w:ascii="Sakkal Majalla" w:hAnsi="Sakkal Majalla" w:cs="Sakkal Majalla"/>
                <w:sz w:val="32"/>
                <w:szCs w:val="32"/>
                <w:rtl/>
                <w:lang w:bidi="ar-EG"/>
              </w:rPr>
              <w:t>62</w:t>
            </w:r>
          </w:p>
        </w:tc>
      </w:tr>
      <w:tr w:rsidR="004F5AB7" w14:paraId="69D1EE6A" w14:textId="77777777" w:rsidTr="004F5AB7">
        <w:tc>
          <w:tcPr>
            <w:cnfStyle w:val="001000000000" w:firstRow="0" w:lastRow="0" w:firstColumn="1" w:lastColumn="0" w:oddVBand="0" w:evenVBand="0" w:oddHBand="0" w:evenHBand="0" w:firstRowFirstColumn="0" w:firstRowLastColumn="0" w:lastRowFirstColumn="0" w:lastRowLastColumn="0"/>
            <w:tcW w:w="4868" w:type="dxa"/>
          </w:tcPr>
          <w:p w14:paraId="6FCE24BC" w14:textId="1CABC561" w:rsidR="004F5AB7" w:rsidRPr="000F74F9" w:rsidRDefault="004F5AB7" w:rsidP="000F74F9">
            <w:pPr>
              <w:bidi/>
              <w:jc w:val="center"/>
              <w:rPr>
                <w:rFonts w:ascii="Sakkal Majalla" w:hAnsi="Sakkal Majalla" w:cs="Sakkal Majalla"/>
                <w:sz w:val="32"/>
                <w:szCs w:val="32"/>
                <w:rtl/>
                <w:lang w:bidi="ar-EG"/>
              </w:rPr>
            </w:pPr>
            <w:r w:rsidRPr="000F74F9">
              <w:rPr>
                <w:rFonts w:ascii="Sakkal Majalla" w:hAnsi="Sakkal Majalla" w:cs="Sakkal Majalla"/>
                <w:sz w:val="32"/>
                <w:szCs w:val="32"/>
                <w:rtl/>
                <w:lang w:bidi="ar-EG"/>
              </w:rPr>
              <w:t>جدول (8) تحليل اختبار الإنحدار الخطي</w:t>
            </w:r>
          </w:p>
        </w:tc>
        <w:tc>
          <w:tcPr>
            <w:tcW w:w="4866" w:type="dxa"/>
          </w:tcPr>
          <w:p w14:paraId="52643855" w14:textId="509C509D" w:rsidR="004F5AB7" w:rsidRPr="000F74F9" w:rsidRDefault="004F5AB7" w:rsidP="000F74F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F74F9">
              <w:rPr>
                <w:rFonts w:ascii="Sakkal Majalla" w:hAnsi="Sakkal Majalla" w:cs="Sakkal Majalla"/>
                <w:sz w:val="32"/>
                <w:szCs w:val="32"/>
                <w:rtl/>
                <w:lang w:bidi="ar-EG"/>
              </w:rPr>
              <w:t>63</w:t>
            </w:r>
          </w:p>
        </w:tc>
      </w:tr>
    </w:tbl>
    <w:p w14:paraId="7EEF00F4" w14:textId="77777777" w:rsidR="00EE3E68" w:rsidRDefault="00EE3E68" w:rsidP="00EE3E68">
      <w:pPr>
        <w:bidi/>
        <w:rPr>
          <w:lang w:bidi="ar-EG"/>
        </w:rPr>
      </w:pPr>
    </w:p>
    <w:p w14:paraId="23DA1E8C" w14:textId="77777777" w:rsidR="00EE3E68" w:rsidRDefault="00EE3E68" w:rsidP="00EE3E68">
      <w:pPr>
        <w:bidi/>
        <w:rPr>
          <w:lang w:bidi="ar-EG"/>
        </w:rPr>
      </w:pPr>
    </w:p>
    <w:p w14:paraId="56A1F184" w14:textId="77777777" w:rsidR="00EE3E68" w:rsidRDefault="00EE3E68" w:rsidP="00EE3E68">
      <w:pPr>
        <w:bidi/>
        <w:rPr>
          <w:lang w:bidi="ar-EG"/>
        </w:rPr>
      </w:pPr>
    </w:p>
    <w:p w14:paraId="33E9DABF" w14:textId="77777777" w:rsidR="00EE3E68" w:rsidRDefault="00EE3E68" w:rsidP="00EE3E68">
      <w:pPr>
        <w:bidi/>
        <w:rPr>
          <w:lang w:bidi="ar-EG"/>
        </w:rPr>
      </w:pPr>
    </w:p>
    <w:p w14:paraId="03E9E83E" w14:textId="77777777" w:rsidR="00EE3E68" w:rsidRPr="00EE3E68" w:rsidRDefault="00EE3E68" w:rsidP="00EE3E68">
      <w:pPr>
        <w:bidi/>
        <w:rPr>
          <w:rtl/>
          <w:lang w:bidi="ar-EG"/>
        </w:rPr>
      </w:pPr>
    </w:p>
    <w:p w14:paraId="6EE5F48E" w14:textId="322C3843" w:rsidR="006D38C7" w:rsidRDefault="006D38C7" w:rsidP="006D38C7">
      <w:pPr>
        <w:pStyle w:val="Heading1"/>
        <w:bidi/>
        <w:rPr>
          <w:rFonts w:ascii="Sakkal Majalla" w:hAnsi="Sakkal Majalla" w:cs="Sakkal Majalla"/>
          <w:b/>
          <w:bCs/>
          <w:lang w:bidi="ar-EG"/>
        </w:rPr>
      </w:pPr>
      <w:bookmarkStart w:id="1" w:name="_Toc234408777"/>
      <w:r w:rsidRPr="00447CA3">
        <w:rPr>
          <w:rFonts w:ascii="Sakkal Majalla" w:hAnsi="Sakkal Majalla" w:cs="Sakkal Majalla"/>
          <w:b/>
          <w:bCs/>
          <w:rtl/>
          <w:lang w:bidi="ar-EG"/>
        </w:rPr>
        <w:t>فهرس الأشكال</w:t>
      </w:r>
      <w:bookmarkEnd w:id="1"/>
    </w:p>
    <w:p w14:paraId="196B16DD" w14:textId="77777777" w:rsidR="00FB4B41" w:rsidRPr="00F334F4" w:rsidRDefault="00FB4B41" w:rsidP="00FB4B41">
      <w:pPr>
        <w:bidi/>
        <w:rPr>
          <w:sz w:val="20"/>
          <w:szCs w:val="20"/>
          <w:lang w:bidi="ar-EG"/>
        </w:rPr>
      </w:pPr>
    </w:p>
    <w:p w14:paraId="37CDCA80" w14:textId="77777777" w:rsidR="00FB4B41" w:rsidRPr="00F334F4" w:rsidRDefault="00FB4B41" w:rsidP="00FB4B41">
      <w:pPr>
        <w:bidi/>
        <w:rPr>
          <w:sz w:val="20"/>
          <w:szCs w:val="20"/>
          <w:lang w:bidi="ar-EG"/>
        </w:rPr>
      </w:pPr>
    </w:p>
    <w:tbl>
      <w:tblPr>
        <w:tblStyle w:val="GridTable4-Accent4"/>
        <w:bidiVisual/>
        <w:tblW w:w="0" w:type="auto"/>
        <w:tblLook w:val="04A0" w:firstRow="1" w:lastRow="0" w:firstColumn="1" w:lastColumn="0" w:noHBand="0" w:noVBand="1"/>
      </w:tblPr>
      <w:tblGrid>
        <w:gridCol w:w="4874"/>
        <w:gridCol w:w="4875"/>
      </w:tblGrid>
      <w:tr w:rsidR="00FB4B41" w:rsidRPr="00F334F4" w14:paraId="36051240" w14:textId="77777777" w:rsidTr="00F334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4" w:type="dxa"/>
          </w:tcPr>
          <w:p w14:paraId="19324917" w14:textId="6F2F80F1" w:rsidR="00FB4B41" w:rsidRPr="00F334F4" w:rsidRDefault="00FB4B41" w:rsidP="00F334F4">
            <w:pPr>
              <w:bidi/>
              <w:jc w:val="center"/>
              <w:rPr>
                <w:rFonts w:ascii="Sakkal Majalla" w:hAnsi="Sakkal Majalla" w:cs="Sakkal Majalla"/>
                <w:b w:val="0"/>
                <w:bCs w:val="0"/>
                <w:sz w:val="32"/>
                <w:szCs w:val="32"/>
                <w:rtl/>
                <w:lang w:bidi="ar-JO"/>
              </w:rPr>
            </w:pPr>
            <w:r w:rsidRPr="00F334F4">
              <w:rPr>
                <w:rFonts w:ascii="Sakkal Majalla" w:hAnsi="Sakkal Majalla" w:cs="Sakkal Majalla"/>
                <w:b w:val="0"/>
                <w:bCs w:val="0"/>
                <w:sz w:val="32"/>
                <w:szCs w:val="32"/>
                <w:rtl/>
                <w:lang w:bidi="ar-JO"/>
              </w:rPr>
              <w:t>اسم الشكل</w:t>
            </w:r>
          </w:p>
        </w:tc>
        <w:tc>
          <w:tcPr>
            <w:tcW w:w="4875" w:type="dxa"/>
          </w:tcPr>
          <w:p w14:paraId="392AB240" w14:textId="4EFFE213" w:rsidR="00FB4B41" w:rsidRPr="00F334F4" w:rsidRDefault="00FB4B41" w:rsidP="00F334F4">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F334F4">
              <w:rPr>
                <w:rFonts w:ascii="Sakkal Majalla" w:hAnsi="Sakkal Majalla" w:cs="Sakkal Majalla"/>
                <w:b w:val="0"/>
                <w:bCs w:val="0"/>
                <w:sz w:val="32"/>
                <w:szCs w:val="32"/>
                <w:rtl/>
                <w:lang w:bidi="ar-EG"/>
              </w:rPr>
              <w:t>رقم الصفحة</w:t>
            </w:r>
          </w:p>
        </w:tc>
      </w:tr>
      <w:tr w:rsidR="00FB4B41" w:rsidRPr="00F334F4" w14:paraId="4438C333" w14:textId="77777777" w:rsidTr="00F33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4" w:type="dxa"/>
          </w:tcPr>
          <w:p w14:paraId="7B99E249" w14:textId="4FA9E837" w:rsidR="00FB4B41" w:rsidRPr="00F334F4" w:rsidRDefault="009814F9" w:rsidP="00F334F4">
            <w:pPr>
              <w:bidi/>
              <w:spacing w:line="360" w:lineRule="auto"/>
              <w:jc w:val="center"/>
              <w:rPr>
                <w:rFonts w:ascii="Sakkal Majalla" w:eastAsia="Calibri" w:hAnsi="Sakkal Majalla" w:cs="Sakkal Majalla"/>
                <w:sz w:val="32"/>
                <w:szCs w:val="32"/>
              </w:rPr>
            </w:pPr>
            <w:r w:rsidRPr="00F334F4">
              <w:rPr>
                <w:rFonts w:ascii="Sakkal Majalla" w:eastAsia="Calibri" w:hAnsi="Sakkal Majalla" w:cs="Sakkal Majalla"/>
                <w:b w:val="0"/>
                <w:bCs w:val="0"/>
                <w:sz w:val="32"/>
                <w:szCs w:val="32"/>
                <w:rtl/>
              </w:rPr>
              <w:t>شكل (1): خصائص العينة حسب الجنس</w:t>
            </w:r>
          </w:p>
        </w:tc>
        <w:tc>
          <w:tcPr>
            <w:tcW w:w="4875" w:type="dxa"/>
          </w:tcPr>
          <w:p w14:paraId="598AFDD5" w14:textId="00BC3780" w:rsidR="00FB4B41" w:rsidRPr="00F334F4" w:rsidRDefault="009814F9" w:rsidP="00F334F4">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F334F4">
              <w:rPr>
                <w:rFonts w:ascii="Sakkal Majalla" w:hAnsi="Sakkal Majalla" w:cs="Sakkal Majalla"/>
                <w:sz w:val="32"/>
                <w:szCs w:val="32"/>
                <w:lang w:bidi="ar-EG"/>
              </w:rPr>
              <w:t>42</w:t>
            </w:r>
          </w:p>
        </w:tc>
      </w:tr>
      <w:tr w:rsidR="00FB4B41" w:rsidRPr="00F334F4" w14:paraId="47041B78" w14:textId="77777777" w:rsidTr="00F334F4">
        <w:tc>
          <w:tcPr>
            <w:cnfStyle w:val="001000000000" w:firstRow="0" w:lastRow="0" w:firstColumn="1" w:lastColumn="0" w:oddVBand="0" w:evenVBand="0" w:oddHBand="0" w:evenHBand="0" w:firstRowFirstColumn="0" w:firstRowLastColumn="0" w:lastRowFirstColumn="0" w:lastRowLastColumn="0"/>
            <w:tcW w:w="4874" w:type="dxa"/>
          </w:tcPr>
          <w:p w14:paraId="50A547CE" w14:textId="558431F8" w:rsidR="00FB4B41" w:rsidRPr="00F334F4" w:rsidRDefault="009814F9" w:rsidP="00F334F4">
            <w:pPr>
              <w:bidi/>
              <w:spacing w:line="360" w:lineRule="auto"/>
              <w:jc w:val="center"/>
              <w:rPr>
                <w:rFonts w:ascii="Sakkal Majalla" w:eastAsia="Calibri" w:hAnsi="Sakkal Majalla" w:cs="Sakkal Majalla"/>
                <w:sz w:val="32"/>
                <w:szCs w:val="32"/>
                <w:rtl/>
              </w:rPr>
            </w:pPr>
            <w:r w:rsidRPr="00F334F4">
              <w:rPr>
                <w:rFonts w:ascii="Sakkal Majalla" w:eastAsia="Calibri" w:hAnsi="Sakkal Majalla" w:cs="Sakkal Majalla"/>
                <w:b w:val="0"/>
                <w:bCs w:val="0"/>
                <w:sz w:val="32"/>
                <w:szCs w:val="32"/>
                <w:rtl/>
              </w:rPr>
              <w:t>شكل (2): خصائص العينة حسب المسمى الوظيفي</w:t>
            </w:r>
          </w:p>
        </w:tc>
        <w:tc>
          <w:tcPr>
            <w:tcW w:w="4875" w:type="dxa"/>
          </w:tcPr>
          <w:p w14:paraId="6FC0803A" w14:textId="5A6D560C" w:rsidR="00FB4B41" w:rsidRPr="00F334F4" w:rsidRDefault="0080452C" w:rsidP="00F334F4">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lang w:bidi="ar-EG"/>
              </w:rPr>
              <w:t>43</w:t>
            </w:r>
          </w:p>
        </w:tc>
      </w:tr>
      <w:tr w:rsidR="00FB4B41" w:rsidRPr="00F334F4" w14:paraId="24B3B6F7" w14:textId="77777777" w:rsidTr="00F33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4" w:type="dxa"/>
          </w:tcPr>
          <w:p w14:paraId="039EA1BD" w14:textId="2EBA650C" w:rsidR="00FB4B41" w:rsidRPr="00F334F4" w:rsidRDefault="00F334F4" w:rsidP="00F334F4">
            <w:pPr>
              <w:bidi/>
              <w:jc w:val="center"/>
              <w:rPr>
                <w:rFonts w:ascii="Sakkal Majalla" w:hAnsi="Sakkal Majalla" w:cs="Sakkal Majalla"/>
                <w:sz w:val="32"/>
                <w:szCs w:val="32"/>
                <w:rtl/>
                <w:lang w:bidi="ar-EG"/>
              </w:rPr>
            </w:pPr>
            <w:r w:rsidRPr="00F334F4">
              <w:rPr>
                <w:rFonts w:ascii="Sakkal Majalla" w:eastAsia="Calibri" w:hAnsi="Sakkal Majalla" w:cs="Sakkal Majalla"/>
                <w:b w:val="0"/>
                <w:bCs w:val="0"/>
                <w:sz w:val="32"/>
                <w:szCs w:val="32"/>
                <w:rtl/>
                <w:lang w:bidi="ar-JO"/>
              </w:rPr>
              <w:t xml:space="preserve">شكل (3): </w:t>
            </w:r>
            <w:r w:rsidRPr="00F334F4">
              <w:rPr>
                <w:rFonts w:ascii="Sakkal Majalla" w:eastAsia="Calibri" w:hAnsi="Sakkal Majalla" w:cs="Sakkal Majalla"/>
                <w:b w:val="0"/>
                <w:bCs w:val="0"/>
                <w:sz w:val="32"/>
                <w:szCs w:val="32"/>
                <w:rtl/>
              </w:rPr>
              <w:t xml:space="preserve"> خصائص العينة حسب سنوات الخبرة</w:t>
            </w:r>
          </w:p>
        </w:tc>
        <w:tc>
          <w:tcPr>
            <w:tcW w:w="4875" w:type="dxa"/>
          </w:tcPr>
          <w:p w14:paraId="77AF8CA6" w14:textId="1EBA38FE" w:rsidR="00FB4B41" w:rsidRPr="00F334F4" w:rsidRDefault="0080452C" w:rsidP="00F334F4">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lang w:bidi="ar-EG"/>
              </w:rPr>
              <w:t>45</w:t>
            </w:r>
          </w:p>
        </w:tc>
      </w:tr>
    </w:tbl>
    <w:p w14:paraId="2CC4B038" w14:textId="77777777" w:rsidR="00FB4B41" w:rsidRPr="00FB4B41" w:rsidRDefault="00FB4B41" w:rsidP="00FB4B41">
      <w:pPr>
        <w:bidi/>
        <w:rPr>
          <w:lang w:bidi="ar-EG"/>
        </w:rPr>
      </w:pPr>
    </w:p>
    <w:p w14:paraId="060595E0" w14:textId="77777777" w:rsidR="00DB2417" w:rsidRDefault="00DB2417" w:rsidP="00DB2417">
      <w:pPr>
        <w:bidi/>
        <w:rPr>
          <w:lang w:bidi="ar-EG"/>
        </w:rPr>
      </w:pPr>
    </w:p>
    <w:p w14:paraId="5B3287FD" w14:textId="77777777" w:rsidR="00DB2417" w:rsidRDefault="00DB2417" w:rsidP="00DB2417">
      <w:pPr>
        <w:bidi/>
        <w:rPr>
          <w:lang w:bidi="ar-EG"/>
        </w:rPr>
      </w:pPr>
    </w:p>
    <w:p w14:paraId="2AD73FE7" w14:textId="77777777" w:rsidR="00DB2417" w:rsidRDefault="00DB2417" w:rsidP="00DB2417">
      <w:pPr>
        <w:bidi/>
        <w:rPr>
          <w:lang w:bidi="ar-EG"/>
        </w:rPr>
      </w:pPr>
    </w:p>
    <w:p w14:paraId="0FD88CBA" w14:textId="77777777" w:rsidR="00DB2417" w:rsidRDefault="00DB2417" w:rsidP="00DB2417">
      <w:pPr>
        <w:bidi/>
        <w:rPr>
          <w:lang w:bidi="ar-EG"/>
        </w:rPr>
      </w:pPr>
    </w:p>
    <w:p w14:paraId="44D75BD2" w14:textId="77777777" w:rsidR="00DB2417" w:rsidRDefault="00DB2417" w:rsidP="00DB2417">
      <w:pPr>
        <w:bidi/>
        <w:rPr>
          <w:lang w:bidi="ar-EG"/>
        </w:rPr>
      </w:pPr>
    </w:p>
    <w:p w14:paraId="00BF338E" w14:textId="77777777" w:rsidR="00DB2417" w:rsidRDefault="00DB2417" w:rsidP="00DB2417">
      <w:pPr>
        <w:bidi/>
        <w:rPr>
          <w:lang w:bidi="ar-EG"/>
        </w:rPr>
      </w:pPr>
    </w:p>
    <w:p w14:paraId="4F8EB90B" w14:textId="77777777" w:rsidR="00DB2417" w:rsidRDefault="00DB2417" w:rsidP="00DB2417">
      <w:pPr>
        <w:bidi/>
        <w:rPr>
          <w:lang w:bidi="ar-EG"/>
        </w:rPr>
      </w:pPr>
    </w:p>
    <w:p w14:paraId="72D84872" w14:textId="77777777" w:rsidR="00DB2417" w:rsidRDefault="00DB2417" w:rsidP="00DB2417">
      <w:pPr>
        <w:bidi/>
        <w:rPr>
          <w:lang w:bidi="ar-EG"/>
        </w:rPr>
      </w:pPr>
    </w:p>
    <w:p w14:paraId="7C48723B" w14:textId="77777777" w:rsidR="00DB2417" w:rsidRDefault="00DB2417" w:rsidP="00DB2417">
      <w:pPr>
        <w:bidi/>
        <w:rPr>
          <w:rtl/>
          <w:lang w:bidi="ar-EG"/>
        </w:rPr>
      </w:pPr>
    </w:p>
    <w:p w14:paraId="3455178A" w14:textId="77777777" w:rsidR="00F334F4" w:rsidRDefault="00F334F4" w:rsidP="00F334F4">
      <w:pPr>
        <w:bidi/>
        <w:rPr>
          <w:rtl/>
          <w:lang w:bidi="ar-EG"/>
        </w:rPr>
      </w:pPr>
    </w:p>
    <w:p w14:paraId="0339D05D" w14:textId="77777777" w:rsidR="00F334F4" w:rsidRDefault="00F334F4" w:rsidP="00F334F4">
      <w:pPr>
        <w:bidi/>
        <w:rPr>
          <w:rtl/>
          <w:lang w:bidi="ar-EG"/>
        </w:rPr>
      </w:pPr>
    </w:p>
    <w:p w14:paraId="4356B6DE" w14:textId="77777777" w:rsidR="00DB2417" w:rsidRPr="00DB2417" w:rsidRDefault="00DB2417" w:rsidP="00DB2417">
      <w:pPr>
        <w:bidi/>
        <w:rPr>
          <w:rtl/>
          <w:lang w:bidi="ar-EG"/>
        </w:rPr>
      </w:pPr>
    </w:p>
    <w:p w14:paraId="06E3EB7E" w14:textId="77777777" w:rsidR="006D38C7" w:rsidRDefault="006D38C7" w:rsidP="006D38C7">
      <w:pPr>
        <w:pStyle w:val="Heading1"/>
        <w:bidi/>
        <w:rPr>
          <w:rFonts w:ascii="Sakkal Majalla" w:hAnsi="Sakkal Majalla" w:cs="Sakkal Majalla"/>
          <w:b/>
          <w:bCs/>
          <w:lang w:bidi="ar-EG"/>
        </w:rPr>
      </w:pPr>
      <w:bookmarkStart w:id="2" w:name="_Toc234408778"/>
      <w:r w:rsidRPr="00447CA3">
        <w:rPr>
          <w:rFonts w:ascii="Sakkal Majalla" w:hAnsi="Sakkal Majalla" w:cs="Sakkal Majalla"/>
          <w:b/>
          <w:bCs/>
          <w:rtl/>
          <w:lang w:bidi="ar-EG"/>
        </w:rPr>
        <w:lastRenderedPageBreak/>
        <w:t>المستخلص</w:t>
      </w:r>
      <w:bookmarkEnd w:id="2"/>
    </w:p>
    <w:p w14:paraId="02F22020" w14:textId="77777777" w:rsidR="00DB2417" w:rsidRDefault="00DB2417" w:rsidP="00DB2417">
      <w:pPr>
        <w:bidi/>
        <w:rPr>
          <w:lang w:bidi="ar-EG"/>
        </w:rPr>
      </w:pPr>
    </w:p>
    <w:p w14:paraId="189647A4" w14:textId="77777777" w:rsidR="00DB2417" w:rsidRPr="00DB2417" w:rsidRDefault="00DB2417" w:rsidP="00DB2417">
      <w:pPr>
        <w:bidi/>
        <w:spacing w:line="276" w:lineRule="auto"/>
        <w:jc w:val="both"/>
        <w:rPr>
          <w:rFonts w:ascii="Sakkal Majalla" w:hAnsi="Sakkal Majalla" w:cs="Sakkal Majalla"/>
          <w:sz w:val="32"/>
          <w:szCs w:val="32"/>
          <w:lang w:val="en-ZW" w:bidi="ar-EG"/>
        </w:rPr>
      </w:pPr>
      <w:r w:rsidRPr="00DB2417">
        <w:rPr>
          <w:rFonts w:ascii="Sakkal Majalla" w:hAnsi="Sakkal Majalla" w:cs="Sakkal Majalla"/>
          <w:sz w:val="32"/>
          <w:szCs w:val="32"/>
          <w:rtl/>
        </w:rPr>
        <w:t>هدفت هذه الدراسة إلى تحليل أثر التحول الرقمي في تحسين كفاءة إدارة المخاطر العقارية، وذلك في ظل التغيرات التكنولوجية المتسارعة التي يشهدها القطاع العقاري. وتركزت الدراسة على استكشاف دور التقنيات الحديثة، مثل الذكاء الاصطناعي وتحليل البيانات الضخمة، في تعزيز القدرة على التنبؤ بالمخاطر وتقليل آثارها، إضافة إلى التعرف على أبرز التحديات التي تواجه تطبيق التحول الرقمي في هذا المجال</w:t>
      </w:r>
      <w:r w:rsidRPr="00DB2417">
        <w:rPr>
          <w:rFonts w:ascii="Sakkal Majalla" w:hAnsi="Sakkal Majalla" w:cs="Sakkal Majalla"/>
          <w:sz w:val="32"/>
          <w:szCs w:val="32"/>
          <w:lang w:val="en-ZW" w:bidi="ar-EG"/>
        </w:rPr>
        <w:t>.</w:t>
      </w:r>
    </w:p>
    <w:p w14:paraId="58470AC9" w14:textId="77777777" w:rsidR="00DB2417" w:rsidRPr="00DB2417" w:rsidRDefault="00DB2417" w:rsidP="00DB2417">
      <w:pPr>
        <w:bidi/>
        <w:spacing w:line="276" w:lineRule="auto"/>
        <w:jc w:val="both"/>
        <w:rPr>
          <w:rFonts w:ascii="Sakkal Majalla" w:hAnsi="Sakkal Majalla" w:cs="Sakkal Majalla"/>
          <w:sz w:val="32"/>
          <w:szCs w:val="32"/>
          <w:lang w:val="en-ZW" w:bidi="ar-EG"/>
        </w:rPr>
      </w:pPr>
      <w:r w:rsidRPr="00DB2417">
        <w:rPr>
          <w:rFonts w:ascii="Sakkal Majalla" w:hAnsi="Sakkal Majalla" w:cs="Sakkal Majalla"/>
          <w:sz w:val="32"/>
          <w:szCs w:val="32"/>
          <w:rtl/>
        </w:rPr>
        <w:t>اعتمدت الدراسة على المنهج الوصفي التحليلي، حيث تم استخدام الاستبانة كأداة رئيسية لجمع البيانات من عينة من العاملين في القطاع العقاري، وتم تحليل البيانات باستخدام مجموعة من الأساليب الإحصائية المناسبة، بهدف اختبار فرضيات الدراسة والإجابة عن تساؤلاتها</w:t>
      </w:r>
      <w:r w:rsidRPr="00DB2417">
        <w:rPr>
          <w:rFonts w:ascii="Sakkal Majalla" w:hAnsi="Sakkal Majalla" w:cs="Sakkal Majalla"/>
          <w:sz w:val="32"/>
          <w:szCs w:val="32"/>
          <w:lang w:val="en-ZW" w:bidi="ar-EG"/>
        </w:rPr>
        <w:t>.</w:t>
      </w:r>
    </w:p>
    <w:p w14:paraId="13B9F07A" w14:textId="26439A15" w:rsidR="00DB2417" w:rsidRPr="00DB2417" w:rsidRDefault="00DB2417" w:rsidP="00DB2417">
      <w:pPr>
        <w:bidi/>
        <w:spacing w:line="276" w:lineRule="auto"/>
        <w:jc w:val="both"/>
        <w:rPr>
          <w:rFonts w:ascii="Sakkal Majalla" w:hAnsi="Sakkal Majalla" w:cs="Sakkal Majalla"/>
          <w:sz w:val="32"/>
          <w:szCs w:val="32"/>
          <w:lang w:val="en-ZW" w:bidi="ar-EG"/>
        </w:rPr>
      </w:pPr>
      <w:r w:rsidRPr="00DB2417">
        <w:rPr>
          <w:rFonts w:ascii="Sakkal Majalla" w:hAnsi="Sakkal Majalla" w:cs="Sakkal Majalla"/>
          <w:sz w:val="32"/>
          <w:szCs w:val="32"/>
          <w:rtl/>
        </w:rPr>
        <w:t>وأظهرت نتائج الدراسة وجود أثر إيجابي ذو دلالة إحصائية للتحول الرقمي في تحسين كفاءة إدارة المخاطر العقارية، حيث يسهم في تعزيز دقة اتخاذ القرار، وتحسين القدرة على التنبؤ بالمخاطر، وتقليل الخسائر المحتملة. كما بينت النتائج أن استخدام التقنيات الحديثة يرفع من كفاءة الأداء المؤسسي، إلا أن هناك مجموعة من التحديات التي لا تزال تعيق التطبيق الفعّال للتحول الرقمي، مثل ضعف البنية التحتية، ونقص الكفاءات الرقمية، وارتفاع التكاليف، ومخاطر الأمن السيبراني</w:t>
      </w:r>
      <w:r w:rsidRPr="00DB2417">
        <w:rPr>
          <w:rFonts w:ascii="Sakkal Majalla" w:hAnsi="Sakkal Majalla" w:cs="Sakkal Majalla"/>
          <w:sz w:val="32"/>
          <w:szCs w:val="32"/>
          <w:lang w:val="en-ZW" w:bidi="ar-EG"/>
        </w:rPr>
        <w:t>.</w:t>
      </w:r>
      <w:r>
        <w:rPr>
          <w:rFonts w:ascii="Sakkal Majalla" w:hAnsi="Sakkal Majalla" w:cs="Sakkal Majalla"/>
          <w:sz w:val="32"/>
          <w:szCs w:val="32"/>
          <w:lang w:val="en-ZW" w:bidi="ar-EG"/>
        </w:rPr>
        <w:t xml:space="preserve"> </w:t>
      </w:r>
      <w:r w:rsidRPr="00DB2417">
        <w:rPr>
          <w:rFonts w:ascii="Sakkal Majalla" w:hAnsi="Sakkal Majalla" w:cs="Sakkal Majalla"/>
          <w:sz w:val="32"/>
          <w:szCs w:val="32"/>
          <w:rtl/>
        </w:rPr>
        <w:t>وفي ضوء هذه النتائج، قدمت الدراسة مجموعة من التوصيات التي تهدف إلى دعم تبني التحول الرقمي في القطاع العقاري، من خلال تطوير البنية التحتية الرقمية، وتعزيز التدريب وبناء القدرات، وتحسين أمن المعلومات، ووضع استراتيجيات واضحة للتحول الرقمي</w:t>
      </w:r>
      <w:r w:rsidRPr="00DB2417">
        <w:rPr>
          <w:rFonts w:ascii="Sakkal Majalla" w:hAnsi="Sakkal Majalla" w:cs="Sakkal Majalla"/>
          <w:sz w:val="32"/>
          <w:szCs w:val="32"/>
          <w:lang w:val="en-ZW" w:bidi="ar-EG"/>
        </w:rPr>
        <w:t>.</w:t>
      </w:r>
    </w:p>
    <w:p w14:paraId="5F4B2234" w14:textId="77777777" w:rsidR="00DB2417" w:rsidRPr="00DB2417" w:rsidRDefault="00DB2417" w:rsidP="00DB2417">
      <w:pPr>
        <w:bidi/>
        <w:spacing w:line="276" w:lineRule="auto"/>
        <w:jc w:val="both"/>
        <w:rPr>
          <w:rFonts w:ascii="Sakkal Majalla" w:hAnsi="Sakkal Majalla" w:cs="Sakkal Majalla"/>
          <w:sz w:val="32"/>
          <w:szCs w:val="32"/>
          <w:lang w:val="en-ZW" w:bidi="ar-EG"/>
        </w:rPr>
      </w:pPr>
      <w:r w:rsidRPr="00DB2417">
        <w:rPr>
          <w:rFonts w:ascii="Sakkal Majalla" w:hAnsi="Sakkal Majalla" w:cs="Sakkal Majalla"/>
          <w:sz w:val="32"/>
          <w:szCs w:val="32"/>
          <w:rtl/>
        </w:rPr>
        <w:t>وتخلص الدراسة إلى أن التحول الرقمي يمثل أداة استراتيجية فعّالة في تطوير إدارة المخاطر العقارية، وأن الاستثمار فيه يُعد ضرورة لتحقيق الكفاءة والاستدامة في القطاع العقاري</w:t>
      </w:r>
      <w:r w:rsidRPr="00DB2417">
        <w:rPr>
          <w:rFonts w:ascii="Sakkal Majalla" w:hAnsi="Sakkal Majalla" w:cs="Sakkal Majalla"/>
          <w:sz w:val="32"/>
          <w:szCs w:val="32"/>
          <w:lang w:val="en-ZW" w:bidi="ar-EG"/>
        </w:rPr>
        <w:t>.</w:t>
      </w:r>
    </w:p>
    <w:p w14:paraId="518A79BE" w14:textId="4BCDE7AE" w:rsidR="006D38C7" w:rsidRPr="00EE3E68" w:rsidRDefault="00DB2417" w:rsidP="00EE3E68">
      <w:pPr>
        <w:bidi/>
        <w:spacing w:line="276" w:lineRule="auto"/>
        <w:jc w:val="both"/>
        <w:rPr>
          <w:rFonts w:ascii="Sakkal Majalla" w:hAnsi="Sakkal Majalla" w:cs="Sakkal Majalla"/>
          <w:sz w:val="32"/>
          <w:szCs w:val="32"/>
          <w:rtl/>
          <w:lang w:val="en-ZW" w:bidi="ar-EG"/>
        </w:rPr>
      </w:pPr>
      <w:r w:rsidRPr="00DB2417">
        <w:rPr>
          <w:rFonts w:ascii="Sakkal Majalla" w:hAnsi="Sakkal Majalla" w:cs="Sakkal Majalla"/>
          <w:b/>
          <w:bCs/>
          <w:sz w:val="32"/>
          <w:szCs w:val="32"/>
          <w:rtl/>
        </w:rPr>
        <w:t>الكلمات المفتاحية</w:t>
      </w:r>
      <w:r w:rsidRPr="00DB2417">
        <w:rPr>
          <w:rFonts w:ascii="Sakkal Majalla" w:hAnsi="Sakkal Majalla" w:cs="Sakkal Majalla"/>
          <w:b/>
          <w:bCs/>
          <w:sz w:val="32"/>
          <w:szCs w:val="32"/>
          <w:lang w:val="en-ZW" w:bidi="ar-EG"/>
        </w:rPr>
        <w:t>:</w:t>
      </w:r>
      <w:r w:rsidRPr="00DB2417">
        <w:rPr>
          <w:rFonts w:ascii="Sakkal Majalla" w:hAnsi="Sakkal Majalla" w:cs="Sakkal Majalla"/>
          <w:sz w:val="32"/>
          <w:szCs w:val="32"/>
          <w:lang w:val="en-ZW" w:bidi="ar-EG"/>
        </w:rPr>
        <w:t xml:space="preserve"> </w:t>
      </w:r>
      <w:r w:rsidRPr="00DB2417">
        <w:rPr>
          <w:rFonts w:ascii="Sakkal Majalla" w:hAnsi="Sakkal Majalla" w:cs="Sakkal Majalla"/>
          <w:sz w:val="32"/>
          <w:szCs w:val="32"/>
          <w:rtl/>
        </w:rPr>
        <w:t>التحول الرقمي، إدارة المخاطر العقارية، الذكاء الاصطناعي، البيانات الضخمة، القطاع العقاري</w:t>
      </w:r>
      <w:r w:rsidRPr="00DB2417">
        <w:rPr>
          <w:rFonts w:ascii="Sakkal Majalla" w:hAnsi="Sakkal Majalla" w:cs="Sakkal Majalla"/>
          <w:sz w:val="32"/>
          <w:szCs w:val="32"/>
          <w:lang w:val="en-ZW" w:bidi="ar-EG"/>
        </w:rPr>
        <w:t>.</w:t>
      </w:r>
    </w:p>
    <w:p w14:paraId="25D4BF27" w14:textId="77777777" w:rsidR="006D38C7" w:rsidRDefault="006D38C7" w:rsidP="006D38C7">
      <w:pPr>
        <w:bidi/>
        <w:spacing w:line="240" w:lineRule="auto"/>
        <w:rPr>
          <w:rFonts w:ascii="Sakkal Majalla" w:eastAsia="Calibri" w:hAnsi="Sakkal Majalla" w:cs="Sakkal Majalla"/>
          <w:b/>
          <w:bCs/>
          <w:sz w:val="32"/>
          <w:szCs w:val="32"/>
          <w:rtl/>
        </w:rPr>
      </w:pPr>
    </w:p>
    <w:p w14:paraId="7CB2A682" w14:textId="77777777" w:rsidR="006D38C7" w:rsidRDefault="006D38C7" w:rsidP="006D38C7">
      <w:pPr>
        <w:bidi/>
        <w:spacing w:line="240" w:lineRule="auto"/>
        <w:rPr>
          <w:rFonts w:ascii="Sakkal Majalla" w:eastAsia="Calibri" w:hAnsi="Sakkal Majalla" w:cs="Sakkal Majalla"/>
          <w:b/>
          <w:bCs/>
          <w:sz w:val="32"/>
          <w:szCs w:val="32"/>
          <w:rtl/>
        </w:rPr>
      </w:pPr>
    </w:p>
    <w:p w14:paraId="58085FDB" w14:textId="77777777" w:rsidR="006D38C7" w:rsidRDefault="006D38C7" w:rsidP="006D38C7">
      <w:pPr>
        <w:bidi/>
        <w:spacing w:line="240" w:lineRule="auto"/>
        <w:rPr>
          <w:rFonts w:ascii="Sakkal Majalla" w:eastAsia="Calibri" w:hAnsi="Sakkal Majalla" w:cs="Sakkal Majalla"/>
          <w:b/>
          <w:bCs/>
          <w:sz w:val="32"/>
          <w:szCs w:val="32"/>
          <w:rtl/>
        </w:rPr>
      </w:pPr>
    </w:p>
    <w:p w14:paraId="7331C98A" w14:textId="77777777" w:rsidR="006D38C7" w:rsidRDefault="006D38C7" w:rsidP="006D38C7">
      <w:pPr>
        <w:bidi/>
        <w:spacing w:line="240" w:lineRule="auto"/>
        <w:rPr>
          <w:rFonts w:ascii="Sakkal Majalla" w:eastAsia="Calibri" w:hAnsi="Sakkal Majalla" w:cs="Sakkal Majalla"/>
          <w:b/>
          <w:bCs/>
          <w:sz w:val="32"/>
          <w:szCs w:val="32"/>
          <w:rtl/>
        </w:rPr>
      </w:pPr>
    </w:p>
    <w:p w14:paraId="1D6CC108" w14:textId="77777777" w:rsidR="006D38C7" w:rsidRDefault="006D38C7" w:rsidP="006D38C7">
      <w:pPr>
        <w:bidi/>
        <w:spacing w:line="240" w:lineRule="auto"/>
        <w:rPr>
          <w:rFonts w:ascii="Sakkal Majalla" w:eastAsia="Calibri" w:hAnsi="Sakkal Majalla" w:cs="Sakkal Majalla"/>
          <w:b/>
          <w:bCs/>
          <w:sz w:val="32"/>
          <w:szCs w:val="32"/>
          <w:rtl/>
        </w:rPr>
      </w:pPr>
    </w:p>
    <w:p w14:paraId="67E10215" w14:textId="77777777" w:rsidR="006D38C7" w:rsidRDefault="006D38C7" w:rsidP="006D38C7">
      <w:pPr>
        <w:bidi/>
        <w:spacing w:line="240" w:lineRule="auto"/>
        <w:rPr>
          <w:rFonts w:ascii="Sakkal Majalla" w:eastAsia="Calibri" w:hAnsi="Sakkal Majalla" w:cs="Sakkal Majalla"/>
          <w:b/>
          <w:bCs/>
          <w:sz w:val="32"/>
          <w:szCs w:val="32"/>
          <w:rtl/>
        </w:rPr>
      </w:pPr>
    </w:p>
    <w:p w14:paraId="575A6067" w14:textId="77777777" w:rsidR="006D38C7" w:rsidRPr="00447CA3" w:rsidRDefault="006D38C7" w:rsidP="006D38C7">
      <w:pPr>
        <w:bidi/>
        <w:spacing w:line="240" w:lineRule="auto"/>
        <w:rPr>
          <w:rFonts w:ascii="Sakkal Majalla" w:eastAsia="Calibri" w:hAnsi="Sakkal Majalla" w:cs="Sakkal Majalla"/>
          <w:b/>
          <w:bCs/>
          <w:sz w:val="32"/>
          <w:szCs w:val="32"/>
          <w:rtl/>
        </w:rPr>
      </w:pPr>
    </w:p>
    <w:p w14:paraId="41313848" w14:textId="77777777" w:rsidR="006D38C7" w:rsidRPr="00447CA3" w:rsidRDefault="006D38C7" w:rsidP="006D38C7">
      <w:pPr>
        <w:jc w:val="center"/>
        <w:rPr>
          <w:rFonts w:ascii="Sakkal Majalla" w:hAnsi="Sakkal Majalla" w:cs="Sakkal Majalla"/>
          <w:b/>
          <w:bCs/>
          <w:sz w:val="48"/>
          <w:szCs w:val="48"/>
          <w:rtl/>
        </w:rPr>
      </w:pPr>
      <w:r w:rsidRPr="00447CA3">
        <w:rPr>
          <w:rFonts w:ascii="Sakkal Majalla" w:hAnsi="Sakkal Majalla" w:cs="Sakkal Majalla" w:hint="cs"/>
          <w:b/>
          <w:bCs/>
          <w:sz w:val="48"/>
          <w:szCs w:val="48"/>
          <w:rtl/>
        </w:rPr>
        <w:t>الفصل الأول:</w:t>
      </w:r>
    </w:p>
    <w:p w14:paraId="1848F0AF" w14:textId="77777777" w:rsidR="006D38C7" w:rsidRDefault="006D38C7" w:rsidP="006D38C7">
      <w:pPr>
        <w:jc w:val="center"/>
        <w:rPr>
          <w:rFonts w:ascii="Sakkal Majalla" w:hAnsi="Sakkal Majalla" w:cs="Sakkal Majalla"/>
          <w:b/>
          <w:bCs/>
          <w:sz w:val="48"/>
          <w:szCs w:val="48"/>
          <w:rtl/>
        </w:rPr>
      </w:pPr>
      <w:r w:rsidRPr="00447CA3">
        <w:rPr>
          <w:rFonts w:ascii="Sakkal Majalla" w:hAnsi="Sakkal Majalla" w:cs="Sakkal Majalla" w:hint="cs"/>
          <w:b/>
          <w:bCs/>
          <w:sz w:val="48"/>
          <w:szCs w:val="48"/>
          <w:rtl/>
        </w:rPr>
        <w:t xml:space="preserve"> المقدمة</w:t>
      </w:r>
    </w:p>
    <w:p w14:paraId="01900159" w14:textId="77777777" w:rsidR="006D38C7" w:rsidRDefault="006D38C7" w:rsidP="006D38C7">
      <w:pPr>
        <w:bidi/>
        <w:spacing w:line="240" w:lineRule="auto"/>
        <w:jc w:val="center"/>
        <w:rPr>
          <w:rFonts w:ascii="Sakkal Majalla" w:eastAsia="Calibri" w:hAnsi="Sakkal Majalla" w:cs="Sakkal Majalla"/>
          <w:b/>
          <w:bCs/>
          <w:sz w:val="32"/>
          <w:szCs w:val="32"/>
          <w:rtl/>
        </w:rPr>
      </w:pPr>
    </w:p>
    <w:p w14:paraId="1B20E0BD" w14:textId="77777777" w:rsidR="006D38C7" w:rsidRDefault="006D38C7" w:rsidP="006D38C7">
      <w:pPr>
        <w:bidi/>
        <w:spacing w:line="240" w:lineRule="auto"/>
        <w:rPr>
          <w:rFonts w:ascii="Sakkal Majalla" w:eastAsia="Calibri" w:hAnsi="Sakkal Majalla" w:cs="Sakkal Majalla"/>
          <w:b/>
          <w:bCs/>
          <w:sz w:val="32"/>
          <w:szCs w:val="32"/>
        </w:rPr>
      </w:pPr>
    </w:p>
    <w:p w14:paraId="52A38F58" w14:textId="77777777" w:rsidR="004A3F9B" w:rsidRDefault="004A3F9B" w:rsidP="004A3F9B">
      <w:pPr>
        <w:bidi/>
        <w:spacing w:line="240" w:lineRule="auto"/>
        <w:rPr>
          <w:rFonts w:ascii="Sakkal Majalla" w:eastAsia="Calibri" w:hAnsi="Sakkal Majalla" w:cs="Sakkal Majalla"/>
          <w:b/>
          <w:bCs/>
          <w:sz w:val="32"/>
          <w:szCs w:val="32"/>
          <w:rtl/>
        </w:rPr>
      </w:pPr>
    </w:p>
    <w:p w14:paraId="1FACFA87" w14:textId="77777777" w:rsidR="006D38C7" w:rsidRDefault="006D38C7" w:rsidP="006D38C7">
      <w:pPr>
        <w:bidi/>
        <w:spacing w:line="240" w:lineRule="auto"/>
        <w:rPr>
          <w:rFonts w:ascii="Sakkal Majalla" w:eastAsia="Calibri" w:hAnsi="Sakkal Majalla" w:cs="Sakkal Majalla"/>
          <w:b/>
          <w:bCs/>
          <w:sz w:val="32"/>
          <w:szCs w:val="32"/>
          <w:rtl/>
        </w:rPr>
      </w:pPr>
    </w:p>
    <w:p w14:paraId="77794A30" w14:textId="77777777" w:rsidR="006D38C7" w:rsidRDefault="006D38C7" w:rsidP="006D38C7">
      <w:pPr>
        <w:bidi/>
        <w:spacing w:line="240" w:lineRule="auto"/>
        <w:rPr>
          <w:rFonts w:ascii="Sakkal Majalla" w:eastAsia="Calibri" w:hAnsi="Sakkal Majalla" w:cs="Sakkal Majalla"/>
          <w:b/>
          <w:bCs/>
          <w:sz w:val="32"/>
          <w:szCs w:val="32"/>
          <w:rtl/>
        </w:rPr>
      </w:pPr>
    </w:p>
    <w:p w14:paraId="21D088B0" w14:textId="77777777" w:rsidR="006B690F" w:rsidRDefault="006B690F" w:rsidP="006B690F">
      <w:pPr>
        <w:bidi/>
        <w:spacing w:line="240" w:lineRule="auto"/>
        <w:rPr>
          <w:rFonts w:ascii="Sakkal Majalla" w:eastAsia="Calibri" w:hAnsi="Sakkal Majalla" w:cs="Sakkal Majalla"/>
          <w:b/>
          <w:bCs/>
          <w:sz w:val="32"/>
          <w:szCs w:val="32"/>
        </w:rPr>
      </w:pPr>
    </w:p>
    <w:p w14:paraId="30676860" w14:textId="77777777" w:rsidR="008437D2" w:rsidRDefault="008437D2" w:rsidP="008437D2">
      <w:pPr>
        <w:bidi/>
        <w:spacing w:line="240" w:lineRule="auto"/>
        <w:rPr>
          <w:rFonts w:ascii="Sakkal Majalla" w:eastAsia="Calibri" w:hAnsi="Sakkal Majalla" w:cs="Sakkal Majalla"/>
          <w:b/>
          <w:bCs/>
          <w:sz w:val="32"/>
          <w:szCs w:val="32"/>
        </w:rPr>
      </w:pPr>
    </w:p>
    <w:p w14:paraId="631E79B3" w14:textId="7BE54C43" w:rsidR="001955FA" w:rsidRDefault="006D38C7" w:rsidP="00442A14">
      <w:pPr>
        <w:pStyle w:val="Heading1"/>
        <w:bidi/>
        <w:rPr>
          <w:rFonts w:ascii="Sakkal Majalla" w:hAnsi="Sakkal Majalla" w:cs="Sakkal Majalla"/>
          <w:b/>
          <w:bCs/>
          <w:sz w:val="36"/>
          <w:szCs w:val="36"/>
        </w:rPr>
      </w:pPr>
      <w:bookmarkStart w:id="3" w:name="_Toc234408779"/>
      <w:r>
        <w:rPr>
          <w:rFonts w:ascii="Sakkal Majalla" w:hAnsi="Sakkal Majalla" w:cs="Sakkal Majalla" w:hint="cs"/>
          <w:b/>
          <w:bCs/>
          <w:sz w:val="36"/>
          <w:szCs w:val="36"/>
          <w:rtl/>
        </w:rPr>
        <w:lastRenderedPageBreak/>
        <w:t xml:space="preserve">الفصل الأول: </w:t>
      </w:r>
      <w:r w:rsidR="00C6357E">
        <w:rPr>
          <w:rFonts w:ascii="Sakkal Majalla" w:hAnsi="Sakkal Majalla" w:cs="Sakkal Majalla" w:hint="cs"/>
          <w:b/>
          <w:bCs/>
          <w:sz w:val="36"/>
          <w:szCs w:val="36"/>
          <w:rtl/>
        </w:rPr>
        <w:t>ال</w:t>
      </w:r>
      <w:r w:rsidR="001955FA" w:rsidRPr="00442A14">
        <w:rPr>
          <w:rFonts w:ascii="Sakkal Majalla" w:hAnsi="Sakkal Majalla" w:cs="Sakkal Majalla"/>
          <w:b/>
          <w:bCs/>
          <w:sz w:val="36"/>
          <w:szCs w:val="36"/>
          <w:rtl/>
        </w:rPr>
        <w:t>مق</w:t>
      </w:r>
      <w:r w:rsidR="00F61AA9">
        <w:rPr>
          <w:rFonts w:ascii="Sakkal Majalla" w:hAnsi="Sakkal Majalla" w:cs="Sakkal Majalla" w:hint="cs"/>
          <w:b/>
          <w:bCs/>
          <w:sz w:val="36"/>
          <w:szCs w:val="36"/>
          <w:rtl/>
        </w:rPr>
        <w:t>د</w:t>
      </w:r>
      <w:r w:rsidR="001955FA" w:rsidRPr="00442A14">
        <w:rPr>
          <w:rFonts w:ascii="Sakkal Majalla" w:hAnsi="Sakkal Majalla" w:cs="Sakkal Majalla"/>
          <w:b/>
          <w:bCs/>
          <w:sz w:val="36"/>
          <w:szCs w:val="36"/>
          <w:rtl/>
        </w:rPr>
        <w:t>مة</w:t>
      </w:r>
      <w:bookmarkEnd w:id="3"/>
    </w:p>
    <w:p w14:paraId="45512E6A" w14:textId="77777777" w:rsidR="00442A14" w:rsidRDefault="00442A14" w:rsidP="00442A14">
      <w:pPr>
        <w:bidi/>
      </w:pPr>
    </w:p>
    <w:p w14:paraId="17199180" w14:textId="77777777" w:rsidR="006D38C7" w:rsidRPr="005C5525" w:rsidRDefault="006D38C7" w:rsidP="005C5525">
      <w:pPr>
        <w:pStyle w:val="Heading2"/>
        <w:bidi/>
        <w:rPr>
          <w:rFonts w:ascii="Sakkal Majalla" w:hAnsi="Sakkal Majalla" w:cs="Sakkal Majalla"/>
          <w:b/>
          <w:bCs/>
          <w:color w:val="auto"/>
          <w:sz w:val="36"/>
          <w:szCs w:val="36"/>
          <w:rtl/>
        </w:rPr>
      </w:pPr>
      <w:bookmarkStart w:id="4" w:name="_Toc234408780"/>
      <w:r w:rsidRPr="005C5525">
        <w:rPr>
          <w:rFonts w:ascii="Sakkal Majalla" w:hAnsi="Sakkal Majalla" w:cs="Sakkal Majalla"/>
          <w:b/>
          <w:bCs/>
          <w:color w:val="auto"/>
          <w:sz w:val="36"/>
          <w:szCs w:val="36"/>
          <w:rtl/>
        </w:rPr>
        <w:t>المقدمة</w:t>
      </w:r>
      <w:bookmarkEnd w:id="4"/>
    </w:p>
    <w:p w14:paraId="17334D9B" w14:textId="4CE74448" w:rsidR="00CD7130" w:rsidRPr="00CD7130" w:rsidRDefault="00CD7130" w:rsidP="006D38C7">
      <w:p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t>يشهد العالم في العصر الحديث تسارعًا غير مسبوق في وتيرة التطور التكنولوجي، حيث أصبح التحول الرقمي أحد أبرز السمات التي تميز مختلف القطاعات الاقتصادية، بما في ذلك القطاع العقاري. ويُقصد بالتحول الرقمي توظيف التقنيات الحديثة مثل الذكاء الاصطناعي، وتحليل البيانات الضخمة، والحوسبة السحابية، في تحسين العمليات وتعزيز الكفاءة واتخاذ القرارات بشكل أكثر دقة وفعالية. وفي ظل هذا التحول، برزت الحاجة إلى إعادة النظر في أساليب إدارة المخاطر، خاصة في المجال العقاري الذي يُعد من أكثر القطاعات عرضة للتقلبات والتحديات</w:t>
      </w:r>
      <w:r w:rsidRPr="00CD7130">
        <w:rPr>
          <w:rFonts w:ascii="Sakkal Majalla" w:hAnsi="Sakkal Majalla" w:cs="Sakkal Majalla"/>
          <w:sz w:val="36"/>
          <w:szCs w:val="36"/>
        </w:rPr>
        <w:t>.</w:t>
      </w:r>
      <w:r w:rsidR="000D238E">
        <w:rPr>
          <w:rFonts w:ascii="Sakkal Majalla" w:hAnsi="Sakkal Majalla" w:cs="Sakkal Majalla" w:hint="cs"/>
          <w:sz w:val="36"/>
          <w:szCs w:val="36"/>
          <w:rtl/>
        </w:rPr>
        <w:t xml:space="preserve"> </w:t>
      </w:r>
      <w:r w:rsidR="000D238E" w:rsidRPr="000D238E">
        <w:rPr>
          <w:rFonts w:ascii="Sakkal Majalla" w:hAnsi="Sakkal Majalla" w:cs="Sakkal Majalla"/>
          <w:sz w:val="36"/>
          <w:szCs w:val="36"/>
          <w:rtl/>
        </w:rPr>
        <w:t>(الزامل، 2022)</w:t>
      </w:r>
    </w:p>
    <w:p w14:paraId="2634E0F1" w14:textId="4732B371" w:rsidR="00CD7130" w:rsidRPr="00CD7130" w:rsidRDefault="00CD7130" w:rsidP="00CD7130">
      <w:p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t>تنبع أهمية هذا الموضوع من كونه يجمع بين بعدين أساسيين: التطور التكنولوجي من جهة، وإدارة المخاطر من جهة أخرى. فعلى المستوى العالمي، تسهم التقنيات الرقمية في تحسين القدرة على التنبؤ بالمخاطر العقارية وتقليل آثارها، من خلال استخدام نماذج تحليلية متقدمة وأنظمة ذكية لإدارة البيانات. أما على المستوى المحلي، فإن تبني التحول الرقمي في القطاع العقاري يُعد خطوة ضرورية لتعزيز الشفافية، وتحسين جودة الخدمات، وجذب الاستثمارات، خاصة في ظل التوجه نحو الاقتصاد الرقمي والتنمية المستدامة في العديد من الدول العربية</w:t>
      </w:r>
      <w:r w:rsidRPr="00CD7130">
        <w:rPr>
          <w:rFonts w:ascii="Sakkal Majalla" w:hAnsi="Sakkal Majalla" w:cs="Sakkal Majalla"/>
          <w:sz w:val="36"/>
          <w:szCs w:val="36"/>
        </w:rPr>
        <w:t>.</w:t>
      </w:r>
      <w:r w:rsidR="000D238E">
        <w:rPr>
          <w:rFonts w:ascii="Sakkal Majalla" w:hAnsi="Sakkal Majalla" w:cs="Sakkal Majalla" w:hint="cs"/>
          <w:sz w:val="36"/>
          <w:szCs w:val="36"/>
          <w:rtl/>
        </w:rPr>
        <w:t xml:space="preserve"> </w:t>
      </w:r>
      <w:r w:rsidR="000D238E" w:rsidRPr="000D238E">
        <w:rPr>
          <w:rFonts w:ascii="Sakkal Majalla" w:hAnsi="Sakkal Majalla" w:cs="Sakkal Majalla"/>
          <w:sz w:val="36"/>
          <w:szCs w:val="36"/>
          <w:rtl/>
        </w:rPr>
        <w:t>(زهر وآخرون، 2023)</w:t>
      </w:r>
    </w:p>
    <w:p w14:paraId="55A648C7" w14:textId="26AB91B1" w:rsidR="00CD7130" w:rsidRPr="00CD7130" w:rsidRDefault="00CD7130" w:rsidP="00CD7130">
      <w:p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lastRenderedPageBreak/>
        <w:t>وعلى الرغم من تزايد الدراسات التي تناولت موضوع التحول الرقمي أو إدارة المخاطر بشكل منفصل، إلا أن هناك فجوة بحثية واضحة تتمثل في محدودية الدراسات التي تناولت التكامل بين التحول الرقمي وإدارة المخاطر في القطاع العقاري بشكل معمق، خصوصًا في السياق العربي. كما أن الكثير من الأبحاث لم تركز بشكل كافٍ على التحديات العملية التي تواجه تطبيق التقنيات الرقمية في إدارة المخاطر العقارية، مما يبرز الحاجة إلى دراسات أكثر شمولًا تربط بين الجانب النظري والتطبيقي</w:t>
      </w:r>
      <w:r w:rsidRPr="00CD7130">
        <w:rPr>
          <w:rFonts w:ascii="Sakkal Majalla" w:hAnsi="Sakkal Majalla" w:cs="Sakkal Majalla"/>
          <w:sz w:val="36"/>
          <w:szCs w:val="36"/>
        </w:rPr>
        <w:t>.</w:t>
      </w:r>
      <w:r w:rsidR="000D238E">
        <w:rPr>
          <w:rFonts w:ascii="Sakkal Majalla" w:hAnsi="Sakkal Majalla" w:cs="Sakkal Majalla" w:hint="cs"/>
          <w:sz w:val="36"/>
          <w:szCs w:val="36"/>
          <w:rtl/>
        </w:rPr>
        <w:t xml:space="preserve"> </w:t>
      </w:r>
      <w:r w:rsidR="000D238E" w:rsidRPr="000D238E">
        <w:rPr>
          <w:rFonts w:ascii="Sakkal Majalla" w:hAnsi="Sakkal Majalla" w:cs="Sakkal Majalla"/>
          <w:sz w:val="36"/>
          <w:szCs w:val="36"/>
          <w:rtl/>
        </w:rPr>
        <w:t>(صبرينة، 2026)</w:t>
      </w:r>
    </w:p>
    <w:p w14:paraId="6742E237" w14:textId="77777777" w:rsidR="00CD7130" w:rsidRPr="00CD7130" w:rsidRDefault="00CD7130" w:rsidP="00CD7130">
      <w:p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t>وفي ضوء ما سبق، يهدف هذا البحث إلى تسليط الضوء على دور التحول الرقمي في تطوير أساليب إدارة المخاطر العقارية، من خلال استعراض المفاهيم الأساسية، وتحليل أبرز التقنيات المستخدمة، وبيان أثرها في تقليل المخاطر وتحسين اتخاذ القرار. كما يتناول البحث التحديات التي تواجه تطبيق التحول الرقمي في هذا المجال، ويقترح مجموعة من التوصيات التي من شأنها دعم تبني الحلول الرقمية بفعالية في إدارة المخاطر العقارية</w:t>
      </w:r>
      <w:r w:rsidRPr="00CD7130">
        <w:rPr>
          <w:rFonts w:ascii="Sakkal Majalla" w:hAnsi="Sakkal Majalla" w:cs="Sakkal Majalla"/>
          <w:sz w:val="36"/>
          <w:szCs w:val="36"/>
        </w:rPr>
        <w:t>.</w:t>
      </w:r>
    </w:p>
    <w:p w14:paraId="6B3E4290" w14:textId="77777777" w:rsidR="00442A14" w:rsidRPr="00CD7130" w:rsidRDefault="00442A14" w:rsidP="00442A14">
      <w:pPr>
        <w:bidi/>
      </w:pPr>
    </w:p>
    <w:p w14:paraId="58DCA81F" w14:textId="77777777" w:rsidR="00442A14" w:rsidRDefault="00442A14" w:rsidP="00442A14">
      <w:pPr>
        <w:bidi/>
        <w:rPr>
          <w:rtl/>
        </w:rPr>
      </w:pPr>
    </w:p>
    <w:p w14:paraId="36376EE7" w14:textId="77777777" w:rsidR="00CD7130" w:rsidRDefault="00CD7130" w:rsidP="00CD7130">
      <w:pPr>
        <w:bidi/>
        <w:rPr>
          <w:rtl/>
        </w:rPr>
      </w:pPr>
    </w:p>
    <w:p w14:paraId="157A4C69" w14:textId="77777777" w:rsidR="00CD7130" w:rsidRDefault="00CD7130" w:rsidP="00CD7130">
      <w:pPr>
        <w:bidi/>
        <w:rPr>
          <w:rtl/>
        </w:rPr>
      </w:pPr>
    </w:p>
    <w:p w14:paraId="0E1DA72A" w14:textId="77777777" w:rsidR="00442A14" w:rsidRPr="00442A14" w:rsidRDefault="00442A14" w:rsidP="00442A14">
      <w:pPr>
        <w:bidi/>
      </w:pPr>
    </w:p>
    <w:p w14:paraId="37D3ED4F" w14:textId="77777777" w:rsidR="001955FA" w:rsidRPr="00A50F99" w:rsidRDefault="001955FA" w:rsidP="00A50F99">
      <w:pPr>
        <w:pStyle w:val="Heading2"/>
        <w:bidi/>
        <w:rPr>
          <w:rFonts w:ascii="Sakkal Majalla" w:hAnsi="Sakkal Majalla" w:cs="Sakkal Majalla"/>
          <w:b/>
          <w:bCs/>
          <w:color w:val="auto"/>
          <w:sz w:val="36"/>
          <w:szCs w:val="36"/>
        </w:rPr>
      </w:pPr>
      <w:bookmarkStart w:id="5" w:name="_Toc234408781"/>
      <w:r w:rsidRPr="00A50F99">
        <w:rPr>
          <w:rFonts w:ascii="Sakkal Majalla" w:hAnsi="Sakkal Majalla" w:cs="Sakkal Majalla"/>
          <w:b/>
          <w:bCs/>
          <w:color w:val="auto"/>
          <w:sz w:val="36"/>
          <w:szCs w:val="36"/>
          <w:rtl/>
        </w:rPr>
        <w:lastRenderedPageBreak/>
        <w:t>مشكلة الدراسة</w:t>
      </w:r>
      <w:bookmarkEnd w:id="5"/>
    </w:p>
    <w:p w14:paraId="6AF23E54" w14:textId="77777777" w:rsidR="00442A14" w:rsidRDefault="00442A14" w:rsidP="00442A14">
      <w:pPr>
        <w:bidi/>
      </w:pPr>
    </w:p>
    <w:p w14:paraId="3768BD80" w14:textId="5C70B7ED" w:rsidR="00CD7130" w:rsidRPr="00CD7130" w:rsidRDefault="00CD7130" w:rsidP="00CD7130">
      <w:p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t xml:space="preserve">على الرغم من التقدم الكبير في مجال التحول الرقمي واعتماده بشكل متزايد في القطاع العقاري عالميًا، إلا أن هذا التحول لم يُترجم بشكل كامل إلى تحسين فعّال في إدارة المخاطر العقارية، حيث لا تزال العديد من المؤسسات تواجه تحديات في توظيف التقنيات الرقمية بشكل متكامل وفعّال في هذا المجال. وتشير التقارير الحديثة إلى أن نسبة كبيرة من شركات العقار تعاني من عوائق تقنية وتنظيمية، مثل اعتماد 42% من الشركات على أنظمة تقليدية قديمة، ووجود مخاوف تتعلق بأمن البيانات لدى 55% من الشركات، إضافة إلى نقص المهارات الرقمية لدى 38% من العاملين </w:t>
      </w:r>
      <w:r w:rsidRPr="00CD7130">
        <w:rPr>
          <w:rFonts w:ascii="Sakkal Majalla" w:hAnsi="Sakkal Majalla" w:cs="Sakkal Majalla"/>
          <w:sz w:val="36"/>
          <w:szCs w:val="36"/>
        </w:rPr>
        <w:t xml:space="preserve">. </w:t>
      </w:r>
      <w:r w:rsidRPr="00CD7130">
        <w:rPr>
          <w:rFonts w:ascii="Sakkal Majalla" w:hAnsi="Sakkal Majalla" w:cs="Sakkal Majalla"/>
          <w:sz w:val="36"/>
          <w:szCs w:val="36"/>
          <w:rtl/>
        </w:rPr>
        <w:t xml:space="preserve">كما أن 73% من شركات الإسكان ترى أن الأمن السيبراني يمثل أحد أبرز التحديات المرتبطة بالتحول </w:t>
      </w:r>
      <w:r w:rsidRPr="00CD7130">
        <w:rPr>
          <w:rFonts w:ascii="Sakkal Majalla" w:hAnsi="Sakkal Majalla" w:cs="Sakkal Majalla" w:hint="cs"/>
          <w:sz w:val="36"/>
          <w:szCs w:val="36"/>
          <w:rtl/>
        </w:rPr>
        <w:t>الرقمي،</w:t>
      </w:r>
      <w:r w:rsidRPr="00CD7130">
        <w:rPr>
          <w:rFonts w:ascii="Sakkal Majalla" w:hAnsi="Sakkal Majalla" w:cs="Sakkal Majalla"/>
          <w:sz w:val="36"/>
          <w:szCs w:val="36"/>
          <w:rtl/>
        </w:rPr>
        <w:t xml:space="preserve"> مما يعكس وجود مخاطر رقمية جديدة تضاف إلى المخاطر العقارية التقليدية</w:t>
      </w:r>
      <w:r w:rsidRPr="00CD7130">
        <w:rPr>
          <w:rFonts w:ascii="Sakkal Majalla" w:hAnsi="Sakkal Majalla" w:cs="Sakkal Majalla"/>
          <w:sz w:val="36"/>
          <w:szCs w:val="36"/>
        </w:rPr>
        <w:t>.</w:t>
      </w:r>
    </w:p>
    <w:p w14:paraId="483AB7DC" w14:textId="2AD74FAC" w:rsidR="00CD7130" w:rsidRPr="00CD7130" w:rsidRDefault="00CD7130" w:rsidP="00CD7130">
      <w:p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t xml:space="preserve">وفي ضوء ذلك، تتجلى مشكلة الدراسة في وجود فجوة واضحة بين </w:t>
      </w:r>
      <w:r w:rsidRPr="00CD7130">
        <w:rPr>
          <w:rFonts w:ascii="Sakkal Majalla" w:hAnsi="Sakkal Majalla" w:cs="Sakkal Majalla"/>
          <w:b/>
          <w:bCs/>
          <w:sz w:val="36"/>
          <w:szCs w:val="36"/>
          <w:rtl/>
        </w:rPr>
        <w:t>الواقع الحالي</w:t>
      </w:r>
      <w:r w:rsidRPr="00CD7130">
        <w:rPr>
          <w:rFonts w:ascii="Sakkal Majalla" w:hAnsi="Sakkal Majalla" w:cs="Sakkal Majalla"/>
          <w:sz w:val="36"/>
          <w:szCs w:val="36"/>
          <w:rtl/>
        </w:rPr>
        <w:t xml:space="preserve"> الذي يتسم بضعف التكامل بين التحول الرقمي وإدارة المخاطر العقارية، و</w:t>
      </w:r>
      <w:r w:rsidRPr="00CD7130">
        <w:rPr>
          <w:rFonts w:ascii="Sakkal Majalla" w:hAnsi="Sakkal Majalla" w:cs="Sakkal Majalla"/>
          <w:b/>
          <w:bCs/>
          <w:sz w:val="36"/>
          <w:szCs w:val="36"/>
          <w:rtl/>
        </w:rPr>
        <w:t>الوضع المأمول</w:t>
      </w:r>
      <w:r w:rsidRPr="00CD7130">
        <w:rPr>
          <w:rFonts w:ascii="Sakkal Majalla" w:hAnsi="Sakkal Majalla" w:cs="Sakkal Majalla"/>
          <w:sz w:val="36"/>
          <w:szCs w:val="36"/>
          <w:rtl/>
        </w:rPr>
        <w:t xml:space="preserve"> الذي يفترض أن تسهم فيه التقنيات الرقمية في تعزيز القدرة على التنبؤ بالمخاطر والحد منها بشكل أكثر كفاءة ودقة. فعلى الرغم من أن التحول الرقمي يسهم في تحسين الكفاءة واتخاذ </w:t>
      </w:r>
      <w:r w:rsidRPr="00CD7130">
        <w:rPr>
          <w:rFonts w:ascii="Sakkal Majalla" w:hAnsi="Sakkal Majalla" w:cs="Sakkal Majalla" w:hint="cs"/>
          <w:sz w:val="36"/>
          <w:szCs w:val="36"/>
          <w:rtl/>
        </w:rPr>
        <w:t>القرار،</w:t>
      </w:r>
      <w:r w:rsidRPr="00CD7130">
        <w:rPr>
          <w:rFonts w:ascii="Sakkal Majalla" w:hAnsi="Sakkal Majalla" w:cs="Sakkal Majalla"/>
          <w:sz w:val="36"/>
          <w:szCs w:val="36"/>
          <w:rtl/>
        </w:rPr>
        <w:t xml:space="preserve"> إلا أن تطبيقه العملي لا يزال يواجه تحديات تتعلق بالتكلفة، والأمن، والمهارات، والتكامل بين الأنظمة</w:t>
      </w:r>
      <w:r w:rsidRPr="00CD7130">
        <w:rPr>
          <w:rFonts w:ascii="Sakkal Majalla" w:hAnsi="Sakkal Majalla" w:cs="Sakkal Majalla"/>
          <w:sz w:val="36"/>
          <w:szCs w:val="36"/>
        </w:rPr>
        <w:t>.</w:t>
      </w:r>
    </w:p>
    <w:p w14:paraId="0FAC3D07" w14:textId="77777777" w:rsidR="00CD7130" w:rsidRPr="00CD7130" w:rsidRDefault="00CD7130" w:rsidP="00CD7130">
      <w:p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lastRenderedPageBreak/>
        <w:t>وانطلاقًا من ذلك، يمكن صياغة مشكلة الدراسة في شكل تساؤلات رئيسية كما يلي</w:t>
      </w:r>
      <w:r w:rsidRPr="00CD7130">
        <w:rPr>
          <w:rFonts w:ascii="Sakkal Majalla" w:hAnsi="Sakkal Majalla" w:cs="Sakkal Majalla"/>
          <w:sz w:val="36"/>
          <w:szCs w:val="36"/>
        </w:rPr>
        <w:t>:</w:t>
      </w:r>
    </w:p>
    <w:p w14:paraId="5DAE01AB" w14:textId="77777777" w:rsidR="00CD7130" w:rsidRPr="00CD7130" w:rsidRDefault="00CD7130">
      <w:pPr>
        <w:numPr>
          <w:ilvl w:val="0"/>
          <w:numId w:val="4"/>
        </w:num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t xml:space="preserve">ما مدى فاعلية التحول الرقمي في تحسين إدارة المخاطر في القطاع العقاري؟ </w:t>
      </w:r>
    </w:p>
    <w:p w14:paraId="7782EBF0" w14:textId="77777777" w:rsidR="00CD7130" w:rsidRPr="00CD7130" w:rsidRDefault="00CD7130">
      <w:pPr>
        <w:numPr>
          <w:ilvl w:val="0"/>
          <w:numId w:val="4"/>
        </w:num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t xml:space="preserve">ما أبرز التحديات التي تواجه تطبيق التحول الرقمي في إدارة المخاطر العقارية؟ </w:t>
      </w:r>
    </w:p>
    <w:p w14:paraId="74A248D3" w14:textId="77777777" w:rsidR="00CD7130" w:rsidRPr="00CD7130" w:rsidRDefault="00CD7130">
      <w:pPr>
        <w:numPr>
          <w:ilvl w:val="0"/>
          <w:numId w:val="4"/>
        </w:num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t xml:space="preserve">إلى أي حد تسهم التقنيات الحديثة (كالذكاء الاصطناعي وتحليل البيانات) في التنبؤ بالمخاطر العقارية وتقليل آثارها؟ </w:t>
      </w:r>
    </w:p>
    <w:p w14:paraId="10D0C390" w14:textId="77777777" w:rsidR="00CD7130" w:rsidRPr="00CD7130" w:rsidRDefault="00CD7130">
      <w:pPr>
        <w:numPr>
          <w:ilvl w:val="0"/>
          <w:numId w:val="4"/>
        </w:num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t xml:space="preserve">ما الفجوة بين الممارسات الحالية في إدارة المخاطر العقارية وبين الممارسات الرقمية المتقدمة المأمولة؟ </w:t>
      </w:r>
    </w:p>
    <w:p w14:paraId="33EB16FF" w14:textId="77777777" w:rsidR="00CD7130" w:rsidRPr="00CD7130" w:rsidRDefault="00CD7130">
      <w:pPr>
        <w:numPr>
          <w:ilvl w:val="0"/>
          <w:numId w:val="4"/>
        </w:num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t xml:space="preserve">كيف يمكن تطوير نماذج أو استراتيجيات رقمية أكثر كفاءة لإدارة المخاطر في القطاع العقاري؟ </w:t>
      </w:r>
    </w:p>
    <w:p w14:paraId="5CDE0A81" w14:textId="77777777" w:rsidR="00CD7130" w:rsidRPr="00CD7130" w:rsidRDefault="00CD7130" w:rsidP="00CD7130">
      <w:pPr>
        <w:bidi/>
        <w:spacing w:line="360" w:lineRule="auto"/>
        <w:jc w:val="both"/>
        <w:rPr>
          <w:rFonts w:ascii="Sakkal Majalla" w:hAnsi="Sakkal Majalla" w:cs="Sakkal Majalla"/>
          <w:sz w:val="36"/>
          <w:szCs w:val="36"/>
        </w:rPr>
      </w:pPr>
      <w:r w:rsidRPr="00CD7130">
        <w:rPr>
          <w:rFonts w:ascii="Sakkal Majalla" w:hAnsi="Sakkal Majalla" w:cs="Sakkal Majalla"/>
          <w:sz w:val="36"/>
          <w:szCs w:val="36"/>
          <w:rtl/>
        </w:rPr>
        <w:t>وبناءً على ما سبق، تتضح الإشكالية الأساسية للدراسة في أن القطاع العقاري، رغم توجهه المتزايد نحو التحول الرقمي، لا يزال يواجه قصورًا في استثمار هذه التحولات في إدارة المخاطر بشكل متكامل، الأمر الذي يستدعي البحث والتحليل للوصول إلى حلول عملية تسهم في سد هذه الفجوة وتحقيق الاستفادة المثلى من التقنيات الرقمية في هذا المجال</w:t>
      </w:r>
      <w:r w:rsidRPr="00CD7130">
        <w:rPr>
          <w:rFonts w:ascii="Sakkal Majalla" w:hAnsi="Sakkal Majalla" w:cs="Sakkal Majalla"/>
          <w:sz w:val="36"/>
          <w:szCs w:val="36"/>
        </w:rPr>
        <w:t>.</w:t>
      </w:r>
    </w:p>
    <w:p w14:paraId="4CAD6C24" w14:textId="77777777" w:rsidR="00CD7130" w:rsidRDefault="00CD7130" w:rsidP="00CD7130">
      <w:pPr>
        <w:bidi/>
        <w:spacing w:line="360" w:lineRule="auto"/>
        <w:jc w:val="both"/>
        <w:rPr>
          <w:rFonts w:ascii="Sakkal Majalla" w:hAnsi="Sakkal Majalla" w:cs="Sakkal Majalla"/>
          <w:sz w:val="36"/>
          <w:szCs w:val="36"/>
        </w:rPr>
      </w:pPr>
    </w:p>
    <w:p w14:paraId="63880547" w14:textId="77777777" w:rsidR="004A3F9B" w:rsidRPr="00A50F99" w:rsidRDefault="001955FA" w:rsidP="00A50F99">
      <w:pPr>
        <w:pStyle w:val="Heading2"/>
        <w:bidi/>
        <w:rPr>
          <w:rFonts w:ascii="Sakkal Majalla" w:hAnsi="Sakkal Majalla" w:cs="Sakkal Majalla"/>
          <w:b/>
          <w:bCs/>
          <w:color w:val="auto"/>
          <w:sz w:val="36"/>
          <w:szCs w:val="36"/>
        </w:rPr>
      </w:pPr>
      <w:bookmarkStart w:id="6" w:name="_Toc234408782"/>
      <w:r w:rsidRPr="00A50F99">
        <w:rPr>
          <w:rFonts w:ascii="Sakkal Majalla" w:hAnsi="Sakkal Majalla" w:cs="Sakkal Majalla"/>
          <w:b/>
          <w:bCs/>
          <w:color w:val="auto"/>
          <w:sz w:val="36"/>
          <w:szCs w:val="36"/>
          <w:rtl/>
        </w:rPr>
        <w:lastRenderedPageBreak/>
        <w:t>أهمية الدراسة</w:t>
      </w:r>
      <w:bookmarkEnd w:id="6"/>
    </w:p>
    <w:p w14:paraId="63F7E805" w14:textId="7CEB2219" w:rsidR="001955FA" w:rsidRPr="004A3F9B" w:rsidRDefault="001955FA" w:rsidP="004A3F9B">
      <w:pPr>
        <w:pStyle w:val="Default"/>
        <w:bidi/>
        <w:rPr>
          <w:rFonts w:ascii="Sakkal Majalla" w:eastAsiaTheme="majorEastAsia" w:hAnsi="Sakkal Majalla" w:cs="Sakkal Majalla"/>
          <w:b/>
          <w:bCs/>
          <w:color w:val="2F5496" w:themeColor="accent1" w:themeShade="BF"/>
          <w:sz w:val="36"/>
          <w:szCs w:val="36"/>
        </w:rPr>
      </w:pPr>
      <w:r w:rsidRPr="004A3F9B">
        <w:rPr>
          <w:rFonts w:ascii="Sakkal Majalla" w:hAnsi="Sakkal Majalla" w:cs="Sakkal Majalla"/>
          <w:b/>
          <w:bCs/>
          <w:sz w:val="36"/>
          <w:szCs w:val="36"/>
        </w:rPr>
        <w:br/>
      </w:r>
      <w:r w:rsidRPr="004A3F9B">
        <w:rPr>
          <w:rFonts w:ascii="Sakkal Majalla" w:hAnsi="Sakkal Majalla" w:cs="Sakkal Majalla"/>
          <w:b/>
          <w:bCs/>
          <w:sz w:val="36"/>
          <w:szCs w:val="36"/>
          <w:rtl/>
        </w:rPr>
        <w:t>أ) الأهمية العلمية</w:t>
      </w:r>
      <w:r w:rsidRPr="004A3F9B">
        <w:rPr>
          <w:rFonts w:ascii="Sakkal Majalla" w:hAnsi="Sakkal Majalla" w:cs="Sakkal Majalla"/>
          <w:b/>
          <w:bCs/>
          <w:sz w:val="36"/>
          <w:szCs w:val="36"/>
        </w:rPr>
        <w:t>:</w:t>
      </w:r>
    </w:p>
    <w:p w14:paraId="5555A874" w14:textId="6527AC29" w:rsidR="00CD7130" w:rsidRPr="00CD7130" w:rsidRDefault="00CD7130" w:rsidP="00CD7130">
      <w:pPr>
        <w:shd w:val="clear" w:color="auto" w:fill="FFFFFF"/>
        <w:bidi/>
        <w:spacing w:before="240" w:after="240" w:line="360" w:lineRule="auto"/>
        <w:jc w:val="both"/>
        <w:rPr>
          <w:rFonts w:ascii="Sakkal Majalla" w:eastAsia="Times New Roman" w:hAnsi="Sakkal Majalla" w:cs="Sakkal Majalla"/>
          <w:color w:val="0F1115"/>
          <w:sz w:val="36"/>
          <w:szCs w:val="36"/>
          <w:rtl/>
        </w:rPr>
      </w:pPr>
      <w:r w:rsidRPr="00CD7130">
        <w:rPr>
          <w:rFonts w:ascii="Sakkal Majalla" w:eastAsia="Times New Roman" w:hAnsi="Sakkal Majalla" w:cs="Sakkal Majalla"/>
          <w:color w:val="0F1115"/>
          <w:sz w:val="36"/>
          <w:szCs w:val="36"/>
          <w:rtl/>
        </w:rPr>
        <w:t>تستمد هذه الدراسة قيمتها العلمية من إسهامها في تعزيز الأدبيات النظرية ضمن ميدان التطور الرقمي وتسيير المخاطر العقارية، إذ تستهدف ربط هذين النطاقين اللذين عادة ما يُبحثان بصورة مستقلة في المراجع الأكاديمية. وتعمل الدراسة على معالجة ثغرة بحثية موجودة تتجسد في قلة البحوث التي تطرقت لدمج التقنيات الرقمية المعاصرة مع منهجيات تسيير المخاطر في المجال العقاري، لا سيما ضمن السياق العربي</w:t>
      </w:r>
      <w:r w:rsidRPr="00CD7130">
        <w:rPr>
          <w:rFonts w:ascii="Sakkal Majalla" w:eastAsia="Times New Roman" w:hAnsi="Sakkal Majalla" w:cs="Sakkal Majalla"/>
          <w:color w:val="0F1115"/>
          <w:sz w:val="36"/>
          <w:szCs w:val="36"/>
        </w:rPr>
        <w:t>.</w:t>
      </w:r>
    </w:p>
    <w:p w14:paraId="41414535" w14:textId="77777777" w:rsidR="00CD7130" w:rsidRDefault="00CD7130" w:rsidP="00CD7130">
      <w:pPr>
        <w:shd w:val="clear" w:color="auto" w:fill="FFFFFF"/>
        <w:bidi/>
        <w:spacing w:before="240" w:after="240" w:line="360" w:lineRule="auto"/>
        <w:jc w:val="both"/>
        <w:rPr>
          <w:rFonts w:ascii="Sakkal Majalla" w:eastAsia="Times New Roman" w:hAnsi="Sakkal Majalla" w:cs="Sakkal Majalla"/>
          <w:color w:val="0F1115"/>
          <w:sz w:val="36"/>
          <w:szCs w:val="36"/>
          <w:rtl/>
        </w:rPr>
      </w:pPr>
      <w:r w:rsidRPr="00CD7130">
        <w:rPr>
          <w:rFonts w:ascii="Sakkal Majalla" w:eastAsia="Times New Roman" w:hAnsi="Sakkal Majalla" w:cs="Sakkal Majalla"/>
          <w:color w:val="0F1115"/>
          <w:sz w:val="36"/>
          <w:szCs w:val="36"/>
          <w:rtl/>
        </w:rPr>
        <w:t>فضلاً عن ذلك، تسعى الدراسة لوضع إطار نظري شامل يدمج مفاهيم التطور الرقمي (كالذكاء الاصطناعي ومعالجة البيانات الضخمة) مع مفاهيم تسيير المخاطر العقارية، مما يساعد في تشييد نموذج معرفي قابل للاعتماد عليه في البحوث اللاحقة. ومن المتوقع أن يوضح هذا الإطار الروابط بين المتغيرات المتنوعة ويقوي الإدراك العلمي لآليات استثمار التكنولوجيا في تطوير إدارة المخاطر.</w:t>
      </w:r>
    </w:p>
    <w:p w14:paraId="507766D8" w14:textId="77777777" w:rsidR="00CD7130" w:rsidRDefault="00CD7130" w:rsidP="00CD7130">
      <w:pPr>
        <w:shd w:val="clear" w:color="auto" w:fill="FFFFFF"/>
        <w:bidi/>
        <w:spacing w:before="240" w:after="240" w:line="360" w:lineRule="auto"/>
        <w:jc w:val="both"/>
        <w:rPr>
          <w:rFonts w:ascii="Sakkal Majalla" w:eastAsia="Times New Roman" w:hAnsi="Sakkal Majalla" w:cs="Sakkal Majalla"/>
          <w:color w:val="0F1115"/>
          <w:sz w:val="36"/>
          <w:szCs w:val="36"/>
          <w:rtl/>
        </w:rPr>
      </w:pPr>
    </w:p>
    <w:p w14:paraId="1DE621C1" w14:textId="77777777" w:rsidR="00CD7130" w:rsidRDefault="00CD7130" w:rsidP="00CD7130">
      <w:pPr>
        <w:shd w:val="clear" w:color="auto" w:fill="FFFFFF"/>
        <w:bidi/>
        <w:spacing w:before="240" w:after="240" w:line="360" w:lineRule="auto"/>
        <w:jc w:val="both"/>
        <w:rPr>
          <w:rFonts w:ascii="Sakkal Majalla" w:eastAsia="Times New Roman" w:hAnsi="Sakkal Majalla" w:cs="Sakkal Majalla"/>
          <w:color w:val="0F1115"/>
          <w:sz w:val="36"/>
          <w:szCs w:val="36"/>
          <w:rtl/>
        </w:rPr>
      </w:pPr>
    </w:p>
    <w:p w14:paraId="5F25E320" w14:textId="098EAAF6" w:rsidR="001955FA" w:rsidRDefault="001955FA" w:rsidP="00CD7130">
      <w:pPr>
        <w:shd w:val="clear" w:color="auto" w:fill="FFFFFF"/>
        <w:bidi/>
        <w:spacing w:before="240" w:after="240" w:line="240" w:lineRule="auto"/>
        <w:jc w:val="lowKashida"/>
        <w:rPr>
          <w:rFonts w:ascii="Sakkal Majalla" w:eastAsia="Times New Roman" w:hAnsi="Sakkal Majalla" w:cs="Sakkal Majalla"/>
          <w:b/>
          <w:bCs/>
          <w:color w:val="0F1115"/>
          <w:sz w:val="36"/>
          <w:szCs w:val="36"/>
        </w:rPr>
      </w:pPr>
      <w:r w:rsidRPr="00442A14">
        <w:rPr>
          <w:rFonts w:ascii="Sakkal Majalla" w:eastAsia="Times New Roman" w:hAnsi="Sakkal Majalla" w:cs="Sakkal Majalla"/>
          <w:b/>
          <w:bCs/>
          <w:color w:val="0F1115"/>
          <w:sz w:val="36"/>
          <w:szCs w:val="36"/>
          <w:rtl/>
        </w:rPr>
        <w:lastRenderedPageBreak/>
        <w:t>ب) الأهمية التطبيقية</w:t>
      </w:r>
      <w:r w:rsidRPr="00442A14">
        <w:rPr>
          <w:rFonts w:ascii="Sakkal Majalla" w:eastAsia="Times New Roman" w:hAnsi="Sakkal Majalla" w:cs="Sakkal Majalla"/>
          <w:b/>
          <w:bCs/>
          <w:color w:val="0F1115"/>
          <w:sz w:val="36"/>
          <w:szCs w:val="36"/>
        </w:rPr>
        <w:t>:</w:t>
      </w:r>
    </w:p>
    <w:p w14:paraId="42360A57" w14:textId="223B2145" w:rsidR="00CD7130" w:rsidRPr="00CD7130" w:rsidRDefault="00CD7130" w:rsidP="00CD7130">
      <w:pPr>
        <w:shd w:val="clear" w:color="auto" w:fill="FFFFFF"/>
        <w:bidi/>
        <w:spacing w:before="240" w:after="240" w:line="360" w:lineRule="auto"/>
        <w:jc w:val="both"/>
        <w:rPr>
          <w:rFonts w:ascii="Sakkal Majalla" w:eastAsia="Times New Roman" w:hAnsi="Sakkal Majalla" w:cs="Sakkal Majalla"/>
          <w:color w:val="0F1115"/>
          <w:sz w:val="36"/>
          <w:szCs w:val="36"/>
          <w:rtl/>
        </w:rPr>
      </w:pPr>
      <w:r w:rsidRPr="00CD7130">
        <w:rPr>
          <w:rFonts w:ascii="Sakkal Majalla" w:eastAsia="Times New Roman" w:hAnsi="Sakkal Majalla" w:cs="Sakkal Majalla"/>
          <w:color w:val="0F1115"/>
          <w:sz w:val="36"/>
          <w:szCs w:val="36"/>
          <w:rtl/>
        </w:rPr>
        <w:t>تحصل هذه الدراسة على قيمتها التطبيقية عبر ما تستطيع تقديمه من مقترحات عملية للمنظمات النشطة في المجال العقاري، لمؤازرتها في اعتماد استراتيجيات رقمية مؤثرة تساعد في تطوير إدارة المخاطر وتخفيض الأضرار المتوقعة. كما يمكن لمخرجات الدراسة أن تساند واضعي السياسات عبر إمدادهم بمنظورات واضحة حول دور التطور الرقمي في ترسيخ الثبات في السوق العقاري، وصياغة سياسات وقوانين تؤيد هذا المسار</w:t>
      </w:r>
      <w:r w:rsidRPr="00CD7130">
        <w:rPr>
          <w:rFonts w:ascii="Sakkal Majalla" w:eastAsia="Times New Roman" w:hAnsi="Sakkal Majalla" w:cs="Sakkal Majalla"/>
          <w:color w:val="0F1115"/>
          <w:sz w:val="36"/>
          <w:szCs w:val="36"/>
        </w:rPr>
        <w:t>.</w:t>
      </w:r>
    </w:p>
    <w:p w14:paraId="75012977" w14:textId="2E378020" w:rsidR="00442A14" w:rsidRPr="00442A14" w:rsidRDefault="00CD7130" w:rsidP="00CD7130">
      <w:pPr>
        <w:shd w:val="clear" w:color="auto" w:fill="FFFFFF"/>
        <w:bidi/>
        <w:spacing w:before="240" w:after="240" w:line="360" w:lineRule="auto"/>
        <w:jc w:val="both"/>
        <w:rPr>
          <w:rFonts w:ascii="Sakkal Majalla" w:eastAsia="Times New Roman" w:hAnsi="Sakkal Majalla" w:cs="Sakkal Majalla"/>
          <w:color w:val="0F1115"/>
          <w:sz w:val="36"/>
          <w:szCs w:val="36"/>
        </w:rPr>
      </w:pPr>
      <w:r w:rsidRPr="00CD7130">
        <w:rPr>
          <w:rFonts w:ascii="Sakkal Majalla" w:eastAsia="Times New Roman" w:hAnsi="Sakkal Majalla" w:cs="Sakkal Majalla"/>
          <w:color w:val="0F1115"/>
          <w:sz w:val="36"/>
          <w:szCs w:val="36"/>
          <w:rtl/>
        </w:rPr>
        <w:t>بالإضافة إلى ذلك، تهدف الدراسة لإعداد وسائل ومناهج لقياس وتقدير المخاطر العقارية في إطار البيئة الرقمية، مما يعين المنظمات على اتخاذ قرارات أكثر ضبطاً وفاعلية. كما يمكنها المساهمة في رفع كفاءة الأنشطة التشغيلية وتقوية القدرة التنافسية للمنظمات من خلال الاستعمال الأمثل للتقنيات الحديثة.</w:t>
      </w:r>
      <w:r w:rsidR="00442A14" w:rsidRPr="00442A14">
        <w:rPr>
          <w:rFonts w:ascii="Sakkal Majalla" w:eastAsia="Times New Roman" w:hAnsi="Sakkal Majalla" w:cs="Sakkal Majalla"/>
          <w:color w:val="0F1115"/>
          <w:sz w:val="36"/>
          <w:szCs w:val="36"/>
          <w:rtl/>
        </w:rPr>
        <w:t>.</w:t>
      </w:r>
    </w:p>
    <w:p w14:paraId="794A20E3" w14:textId="77777777" w:rsidR="001955FA" w:rsidRDefault="001955FA" w:rsidP="001955FA">
      <w:pPr>
        <w:bidi/>
        <w:spacing w:line="240" w:lineRule="auto"/>
        <w:rPr>
          <w:rFonts w:ascii="Sakkal Majalla" w:eastAsia="Calibri" w:hAnsi="Sakkal Majalla" w:cs="Sakkal Majalla"/>
          <w:b/>
          <w:bCs/>
          <w:sz w:val="28"/>
          <w:szCs w:val="28"/>
        </w:rPr>
      </w:pPr>
    </w:p>
    <w:p w14:paraId="2202B8D4" w14:textId="77777777" w:rsidR="00442A14" w:rsidRDefault="00442A14" w:rsidP="00442A14">
      <w:pPr>
        <w:bidi/>
        <w:spacing w:line="240" w:lineRule="auto"/>
        <w:rPr>
          <w:rFonts w:ascii="Sakkal Majalla" w:eastAsia="Calibri" w:hAnsi="Sakkal Majalla" w:cs="Sakkal Majalla"/>
          <w:b/>
          <w:bCs/>
          <w:sz w:val="28"/>
          <w:szCs w:val="28"/>
        </w:rPr>
      </w:pPr>
    </w:p>
    <w:p w14:paraId="144AE9D7" w14:textId="77777777" w:rsidR="00442A14" w:rsidRDefault="00442A14" w:rsidP="00442A14">
      <w:pPr>
        <w:bidi/>
        <w:spacing w:line="240" w:lineRule="auto"/>
        <w:rPr>
          <w:rFonts w:ascii="Sakkal Majalla" w:eastAsia="Calibri" w:hAnsi="Sakkal Majalla" w:cs="Sakkal Majalla"/>
          <w:b/>
          <w:bCs/>
          <w:sz w:val="28"/>
          <w:szCs w:val="28"/>
        </w:rPr>
      </w:pPr>
    </w:p>
    <w:p w14:paraId="3D4E4636" w14:textId="77777777" w:rsidR="00442A14" w:rsidRDefault="00442A14" w:rsidP="00442A14">
      <w:pPr>
        <w:bidi/>
        <w:spacing w:line="240" w:lineRule="auto"/>
        <w:rPr>
          <w:rFonts w:ascii="Sakkal Majalla" w:eastAsia="Calibri" w:hAnsi="Sakkal Majalla" w:cs="Sakkal Majalla"/>
          <w:b/>
          <w:bCs/>
          <w:sz w:val="28"/>
          <w:szCs w:val="28"/>
        </w:rPr>
      </w:pPr>
    </w:p>
    <w:p w14:paraId="3083C121" w14:textId="77777777" w:rsidR="00442A14" w:rsidRDefault="00442A14" w:rsidP="00442A14">
      <w:pPr>
        <w:bidi/>
        <w:spacing w:line="240" w:lineRule="auto"/>
        <w:rPr>
          <w:rFonts w:ascii="Sakkal Majalla" w:eastAsia="Calibri" w:hAnsi="Sakkal Majalla" w:cs="Sakkal Majalla"/>
          <w:b/>
          <w:bCs/>
          <w:sz w:val="28"/>
          <w:szCs w:val="28"/>
        </w:rPr>
      </w:pPr>
    </w:p>
    <w:p w14:paraId="0A1A532D" w14:textId="02AB1B7C" w:rsidR="001955FA" w:rsidRPr="00813814" w:rsidRDefault="001955FA" w:rsidP="00813814">
      <w:pPr>
        <w:pStyle w:val="Heading2"/>
        <w:bidi/>
        <w:rPr>
          <w:rFonts w:ascii="Sakkal Majalla" w:hAnsi="Sakkal Majalla" w:cs="Sakkal Majalla"/>
          <w:b/>
          <w:bCs/>
          <w:color w:val="auto"/>
          <w:sz w:val="36"/>
          <w:szCs w:val="36"/>
          <w:rtl/>
        </w:rPr>
      </w:pPr>
      <w:bookmarkStart w:id="7" w:name="_Toc234408783"/>
      <w:r w:rsidRPr="00813814">
        <w:rPr>
          <w:rFonts w:ascii="Sakkal Majalla" w:hAnsi="Sakkal Majalla" w:cs="Sakkal Majalla"/>
          <w:b/>
          <w:bCs/>
          <w:color w:val="auto"/>
          <w:sz w:val="36"/>
          <w:szCs w:val="36"/>
          <w:rtl/>
        </w:rPr>
        <w:lastRenderedPageBreak/>
        <w:t>أهداف الدراسة</w:t>
      </w:r>
      <w:bookmarkEnd w:id="7"/>
    </w:p>
    <w:p w14:paraId="6A359967" w14:textId="77777777" w:rsidR="001955FA" w:rsidRDefault="001955FA" w:rsidP="001955FA">
      <w:pPr>
        <w:bidi/>
        <w:spacing w:line="240" w:lineRule="auto"/>
        <w:jc w:val="lowKashida"/>
        <w:rPr>
          <w:rFonts w:ascii="Sakkal Majalla" w:eastAsia="Times New Roman" w:hAnsi="Sakkal Majalla" w:cs="Sakkal Majalla"/>
          <w:b/>
          <w:bCs/>
          <w:color w:val="0F1115"/>
          <w:sz w:val="28"/>
          <w:szCs w:val="28"/>
          <w:rtl/>
        </w:rPr>
      </w:pPr>
    </w:p>
    <w:p w14:paraId="19279666" w14:textId="77777777" w:rsidR="00BB0692" w:rsidRPr="00BB0692" w:rsidRDefault="00BB0692" w:rsidP="00BB0692">
      <w:pPr>
        <w:bidi/>
        <w:spacing w:line="360" w:lineRule="auto"/>
        <w:jc w:val="both"/>
        <w:rPr>
          <w:rFonts w:ascii="Sakkal Majalla" w:eastAsia="Times New Roman" w:hAnsi="Sakkal Majalla" w:cs="Sakkal Majalla"/>
          <w:color w:val="0F1115"/>
          <w:sz w:val="36"/>
          <w:szCs w:val="36"/>
        </w:rPr>
      </w:pPr>
      <w:r w:rsidRPr="00BB0692">
        <w:rPr>
          <w:rFonts w:ascii="Sakkal Majalla" w:eastAsia="Times New Roman" w:hAnsi="Sakkal Majalla" w:cs="Sakkal Majalla"/>
          <w:color w:val="0F1115"/>
          <w:sz w:val="36"/>
          <w:szCs w:val="36"/>
          <w:rtl/>
        </w:rPr>
        <w:t>الهدف العام</w:t>
      </w:r>
    </w:p>
    <w:p w14:paraId="225CDAF6" w14:textId="77777777" w:rsidR="00FC1ED4" w:rsidRDefault="00FC1ED4" w:rsidP="00BB0692">
      <w:pPr>
        <w:bidi/>
        <w:spacing w:line="360" w:lineRule="auto"/>
        <w:jc w:val="both"/>
        <w:rPr>
          <w:rFonts w:ascii="Sakkal Majalla" w:eastAsia="Times New Roman" w:hAnsi="Sakkal Majalla" w:cs="Sakkal Majalla"/>
          <w:color w:val="0F1115"/>
          <w:sz w:val="36"/>
          <w:szCs w:val="36"/>
          <w:rtl/>
        </w:rPr>
      </w:pPr>
      <w:r w:rsidRPr="00FC1ED4">
        <w:rPr>
          <w:rFonts w:ascii="Sakkal Majalla" w:eastAsia="Times New Roman" w:hAnsi="Sakkal Majalla" w:cs="Sakkal Majalla"/>
          <w:color w:val="0F1115"/>
          <w:sz w:val="36"/>
          <w:szCs w:val="36"/>
          <w:rtl/>
        </w:rPr>
        <w:t>تحليل أثر التحول الرقمي في تحسين كفاءة إدارة المخاطر العقارية وتعزيز القدرة على التنبؤ بها والحد من آثارها في المؤسسات العقارية.</w:t>
      </w:r>
    </w:p>
    <w:p w14:paraId="0271E375" w14:textId="3E7B7C50" w:rsidR="00BB0692" w:rsidRPr="00BB0692" w:rsidRDefault="00BB0692" w:rsidP="00FC1ED4">
      <w:pPr>
        <w:bidi/>
        <w:spacing w:line="360" w:lineRule="auto"/>
        <w:jc w:val="both"/>
        <w:rPr>
          <w:rFonts w:ascii="Sakkal Majalla" w:eastAsia="Times New Roman" w:hAnsi="Sakkal Majalla" w:cs="Sakkal Majalla"/>
          <w:color w:val="0F1115"/>
          <w:sz w:val="36"/>
          <w:szCs w:val="36"/>
        </w:rPr>
      </w:pPr>
      <w:r w:rsidRPr="00BB0692">
        <w:rPr>
          <w:rFonts w:ascii="Sakkal Majalla" w:eastAsia="Times New Roman" w:hAnsi="Sakkal Majalla" w:cs="Sakkal Majalla"/>
          <w:color w:val="0F1115"/>
          <w:sz w:val="36"/>
          <w:szCs w:val="36"/>
          <w:rtl/>
        </w:rPr>
        <w:t>الأهداف الخاصة</w:t>
      </w:r>
    </w:p>
    <w:p w14:paraId="2C4AA13B" w14:textId="77777777" w:rsidR="00FC1ED4" w:rsidRPr="00FC1ED4" w:rsidRDefault="00FC1ED4">
      <w:pPr>
        <w:numPr>
          <w:ilvl w:val="0"/>
          <w:numId w:val="1"/>
        </w:numPr>
        <w:bidi/>
        <w:spacing w:line="360" w:lineRule="auto"/>
        <w:jc w:val="both"/>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تحديد مفهوم التحول الرقمي وأهم التقنيات المستخدمة فيه، وبيان علاقتها بإدارة المخاطر العقارية.</w:t>
      </w:r>
    </w:p>
    <w:p w14:paraId="461816E5" w14:textId="77777777" w:rsidR="00FC1ED4" w:rsidRPr="00FC1ED4" w:rsidRDefault="00FC1ED4">
      <w:pPr>
        <w:numPr>
          <w:ilvl w:val="0"/>
          <w:numId w:val="1"/>
        </w:numPr>
        <w:bidi/>
        <w:spacing w:line="360" w:lineRule="auto"/>
        <w:jc w:val="both"/>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تحليل واقع تطبيق التحول الرقمي في القطاع العقاري ومدى تأثيره على إدارة المخاطر.</w:t>
      </w:r>
    </w:p>
    <w:p w14:paraId="25332D74" w14:textId="77777777" w:rsidR="00FC1ED4" w:rsidRPr="00FC1ED4" w:rsidRDefault="00FC1ED4">
      <w:pPr>
        <w:numPr>
          <w:ilvl w:val="0"/>
          <w:numId w:val="1"/>
        </w:numPr>
        <w:bidi/>
        <w:spacing w:line="360" w:lineRule="auto"/>
        <w:jc w:val="both"/>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قياس دور التقنيات الحديثة (مثل الذكاء الاصطناعي وتحليل البيانات الضخمة) في التنبؤ بالمخاطر العقارية وتقليلها.</w:t>
      </w:r>
    </w:p>
    <w:p w14:paraId="376381F3" w14:textId="77777777" w:rsidR="00FC1ED4" w:rsidRPr="00FC1ED4" w:rsidRDefault="00FC1ED4">
      <w:pPr>
        <w:numPr>
          <w:ilvl w:val="0"/>
          <w:numId w:val="1"/>
        </w:numPr>
        <w:bidi/>
        <w:spacing w:line="360" w:lineRule="auto"/>
        <w:jc w:val="both"/>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التعرف على أبرز التحديات التي تواجه المؤسسات العقارية في تطبيق التحول الرقمي في مجال إدارة المخاطر.</w:t>
      </w:r>
    </w:p>
    <w:p w14:paraId="7F7D13B3" w14:textId="77777777" w:rsidR="00FC1ED4" w:rsidRPr="00FC1ED4" w:rsidRDefault="00FC1ED4">
      <w:pPr>
        <w:numPr>
          <w:ilvl w:val="0"/>
          <w:numId w:val="1"/>
        </w:numPr>
        <w:bidi/>
        <w:spacing w:line="360" w:lineRule="auto"/>
        <w:jc w:val="both"/>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lastRenderedPageBreak/>
        <w:t>تقييم الفجوة بين الممارسات التقليدية والممارسات الرقمية الحديثة في إدارة المخاطر العقارية.</w:t>
      </w:r>
    </w:p>
    <w:p w14:paraId="7C69C4B7" w14:textId="77777777" w:rsidR="00FC1ED4" w:rsidRPr="00FC1ED4" w:rsidRDefault="00FC1ED4">
      <w:pPr>
        <w:numPr>
          <w:ilvl w:val="0"/>
          <w:numId w:val="1"/>
        </w:numPr>
        <w:bidi/>
        <w:spacing w:line="360" w:lineRule="auto"/>
        <w:jc w:val="both"/>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تقديم نموذج أو إطار مقترح لتعزيز استخدام التحول الرقمي في تحسين إدارة المخاطر العقارية.</w:t>
      </w:r>
    </w:p>
    <w:p w14:paraId="4204919D" w14:textId="00ACA914" w:rsidR="00BB0692" w:rsidRPr="00FC1ED4" w:rsidRDefault="00FC1ED4">
      <w:pPr>
        <w:numPr>
          <w:ilvl w:val="0"/>
          <w:numId w:val="1"/>
        </w:numPr>
        <w:bidi/>
        <w:spacing w:line="360" w:lineRule="auto"/>
        <w:jc w:val="both"/>
        <w:rPr>
          <w:rFonts w:ascii="Sakkal Majalla" w:eastAsia="Times New Roman" w:hAnsi="Sakkal Majalla" w:cs="Sakkal Majalla"/>
          <w:color w:val="0F1115"/>
          <w:sz w:val="36"/>
          <w:szCs w:val="36"/>
          <w:rtl/>
        </w:rPr>
      </w:pPr>
      <w:r w:rsidRPr="00FC1ED4">
        <w:rPr>
          <w:rFonts w:ascii="Sakkal Majalla" w:eastAsia="Times New Roman" w:hAnsi="Sakkal Majalla" w:cs="Sakkal Majalla"/>
          <w:color w:val="0F1115"/>
          <w:sz w:val="36"/>
          <w:szCs w:val="36"/>
          <w:rtl/>
        </w:rPr>
        <w:t>صياغة مجموعة من التوصيات العملية التي تساعد المؤسسات وصانعي القرار على تبني استراتيجيات رقمية فعّالة في هذا المجال.</w:t>
      </w:r>
    </w:p>
    <w:p w14:paraId="254AEF6B" w14:textId="77777777" w:rsidR="001955FA" w:rsidRPr="005D6892" w:rsidRDefault="001955FA" w:rsidP="005D6892">
      <w:pPr>
        <w:pStyle w:val="Heading2"/>
        <w:bidi/>
        <w:rPr>
          <w:rFonts w:ascii="Sakkal Majalla" w:hAnsi="Sakkal Majalla" w:cs="Sakkal Majalla"/>
          <w:b/>
          <w:bCs/>
          <w:color w:val="auto"/>
          <w:sz w:val="36"/>
          <w:szCs w:val="36"/>
        </w:rPr>
      </w:pPr>
      <w:bookmarkStart w:id="8" w:name="_Toc234408784"/>
      <w:r w:rsidRPr="005D6892">
        <w:rPr>
          <w:rFonts w:ascii="Sakkal Majalla" w:hAnsi="Sakkal Majalla" w:cs="Sakkal Majalla"/>
          <w:b/>
          <w:bCs/>
          <w:color w:val="auto"/>
          <w:sz w:val="36"/>
          <w:szCs w:val="36"/>
          <w:rtl/>
        </w:rPr>
        <w:t>تساؤلات الدراسة</w:t>
      </w:r>
      <w:bookmarkEnd w:id="8"/>
    </w:p>
    <w:p w14:paraId="7E377A50" w14:textId="77777777" w:rsidR="00BB0692" w:rsidRDefault="00BB0692" w:rsidP="00BB0692">
      <w:pPr>
        <w:bidi/>
      </w:pPr>
    </w:p>
    <w:p w14:paraId="34D8CC82" w14:textId="77777777" w:rsidR="002056C2" w:rsidRPr="002056C2" w:rsidRDefault="002056C2" w:rsidP="002056C2">
      <w:pPr>
        <w:bidi/>
        <w:rPr>
          <w:rFonts w:ascii="Sakkal Majalla" w:hAnsi="Sakkal Majalla" w:cs="Sakkal Majalla"/>
          <w:sz w:val="36"/>
          <w:szCs w:val="36"/>
          <w:lang w:val="en-ZW" w:bidi="ar-JO"/>
        </w:rPr>
      </w:pPr>
      <w:r w:rsidRPr="002056C2">
        <w:rPr>
          <w:rFonts w:ascii="Sakkal Majalla" w:hAnsi="Sakkal Majalla" w:cs="Sakkal Majalla"/>
          <w:sz w:val="36"/>
          <w:szCs w:val="36"/>
          <w:rtl/>
        </w:rPr>
        <w:t>ينطلق البحث من تساؤل رئيسي يتمثل في</w:t>
      </w:r>
      <w:r w:rsidRPr="002056C2">
        <w:rPr>
          <w:rFonts w:ascii="Sakkal Majalla" w:hAnsi="Sakkal Majalla" w:cs="Sakkal Majalla"/>
          <w:sz w:val="36"/>
          <w:szCs w:val="36"/>
          <w:lang w:val="en-ZW" w:bidi="ar-JO"/>
        </w:rPr>
        <w:t>:</w:t>
      </w:r>
    </w:p>
    <w:p w14:paraId="7C2A624D" w14:textId="77777777" w:rsidR="002056C2" w:rsidRPr="002056C2" w:rsidRDefault="002056C2" w:rsidP="002056C2">
      <w:pPr>
        <w:bidi/>
        <w:rPr>
          <w:rFonts w:ascii="Sakkal Majalla" w:hAnsi="Sakkal Majalla" w:cs="Sakkal Majalla"/>
          <w:sz w:val="36"/>
          <w:szCs w:val="36"/>
          <w:lang w:val="en-ZW" w:bidi="ar-JO"/>
        </w:rPr>
      </w:pPr>
      <w:r w:rsidRPr="002056C2">
        <w:rPr>
          <w:rFonts w:ascii="Sakkal Majalla" w:hAnsi="Sakkal Majalla" w:cs="Sakkal Majalla"/>
          <w:b/>
          <w:bCs/>
          <w:sz w:val="36"/>
          <w:szCs w:val="36"/>
          <w:rtl/>
        </w:rPr>
        <w:t>ما دور التحول الرقمي في تحسين كفاءة إدارة المخاطر في القطاع العقاري؟</w:t>
      </w:r>
    </w:p>
    <w:p w14:paraId="2B933393" w14:textId="409C4585" w:rsidR="002056C2" w:rsidRPr="002056C2" w:rsidRDefault="002056C2" w:rsidP="002056C2">
      <w:pPr>
        <w:bidi/>
        <w:rPr>
          <w:rFonts w:ascii="Sakkal Majalla" w:hAnsi="Sakkal Majalla" w:cs="Sakkal Majalla"/>
          <w:sz w:val="36"/>
          <w:szCs w:val="36"/>
          <w:rtl/>
          <w:lang w:val="en-ZW" w:bidi="ar-JO"/>
        </w:rPr>
      </w:pPr>
      <w:r w:rsidRPr="002056C2">
        <w:rPr>
          <w:rFonts w:ascii="Sakkal Majalla" w:hAnsi="Sakkal Majalla" w:cs="Sakkal Majalla"/>
          <w:sz w:val="36"/>
          <w:szCs w:val="36"/>
          <w:rtl/>
        </w:rPr>
        <w:t>ويتفرع عن هذا التساؤل الرئيس مجموعة من التساؤلات الفرعية، وهي</w:t>
      </w:r>
      <w:r w:rsidRPr="002056C2">
        <w:rPr>
          <w:rFonts w:ascii="Sakkal Majalla" w:hAnsi="Sakkal Majalla" w:cs="Sakkal Majalla"/>
          <w:sz w:val="36"/>
          <w:szCs w:val="36"/>
          <w:lang w:val="en-ZW" w:bidi="ar-JO"/>
        </w:rPr>
        <w:t>:</w:t>
      </w:r>
    </w:p>
    <w:p w14:paraId="4A326E3F" w14:textId="77777777" w:rsidR="00FC1ED4" w:rsidRPr="00FC1ED4" w:rsidRDefault="00FC1ED4">
      <w:pPr>
        <w:numPr>
          <w:ilvl w:val="0"/>
          <w:numId w:val="5"/>
        </w:numPr>
        <w:bidi/>
        <w:spacing w:line="240" w:lineRule="auto"/>
        <w:jc w:val="lowKashida"/>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 xml:space="preserve">ما مفهوم التحول الرقمي، وما أبرز التقنيات المستخدمة فيه، وكيف ترتبط بإدارة المخاطر العقارية؟ </w:t>
      </w:r>
    </w:p>
    <w:p w14:paraId="0BBC5350" w14:textId="77777777" w:rsidR="00FC1ED4" w:rsidRPr="00FC1ED4" w:rsidRDefault="00FC1ED4">
      <w:pPr>
        <w:numPr>
          <w:ilvl w:val="0"/>
          <w:numId w:val="5"/>
        </w:numPr>
        <w:bidi/>
        <w:spacing w:line="240" w:lineRule="auto"/>
        <w:jc w:val="lowKashida"/>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 xml:space="preserve">ما واقع تطبيق التحول الرقمي في القطاع العقاري، وما مدى تأثيره على كفاءة إدارة المخاطر؟ </w:t>
      </w:r>
    </w:p>
    <w:p w14:paraId="52D4D12B" w14:textId="77777777" w:rsidR="00FC1ED4" w:rsidRPr="00FC1ED4" w:rsidRDefault="00FC1ED4">
      <w:pPr>
        <w:numPr>
          <w:ilvl w:val="0"/>
          <w:numId w:val="5"/>
        </w:numPr>
        <w:bidi/>
        <w:spacing w:line="240" w:lineRule="auto"/>
        <w:jc w:val="lowKashida"/>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 xml:space="preserve">كيف تسهم التقنيات الحديثة مثل الذكاء الاصطناعي وتحليل البيانات الضخمة في التنبؤ بالمخاطر العقارية وتقليل آثارها؟ </w:t>
      </w:r>
    </w:p>
    <w:p w14:paraId="496945CC" w14:textId="77777777" w:rsidR="00FC1ED4" w:rsidRPr="00FC1ED4" w:rsidRDefault="00FC1ED4">
      <w:pPr>
        <w:numPr>
          <w:ilvl w:val="0"/>
          <w:numId w:val="5"/>
        </w:numPr>
        <w:bidi/>
        <w:spacing w:line="240" w:lineRule="auto"/>
        <w:jc w:val="lowKashida"/>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 xml:space="preserve">ما أبرز التحديات التقنية والتنظيمية التي تواجه المؤسسات العقارية عند تطبيق التحول الرقمي في إدارة المخاطر؟ </w:t>
      </w:r>
    </w:p>
    <w:p w14:paraId="66A78184" w14:textId="77777777" w:rsidR="00FC1ED4" w:rsidRPr="00FC1ED4" w:rsidRDefault="00FC1ED4">
      <w:pPr>
        <w:numPr>
          <w:ilvl w:val="0"/>
          <w:numId w:val="5"/>
        </w:numPr>
        <w:bidi/>
        <w:spacing w:line="240" w:lineRule="auto"/>
        <w:jc w:val="lowKashida"/>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lastRenderedPageBreak/>
        <w:t xml:space="preserve">ما طبيعة الفجوة بين الممارسات التقليدية والممارسات الرقمية الحديثة في إدارة المخاطر العقارية؟ </w:t>
      </w:r>
    </w:p>
    <w:p w14:paraId="4320A00F" w14:textId="77777777" w:rsidR="00FC1ED4" w:rsidRPr="00FC1ED4" w:rsidRDefault="00FC1ED4">
      <w:pPr>
        <w:numPr>
          <w:ilvl w:val="0"/>
          <w:numId w:val="5"/>
        </w:numPr>
        <w:bidi/>
        <w:spacing w:line="240" w:lineRule="auto"/>
        <w:jc w:val="lowKashida"/>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 xml:space="preserve">ما مدى فاعلية التحول الرقمي في تحسين عملية اتخاذ القرار المرتبط بإدارة المخاطر العقارية؟ </w:t>
      </w:r>
    </w:p>
    <w:p w14:paraId="55A949FF" w14:textId="77777777" w:rsidR="00FC1ED4" w:rsidRPr="00FC1ED4" w:rsidRDefault="00FC1ED4">
      <w:pPr>
        <w:numPr>
          <w:ilvl w:val="0"/>
          <w:numId w:val="5"/>
        </w:numPr>
        <w:bidi/>
        <w:spacing w:line="240" w:lineRule="auto"/>
        <w:jc w:val="lowKashida"/>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 xml:space="preserve">ما النموذج أو الإطار المقترح الذي يمكن أن يعزز توظيف التحول الرقمي في إدارة المخاطر العقارية؟ </w:t>
      </w:r>
    </w:p>
    <w:p w14:paraId="5A88A0B7" w14:textId="77777777" w:rsidR="00FC1ED4" w:rsidRPr="00FC1ED4" w:rsidRDefault="00FC1ED4">
      <w:pPr>
        <w:numPr>
          <w:ilvl w:val="0"/>
          <w:numId w:val="5"/>
        </w:numPr>
        <w:bidi/>
        <w:spacing w:line="240" w:lineRule="auto"/>
        <w:jc w:val="lowKashida"/>
        <w:rPr>
          <w:rFonts w:ascii="Sakkal Majalla" w:eastAsia="Times New Roman" w:hAnsi="Sakkal Majalla" w:cs="Sakkal Majalla"/>
          <w:color w:val="0F1115"/>
          <w:sz w:val="36"/>
          <w:szCs w:val="36"/>
        </w:rPr>
      </w:pPr>
      <w:r w:rsidRPr="00FC1ED4">
        <w:rPr>
          <w:rFonts w:ascii="Sakkal Majalla" w:eastAsia="Times New Roman" w:hAnsi="Sakkal Majalla" w:cs="Sakkal Majalla"/>
          <w:color w:val="0F1115"/>
          <w:sz w:val="36"/>
          <w:szCs w:val="36"/>
          <w:rtl/>
        </w:rPr>
        <w:t xml:space="preserve">ما التوصيات التي يمكن تقديمها للمؤسسات وصانعي السياسات لدعم تبني التحول الرقمي في هذا المجال؟ </w:t>
      </w:r>
    </w:p>
    <w:p w14:paraId="12B09245" w14:textId="77777777" w:rsidR="00BB0692" w:rsidRPr="001955FA" w:rsidRDefault="00BB0692" w:rsidP="00BB0692">
      <w:pPr>
        <w:bidi/>
        <w:spacing w:line="240" w:lineRule="auto"/>
        <w:jc w:val="lowKashida"/>
        <w:rPr>
          <w:rFonts w:ascii="Sakkal Majalla" w:eastAsia="Calibri" w:hAnsi="Sakkal Majalla" w:cs="Sakkal Majalla"/>
          <w:b/>
          <w:bCs/>
          <w:sz w:val="28"/>
          <w:szCs w:val="28"/>
          <w:rtl/>
        </w:rPr>
      </w:pPr>
    </w:p>
    <w:p w14:paraId="074E9D15" w14:textId="27E99B6E" w:rsidR="00466801" w:rsidRPr="009826BF" w:rsidRDefault="001955FA" w:rsidP="009826BF">
      <w:pPr>
        <w:pStyle w:val="Heading2"/>
        <w:bidi/>
        <w:rPr>
          <w:rFonts w:ascii="Sakkal Majalla" w:hAnsi="Sakkal Majalla" w:cs="Sakkal Majalla"/>
          <w:b/>
          <w:bCs/>
          <w:color w:val="auto"/>
          <w:sz w:val="36"/>
          <w:szCs w:val="36"/>
          <w:rtl/>
        </w:rPr>
      </w:pPr>
      <w:bookmarkStart w:id="9" w:name="_Toc234408785"/>
      <w:r w:rsidRPr="009826BF">
        <w:rPr>
          <w:rFonts w:ascii="Sakkal Majalla" w:hAnsi="Sakkal Majalla" w:cs="Sakkal Majalla"/>
          <w:b/>
          <w:bCs/>
          <w:color w:val="auto"/>
          <w:sz w:val="36"/>
          <w:szCs w:val="36"/>
          <w:rtl/>
        </w:rPr>
        <w:t>فروض الدراسة</w:t>
      </w:r>
      <w:bookmarkEnd w:id="9"/>
    </w:p>
    <w:p w14:paraId="4DE68128" w14:textId="77777777" w:rsidR="00FC1ED4" w:rsidRPr="00FC1ED4" w:rsidRDefault="00FC1ED4" w:rsidP="00FC1ED4">
      <w:pPr>
        <w:bidi/>
      </w:pPr>
    </w:p>
    <w:p w14:paraId="461DBC42" w14:textId="77777777" w:rsidR="00AF2070" w:rsidRPr="00AF2070" w:rsidRDefault="00AF2070" w:rsidP="00AF2070">
      <w:pPr>
        <w:bidi/>
        <w:spacing w:line="360" w:lineRule="auto"/>
        <w:jc w:val="both"/>
        <w:rPr>
          <w:rFonts w:ascii="Sakkal Majalla" w:eastAsia="Times New Roman" w:hAnsi="Sakkal Majalla" w:cs="Sakkal Majalla"/>
          <w:kern w:val="0"/>
          <w:sz w:val="36"/>
          <w:szCs w:val="36"/>
          <w:lang w:val="en-ZW"/>
          <w14:ligatures w14:val="none"/>
        </w:rPr>
      </w:pPr>
      <w:r w:rsidRPr="00AF2070">
        <w:rPr>
          <w:rFonts w:ascii="Sakkal Majalla" w:eastAsia="Times New Roman" w:hAnsi="Sakkal Majalla" w:cs="Sakkal Majalla"/>
          <w:kern w:val="0"/>
          <w:sz w:val="36"/>
          <w:szCs w:val="36"/>
          <w:rtl/>
          <w14:ligatures w14:val="none"/>
        </w:rPr>
        <w:t>في ضوء أهداف الدراسة وتساؤلاتها، تم صياغة فروض الدراسة على النحو الآتي</w:t>
      </w:r>
      <w:r w:rsidRPr="00AF2070">
        <w:rPr>
          <w:rFonts w:ascii="Sakkal Majalla" w:eastAsia="Times New Roman" w:hAnsi="Sakkal Majalla" w:cs="Sakkal Majalla"/>
          <w:kern w:val="0"/>
          <w:sz w:val="36"/>
          <w:szCs w:val="36"/>
          <w:lang w:val="en-ZW"/>
          <w14:ligatures w14:val="none"/>
        </w:rPr>
        <w:t>:</w:t>
      </w:r>
    </w:p>
    <w:p w14:paraId="72C70BAF" w14:textId="77777777" w:rsidR="00AF2070" w:rsidRDefault="00AF2070" w:rsidP="00AF2070">
      <w:pPr>
        <w:bidi/>
        <w:spacing w:line="360" w:lineRule="auto"/>
        <w:jc w:val="both"/>
        <w:rPr>
          <w:rFonts w:ascii="Sakkal Majalla" w:eastAsia="Times New Roman" w:hAnsi="Sakkal Majalla" w:cs="Sakkal Majalla"/>
          <w:kern w:val="0"/>
          <w:sz w:val="36"/>
          <w:szCs w:val="36"/>
          <w:rtl/>
          <w:lang w:val="en-ZW"/>
          <w14:ligatures w14:val="none"/>
        </w:rPr>
      </w:pPr>
      <w:r w:rsidRPr="00AF2070">
        <w:rPr>
          <w:rFonts w:ascii="Sakkal Majalla" w:eastAsia="Times New Roman" w:hAnsi="Sakkal Majalla" w:cs="Sakkal Majalla"/>
          <w:b/>
          <w:bCs/>
          <w:kern w:val="0"/>
          <w:sz w:val="36"/>
          <w:szCs w:val="36"/>
          <w:rtl/>
          <w14:ligatures w14:val="none"/>
        </w:rPr>
        <w:t>الفرض الرئيس</w:t>
      </w:r>
      <w:r w:rsidRPr="00AF2070">
        <w:rPr>
          <w:rFonts w:ascii="Sakkal Majalla" w:eastAsia="Times New Roman" w:hAnsi="Sakkal Majalla" w:cs="Sakkal Majalla"/>
          <w:b/>
          <w:bCs/>
          <w:kern w:val="0"/>
          <w:sz w:val="36"/>
          <w:szCs w:val="36"/>
          <w:lang w:val="en-ZW"/>
          <w14:ligatures w14:val="none"/>
        </w:rPr>
        <w:t>:</w:t>
      </w:r>
    </w:p>
    <w:p w14:paraId="7DCC0A56" w14:textId="3F63CD48" w:rsidR="00AF2070" w:rsidRPr="00AF2070" w:rsidRDefault="00AF2070" w:rsidP="00AF2070">
      <w:pPr>
        <w:bidi/>
        <w:spacing w:line="360" w:lineRule="auto"/>
        <w:jc w:val="both"/>
        <w:rPr>
          <w:rFonts w:ascii="Sakkal Majalla" w:eastAsia="Times New Roman" w:hAnsi="Sakkal Majalla" w:cs="Sakkal Majalla"/>
          <w:kern w:val="0"/>
          <w:sz w:val="36"/>
          <w:szCs w:val="36"/>
          <w:lang w:val="en-ZW"/>
          <w14:ligatures w14:val="none"/>
        </w:rPr>
      </w:pPr>
      <w:r w:rsidRPr="00AF2070">
        <w:rPr>
          <w:rFonts w:ascii="Sakkal Majalla" w:eastAsia="Times New Roman" w:hAnsi="Sakkal Majalla" w:cs="Sakkal Majalla"/>
          <w:kern w:val="0"/>
          <w:sz w:val="36"/>
          <w:szCs w:val="36"/>
          <w:rtl/>
          <w14:ligatures w14:val="none"/>
        </w:rPr>
        <w:t>يوجد أثر ذو دلالة إحصائية للتحول الرقمي على تحسين كفاءة إدارة المخاطر في القطاع العقاري</w:t>
      </w:r>
      <w:r w:rsidRPr="00AF2070">
        <w:rPr>
          <w:rFonts w:ascii="Sakkal Majalla" w:eastAsia="Times New Roman" w:hAnsi="Sakkal Majalla" w:cs="Sakkal Majalla"/>
          <w:kern w:val="0"/>
          <w:sz w:val="36"/>
          <w:szCs w:val="36"/>
          <w:lang w:val="en-ZW"/>
          <w14:ligatures w14:val="none"/>
        </w:rPr>
        <w:t>.</w:t>
      </w:r>
    </w:p>
    <w:p w14:paraId="17B587B2" w14:textId="77777777" w:rsidR="00AF2070" w:rsidRPr="00AF2070" w:rsidRDefault="00AF2070" w:rsidP="00AF2070">
      <w:pPr>
        <w:bidi/>
        <w:spacing w:line="360" w:lineRule="auto"/>
        <w:jc w:val="both"/>
        <w:rPr>
          <w:rFonts w:ascii="Sakkal Majalla" w:eastAsia="Times New Roman" w:hAnsi="Sakkal Majalla" w:cs="Sakkal Majalla"/>
          <w:kern w:val="0"/>
          <w:sz w:val="36"/>
          <w:szCs w:val="36"/>
          <w:lang w:val="en-ZW"/>
          <w14:ligatures w14:val="none"/>
        </w:rPr>
      </w:pPr>
      <w:r w:rsidRPr="00AF2070">
        <w:rPr>
          <w:rFonts w:ascii="Sakkal Majalla" w:eastAsia="Times New Roman" w:hAnsi="Sakkal Majalla" w:cs="Sakkal Majalla"/>
          <w:b/>
          <w:bCs/>
          <w:kern w:val="0"/>
          <w:sz w:val="36"/>
          <w:szCs w:val="36"/>
          <w:rtl/>
          <w14:ligatures w14:val="none"/>
        </w:rPr>
        <w:t>الفروض الفرعية</w:t>
      </w:r>
      <w:r w:rsidRPr="00AF2070">
        <w:rPr>
          <w:rFonts w:ascii="Sakkal Majalla" w:eastAsia="Times New Roman" w:hAnsi="Sakkal Majalla" w:cs="Sakkal Majalla"/>
          <w:b/>
          <w:bCs/>
          <w:kern w:val="0"/>
          <w:sz w:val="36"/>
          <w:szCs w:val="36"/>
          <w:lang w:val="en-ZW"/>
          <w14:ligatures w14:val="none"/>
        </w:rPr>
        <w:t>:</w:t>
      </w:r>
    </w:p>
    <w:p w14:paraId="2A237448" w14:textId="77777777" w:rsidR="00AF2070" w:rsidRPr="00AF2070" w:rsidRDefault="00AF2070">
      <w:pPr>
        <w:numPr>
          <w:ilvl w:val="0"/>
          <w:numId w:val="12"/>
        </w:numPr>
        <w:bidi/>
        <w:spacing w:line="360" w:lineRule="auto"/>
        <w:jc w:val="both"/>
        <w:rPr>
          <w:rFonts w:ascii="Sakkal Majalla" w:eastAsia="Times New Roman" w:hAnsi="Sakkal Majalla" w:cs="Sakkal Majalla"/>
          <w:kern w:val="0"/>
          <w:sz w:val="36"/>
          <w:szCs w:val="36"/>
          <w:lang w:val="en-ZW"/>
          <w14:ligatures w14:val="none"/>
        </w:rPr>
      </w:pPr>
      <w:r w:rsidRPr="00AF2070">
        <w:rPr>
          <w:rFonts w:ascii="Sakkal Majalla" w:eastAsia="Times New Roman" w:hAnsi="Sakkal Majalla" w:cs="Sakkal Majalla"/>
          <w:kern w:val="0"/>
          <w:sz w:val="36"/>
          <w:szCs w:val="36"/>
          <w:rtl/>
          <w14:ligatures w14:val="none"/>
        </w:rPr>
        <w:t>يوجد أثر ذو دلالة إحصائية لاستخدام تقنيات الذكاء الاصطناعي على تحسين القدرة على التنبؤ بالمخاطر العقارية</w:t>
      </w:r>
      <w:r w:rsidRPr="00AF2070">
        <w:rPr>
          <w:rFonts w:ascii="Sakkal Majalla" w:eastAsia="Times New Roman" w:hAnsi="Sakkal Majalla" w:cs="Sakkal Majalla"/>
          <w:kern w:val="0"/>
          <w:sz w:val="36"/>
          <w:szCs w:val="36"/>
          <w:lang w:val="en-ZW"/>
          <w14:ligatures w14:val="none"/>
        </w:rPr>
        <w:t>.</w:t>
      </w:r>
    </w:p>
    <w:p w14:paraId="2D30C5F9" w14:textId="77777777" w:rsidR="00AF2070" w:rsidRPr="00AF2070" w:rsidRDefault="00AF2070">
      <w:pPr>
        <w:numPr>
          <w:ilvl w:val="0"/>
          <w:numId w:val="12"/>
        </w:numPr>
        <w:bidi/>
        <w:spacing w:line="360" w:lineRule="auto"/>
        <w:jc w:val="both"/>
        <w:rPr>
          <w:rFonts w:ascii="Sakkal Majalla" w:eastAsia="Times New Roman" w:hAnsi="Sakkal Majalla" w:cs="Sakkal Majalla"/>
          <w:kern w:val="0"/>
          <w:sz w:val="36"/>
          <w:szCs w:val="36"/>
          <w:lang w:val="en-ZW"/>
          <w14:ligatures w14:val="none"/>
        </w:rPr>
      </w:pPr>
      <w:r w:rsidRPr="00AF2070">
        <w:rPr>
          <w:rFonts w:ascii="Sakkal Majalla" w:eastAsia="Times New Roman" w:hAnsi="Sakkal Majalla" w:cs="Sakkal Majalla"/>
          <w:kern w:val="0"/>
          <w:sz w:val="36"/>
          <w:szCs w:val="36"/>
          <w:rtl/>
          <w14:ligatures w14:val="none"/>
        </w:rPr>
        <w:lastRenderedPageBreak/>
        <w:t>يوجد أثر ذو دلالة إحصائية لاستخدام تحليل البيانات الضخمة على تقليل المخاطر العقارية وتعزيز دقة اتخاذ القرار</w:t>
      </w:r>
      <w:r w:rsidRPr="00AF2070">
        <w:rPr>
          <w:rFonts w:ascii="Sakkal Majalla" w:eastAsia="Times New Roman" w:hAnsi="Sakkal Majalla" w:cs="Sakkal Majalla"/>
          <w:kern w:val="0"/>
          <w:sz w:val="36"/>
          <w:szCs w:val="36"/>
          <w:lang w:val="en-ZW"/>
          <w14:ligatures w14:val="none"/>
        </w:rPr>
        <w:t>.</w:t>
      </w:r>
    </w:p>
    <w:p w14:paraId="4327B6CD" w14:textId="77777777" w:rsidR="00AF2070" w:rsidRPr="00AF2070" w:rsidRDefault="00AF2070">
      <w:pPr>
        <w:numPr>
          <w:ilvl w:val="0"/>
          <w:numId w:val="12"/>
        </w:numPr>
        <w:bidi/>
        <w:spacing w:line="360" w:lineRule="auto"/>
        <w:jc w:val="both"/>
        <w:rPr>
          <w:rFonts w:ascii="Sakkal Majalla" w:eastAsia="Times New Roman" w:hAnsi="Sakkal Majalla" w:cs="Sakkal Majalla"/>
          <w:kern w:val="0"/>
          <w:sz w:val="36"/>
          <w:szCs w:val="36"/>
          <w:lang w:val="en-ZW"/>
          <w14:ligatures w14:val="none"/>
        </w:rPr>
      </w:pPr>
      <w:r w:rsidRPr="00AF2070">
        <w:rPr>
          <w:rFonts w:ascii="Sakkal Majalla" w:eastAsia="Times New Roman" w:hAnsi="Sakkal Majalla" w:cs="Sakkal Majalla"/>
          <w:kern w:val="0"/>
          <w:sz w:val="36"/>
          <w:szCs w:val="36"/>
          <w:rtl/>
          <w14:ligatures w14:val="none"/>
        </w:rPr>
        <w:t>يوجد أثر ذو دلالة إحصائية لتبني الأنظمة الرقمية (مثل أنظمة إدارة المشاريع ونظم المعلومات) على تحسين كفاءة إدارة المخاطر العقارية</w:t>
      </w:r>
      <w:r w:rsidRPr="00AF2070">
        <w:rPr>
          <w:rFonts w:ascii="Sakkal Majalla" w:eastAsia="Times New Roman" w:hAnsi="Sakkal Majalla" w:cs="Sakkal Majalla"/>
          <w:kern w:val="0"/>
          <w:sz w:val="36"/>
          <w:szCs w:val="36"/>
          <w:lang w:val="en-ZW"/>
          <w14:ligatures w14:val="none"/>
        </w:rPr>
        <w:t>.</w:t>
      </w:r>
    </w:p>
    <w:p w14:paraId="659CAC0A" w14:textId="77777777" w:rsidR="00AF2070" w:rsidRPr="00AF2070" w:rsidRDefault="00AF2070">
      <w:pPr>
        <w:numPr>
          <w:ilvl w:val="0"/>
          <w:numId w:val="12"/>
        </w:numPr>
        <w:bidi/>
        <w:spacing w:line="360" w:lineRule="auto"/>
        <w:jc w:val="both"/>
        <w:rPr>
          <w:rFonts w:ascii="Sakkal Majalla" w:eastAsia="Times New Roman" w:hAnsi="Sakkal Majalla" w:cs="Sakkal Majalla"/>
          <w:kern w:val="0"/>
          <w:sz w:val="36"/>
          <w:szCs w:val="36"/>
          <w:lang w:val="en-ZW"/>
          <w14:ligatures w14:val="none"/>
        </w:rPr>
      </w:pPr>
      <w:r w:rsidRPr="00AF2070">
        <w:rPr>
          <w:rFonts w:ascii="Sakkal Majalla" w:eastAsia="Times New Roman" w:hAnsi="Sakkal Majalla" w:cs="Sakkal Majalla"/>
          <w:kern w:val="0"/>
          <w:sz w:val="36"/>
          <w:szCs w:val="36"/>
          <w:rtl/>
          <w14:ligatures w14:val="none"/>
        </w:rPr>
        <w:t>يوجد أثر ذو دلالة إحصائية لمستوى التحول الرقمي في المؤسسات العقارية على تقليل الفجوة بين الممارسات التقليدية والحديثة في إدارة المخاطر</w:t>
      </w:r>
      <w:r w:rsidRPr="00AF2070">
        <w:rPr>
          <w:rFonts w:ascii="Sakkal Majalla" w:eastAsia="Times New Roman" w:hAnsi="Sakkal Majalla" w:cs="Sakkal Majalla"/>
          <w:kern w:val="0"/>
          <w:sz w:val="36"/>
          <w:szCs w:val="36"/>
          <w:lang w:val="en-ZW"/>
          <w14:ligatures w14:val="none"/>
        </w:rPr>
        <w:t>.</w:t>
      </w:r>
    </w:p>
    <w:p w14:paraId="4680E61B" w14:textId="77777777" w:rsidR="00AF2070" w:rsidRPr="00AF2070" w:rsidRDefault="00AF2070">
      <w:pPr>
        <w:numPr>
          <w:ilvl w:val="0"/>
          <w:numId w:val="12"/>
        </w:numPr>
        <w:bidi/>
        <w:spacing w:line="360" w:lineRule="auto"/>
        <w:jc w:val="both"/>
        <w:rPr>
          <w:rFonts w:ascii="Sakkal Majalla" w:eastAsia="Times New Roman" w:hAnsi="Sakkal Majalla" w:cs="Sakkal Majalla"/>
          <w:kern w:val="0"/>
          <w:sz w:val="36"/>
          <w:szCs w:val="36"/>
          <w:lang w:val="en-ZW"/>
          <w14:ligatures w14:val="none"/>
        </w:rPr>
      </w:pPr>
      <w:r w:rsidRPr="00AF2070">
        <w:rPr>
          <w:rFonts w:ascii="Sakkal Majalla" w:eastAsia="Times New Roman" w:hAnsi="Sakkal Majalla" w:cs="Sakkal Majalla"/>
          <w:kern w:val="0"/>
          <w:sz w:val="36"/>
          <w:szCs w:val="36"/>
          <w:rtl/>
          <w14:ligatures w14:val="none"/>
        </w:rPr>
        <w:t>توجد فروق ذات دلالة إحصائية في كفاءة إدارة المخاطر العقارية تُعزى إلى مستوى تبني التحول الرقمي داخل المؤسسات</w:t>
      </w:r>
      <w:r w:rsidRPr="00AF2070">
        <w:rPr>
          <w:rFonts w:ascii="Sakkal Majalla" w:eastAsia="Times New Roman" w:hAnsi="Sakkal Majalla" w:cs="Sakkal Majalla"/>
          <w:kern w:val="0"/>
          <w:sz w:val="36"/>
          <w:szCs w:val="36"/>
          <w:lang w:val="en-ZW"/>
          <w14:ligatures w14:val="none"/>
        </w:rPr>
        <w:t>.</w:t>
      </w:r>
    </w:p>
    <w:p w14:paraId="293D24F4" w14:textId="77777777" w:rsidR="004A3F9B" w:rsidRPr="00AF2070" w:rsidRDefault="004A3F9B" w:rsidP="004A3F9B">
      <w:pPr>
        <w:bidi/>
        <w:rPr>
          <w:lang w:val="en-ZW"/>
        </w:rPr>
      </w:pPr>
    </w:p>
    <w:p w14:paraId="02FCBCE0" w14:textId="77777777" w:rsidR="002056C2" w:rsidRDefault="002056C2" w:rsidP="002056C2">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p>
    <w:p w14:paraId="34CC99D6" w14:textId="77777777" w:rsidR="00067C93" w:rsidRDefault="00067C93" w:rsidP="00067C93">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p>
    <w:p w14:paraId="4C6E7721" w14:textId="77777777" w:rsidR="00067C93" w:rsidRDefault="00067C93" w:rsidP="00067C93">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p>
    <w:p w14:paraId="34DC7A7F" w14:textId="77777777" w:rsidR="002056C2" w:rsidRPr="00437403" w:rsidRDefault="002056C2" w:rsidP="002056C2">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p>
    <w:p w14:paraId="645DDEAC" w14:textId="77777777" w:rsidR="001955FA" w:rsidRPr="00155D50" w:rsidRDefault="001955FA" w:rsidP="009826BF">
      <w:pPr>
        <w:pStyle w:val="Heading2"/>
        <w:bidi/>
        <w:rPr>
          <w:rFonts w:ascii="Sakkal Majalla" w:hAnsi="Sakkal Majalla" w:cs="Sakkal Majalla"/>
          <w:b/>
          <w:bCs/>
          <w:color w:val="auto"/>
          <w:sz w:val="36"/>
          <w:szCs w:val="36"/>
        </w:rPr>
      </w:pPr>
      <w:bookmarkStart w:id="10" w:name="_Toc234408786"/>
      <w:r w:rsidRPr="00155D50">
        <w:rPr>
          <w:rFonts w:ascii="Sakkal Majalla" w:hAnsi="Sakkal Majalla" w:cs="Sakkal Majalla"/>
          <w:b/>
          <w:bCs/>
          <w:color w:val="auto"/>
          <w:sz w:val="36"/>
          <w:szCs w:val="36"/>
          <w:rtl/>
        </w:rPr>
        <w:lastRenderedPageBreak/>
        <w:t>المنطلقات النظرية للدراسة</w:t>
      </w:r>
      <w:bookmarkEnd w:id="10"/>
    </w:p>
    <w:p w14:paraId="0555A3DC" w14:textId="77777777" w:rsidR="00466801" w:rsidRPr="00466801" w:rsidRDefault="00466801" w:rsidP="00466801">
      <w:pPr>
        <w:bidi/>
        <w:rPr>
          <w:rtl/>
        </w:rPr>
      </w:pPr>
    </w:p>
    <w:p w14:paraId="19C95229" w14:textId="77777777" w:rsidR="002056C2" w:rsidRPr="002056C2" w:rsidRDefault="002056C2" w:rsidP="002056C2">
      <w:p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تستند هذه الدراسة إلى إطار نظري متكامل يجمع بين المفاهيم الأساسية المرتبطة بالمخاطر وإدارتها، وبين التوجهات الحديثة المرتبطة بالتحول الرقمي، وذلك بهدف بناء فهم علمي واضح للعلاقة بينهما في القطاع العقاري</w:t>
      </w:r>
      <w:r w:rsidRPr="002056C2">
        <w:rPr>
          <w:rFonts w:ascii="Sakkal Majalla" w:eastAsia="Times New Roman" w:hAnsi="Sakkal Majalla" w:cs="Sakkal Majalla"/>
          <w:color w:val="0F1115"/>
          <w:sz w:val="36"/>
          <w:szCs w:val="36"/>
          <w:lang w:val="en-ZW"/>
        </w:rPr>
        <w:t>.</w:t>
      </w:r>
    </w:p>
    <w:p w14:paraId="4ADA2315" w14:textId="77777777" w:rsidR="002056C2" w:rsidRDefault="002056C2" w:rsidP="002056C2">
      <w:pPr>
        <w:bidi/>
        <w:spacing w:line="360" w:lineRule="auto"/>
        <w:jc w:val="both"/>
        <w:rPr>
          <w:rFonts w:ascii="Sakkal Majalla" w:eastAsia="Times New Roman" w:hAnsi="Sakkal Majalla" w:cs="Sakkal Majalla"/>
          <w:color w:val="0F1115"/>
          <w:sz w:val="36"/>
          <w:szCs w:val="36"/>
          <w:rtl/>
          <w:lang w:val="en-ZW"/>
        </w:rPr>
      </w:pPr>
      <w:r w:rsidRPr="002056C2">
        <w:rPr>
          <w:rFonts w:ascii="Sakkal Majalla" w:eastAsia="Times New Roman" w:hAnsi="Sakkal Majalla" w:cs="Sakkal Majalla"/>
          <w:b/>
          <w:bCs/>
          <w:color w:val="0F1115"/>
          <w:sz w:val="36"/>
          <w:szCs w:val="36"/>
          <w:rtl/>
        </w:rPr>
        <w:t>أولاً: تعريف المخاطر العقارية</w:t>
      </w:r>
    </w:p>
    <w:p w14:paraId="5B619EFF" w14:textId="18EBF302" w:rsidR="002056C2" w:rsidRPr="002056C2" w:rsidRDefault="002056C2" w:rsidP="002056C2">
      <w:p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تُعرف المخاطر العقارية بأنها مجموعة من الأحداث أو العوامل غير المؤكدة التي قد تؤثر سلبًا على نجاح المشاريع العقارية، سواء من حيث التكلفة أو الوقت أو الجودة أو العائد الاستثماري. وتشمل هذه المخاطر الجوانب المالية، والتقنية، والتنظيمية، والبيئية</w:t>
      </w:r>
      <w:r w:rsidRPr="002056C2">
        <w:rPr>
          <w:rFonts w:ascii="Sakkal Majalla" w:eastAsia="Times New Roman" w:hAnsi="Sakkal Majalla" w:cs="Sakkal Majalla"/>
          <w:color w:val="0F1115"/>
          <w:sz w:val="36"/>
          <w:szCs w:val="36"/>
          <w:lang w:val="en-ZW"/>
        </w:rPr>
        <w:t>.</w:t>
      </w:r>
      <w:r w:rsidR="006E7D7E">
        <w:rPr>
          <w:rFonts w:ascii="Sakkal Majalla" w:eastAsia="Times New Roman" w:hAnsi="Sakkal Majalla" w:cs="Sakkal Majalla" w:hint="cs"/>
          <w:color w:val="0F1115"/>
          <w:sz w:val="36"/>
          <w:szCs w:val="36"/>
          <w:rtl/>
          <w:lang w:val="en-ZW"/>
        </w:rPr>
        <w:t xml:space="preserve"> </w:t>
      </w:r>
      <w:r w:rsidR="006E7D7E" w:rsidRPr="006E7D7E">
        <w:rPr>
          <w:rFonts w:ascii="Sakkal Majalla" w:eastAsia="Times New Roman" w:hAnsi="Sakkal Majalla" w:cs="Sakkal Majalla"/>
          <w:color w:val="0F1115"/>
          <w:sz w:val="36"/>
          <w:szCs w:val="36"/>
          <w:rtl/>
          <w:lang w:val="en-ZW"/>
        </w:rPr>
        <w:t>(صبرينة، 2026)</w:t>
      </w:r>
    </w:p>
    <w:p w14:paraId="0493F270" w14:textId="77777777" w:rsidR="002056C2" w:rsidRDefault="002056C2" w:rsidP="002056C2">
      <w:pPr>
        <w:bidi/>
        <w:spacing w:line="360" w:lineRule="auto"/>
        <w:jc w:val="both"/>
        <w:rPr>
          <w:rFonts w:ascii="Sakkal Majalla" w:eastAsia="Times New Roman" w:hAnsi="Sakkal Majalla" w:cs="Sakkal Majalla"/>
          <w:color w:val="0F1115"/>
          <w:sz w:val="36"/>
          <w:szCs w:val="36"/>
          <w:rtl/>
          <w:lang w:val="en-ZW"/>
        </w:rPr>
      </w:pPr>
      <w:r w:rsidRPr="002056C2">
        <w:rPr>
          <w:rFonts w:ascii="Sakkal Majalla" w:eastAsia="Times New Roman" w:hAnsi="Sakkal Majalla" w:cs="Sakkal Majalla"/>
          <w:b/>
          <w:bCs/>
          <w:color w:val="0F1115"/>
          <w:sz w:val="36"/>
          <w:szCs w:val="36"/>
          <w:rtl/>
        </w:rPr>
        <w:t>ثانياً: أنواع المخاطر العقارية</w:t>
      </w:r>
    </w:p>
    <w:p w14:paraId="4B1D8E01" w14:textId="292FFA40" w:rsidR="002056C2" w:rsidRPr="002056C2" w:rsidRDefault="002056C2" w:rsidP="002056C2">
      <w:p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يمكن تصنيف المخاطر العقارية إلى عدة أنواع رئيسية، منها</w:t>
      </w:r>
      <w:r w:rsidRPr="002056C2">
        <w:rPr>
          <w:rFonts w:ascii="Sakkal Majalla" w:eastAsia="Times New Roman" w:hAnsi="Sakkal Majalla" w:cs="Sakkal Majalla"/>
          <w:color w:val="0F1115"/>
          <w:sz w:val="36"/>
          <w:szCs w:val="36"/>
          <w:lang w:val="en-ZW"/>
        </w:rPr>
        <w:t>:</w:t>
      </w:r>
      <w:r w:rsidR="006E7D7E">
        <w:rPr>
          <w:rFonts w:ascii="Sakkal Majalla" w:eastAsia="Times New Roman" w:hAnsi="Sakkal Majalla" w:cs="Sakkal Majalla" w:hint="cs"/>
          <w:color w:val="0F1115"/>
          <w:sz w:val="36"/>
          <w:szCs w:val="36"/>
          <w:rtl/>
          <w:lang w:val="en-ZW"/>
        </w:rPr>
        <w:t xml:space="preserve"> </w:t>
      </w:r>
      <w:r w:rsidR="006E7D7E" w:rsidRPr="006E7D7E">
        <w:rPr>
          <w:rFonts w:ascii="Sakkal Majalla" w:eastAsia="Times New Roman" w:hAnsi="Sakkal Majalla" w:cs="Sakkal Majalla"/>
          <w:color w:val="0F1115"/>
          <w:sz w:val="36"/>
          <w:szCs w:val="36"/>
          <w:rtl/>
          <w:lang w:val="en-ZW"/>
        </w:rPr>
        <w:t>(قريدي ومنصوري، 2025)</w:t>
      </w:r>
    </w:p>
    <w:p w14:paraId="47DD8F62" w14:textId="77777777" w:rsidR="002056C2" w:rsidRPr="002056C2" w:rsidRDefault="002056C2">
      <w:pPr>
        <w:numPr>
          <w:ilvl w:val="0"/>
          <w:numId w:val="8"/>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مخاطر مالية: مثل تقلبات الأسعار وارتفاع تكاليف البناء</w:t>
      </w:r>
      <w:r w:rsidRPr="002056C2">
        <w:rPr>
          <w:rFonts w:ascii="Sakkal Majalla" w:eastAsia="Times New Roman" w:hAnsi="Sakkal Majalla" w:cs="Sakkal Majalla"/>
          <w:color w:val="0F1115"/>
          <w:sz w:val="36"/>
          <w:szCs w:val="36"/>
          <w:lang w:val="en-ZW"/>
        </w:rPr>
        <w:t>.</w:t>
      </w:r>
    </w:p>
    <w:p w14:paraId="19D28655" w14:textId="77777777" w:rsidR="002056C2" w:rsidRPr="002056C2" w:rsidRDefault="002056C2">
      <w:pPr>
        <w:numPr>
          <w:ilvl w:val="0"/>
          <w:numId w:val="8"/>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مخاطر تشغيلية: مثل الأخطاء في التنفيذ أو ضعف إدارة المشاريع</w:t>
      </w:r>
      <w:r w:rsidRPr="002056C2">
        <w:rPr>
          <w:rFonts w:ascii="Sakkal Majalla" w:eastAsia="Times New Roman" w:hAnsi="Sakkal Majalla" w:cs="Sakkal Majalla"/>
          <w:color w:val="0F1115"/>
          <w:sz w:val="36"/>
          <w:szCs w:val="36"/>
          <w:lang w:val="en-ZW"/>
        </w:rPr>
        <w:t>.</w:t>
      </w:r>
    </w:p>
    <w:p w14:paraId="3C783BA7" w14:textId="77777777" w:rsidR="002056C2" w:rsidRPr="002056C2" w:rsidRDefault="002056C2">
      <w:pPr>
        <w:numPr>
          <w:ilvl w:val="0"/>
          <w:numId w:val="8"/>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مخاطر قانونية وتنظيمية: مثل تغير التشريعات أو تأخر التراخيص</w:t>
      </w:r>
      <w:r w:rsidRPr="002056C2">
        <w:rPr>
          <w:rFonts w:ascii="Sakkal Majalla" w:eastAsia="Times New Roman" w:hAnsi="Sakkal Majalla" w:cs="Sakkal Majalla"/>
          <w:color w:val="0F1115"/>
          <w:sz w:val="36"/>
          <w:szCs w:val="36"/>
          <w:lang w:val="en-ZW"/>
        </w:rPr>
        <w:t>.</w:t>
      </w:r>
    </w:p>
    <w:p w14:paraId="6B954829" w14:textId="77777777" w:rsidR="002056C2" w:rsidRPr="002056C2" w:rsidRDefault="002056C2">
      <w:pPr>
        <w:numPr>
          <w:ilvl w:val="0"/>
          <w:numId w:val="8"/>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lastRenderedPageBreak/>
        <w:t>مخاطر بيئية: مثل الكوارث الطبيعية أو التأثيرات البيئية للمشروعات</w:t>
      </w:r>
      <w:r w:rsidRPr="002056C2">
        <w:rPr>
          <w:rFonts w:ascii="Sakkal Majalla" w:eastAsia="Times New Roman" w:hAnsi="Sakkal Majalla" w:cs="Sakkal Majalla"/>
          <w:color w:val="0F1115"/>
          <w:sz w:val="36"/>
          <w:szCs w:val="36"/>
          <w:lang w:val="en-ZW"/>
        </w:rPr>
        <w:t>.</w:t>
      </w:r>
    </w:p>
    <w:p w14:paraId="58FE4C92" w14:textId="77777777" w:rsidR="002056C2" w:rsidRPr="002056C2" w:rsidRDefault="002056C2">
      <w:pPr>
        <w:numPr>
          <w:ilvl w:val="0"/>
          <w:numId w:val="8"/>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مخاطر تقنية: مثل ضعف البنية التحتية الرقمية أو فشل الأنظمة التقنية</w:t>
      </w:r>
      <w:r w:rsidRPr="002056C2">
        <w:rPr>
          <w:rFonts w:ascii="Sakkal Majalla" w:eastAsia="Times New Roman" w:hAnsi="Sakkal Majalla" w:cs="Sakkal Majalla"/>
          <w:color w:val="0F1115"/>
          <w:sz w:val="36"/>
          <w:szCs w:val="36"/>
          <w:lang w:val="en-ZW"/>
        </w:rPr>
        <w:t>.</w:t>
      </w:r>
    </w:p>
    <w:p w14:paraId="54A6CCFE" w14:textId="77777777" w:rsidR="002056C2" w:rsidRDefault="002056C2" w:rsidP="002056C2">
      <w:pPr>
        <w:bidi/>
        <w:spacing w:line="360" w:lineRule="auto"/>
        <w:jc w:val="both"/>
        <w:rPr>
          <w:rFonts w:ascii="Sakkal Majalla" w:eastAsia="Times New Roman" w:hAnsi="Sakkal Majalla" w:cs="Sakkal Majalla"/>
          <w:color w:val="0F1115"/>
          <w:sz w:val="36"/>
          <w:szCs w:val="36"/>
          <w:rtl/>
          <w:lang w:val="en-ZW"/>
        </w:rPr>
      </w:pPr>
      <w:r w:rsidRPr="002056C2">
        <w:rPr>
          <w:rFonts w:ascii="Sakkal Majalla" w:eastAsia="Times New Roman" w:hAnsi="Sakkal Majalla" w:cs="Sakkal Majalla"/>
          <w:b/>
          <w:bCs/>
          <w:color w:val="0F1115"/>
          <w:sz w:val="36"/>
          <w:szCs w:val="36"/>
          <w:rtl/>
        </w:rPr>
        <w:t>ثالثاً: مصادر المخاطر العقارية</w:t>
      </w:r>
    </w:p>
    <w:p w14:paraId="2ECC6AA9" w14:textId="691F20E5" w:rsidR="002056C2" w:rsidRPr="002056C2" w:rsidRDefault="002056C2" w:rsidP="002056C2">
      <w:p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تنشأ المخاطر العقارية من مصادر متعددة، يمكن تقسيمها إلى</w:t>
      </w:r>
      <w:r w:rsidRPr="002056C2">
        <w:rPr>
          <w:rFonts w:ascii="Sakkal Majalla" w:eastAsia="Times New Roman" w:hAnsi="Sakkal Majalla" w:cs="Sakkal Majalla"/>
          <w:color w:val="0F1115"/>
          <w:sz w:val="36"/>
          <w:szCs w:val="36"/>
          <w:lang w:val="en-ZW"/>
        </w:rPr>
        <w:t>:</w:t>
      </w:r>
      <w:r w:rsidR="006E7D7E">
        <w:rPr>
          <w:rFonts w:ascii="Sakkal Majalla" w:eastAsia="Times New Roman" w:hAnsi="Sakkal Majalla" w:cs="Sakkal Majalla" w:hint="cs"/>
          <w:color w:val="0F1115"/>
          <w:sz w:val="36"/>
          <w:szCs w:val="36"/>
          <w:rtl/>
          <w:lang w:val="en-ZW"/>
        </w:rPr>
        <w:t xml:space="preserve"> </w:t>
      </w:r>
      <w:r w:rsidR="006E7D7E" w:rsidRPr="006E7D7E">
        <w:rPr>
          <w:rFonts w:ascii="Sakkal Majalla" w:eastAsia="Times New Roman" w:hAnsi="Sakkal Majalla" w:cs="Sakkal Majalla"/>
          <w:color w:val="0F1115"/>
          <w:sz w:val="36"/>
          <w:szCs w:val="36"/>
          <w:rtl/>
          <w:lang w:val="en-ZW"/>
        </w:rPr>
        <w:t>(خنفر وأكريم، 2022)</w:t>
      </w:r>
    </w:p>
    <w:p w14:paraId="7324A544" w14:textId="77777777" w:rsidR="002056C2" w:rsidRPr="002056C2" w:rsidRDefault="002056C2">
      <w:pPr>
        <w:numPr>
          <w:ilvl w:val="0"/>
          <w:numId w:val="9"/>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مصادر داخلية: مثل ضعف التخطيط، أو نقص الخبرات، أو سوء إدارة الموارد</w:t>
      </w:r>
      <w:r w:rsidRPr="002056C2">
        <w:rPr>
          <w:rFonts w:ascii="Sakkal Majalla" w:eastAsia="Times New Roman" w:hAnsi="Sakkal Majalla" w:cs="Sakkal Majalla"/>
          <w:color w:val="0F1115"/>
          <w:sz w:val="36"/>
          <w:szCs w:val="36"/>
          <w:lang w:val="en-ZW"/>
        </w:rPr>
        <w:t>.</w:t>
      </w:r>
    </w:p>
    <w:p w14:paraId="5FE513AB" w14:textId="77777777" w:rsidR="002056C2" w:rsidRPr="002056C2" w:rsidRDefault="002056C2">
      <w:pPr>
        <w:numPr>
          <w:ilvl w:val="0"/>
          <w:numId w:val="9"/>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مصادر خارجية: مثل التغيرات الاقتصادية، والتشريعات الحكومية، وتقلبات السوق العقاري</w:t>
      </w:r>
      <w:r w:rsidRPr="002056C2">
        <w:rPr>
          <w:rFonts w:ascii="Sakkal Majalla" w:eastAsia="Times New Roman" w:hAnsi="Sakkal Majalla" w:cs="Sakkal Majalla"/>
          <w:color w:val="0F1115"/>
          <w:sz w:val="36"/>
          <w:szCs w:val="36"/>
          <w:lang w:val="en-ZW"/>
        </w:rPr>
        <w:t>.</w:t>
      </w:r>
    </w:p>
    <w:p w14:paraId="72306B99" w14:textId="77777777" w:rsidR="002056C2" w:rsidRPr="002056C2" w:rsidRDefault="002056C2">
      <w:pPr>
        <w:numPr>
          <w:ilvl w:val="0"/>
          <w:numId w:val="9"/>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مصادر تكنولوجية: مثل الاعتماد على أنظمة تقليدية أو عدم كفاءة استخدام التقنيات الحديثة</w:t>
      </w:r>
      <w:r w:rsidRPr="002056C2">
        <w:rPr>
          <w:rFonts w:ascii="Sakkal Majalla" w:eastAsia="Times New Roman" w:hAnsi="Sakkal Majalla" w:cs="Sakkal Majalla"/>
          <w:color w:val="0F1115"/>
          <w:sz w:val="36"/>
          <w:szCs w:val="36"/>
          <w:lang w:val="en-ZW"/>
        </w:rPr>
        <w:t>.</w:t>
      </w:r>
    </w:p>
    <w:p w14:paraId="7AFB21FE" w14:textId="77777777" w:rsidR="002056C2" w:rsidRDefault="002056C2" w:rsidP="002056C2">
      <w:pPr>
        <w:bidi/>
        <w:spacing w:line="360" w:lineRule="auto"/>
        <w:jc w:val="both"/>
        <w:rPr>
          <w:rFonts w:ascii="Sakkal Majalla" w:eastAsia="Times New Roman" w:hAnsi="Sakkal Majalla" w:cs="Sakkal Majalla"/>
          <w:color w:val="0F1115"/>
          <w:sz w:val="36"/>
          <w:szCs w:val="36"/>
          <w:rtl/>
          <w:lang w:val="en-ZW"/>
        </w:rPr>
      </w:pPr>
      <w:r w:rsidRPr="002056C2">
        <w:rPr>
          <w:rFonts w:ascii="Sakkal Majalla" w:eastAsia="Times New Roman" w:hAnsi="Sakkal Majalla" w:cs="Sakkal Majalla"/>
          <w:b/>
          <w:bCs/>
          <w:color w:val="0F1115"/>
          <w:sz w:val="36"/>
          <w:szCs w:val="36"/>
          <w:rtl/>
        </w:rPr>
        <w:t>رابعاً: إدارة المخاطر العقارية</w:t>
      </w:r>
    </w:p>
    <w:p w14:paraId="469CBCAD" w14:textId="617214CD" w:rsidR="002056C2" w:rsidRDefault="002056C2" w:rsidP="002056C2">
      <w:pPr>
        <w:bidi/>
        <w:spacing w:line="360" w:lineRule="auto"/>
        <w:jc w:val="both"/>
        <w:rPr>
          <w:rFonts w:ascii="Sakkal Majalla" w:eastAsia="Times New Roman" w:hAnsi="Sakkal Majalla" w:cs="Sakkal Majalla"/>
          <w:color w:val="0F1115"/>
          <w:sz w:val="36"/>
          <w:szCs w:val="36"/>
          <w:rtl/>
          <w:lang w:val="en-ZW"/>
        </w:rPr>
      </w:pPr>
      <w:r w:rsidRPr="002056C2">
        <w:rPr>
          <w:rFonts w:ascii="Sakkal Majalla" w:eastAsia="Times New Roman" w:hAnsi="Sakkal Majalla" w:cs="Sakkal Majalla"/>
          <w:color w:val="0F1115"/>
          <w:sz w:val="36"/>
          <w:szCs w:val="36"/>
          <w:rtl/>
        </w:rPr>
        <w:t>تشير إدارة المخاطر إلى العملية المنهجية التي تهدف إلى تحديد المخاطر وتحليلها والتعامل معها بطريقة تقلل من آثارها السلبية وتعزز من فرص النجاح</w:t>
      </w:r>
      <w:r w:rsidRPr="002056C2">
        <w:rPr>
          <w:rFonts w:ascii="Sakkal Majalla" w:eastAsia="Times New Roman" w:hAnsi="Sakkal Majalla" w:cs="Sakkal Majalla"/>
          <w:color w:val="0F1115"/>
          <w:sz w:val="36"/>
          <w:szCs w:val="36"/>
          <w:lang w:val="en-ZW"/>
        </w:rPr>
        <w:t>.</w:t>
      </w:r>
      <w:r w:rsidR="006E7D7E">
        <w:rPr>
          <w:rFonts w:ascii="Sakkal Majalla" w:eastAsia="Times New Roman" w:hAnsi="Sakkal Majalla" w:cs="Sakkal Majalla" w:hint="cs"/>
          <w:color w:val="0F1115"/>
          <w:sz w:val="36"/>
          <w:szCs w:val="36"/>
          <w:rtl/>
          <w:lang w:val="en-ZW"/>
        </w:rPr>
        <w:t xml:space="preserve"> </w:t>
      </w:r>
      <w:r w:rsidR="006E7D7E" w:rsidRPr="006E7D7E">
        <w:rPr>
          <w:rFonts w:ascii="Sakkal Majalla" w:eastAsia="Times New Roman" w:hAnsi="Sakkal Majalla" w:cs="Sakkal Majalla"/>
          <w:color w:val="0F1115"/>
          <w:sz w:val="36"/>
          <w:szCs w:val="36"/>
          <w:rtl/>
          <w:lang w:val="en-ZW"/>
        </w:rPr>
        <w:t>(عبد اللطيف وآخرون، 2024)</w:t>
      </w:r>
    </w:p>
    <w:p w14:paraId="18A6AFF8" w14:textId="77777777" w:rsidR="006E7D7E" w:rsidRPr="002056C2" w:rsidRDefault="006E7D7E" w:rsidP="006E7D7E">
      <w:pPr>
        <w:bidi/>
        <w:spacing w:line="360" w:lineRule="auto"/>
        <w:jc w:val="both"/>
        <w:rPr>
          <w:rFonts w:ascii="Sakkal Majalla" w:eastAsia="Times New Roman" w:hAnsi="Sakkal Majalla" w:cs="Sakkal Majalla"/>
          <w:color w:val="0F1115"/>
          <w:sz w:val="36"/>
          <w:szCs w:val="36"/>
          <w:lang w:val="en-ZW"/>
        </w:rPr>
      </w:pPr>
    </w:p>
    <w:p w14:paraId="11A3CB0D" w14:textId="77777777" w:rsidR="002056C2" w:rsidRDefault="002056C2" w:rsidP="002056C2">
      <w:pPr>
        <w:bidi/>
        <w:spacing w:line="360" w:lineRule="auto"/>
        <w:jc w:val="both"/>
        <w:rPr>
          <w:rFonts w:ascii="Sakkal Majalla" w:eastAsia="Times New Roman" w:hAnsi="Sakkal Majalla" w:cs="Sakkal Majalla"/>
          <w:color w:val="0F1115"/>
          <w:sz w:val="36"/>
          <w:szCs w:val="36"/>
          <w:rtl/>
          <w:lang w:val="en-ZW"/>
        </w:rPr>
      </w:pPr>
      <w:r w:rsidRPr="002056C2">
        <w:rPr>
          <w:rFonts w:ascii="Sakkal Majalla" w:eastAsia="Times New Roman" w:hAnsi="Sakkal Majalla" w:cs="Sakkal Majalla"/>
          <w:b/>
          <w:bCs/>
          <w:color w:val="0F1115"/>
          <w:sz w:val="36"/>
          <w:szCs w:val="36"/>
          <w:rtl/>
        </w:rPr>
        <w:lastRenderedPageBreak/>
        <w:t>خامساً: خطوات إدارة المخاطر</w:t>
      </w:r>
    </w:p>
    <w:p w14:paraId="05FF0880" w14:textId="77EEF1EB" w:rsidR="002056C2" w:rsidRPr="002056C2" w:rsidRDefault="002056C2" w:rsidP="002056C2">
      <w:p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تتضمن إدارة المخاطر مجموعة من الخطوات الأساسية، وهي</w:t>
      </w:r>
      <w:r w:rsidRPr="002056C2">
        <w:rPr>
          <w:rFonts w:ascii="Sakkal Majalla" w:eastAsia="Times New Roman" w:hAnsi="Sakkal Majalla" w:cs="Sakkal Majalla"/>
          <w:color w:val="0F1115"/>
          <w:sz w:val="36"/>
          <w:szCs w:val="36"/>
          <w:lang w:val="en-ZW"/>
        </w:rPr>
        <w:t>:</w:t>
      </w:r>
      <w:r w:rsidR="006E7D7E">
        <w:rPr>
          <w:rFonts w:ascii="Sakkal Majalla" w:eastAsia="Times New Roman" w:hAnsi="Sakkal Majalla" w:cs="Sakkal Majalla" w:hint="cs"/>
          <w:color w:val="0F1115"/>
          <w:sz w:val="36"/>
          <w:szCs w:val="36"/>
          <w:rtl/>
          <w:lang w:val="en-ZW"/>
        </w:rPr>
        <w:t xml:space="preserve"> </w:t>
      </w:r>
      <w:r w:rsidR="006E7D7E" w:rsidRPr="006E7D7E">
        <w:rPr>
          <w:rFonts w:ascii="Sakkal Majalla" w:eastAsia="Times New Roman" w:hAnsi="Sakkal Majalla" w:cs="Sakkal Majalla"/>
          <w:color w:val="0F1115"/>
          <w:sz w:val="36"/>
          <w:szCs w:val="36"/>
          <w:rtl/>
          <w:lang w:val="en-ZW"/>
        </w:rPr>
        <w:t>(معكوف، 2026)</w:t>
      </w:r>
    </w:p>
    <w:p w14:paraId="23F5CD33" w14:textId="77777777" w:rsidR="002056C2" w:rsidRPr="002056C2" w:rsidRDefault="002056C2">
      <w:pPr>
        <w:numPr>
          <w:ilvl w:val="0"/>
          <w:numId w:val="10"/>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تحديد المخاطر: التعرف على جميع المخاطر المحتملة التي قد تواجه المشروع العقاري</w:t>
      </w:r>
      <w:r w:rsidRPr="002056C2">
        <w:rPr>
          <w:rFonts w:ascii="Sakkal Majalla" w:eastAsia="Times New Roman" w:hAnsi="Sakkal Majalla" w:cs="Sakkal Majalla"/>
          <w:color w:val="0F1115"/>
          <w:sz w:val="36"/>
          <w:szCs w:val="36"/>
          <w:lang w:val="en-ZW"/>
        </w:rPr>
        <w:t>.</w:t>
      </w:r>
    </w:p>
    <w:p w14:paraId="27CDE7EF" w14:textId="77777777" w:rsidR="002056C2" w:rsidRPr="002056C2" w:rsidRDefault="002056C2">
      <w:pPr>
        <w:numPr>
          <w:ilvl w:val="0"/>
          <w:numId w:val="10"/>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تحليل المخاطر: تقييم احتمالية حدوث الخطر وتأثيره</w:t>
      </w:r>
      <w:r w:rsidRPr="002056C2">
        <w:rPr>
          <w:rFonts w:ascii="Sakkal Majalla" w:eastAsia="Times New Roman" w:hAnsi="Sakkal Majalla" w:cs="Sakkal Majalla"/>
          <w:color w:val="0F1115"/>
          <w:sz w:val="36"/>
          <w:szCs w:val="36"/>
          <w:lang w:val="en-ZW"/>
        </w:rPr>
        <w:t>.</w:t>
      </w:r>
    </w:p>
    <w:p w14:paraId="21477D77" w14:textId="77777777" w:rsidR="002056C2" w:rsidRPr="002056C2" w:rsidRDefault="002056C2">
      <w:pPr>
        <w:numPr>
          <w:ilvl w:val="0"/>
          <w:numId w:val="10"/>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تقييم وترتيب المخاطر: تحديد أولويات التعامل مع المخاطر حسب شدتها</w:t>
      </w:r>
      <w:r w:rsidRPr="002056C2">
        <w:rPr>
          <w:rFonts w:ascii="Sakkal Majalla" w:eastAsia="Times New Roman" w:hAnsi="Sakkal Majalla" w:cs="Sakkal Majalla"/>
          <w:color w:val="0F1115"/>
          <w:sz w:val="36"/>
          <w:szCs w:val="36"/>
          <w:lang w:val="en-ZW"/>
        </w:rPr>
        <w:t>.</w:t>
      </w:r>
    </w:p>
    <w:p w14:paraId="4EA4F634" w14:textId="77777777" w:rsidR="002056C2" w:rsidRPr="002056C2" w:rsidRDefault="002056C2">
      <w:pPr>
        <w:numPr>
          <w:ilvl w:val="0"/>
          <w:numId w:val="10"/>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الاستجابة للمخاطر: وضع استراتيجيات للحد من المخاطر أو تجنبها أو نقلها</w:t>
      </w:r>
      <w:r w:rsidRPr="002056C2">
        <w:rPr>
          <w:rFonts w:ascii="Sakkal Majalla" w:eastAsia="Times New Roman" w:hAnsi="Sakkal Majalla" w:cs="Sakkal Majalla"/>
          <w:color w:val="0F1115"/>
          <w:sz w:val="36"/>
          <w:szCs w:val="36"/>
          <w:lang w:val="en-ZW"/>
        </w:rPr>
        <w:t>.</w:t>
      </w:r>
    </w:p>
    <w:p w14:paraId="2985F6AB" w14:textId="77777777" w:rsidR="002056C2" w:rsidRPr="002056C2" w:rsidRDefault="002056C2">
      <w:pPr>
        <w:numPr>
          <w:ilvl w:val="0"/>
          <w:numId w:val="10"/>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المراقبة والمتابعة: متابعة المخاطر بشكل مستمر وتحديث خطط التعامل معها</w:t>
      </w:r>
      <w:r w:rsidRPr="002056C2">
        <w:rPr>
          <w:rFonts w:ascii="Sakkal Majalla" w:eastAsia="Times New Roman" w:hAnsi="Sakkal Majalla" w:cs="Sakkal Majalla"/>
          <w:color w:val="0F1115"/>
          <w:sz w:val="36"/>
          <w:szCs w:val="36"/>
          <w:lang w:val="en-ZW"/>
        </w:rPr>
        <w:t>.</w:t>
      </w:r>
    </w:p>
    <w:p w14:paraId="016550F3" w14:textId="77777777" w:rsidR="002056C2" w:rsidRDefault="002056C2" w:rsidP="002056C2">
      <w:pPr>
        <w:bidi/>
        <w:spacing w:line="360" w:lineRule="auto"/>
        <w:jc w:val="both"/>
        <w:rPr>
          <w:rFonts w:ascii="Sakkal Majalla" w:eastAsia="Times New Roman" w:hAnsi="Sakkal Majalla" w:cs="Sakkal Majalla"/>
          <w:color w:val="0F1115"/>
          <w:sz w:val="36"/>
          <w:szCs w:val="36"/>
          <w:rtl/>
          <w:lang w:val="en-ZW"/>
        </w:rPr>
      </w:pPr>
      <w:r w:rsidRPr="002056C2">
        <w:rPr>
          <w:rFonts w:ascii="Sakkal Majalla" w:eastAsia="Times New Roman" w:hAnsi="Sakkal Majalla" w:cs="Sakkal Majalla"/>
          <w:b/>
          <w:bCs/>
          <w:color w:val="0F1115"/>
          <w:sz w:val="36"/>
          <w:szCs w:val="36"/>
          <w:rtl/>
        </w:rPr>
        <w:t>سادساً: التحول الرقمي وعلاقته بإدارة المخاطر</w:t>
      </w:r>
    </w:p>
    <w:p w14:paraId="1354C66E" w14:textId="1738E903" w:rsidR="002056C2" w:rsidRDefault="002056C2" w:rsidP="002056C2">
      <w:pPr>
        <w:bidi/>
        <w:spacing w:line="360" w:lineRule="auto"/>
        <w:jc w:val="both"/>
        <w:rPr>
          <w:rFonts w:ascii="Sakkal Majalla" w:eastAsia="Times New Roman" w:hAnsi="Sakkal Majalla" w:cs="Sakkal Majalla"/>
          <w:color w:val="0F1115"/>
          <w:sz w:val="36"/>
          <w:szCs w:val="36"/>
          <w:rtl/>
          <w:lang w:val="en-ZW"/>
        </w:rPr>
      </w:pPr>
      <w:r w:rsidRPr="002056C2">
        <w:rPr>
          <w:rFonts w:ascii="Sakkal Majalla" w:eastAsia="Times New Roman" w:hAnsi="Sakkal Majalla" w:cs="Sakkal Majalla"/>
          <w:color w:val="0F1115"/>
          <w:sz w:val="36"/>
          <w:szCs w:val="36"/>
          <w:rtl/>
        </w:rPr>
        <w:t>يُعد التحول الرقمي أحد أهم الاتجاهات الحديثة التي تسهم في تطوير إدارة المخاطر، حيث يعتمد على استخدام التقنيات الرقمية مثل الذكاء الاصطناعي، وتحليل البيانات الضخمة، وأنظمة المعلومات في تحسين دقة التنبؤ بالمخاطر واتخاذ القرارات</w:t>
      </w:r>
      <w:r w:rsidRPr="002056C2">
        <w:rPr>
          <w:rFonts w:ascii="Sakkal Majalla" w:eastAsia="Times New Roman" w:hAnsi="Sakkal Majalla" w:cs="Sakkal Majalla"/>
          <w:color w:val="0F1115"/>
          <w:sz w:val="36"/>
          <w:szCs w:val="36"/>
          <w:lang w:val="en-ZW"/>
        </w:rPr>
        <w:t>.</w:t>
      </w:r>
      <w:r w:rsidR="006E7D7E" w:rsidRPr="006E7D7E">
        <w:rPr>
          <w:rtl/>
        </w:rPr>
        <w:t xml:space="preserve"> </w:t>
      </w:r>
      <w:r w:rsidR="006E7D7E" w:rsidRPr="006E7D7E">
        <w:rPr>
          <w:rFonts w:ascii="Sakkal Majalla" w:eastAsia="Times New Roman" w:hAnsi="Sakkal Majalla" w:cs="Sakkal Majalla"/>
          <w:color w:val="0F1115"/>
          <w:sz w:val="36"/>
          <w:szCs w:val="36"/>
          <w:rtl/>
          <w:lang w:val="en-ZW"/>
        </w:rPr>
        <w:t>(قنديل وزايد، 2023)</w:t>
      </w:r>
    </w:p>
    <w:p w14:paraId="7B27157D" w14:textId="77777777" w:rsidR="006E7D7E" w:rsidRPr="002056C2" w:rsidRDefault="006E7D7E" w:rsidP="006E7D7E">
      <w:pPr>
        <w:bidi/>
        <w:spacing w:line="360" w:lineRule="auto"/>
        <w:jc w:val="both"/>
        <w:rPr>
          <w:rFonts w:ascii="Sakkal Majalla" w:eastAsia="Times New Roman" w:hAnsi="Sakkal Majalla" w:cs="Sakkal Majalla"/>
          <w:color w:val="0F1115"/>
          <w:sz w:val="36"/>
          <w:szCs w:val="36"/>
          <w:lang w:val="en-ZW"/>
        </w:rPr>
      </w:pPr>
    </w:p>
    <w:p w14:paraId="00591F84" w14:textId="77777777" w:rsidR="002056C2" w:rsidRDefault="002056C2" w:rsidP="002056C2">
      <w:pPr>
        <w:bidi/>
        <w:spacing w:line="360" w:lineRule="auto"/>
        <w:jc w:val="both"/>
        <w:rPr>
          <w:rFonts w:ascii="Sakkal Majalla" w:eastAsia="Times New Roman" w:hAnsi="Sakkal Majalla" w:cs="Sakkal Majalla"/>
          <w:color w:val="0F1115"/>
          <w:sz w:val="36"/>
          <w:szCs w:val="36"/>
          <w:rtl/>
          <w:lang w:val="en-ZW"/>
        </w:rPr>
      </w:pPr>
      <w:r w:rsidRPr="002056C2">
        <w:rPr>
          <w:rFonts w:ascii="Sakkal Majalla" w:eastAsia="Times New Roman" w:hAnsi="Sakkal Majalla" w:cs="Sakkal Majalla"/>
          <w:b/>
          <w:bCs/>
          <w:color w:val="0F1115"/>
          <w:sz w:val="36"/>
          <w:szCs w:val="36"/>
          <w:rtl/>
        </w:rPr>
        <w:lastRenderedPageBreak/>
        <w:t>سابعاً: دور التحول الرقمي في تحسين إدارة المخاطر العقارية</w:t>
      </w:r>
    </w:p>
    <w:p w14:paraId="364D284D" w14:textId="143C81BE" w:rsidR="002056C2" w:rsidRPr="002056C2" w:rsidRDefault="002056C2" w:rsidP="002056C2">
      <w:p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يسهم التحول الرقمي في</w:t>
      </w:r>
      <w:r w:rsidRPr="002056C2">
        <w:rPr>
          <w:rFonts w:ascii="Sakkal Majalla" w:eastAsia="Times New Roman" w:hAnsi="Sakkal Majalla" w:cs="Sakkal Majalla"/>
          <w:color w:val="0F1115"/>
          <w:sz w:val="36"/>
          <w:szCs w:val="36"/>
          <w:lang w:val="en-ZW"/>
        </w:rPr>
        <w:t>:</w:t>
      </w:r>
      <w:r w:rsidR="00140FE0">
        <w:rPr>
          <w:rFonts w:ascii="Sakkal Majalla" w:eastAsia="Times New Roman" w:hAnsi="Sakkal Majalla" w:cs="Sakkal Majalla" w:hint="cs"/>
          <w:color w:val="0F1115"/>
          <w:sz w:val="36"/>
          <w:szCs w:val="36"/>
          <w:rtl/>
          <w:lang w:val="en-ZW"/>
        </w:rPr>
        <w:t xml:space="preserve"> </w:t>
      </w:r>
      <w:r w:rsidR="00140FE0" w:rsidRPr="00140FE0">
        <w:rPr>
          <w:rFonts w:ascii="Sakkal Majalla" w:eastAsia="Times New Roman" w:hAnsi="Sakkal Majalla" w:cs="Sakkal Majalla"/>
          <w:color w:val="0F1115"/>
          <w:sz w:val="36"/>
          <w:szCs w:val="36"/>
          <w:rtl/>
          <w:lang w:val="en-ZW"/>
        </w:rPr>
        <w:t>(قنديل وزايد، 2023)</w:t>
      </w:r>
    </w:p>
    <w:p w14:paraId="490FF09B" w14:textId="77777777" w:rsidR="002056C2" w:rsidRPr="002056C2" w:rsidRDefault="002056C2">
      <w:pPr>
        <w:numPr>
          <w:ilvl w:val="0"/>
          <w:numId w:val="11"/>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تحسين جمع وتحليل البيانات المتعلقة بالمشروعات العقارية</w:t>
      </w:r>
      <w:r w:rsidRPr="002056C2">
        <w:rPr>
          <w:rFonts w:ascii="Sakkal Majalla" w:eastAsia="Times New Roman" w:hAnsi="Sakkal Majalla" w:cs="Sakkal Majalla"/>
          <w:color w:val="0F1115"/>
          <w:sz w:val="36"/>
          <w:szCs w:val="36"/>
          <w:lang w:val="en-ZW"/>
        </w:rPr>
        <w:t>.</w:t>
      </w:r>
    </w:p>
    <w:p w14:paraId="038E53F6" w14:textId="77777777" w:rsidR="002056C2" w:rsidRPr="002056C2" w:rsidRDefault="002056C2">
      <w:pPr>
        <w:numPr>
          <w:ilvl w:val="0"/>
          <w:numId w:val="11"/>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تعزيز القدرة على التنبؤ بالمخاطر قبل حدوثها</w:t>
      </w:r>
      <w:r w:rsidRPr="002056C2">
        <w:rPr>
          <w:rFonts w:ascii="Sakkal Majalla" w:eastAsia="Times New Roman" w:hAnsi="Sakkal Majalla" w:cs="Sakkal Majalla"/>
          <w:color w:val="0F1115"/>
          <w:sz w:val="36"/>
          <w:szCs w:val="36"/>
          <w:lang w:val="en-ZW"/>
        </w:rPr>
        <w:t>.</w:t>
      </w:r>
    </w:p>
    <w:p w14:paraId="0637BC31" w14:textId="77777777" w:rsidR="002056C2" w:rsidRPr="002056C2" w:rsidRDefault="002056C2">
      <w:pPr>
        <w:numPr>
          <w:ilvl w:val="0"/>
          <w:numId w:val="11"/>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تقليل الأخطاء البشرية من خلال الأنظمة الذكية</w:t>
      </w:r>
      <w:r w:rsidRPr="002056C2">
        <w:rPr>
          <w:rFonts w:ascii="Sakkal Majalla" w:eastAsia="Times New Roman" w:hAnsi="Sakkal Majalla" w:cs="Sakkal Majalla"/>
          <w:color w:val="0F1115"/>
          <w:sz w:val="36"/>
          <w:szCs w:val="36"/>
          <w:lang w:val="en-ZW"/>
        </w:rPr>
        <w:t>.</w:t>
      </w:r>
    </w:p>
    <w:p w14:paraId="233B63A4" w14:textId="77777777" w:rsidR="002056C2" w:rsidRPr="002056C2" w:rsidRDefault="002056C2">
      <w:pPr>
        <w:numPr>
          <w:ilvl w:val="0"/>
          <w:numId w:val="11"/>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دعم اتخاذ القرار بشكل أسرع وأكثر دقة</w:t>
      </w:r>
      <w:r w:rsidRPr="002056C2">
        <w:rPr>
          <w:rFonts w:ascii="Sakkal Majalla" w:eastAsia="Times New Roman" w:hAnsi="Sakkal Majalla" w:cs="Sakkal Majalla"/>
          <w:color w:val="0F1115"/>
          <w:sz w:val="36"/>
          <w:szCs w:val="36"/>
          <w:lang w:val="en-ZW"/>
        </w:rPr>
        <w:t>.</w:t>
      </w:r>
    </w:p>
    <w:p w14:paraId="386A5B20" w14:textId="77777777" w:rsidR="002056C2" w:rsidRPr="002056C2" w:rsidRDefault="002056C2">
      <w:pPr>
        <w:numPr>
          <w:ilvl w:val="0"/>
          <w:numId w:val="11"/>
        </w:num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تحسين الشفافية بين الأطراف ذات العلاقة</w:t>
      </w:r>
      <w:r w:rsidRPr="002056C2">
        <w:rPr>
          <w:rFonts w:ascii="Sakkal Majalla" w:eastAsia="Times New Roman" w:hAnsi="Sakkal Majalla" w:cs="Sakkal Majalla"/>
          <w:color w:val="0F1115"/>
          <w:sz w:val="36"/>
          <w:szCs w:val="36"/>
          <w:lang w:val="en-ZW"/>
        </w:rPr>
        <w:t>.</w:t>
      </w:r>
    </w:p>
    <w:p w14:paraId="6336BE94" w14:textId="77777777" w:rsidR="002056C2" w:rsidRPr="002056C2" w:rsidRDefault="002056C2" w:rsidP="002056C2">
      <w:pPr>
        <w:bidi/>
        <w:spacing w:line="360" w:lineRule="auto"/>
        <w:jc w:val="both"/>
        <w:rPr>
          <w:rFonts w:ascii="Sakkal Majalla" w:eastAsia="Times New Roman" w:hAnsi="Sakkal Majalla" w:cs="Sakkal Majalla"/>
          <w:color w:val="0F1115"/>
          <w:sz w:val="36"/>
          <w:szCs w:val="36"/>
          <w:lang w:val="en-ZW"/>
        </w:rPr>
      </w:pPr>
      <w:r w:rsidRPr="002056C2">
        <w:rPr>
          <w:rFonts w:ascii="Sakkal Majalla" w:eastAsia="Times New Roman" w:hAnsi="Sakkal Majalla" w:cs="Sakkal Majalla"/>
          <w:color w:val="0F1115"/>
          <w:sz w:val="36"/>
          <w:szCs w:val="36"/>
          <w:rtl/>
        </w:rPr>
        <w:t>وبذلك، يوفر هذا الإطار النظري أساسًا علميًا متكاملاً لفهم طبيعة المخاطر العقارية وأساليب إدارتها في ظل التحول الرقمي، مما يمهد للانتقال إلى الجانب التطبيقي للدراسة</w:t>
      </w:r>
      <w:r w:rsidRPr="002056C2">
        <w:rPr>
          <w:rFonts w:ascii="Sakkal Majalla" w:eastAsia="Times New Roman" w:hAnsi="Sakkal Majalla" w:cs="Sakkal Majalla"/>
          <w:color w:val="0F1115"/>
          <w:sz w:val="36"/>
          <w:szCs w:val="36"/>
          <w:lang w:val="en-ZW"/>
        </w:rPr>
        <w:t>.</w:t>
      </w:r>
    </w:p>
    <w:p w14:paraId="65BB331A" w14:textId="77777777" w:rsidR="00C73083" w:rsidRDefault="00C73083" w:rsidP="00C73083">
      <w:pPr>
        <w:bidi/>
        <w:spacing w:line="360" w:lineRule="auto"/>
        <w:jc w:val="both"/>
        <w:rPr>
          <w:rFonts w:ascii="Sakkal Majalla" w:eastAsia="Calibri" w:hAnsi="Sakkal Majalla" w:cs="Sakkal Majalla"/>
          <w:sz w:val="36"/>
          <w:szCs w:val="36"/>
          <w:rtl/>
        </w:rPr>
      </w:pPr>
    </w:p>
    <w:p w14:paraId="13282419" w14:textId="77777777" w:rsidR="00C73083" w:rsidRDefault="00C73083" w:rsidP="00C73083">
      <w:pPr>
        <w:bidi/>
        <w:spacing w:line="360" w:lineRule="auto"/>
        <w:jc w:val="both"/>
        <w:rPr>
          <w:rFonts w:ascii="Sakkal Majalla" w:eastAsia="Calibri" w:hAnsi="Sakkal Majalla" w:cs="Sakkal Majalla"/>
          <w:sz w:val="36"/>
          <w:szCs w:val="36"/>
          <w:rtl/>
        </w:rPr>
      </w:pPr>
    </w:p>
    <w:p w14:paraId="593BEA2F" w14:textId="77777777" w:rsidR="002056C2" w:rsidRDefault="002056C2" w:rsidP="002056C2">
      <w:pPr>
        <w:bidi/>
        <w:spacing w:line="360" w:lineRule="auto"/>
        <w:jc w:val="both"/>
        <w:rPr>
          <w:rFonts w:ascii="Sakkal Majalla" w:eastAsia="Calibri" w:hAnsi="Sakkal Majalla" w:cs="Sakkal Majalla"/>
          <w:sz w:val="36"/>
          <w:szCs w:val="36"/>
        </w:rPr>
      </w:pPr>
    </w:p>
    <w:p w14:paraId="1A441697" w14:textId="77777777" w:rsidR="00155D50" w:rsidRDefault="00155D50" w:rsidP="00155D50">
      <w:pPr>
        <w:bidi/>
        <w:spacing w:line="360" w:lineRule="auto"/>
        <w:jc w:val="both"/>
        <w:rPr>
          <w:rFonts w:ascii="Sakkal Majalla" w:eastAsia="Calibri" w:hAnsi="Sakkal Majalla" w:cs="Sakkal Majalla"/>
          <w:sz w:val="36"/>
          <w:szCs w:val="36"/>
        </w:rPr>
      </w:pPr>
    </w:p>
    <w:p w14:paraId="06C92E23" w14:textId="77777777" w:rsidR="00155D50" w:rsidRDefault="00155D50" w:rsidP="00155D50">
      <w:pPr>
        <w:bidi/>
        <w:spacing w:line="360" w:lineRule="auto"/>
        <w:jc w:val="both"/>
        <w:rPr>
          <w:rFonts w:ascii="Sakkal Majalla" w:eastAsia="Calibri" w:hAnsi="Sakkal Majalla" w:cs="Sakkal Majalla"/>
          <w:sz w:val="36"/>
          <w:szCs w:val="36"/>
        </w:rPr>
      </w:pPr>
    </w:p>
    <w:p w14:paraId="0BD977E7" w14:textId="77777777" w:rsidR="00155D50" w:rsidRDefault="00155D50" w:rsidP="00155D50">
      <w:pPr>
        <w:bidi/>
        <w:spacing w:line="360" w:lineRule="auto"/>
        <w:jc w:val="both"/>
        <w:rPr>
          <w:rFonts w:ascii="Sakkal Majalla" w:eastAsia="Calibri" w:hAnsi="Sakkal Majalla" w:cs="Sakkal Majalla"/>
          <w:sz w:val="36"/>
          <w:szCs w:val="36"/>
        </w:rPr>
      </w:pPr>
    </w:p>
    <w:p w14:paraId="23E35C43" w14:textId="77777777" w:rsidR="00155D50" w:rsidRDefault="00155D50" w:rsidP="00155D50">
      <w:pPr>
        <w:bidi/>
        <w:spacing w:line="360" w:lineRule="auto"/>
        <w:jc w:val="both"/>
        <w:rPr>
          <w:rFonts w:ascii="Sakkal Majalla" w:eastAsia="Calibri" w:hAnsi="Sakkal Majalla" w:cs="Sakkal Majalla"/>
          <w:sz w:val="36"/>
          <w:szCs w:val="36"/>
        </w:rPr>
      </w:pPr>
    </w:p>
    <w:p w14:paraId="0F956BD3" w14:textId="77777777" w:rsidR="00155D50" w:rsidRDefault="00155D50" w:rsidP="00155D50">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7256388B" w14:textId="77777777" w:rsidR="00155D50" w:rsidRPr="009125CE" w:rsidRDefault="00155D50" w:rsidP="00155D50">
      <w:pPr>
        <w:bidi/>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النظري و الدراسات السابقة</w:t>
      </w:r>
    </w:p>
    <w:p w14:paraId="03EE0EEC" w14:textId="77777777" w:rsidR="00155D50" w:rsidRDefault="00155D50" w:rsidP="00155D50">
      <w:pPr>
        <w:bidi/>
        <w:spacing w:line="360" w:lineRule="auto"/>
        <w:jc w:val="both"/>
        <w:rPr>
          <w:rFonts w:ascii="Sakkal Majalla" w:eastAsia="Calibri" w:hAnsi="Sakkal Majalla" w:cs="Sakkal Majalla"/>
          <w:sz w:val="36"/>
          <w:szCs w:val="36"/>
        </w:rPr>
      </w:pPr>
    </w:p>
    <w:p w14:paraId="66C30F1D" w14:textId="77777777" w:rsidR="00155D50" w:rsidRDefault="00155D50" w:rsidP="00155D50">
      <w:pPr>
        <w:bidi/>
        <w:spacing w:line="360" w:lineRule="auto"/>
        <w:jc w:val="both"/>
        <w:rPr>
          <w:rFonts w:ascii="Sakkal Majalla" w:eastAsia="Calibri" w:hAnsi="Sakkal Majalla" w:cs="Sakkal Majalla"/>
          <w:sz w:val="36"/>
          <w:szCs w:val="36"/>
        </w:rPr>
      </w:pPr>
    </w:p>
    <w:p w14:paraId="63F9B7C3" w14:textId="77777777" w:rsidR="00155D50" w:rsidRDefault="00155D50" w:rsidP="00155D50">
      <w:pPr>
        <w:bidi/>
        <w:spacing w:line="360" w:lineRule="auto"/>
        <w:jc w:val="both"/>
        <w:rPr>
          <w:rFonts w:ascii="Sakkal Majalla" w:eastAsia="Calibri" w:hAnsi="Sakkal Majalla" w:cs="Sakkal Majalla"/>
          <w:sz w:val="36"/>
          <w:szCs w:val="36"/>
        </w:rPr>
      </w:pPr>
    </w:p>
    <w:p w14:paraId="21CD5E42" w14:textId="77777777" w:rsidR="00155D50" w:rsidRDefault="00155D50" w:rsidP="00155D50">
      <w:pPr>
        <w:bidi/>
        <w:spacing w:line="360" w:lineRule="auto"/>
        <w:jc w:val="both"/>
        <w:rPr>
          <w:rFonts w:ascii="Sakkal Majalla" w:eastAsia="Calibri" w:hAnsi="Sakkal Majalla" w:cs="Sakkal Majalla"/>
          <w:sz w:val="36"/>
          <w:szCs w:val="36"/>
        </w:rPr>
      </w:pPr>
    </w:p>
    <w:p w14:paraId="1830D381" w14:textId="77777777" w:rsidR="00155D50" w:rsidRDefault="00155D50" w:rsidP="00155D50">
      <w:pPr>
        <w:bidi/>
        <w:spacing w:line="360" w:lineRule="auto"/>
        <w:jc w:val="both"/>
        <w:rPr>
          <w:rFonts w:ascii="Sakkal Majalla" w:eastAsia="Calibri" w:hAnsi="Sakkal Majalla" w:cs="Sakkal Majalla"/>
          <w:sz w:val="36"/>
          <w:szCs w:val="36"/>
        </w:rPr>
      </w:pPr>
    </w:p>
    <w:p w14:paraId="2F7F1D77" w14:textId="77777777" w:rsidR="00155D50" w:rsidRDefault="00155D50" w:rsidP="00155D50">
      <w:pPr>
        <w:bidi/>
        <w:spacing w:line="360" w:lineRule="auto"/>
        <w:jc w:val="both"/>
        <w:rPr>
          <w:rFonts w:ascii="Sakkal Majalla" w:eastAsia="Calibri" w:hAnsi="Sakkal Majalla" w:cs="Sakkal Majalla"/>
          <w:sz w:val="36"/>
          <w:szCs w:val="36"/>
        </w:rPr>
      </w:pPr>
    </w:p>
    <w:p w14:paraId="65F06801" w14:textId="27F791AC" w:rsidR="00155D50" w:rsidRPr="00CA4F98" w:rsidRDefault="00155D50" w:rsidP="00CA4F98">
      <w:pPr>
        <w:pStyle w:val="Heading1"/>
        <w:bidi/>
        <w:jc w:val="center"/>
        <w:rPr>
          <w:rFonts w:ascii="Sakkal Majalla" w:hAnsi="Sakkal Majalla" w:cs="Sakkal Majalla"/>
          <w:b/>
          <w:bCs/>
          <w:sz w:val="36"/>
          <w:szCs w:val="36"/>
        </w:rPr>
      </w:pPr>
      <w:bookmarkStart w:id="11" w:name="_Toc234408787"/>
      <w:r w:rsidRPr="00AC58E2">
        <w:rPr>
          <w:rFonts w:ascii="Sakkal Majalla" w:hAnsi="Sakkal Majalla" w:cs="Sakkal Majalla"/>
          <w:b/>
          <w:bCs/>
          <w:sz w:val="36"/>
          <w:szCs w:val="36"/>
          <w:rtl/>
        </w:rPr>
        <w:lastRenderedPageBreak/>
        <w:t>الفصل الثاني</w:t>
      </w:r>
      <w:r w:rsidRPr="00AC58E2">
        <w:rPr>
          <w:rFonts w:ascii="Sakkal Majalla" w:hAnsi="Sakkal Majalla" w:cs="Sakkal Majalla"/>
          <w:b/>
          <w:bCs/>
          <w:sz w:val="36"/>
          <w:szCs w:val="36"/>
        </w:rPr>
        <w:t>:</w:t>
      </w:r>
      <w:r w:rsidRPr="00AC58E2">
        <w:rPr>
          <w:rFonts w:ascii="Sakkal Majalla" w:hAnsi="Sakkal Majalla" w:cs="Sakkal Majalla"/>
          <w:b/>
          <w:bCs/>
          <w:sz w:val="36"/>
          <w:szCs w:val="36"/>
          <w:rtl/>
          <w:lang w:bidi="ar-JO"/>
        </w:rPr>
        <w:t xml:space="preserve"> </w:t>
      </w:r>
      <w:r w:rsidRPr="00AC58E2">
        <w:rPr>
          <w:rFonts w:ascii="Sakkal Majalla" w:hAnsi="Sakkal Majalla" w:cs="Sakkal Majalla"/>
          <w:b/>
          <w:bCs/>
          <w:sz w:val="36"/>
          <w:szCs w:val="36"/>
          <w:rtl/>
        </w:rPr>
        <w:t>الإطار النظري و الدراسات السابقة</w:t>
      </w:r>
      <w:bookmarkEnd w:id="11"/>
    </w:p>
    <w:p w14:paraId="52D2CECC" w14:textId="77777777" w:rsidR="00155D50" w:rsidRDefault="00155D50" w:rsidP="00155D50">
      <w:pPr>
        <w:pStyle w:val="Heading2"/>
        <w:bidi/>
        <w:rPr>
          <w:rFonts w:ascii="Sakkal Majalla" w:hAnsi="Sakkal Majalla" w:cs="Sakkal Majalla"/>
          <w:b/>
          <w:bCs/>
          <w:color w:val="auto"/>
          <w:sz w:val="36"/>
          <w:szCs w:val="36"/>
          <w:rtl/>
          <w:lang w:val="en-ZW"/>
        </w:rPr>
      </w:pPr>
      <w:bookmarkStart w:id="12" w:name="_Toc234408788"/>
      <w:r w:rsidRPr="00AC58E2">
        <w:rPr>
          <w:rFonts w:ascii="Sakkal Majalla" w:hAnsi="Sakkal Majalla" w:cs="Sakkal Majalla"/>
          <w:b/>
          <w:bCs/>
          <w:color w:val="auto"/>
          <w:sz w:val="36"/>
          <w:szCs w:val="36"/>
          <w:rtl/>
          <w:lang w:val="en-ZW"/>
        </w:rPr>
        <w:t>المقدمة</w:t>
      </w:r>
      <w:bookmarkEnd w:id="12"/>
    </w:p>
    <w:p w14:paraId="2B5357A4" w14:textId="77777777" w:rsidR="00CA4F98" w:rsidRDefault="00CA4F98" w:rsidP="00CA4F98">
      <w:pPr>
        <w:bidi/>
        <w:rPr>
          <w:rtl/>
          <w:lang w:val="en-ZW"/>
        </w:rPr>
      </w:pPr>
    </w:p>
    <w:p w14:paraId="42C240B1" w14:textId="77777777" w:rsidR="00CA4F98" w:rsidRPr="00CA4F98" w:rsidRDefault="00CA4F98" w:rsidP="00CA4F98">
      <w:pPr>
        <w:bidi/>
        <w:spacing w:line="360" w:lineRule="auto"/>
        <w:jc w:val="both"/>
        <w:rPr>
          <w:rFonts w:ascii="Sakkal Majalla" w:hAnsi="Sakkal Majalla" w:cs="Sakkal Majalla"/>
          <w:sz w:val="36"/>
          <w:szCs w:val="36"/>
          <w:lang w:val="en-ZW"/>
        </w:rPr>
      </w:pPr>
      <w:r w:rsidRPr="00CA4F98">
        <w:rPr>
          <w:rFonts w:ascii="Sakkal Majalla" w:hAnsi="Sakkal Majalla" w:cs="Sakkal Majalla"/>
          <w:sz w:val="36"/>
          <w:szCs w:val="36"/>
          <w:rtl/>
          <w:lang w:val="en-ZW"/>
        </w:rPr>
        <w:t>يُعد الإطار النظري والدراسات السابقة من أهم فصول البحث العلمي، إذ يشكلان القاعدة المعرفية التي يستند إليها الباحث في فهم متغيرات الدراسة وتفسير العلاقات بينها. ويهدف هذا الفصل إلى تقديم عرضٍ شامل للمفاهيم النظرية المرتبطة بموضوع الدراسة، والمتمثلة في التحول الرقمي وإدارة المخاطر العقارية، من خلال توضيح الأسس النظرية، والمفاهيم الرئيسة، والتقنيات الحديثة ذات الصلة، إضافة إلى تحليل العلاقة بين هذه المتغيرات</w:t>
      </w:r>
      <w:r w:rsidRPr="00CA4F98">
        <w:rPr>
          <w:rFonts w:ascii="Sakkal Majalla" w:hAnsi="Sakkal Majalla" w:cs="Sakkal Majalla"/>
          <w:sz w:val="36"/>
          <w:szCs w:val="36"/>
          <w:lang w:val="en-ZW"/>
        </w:rPr>
        <w:t>.</w:t>
      </w:r>
    </w:p>
    <w:p w14:paraId="3138A66F" w14:textId="45962FA6" w:rsidR="00CA4F98" w:rsidRPr="00CA4F98" w:rsidRDefault="00CA4F98" w:rsidP="00CA4F98">
      <w:pPr>
        <w:bidi/>
        <w:spacing w:line="360" w:lineRule="auto"/>
        <w:jc w:val="both"/>
        <w:rPr>
          <w:rFonts w:ascii="Sakkal Majalla" w:hAnsi="Sakkal Majalla" w:cs="Sakkal Majalla"/>
          <w:sz w:val="36"/>
          <w:szCs w:val="36"/>
          <w:lang w:val="en-ZW"/>
        </w:rPr>
      </w:pPr>
      <w:r w:rsidRPr="00CA4F98">
        <w:rPr>
          <w:rFonts w:ascii="Sakkal Majalla" w:hAnsi="Sakkal Majalla" w:cs="Sakkal Majalla"/>
          <w:sz w:val="36"/>
          <w:szCs w:val="36"/>
          <w:rtl/>
          <w:lang w:val="en-ZW"/>
        </w:rPr>
        <w:t>كما يتناول هذا الفصل مجموعة من الدراسات السابقة ذات الصلة بموضوع البحث، والتي تناولت التحول الرقمي أو إدارة المخاطر أو العلاقة بينهما في سياقات مختلفة، وذلك بهدف الاستفادة من نتائجها في بناء الإطار النظري للدراسة الحالية، وتحديد موقعها ضمن الأدبيات العلمية السابقة، والكشف عن أوجه الاتفاق والاختلاف، بالإضافة إلى إبراز الفجوة البحثية التي تسعى هذه الدراسة إلى معالجتها</w:t>
      </w:r>
      <w:r w:rsidRPr="00CA4F98">
        <w:rPr>
          <w:rFonts w:ascii="Sakkal Majalla" w:hAnsi="Sakkal Majalla" w:cs="Sakkal Majalla"/>
          <w:sz w:val="36"/>
          <w:szCs w:val="36"/>
          <w:lang w:val="en-ZW"/>
        </w:rPr>
        <w:t>.</w:t>
      </w:r>
    </w:p>
    <w:p w14:paraId="6555CBE2" w14:textId="77777777" w:rsidR="00CA4F98" w:rsidRPr="00CA4F98" w:rsidRDefault="00CA4F98" w:rsidP="00CA4F98">
      <w:pPr>
        <w:bidi/>
        <w:spacing w:line="360" w:lineRule="auto"/>
        <w:jc w:val="both"/>
        <w:rPr>
          <w:rFonts w:ascii="Sakkal Majalla" w:hAnsi="Sakkal Majalla" w:cs="Sakkal Majalla"/>
          <w:sz w:val="36"/>
          <w:szCs w:val="36"/>
          <w:lang w:val="en-ZW"/>
        </w:rPr>
      </w:pPr>
      <w:r w:rsidRPr="00CA4F98">
        <w:rPr>
          <w:rFonts w:ascii="Sakkal Majalla" w:hAnsi="Sakkal Majalla" w:cs="Sakkal Majalla"/>
          <w:sz w:val="36"/>
          <w:szCs w:val="36"/>
          <w:rtl/>
          <w:lang w:val="en-ZW"/>
        </w:rPr>
        <w:lastRenderedPageBreak/>
        <w:t>ومن خلال هذا العرض، يسعى الباحث إلى تكوين قاعدة معرفية متكاملة تساعد في تفسير نتائج الدراسة لاحقًا، وتدعم بناء الفرضيات، وتوضح الإطار العام الذي تتحرك ضمنه مشكلة البحث، بما يعزز من دقة التحليل العلمي وموضوعية النتائج</w:t>
      </w:r>
      <w:r w:rsidRPr="00CA4F98">
        <w:rPr>
          <w:rFonts w:ascii="Sakkal Majalla" w:hAnsi="Sakkal Majalla" w:cs="Sakkal Majalla"/>
          <w:sz w:val="36"/>
          <w:szCs w:val="36"/>
          <w:lang w:val="en-ZW"/>
        </w:rPr>
        <w:t>.</w:t>
      </w:r>
    </w:p>
    <w:p w14:paraId="7557FE8C" w14:textId="77777777" w:rsidR="00CA4F98" w:rsidRPr="00CA4F98" w:rsidRDefault="00CA4F98" w:rsidP="00CA4F98">
      <w:pPr>
        <w:bidi/>
        <w:rPr>
          <w:sz w:val="36"/>
          <w:szCs w:val="36"/>
          <w:lang w:val="en-ZW"/>
        </w:rPr>
      </w:pPr>
    </w:p>
    <w:p w14:paraId="72656FBE" w14:textId="2229D9A2" w:rsidR="00067C93" w:rsidRDefault="00067C93" w:rsidP="00067C93">
      <w:pPr>
        <w:pStyle w:val="Heading2"/>
        <w:bidi/>
        <w:rPr>
          <w:rFonts w:ascii="Sakkal Majalla" w:hAnsi="Sakkal Majalla" w:cs="Sakkal Majalla"/>
          <w:b/>
          <w:bCs/>
          <w:color w:val="auto"/>
          <w:sz w:val="36"/>
          <w:szCs w:val="36"/>
          <w:rtl/>
          <w:lang w:val="en-ZW"/>
        </w:rPr>
      </w:pPr>
      <w:bookmarkStart w:id="13" w:name="_Toc234408789"/>
      <w:r>
        <w:rPr>
          <w:rFonts w:ascii="Sakkal Majalla" w:hAnsi="Sakkal Majalla" w:cs="Sakkal Majalla" w:hint="cs"/>
          <w:b/>
          <w:bCs/>
          <w:color w:val="auto"/>
          <w:sz w:val="36"/>
          <w:szCs w:val="36"/>
          <w:rtl/>
          <w:lang w:val="en-ZW"/>
        </w:rPr>
        <w:t>الدراسات السابقة</w:t>
      </w:r>
      <w:bookmarkEnd w:id="13"/>
    </w:p>
    <w:p w14:paraId="708F2B56" w14:textId="77777777" w:rsidR="00067C93" w:rsidRDefault="00067C93" w:rsidP="00067C93">
      <w:pPr>
        <w:bidi/>
        <w:rPr>
          <w:rtl/>
          <w:lang w:val="en-ZW"/>
        </w:rPr>
      </w:pPr>
    </w:p>
    <w:p w14:paraId="7E2DF1F7" w14:textId="77777777" w:rsidR="00067C93" w:rsidRDefault="00067C93" w:rsidP="00067C93">
      <w:pPr>
        <w:bidi/>
        <w:spacing w:line="360" w:lineRule="auto"/>
        <w:jc w:val="both"/>
        <w:rPr>
          <w:rFonts w:ascii="Sakkal Majalla" w:eastAsia="Times New Roman" w:hAnsi="Sakkal Majalla" w:cs="Sakkal Majalla"/>
          <w:color w:val="0F1115"/>
          <w:sz w:val="36"/>
          <w:szCs w:val="36"/>
          <w:rtl/>
        </w:rPr>
      </w:pPr>
      <w:r>
        <w:rPr>
          <w:rFonts w:ascii="Sakkal Majalla" w:eastAsia="Times New Roman" w:hAnsi="Sakkal Majalla" w:cs="Sakkal Majalla" w:hint="cs"/>
          <w:color w:val="0F1115"/>
          <w:sz w:val="36"/>
          <w:szCs w:val="36"/>
          <w:rtl/>
        </w:rPr>
        <w:t xml:space="preserve">أجرى </w:t>
      </w:r>
      <w:r w:rsidRPr="005A0611">
        <w:rPr>
          <w:rFonts w:ascii="Sakkal Majalla" w:eastAsia="Times New Roman" w:hAnsi="Sakkal Majalla" w:cs="Sakkal Majalla"/>
          <w:color w:val="0F1115"/>
          <w:sz w:val="36"/>
          <w:szCs w:val="36"/>
          <w:rtl/>
        </w:rPr>
        <w:t>أ.د. وليد الزامل</w:t>
      </w:r>
      <w:r>
        <w:rPr>
          <w:rFonts w:ascii="Sakkal Majalla" w:eastAsia="Times New Roman" w:hAnsi="Sakkal Majalla" w:cs="Sakkal Majalla" w:hint="cs"/>
          <w:color w:val="0F1115"/>
          <w:sz w:val="36"/>
          <w:szCs w:val="36"/>
          <w:rtl/>
        </w:rPr>
        <w:t xml:space="preserve"> (2022) دراسة بعنوان </w:t>
      </w:r>
      <w:r w:rsidRPr="005A0611">
        <w:rPr>
          <w:rFonts w:ascii="Sakkal Majalla" w:eastAsia="Times New Roman" w:hAnsi="Sakkal Majalla" w:cs="Sakkal Majalla" w:hint="cs"/>
          <w:b/>
          <w:bCs/>
          <w:color w:val="0F1115"/>
          <w:sz w:val="36"/>
          <w:szCs w:val="36"/>
          <w:rtl/>
        </w:rPr>
        <w:t>"</w:t>
      </w:r>
      <w:r w:rsidRPr="005A0611">
        <w:rPr>
          <w:b/>
          <w:bCs/>
          <w:rtl/>
        </w:rPr>
        <w:t xml:space="preserve"> </w:t>
      </w:r>
      <w:r w:rsidRPr="005A0611">
        <w:rPr>
          <w:rFonts w:ascii="Sakkal Majalla" w:eastAsia="Times New Roman" w:hAnsi="Sakkal Majalla" w:cs="Sakkal Majalla"/>
          <w:b/>
          <w:bCs/>
          <w:color w:val="0F1115"/>
          <w:sz w:val="36"/>
          <w:szCs w:val="36"/>
          <w:rtl/>
        </w:rPr>
        <w:t>التحول الرقمي وأثره على كفاءة وإدارة المشاريع في القطاع العقاري في مدينة الرياض</w:t>
      </w:r>
      <w:r w:rsidRPr="005A0611">
        <w:rPr>
          <w:rFonts w:ascii="Sakkal Majalla" w:eastAsia="Times New Roman" w:hAnsi="Sakkal Majalla" w:cs="Sakkal Majalla" w:hint="cs"/>
          <w:b/>
          <w:bCs/>
          <w:color w:val="0F1115"/>
          <w:sz w:val="36"/>
          <w:szCs w:val="36"/>
          <w:rtl/>
        </w:rPr>
        <w:t>".</w:t>
      </w:r>
      <w:r>
        <w:rPr>
          <w:rFonts w:ascii="Sakkal Majalla" w:eastAsia="Times New Roman" w:hAnsi="Sakkal Majalla" w:cs="Sakkal Majalla" w:hint="cs"/>
          <w:color w:val="0F1115"/>
          <w:sz w:val="36"/>
          <w:szCs w:val="36"/>
          <w:rtl/>
        </w:rPr>
        <w:t xml:space="preserve"> </w:t>
      </w:r>
      <w:r w:rsidRPr="005A0611">
        <w:rPr>
          <w:rFonts w:ascii="Sakkal Majalla" w:eastAsia="Times New Roman" w:hAnsi="Sakkal Majalla" w:cs="Sakkal Majalla"/>
          <w:color w:val="0F1115"/>
          <w:sz w:val="36"/>
          <w:szCs w:val="36"/>
          <w:rtl/>
        </w:rPr>
        <w:t>تسعى هذه الورقة إلى دراسة أثر التحول الرقمي على كفاءة وإدارة المشاريع في القطاع العقاري بمدينة الرياض، وذلك من خلال تحليل دور التقنيات الرقمية الحديثة في تعزيز الأداء وتحسين مخرجات المشاريع. يركز البحث على مجموعة من الأدوات والتقنيات الرقمية مثل أنظمة إدارة المشاريع (</w:t>
      </w:r>
      <w:r w:rsidRPr="005A0611">
        <w:rPr>
          <w:rFonts w:ascii="Sakkal Majalla" w:eastAsia="Times New Roman" w:hAnsi="Sakkal Majalla" w:cs="Sakkal Majalla"/>
          <w:color w:val="0F1115"/>
          <w:sz w:val="36"/>
          <w:szCs w:val="36"/>
        </w:rPr>
        <w:t>PMIS</w:t>
      </w:r>
      <w:r w:rsidRPr="005A0611">
        <w:rPr>
          <w:rFonts w:ascii="Sakkal Majalla" w:eastAsia="Times New Roman" w:hAnsi="Sakkal Majalla" w:cs="Sakkal Majalla"/>
          <w:color w:val="0F1115"/>
          <w:sz w:val="36"/>
          <w:szCs w:val="36"/>
          <w:rtl/>
        </w:rPr>
        <w:t>)، ونمذجة معلومات البناء (</w:t>
      </w:r>
      <w:r w:rsidRPr="005A0611">
        <w:rPr>
          <w:rFonts w:ascii="Sakkal Majalla" w:eastAsia="Times New Roman" w:hAnsi="Sakkal Majalla" w:cs="Sakkal Majalla"/>
          <w:color w:val="0F1115"/>
          <w:sz w:val="36"/>
          <w:szCs w:val="36"/>
        </w:rPr>
        <w:t>BIM</w:t>
      </w:r>
      <w:r w:rsidRPr="005A0611">
        <w:rPr>
          <w:rFonts w:ascii="Sakkal Majalla" w:eastAsia="Times New Roman" w:hAnsi="Sakkal Majalla" w:cs="Sakkal Majalla"/>
          <w:color w:val="0F1115"/>
          <w:sz w:val="36"/>
          <w:szCs w:val="36"/>
          <w:rtl/>
        </w:rPr>
        <w:t xml:space="preserve">)، ومنصات العمل التعاوني الرقمية، ودورها في تطوير عناصر الكفاءة المرتبطة بالوقت والتكلفة وجودة التنفيذ. اعتمدت الدراسة على منهج وصفي تحليلي يجمع بين الإطار النظري والميداني، واستخدمت الاستبيان كوسيلة لجمع البيانات من عينة من العاملين في شركات التطوير العقاري والمقاولات والمكاتب الهندسية في مدينة الرياض. لقد أظهرت النتائج وجود علاقة ارتباطية قوية ذات دلالة إحصائية بين تطبيق التحول الرقمي وتحسين </w:t>
      </w:r>
      <w:r w:rsidRPr="005A0611">
        <w:rPr>
          <w:rFonts w:ascii="Sakkal Majalla" w:eastAsia="Times New Roman" w:hAnsi="Sakkal Majalla" w:cs="Sakkal Majalla"/>
          <w:color w:val="0F1115"/>
          <w:sz w:val="36"/>
          <w:szCs w:val="36"/>
          <w:rtl/>
        </w:rPr>
        <w:lastRenderedPageBreak/>
        <w:t xml:space="preserve">كفاءة إدارة المشاريع العقارية، حيث ساهم تطبيق الأدوات الرقمية في تقليص المدد الزمنية للتنفيذ، وتحسين دقة التخطيط، وتقليل التكاليف التشغيلية الناتجة عن الأخطاء المتكررة وضعف التنسيق. كما بيّنت النتائج أن التقنيات الرقمية تسهم في تعزيز الشفافية، ورفع مستوى المتابعة، وتسريع عمليات اتخاذ القرار من خلال توفير بيانات لحظية عالية الدقة، مما ينعكس إيجابًا على جودة مخرجات المشروع. </w:t>
      </w:r>
      <w:r>
        <w:rPr>
          <w:rFonts w:ascii="Sakkal Majalla" w:eastAsia="Times New Roman" w:hAnsi="Sakkal Majalla" w:cs="Sakkal Majalla" w:hint="cs"/>
          <w:color w:val="0F1115"/>
          <w:sz w:val="36"/>
          <w:szCs w:val="36"/>
          <w:rtl/>
        </w:rPr>
        <w:t>(الزامل،وليد،2022)</w:t>
      </w:r>
    </w:p>
    <w:p w14:paraId="43A89AD3" w14:textId="15787509" w:rsidR="00067C93" w:rsidRDefault="00067C93" w:rsidP="00067C93">
      <w:pPr>
        <w:bidi/>
        <w:spacing w:line="360" w:lineRule="auto"/>
        <w:jc w:val="lowKashida"/>
        <w:rPr>
          <w:rFonts w:ascii="Sakkal Majalla" w:eastAsia="Times New Roman" w:hAnsi="Sakkal Majalla" w:cs="Sakkal Majalla"/>
          <w:color w:val="0F1115"/>
          <w:sz w:val="36"/>
          <w:szCs w:val="36"/>
          <w:rtl/>
        </w:rPr>
      </w:pPr>
      <w:r>
        <w:rPr>
          <w:rFonts w:ascii="Sakkal Majalla" w:eastAsia="Times New Roman" w:hAnsi="Sakkal Majalla" w:cs="Sakkal Majalla" w:hint="cs"/>
          <w:color w:val="0F1115"/>
          <w:sz w:val="36"/>
          <w:szCs w:val="36"/>
          <w:rtl/>
        </w:rPr>
        <w:t xml:space="preserve">كما أجرى </w:t>
      </w:r>
      <w:r w:rsidRPr="00EF3A95">
        <w:rPr>
          <w:rFonts w:ascii="Sakkal Majalla" w:eastAsia="Times New Roman" w:hAnsi="Sakkal Majalla" w:cs="Sakkal Majalla"/>
          <w:color w:val="0F1115"/>
          <w:sz w:val="36"/>
          <w:szCs w:val="36"/>
          <w:rtl/>
        </w:rPr>
        <w:t xml:space="preserve">قنديل، أحمد محمد، وزايد، عادل محمد. (2023). </w:t>
      </w:r>
      <w:r>
        <w:rPr>
          <w:rFonts w:ascii="Sakkal Majalla" w:eastAsia="Times New Roman" w:hAnsi="Sakkal Majalla" w:cs="Sakkal Majalla" w:hint="cs"/>
          <w:color w:val="0F1115"/>
          <w:sz w:val="36"/>
          <w:szCs w:val="36"/>
          <w:rtl/>
        </w:rPr>
        <w:t xml:space="preserve">دراسة بعنوان </w:t>
      </w:r>
      <w:r w:rsidRPr="00CA4F98">
        <w:rPr>
          <w:rFonts w:ascii="Sakkal Majalla" w:eastAsia="Times New Roman" w:hAnsi="Sakkal Majalla" w:cs="Sakkal Majalla"/>
          <w:b/>
          <w:bCs/>
          <w:color w:val="0F1115"/>
          <w:sz w:val="36"/>
          <w:szCs w:val="36"/>
          <w:rtl/>
        </w:rPr>
        <w:t>دور التحول الرقمي في تحقيق الميزة التنافسية في قطاع العقارات المصري.</w:t>
      </w:r>
      <w:r w:rsidRPr="00EF3A95">
        <w:rPr>
          <w:rFonts w:ascii="Sakkal Majalla" w:eastAsia="Times New Roman" w:hAnsi="Sakkal Majalla" w:cs="Sakkal Majalla"/>
          <w:color w:val="0F1115"/>
          <w:sz w:val="36"/>
          <w:szCs w:val="36"/>
          <w:rtl/>
        </w:rPr>
        <w:t xml:space="preserve"> </w:t>
      </w:r>
      <w:r>
        <w:rPr>
          <w:rFonts w:ascii="Sakkal Majalla" w:eastAsia="Times New Roman" w:hAnsi="Sakkal Majalla" w:cs="Sakkal Majalla" w:hint="cs"/>
          <w:color w:val="0F1115"/>
          <w:sz w:val="36"/>
          <w:szCs w:val="36"/>
          <w:rtl/>
        </w:rPr>
        <w:t xml:space="preserve"> </w:t>
      </w:r>
      <w:r w:rsidRPr="00EF3A95">
        <w:rPr>
          <w:rFonts w:ascii="Sakkal Majalla" w:eastAsia="Times New Roman" w:hAnsi="Sakkal Majalla" w:cs="Sakkal Majalla"/>
          <w:color w:val="0F1115"/>
          <w:sz w:val="36"/>
          <w:szCs w:val="36"/>
          <w:rtl/>
        </w:rPr>
        <w:t xml:space="preserve">هدفت هذه الدراسة إلى تحليل أثر التحول الرقمي على تحقيق الميزة التنافسية في القطاع العقاري المصري. اعتمدت على المنهج الكمي باستخدام استبانة مطبقة على عينة من العاملين في شركات عقارية كبرى، وتم تحليل البيانات باستخدام معامل بيرسون والانحدار عبر برنامج </w:t>
      </w:r>
      <w:r w:rsidRPr="00EF3A95">
        <w:rPr>
          <w:rFonts w:ascii="Sakkal Majalla" w:eastAsia="Times New Roman" w:hAnsi="Sakkal Majalla" w:cs="Sakkal Majalla"/>
          <w:color w:val="0F1115"/>
          <w:sz w:val="36"/>
          <w:szCs w:val="36"/>
        </w:rPr>
        <w:t>SPSS</w:t>
      </w:r>
      <w:r w:rsidRPr="00EF3A95">
        <w:rPr>
          <w:rFonts w:ascii="Sakkal Majalla" w:eastAsia="Times New Roman" w:hAnsi="Sakkal Majalla" w:cs="Sakkal Majalla"/>
          <w:color w:val="0F1115"/>
          <w:sz w:val="36"/>
          <w:szCs w:val="36"/>
          <w:rtl/>
        </w:rPr>
        <w:t>. أظهرت النتائج وجود تأثير إيجابي مباشر لأبعاد التحول الرقمي (الموارد البشرية، الثقافة الرقمية، الاستراتيجية، القيادة) على الميزة التنافسية</w:t>
      </w:r>
      <w:r w:rsidR="000B6FE8">
        <w:rPr>
          <w:rFonts w:ascii="Sakkal Majalla" w:eastAsia="Times New Roman" w:hAnsi="Sakkal Majalla" w:cs="Sakkal Majalla" w:hint="cs"/>
          <w:color w:val="0F1115"/>
          <w:sz w:val="36"/>
          <w:szCs w:val="36"/>
          <w:rtl/>
        </w:rPr>
        <w:t xml:space="preserve">. </w:t>
      </w:r>
      <w:r w:rsidR="000B6FE8" w:rsidRPr="000B6FE8">
        <w:rPr>
          <w:rFonts w:ascii="Sakkal Majalla" w:eastAsia="Times New Roman" w:hAnsi="Sakkal Majalla" w:cs="Sakkal Majalla"/>
          <w:color w:val="0F1115"/>
          <w:sz w:val="36"/>
          <w:szCs w:val="36"/>
          <w:rtl/>
        </w:rPr>
        <w:t>(قنديل وزايد، 2023)</w:t>
      </w:r>
    </w:p>
    <w:p w14:paraId="387F5254" w14:textId="5D9BDA53" w:rsidR="007A3122" w:rsidRPr="007A3122" w:rsidRDefault="007A3122" w:rsidP="007A3122">
      <w:pPr>
        <w:bidi/>
        <w:spacing w:line="360" w:lineRule="auto"/>
        <w:jc w:val="both"/>
        <w:rPr>
          <w:rFonts w:ascii="Sakkal Majalla" w:eastAsia="Times New Roman" w:hAnsi="Sakkal Majalla" w:cs="Sakkal Majalla"/>
          <w:color w:val="0F1115"/>
          <w:sz w:val="36"/>
          <w:szCs w:val="36"/>
          <w:rtl/>
        </w:rPr>
      </w:pPr>
      <w:r>
        <w:rPr>
          <w:rFonts w:ascii="Sakkal Majalla" w:eastAsia="Times New Roman" w:hAnsi="Sakkal Majalla" w:cs="Sakkal Majalla" w:hint="cs"/>
          <w:color w:val="0F1115"/>
          <w:sz w:val="36"/>
          <w:szCs w:val="36"/>
          <w:rtl/>
        </w:rPr>
        <w:t xml:space="preserve">كما </w:t>
      </w:r>
      <w:r w:rsidRPr="007A3122">
        <w:rPr>
          <w:rFonts w:ascii="Sakkal Majalla" w:eastAsia="Times New Roman" w:hAnsi="Sakkal Majalla" w:cs="Sakkal Majalla"/>
          <w:color w:val="0F1115"/>
          <w:sz w:val="36"/>
          <w:szCs w:val="36"/>
          <w:rtl/>
        </w:rPr>
        <w:t xml:space="preserve">أجرى الصديق محمد خنفر وحمزة محمد اكريم (2022) دراسة </w:t>
      </w:r>
      <w:r w:rsidRPr="00CA4F98">
        <w:rPr>
          <w:rFonts w:ascii="Sakkal Majalla" w:eastAsia="Times New Roman" w:hAnsi="Sakkal Majalla" w:cs="Sakkal Majalla"/>
          <w:b/>
          <w:bCs/>
          <w:color w:val="0F1115"/>
          <w:sz w:val="36"/>
          <w:szCs w:val="36"/>
          <w:rtl/>
        </w:rPr>
        <w:t>بعنوان أثر إدارة مخاطر التحول الرقمي في تحسين كفاءة أمن المعلومات في المصارف التجارية الليبية</w:t>
      </w:r>
      <w:r w:rsidRPr="007A3122">
        <w:rPr>
          <w:rFonts w:ascii="Sakkal Majalla" w:eastAsia="Times New Roman" w:hAnsi="Sakkal Majalla" w:cs="Sakkal Majalla"/>
          <w:color w:val="0F1115"/>
          <w:sz w:val="36"/>
          <w:szCs w:val="36"/>
        </w:rPr>
        <w:t>.</w:t>
      </w:r>
      <w:r>
        <w:rPr>
          <w:rFonts w:ascii="Sakkal Majalla" w:eastAsia="Times New Roman" w:hAnsi="Sakkal Majalla" w:cs="Sakkal Majalla" w:hint="cs"/>
          <w:color w:val="0F1115"/>
          <w:sz w:val="36"/>
          <w:szCs w:val="36"/>
          <w:rtl/>
        </w:rPr>
        <w:t xml:space="preserve"> </w:t>
      </w:r>
      <w:r w:rsidRPr="007A3122">
        <w:rPr>
          <w:rFonts w:ascii="Sakkal Majalla" w:eastAsia="Times New Roman" w:hAnsi="Sakkal Majalla" w:cs="Sakkal Majalla"/>
          <w:color w:val="0F1115"/>
          <w:sz w:val="36"/>
          <w:szCs w:val="36"/>
          <w:rtl/>
        </w:rPr>
        <w:t>هدفت الدراسة إلى التعرف على أثر إدارة مخاطر التحول الرقمي في تعزيز كفاءة أمن المعلومات في القطاع المصرفي الليبي</w:t>
      </w:r>
      <w:r w:rsidRPr="007A3122">
        <w:rPr>
          <w:rFonts w:ascii="Sakkal Majalla" w:eastAsia="Times New Roman" w:hAnsi="Sakkal Majalla" w:cs="Sakkal Majalla"/>
          <w:color w:val="0F1115"/>
          <w:sz w:val="36"/>
          <w:szCs w:val="36"/>
        </w:rPr>
        <w:t>.</w:t>
      </w:r>
      <w:r>
        <w:rPr>
          <w:rFonts w:ascii="Sakkal Majalla" w:eastAsia="Times New Roman" w:hAnsi="Sakkal Majalla" w:cs="Sakkal Majalla" w:hint="cs"/>
          <w:color w:val="0F1115"/>
          <w:sz w:val="36"/>
          <w:szCs w:val="36"/>
          <w:rtl/>
        </w:rPr>
        <w:t xml:space="preserve"> </w:t>
      </w:r>
      <w:r w:rsidRPr="007A3122">
        <w:rPr>
          <w:rFonts w:ascii="Sakkal Majalla" w:eastAsia="Times New Roman" w:hAnsi="Sakkal Majalla" w:cs="Sakkal Majalla"/>
          <w:color w:val="0F1115"/>
          <w:sz w:val="36"/>
          <w:szCs w:val="36"/>
          <w:rtl/>
        </w:rPr>
        <w:t xml:space="preserve">وتم </w:t>
      </w:r>
      <w:r w:rsidRPr="007A3122">
        <w:rPr>
          <w:rFonts w:ascii="Sakkal Majalla" w:eastAsia="Times New Roman" w:hAnsi="Sakkal Majalla" w:cs="Sakkal Majalla"/>
          <w:color w:val="0F1115"/>
          <w:sz w:val="36"/>
          <w:szCs w:val="36"/>
          <w:rtl/>
        </w:rPr>
        <w:lastRenderedPageBreak/>
        <w:t>التوصل إلى وجود أثر ذو دلالة إحصائية لإدارة مخاطر التحول الرقمي في تحسين أمن المعلومات، كما أكدت النتائج أن تبني التقنيات الرقمية يتطلب استراتيجيات فعالة لإدارة المخاطر المصاحبة لها</w:t>
      </w:r>
      <w:r w:rsidRPr="007A3122">
        <w:rPr>
          <w:rFonts w:ascii="Sakkal Majalla" w:eastAsia="Times New Roman" w:hAnsi="Sakkal Majalla" w:cs="Sakkal Majalla"/>
          <w:color w:val="0F1115"/>
          <w:sz w:val="36"/>
          <w:szCs w:val="36"/>
        </w:rPr>
        <w:t>.</w:t>
      </w:r>
      <w:r w:rsidR="000B6FE8" w:rsidRPr="000B6FE8">
        <w:rPr>
          <w:rtl/>
        </w:rPr>
        <w:t xml:space="preserve"> </w:t>
      </w:r>
      <w:r w:rsidR="000B6FE8" w:rsidRPr="000B6FE8">
        <w:rPr>
          <w:rFonts w:ascii="Sakkal Majalla" w:eastAsia="Times New Roman" w:hAnsi="Sakkal Majalla" w:cs="Sakkal Majalla"/>
          <w:color w:val="0F1115"/>
          <w:sz w:val="36"/>
          <w:szCs w:val="36"/>
          <w:rtl/>
        </w:rPr>
        <w:t>(خنفر وأكريم، 2022)</w:t>
      </w:r>
    </w:p>
    <w:p w14:paraId="36486180" w14:textId="77777777" w:rsidR="00067C93" w:rsidRPr="00437403" w:rsidRDefault="00067C93" w:rsidP="007A3122">
      <w:pPr>
        <w:shd w:val="clear" w:color="auto" w:fill="FFFFFF"/>
        <w:bidi/>
        <w:spacing w:before="100" w:beforeAutospacing="1" w:after="0" w:line="360" w:lineRule="auto"/>
        <w:ind w:left="-360"/>
        <w:jc w:val="both"/>
        <w:rPr>
          <w:rFonts w:ascii="Sakkal Majalla" w:eastAsia="Times New Roman" w:hAnsi="Sakkal Majalla" w:cs="Sakkal Majalla"/>
          <w:b/>
          <w:bCs/>
          <w:color w:val="0F1115"/>
          <w:sz w:val="36"/>
          <w:szCs w:val="36"/>
        </w:rPr>
      </w:pPr>
      <w:r w:rsidRPr="00437403">
        <w:rPr>
          <w:rFonts w:ascii="Sakkal Majalla" w:eastAsia="Times New Roman" w:hAnsi="Sakkal Majalla" w:cs="Sakkal Majalla"/>
          <w:b/>
          <w:bCs/>
          <w:color w:val="0F1115"/>
          <w:sz w:val="36"/>
          <w:szCs w:val="36"/>
          <w:rtl/>
        </w:rPr>
        <w:t>مقارنة الدراسات السابقة</w:t>
      </w:r>
    </w:p>
    <w:p w14:paraId="11D144F8" w14:textId="77777777" w:rsidR="00067C93" w:rsidRPr="00437403" w:rsidRDefault="00067C93" w:rsidP="00067C93">
      <w:pPr>
        <w:shd w:val="clear" w:color="auto" w:fill="FFFFFF"/>
        <w:bidi/>
        <w:spacing w:before="100" w:beforeAutospacing="1" w:after="0" w:line="360" w:lineRule="auto"/>
        <w:ind w:left="-360"/>
        <w:jc w:val="both"/>
        <w:rPr>
          <w:rFonts w:ascii="Sakkal Majalla" w:eastAsia="Times New Roman" w:hAnsi="Sakkal Majalla" w:cs="Sakkal Majalla"/>
          <w:color w:val="0F1115"/>
          <w:sz w:val="36"/>
          <w:szCs w:val="36"/>
        </w:rPr>
      </w:pPr>
      <w:r w:rsidRPr="00437403">
        <w:rPr>
          <w:rFonts w:ascii="Sakkal Majalla" w:eastAsia="Times New Roman" w:hAnsi="Sakkal Majalla" w:cs="Sakkal Majalla"/>
          <w:color w:val="0F1115"/>
          <w:sz w:val="36"/>
          <w:szCs w:val="36"/>
          <w:rtl/>
        </w:rPr>
        <w:t>من خلال تحليل الدراسات السابقة يمكن ملاحظة ما يلي</w:t>
      </w:r>
      <w:r w:rsidRPr="00437403">
        <w:rPr>
          <w:rFonts w:ascii="Sakkal Majalla" w:eastAsia="Times New Roman" w:hAnsi="Sakkal Majalla" w:cs="Sakkal Majalla"/>
          <w:color w:val="0F1115"/>
          <w:sz w:val="36"/>
          <w:szCs w:val="36"/>
        </w:rPr>
        <w:t>:</w:t>
      </w:r>
    </w:p>
    <w:p w14:paraId="244F8CED" w14:textId="77777777" w:rsidR="00067C93" w:rsidRPr="005F08DA" w:rsidRDefault="00067C93">
      <w:pPr>
        <w:pStyle w:val="ListParagraph"/>
        <w:numPr>
          <w:ilvl w:val="0"/>
          <w:numId w:val="2"/>
        </w:numPr>
        <w:shd w:val="clear" w:color="auto" w:fill="FFFFFF"/>
        <w:bidi/>
        <w:spacing w:before="100" w:beforeAutospacing="1" w:after="0" w:line="360" w:lineRule="auto"/>
        <w:jc w:val="both"/>
        <w:rPr>
          <w:rFonts w:ascii="Sakkal Majalla" w:eastAsia="Times New Roman" w:hAnsi="Sakkal Majalla" w:cs="Sakkal Majalla"/>
          <w:color w:val="0F1115"/>
          <w:sz w:val="36"/>
          <w:szCs w:val="36"/>
        </w:rPr>
      </w:pPr>
      <w:r w:rsidRPr="00437403">
        <w:rPr>
          <w:rFonts w:ascii="Sakkal Majalla" w:eastAsia="Times New Roman" w:hAnsi="Sakkal Majalla" w:cs="Sakkal Majalla"/>
          <w:b/>
          <w:bCs/>
          <w:color w:val="0F1115"/>
          <w:sz w:val="36"/>
          <w:szCs w:val="36"/>
          <w:rtl/>
        </w:rPr>
        <w:t>توافق النتائج</w:t>
      </w:r>
      <w:r w:rsidRPr="00437403">
        <w:rPr>
          <w:rFonts w:ascii="Sakkal Majalla" w:eastAsia="Times New Roman" w:hAnsi="Sakkal Majalla" w:cs="Sakkal Majalla"/>
          <w:b/>
          <w:bCs/>
          <w:color w:val="0F1115"/>
          <w:sz w:val="36"/>
          <w:szCs w:val="36"/>
        </w:rPr>
        <w:t>:</w:t>
      </w:r>
    </w:p>
    <w:p w14:paraId="1FE356AA" w14:textId="56DD7F75" w:rsidR="00FC6F8C" w:rsidRPr="00FC6F8C" w:rsidRDefault="00FC6F8C" w:rsidP="00FC6F8C">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r w:rsidRPr="00FC6F8C">
        <w:rPr>
          <w:rFonts w:ascii="Sakkal Majalla" w:eastAsia="Times New Roman" w:hAnsi="Sakkal Majalla" w:cs="Sakkal Majalla"/>
          <w:color w:val="0F1115"/>
          <w:sz w:val="36"/>
          <w:szCs w:val="36"/>
          <w:rtl/>
        </w:rPr>
        <w:t>تتفق الدراسات الثلاث (الزامل، 2022؛ قنديل وزايد، 2023؛ خنفر وأكريم، 2022) على أن التحول الرقمي يمثل عاملاً محورياً في تحسين الأداء المؤسسي بمختلف القطاعات</w:t>
      </w:r>
      <w:r w:rsidRPr="00FC6F8C">
        <w:rPr>
          <w:rFonts w:ascii="Sakkal Majalla" w:eastAsia="Times New Roman" w:hAnsi="Sakkal Majalla" w:cs="Sakkal Majalla"/>
          <w:color w:val="0F1115"/>
          <w:sz w:val="36"/>
          <w:szCs w:val="36"/>
        </w:rPr>
        <w:t>.</w:t>
      </w:r>
    </w:p>
    <w:p w14:paraId="6F808156" w14:textId="77777777" w:rsidR="00FC6F8C" w:rsidRPr="00FC6F8C" w:rsidRDefault="00FC6F8C" w:rsidP="00FC6F8C">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r w:rsidRPr="00FC6F8C">
        <w:rPr>
          <w:rFonts w:ascii="Sakkal Majalla" w:eastAsia="Times New Roman" w:hAnsi="Sakkal Majalla" w:cs="Sakkal Majalla"/>
          <w:color w:val="0F1115"/>
          <w:sz w:val="36"/>
          <w:szCs w:val="36"/>
          <w:rtl/>
        </w:rPr>
        <w:t>فقد أظهرت دراسة الزامل (2022) أن التحول الرقمي يسهم بشكل مباشر في رفع كفاءة إدارة المشاريع من خلال تقليل الوقت والتكلفة وتحسين جودة التنفيذ. كما أكدت دراسة قنديل وزايد (2023) وجود تأثير إيجابي للتحول الرقمي على تحقيق الميزة التنافسية في القطاع العقاري عبر تعزيز الاستراتيجية والقيادة والثقافة الرقمية. وفي السياق ذاته، بينت دراسة خنفر وأكريم (2022) أن إدارة مخاطر التحول الرقمي تساهم في تحسين كفاءة أمن المعلومات في القطاع المصرفي</w:t>
      </w:r>
      <w:r w:rsidRPr="00FC6F8C">
        <w:rPr>
          <w:rFonts w:ascii="Sakkal Majalla" w:eastAsia="Times New Roman" w:hAnsi="Sakkal Majalla" w:cs="Sakkal Majalla"/>
          <w:color w:val="0F1115"/>
          <w:sz w:val="36"/>
          <w:szCs w:val="36"/>
        </w:rPr>
        <w:t>.</w:t>
      </w:r>
    </w:p>
    <w:p w14:paraId="2FEEA852" w14:textId="77777777" w:rsidR="00FC6F8C" w:rsidRPr="00FC6F8C" w:rsidRDefault="00FC6F8C" w:rsidP="00FC6F8C">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p>
    <w:p w14:paraId="0057BD94" w14:textId="6F1EDC37" w:rsidR="00FC6F8C" w:rsidRPr="00091F28" w:rsidRDefault="00FC6F8C" w:rsidP="00091F28">
      <w:pPr>
        <w:shd w:val="clear" w:color="auto" w:fill="FFFFFF"/>
        <w:bidi/>
        <w:spacing w:before="100" w:beforeAutospacing="1" w:after="0" w:line="360" w:lineRule="auto"/>
        <w:jc w:val="both"/>
        <w:rPr>
          <w:rFonts w:ascii="Sakkal Majalla" w:eastAsia="Times New Roman" w:hAnsi="Sakkal Majalla" w:cs="Sakkal Majalla"/>
          <w:color w:val="0F1115"/>
          <w:sz w:val="36"/>
          <w:szCs w:val="36"/>
          <w:lang w:val="en-ZW"/>
        </w:rPr>
      </w:pPr>
      <w:r w:rsidRPr="00FC6F8C">
        <w:rPr>
          <w:rFonts w:ascii="Sakkal Majalla" w:eastAsia="Times New Roman" w:hAnsi="Sakkal Majalla" w:cs="Sakkal Majalla"/>
          <w:color w:val="0F1115"/>
          <w:sz w:val="36"/>
          <w:szCs w:val="36"/>
          <w:rtl/>
        </w:rPr>
        <w:t>وبذلك، تتفق الدراسات في أن التحول الرقمي يؤدي إلى تحسين الأداء والكفاءة سواء على مستوى المشاريع أو المؤسسات أو أمن المعلومات، مما يعكس دوره الإيجابي الشامل في التطوير المؤسسي.</w:t>
      </w:r>
    </w:p>
    <w:p w14:paraId="57A6FD49" w14:textId="77777777" w:rsidR="00067C93" w:rsidRPr="005F08DA" w:rsidRDefault="00067C93">
      <w:pPr>
        <w:pStyle w:val="ListParagraph"/>
        <w:numPr>
          <w:ilvl w:val="0"/>
          <w:numId w:val="2"/>
        </w:numPr>
        <w:shd w:val="clear" w:color="auto" w:fill="FFFFFF"/>
        <w:bidi/>
        <w:spacing w:before="100" w:beforeAutospacing="1" w:after="0" w:line="360" w:lineRule="auto"/>
        <w:jc w:val="both"/>
        <w:rPr>
          <w:rFonts w:ascii="Sakkal Majalla" w:eastAsia="Times New Roman" w:hAnsi="Sakkal Majalla" w:cs="Sakkal Majalla"/>
          <w:color w:val="0F1115"/>
          <w:sz w:val="36"/>
          <w:szCs w:val="36"/>
        </w:rPr>
      </w:pPr>
      <w:r w:rsidRPr="00437403">
        <w:rPr>
          <w:rFonts w:ascii="Sakkal Majalla" w:eastAsia="Times New Roman" w:hAnsi="Sakkal Majalla" w:cs="Sakkal Majalla"/>
          <w:b/>
          <w:bCs/>
          <w:color w:val="0F1115"/>
          <w:sz w:val="36"/>
          <w:szCs w:val="36"/>
          <w:rtl/>
        </w:rPr>
        <w:t>الاختلاف في المنهجيات</w:t>
      </w:r>
      <w:r w:rsidRPr="00437403">
        <w:rPr>
          <w:rFonts w:ascii="Sakkal Majalla" w:eastAsia="Times New Roman" w:hAnsi="Sakkal Majalla" w:cs="Sakkal Majalla"/>
          <w:b/>
          <w:bCs/>
          <w:color w:val="0F1115"/>
          <w:sz w:val="36"/>
          <w:szCs w:val="36"/>
        </w:rPr>
        <w:t>:</w:t>
      </w:r>
    </w:p>
    <w:p w14:paraId="183A799A" w14:textId="17F16EDC" w:rsidR="00091F28" w:rsidRPr="00091F28" w:rsidRDefault="00091F28" w:rsidP="00091F28">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r w:rsidRPr="00091F28">
        <w:rPr>
          <w:rFonts w:ascii="Sakkal Majalla" w:eastAsia="Times New Roman" w:hAnsi="Sakkal Majalla" w:cs="Sakkal Majalla"/>
          <w:color w:val="0F1115"/>
          <w:sz w:val="36"/>
          <w:szCs w:val="36"/>
          <w:rtl/>
        </w:rPr>
        <w:t>تباينت الدراسات السابقة في مناهجها وأدواتها البحثية</w:t>
      </w:r>
      <w:r w:rsidRPr="00091F28">
        <w:rPr>
          <w:rFonts w:ascii="Sakkal Majalla" w:eastAsia="Times New Roman" w:hAnsi="Sakkal Majalla" w:cs="Sakkal Majalla"/>
          <w:color w:val="0F1115"/>
          <w:sz w:val="36"/>
          <w:szCs w:val="36"/>
        </w:rPr>
        <w:t>:</w:t>
      </w:r>
    </w:p>
    <w:p w14:paraId="1657CDA8" w14:textId="77777777" w:rsidR="00091F28" w:rsidRPr="00091F28" w:rsidRDefault="00091F28">
      <w:pPr>
        <w:pStyle w:val="ListParagraph"/>
        <w:numPr>
          <w:ilvl w:val="0"/>
          <w:numId w:val="13"/>
        </w:num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r w:rsidRPr="00091F28">
        <w:rPr>
          <w:rFonts w:ascii="Sakkal Majalla" w:eastAsia="Times New Roman" w:hAnsi="Sakkal Majalla" w:cs="Sakkal Majalla"/>
          <w:color w:val="0F1115"/>
          <w:sz w:val="36"/>
          <w:szCs w:val="36"/>
          <w:rtl/>
        </w:rPr>
        <w:t>اعتمدت دراسة الزامل (2022) على المنهج الوصفي التحليلي باستخدام الاستبيان وتحليل العلاقة بين التحول الرقمي وكفاءة إدارة المشاريع</w:t>
      </w:r>
      <w:r w:rsidRPr="00091F28">
        <w:rPr>
          <w:rFonts w:ascii="Sakkal Majalla" w:eastAsia="Times New Roman" w:hAnsi="Sakkal Majalla" w:cs="Sakkal Majalla"/>
          <w:color w:val="0F1115"/>
          <w:sz w:val="36"/>
          <w:szCs w:val="36"/>
        </w:rPr>
        <w:t>.</w:t>
      </w:r>
    </w:p>
    <w:p w14:paraId="41796F29" w14:textId="77777777" w:rsidR="00091F28" w:rsidRPr="00091F28" w:rsidRDefault="00091F28">
      <w:pPr>
        <w:pStyle w:val="ListParagraph"/>
        <w:numPr>
          <w:ilvl w:val="0"/>
          <w:numId w:val="13"/>
        </w:num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r w:rsidRPr="00091F28">
        <w:rPr>
          <w:rFonts w:ascii="Sakkal Majalla" w:eastAsia="Times New Roman" w:hAnsi="Sakkal Majalla" w:cs="Sakkal Majalla"/>
          <w:color w:val="0F1115"/>
          <w:sz w:val="36"/>
          <w:szCs w:val="36"/>
          <w:rtl/>
        </w:rPr>
        <w:t>بينما استخدمت دراسة قنديل وزايد (2023) المنهج الكمي التحليلي المتقدم، حيث تم توظيف الانحدار ومعامل بيرسون عبر برنامج</w:t>
      </w:r>
      <w:r w:rsidRPr="00091F28">
        <w:rPr>
          <w:rFonts w:ascii="Sakkal Majalla" w:eastAsia="Times New Roman" w:hAnsi="Sakkal Majalla" w:cs="Sakkal Majalla"/>
          <w:color w:val="0F1115"/>
          <w:sz w:val="36"/>
          <w:szCs w:val="36"/>
        </w:rPr>
        <w:t xml:space="preserve"> SPSS </w:t>
      </w:r>
      <w:r w:rsidRPr="00091F28">
        <w:rPr>
          <w:rFonts w:ascii="Sakkal Majalla" w:eastAsia="Times New Roman" w:hAnsi="Sakkal Majalla" w:cs="Sakkal Majalla"/>
          <w:color w:val="0F1115"/>
          <w:sz w:val="36"/>
          <w:szCs w:val="36"/>
          <w:rtl/>
        </w:rPr>
        <w:t>لقياس تأثير أبعاد التحول الرقمي على الميزة التنافسية</w:t>
      </w:r>
      <w:r w:rsidRPr="00091F28">
        <w:rPr>
          <w:rFonts w:ascii="Sakkal Majalla" w:eastAsia="Times New Roman" w:hAnsi="Sakkal Majalla" w:cs="Sakkal Majalla"/>
          <w:color w:val="0F1115"/>
          <w:sz w:val="36"/>
          <w:szCs w:val="36"/>
        </w:rPr>
        <w:t>.</w:t>
      </w:r>
    </w:p>
    <w:p w14:paraId="6AAA5C85" w14:textId="77777777" w:rsidR="00091F28" w:rsidRPr="00091F28" w:rsidRDefault="00091F28">
      <w:pPr>
        <w:pStyle w:val="ListParagraph"/>
        <w:numPr>
          <w:ilvl w:val="0"/>
          <w:numId w:val="13"/>
        </w:num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r w:rsidRPr="00091F28">
        <w:rPr>
          <w:rFonts w:ascii="Sakkal Majalla" w:eastAsia="Times New Roman" w:hAnsi="Sakkal Majalla" w:cs="Sakkal Majalla"/>
          <w:color w:val="0F1115"/>
          <w:sz w:val="36"/>
          <w:szCs w:val="36"/>
          <w:rtl/>
        </w:rPr>
        <w:t>في حين ركزت دراسة خنفر وأكريم (2022) على المنهج التحليلي في سياق إدارة المخاطر في القطاع المصرفي، مع التركيز على العلاقة بين متغير إدارة المخاطر وكفاءة أمن المعلومات</w:t>
      </w:r>
      <w:r w:rsidRPr="00091F28">
        <w:rPr>
          <w:rFonts w:ascii="Sakkal Majalla" w:eastAsia="Times New Roman" w:hAnsi="Sakkal Majalla" w:cs="Sakkal Majalla"/>
          <w:color w:val="0F1115"/>
          <w:sz w:val="36"/>
          <w:szCs w:val="36"/>
        </w:rPr>
        <w:t>.</w:t>
      </w:r>
    </w:p>
    <w:p w14:paraId="24AC5859" w14:textId="77777777" w:rsidR="00091F28" w:rsidRPr="00091F28" w:rsidRDefault="00091F28" w:rsidP="00091F28">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p>
    <w:p w14:paraId="72A1C37F" w14:textId="2436A6F2" w:rsidR="00091F28" w:rsidRPr="005F08DA" w:rsidRDefault="00091F28" w:rsidP="00091F28">
      <w:pPr>
        <w:shd w:val="clear" w:color="auto" w:fill="FFFFFF"/>
        <w:bidi/>
        <w:spacing w:before="100" w:beforeAutospacing="1" w:after="0" w:line="360" w:lineRule="auto"/>
        <w:jc w:val="both"/>
        <w:rPr>
          <w:rFonts w:ascii="Sakkal Majalla" w:eastAsia="Times New Roman" w:hAnsi="Sakkal Majalla" w:cs="Sakkal Majalla"/>
          <w:color w:val="0F1115"/>
          <w:sz w:val="36"/>
          <w:szCs w:val="36"/>
        </w:rPr>
      </w:pPr>
      <w:r w:rsidRPr="00091F28">
        <w:rPr>
          <w:rFonts w:ascii="Sakkal Majalla" w:eastAsia="Times New Roman" w:hAnsi="Sakkal Majalla" w:cs="Sakkal Majalla"/>
          <w:color w:val="0F1115"/>
          <w:sz w:val="36"/>
          <w:szCs w:val="36"/>
          <w:rtl/>
        </w:rPr>
        <w:t>وعليه، يظهر اختلاف واضح في مستوى التحليل الإحصائي ونوع العينة والقطاع المستهدف، رغم اشتراكها في المنهج الكمي العام.</w:t>
      </w:r>
    </w:p>
    <w:p w14:paraId="5927BC04" w14:textId="77777777" w:rsidR="00067C93" w:rsidRPr="005F08DA" w:rsidRDefault="00067C93">
      <w:pPr>
        <w:pStyle w:val="ListParagraph"/>
        <w:numPr>
          <w:ilvl w:val="0"/>
          <w:numId w:val="2"/>
        </w:numPr>
        <w:shd w:val="clear" w:color="auto" w:fill="FFFFFF"/>
        <w:bidi/>
        <w:spacing w:before="100" w:beforeAutospacing="1" w:after="0" w:line="360" w:lineRule="auto"/>
        <w:jc w:val="both"/>
        <w:rPr>
          <w:rFonts w:ascii="Sakkal Majalla" w:eastAsia="Times New Roman" w:hAnsi="Sakkal Majalla" w:cs="Sakkal Majalla"/>
          <w:color w:val="0F1115"/>
          <w:sz w:val="36"/>
          <w:szCs w:val="36"/>
        </w:rPr>
      </w:pPr>
      <w:r w:rsidRPr="00437403">
        <w:rPr>
          <w:rFonts w:ascii="Sakkal Majalla" w:eastAsia="Times New Roman" w:hAnsi="Sakkal Majalla" w:cs="Sakkal Majalla"/>
          <w:b/>
          <w:bCs/>
          <w:color w:val="0F1115"/>
          <w:sz w:val="36"/>
          <w:szCs w:val="36"/>
          <w:rtl/>
        </w:rPr>
        <w:t>اختلاف النتائج أو التركيز</w:t>
      </w:r>
      <w:r w:rsidRPr="00437403">
        <w:rPr>
          <w:rFonts w:ascii="Sakkal Majalla" w:eastAsia="Times New Roman" w:hAnsi="Sakkal Majalla" w:cs="Sakkal Majalla"/>
          <w:b/>
          <w:bCs/>
          <w:color w:val="0F1115"/>
          <w:sz w:val="36"/>
          <w:szCs w:val="36"/>
        </w:rPr>
        <w:t>:</w:t>
      </w:r>
    </w:p>
    <w:p w14:paraId="3D1E5730" w14:textId="77777777" w:rsidR="00091F28" w:rsidRPr="00091F28" w:rsidRDefault="00091F28" w:rsidP="00091F28">
      <w:pPr>
        <w:shd w:val="clear" w:color="auto" w:fill="FFFFFF"/>
        <w:bidi/>
        <w:spacing w:before="100" w:beforeAutospacing="1" w:after="0" w:line="360" w:lineRule="auto"/>
        <w:jc w:val="both"/>
        <w:rPr>
          <w:rFonts w:ascii="Sakkal Majalla" w:eastAsia="Times New Roman" w:hAnsi="Sakkal Majalla" w:cs="Sakkal Majalla"/>
          <w:color w:val="0F1115"/>
          <w:sz w:val="36"/>
          <w:szCs w:val="36"/>
          <w:lang w:val="en-ZW"/>
        </w:rPr>
      </w:pPr>
      <w:r w:rsidRPr="00091F28">
        <w:rPr>
          <w:rFonts w:ascii="Sakkal Majalla" w:eastAsia="Times New Roman" w:hAnsi="Sakkal Majalla" w:cs="Sakkal Majalla"/>
          <w:color w:val="0F1115"/>
          <w:sz w:val="36"/>
          <w:szCs w:val="36"/>
          <w:rtl/>
        </w:rPr>
        <w:t>تختلف الدراسات في محور التركيز الرئيسي رغم اشتراكها في موضوع التحول الرقمي</w:t>
      </w:r>
      <w:r w:rsidRPr="00091F28">
        <w:rPr>
          <w:rFonts w:ascii="Sakkal Majalla" w:eastAsia="Times New Roman" w:hAnsi="Sakkal Majalla" w:cs="Sakkal Majalla"/>
          <w:color w:val="0F1115"/>
          <w:sz w:val="36"/>
          <w:szCs w:val="36"/>
          <w:lang w:val="en-ZW"/>
        </w:rPr>
        <w:t>:</w:t>
      </w:r>
    </w:p>
    <w:p w14:paraId="5003ABAC" w14:textId="77777777" w:rsidR="00091F28" w:rsidRPr="00091F28" w:rsidRDefault="00091F28">
      <w:pPr>
        <w:numPr>
          <w:ilvl w:val="0"/>
          <w:numId w:val="14"/>
        </w:numPr>
        <w:shd w:val="clear" w:color="auto" w:fill="FFFFFF"/>
        <w:bidi/>
        <w:spacing w:before="100" w:beforeAutospacing="1" w:after="0" w:line="360" w:lineRule="auto"/>
        <w:jc w:val="both"/>
        <w:rPr>
          <w:rFonts w:ascii="Sakkal Majalla" w:eastAsia="Times New Roman" w:hAnsi="Sakkal Majalla" w:cs="Sakkal Majalla"/>
          <w:color w:val="0F1115"/>
          <w:sz w:val="36"/>
          <w:szCs w:val="36"/>
          <w:lang w:val="en-ZW"/>
        </w:rPr>
      </w:pPr>
      <w:r w:rsidRPr="00091F28">
        <w:rPr>
          <w:rFonts w:ascii="Sakkal Majalla" w:eastAsia="Times New Roman" w:hAnsi="Sakkal Majalla" w:cs="Sakkal Majalla"/>
          <w:color w:val="0F1115"/>
          <w:sz w:val="36"/>
          <w:szCs w:val="36"/>
          <w:rtl/>
        </w:rPr>
        <w:t xml:space="preserve">دراسة الزامل (2022) ركزت على </w:t>
      </w:r>
      <w:r w:rsidRPr="00091F28">
        <w:rPr>
          <w:rFonts w:ascii="Sakkal Majalla" w:eastAsia="Times New Roman" w:hAnsi="Sakkal Majalla" w:cs="Sakkal Majalla"/>
          <w:b/>
          <w:bCs/>
          <w:color w:val="0F1115"/>
          <w:sz w:val="36"/>
          <w:szCs w:val="36"/>
          <w:rtl/>
        </w:rPr>
        <w:t>كفاءة إدارة المشاريع في القطاع العقاري</w:t>
      </w:r>
      <w:r w:rsidRPr="00091F28">
        <w:rPr>
          <w:rFonts w:ascii="Sakkal Majalla" w:eastAsia="Times New Roman" w:hAnsi="Sakkal Majalla" w:cs="Sakkal Majalla"/>
          <w:color w:val="0F1115"/>
          <w:sz w:val="36"/>
          <w:szCs w:val="36"/>
          <w:lang w:val="en-ZW"/>
        </w:rPr>
        <w:t xml:space="preserve">. </w:t>
      </w:r>
    </w:p>
    <w:p w14:paraId="37DDBA27" w14:textId="77777777" w:rsidR="00091F28" w:rsidRPr="00091F28" w:rsidRDefault="00091F28">
      <w:pPr>
        <w:numPr>
          <w:ilvl w:val="0"/>
          <w:numId w:val="14"/>
        </w:numPr>
        <w:shd w:val="clear" w:color="auto" w:fill="FFFFFF"/>
        <w:bidi/>
        <w:spacing w:before="100" w:beforeAutospacing="1" w:after="0" w:line="360" w:lineRule="auto"/>
        <w:jc w:val="both"/>
        <w:rPr>
          <w:rFonts w:ascii="Sakkal Majalla" w:eastAsia="Times New Roman" w:hAnsi="Sakkal Majalla" w:cs="Sakkal Majalla"/>
          <w:color w:val="0F1115"/>
          <w:sz w:val="36"/>
          <w:szCs w:val="36"/>
          <w:lang w:val="en-ZW"/>
        </w:rPr>
      </w:pPr>
      <w:r w:rsidRPr="00091F28">
        <w:rPr>
          <w:rFonts w:ascii="Sakkal Majalla" w:eastAsia="Times New Roman" w:hAnsi="Sakkal Majalla" w:cs="Sakkal Majalla"/>
          <w:color w:val="0F1115"/>
          <w:sz w:val="36"/>
          <w:szCs w:val="36"/>
          <w:rtl/>
        </w:rPr>
        <w:t xml:space="preserve">دراسة قنديل وزايد (2023) ركزت على </w:t>
      </w:r>
      <w:r w:rsidRPr="00091F28">
        <w:rPr>
          <w:rFonts w:ascii="Sakkal Majalla" w:eastAsia="Times New Roman" w:hAnsi="Sakkal Majalla" w:cs="Sakkal Majalla"/>
          <w:b/>
          <w:bCs/>
          <w:color w:val="0F1115"/>
          <w:sz w:val="36"/>
          <w:szCs w:val="36"/>
          <w:rtl/>
        </w:rPr>
        <w:t>تحقيق الميزة التنافسية في القطاع العقاري</w:t>
      </w:r>
      <w:r w:rsidRPr="00091F28">
        <w:rPr>
          <w:rFonts w:ascii="Sakkal Majalla" w:eastAsia="Times New Roman" w:hAnsi="Sakkal Majalla" w:cs="Sakkal Majalla"/>
          <w:color w:val="0F1115"/>
          <w:sz w:val="36"/>
          <w:szCs w:val="36"/>
          <w:lang w:val="en-ZW"/>
        </w:rPr>
        <w:t xml:space="preserve">. </w:t>
      </w:r>
    </w:p>
    <w:p w14:paraId="503B4DBF" w14:textId="77777777" w:rsidR="00091F28" w:rsidRPr="00091F28" w:rsidRDefault="00091F28">
      <w:pPr>
        <w:numPr>
          <w:ilvl w:val="0"/>
          <w:numId w:val="14"/>
        </w:numPr>
        <w:shd w:val="clear" w:color="auto" w:fill="FFFFFF"/>
        <w:bidi/>
        <w:spacing w:before="100" w:beforeAutospacing="1" w:after="0" w:line="360" w:lineRule="auto"/>
        <w:jc w:val="both"/>
        <w:rPr>
          <w:rFonts w:ascii="Sakkal Majalla" w:eastAsia="Times New Roman" w:hAnsi="Sakkal Majalla" w:cs="Sakkal Majalla"/>
          <w:color w:val="0F1115"/>
          <w:sz w:val="36"/>
          <w:szCs w:val="36"/>
          <w:lang w:val="en-ZW"/>
        </w:rPr>
      </w:pPr>
      <w:r w:rsidRPr="00091F28">
        <w:rPr>
          <w:rFonts w:ascii="Sakkal Majalla" w:eastAsia="Times New Roman" w:hAnsi="Sakkal Majalla" w:cs="Sakkal Majalla"/>
          <w:color w:val="0F1115"/>
          <w:sz w:val="36"/>
          <w:szCs w:val="36"/>
          <w:rtl/>
        </w:rPr>
        <w:t xml:space="preserve">دراسة خنفر وأكريم (2022) ركزت على </w:t>
      </w:r>
      <w:r w:rsidRPr="00091F28">
        <w:rPr>
          <w:rFonts w:ascii="Sakkal Majalla" w:eastAsia="Times New Roman" w:hAnsi="Sakkal Majalla" w:cs="Sakkal Majalla"/>
          <w:b/>
          <w:bCs/>
          <w:color w:val="0F1115"/>
          <w:sz w:val="36"/>
          <w:szCs w:val="36"/>
          <w:rtl/>
        </w:rPr>
        <w:t>أمن المعلومات وإدارة المخاطر في القطاع المصرفي</w:t>
      </w:r>
      <w:r w:rsidRPr="00091F28">
        <w:rPr>
          <w:rFonts w:ascii="Sakkal Majalla" w:eastAsia="Times New Roman" w:hAnsi="Sakkal Majalla" w:cs="Sakkal Majalla"/>
          <w:color w:val="0F1115"/>
          <w:sz w:val="36"/>
          <w:szCs w:val="36"/>
          <w:lang w:val="en-ZW"/>
        </w:rPr>
        <w:t xml:space="preserve">. </w:t>
      </w:r>
    </w:p>
    <w:p w14:paraId="0E228197" w14:textId="77777777" w:rsidR="00091F28" w:rsidRPr="00091F28" w:rsidRDefault="00091F28" w:rsidP="00091F28">
      <w:pPr>
        <w:shd w:val="clear" w:color="auto" w:fill="FFFFFF"/>
        <w:bidi/>
        <w:spacing w:before="100" w:beforeAutospacing="1" w:after="0" w:line="360" w:lineRule="auto"/>
        <w:jc w:val="both"/>
        <w:rPr>
          <w:rFonts w:ascii="Sakkal Majalla" w:eastAsia="Times New Roman" w:hAnsi="Sakkal Majalla" w:cs="Sakkal Majalla"/>
          <w:color w:val="0F1115"/>
          <w:sz w:val="36"/>
          <w:szCs w:val="36"/>
          <w:lang w:val="en-ZW"/>
        </w:rPr>
      </w:pPr>
      <w:r w:rsidRPr="00091F28">
        <w:rPr>
          <w:rFonts w:ascii="Sakkal Majalla" w:eastAsia="Times New Roman" w:hAnsi="Sakkal Majalla" w:cs="Sakkal Majalla"/>
          <w:color w:val="0F1115"/>
          <w:sz w:val="36"/>
          <w:szCs w:val="36"/>
          <w:rtl/>
        </w:rPr>
        <w:t>كما يلاحظ أن دراسة الزامل اهتمت بالجوانب التشغيلية (وقت، تكلفة، جودة)، بينما ركزت دراسة قنديل وزايد على البعد الاستراتيجي التنافسي، في حين ركزت دراسة خنفر وأكريم على البعد الأمني والتقني للمعلومات</w:t>
      </w:r>
      <w:r w:rsidRPr="00091F28">
        <w:rPr>
          <w:rFonts w:ascii="Sakkal Majalla" w:eastAsia="Times New Roman" w:hAnsi="Sakkal Majalla" w:cs="Sakkal Majalla"/>
          <w:color w:val="0F1115"/>
          <w:sz w:val="36"/>
          <w:szCs w:val="36"/>
          <w:lang w:val="en-ZW"/>
        </w:rPr>
        <w:t>.</w:t>
      </w:r>
    </w:p>
    <w:p w14:paraId="12DCA0D3" w14:textId="77777777" w:rsidR="00091F28" w:rsidRPr="00091F28" w:rsidRDefault="00091F28" w:rsidP="00091F28">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lang w:val="en-ZW"/>
        </w:rPr>
      </w:pPr>
    </w:p>
    <w:p w14:paraId="2074A4DE" w14:textId="77777777" w:rsidR="00091F28" w:rsidRPr="005F08DA" w:rsidRDefault="00091F28" w:rsidP="00091F28">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rPr>
      </w:pPr>
    </w:p>
    <w:p w14:paraId="07B255EE" w14:textId="77777777" w:rsidR="00067C93" w:rsidRPr="00437403" w:rsidRDefault="00067C93" w:rsidP="00067C93">
      <w:pPr>
        <w:shd w:val="clear" w:color="auto" w:fill="FFFFFF"/>
        <w:bidi/>
        <w:spacing w:before="100" w:beforeAutospacing="1" w:after="0" w:line="360" w:lineRule="auto"/>
        <w:ind w:left="-360"/>
        <w:jc w:val="both"/>
        <w:rPr>
          <w:rFonts w:ascii="Sakkal Majalla" w:eastAsia="Times New Roman" w:hAnsi="Sakkal Majalla" w:cs="Sakkal Majalla"/>
          <w:b/>
          <w:bCs/>
          <w:color w:val="0F1115"/>
          <w:sz w:val="36"/>
          <w:szCs w:val="36"/>
        </w:rPr>
      </w:pPr>
      <w:r w:rsidRPr="00437403">
        <w:rPr>
          <w:rFonts w:ascii="Sakkal Majalla" w:eastAsia="Times New Roman" w:hAnsi="Sakkal Majalla" w:cs="Sakkal Majalla"/>
          <w:b/>
          <w:bCs/>
          <w:color w:val="0F1115"/>
          <w:sz w:val="36"/>
          <w:szCs w:val="36"/>
          <w:rtl/>
        </w:rPr>
        <w:t>فجوة البحث</w:t>
      </w:r>
    </w:p>
    <w:p w14:paraId="52591A91" w14:textId="77777777" w:rsidR="00091F28" w:rsidRPr="00091F28" w:rsidRDefault="00091F28" w:rsidP="00091F28">
      <w:pPr>
        <w:shd w:val="clear" w:color="auto" w:fill="FFFFFF"/>
        <w:bidi/>
        <w:spacing w:before="100" w:beforeAutospacing="1" w:after="0" w:line="360" w:lineRule="auto"/>
        <w:jc w:val="both"/>
        <w:rPr>
          <w:rFonts w:ascii="Sakkal Majalla" w:eastAsia="Times New Roman" w:hAnsi="Sakkal Majalla" w:cs="Sakkal Majalla"/>
          <w:color w:val="0F1115"/>
          <w:sz w:val="36"/>
          <w:szCs w:val="36"/>
          <w:lang w:val="en-ZW"/>
        </w:rPr>
      </w:pPr>
      <w:r w:rsidRPr="00091F28">
        <w:rPr>
          <w:rFonts w:ascii="Sakkal Majalla" w:eastAsia="Times New Roman" w:hAnsi="Sakkal Majalla" w:cs="Sakkal Majalla"/>
          <w:color w:val="0F1115"/>
          <w:sz w:val="36"/>
          <w:szCs w:val="36"/>
          <w:rtl/>
        </w:rPr>
        <w:t>على الرغم من أهمية الدراسات السابقة، إلا أنها تكشف عن فجوة بحثية تتمثل في</w:t>
      </w:r>
      <w:r w:rsidRPr="00091F28">
        <w:rPr>
          <w:rFonts w:ascii="Sakkal Majalla" w:eastAsia="Times New Roman" w:hAnsi="Sakkal Majalla" w:cs="Sakkal Majalla"/>
          <w:color w:val="0F1115"/>
          <w:sz w:val="36"/>
          <w:szCs w:val="36"/>
          <w:lang w:val="en-ZW"/>
        </w:rPr>
        <w:t>:</w:t>
      </w:r>
    </w:p>
    <w:p w14:paraId="3F5D0923" w14:textId="77777777" w:rsidR="00091F28" w:rsidRPr="00091F28" w:rsidRDefault="00091F28">
      <w:pPr>
        <w:numPr>
          <w:ilvl w:val="0"/>
          <w:numId w:val="15"/>
        </w:numPr>
        <w:shd w:val="clear" w:color="auto" w:fill="FFFFFF"/>
        <w:bidi/>
        <w:spacing w:before="100" w:beforeAutospacing="1" w:after="0" w:line="360" w:lineRule="auto"/>
        <w:jc w:val="both"/>
        <w:rPr>
          <w:rFonts w:ascii="Sakkal Majalla" w:eastAsia="Times New Roman" w:hAnsi="Sakkal Majalla" w:cs="Sakkal Majalla"/>
          <w:color w:val="0F1115"/>
          <w:sz w:val="36"/>
          <w:szCs w:val="36"/>
          <w:lang w:val="en-ZW"/>
        </w:rPr>
      </w:pPr>
      <w:r w:rsidRPr="00091F28">
        <w:rPr>
          <w:rFonts w:ascii="Sakkal Majalla" w:eastAsia="Times New Roman" w:hAnsi="Sakkal Majalla" w:cs="Sakkal Majalla"/>
          <w:color w:val="0F1115"/>
          <w:sz w:val="36"/>
          <w:szCs w:val="36"/>
          <w:rtl/>
        </w:rPr>
        <w:t xml:space="preserve">قلة الدراسات التي تربط بين التحول الرقمي </w:t>
      </w:r>
      <w:r w:rsidRPr="00091F28">
        <w:rPr>
          <w:rFonts w:ascii="Sakkal Majalla" w:eastAsia="Times New Roman" w:hAnsi="Sakkal Majalla" w:cs="Sakkal Majalla"/>
          <w:b/>
          <w:bCs/>
          <w:color w:val="0F1115"/>
          <w:sz w:val="36"/>
          <w:szCs w:val="36"/>
          <w:rtl/>
        </w:rPr>
        <w:t>والاستدامة في المشاريع الاجتماعية أو البيئية</w:t>
      </w:r>
      <w:r w:rsidRPr="00091F28">
        <w:rPr>
          <w:rFonts w:ascii="Sakkal Majalla" w:eastAsia="Times New Roman" w:hAnsi="Sakkal Majalla" w:cs="Sakkal Majalla"/>
          <w:color w:val="0F1115"/>
          <w:sz w:val="36"/>
          <w:szCs w:val="36"/>
          <w:rtl/>
        </w:rPr>
        <w:t xml:space="preserve"> بشكل مباشر</w:t>
      </w:r>
      <w:r w:rsidRPr="00091F28">
        <w:rPr>
          <w:rFonts w:ascii="Sakkal Majalla" w:eastAsia="Times New Roman" w:hAnsi="Sakkal Majalla" w:cs="Sakkal Majalla"/>
          <w:color w:val="0F1115"/>
          <w:sz w:val="36"/>
          <w:szCs w:val="36"/>
          <w:lang w:val="en-ZW"/>
        </w:rPr>
        <w:t xml:space="preserve">. </w:t>
      </w:r>
    </w:p>
    <w:p w14:paraId="6F346319" w14:textId="77777777" w:rsidR="00091F28" w:rsidRPr="00091F28" w:rsidRDefault="00091F28">
      <w:pPr>
        <w:numPr>
          <w:ilvl w:val="0"/>
          <w:numId w:val="15"/>
        </w:numPr>
        <w:shd w:val="clear" w:color="auto" w:fill="FFFFFF"/>
        <w:bidi/>
        <w:spacing w:before="100" w:beforeAutospacing="1" w:after="0" w:line="360" w:lineRule="auto"/>
        <w:jc w:val="both"/>
        <w:rPr>
          <w:rFonts w:ascii="Sakkal Majalla" w:eastAsia="Times New Roman" w:hAnsi="Sakkal Majalla" w:cs="Sakkal Majalla"/>
          <w:color w:val="0F1115"/>
          <w:sz w:val="36"/>
          <w:szCs w:val="36"/>
          <w:lang w:val="en-ZW"/>
        </w:rPr>
      </w:pPr>
      <w:r w:rsidRPr="00091F28">
        <w:rPr>
          <w:rFonts w:ascii="Sakkal Majalla" w:eastAsia="Times New Roman" w:hAnsi="Sakkal Majalla" w:cs="Sakkal Majalla"/>
          <w:color w:val="0F1115"/>
          <w:sz w:val="36"/>
          <w:szCs w:val="36"/>
          <w:rtl/>
        </w:rPr>
        <w:t>التركيز الكبير على القطاعات الاقتصادية (العقارات والمصارف) مقابل ضعف الاهتمام بالمشاريع ذات الطابع الاجتماعي أو التنموي</w:t>
      </w:r>
      <w:r w:rsidRPr="00091F28">
        <w:rPr>
          <w:rFonts w:ascii="Sakkal Majalla" w:eastAsia="Times New Roman" w:hAnsi="Sakkal Majalla" w:cs="Sakkal Majalla"/>
          <w:color w:val="0F1115"/>
          <w:sz w:val="36"/>
          <w:szCs w:val="36"/>
          <w:lang w:val="en-ZW"/>
        </w:rPr>
        <w:t xml:space="preserve">. </w:t>
      </w:r>
    </w:p>
    <w:p w14:paraId="47CA98B0" w14:textId="77777777" w:rsidR="00091F28" w:rsidRPr="00091F28" w:rsidRDefault="00091F28">
      <w:pPr>
        <w:numPr>
          <w:ilvl w:val="0"/>
          <w:numId w:val="15"/>
        </w:numPr>
        <w:shd w:val="clear" w:color="auto" w:fill="FFFFFF"/>
        <w:bidi/>
        <w:spacing w:before="100" w:beforeAutospacing="1" w:after="0" w:line="360" w:lineRule="auto"/>
        <w:jc w:val="both"/>
        <w:rPr>
          <w:rFonts w:ascii="Sakkal Majalla" w:eastAsia="Times New Roman" w:hAnsi="Sakkal Majalla" w:cs="Sakkal Majalla"/>
          <w:color w:val="0F1115"/>
          <w:sz w:val="36"/>
          <w:szCs w:val="36"/>
          <w:lang w:val="en-ZW"/>
        </w:rPr>
      </w:pPr>
      <w:r w:rsidRPr="00091F28">
        <w:rPr>
          <w:rFonts w:ascii="Sakkal Majalla" w:eastAsia="Times New Roman" w:hAnsi="Sakkal Majalla" w:cs="Sakkal Majalla"/>
          <w:color w:val="0F1115"/>
          <w:sz w:val="36"/>
          <w:szCs w:val="36"/>
          <w:rtl/>
        </w:rPr>
        <w:t xml:space="preserve">محدودية الدراسات التي تجمع بين </w:t>
      </w:r>
      <w:r w:rsidRPr="00091F28">
        <w:rPr>
          <w:rFonts w:ascii="Sakkal Majalla" w:eastAsia="Times New Roman" w:hAnsi="Sakkal Majalla" w:cs="Sakkal Majalla"/>
          <w:b/>
          <w:bCs/>
          <w:color w:val="0F1115"/>
          <w:sz w:val="36"/>
          <w:szCs w:val="36"/>
          <w:rtl/>
        </w:rPr>
        <w:t>الكفاءة التشغيلية + الأثر البيئي + البعد الاجتماعي</w:t>
      </w:r>
      <w:r w:rsidRPr="00091F28">
        <w:rPr>
          <w:rFonts w:ascii="Sakkal Majalla" w:eastAsia="Times New Roman" w:hAnsi="Sakkal Majalla" w:cs="Sakkal Majalla"/>
          <w:color w:val="0F1115"/>
          <w:sz w:val="36"/>
          <w:szCs w:val="36"/>
          <w:rtl/>
        </w:rPr>
        <w:t xml:space="preserve"> في إطار واحد</w:t>
      </w:r>
      <w:r w:rsidRPr="00091F28">
        <w:rPr>
          <w:rFonts w:ascii="Sakkal Majalla" w:eastAsia="Times New Roman" w:hAnsi="Sakkal Majalla" w:cs="Sakkal Majalla"/>
          <w:color w:val="0F1115"/>
          <w:sz w:val="36"/>
          <w:szCs w:val="36"/>
          <w:lang w:val="en-ZW"/>
        </w:rPr>
        <w:t xml:space="preserve">. </w:t>
      </w:r>
    </w:p>
    <w:p w14:paraId="42507346" w14:textId="77777777" w:rsidR="00091F28" w:rsidRPr="00091F28" w:rsidRDefault="00091F28">
      <w:pPr>
        <w:numPr>
          <w:ilvl w:val="0"/>
          <w:numId w:val="15"/>
        </w:numPr>
        <w:shd w:val="clear" w:color="auto" w:fill="FFFFFF"/>
        <w:bidi/>
        <w:spacing w:before="100" w:beforeAutospacing="1" w:after="0" w:line="360" w:lineRule="auto"/>
        <w:jc w:val="both"/>
        <w:rPr>
          <w:rFonts w:ascii="Sakkal Majalla" w:eastAsia="Times New Roman" w:hAnsi="Sakkal Majalla" w:cs="Sakkal Majalla"/>
          <w:color w:val="0F1115"/>
          <w:sz w:val="36"/>
          <w:szCs w:val="36"/>
          <w:lang w:val="en-ZW"/>
        </w:rPr>
      </w:pPr>
      <w:r w:rsidRPr="00091F28">
        <w:rPr>
          <w:rFonts w:ascii="Sakkal Majalla" w:eastAsia="Times New Roman" w:hAnsi="Sakkal Majalla" w:cs="Sakkal Majalla"/>
          <w:color w:val="0F1115"/>
          <w:sz w:val="36"/>
          <w:szCs w:val="36"/>
          <w:rtl/>
        </w:rPr>
        <w:t xml:space="preserve">ندرة الدراسات التي تتناول التحول الرقمي في سياق </w:t>
      </w:r>
      <w:r w:rsidRPr="00091F28">
        <w:rPr>
          <w:rFonts w:ascii="Sakkal Majalla" w:eastAsia="Times New Roman" w:hAnsi="Sakkal Majalla" w:cs="Sakkal Majalla"/>
          <w:b/>
          <w:bCs/>
          <w:color w:val="0F1115"/>
          <w:sz w:val="36"/>
          <w:szCs w:val="36"/>
          <w:rtl/>
        </w:rPr>
        <w:t>المشاريع الاجتماعية الحضرية أو مشاريع الاستدامة</w:t>
      </w:r>
      <w:r w:rsidRPr="00091F28">
        <w:rPr>
          <w:rFonts w:ascii="Sakkal Majalla" w:eastAsia="Times New Roman" w:hAnsi="Sakkal Majalla" w:cs="Sakkal Majalla"/>
          <w:color w:val="0F1115"/>
          <w:sz w:val="36"/>
          <w:szCs w:val="36"/>
          <w:lang w:val="en-ZW"/>
        </w:rPr>
        <w:t xml:space="preserve">. </w:t>
      </w:r>
    </w:p>
    <w:p w14:paraId="316D11C7" w14:textId="3E1CDE10" w:rsidR="00091F28" w:rsidRPr="00091F28" w:rsidRDefault="00091F28" w:rsidP="00091F28">
      <w:pPr>
        <w:shd w:val="clear" w:color="auto" w:fill="FFFFFF"/>
        <w:bidi/>
        <w:spacing w:before="100" w:beforeAutospacing="1" w:after="0" w:line="360" w:lineRule="auto"/>
        <w:jc w:val="both"/>
        <w:rPr>
          <w:rFonts w:ascii="Sakkal Majalla" w:eastAsia="Times New Roman" w:hAnsi="Sakkal Majalla" w:cs="Sakkal Majalla"/>
          <w:color w:val="0F1115"/>
          <w:sz w:val="36"/>
          <w:szCs w:val="36"/>
          <w:rtl/>
          <w:lang w:val="en-ZW"/>
        </w:rPr>
      </w:pPr>
      <w:r w:rsidRPr="00091F28">
        <w:rPr>
          <w:rFonts w:ascii="Sakkal Majalla" w:eastAsia="Times New Roman" w:hAnsi="Sakkal Majalla" w:cs="Sakkal Majalla"/>
          <w:color w:val="0F1115"/>
          <w:sz w:val="36"/>
          <w:szCs w:val="36"/>
          <w:rtl/>
        </w:rPr>
        <w:lastRenderedPageBreak/>
        <w:t>وبناءً عليه، يمكن للدراسة الحالية أن تسد هذه الفجوة من خلال التركيز على أثر التقنيات الذكية في تحسين استدامة المشاريع الاجتماعية في البيئات الحضرية، وهو ما لم تتناوله الدراسات السابقة بشكل مباشر</w:t>
      </w:r>
      <w:r w:rsidRPr="00091F28">
        <w:rPr>
          <w:rFonts w:ascii="Sakkal Majalla" w:eastAsia="Times New Roman" w:hAnsi="Sakkal Majalla" w:cs="Sakkal Majalla"/>
          <w:color w:val="0F1115"/>
          <w:sz w:val="36"/>
          <w:szCs w:val="36"/>
          <w:lang w:val="en-ZW"/>
        </w:rPr>
        <w:t>.</w:t>
      </w:r>
    </w:p>
    <w:p w14:paraId="72FD658E" w14:textId="77777777" w:rsidR="00067C93" w:rsidRPr="00067C93" w:rsidRDefault="00067C93" w:rsidP="00067C93">
      <w:pPr>
        <w:bidi/>
        <w:rPr>
          <w:rtl/>
          <w:lang w:val="en-ZW"/>
        </w:rPr>
      </w:pPr>
    </w:p>
    <w:p w14:paraId="387CB333" w14:textId="78B5F50F" w:rsidR="00067C93" w:rsidRDefault="00067C93" w:rsidP="00067C93">
      <w:pPr>
        <w:pStyle w:val="Heading2"/>
        <w:bidi/>
        <w:rPr>
          <w:rFonts w:ascii="Sakkal Majalla" w:hAnsi="Sakkal Majalla" w:cs="Sakkal Majalla"/>
          <w:b/>
          <w:bCs/>
          <w:color w:val="auto"/>
          <w:sz w:val="36"/>
          <w:szCs w:val="36"/>
          <w:rtl/>
          <w:lang w:val="en-ZW"/>
        </w:rPr>
      </w:pPr>
      <w:bookmarkStart w:id="14" w:name="_Toc234408790"/>
      <w:r>
        <w:rPr>
          <w:rFonts w:ascii="Sakkal Majalla" w:hAnsi="Sakkal Majalla" w:cs="Sakkal Majalla" w:hint="cs"/>
          <w:b/>
          <w:bCs/>
          <w:color w:val="auto"/>
          <w:sz w:val="36"/>
          <w:szCs w:val="36"/>
          <w:rtl/>
          <w:lang w:val="en-ZW"/>
        </w:rPr>
        <w:t>الإطار النظري</w:t>
      </w:r>
      <w:bookmarkEnd w:id="14"/>
    </w:p>
    <w:p w14:paraId="57CEA933" w14:textId="77777777" w:rsidR="00712A5F" w:rsidRDefault="00712A5F" w:rsidP="00712A5F">
      <w:pPr>
        <w:bidi/>
        <w:rPr>
          <w:rtl/>
          <w:lang w:val="en-ZW"/>
        </w:rPr>
      </w:pPr>
    </w:p>
    <w:p w14:paraId="0B0BC1FC" w14:textId="77777777" w:rsidR="00712A5F" w:rsidRPr="00712A5F" w:rsidRDefault="00712A5F" w:rsidP="00712A5F">
      <w:pPr>
        <w:bidi/>
        <w:spacing w:line="360" w:lineRule="auto"/>
        <w:jc w:val="both"/>
        <w:rPr>
          <w:rFonts w:ascii="Sakkal Majalla" w:hAnsi="Sakkal Majalla" w:cs="Sakkal Majalla"/>
          <w:b/>
          <w:bCs/>
          <w:sz w:val="36"/>
          <w:szCs w:val="36"/>
          <w:lang w:val="en-ZW"/>
        </w:rPr>
      </w:pPr>
      <w:r w:rsidRPr="00712A5F">
        <w:rPr>
          <w:rFonts w:ascii="Sakkal Majalla" w:hAnsi="Sakkal Majalla" w:cs="Sakkal Majalla"/>
          <w:b/>
          <w:bCs/>
          <w:sz w:val="36"/>
          <w:szCs w:val="36"/>
          <w:rtl/>
        </w:rPr>
        <w:t>أولاً: مفهوم التحول الرقمي والتقنيات المستخدمة وعلاقته بإدارة المخاطر العقارية</w:t>
      </w:r>
    </w:p>
    <w:p w14:paraId="5D1DA302" w14:textId="7B4DEBA7" w:rsidR="00712A5F" w:rsidRPr="00712A5F" w:rsidRDefault="00712A5F" w:rsidP="00712A5F">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يشير مفهوم التحول الرقمي إلى عملية شاملة تهدف إلى دمج التقنيات الرقمية الحديثة داخل مختلف أنشطة المؤسسات بهدف تحسين الأداء ورفع الكفاءة التشغيلية وتعزيز جودة اتخاذ القرار. ويعتمد هذا التحول على مجموعة من التقنيات المتقدمة مثل الذكاء الاصطناعي، وتحليل البيانات الضخمة، والحوسبة السحابية، وإنترنت الأشياء، وأنظمة إدارة المعلومات</w:t>
      </w:r>
      <w:r w:rsidRPr="00712A5F">
        <w:rPr>
          <w:rFonts w:ascii="Sakkal Majalla" w:hAnsi="Sakkal Majalla" w:cs="Sakkal Majalla"/>
          <w:sz w:val="36"/>
          <w:szCs w:val="36"/>
          <w:lang w:val="en-ZW"/>
        </w:rPr>
        <w:t>.</w:t>
      </w:r>
      <w:r w:rsidR="000B6FE8">
        <w:rPr>
          <w:rFonts w:ascii="Sakkal Majalla" w:hAnsi="Sakkal Majalla" w:cs="Sakkal Majalla" w:hint="cs"/>
          <w:sz w:val="36"/>
          <w:szCs w:val="36"/>
          <w:rtl/>
          <w:lang w:val="en-ZW"/>
        </w:rPr>
        <w:t xml:space="preserve"> </w:t>
      </w:r>
      <w:r w:rsidR="000B6FE8" w:rsidRPr="000B6FE8">
        <w:rPr>
          <w:rFonts w:ascii="Sakkal Majalla" w:hAnsi="Sakkal Majalla" w:cs="Sakkal Majalla"/>
          <w:sz w:val="36"/>
          <w:szCs w:val="36"/>
          <w:rtl/>
          <w:lang w:val="en-ZW"/>
        </w:rPr>
        <w:t>(عبد الله، 2023)</w:t>
      </w:r>
    </w:p>
    <w:p w14:paraId="7DD2EDB7" w14:textId="21D19809" w:rsidR="00712A5F" w:rsidRPr="00712A5F" w:rsidRDefault="00712A5F" w:rsidP="00CA4F98">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وتكمن العلاقة بين التحول الرقمي وإدارة المخاطر العقارية في أن هذه التقنيات توفر قدرة عالية على جمع البيانات وتحليلها بشكل فوري ودقيق، مما يسهم في تحسين عمليات التعرف على المخاطر وتقييمها والتنبؤ بها. وبالتالي، فإن التحول الرقمي لا يُعد مجرد تطوير تقني، بل يمثل أداة استراتيجية لتقليل المخاطر العقارية وتعزيز استقرار السوق العقاري</w:t>
      </w:r>
      <w:r w:rsidRPr="00712A5F">
        <w:rPr>
          <w:rFonts w:ascii="Sakkal Majalla" w:hAnsi="Sakkal Majalla" w:cs="Sakkal Majalla"/>
          <w:sz w:val="36"/>
          <w:szCs w:val="36"/>
          <w:lang w:val="en-ZW"/>
        </w:rPr>
        <w:t>.</w:t>
      </w:r>
      <w:r w:rsidR="000B6FE8" w:rsidRPr="000B6FE8">
        <w:rPr>
          <w:rtl/>
        </w:rPr>
        <w:t xml:space="preserve"> </w:t>
      </w:r>
      <w:r w:rsidR="000B6FE8" w:rsidRPr="000B6FE8">
        <w:rPr>
          <w:rFonts w:ascii="Sakkal Majalla" w:hAnsi="Sakkal Majalla" w:cs="Sakkal Majalla"/>
          <w:sz w:val="36"/>
          <w:szCs w:val="36"/>
          <w:rtl/>
          <w:lang w:val="en-ZW"/>
        </w:rPr>
        <w:t>(عبد اللطيف وآخرون، 2024)</w:t>
      </w:r>
    </w:p>
    <w:p w14:paraId="1FF67846" w14:textId="77777777" w:rsidR="00712A5F" w:rsidRPr="00712A5F" w:rsidRDefault="00712A5F" w:rsidP="00712A5F">
      <w:pPr>
        <w:bidi/>
        <w:spacing w:line="360" w:lineRule="auto"/>
        <w:jc w:val="both"/>
        <w:rPr>
          <w:rFonts w:ascii="Sakkal Majalla" w:hAnsi="Sakkal Majalla" w:cs="Sakkal Majalla"/>
          <w:b/>
          <w:bCs/>
          <w:sz w:val="36"/>
          <w:szCs w:val="36"/>
          <w:lang w:val="en-ZW"/>
        </w:rPr>
      </w:pPr>
      <w:r w:rsidRPr="00712A5F">
        <w:rPr>
          <w:rFonts w:ascii="Sakkal Majalla" w:hAnsi="Sakkal Majalla" w:cs="Sakkal Majalla"/>
          <w:b/>
          <w:bCs/>
          <w:sz w:val="36"/>
          <w:szCs w:val="36"/>
          <w:rtl/>
        </w:rPr>
        <w:lastRenderedPageBreak/>
        <w:t>ثانياً: واقع تطبيق التحول الرقمي في القطاع العقاري وأثره على إدارة المخاطر</w:t>
      </w:r>
    </w:p>
    <w:p w14:paraId="4D70D365" w14:textId="4C9C9C3B" w:rsidR="00712A5F" w:rsidRPr="00712A5F" w:rsidRDefault="00712A5F" w:rsidP="00712A5F">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يشهد القطاع العقاري تفاوتًا في مستوى تطبيق التحول الرقمي، حيث لا تزال بعض المؤسسات تعتمد على أساليب تقليدية في إدارة البيانات والمخاطر، في حين بدأت مؤسسات أخرى في تبني أنظمة رقمية متقدمة مثل منصات إدارة المشاريع وأنظمة التحليل الذكي</w:t>
      </w:r>
      <w:r w:rsidRPr="00712A5F">
        <w:rPr>
          <w:rFonts w:ascii="Sakkal Majalla" w:hAnsi="Sakkal Majalla" w:cs="Sakkal Majalla"/>
          <w:sz w:val="36"/>
          <w:szCs w:val="36"/>
          <w:lang w:val="en-ZW"/>
        </w:rPr>
        <w:t>.</w:t>
      </w:r>
      <w:r w:rsidR="000B6FE8" w:rsidRPr="000B6FE8">
        <w:rPr>
          <w:rtl/>
        </w:rPr>
        <w:t xml:space="preserve"> </w:t>
      </w:r>
      <w:r w:rsidR="000B6FE8" w:rsidRPr="000B6FE8">
        <w:rPr>
          <w:rFonts w:ascii="Sakkal Majalla" w:hAnsi="Sakkal Majalla" w:cs="Sakkal Majalla"/>
          <w:sz w:val="36"/>
          <w:szCs w:val="36"/>
          <w:rtl/>
          <w:lang w:val="en-ZW"/>
        </w:rPr>
        <w:t>(خليل وصابر، 2024)</w:t>
      </w:r>
    </w:p>
    <w:p w14:paraId="234F7BBA" w14:textId="00D9E46C" w:rsidR="00712A5F" w:rsidRPr="00712A5F" w:rsidRDefault="00712A5F" w:rsidP="00CA4F98">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وقد ساهم هذا التحول الجزئي في تحسين بعض جوانب إدارة المخاطر، مثل سرعة الوصول إلى المعلومات، وتحسين الشفافية، ودقة التقارير. إلا أن الأثر الكلي لا يزال محدودًا في العديد من البيئات بسبب ضعف التكامل الرقمي وعدم شمولية التطبيق، مما يؤثر على كفاءة إدارة المخاطر بشكل عام</w:t>
      </w:r>
      <w:r w:rsidRPr="00712A5F">
        <w:rPr>
          <w:rFonts w:ascii="Sakkal Majalla" w:hAnsi="Sakkal Majalla" w:cs="Sakkal Majalla"/>
          <w:sz w:val="36"/>
          <w:szCs w:val="36"/>
          <w:lang w:val="en-ZW"/>
        </w:rPr>
        <w:t>.</w:t>
      </w:r>
      <w:r w:rsidR="000B6FE8" w:rsidRPr="000B6FE8">
        <w:rPr>
          <w:rtl/>
        </w:rPr>
        <w:t xml:space="preserve"> </w:t>
      </w:r>
      <w:r w:rsidR="000B6FE8" w:rsidRPr="000B6FE8">
        <w:rPr>
          <w:rFonts w:ascii="Sakkal Majalla" w:hAnsi="Sakkal Majalla" w:cs="Sakkal Majalla"/>
          <w:sz w:val="36"/>
          <w:szCs w:val="36"/>
          <w:rtl/>
          <w:lang w:val="en-ZW"/>
        </w:rPr>
        <w:t>(إبراهيم، 2024)</w:t>
      </w:r>
    </w:p>
    <w:p w14:paraId="3B4A4498" w14:textId="77777777" w:rsidR="00712A5F" w:rsidRPr="00712A5F" w:rsidRDefault="00712A5F" w:rsidP="00712A5F">
      <w:pPr>
        <w:bidi/>
        <w:spacing w:line="360" w:lineRule="auto"/>
        <w:jc w:val="both"/>
        <w:rPr>
          <w:rFonts w:ascii="Sakkal Majalla" w:hAnsi="Sakkal Majalla" w:cs="Sakkal Majalla"/>
          <w:b/>
          <w:bCs/>
          <w:sz w:val="36"/>
          <w:szCs w:val="36"/>
          <w:lang w:val="en-ZW"/>
        </w:rPr>
      </w:pPr>
      <w:r w:rsidRPr="00712A5F">
        <w:rPr>
          <w:rFonts w:ascii="Sakkal Majalla" w:hAnsi="Sakkal Majalla" w:cs="Sakkal Majalla"/>
          <w:b/>
          <w:bCs/>
          <w:sz w:val="36"/>
          <w:szCs w:val="36"/>
          <w:rtl/>
        </w:rPr>
        <w:t>ثالثاً: دور الذكاء الاصطناعي وتحليل البيانات الضخمة في التنبؤ بالمخاطر العقارية</w:t>
      </w:r>
    </w:p>
    <w:p w14:paraId="2B3653A3" w14:textId="268C37F9" w:rsidR="00712A5F" w:rsidRPr="00712A5F" w:rsidRDefault="00712A5F" w:rsidP="00712A5F">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تُعد تقنيات الذكاء الاصطناعي وتحليل البيانات الضخمة من أهم الأدوات الحديثة في مجال إدارة المخاطر العقارية، حيث تتيح هذه التقنيات القدرة على تحليل كميات كبيرة من البيانات التاريخية والحالية لاكتشاف الأنماط والتوجهات المستقبلية</w:t>
      </w:r>
      <w:r w:rsidRPr="00712A5F">
        <w:rPr>
          <w:rFonts w:ascii="Sakkal Majalla" w:hAnsi="Sakkal Majalla" w:cs="Sakkal Majalla"/>
          <w:sz w:val="36"/>
          <w:szCs w:val="36"/>
          <w:lang w:val="en-ZW"/>
        </w:rPr>
        <w:t>.</w:t>
      </w:r>
      <w:r w:rsidR="000B6FE8" w:rsidRPr="000B6FE8">
        <w:rPr>
          <w:rtl/>
        </w:rPr>
        <w:t xml:space="preserve"> </w:t>
      </w:r>
      <w:r w:rsidR="000B6FE8" w:rsidRPr="000B6FE8">
        <w:rPr>
          <w:rFonts w:ascii="Sakkal Majalla" w:hAnsi="Sakkal Majalla" w:cs="Sakkal Majalla"/>
          <w:sz w:val="36"/>
          <w:szCs w:val="36"/>
          <w:rtl/>
          <w:lang w:val="en-ZW"/>
        </w:rPr>
        <w:t>(حسين، 2020)</w:t>
      </w:r>
    </w:p>
    <w:p w14:paraId="72408CBA" w14:textId="65995297" w:rsidR="00712A5F" w:rsidRPr="00712A5F" w:rsidRDefault="00712A5F" w:rsidP="00CA4F98">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lastRenderedPageBreak/>
        <w:t>ومن خلال هذه التقنيات، يمكن التنبؤ بالتغيرات في أسعار العقارات، ورصد مخاطر السوق، وتحديد المخاطر التشغيلية المحتملة قبل وقوعها. كما تساهم في تقليل آثار المخاطر من خلال توفير تنبيهات مبكرة ونماذج محاكاة تساعد متخذي القرار على اختيار البدائل الأنسب</w:t>
      </w:r>
      <w:r w:rsidRPr="00712A5F">
        <w:rPr>
          <w:rFonts w:ascii="Sakkal Majalla" w:hAnsi="Sakkal Majalla" w:cs="Sakkal Majalla"/>
          <w:sz w:val="36"/>
          <w:szCs w:val="36"/>
          <w:lang w:val="en-ZW"/>
        </w:rPr>
        <w:t>.</w:t>
      </w:r>
      <w:r w:rsidR="000B6FE8" w:rsidRPr="000B6FE8">
        <w:rPr>
          <w:rtl/>
        </w:rPr>
        <w:t xml:space="preserve"> </w:t>
      </w:r>
      <w:r w:rsidR="000B6FE8" w:rsidRPr="000B6FE8">
        <w:rPr>
          <w:rFonts w:ascii="Sakkal Majalla" w:hAnsi="Sakkal Majalla" w:cs="Sakkal Majalla"/>
          <w:sz w:val="36"/>
          <w:szCs w:val="36"/>
          <w:rtl/>
          <w:lang w:val="en-ZW"/>
        </w:rPr>
        <w:t>(معكوف، 2026)</w:t>
      </w:r>
    </w:p>
    <w:p w14:paraId="3163A90B" w14:textId="77777777" w:rsidR="00712A5F" w:rsidRPr="00712A5F" w:rsidRDefault="00712A5F" w:rsidP="00712A5F">
      <w:pPr>
        <w:bidi/>
        <w:spacing w:line="360" w:lineRule="auto"/>
        <w:jc w:val="both"/>
        <w:rPr>
          <w:rFonts w:ascii="Sakkal Majalla" w:hAnsi="Sakkal Majalla" w:cs="Sakkal Majalla"/>
          <w:b/>
          <w:bCs/>
          <w:sz w:val="36"/>
          <w:szCs w:val="36"/>
          <w:lang w:val="en-ZW"/>
        </w:rPr>
      </w:pPr>
      <w:r w:rsidRPr="00712A5F">
        <w:rPr>
          <w:rFonts w:ascii="Sakkal Majalla" w:hAnsi="Sakkal Majalla" w:cs="Sakkal Majalla"/>
          <w:b/>
          <w:bCs/>
          <w:sz w:val="36"/>
          <w:szCs w:val="36"/>
          <w:rtl/>
        </w:rPr>
        <w:t>رابعاً: التحديات التقنية والتنظيمية في تطبيق التحول الرقمي</w:t>
      </w:r>
    </w:p>
    <w:p w14:paraId="5758CD02" w14:textId="18271A6A" w:rsidR="00712A5F" w:rsidRPr="00712A5F" w:rsidRDefault="00712A5F" w:rsidP="00712A5F">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تواجه المؤسسات العقارية مجموعة من التحديات عند تطبيق التحول الرقمي في إدارة المخاطر، من أبرزها التحديات التقنية مثل ضعف البنية التحتية الرقمية، ومشكلات تكامل الأنظمة، وضعف أمن المعلومات</w:t>
      </w:r>
      <w:r w:rsidRPr="00712A5F">
        <w:rPr>
          <w:rFonts w:ascii="Sakkal Majalla" w:hAnsi="Sakkal Majalla" w:cs="Sakkal Majalla"/>
          <w:sz w:val="36"/>
          <w:szCs w:val="36"/>
          <w:lang w:val="en-ZW"/>
        </w:rPr>
        <w:t>.</w:t>
      </w:r>
      <w:r w:rsidR="000B6FE8" w:rsidRPr="000B6FE8">
        <w:rPr>
          <w:rtl/>
        </w:rPr>
        <w:t xml:space="preserve"> </w:t>
      </w:r>
      <w:r w:rsidR="000B6FE8" w:rsidRPr="000B6FE8">
        <w:rPr>
          <w:rFonts w:ascii="Sakkal Majalla" w:hAnsi="Sakkal Majalla" w:cs="Sakkal Majalla"/>
          <w:sz w:val="36"/>
          <w:szCs w:val="36"/>
          <w:rtl/>
          <w:lang w:val="en-ZW"/>
        </w:rPr>
        <w:t>(بوعبد الله وحرز الله، 2025)</w:t>
      </w:r>
    </w:p>
    <w:p w14:paraId="04BDA08B" w14:textId="41C115F2" w:rsidR="00712A5F" w:rsidRPr="00712A5F" w:rsidRDefault="00712A5F" w:rsidP="00712A5F">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أما التحديات التنظيمية فتشمل مقاومة التغيير من قبل العاملين، ونقص الكفاءات الرقمية، وغياب الاستراتيجيات الواضحة للتحول الرقمي، إضافة إلى ارتفاع تكاليف التطبيق. هذه التحديات تؤثر بشكل مباشر على قدرة المؤسسات على الاستفادة الكاملة من التقنيات الرقمية في إدارة المخاطر</w:t>
      </w:r>
      <w:r w:rsidRPr="00712A5F">
        <w:rPr>
          <w:rFonts w:ascii="Sakkal Majalla" w:hAnsi="Sakkal Majalla" w:cs="Sakkal Majalla"/>
          <w:sz w:val="36"/>
          <w:szCs w:val="36"/>
          <w:lang w:val="en-ZW"/>
        </w:rPr>
        <w:t>.</w:t>
      </w:r>
      <w:r w:rsidR="000B6FE8" w:rsidRPr="000B6FE8">
        <w:rPr>
          <w:rtl/>
        </w:rPr>
        <w:t xml:space="preserve"> </w:t>
      </w:r>
      <w:r w:rsidR="000B6FE8" w:rsidRPr="000B6FE8">
        <w:rPr>
          <w:rFonts w:ascii="Sakkal Majalla" w:hAnsi="Sakkal Majalla" w:cs="Sakkal Majalla"/>
          <w:sz w:val="36"/>
          <w:szCs w:val="36"/>
          <w:rtl/>
          <w:lang w:val="en-ZW"/>
        </w:rPr>
        <w:t>(إبراهيم، 2024)</w:t>
      </w:r>
    </w:p>
    <w:p w14:paraId="79C4ADAA" w14:textId="57E7AE78" w:rsidR="00712A5F" w:rsidRDefault="00712A5F" w:rsidP="00712A5F">
      <w:pPr>
        <w:bidi/>
        <w:spacing w:line="360" w:lineRule="auto"/>
        <w:jc w:val="both"/>
        <w:rPr>
          <w:rFonts w:ascii="Sakkal Majalla" w:hAnsi="Sakkal Majalla" w:cs="Sakkal Majalla"/>
          <w:sz w:val="36"/>
          <w:szCs w:val="36"/>
          <w:lang w:val="en-ZW"/>
        </w:rPr>
      </w:pPr>
    </w:p>
    <w:p w14:paraId="6683ADF2" w14:textId="77777777" w:rsidR="00CA4F98" w:rsidRPr="00712A5F" w:rsidRDefault="00CA4F98" w:rsidP="00CA4F98">
      <w:pPr>
        <w:bidi/>
        <w:spacing w:line="360" w:lineRule="auto"/>
        <w:jc w:val="both"/>
        <w:rPr>
          <w:rFonts w:ascii="Sakkal Majalla" w:hAnsi="Sakkal Majalla" w:cs="Sakkal Majalla"/>
          <w:sz w:val="36"/>
          <w:szCs w:val="36"/>
          <w:lang w:val="en-ZW"/>
        </w:rPr>
      </w:pPr>
    </w:p>
    <w:p w14:paraId="0947434E" w14:textId="77777777" w:rsidR="00712A5F" w:rsidRPr="00712A5F" w:rsidRDefault="00712A5F" w:rsidP="00712A5F">
      <w:pPr>
        <w:bidi/>
        <w:spacing w:line="360" w:lineRule="auto"/>
        <w:jc w:val="both"/>
        <w:rPr>
          <w:rFonts w:ascii="Sakkal Majalla" w:hAnsi="Sakkal Majalla" w:cs="Sakkal Majalla"/>
          <w:b/>
          <w:bCs/>
          <w:sz w:val="36"/>
          <w:szCs w:val="36"/>
          <w:lang w:val="en-ZW"/>
        </w:rPr>
      </w:pPr>
      <w:r w:rsidRPr="00712A5F">
        <w:rPr>
          <w:rFonts w:ascii="Sakkal Majalla" w:hAnsi="Sakkal Majalla" w:cs="Sakkal Majalla"/>
          <w:b/>
          <w:bCs/>
          <w:sz w:val="36"/>
          <w:szCs w:val="36"/>
          <w:rtl/>
        </w:rPr>
        <w:lastRenderedPageBreak/>
        <w:t>خامساً: الفجوة بين الممارسات التقليدية والممارسات الرقمية في إدارة المخاطر العقارية</w:t>
      </w:r>
    </w:p>
    <w:p w14:paraId="516363CF" w14:textId="1DB385DE" w:rsidR="00712A5F" w:rsidRPr="00712A5F" w:rsidRDefault="00712A5F" w:rsidP="00CA4F98">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تتمثل الفجوة الأساسية بين الممارسات التقليدية والرقمية في أن الأساليب التقليدية تعتمد على الخبرة الشخصية والتقارير اليدوية، مما يجعلها أكثر عرضة للأخطاء والتأخير في اتخاذ القرار</w:t>
      </w:r>
      <w:r w:rsidRPr="00712A5F">
        <w:rPr>
          <w:rFonts w:ascii="Sakkal Majalla" w:hAnsi="Sakkal Majalla" w:cs="Sakkal Majalla"/>
          <w:sz w:val="36"/>
          <w:szCs w:val="36"/>
          <w:lang w:val="en-ZW"/>
        </w:rPr>
        <w:t>.</w:t>
      </w:r>
      <w:r w:rsidR="00CA4F98">
        <w:rPr>
          <w:rFonts w:ascii="Sakkal Majalla" w:hAnsi="Sakkal Majalla" w:cs="Sakkal Majalla"/>
          <w:sz w:val="36"/>
          <w:szCs w:val="36"/>
          <w:lang w:val="en-ZW"/>
        </w:rPr>
        <w:t xml:space="preserve"> </w:t>
      </w:r>
      <w:r w:rsidRPr="00712A5F">
        <w:rPr>
          <w:rFonts w:ascii="Sakkal Majalla" w:hAnsi="Sakkal Majalla" w:cs="Sakkal Majalla"/>
          <w:sz w:val="36"/>
          <w:szCs w:val="36"/>
          <w:rtl/>
        </w:rPr>
        <w:t>في المقابل، تعتمد الممارسات الرقمية على البيانات الفورية والتحليل الذكي، مما يتيح دقة أعلى وسرعة أكبر في اكتشاف المخاطر والتعامل معها. إلا أن هذه الفجوة لا تزال قائمة في العديد من المؤسسات بسبب بطء التحول الرقمي وعدم تكامله بشكل كامل</w:t>
      </w:r>
      <w:r w:rsidRPr="00712A5F">
        <w:rPr>
          <w:rFonts w:ascii="Sakkal Majalla" w:hAnsi="Sakkal Majalla" w:cs="Sakkal Majalla"/>
          <w:sz w:val="36"/>
          <w:szCs w:val="36"/>
          <w:lang w:val="en-ZW"/>
        </w:rPr>
        <w:t>.</w:t>
      </w:r>
      <w:r w:rsidR="000B6FE8" w:rsidRPr="000B6FE8">
        <w:rPr>
          <w:rtl/>
        </w:rPr>
        <w:t xml:space="preserve"> </w:t>
      </w:r>
      <w:r w:rsidR="000B6FE8" w:rsidRPr="000B6FE8">
        <w:rPr>
          <w:rFonts w:ascii="Sakkal Majalla" w:hAnsi="Sakkal Majalla" w:cs="Sakkal Majalla"/>
          <w:sz w:val="36"/>
          <w:szCs w:val="36"/>
          <w:rtl/>
          <w:lang w:val="en-ZW"/>
        </w:rPr>
        <w:t>(زهر وآخرون، 2023)</w:t>
      </w:r>
    </w:p>
    <w:p w14:paraId="6CF8CFE4" w14:textId="77777777" w:rsidR="00712A5F" w:rsidRPr="00712A5F" w:rsidRDefault="00712A5F" w:rsidP="00712A5F">
      <w:pPr>
        <w:bidi/>
        <w:spacing w:line="360" w:lineRule="auto"/>
        <w:jc w:val="both"/>
        <w:rPr>
          <w:rFonts w:ascii="Sakkal Majalla" w:hAnsi="Sakkal Majalla" w:cs="Sakkal Majalla"/>
          <w:b/>
          <w:bCs/>
          <w:sz w:val="36"/>
          <w:szCs w:val="36"/>
          <w:lang w:val="en-ZW"/>
        </w:rPr>
      </w:pPr>
      <w:r w:rsidRPr="00712A5F">
        <w:rPr>
          <w:rFonts w:ascii="Sakkal Majalla" w:hAnsi="Sakkal Majalla" w:cs="Sakkal Majalla"/>
          <w:b/>
          <w:bCs/>
          <w:sz w:val="36"/>
          <w:szCs w:val="36"/>
          <w:rtl/>
        </w:rPr>
        <w:t>سادساً: فاعلية التحول الرقمي في تحسين اتخاذ القرار</w:t>
      </w:r>
    </w:p>
    <w:p w14:paraId="320D892B" w14:textId="461A15C6" w:rsidR="00712A5F" w:rsidRDefault="00712A5F" w:rsidP="00CA4F98">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يسهم التحول الرقمي بشكل كبير في تحسين عملية اتخاذ القرار في إدارة المخاطر العقارية، حيث يوفر بيانات دقيقة ومحدثة تساعد متخذي القرار على تقييم البدائل بشكل علمي</w:t>
      </w:r>
      <w:r w:rsidRPr="00712A5F">
        <w:rPr>
          <w:rFonts w:ascii="Sakkal Majalla" w:hAnsi="Sakkal Majalla" w:cs="Sakkal Majalla"/>
          <w:sz w:val="36"/>
          <w:szCs w:val="36"/>
          <w:lang w:val="en-ZW"/>
        </w:rPr>
        <w:t>.</w:t>
      </w:r>
      <w:r w:rsidR="00CA4F98">
        <w:rPr>
          <w:rFonts w:ascii="Sakkal Majalla" w:hAnsi="Sakkal Majalla" w:cs="Sakkal Majalla"/>
          <w:sz w:val="36"/>
          <w:szCs w:val="36"/>
          <w:lang w:val="en-ZW"/>
        </w:rPr>
        <w:t xml:space="preserve"> </w:t>
      </w:r>
      <w:r w:rsidRPr="00712A5F">
        <w:rPr>
          <w:rFonts w:ascii="Sakkal Majalla" w:hAnsi="Sakkal Majalla" w:cs="Sakkal Majalla"/>
          <w:sz w:val="36"/>
          <w:szCs w:val="36"/>
          <w:rtl/>
        </w:rPr>
        <w:t>كما أن استخدام الأنظمة الذكية والتحليل التنبؤي يعزز من قدرة المؤسسات على اتخاذ قرارات استباقية بدلًا من القرارات التفاعلية، مما يقلل من حجم الخسائر المحتملة ويرفع من كفاءة إدارة المخاطر</w:t>
      </w:r>
      <w:r w:rsidRPr="00712A5F">
        <w:rPr>
          <w:rFonts w:ascii="Sakkal Majalla" w:hAnsi="Sakkal Majalla" w:cs="Sakkal Majalla"/>
          <w:sz w:val="36"/>
          <w:szCs w:val="36"/>
          <w:lang w:val="en-ZW"/>
        </w:rPr>
        <w:t>.</w:t>
      </w:r>
      <w:r w:rsidR="000B6FE8">
        <w:rPr>
          <w:rFonts w:ascii="Sakkal Majalla" w:hAnsi="Sakkal Majalla" w:cs="Sakkal Majalla" w:hint="cs"/>
          <w:sz w:val="36"/>
          <w:szCs w:val="36"/>
          <w:rtl/>
          <w:lang w:val="en-ZW"/>
        </w:rPr>
        <w:t xml:space="preserve"> </w:t>
      </w:r>
      <w:r w:rsidR="000B6FE8" w:rsidRPr="000B6FE8">
        <w:rPr>
          <w:rFonts w:ascii="Sakkal Majalla" w:hAnsi="Sakkal Majalla" w:cs="Sakkal Majalla"/>
          <w:sz w:val="36"/>
          <w:szCs w:val="36"/>
          <w:rtl/>
          <w:lang w:val="en-ZW"/>
        </w:rPr>
        <w:t>(</w:t>
      </w:r>
      <w:r w:rsidR="000B6FE8" w:rsidRPr="000B6FE8">
        <w:rPr>
          <w:rFonts w:ascii="Sakkal Majalla" w:hAnsi="Sakkal Majalla" w:cs="Sakkal Majalla"/>
          <w:sz w:val="36"/>
          <w:szCs w:val="36"/>
          <w:lang w:val="en-ZW"/>
        </w:rPr>
        <w:t>Al-</w:t>
      </w:r>
      <w:proofErr w:type="spellStart"/>
      <w:r w:rsidR="000B6FE8" w:rsidRPr="000B6FE8">
        <w:rPr>
          <w:rFonts w:ascii="Sakkal Majalla" w:hAnsi="Sakkal Majalla" w:cs="Sakkal Majalla"/>
          <w:sz w:val="36"/>
          <w:szCs w:val="36"/>
          <w:lang w:val="en-ZW"/>
        </w:rPr>
        <w:t>haimi</w:t>
      </w:r>
      <w:proofErr w:type="spellEnd"/>
      <w:r w:rsidR="000B6FE8" w:rsidRPr="000B6FE8">
        <w:rPr>
          <w:rFonts w:ascii="Sakkal Majalla" w:hAnsi="Sakkal Majalla" w:cs="Sakkal Majalla"/>
          <w:sz w:val="36"/>
          <w:szCs w:val="36"/>
          <w:lang w:val="en-ZW"/>
        </w:rPr>
        <w:t xml:space="preserve"> et al., 2025</w:t>
      </w:r>
      <w:r w:rsidR="000B6FE8" w:rsidRPr="000B6FE8">
        <w:rPr>
          <w:rFonts w:ascii="Sakkal Majalla" w:hAnsi="Sakkal Majalla" w:cs="Sakkal Majalla"/>
          <w:sz w:val="36"/>
          <w:szCs w:val="36"/>
          <w:rtl/>
          <w:lang w:val="en-ZW"/>
        </w:rPr>
        <w:t>)</w:t>
      </w:r>
    </w:p>
    <w:p w14:paraId="7637580C" w14:textId="77777777" w:rsidR="00CA4F98" w:rsidRPr="00712A5F" w:rsidRDefault="00CA4F98" w:rsidP="00CA4F98">
      <w:pPr>
        <w:bidi/>
        <w:spacing w:line="360" w:lineRule="auto"/>
        <w:jc w:val="both"/>
        <w:rPr>
          <w:rFonts w:ascii="Sakkal Majalla" w:hAnsi="Sakkal Majalla" w:cs="Sakkal Majalla"/>
          <w:sz w:val="36"/>
          <w:szCs w:val="36"/>
          <w:lang w:val="en-ZW"/>
        </w:rPr>
      </w:pPr>
    </w:p>
    <w:p w14:paraId="4C54169B" w14:textId="77777777" w:rsidR="00712A5F" w:rsidRPr="00712A5F" w:rsidRDefault="00712A5F" w:rsidP="00712A5F">
      <w:pPr>
        <w:bidi/>
        <w:spacing w:line="360" w:lineRule="auto"/>
        <w:jc w:val="both"/>
        <w:rPr>
          <w:rFonts w:ascii="Sakkal Majalla" w:hAnsi="Sakkal Majalla" w:cs="Sakkal Majalla"/>
          <w:b/>
          <w:bCs/>
          <w:sz w:val="36"/>
          <w:szCs w:val="36"/>
          <w:lang w:val="en-ZW"/>
        </w:rPr>
      </w:pPr>
      <w:r w:rsidRPr="00712A5F">
        <w:rPr>
          <w:rFonts w:ascii="Sakkal Majalla" w:hAnsi="Sakkal Majalla" w:cs="Sakkal Majalla"/>
          <w:b/>
          <w:bCs/>
          <w:sz w:val="36"/>
          <w:szCs w:val="36"/>
          <w:rtl/>
        </w:rPr>
        <w:lastRenderedPageBreak/>
        <w:t>سابعاً: النموذج أو الإطار المقترح لتعزيز التحول الرقمي في إدارة المخاطر</w:t>
      </w:r>
    </w:p>
    <w:p w14:paraId="28616E89" w14:textId="09D70BE1" w:rsidR="00712A5F" w:rsidRPr="00712A5F" w:rsidRDefault="00712A5F" w:rsidP="00CA4F98">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يقوم النموذج المقترح على دمج ثلاثة محاور رئيسية: البنية التحتية الرقمية، والتقنيات الذكية، والقدرات البشرية الرقمية. حيث يتم توظيف هذه العناصر بشكل تكاملي لتطوير نظام فعال لإدارة المخاطر العقارية</w:t>
      </w:r>
      <w:r w:rsidRPr="00712A5F">
        <w:rPr>
          <w:rFonts w:ascii="Sakkal Majalla" w:hAnsi="Sakkal Majalla" w:cs="Sakkal Majalla"/>
          <w:sz w:val="36"/>
          <w:szCs w:val="36"/>
          <w:lang w:val="en-ZW"/>
        </w:rPr>
        <w:t>.</w:t>
      </w:r>
      <w:r w:rsidR="00CA4F98">
        <w:rPr>
          <w:rFonts w:ascii="Sakkal Majalla" w:hAnsi="Sakkal Majalla" w:cs="Sakkal Majalla"/>
          <w:sz w:val="36"/>
          <w:szCs w:val="36"/>
          <w:lang w:val="en-ZW"/>
        </w:rPr>
        <w:t xml:space="preserve"> </w:t>
      </w:r>
      <w:r w:rsidRPr="00712A5F">
        <w:rPr>
          <w:rFonts w:ascii="Sakkal Majalla" w:hAnsi="Sakkal Majalla" w:cs="Sakkal Majalla"/>
          <w:sz w:val="36"/>
          <w:szCs w:val="36"/>
          <w:rtl/>
        </w:rPr>
        <w:t>ويشمل النموذج مراحل أساسية تبدأ بجمع البيانات، ثم تحليلها باستخدام التقنيات الذكية، ثم تقييم المخاطر، وصولاً إلى دعم اتخاذ القرار بشكل آلي أو شبه آلي. هذا التكامل يسهم في رفع كفاءة إدارة المخاطر وتقليل الاعتماد على الأساليب التقليدية</w:t>
      </w:r>
      <w:r w:rsidRPr="00712A5F">
        <w:rPr>
          <w:rFonts w:ascii="Sakkal Majalla" w:hAnsi="Sakkal Majalla" w:cs="Sakkal Majalla"/>
          <w:sz w:val="36"/>
          <w:szCs w:val="36"/>
          <w:lang w:val="en-ZW"/>
        </w:rPr>
        <w:t>.</w:t>
      </w:r>
      <w:r w:rsidR="000B6FE8">
        <w:rPr>
          <w:rFonts w:ascii="Sakkal Majalla" w:hAnsi="Sakkal Majalla" w:cs="Sakkal Majalla" w:hint="cs"/>
          <w:sz w:val="36"/>
          <w:szCs w:val="36"/>
          <w:rtl/>
          <w:lang w:val="en-ZW"/>
        </w:rPr>
        <w:t xml:space="preserve"> </w:t>
      </w:r>
      <w:r w:rsidR="000B6FE8" w:rsidRPr="000B6FE8">
        <w:rPr>
          <w:rFonts w:ascii="Sakkal Majalla" w:hAnsi="Sakkal Majalla" w:cs="Sakkal Majalla"/>
          <w:sz w:val="36"/>
          <w:szCs w:val="36"/>
          <w:rtl/>
          <w:lang w:val="en-ZW"/>
        </w:rPr>
        <w:t>(</w:t>
      </w:r>
      <w:r w:rsidR="000B6FE8" w:rsidRPr="000B6FE8">
        <w:rPr>
          <w:rFonts w:ascii="Sakkal Majalla" w:hAnsi="Sakkal Majalla" w:cs="Sakkal Majalla"/>
          <w:sz w:val="36"/>
          <w:szCs w:val="36"/>
          <w:lang w:val="en-ZW"/>
        </w:rPr>
        <w:t>Wang, 2023</w:t>
      </w:r>
      <w:r w:rsidR="000B6FE8" w:rsidRPr="000B6FE8">
        <w:rPr>
          <w:rFonts w:ascii="Sakkal Majalla" w:hAnsi="Sakkal Majalla" w:cs="Sakkal Majalla"/>
          <w:sz w:val="36"/>
          <w:szCs w:val="36"/>
          <w:rtl/>
          <w:lang w:val="en-ZW"/>
        </w:rPr>
        <w:t>)</w:t>
      </w:r>
    </w:p>
    <w:p w14:paraId="3CDA354B" w14:textId="77777777" w:rsidR="00712A5F" w:rsidRPr="00712A5F" w:rsidRDefault="00712A5F" w:rsidP="00712A5F">
      <w:pPr>
        <w:bidi/>
        <w:spacing w:line="360" w:lineRule="auto"/>
        <w:jc w:val="both"/>
        <w:rPr>
          <w:rFonts w:ascii="Sakkal Majalla" w:hAnsi="Sakkal Majalla" w:cs="Sakkal Majalla"/>
          <w:b/>
          <w:bCs/>
          <w:sz w:val="36"/>
          <w:szCs w:val="36"/>
          <w:lang w:val="en-ZW"/>
        </w:rPr>
      </w:pPr>
      <w:r w:rsidRPr="00712A5F">
        <w:rPr>
          <w:rFonts w:ascii="Sakkal Majalla" w:hAnsi="Sakkal Majalla" w:cs="Sakkal Majalla"/>
          <w:b/>
          <w:bCs/>
          <w:sz w:val="36"/>
          <w:szCs w:val="36"/>
          <w:rtl/>
        </w:rPr>
        <w:t>ثامناً: التوصيات لدعم تبني التحول الرقمي في إدارة المخاطر العقارية</w:t>
      </w:r>
    </w:p>
    <w:p w14:paraId="1A3B4894" w14:textId="72D0C34A" w:rsidR="00712A5F" w:rsidRPr="00712A5F" w:rsidRDefault="00712A5F" w:rsidP="00712A5F">
      <w:p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في ضوء ما سبق، يمكن تقديم مجموعة من التوصيات، أبرزها</w:t>
      </w:r>
      <w:r w:rsidRPr="00712A5F">
        <w:rPr>
          <w:rFonts w:ascii="Sakkal Majalla" w:hAnsi="Sakkal Majalla" w:cs="Sakkal Majalla"/>
          <w:sz w:val="36"/>
          <w:szCs w:val="36"/>
          <w:lang w:val="en-ZW"/>
        </w:rPr>
        <w:t>:</w:t>
      </w:r>
      <w:r w:rsidR="000B6FE8">
        <w:rPr>
          <w:rFonts w:ascii="Sakkal Majalla" w:hAnsi="Sakkal Majalla" w:cs="Sakkal Majalla" w:hint="cs"/>
          <w:sz w:val="36"/>
          <w:szCs w:val="36"/>
          <w:rtl/>
          <w:lang w:val="en-ZW"/>
        </w:rPr>
        <w:t xml:space="preserve">  </w:t>
      </w:r>
      <w:r w:rsidR="000B6FE8" w:rsidRPr="000B6FE8">
        <w:rPr>
          <w:rFonts w:ascii="Sakkal Majalla" w:hAnsi="Sakkal Majalla" w:cs="Sakkal Majalla"/>
          <w:sz w:val="36"/>
          <w:szCs w:val="36"/>
          <w:rtl/>
          <w:lang w:val="en-ZW"/>
        </w:rPr>
        <w:t>(صبرينة، 2026)</w:t>
      </w:r>
    </w:p>
    <w:p w14:paraId="6F5C106F" w14:textId="77777777" w:rsidR="00712A5F" w:rsidRPr="00712A5F" w:rsidRDefault="00712A5F">
      <w:pPr>
        <w:numPr>
          <w:ilvl w:val="0"/>
          <w:numId w:val="16"/>
        </w:num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ضرورة تطوير البنية التحتية الرقمية داخل المؤسسات العقارية</w:t>
      </w:r>
      <w:r w:rsidRPr="00712A5F">
        <w:rPr>
          <w:rFonts w:ascii="Sakkal Majalla" w:hAnsi="Sakkal Majalla" w:cs="Sakkal Majalla"/>
          <w:sz w:val="36"/>
          <w:szCs w:val="36"/>
          <w:lang w:val="en-ZW"/>
        </w:rPr>
        <w:t xml:space="preserve">. </w:t>
      </w:r>
    </w:p>
    <w:p w14:paraId="39EF54C8" w14:textId="77777777" w:rsidR="00712A5F" w:rsidRPr="00712A5F" w:rsidRDefault="00712A5F">
      <w:pPr>
        <w:numPr>
          <w:ilvl w:val="0"/>
          <w:numId w:val="16"/>
        </w:num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تعزيز برامج التدريب وبناء القدرات الرقمية للعاملين</w:t>
      </w:r>
      <w:r w:rsidRPr="00712A5F">
        <w:rPr>
          <w:rFonts w:ascii="Sakkal Majalla" w:hAnsi="Sakkal Majalla" w:cs="Sakkal Majalla"/>
          <w:sz w:val="36"/>
          <w:szCs w:val="36"/>
          <w:lang w:val="en-ZW"/>
        </w:rPr>
        <w:t xml:space="preserve">. </w:t>
      </w:r>
    </w:p>
    <w:p w14:paraId="2D944A35" w14:textId="77777777" w:rsidR="00712A5F" w:rsidRPr="00712A5F" w:rsidRDefault="00712A5F">
      <w:pPr>
        <w:numPr>
          <w:ilvl w:val="0"/>
          <w:numId w:val="16"/>
        </w:num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وضع استراتيجيات واضحة للتحول الرقمي في إدارة المخاطر</w:t>
      </w:r>
      <w:r w:rsidRPr="00712A5F">
        <w:rPr>
          <w:rFonts w:ascii="Sakkal Majalla" w:hAnsi="Sakkal Majalla" w:cs="Sakkal Majalla"/>
          <w:sz w:val="36"/>
          <w:szCs w:val="36"/>
          <w:lang w:val="en-ZW"/>
        </w:rPr>
        <w:t xml:space="preserve">. </w:t>
      </w:r>
    </w:p>
    <w:p w14:paraId="2CEFAD05" w14:textId="77777777" w:rsidR="00712A5F" w:rsidRPr="00712A5F" w:rsidRDefault="00712A5F">
      <w:pPr>
        <w:numPr>
          <w:ilvl w:val="0"/>
          <w:numId w:val="16"/>
        </w:numPr>
        <w:bidi/>
        <w:spacing w:line="360" w:lineRule="auto"/>
        <w:jc w:val="both"/>
        <w:rPr>
          <w:rFonts w:ascii="Sakkal Majalla" w:hAnsi="Sakkal Majalla" w:cs="Sakkal Majalla"/>
          <w:sz w:val="36"/>
          <w:szCs w:val="36"/>
          <w:lang w:val="en-ZW"/>
        </w:rPr>
      </w:pPr>
      <w:r w:rsidRPr="00712A5F">
        <w:rPr>
          <w:rFonts w:ascii="Sakkal Majalla" w:hAnsi="Sakkal Majalla" w:cs="Sakkal Majalla"/>
          <w:sz w:val="36"/>
          <w:szCs w:val="36"/>
          <w:rtl/>
        </w:rPr>
        <w:t>تعزيز استخدام الذكاء الاصطناعي وتحليل البيانات في اتخاذ القرار</w:t>
      </w:r>
      <w:r w:rsidRPr="00712A5F">
        <w:rPr>
          <w:rFonts w:ascii="Sakkal Majalla" w:hAnsi="Sakkal Majalla" w:cs="Sakkal Majalla"/>
          <w:sz w:val="36"/>
          <w:szCs w:val="36"/>
          <w:lang w:val="en-ZW"/>
        </w:rPr>
        <w:t xml:space="preserve">. </w:t>
      </w:r>
    </w:p>
    <w:p w14:paraId="4E6D7B32" w14:textId="50F834C3" w:rsidR="006E3301" w:rsidRPr="00FA4A99" w:rsidRDefault="00712A5F" w:rsidP="00FA4A99">
      <w:pPr>
        <w:numPr>
          <w:ilvl w:val="0"/>
          <w:numId w:val="16"/>
        </w:numPr>
        <w:bidi/>
        <w:spacing w:line="360" w:lineRule="auto"/>
        <w:jc w:val="both"/>
        <w:rPr>
          <w:rFonts w:ascii="Sakkal Majalla" w:hAnsi="Sakkal Majalla" w:cs="Sakkal Majalla"/>
          <w:sz w:val="36"/>
          <w:szCs w:val="36"/>
          <w:rtl/>
          <w:lang w:val="en-ZW"/>
        </w:rPr>
      </w:pPr>
      <w:r w:rsidRPr="00712A5F">
        <w:rPr>
          <w:rFonts w:ascii="Sakkal Majalla" w:hAnsi="Sakkal Majalla" w:cs="Sakkal Majalla"/>
          <w:sz w:val="36"/>
          <w:szCs w:val="36"/>
          <w:rtl/>
        </w:rPr>
        <w:t>تحسين مستوى أمن المعلومات لحماية البيانات العقارية</w:t>
      </w:r>
      <w:r w:rsidRPr="00712A5F">
        <w:rPr>
          <w:rFonts w:ascii="Sakkal Majalla" w:hAnsi="Sakkal Majalla" w:cs="Sakkal Majalla"/>
          <w:sz w:val="36"/>
          <w:szCs w:val="36"/>
          <w:lang w:val="en-ZW"/>
        </w:rPr>
        <w:t xml:space="preserve">. </w:t>
      </w:r>
    </w:p>
    <w:sectPr w:rsidR="006E3301" w:rsidRPr="00FA4A99">
      <w:headerReference w:type="default" r:id="rId11"/>
      <w:footerReference w:type="default" r:id="rId1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EE222" w14:textId="77777777" w:rsidR="00DF2CFE" w:rsidRDefault="00DF2CFE">
      <w:pPr>
        <w:spacing w:line="240" w:lineRule="auto"/>
      </w:pPr>
      <w:r>
        <w:separator/>
      </w:r>
    </w:p>
  </w:endnote>
  <w:endnote w:type="continuationSeparator" w:id="0">
    <w:p w14:paraId="5FDE59F6" w14:textId="77777777" w:rsidR="00DF2CFE" w:rsidRDefault="00DF2C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DengXian">
    <w:panose1 w:val="02010600030101010101"/>
    <w:charset w:val="86"/>
    <w:family w:val="auto"/>
    <w:pitch w:val="variable"/>
    <w:sig w:usb0="A00002BF" w:usb1="38CF7CFA" w:usb2="00000016" w:usb3="00000000" w:csb0="0004000F" w:csb1="00000000"/>
  </w:font>
  <w:font w:name="Alexandria Medium">
    <w:altName w:val="Arial"/>
    <w:charset w:val="00"/>
    <w:family w:val="auto"/>
    <w:pitch w:val="variable"/>
    <w:sig w:usb0="A00020FF"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6635765"/>
      <w:docPartObj>
        <w:docPartGallery w:val="Page Numbers (Bottom of Page)"/>
        <w:docPartUnique/>
      </w:docPartObj>
    </w:sdtPr>
    <w:sdtEndPr>
      <w:rPr>
        <w:noProof/>
      </w:rPr>
    </w:sdtEndPr>
    <w:sdtContent>
      <w:p w14:paraId="4CFC207A" w14:textId="52D71390" w:rsidR="002F62C6" w:rsidRDefault="002F62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A27248" w14:textId="66E07BD9" w:rsidR="004C4D69" w:rsidRPr="001955FA" w:rsidRDefault="004C4D69">
    <w:pPr>
      <w:spacing w:line="276" w:lineRule="auto"/>
      <w:ind w:right="-421"/>
      <w:rPr>
        <w:rFonts w:ascii="Alexandria Medium" w:hAnsi="Alexandria Medium" w:cs="Alexandria Medium"/>
        <w:b/>
        <w:bCs/>
        <w:color w:val="76717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D5303" w14:textId="77777777" w:rsidR="00DF2CFE" w:rsidRDefault="00DF2CFE">
      <w:pPr>
        <w:spacing w:after="0"/>
      </w:pPr>
      <w:r>
        <w:separator/>
      </w:r>
    </w:p>
  </w:footnote>
  <w:footnote w:type="continuationSeparator" w:id="0">
    <w:p w14:paraId="73F354B8" w14:textId="77777777" w:rsidR="00DF2CFE" w:rsidRDefault="00DF2CF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97004"/>
    <w:multiLevelType w:val="hybridMultilevel"/>
    <w:tmpl w:val="59DEF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A2421"/>
    <w:multiLevelType w:val="multilevel"/>
    <w:tmpl w:val="604A5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7912B4"/>
    <w:multiLevelType w:val="hybridMultilevel"/>
    <w:tmpl w:val="75DE5C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DF3370"/>
    <w:multiLevelType w:val="hybridMultilevel"/>
    <w:tmpl w:val="248696A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 w15:restartNumberingAfterBreak="0">
    <w:nsid w:val="144B447B"/>
    <w:multiLevelType w:val="multilevel"/>
    <w:tmpl w:val="D47AD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00B72"/>
    <w:multiLevelType w:val="multilevel"/>
    <w:tmpl w:val="89342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D72EC"/>
    <w:multiLevelType w:val="multilevel"/>
    <w:tmpl w:val="444A3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067C5B"/>
    <w:multiLevelType w:val="hybridMultilevel"/>
    <w:tmpl w:val="7A4E996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5263CA"/>
    <w:multiLevelType w:val="multilevel"/>
    <w:tmpl w:val="16FAF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737740"/>
    <w:multiLevelType w:val="multilevel"/>
    <w:tmpl w:val="6E8A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CA658F"/>
    <w:multiLevelType w:val="multilevel"/>
    <w:tmpl w:val="E856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2D2DB5"/>
    <w:multiLevelType w:val="multilevel"/>
    <w:tmpl w:val="6778F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F10A96"/>
    <w:multiLevelType w:val="multilevel"/>
    <w:tmpl w:val="94C48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784E5C"/>
    <w:multiLevelType w:val="multilevel"/>
    <w:tmpl w:val="C5C22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DD33A8"/>
    <w:multiLevelType w:val="multilevel"/>
    <w:tmpl w:val="0336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E92CB3"/>
    <w:multiLevelType w:val="multilevel"/>
    <w:tmpl w:val="F57EA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B011B0"/>
    <w:multiLevelType w:val="multilevel"/>
    <w:tmpl w:val="73DAD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A5266B"/>
    <w:multiLevelType w:val="multilevel"/>
    <w:tmpl w:val="3B16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396508"/>
    <w:multiLevelType w:val="multilevel"/>
    <w:tmpl w:val="416A0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976D95"/>
    <w:multiLevelType w:val="multilevel"/>
    <w:tmpl w:val="745A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FA575F"/>
    <w:multiLevelType w:val="multilevel"/>
    <w:tmpl w:val="5ED0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5A2841"/>
    <w:multiLevelType w:val="multilevel"/>
    <w:tmpl w:val="1166F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A817899"/>
    <w:multiLevelType w:val="multilevel"/>
    <w:tmpl w:val="C916D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007CDC"/>
    <w:multiLevelType w:val="multilevel"/>
    <w:tmpl w:val="8CB2F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3C395C"/>
    <w:multiLevelType w:val="multilevel"/>
    <w:tmpl w:val="68D0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E95823"/>
    <w:multiLevelType w:val="multilevel"/>
    <w:tmpl w:val="FD1CC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9448036">
    <w:abstractNumId w:val="21"/>
  </w:num>
  <w:num w:numId="2" w16cid:durableId="1751001123">
    <w:abstractNumId w:val="0"/>
  </w:num>
  <w:num w:numId="3" w16cid:durableId="108624001">
    <w:abstractNumId w:val="7"/>
  </w:num>
  <w:num w:numId="4" w16cid:durableId="1285842296">
    <w:abstractNumId w:val="9"/>
  </w:num>
  <w:num w:numId="5" w16cid:durableId="891581340">
    <w:abstractNumId w:val="22"/>
  </w:num>
  <w:num w:numId="6" w16cid:durableId="1686514039">
    <w:abstractNumId w:val="2"/>
  </w:num>
  <w:num w:numId="7" w16cid:durableId="1212961569">
    <w:abstractNumId w:val="6"/>
  </w:num>
  <w:num w:numId="8" w16cid:durableId="1729496801">
    <w:abstractNumId w:val="25"/>
  </w:num>
  <w:num w:numId="9" w16cid:durableId="471287734">
    <w:abstractNumId w:val="4"/>
  </w:num>
  <w:num w:numId="10" w16cid:durableId="308631616">
    <w:abstractNumId w:val="16"/>
  </w:num>
  <w:num w:numId="11" w16cid:durableId="576676122">
    <w:abstractNumId w:val="14"/>
  </w:num>
  <w:num w:numId="12" w16cid:durableId="1851674844">
    <w:abstractNumId w:val="23"/>
  </w:num>
  <w:num w:numId="13" w16cid:durableId="134373962">
    <w:abstractNumId w:val="3"/>
  </w:num>
  <w:num w:numId="14" w16cid:durableId="1914856111">
    <w:abstractNumId w:val="8"/>
  </w:num>
  <w:num w:numId="15" w16cid:durableId="1748991645">
    <w:abstractNumId w:val="20"/>
  </w:num>
  <w:num w:numId="16" w16cid:durableId="2035377624">
    <w:abstractNumId w:val="19"/>
  </w:num>
  <w:num w:numId="17" w16cid:durableId="916667834">
    <w:abstractNumId w:val="11"/>
  </w:num>
  <w:num w:numId="18" w16cid:durableId="826871091">
    <w:abstractNumId w:val="12"/>
  </w:num>
  <w:num w:numId="19" w16cid:durableId="1319572305">
    <w:abstractNumId w:val="1"/>
  </w:num>
  <w:num w:numId="20" w16cid:durableId="748691353">
    <w:abstractNumId w:val="13"/>
  </w:num>
  <w:num w:numId="21" w16cid:durableId="771320322">
    <w:abstractNumId w:val="18"/>
  </w:num>
  <w:num w:numId="22" w16cid:durableId="900286342">
    <w:abstractNumId w:val="24"/>
  </w:num>
  <w:num w:numId="23" w16cid:durableId="306782204">
    <w:abstractNumId w:val="5"/>
  </w:num>
  <w:num w:numId="24" w16cid:durableId="2045713798">
    <w:abstractNumId w:val="10"/>
  </w:num>
  <w:num w:numId="25" w16cid:durableId="1398746968">
    <w:abstractNumId w:val="17"/>
  </w:num>
  <w:num w:numId="26" w16cid:durableId="1799102697">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67C93"/>
    <w:rsid w:val="00074856"/>
    <w:rsid w:val="00091F28"/>
    <w:rsid w:val="00094148"/>
    <w:rsid w:val="00096B03"/>
    <w:rsid w:val="000A0440"/>
    <w:rsid w:val="000A062C"/>
    <w:rsid w:val="000A09B4"/>
    <w:rsid w:val="000A724C"/>
    <w:rsid w:val="000B5A22"/>
    <w:rsid w:val="000B6FE8"/>
    <w:rsid w:val="000C5A6F"/>
    <w:rsid w:val="000D238E"/>
    <w:rsid w:val="000D501F"/>
    <w:rsid w:val="000F74F9"/>
    <w:rsid w:val="001218B8"/>
    <w:rsid w:val="0012635F"/>
    <w:rsid w:val="001317C9"/>
    <w:rsid w:val="00140FE0"/>
    <w:rsid w:val="001416D5"/>
    <w:rsid w:val="00155D50"/>
    <w:rsid w:val="0015790C"/>
    <w:rsid w:val="001856EF"/>
    <w:rsid w:val="001955FA"/>
    <w:rsid w:val="001C7B4A"/>
    <w:rsid w:val="001D1176"/>
    <w:rsid w:val="001F6F22"/>
    <w:rsid w:val="002056C2"/>
    <w:rsid w:val="00235C74"/>
    <w:rsid w:val="0026151B"/>
    <w:rsid w:val="0026630A"/>
    <w:rsid w:val="00275293"/>
    <w:rsid w:val="002821F1"/>
    <w:rsid w:val="0028456B"/>
    <w:rsid w:val="0028538F"/>
    <w:rsid w:val="002A7C24"/>
    <w:rsid w:val="002C553C"/>
    <w:rsid w:val="002F62C6"/>
    <w:rsid w:val="00302C00"/>
    <w:rsid w:val="003364AE"/>
    <w:rsid w:val="0034109A"/>
    <w:rsid w:val="00371C82"/>
    <w:rsid w:val="0037481E"/>
    <w:rsid w:val="00383945"/>
    <w:rsid w:val="003855AC"/>
    <w:rsid w:val="00393FD2"/>
    <w:rsid w:val="00437403"/>
    <w:rsid w:val="00442A14"/>
    <w:rsid w:val="00460F15"/>
    <w:rsid w:val="00466801"/>
    <w:rsid w:val="00480DD3"/>
    <w:rsid w:val="0049298B"/>
    <w:rsid w:val="004A3F9B"/>
    <w:rsid w:val="004B753D"/>
    <w:rsid w:val="004C221B"/>
    <w:rsid w:val="004C4D69"/>
    <w:rsid w:val="004D6F0C"/>
    <w:rsid w:val="004F2DEA"/>
    <w:rsid w:val="004F5AB7"/>
    <w:rsid w:val="00503BF2"/>
    <w:rsid w:val="0050508F"/>
    <w:rsid w:val="0054542E"/>
    <w:rsid w:val="005A0611"/>
    <w:rsid w:val="005B3DA9"/>
    <w:rsid w:val="005C1A59"/>
    <w:rsid w:val="005C5525"/>
    <w:rsid w:val="005D6892"/>
    <w:rsid w:val="005D7280"/>
    <w:rsid w:val="005D7B78"/>
    <w:rsid w:val="005F08DA"/>
    <w:rsid w:val="006207A2"/>
    <w:rsid w:val="00670F15"/>
    <w:rsid w:val="006729E2"/>
    <w:rsid w:val="00675EB1"/>
    <w:rsid w:val="0067662D"/>
    <w:rsid w:val="006B690F"/>
    <w:rsid w:val="006B7445"/>
    <w:rsid w:val="006D38C7"/>
    <w:rsid w:val="006E206A"/>
    <w:rsid w:val="006E3301"/>
    <w:rsid w:val="006E46C8"/>
    <w:rsid w:val="006E7D7E"/>
    <w:rsid w:val="006F6BC7"/>
    <w:rsid w:val="00712A5F"/>
    <w:rsid w:val="00741A45"/>
    <w:rsid w:val="0076064A"/>
    <w:rsid w:val="0077719D"/>
    <w:rsid w:val="007A3122"/>
    <w:rsid w:val="007A47F5"/>
    <w:rsid w:val="007B57D2"/>
    <w:rsid w:val="007D6E3C"/>
    <w:rsid w:val="0080452C"/>
    <w:rsid w:val="00813814"/>
    <w:rsid w:val="00815A6D"/>
    <w:rsid w:val="00832A2B"/>
    <w:rsid w:val="0083501B"/>
    <w:rsid w:val="008437D2"/>
    <w:rsid w:val="0084654B"/>
    <w:rsid w:val="008551DE"/>
    <w:rsid w:val="00861401"/>
    <w:rsid w:val="00861665"/>
    <w:rsid w:val="00893642"/>
    <w:rsid w:val="00896E30"/>
    <w:rsid w:val="008A15A2"/>
    <w:rsid w:val="008A4B41"/>
    <w:rsid w:val="008A5DB1"/>
    <w:rsid w:val="008B6C25"/>
    <w:rsid w:val="008C5F16"/>
    <w:rsid w:val="008D5092"/>
    <w:rsid w:val="008E2938"/>
    <w:rsid w:val="008E3E29"/>
    <w:rsid w:val="008E790C"/>
    <w:rsid w:val="008F1759"/>
    <w:rsid w:val="008F6858"/>
    <w:rsid w:val="009814F9"/>
    <w:rsid w:val="0098179D"/>
    <w:rsid w:val="009826BF"/>
    <w:rsid w:val="009E31FC"/>
    <w:rsid w:val="009F4D40"/>
    <w:rsid w:val="00A0390A"/>
    <w:rsid w:val="00A066B1"/>
    <w:rsid w:val="00A16E56"/>
    <w:rsid w:val="00A36E5B"/>
    <w:rsid w:val="00A50F99"/>
    <w:rsid w:val="00A549D0"/>
    <w:rsid w:val="00AA3CBE"/>
    <w:rsid w:val="00AC0994"/>
    <w:rsid w:val="00AC4003"/>
    <w:rsid w:val="00AD14FC"/>
    <w:rsid w:val="00AD2061"/>
    <w:rsid w:val="00AE40D8"/>
    <w:rsid w:val="00AE6E4B"/>
    <w:rsid w:val="00AF2070"/>
    <w:rsid w:val="00B2020D"/>
    <w:rsid w:val="00B24F35"/>
    <w:rsid w:val="00B703D9"/>
    <w:rsid w:val="00BB0692"/>
    <w:rsid w:val="00BE49DE"/>
    <w:rsid w:val="00BE5CA9"/>
    <w:rsid w:val="00BF3465"/>
    <w:rsid w:val="00C05BE0"/>
    <w:rsid w:val="00C06639"/>
    <w:rsid w:val="00C11541"/>
    <w:rsid w:val="00C21DFD"/>
    <w:rsid w:val="00C50C94"/>
    <w:rsid w:val="00C6357E"/>
    <w:rsid w:val="00C63ADA"/>
    <w:rsid w:val="00C66629"/>
    <w:rsid w:val="00C73083"/>
    <w:rsid w:val="00C919CB"/>
    <w:rsid w:val="00CA4116"/>
    <w:rsid w:val="00CA4F98"/>
    <w:rsid w:val="00CD7130"/>
    <w:rsid w:val="00D00EA4"/>
    <w:rsid w:val="00D3715B"/>
    <w:rsid w:val="00D523A9"/>
    <w:rsid w:val="00D711BE"/>
    <w:rsid w:val="00DA1275"/>
    <w:rsid w:val="00DB2417"/>
    <w:rsid w:val="00DC4DA6"/>
    <w:rsid w:val="00DC746F"/>
    <w:rsid w:val="00DD7B4C"/>
    <w:rsid w:val="00DF2960"/>
    <w:rsid w:val="00DF2996"/>
    <w:rsid w:val="00DF2CFE"/>
    <w:rsid w:val="00E0682A"/>
    <w:rsid w:val="00E328B5"/>
    <w:rsid w:val="00E37352"/>
    <w:rsid w:val="00E64840"/>
    <w:rsid w:val="00E90F3A"/>
    <w:rsid w:val="00EB4742"/>
    <w:rsid w:val="00EB6E1F"/>
    <w:rsid w:val="00EE3E68"/>
    <w:rsid w:val="00EF3A95"/>
    <w:rsid w:val="00F04F79"/>
    <w:rsid w:val="00F121DB"/>
    <w:rsid w:val="00F213FB"/>
    <w:rsid w:val="00F334F4"/>
    <w:rsid w:val="00F4302D"/>
    <w:rsid w:val="00F61AA9"/>
    <w:rsid w:val="00F64322"/>
    <w:rsid w:val="00F7113C"/>
    <w:rsid w:val="00F81364"/>
    <w:rsid w:val="00F86C66"/>
    <w:rsid w:val="00FA4A99"/>
    <w:rsid w:val="00FB2E32"/>
    <w:rsid w:val="00FB4B41"/>
    <w:rsid w:val="00FC1ED4"/>
    <w:rsid w:val="00FC2C0C"/>
    <w:rsid w:val="00FC6F8C"/>
    <w:rsid w:val="00FD59DF"/>
    <w:rsid w:val="00FE5933"/>
    <w:rsid w:val="00FE758F"/>
    <w:rsid w:val="00FF7BBC"/>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442A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8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B06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442A14"/>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BB0692"/>
    <w:rPr>
      <w:rFonts w:asciiTheme="majorHAnsi" w:eastAsiaTheme="majorEastAsia" w:hAnsiTheme="majorHAnsi" w:cstheme="majorBidi"/>
      <w:color w:val="1F3763" w:themeColor="accent1" w:themeShade="7F"/>
      <w:kern w:val="2"/>
      <w:sz w:val="24"/>
      <w:szCs w:val="24"/>
      <w14:ligatures w14:val="standardContextual"/>
    </w:rPr>
  </w:style>
  <w:style w:type="paragraph" w:styleId="ListParagraph">
    <w:name w:val="List Paragraph"/>
    <w:basedOn w:val="Normal"/>
    <w:uiPriority w:val="99"/>
    <w:rsid w:val="00BB0692"/>
    <w:pPr>
      <w:ind w:left="720"/>
      <w:contextualSpacing/>
    </w:pPr>
  </w:style>
  <w:style w:type="character" w:customStyle="1" w:styleId="Heading2Char">
    <w:name w:val="Heading 2 Char"/>
    <w:basedOn w:val="DefaultParagraphFont"/>
    <w:link w:val="Heading2"/>
    <w:uiPriority w:val="9"/>
    <w:rsid w:val="00466801"/>
    <w:rPr>
      <w:rFonts w:asciiTheme="majorHAnsi" w:eastAsiaTheme="majorEastAsia" w:hAnsiTheme="majorHAnsi" w:cstheme="majorBidi"/>
      <w:color w:val="2F5496" w:themeColor="accent1" w:themeShade="BF"/>
      <w:kern w:val="2"/>
      <w:sz w:val="26"/>
      <w:szCs w:val="26"/>
      <w14:ligatures w14:val="standardContextual"/>
    </w:rPr>
  </w:style>
  <w:style w:type="character" w:styleId="UnresolvedMention">
    <w:name w:val="Unresolved Mention"/>
    <w:basedOn w:val="DefaultParagraphFont"/>
    <w:uiPriority w:val="99"/>
    <w:semiHidden/>
    <w:unhideWhenUsed/>
    <w:rsid w:val="008F6858"/>
    <w:rPr>
      <w:color w:val="605E5C"/>
      <w:shd w:val="clear" w:color="auto" w:fill="E1DFDD"/>
    </w:rPr>
  </w:style>
  <w:style w:type="paragraph" w:styleId="TOCHeading">
    <w:name w:val="TOC Heading"/>
    <w:basedOn w:val="Heading1"/>
    <w:next w:val="Normal"/>
    <w:uiPriority w:val="39"/>
    <w:unhideWhenUsed/>
    <w:qFormat/>
    <w:rsid w:val="006B690F"/>
    <w:pPr>
      <w:outlineLvl w:val="9"/>
    </w:pPr>
    <w:rPr>
      <w:kern w:val="0"/>
      <w14:ligatures w14:val="none"/>
    </w:rPr>
  </w:style>
  <w:style w:type="paragraph" w:styleId="TOC1">
    <w:name w:val="toc 1"/>
    <w:basedOn w:val="Normal"/>
    <w:next w:val="Normal"/>
    <w:autoRedefine/>
    <w:uiPriority w:val="39"/>
    <w:unhideWhenUsed/>
    <w:rsid w:val="006B690F"/>
    <w:pPr>
      <w:spacing w:after="100"/>
    </w:pPr>
  </w:style>
  <w:style w:type="paragraph" w:styleId="TOC2">
    <w:name w:val="toc 2"/>
    <w:basedOn w:val="Normal"/>
    <w:next w:val="Normal"/>
    <w:autoRedefine/>
    <w:uiPriority w:val="39"/>
    <w:unhideWhenUsed/>
    <w:rsid w:val="006B690F"/>
    <w:pPr>
      <w:spacing w:after="100"/>
      <w:ind w:left="220"/>
    </w:pPr>
  </w:style>
  <w:style w:type="paragraph" w:styleId="TOC3">
    <w:name w:val="toc 3"/>
    <w:basedOn w:val="Normal"/>
    <w:next w:val="Normal"/>
    <w:autoRedefine/>
    <w:uiPriority w:val="39"/>
    <w:unhideWhenUsed/>
    <w:rsid w:val="006B690F"/>
    <w:pPr>
      <w:spacing w:after="100"/>
      <w:ind w:left="440"/>
    </w:pPr>
  </w:style>
  <w:style w:type="table" w:styleId="TableGrid">
    <w:name w:val="Table Grid"/>
    <w:basedOn w:val="TableNormal"/>
    <w:uiPriority w:val="39"/>
    <w:rsid w:val="00F21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2">
    <w:name w:val="Grid Table 2 Accent 2"/>
    <w:basedOn w:val="TableNormal"/>
    <w:uiPriority w:val="47"/>
    <w:rsid w:val="009E31FC"/>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5Dark-Accent4">
    <w:name w:val="List Table 5 Dark Accent 4"/>
    <w:basedOn w:val="TableNormal"/>
    <w:uiPriority w:val="50"/>
    <w:rsid w:val="0076064A"/>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4-Accent4">
    <w:name w:val="Grid Table 4 Accent 4"/>
    <w:basedOn w:val="TableNormal"/>
    <w:uiPriority w:val="49"/>
    <w:rsid w:val="00EE3E68"/>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10E4DEE6-1CE8-4F74-A002-80C9C9A32743}">
  <ds:schemaRefs>
    <ds:schemaRef ds:uri="http://schemas.openxmlformats.org/officeDocument/2006/bibliography"/>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3742</Words>
  <Characters>21336</Characters>
  <Application>Microsoft Office Word</Application>
  <DocSecurity>0</DocSecurity>
  <Lines>177</Lines>
  <Paragraphs>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25028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Aseel Abdullah</cp:lastModifiedBy>
  <cp:revision>2</cp:revision>
  <cp:lastPrinted>2024-09-19T10:32:00Z</cp:lastPrinted>
  <dcterms:created xsi:type="dcterms:W3CDTF">2026-07-08T10:14:00Z</dcterms:created>
  <dcterms:modified xsi:type="dcterms:W3CDTF">2026-07-08T10:14:00Z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