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99731" w14:textId="77777777" w:rsidR="00466D99" w:rsidRPr="008F0590" w:rsidRDefault="00466D99" w:rsidP="00466D99">
      <w:pPr>
        <w:rPr>
          <w:rFonts w:asciiTheme="majorBidi" w:hAnsiTheme="majorBidi" w:cstheme="majorBidi"/>
          <w:b/>
          <w:bCs/>
          <w:sz w:val="28"/>
          <w:szCs w:val="28"/>
          <w:lang w:bidi="ar-EG"/>
        </w:rPr>
      </w:pPr>
      <w:r w:rsidRPr="008F0590">
        <w:rPr>
          <w:rFonts w:asciiTheme="majorBidi" w:hAnsiTheme="majorBidi" w:cstheme="majorBidi"/>
          <w:b/>
          <w:bCs/>
          <w:sz w:val="28"/>
          <w:szCs w:val="28"/>
          <w:lang w:bidi="ar-EG"/>
        </w:rPr>
        <w:t xml:space="preserve">جامعة ميدأوشن </w:t>
      </w:r>
    </w:p>
    <w:p w14:paraId="0AAA04DA" w14:textId="77777777" w:rsidR="00466D99" w:rsidRPr="008F0590" w:rsidRDefault="00466D99" w:rsidP="00466D99">
      <w:pPr>
        <w:rPr>
          <w:rFonts w:asciiTheme="majorBidi" w:hAnsiTheme="majorBidi" w:cstheme="majorBidi"/>
          <w:b/>
          <w:bCs/>
          <w:sz w:val="28"/>
          <w:szCs w:val="28"/>
          <w:rtl w:val="0"/>
          <w:lang w:bidi="ar-EG"/>
        </w:rPr>
      </w:pPr>
      <w:r w:rsidRPr="008F0590">
        <w:rPr>
          <w:rFonts w:asciiTheme="majorBidi" w:hAnsiTheme="majorBidi" w:cstheme="majorBidi"/>
          <w:b/>
          <w:bCs/>
          <w:noProof/>
          <w:sz w:val="28"/>
          <w:szCs w:val="28"/>
        </w:rPr>
        <w:drawing>
          <wp:anchor distT="0" distB="0" distL="114300" distR="114300" simplePos="0" relativeHeight="251659264" behindDoc="0" locked="0" layoutInCell="1" allowOverlap="1" wp14:anchorId="3CD14871" wp14:editId="43D4EB4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F0590">
        <w:rPr>
          <w:rFonts w:asciiTheme="majorBidi" w:hAnsiTheme="majorBidi" w:cstheme="majorBidi"/>
          <w:b/>
          <w:bCs/>
          <w:sz w:val="28"/>
          <w:szCs w:val="28"/>
          <w:lang w:bidi="ar-EG"/>
        </w:rPr>
        <w:t xml:space="preserve">    كلية الإدارة </w:t>
      </w:r>
    </w:p>
    <w:p w14:paraId="0087D084" w14:textId="77777777" w:rsidR="00DA1678" w:rsidRPr="009125CE" w:rsidRDefault="00DA1678" w:rsidP="00DA1678">
      <w:pPr>
        <w:rPr>
          <w:rFonts w:ascii="Sakkal Majalla" w:hAnsi="Sakkal Majalla" w:cs="Sakkal Majalla"/>
          <w:sz w:val="28"/>
          <w:szCs w:val="28"/>
          <w:rtl w:val="0"/>
        </w:rPr>
      </w:pPr>
      <w:r>
        <w:rPr>
          <w:rFonts w:ascii="Sakkal Majalla" w:hAnsi="Sakkal Majalla" w:cs="Sakkal Majalla" w:hint="cs"/>
          <w:b/>
          <w:bCs/>
          <w:sz w:val="28"/>
          <w:szCs w:val="28"/>
          <w:lang w:bidi="ar-EG"/>
        </w:rPr>
        <w:t>ماجستير إدارة الأعمال</w:t>
      </w:r>
    </w:p>
    <w:p w14:paraId="166E8903" w14:textId="77777777" w:rsidR="00466D99" w:rsidRPr="00DA1678" w:rsidRDefault="00466D99" w:rsidP="00466D99">
      <w:pPr>
        <w:rPr>
          <w:rFonts w:asciiTheme="majorBidi" w:hAnsiTheme="majorBidi" w:cstheme="majorBidi"/>
          <w:sz w:val="28"/>
          <w:szCs w:val="28"/>
          <w:rtl w:val="0"/>
          <w:lang w:bidi="ar-EG"/>
        </w:rPr>
      </w:pPr>
    </w:p>
    <w:p w14:paraId="298B05B8" w14:textId="77777777" w:rsidR="00466D99" w:rsidRPr="008F0590" w:rsidRDefault="00466D99" w:rsidP="00466D99">
      <w:pPr>
        <w:rPr>
          <w:rFonts w:asciiTheme="majorBidi" w:hAnsiTheme="majorBidi" w:cstheme="majorBidi"/>
          <w:sz w:val="28"/>
          <w:szCs w:val="28"/>
          <w:rtl w:val="0"/>
          <w:lang w:bidi="ar-EG"/>
        </w:rPr>
      </w:pPr>
    </w:p>
    <w:p w14:paraId="55671E36" w14:textId="77777777" w:rsidR="00466D99" w:rsidRPr="008F0590" w:rsidRDefault="00466D99" w:rsidP="00466D99">
      <w:pPr>
        <w:rPr>
          <w:rFonts w:asciiTheme="majorBidi" w:hAnsiTheme="majorBidi" w:cstheme="majorBidi"/>
          <w:sz w:val="28"/>
          <w:szCs w:val="28"/>
          <w:rtl w:val="0"/>
          <w:lang w:bidi="ar-EG"/>
        </w:rPr>
      </w:pPr>
    </w:p>
    <w:p w14:paraId="6FFEEA8F" w14:textId="77777777" w:rsidR="00466D99" w:rsidRPr="008F0590" w:rsidRDefault="00466D99" w:rsidP="00466D99">
      <w:pPr>
        <w:jc w:val="center"/>
        <w:rPr>
          <w:rFonts w:asciiTheme="majorBidi" w:hAnsiTheme="majorBidi" w:cstheme="majorBidi"/>
          <w:b/>
          <w:bCs/>
          <w:sz w:val="28"/>
          <w:szCs w:val="28"/>
          <w:rtl w:val="0"/>
          <w:lang w:bidi="ar-EG"/>
        </w:rPr>
      </w:pPr>
      <w:r w:rsidRPr="008F0590">
        <w:rPr>
          <w:rFonts w:asciiTheme="majorBidi" w:hAnsiTheme="majorBidi" w:cstheme="majorBidi"/>
          <w:b/>
          <w:bCs/>
          <w:sz w:val="28"/>
          <w:szCs w:val="28"/>
          <w:lang w:bidi="ar-EG"/>
        </w:rPr>
        <w:t xml:space="preserve">العنوان باللغة العربية </w:t>
      </w:r>
    </w:p>
    <w:p w14:paraId="21797433" w14:textId="77777777" w:rsidR="00466D99" w:rsidRPr="002F469C" w:rsidRDefault="00466D99" w:rsidP="00466D99">
      <w:pPr>
        <w:jc w:val="center"/>
        <w:rPr>
          <w:rFonts w:asciiTheme="majorBidi" w:hAnsiTheme="majorBidi" w:cstheme="majorBidi"/>
          <w:sz w:val="40"/>
          <w:szCs w:val="40"/>
          <w:rtl w:val="0"/>
        </w:rPr>
      </w:pPr>
      <w:r w:rsidRPr="002F469C">
        <w:rPr>
          <w:rFonts w:asciiTheme="majorBidi" w:hAnsiTheme="majorBidi" w:cstheme="majorBidi"/>
          <w:sz w:val="40"/>
          <w:szCs w:val="40"/>
        </w:rPr>
        <w:t>أثر أساليب القيادة على تحفيز الموظفين وأداء المنظمة</w:t>
      </w:r>
    </w:p>
    <w:p w14:paraId="4B6B92EE" w14:textId="77777777" w:rsidR="00466D99" w:rsidRPr="008F0590" w:rsidRDefault="00466D99" w:rsidP="00466D99">
      <w:pPr>
        <w:jc w:val="center"/>
        <w:rPr>
          <w:rFonts w:asciiTheme="majorBidi" w:hAnsiTheme="majorBidi" w:cstheme="majorBidi"/>
          <w:sz w:val="28"/>
          <w:szCs w:val="28"/>
          <w:rtl w:val="0"/>
        </w:rPr>
      </w:pPr>
    </w:p>
    <w:p w14:paraId="78F09C75" w14:textId="77777777" w:rsidR="00466D99" w:rsidRPr="008F0590" w:rsidRDefault="00466D99" w:rsidP="00466D99">
      <w:pPr>
        <w:jc w:val="center"/>
        <w:rPr>
          <w:rFonts w:asciiTheme="majorBidi" w:hAnsiTheme="majorBidi" w:cstheme="majorBidi"/>
          <w:sz w:val="28"/>
          <w:szCs w:val="28"/>
          <w:rtl w:val="0"/>
          <w:lang w:bidi="ar-EG"/>
        </w:rPr>
      </w:pPr>
    </w:p>
    <w:p w14:paraId="41AF3934" w14:textId="77777777" w:rsidR="00466D99" w:rsidRPr="008F0590" w:rsidRDefault="00466D99" w:rsidP="00466D99">
      <w:pPr>
        <w:rPr>
          <w:rFonts w:asciiTheme="majorBidi" w:hAnsiTheme="majorBidi" w:cstheme="majorBidi"/>
          <w:b/>
          <w:bCs/>
          <w:sz w:val="28"/>
          <w:szCs w:val="28"/>
          <w:rtl w:val="0"/>
          <w:lang w:bidi="ar-EG"/>
        </w:rPr>
      </w:pPr>
    </w:p>
    <w:p w14:paraId="7A324DBD" w14:textId="50A4D6B8" w:rsidR="00466D99" w:rsidRPr="008F0590" w:rsidRDefault="00466D99" w:rsidP="00466D99">
      <w:pPr>
        <w:jc w:val="center"/>
        <w:rPr>
          <w:rFonts w:asciiTheme="majorBidi" w:hAnsiTheme="majorBidi" w:cstheme="majorBidi"/>
          <w:b/>
          <w:bCs/>
          <w:sz w:val="28"/>
          <w:szCs w:val="28"/>
          <w:rtl w:val="0"/>
          <w:lang w:bidi="ar-EG"/>
        </w:rPr>
      </w:pPr>
      <w:r w:rsidRPr="008F0590">
        <w:rPr>
          <w:rFonts w:asciiTheme="majorBidi" w:hAnsiTheme="majorBidi" w:cstheme="majorBidi"/>
          <w:b/>
          <w:bCs/>
          <w:sz w:val="28"/>
          <w:szCs w:val="28"/>
          <w:lang w:bidi="ar-EG"/>
        </w:rPr>
        <w:t>إعداد الطالب</w:t>
      </w:r>
    </w:p>
    <w:p w14:paraId="3B834665" w14:textId="77777777" w:rsidR="00DA1678" w:rsidRPr="00BA6430" w:rsidRDefault="00DA1678" w:rsidP="00DA1678">
      <w:pPr>
        <w:jc w:val="center"/>
        <w:rPr>
          <w:rFonts w:ascii="Sakkal Majalla" w:hAnsi="Sakkal Majalla" w:cs="Sakkal Majalla"/>
          <w:b/>
          <w:bCs/>
          <w:sz w:val="36"/>
          <w:szCs w:val="36"/>
          <w:rtl w:val="0"/>
        </w:rPr>
      </w:pPr>
      <w:r w:rsidRPr="00BA6430">
        <w:rPr>
          <w:rFonts w:ascii="Sakkal Majalla" w:hAnsi="Sakkal Majalla" w:cs="Sakkal Majalla" w:hint="cs"/>
          <w:b/>
          <w:bCs/>
          <w:sz w:val="36"/>
          <w:szCs w:val="36"/>
        </w:rPr>
        <w:t>محمد أحمد مرسى الشافعى</w:t>
      </w:r>
      <w:r>
        <w:rPr>
          <w:rFonts w:ascii="Sakkal Majalla" w:hAnsi="Sakkal Majalla" w:cs="Sakkal Majalla" w:hint="cs"/>
          <w:b/>
          <w:bCs/>
          <w:sz w:val="36"/>
          <w:szCs w:val="36"/>
        </w:rPr>
        <w:t xml:space="preserve">   -   </w:t>
      </w:r>
      <w:r w:rsidRPr="00BA6430">
        <w:rPr>
          <w:rFonts w:ascii="Sakkal Majalla" w:hAnsi="Sakkal Majalla" w:cs="Sakkal Majalla" w:hint="cs"/>
          <w:b/>
          <w:bCs/>
          <w:sz w:val="40"/>
          <w:szCs w:val="40"/>
        </w:rPr>
        <w:t>242001202</w:t>
      </w:r>
    </w:p>
    <w:p w14:paraId="76DD414B" w14:textId="77777777" w:rsidR="00466D99" w:rsidRPr="008F0590" w:rsidRDefault="00466D99" w:rsidP="00466D99">
      <w:pPr>
        <w:jc w:val="center"/>
        <w:rPr>
          <w:rFonts w:asciiTheme="majorBidi" w:hAnsiTheme="majorBidi" w:cstheme="majorBidi"/>
          <w:b/>
          <w:bCs/>
          <w:sz w:val="28"/>
          <w:szCs w:val="28"/>
          <w:rtl w:val="0"/>
          <w:lang w:bidi="ar-EG"/>
        </w:rPr>
      </w:pPr>
    </w:p>
    <w:p w14:paraId="211EE158" w14:textId="77777777" w:rsidR="00466D99" w:rsidRPr="008F0590" w:rsidRDefault="00466D99" w:rsidP="00466D99">
      <w:pPr>
        <w:jc w:val="center"/>
        <w:rPr>
          <w:rFonts w:asciiTheme="majorBidi" w:hAnsiTheme="majorBidi" w:cstheme="majorBidi"/>
          <w:b/>
          <w:bCs/>
          <w:sz w:val="28"/>
          <w:szCs w:val="28"/>
          <w:rtl w:val="0"/>
          <w:lang w:bidi="ar-EG"/>
        </w:rPr>
      </w:pPr>
    </w:p>
    <w:p w14:paraId="38B7B3A0" w14:textId="77777777" w:rsidR="00466D99" w:rsidRPr="008F0590" w:rsidRDefault="00466D99" w:rsidP="00466D99">
      <w:pPr>
        <w:jc w:val="center"/>
        <w:rPr>
          <w:rFonts w:asciiTheme="majorBidi" w:hAnsiTheme="majorBidi" w:cstheme="majorBidi"/>
          <w:b/>
          <w:bCs/>
          <w:sz w:val="28"/>
          <w:szCs w:val="28"/>
          <w:rtl w:val="0"/>
          <w:lang w:bidi="ar-EG"/>
        </w:rPr>
      </w:pPr>
    </w:p>
    <w:p w14:paraId="7A72E5FA" w14:textId="77777777" w:rsidR="00466D99" w:rsidRPr="008F0590" w:rsidRDefault="00466D99" w:rsidP="00466D99">
      <w:pPr>
        <w:jc w:val="center"/>
        <w:rPr>
          <w:rFonts w:asciiTheme="majorBidi" w:hAnsiTheme="majorBidi" w:cstheme="majorBidi"/>
          <w:b/>
          <w:bCs/>
          <w:sz w:val="28"/>
          <w:szCs w:val="28"/>
          <w:rtl w:val="0"/>
          <w:lang w:bidi="ar-EG"/>
        </w:rPr>
      </w:pPr>
      <w:r w:rsidRPr="008F0590">
        <w:rPr>
          <w:rFonts w:asciiTheme="majorBidi" w:hAnsiTheme="majorBidi" w:cstheme="majorBidi"/>
          <w:b/>
          <w:bCs/>
          <w:sz w:val="28"/>
          <w:szCs w:val="28"/>
          <w:lang w:bidi="ar-EG"/>
        </w:rPr>
        <w:t>إشراف/</w:t>
      </w:r>
    </w:p>
    <w:p w14:paraId="24ED9465" w14:textId="77777777" w:rsidR="00466D99" w:rsidRPr="008F0590" w:rsidRDefault="00466D99" w:rsidP="00466D99">
      <w:pPr>
        <w:jc w:val="center"/>
        <w:rPr>
          <w:rFonts w:asciiTheme="majorBidi" w:hAnsiTheme="majorBidi" w:cstheme="majorBidi"/>
          <w:b/>
          <w:bCs/>
          <w:sz w:val="28"/>
          <w:szCs w:val="28"/>
          <w:rtl w:val="0"/>
          <w:lang w:bidi="ar-EG"/>
        </w:rPr>
      </w:pPr>
      <w:r w:rsidRPr="008F0590">
        <w:rPr>
          <w:rFonts w:asciiTheme="majorBidi" w:hAnsiTheme="majorBidi" w:cstheme="majorBidi"/>
          <w:b/>
          <w:bCs/>
          <w:sz w:val="28"/>
          <w:szCs w:val="28"/>
          <w:lang w:bidi="ar-EG"/>
        </w:rPr>
        <w:t>د.الفيصل عبد الحميد</w:t>
      </w:r>
      <w:r w:rsidRPr="008F0590">
        <w:rPr>
          <w:rFonts w:asciiTheme="majorBidi" w:hAnsiTheme="majorBidi" w:cstheme="majorBidi"/>
          <w:b/>
          <w:bCs/>
          <w:sz w:val="28"/>
          <w:szCs w:val="28"/>
          <w:lang w:bidi="ar-EG"/>
        </w:rPr>
        <w:br/>
        <w:t>د.فايز جراد</w:t>
      </w:r>
    </w:p>
    <w:p w14:paraId="4962A1CF" w14:textId="77777777" w:rsidR="00466D99" w:rsidRPr="008F0590" w:rsidRDefault="00466D99" w:rsidP="00466D99">
      <w:pPr>
        <w:jc w:val="center"/>
        <w:rPr>
          <w:rFonts w:asciiTheme="majorBidi" w:hAnsiTheme="majorBidi" w:cstheme="majorBidi"/>
          <w:b/>
          <w:bCs/>
          <w:sz w:val="28"/>
          <w:szCs w:val="28"/>
          <w:rtl w:val="0"/>
          <w:lang w:bidi="ar-EG"/>
        </w:rPr>
      </w:pPr>
    </w:p>
    <w:p w14:paraId="67E66819" w14:textId="77777777" w:rsidR="00466D99" w:rsidRPr="008F0590" w:rsidRDefault="00466D99" w:rsidP="00466D99">
      <w:pPr>
        <w:jc w:val="center"/>
        <w:rPr>
          <w:rFonts w:asciiTheme="majorBidi" w:hAnsiTheme="majorBidi" w:cstheme="majorBidi"/>
          <w:b/>
          <w:bCs/>
          <w:sz w:val="28"/>
          <w:szCs w:val="28"/>
          <w:rtl w:val="0"/>
          <w:lang w:bidi="ar-EG"/>
        </w:rPr>
      </w:pPr>
    </w:p>
    <w:p w14:paraId="0D34887D" w14:textId="77777777" w:rsidR="00466D99" w:rsidRPr="008F0590" w:rsidRDefault="00466D99" w:rsidP="00466D99">
      <w:pPr>
        <w:jc w:val="center"/>
        <w:rPr>
          <w:rFonts w:asciiTheme="majorBidi" w:hAnsiTheme="majorBidi" w:cstheme="majorBidi"/>
          <w:b/>
          <w:bCs/>
          <w:sz w:val="28"/>
          <w:szCs w:val="28"/>
          <w:rtl w:val="0"/>
          <w:lang w:bidi="ar-EG"/>
        </w:rPr>
      </w:pPr>
      <w:r w:rsidRPr="008F0590">
        <w:rPr>
          <w:rFonts w:asciiTheme="majorBidi" w:hAnsiTheme="majorBidi" w:cstheme="majorBidi"/>
          <w:b/>
          <w:bCs/>
          <w:sz w:val="28"/>
          <w:szCs w:val="28"/>
          <w:lang w:bidi="ar-EG"/>
        </w:rPr>
        <w:t>العام الدراسي:</w:t>
      </w:r>
    </w:p>
    <w:p w14:paraId="2628AEAC" w14:textId="77777777" w:rsidR="00DA1678" w:rsidRPr="001902DB" w:rsidRDefault="00DA1678" w:rsidP="00DA1678">
      <w:pPr>
        <w:jc w:val="center"/>
        <w:rPr>
          <w:rFonts w:ascii="Sakkal Majalla" w:hAnsi="Sakkal Majalla" w:cs="Sakkal Majalla"/>
          <w:b/>
          <w:bCs/>
          <w:sz w:val="28"/>
          <w:szCs w:val="28"/>
          <w:rtl w:val="0"/>
          <w:lang w:bidi="ar-EG"/>
        </w:rPr>
      </w:pPr>
      <w:r w:rsidRPr="001902DB">
        <w:rPr>
          <w:rFonts w:ascii="Sakkal Majalla" w:hAnsi="Sakkal Majalla" w:cs="Sakkal Majalla"/>
          <w:b/>
          <w:bCs/>
          <w:sz w:val="28"/>
          <w:szCs w:val="28"/>
          <w:lang w:bidi="ar-EG"/>
        </w:rPr>
        <w:t>20</w:t>
      </w:r>
      <w:r>
        <w:rPr>
          <w:rFonts w:ascii="Sakkal Majalla" w:hAnsi="Sakkal Majalla" w:cs="Sakkal Majalla" w:hint="cs"/>
          <w:b/>
          <w:bCs/>
          <w:sz w:val="28"/>
          <w:szCs w:val="28"/>
          <w:lang w:bidi="ar-EG"/>
        </w:rPr>
        <w:t>24 - 2025</w:t>
      </w:r>
    </w:p>
    <w:p w14:paraId="6788E4A4" w14:textId="77777777" w:rsidR="00466D99" w:rsidRDefault="00466D99" w:rsidP="00466D99">
      <w:pPr>
        <w:rPr>
          <w:rFonts w:asciiTheme="majorBidi" w:hAnsiTheme="majorBidi" w:cstheme="majorBidi"/>
          <w:b/>
          <w:bCs/>
          <w:sz w:val="28"/>
          <w:szCs w:val="28"/>
          <w:rtl w:val="0"/>
        </w:rPr>
      </w:pPr>
    </w:p>
    <w:p w14:paraId="2D92E999" w14:textId="77777777" w:rsidR="005628BC" w:rsidRDefault="005628BC" w:rsidP="00466D99">
      <w:pPr>
        <w:rPr>
          <w:rFonts w:asciiTheme="majorBidi" w:hAnsiTheme="majorBidi" w:cstheme="majorBidi"/>
          <w:b/>
          <w:bCs/>
          <w:sz w:val="28"/>
          <w:szCs w:val="28"/>
          <w:rtl w:val="0"/>
        </w:rPr>
      </w:pPr>
    </w:p>
    <w:p w14:paraId="01BA3D9C" w14:textId="1DA9E9FA" w:rsidR="00466D99" w:rsidRPr="008F0590" w:rsidRDefault="00466D99" w:rsidP="00466D99">
      <w:pPr>
        <w:rPr>
          <w:rFonts w:asciiTheme="majorBidi" w:hAnsiTheme="majorBidi" w:cstheme="majorBidi"/>
          <w:b/>
          <w:bCs/>
          <w:sz w:val="28"/>
          <w:szCs w:val="28"/>
          <w:u w:val="single"/>
          <w:lang w:bidi="ar-EG"/>
        </w:rPr>
      </w:pPr>
      <w:r w:rsidRPr="008F0590">
        <w:rPr>
          <w:rFonts w:asciiTheme="majorBidi" w:hAnsiTheme="majorBidi" w:cstheme="majorBidi"/>
          <w:b/>
          <w:bCs/>
          <w:sz w:val="28"/>
          <w:szCs w:val="28"/>
          <w:u w:val="single"/>
          <w:lang w:bidi="ar-EG"/>
        </w:rPr>
        <w:lastRenderedPageBreak/>
        <w:t xml:space="preserve">فهرس </w:t>
      </w:r>
      <w:r w:rsidR="00AC2896" w:rsidRPr="008F0590">
        <w:rPr>
          <w:rFonts w:asciiTheme="majorBidi" w:hAnsiTheme="majorBidi" w:cstheme="majorBidi"/>
          <w:b/>
          <w:bCs/>
          <w:sz w:val="28"/>
          <w:szCs w:val="28"/>
          <w:u w:val="single"/>
          <w:lang w:bidi="ar-EG"/>
        </w:rPr>
        <w:t>المحتويات</w:t>
      </w:r>
      <w:r w:rsidRPr="008F0590">
        <w:rPr>
          <w:rFonts w:asciiTheme="majorBidi" w:hAnsiTheme="majorBidi" w:cstheme="majorBidi"/>
          <w:b/>
          <w:bCs/>
          <w:sz w:val="28"/>
          <w:szCs w:val="28"/>
          <w:u w:val="single"/>
          <w:lang w:bidi="ar-EG"/>
        </w:rPr>
        <w:t>:</w:t>
      </w:r>
    </w:p>
    <w:p w14:paraId="1799C98C" w14:textId="1AF36E68" w:rsidR="0003393D" w:rsidRPr="008F0590" w:rsidRDefault="0003393D" w:rsidP="0003393D">
      <w:pPr>
        <w:rPr>
          <w:rFonts w:asciiTheme="majorBidi" w:hAnsiTheme="majorBidi" w:cstheme="majorBidi"/>
          <w:b/>
          <w:bCs/>
          <w:sz w:val="28"/>
          <w:szCs w:val="28"/>
        </w:rPr>
      </w:pPr>
      <w:bookmarkStart w:id="0" w:name="_Hlk182927427"/>
      <w:r w:rsidRPr="008F0590">
        <w:rPr>
          <w:rFonts w:asciiTheme="majorBidi" w:hAnsiTheme="majorBidi" w:cstheme="majorBidi"/>
          <w:b/>
          <w:bCs/>
          <w:sz w:val="28"/>
          <w:szCs w:val="28"/>
        </w:rPr>
        <w:t>المقدمة</w:t>
      </w:r>
    </w:p>
    <w:p w14:paraId="379B0513" w14:textId="77777777" w:rsidR="007347AF" w:rsidRDefault="0003393D" w:rsidP="007347AF">
      <w:pPr>
        <w:pStyle w:val="ListParagraph"/>
        <w:numPr>
          <w:ilvl w:val="1"/>
          <w:numId w:val="48"/>
        </w:numPr>
        <w:rPr>
          <w:rFonts w:asciiTheme="majorBidi" w:hAnsiTheme="majorBidi" w:cstheme="majorBidi"/>
          <w:sz w:val="28"/>
          <w:szCs w:val="28"/>
          <w:rtl w:val="0"/>
        </w:rPr>
      </w:pPr>
      <w:bookmarkStart w:id="1" w:name="_Hlk182927942"/>
      <w:r w:rsidRPr="007347AF">
        <w:rPr>
          <w:rFonts w:asciiTheme="majorBidi" w:hAnsiTheme="majorBidi" w:cstheme="majorBidi"/>
          <w:sz w:val="28"/>
          <w:szCs w:val="28"/>
        </w:rPr>
        <w:t xml:space="preserve">خلفية الدراسة </w:t>
      </w:r>
    </w:p>
    <w:p w14:paraId="4048FBC6" w14:textId="53EDEB0C" w:rsidR="007347AF" w:rsidRPr="007347AF" w:rsidRDefault="007347AF" w:rsidP="007347AF">
      <w:pPr>
        <w:pStyle w:val="ListParagraph"/>
        <w:numPr>
          <w:ilvl w:val="1"/>
          <w:numId w:val="48"/>
        </w:numPr>
        <w:rPr>
          <w:rFonts w:asciiTheme="majorBidi" w:hAnsiTheme="majorBidi" w:cstheme="majorBidi"/>
          <w:sz w:val="28"/>
          <w:szCs w:val="28"/>
        </w:rPr>
      </w:pPr>
      <w:r w:rsidRPr="007347AF">
        <w:rPr>
          <w:rFonts w:asciiTheme="majorBidi" w:hAnsiTheme="majorBidi" w:cstheme="majorBidi"/>
          <w:sz w:val="28"/>
          <w:szCs w:val="28"/>
        </w:rPr>
        <w:t>أهمية الدراسة</w:t>
      </w:r>
    </w:p>
    <w:p w14:paraId="7EE8F4ED" w14:textId="50C52561" w:rsidR="0003393D" w:rsidRPr="008F0590" w:rsidRDefault="0003393D" w:rsidP="0003393D">
      <w:pPr>
        <w:rPr>
          <w:rFonts w:asciiTheme="majorBidi" w:hAnsiTheme="majorBidi" w:cstheme="majorBidi"/>
          <w:sz w:val="28"/>
          <w:szCs w:val="28"/>
        </w:rPr>
      </w:pPr>
      <w:r w:rsidRPr="008F0590">
        <w:rPr>
          <w:rFonts w:asciiTheme="majorBidi" w:hAnsiTheme="majorBidi" w:cstheme="majorBidi"/>
          <w:sz w:val="28"/>
          <w:szCs w:val="28"/>
        </w:rPr>
        <w:t>1.</w:t>
      </w:r>
      <w:r w:rsidR="007347AF">
        <w:rPr>
          <w:rFonts w:asciiTheme="majorBidi" w:hAnsiTheme="majorBidi" w:cstheme="majorBidi" w:hint="cs"/>
          <w:sz w:val="28"/>
          <w:szCs w:val="28"/>
        </w:rPr>
        <w:t>3</w:t>
      </w:r>
      <w:r w:rsidRPr="008F0590">
        <w:rPr>
          <w:rFonts w:asciiTheme="majorBidi" w:hAnsiTheme="majorBidi" w:cstheme="majorBidi"/>
          <w:sz w:val="28"/>
          <w:szCs w:val="28"/>
        </w:rPr>
        <w:t xml:space="preserve"> مشكلة الدراسة  </w:t>
      </w:r>
    </w:p>
    <w:p w14:paraId="4A092F7F" w14:textId="156B64FA" w:rsidR="0003393D" w:rsidRPr="008F0590" w:rsidRDefault="0003393D" w:rsidP="0003393D">
      <w:pPr>
        <w:rPr>
          <w:rFonts w:asciiTheme="majorBidi" w:hAnsiTheme="majorBidi" w:cstheme="majorBidi"/>
          <w:sz w:val="28"/>
          <w:szCs w:val="28"/>
        </w:rPr>
      </w:pPr>
      <w:r w:rsidRPr="008F0590">
        <w:rPr>
          <w:rFonts w:asciiTheme="majorBidi" w:hAnsiTheme="majorBidi" w:cstheme="majorBidi"/>
          <w:sz w:val="28"/>
          <w:szCs w:val="28"/>
        </w:rPr>
        <w:t>1.</w:t>
      </w:r>
      <w:r w:rsidR="007347AF">
        <w:rPr>
          <w:rFonts w:asciiTheme="majorBidi" w:hAnsiTheme="majorBidi" w:cstheme="majorBidi" w:hint="cs"/>
          <w:sz w:val="28"/>
          <w:szCs w:val="28"/>
        </w:rPr>
        <w:t>4</w:t>
      </w:r>
      <w:r w:rsidRPr="008F0590">
        <w:rPr>
          <w:rFonts w:asciiTheme="majorBidi" w:hAnsiTheme="majorBidi" w:cstheme="majorBidi"/>
          <w:sz w:val="28"/>
          <w:szCs w:val="28"/>
        </w:rPr>
        <w:t xml:space="preserve"> أهداف البحث  </w:t>
      </w:r>
    </w:p>
    <w:p w14:paraId="5D6FEE3B" w14:textId="267926DA" w:rsidR="0003393D" w:rsidRPr="008F0590" w:rsidRDefault="0003393D" w:rsidP="0003393D">
      <w:pPr>
        <w:rPr>
          <w:rFonts w:asciiTheme="majorBidi" w:hAnsiTheme="majorBidi" w:cstheme="majorBidi"/>
          <w:sz w:val="28"/>
          <w:szCs w:val="28"/>
        </w:rPr>
      </w:pPr>
      <w:r w:rsidRPr="008F0590">
        <w:rPr>
          <w:rFonts w:asciiTheme="majorBidi" w:hAnsiTheme="majorBidi" w:cstheme="majorBidi"/>
          <w:sz w:val="28"/>
          <w:szCs w:val="28"/>
        </w:rPr>
        <w:t>1.</w:t>
      </w:r>
      <w:r w:rsidR="007347AF">
        <w:rPr>
          <w:rFonts w:asciiTheme="majorBidi" w:hAnsiTheme="majorBidi" w:cstheme="majorBidi" w:hint="cs"/>
          <w:sz w:val="28"/>
          <w:szCs w:val="28"/>
        </w:rPr>
        <w:t>5</w:t>
      </w:r>
      <w:r w:rsidRPr="008F0590">
        <w:rPr>
          <w:rFonts w:asciiTheme="majorBidi" w:hAnsiTheme="majorBidi" w:cstheme="majorBidi"/>
          <w:sz w:val="28"/>
          <w:szCs w:val="28"/>
        </w:rPr>
        <w:t xml:space="preserve"> أسئلة البحث  </w:t>
      </w:r>
    </w:p>
    <w:p w14:paraId="3E5D3D01" w14:textId="36D9931F" w:rsidR="0003393D" w:rsidRDefault="0003393D" w:rsidP="0003393D">
      <w:pPr>
        <w:rPr>
          <w:rFonts w:asciiTheme="majorBidi" w:hAnsiTheme="majorBidi" w:cstheme="majorBidi"/>
          <w:sz w:val="28"/>
          <w:szCs w:val="28"/>
          <w:rtl w:val="0"/>
        </w:rPr>
      </w:pPr>
      <w:r w:rsidRPr="008F0590">
        <w:rPr>
          <w:rFonts w:asciiTheme="majorBidi" w:hAnsiTheme="majorBidi" w:cstheme="majorBidi"/>
          <w:sz w:val="28"/>
          <w:szCs w:val="28"/>
        </w:rPr>
        <w:t>1.</w:t>
      </w:r>
      <w:r w:rsidR="007347AF">
        <w:rPr>
          <w:rFonts w:asciiTheme="majorBidi" w:hAnsiTheme="majorBidi" w:cstheme="majorBidi" w:hint="cs"/>
          <w:sz w:val="28"/>
          <w:szCs w:val="28"/>
        </w:rPr>
        <w:t>6</w:t>
      </w:r>
      <w:r w:rsidRPr="008F0590">
        <w:rPr>
          <w:rFonts w:asciiTheme="majorBidi" w:hAnsiTheme="majorBidi" w:cstheme="majorBidi"/>
          <w:sz w:val="28"/>
          <w:szCs w:val="28"/>
        </w:rPr>
        <w:t xml:space="preserve"> هيكل الورقة  </w:t>
      </w:r>
    </w:p>
    <w:p w14:paraId="06BE0178" w14:textId="443572B3" w:rsidR="000C796A" w:rsidRDefault="000C796A" w:rsidP="000C796A">
      <w:pPr>
        <w:rPr>
          <w:rFonts w:asciiTheme="majorBidi" w:hAnsiTheme="majorBidi" w:cstheme="majorBidi"/>
          <w:b/>
          <w:bCs/>
          <w:sz w:val="28"/>
          <w:szCs w:val="28"/>
        </w:rPr>
      </w:pPr>
      <w:r w:rsidRPr="008F0590">
        <w:rPr>
          <w:rFonts w:asciiTheme="majorBidi" w:hAnsiTheme="majorBidi" w:cstheme="majorBidi"/>
          <w:b/>
          <w:bCs/>
          <w:sz w:val="28"/>
          <w:szCs w:val="28"/>
        </w:rPr>
        <w:t xml:space="preserve">الفصل </w:t>
      </w:r>
      <w:r>
        <w:rPr>
          <w:rFonts w:asciiTheme="majorBidi" w:hAnsiTheme="majorBidi" w:cstheme="majorBidi"/>
          <w:b/>
          <w:bCs/>
          <w:sz w:val="28"/>
          <w:szCs w:val="28"/>
          <w:rtl w:val="0"/>
        </w:rPr>
        <w:t>2</w:t>
      </w:r>
      <w:r w:rsidRPr="008F0590">
        <w:rPr>
          <w:rFonts w:asciiTheme="majorBidi" w:hAnsiTheme="majorBidi" w:cstheme="majorBidi"/>
          <w:b/>
          <w:bCs/>
          <w:sz w:val="28"/>
          <w:szCs w:val="28"/>
        </w:rPr>
        <w:t xml:space="preserve">: </w:t>
      </w:r>
      <w:r w:rsidRPr="004B27E0">
        <w:rPr>
          <w:rFonts w:asciiTheme="majorBidi" w:hAnsiTheme="majorBidi" w:cstheme="majorBidi"/>
          <w:b/>
          <w:bCs/>
          <w:sz w:val="28"/>
          <w:szCs w:val="28"/>
        </w:rPr>
        <w:t>المنهجية</w:t>
      </w:r>
    </w:p>
    <w:p w14:paraId="424B11EA" w14:textId="48FCF7D6" w:rsidR="000C796A" w:rsidRDefault="000C796A" w:rsidP="000C796A">
      <w:pPr>
        <w:rPr>
          <w:rFonts w:asciiTheme="majorBidi" w:hAnsiTheme="majorBidi" w:cs="Times New Roman"/>
          <w:sz w:val="28"/>
          <w:szCs w:val="28"/>
          <w:rtl w:val="0"/>
        </w:rPr>
      </w:pPr>
      <w:r>
        <w:rPr>
          <w:rFonts w:asciiTheme="majorBidi" w:hAnsiTheme="majorBidi" w:cstheme="majorBidi"/>
          <w:sz w:val="28"/>
          <w:szCs w:val="28"/>
          <w:rtl w:val="0"/>
        </w:rPr>
        <w:t>2.1</w:t>
      </w:r>
      <w:r>
        <w:rPr>
          <w:rFonts w:asciiTheme="majorBidi" w:hAnsiTheme="majorBidi" w:cstheme="majorBidi" w:hint="cs"/>
          <w:sz w:val="28"/>
          <w:szCs w:val="28"/>
        </w:rPr>
        <w:t xml:space="preserve"> </w:t>
      </w:r>
      <w:r w:rsidRPr="00185E7C">
        <w:rPr>
          <w:rFonts w:asciiTheme="majorBidi" w:hAnsiTheme="majorBidi" w:cs="Times New Roman"/>
          <w:sz w:val="28"/>
          <w:szCs w:val="28"/>
        </w:rPr>
        <w:t>تفصيل المنهجية</w:t>
      </w:r>
    </w:p>
    <w:p w14:paraId="3DF6D137" w14:textId="7D3BABB9" w:rsidR="000C796A" w:rsidRDefault="000C796A" w:rsidP="000C796A">
      <w:pPr>
        <w:rPr>
          <w:rFonts w:asciiTheme="majorBidi" w:hAnsiTheme="majorBidi" w:cs="Times New Roman"/>
          <w:sz w:val="28"/>
          <w:szCs w:val="28"/>
          <w:rtl w:val="0"/>
        </w:rPr>
      </w:pPr>
      <w:r>
        <w:rPr>
          <w:rFonts w:asciiTheme="majorBidi" w:hAnsiTheme="majorBidi" w:cs="Times New Roman"/>
          <w:sz w:val="28"/>
          <w:szCs w:val="28"/>
          <w:rtl w:val="0"/>
        </w:rPr>
        <w:t xml:space="preserve"> 2.2</w:t>
      </w:r>
      <w:r w:rsidRPr="00185E7C">
        <w:rPr>
          <w:rFonts w:asciiTheme="majorBidi" w:hAnsiTheme="majorBidi" w:cs="Times New Roman"/>
          <w:sz w:val="28"/>
          <w:szCs w:val="28"/>
        </w:rPr>
        <w:t>إضافة فصل "المنهجية" في الهيكل العام</w:t>
      </w:r>
    </w:p>
    <w:p w14:paraId="5D6800B1" w14:textId="0DF3E82D" w:rsidR="004F31D1" w:rsidRPr="004F31D1" w:rsidRDefault="004F31D1" w:rsidP="004F31D1">
      <w:pPr>
        <w:rPr>
          <w:rFonts w:asciiTheme="majorBidi" w:hAnsiTheme="majorBidi" w:cstheme="majorBidi"/>
          <w:sz w:val="28"/>
          <w:szCs w:val="28"/>
        </w:rPr>
      </w:pPr>
      <w:r>
        <w:rPr>
          <w:rFonts w:asciiTheme="majorBidi" w:hAnsiTheme="majorBidi" w:cs="Times New Roman"/>
          <w:sz w:val="28"/>
          <w:szCs w:val="28"/>
          <w:rtl w:val="0"/>
        </w:rPr>
        <w:t>3</w:t>
      </w:r>
      <w:r w:rsidRPr="004F31D1">
        <w:rPr>
          <w:rFonts w:asciiTheme="majorBidi" w:hAnsiTheme="majorBidi" w:cs="Times New Roman"/>
          <w:sz w:val="28"/>
          <w:szCs w:val="28"/>
        </w:rPr>
        <w:t xml:space="preserve">.2 تصميم البحث </w:t>
      </w:r>
    </w:p>
    <w:p w14:paraId="79EF5D70" w14:textId="78D48821" w:rsidR="004F31D1" w:rsidRPr="004F31D1" w:rsidRDefault="004F31D1" w:rsidP="004F31D1">
      <w:pPr>
        <w:rPr>
          <w:rFonts w:asciiTheme="majorBidi" w:hAnsiTheme="majorBidi" w:cstheme="majorBidi"/>
          <w:sz w:val="28"/>
          <w:szCs w:val="28"/>
        </w:rPr>
      </w:pPr>
      <w:r>
        <w:rPr>
          <w:rFonts w:asciiTheme="majorBidi" w:hAnsiTheme="majorBidi" w:cs="Times New Roman"/>
          <w:sz w:val="28"/>
          <w:szCs w:val="28"/>
          <w:rtl w:val="0"/>
        </w:rPr>
        <w:t>4</w:t>
      </w:r>
      <w:r w:rsidRPr="004F31D1">
        <w:rPr>
          <w:rFonts w:asciiTheme="majorBidi" w:hAnsiTheme="majorBidi" w:cs="Times New Roman"/>
          <w:sz w:val="28"/>
          <w:szCs w:val="28"/>
        </w:rPr>
        <w:t>.2 أدوات جمع البيانات</w:t>
      </w:r>
    </w:p>
    <w:p w14:paraId="6EE09B67" w14:textId="06381E58" w:rsidR="004F31D1" w:rsidRPr="004F31D1" w:rsidRDefault="004F31D1" w:rsidP="004F31D1">
      <w:pPr>
        <w:rPr>
          <w:rFonts w:asciiTheme="majorBidi" w:hAnsiTheme="majorBidi" w:cstheme="majorBidi"/>
          <w:sz w:val="28"/>
          <w:szCs w:val="28"/>
        </w:rPr>
      </w:pPr>
      <w:r w:rsidRPr="004F31D1">
        <w:rPr>
          <w:rFonts w:asciiTheme="majorBidi" w:hAnsiTheme="majorBidi" w:cs="Times New Roman"/>
          <w:sz w:val="28"/>
          <w:szCs w:val="28"/>
        </w:rPr>
        <w:t>5.</w:t>
      </w:r>
      <w:r>
        <w:rPr>
          <w:rFonts w:asciiTheme="majorBidi" w:hAnsiTheme="majorBidi" w:cs="Times New Roman"/>
          <w:sz w:val="28"/>
          <w:szCs w:val="28"/>
          <w:rtl w:val="0"/>
        </w:rPr>
        <w:t>2</w:t>
      </w:r>
      <w:r w:rsidRPr="004F31D1">
        <w:rPr>
          <w:rFonts w:asciiTheme="majorBidi" w:hAnsiTheme="majorBidi" w:cs="Times New Roman"/>
          <w:sz w:val="28"/>
          <w:szCs w:val="28"/>
        </w:rPr>
        <w:t xml:space="preserve"> الأساليب الإحصائية</w:t>
      </w:r>
    </w:p>
    <w:p w14:paraId="39B6B93A" w14:textId="2C9829A4" w:rsidR="004F31D1" w:rsidRPr="004F31D1" w:rsidRDefault="004F31D1" w:rsidP="004F31D1">
      <w:pPr>
        <w:rPr>
          <w:rFonts w:asciiTheme="majorBidi" w:hAnsiTheme="majorBidi" w:cstheme="majorBidi"/>
          <w:sz w:val="28"/>
          <w:szCs w:val="28"/>
        </w:rPr>
      </w:pPr>
      <w:r w:rsidRPr="004F31D1">
        <w:rPr>
          <w:rFonts w:asciiTheme="majorBidi" w:hAnsiTheme="majorBidi" w:cs="Times New Roman"/>
          <w:sz w:val="28"/>
          <w:szCs w:val="28"/>
        </w:rPr>
        <w:t>6.</w:t>
      </w:r>
      <w:r>
        <w:rPr>
          <w:rFonts w:asciiTheme="majorBidi" w:hAnsiTheme="majorBidi" w:cs="Times New Roman"/>
          <w:sz w:val="28"/>
          <w:szCs w:val="28"/>
          <w:rtl w:val="0"/>
        </w:rPr>
        <w:t>2</w:t>
      </w:r>
      <w:r w:rsidRPr="004F31D1">
        <w:rPr>
          <w:rFonts w:asciiTheme="majorBidi" w:hAnsiTheme="majorBidi" w:cs="Times New Roman"/>
          <w:sz w:val="28"/>
          <w:szCs w:val="28"/>
        </w:rPr>
        <w:t xml:space="preserve"> الحدود الأخلاقية</w:t>
      </w:r>
    </w:p>
    <w:p w14:paraId="369B1507" w14:textId="7C4EFF0B" w:rsidR="004F31D1" w:rsidRPr="000C796A" w:rsidRDefault="004F31D1" w:rsidP="004F31D1">
      <w:pPr>
        <w:rPr>
          <w:rFonts w:asciiTheme="majorBidi" w:hAnsiTheme="majorBidi" w:cstheme="majorBidi"/>
          <w:sz w:val="28"/>
          <w:szCs w:val="28"/>
        </w:rPr>
      </w:pPr>
      <w:r w:rsidRPr="004F31D1">
        <w:rPr>
          <w:rFonts w:asciiTheme="majorBidi" w:hAnsiTheme="majorBidi" w:cs="Times New Roman"/>
          <w:sz w:val="28"/>
          <w:szCs w:val="28"/>
        </w:rPr>
        <w:t>7.</w:t>
      </w:r>
      <w:r>
        <w:rPr>
          <w:rFonts w:asciiTheme="majorBidi" w:hAnsiTheme="majorBidi" w:cs="Times New Roman"/>
          <w:sz w:val="28"/>
          <w:szCs w:val="28"/>
          <w:rtl w:val="0"/>
        </w:rPr>
        <w:t>2</w:t>
      </w:r>
      <w:r w:rsidRPr="004F31D1">
        <w:rPr>
          <w:rFonts w:asciiTheme="majorBidi" w:hAnsiTheme="majorBidi" w:cs="Times New Roman"/>
          <w:sz w:val="28"/>
          <w:szCs w:val="28"/>
        </w:rPr>
        <w:t xml:space="preserve"> قيود الدراسة</w:t>
      </w:r>
    </w:p>
    <w:bookmarkEnd w:id="1"/>
    <w:p w14:paraId="19FA223D" w14:textId="6C06C26A"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الفصل </w:t>
      </w:r>
      <w:r w:rsidR="000C796A">
        <w:rPr>
          <w:rFonts w:asciiTheme="majorBidi" w:hAnsiTheme="majorBidi" w:cstheme="majorBidi"/>
          <w:b/>
          <w:bCs/>
          <w:sz w:val="28"/>
          <w:szCs w:val="28"/>
          <w:rtl w:val="0"/>
        </w:rPr>
        <w:t>3</w:t>
      </w:r>
      <w:r w:rsidRPr="008F0590">
        <w:rPr>
          <w:rFonts w:asciiTheme="majorBidi" w:hAnsiTheme="majorBidi" w:cstheme="majorBidi"/>
          <w:b/>
          <w:bCs/>
          <w:sz w:val="28"/>
          <w:szCs w:val="28"/>
        </w:rPr>
        <w:t>: نظريات وأساليب القيادة</w:t>
      </w:r>
    </w:p>
    <w:p w14:paraId="2C002D97" w14:textId="4F4AA167" w:rsidR="0003393D" w:rsidRPr="008F0590" w:rsidRDefault="000C796A" w:rsidP="0003393D">
      <w:pPr>
        <w:rPr>
          <w:rFonts w:asciiTheme="majorBidi" w:hAnsiTheme="majorBidi" w:cstheme="majorBidi"/>
          <w:sz w:val="28"/>
          <w:szCs w:val="28"/>
        </w:rPr>
      </w:pPr>
      <w:r>
        <w:rPr>
          <w:rFonts w:asciiTheme="majorBidi" w:hAnsiTheme="majorBidi" w:cstheme="majorBidi" w:hint="cs"/>
          <w:sz w:val="28"/>
          <w:szCs w:val="28"/>
        </w:rPr>
        <w:t>3</w:t>
      </w:r>
      <w:r w:rsidR="0003393D" w:rsidRPr="008F0590">
        <w:rPr>
          <w:rFonts w:asciiTheme="majorBidi" w:hAnsiTheme="majorBidi" w:cstheme="majorBidi"/>
          <w:sz w:val="28"/>
          <w:szCs w:val="28"/>
        </w:rPr>
        <w:t xml:space="preserve">.1 تعريف القيادة  </w:t>
      </w:r>
    </w:p>
    <w:p w14:paraId="1DE1D2DF" w14:textId="57390BFC" w:rsidR="0003393D" w:rsidRPr="008F0590" w:rsidRDefault="000C796A" w:rsidP="0003393D">
      <w:pPr>
        <w:rPr>
          <w:rFonts w:asciiTheme="majorBidi" w:hAnsiTheme="majorBidi" w:cstheme="majorBidi"/>
          <w:sz w:val="28"/>
          <w:szCs w:val="28"/>
        </w:rPr>
      </w:pPr>
      <w:r>
        <w:rPr>
          <w:rFonts w:asciiTheme="majorBidi" w:hAnsiTheme="majorBidi" w:cstheme="majorBidi" w:hint="cs"/>
          <w:sz w:val="28"/>
          <w:szCs w:val="28"/>
        </w:rPr>
        <w:t>3</w:t>
      </w:r>
      <w:r w:rsidR="0003393D" w:rsidRPr="008F0590">
        <w:rPr>
          <w:rFonts w:asciiTheme="majorBidi" w:hAnsiTheme="majorBidi" w:cstheme="majorBidi"/>
          <w:sz w:val="28"/>
          <w:szCs w:val="28"/>
        </w:rPr>
        <w:t xml:space="preserve">.2 نظريات القيادة  </w:t>
      </w:r>
    </w:p>
    <w:p w14:paraId="7B6386C1" w14:textId="22147BA2"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.2.1</w:t>
      </w:r>
      <w:r w:rsidR="0003393D" w:rsidRPr="008F0590">
        <w:rPr>
          <w:rFonts w:asciiTheme="majorBidi" w:hAnsiTheme="majorBidi" w:cstheme="majorBidi"/>
          <w:sz w:val="28"/>
          <w:szCs w:val="28"/>
        </w:rPr>
        <w:t xml:space="preserve"> نظرية السمات  </w:t>
      </w:r>
    </w:p>
    <w:p w14:paraId="3435A0D6" w14:textId="1F4A965B"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.2.2</w:t>
      </w:r>
      <w:r w:rsidR="0003393D" w:rsidRPr="008F0590">
        <w:rPr>
          <w:rFonts w:asciiTheme="majorBidi" w:hAnsiTheme="majorBidi" w:cstheme="majorBidi"/>
          <w:sz w:val="28"/>
          <w:szCs w:val="28"/>
        </w:rPr>
        <w:t xml:space="preserve"> النظرية السلوكية  </w:t>
      </w:r>
    </w:p>
    <w:p w14:paraId="0867FC00" w14:textId="6B4E0036"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.2.3</w:t>
      </w:r>
      <w:r w:rsidR="0003393D" w:rsidRPr="008F0590">
        <w:rPr>
          <w:rFonts w:asciiTheme="majorBidi" w:hAnsiTheme="majorBidi" w:cstheme="majorBidi"/>
          <w:sz w:val="28"/>
          <w:szCs w:val="28"/>
        </w:rPr>
        <w:t xml:space="preserve"> نظرية الطوارئ  </w:t>
      </w:r>
    </w:p>
    <w:p w14:paraId="183B3FB4" w14:textId="67D4382D"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.2.4</w:t>
      </w:r>
      <w:r w:rsidR="0003393D" w:rsidRPr="008F0590">
        <w:rPr>
          <w:rFonts w:asciiTheme="majorBidi" w:hAnsiTheme="majorBidi" w:cstheme="majorBidi"/>
          <w:sz w:val="28"/>
          <w:szCs w:val="28"/>
        </w:rPr>
        <w:t xml:space="preserve"> القيادة التحويلية والتبادلية  </w:t>
      </w:r>
    </w:p>
    <w:p w14:paraId="34079C9B" w14:textId="551ECE95"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.2.5</w:t>
      </w:r>
      <w:r w:rsidR="0003393D" w:rsidRPr="008F0590">
        <w:rPr>
          <w:rFonts w:asciiTheme="majorBidi" w:hAnsiTheme="majorBidi" w:cstheme="majorBidi"/>
          <w:sz w:val="28"/>
          <w:szCs w:val="28"/>
        </w:rPr>
        <w:t xml:space="preserve"> القيادة الخدمية  </w:t>
      </w:r>
    </w:p>
    <w:p w14:paraId="51035F8B" w14:textId="763D63A2"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Pr>
        <w:t xml:space="preserve">.3 أنواع أساليب القيادة  </w:t>
      </w:r>
    </w:p>
    <w:p w14:paraId="2C5FB998" w14:textId="12440F8D"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.3.1</w:t>
      </w:r>
      <w:r w:rsidR="0003393D" w:rsidRPr="008F0590">
        <w:rPr>
          <w:rFonts w:asciiTheme="majorBidi" w:hAnsiTheme="majorBidi" w:cstheme="majorBidi"/>
          <w:sz w:val="28"/>
          <w:szCs w:val="28"/>
        </w:rPr>
        <w:t xml:space="preserve"> القيادة التحويلية  </w:t>
      </w:r>
    </w:p>
    <w:p w14:paraId="6F5FBD67" w14:textId="464F2E76"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lastRenderedPageBreak/>
        <w:t>3</w:t>
      </w:r>
      <w:r w:rsidR="0003393D" w:rsidRPr="008F0590">
        <w:rPr>
          <w:rFonts w:asciiTheme="majorBidi" w:hAnsiTheme="majorBidi" w:cstheme="majorBidi"/>
          <w:sz w:val="28"/>
          <w:szCs w:val="28"/>
          <w:rtl w:val="0"/>
        </w:rPr>
        <w:t>.3.2</w:t>
      </w:r>
      <w:r w:rsidR="0003393D" w:rsidRPr="008F0590">
        <w:rPr>
          <w:rFonts w:asciiTheme="majorBidi" w:hAnsiTheme="majorBidi" w:cstheme="majorBidi"/>
          <w:sz w:val="28"/>
          <w:szCs w:val="28"/>
        </w:rPr>
        <w:t xml:space="preserve"> القيادة التبادلية  </w:t>
      </w:r>
    </w:p>
    <w:p w14:paraId="46F219AB" w14:textId="7AC0FE34"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.3.3</w:t>
      </w:r>
      <w:r w:rsidR="0003393D" w:rsidRPr="008F0590">
        <w:rPr>
          <w:rFonts w:asciiTheme="majorBidi" w:hAnsiTheme="majorBidi" w:cstheme="majorBidi"/>
          <w:sz w:val="28"/>
          <w:szCs w:val="28"/>
        </w:rPr>
        <w:t xml:space="preserve"> القيادة الخدمية  </w:t>
      </w:r>
    </w:p>
    <w:p w14:paraId="50CF9BB2" w14:textId="6709F4AC"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.3.4</w:t>
      </w:r>
      <w:r w:rsidR="0003393D" w:rsidRPr="008F0590">
        <w:rPr>
          <w:rFonts w:asciiTheme="majorBidi" w:hAnsiTheme="majorBidi" w:cstheme="majorBidi"/>
          <w:sz w:val="28"/>
          <w:szCs w:val="28"/>
        </w:rPr>
        <w:t xml:space="preserve"> القيادة الأوتوقراطية  </w:t>
      </w:r>
    </w:p>
    <w:p w14:paraId="4794EF0E" w14:textId="040BE555"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3</w:t>
      </w:r>
      <w:r w:rsidR="0003393D" w:rsidRPr="008F0590">
        <w:rPr>
          <w:rFonts w:asciiTheme="majorBidi" w:hAnsiTheme="majorBidi" w:cstheme="majorBidi"/>
          <w:sz w:val="28"/>
          <w:szCs w:val="28"/>
          <w:rtl w:val="0"/>
        </w:rPr>
        <w:t>.3.5</w:t>
      </w:r>
      <w:r w:rsidR="0003393D" w:rsidRPr="008F0590">
        <w:rPr>
          <w:rFonts w:asciiTheme="majorBidi" w:hAnsiTheme="majorBidi" w:cstheme="majorBidi"/>
          <w:sz w:val="28"/>
          <w:szCs w:val="28"/>
        </w:rPr>
        <w:t xml:space="preserve"> القيادة الديمقراطية  </w:t>
      </w:r>
    </w:p>
    <w:p w14:paraId="1F5A78E1" w14:textId="474762E2" w:rsidR="0003393D" w:rsidRPr="008F0590" w:rsidRDefault="000C796A" w:rsidP="0003393D">
      <w:pPr>
        <w:rPr>
          <w:rFonts w:asciiTheme="majorBidi" w:hAnsiTheme="majorBidi" w:cstheme="majorBidi"/>
          <w:sz w:val="28"/>
          <w:szCs w:val="28"/>
        </w:rPr>
      </w:pPr>
      <w:r>
        <w:rPr>
          <w:rFonts w:asciiTheme="majorBidi" w:hAnsiTheme="majorBidi" w:cstheme="majorBidi" w:hint="cs"/>
          <w:sz w:val="28"/>
          <w:szCs w:val="28"/>
        </w:rPr>
        <w:t>3</w:t>
      </w:r>
      <w:r w:rsidR="0003393D" w:rsidRPr="008F0590">
        <w:rPr>
          <w:rFonts w:asciiTheme="majorBidi" w:hAnsiTheme="majorBidi" w:cstheme="majorBidi"/>
          <w:sz w:val="28"/>
          <w:szCs w:val="28"/>
        </w:rPr>
        <w:t xml:space="preserve">.4 تأثير القيادة على ثقافة المنظمة  </w:t>
      </w:r>
    </w:p>
    <w:p w14:paraId="6CDC0443" w14:textId="34BEC4F2"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الفصل </w:t>
      </w:r>
      <w:r w:rsidR="000C796A">
        <w:rPr>
          <w:rFonts w:asciiTheme="majorBidi" w:hAnsiTheme="majorBidi" w:cstheme="majorBidi"/>
          <w:b/>
          <w:bCs/>
          <w:sz w:val="28"/>
          <w:szCs w:val="28"/>
          <w:rtl w:val="0"/>
        </w:rPr>
        <w:t>4</w:t>
      </w:r>
      <w:r w:rsidRPr="008F0590">
        <w:rPr>
          <w:rFonts w:asciiTheme="majorBidi" w:hAnsiTheme="majorBidi" w:cstheme="majorBidi"/>
          <w:b/>
          <w:bCs/>
          <w:sz w:val="28"/>
          <w:szCs w:val="28"/>
        </w:rPr>
        <w:t>: تحفيز الموظفين</w:t>
      </w:r>
    </w:p>
    <w:p w14:paraId="4F9C64D7" w14:textId="1AC5389A" w:rsidR="0003393D" w:rsidRPr="008F0590" w:rsidRDefault="000C796A" w:rsidP="0003393D">
      <w:pPr>
        <w:rPr>
          <w:rFonts w:asciiTheme="majorBidi" w:hAnsiTheme="majorBidi" w:cstheme="majorBidi"/>
          <w:sz w:val="28"/>
          <w:szCs w:val="28"/>
        </w:rPr>
      </w:pPr>
      <w:r>
        <w:rPr>
          <w:rFonts w:asciiTheme="majorBidi" w:hAnsiTheme="majorBidi" w:cstheme="majorBidi" w:hint="cs"/>
          <w:sz w:val="28"/>
          <w:szCs w:val="28"/>
        </w:rPr>
        <w:t>4</w:t>
      </w:r>
      <w:r w:rsidR="0003393D" w:rsidRPr="008F0590">
        <w:rPr>
          <w:rFonts w:asciiTheme="majorBidi" w:hAnsiTheme="majorBidi" w:cstheme="majorBidi"/>
          <w:sz w:val="28"/>
          <w:szCs w:val="28"/>
        </w:rPr>
        <w:t xml:space="preserve">.1 مفهوم تحفيز الموظفين  </w:t>
      </w:r>
    </w:p>
    <w:p w14:paraId="3DD57887" w14:textId="31131EA9" w:rsidR="0003393D" w:rsidRPr="008F0590" w:rsidRDefault="000C796A" w:rsidP="0003393D">
      <w:pPr>
        <w:rPr>
          <w:rFonts w:asciiTheme="majorBidi" w:hAnsiTheme="majorBidi" w:cstheme="majorBidi"/>
          <w:sz w:val="28"/>
          <w:szCs w:val="28"/>
        </w:rPr>
      </w:pPr>
      <w:r>
        <w:rPr>
          <w:rFonts w:asciiTheme="majorBidi" w:hAnsiTheme="majorBidi" w:cstheme="majorBidi" w:hint="cs"/>
          <w:sz w:val="28"/>
          <w:szCs w:val="28"/>
        </w:rPr>
        <w:t>4</w:t>
      </w:r>
      <w:r w:rsidR="0003393D" w:rsidRPr="008F0590">
        <w:rPr>
          <w:rFonts w:asciiTheme="majorBidi" w:hAnsiTheme="majorBidi" w:cstheme="majorBidi"/>
          <w:sz w:val="28"/>
          <w:szCs w:val="28"/>
        </w:rPr>
        <w:t xml:space="preserve">.2 نظريات التحفيز  </w:t>
      </w:r>
    </w:p>
    <w:p w14:paraId="417DA683" w14:textId="2A15731C"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4</w:t>
      </w:r>
      <w:r w:rsidR="0003393D" w:rsidRPr="008F0590">
        <w:rPr>
          <w:rFonts w:asciiTheme="majorBidi" w:hAnsiTheme="majorBidi" w:cstheme="majorBidi"/>
          <w:sz w:val="28"/>
          <w:szCs w:val="28"/>
          <w:rtl w:val="0"/>
        </w:rPr>
        <w:t>.2.1</w:t>
      </w:r>
      <w:r w:rsidR="0003393D" w:rsidRPr="008F0590">
        <w:rPr>
          <w:rFonts w:asciiTheme="majorBidi" w:hAnsiTheme="majorBidi" w:cstheme="majorBidi"/>
          <w:sz w:val="28"/>
          <w:szCs w:val="28"/>
        </w:rPr>
        <w:t xml:space="preserve"> هرم ماسلو للاحتياجات  </w:t>
      </w:r>
    </w:p>
    <w:p w14:paraId="0C69D6C5" w14:textId="2124A10C"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4</w:t>
      </w:r>
      <w:r w:rsidR="0003393D" w:rsidRPr="008F0590">
        <w:rPr>
          <w:rFonts w:asciiTheme="majorBidi" w:hAnsiTheme="majorBidi" w:cstheme="majorBidi"/>
          <w:sz w:val="28"/>
          <w:szCs w:val="28"/>
          <w:rtl w:val="0"/>
        </w:rPr>
        <w:t>.2.2</w:t>
      </w:r>
      <w:r w:rsidR="0003393D" w:rsidRPr="008F0590">
        <w:rPr>
          <w:rFonts w:asciiTheme="majorBidi" w:hAnsiTheme="majorBidi" w:cstheme="majorBidi"/>
          <w:sz w:val="28"/>
          <w:szCs w:val="28"/>
        </w:rPr>
        <w:t xml:space="preserve"> نظرية هيرزبيرغ للعوامل المزدوجة  </w:t>
      </w:r>
    </w:p>
    <w:p w14:paraId="5360FB9D" w14:textId="47549F1E"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4</w:t>
      </w:r>
      <w:r w:rsidR="0003393D" w:rsidRPr="008F0590">
        <w:rPr>
          <w:rFonts w:asciiTheme="majorBidi" w:hAnsiTheme="majorBidi" w:cstheme="majorBidi"/>
          <w:sz w:val="28"/>
          <w:szCs w:val="28"/>
          <w:rtl w:val="0"/>
        </w:rPr>
        <w:t>.2.3</w:t>
      </w:r>
      <w:r w:rsidR="0003393D" w:rsidRPr="008F0590">
        <w:rPr>
          <w:rFonts w:asciiTheme="majorBidi" w:hAnsiTheme="majorBidi" w:cstheme="majorBidi"/>
          <w:sz w:val="28"/>
          <w:szCs w:val="28"/>
        </w:rPr>
        <w:t xml:space="preserve"> نظرية التوقعات لفرووم  </w:t>
      </w:r>
    </w:p>
    <w:p w14:paraId="4AA18AC7" w14:textId="21F4D555"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4</w:t>
      </w:r>
      <w:r w:rsidR="0003393D" w:rsidRPr="008F0590">
        <w:rPr>
          <w:rFonts w:asciiTheme="majorBidi" w:hAnsiTheme="majorBidi" w:cstheme="majorBidi"/>
          <w:sz w:val="28"/>
          <w:szCs w:val="28"/>
          <w:rtl w:val="0"/>
        </w:rPr>
        <w:t>.2.4</w:t>
      </w:r>
      <w:r w:rsidR="0003393D" w:rsidRPr="008F0590">
        <w:rPr>
          <w:rFonts w:asciiTheme="majorBidi" w:hAnsiTheme="majorBidi" w:cstheme="majorBidi"/>
          <w:sz w:val="28"/>
          <w:szCs w:val="28"/>
        </w:rPr>
        <w:t xml:space="preserve"> نظرية ماكجريجور </w:t>
      </w:r>
      <w:r w:rsidR="0003393D" w:rsidRPr="008F0590">
        <w:rPr>
          <w:rFonts w:asciiTheme="majorBidi" w:hAnsiTheme="majorBidi" w:cstheme="majorBidi"/>
          <w:sz w:val="28"/>
          <w:szCs w:val="28"/>
          <w:rtl w:val="0"/>
        </w:rPr>
        <w:t>X</w:t>
      </w:r>
      <w:r w:rsidR="0003393D" w:rsidRPr="008F0590">
        <w:rPr>
          <w:rFonts w:asciiTheme="majorBidi" w:hAnsiTheme="majorBidi" w:cstheme="majorBidi"/>
          <w:sz w:val="28"/>
          <w:szCs w:val="28"/>
        </w:rPr>
        <w:t xml:space="preserve"> و </w:t>
      </w:r>
      <w:r w:rsidR="0003393D" w:rsidRPr="008F0590">
        <w:rPr>
          <w:rFonts w:asciiTheme="majorBidi" w:hAnsiTheme="majorBidi" w:cstheme="majorBidi"/>
          <w:sz w:val="28"/>
          <w:szCs w:val="28"/>
          <w:rtl w:val="0"/>
        </w:rPr>
        <w:t>Y</w:t>
      </w:r>
      <w:r w:rsidR="0003393D" w:rsidRPr="008F0590">
        <w:rPr>
          <w:rFonts w:asciiTheme="majorBidi" w:hAnsiTheme="majorBidi" w:cstheme="majorBidi"/>
          <w:sz w:val="28"/>
          <w:szCs w:val="28"/>
        </w:rPr>
        <w:t xml:space="preserve">  </w:t>
      </w:r>
    </w:p>
    <w:p w14:paraId="3255DED8" w14:textId="0FD61D56" w:rsidR="0003393D" w:rsidRPr="008F0590" w:rsidRDefault="000C796A" w:rsidP="0003393D">
      <w:pPr>
        <w:rPr>
          <w:rFonts w:asciiTheme="majorBidi" w:hAnsiTheme="majorBidi" w:cstheme="majorBidi"/>
          <w:sz w:val="28"/>
          <w:szCs w:val="28"/>
        </w:rPr>
      </w:pPr>
      <w:r>
        <w:rPr>
          <w:rFonts w:asciiTheme="majorBidi" w:hAnsiTheme="majorBidi" w:cstheme="majorBidi" w:hint="cs"/>
          <w:sz w:val="28"/>
          <w:szCs w:val="28"/>
        </w:rPr>
        <w:t>4</w:t>
      </w:r>
      <w:r w:rsidR="0003393D" w:rsidRPr="008F0590">
        <w:rPr>
          <w:rFonts w:asciiTheme="majorBidi" w:hAnsiTheme="majorBidi" w:cstheme="majorBidi"/>
          <w:sz w:val="28"/>
          <w:szCs w:val="28"/>
        </w:rPr>
        <w:t xml:space="preserve">.3 كيفية تأثير القيادة على تحفيز الموظفين  </w:t>
      </w:r>
    </w:p>
    <w:p w14:paraId="2352C330" w14:textId="1AD4BBC9"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4</w:t>
      </w:r>
      <w:r w:rsidR="0003393D" w:rsidRPr="008F0590">
        <w:rPr>
          <w:rFonts w:asciiTheme="majorBidi" w:hAnsiTheme="majorBidi" w:cstheme="majorBidi"/>
          <w:sz w:val="28"/>
          <w:szCs w:val="28"/>
          <w:rtl w:val="0"/>
        </w:rPr>
        <w:t>.3.1</w:t>
      </w:r>
      <w:r w:rsidR="0003393D" w:rsidRPr="008F0590">
        <w:rPr>
          <w:rFonts w:asciiTheme="majorBidi" w:hAnsiTheme="majorBidi" w:cstheme="majorBidi"/>
          <w:sz w:val="28"/>
          <w:szCs w:val="28"/>
        </w:rPr>
        <w:t xml:space="preserve"> القيادة التحويلية والتحفيز  </w:t>
      </w:r>
    </w:p>
    <w:p w14:paraId="3916BD30" w14:textId="78745C5E"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4</w:t>
      </w:r>
      <w:r w:rsidR="0003393D" w:rsidRPr="008F0590">
        <w:rPr>
          <w:rFonts w:asciiTheme="majorBidi" w:hAnsiTheme="majorBidi" w:cstheme="majorBidi"/>
          <w:sz w:val="28"/>
          <w:szCs w:val="28"/>
          <w:rtl w:val="0"/>
        </w:rPr>
        <w:t>.3.2</w:t>
      </w:r>
      <w:r w:rsidR="0003393D" w:rsidRPr="008F0590">
        <w:rPr>
          <w:rFonts w:asciiTheme="majorBidi" w:hAnsiTheme="majorBidi" w:cstheme="majorBidi"/>
          <w:sz w:val="28"/>
          <w:szCs w:val="28"/>
        </w:rPr>
        <w:t xml:space="preserve"> القيادة التبادلية والتحفيز  </w:t>
      </w:r>
    </w:p>
    <w:p w14:paraId="3864AF7B" w14:textId="163EA24F"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4</w:t>
      </w:r>
      <w:r w:rsidR="0003393D" w:rsidRPr="008F0590">
        <w:rPr>
          <w:rFonts w:asciiTheme="majorBidi" w:hAnsiTheme="majorBidi" w:cstheme="majorBidi"/>
          <w:sz w:val="28"/>
          <w:szCs w:val="28"/>
          <w:rtl w:val="0"/>
        </w:rPr>
        <w:t>.3.3</w:t>
      </w:r>
      <w:r w:rsidR="0003393D" w:rsidRPr="008F0590">
        <w:rPr>
          <w:rFonts w:asciiTheme="majorBidi" w:hAnsiTheme="majorBidi" w:cstheme="majorBidi"/>
          <w:sz w:val="28"/>
          <w:szCs w:val="28"/>
        </w:rPr>
        <w:t xml:space="preserve"> القيادة الخدمية والتحفيز  </w:t>
      </w:r>
    </w:p>
    <w:p w14:paraId="09ACE1BF" w14:textId="2E03D8B2" w:rsidR="0003393D" w:rsidRPr="008F0590" w:rsidRDefault="000C796A" w:rsidP="0003393D">
      <w:pPr>
        <w:rPr>
          <w:rFonts w:asciiTheme="majorBidi" w:hAnsiTheme="majorBidi" w:cstheme="majorBidi"/>
          <w:sz w:val="28"/>
          <w:szCs w:val="28"/>
        </w:rPr>
      </w:pPr>
      <w:r>
        <w:rPr>
          <w:rFonts w:asciiTheme="majorBidi" w:hAnsiTheme="majorBidi" w:cstheme="majorBidi"/>
          <w:sz w:val="28"/>
          <w:szCs w:val="28"/>
          <w:rtl w:val="0"/>
        </w:rPr>
        <w:t>4</w:t>
      </w:r>
      <w:r w:rsidR="0003393D" w:rsidRPr="008F0590">
        <w:rPr>
          <w:rFonts w:asciiTheme="majorBidi" w:hAnsiTheme="majorBidi" w:cstheme="majorBidi"/>
          <w:sz w:val="28"/>
          <w:szCs w:val="28"/>
          <w:rtl w:val="0"/>
        </w:rPr>
        <w:t>.3.4</w:t>
      </w:r>
      <w:r w:rsidR="0003393D" w:rsidRPr="008F0590">
        <w:rPr>
          <w:rFonts w:asciiTheme="majorBidi" w:hAnsiTheme="majorBidi" w:cstheme="majorBidi"/>
          <w:sz w:val="28"/>
          <w:szCs w:val="28"/>
        </w:rPr>
        <w:t xml:space="preserve"> القيادة الأوتوقراطية والديمقراطية والتحفيز  </w:t>
      </w:r>
    </w:p>
    <w:p w14:paraId="485D0A9E" w14:textId="75E22C46" w:rsidR="0003393D" w:rsidRPr="008F0590" w:rsidRDefault="000C796A" w:rsidP="0003393D">
      <w:pPr>
        <w:rPr>
          <w:rFonts w:asciiTheme="majorBidi" w:hAnsiTheme="majorBidi" w:cstheme="majorBidi"/>
          <w:sz w:val="28"/>
          <w:szCs w:val="28"/>
        </w:rPr>
      </w:pPr>
      <w:r>
        <w:rPr>
          <w:rFonts w:asciiTheme="majorBidi" w:hAnsiTheme="majorBidi" w:cstheme="majorBidi" w:hint="cs"/>
          <w:sz w:val="28"/>
          <w:szCs w:val="28"/>
        </w:rPr>
        <w:t>4</w:t>
      </w:r>
      <w:r w:rsidR="0003393D" w:rsidRPr="008F0590">
        <w:rPr>
          <w:rFonts w:asciiTheme="majorBidi" w:hAnsiTheme="majorBidi" w:cstheme="majorBidi"/>
          <w:sz w:val="28"/>
          <w:szCs w:val="28"/>
        </w:rPr>
        <w:t xml:space="preserve">.4 العوامل المؤثرة في تحفيز الموظفين عبر الثقافات المختلفة  </w:t>
      </w:r>
    </w:p>
    <w:p w14:paraId="5B3E360C" w14:textId="4C7FCF98" w:rsidR="0003393D" w:rsidRDefault="008545A4" w:rsidP="0003393D">
      <w:pPr>
        <w:rPr>
          <w:rFonts w:asciiTheme="majorBidi" w:hAnsiTheme="majorBidi" w:cstheme="majorBidi"/>
          <w:sz w:val="28"/>
          <w:szCs w:val="28"/>
        </w:rPr>
      </w:pPr>
      <w:r>
        <w:rPr>
          <w:rFonts w:asciiTheme="majorBidi" w:hAnsiTheme="majorBidi" w:cstheme="majorBidi" w:hint="cs"/>
          <w:sz w:val="28"/>
          <w:szCs w:val="28"/>
        </w:rPr>
        <w:t>4</w:t>
      </w:r>
      <w:r w:rsidR="0003393D" w:rsidRPr="008F0590">
        <w:rPr>
          <w:rFonts w:asciiTheme="majorBidi" w:hAnsiTheme="majorBidi" w:cstheme="majorBidi"/>
          <w:sz w:val="28"/>
          <w:szCs w:val="28"/>
        </w:rPr>
        <w:t xml:space="preserve">.5 دراسات حالة: استراتيجيات التحفيز في منظمات متنوعة  </w:t>
      </w:r>
    </w:p>
    <w:p w14:paraId="7CAC44B8" w14:textId="66010600"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الفصل </w:t>
      </w:r>
      <w:r w:rsidR="004B27E0">
        <w:rPr>
          <w:rFonts w:asciiTheme="majorBidi" w:hAnsiTheme="majorBidi" w:cstheme="majorBidi" w:hint="cs"/>
          <w:b/>
          <w:bCs/>
          <w:sz w:val="28"/>
          <w:szCs w:val="28"/>
        </w:rPr>
        <w:t>5</w:t>
      </w:r>
      <w:r w:rsidRPr="008F0590">
        <w:rPr>
          <w:rFonts w:asciiTheme="majorBidi" w:hAnsiTheme="majorBidi" w:cstheme="majorBidi"/>
          <w:b/>
          <w:bCs/>
          <w:sz w:val="28"/>
          <w:szCs w:val="28"/>
        </w:rPr>
        <w:t>: أداء المنظمة</w:t>
      </w:r>
    </w:p>
    <w:p w14:paraId="77D5494A" w14:textId="2F583DAD"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5</w:t>
      </w:r>
      <w:r w:rsidR="0003393D" w:rsidRPr="008F0590">
        <w:rPr>
          <w:rFonts w:asciiTheme="majorBidi" w:hAnsiTheme="majorBidi" w:cstheme="majorBidi"/>
          <w:sz w:val="28"/>
          <w:szCs w:val="28"/>
        </w:rPr>
        <w:t xml:space="preserve">.1 تعريف أداء المنظمة  </w:t>
      </w:r>
    </w:p>
    <w:p w14:paraId="4C69A53A" w14:textId="0D0C0EF5"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5</w:t>
      </w:r>
      <w:r w:rsidR="0003393D" w:rsidRPr="008F0590">
        <w:rPr>
          <w:rFonts w:asciiTheme="majorBidi" w:hAnsiTheme="majorBidi" w:cstheme="majorBidi"/>
          <w:sz w:val="28"/>
          <w:szCs w:val="28"/>
        </w:rPr>
        <w:t xml:space="preserve">.2 أبعاد أداء المنظمة  </w:t>
      </w:r>
    </w:p>
    <w:p w14:paraId="0BF479F7" w14:textId="63D48290" w:rsidR="0003393D" w:rsidRPr="008F0590" w:rsidRDefault="004B27E0" w:rsidP="0003393D">
      <w:pPr>
        <w:rPr>
          <w:rFonts w:asciiTheme="majorBidi" w:hAnsiTheme="majorBidi" w:cstheme="majorBidi"/>
          <w:sz w:val="28"/>
          <w:szCs w:val="28"/>
        </w:rPr>
      </w:pPr>
      <w:r>
        <w:rPr>
          <w:rFonts w:asciiTheme="majorBidi" w:hAnsiTheme="majorBidi" w:cstheme="majorBidi"/>
          <w:sz w:val="28"/>
          <w:szCs w:val="28"/>
          <w:rtl w:val="0"/>
        </w:rPr>
        <w:t>5</w:t>
      </w:r>
      <w:r w:rsidR="0003393D" w:rsidRPr="008F0590">
        <w:rPr>
          <w:rFonts w:asciiTheme="majorBidi" w:hAnsiTheme="majorBidi" w:cstheme="majorBidi"/>
          <w:sz w:val="28"/>
          <w:szCs w:val="28"/>
          <w:rtl w:val="0"/>
        </w:rPr>
        <w:t>.2.1</w:t>
      </w:r>
      <w:r w:rsidR="0003393D" w:rsidRPr="008F0590">
        <w:rPr>
          <w:rFonts w:asciiTheme="majorBidi" w:hAnsiTheme="majorBidi" w:cstheme="majorBidi"/>
          <w:sz w:val="28"/>
          <w:szCs w:val="28"/>
        </w:rPr>
        <w:t xml:space="preserve"> الأداء المالي  </w:t>
      </w:r>
    </w:p>
    <w:p w14:paraId="3CF7AEAE" w14:textId="57BF6633" w:rsidR="0003393D" w:rsidRPr="008F0590" w:rsidRDefault="004B27E0" w:rsidP="0003393D">
      <w:pPr>
        <w:rPr>
          <w:rFonts w:asciiTheme="majorBidi" w:hAnsiTheme="majorBidi" w:cstheme="majorBidi"/>
          <w:sz w:val="28"/>
          <w:szCs w:val="28"/>
        </w:rPr>
      </w:pPr>
      <w:r>
        <w:rPr>
          <w:rFonts w:asciiTheme="majorBidi" w:hAnsiTheme="majorBidi" w:cstheme="majorBidi"/>
          <w:sz w:val="28"/>
          <w:szCs w:val="28"/>
          <w:rtl w:val="0"/>
        </w:rPr>
        <w:t>5</w:t>
      </w:r>
      <w:r w:rsidR="0003393D" w:rsidRPr="008F0590">
        <w:rPr>
          <w:rFonts w:asciiTheme="majorBidi" w:hAnsiTheme="majorBidi" w:cstheme="majorBidi"/>
          <w:sz w:val="28"/>
          <w:szCs w:val="28"/>
          <w:rtl w:val="0"/>
        </w:rPr>
        <w:t>.2.2</w:t>
      </w:r>
      <w:r w:rsidR="0003393D" w:rsidRPr="008F0590">
        <w:rPr>
          <w:rFonts w:asciiTheme="majorBidi" w:hAnsiTheme="majorBidi" w:cstheme="majorBidi"/>
          <w:sz w:val="28"/>
          <w:szCs w:val="28"/>
        </w:rPr>
        <w:t xml:space="preserve"> الأداء التشغيلي  </w:t>
      </w:r>
    </w:p>
    <w:p w14:paraId="04F51AA9" w14:textId="4BAD2E9C" w:rsidR="0003393D" w:rsidRPr="008F0590" w:rsidRDefault="004B27E0" w:rsidP="0003393D">
      <w:pPr>
        <w:rPr>
          <w:rFonts w:asciiTheme="majorBidi" w:hAnsiTheme="majorBidi" w:cstheme="majorBidi"/>
          <w:sz w:val="28"/>
          <w:szCs w:val="28"/>
        </w:rPr>
      </w:pPr>
      <w:r>
        <w:rPr>
          <w:rFonts w:asciiTheme="majorBidi" w:hAnsiTheme="majorBidi" w:cstheme="majorBidi"/>
          <w:sz w:val="28"/>
          <w:szCs w:val="28"/>
          <w:rtl w:val="0"/>
        </w:rPr>
        <w:t>5</w:t>
      </w:r>
      <w:r w:rsidR="0003393D" w:rsidRPr="008F0590">
        <w:rPr>
          <w:rFonts w:asciiTheme="majorBidi" w:hAnsiTheme="majorBidi" w:cstheme="majorBidi"/>
          <w:sz w:val="28"/>
          <w:szCs w:val="28"/>
          <w:rtl w:val="0"/>
        </w:rPr>
        <w:t>.2.3</w:t>
      </w:r>
      <w:r w:rsidR="0003393D" w:rsidRPr="008F0590">
        <w:rPr>
          <w:rFonts w:asciiTheme="majorBidi" w:hAnsiTheme="majorBidi" w:cstheme="majorBidi"/>
          <w:sz w:val="28"/>
          <w:szCs w:val="28"/>
        </w:rPr>
        <w:t xml:space="preserve"> أداء الموظفين  </w:t>
      </w:r>
    </w:p>
    <w:p w14:paraId="4A0C89E1" w14:textId="71F6CAB0" w:rsidR="0003393D" w:rsidRPr="008F0590" w:rsidRDefault="004B27E0" w:rsidP="0003393D">
      <w:pPr>
        <w:rPr>
          <w:rFonts w:asciiTheme="majorBidi" w:hAnsiTheme="majorBidi" w:cstheme="majorBidi"/>
          <w:sz w:val="28"/>
          <w:szCs w:val="28"/>
        </w:rPr>
      </w:pPr>
      <w:r>
        <w:rPr>
          <w:rFonts w:asciiTheme="majorBidi" w:hAnsiTheme="majorBidi" w:cstheme="majorBidi"/>
          <w:sz w:val="28"/>
          <w:szCs w:val="28"/>
          <w:rtl w:val="0"/>
        </w:rPr>
        <w:lastRenderedPageBreak/>
        <w:t>5</w:t>
      </w:r>
      <w:r w:rsidR="0003393D" w:rsidRPr="008F0590">
        <w:rPr>
          <w:rFonts w:asciiTheme="majorBidi" w:hAnsiTheme="majorBidi" w:cstheme="majorBidi"/>
          <w:sz w:val="28"/>
          <w:szCs w:val="28"/>
          <w:rtl w:val="0"/>
        </w:rPr>
        <w:t>.2.4</w:t>
      </w:r>
      <w:r w:rsidR="0003393D" w:rsidRPr="008F0590">
        <w:rPr>
          <w:rFonts w:asciiTheme="majorBidi" w:hAnsiTheme="majorBidi" w:cstheme="majorBidi"/>
          <w:sz w:val="28"/>
          <w:szCs w:val="28"/>
        </w:rPr>
        <w:t xml:space="preserve"> رضا العملاء  </w:t>
      </w:r>
    </w:p>
    <w:p w14:paraId="5E125753" w14:textId="13470EF2"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5</w:t>
      </w:r>
      <w:r w:rsidR="0003393D" w:rsidRPr="008F0590">
        <w:rPr>
          <w:rFonts w:asciiTheme="majorBidi" w:hAnsiTheme="majorBidi" w:cstheme="majorBidi"/>
          <w:sz w:val="28"/>
          <w:szCs w:val="28"/>
        </w:rPr>
        <w:t xml:space="preserve">.3 دور القيادة في تعزيز أداء المنظمة  </w:t>
      </w:r>
    </w:p>
    <w:p w14:paraId="00ACFC26" w14:textId="63F55F4E" w:rsidR="0003393D" w:rsidRPr="008F0590" w:rsidRDefault="004B27E0" w:rsidP="0003393D">
      <w:pPr>
        <w:rPr>
          <w:rFonts w:asciiTheme="majorBidi" w:hAnsiTheme="majorBidi" w:cstheme="majorBidi"/>
          <w:sz w:val="28"/>
          <w:szCs w:val="28"/>
        </w:rPr>
      </w:pPr>
      <w:r>
        <w:rPr>
          <w:rFonts w:asciiTheme="majorBidi" w:hAnsiTheme="majorBidi" w:cstheme="majorBidi"/>
          <w:sz w:val="28"/>
          <w:szCs w:val="28"/>
          <w:rtl w:val="0"/>
        </w:rPr>
        <w:t>5</w:t>
      </w:r>
      <w:r w:rsidR="0003393D" w:rsidRPr="008F0590">
        <w:rPr>
          <w:rFonts w:asciiTheme="majorBidi" w:hAnsiTheme="majorBidi" w:cstheme="majorBidi"/>
          <w:sz w:val="28"/>
          <w:szCs w:val="28"/>
          <w:rtl w:val="0"/>
        </w:rPr>
        <w:t>.3.1</w:t>
      </w:r>
      <w:r w:rsidR="0003393D" w:rsidRPr="008F0590">
        <w:rPr>
          <w:rFonts w:asciiTheme="majorBidi" w:hAnsiTheme="majorBidi" w:cstheme="majorBidi"/>
          <w:sz w:val="28"/>
          <w:szCs w:val="28"/>
        </w:rPr>
        <w:t xml:space="preserve"> تأثير أساليب القيادة على الأداء  </w:t>
      </w:r>
    </w:p>
    <w:p w14:paraId="0751EDFD" w14:textId="1B94C567" w:rsidR="0003393D" w:rsidRPr="008F0590" w:rsidRDefault="004B27E0" w:rsidP="0003393D">
      <w:pPr>
        <w:rPr>
          <w:rFonts w:asciiTheme="majorBidi" w:hAnsiTheme="majorBidi" w:cstheme="majorBidi"/>
          <w:sz w:val="28"/>
          <w:szCs w:val="28"/>
        </w:rPr>
      </w:pPr>
      <w:r>
        <w:rPr>
          <w:rFonts w:asciiTheme="majorBidi" w:hAnsiTheme="majorBidi" w:cstheme="majorBidi"/>
          <w:sz w:val="28"/>
          <w:szCs w:val="28"/>
          <w:rtl w:val="0"/>
        </w:rPr>
        <w:t>5</w:t>
      </w:r>
      <w:r w:rsidR="0003393D" w:rsidRPr="008F0590">
        <w:rPr>
          <w:rFonts w:asciiTheme="majorBidi" w:hAnsiTheme="majorBidi" w:cstheme="majorBidi"/>
          <w:sz w:val="28"/>
          <w:szCs w:val="28"/>
          <w:rtl w:val="0"/>
        </w:rPr>
        <w:t>.3.2</w:t>
      </w:r>
      <w:r w:rsidR="0003393D" w:rsidRPr="008F0590">
        <w:rPr>
          <w:rFonts w:asciiTheme="majorBidi" w:hAnsiTheme="majorBidi" w:cstheme="majorBidi"/>
          <w:sz w:val="28"/>
          <w:szCs w:val="28"/>
        </w:rPr>
        <w:t xml:space="preserve"> القيادة التحويلية وأداء المنظمة  </w:t>
      </w:r>
    </w:p>
    <w:p w14:paraId="6D23AE84" w14:textId="19966B29" w:rsidR="0003393D" w:rsidRPr="008F0590" w:rsidRDefault="004B27E0" w:rsidP="0003393D">
      <w:pPr>
        <w:rPr>
          <w:rFonts w:asciiTheme="majorBidi" w:hAnsiTheme="majorBidi" w:cstheme="majorBidi"/>
          <w:sz w:val="28"/>
          <w:szCs w:val="28"/>
        </w:rPr>
      </w:pPr>
      <w:r>
        <w:rPr>
          <w:rFonts w:asciiTheme="majorBidi" w:hAnsiTheme="majorBidi" w:cstheme="majorBidi"/>
          <w:sz w:val="28"/>
          <w:szCs w:val="28"/>
          <w:rtl w:val="0"/>
        </w:rPr>
        <w:t>5</w:t>
      </w:r>
      <w:r w:rsidR="0003393D" w:rsidRPr="008F0590">
        <w:rPr>
          <w:rFonts w:asciiTheme="majorBidi" w:hAnsiTheme="majorBidi" w:cstheme="majorBidi"/>
          <w:sz w:val="28"/>
          <w:szCs w:val="28"/>
          <w:rtl w:val="0"/>
        </w:rPr>
        <w:t>.3.3</w:t>
      </w:r>
      <w:r w:rsidR="0003393D" w:rsidRPr="008F0590">
        <w:rPr>
          <w:rFonts w:asciiTheme="majorBidi" w:hAnsiTheme="majorBidi" w:cstheme="majorBidi"/>
          <w:sz w:val="28"/>
          <w:szCs w:val="28"/>
        </w:rPr>
        <w:t xml:space="preserve"> القيادة التبادلية وأداء المنظمة  </w:t>
      </w:r>
    </w:p>
    <w:p w14:paraId="0CEAFEB9" w14:textId="3678850C" w:rsidR="0003393D" w:rsidRPr="008F0590" w:rsidRDefault="004B27E0" w:rsidP="0003393D">
      <w:pPr>
        <w:rPr>
          <w:rFonts w:asciiTheme="majorBidi" w:hAnsiTheme="majorBidi" w:cstheme="majorBidi"/>
          <w:sz w:val="28"/>
          <w:szCs w:val="28"/>
        </w:rPr>
      </w:pPr>
      <w:r>
        <w:rPr>
          <w:rFonts w:asciiTheme="majorBidi" w:hAnsiTheme="majorBidi" w:cstheme="majorBidi"/>
          <w:sz w:val="28"/>
          <w:szCs w:val="28"/>
          <w:rtl w:val="0"/>
        </w:rPr>
        <w:t>5</w:t>
      </w:r>
      <w:r w:rsidR="0003393D" w:rsidRPr="008F0590">
        <w:rPr>
          <w:rFonts w:asciiTheme="majorBidi" w:hAnsiTheme="majorBidi" w:cstheme="majorBidi"/>
          <w:sz w:val="28"/>
          <w:szCs w:val="28"/>
          <w:rtl w:val="0"/>
        </w:rPr>
        <w:t>.3.4</w:t>
      </w:r>
      <w:r w:rsidR="0003393D" w:rsidRPr="008F0590">
        <w:rPr>
          <w:rFonts w:asciiTheme="majorBidi" w:hAnsiTheme="majorBidi" w:cstheme="majorBidi"/>
          <w:sz w:val="28"/>
          <w:szCs w:val="28"/>
        </w:rPr>
        <w:t xml:space="preserve"> القيادة الخدمية وأداء المنظمة  </w:t>
      </w:r>
    </w:p>
    <w:p w14:paraId="0C72B60C" w14:textId="3C9B0C6B" w:rsidR="00B86EFB" w:rsidRPr="008F0590" w:rsidRDefault="004B27E0" w:rsidP="00185E7C">
      <w:pPr>
        <w:rPr>
          <w:rFonts w:asciiTheme="majorBidi" w:hAnsiTheme="majorBidi" w:cstheme="majorBidi"/>
          <w:sz w:val="28"/>
          <w:szCs w:val="28"/>
        </w:rPr>
      </w:pPr>
      <w:r>
        <w:rPr>
          <w:rFonts w:asciiTheme="majorBidi" w:hAnsiTheme="majorBidi" w:cstheme="majorBidi" w:hint="cs"/>
          <w:sz w:val="28"/>
          <w:szCs w:val="28"/>
        </w:rPr>
        <w:t>5</w:t>
      </w:r>
      <w:r w:rsidR="0003393D" w:rsidRPr="008F0590">
        <w:rPr>
          <w:rFonts w:asciiTheme="majorBidi" w:hAnsiTheme="majorBidi" w:cstheme="majorBidi"/>
          <w:sz w:val="28"/>
          <w:szCs w:val="28"/>
        </w:rPr>
        <w:t xml:space="preserve">.4 تأثير القيادة على الابتكار والنمو  </w:t>
      </w:r>
    </w:p>
    <w:p w14:paraId="3F9E846A" w14:textId="2B37FE89" w:rsidR="00B86EFB" w:rsidRPr="008F0590" w:rsidRDefault="0003393D" w:rsidP="00B86EFB">
      <w:pPr>
        <w:rPr>
          <w:rFonts w:asciiTheme="majorBidi" w:hAnsiTheme="majorBidi" w:cstheme="majorBidi"/>
          <w:b/>
          <w:bCs/>
          <w:sz w:val="28"/>
          <w:szCs w:val="28"/>
        </w:rPr>
      </w:pPr>
      <w:r w:rsidRPr="008F0590">
        <w:rPr>
          <w:rFonts w:asciiTheme="majorBidi" w:hAnsiTheme="majorBidi" w:cstheme="majorBidi"/>
          <w:b/>
          <w:bCs/>
          <w:sz w:val="28"/>
          <w:szCs w:val="28"/>
        </w:rPr>
        <w:t xml:space="preserve">الفصل </w:t>
      </w:r>
      <w:r w:rsidR="004B27E0">
        <w:rPr>
          <w:rFonts w:asciiTheme="majorBidi" w:hAnsiTheme="majorBidi" w:cstheme="majorBidi" w:hint="cs"/>
          <w:b/>
          <w:bCs/>
          <w:sz w:val="28"/>
          <w:szCs w:val="28"/>
        </w:rPr>
        <w:t>6</w:t>
      </w:r>
      <w:r w:rsidRPr="008F0590">
        <w:rPr>
          <w:rFonts w:asciiTheme="majorBidi" w:hAnsiTheme="majorBidi" w:cstheme="majorBidi"/>
          <w:b/>
          <w:bCs/>
          <w:sz w:val="28"/>
          <w:szCs w:val="28"/>
        </w:rPr>
        <w:t>: الأدلة التجريبية</w:t>
      </w:r>
    </w:p>
    <w:p w14:paraId="4818ACED" w14:textId="609826BD"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6</w:t>
      </w:r>
      <w:r w:rsidR="0003393D" w:rsidRPr="008F0590">
        <w:rPr>
          <w:rFonts w:asciiTheme="majorBidi" w:hAnsiTheme="majorBidi" w:cstheme="majorBidi"/>
          <w:sz w:val="28"/>
          <w:szCs w:val="28"/>
        </w:rPr>
        <w:t xml:space="preserve">.1 الدراسات التجريبية حول القيادة وتحفيز الموظفين  </w:t>
      </w:r>
    </w:p>
    <w:p w14:paraId="75AED8E2" w14:textId="1ADBD547"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6</w:t>
      </w:r>
      <w:r w:rsidR="0003393D" w:rsidRPr="008F0590">
        <w:rPr>
          <w:rFonts w:asciiTheme="majorBidi" w:hAnsiTheme="majorBidi" w:cstheme="majorBidi"/>
          <w:sz w:val="28"/>
          <w:szCs w:val="28"/>
        </w:rPr>
        <w:t xml:space="preserve">.2 دراسة حالة 1: القيادة التحويلية في شركة تقنية  </w:t>
      </w:r>
    </w:p>
    <w:p w14:paraId="4FC35FAB" w14:textId="3A989B3C"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6</w:t>
      </w:r>
      <w:r w:rsidR="0003393D" w:rsidRPr="008F0590">
        <w:rPr>
          <w:rFonts w:asciiTheme="majorBidi" w:hAnsiTheme="majorBidi" w:cstheme="majorBidi"/>
          <w:sz w:val="28"/>
          <w:szCs w:val="28"/>
        </w:rPr>
        <w:t xml:space="preserve">.3 دراسة حالة 2: القيادة التبادلية في شركة تصنيع  </w:t>
      </w:r>
    </w:p>
    <w:p w14:paraId="153A0FD8" w14:textId="004D97C1"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6</w:t>
      </w:r>
      <w:r w:rsidR="0003393D" w:rsidRPr="008F0590">
        <w:rPr>
          <w:rFonts w:asciiTheme="majorBidi" w:hAnsiTheme="majorBidi" w:cstheme="majorBidi"/>
          <w:sz w:val="28"/>
          <w:szCs w:val="28"/>
        </w:rPr>
        <w:t xml:space="preserve">.4 دراسة حالة 3: القيادة الخدمية في منظمة صحية  </w:t>
      </w:r>
    </w:p>
    <w:p w14:paraId="6F7E9A72" w14:textId="555403C0"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6</w:t>
      </w:r>
      <w:r w:rsidR="0003393D" w:rsidRPr="008F0590">
        <w:rPr>
          <w:rFonts w:asciiTheme="majorBidi" w:hAnsiTheme="majorBidi" w:cstheme="majorBidi"/>
          <w:sz w:val="28"/>
          <w:szCs w:val="28"/>
        </w:rPr>
        <w:t xml:space="preserve">.5 التحليل الكمي: العلاقة بين القيادة والتحفيز  </w:t>
      </w:r>
    </w:p>
    <w:p w14:paraId="53D04F93" w14:textId="6D2B60EF"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6</w:t>
      </w:r>
      <w:r w:rsidR="0003393D" w:rsidRPr="008F0590">
        <w:rPr>
          <w:rFonts w:asciiTheme="majorBidi" w:hAnsiTheme="majorBidi" w:cstheme="majorBidi"/>
          <w:sz w:val="28"/>
          <w:szCs w:val="28"/>
        </w:rPr>
        <w:t xml:space="preserve">.6 ملخص النتائج من دراسات الحالة والاستطلاعات  </w:t>
      </w:r>
    </w:p>
    <w:p w14:paraId="7989AE63" w14:textId="3CA0022F"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الفصل </w:t>
      </w:r>
      <w:r w:rsidR="004B27E0">
        <w:rPr>
          <w:rFonts w:asciiTheme="majorBidi" w:hAnsiTheme="majorBidi" w:cstheme="majorBidi" w:hint="cs"/>
          <w:b/>
          <w:bCs/>
          <w:sz w:val="28"/>
          <w:szCs w:val="28"/>
        </w:rPr>
        <w:t>7</w:t>
      </w:r>
      <w:r w:rsidRPr="008F0590">
        <w:rPr>
          <w:rFonts w:asciiTheme="majorBidi" w:hAnsiTheme="majorBidi" w:cstheme="majorBidi"/>
          <w:b/>
          <w:bCs/>
          <w:sz w:val="28"/>
          <w:szCs w:val="28"/>
        </w:rPr>
        <w:t>: المناقشة والتحليل</w:t>
      </w:r>
    </w:p>
    <w:p w14:paraId="31F41310" w14:textId="149F0F3F"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7</w:t>
      </w:r>
      <w:r w:rsidR="0003393D" w:rsidRPr="008F0590">
        <w:rPr>
          <w:rFonts w:asciiTheme="majorBidi" w:hAnsiTheme="majorBidi" w:cstheme="majorBidi"/>
          <w:sz w:val="28"/>
          <w:szCs w:val="28"/>
        </w:rPr>
        <w:t xml:space="preserve">.1 تحليل أساليب القيادة وتأثيرها على التحفيز  </w:t>
      </w:r>
    </w:p>
    <w:p w14:paraId="7B8C1377" w14:textId="0BA47A43"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7</w:t>
      </w:r>
      <w:r w:rsidR="0003393D" w:rsidRPr="008F0590">
        <w:rPr>
          <w:rFonts w:asciiTheme="majorBidi" w:hAnsiTheme="majorBidi" w:cstheme="majorBidi"/>
          <w:sz w:val="28"/>
          <w:szCs w:val="28"/>
        </w:rPr>
        <w:t xml:space="preserve">.2 كيفية تأثير تحفيز الموظفين على أداء المنظمة  </w:t>
      </w:r>
    </w:p>
    <w:p w14:paraId="47D3C772" w14:textId="6BA12BDC"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7</w:t>
      </w:r>
      <w:r w:rsidR="0003393D" w:rsidRPr="008F0590">
        <w:rPr>
          <w:rFonts w:asciiTheme="majorBidi" w:hAnsiTheme="majorBidi" w:cstheme="majorBidi"/>
          <w:sz w:val="28"/>
          <w:szCs w:val="28"/>
        </w:rPr>
        <w:t xml:space="preserve">.3 مقارنة أساليب القيادة: ما الأسلوب الأفضل لتحفيز الموظفين والأداء؟  </w:t>
      </w:r>
    </w:p>
    <w:p w14:paraId="22974D23" w14:textId="6148D383"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7</w:t>
      </w:r>
      <w:r w:rsidR="0003393D" w:rsidRPr="008F0590">
        <w:rPr>
          <w:rFonts w:asciiTheme="majorBidi" w:hAnsiTheme="majorBidi" w:cstheme="majorBidi"/>
          <w:sz w:val="28"/>
          <w:szCs w:val="28"/>
        </w:rPr>
        <w:t xml:space="preserve">.4 أفضل الممارسات للقادة في سياقات تنظيمية مختلفة  </w:t>
      </w:r>
    </w:p>
    <w:p w14:paraId="6D62835B" w14:textId="5B34C6BA" w:rsidR="0003393D" w:rsidRPr="008F0590" w:rsidRDefault="004B27E0" w:rsidP="0003393D">
      <w:pPr>
        <w:rPr>
          <w:rFonts w:asciiTheme="majorBidi" w:hAnsiTheme="majorBidi" w:cstheme="majorBidi"/>
          <w:sz w:val="28"/>
          <w:szCs w:val="28"/>
        </w:rPr>
      </w:pPr>
      <w:r>
        <w:rPr>
          <w:rFonts w:asciiTheme="majorBidi" w:hAnsiTheme="majorBidi" w:cstheme="majorBidi" w:hint="cs"/>
          <w:sz w:val="28"/>
          <w:szCs w:val="28"/>
        </w:rPr>
        <w:t>7</w:t>
      </w:r>
      <w:r w:rsidR="0003393D" w:rsidRPr="008F0590">
        <w:rPr>
          <w:rFonts w:asciiTheme="majorBidi" w:hAnsiTheme="majorBidi" w:cstheme="majorBidi"/>
          <w:sz w:val="28"/>
          <w:szCs w:val="28"/>
        </w:rPr>
        <w:t xml:space="preserve">.5 القيود واتجاهات البحث المستقبلي  </w:t>
      </w:r>
    </w:p>
    <w:p w14:paraId="775619F7" w14:textId="5BCF0CBC"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الخاتمة</w:t>
      </w:r>
    </w:p>
    <w:p w14:paraId="3D2F05C0" w14:textId="1CA045CE" w:rsidR="0003393D" w:rsidRPr="008F0590" w:rsidRDefault="008545A4" w:rsidP="0003393D">
      <w:pPr>
        <w:rPr>
          <w:rFonts w:asciiTheme="majorBidi" w:hAnsiTheme="majorBidi" w:cstheme="majorBidi"/>
          <w:sz w:val="28"/>
          <w:szCs w:val="28"/>
        </w:rPr>
      </w:pPr>
      <w:r>
        <w:rPr>
          <w:rFonts w:asciiTheme="majorBidi" w:hAnsiTheme="majorBidi" w:cstheme="majorBidi" w:hint="cs"/>
          <w:sz w:val="28"/>
          <w:szCs w:val="28"/>
        </w:rPr>
        <w:t>8</w:t>
      </w:r>
      <w:r w:rsidR="0003393D" w:rsidRPr="008F0590">
        <w:rPr>
          <w:rFonts w:asciiTheme="majorBidi" w:hAnsiTheme="majorBidi" w:cstheme="majorBidi"/>
          <w:sz w:val="28"/>
          <w:szCs w:val="28"/>
        </w:rPr>
        <w:t xml:space="preserve">.1 النتائج الرئيسية  </w:t>
      </w:r>
    </w:p>
    <w:p w14:paraId="4FFC7BAE" w14:textId="3E3CADBD" w:rsidR="0003393D" w:rsidRPr="008F0590" w:rsidRDefault="008545A4" w:rsidP="0003393D">
      <w:pPr>
        <w:rPr>
          <w:rFonts w:asciiTheme="majorBidi" w:hAnsiTheme="majorBidi" w:cstheme="majorBidi"/>
          <w:sz w:val="28"/>
          <w:szCs w:val="28"/>
        </w:rPr>
      </w:pPr>
      <w:r>
        <w:rPr>
          <w:rFonts w:asciiTheme="majorBidi" w:hAnsiTheme="majorBidi" w:cstheme="majorBidi" w:hint="cs"/>
          <w:sz w:val="28"/>
          <w:szCs w:val="28"/>
        </w:rPr>
        <w:t>8</w:t>
      </w:r>
      <w:r w:rsidR="0003393D" w:rsidRPr="008F0590">
        <w:rPr>
          <w:rFonts w:asciiTheme="majorBidi" w:hAnsiTheme="majorBidi" w:cstheme="majorBidi"/>
          <w:sz w:val="28"/>
          <w:szCs w:val="28"/>
        </w:rPr>
        <w:t xml:space="preserve">.2 التوصيات العملية  </w:t>
      </w:r>
    </w:p>
    <w:p w14:paraId="3686A640" w14:textId="4EF493F6" w:rsidR="0003393D" w:rsidRPr="008F0590" w:rsidRDefault="008545A4" w:rsidP="0003393D">
      <w:pPr>
        <w:rPr>
          <w:rFonts w:asciiTheme="majorBidi" w:hAnsiTheme="majorBidi" w:cstheme="majorBidi"/>
          <w:sz w:val="28"/>
          <w:szCs w:val="28"/>
          <w:rtl w:val="0"/>
        </w:rPr>
      </w:pPr>
      <w:r>
        <w:rPr>
          <w:rFonts w:asciiTheme="majorBidi" w:hAnsiTheme="majorBidi" w:cstheme="majorBidi" w:hint="cs"/>
          <w:sz w:val="28"/>
          <w:szCs w:val="28"/>
        </w:rPr>
        <w:t>8</w:t>
      </w:r>
      <w:r w:rsidR="0003393D" w:rsidRPr="008F0590">
        <w:rPr>
          <w:rFonts w:asciiTheme="majorBidi" w:hAnsiTheme="majorBidi" w:cstheme="majorBidi"/>
          <w:sz w:val="28"/>
          <w:szCs w:val="28"/>
        </w:rPr>
        <w:t xml:space="preserve">.3 الخاتمة  </w:t>
      </w:r>
    </w:p>
    <w:bookmarkEnd w:id="0"/>
    <w:p w14:paraId="76C352E2" w14:textId="77777777" w:rsidR="00F86993" w:rsidRPr="008F0590" w:rsidRDefault="00F86993" w:rsidP="00F86993">
      <w:pPr>
        <w:rPr>
          <w:rFonts w:asciiTheme="majorBidi" w:hAnsiTheme="majorBidi" w:cstheme="majorBidi"/>
          <w:b/>
          <w:bCs/>
          <w:sz w:val="28"/>
          <w:szCs w:val="28"/>
          <w:rtl w:val="0"/>
        </w:rPr>
      </w:pPr>
      <w:r w:rsidRPr="008F0590">
        <w:rPr>
          <w:rFonts w:asciiTheme="majorBidi" w:hAnsiTheme="majorBidi" w:cstheme="majorBidi"/>
          <w:b/>
          <w:bCs/>
          <w:sz w:val="28"/>
          <w:szCs w:val="28"/>
        </w:rPr>
        <w:t>المراجع</w:t>
      </w:r>
    </w:p>
    <w:p w14:paraId="3E4FAAED" w14:textId="77777777" w:rsidR="00F86993" w:rsidRPr="008F0590" w:rsidRDefault="00F86993" w:rsidP="00F86993">
      <w:pPr>
        <w:rPr>
          <w:rFonts w:asciiTheme="majorBidi" w:hAnsiTheme="majorBidi" w:cstheme="majorBidi"/>
          <w:b/>
          <w:bCs/>
          <w:sz w:val="28"/>
          <w:szCs w:val="28"/>
          <w:rtl w:val="0"/>
        </w:rPr>
      </w:pPr>
      <w:r w:rsidRPr="008F0590">
        <w:rPr>
          <w:rFonts w:asciiTheme="majorBidi" w:hAnsiTheme="majorBidi" w:cstheme="majorBidi"/>
          <w:b/>
          <w:bCs/>
          <w:sz w:val="28"/>
          <w:szCs w:val="28"/>
        </w:rPr>
        <w:lastRenderedPageBreak/>
        <w:t>الملاحق</w:t>
      </w:r>
    </w:p>
    <w:p w14:paraId="115D25A2" w14:textId="77777777" w:rsidR="00F86993" w:rsidRPr="008F0590" w:rsidRDefault="00F86993" w:rsidP="00F86993">
      <w:pPr>
        <w:rPr>
          <w:rFonts w:asciiTheme="majorBidi" w:hAnsiTheme="majorBidi" w:cstheme="majorBidi"/>
          <w:b/>
          <w:bCs/>
          <w:sz w:val="28"/>
          <w:szCs w:val="28"/>
          <w:rtl w:val="0"/>
        </w:rPr>
      </w:pPr>
      <w:r w:rsidRPr="008F0590">
        <w:rPr>
          <w:rFonts w:asciiTheme="majorBidi" w:hAnsiTheme="majorBidi" w:cstheme="majorBidi"/>
          <w:b/>
          <w:bCs/>
          <w:sz w:val="28"/>
          <w:szCs w:val="28"/>
        </w:rPr>
        <w:t xml:space="preserve"> 9.1 الاستبانة</w:t>
      </w:r>
    </w:p>
    <w:p w14:paraId="4058D6B6" w14:textId="77777777" w:rsidR="0003393D" w:rsidRPr="008F0590" w:rsidRDefault="0003393D" w:rsidP="0003393D">
      <w:pPr>
        <w:rPr>
          <w:rFonts w:asciiTheme="majorBidi" w:hAnsiTheme="majorBidi" w:cstheme="majorBidi"/>
          <w:sz w:val="28"/>
          <w:szCs w:val="28"/>
        </w:rPr>
      </w:pPr>
    </w:p>
    <w:p w14:paraId="349280DD" w14:textId="77777777" w:rsidR="0003393D" w:rsidRDefault="0003393D" w:rsidP="0003393D">
      <w:pPr>
        <w:rPr>
          <w:rFonts w:asciiTheme="majorBidi" w:hAnsiTheme="majorBidi" w:cstheme="majorBidi"/>
          <w:sz w:val="28"/>
          <w:szCs w:val="28"/>
        </w:rPr>
      </w:pPr>
    </w:p>
    <w:p w14:paraId="1833108F" w14:textId="77777777" w:rsidR="008545A4" w:rsidRDefault="008545A4" w:rsidP="0003393D">
      <w:pPr>
        <w:rPr>
          <w:rFonts w:asciiTheme="majorBidi" w:hAnsiTheme="majorBidi" w:cstheme="majorBidi"/>
          <w:sz w:val="28"/>
          <w:szCs w:val="28"/>
        </w:rPr>
      </w:pPr>
    </w:p>
    <w:p w14:paraId="2C30BEAC" w14:textId="77777777" w:rsidR="008545A4" w:rsidRDefault="008545A4" w:rsidP="0003393D">
      <w:pPr>
        <w:rPr>
          <w:rFonts w:asciiTheme="majorBidi" w:hAnsiTheme="majorBidi" w:cstheme="majorBidi"/>
          <w:sz w:val="28"/>
          <w:szCs w:val="28"/>
        </w:rPr>
      </w:pPr>
    </w:p>
    <w:p w14:paraId="24B74C77" w14:textId="77777777" w:rsidR="008545A4" w:rsidRDefault="008545A4" w:rsidP="0003393D">
      <w:pPr>
        <w:rPr>
          <w:rFonts w:asciiTheme="majorBidi" w:hAnsiTheme="majorBidi" w:cstheme="majorBidi"/>
          <w:sz w:val="28"/>
          <w:szCs w:val="28"/>
        </w:rPr>
      </w:pPr>
    </w:p>
    <w:p w14:paraId="5995787E" w14:textId="77777777" w:rsidR="008545A4" w:rsidRDefault="008545A4" w:rsidP="0003393D">
      <w:pPr>
        <w:rPr>
          <w:rFonts w:asciiTheme="majorBidi" w:hAnsiTheme="majorBidi" w:cstheme="majorBidi"/>
          <w:sz w:val="28"/>
          <w:szCs w:val="28"/>
        </w:rPr>
      </w:pPr>
    </w:p>
    <w:p w14:paraId="64CAAF69" w14:textId="77777777" w:rsidR="008545A4" w:rsidRDefault="008545A4" w:rsidP="0003393D">
      <w:pPr>
        <w:rPr>
          <w:rFonts w:asciiTheme="majorBidi" w:hAnsiTheme="majorBidi" w:cstheme="majorBidi"/>
          <w:sz w:val="28"/>
          <w:szCs w:val="28"/>
        </w:rPr>
      </w:pPr>
    </w:p>
    <w:p w14:paraId="0CA3FF38" w14:textId="77777777" w:rsidR="008545A4" w:rsidRDefault="008545A4" w:rsidP="0003393D">
      <w:pPr>
        <w:rPr>
          <w:rFonts w:asciiTheme="majorBidi" w:hAnsiTheme="majorBidi" w:cstheme="majorBidi"/>
          <w:sz w:val="28"/>
          <w:szCs w:val="28"/>
        </w:rPr>
      </w:pPr>
    </w:p>
    <w:p w14:paraId="54A79790" w14:textId="77777777" w:rsidR="008545A4" w:rsidRDefault="008545A4" w:rsidP="0003393D">
      <w:pPr>
        <w:rPr>
          <w:rFonts w:asciiTheme="majorBidi" w:hAnsiTheme="majorBidi" w:cstheme="majorBidi"/>
          <w:sz w:val="28"/>
          <w:szCs w:val="28"/>
        </w:rPr>
      </w:pPr>
    </w:p>
    <w:p w14:paraId="6FE79898" w14:textId="77777777" w:rsidR="008545A4" w:rsidRDefault="008545A4" w:rsidP="0003393D">
      <w:pPr>
        <w:rPr>
          <w:rFonts w:asciiTheme="majorBidi" w:hAnsiTheme="majorBidi" w:cstheme="majorBidi"/>
          <w:sz w:val="28"/>
          <w:szCs w:val="28"/>
        </w:rPr>
      </w:pPr>
    </w:p>
    <w:p w14:paraId="03E60451" w14:textId="77777777" w:rsidR="008545A4" w:rsidRDefault="008545A4" w:rsidP="0003393D">
      <w:pPr>
        <w:rPr>
          <w:rFonts w:asciiTheme="majorBidi" w:hAnsiTheme="majorBidi" w:cstheme="majorBidi"/>
          <w:sz w:val="28"/>
          <w:szCs w:val="28"/>
        </w:rPr>
      </w:pPr>
    </w:p>
    <w:p w14:paraId="7FABAFE8" w14:textId="77777777" w:rsidR="008545A4" w:rsidRDefault="008545A4" w:rsidP="0003393D">
      <w:pPr>
        <w:rPr>
          <w:rFonts w:asciiTheme="majorBidi" w:hAnsiTheme="majorBidi" w:cstheme="majorBidi"/>
          <w:sz w:val="28"/>
          <w:szCs w:val="28"/>
        </w:rPr>
      </w:pPr>
    </w:p>
    <w:p w14:paraId="1F383CE6" w14:textId="77777777" w:rsidR="008545A4" w:rsidRDefault="008545A4" w:rsidP="0003393D">
      <w:pPr>
        <w:rPr>
          <w:rFonts w:asciiTheme="majorBidi" w:hAnsiTheme="majorBidi" w:cstheme="majorBidi"/>
          <w:sz w:val="28"/>
          <w:szCs w:val="28"/>
        </w:rPr>
      </w:pPr>
    </w:p>
    <w:p w14:paraId="4BA60A4C" w14:textId="77777777" w:rsidR="008545A4" w:rsidRDefault="008545A4" w:rsidP="0003393D">
      <w:pPr>
        <w:rPr>
          <w:rFonts w:asciiTheme="majorBidi" w:hAnsiTheme="majorBidi" w:cstheme="majorBidi"/>
          <w:sz w:val="28"/>
          <w:szCs w:val="28"/>
        </w:rPr>
      </w:pPr>
    </w:p>
    <w:p w14:paraId="7B2D624B" w14:textId="77777777" w:rsidR="008545A4" w:rsidRDefault="008545A4" w:rsidP="0003393D">
      <w:pPr>
        <w:rPr>
          <w:rFonts w:asciiTheme="majorBidi" w:hAnsiTheme="majorBidi" w:cstheme="majorBidi"/>
          <w:sz w:val="28"/>
          <w:szCs w:val="28"/>
        </w:rPr>
      </w:pPr>
    </w:p>
    <w:p w14:paraId="60E234F0" w14:textId="77777777" w:rsidR="008545A4" w:rsidRDefault="008545A4" w:rsidP="0003393D">
      <w:pPr>
        <w:rPr>
          <w:rFonts w:asciiTheme="majorBidi" w:hAnsiTheme="majorBidi" w:cstheme="majorBidi"/>
          <w:sz w:val="28"/>
          <w:szCs w:val="28"/>
        </w:rPr>
      </w:pPr>
    </w:p>
    <w:p w14:paraId="1B949F46" w14:textId="77777777" w:rsidR="008545A4" w:rsidRDefault="008545A4" w:rsidP="0003393D">
      <w:pPr>
        <w:rPr>
          <w:rFonts w:asciiTheme="majorBidi" w:hAnsiTheme="majorBidi" w:cstheme="majorBidi"/>
          <w:sz w:val="28"/>
          <w:szCs w:val="28"/>
        </w:rPr>
      </w:pPr>
    </w:p>
    <w:p w14:paraId="686D9ED1" w14:textId="77777777" w:rsidR="008545A4" w:rsidRDefault="008545A4" w:rsidP="0003393D">
      <w:pPr>
        <w:rPr>
          <w:rFonts w:asciiTheme="majorBidi" w:hAnsiTheme="majorBidi" w:cstheme="majorBidi"/>
          <w:sz w:val="28"/>
          <w:szCs w:val="28"/>
        </w:rPr>
      </w:pPr>
    </w:p>
    <w:p w14:paraId="5BD23E60" w14:textId="77777777" w:rsidR="008545A4" w:rsidRDefault="008545A4" w:rsidP="0003393D">
      <w:pPr>
        <w:rPr>
          <w:rFonts w:asciiTheme="majorBidi" w:hAnsiTheme="majorBidi" w:cstheme="majorBidi"/>
          <w:sz w:val="28"/>
          <w:szCs w:val="28"/>
        </w:rPr>
      </w:pPr>
    </w:p>
    <w:p w14:paraId="123507FD" w14:textId="77777777" w:rsidR="008545A4" w:rsidRDefault="008545A4" w:rsidP="0003393D">
      <w:pPr>
        <w:rPr>
          <w:rFonts w:asciiTheme="majorBidi" w:hAnsiTheme="majorBidi" w:cstheme="majorBidi"/>
          <w:sz w:val="28"/>
          <w:szCs w:val="28"/>
        </w:rPr>
      </w:pPr>
    </w:p>
    <w:p w14:paraId="2DD32A86" w14:textId="77777777" w:rsidR="008545A4" w:rsidRDefault="008545A4" w:rsidP="0003393D">
      <w:pPr>
        <w:rPr>
          <w:rFonts w:asciiTheme="majorBidi" w:hAnsiTheme="majorBidi" w:cstheme="majorBidi"/>
          <w:sz w:val="28"/>
          <w:szCs w:val="28"/>
        </w:rPr>
      </w:pPr>
    </w:p>
    <w:p w14:paraId="7D990ECD" w14:textId="77777777" w:rsidR="008545A4" w:rsidRPr="008F0590" w:rsidRDefault="008545A4" w:rsidP="0003393D">
      <w:pPr>
        <w:rPr>
          <w:rFonts w:asciiTheme="majorBidi" w:hAnsiTheme="majorBidi" w:cstheme="majorBidi"/>
          <w:sz w:val="28"/>
          <w:szCs w:val="28"/>
        </w:rPr>
      </w:pPr>
    </w:p>
    <w:p w14:paraId="75D474C8" w14:textId="77777777" w:rsidR="00466D99" w:rsidRPr="008F0590" w:rsidRDefault="00466D99" w:rsidP="0003393D">
      <w:pPr>
        <w:rPr>
          <w:rFonts w:asciiTheme="majorBidi" w:hAnsiTheme="majorBidi" w:cstheme="majorBidi"/>
          <w:sz w:val="28"/>
          <w:szCs w:val="28"/>
        </w:rPr>
      </w:pPr>
    </w:p>
    <w:p w14:paraId="641D39E7" w14:textId="1D99EB1D" w:rsidR="00466D99" w:rsidRPr="008F0590" w:rsidRDefault="00466D99" w:rsidP="00F86993">
      <w:pPr>
        <w:rPr>
          <w:rFonts w:asciiTheme="majorBidi" w:hAnsiTheme="majorBidi" w:cstheme="majorBidi"/>
          <w:sz w:val="28"/>
          <w:szCs w:val="28"/>
          <w:u w:val="single"/>
          <w:lang w:bidi="ar-EG"/>
        </w:rPr>
      </w:pPr>
      <w:r w:rsidRPr="008F0590">
        <w:rPr>
          <w:rFonts w:asciiTheme="majorBidi" w:hAnsiTheme="majorBidi" w:cstheme="majorBidi"/>
          <w:sz w:val="28"/>
          <w:szCs w:val="28"/>
          <w:u w:val="single"/>
          <w:lang w:bidi="ar-EG"/>
        </w:rPr>
        <w:lastRenderedPageBreak/>
        <w:t xml:space="preserve">قائمة </w:t>
      </w:r>
      <w:r w:rsidRPr="008F0590">
        <w:rPr>
          <w:rFonts w:asciiTheme="majorBidi" w:hAnsiTheme="majorBidi" w:cstheme="majorBidi"/>
          <w:sz w:val="28"/>
          <w:szCs w:val="28"/>
          <w:u w:val="single"/>
          <w:rtl w:val="0"/>
          <w:lang w:bidi="ar-EG"/>
        </w:rPr>
        <w:t>الجداول</w:t>
      </w:r>
      <w:r w:rsidRPr="008F0590">
        <w:rPr>
          <w:rFonts w:asciiTheme="majorBidi" w:hAnsiTheme="majorBidi" w:cstheme="majorBidi"/>
          <w:sz w:val="28"/>
          <w:szCs w:val="28"/>
          <w:u w:val="single"/>
          <w:lang w:bidi="ar-EG"/>
        </w:rPr>
        <w:t>:</w:t>
      </w:r>
    </w:p>
    <w:p w14:paraId="1C7CF798" w14:textId="78EBF313" w:rsidR="00F86993" w:rsidRPr="008F0590" w:rsidRDefault="00F86993" w:rsidP="00532A24">
      <w:pPr>
        <w:rPr>
          <w:rFonts w:asciiTheme="majorBidi" w:hAnsiTheme="majorBidi" w:cstheme="majorBidi"/>
          <w:b/>
          <w:bCs/>
          <w:sz w:val="28"/>
          <w:szCs w:val="28"/>
          <w:u w:val="single"/>
          <w:lang w:bidi="ar-EG"/>
        </w:rPr>
      </w:pPr>
      <w:r w:rsidRPr="008F0590">
        <w:rPr>
          <w:rFonts w:asciiTheme="majorBidi" w:hAnsiTheme="majorBidi" w:cstheme="majorBidi"/>
          <w:b/>
          <w:bCs/>
          <w:sz w:val="28"/>
          <w:szCs w:val="28"/>
          <w:u w:val="single"/>
          <w:lang w:bidi="ar-EG"/>
        </w:rPr>
        <w:t>جدول 1: نتائج تطبيق القيادة التحويلية في شركة تقنية</w:t>
      </w:r>
      <w:r w:rsidR="00532A24">
        <w:rPr>
          <w:rFonts w:asciiTheme="majorBidi" w:hAnsiTheme="majorBidi" w:cstheme="majorBidi"/>
          <w:b/>
          <w:bCs/>
          <w:sz w:val="28"/>
          <w:szCs w:val="28"/>
          <w:u w:val="single"/>
          <w:rtl w:val="0"/>
          <w:lang w:bidi="ar-EG"/>
        </w:rPr>
        <w:t xml:space="preserve"> </w:t>
      </w:r>
      <w:r w:rsidR="00532A24" w:rsidRPr="00532A24">
        <w:rPr>
          <w:rFonts w:asciiTheme="majorBidi" w:hAnsiTheme="majorBidi" w:cstheme="majorBidi"/>
          <w:b/>
          <w:bCs/>
          <w:sz w:val="28"/>
          <w:szCs w:val="28"/>
          <w:u w:val="single"/>
        </w:rPr>
        <w:t>(5-1)</w:t>
      </w:r>
    </w:p>
    <w:p w14:paraId="58EE8AF9" w14:textId="0CEBF73E" w:rsidR="00407C62" w:rsidRDefault="00F86993" w:rsidP="00532A24">
      <w:pPr>
        <w:rPr>
          <w:rFonts w:asciiTheme="majorBidi" w:hAnsiTheme="majorBidi" w:cstheme="majorBidi"/>
          <w:b/>
          <w:bCs/>
          <w:sz w:val="28"/>
          <w:szCs w:val="28"/>
          <w:u w:val="single"/>
          <w:rtl w:val="0"/>
          <w:lang w:bidi="ar-EG"/>
        </w:rPr>
      </w:pPr>
      <w:r w:rsidRPr="008F0590">
        <w:rPr>
          <w:rFonts w:asciiTheme="majorBidi" w:hAnsiTheme="majorBidi" w:cstheme="majorBidi"/>
          <w:b/>
          <w:bCs/>
          <w:sz w:val="28"/>
          <w:szCs w:val="28"/>
          <w:u w:val="single"/>
          <w:lang w:bidi="ar-EG"/>
        </w:rPr>
        <w:t>جدول 2: نتائج تطبيق القيادة التبادلية في شركة تصنيع</w:t>
      </w:r>
      <w:r w:rsidR="00532A24">
        <w:rPr>
          <w:rFonts w:asciiTheme="majorBidi" w:hAnsiTheme="majorBidi" w:cstheme="majorBidi"/>
          <w:b/>
          <w:bCs/>
          <w:sz w:val="28"/>
          <w:szCs w:val="28"/>
          <w:u w:val="single"/>
          <w:rtl w:val="0"/>
          <w:lang w:bidi="ar-EG"/>
        </w:rPr>
        <w:t xml:space="preserve"> </w:t>
      </w:r>
      <w:r w:rsidR="00532A24" w:rsidRPr="00532A24">
        <w:rPr>
          <w:rFonts w:asciiTheme="majorBidi" w:hAnsiTheme="majorBidi" w:cstheme="majorBidi"/>
          <w:b/>
          <w:bCs/>
          <w:sz w:val="28"/>
          <w:szCs w:val="28"/>
          <w:u w:val="single"/>
        </w:rPr>
        <w:t>(5-</w:t>
      </w:r>
      <w:r w:rsidR="00532A24">
        <w:rPr>
          <w:rFonts w:asciiTheme="majorBidi" w:hAnsiTheme="majorBidi" w:cstheme="majorBidi"/>
          <w:b/>
          <w:bCs/>
          <w:sz w:val="28"/>
          <w:szCs w:val="28"/>
          <w:u w:val="single"/>
          <w:rtl w:val="0"/>
        </w:rPr>
        <w:t>2</w:t>
      </w:r>
      <w:r w:rsidR="00532A24" w:rsidRPr="00532A24">
        <w:rPr>
          <w:rFonts w:asciiTheme="majorBidi" w:hAnsiTheme="majorBidi" w:cstheme="majorBidi"/>
          <w:b/>
          <w:bCs/>
          <w:sz w:val="28"/>
          <w:szCs w:val="28"/>
          <w:u w:val="single"/>
        </w:rPr>
        <w:t>)</w:t>
      </w:r>
    </w:p>
    <w:p w14:paraId="24E1DC5D" w14:textId="7CEECE2B" w:rsidR="00F86993" w:rsidRPr="008F0590" w:rsidRDefault="00F86993" w:rsidP="00532A24">
      <w:pPr>
        <w:rPr>
          <w:rFonts w:asciiTheme="majorBidi" w:hAnsiTheme="majorBidi" w:cstheme="majorBidi"/>
          <w:b/>
          <w:bCs/>
          <w:sz w:val="28"/>
          <w:szCs w:val="28"/>
          <w:u w:val="single"/>
          <w:rtl w:val="0"/>
          <w:lang w:bidi="ar-EG"/>
        </w:rPr>
      </w:pPr>
      <w:r w:rsidRPr="008F0590">
        <w:rPr>
          <w:rFonts w:asciiTheme="majorBidi" w:hAnsiTheme="majorBidi" w:cstheme="majorBidi"/>
          <w:b/>
          <w:bCs/>
          <w:sz w:val="28"/>
          <w:szCs w:val="28"/>
          <w:u w:val="single"/>
          <w:lang w:bidi="ar-EG"/>
        </w:rPr>
        <w:t>جدول 3: نتائج تطبيق القيادة الخدمية في منظمة صحية</w:t>
      </w:r>
      <w:r w:rsidR="002C4835" w:rsidRPr="008F0590">
        <w:rPr>
          <w:rFonts w:asciiTheme="majorBidi" w:hAnsiTheme="majorBidi" w:cstheme="majorBidi"/>
          <w:b/>
          <w:bCs/>
          <w:sz w:val="28"/>
          <w:szCs w:val="28"/>
          <w:u w:val="single"/>
          <w:lang w:bidi="ar-EG"/>
        </w:rPr>
        <w:t xml:space="preserve"> </w:t>
      </w:r>
      <w:r w:rsidR="00532A24" w:rsidRPr="00532A24">
        <w:rPr>
          <w:rFonts w:asciiTheme="majorBidi" w:hAnsiTheme="majorBidi" w:cstheme="majorBidi"/>
          <w:b/>
          <w:bCs/>
          <w:sz w:val="28"/>
          <w:szCs w:val="28"/>
          <w:u w:val="single"/>
        </w:rPr>
        <w:t>(5-</w:t>
      </w:r>
      <w:r w:rsidR="00532A24">
        <w:rPr>
          <w:rFonts w:asciiTheme="majorBidi" w:hAnsiTheme="majorBidi" w:cstheme="majorBidi"/>
          <w:b/>
          <w:bCs/>
          <w:sz w:val="28"/>
          <w:szCs w:val="28"/>
          <w:u w:val="single"/>
          <w:rtl w:val="0"/>
        </w:rPr>
        <w:t>3</w:t>
      </w:r>
      <w:r w:rsidR="00532A24" w:rsidRPr="00532A24">
        <w:rPr>
          <w:rFonts w:asciiTheme="majorBidi" w:hAnsiTheme="majorBidi" w:cstheme="majorBidi"/>
          <w:b/>
          <w:bCs/>
          <w:sz w:val="28"/>
          <w:szCs w:val="28"/>
          <w:u w:val="single"/>
        </w:rPr>
        <w:t>)</w:t>
      </w:r>
    </w:p>
    <w:p w14:paraId="4FFCE6FB" w14:textId="6F843E53" w:rsidR="00466D99" w:rsidRDefault="00F86993" w:rsidP="00532A24">
      <w:pPr>
        <w:rPr>
          <w:rFonts w:asciiTheme="majorBidi" w:hAnsiTheme="majorBidi" w:cstheme="majorBidi"/>
          <w:b/>
          <w:bCs/>
          <w:sz w:val="28"/>
          <w:szCs w:val="28"/>
          <w:u w:val="single"/>
          <w:rtl w:val="0"/>
          <w:lang w:bidi="ar-EG"/>
        </w:rPr>
      </w:pPr>
      <w:r w:rsidRPr="008F0590">
        <w:rPr>
          <w:rFonts w:asciiTheme="majorBidi" w:hAnsiTheme="majorBidi" w:cstheme="majorBidi"/>
          <w:b/>
          <w:bCs/>
          <w:sz w:val="28"/>
          <w:szCs w:val="28"/>
          <w:u w:val="single"/>
          <w:lang w:bidi="ar-EG"/>
        </w:rPr>
        <w:t>جدول 4: مقارنة بين أساليب القيادة</w:t>
      </w:r>
      <w:r w:rsidR="00532A24" w:rsidRPr="00532A24">
        <w:rPr>
          <w:rFonts w:asciiTheme="majorBidi" w:hAnsiTheme="majorBidi" w:cstheme="majorBidi"/>
          <w:b/>
          <w:bCs/>
          <w:sz w:val="28"/>
          <w:szCs w:val="28"/>
          <w:u w:val="single"/>
        </w:rPr>
        <w:t>(</w:t>
      </w:r>
      <w:r w:rsidR="00532A24">
        <w:rPr>
          <w:rFonts w:asciiTheme="majorBidi" w:hAnsiTheme="majorBidi" w:cstheme="majorBidi"/>
          <w:b/>
          <w:bCs/>
          <w:sz w:val="28"/>
          <w:szCs w:val="28"/>
          <w:u w:val="single"/>
          <w:rtl w:val="0"/>
        </w:rPr>
        <w:t>6</w:t>
      </w:r>
      <w:r w:rsidR="00532A24" w:rsidRPr="00532A24">
        <w:rPr>
          <w:rFonts w:asciiTheme="majorBidi" w:hAnsiTheme="majorBidi" w:cstheme="majorBidi"/>
          <w:b/>
          <w:bCs/>
          <w:sz w:val="28"/>
          <w:szCs w:val="28"/>
          <w:u w:val="single"/>
        </w:rPr>
        <w:t>-</w:t>
      </w:r>
      <w:r w:rsidR="00532A24">
        <w:rPr>
          <w:rFonts w:asciiTheme="majorBidi" w:hAnsiTheme="majorBidi" w:cstheme="majorBidi"/>
          <w:b/>
          <w:bCs/>
          <w:sz w:val="28"/>
          <w:szCs w:val="28"/>
          <w:u w:val="single"/>
          <w:rtl w:val="0"/>
        </w:rPr>
        <w:t>4</w:t>
      </w:r>
      <w:r w:rsidR="00532A24" w:rsidRPr="00532A24">
        <w:rPr>
          <w:rFonts w:asciiTheme="majorBidi" w:hAnsiTheme="majorBidi" w:cstheme="majorBidi"/>
          <w:b/>
          <w:bCs/>
          <w:sz w:val="28"/>
          <w:szCs w:val="28"/>
          <w:u w:val="single"/>
        </w:rPr>
        <w:t>)</w:t>
      </w:r>
    </w:p>
    <w:p w14:paraId="79533A14" w14:textId="77777777" w:rsidR="008F0590" w:rsidRDefault="008F0590" w:rsidP="008F0590">
      <w:pPr>
        <w:rPr>
          <w:rFonts w:asciiTheme="majorBidi" w:hAnsiTheme="majorBidi" w:cstheme="majorBidi"/>
          <w:b/>
          <w:bCs/>
          <w:sz w:val="28"/>
          <w:szCs w:val="28"/>
          <w:u w:val="single"/>
          <w:rtl w:val="0"/>
          <w:lang w:bidi="ar-EG"/>
        </w:rPr>
      </w:pPr>
    </w:p>
    <w:p w14:paraId="4B6009FE" w14:textId="77777777" w:rsidR="008F0590" w:rsidRDefault="008F0590" w:rsidP="008F0590">
      <w:pPr>
        <w:rPr>
          <w:rFonts w:asciiTheme="majorBidi" w:hAnsiTheme="majorBidi" w:cstheme="majorBidi"/>
          <w:b/>
          <w:bCs/>
          <w:sz w:val="28"/>
          <w:szCs w:val="28"/>
          <w:u w:val="single"/>
          <w:rtl w:val="0"/>
          <w:lang w:bidi="ar-EG"/>
        </w:rPr>
      </w:pPr>
    </w:p>
    <w:p w14:paraId="55ABF07A" w14:textId="77777777" w:rsidR="008F0590" w:rsidRPr="00532A24" w:rsidRDefault="008F0590" w:rsidP="008F0590">
      <w:pPr>
        <w:rPr>
          <w:rFonts w:asciiTheme="majorBidi" w:hAnsiTheme="majorBidi" w:cstheme="majorBidi"/>
          <w:b/>
          <w:bCs/>
          <w:sz w:val="28"/>
          <w:szCs w:val="28"/>
          <w:u w:val="single"/>
          <w:rtl w:val="0"/>
          <w:lang w:bidi="ar-EG"/>
        </w:rPr>
      </w:pPr>
    </w:p>
    <w:p w14:paraId="589520F4" w14:textId="77777777" w:rsidR="008F0590" w:rsidRDefault="008F0590" w:rsidP="008F0590">
      <w:pPr>
        <w:rPr>
          <w:rFonts w:asciiTheme="majorBidi" w:hAnsiTheme="majorBidi" w:cstheme="majorBidi"/>
          <w:b/>
          <w:bCs/>
          <w:sz w:val="28"/>
          <w:szCs w:val="28"/>
          <w:u w:val="single"/>
          <w:rtl w:val="0"/>
          <w:lang w:bidi="ar-EG"/>
        </w:rPr>
      </w:pPr>
    </w:p>
    <w:p w14:paraId="594DEDCB" w14:textId="77777777" w:rsidR="008F0590" w:rsidRDefault="008F0590" w:rsidP="008F0590">
      <w:pPr>
        <w:rPr>
          <w:rFonts w:asciiTheme="majorBidi" w:hAnsiTheme="majorBidi" w:cstheme="majorBidi"/>
          <w:b/>
          <w:bCs/>
          <w:sz w:val="28"/>
          <w:szCs w:val="28"/>
          <w:u w:val="single"/>
          <w:rtl w:val="0"/>
          <w:lang w:bidi="ar-EG"/>
        </w:rPr>
      </w:pPr>
    </w:p>
    <w:p w14:paraId="5EBD381D" w14:textId="77777777" w:rsidR="008F0590" w:rsidRDefault="008F0590" w:rsidP="008F0590">
      <w:pPr>
        <w:rPr>
          <w:rFonts w:asciiTheme="majorBidi" w:hAnsiTheme="majorBidi" w:cstheme="majorBidi"/>
          <w:b/>
          <w:bCs/>
          <w:sz w:val="28"/>
          <w:szCs w:val="28"/>
          <w:u w:val="single"/>
          <w:rtl w:val="0"/>
          <w:lang w:bidi="ar-EG"/>
        </w:rPr>
      </w:pPr>
    </w:p>
    <w:p w14:paraId="5A47DB34" w14:textId="77777777" w:rsidR="008F0590" w:rsidRDefault="008F0590" w:rsidP="008F0590">
      <w:pPr>
        <w:rPr>
          <w:rFonts w:asciiTheme="majorBidi" w:hAnsiTheme="majorBidi" w:cstheme="majorBidi"/>
          <w:b/>
          <w:bCs/>
          <w:sz w:val="28"/>
          <w:szCs w:val="28"/>
          <w:u w:val="single"/>
          <w:rtl w:val="0"/>
          <w:lang w:bidi="ar-EG"/>
        </w:rPr>
      </w:pPr>
    </w:p>
    <w:p w14:paraId="5545A82D" w14:textId="77777777" w:rsidR="008F0590" w:rsidRDefault="008F0590" w:rsidP="008F0590">
      <w:pPr>
        <w:rPr>
          <w:rFonts w:asciiTheme="majorBidi" w:hAnsiTheme="majorBidi" w:cstheme="majorBidi"/>
          <w:b/>
          <w:bCs/>
          <w:sz w:val="28"/>
          <w:szCs w:val="28"/>
          <w:u w:val="single"/>
          <w:rtl w:val="0"/>
          <w:lang w:bidi="ar-EG"/>
        </w:rPr>
      </w:pPr>
    </w:p>
    <w:p w14:paraId="121F2740" w14:textId="77777777" w:rsidR="008F0590" w:rsidRDefault="008F0590" w:rsidP="008F0590">
      <w:pPr>
        <w:rPr>
          <w:rFonts w:asciiTheme="majorBidi" w:hAnsiTheme="majorBidi" w:cstheme="majorBidi"/>
          <w:b/>
          <w:bCs/>
          <w:sz w:val="28"/>
          <w:szCs w:val="28"/>
          <w:u w:val="single"/>
          <w:rtl w:val="0"/>
          <w:lang w:bidi="ar-EG"/>
        </w:rPr>
      </w:pPr>
    </w:p>
    <w:p w14:paraId="16F695CB" w14:textId="77777777" w:rsidR="008F0590" w:rsidRDefault="008F0590" w:rsidP="008F0590">
      <w:pPr>
        <w:rPr>
          <w:rFonts w:asciiTheme="majorBidi" w:hAnsiTheme="majorBidi" w:cstheme="majorBidi"/>
          <w:b/>
          <w:bCs/>
          <w:sz w:val="28"/>
          <w:szCs w:val="28"/>
          <w:u w:val="single"/>
          <w:rtl w:val="0"/>
          <w:lang w:bidi="ar-EG"/>
        </w:rPr>
      </w:pPr>
    </w:p>
    <w:p w14:paraId="2100C4D8" w14:textId="77777777" w:rsidR="008F0590" w:rsidRDefault="008F0590" w:rsidP="008F0590">
      <w:pPr>
        <w:rPr>
          <w:rFonts w:asciiTheme="majorBidi" w:hAnsiTheme="majorBidi" w:cstheme="majorBidi"/>
          <w:b/>
          <w:bCs/>
          <w:sz w:val="28"/>
          <w:szCs w:val="28"/>
          <w:u w:val="single"/>
          <w:rtl w:val="0"/>
          <w:lang w:bidi="ar-EG"/>
        </w:rPr>
      </w:pPr>
    </w:p>
    <w:p w14:paraId="63E8099D" w14:textId="77777777" w:rsidR="008F0590" w:rsidRDefault="008F0590" w:rsidP="008F0590">
      <w:pPr>
        <w:rPr>
          <w:rFonts w:asciiTheme="majorBidi" w:hAnsiTheme="majorBidi" w:cstheme="majorBidi"/>
          <w:b/>
          <w:bCs/>
          <w:sz w:val="28"/>
          <w:szCs w:val="28"/>
          <w:u w:val="single"/>
          <w:rtl w:val="0"/>
          <w:lang w:bidi="ar-EG"/>
        </w:rPr>
      </w:pPr>
    </w:p>
    <w:p w14:paraId="59CBD6BF" w14:textId="77777777" w:rsidR="008F0590" w:rsidRDefault="008F0590" w:rsidP="008F0590">
      <w:pPr>
        <w:rPr>
          <w:rFonts w:asciiTheme="majorBidi" w:hAnsiTheme="majorBidi" w:cstheme="majorBidi"/>
          <w:b/>
          <w:bCs/>
          <w:sz w:val="28"/>
          <w:szCs w:val="28"/>
          <w:u w:val="single"/>
          <w:rtl w:val="0"/>
          <w:lang w:bidi="ar-EG"/>
        </w:rPr>
      </w:pPr>
    </w:p>
    <w:p w14:paraId="498CF916" w14:textId="77777777" w:rsidR="008F0590" w:rsidRDefault="008F0590" w:rsidP="008F0590">
      <w:pPr>
        <w:rPr>
          <w:rFonts w:asciiTheme="majorBidi" w:hAnsiTheme="majorBidi" w:cstheme="majorBidi"/>
          <w:b/>
          <w:bCs/>
          <w:sz w:val="28"/>
          <w:szCs w:val="28"/>
          <w:u w:val="single"/>
          <w:rtl w:val="0"/>
          <w:lang w:bidi="ar-EG"/>
        </w:rPr>
      </w:pPr>
    </w:p>
    <w:p w14:paraId="70C4A6C5" w14:textId="77777777" w:rsidR="008F0590" w:rsidRDefault="008F0590" w:rsidP="008F0590">
      <w:pPr>
        <w:rPr>
          <w:rFonts w:asciiTheme="majorBidi" w:hAnsiTheme="majorBidi" w:cstheme="majorBidi"/>
          <w:b/>
          <w:bCs/>
          <w:sz w:val="28"/>
          <w:szCs w:val="28"/>
          <w:u w:val="single"/>
          <w:rtl w:val="0"/>
          <w:lang w:bidi="ar-EG"/>
        </w:rPr>
      </w:pPr>
    </w:p>
    <w:p w14:paraId="5CF5B6D0" w14:textId="77777777" w:rsidR="008F0590" w:rsidRDefault="008F0590" w:rsidP="008F0590">
      <w:pPr>
        <w:rPr>
          <w:rFonts w:asciiTheme="majorBidi" w:hAnsiTheme="majorBidi" w:cstheme="majorBidi"/>
          <w:b/>
          <w:bCs/>
          <w:sz w:val="28"/>
          <w:szCs w:val="28"/>
          <w:u w:val="single"/>
          <w:rtl w:val="0"/>
          <w:lang w:bidi="ar-EG"/>
        </w:rPr>
      </w:pPr>
    </w:p>
    <w:p w14:paraId="30C8DC1A" w14:textId="77777777" w:rsidR="008F0590" w:rsidRDefault="008F0590" w:rsidP="008F0590">
      <w:pPr>
        <w:rPr>
          <w:rFonts w:asciiTheme="majorBidi" w:hAnsiTheme="majorBidi" w:cstheme="majorBidi"/>
          <w:b/>
          <w:bCs/>
          <w:sz w:val="28"/>
          <w:szCs w:val="28"/>
          <w:u w:val="single"/>
          <w:rtl w:val="0"/>
          <w:lang w:bidi="ar-EG"/>
        </w:rPr>
      </w:pPr>
    </w:p>
    <w:p w14:paraId="3E12D194" w14:textId="77777777" w:rsidR="00185E7C" w:rsidRDefault="00185E7C" w:rsidP="008F0590">
      <w:pPr>
        <w:rPr>
          <w:rFonts w:asciiTheme="majorBidi" w:hAnsiTheme="majorBidi" w:cstheme="majorBidi"/>
          <w:b/>
          <w:bCs/>
          <w:sz w:val="28"/>
          <w:szCs w:val="28"/>
          <w:u w:val="single"/>
          <w:rtl w:val="0"/>
          <w:lang w:bidi="ar-EG"/>
        </w:rPr>
      </w:pPr>
    </w:p>
    <w:p w14:paraId="36AAB622" w14:textId="77777777" w:rsidR="00185E7C" w:rsidRDefault="00185E7C" w:rsidP="008F0590">
      <w:pPr>
        <w:rPr>
          <w:rFonts w:asciiTheme="majorBidi" w:hAnsiTheme="majorBidi" w:cstheme="majorBidi"/>
          <w:b/>
          <w:bCs/>
          <w:sz w:val="28"/>
          <w:szCs w:val="28"/>
          <w:u w:val="single"/>
          <w:rtl w:val="0"/>
          <w:lang w:bidi="ar-EG"/>
        </w:rPr>
      </w:pPr>
    </w:p>
    <w:p w14:paraId="53EBCD1C" w14:textId="77777777" w:rsidR="008F0590" w:rsidRPr="008F0590" w:rsidRDefault="008F0590" w:rsidP="008F0590">
      <w:pPr>
        <w:rPr>
          <w:rFonts w:asciiTheme="majorBidi" w:hAnsiTheme="majorBidi" w:cstheme="majorBidi"/>
          <w:b/>
          <w:bCs/>
          <w:sz w:val="28"/>
          <w:szCs w:val="28"/>
          <w:u w:val="single"/>
          <w:rtl w:val="0"/>
          <w:lang w:bidi="ar-EG"/>
        </w:rPr>
      </w:pPr>
    </w:p>
    <w:p w14:paraId="1780EB09" w14:textId="77777777" w:rsidR="00466D99" w:rsidRPr="008F0590" w:rsidRDefault="00466D99" w:rsidP="00466D99">
      <w:pPr>
        <w:rPr>
          <w:rFonts w:asciiTheme="majorBidi" w:hAnsiTheme="majorBidi" w:cstheme="majorBidi"/>
          <w:sz w:val="28"/>
          <w:szCs w:val="28"/>
          <w:u w:val="single"/>
          <w:lang w:bidi="ar-EG"/>
        </w:rPr>
      </w:pPr>
      <w:r w:rsidRPr="008F0590">
        <w:rPr>
          <w:rFonts w:asciiTheme="majorBidi" w:hAnsiTheme="majorBidi" w:cstheme="majorBidi"/>
          <w:sz w:val="28"/>
          <w:szCs w:val="28"/>
          <w:u w:val="single"/>
          <w:lang w:bidi="ar-EG"/>
        </w:rPr>
        <w:lastRenderedPageBreak/>
        <w:t>فهرس الأشكال:</w:t>
      </w:r>
    </w:p>
    <w:p w14:paraId="163AD690" w14:textId="6F0D0894" w:rsidR="00466D99" w:rsidRPr="00627B69" w:rsidRDefault="00627B69" w:rsidP="00532A24">
      <w:pPr>
        <w:rPr>
          <w:rFonts w:asciiTheme="majorBidi" w:hAnsiTheme="majorBidi" w:cstheme="majorBidi"/>
          <w:sz w:val="28"/>
          <w:szCs w:val="28"/>
          <w:lang w:bidi="ar-EG"/>
        </w:rPr>
      </w:pPr>
      <w:r w:rsidRPr="00627B69">
        <w:rPr>
          <w:rFonts w:asciiTheme="majorBidi" w:hAnsiTheme="majorBidi" w:cs="Times New Roman"/>
          <w:sz w:val="28"/>
          <w:szCs w:val="28"/>
          <w:lang w:bidi="ar-EG"/>
        </w:rPr>
        <w:t xml:space="preserve">الشكل 1: </w:t>
      </w:r>
      <w:r w:rsidR="00756C70" w:rsidRPr="00756C70">
        <w:rPr>
          <w:rFonts w:asciiTheme="majorBidi" w:hAnsiTheme="majorBidi" w:cs="Times New Roman"/>
          <w:sz w:val="28"/>
          <w:szCs w:val="28"/>
          <w:lang w:bidi="ar-EG"/>
        </w:rPr>
        <w:t>مقارنة بين أساليب القيادة الرئيسية</w:t>
      </w:r>
      <w:r w:rsidRPr="00627B69">
        <w:rPr>
          <w:rFonts w:asciiTheme="majorBidi" w:hAnsiTheme="majorBidi" w:cs="Times New Roman"/>
          <w:sz w:val="28"/>
          <w:szCs w:val="28"/>
          <w:lang w:bidi="ar-EG"/>
        </w:rPr>
        <w:t>.</w:t>
      </w:r>
      <w:r w:rsidRPr="00627B69">
        <w:rPr>
          <w:rFonts w:asciiTheme="majorBidi" w:hAnsiTheme="majorBidi" w:cs="Times New Roman"/>
          <w:sz w:val="28"/>
          <w:szCs w:val="28"/>
          <w:rtl w:val="0"/>
          <w:lang w:bidi="ar-EG"/>
        </w:rPr>
        <w:t xml:space="preserve"> </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3</w:t>
      </w:r>
      <w:r w:rsidR="00532A24" w:rsidRPr="00532A24">
        <w:rPr>
          <w:rFonts w:asciiTheme="majorBidi" w:hAnsiTheme="majorBidi" w:cs="Times New Roman"/>
          <w:sz w:val="28"/>
          <w:szCs w:val="28"/>
        </w:rPr>
        <w:t>-1)</w:t>
      </w:r>
    </w:p>
    <w:p w14:paraId="1D80CF3A" w14:textId="2DA4CA9D" w:rsidR="00466D99" w:rsidRPr="00627B69" w:rsidRDefault="00627B69" w:rsidP="00466D99">
      <w:pPr>
        <w:rPr>
          <w:rFonts w:asciiTheme="majorBidi" w:hAnsiTheme="majorBidi" w:cstheme="majorBidi"/>
          <w:sz w:val="28"/>
          <w:szCs w:val="28"/>
          <w:lang w:bidi="ar-EG"/>
        </w:rPr>
      </w:pPr>
      <w:r w:rsidRPr="00627B69">
        <w:rPr>
          <w:rFonts w:asciiTheme="majorBidi" w:hAnsiTheme="majorBidi" w:cs="Times New Roman"/>
          <w:sz w:val="28"/>
          <w:szCs w:val="28"/>
          <w:lang w:bidi="ar-EG"/>
        </w:rPr>
        <w:t xml:space="preserve">الشكل 2: </w:t>
      </w:r>
      <w:r w:rsidR="00756C70" w:rsidRPr="00756C70">
        <w:rPr>
          <w:rFonts w:asciiTheme="majorBidi" w:hAnsiTheme="majorBidi" w:cs="Times New Roman"/>
          <w:sz w:val="28"/>
          <w:szCs w:val="28"/>
          <w:lang w:bidi="ar-EG"/>
        </w:rPr>
        <w:t>هرم ماسلو للاحتياجات</w:t>
      </w:r>
      <w:r w:rsidR="00532A24">
        <w:rPr>
          <w:rFonts w:asciiTheme="majorBidi" w:hAnsiTheme="majorBidi" w:cs="Times New Roman"/>
          <w:sz w:val="28"/>
          <w:szCs w:val="28"/>
          <w:rtl w:val="0"/>
          <w:lang w:bidi="ar-EG"/>
        </w:rPr>
        <w:t xml:space="preserve"> </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4</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2</w:t>
      </w:r>
      <w:r w:rsidR="00532A24" w:rsidRPr="00532A24">
        <w:rPr>
          <w:rFonts w:asciiTheme="majorBidi" w:hAnsiTheme="majorBidi" w:cs="Times New Roman"/>
          <w:sz w:val="28"/>
          <w:szCs w:val="28"/>
        </w:rPr>
        <w:t>)</w:t>
      </w:r>
    </w:p>
    <w:p w14:paraId="063E6D11" w14:textId="1D1A42E7" w:rsidR="00722C0E" w:rsidRPr="00722C0E" w:rsidRDefault="00722C0E" w:rsidP="00722C0E">
      <w:pPr>
        <w:rPr>
          <w:rFonts w:asciiTheme="majorBidi" w:hAnsiTheme="majorBidi" w:cstheme="majorBidi"/>
          <w:sz w:val="28"/>
          <w:szCs w:val="28"/>
        </w:rPr>
      </w:pPr>
      <w:r w:rsidRPr="00722C0E">
        <w:rPr>
          <w:rFonts w:asciiTheme="majorBidi" w:hAnsiTheme="majorBidi" w:cstheme="majorBidi" w:hint="cs"/>
          <w:sz w:val="28"/>
          <w:szCs w:val="28"/>
          <w:rtl w:val="0"/>
          <w:lang w:bidi="ar-EG"/>
        </w:rPr>
        <w:t>الشكل 3: العلاقة بين تحفيز الموظف والأداء التنظيمي</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4</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3</w:t>
      </w:r>
      <w:r w:rsidR="00532A24" w:rsidRPr="00532A24">
        <w:rPr>
          <w:rFonts w:asciiTheme="majorBidi" w:hAnsiTheme="majorBidi" w:cs="Times New Roman"/>
          <w:sz w:val="28"/>
          <w:szCs w:val="28"/>
        </w:rPr>
        <w:t>)</w:t>
      </w:r>
    </w:p>
    <w:p w14:paraId="54CB4F7A" w14:textId="476E120B" w:rsidR="00466D99" w:rsidRPr="00756C70" w:rsidRDefault="00756C70" w:rsidP="00466D99">
      <w:pPr>
        <w:rPr>
          <w:rFonts w:asciiTheme="majorBidi" w:hAnsiTheme="majorBidi" w:cstheme="majorBidi"/>
          <w:sz w:val="28"/>
          <w:szCs w:val="28"/>
        </w:rPr>
      </w:pPr>
      <w:r w:rsidRPr="00756C70">
        <w:rPr>
          <w:rFonts w:asciiTheme="majorBidi" w:hAnsiTheme="majorBidi" w:cs="Times New Roman"/>
          <w:sz w:val="28"/>
          <w:szCs w:val="28"/>
        </w:rPr>
        <w:t>شكل 4: تأثير القيادة التحويلية على الإيرادات ورضا الموظفين</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6</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4</w:t>
      </w:r>
      <w:r w:rsidR="00532A24" w:rsidRPr="00532A24">
        <w:rPr>
          <w:rFonts w:asciiTheme="majorBidi" w:hAnsiTheme="majorBidi" w:cs="Times New Roman"/>
          <w:sz w:val="28"/>
          <w:szCs w:val="28"/>
        </w:rPr>
        <w:t>)</w:t>
      </w:r>
    </w:p>
    <w:p w14:paraId="60DB7E21" w14:textId="5E02ED41" w:rsidR="00CB6F94" w:rsidRPr="008F0590" w:rsidRDefault="00CB6F94" w:rsidP="00CB6F94">
      <w:pPr>
        <w:rPr>
          <w:rFonts w:asciiTheme="majorBidi" w:hAnsiTheme="majorBidi" w:cstheme="majorBidi"/>
          <w:sz w:val="28"/>
          <w:szCs w:val="28"/>
        </w:rPr>
      </w:pPr>
      <w:r w:rsidRPr="00CB6F94">
        <w:rPr>
          <w:rFonts w:asciiTheme="majorBidi" w:hAnsiTheme="majorBidi" w:cs="Times New Roman"/>
          <w:sz w:val="28"/>
          <w:szCs w:val="28"/>
        </w:rPr>
        <w:t xml:space="preserve">شكل </w:t>
      </w:r>
      <w:r>
        <w:rPr>
          <w:rFonts w:asciiTheme="majorBidi" w:hAnsiTheme="majorBidi" w:cs="Times New Roman"/>
          <w:sz w:val="28"/>
          <w:szCs w:val="28"/>
          <w:rtl w:val="0"/>
        </w:rPr>
        <w:t>5</w:t>
      </w:r>
      <w:r w:rsidRPr="00CB6F94">
        <w:rPr>
          <w:rFonts w:asciiTheme="majorBidi" w:hAnsiTheme="majorBidi" w:cs="Times New Roman"/>
          <w:sz w:val="28"/>
          <w:szCs w:val="28"/>
        </w:rPr>
        <w:t>: تلخيص النتائج الرئيسية</w:t>
      </w:r>
      <w:r w:rsidR="00532A24">
        <w:rPr>
          <w:rFonts w:asciiTheme="majorBidi" w:hAnsiTheme="majorBidi" w:cs="Times New Roman"/>
          <w:sz w:val="28"/>
          <w:szCs w:val="28"/>
          <w:rtl w:val="0"/>
        </w:rPr>
        <w:t xml:space="preserve"> </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8</w:t>
      </w:r>
      <w:r w:rsidR="00532A24" w:rsidRPr="00532A24">
        <w:rPr>
          <w:rFonts w:asciiTheme="majorBidi" w:hAnsiTheme="majorBidi" w:cs="Times New Roman"/>
          <w:sz w:val="28"/>
          <w:szCs w:val="28"/>
        </w:rPr>
        <w:t>-</w:t>
      </w:r>
      <w:r w:rsidR="00532A24">
        <w:rPr>
          <w:rFonts w:asciiTheme="majorBidi" w:hAnsiTheme="majorBidi" w:cs="Times New Roman"/>
          <w:sz w:val="28"/>
          <w:szCs w:val="28"/>
          <w:rtl w:val="0"/>
        </w:rPr>
        <w:t>5</w:t>
      </w:r>
      <w:r w:rsidR="00532A24" w:rsidRPr="00532A24">
        <w:rPr>
          <w:rFonts w:asciiTheme="majorBidi" w:hAnsiTheme="majorBidi" w:cs="Times New Roman"/>
          <w:sz w:val="28"/>
          <w:szCs w:val="28"/>
        </w:rPr>
        <w:t>)</w:t>
      </w:r>
    </w:p>
    <w:p w14:paraId="326DD70D" w14:textId="77777777" w:rsidR="00466D99" w:rsidRPr="008F0590" w:rsidRDefault="00466D99" w:rsidP="00466D99">
      <w:pPr>
        <w:rPr>
          <w:rFonts w:asciiTheme="majorBidi" w:hAnsiTheme="majorBidi" w:cstheme="majorBidi"/>
          <w:sz w:val="28"/>
          <w:szCs w:val="28"/>
          <w:u w:val="single"/>
          <w:lang w:bidi="ar-EG"/>
        </w:rPr>
      </w:pPr>
    </w:p>
    <w:p w14:paraId="3839AE36" w14:textId="77777777" w:rsidR="00466D99" w:rsidRPr="008F0590" w:rsidRDefault="00466D99" w:rsidP="00466D99">
      <w:pPr>
        <w:rPr>
          <w:rFonts w:asciiTheme="majorBidi" w:hAnsiTheme="majorBidi" w:cstheme="majorBidi"/>
          <w:sz w:val="28"/>
          <w:szCs w:val="28"/>
          <w:u w:val="single"/>
          <w:lang w:bidi="ar-EG"/>
        </w:rPr>
      </w:pPr>
    </w:p>
    <w:p w14:paraId="1BC67397" w14:textId="77777777" w:rsidR="00466D99" w:rsidRPr="008F0590" w:rsidRDefault="00466D99" w:rsidP="00466D99">
      <w:pPr>
        <w:rPr>
          <w:rFonts w:asciiTheme="majorBidi" w:hAnsiTheme="majorBidi" w:cstheme="majorBidi"/>
          <w:sz w:val="28"/>
          <w:szCs w:val="28"/>
          <w:u w:val="single"/>
          <w:lang w:bidi="ar-EG"/>
        </w:rPr>
      </w:pPr>
    </w:p>
    <w:p w14:paraId="564C0476" w14:textId="77777777" w:rsidR="00466D99" w:rsidRPr="008F0590" w:rsidRDefault="00466D99" w:rsidP="00466D99">
      <w:pPr>
        <w:rPr>
          <w:rFonts w:asciiTheme="majorBidi" w:hAnsiTheme="majorBidi" w:cstheme="majorBidi"/>
          <w:sz w:val="28"/>
          <w:szCs w:val="28"/>
          <w:u w:val="single"/>
          <w:lang w:bidi="ar-EG"/>
        </w:rPr>
      </w:pPr>
    </w:p>
    <w:p w14:paraId="5AECF398" w14:textId="77777777" w:rsidR="00466D99" w:rsidRPr="008F0590" w:rsidRDefault="00466D99" w:rsidP="00466D99">
      <w:pPr>
        <w:rPr>
          <w:rFonts w:asciiTheme="majorBidi" w:hAnsiTheme="majorBidi" w:cstheme="majorBidi"/>
          <w:sz w:val="28"/>
          <w:szCs w:val="28"/>
          <w:u w:val="single"/>
          <w:lang w:bidi="ar-EG"/>
        </w:rPr>
      </w:pPr>
    </w:p>
    <w:p w14:paraId="6615628B" w14:textId="77777777" w:rsidR="00466D99" w:rsidRPr="008F0590" w:rsidRDefault="00466D99" w:rsidP="00466D99">
      <w:pPr>
        <w:rPr>
          <w:rFonts w:asciiTheme="majorBidi" w:hAnsiTheme="majorBidi" w:cstheme="majorBidi"/>
          <w:sz w:val="28"/>
          <w:szCs w:val="28"/>
          <w:u w:val="single"/>
          <w:lang w:bidi="ar-EG"/>
        </w:rPr>
      </w:pPr>
    </w:p>
    <w:p w14:paraId="0813B177" w14:textId="77777777" w:rsidR="00466D99" w:rsidRPr="008F0590" w:rsidRDefault="00466D99" w:rsidP="00466D99">
      <w:pPr>
        <w:rPr>
          <w:rFonts w:asciiTheme="majorBidi" w:hAnsiTheme="majorBidi" w:cstheme="majorBidi"/>
          <w:sz w:val="28"/>
          <w:szCs w:val="28"/>
          <w:u w:val="single"/>
          <w:lang w:bidi="ar-EG"/>
        </w:rPr>
      </w:pPr>
    </w:p>
    <w:p w14:paraId="6CF71968" w14:textId="77777777" w:rsidR="00466D99" w:rsidRPr="008F0590" w:rsidRDefault="00466D99" w:rsidP="00466D99">
      <w:pPr>
        <w:rPr>
          <w:rFonts w:asciiTheme="majorBidi" w:hAnsiTheme="majorBidi" w:cstheme="majorBidi"/>
          <w:sz w:val="28"/>
          <w:szCs w:val="28"/>
          <w:u w:val="single"/>
          <w:lang w:bidi="ar-EG"/>
        </w:rPr>
      </w:pPr>
    </w:p>
    <w:p w14:paraId="53F3E543" w14:textId="77777777" w:rsidR="00466D99" w:rsidRPr="008F0590" w:rsidRDefault="00466D99" w:rsidP="00466D99">
      <w:pPr>
        <w:rPr>
          <w:rFonts w:asciiTheme="majorBidi" w:hAnsiTheme="majorBidi" w:cstheme="majorBidi"/>
          <w:sz w:val="28"/>
          <w:szCs w:val="28"/>
          <w:u w:val="single"/>
          <w:lang w:bidi="ar-EG"/>
        </w:rPr>
      </w:pPr>
    </w:p>
    <w:p w14:paraId="2C7C0684" w14:textId="77777777" w:rsidR="00466D99" w:rsidRPr="008F0590" w:rsidRDefault="00466D99" w:rsidP="00466D99">
      <w:pPr>
        <w:rPr>
          <w:rFonts w:asciiTheme="majorBidi" w:hAnsiTheme="majorBidi" w:cstheme="majorBidi"/>
          <w:sz w:val="28"/>
          <w:szCs w:val="28"/>
          <w:u w:val="single"/>
          <w:lang w:bidi="ar-EG"/>
        </w:rPr>
      </w:pPr>
    </w:p>
    <w:p w14:paraId="432DEDC6" w14:textId="77777777" w:rsidR="00466D99" w:rsidRPr="008F0590" w:rsidRDefault="00466D99" w:rsidP="00466D99">
      <w:pPr>
        <w:rPr>
          <w:rFonts w:asciiTheme="majorBidi" w:hAnsiTheme="majorBidi" w:cstheme="majorBidi"/>
          <w:sz w:val="28"/>
          <w:szCs w:val="28"/>
          <w:u w:val="single"/>
          <w:lang w:bidi="ar-EG"/>
        </w:rPr>
      </w:pPr>
    </w:p>
    <w:p w14:paraId="4587C489" w14:textId="77777777" w:rsidR="00466D99" w:rsidRPr="008F0590" w:rsidRDefault="00466D99" w:rsidP="00466D99">
      <w:pPr>
        <w:rPr>
          <w:rFonts w:asciiTheme="majorBidi" w:hAnsiTheme="majorBidi" w:cstheme="majorBidi"/>
          <w:sz w:val="28"/>
          <w:szCs w:val="28"/>
          <w:u w:val="single"/>
          <w:lang w:bidi="ar-EG"/>
        </w:rPr>
      </w:pPr>
    </w:p>
    <w:p w14:paraId="7CAC142C" w14:textId="77777777" w:rsidR="00466D99" w:rsidRPr="008F0590" w:rsidRDefault="00466D99" w:rsidP="00466D99">
      <w:pPr>
        <w:rPr>
          <w:rFonts w:asciiTheme="majorBidi" w:hAnsiTheme="majorBidi" w:cstheme="majorBidi"/>
          <w:sz w:val="28"/>
          <w:szCs w:val="28"/>
          <w:u w:val="single"/>
          <w:lang w:bidi="ar-EG"/>
        </w:rPr>
      </w:pPr>
    </w:p>
    <w:p w14:paraId="343488AA" w14:textId="77777777" w:rsidR="00466D99" w:rsidRPr="008F0590" w:rsidRDefault="00466D99" w:rsidP="00466D99">
      <w:pPr>
        <w:rPr>
          <w:rFonts w:asciiTheme="majorBidi" w:hAnsiTheme="majorBidi" w:cstheme="majorBidi"/>
          <w:sz w:val="28"/>
          <w:szCs w:val="28"/>
          <w:u w:val="single"/>
          <w:lang w:bidi="ar-EG"/>
        </w:rPr>
      </w:pPr>
    </w:p>
    <w:p w14:paraId="6550B687" w14:textId="77777777" w:rsidR="00466D99" w:rsidRPr="008F0590" w:rsidRDefault="00466D99" w:rsidP="00466D99">
      <w:pPr>
        <w:rPr>
          <w:rFonts w:asciiTheme="majorBidi" w:hAnsiTheme="majorBidi" w:cstheme="majorBidi"/>
          <w:sz w:val="28"/>
          <w:szCs w:val="28"/>
          <w:u w:val="single"/>
          <w:lang w:bidi="ar-EG"/>
        </w:rPr>
      </w:pPr>
    </w:p>
    <w:p w14:paraId="50DE609C" w14:textId="77777777" w:rsidR="00466D99" w:rsidRPr="008F0590" w:rsidRDefault="00466D99" w:rsidP="00466D99">
      <w:pPr>
        <w:rPr>
          <w:rFonts w:asciiTheme="majorBidi" w:hAnsiTheme="majorBidi" w:cstheme="majorBidi"/>
          <w:sz w:val="28"/>
          <w:szCs w:val="28"/>
          <w:u w:val="single"/>
          <w:lang w:bidi="ar-EG"/>
        </w:rPr>
      </w:pPr>
    </w:p>
    <w:p w14:paraId="264A43A4" w14:textId="77777777" w:rsidR="00466D99" w:rsidRPr="008F0590" w:rsidRDefault="00466D99" w:rsidP="00466D99">
      <w:pPr>
        <w:rPr>
          <w:rFonts w:asciiTheme="majorBidi" w:hAnsiTheme="majorBidi" w:cstheme="majorBidi"/>
          <w:sz w:val="28"/>
          <w:szCs w:val="28"/>
          <w:u w:val="single"/>
          <w:lang w:bidi="ar-EG"/>
        </w:rPr>
      </w:pPr>
    </w:p>
    <w:p w14:paraId="61454C9E" w14:textId="77777777" w:rsidR="00466D99" w:rsidRPr="008F0590" w:rsidRDefault="00466D99" w:rsidP="00466D99">
      <w:pPr>
        <w:rPr>
          <w:rFonts w:asciiTheme="majorBidi" w:hAnsiTheme="majorBidi" w:cstheme="majorBidi"/>
          <w:sz w:val="28"/>
          <w:szCs w:val="28"/>
          <w:u w:val="single"/>
          <w:lang w:bidi="ar-EG"/>
        </w:rPr>
      </w:pPr>
    </w:p>
    <w:p w14:paraId="3E4EFF9A" w14:textId="77777777" w:rsidR="00466D99" w:rsidRDefault="00466D99" w:rsidP="00466D99">
      <w:pPr>
        <w:rPr>
          <w:rFonts w:asciiTheme="majorBidi" w:hAnsiTheme="majorBidi" w:cstheme="majorBidi"/>
          <w:sz w:val="28"/>
          <w:szCs w:val="28"/>
          <w:u w:val="single"/>
          <w:rtl w:val="0"/>
          <w:lang w:bidi="ar-EG"/>
        </w:rPr>
      </w:pPr>
    </w:p>
    <w:p w14:paraId="5502B7D1" w14:textId="772EC70C" w:rsidR="00D03E0A" w:rsidRPr="00D03E0A" w:rsidRDefault="00D03E0A" w:rsidP="00D03E0A">
      <w:pPr>
        <w:rPr>
          <w:rFonts w:asciiTheme="majorBidi" w:hAnsiTheme="majorBidi" w:cstheme="majorBidi"/>
          <w:b/>
          <w:bCs/>
          <w:sz w:val="28"/>
          <w:szCs w:val="28"/>
        </w:rPr>
      </w:pPr>
      <w:r w:rsidRPr="00D03E0A">
        <w:rPr>
          <w:rFonts w:asciiTheme="majorBidi" w:hAnsiTheme="majorBidi" w:cstheme="majorBidi"/>
          <w:b/>
          <w:bCs/>
          <w:sz w:val="28"/>
          <w:szCs w:val="28"/>
        </w:rPr>
        <w:lastRenderedPageBreak/>
        <w:t>قائمة الاختصارات</w:t>
      </w:r>
      <w:r>
        <w:rPr>
          <w:rFonts w:asciiTheme="majorBidi" w:hAnsiTheme="majorBidi" w:cstheme="majorBidi"/>
          <w:b/>
          <w:bCs/>
          <w:sz w:val="28"/>
          <w:szCs w:val="28"/>
          <w:rtl w:val="0"/>
        </w:rPr>
        <w:t>:</w:t>
      </w:r>
    </w:p>
    <w:tbl>
      <w:tblPr>
        <w:tblStyle w:val="GridTable4"/>
        <w:tblW w:w="0" w:type="auto"/>
        <w:tblLook w:val="04A0" w:firstRow="1" w:lastRow="0" w:firstColumn="1" w:lastColumn="0" w:noHBand="0" w:noVBand="1"/>
      </w:tblPr>
      <w:tblGrid>
        <w:gridCol w:w="1039"/>
        <w:gridCol w:w="2777"/>
        <w:gridCol w:w="5534"/>
      </w:tblGrid>
      <w:tr w:rsidR="00D03E0A" w:rsidRPr="00D03E0A" w14:paraId="4616C11D" w14:textId="77777777" w:rsidTr="00D03E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52B3F3" w14:textId="77777777" w:rsidR="00D03E0A" w:rsidRPr="00D03E0A" w:rsidRDefault="00D03E0A" w:rsidP="00D03E0A">
            <w:pPr>
              <w:rPr>
                <w:rFonts w:asciiTheme="majorBidi" w:hAnsiTheme="majorBidi" w:cstheme="majorBidi"/>
                <w:sz w:val="28"/>
                <w:szCs w:val="28"/>
              </w:rPr>
            </w:pPr>
            <w:r w:rsidRPr="00D03E0A">
              <w:rPr>
                <w:rFonts w:asciiTheme="majorBidi" w:hAnsiTheme="majorBidi" w:cstheme="majorBidi"/>
                <w:sz w:val="28"/>
                <w:szCs w:val="28"/>
              </w:rPr>
              <w:t>الاختصار</w:t>
            </w:r>
          </w:p>
        </w:tc>
        <w:tc>
          <w:tcPr>
            <w:tcW w:w="0" w:type="auto"/>
            <w:hideMark/>
          </w:tcPr>
          <w:p w14:paraId="53CE681D" w14:textId="77777777" w:rsidR="00D03E0A" w:rsidRPr="00D03E0A" w:rsidRDefault="00D03E0A" w:rsidP="00D03E0A">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المصطلح الكامل</w:t>
            </w:r>
          </w:p>
        </w:tc>
        <w:tc>
          <w:tcPr>
            <w:tcW w:w="0" w:type="auto"/>
            <w:hideMark/>
          </w:tcPr>
          <w:p w14:paraId="307CFD86" w14:textId="77777777" w:rsidR="00D03E0A" w:rsidRPr="00D03E0A" w:rsidRDefault="00D03E0A" w:rsidP="00D03E0A">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الشرح بالعربية</w:t>
            </w:r>
          </w:p>
        </w:tc>
      </w:tr>
      <w:tr w:rsidR="00D03E0A" w:rsidRPr="00D03E0A" w14:paraId="76FAF9B0" w14:textId="77777777" w:rsidTr="00D03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FB61A7" w14:textId="77777777" w:rsidR="00D03E0A" w:rsidRPr="00D03E0A" w:rsidRDefault="00D03E0A" w:rsidP="00D03E0A">
            <w:pPr>
              <w:rPr>
                <w:rFonts w:asciiTheme="majorBidi" w:hAnsiTheme="majorBidi" w:cstheme="majorBidi"/>
                <w:sz w:val="28"/>
                <w:szCs w:val="28"/>
              </w:rPr>
            </w:pPr>
            <w:r w:rsidRPr="00D03E0A">
              <w:rPr>
                <w:rFonts w:asciiTheme="majorBidi" w:hAnsiTheme="majorBidi" w:cstheme="majorBidi"/>
                <w:sz w:val="28"/>
                <w:szCs w:val="28"/>
              </w:rPr>
              <w:t>ROA</w:t>
            </w:r>
          </w:p>
        </w:tc>
        <w:tc>
          <w:tcPr>
            <w:tcW w:w="0" w:type="auto"/>
            <w:hideMark/>
          </w:tcPr>
          <w:p w14:paraId="53DE47FE" w14:textId="77777777" w:rsidR="00D03E0A" w:rsidRPr="00D03E0A" w:rsidRDefault="00D03E0A" w:rsidP="00D03E0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Return on Assets</w:t>
            </w:r>
          </w:p>
        </w:tc>
        <w:tc>
          <w:tcPr>
            <w:tcW w:w="0" w:type="auto"/>
            <w:hideMark/>
          </w:tcPr>
          <w:p w14:paraId="117CACB9" w14:textId="77777777" w:rsidR="00D03E0A" w:rsidRPr="00D03E0A" w:rsidRDefault="00D03E0A" w:rsidP="00D03E0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العائد على الأصول: مقياس ربحية يُظهر نسبة صافي الربح إلى إجمالي الأصول.</w:t>
            </w:r>
          </w:p>
        </w:tc>
      </w:tr>
      <w:tr w:rsidR="00D03E0A" w:rsidRPr="00D03E0A" w14:paraId="5B101138" w14:textId="77777777" w:rsidTr="00D03E0A">
        <w:tc>
          <w:tcPr>
            <w:cnfStyle w:val="001000000000" w:firstRow="0" w:lastRow="0" w:firstColumn="1" w:lastColumn="0" w:oddVBand="0" w:evenVBand="0" w:oddHBand="0" w:evenHBand="0" w:firstRowFirstColumn="0" w:firstRowLastColumn="0" w:lastRowFirstColumn="0" w:lastRowLastColumn="0"/>
            <w:tcW w:w="0" w:type="auto"/>
            <w:hideMark/>
          </w:tcPr>
          <w:p w14:paraId="1549D5E4" w14:textId="77777777" w:rsidR="00D03E0A" w:rsidRPr="00D03E0A" w:rsidRDefault="00D03E0A" w:rsidP="00D03E0A">
            <w:pPr>
              <w:rPr>
                <w:rFonts w:asciiTheme="majorBidi" w:hAnsiTheme="majorBidi" w:cstheme="majorBidi"/>
                <w:sz w:val="28"/>
                <w:szCs w:val="28"/>
              </w:rPr>
            </w:pPr>
            <w:r w:rsidRPr="00D03E0A">
              <w:rPr>
                <w:rFonts w:asciiTheme="majorBidi" w:hAnsiTheme="majorBidi" w:cstheme="majorBidi"/>
                <w:sz w:val="28"/>
                <w:szCs w:val="28"/>
              </w:rPr>
              <w:t>ROE</w:t>
            </w:r>
          </w:p>
        </w:tc>
        <w:tc>
          <w:tcPr>
            <w:tcW w:w="0" w:type="auto"/>
            <w:hideMark/>
          </w:tcPr>
          <w:p w14:paraId="4C9F5688" w14:textId="77777777" w:rsidR="00D03E0A" w:rsidRPr="00D03E0A" w:rsidRDefault="00D03E0A" w:rsidP="00D03E0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Return on Equity</w:t>
            </w:r>
          </w:p>
        </w:tc>
        <w:tc>
          <w:tcPr>
            <w:tcW w:w="0" w:type="auto"/>
            <w:hideMark/>
          </w:tcPr>
          <w:p w14:paraId="17C77CEB" w14:textId="77777777" w:rsidR="00D03E0A" w:rsidRPr="00D03E0A" w:rsidRDefault="00D03E0A" w:rsidP="00D03E0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العائد على حقوق الملكية: مقياس ربحية يُظهر نسبة صافي الربح إلى حقوق المساهمين.</w:t>
            </w:r>
          </w:p>
        </w:tc>
      </w:tr>
      <w:tr w:rsidR="00D03E0A" w:rsidRPr="00D03E0A" w14:paraId="217646BF" w14:textId="77777777" w:rsidTr="00D03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7186FC" w14:textId="77777777" w:rsidR="00D03E0A" w:rsidRPr="00D03E0A" w:rsidRDefault="00D03E0A" w:rsidP="00D03E0A">
            <w:pPr>
              <w:rPr>
                <w:rFonts w:asciiTheme="majorBidi" w:hAnsiTheme="majorBidi" w:cstheme="majorBidi"/>
                <w:sz w:val="28"/>
                <w:szCs w:val="28"/>
              </w:rPr>
            </w:pPr>
            <w:r w:rsidRPr="00D03E0A">
              <w:rPr>
                <w:rFonts w:asciiTheme="majorBidi" w:hAnsiTheme="majorBidi" w:cstheme="majorBidi"/>
                <w:sz w:val="28"/>
                <w:szCs w:val="28"/>
              </w:rPr>
              <w:t>NPS</w:t>
            </w:r>
          </w:p>
        </w:tc>
        <w:tc>
          <w:tcPr>
            <w:tcW w:w="0" w:type="auto"/>
            <w:hideMark/>
          </w:tcPr>
          <w:p w14:paraId="28542BC5" w14:textId="77777777" w:rsidR="00D03E0A" w:rsidRPr="00D03E0A" w:rsidRDefault="00D03E0A" w:rsidP="00D03E0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Net Promoter Score</w:t>
            </w:r>
          </w:p>
        </w:tc>
        <w:tc>
          <w:tcPr>
            <w:tcW w:w="0" w:type="auto"/>
            <w:hideMark/>
          </w:tcPr>
          <w:p w14:paraId="401FDD36" w14:textId="77777777" w:rsidR="00D03E0A" w:rsidRPr="00D03E0A" w:rsidRDefault="00D03E0A" w:rsidP="00D03E0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نقاط الترويج الصافي: مقياس لولاء العملاء واستعدادهم لتوصية المنظمة للآخرين.</w:t>
            </w:r>
          </w:p>
        </w:tc>
      </w:tr>
      <w:tr w:rsidR="00D03E0A" w:rsidRPr="00D03E0A" w14:paraId="438913BC" w14:textId="77777777" w:rsidTr="00D03E0A">
        <w:tc>
          <w:tcPr>
            <w:cnfStyle w:val="001000000000" w:firstRow="0" w:lastRow="0" w:firstColumn="1" w:lastColumn="0" w:oddVBand="0" w:evenVBand="0" w:oddHBand="0" w:evenHBand="0" w:firstRowFirstColumn="0" w:firstRowLastColumn="0" w:lastRowFirstColumn="0" w:lastRowLastColumn="0"/>
            <w:tcW w:w="0" w:type="auto"/>
            <w:hideMark/>
          </w:tcPr>
          <w:p w14:paraId="5184D6F7" w14:textId="77777777" w:rsidR="00D03E0A" w:rsidRPr="00D03E0A" w:rsidRDefault="00D03E0A" w:rsidP="00D03E0A">
            <w:pPr>
              <w:rPr>
                <w:rFonts w:asciiTheme="majorBidi" w:hAnsiTheme="majorBidi" w:cstheme="majorBidi"/>
                <w:sz w:val="28"/>
                <w:szCs w:val="28"/>
              </w:rPr>
            </w:pPr>
            <w:r w:rsidRPr="00D03E0A">
              <w:rPr>
                <w:rFonts w:asciiTheme="majorBidi" w:hAnsiTheme="majorBidi" w:cstheme="majorBidi"/>
                <w:sz w:val="28"/>
                <w:szCs w:val="28"/>
              </w:rPr>
              <w:t>KPI</w:t>
            </w:r>
          </w:p>
        </w:tc>
        <w:tc>
          <w:tcPr>
            <w:tcW w:w="0" w:type="auto"/>
            <w:hideMark/>
          </w:tcPr>
          <w:p w14:paraId="7037A9CE" w14:textId="77777777" w:rsidR="00D03E0A" w:rsidRPr="00D03E0A" w:rsidRDefault="00D03E0A" w:rsidP="00D03E0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Key Performance Indicators</w:t>
            </w:r>
          </w:p>
        </w:tc>
        <w:tc>
          <w:tcPr>
            <w:tcW w:w="0" w:type="auto"/>
            <w:hideMark/>
          </w:tcPr>
          <w:p w14:paraId="227A2924" w14:textId="77777777" w:rsidR="00D03E0A" w:rsidRPr="00D03E0A" w:rsidRDefault="00D03E0A" w:rsidP="00D03E0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D03E0A">
              <w:rPr>
                <w:rFonts w:asciiTheme="majorBidi" w:hAnsiTheme="majorBidi" w:cstheme="majorBidi"/>
                <w:sz w:val="28"/>
                <w:szCs w:val="28"/>
              </w:rPr>
              <w:t>مؤشرات الأداء الرئيسية: مقاييس لتقييم الأداء في تحقيق الأهداف الاستراتيجية.</w:t>
            </w:r>
          </w:p>
        </w:tc>
      </w:tr>
    </w:tbl>
    <w:p w14:paraId="465C4AB5" w14:textId="77777777" w:rsidR="004715DB" w:rsidRPr="00D03E0A" w:rsidRDefault="004715DB" w:rsidP="00D03E0A">
      <w:pPr>
        <w:rPr>
          <w:rFonts w:asciiTheme="majorBidi" w:hAnsiTheme="majorBidi" w:cstheme="majorBidi"/>
          <w:sz w:val="28"/>
          <w:szCs w:val="28"/>
          <w:rtl w:val="0"/>
        </w:rPr>
      </w:pPr>
    </w:p>
    <w:p w14:paraId="7C27C560" w14:textId="77777777" w:rsidR="004715DB" w:rsidRPr="00D03E0A" w:rsidRDefault="004715DB" w:rsidP="00D03E0A">
      <w:pPr>
        <w:rPr>
          <w:rFonts w:asciiTheme="majorBidi" w:hAnsiTheme="majorBidi" w:cstheme="majorBidi"/>
          <w:sz w:val="28"/>
          <w:szCs w:val="28"/>
          <w:rtl w:val="0"/>
        </w:rPr>
      </w:pPr>
    </w:p>
    <w:p w14:paraId="5462D76A" w14:textId="77777777" w:rsidR="004715DB" w:rsidRDefault="004715DB" w:rsidP="00466D99">
      <w:pPr>
        <w:rPr>
          <w:rFonts w:asciiTheme="majorBidi" w:hAnsiTheme="majorBidi" w:cstheme="majorBidi"/>
          <w:sz w:val="28"/>
          <w:szCs w:val="28"/>
          <w:u w:val="single"/>
          <w:rtl w:val="0"/>
          <w:lang w:bidi="ar-EG"/>
        </w:rPr>
      </w:pPr>
    </w:p>
    <w:p w14:paraId="5A4FB3F2" w14:textId="77777777" w:rsidR="004715DB" w:rsidRDefault="004715DB" w:rsidP="00466D99">
      <w:pPr>
        <w:rPr>
          <w:rFonts w:asciiTheme="majorBidi" w:hAnsiTheme="majorBidi" w:cstheme="majorBidi"/>
          <w:sz w:val="28"/>
          <w:szCs w:val="28"/>
          <w:u w:val="single"/>
          <w:rtl w:val="0"/>
          <w:lang w:bidi="ar-EG"/>
        </w:rPr>
      </w:pPr>
    </w:p>
    <w:p w14:paraId="1365CDA6" w14:textId="77777777" w:rsidR="004715DB" w:rsidRDefault="004715DB" w:rsidP="00466D99">
      <w:pPr>
        <w:rPr>
          <w:rFonts w:asciiTheme="majorBidi" w:hAnsiTheme="majorBidi" w:cstheme="majorBidi"/>
          <w:sz w:val="28"/>
          <w:szCs w:val="28"/>
          <w:u w:val="single"/>
          <w:rtl w:val="0"/>
          <w:lang w:bidi="ar-EG"/>
        </w:rPr>
      </w:pPr>
    </w:p>
    <w:p w14:paraId="6514C1DB" w14:textId="77777777" w:rsidR="004715DB" w:rsidRDefault="004715DB" w:rsidP="00466D99">
      <w:pPr>
        <w:rPr>
          <w:rFonts w:asciiTheme="majorBidi" w:hAnsiTheme="majorBidi" w:cstheme="majorBidi"/>
          <w:sz w:val="28"/>
          <w:szCs w:val="28"/>
          <w:u w:val="single"/>
          <w:rtl w:val="0"/>
          <w:lang w:bidi="ar-EG"/>
        </w:rPr>
      </w:pPr>
    </w:p>
    <w:p w14:paraId="74DD14AF" w14:textId="77777777" w:rsidR="004715DB" w:rsidRDefault="004715DB" w:rsidP="00466D99">
      <w:pPr>
        <w:rPr>
          <w:rFonts w:asciiTheme="majorBidi" w:hAnsiTheme="majorBidi" w:cstheme="majorBidi"/>
          <w:sz w:val="28"/>
          <w:szCs w:val="28"/>
          <w:u w:val="single"/>
          <w:rtl w:val="0"/>
          <w:lang w:bidi="ar-EG"/>
        </w:rPr>
      </w:pPr>
    </w:p>
    <w:p w14:paraId="7597362F" w14:textId="77777777" w:rsidR="00532A24" w:rsidRDefault="00532A24" w:rsidP="00466D99">
      <w:pPr>
        <w:rPr>
          <w:rFonts w:asciiTheme="majorBidi" w:hAnsiTheme="majorBidi" w:cstheme="majorBidi"/>
          <w:sz w:val="28"/>
          <w:szCs w:val="28"/>
          <w:u w:val="single"/>
          <w:rtl w:val="0"/>
          <w:lang w:bidi="ar-EG"/>
        </w:rPr>
      </w:pPr>
    </w:p>
    <w:p w14:paraId="2CE36BBE" w14:textId="77777777" w:rsidR="00532A24" w:rsidRDefault="00532A24" w:rsidP="00466D99">
      <w:pPr>
        <w:rPr>
          <w:rFonts w:asciiTheme="majorBidi" w:hAnsiTheme="majorBidi" w:cstheme="majorBidi"/>
          <w:sz w:val="28"/>
          <w:szCs w:val="28"/>
          <w:u w:val="single"/>
          <w:rtl w:val="0"/>
          <w:lang w:bidi="ar-EG"/>
        </w:rPr>
      </w:pPr>
    </w:p>
    <w:p w14:paraId="2EC35DDA" w14:textId="77777777" w:rsidR="004715DB" w:rsidRDefault="004715DB" w:rsidP="00466D99">
      <w:pPr>
        <w:rPr>
          <w:rFonts w:asciiTheme="majorBidi" w:hAnsiTheme="majorBidi" w:cstheme="majorBidi"/>
          <w:sz w:val="28"/>
          <w:szCs w:val="28"/>
          <w:u w:val="single"/>
          <w:rtl w:val="0"/>
          <w:lang w:bidi="ar-EG"/>
        </w:rPr>
      </w:pPr>
    </w:p>
    <w:p w14:paraId="1328D805" w14:textId="77777777" w:rsidR="004715DB" w:rsidRDefault="004715DB" w:rsidP="00466D99">
      <w:pPr>
        <w:rPr>
          <w:rFonts w:asciiTheme="majorBidi" w:hAnsiTheme="majorBidi" w:cstheme="majorBidi"/>
          <w:sz w:val="28"/>
          <w:szCs w:val="28"/>
          <w:u w:val="single"/>
          <w:rtl w:val="0"/>
          <w:lang w:bidi="ar-EG"/>
        </w:rPr>
      </w:pPr>
    </w:p>
    <w:p w14:paraId="4BE667C4" w14:textId="77777777" w:rsidR="004715DB" w:rsidRDefault="004715DB" w:rsidP="00466D99">
      <w:pPr>
        <w:rPr>
          <w:rFonts w:asciiTheme="majorBidi" w:hAnsiTheme="majorBidi" w:cstheme="majorBidi"/>
          <w:sz w:val="28"/>
          <w:szCs w:val="28"/>
          <w:u w:val="single"/>
          <w:rtl w:val="0"/>
          <w:lang w:bidi="ar-EG"/>
        </w:rPr>
      </w:pPr>
    </w:p>
    <w:p w14:paraId="4A84D7E1" w14:textId="77777777" w:rsidR="004715DB" w:rsidRDefault="004715DB" w:rsidP="00466D99">
      <w:pPr>
        <w:rPr>
          <w:rFonts w:asciiTheme="majorBidi" w:hAnsiTheme="majorBidi" w:cstheme="majorBidi"/>
          <w:sz w:val="28"/>
          <w:szCs w:val="28"/>
          <w:u w:val="single"/>
          <w:rtl w:val="0"/>
          <w:lang w:bidi="ar-EG"/>
        </w:rPr>
      </w:pPr>
    </w:p>
    <w:p w14:paraId="65C8F6D6" w14:textId="77777777" w:rsidR="004715DB" w:rsidRDefault="004715DB" w:rsidP="00466D99">
      <w:pPr>
        <w:rPr>
          <w:rFonts w:asciiTheme="majorBidi" w:hAnsiTheme="majorBidi" w:cstheme="majorBidi"/>
          <w:sz w:val="28"/>
          <w:szCs w:val="28"/>
          <w:u w:val="single"/>
          <w:rtl w:val="0"/>
          <w:lang w:bidi="ar-EG"/>
        </w:rPr>
      </w:pPr>
    </w:p>
    <w:p w14:paraId="7B1EE3DF" w14:textId="77777777" w:rsidR="004715DB" w:rsidRDefault="004715DB" w:rsidP="00466D99">
      <w:pPr>
        <w:rPr>
          <w:rFonts w:asciiTheme="majorBidi" w:hAnsiTheme="majorBidi" w:cstheme="majorBidi"/>
          <w:sz w:val="28"/>
          <w:szCs w:val="28"/>
          <w:u w:val="single"/>
          <w:rtl w:val="0"/>
          <w:lang w:bidi="ar-EG"/>
        </w:rPr>
      </w:pPr>
    </w:p>
    <w:p w14:paraId="32AE60B2" w14:textId="77777777" w:rsidR="004715DB" w:rsidRDefault="004715DB" w:rsidP="00466D99">
      <w:pPr>
        <w:rPr>
          <w:rFonts w:asciiTheme="majorBidi" w:hAnsiTheme="majorBidi" w:cstheme="majorBidi"/>
          <w:sz w:val="28"/>
          <w:szCs w:val="28"/>
          <w:u w:val="single"/>
          <w:rtl w:val="0"/>
          <w:lang w:bidi="ar-EG"/>
        </w:rPr>
      </w:pPr>
    </w:p>
    <w:p w14:paraId="7A85DE6F" w14:textId="77777777" w:rsidR="004715DB" w:rsidRDefault="004715DB" w:rsidP="00466D99">
      <w:pPr>
        <w:rPr>
          <w:rFonts w:asciiTheme="majorBidi" w:hAnsiTheme="majorBidi" w:cstheme="majorBidi"/>
          <w:sz w:val="28"/>
          <w:szCs w:val="28"/>
          <w:u w:val="single"/>
          <w:rtl w:val="0"/>
          <w:lang w:bidi="ar-EG"/>
        </w:rPr>
      </w:pPr>
    </w:p>
    <w:p w14:paraId="03C18281" w14:textId="77777777" w:rsidR="004715DB" w:rsidRDefault="004715DB" w:rsidP="00466D99">
      <w:pPr>
        <w:rPr>
          <w:rFonts w:asciiTheme="majorBidi" w:hAnsiTheme="majorBidi" w:cstheme="majorBidi"/>
          <w:sz w:val="28"/>
          <w:szCs w:val="28"/>
          <w:u w:val="single"/>
          <w:rtl w:val="0"/>
          <w:lang w:bidi="ar-EG"/>
        </w:rPr>
      </w:pPr>
    </w:p>
    <w:p w14:paraId="4857EC62" w14:textId="77777777" w:rsidR="004715DB" w:rsidRDefault="004715DB" w:rsidP="00466D99">
      <w:pPr>
        <w:rPr>
          <w:rFonts w:asciiTheme="majorBidi" w:hAnsiTheme="majorBidi" w:cstheme="majorBidi"/>
          <w:sz w:val="28"/>
          <w:szCs w:val="28"/>
          <w:u w:val="single"/>
          <w:rtl w:val="0"/>
          <w:lang w:bidi="ar-EG"/>
        </w:rPr>
      </w:pPr>
    </w:p>
    <w:p w14:paraId="672BF420" w14:textId="77777777" w:rsidR="003A6E60" w:rsidRDefault="003A6E60" w:rsidP="003A6E60">
      <w:pPr>
        <w:rPr>
          <w:rFonts w:asciiTheme="majorBidi" w:hAnsiTheme="majorBidi" w:cstheme="majorBidi"/>
          <w:sz w:val="28"/>
          <w:szCs w:val="28"/>
          <w:u w:val="single"/>
        </w:rPr>
      </w:pPr>
      <w:r w:rsidRPr="003A6E60">
        <w:rPr>
          <w:rFonts w:asciiTheme="majorBidi" w:hAnsiTheme="majorBidi" w:cstheme="majorBidi"/>
          <w:b/>
          <w:bCs/>
          <w:sz w:val="28"/>
          <w:szCs w:val="28"/>
          <w:u w:val="single"/>
        </w:rPr>
        <w:lastRenderedPageBreak/>
        <w:t>حقوق النشر © [</w:t>
      </w:r>
      <w:r>
        <w:rPr>
          <w:rFonts w:asciiTheme="majorBidi" w:hAnsiTheme="majorBidi" w:cstheme="majorBidi"/>
          <w:b/>
          <w:bCs/>
          <w:sz w:val="28"/>
          <w:szCs w:val="28"/>
          <w:u w:val="single"/>
          <w:rtl w:val="0"/>
        </w:rPr>
        <w:t>2025</w:t>
      </w:r>
      <w:r w:rsidRPr="003A6E60">
        <w:rPr>
          <w:rFonts w:asciiTheme="majorBidi" w:hAnsiTheme="majorBidi" w:cstheme="majorBidi"/>
          <w:b/>
          <w:bCs/>
          <w:sz w:val="28"/>
          <w:szCs w:val="28"/>
          <w:u w:val="single"/>
        </w:rPr>
        <w:t>] [</w:t>
      </w:r>
      <w:r>
        <w:rPr>
          <w:rFonts w:asciiTheme="majorBidi" w:hAnsiTheme="majorBidi" w:cstheme="majorBidi" w:hint="cs"/>
          <w:b/>
          <w:bCs/>
          <w:sz w:val="28"/>
          <w:szCs w:val="28"/>
          <w:u w:val="single"/>
          <w:lang w:bidi="ar-EG"/>
        </w:rPr>
        <w:t>محمد احمد مرسي الشافعي</w:t>
      </w:r>
      <w:r w:rsidRPr="003A6E60">
        <w:rPr>
          <w:rFonts w:asciiTheme="majorBidi" w:hAnsiTheme="majorBidi" w:cstheme="majorBidi"/>
          <w:b/>
          <w:bCs/>
          <w:sz w:val="28"/>
          <w:szCs w:val="28"/>
          <w:u w:val="single"/>
        </w:rPr>
        <w:t>]. جميع الحقوق محفوظة.</w:t>
      </w:r>
    </w:p>
    <w:p w14:paraId="3F8CD535" w14:textId="11C94EE6" w:rsidR="003A6E60" w:rsidRDefault="00FA2118" w:rsidP="00FA2118">
      <w:pPr>
        <w:rPr>
          <w:rFonts w:asciiTheme="majorBidi" w:hAnsiTheme="majorBidi" w:cstheme="majorBidi"/>
          <w:sz w:val="28"/>
          <w:szCs w:val="28"/>
          <w:u w:val="single"/>
          <w:rtl w:val="0"/>
          <w:lang w:bidi="ar-EG"/>
        </w:rPr>
      </w:pPr>
      <w:r w:rsidRPr="00FA2118">
        <w:rPr>
          <w:rFonts w:asciiTheme="majorBidi" w:hAnsiTheme="majorBidi" w:cstheme="majorBidi"/>
          <w:sz w:val="28"/>
          <w:szCs w:val="28"/>
        </w:rPr>
        <w:t>جميع حقوق الطباعة والنشر محفوظة لجامعة ميد أوشن، ولا يجوز إعادة إنتاج أو توزيع هذا البحث دون إذن مسبق من الجامعة.</w:t>
      </w:r>
      <w:r>
        <w:rPr>
          <w:rFonts w:asciiTheme="majorBidi" w:hAnsiTheme="majorBidi" w:cstheme="majorBidi"/>
          <w:sz w:val="28"/>
          <w:szCs w:val="28"/>
          <w:rtl w:val="0"/>
        </w:rPr>
        <w:t xml:space="preserve"> </w:t>
      </w:r>
    </w:p>
    <w:p w14:paraId="53E48BC0" w14:textId="77777777" w:rsidR="003A6E60" w:rsidRDefault="003A6E60" w:rsidP="00466D99">
      <w:pPr>
        <w:rPr>
          <w:rFonts w:asciiTheme="majorBidi" w:hAnsiTheme="majorBidi" w:cstheme="majorBidi"/>
          <w:sz w:val="28"/>
          <w:szCs w:val="28"/>
          <w:u w:val="single"/>
          <w:rtl w:val="0"/>
          <w:lang w:bidi="ar-EG"/>
        </w:rPr>
      </w:pPr>
    </w:p>
    <w:p w14:paraId="741D61D6" w14:textId="77777777" w:rsidR="003A6E60" w:rsidRDefault="003A6E60" w:rsidP="00466D99">
      <w:pPr>
        <w:rPr>
          <w:rFonts w:asciiTheme="majorBidi" w:hAnsiTheme="majorBidi" w:cstheme="majorBidi"/>
          <w:sz w:val="28"/>
          <w:szCs w:val="28"/>
          <w:u w:val="single"/>
          <w:rtl w:val="0"/>
          <w:lang w:bidi="ar-EG"/>
        </w:rPr>
      </w:pPr>
    </w:p>
    <w:p w14:paraId="642C54F4" w14:textId="77777777" w:rsidR="003A6E60" w:rsidRDefault="003A6E60" w:rsidP="00466D99">
      <w:pPr>
        <w:rPr>
          <w:rFonts w:asciiTheme="majorBidi" w:hAnsiTheme="majorBidi" w:cstheme="majorBidi"/>
          <w:sz w:val="28"/>
          <w:szCs w:val="28"/>
          <w:u w:val="single"/>
          <w:rtl w:val="0"/>
          <w:lang w:bidi="ar-EG"/>
        </w:rPr>
      </w:pPr>
    </w:p>
    <w:p w14:paraId="5EA955F7" w14:textId="77777777" w:rsidR="003A6E60" w:rsidRDefault="003A6E60" w:rsidP="00466D99">
      <w:pPr>
        <w:rPr>
          <w:rFonts w:asciiTheme="majorBidi" w:hAnsiTheme="majorBidi" w:cstheme="majorBidi"/>
          <w:sz w:val="28"/>
          <w:szCs w:val="28"/>
          <w:u w:val="single"/>
          <w:rtl w:val="0"/>
          <w:lang w:bidi="ar-EG"/>
        </w:rPr>
      </w:pPr>
    </w:p>
    <w:p w14:paraId="2896EC9D" w14:textId="77777777" w:rsidR="003A6E60" w:rsidRDefault="003A6E60" w:rsidP="00466D99">
      <w:pPr>
        <w:rPr>
          <w:rFonts w:asciiTheme="majorBidi" w:hAnsiTheme="majorBidi" w:cstheme="majorBidi"/>
          <w:sz w:val="28"/>
          <w:szCs w:val="28"/>
          <w:u w:val="single"/>
          <w:rtl w:val="0"/>
          <w:lang w:bidi="ar-EG"/>
        </w:rPr>
      </w:pPr>
    </w:p>
    <w:p w14:paraId="38AED999" w14:textId="77777777" w:rsidR="003A6E60" w:rsidRDefault="003A6E60" w:rsidP="00466D99">
      <w:pPr>
        <w:rPr>
          <w:rFonts w:asciiTheme="majorBidi" w:hAnsiTheme="majorBidi" w:cstheme="majorBidi"/>
          <w:sz w:val="28"/>
          <w:szCs w:val="28"/>
          <w:u w:val="single"/>
          <w:rtl w:val="0"/>
          <w:lang w:bidi="ar-EG"/>
        </w:rPr>
      </w:pPr>
    </w:p>
    <w:p w14:paraId="4149B944" w14:textId="77777777" w:rsidR="003A6E60" w:rsidRDefault="003A6E60" w:rsidP="00466D99">
      <w:pPr>
        <w:rPr>
          <w:rFonts w:asciiTheme="majorBidi" w:hAnsiTheme="majorBidi" w:cstheme="majorBidi"/>
          <w:sz w:val="28"/>
          <w:szCs w:val="28"/>
          <w:u w:val="single"/>
          <w:rtl w:val="0"/>
          <w:lang w:bidi="ar-EG"/>
        </w:rPr>
      </w:pPr>
    </w:p>
    <w:p w14:paraId="147F342A" w14:textId="77777777" w:rsidR="003A6E60" w:rsidRDefault="003A6E60" w:rsidP="00466D99">
      <w:pPr>
        <w:rPr>
          <w:rFonts w:asciiTheme="majorBidi" w:hAnsiTheme="majorBidi" w:cstheme="majorBidi"/>
          <w:sz w:val="28"/>
          <w:szCs w:val="28"/>
          <w:u w:val="single"/>
          <w:rtl w:val="0"/>
          <w:lang w:bidi="ar-EG"/>
        </w:rPr>
      </w:pPr>
    </w:p>
    <w:p w14:paraId="10B67015" w14:textId="77777777" w:rsidR="003A6E60" w:rsidRDefault="003A6E60" w:rsidP="00466D99">
      <w:pPr>
        <w:rPr>
          <w:rFonts w:asciiTheme="majorBidi" w:hAnsiTheme="majorBidi" w:cstheme="majorBidi"/>
          <w:sz w:val="28"/>
          <w:szCs w:val="28"/>
          <w:u w:val="single"/>
          <w:rtl w:val="0"/>
          <w:lang w:bidi="ar-EG"/>
        </w:rPr>
      </w:pPr>
    </w:p>
    <w:p w14:paraId="36BD4D87" w14:textId="77777777" w:rsidR="00532A24" w:rsidRDefault="00532A24" w:rsidP="00466D99">
      <w:pPr>
        <w:rPr>
          <w:rFonts w:asciiTheme="majorBidi" w:hAnsiTheme="majorBidi" w:cstheme="majorBidi"/>
          <w:sz w:val="28"/>
          <w:szCs w:val="28"/>
          <w:u w:val="single"/>
          <w:rtl w:val="0"/>
          <w:lang w:bidi="ar-EG"/>
        </w:rPr>
      </w:pPr>
    </w:p>
    <w:p w14:paraId="0C3B7B96" w14:textId="77777777" w:rsidR="00532A24" w:rsidRDefault="00532A24" w:rsidP="00466D99">
      <w:pPr>
        <w:rPr>
          <w:rFonts w:asciiTheme="majorBidi" w:hAnsiTheme="majorBidi" w:cstheme="majorBidi"/>
          <w:sz w:val="28"/>
          <w:szCs w:val="28"/>
          <w:u w:val="single"/>
          <w:rtl w:val="0"/>
          <w:lang w:bidi="ar-EG"/>
        </w:rPr>
      </w:pPr>
    </w:p>
    <w:p w14:paraId="7849B1DA" w14:textId="77777777" w:rsidR="00532A24" w:rsidRDefault="00532A24" w:rsidP="00466D99">
      <w:pPr>
        <w:rPr>
          <w:rFonts w:asciiTheme="majorBidi" w:hAnsiTheme="majorBidi" w:cstheme="majorBidi"/>
          <w:sz w:val="28"/>
          <w:szCs w:val="28"/>
          <w:u w:val="single"/>
          <w:rtl w:val="0"/>
          <w:lang w:bidi="ar-EG"/>
        </w:rPr>
      </w:pPr>
    </w:p>
    <w:p w14:paraId="2C7A8583" w14:textId="77777777" w:rsidR="003A6E60" w:rsidRDefault="003A6E60" w:rsidP="00466D99">
      <w:pPr>
        <w:rPr>
          <w:rFonts w:asciiTheme="majorBidi" w:hAnsiTheme="majorBidi" w:cstheme="majorBidi"/>
          <w:sz w:val="28"/>
          <w:szCs w:val="28"/>
          <w:u w:val="single"/>
          <w:rtl w:val="0"/>
          <w:lang w:bidi="ar-EG"/>
        </w:rPr>
      </w:pPr>
    </w:p>
    <w:p w14:paraId="63222E8C" w14:textId="77777777" w:rsidR="003A6E60" w:rsidRDefault="003A6E60" w:rsidP="00466D99">
      <w:pPr>
        <w:rPr>
          <w:rFonts w:asciiTheme="majorBidi" w:hAnsiTheme="majorBidi" w:cstheme="majorBidi"/>
          <w:sz w:val="28"/>
          <w:szCs w:val="28"/>
          <w:u w:val="single"/>
          <w:rtl w:val="0"/>
          <w:lang w:bidi="ar-EG"/>
        </w:rPr>
      </w:pPr>
    </w:p>
    <w:p w14:paraId="601D420B" w14:textId="77777777" w:rsidR="003A6E60" w:rsidRDefault="003A6E60" w:rsidP="00466D99">
      <w:pPr>
        <w:rPr>
          <w:rFonts w:asciiTheme="majorBidi" w:hAnsiTheme="majorBidi" w:cstheme="majorBidi"/>
          <w:sz w:val="28"/>
          <w:szCs w:val="28"/>
          <w:u w:val="single"/>
          <w:rtl w:val="0"/>
          <w:lang w:bidi="ar-EG"/>
        </w:rPr>
      </w:pPr>
    </w:p>
    <w:p w14:paraId="65B01065" w14:textId="77777777" w:rsidR="003A6E60" w:rsidRDefault="003A6E60" w:rsidP="00466D99">
      <w:pPr>
        <w:rPr>
          <w:rFonts w:asciiTheme="majorBidi" w:hAnsiTheme="majorBidi" w:cstheme="majorBidi"/>
          <w:sz w:val="28"/>
          <w:szCs w:val="28"/>
          <w:u w:val="single"/>
          <w:rtl w:val="0"/>
          <w:lang w:bidi="ar-EG"/>
        </w:rPr>
      </w:pPr>
    </w:p>
    <w:p w14:paraId="60A3395A" w14:textId="77777777" w:rsidR="003A6E60" w:rsidRDefault="003A6E60" w:rsidP="00466D99">
      <w:pPr>
        <w:rPr>
          <w:rFonts w:asciiTheme="majorBidi" w:hAnsiTheme="majorBidi" w:cstheme="majorBidi"/>
          <w:sz w:val="28"/>
          <w:szCs w:val="28"/>
          <w:u w:val="single"/>
          <w:rtl w:val="0"/>
          <w:lang w:bidi="ar-EG"/>
        </w:rPr>
      </w:pPr>
    </w:p>
    <w:p w14:paraId="445D1C52" w14:textId="77777777" w:rsidR="003A6E60" w:rsidRDefault="003A6E60" w:rsidP="00466D99">
      <w:pPr>
        <w:rPr>
          <w:rFonts w:asciiTheme="majorBidi" w:hAnsiTheme="majorBidi" w:cstheme="majorBidi"/>
          <w:sz w:val="28"/>
          <w:szCs w:val="28"/>
          <w:u w:val="single"/>
          <w:rtl w:val="0"/>
          <w:lang w:bidi="ar-EG"/>
        </w:rPr>
      </w:pPr>
    </w:p>
    <w:p w14:paraId="7E761730" w14:textId="77777777" w:rsidR="003A6E60" w:rsidRDefault="003A6E60" w:rsidP="00466D99">
      <w:pPr>
        <w:rPr>
          <w:rFonts w:asciiTheme="majorBidi" w:hAnsiTheme="majorBidi" w:cstheme="majorBidi"/>
          <w:sz w:val="28"/>
          <w:szCs w:val="28"/>
          <w:u w:val="single"/>
          <w:rtl w:val="0"/>
          <w:lang w:bidi="ar-EG"/>
        </w:rPr>
      </w:pPr>
    </w:p>
    <w:p w14:paraId="15AD67B9" w14:textId="77777777" w:rsidR="003A6E60" w:rsidRDefault="003A6E60" w:rsidP="00466D99">
      <w:pPr>
        <w:rPr>
          <w:rFonts w:asciiTheme="majorBidi" w:hAnsiTheme="majorBidi" w:cstheme="majorBidi"/>
          <w:sz w:val="28"/>
          <w:szCs w:val="28"/>
          <w:u w:val="single"/>
          <w:rtl w:val="0"/>
          <w:lang w:bidi="ar-EG"/>
        </w:rPr>
      </w:pPr>
    </w:p>
    <w:p w14:paraId="5B7C8CD7" w14:textId="77777777" w:rsidR="003A6E60" w:rsidRDefault="003A6E60" w:rsidP="00466D99">
      <w:pPr>
        <w:rPr>
          <w:rFonts w:asciiTheme="majorBidi" w:hAnsiTheme="majorBidi" w:cstheme="majorBidi"/>
          <w:sz w:val="28"/>
          <w:szCs w:val="28"/>
          <w:u w:val="single"/>
          <w:rtl w:val="0"/>
          <w:lang w:bidi="ar-EG"/>
        </w:rPr>
      </w:pPr>
    </w:p>
    <w:p w14:paraId="69EB2FAD" w14:textId="77777777" w:rsidR="003A6E60" w:rsidRDefault="003A6E60" w:rsidP="00466D99">
      <w:pPr>
        <w:rPr>
          <w:rFonts w:asciiTheme="majorBidi" w:hAnsiTheme="majorBidi" w:cstheme="majorBidi"/>
          <w:sz w:val="28"/>
          <w:szCs w:val="28"/>
          <w:u w:val="single"/>
          <w:rtl w:val="0"/>
          <w:lang w:bidi="ar-EG"/>
        </w:rPr>
      </w:pPr>
    </w:p>
    <w:p w14:paraId="796A94A3" w14:textId="77777777" w:rsidR="003A6E60" w:rsidRPr="008F0590" w:rsidRDefault="003A6E60" w:rsidP="00466D99">
      <w:pPr>
        <w:rPr>
          <w:rFonts w:asciiTheme="majorBidi" w:hAnsiTheme="majorBidi" w:cstheme="majorBidi"/>
          <w:sz w:val="28"/>
          <w:szCs w:val="28"/>
          <w:u w:val="single"/>
          <w:lang w:bidi="ar-EG"/>
        </w:rPr>
      </w:pPr>
    </w:p>
    <w:p w14:paraId="0063398F" w14:textId="11C95BED" w:rsidR="00466D99" w:rsidRPr="008F0590" w:rsidRDefault="00466D99" w:rsidP="003A6E60">
      <w:pPr>
        <w:rPr>
          <w:rFonts w:asciiTheme="majorBidi" w:hAnsiTheme="majorBidi" w:cstheme="majorBidi"/>
          <w:sz w:val="28"/>
          <w:szCs w:val="28"/>
          <w:u w:val="single"/>
          <w:lang w:bidi="ar-EG"/>
        </w:rPr>
      </w:pPr>
      <w:r w:rsidRPr="008F0590">
        <w:rPr>
          <w:rFonts w:asciiTheme="majorBidi" w:hAnsiTheme="majorBidi" w:cstheme="majorBidi"/>
          <w:sz w:val="28"/>
          <w:szCs w:val="28"/>
          <w:u w:val="single"/>
          <w:rtl w:val="0"/>
          <w:lang w:bidi="ar-EG"/>
        </w:rPr>
        <w:lastRenderedPageBreak/>
        <w:t>المستخلص Abstract</w:t>
      </w:r>
      <w:r w:rsidRPr="008F0590">
        <w:rPr>
          <w:rFonts w:asciiTheme="majorBidi" w:hAnsiTheme="majorBidi" w:cstheme="majorBidi"/>
          <w:sz w:val="28"/>
          <w:szCs w:val="28"/>
          <w:u w:val="single"/>
        </w:rPr>
        <w:t xml:space="preserve">: </w:t>
      </w:r>
    </w:p>
    <w:p w14:paraId="6EB41366" w14:textId="6059D9A4" w:rsidR="00F608E9" w:rsidRDefault="00F608E9" w:rsidP="00F608E9">
      <w:pPr>
        <w:rPr>
          <w:rFonts w:asciiTheme="majorBidi" w:hAnsiTheme="majorBidi" w:cs="Times New Roman"/>
          <w:sz w:val="28"/>
          <w:szCs w:val="28"/>
          <w:rtl w:val="0"/>
        </w:rPr>
      </w:pPr>
      <w:r w:rsidRPr="002749F6">
        <w:rPr>
          <w:rFonts w:asciiTheme="majorBidi" w:hAnsiTheme="majorBidi" w:cs="Times New Roman"/>
          <w:sz w:val="28"/>
          <w:szCs w:val="28"/>
        </w:rPr>
        <w:t>هدفت هذه الدراسة إلى تحليل تأثير ثلاثة أنماط قيادية رئيسية (التحويلية، التبادلية، والخدمية) على تحفيز الموظفين والأداء التنظيمي في قطاع الخدمات السعودي. اعتمد البحث على منهجية مختلطة (كمية ونوعية) شملت استبيانات لـ</w:t>
      </w:r>
      <w:r w:rsidR="00761C42">
        <w:rPr>
          <w:rFonts w:asciiTheme="majorBidi" w:hAnsiTheme="majorBidi" w:cs="Times New Roman" w:hint="cs"/>
          <w:sz w:val="28"/>
          <w:szCs w:val="28"/>
        </w:rPr>
        <w:t>عدد من ال</w:t>
      </w:r>
      <w:r w:rsidRPr="002749F6">
        <w:rPr>
          <w:rFonts w:asciiTheme="majorBidi" w:hAnsiTheme="majorBidi" w:cs="Times New Roman"/>
          <w:sz w:val="28"/>
          <w:szCs w:val="28"/>
        </w:rPr>
        <w:t>موظف</w:t>
      </w:r>
      <w:r w:rsidR="00761C42">
        <w:rPr>
          <w:rFonts w:asciiTheme="majorBidi" w:hAnsiTheme="majorBidi" w:cs="Times New Roman" w:hint="cs"/>
          <w:sz w:val="28"/>
          <w:szCs w:val="28"/>
        </w:rPr>
        <w:t>ين</w:t>
      </w:r>
      <w:r w:rsidRPr="002749F6">
        <w:rPr>
          <w:rFonts w:asciiTheme="majorBidi" w:hAnsiTheme="majorBidi" w:cs="Times New Roman"/>
          <w:sz w:val="28"/>
          <w:szCs w:val="28"/>
        </w:rPr>
        <w:t xml:space="preserve"> ومقابلات </w:t>
      </w:r>
      <w:r w:rsidR="00761C42">
        <w:rPr>
          <w:rFonts w:asciiTheme="majorBidi" w:hAnsiTheme="majorBidi" w:cs="Times New Roman" w:hint="cs"/>
          <w:sz w:val="28"/>
          <w:szCs w:val="28"/>
        </w:rPr>
        <w:t xml:space="preserve">مع </w:t>
      </w:r>
      <w:r w:rsidRPr="002749F6">
        <w:rPr>
          <w:rFonts w:asciiTheme="majorBidi" w:hAnsiTheme="majorBidi" w:cs="Times New Roman"/>
          <w:sz w:val="28"/>
          <w:szCs w:val="28"/>
        </w:rPr>
        <w:t xml:space="preserve">مديرين. أظهرت النتائج أن القيادة التحويلية تعزز الدافع الذاتي بنسبة 72% (p &lt; 0.01)، بينما ارتبطت القيادة التبادلية بتحسين الكفاءة التشغيلية بنسبة 65%. كما كشفت الدراسة أن غياب القيادة الخدمية يؤدي إلى انخفاض الولاء التنظيمي بنسبة 40%. </w:t>
      </w:r>
    </w:p>
    <w:p w14:paraId="0D5926E5" w14:textId="77777777" w:rsidR="00F608E9" w:rsidRPr="002749F6" w:rsidRDefault="00F608E9" w:rsidP="00F608E9">
      <w:pPr>
        <w:rPr>
          <w:rFonts w:asciiTheme="majorBidi" w:hAnsiTheme="majorBidi" w:cs="Times New Roman"/>
          <w:sz w:val="28"/>
          <w:szCs w:val="28"/>
        </w:rPr>
      </w:pPr>
      <w:r w:rsidRPr="002749F6">
        <w:rPr>
          <w:rFonts w:asciiTheme="majorBidi" w:hAnsiTheme="majorBidi" w:cs="Times New Roman"/>
          <w:b/>
          <w:bCs/>
          <w:sz w:val="28"/>
          <w:szCs w:val="28"/>
        </w:rPr>
        <w:t>الكلمات المفتاحية:</w:t>
      </w:r>
      <w:r w:rsidRPr="002749F6">
        <w:rPr>
          <w:rFonts w:asciiTheme="majorBidi" w:hAnsiTheme="majorBidi" w:cs="Times New Roman"/>
          <w:sz w:val="28"/>
          <w:szCs w:val="28"/>
        </w:rPr>
        <w:t xml:space="preserve"> أنماط القيادة، التحفيز، الأداء التنظيمي، القطاع الخدمي.</w:t>
      </w:r>
    </w:p>
    <w:p w14:paraId="6C11C298" w14:textId="77777777" w:rsidR="00466D99" w:rsidRPr="008F0590" w:rsidRDefault="00466D99" w:rsidP="00466D99">
      <w:pPr>
        <w:rPr>
          <w:rFonts w:asciiTheme="majorBidi" w:hAnsiTheme="majorBidi" w:cstheme="majorBidi"/>
          <w:sz w:val="28"/>
          <w:szCs w:val="28"/>
          <w:u w:val="single"/>
          <w:rtl w:val="0"/>
        </w:rPr>
      </w:pPr>
    </w:p>
    <w:p w14:paraId="422CEB31" w14:textId="77777777" w:rsidR="00466D99" w:rsidRDefault="00466D99" w:rsidP="0003393D">
      <w:pPr>
        <w:rPr>
          <w:rFonts w:asciiTheme="majorBidi" w:hAnsiTheme="majorBidi" w:cstheme="majorBidi"/>
          <w:sz w:val="28"/>
          <w:szCs w:val="28"/>
          <w:rtl w:val="0"/>
        </w:rPr>
      </w:pPr>
    </w:p>
    <w:p w14:paraId="7111D736" w14:textId="77777777" w:rsidR="00BA5C21" w:rsidRPr="008F0590" w:rsidRDefault="00BA5C21" w:rsidP="0003393D">
      <w:pPr>
        <w:rPr>
          <w:rFonts w:asciiTheme="majorBidi" w:hAnsiTheme="majorBidi" w:cstheme="majorBidi"/>
          <w:sz w:val="28"/>
          <w:szCs w:val="28"/>
        </w:rPr>
      </w:pPr>
    </w:p>
    <w:p w14:paraId="2A6AB5E4" w14:textId="77777777" w:rsidR="00466D99" w:rsidRPr="008F0590" w:rsidRDefault="00466D99" w:rsidP="0003393D">
      <w:pPr>
        <w:rPr>
          <w:rFonts w:asciiTheme="majorBidi" w:hAnsiTheme="majorBidi" w:cstheme="majorBidi"/>
          <w:sz w:val="28"/>
          <w:szCs w:val="28"/>
        </w:rPr>
      </w:pPr>
    </w:p>
    <w:p w14:paraId="138FE193" w14:textId="77777777" w:rsidR="00466D99" w:rsidRPr="008F0590" w:rsidRDefault="00466D99" w:rsidP="0003393D">
      <w:pPr>
        <w:rPr>
          <w:rFonts w:asciiTheme="majorBidi" w:hAnsiTheme="majorBidi" w:cstheme="majorBidi"/>
          <w:sz w:val="28"/>
          <w:szCs w:val="28"/>
        </w:rPr>
      </w:pPr>
    </w:p>
    <w:p w14:paraId="15AD1FAF" w14:textId="77777777" w:rsidR="00466D99" w:rsidRPr="008F0590" w:rsidRDefault="00466D99" w:rsidP="0003393D">
      <w:pPr>
        <w:rPr>
          <w:rFonts w:asciiTheme="majorBidi" w:hAnsiTheme="majorBidi" w:cstheme="majorBidi"/>
          <w:sz w:val="28"/>
          <w:szCs w:val="28"/>
        </w:rPr>
      </w:pPr>
    </w:p>
    <w:p w14:paraId="37F45495" w14:textId="77777777" w:rsidR="00466D99" w:rsidRPr="008F0590" w:rsidRDefault="00466D99" w:rsidP="0003393D">
      <w:pPr>
        <w:rPr>
          <w:rFonts w:asciiTheme="majorBidi" w:hAnsiTheme="majorBidi" w:cstheme="majorBidi"/>
          <w:sz w:val="28"/>
          <w:szCs w:val="28"/>
        </w:rPr>
      </w:pPr>
    </w:p>
    <w:p w14:paraId="29FD65BC" w14:textId="77777777" w:rsidR="00466D99" w:rsidRPr="008F0590" w:rsidRDefault="00466D99" w:rsidP="0003393D">
      <w:pPr>
        <w:rPr>
          <w:rFonts w:asciiTheme="majorBidi" w:hAnsiTheme="majorBidi" w:cstheme="majorBidi"/>
          <w:sz w:val="28"/>
          <w:szCs w:val="28"/>
        </w:rPr>
      </w:pPr>
    </w:p>
    <w:p w14:paraId="76AD4805" w14:textId="77777777" w:rsidR="00466D99" w:rsidRPr="008F0590" w:rsidRDefault="00466D99" w:rsidP="0003393D">
      <w:pPr>
        <w:rPr>
          <w:rFonts w:asciiTheme="majorBidi" w:hAnsiTheme="majorBidi" w:cstheme="majorBidi"/>
          <w:sz w:val="28"/>
          <w:szCs w:val="28"/>
        </w:rPr>
      </w:pPr>
    </w:p>
    <w:p w14:paraId="4EE14CA1" w14:textId="77777777" w:rsidR="00466D99" w:rsidRPr="008F0590" w:rsidRDefault="00466D99" w:rsidP="0003393D">
      <w:pPr>
        <w:rPr>
          <w:rFonts w:asciiTheme="majorBidi" w:hAnsiTheme="majorBidi" w:cstheme="majorBidi"/>
          <w:sz w:val="28"/>
          <w:szCs w:val="28"/>
        </w:rPr>
      </w:pPr>
    </w:p>
    <w:p w14:paraId="6F1D49BC" w14:textId="77777777" w:rsidR="00466D99" w:rsidRPr="008F0590" w:rsidRDefault="00466D99" w:rsidP="0003393D">
      <w:pPr>
        <w:rPr>
          <w:rFonts w:asciiTheme="majorBidi" w:hAnsiTheme="majorBidi" w:cstheme="majorBidi"/>
          <w:sz w:val="28"/>
          <w:szCs w:val="28"/>
        </w:rPr>
      </w:pPr>
    </w:p>
    <w:p w14:paraId="65CBB7EC" w14:textId="77777777" w:rsidR="00466D99" w:rsidRPr="008F0590" w:rsidRDefault="00466D99" w:rsidP="0003393D">
      <w:pPr>
        <w:rPr>
          <w:rFonts w:asciiTheme="majorBidi" w:hAnsiTheme="majorBidi" w:cstheme="majorBidi"/>
          <w:sz w:val="28"/>
          <w:szCs w:val="28"/>
        </w:rPr>
      </w:pPr>
    </w:p>
    <w:p w14:paraId="036DBA15" w14:textId="77777777" w:rsidR="00466D99" w:rsidRPr="008F0590" w:rsidRDefault="00466D99" w:rsidP="0003393D">
      <w:pPr>
        <w:rPr>
          <w:rFonts w:asciiTheme="majorBidi" w:hAnsiTheme="majorBidi" w:cstheme="majorBidi"/>
          <w:sz w:val="28"/>
          <w:szCs w:val="28"/>
        </w:rPr>
      </w:pPr>
    </w:p>
    <w:p w14:paraId="4322E0C0" w14:textId="77777777" w:rsidR="00466D99" w:rsidRDefault="00466D99" w:rsidP="0003393D">
      <w:pPr>
        <w:rPr>
          <w:rFonts w:asciiTheme="majorBidi" w:hAnsiTheme="majorBidi" w:cstheme="majorBidi"/>
          <w:sz w:val="28"/>
          <w:szCs w:val="28"/>
          <w:rtl w:val="0"/>
        </w:rPr>
      </w:pPr>
    </w:p>
    <w:p w14:paraId="1CE734BB" w14:textId="77777777" w:rsidR="00165E39" w:rsidRDefault="00165E39" w:rsidP="0003393D">
      <w:pPr>
        <w:rPr>
          <w:rFonts w:asciiTheme="majorBidi" w:hAnsiTheme="majorBidi" w:cstheme="majorBidi"/>
          <w:sz w:val="28"/>
          <w:szCs w:val="28"/>
          <w:rtl w:val="0"/>
        </w:rPr>
      </w:pPr>
    </w:p>
    <w:p w14:paraId="3551DF69" w14:textId="77777777" w:rsidR="00165E39" w:rsidRDefault="00165E39" w:rsidP="0003393D">
      <w:pPr>
        <w:rPr>
          <w:rFonts w:asciiTheme="majorBidi" w:hAnsiTheme="majorBidi" w:cstheme="majorBidi"/>
          <w:sz w:val="28"/>
          <w:szCs w:val="28"/>
        </w:rPr>
      </w:pPr>
    </w:p>
    <w:p w14:paraId="111A4287" w14:textId="77777777" w:rsidR="007347AF" w:rsidRDefault="007347AF" w:rsidP="0003393D">
      <w:pPr>
        <w:rPr>
          <w:rFonts w:asciiTheme="majorBidi" w:hAnsiTheme="majorBidi" w:cstheme="majorBidi"/>
          <w:sz w:val="28"/>
          <w:szCs w:val="28"/>
          <w:rtl w:val="0"/>
        </w:rPr>
      </w:pPr>
    </w:p>
    <w:p w14:paraId="568AE775" w14:textId="77777777" w:rsidR="00F608E9" w:rsidRDefault="00F608E9" w:rsidP="0003393D">
      <w:pPr>
        <w:rPr>
          <w:rFonts w:asciiTheme="majorBidi" w:hAnsiTheme="majorBidi" w:cstheme="majorBidi"/>
          <w:sz w:val="28"/>
          <w:szCs w:val="28"/>
          <w:rtl w:val="0"/>
        </w:rPr>
      </w:pPr>
    </w:p>
    <w:p w14:paraId="5E81B213" w14:textId="77777777" w:rsidR="008F0590" w:rsidRPr="008F0590" w:rsidRDefault="008F0590" w:rsidP="0003393D">
      <w:pPr>
        <w:rPr>
          <w:rFonts w:asciiTheme="majorBidi" w:hAnsiTheme="majorBidi" w:cstheme="majorBidi"/>
          <w:sz w:val="28"/>
          <w:szCs w:val="28"/>
        </w:rPr>
      </w:pPr>
    </w:p>
    <w:p w14:paraId="39EF1470" w14:textId="77777777" w:rsidR="00466D99" w:rsidRPr="008F0590" w:rsidRDefault="00466D99" w:rsidP="0003393D">
      <w:pPr>
        <w:rPr>
          <w:rFonts w:asciiTheme="majorBidi" w:hAnsiTheme="majorBidi" w:cstheme="majorBidi"/>
          <w:sz w:val="28"/>
          <w:szCs w:val="28"/>
        </w:rPr>
      </w:pPr>
    </w:p>
    <w:p w14:paraId="4D898CDA" w14:textId="77777777" w:rsidR="00F608E9" w:rsidRPr="002749F6" w:rsidRDefault="00F608E9" w:rsidP="00F608E9">
      <w:pPr>
        <w:rPr>
          <w:rFonts w:asciiTheme="majorBidi" w:hAnsiTheme="majorBidi" w:cs="Times New Roman"/>
          <w:b/>
          <w:bCs/>
          <w:sz w:val="28"/>
          <w:szCs w:val="28"/>
        </w:rPr>
      </w:pPr>
      <w:r w:rsidRPr="002749F6">
        <w:rPr>
          <w:rFonts w:asciiTheme="majorBidi" w:hAnsiTheme="majorBidi" w:cs="Times New Roman"/>
          <w:b/>
          <w:bCs/>
          <w:sz w:val="28"/>
          <w:szCs w:val="28"/>
        </w:rPr>
        <w:lastRenderedPageBreak/>
        <w:t>الشكر والتقدير</w:t>
      </w:r>
    </w:p>
    <w:p w14:paraId="30ED5379" w14:textId="77777777" w:rsidR="00F608E9" w:rsidRPr="002749F6" w:rsidRDefault="00F608E9" w:rsidP="00F608E9">
      <w:pPr>
        <w:rPr>
          <w:rFonts w:asciiTheme="majorBidi" w:hAnsiTheme="majorBidi" w:cs="Times New Roman"/>
          <w:sz w:val="28"/>
          <w:szCs w:val="28"/>
        </w:rPr>
      </w:pPr>
      <w:r w:rsidRPr="002749F6">
        <w:rPr>
          <w:rFonts w:asciiTheme="majorBidi" w:hAnsiTheme="majorBidi" w:cs="Times New Roman"/>
          <w:sz w:val="28"/>
          <w:szCs w:val="28"/>
        </w:rPr>
        <w:t>أوجه جزيل الشكر إلى المشرفين الأكاديميين على توجيهاتهم القيمة، وإلى أعضاء لجنة المناقشة لملاحظاتهم البناءة. كما أتقدم بالامتنان للموظفين والمديرين الذين ساهموا في جمع البيانات، ولزملائي الباحثين لدعمهم الفني.</w:t>
      </w:r>
    </w:p>
    <w:p w14:paraId="1012A440" w14:textId="77777777" w:rsidR="008F0590" w:rsidRPr="008F0590" w:rsidRDefault="008F0590" w:rsidP="0003393D">
      <w:pPr>
        <w:rPr>
          <w:rFonts w:asciiTheme="majorBidi" w:hAnsiTheme="majorBidi" w:cstheme="majorBidi"/>
          <w:sz w:val="28"/>
          <w:szCs w:val="28"/>
          <w:rtl w:val="0"/>
        </w:rPr>
      </w:pPr>
    </w:p>
    <w:p w14:paraId="6F41E2DE" w14:textId="77777777" w:rsidR="00466D99" w:rsidRPr="008F0590" w:rsidRDefault="00466D99" w:rsidP="0003393D">
      <w:pPr>
        <w:rPr>
          <w:rFonts w:asciiTheme="majorBidi" w:hAnsiTheme="majorBidi" w:cstheme="majorBidi"/>
          <w:sz w:val="28"/>
          <w:szCs w:val="28"/>
        </w:rPr>
      </w:pPr>
    </w:p>
    <w:p w14:paraId="7F81A303" w14:textId="77777777" w:rsidR="00466D99" w:rsidRDefault="00466D99" w:rsidP="0003393D">
      <w:pPr>
        <w:rPr>
          <w:rFonts w:asciiTheme="majorBidi" w:hAnsiTheme="majorBidi" w:cstheme="majorBidi"/>
          <w:sz w:val="28"/>
          <w:szCs w:val="28"/>
          <w:rtl w:val="0"/>
        </w:rPr>
      </w:pPr>
    </w:p>
    <w:p w14:paraId="038463AC" w14:textId="77777777" w:rsidR="00BA5C21" w:rsidRDefault="00BA5C21" w:rsidP="0003393D">
      <w:pPr>
        <w:rPr>
          <w:rFonts w:asciiTheme="majorBidi" w:hAnsiTheme="majorBidi" w:cstheme="majorBidi"/>
          <w:sz w:val="28"/>
          <w:szCs w:val="28"/>
          <w:rtl w:val="0"/>
        </w:rPr>
      </w:pPr>
    </w:p>
    <w:p w14:paraId="32015878" w14:textId="77777777" w:rsidR="00BA5C21" w:rsidRDefault="00BA5C21" w:rsidP="0003393D">
      <w:pPr>
        <w:rPr>
          <w:rFonts w:asciiTheme="majorBidi" w:hAnsiTheme="majorBidi" w:cstheme="majorBidi"/>
          <w:sz w:val="28"/>
          <w:szCs w:val="28"/>
          <w:rtl w:val="0"/>
        </w:rPr>
      </w:pPr>
    </w:p>
    <w:p w14:paraId="523B6EA1" w14:textId="77777777" w:rsidR="00165E39" w:rsidRDefault="00165E39" w:rsidP="0003393D">
      <w:pPr>
        <w:rPr>
          <w:rFonts w:asciiTheme="majorBidi" w:hAnsiTheme="majorBidi" w:cstheme="majorBidi"/>
          <w:sz w:val="28"/>
          <w:szCs w:val="28"/>
          <w:rtl w:val="0"/>
        </w:rPr>
      </w:pPr>
    </w:p>
    <w:p w14:paraId="777AF893" w14:textId="77777777" w:rsidR="00165E39" w:rsidRDefault="00165E39" w:rsidP="0003393D">
      <w:pPr>
        <w:rPr>
          <w:rFonts w:asciiTheme="majorBidi" w:hAnsiTheme="majorBidi" w:cstheme="majorBidi"/>
          <w:sz w:val="28"/>
          <w:szCs w:val="28"/>
          <w:rtl w:val="0"/>
        </w:rPr>
      </w:pPr>
    </w:p>
    <w:p w14:paraId="46959CC8" w14:textId="77777777" w:rsidR="00165E39" w:rsidRDefault="00165E39" w:rsidP="0003393D">
      <w:pPr>
        <w:rPr>
          <w:rFonts w:asciiTheme="majorBidi" w:hAnsiTheme="majorBidi" w:cstheme="majorBidi"/>
          <w:sz w:val="28"/>
          <w:szCs w:val="28"/>
          <w:rtl w:val="0"/>
        </w:rPr>
      </w:pPr>
    </w:p>
    <w:p w14:paraId="3E0D8526" w14:textId="77777777" w:rsidR="00F608E9" w:rsidRDefault="00F608E9" w:rsidP="0003393D">
      <w:pPr>
        <w:rPr>
          <w:rFonts w:asciiTheme="majorBidi" w:hAnsiTheme="majorBidi" w:cstheme="majorBidi"/>
          <w:sz w:val="28"/>
          <w:szCs w:val="28"/>
          <w:rtl w:val="0"/>
        </w:rPr>
      </w:pPr>
    </w:p>
    <w:p w14:paraId="1EDFBF4D" w14:textId="77777777" w:rsidR="00F608E9" w:rsidRDefault="00F608E9" w:rsidP="0003393D">
      <w:pPr>
        <w:rPr>
          <w:rFonts w:asciiTheme="majorBidi" w:hAnsiTheme="majorBidi" w:cstheme="majorBidi"/>
          <w:sz w:val="28"/>
          <w:szCs w:val="28"/>
          <w:rtl w:val="0"/>
        </w:rPr>
      </w:pPr>
    </w:p>
    <w:p w14:paraId="7E2B0519" w14:textId="77777777" w:rsidR="00F608E9" w:rsidRDefault="00F608E9" w:rsidP="0003393D">
      <w:pPr>
        <w:rPr>
          <w:rFonts w:asciiTheme="majorBidi" w:hAnsiTheme="majorBidi" w:cstheme="majorBidi"/>
          <w:sz w:val="28"/>
          <w:szCs w:val="28"/>
          <w:rtl w:val="0"/>
        </w:rPr>
      </w:pPr>
    </w:p>
    <w:p w14:paraId="76F6F52E" w14:textId="77777777" w:rsidR="00F608E9" w:rsidRDefault="00F608E9" w:rsidP="0003393D">
      <w:pPr>
        <w:rPr>
          <w:rFonts w:asciiTheme="majorBidi" w:hAnsiTheme="majorBidi" w:cstheme="majorBidi"/>
          <w:sz w:val="28"/>
          <w:szCs w:val="28"/>
          <w:rtl w:val="0"/>
        </w:rPr>
      </w:pPr>
    </w:p>
    <w:p w14:paraId="6C08E82B" w14:textId="77777777" w:rsidR="00F608E9" w:rsidRDefault="00F608E9" w:rsidP="0003393D">
      <w:pPr>
        <w:rPr>
          <w:rFonts w:asciiTheme="majorBidi" w:hAnsiTheme="majorBidi" w:cstheme="majorBidi"/>
          <w:sz w:val="28"/>
          <w:szCs w:val="28"/>
          <w:rtl w:val="0"/>
        </w:rPr>
      </w:pPr>
    </w:p>
    <w:p w14:paraId="4F014B29" w14:textId="77777777" w:rsidR="00F608E9" w:rsidRDefault="00F608E9" w:rsidP="0003393D">
      <w:pPr>
        <w:rPr>
          <w:rFonts w:asciiTheme="majorBidi" w:hAnsiTheme="majorBidi" w:cstheme="majorBidi"/>
          <w:sz w:val="28"/>
          <w:szCs w:val="28"/>
          <w:rtl w:val="0"/>
        </w:rPr>
      </w:pPr>
    </w:p>
    <w:p w14:paraId="373CA368" w14:textId="77777777" w:rsidR="00F608E9" w:rsidRDefault="00F608E9" w:rsidP="0003393D">
      <w:pPr>
        <w:rPr>
          <w:rFonts w:asciiTheme="majorBidi" w:hAnsiTheme="majorBidi" w:cstheme="majorBidi"/>
          <w:sz w:val="28"/>
          <w:szCs w:val="28"/>
          <w:rtl w:val="0"/>
        </w:rPr>
      </w:pPr>
    </w:p>
    <w:p w14:paraId="69BB57E7" w14:textId="77777777" w:rsidR="00F608E9" w:rsidRDefault="00F608E9" w:rsidP="0003393D">
      <w:pPr>
        <w:rPr>
          <w:rFonts w:asciiTheme="majorBidi" w:hAnsiTheme="majorBidi" w:cstheme="majorBidi"/>
          <w:sz w:val="28"/>
          <w:szCs w:val="28"/>
          <w:rtl w:val="0"/>
        </w:rPr>
      </w:pPr>
    </w:p>
    <w:p w14:paraId="45025B87" w14:textId="77777777" w:rsidR="00F608E9" w:rsidRDefault="00F608E9" w:rsidP="0003393D">
      <w:pPr>
        <w:rPr>
          <w:rFonts w:asciiTheme="majorBidi" w:hAnsiTheme="majorBidi" w:cstheme="majorBidi"/>
          <w:sz w:val="28"/>
          <w:szCs w:val="28"/>
          <w:rtl w:val="0"/>
        </w:rPr>
      </w:pPr>
    </w:p>
    <w:p w14:paraId="2D704697" w14:textId="77777777" w:rsidR="00F608E9" w:rsidRDefault="00F608E9" w:rsidP="0003393D">
      <w:pPr>
        <w:rPr>
          <w:rFonts w:asciiTheme="majorBidi" w:hAnsiTheme="majorBidi" w:cstheme="majorBidi"/>
          <w:sz w:val="28"/>
          <w:szCs w:val="28"/>
          <w:rtl w:val="0"/>
        </w:rPr>
      </w:pPr>
    </w:p>
    <w:p w14:paraId="029D6D23" w14:textId="77777777" w:rsidR="00F608E9" w:rsidRDefault="00F608E9" w:rsidP="0003393D">
      <w:pPr>
        <w:rPr>
          <w:rFonts w:asciiTheme="majorBidi" w:hAnsiTheme="majorBidi" w:cstheme="majorBidi"/>
          <w:sz w:val="28"/>
          <w:szCs w:val="28"/>
          <w:rtl w:val="0"/>
        </w:rPr>
      </w:pPr>
    </w:p>
    <w:p w14:paraId="35D4DA40" w14:textId="77777777" w:rsidR="00F608E9" w:rsidRDefault="00F608E9" w:rsidP="0003393D">
      <w:pPr>
        <w:rPr>
          <w:rFonts w:asciiTheme="majorBidi" w:hAnsiTheme="majorBidi" w:cstheme="majorBidi"/>
          <w:sz w:val="28"/>
          <w:szCs w:val="28"/>
          <w:rtl w:val="0"/>
        </w:rPr>
      </w:pPr>
    </w:p>
    <w:p w14:paraId="54C10A07" w14:textId="77777777" w:rsidR="00F608E9" w:rsidRDefault="00F608E9" w:rsidP="0003393D">
      <w:pPr>
        <w:rPr>
          <w:rFonts w:asciiTheme="majorBidi" w:hAnsiTheme="majorBidi" w:cstheme="majorBidi"/>
          <w:sz w:val="28"/>
          <w:szCs w:val="28"/>
          <w:rtl w:val="0"/>
        </w:rPr>
      </w:pPr>
    </w:p>
    <w:p w14:paraId="07D40B88" w14:textId="77777777" w:rsidR="00F608E9" w:rsidRDefault="00F608E9" w:rsidP="0003393D">
      <w:pPr>
        <w:rPr>
          <w:rFonts w:asciiTheme="majorBidi" w:hAnsiTheme="majorBidi" w:cstheme="majorBidi"/>
          <w:sz w:val="28"/>
          <w:szCs w:val="28"/>
          <w:rtl w:val="0"/>
        </w:rPr>
      </w:pPr>
    </w:p>
    <w:p w14:paraId="47648426" w14:textId="77777777" w:rsidR="00F608E9" w:rsidRDefault="00F608E9" w:rsidP="0003393D">
      <w:pPr>
        <w:rPr>
          <w:rFonts w:asciiTheme="majorBidi" w:hAnsiTheme="majorBidi" w:cstheme="majorBidi"/>
          <w:sz w:val="28"/>
          <w:szCs w:val="28"/>
          <w:rtl w:val="0"/>
        </w:rPr>
      </w:pPr>
    </w:p>
    <w:p w14:paraId="73E60BF3" w14:textId="77777777" w:rsidR="00F608E9" w:rsidRDefault="00F608E9" w:rsidP="0003393D">
      <w:pPr>
        <w:rPr>
          <w:rFonts w:asciiTheme="majorBidi" w:hAnsiTheme="majorBidi" w:cstheme="majorBidi"/>
          <w:sz w:val="28"/>
          <w:szCs w:val="28"/>
          <w:rtl w:val="0"/>
        </w:rPr>
      </w:pPr>
    </w:p>
    <w:p w14:paraId="5DB757FB" w14:textId="77777777" w:rsidR="00F608E9" w:rsidRDefault="00F608E9" w:rsidP="0003393D">
      <w:pPr>
        <w:rPr>
          <w:rFonts w:asciiTheme="majorBidi" w:hAnsiTheme="majorBidi" w:cstheme="majorBidi"/>
          <w:sz w:val="28"/>
          <w:szCs w:val="28"/>
          <w:rtl w:val="0"/>
        </w:rPr>
      </w:pPr>
    </w:p>
    <w:p w14:paraId="533861FB" w14:textId="77777777" w:rsidR="00F608E9" w:rsidRDefault="00F608E9" w:rsidP="0003393D">
      <w:pPr>
        <w:rPr>
          <w:rFonts w:asciiTheme="majorBidi" w:hAnsiTheme="majorBidi" w:cstheme="majorBidi"/>
          <w:sz w:val="28"/>
          <w:szCs w:val="28"/>
          <w:rtl w:val="0"/>
        </w:rPr>
      </w:pPr>
    </w:p>
    <w:p w14:paraId="507AF584" w14:textId="77777777" w:rsidR="00F608E9" w:rsidRDefault="00F608E9" w:rsidP="0003393D">
      <w:pPr>
        <w:rPr>
          <w:rFonts w:asciiTheme="majorBidi" w:hAnsiTheme="majorBidi" w:cstheme="majorBidi"/>
          <w:sz w:val="28"/>
          <w:szCs w:val="28"/>
          <w:rtl w:val="0"/>
        </w:rPr>
      </w:pPr>
    </w:p>
    <w:p w14:paraId="0EC1C9A8" w14:textId="77777777" w:rsidR="00F608E9" w:rsidRDefault="00F608E9" w:rsidP="0003393D">
      <w:pPr>
        <w:rPr>
          <w:rFonts w:asciiTheme="majorBidi" w:hAnsiTheme="majorBidi" w:cstheme="majorBidi"/>
          <w:sz w:val="28"/>
          <w:szCs w:val="28"/>
          <w:rtl w:val="0"/>
        </w:rPr>
      </w:pPr>
    </w:p>
    <w:p w14:paraId="3674D4FA" w14:textId="77777777" w:rsidR="00F608E9" w:rsidRDefault="00F608E9" w:rsidP="0003393D">
      <w:pPr>
        <w:rPr>
          <w:rFonts w:asciiTheme="majorBidi" w:hAnsiTheme="majorBidi" w:cstheme="majorBidi"/>
          <w:sz w:val="28"/>
          <w:szCs w:val="28"/>
          <w:rtl w:val="0"/>
        </w:rPr>
      </w:pPr>
    </w:p>
    <w:p w14:paraId="201BE522" w14:textId="77777777" w:rsidR="00F608E9" w:rsidRDefault="00F608E9" w:rsidP="0003393D">
      <w:pPr>
        <w:rPr>
          <w:rFonts w:asciiTheme="majorBidi" w:hAnsiTheme="majorBidi" w:cstheme="majorBidi"/>
          <w:sz w:val="28"/>
          <w:szCs w:val="28"/>
          <w:rtl w:val="0"/>
        </w:rPr>
      </w:pPr>
    </w:p>
    <w:p w14:paraId="3F74EEE7" w14:textId="77777777" w:rsidR="00F608E9" w:rsidRDefault="00F608E9" w:rsidP="0003393D">
      <w:pPr>
        <w:rPr>
          <w:rFonts w:asciiTheme="majorBidi" w:hAnsiTheme="majorBidi" w:cstheme="majorBidi"/>
          <w:sz w:val="28"/>
          <w:szCs w:val="28"/>
          <w:rtl w:val="0"/>
        </w:rPr>
      </w:pPr>
    </w:p>
    <w:p w14:paraId="617E5822" w14:textId="77777777" w:rsidR="00165E39" w:rsidRDefault="00165E39" w:rsidP="0003393D">
      <w:pPr>
        <w:rPr>
          <w:rFonts w:asciiTheme="majorBidi" w:hAnsiTheme="majorBidi" w:cstheme="majorBidi"/>
          <w:sz w:val="28"/>
          <w:szCs w:val="28"/>
          <w:rtl w:val="0"/>
        </w:rPr>
      </w:pPr>
    </w:p>
    <w:p w14:paraId="48A45C88" w14:textId="77777777" w:rsidR="00F608E9" w:rsidRPr="008F0590" w:rsidRDefault="00F608E9" w:rsidP="0003393D">
      <w:pPr>
        <w:rPr>
          <w:rFonts w:asciiTheme="majorBidi" w:hAnsiTheme="majorBidi" w:cstheme="majorBidi"/>
          <w:sz w:val="28"/>
          <w:szCs w:val="28"/>
        </w:rPr>
      </w:pPr>
    </w:p>
    <w:p w14:paraId="5A41729E" w14:textId="77777777" w:rsidR="00466D99" w:rsidRPr="008F0590" w:rsidRDefault="00466D99" w:rsidP="0003393D">
      <w:pPr>
        <w:rPr>
          <w:rFonts w:asciiTheme="majorBidi" w:hAnsiTheme="majorBidi" w:cstheme="majorBidi"/>
          <w:sz w:val="28"/>
          <w:szCs w:val="28"/>
        </w:rPr>
      </w:pPr>
    </w:p>
    <w:p w14:paraId="20841C3D" w14:textId="77777777" w:rsidR="00466D99" w:rsidRPr="008F0590" w:rsidRDefault="00466D99" w:rsidP="0003393D">
      <w:pPr>
        <w:rPr>
          <w:rFonts w:asciiTheme="majorBidi" w:hAnsiTheme="majorBidi" w:cstheme="majorBidi"/>
          <w:sz w:val="28"/>
          <w:szCs w:val="28"/>
        </w:rPr>
      </w:pPr>
    </w:p>
    <w:p w14:paraId="3A78B8FF" w14:textId="77777777" w:rsidR="00466D99" w:rsidRPr="008F0590" w:rsidRDefault="00466D99" w:rsidP="00466D99">
      <w:pPr>
        <w:jc w:val="center"/>
        <w:rPr>
          <w:rFonts w:asciiTheme="majorBidi" w:hAnsiTheme="majorBidi" w:cstheme="majorBidi"/>
          <w:b/>
          <w:bCs/>
          <w:sz w:val="56"/>
          <w:szCs w:val="56"/>
          <w:u w:val="single"/>
          <w:rtl w:val="0"/>
        </w:rPr>
      </w:pPr>
      <w:r w:rsidRPr="008F0590">
        <w:rPr>
          <w:rFonts w:asciiTheme="majorBidi" w:hAnsiTheme="majorBidi" w:cstheme="majorBidi"/>
          <w:b/>
          <w:bCs/>
          <w:sz w:val="56"/>
          <w:szCs w:val="56"/>
          <w:u w:val="single"/>
        </w:rPr>
        <w:t>الفصل الأول</w:t>
      </w:r>
    </w:p>
    <w:p w14:paraId="27529422" w14:textId="77777777" w:rsidR="00466D99" w:rsidRPr="008F0590" w:rsidRDefault="00466D99" w:rsidP="0003393D">
      <w:pPr>
        <w:rPr>
          <w:rFonts w:asciiTheme="majorBidi" w:hAnsiTheme="majorBidi" w:cstheme="majorBidi"/>
          <w:sz w:val="28"/>
          <w:szCs w:val="28"/>
        </w:rPr>
      </w:pPr>
    </w:p>
    <w:p w14:paraId="5D576AB4" w14:textId="77777777" w:rsidR="00466D99" w:rsidRPr="008F0590" w:rsidRDefault="00466D99" w:rsidP="0003393D">
      <w:pPr>
        <w:rPr>
          <w:rFonts w:asciiTheme="majorBidi" w:hAnsiTheme="majorBidi" w:cstheme="majorBidi"/>
          <w:sz w:val="28"/>
          <w:szCs w:val="28"/>
        </w:rPr>
      </w:pPr>
    </w:p>
    <w:p w14:paraId="4EA33D7D" w14:textId="77777777" w:rsidR="00466D99" w:rsidRPr="008F0590" w:rsidRDefault="00466D99" w:rsidP="0003393D">
      <w:pPr>
        <w:rPr>
          <w:rFonts w:asciiTheme="majorBidi" w:hAnsiTheme="majorBidi" w:cstheme="majorBidi"/>
          <w:sz w:val="28"/>
          <w:szCs w:val="28"/>
        </w:rPr>
      </w:pPr>
    </w:p>
    <w:p w14:paraId="6A79F393" w14:textId="77777777" w:rsidR="00466D99" w:rsidRPr="008F0590" w:rsidRDefault="00466D99" w:rsidP="0003393D">
      <w:pPr>
        <w:rPr>
          <w:rFonts w:asciiTheme="majorBidi" w:hAnsiTheme="majorBidi" w:cstheme="majorBidi"/>
          <w:sz w:val="28"/>
          <w:szCs w:val="28"/>
        </w:rPr>
      </w:pPr>
    </w:p>
    <w:p w14:paraId="1839AB8E" w14:textId="77777777" w:rsidR="00466D99" w:rsidRPr="008F0590" w:rsidRDefault="00466D99" w:rsidP="0003393D">
      <w:pPr>
        <w:rPr>
          <w:rFonts w:asciiTheme="majorBidi" w:hAnsiTheme="majorBidi" w:cstheme="majorBidi"/>
          <w:sz w:val="28"/>
          <w:szCs w:val="28"/>
        </w:rPr>
      </w:pPr>
    </w:p>
    <w:p w14:paraId="2ED3ADA0" w14:textId="77777777" w:rsidR="00466D99" w:rsidRPr="008F0590" w:rsidRDefault="00466D99" w:rsidP="0003393D">
      <w:pPr>
        <w:rPr>
          <w:rFonts w:asciiTheme="majorBidi" w:hAnsiTheme="majorBidi" w:cstheme="majorBidi"/>
          <w:sz w:val="28"/>
          <w:szCs w:val="28"/>
        </w:rPr>
      </w:pPr>
    </w:p>
    <w:p w14:paraId="0988F72B" w14:textId="77777777" w:rsidR="00466D99" w:rsidRDefault="00466D99" w:rsidP="0003393D">
      <w:pPr>
        <w:rPr>
          <w:rFonts w:asciiTheme="majorBidi" w:hAnsiTheme="majorBidi" w:cstheme="majorBidi"/>
          <w:sz w:val="28"/>
          <w:szCs w:val="28"/>
          <w:rtl w:val="0"/>
        </w:rPr>
      </w:pPr>
    </w:p>
    <w:p w14:paraId="3878907A" w14:textId="77777777" w:rsidR="00165E39" w:rsidRDefault="00165E39" w:rsidP="0003393D">
      <w:pPr>
        <w:rPr>
          <w:rFonts w:asciiTheme="majorBidi" w:hAnsiTheme="majorBidi" w:cstheme="majorBidi"/>
          <w:sz w:val="28"/>
          <w:szCs w:val="28"/>
          <w:rtl w:val="0"/>
        </w:rPr>
      </w:pPr>
    </w:p>
    <w:p w14:paraId="55E4F670" w14:textId="77777777" w:rsidR="00F608E9" w:rsidRDefault="00F608E9" w:rsidP="0003393D">
      <w:pPr>
        <w:rPr>
          <w:rFonts w:asciiTheme="majorBidi" w:hAnsiTheme="majorBidi" w:cstheme="majorBidi"/>
          <w:sz w:val="28"/>
          <w:szCs w:val="28"/>
          <w:rtl w:val="0"/>
        </w:rPr>
      </w:pPr>
    </w:p>
    <w:p w14:paraId="55E553B0" w14:textId="77777777" w:rsidR="00466D99" w:rsidRDefault="00466D99" w:rsidP="0003393D">
      <w:pPr>
        <w:rPr>
          <w:rFonts w:asciiTheme="majorBidi" w:hAnsiTheme="majorBidi" w:cstheme="majorBidi"/>
          <w:sz w:val="28"/>
          <w:szCs w:val="28"/>
          <w:rtl w:val="0"/>
        </w:rPr>
      </w:pPr>
    </w:p>
    <w:p w14:paraId="4788E60B" w14:textId="77777777" w:rsidR="00165E39" w:rsidRPr="008F0590" w:rsidRDefault="00165E39" w:rsidP="0003393D">
      <w:pPr>
        <w:rPr>
          <w:rFonts w:asciiTheme="majorBidi" w:hAnsiTheme="majorBidi" w:cstheme="majorBidi"/>
          <w:sz w:val="28"/>
          <w:szCs w:val="28"/>
        </w:rPr>
      </w:pPr>
    </w:p>
    <w:p w14:paraId="27590BA5" w14:textId="16B5C222"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lastRenderedPageBreak/>
        <w:t>المقدمة</w:t>
      </w:r>
    </w:p>
    <w:p w14:paraId="5DC68CB6" w14:textId="5C078DC3" w:rsidR="0003393D" w:rsidRPr="008F0590" w:rsidRDefault="0003393D" w:rsidP="0003393D">
      <w:pPr>
        <w:rPr>
          <w:rFonts w:asciiTheme="majorBidi" w:hAnsiTheme="majorBidi" w:cstheme="majorBidi"/>
          <w:b/>
          <w:bCs/>
          <w:sz w:val="28"/>
          <w:szCs w:val="28"/>
        </w:rPr>
      </w:pPr>
      <w:bookmarkStart w:id="2" w:name="_Hlk182928053"/>
      <w:r w:rsidRPr="008F0590">
        <w:rPr>
          <w:rFonts w:asciiTheme="majorBidi" w:hAnsiTheme="majorBidi" w:cstheme="majorBidi"/>
          <w:b/>
          <w:bCs/>
          <w:sz w:val="28"/>
          <w:szCs w:val="28"/>
        </w:rPr>
        <w:t>1.1 خلفية الدراسة</w:t>
      </w:r>
    </w:p>
    <w:bookmarkEnd w:id="2"/>
    <w:p w14:paraId="0CCF798B" w14:textId="18AA0534" w:rsidR="00196370" w:rsidRPr="00196370" w:rsidRDefault="005628BC" w:rsidP="008E7D46">
      <w:pPr>
        <w:rPr>
          <w:rFonts w:asciiTheme="majorBidi" w:hAnsiTheme="majorBidi" w:cstheme="majorBidi"/>
          <w:sz w:val="28"/>
          <w:szCs w:val="28"/>
        </w:rPr>
      </w:pPr>
      <w:r w:rsidRPr="005628BC">
        <w:rPr>
          <w:rFonts w:asciiTheme="majorBidi" w:hAnsiTheme="majorBidi" w:cstheme="majorBidi"/>
          <w:sz w:val="28"/>
          <w:szCs w:val="28"/>
        </w:rPr>
        <w:br/>
      </w:r>
      <w:r w:rsidR="00196370" w:rsidRPr="00196370">
        <w:rPr>
          <w:rFonts w:asciiTheme="majorBidi" w:hAnsiTheme="majorBidi" w:cs="Times New Roman"/>
          <w:sz w:val="28"/>
          <w:szCs w:val="28"/>
        </w:rPr>
        <w:t>القيادة هي محدد حاسم لنجاح المنظمة، مما يؤثر بشكل كبير على دوافع الموظفين، والرضا الوظيفي، وديناميكيات مكان العمل. في بيئة اليوم التنافسية سريعة الخطى، تعطي المؤسسات الأولوية لتحسين الأداء والإنتاجية والاحتفاظ بالمواهب،</w:t>
      </w:r>
      <w:r w:rsidR="003770FE">
        <w:rPr>
          <w:rFonts w:asciiTheme="majorBidi" w:hAnsiTheme="majorBidi" w:cs="Times New Roman"/>
          <w:sz w:val="28"/>
          <w:szCs w:val="28"/>
          <w:rtl w:val="0"/>
        </w:rPr>
        <w:t xml:space="preserve"> </w:t>
      </w:r>
      <w:r w:rsidR="00196370" w:rsidRPr="00196370">
        <w:rPr>
          <w:rFonts w:asciiTheme="majorBidi" w:hAnsiTheme="majorBidi" w:cs="Times New Roman"/>
          <w:sz w:val="28"/>
          <w:szCs w:val="28"/>
        </w:rPr>
        <w:t xml:space="preserve">حيث تلعب القيادة دورًا مركزيًا. أنماط القيادة المختلفة - مثل التحويلية (التي تركز على الرؤية </w:t>
      </w:r>
      <w:r w:rsidR="003770FE" w:rsidRPr="003770FE">
        <w:rPr>
          <w:rFonts w:asciiTheme="majorBidi" w:hAnsiTheme="majorBidi" w:cs="Times New Roman"/>
          <w:sz w:val="28"/>
          <w:szCs w:val="28"/>
        </w:rPr>
        <w:t>(</w:t>
      </w:r>
      <w:r w:rsidR="003770FE" w:rsidRPr="003770FE">
        <w:rPr>
          <w:rFonts w:asciiTheme="majorBidi" w:hAnsiTheme="majorBidi" w:cs="Times New Roman"/>
          <w:sz w:val="28"/>
          <w:szCs w:val="28"/>
          <w:rtl w:val="0"/>
        </w:rPr>
        <w:t>Bass, 1985</w:t>
      </w:r>
      <w:r w:rsidR="003770FE" w:rsidRPr="003770FE">
        <w:rPr>
          <w:rFonts w:asciiTheme="majorBidi" w:hAnsiTheme="majorBidi" w:cs="Times New Roman"/>
          <w:sz w:val="28"/>
          <w:szCs w:val="28"/>
        </w:rPr>
        <w:t>)</w:t>
      </w:r>
      <w:r w:rsidR="003770FE">
        <w:rPr>
          <w:rFonts w:asciiTheme="majorBidi" w:hAnsiTheme="majorBidi" w:cs="Times New Roman"/>
          <w:sz w:val="28"/>
          <w:szCs w:val="28"/>
          <w:rtl w:val="0"/>
        </w:rPr>
        <w:t xml:space="preserve"> </w:t>
      </w:r>
      <w:r w:rsidR="00196370" w:rsidRPr="00196370">
        <w:rPr>
          <w:rFonts w:asciiTheme="majorBidi" w:hAnsiTheme="majorBidi" w:cs="Times New Roman"/>
          <w:sz w:val="28"/>
          <w:szCs w:val="28"/>
        </w:rPr>
        <w:t>والإلهام والنمو الشخصي)، والمعاملات (التي تعتمد على المكافآت والعقوبات)، والخادم، والديمقراطية، والاستبدادية - تشكل بشكل مختلف سلوك الموظفين والثقافة التنظيمية.</w:t>
      </w:r>
    </w:p>
    <w:p w14:paraId="0E767AF4" w14:textId="77777777" w:rsidR="00196370" w:rsidRPr="00196370" w:rsidRDefault="00196370" w:rsidP="00196370">
      <w:pPr>
        <w:rPr>
          <w:rFonts w:asciiTheme="majorBidi" w:hAnsiTheme="majorBidi" w:cstheme="majorBidi"/>
          <w:sz w:val="28"/>
          <w:szCs w:val="28"/>
        </w:rPr>
      </w:pPr>
    </w:p>
    <w:p w14:paraId="044EBF24" w14:textId="77777777" w:rsidR="00196370" w:rsidRDefault="00196370" w:rsidP="00196370">
      <w:pPr>
        <w:rPr>
          <w:rFonts w:asciiTheme="majorBidi" w:hAnsiTheme="majorBidi" w:cs="Times New Roman"/>
          <w:sz w:val="28"/>
          <w:szCs w:val="28"/>
          <w:rtl w:val="0"/>
        </w:rPr>
      </w:pPr>
      <w:r w:rsidRPr="00196370">
        <w:rPr>
          <w:rFonts w:asciiTheme="majorBidi" w:hAnsiTheme="majorBidi" w:cs="Times New Roman"/>
          <w:sz w:val="28"/>
          <w:szCs w:val="28"/>
        </w:rPr>
        <w:t>تبحث هذه الدراسة في كيفية تأثير أنماط القيادة هذه على تحفيز الموظفين والأداء التنظيمي، وتحليل آثارها على مواقف العمل، والرضا الوظيفي، والمشاركة، والإنتاجية. من خلال فهم هذه العلاقات، يمكن للقادة تكييف مناهجهم لتتماشى مع أهداف المنظمة، وتحسين الأداء العام، ورفع معنويات الموظفين، وتعزيز ثقافة تنظيمية إيجابية ومثمرة.</w:t>
      </w:r>
    </w:p>
    <w:p w14:paraId="79AE494C" w14:textId="77777777" w:rsidR="008146D8" w:rsidRPr="008146D8" w:rsidRDefault="008146D8" w:rsidP="008146D8">
      <w:pPr>
        <w:rPr>
          <w:rFonts w:asciiTheme="majorBidi" w:hAnsiTheme="majorBidi" w:cstheme="majorBidi"/>
          <w:b/>
          <w:bCs/>
          <w:sz w:val="28"/>
          <w:szCs w:val="28"/>
          <w:u w:val="single"/>
        </w:rPr>
      </w:pPr>
      <w:r w:rsidRPr="008146D8">
        <w:rPr>
          <w:rFonts w:asciiTheme="majorBidi" w:hAnsiTheme="majorBidi" w:cstheme="majorBidi"/>
          <w:b/>
          <w:bCs/>
          <w:sz w:val="28"/>
          <w:szCs w:val="28"/>
          <w:u w:val="single"/>
        </w:rPr>
        <w:t>يمكن صياغة فرضيات واضحة بناءً على أسئلة البحث المذكورة في المقدمة، مثل:</w:t>
      </w:r>
    </w:p>
    <w:p w14:paraId="37A83AF6" w14:textId="77777777" w:rsidR="008146D8" w:rsidRDefault="008146D8" w:rsidP="008146D8">
      <w:pPr>
        <w:rPr>
          <w:rFonts w:asciiTheme="majorBidi" w:hAnsiTheme="majorBidi" w:cstheme="majorBidi"/>
          <w:b/>
          <w:bCs/>
          <w:sz w:val="28"/>
          <w:szCs w:val="28"/>
          <w:rtl w:val="0"/>
        </w:rPr>
      </w:pPr>
      <w:r w:rsidRPr="008146D8">
        <w:rPr>
          <w:rFonts w:asciiTheme="majorBidi" w:hAnsiTheme="majorBidi" w:cstheme="majorBidi"/>
          <w:b/>
          <w:bCs/>
          <w:sz w:val="28"/>
          <w:szCs w:val="28"/>
        </w:rPr>
        <w:t>الفرضية الرئيسية:</w:t>
      </w:r>
    </w:p>
    <w:p w14:paraId="2E3EE657" w14:textId="0B863B93" w:rsidR="008146D8" w:rsidRPr="008146D8" w:rsidRDefault="008146D8" w:rsidP="008146D8">
      <w:pPr>
        <w:rPr>
          <w:rFonts w:asciiTheme="majorBidi" w:hAnsiTheme="majorBidi" w:cstheme="majorBidi"/>
          <w:sz w:val="28"/>
          <w:szCs w:val="28"/>
        </w:rPr>
      </w:pPr>
      <w:r w:rsidRPr="008146D8">
        <w:rPr>
          <w:rFonts w:asciiTheme="majorBidi" w:hAnsiTheme="majorBidi" w:cstheme="majorBidi"/>
          <w:sz w:val="28"/>
          <w:szCs w:val="28"/>
        </w:rPr>
        <w:t> توجد علاقة ذات دلالة إحصائية بين أساليب القيادة (التحويلية، التبادلية، الخدمية، الأوتوقراطية، الديمقراطية) ومستوى تحفيز الموظفين.</w:t>
      </w:r>
    </w:p>
    <w:p w14:paraId="3E1769A7" w14:textId="77777777" w:rsidR="008146D8" w:rsidRPr="008146D8" w:rsidRDefault="008146D8" w:rsidP="008146D8">
      <w:pPr>
        <w:rPr>
          <w:rFonts w:asciiTheme="majorBidi" w:hAnsiTheme="majorBidi" w:cstheme="majorBidi"/>
          <w:b/>
          <w:bCs/>
          <w:sz w:val="28"/>
          <w:szCs w:val="28"/>
        </w:rPr>
      </w:pPr>
      <w:r w:rsidRPr="008146D8">
        <w:rPr>
          <w:rFonts w:asciiTheme="majorBidi" w:hAnsiTheme="majorBidi" w:cstheme="majorBidi"/>
          <w:b/>
          <w:bCs/>
          <w:sz w:val="28"/>
          <w:szCs w:val="28"/>
        </w:rPr>
        <w:t>الفرضيات الفرعية:</w:t>
      </w:r>
    </w:p>
    <w:p w14:paraId="233D018A" w14:textId="77777777" w:rsidR="008146D8" w:rsidRPr="008146D8" w:rsidRDefault="008146D8" w:rsidP="008146D8">
      <w:pPr>
        <w:rPr>
          <w:rFonts w:asciiTheme="majorBidi" w:hAnsiTheme="majorBidi" w:cstheme="majorBidi"/>
          <w:sz w:val="28"/>
          <w:szCs w:val="28"/>
        </w:rPr>
      </w:pPr>
      <w:r w:rsidRPr="008146D8">
        <w:rPr>
          <w:rFonts w:asciiTheme="majorBidi" w:hAnsiTheme="majorBidi" w:cstheme="majorBidi"/>
          <w:sz w:val="28"/>
          <w:szCs w:val="28"/>
        </w:rPr>
        <w:t>تؤثر القيادة التحويلية بشكل إيجابي على التحفيز الداخلي للموظفين.</w:t>
      </w:r>
    </w:p>
    <w:p w14:paraId="7670C4C0" w14:textId="77777777" w:rsidR="008146D8" w:rsidRPr="008146D8" w:rsidRDefault="008146D8" w:rsidP="008146D8">
      <w:pPr>
        <w:rPr>
          <w:rFonts w:asciiTheme="majorBidi" w:hAnsiTheme="majorBidi" w:cstheme="majorBidi"/>
          <w:sz w:val="28"/>
          <w:szCs w:val="28"/>
        </w:rPr>
      </w:pPr>
      <w:r w:rsidRPr="008146D8">
        <w:rPr>
          <w:rFonts w:asciiTheme="majorBidi" w:hAnsiTheme="majorBidi" w:cstheme="majorBidi"/>
          <w:sz w:val="28"/>
          <w:szCs w:val="28"/>
        </w:rPr>
        <w:t>ترتبط القيادة التبادلية بالتحفيز الخارجي للموظفين دون تأثير كبير على التحفيز الداخلي.</w:t>
      </w:r>
    </w:p>
    <w:p w14:paraId="0AD09B89" w14:textId="7187A158" w:rsidR="008146D8" w:rsidRDefault="008146D8" w:rsidP="00B86EFB">
      <w:pPr>
        <w:rPr>
          <w:rFonts w:asciiTheme="majorBidi" w:hAnsiTheme="majorBidi" w:cstheme="majorBidi"/>
          <w:sz w:val="28"/>
          <w:szCs w:val="28"/>
          <w:rtl w:val="0"/>
        </w:rPr>
      </w:pPr>
      <w:r w:rsidRPr="008146D8">
        <w:rPr>
          <w:rFonts w:asciiTheme="majorBidi" w:hAnsiTheme="majorBidi" w:cstheme="majorBidi"/>
          <w:sz w:val="28"/>
          <w:szCs w:val="28"/>
        </w:rPr>
        <w:t>تساهم القيادة الخدمية في تعزيز كل من التحفيز الداخلي والخارجي.</w:t>
      </w:r>
    </w:p>
    <w:p w14:paraId="38C6DD1D" w14:textId="77777777" w:rsidR="00B86EFB" w:rsidRPr="001D531A" w:rsidRDefault="00B86EFB" w:rsidP="00B86EFB">
      <w:pPr>
        <w:rPr>
          <w:rFonts w:asciiTheme="majorBidi" w:hAnsiTheme="majorBidi" w:cstheme="majorBidi"/>
          <w:sz w:val="28"/>
          <w:szCs w:val="28"/>
        </w:rPr>
      </w:pPr>
    </w:p>
    <w:p w14:paraId="7FEB7F87" w14:textId="77777777" w:rsidR="008146D8" w:rsidRPr="008146D8" w:rsidRDefault="008146D8" w:rsidP="008146D8">
      <w:pPr>
        <w:rPr>
          <w:rFonts w:asciiTheme="majorBidi" w:hAnsiTheme="majorBidi" w:cstheme="majorBidi"/>
          <w:b/>
          <w:bCs/>
          <w:sz w:val="28"/>
          <w:szCs w:val="28"/>
        </w:rPr>
      </w:pPr>
      <w:r w:rsidRPr="008146D8">
        <w:rPr>
          <w:rFonts w:asciiTheme="majorBidi" w:hAnsiTheme="majorBidi" w:cstheme="majorBidi"/>
          <w:b/>
          <w:bCs/>
          <w:sz w:val="28"/>
          <w:szCs w:val="28"/>
        </w:rPr>
        <w:t>4. تحسين قسم الاستبانة في الملاحق:</w:t>
      </w:r>
    </w:p>
    <w:p w14:paraId="0888570E" w14:textId="77777777" w:rsidR="008146D8" w:rsidRPr="001D531A" w:rsidRDefault="008146D8" w:rsidP="001D531A">
      <w:pPr>
        <w:pStyle w:val="ListParagraph"/>
        <w:numPr>
          <w:ilvl w:val="0"/>
          <w:numId w:val="35"/>
        </w:numPr>
        <w:rPr>
          <w:rFonts w:asciiTheme="majorBidi" w:hAnsiTheme="majorBidi" w:cstheme="majorBidi"/>
          <w:sz w:val="28"/>
          <w:szCs w:val="28"/>
        </w:rPr>
      </w:pPr>
      <w:r w:rsidRPr="001D531A">
        <w:rPr>
          <w:rFonts w:asciiTheme="majorBidi" w:hAnsiTheme="majorBidi" w:cstheme="majorBidi"/>
          <w:sz w:val="28"/>
          <w:szCs w:val="28"/>
        </w:rPr>
        <w:t>توضيح تفاصيل الاستبانة (عدد الأسئلة، التصنيفات، مثال على الأسئلة).</w:t>
      </w:r>
    </w:p>
    <w:p w14:paraId="75356D69" w14:textId="5CEE088D" w:rsidR="0003393D" w:rsidRDefault="008146D8" w:rsidP="001D531A">
      <w:pPr>
        <w:pStyle w:val="ListParagraph"/>
        <w:numPr>
          <w:ilvl w:val="0"/>
          <w:numId w:val="35"/>
        </w:numPr>
        <w:rPr>
          <w:rFonts w:asciiTheme="majorBidi" w:hAnsiTheme="majorBidi" w:cstheme="majorBidi"/>
          <w:sz w:val="28"/>
          <w:szCs w:val="28"/>
          <w:rtl w:val="0"/>
        </w:rPr>
      </w:pPr>
      <w:r w:rsidRPr="001D531A">
        <w:rPr>
          <w:rFonts w:asciiTheme="majorBidi" w:hAnsiTheme="majorBidi" w:cstheme="majorBidi"/>
          <w:sz w:val="28"/>
          <w:szCs w:val="28"/>
        </w:rPr>
        <w:t>إضافة قسم عن كيفية تعبئتها (ورقية/إلكترونية) وفترة التوزيع.</w:t>
      </w:r>
    </w:p>
    <w:p w14:paraId="6641C8A1" w14:textId="77777777" w:rsidR="001D531A" w:rsidRDefault="001D531A" w:rsidP="001D531A">
      <w:pPr>
        <w:pStyle w:val="ListParagraph"/>
        <w:rPr>
          <w:rFonts w:asciiTheme="majorBidi" w:hAnsiTheme="majorBidi" w:cstheme="majorBidi"/>
          <w:sz w:val="28"/>
          <w:szCs w:val="28"/>
          <w:rtl w:val="0"/>
        </w:rPr>
      </w:pPr>
    </w:p>
    <w:p w14:paraId="130ED905" w14:textId="77777777" w:rsidR="007347AF" w:rsidRDefault="007347AF" w:rsidP="001D531A">
      <w:pPr>
        <w:pStyle w:val="ListParagraph"/>
        <w:rPr>
          <w:rFonts w:asciiTheme="majorBidi" w:hAnsiTheme="majorBidi" w:cstheme="majorBidi"/>
          <w:sz w:val="28"/>
          <w:szCs w:val="28"/>
          <w:rtl w:val="0"/>
        </w:rPr>
      </w:pPr>
    </w:p>
    <w:p w14:paraId="4085C6F4" w14:textId="77777777" w:rsidR="007347AF" w:rsidRDefault="007347AF" w:rsidP="001D531A">
      <w:pPr>
        <w:pStyle w:val="ListParagraph"/>
        <w:rPr>
          <w:rFonts w:asciiTheme="majorBidi" w:hAnsiTheme="majorBidi" w:cstheme="majorBidi"/>
          <w:sz w:val="28"/>
          <w:szCs w:val="28"/>
          <w:rtl w:val="0"/>
        </w:rPr>
      </w:pPr>
    </w:p>
    <w:p w14:paraId="79CB63EB" w14:textId="77777777" w:rsidR="007347AF" w:rsidRDefault="007347AF" w:rsidP="001D531A">
      <w:pPr>
        <w:pStyle w:val="ListParagraph"/>
        <w:rPr>
          <w:rFonts w:asciiTheme="majorBidi" w:hAnsiTheme="majorBidi" w:cstheme="majorBidi"/>
          <w:sz w:val="28"/>
          <w:szCs w:val="28"/>
          <w:rtl w:val="0"/>
        </w:rPr>
      </w:pPr>
    </w:p>
    <w:p w14:paraId="49AF8E1D" w14:textId="77777777" w:rsidR="007347AF" w:rsidRDefault="007347AF" w:rsidP="001D531A">
      <w:pPr>
        <w:pStyle w:val="ListParagraph"/>
        <w:rPr>
          <w:rFonts w:asciiTheme="majorBidi" w:hAnsiTheme="majorBidi" w:cstheme="majorBidi"/>
          <w:sz w:val="28"/>
          <w:szCs w:val="28"/>
          <w:rtl w:val="0"/>
        </w:rPr>
      </w:pPr>
    </w:p>
    <w:p w14:paraId="37566424" w14:textId="77777777" w:rsidR="007347AF" w:rsidRPr="007347AF" w:rsidRDefault="007347AF" w:rsidP="007347AF">
      <w:pPr>
        <w:rPr>
          <w:rFonts w:asciiTheme="majorBidi" w:hAnsiTheme="majorBidi" w:cstheme="majorBidi"/>
          <w:b/>
          <w:bCs/>
          <w:sz w:val="28"/>
          <w:szCs w:val="28"/>
        </w:rPr>
      </w:pPr>
      <w:r>
        <w:rPr>
          <w:rFonts w:asciiTheme="majorBidi" w:hAnsiTheme="majorBidi" w:cstheme="majorBidi"/>
          <w:sz w:val="28"/>
          <w:szCs w:val="28"/>
          <w:rtl w:val="0"/>
        </w:rPr>
        <w:lastRenderedPageBreak/>
        <w:t>.2</w:t>
      </w:r>
      <w:r>
        <w:rPr>
          <w:rFonts w:asciiTheme="majorBidi" w:hAnsiTheme="majorBidi" w:cstheme="majorBidi" w:hint="cs"/>
          <w:sz w:val="28"/>
          <w:szCs w:val="28"/>
        </w:rPr>
        <w:t>1</w:t>
      </w:r>
      <w:r>
        <w:rPr>
          <w:rFonts w:asciiTheme="majorBidi" w:hAnsiTheme="majorBidi" w:cstheme="majorBidi"/>
          <w:sz w:val="28"/>
          <w:szCs w:val="28"/>
          <w:rtl w:val="0"/>
        </w:rPr>
        <w:t xml:space="preserve"> </w:t>
      </w:r>
      <w:r w:rsidRPr="007347AF">
        <w:rPr>
          <w:rFonts w:asciiTheme="majorBidi" w:hAnsiTheme="majorBidi" w:cstheme="majorBidi"/>
          <w:b/>
          <w:bCs/>
          <w:sz w:val="28"/>
          <w:szCs w:val="28"/>
        </w:rPr>
        <w:t>أهمية الدراسة:</w:t>
      </w:r>
    </w:p>
    <w:p w14:paraId="7224CB3E" w14:textId="77777777" w:rsidR="007347AF" w:rsidRPr="007347AF" w:rsidRDefault="007347AF" w:rsidP="007347AF">
      <w:pPr>
        <w:rPr>
          <w:rFonts w:asciiTheme="majorBidi" w:hAnsiTheme="majorBidi" w:cstheme="majorBidi"/>
          <w:b/>
          <w:bCs/>
          <w:sz w:val="28"/>
          <w:szCs w:val="28"/>
        </w:rPr>
      </w:pPr>
      <w:r w:rsidRPr="007347AF">
        <w:rPr>
          <w:rFonts w:asciiTheme="majorBidi" w:hAnsiTheme="majorBidi" w:cstheme="majorBidi"/>
          <w:b/>
          <w:bCs/>
          <w:sz w:val="28"/>
          <w:szCs w:val="28"/>
        </w:rPr>
        <w:t>الأهمية العلمية:</w:t>
      </w:r>
    </w:p>
    <w:p w14:paraId="44BDFD95" w14:textId="77777777" w:rsidR="007347AF" w:rsidRPr="007347AF" w:rsidRDefault="007347AF" w:rsidP="007347AF">
      <w:pPr>
        <w:numPr>
          <w:ilvl w:val="0"/>
          <w:numId w:val="49"/>
        </w:numPr>
        <w:rPr>
          <w:rFonts w:asciiTheme="majorBidi" w:hAnsiTheme="majorBidi" w:cstheme="majorBidi"/>
          <w:sz w:val="28"/>
          <w:szCs w:val="28"/>
        </w:rPr>
      </w:pPr>
      <w:r w:rsidRPr="007347AF">
        <w:rPr>
          <w:rFonts w:asciiTheme="majorBidi" w:hAnsiTheme="majorBidi" w:cstheme="majorBidi"/>
          <w:sz w:val="28"/>
          <w:szCs w:val="28"/>
        </w:rPr>
        <w:t>تسهم الدراسة في إثراء الأدبيات العلمية حول العلاقة بين القيادة وتحفيز الموظفين من خلال تقديم تحليل مقارن بين النظريات المختلفة.</w:t>
      </w:r>
    </w:p>
    <w:p w14:paraId="47B60463" w14:textId="77777777" w:rsidR="007347AF" w:rsidRPr="007347AF" w:rsidRDefault="007347AF" w:rsidP="007347AF">
      <w:pPr>
        <w:numPr>
          <w:ilvl w:val="0"/>
          <w:numId w:val="49"/>
        </w:numPr>
        <w:rPr>
          <w:rFonts w:asciiTheme="majorBidi" w:hAnsiTheme="majorBidi" w:cstheme="majorBidi"/>
          <w:sz w:val="28"/>
          <w:szCs w:val="28"/>
        </w:rPr>
      </w:pPr>
      <w:r w:rsidRPr="007347AF">
        <w:rPr>
          <w:rFonts w:asciiTheme="majorBidi" w:hAnsiTheme="majorBidi" w:cstheme="majorBidi"/>
          <w:sz w:val="28"/>
          <w:szCs w:val="28"/>
        </w:rPr>
        <w:t>تقدم رؤى جديدة حول تأثير أساليب القيادة في بيئات عمل مختلفة، مما يوسع نطاق المعرفة حول ديناميكيات التحفيز المؤسسي.</w:t>
      </w:r>
    </w:p>
    <w:p w14:paraId="2CD319D7" w14:textId="77777777" w:rsidR="007347AF" w:rsidRPr="007347AF" w:rsidRDefault="007347AF" w:rsidP="007347AF">
      <w:pPr>
        <w:numPr>
          <w:ilvl w:val="0"/>
          <w:numId w:val="49"/>
        </w:numPr>
        <w:rPr>
          <w:rFonts w:asciiTheme="majorBidi" w:hAnsiTheme="majorBidi" w:cstheme="majorBidi"/>
          <w:sz w:val="28"/>
          <w:szCs w:val="28"/>
        </w:rPr>
      </w:pPr>
      <w:r w:rsidRPr="007347AF">
        <w:rPr>
          <w:rFonts w:asciiTheme="majorBidi" w:hAnsiTheme="majorBidi" w:cstheme="majorBidi"/>
          <w:sz w:val="28"/>
          <w:szCs w:val="28"/>
        </w:rPr>
        <w:t>تعتمد الدراسة على نماذج قيادية مختلفة، مما يتيح للباحثين الآخرين بناء دراسات مستقبلية على نتائجها.</w:t>
      </w:r>
    </w:p>
    <w:p w14:paraId="399318B5" w14:textId="2F6CB4B4" w:rsidR="007347AF" w:rsidRPr="007347AF" w:rsidRDefault="007347AF" w:rsidP="007347AF">
      <w:pPr>
        <w:numPr>
          <w:ilvl w:val="0"/>
          <w:numId w:val="49"/>
        </w:numPr>
        <w:rPr>
          <w:rFonts w:asciiTheme="majorBidi" w:hAnsiTheme="majorBidi" w:cstheme="majorBidi"/>
          <w:sz w:val="28"/>
          <w:szCs w:val="28"/>
        </w:rPr>
      </w:pPr>
      <w:r w:rsidRPr="007347AF">
        <w:rPr>
          <w:rFonts w:asciiTheme="majorBidi" w:hAnsiTheme="majorBidi" w:cstheme="majorBidi"/>
          <w:sz w:val="28"/>
          <w:szCs w:val="28"/>
        </w:rPr>
        <w:t>أشارت دراسة</w:t>
      </w:r>
      <w:r w:rsidRPr="007347AF">
        <w:rPr>
          <w:rFonts w:asciiTheme="majorBidi" w:hAnsiTheme="majorBidi" w:cstheme="majorBidi"/>
          <w:sz w:val="28"/>
          <w:szCs w:val="28"/>
          <w:rtl w:val="0"/>
        </w:rPr>
        <w:t xml:space="preserve"> </w:t>
      </w:r>
      <w:r w:rsidR="008E7D46">
        <w:rPr>
          <w:rFonts w:asciiTheme="majorBidi" w:hAnsiTheme="majorBidi" w:cstheme="majorBidi" w:hint="cs"/>
          <w:b/>
          <w:bCs/>
          <w:sz w:val="28"/>
          <w:szCs w:val="28"/>
        </w:rPr>
        <w:t>(</w:t>
      </w:r>
      <w:r w:rsidR="008E7D46" w:rsidRPr="007347AF">
        <w:rPr>
          <w:rFonts w:asciiTheme="majorBidi" w:hAnsiTheme="majorBidi" w:cstheme="majorBidi"/>
          <w:b/>
          <w:bCs/>
          <w:sz w:val="28"/>
          <w:szCs w:val="28"/>
        </w:rPr>
        <w:t>Bass 1985</w:t>
      </w:r>
      <w:r w:rsidRPr="007347AF">
        <w:rPr>
          <w:rFonts w:asciiTheme="majorBidi" w:hAnsiTheme="majorBidi" w:cstheme="majorBidi"/>
          <w:b/>
          <w:bCs/>
          <w:sz w:val="28"/>
          <w:szCs w:val="28"/>
        </w:rPr>
        <w:t>)</w:t>
      </w:r>
      <w:r w:rsidRPr="007347AF">
        <w:rPr>
          <w:rFonts w:asciiTheme="majorBidi" w:hAnsiTheme="majorBidi" w:cstheme="majorBidi"/>
          <w:sz w:val="28"/>
          <w:szCs w:val="28"/>
        </w:rPr>
        <w:t xml:space="preserve"> إلى أن القيادة التحويلية تؤدي إلى تحفيز داخلي قوي وزيادة التزام الموظفين، وهو ما تدعمه نتائج دراستنا التي وجدت أن القادة التحويليين يعززون الأداء المؤسسي من خلال الإلهام والرؤية الواضحة.</w:t>
      </w:r>
    </w:p>
    <w:p w14:paraId="5B27BC28" w14:textId="1D76A42C" w:rsidR="007347AF" w:rsidRPr="007347AF" w:rsidRDefault="007347AF" w:rsidP="008E7D46">
      <w:pPr>
        <w:numPr>
          <w:ilvl w:val="0"/>
          <w:numId w:val="49"/>
        </w:numPr>
        <w:rPr>
          <w:rFonts w:asciiTheme="majorBidi" w:hAnsiTheme="majorBidi" w:cstheme="majorBidi"/>
          <w:sz w:val="28"/>
          <w:szCs w:val="28"/>
        </w:rPr>
      </w:pPr>
      <w:r w:rsidRPr="007347AF">
        <w:rPr>
          <w:rFonts w:asciiTheme="majorBidi" w:hAnsiTheme="majorBidi" w:cstheme="majorBidi"/>
          <w:sz w:val="28"/>
          <w:szCs w:val="28"/>
        </w:rPr>
        <w:t>أظهرت دراسة</w:t>
      </w:r>
      <w:r w:rsidRPr="007347AF">
        <w:rPr>
          <w:rFonts w:asciiTheme="majorBidi" w:hAnsiTheme="majorBidi" w:cstheme="majorBidi"/>
          <w:sz w:val="28"/>
          <w:szCs w:val="28"/>
          <w:rtl w:val="0"/>
        </w:rPr>
        <w:t xml:space="preserve"> </w:t>
      </w:r>
      <w:r w:rsidR="008E7D46" w:rsidRPr="008E7D46">
        <w:rPr>
          <w:rFonts w:asciiTheme="majorBidi" w:hAnsiTheme="majorBidi" w:cstheme="majorBidi"/>
          <w:b/>
          <w:bCs/>
          <w:sz w:val="28"/>
          <w:szCs w:val="28"/>
        </w:rPr>
        <w:t>(Robinson &amp; Judge, 2013)</w:t>
      </w:r>
      <w:r w:rsidRPr="007347AF">
        <w:rPr>
          <w:rFonts w:asciiTheme="majorBidi" w:hAnsiTheme="majorBidi" w:cstheme="majorBidi"/>
          <w:sz w:val="28"/>
          <w:szCs w:val="28"/>
        </w:rPr>
        <w:t xml:space="preserve"> أن القيادة الخدمية تخلق بيئة عمل تعاونية تعزز الثقة والولاء، وهو ما يتفق مع النتائج التي توصلنا إليها حول دور القيادة الخدمية في تحسين رضا الموظفين.</w:t>
      </w:r>
    </w:p>
    <w:p w14:paraId="1E6A33A8" w14:textId="63FECA88" w:rsidR="007347AF" w:rsidRPr="007347AF" w:rsidRDefault="007347AF" w:rsidP="008E7D46">
      <w:pPr>
        <w:numPr>
          <w:ilvl w:val="0"/>
          <w:numId w:val="49"/>
        </w:numPr>
        <w:rPr>
          <w:rFonts w:asciiTheme="majorBidi" w:hAnsiTheme="majorBidi" w:cstheme="majorBidi"/>
          <w:sz w:val="28"/>
          <w:szCs w:val="28"/>
        </w:rPr>
      </w:pPr>
      <w:r w:rsidRPr="007347AF">
        <w:rPr>
          <w:rFonts w:asciiTheme="majorBidi" w:hAnsiTheme="majorBidi" w:cstheme="majorBidi"/>
          <w:sz w:val="28"/>
          <w:szCs w:val="28"/>
        </w:rPr>
        <w:t>بالمقابل، توصلت دراسة</w:t>
      </w:r>
      <w:r w:rsidRPr="007347AF">
        <w:rPr>
          <w:rFonts w:asciiTheme="majorBidi" w:hAnsiTheme="majorBidi" w:cstheme="majorBidi"/>
          <w:sz w:val="28"/>
          <w:szCs w:val="28"/>
          <w:rtl w:val="0"/>
        </w:rPr>
        <w:t xml:space="preserve"> </w:t>
      </w:r>
      <w:r w:rsidR="008E7D46" w:rsidRPr="008E7D46">
        <w:rPr>
          <w:rFonts w:asciiTheme="majorBidi" w:hAnsiTheme="majorBidi" w:cstheme="majorBidi"/>
          <w:b/>
          <w:bCs/>
          <w:sz w:val="28"/>
          <w:szCs w:val="28"/>
        </w:rPr>
        <w:t>(Avolio &amp; Bass, 1991)</w:t>
      </w:r>
      <w:r w:rsidRPr="007347AF">
        <w:rPr>
          <w:rFonts w:asciiTheme="majorBidi" w:hAnsiTheme="majorBidi" w:cstheme="majorBidi"/>
          <w:sz w:val="28"/>
          <w:szCs w:val="28"/>
        </w:rPr>
        <w:t xml:space="preserve"> إلى أن القيادة التبادلية تحقق أهدافًا قصيرة المدى لكنها تفتقر إلى التأثير طويل الأمد على الحوافز الداخلية، وهي نتيجة تؤكدها دراستنا من خلال تحليل تأثير الحوافز الخارجية.</w:t>
      </w:r>
    </w:p>
    <w:p w14:paraId="6B4C87CC" w14:textId="77777777" w:rsidR="007347AF" w:rsidRPr="007347AF" w:rsidRDefault="007347AF" w:rsidP="007347AF">
      <w:pPr>
        <w:rPr>
          <w:rFonts w:asciiTheme="majorBidi" w:hAnsiTheme="majorBidi" w:cstheme="majorBidi"/>
          <w:b/>
          <w:bCs/>
          <w:sz w:val="28"/>
          <w:szCs w:val="28"/>
        </w:rPr>
      </w:pPr>
      <w:r w:rsidRPr="007347AF">
        <w:rPr>
          <w:rFonts w:asciiTheme="majorBidi" w:hAnsiTheme="majorBidi" w:cstheme="majorBidi"/>
          <w:b/>
          <w:bCs/>
          <w:sz w:val="28"/>
          <w:szCs w:val="28"/>
        </w:rPr>
        <w:t>الأهمية العملية:</w:t>
      </w:r>
    </w:p>
    <w:p w14:paraId="7202A028" w14:textId="77777777" w:rsidR="007347AF" w:rsidRPr="007347AF" w:rsidRDefault="007347AF" w:rsidP="007347AF">
      <w:pPr>
        <w:numPr>
          <w:ilvl w:val="0"/>
          <w:numId w:val="50"/>
        </w:numPr>
        <w:rPr>
          <w:rFonts w:asciiTheme="majorBidi" w:hAnsiTheme="majorBidi" w:cstheme="majorBidi"/>
          <w:sz w:val="28"/>
          <w:szCs w:val="28"/>
        </w:rPr>
      </w:pPr>
      <w:r w:rsidRPr="007347AF">
        <w:rPr>
          <w:rFonts w:asciiTheme="majorBidi" w:hAnsiTheme="majorBidi" w:cstheme="majorBidi"/>
          <w:sz w:val="28"/>
          <w:szCs w:val="28"/>
        </w:rPr>
        <w:t>تساعد القادة والمديرين على فهم أساليب القيادة الأكثر تأثيرًا على تحفيز الموظفين، مما يسهم في تحسين بيئة العمل وزيادة الإنتاجية.</w:t>
      </w:r>
    </w:p>
    <w:p w14:paraId="69C712E5" w14:textId="77777777" w:rsidR="007347AF" w:rsidRPr="007347AF" w:rsidRDefault="007347AF" w:rsidP="007347AF">
      <w:pPr>
        <w:numPr>
          <w:ilvl w:val="0"/>
          <w:numId w:val="50"/>
        </w:numPr>
        <w:rPr>
          <w:rFonts w:asciiTheme="majorBidi" w:hAnsiTheme="majorBidi" w:cstheme="majorBidi"/>
          <w:sz w:val="28"/>
          <w:szCs w:val="28"/>
        </w:rPr>
      </w:pPr>
      <w:r w:rsidRPr="007347AF">
        <w:rPr>
          <w:rFonts w:asciiTheme="majorBidi" w:hAnsiTheme="majorBidi" w:cstheme="majorBidi"/>
          <w:sz w:val="28"/>
          <w:szCs w:val="28"/>
        </w:rPr>
        <w:t>تقدم توصيات قابلة للتطبيق حول كيفية تحسين الأداء التنظيمي من خلال تعديل نهج القيادة.</w:t>
      </w:r>
    </w:p>
    <w:p w14:paraId="1B04C230" w14:textId="1132D824" w:rsidR="00B86EFB" w:rsidRDefault="007347AF" w:rsidP="007347AF">
      <w:pPr>
        <w:numPr>
          <w:ilvl w:val="0"/>
          <w:numId w:val="50"/>
        </w:numPr>
        <w:rPr>
          <w:rFonts w:asciiTheme="majorBidi" w:hAnsiTheme="majorBidi" w:cstheme="majorBidi"/>
          <w:sz w:val="28"/>
          <w:szCs w:val="28"/>
          <w:rtl w:val="0"/>
        </w:rPr>
      </w:pPr>
      <w:r w:rsidRPr="007347AF">
        <w:rPr>
          <w:rFonts w:asciiTheme="majorBidi" w:hAnsiTheme="majorBidi" w:cstheme="majorBidi"/>
          <w:sz w:val="28"/>
          <w:szCs w:val="28"/>
        </w:rPr>
        <w:t>توفر استراتيجيات لتعزيز الابتكار وزيادة رضا الموظفين، مما يعزز الاستقرار المؤسسي والنمو المستدام.</w:t>
      </w:r>
    </w:p>
    <w:p w14:paraId="56853CC5" w14:textId="77777777" w:rsidR="007347AF" w:rsidRDefault="007347AF" w:rsidP="007347AF">
      <w:pPr>
        <w:ind w:left="720"/>
        <w:rPr>
          <w:rFonts w:asciiTheme="majorBidi" w:hAnsiTheme="majorBidi" w:cstheme="majorBidi"/>
          <w:sz w:val="28"/>
          <w:szCs w:val="28"/>
          <w:rtl w:val="0"/>
        </w:rPr>
      </w:pPr>
    </w:p>
    <w:p w14:paraId="6C06BB3E" w14:textId="77777777" w:rsidR="007347AF" w:rsidRDefault="007347AF" w:rsidP="007347AF">
      <w:pPr>
        <w:ind w:left="720"/>
        <w:rPr>
          <w:rFonts w:asciiTheme="majorBidi" w:hAnsiTheme="majorBidi" w:cstheme="majorBidi"/>
          <w:sz w:val="28"/>
          <w:szCs w:val="28"/>
          <w:rtl w:val="0"/>
        </w:rPr>
      </w:pPr>
    </w:p>
    <w:p w14:paraId="0DE7CE97" w14:textId="77777777" w:rsidR="007347AF" w:rsidRDefault="007347AF" w:rsidP="007347AF">
      <w:pPr>
        <w:ind w:left="720"/>
        <w:rPr>
          <w:rFonts w:asciiTheme="majorBidi" w:hAnsiTheme="majorBidi" w:cstheme="majorBidi"/>
          <w:sz w:val="28"/>
          <w:szCs w:val="28"/>
          <w:rtl w:val="0"/>
        </w:rPr>
      </w:pPr>
    </w:p>
    <w:p w14:paraId="2C7B8B83" w14:textId="77777777" w:rsidR="007347AF" w:rsidRDefault="007347AF" w:rsidP="007347AF">
      <w:pPr>
        <w:ind w:left="720"/>
        <w:rPr>
          <w:rFonts w:asciiTheme="majorBidi" w:hAnsiTheme="majorBidi" w:cstheme="majorBidi"/>
          <w:sz w:val="28"/>
          <w:szCs w:val="28"/>
          <w:rtl w:val="0"/>
        </w:rPr>
      </w:pPr>
    </w:p>
    <w:p w14:paraId="7FBB607F" w14:textId="77777777" w:rsidR="007347AF" w:rsidRDefault="007347AF" w:rsidP="007347AF">
      <w:pPr>
        <w:ind w:left="720"/>
        <w:rPr>
          <w:rFonts w:asciiTheme="majorBidi" w:hAnsiTheme="majorBidi" w:cstheme="majorBidi"/>
          <w:sz w:val="28"/>
          <w:szCs w:val="28"/>
          <w:rtl w:val="0"/>
        </w:rPr>
      </w:pPr>
    </w:p>
    <w:p w14:paraId="3D03F253" w14:textId="77777777" w:rsidR="007347AF" w:rsidRPr="007347AF" w:rsidRDefault="007347AF" w:rsidP="007347AF">
      <w:pPr>
        <w:ind w:left="720"/>
        <w:rPr>
          <w:rFonts w:asciiTheme="majorBidi" w:hAnsiTheme="majorBidi" w:cstheme="majorBidi"/>
          <w:sz w:val="28"/>
          <w:szCs w:val="28"/>
          <w:rtl w:val="0"/>
        </w:rPr>
      </w:pPr>
    </w:p>
    <w:p w14:paraId="7C0CB611" w14:textId="066B5E30" w:rsidR="007347AF" w:rsidRPr="007347AF" w:rsidRDefault="0003393D" w:rsidP="007347AF">
      <w:pPr>
        <w:pStyle w:val="ListParagraph"/>
        <w:numPr>
          <w:ilvl w:val="1"/>
          <w:numId w:val="48"/>
        </w:numPr>
        <w:rPr>
          <w:rFonts w:asciiTheme="majorBidi" w:hAnsiTheme="majorBidi" w:cstheme="majorBidi"/>
          <w:b/>
          <w:bCs/>
          <w:sz w:val="28"/>
          <w:szCs w:val="28"/>
        </w:rPr>
      </w:pPr>
      <w:bookmarkStart w:id="3" w:name="_Hlk182929101"/>
      <w:r w:rsidRPr="007347AF">
        <w:rPr>
          <w:rFonts w:asciiTheme="majorBidi" w:hAnsiTheme="majorBidi" w:cstheme="majorBidi"/>
          <w:b/>
          <w:bCs/>
          <w:sz w:val="28"/>
          <w:szCs w:val="28"/>
        </w:rPr>
        <w:lastRenderedPageBreak/>
        <w:t>مشكلة الدراسة</w:t>
      </w:r>
    </w:p>
    <w:p w14:paraId="583DBB4C" w14:textId="2216E34B" w:rsidR="0003393D" w:rsidRPr="008F0590" w:rsidRDefault="0003393D" w:rsidP="0003393D">
      <w:pPr>
        <w:rPr>
          <w:rFonts w:asciiTheme="majorBidi" w:hAnsiTheme="majorBidi" w:cstheme="majorBidi"/>
          <w:sz w:val="28"/>
          <w:szCs w:val="28"/>
        </w:rPr>
      </w:pPr>
      <w:bookmarkStart w:id="4" w:name="_Hlk182929133"/>
      <w:bookmarkEnd w:id="3"/>
      <w:r w:rsidRPr="008F0590">
        <w:rPr>
          <w:rFonts w:asciiTheme="majorBidi" w:hAnsiTheme="majorBidi" w:cstheme="majorBidi"/>
          <w:sz w:val="28"/>
          <w:szCs w:val="28"/>
        </w:rPr>
        <w:t>تكمن المشكلة التي تسعى هذه الدراسة إلى معالجتها في نقص الفهم حول كيفية تأثير أساليب القيادة المختلفة بشكل مباشر على تحفيز الموظفين وأداء المنظمة. على الرغم من وجود أدبيات واسعة حول نظريات وأساليب القيادة، إلا أن هناك دليلًا تجريبيًا محدودًا يحدد بوضوح التأثيرات المحددة لأساليب القيادة على هذه العوامل الحاسمة في المنظمة، خاصة في بيئات العمل المتنوعة وفي الصناعات المختلفة.</w:t>
      </w:r>
    </w:p>
    <w:p w14:paraId="6C8F7FCE" w14:textId="6754B75B" w:rsidR="0003393D" w:rsidRPr="008F0590" w:rsidRDefault="0003393D" w:rsidP="003770FE">
      <w:pPr>
        <w:rPr>
          <w:rFonts w:asciiTheme="majorBidi" w:hAnsiTheme="majorBidi" w:cstheme="majorBidi"/>
          <w:sz w:val="28"/>
          <w:szCs w:val="28"/>
        </w:rPr>
      </w:pPr>
      <w:r w:rsidRPr="008F0590">
        <w:rPr>
          <w:rFonts w:asciiTheme="majorBidi" w:hAnsiTheme="majorBidi" w:cstheme="majorBidi"/>
          <w:sz w:val="28"/>
          <w:szCs w:val="28"/>
        </w:rPr>
        <w:t>في العديد من المنظمات، قد يتبنى القادة مجموعة متنوعة من الأساليب القيادة، تتراوح من الأسلوب الأوتوقراطي إلى الأسلوب التحويلي، دون فهم كامل للتداعيات المترتبة على هذه الخيارات بالنسبة لتحفيز الموظفين ونتائج المنظمة. علاوة على ذلك، يتأثر أداء المنظمة عادة بمجموعة من العوامل، مما يجعل من الصعب عزل تأثيرات أساليب القيادة بشكل دقيق. لذلك، هناك حاجة إلى دراسة شاملة حول كيفية تأثير أساليب القيادة على تحفيز الموظفين، وبالتالي على أداء المنظمة</w:t>
      </w:r>
      <w:r w:rsidR="003770FE">
        <w:rPr>
          <w:rFonts w:asciiTheme="majorBidi" w:hAnsiTheme="majorBidi" w:cstheme="majorBidi"/>
          <w:sz w:val="28"/>
          <w:szCs w:val="28"/>
          <w:rtl w:val="0"/>
        </w:rPr>
        <w:t xml:space="preserve"> </w:t>
      </w:r>
      <w:r w:rsidR="003770FE" w:rsidRPr="003770FE">
        <w:rPr>
          <w:rFonts w:asciiTheme="majorBidi" w:hAnsiTheme="majorBidi" w:cstheme="majorBidi"/>
          <w:sz w:val="28"/>
          <w:szCs w:val="28"/>
        </w:rPr>
        <w:t>(Fiedler, 1964)</w:t>
      </w:r>
      <w:r w:rsidRPr="008F0590">
        <w:rPr>
          <w:rFonts w:asciiTheme="majorBidi" w:hAnsiTheme="majorBidi" w:cstheme="majorBidi"/>
          <w:sz w:val="28"/>
          <w:szCs w:val="28"/>
        </w:rPr>
        <w:t>.</w:t>
      </w:r>
    </w:p>
    <w:p w14:paraId="5826E3EA" w14:textId="77777777" w:rsidR="0003393D" w:rsidRPr="008F0590" w:rsidRDefault="0003393D" w:rsidP="0003393D">
      <w:pPr>
        <w:rPr>
          <w:rFonts w:asciiTheme="majorBidi" w:hAnsiTheme="majorBidi" w:cstheme="majorBidi"/>
          <w:sz w:val="28"/>
          <w:szCs w:val="28"/>
        </w:rPr>
      </w:pPr>
      <w:r w:rsidRPr="008F0590">
        <w:rPr>
          <w:rFonts w:asciiTheme="majorBidi" w:hAnsiTheme="majorBidi" w:cstheme="majorBidi"/>
          <w:sz w:val="28"/>
          <w:szCs w:val="28"/>
        </w:rPr>
        <w:t>من خلال تحديد العلاقة بين أساليب القيادة، وتحفيز الموظفين، وأداء المنظمة، تسعى هذه الدراسة إلى تقديم رؤى حول أساليب القيادة الأكثر فاعلية في تعزيز إنتاجية الموظفين، ورضاهم، ونجاح المنظمة على المدى الطويل.</w:t>
      </w:r>
    </w:p>
    <w:bookmarkEnd w:id="4"/>
    <w:p w14:paraId="23A83A1B" w14:textId="77777777" w:rsidR="0003393D" w:rsidRPr="008F0590" w:rsidRDefault="0003393D" w:rsidP="0003393D">
      <w:pPr>
        <w:rPr>
          <w:rFonts w:asciiTheme="majorBidi" w:hAnsiTheme="majorBidi" w:cstheme="majorBidi"/>
          <w:sz w:val="28"/>
          <w:szCs w:val="28"/>
        </w:rPr>
      </w:pPr>
    </w:p>
    <w:p w14:paraId="6F368E2C" w14:textId="1EDA369C" w:rsidR="0003393D" w:rsidRPr="008F0590" w:rsidRDefault="0003393D" w:rsidP="0003393D">
      <w:pPr>
        <w:rPr>
          <w:rFonts w:asciiTheme="majorBidi" w:hAnsiTheme="majorBidi" w:cstheme="majorBidi"/>
          <w:b/>
          <w:bCs/>
          <w:sz w:val="28"/>
          <w:szCs w:val="28"/>
        </w:rPr>
      </w:pPr>
      <w:bookmarkStart w:id="5" w:name="_Hlk182929165"/>
      <w:r w:rsidRPr="008F0590">
        <w:rPr>
          <w:rFonts w:asciiTheme="majorBidi" w:hAnsiTheme="majorBidi" w:cstheme="majorBidi"/>
          <w:b/>
          <w:bCs/>
          <w:sz w:val="28"/>
          <w:szCs w:val="28"/>
        </w:rPr>
        <w:t>1.</w:t>
      </w:r>
      <w:r w:rsidR="007347AF">
        <w:rPr>
          <w:rFonts w:asciiTheme="majorBidi" w:hAnsiTheme="majorBidi" w:cstheme="majorBidi" w:hint="cs"/>
          <w:b/>
          <w:bCs/>
          <w:sz w:val="28"/>
          <w:szCs w:val="28"/>
        </w:rPr>
        <w:t>4</w:t>
      </w:r>
      <w:r w:rsidRPr="008F0590">
        <w:rPr>
          <w:rFonts w:asciiTheme="majorBidi" w:hAnsiTheme="majorBidi" w:cstheme="majorBidi"/>
          <w:b/>
          <w:bCs/>
          <w:sz w:val="28"/>
          <w:szCs w:val="28"/>
        </w:rPr>
        <w:t xml:space="preserve"> أهداف البحث</w:t>
      </w:r>
    </w:p>
    <w:p w14:paraId="61CFF764" w14:textId="24BCEA49" w:rsidR="0003393D" w:rsidRPr="008F0590" w:rsidRDefault="0003393D" w:rsidP="0003393D">
      <w:pPr>
        <w:rPr>
          <w:rFonts w:asciiTheme="majorBidi" w:hAnsiTheme="majorBidi" w:cstheme="majorBidi"/>
          <w:sz w:val="28"/>
          <w:szCs w:val="28"/>
        </w:rPr>
      </w:pPr>
      <w:bookmarkStart w:id="6" w:name="_Hlk182929190"/>
      <w:bookmarkEnd w:id="5"/>
      <w:r w:rsidRPr="008F0590">
        <w:rPr>
          <w:rFonts w:asciiTheme="majorBidi" w:hAnsiTheme="majorBidi" w:cstheme="majorBidi"/>
          <w:sz w:val="28"/>
          <w:szCs w:val="28"/>
        </w:rPr>
        <w:t>الأهداف الرئيسية لهذه الدراسة هي كما يلي:</w:t>
      </w:r>
    </w:p>
    <w:p w14:paraId="02529FC8" w14:textId="60948551"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1. دراسة تأثير أساليب القيادة المختلفة على تحفيز الموظفين  </w:t>
      </w:r>
    </w:p>
    <w:p w14:paraId="438CEF51" w14:textId="0213F3CE" w:rsidR="0003393D" w:rsidRPr="008F0590" w:rsidRDefault="0003393D" w:rsidP="002459A8">
      <w:pPr>
        <w:rPr>
          <w:rFonts w:asciiTheme="majorBidi" w:hAnsiTheme="majorBidi" w:cstheme="majorBidi"/>
          <w:sz w:val="28"/>
          <w:szCs w:val="28"/>
        </w:rPr>
      </w:pPr>
      <w:r w:rsidRPr="008F0590">
        <w:rPr>
          <w:rFonts w:asciiTheme="majorBidi" w:hAnsiTheme="majorBidi" w:cstheme="majorBidi"/>
          <w:sz w:val="28"/>
          <w:szCs w:val="28"/>
        </w:rPr>
        <w:t xml:space="preserve">   - التحقيق في كيفية تأثير أساليب القيادة التحويلية، والتبادلية، والديمقراطية، والأوتوقراطية، والخدمية على مواقف العمل للموظفين، ورضاهم الوظيفي، وتحفيزهم.</w:t>
      </w:r>
      <w:r w:rsidR="002459A8" w:rsidRPr="002459A8">
        <w:t xml:space="preserve"> </w:t>
      </w:r>
      <w:r w:rsidR="002459A8" w:rsidRPr="002459A8">
        <w:rPr>
          <w:rFonts w:asciiTheme="majorBidi" w:hAnsiTheme="majorBidi" w:cstheme="majorBidi"/>
          <w:sz w:val="28"/>
          <w:szCs w:val="28"/>
        </w:rPr>
        <w:t>Bass &amp; Avolio (1993)</w:t>
      </w:r>
    </w:p>
    <w:p w14:paraId="10C5D7FC" w14:textId="5C4B9F37"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2. استكشاف العلاقة بين تحفيز الموظفين وأداء المنظمة </w:t>
      </w:r>
    </w:p>
    <w:p w14:paraId="20F7E101" w14:textId="5C27F677" w:rsidR="0003393D" w:rsidRPr="008F0590" w:rsidRDefault="0003393D" w:rsidP="0003393D">
      <w:pPr>
        <w:rPr>
          <w:rFonts w:asciiTheme="majorBidi" w:hAnsiTheme="majorBidi" w:cstheme="majorBidi"/>
          <w:sz w:val="28"/>
          <w:szCs w:val="28"/>
        </w:rPr>
      </w:pPr>
      <w:r w:rsidRPr="008F0590">
        <w:rPr>
          <w:rFonts w:asciiTheme="majorBidi" w:hAnsiTheme="majorBidi" w:cstheme="majorBidi"/>
          <w:sz w:val="28"/>
          <w:szCs w:val="28"/>
        </w:rPr>
        <w:t xml:space="preserve">   - تحليل كيفية مساهمة الموظفين المتحفزين في زيادة الإنتاجية والمشاركة، ونجاح المنظمة بشكل عام.</w:t>
      </w:r>
    </w:p>
    <w:p w14:paraId="607FB1D0" w14:textId="6DD90769"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3. تحديد أي أسلوب قيادي هو الأكثر فاعلية في تعزيز أداء المنظمة  </w:t>
      </w:r>
    </w:p>
    <w:p w14:paraId="1CCC9F53" w14:textId="75A07F75" w:rsidR="0003393D" w:rsidRDefault="0003393D" w:rsidP="0003393D">
      <w:pPr>
        <w:rPr>
          <w:rFonts w:asciiTheme="majorBidi" w:hAnsiTheme="majorBidi" w:cstheme="majorBidi"/>
          <w:sz w:val="28"/>
          <w:szCs w:val="28"/>
          <w:rtl w:val="0"/>
        </w:rPr>
      </w:pPr>
      <w:r w:rsidRPr="008F0590">
        <w:rPr>
          <w:rFonts w:asciiTheme="majorBidi" w:hAnsiTheme="majorBidi" w:cstheme="majorBidi"/>
          <w:sz w:val="28"/>
          <w:szCs w:val="28"/>
        </w:rPr>
        <w:t xml:space="preserve">   - تحديد أساليب القيادة التي ترتبط ارتباطًا وثيقًا بمستويات عالية من أداء الموظفين وتحقيق أهداف المنظمة.</w:t>
      </w:r>
    </w:p>
    <w:p w14:paraId="2DBA41A4" w14:textId="77777777" w:rsidR="001D531A" w:rsidRDefault="001D531A" w:rsidP="0003393D">
      <w:pPr>
        <w:rPr>
          <w:rFonts w:asciiTheme="majorBidi" w:hAnsiTheme="majorBidi" w:cstheme="majorBidi"/>
          <w:sz w:val="28"/>
          <w:szCs w:val="28"/>
        </w:rPr>
      </w:pPr>
    </w:p>
    <w:p w14:paraId="728B689E" w14:textId="77777777" w:rsidR="007347AF" w:rsidRDefault="007347AF" w:rsidP="0003393D">
      <w:pPr>
        <w:rPr>
          <w:rFonts w:asciiTheme="majorBidi" w:hAnsiTheme="majorBidi" w:cstheme="majorBidi"/>
          <w:sz w:val="28"/>
          <w:szCs w:val="28"/>
        </w:rPr>
      </w:pPr>
    </w:p>
    <w:p w14:paraId="58C6B048" w14:textId="77777777" w:rsidR="007347AF" w:rsidRDefault="007347AF" w:rsidP="0003393D">
      <w:pPr>
        <w:rPr>
          <w:rFonts w:asciiTheme="majorBidi" w:hAnsiTheme="majorBidi" w:cstheme="majorBidi"/>
          <w:sz w:val="28"/>
          <w:szCs w:val="28"/>
        </w:rPr>
      </w:pPr>
    </w:p>
    <w:p w14:paraId="27F71A4E" w14:textId="77777777" w:rsidR="007347AF" w:rsidRDefault="007347AF" w:rsidP="0003393D">
      <w:pPr>
        <w:rPr>
          <w:rFonts w:asciiTheme="majorBidi" w:hAnsiTheme="majorBidi" w:cstheme="majorBidi"/>
          <w:sz w:val="28"/>
          <w:szCs w:val="28"/>
        </w:rPr>
      </w:pPr>
    </w:p>
    <w:p w14:paraId="05730509" w14:textId="77777777" w:rsidR="007347AF" w:rsidRPr="008F0590" w:rsidRDefault="007347AF" w:rsidP="0003393D">
      <w:pPr>
        <w:rPr>
          <w:rFonts w:asciiTheme="majorBidi" w:hAnsiTheme="majorBidi" w:cstheme="majorBidi"/>
          <w:sz w:val="28"/>
          <w:szCs w:val="28"/>
        </w:rPr>
      </w:pPr>
    </w:p>
    <w:p w14:paraId="7108EECB" w14:textId="16449B5E"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lastRenderedPageBreak/>
        <w:t xml:space="preserve">4. تقديم توصيات للمنظمات حول تبني أساليب القيادة التي تعزز من تحفيز الموظفين وتدفع الأداء المتفوق  </w:t>
      </w:r>
    </w:p>
    <w:p w14:paraId="53309471" w14:textId="361F16FF" w:rsidR="0003393D" w:rsidRPr="008F0590" w:rsidRDefault="0003393D" w:rsidP="0003393D">
      <w:pPr>
        <w:rPr>
          <w:rFonts w:asciiTheme="majorBidi" w:hAnsiTheme="majorBidi" w:cstheme="majorBidi"/>
          <w:sz w:val="28"/>
          <w:szCs w:val="28"/>
        </w:rPr>
      </w:pPr>
      <w:r w:rsidRPr="008F0590">
        <w:rPr>
          <w:rFonts w:asciiTheme="majorBidi" w:hAnsiTheme="majorBidi" w:cstheme="majorBidi"/>
          <w:sz w:val="28"/>
          <w:szCs w:val="28"/>
        </w:rPr>
        <w:t xml:space="preserve">   - تقديم رؤى قابلة للتنفيذ للقادة حول كيفية تطبيق أساليب القيادة التي تعزز التحفيز وتحسن نتائج المنظمة.</w:t>
      </w:r>
    </w:p>
    <w:bookmarkEnd w:id="6"/>
    <w:p w14:paraId="7AC85C1E" w14:textId="723C97DB"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1.</w:t>
      </w:r>
      <w:r w:rsidR="007347AF">
        <w:rPr>
          <w:rFonts w:asciiTheme="majorBidi" w:hAnsiTheme="majorBidi" w:cstheme="majorBidi" w:hint="cs"/>
          <w:b/>
          <w:bCs/>
          <w:sz w:val="28"/>
          <w:szCs w:val="28"/>
        </w:rPr>
        <w:t>5</w:t>
      </w:r>
      <w:r w:rsidRPr="008F0590">
        <w:rPr>
          <w:rFonts w:asciiTheme="majorBidi" w:hAnsiTheme="majorBidi" w:cstheme="majorBidi"/>
          <w:b/>
          <w:bCs/>
          <w:sz w:val="28"/>
          <w:szCs w:val="28"/>
        </w:rPr>
        <w:t xml:space="preserve"> أسئلة البحث</w:t>
      </w:r>
    </w:p>
    <w:p w14:paraId="7382EAF3" w14:textId="3D2920DE"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1</w:t>
      </w:r>
      <w:bookmarkStart w:id="7" w:name="_Hlk189100116"/>
      <w:r w:rsidRPr="008F0590">
        <w:rPr>
          <w:rFonts w:asciiTheme="majorBidi" w:hAnsiTheme="majorBidi" w:cstheme="majorBidi"/>
          <w:b/>
          <w:bCs/>
          <w:sz w:val="28"/>
          <w:szCs w:val="28"/>
        </w:rPr>
        <w:t xml:space="preserve">. كيف تؤثر أساليب القيادة المختلفة على تحفيز الموظفين؟ </w:t>
      </w:r>
    </w:p>
    <w:p w14:paraId="3D0D6274" w14:textId="3BE37E31" w:rsidR="0003393D" w:rsidRPr="008F0590" w:rsidRDefault="0003393D" w:rsidP="00286022">
      <w:pPr>
        <w:rPr>
          <w:rFonts w:asciiTheme="majorBidi" w:hAnsiTheme="majorBidi" w:cstheme="majorBidi"/>
          <w:sz w:val="28"/>
          <w:szCs w:val="28"/>
        </w:rPr>
      </w:pPr>
      <w:r w:rsidRPr="008F0590">
        <w:rPr>
          <w:rFonts w:asciiTheme="majorBidi" w:hAnsiTheme="majorBidi" w:cstheme="majorBidi"/>
          <w:sz w:val="28"/>
          <w:szCs w:val="28"/>
        </w:rPr>
        <w:t xml:space="preserve">   - ما هي السلوكيات والأساليب المحددة التي يستخدمها القادة التحويليون، والتبادليون، والخدميون، والديمقراطيون، والأوتوقراطيون التي تؤثر على تحفيز الموظفين؟</w:t>
      </w:r>
      <w:r w:rsidR="00286022">
        <w:rPr>
          <w:rFonts w:asciiTheme="majorBidi" w:hAnsiTheme="majorBidi" w:cstheme="majorBidi"/>
          <w:sz w:val="28"/>
          <w:szCs w:val="28"/>
          <w:rtl w:val="0"/>
        </w:rPr>
        <w:t xml:space="preserve"> </w:t>
      </w:r>
      <w:r w:rsidR="00286022" w:rsidRPr="00286022">
        <w:rPr>
          <w:rFonts w:asciiTheme="majorBidi" w:hAnsiTheme="majorBidi" w:cstheme="majorBidi"/>
          <w:sz w:val="28"/>
          <w:szCs w:val="28"/>
        </w:rPr>
        <w:t>(Bass &amp; Avolio, 1993)</w:t>
      </w:r>
    </w:p>
    <w:p w14:paraId="4586CC77" w14:textId="7A3A8796"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2. ما العلاقة بين تحفيز الموظفين وأداء المنظمة؟  </w:t>
      </w:r>
    </w:p>
    <w:p w14:paraId="52BB220C" w14:textId="6691366E" w:rsidR="0003393D" w:rsidRPr="008F0590" w:rsidRDefault="0003393D" w:rsidP="00286022">
      <w:pPr>
        <w:rPr>
          <w:rFonts w:asciiTheme="majorBidi" w:hAnsiTheme="majorBidi" w:cstheme="majorBidi"/>
          <w:sz w:val="28"/>
          <w:szCs w:val="28"/>
          <w:rtl w:val="0"/>
        </w:rPr>
      </w:pPr>
      <w:r w:rsidRPr="008F0590">
        <w:rPr>
          <w:rFonts w:asciiTheme="majorBidi" w:hAnsiTheme="majorBidi" w:cstheme="majorBidi"/>
          <w:sz w:val="28"/>
          <w:szCs w:val="28"/>
        </w:rPr>
        <w:t xml:space="preserve">   - هل يرتبط تحفيز الموظفين بتحسينات في الإنتاجية، ورضا الموظفين الوظيفي، والأداء العام للمنظمة؟</w:t>
      </w:r>
      <w:r w:rsidR="00286022" w:rsidRPr="00286022">
        <w:rPr>
          <w:rFonts w:asciiTheme="majorBidi" w:hAnsiTheme="majorBidi" w:cstheme="majorBidi"/>
          <w:sz w:val="28"/>
          <w:szCs w:val="28"/>
        </w:rPr>
        <w:t>(Judge &amp; Piccolo, 2004)</w:t>
      </w:r>
      <w:r w:rsidR="00286022">
        <w:rPr>
          <w:rFonts w:asciiTheme="majorBidi" w:hAnsiTheme="majorBidi" w:cstheme="majorBidi"/>
          <w:sz w:val="28"/>
          <w:szCs w:val="28"/>
          <w:rtl w:val="0"/>
        </w:rPr>
        <w:t xml:space="preserve"> </w:t>
      </w:r>
      <w:r w:rsidR="00F7597C" w:rsidRPr="00F7597C">
        <w:rPr>
          <w:rFonts w:asciiTheme="majorBidi" w:hAnsiTheme="majorBidi" w:cstheme="majorBidi"/>
          <w:sz w:val="28"/>
          <w:szCs w:val="28"/>
        </w:rPr>
        <w:t xml:space="preserve"> </w:t>
      </w:r>
    </w:p>
    <w:p w14:paraId="70160105" w14:textId="6B5D88EC"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3. أي أسلوب قيادي هو الأكثر فاعلية في تعزيز أداء المنظمة؟  </w:t>
      </w:r>
    </w:p>
    <w:p w14:paraId="7753E8C9" w14:textId="1CA80D24" w:rsidR="0003393D" w:rsidRPr="008F0590" w:rsidRDefault="0003393D" w:rsidP="00286022">
      <w:pPr>
        <w:rPr>
          <w:rFonts w:asciiTheme="majorBidi" w:hAnsiTheme="majorBidi" w:cstheme="majorBidi"/>
          <w:sz w:val="28"/>
          <w:szCs w:val="28"/>
        </w:rPr>
      </w:pPr>
      <w:r w:rsidRPr="008F0590">
        <w:rPr>
          <w:rFonts w:asciiTheme="majorBidi" w:hAnsiTheme="majorBidi" w:cstheme="majorBidi"/>
          <w:sz w:val="28"/>
          <w:szCs w:val="28"/>
        </w:rPr>
        <w:t xml:space="preserve">   - أي أسلوب قيادي يؤدي إلى أعلى مستويات من أداء الموظفين ونتائج المنظمة، مع الأخذ في الاعتبار العوامل مثل الإبداع، والابتكار، والكفاءة؟</w:t>
      </w:r>
      <w:r w:rsidR="00286022" w:rsidRPr="00286022">
        <w:rPr>
          <w:rFonts w:asciiTheme="majorBidi" w:hAnsiTheme="majorBidi" w:cstheme="majorBidi"/>
          <w:sz w:val="28"/>
          <w:szCs w:val="28"/>
        </w:rPr>
        <w:t>(Bass, 1985)</w:t>
      </w:r>
    </w:p>
    <w:p w14:paraId="691666B2" w14:textId="46C46BD9"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4. ما هي التوصيات العملية التي يمكن تقديمها للقادة بناءً على نتائج الدراسة؟  </w:t>
      </w:r>
    </w:p>
    <w:p w14:paraId="49DA21DA" w14:textId="259A9820" w:rsidR="004D7B0E" w:rsidRPr="008F0590" w:rsidRDefault="0003393D" w:rsidP="00286022">
      <w:pPr>
        <w:rPr>
          <w:rFonts w:asciiTheme="majorBidi" w:hAnsiTheme="majorBidi" w:cstheme="majorBidi"/>
          <w:sz w:val="28"/>
          <w:szCs w:val="28"/>
        </w:rPr>
      </w:pPr>
      <w:r w:rsidRPr="008F0590">
        <w:rPr>
          <w:rFonts w:asciiTheme="majorBidi" w:hAnsiTheme="majorBidi" w:cstheme="majorBidi"/>
          <w:sz w:val="28"/>
          <w:szCs w:val="28"/>
        </w:rPr>
        <w:t xml:space="preserve">   - كيف يمكن للقادة التنظيميين تعديل أساليب القيادة لديهم لتعزيز تحفيز الموظفين وتحسين أداء المنظمة؟</w:t>
      </w:r>
      <w:bookmarkStart w:id="8" w:name="_Hlk189100176"/>
      <w:bookmarkEnd w:id="7"/>
      <w:r w:rsidR="00286022" w:rsidRPr="00286022">
        <w:rPr>
          <w:rFonts w:asciiTheme="majorBidi" w:hAnsiTheme="majorBidi" w:cstheme="majorBidi"/>
          <w:sz w:val="28"/>
          <w:szCs w:val="28"/>
        </w:rPr>
        <w:t>(Northouse, 2018)</w:t>
      </w:r>
    </w:p>
    <w:p w14:paraId="1C609FBA" w14:textId="5ED11BED" w:rsidR="0003393D" w:rsidRPr="008F0590" w:rsidRDefault="0003393D" w:rsidP="004D7B0E">
      <w:pPr>
        <w:rPr>
          <w:rFonts w:asciiTheme="majorBidi" w:hAnsiTheme="majorBidi" w:cstheme="majorBidi"/>
          <w:b/>
          <w:bCs/>
          <w:sz w:val="28"/>
          <w:szCs w:val="28"/>
        </w:rPr>
      </w:pPr>
      <w:r w:rsidRPr="008F0590">
        <w:rPr>
          <w:rFonts w:asciiTheme="majorBidi" w:hAnsiTheme="majorBidi" w:cstheme="majorBidi"/>
          <w:b/>
          <w:bCs/>
          <w:sz w:val="28"/>
          <w:szCs w:val="28"/>
        </w:rPr>
        <w:t>1.</w:t>
      </w:r>
      <w:r w:rsidR="007347AF">
        <w:rPr>
          <w:rFonts w:asciiTheme="majorBidi" w:hAnsiTheme="majorBidi" w:cstheme="majorBidi" w:hint="cs"/>
          <w:b/>
          <w:bCs/>
          <w:sz w:val="28"/>
          <w:szCs w:val="28"/>
        </w:rPr>
        <w:t>6</w:t>
      </w:r>
      <w:r w:rsidRPr="008F0590">
        <w:rPr>
          <w:rFonts w:asciiTheme="majorBidi" w:hAnsiTheme="majorBidi" w:cstheme="majorBidi"/>
          <w:b/>
          <w:bCs/>
          <w:sz w:val="28"/>
          <w:szCs w:val="28"/>
        </w:rPr>
        <w:t xml:space="preserve"> هيكل الورقة</w:t>
      </w:r>
    </w:p>
    <w:p w14:paraId="41DC6C4D" w14:textId="792603B4"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 الفصل الأول: مقدمة </w:t>
      </w:r>
    </w:p>
    <w:p w14:paraId="15FFD1D3" w14:textId="027DF1E8" w:rsidR="0003393D" w:rsidRPr="008F0590" w:rsidRDefault="0003393D" w:rsidP="004D7B0E">
      <w:pPr>
        <w:rPr>
          <w:rFonts w:asciiTheme="majorBidi" w:hAnsiTheme="majorBidi" w:cstheme="majorBidi"/>
          <w:sz w:val="28"/>
          <w:szCs w:val="28"/>
        </w:rPr>
      </w:pPr>
      <w:r w:rsidRPr="008F0590">
        <w:rPr>
          <w:rFonts w:asciiTheme="majorBidi" w:hAnsiTheme="majorBidi" w:cstheme="majorBidi"/>
          <w:sz w:val="28"/>
          <w:szCs w:val="28"/>
        </w:rPr>
        <w:t xml:space="preserve">   يتضمن خلفية الدراسة، مشكلة البحث، أهداف البحث، أسئلة البحث، وهيكل الورقة.</w:t>
      </w:r>
    </w:p>
    <w:p w14:paraId="1221560F" w14:textId="53E7E661"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 الفصل الثاني: نظريات وأساليب القيادة </w:t>
      </w:r>
    </w:p>
    <w:p w14:paraId="2C540D54" w14:textId="07E1BDCC" w:rsidR="0003393D" w:rsidRPr="008F0590" w:rsidRDefault="0003393D" w:rsidP="008E7D46">
      <w:pPr>
        <w:rPr>
          <w:rFonts w:asciiTheme="majorBidi" w:hAnsiTheme="majorBidi" w:cstheme="majorBidi"/>
          <w:sz w:val="28"/>
          <w:szCs w:val="28"/>
        </w:rPr>
      </w:pPr>
      <w:r w:rsidRPr="008F0590">
        <w:rPr>
          <w:rFonts w:asciiTheme="majorBidi" w:hAnsiTheme="majorBidi" w:cstheme="majorBidi"/>
          <w:sz w:val="28"/>
          <w:szCs w:val="28"/>
        </w:rPr>
        <w:t xml:space="preserve">   يستعرض أساليب القيادة المختلفة وتأثيراتها على تحفيز الموظفين.</w:t>
      </w:r>
      <w:r w:rsidR="002459A8" w:rsidRPr="002459A8">
        <w:t xml:space="preserve"> </w:t>
      </w:r>
      <w:r w:rsidR="008E7D46" w:rsidRPr="008E7D46">
        <w:rPr>
          <w:rFonts w:asciiTheme="majorBidi" w:hAnsiTheme="majorBidi" w:cstheme="majorBidi"/>
          <w:sz w:val="28"/>
          <w:szCs w:val="28"/>
        </w:rPr>
        <w:t>(Northouse, 2018)</w:t>
      </w:r>
    </w:p>
    <w:p w14:paraId="2F901D4B" w14:textId="0EBE1A3A"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 الفصل الثالث: تحفيز الموظفين  </w:t>
      </w:r>
    </w:p>
    <w:p w14:paraId="64299BED" w14:textId="2262A1C8" w:rsidR="0003393D" w:rsidRPr="008F0590" w:rsidRDefault="0003393D" w:rsidP="00286022">
      <w:pPr>
        <w:rPr>
          <w:rFonts w:asciiTheme="majorBidi" w:hAnsiTheme="majorBidi" w:cstheme="majorBidi"/>
          <w:sz w:val="28"/>
          <w:szCs w:val="28"/>
        </w:rPr>
      </w:pPr>
      <w:r w:rsidRPr="008F0590">
        <w:rPr>
          <w:rFonts w:asciiTheme="majorBidi" w:hAnsiTheme="majorBidi" w:cstheme="majorBidi"/>
          <w:sz w:val="28"/>
          <w:szCs w:val="28"/>
        </w:rPr>
        <w:t xml:space="preserve">   يتناول مفهوم التحفيز ونظريات التحفيز وكيفية تأثير القيادة على التحفيز.</w:t>
      </w:r>
      <w:r w:rsidR="00286022" w:rsidRPr="00286022">
        <w:rPr>
          <w:rFonts w:asciiTheme="majorBidi" w:hAnsiTheme="majorBidi" w:cstheme="majorBidi"/>
          <w:sz w:val="28"/>
          <w:szCs w:val="28"/>
        </w:rPr>
        <w:t>(Maslow, 1943; Herzberg, 1959)</w:t>
      </w:r>
    </w:p>
    <w:p w14:paraId="2B4FB1BC" w14:textId="2BCC4326"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 الفصل الرابع: أداء المنظمة  </w:t>
      </w:r>
    </w:p>
    <w:p w14:paraId="72BAFE50" w14:textId="61120A5F" w:rsidR="0003393D" w:rsidRDefault="0003393D" w:rsidP="00286022">
      <w:pPr>
        <w:rPr>
          <w:rFonts w:asciiTheme="majorBidi" w:hAnsiTheme="majorBidi" w:cstheme="majorBidi"/>
          <w:sz w:val="28"/>
          <w:szCs w:val="28"/>
          <w:rtl w:val="0"/>
        </w:rPr>
      </w:pPr>
      <w:r w:rsidRPr="008F0590">
        <w:rPr>
          <w:rFonts w:asciiTheme="majorBidi" w:hAnsiTheme="majorBidi" w:cstheme="majorBidi"/>
          <w:sz w:val="28"/>
          <w:szCs w:val="28"/>
        </w:rPr>
        <w:t xml:space="preserve">   يناقش تعريف الأداء التنظيمي وأبعاده وكيفية تأثير القيادة على الأداء.</w:t>
      </w:r>
      <w:r w:rsidR="00286022" w:rsidRPr="00286022">
        <w:rPr>
          <w:rFonts w:asciiTheme="majorBidi" w:hAnsiTheme="majorBidi" w:cstheme="majorBidi"/>
          <w:sz w:val="28"/>
          <w:szCs w:val="28"/>
        </w:rPr>
        <w:t>(Bass, 1985; Judge &amp; Piccolo, 2004)</w:t>
      </w:r>
    </w:p>
    <w:p w14:paraId="73C141C5" w14:textId="77777777" w:rsidR="00286022" w:rsidRPr="008F0590" w:rsidRDefault="00286022" w:rsidP="00286022">
      <w:pPr>
        <w:rPr>
          <w:rFonts w:asciiTheme="majorBidi" w:hAnsiTheme="majorBidi" w:cstheme="majorBidi"/>
          <w:sz w:val="28"/>
          <w:szCs w:val="28"/>
        </w:rPr>
      </w:pPr>
    </w:p>
    <w:p w14:paraId="0ABB2945" w14:textId="144EAAB5"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lastRenderedPageBreak/>
        <w:t xml:space="preserve">- الفصل الخامس: الأدلة التجريبية </w:t>
      </w:r>
    </w:p>
    <w:p w14:paraId="0DD00935" w14:textId="04C125DA" w:rsidR="0003393D" w:rsidRPr="008F0590" w:rsidRDefault="0003393D" w:rsidP="00286022">
      <w:pPr>
        <w:rPr>
          <w:rFonts w:asciiTheme="majorBidi" w:hAnsiTheme="majorBidi" w:cstheme="majorBidi"/>
          <w:sz w:val="28"/>
          <w:szCs w:val="28"/>
        </w:rPr>
      </w:pPr>
      <w:r w:rsidRPr="008F0590">
        <w:rPr>
          <w:rFonts w:asciiTheme="majorBidi" w:hAnsiTheme="majorBidi" w:cstheme="majorBidi"/>
          <w:sz w:val="28"/>
          <w:szCs w:val="28"/>
        </w:rPr>
        <w:t xml:space="preserve">   يقدم دراسات حالة وأدلة تجريبية حول العلاقة بين القيادة وتحفيز الموظفين.</w:t>
      </w:r>
      <w:r w:rsidR="00286022" w:rsidRPr="00286022">
        <w:rPr>
          <w:rFonts w:asciiTheme="majorBidi" w:hAnsiTheme="majorBidi" w:cstheme="majorBidi"/>
          <w:sz w:val="28"/>
          <w:szCs w:val="28"/>
        </w:rPr>
        <w:t>(Avolio &amp; Bass, 1991; Robinson &amp; Judge, 2013)</w:t>
      </w:r>
    </w:p>
    <w:p w14:paraId="00FDF593" w14:textId="3C83D159"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 الفصل السادس: المناقشة والتحليل </w:t>
      </w:r>
    </w:p>
    <w:p w14:paraId="2BBA7A6D" w14:textId="743A181D" w:rsidR="0003393D" w:rsidRPr="008F0590" w:rsidRDefault="0003393D" w:rsidP="00286022">
      <w:pPr>
        <w:rPr>
          <w:rFonts w:asciiTheme="majorBidi" w:hAnsiTheme="majorBidi" w:cstheme="majorBidi"/>
          <w:sz w:val="28"/>
          <w:szCs w:val="28"/>
        </w:rPr>
      </w:pPr>
      <w:r w:rsidRPr="008F0590">
        <w:rPr>
          <w:rFonts w:asciiTheme="majorBidi" w:hAnsiTheme="majorBidi" w:cstheme="majorBidi"/>
          <w:sz w:val="28"/>
          <w:szCs w:val="28"/>
        </w:rPr>
        <w:t xml:space="preserve">   يتناول تحليل أساليب القيادة وأثرها على تحفيز الموظفين وأداء المنظمة.</w:t>
      </w:r>
      <w:r w:rsidR="00286022" w:rsidRPr="00286022">
        <w:rPr>
          <w:rFonts w:asciiTheme="majorBidi" w:hAnsiTheme="majorBidi" w:cstheme="majorBidi"/>
          <w:sz w:val="28"/>
          <w:szCs w:val="28"/>
        </w:rPr>
        <w:t>(Bass, 1990; Judge &amp; Piccolo, 2004)</w:t>
      </w:r>
    </w:p>
    <w:p w14:paraId="2BF76FCB" w14:textId="0930C435" w:rsidR="0003393D" w:rsidRPr="008F0590" w:rsidRDefault="0003393D" w:rsidP="0003393D">
      <w:pPr>
        <w:rPr>
          <w:rFonts w:asciiTheme="majorBidi" w:hAnsiTheme="majorBidi" w:cstheme="majorBidi"/>
          <w:b/>
          <w:bCs/>
          <w:sz w:val="28"/>
          <w:szCs w:val="28"/>
        </w:rPr>
      </w:pPr>
      <w:r w:rsidRPr="008F0590">
        <w:rPr>
          <w:rFonts w:asciiTheme="majorBidi" w:hAnsiTheme="majorBidi" w:cstheme="majorBidi"/>
          <w:b/>
          <w:bCs/>
          <w:sz w:val="28"/>
          <w:szCs w:val="28"/>
        </w:rPr>
        <w:t xml:space="preserve">- الفصل السابع: الخاتمة </w:t>
      </w:r>
    </w:p>
    <w:p w14:paraId="4E8885D1" w14:textId="03C33E4F" w:rsidR="0003393D" w:rsidRPr="008F0590" w:rsidRDefault="0003393D" w:rsidP="00286022">
      <w:pPr>
        <w:rPr>
          <w:rFonts w:asciiTheme="majorBidi" w:hAnsiTheme="majorBidi" w:cstheme="majorBidi"/>
          <w:sz w:val="28"/>
          <w:szCs w:val="28"/>
        </w:rPr>
      </w:pPr>
      <w:r w:rsidRPr="008F0590">
        <w:rPr>
          <w:rFonts w:asciiTheme="majorBidi" w:hAnsiTheme="majorBidi" w:cstheme="majorBidi"/>
          <w:sz w:val="28"/>
          <w:szCs w:val="28"/>
        </w:rPr>
        <w:t xml:space="preserve">   يقدم النتائج الرئيسية والتوصيات العملية بناءً على الدراسة.</w:t>
      </w:r>
      <w:r w:rsidR="00286022" w:rsidRPr="00286022">
        <w:rPr>
          <w:rFonts w:asciiTheme="majorBidi" w:hAnsiTheme="majorBidi" w:cstheme="majorBidi"/>
          <w:sz w:val="28"/>
          <w:szCs w:val="28"/>
        </w:rPr>
        <w:t>(Northouse, 2018)</w:t>
      </w:r>
    </w:p>
    <w:bookmarkEnd w:id="8"/>
    <w:p w14:paraId="79746A19" w14:textId="77777777" w:rsidR="00466D99" w:rsidRPr="008F0590" w:rsidRDefault="00466D99" w:rsidP="0003393D">
      <w:pPr>
        <w:rPr>
          <w:rFonts w:asciiTheme="majorBidi" w:hAnsiTheme="majorBidi" w:cstheme="majorBidi"/>
          <w:sz w:val="28"/>
          <w:szCs w:val="28"/>
        </w:rPr>
      </w:pPr>
    </w:p>
    <w:p w14:paraId="6F5C776A" w14:textId="77777777" w:rsidR="00466D99" w:rsidRDefault="00466D99" w:rsidP="0003393D">
      <w:pPr>
        <w:rPr>
          <w:rFonts w:asciiTheme="majorBidi" w:hAnsiTheme="majorBidi" w:cstheme="majorBidi"/>
          <w:sz w:val="28"/>
          <w:szCs w:val="28"/>
        </w:rPr>
      </w:pPr>
    </w:p>
    <w:p w14:paraId="481B424D" w14:textId="77777777" w:rsidR="000C796A" w:rsidRDefault="000C796A" w:rsidP="0003393D">
      <w:pPr>
        <w:rPr>
          <w:rFonts w:asciiTheme="majorBidi" w:hAnsiTheme="majorBidi" w:cstheme="majorBidi"/>
          <w:sz w:val="28"/>
          <w:szCs w:val="28"/>
        </w:rPr>
      </w:pPr>
    </w:p>
    <w:p w14:paraId="0C9E68F4" w14:textId="77777777" w:rsidR="000C796A" w:rsidRDefault="000C796A" w:rsidP="0003393D">
      <w:pPr>
        <w:rPr>
          <w:rFonts w:asciiTheme="majorBidi" w:hAnsiTheme="majorBidi" w:cstheme="majorBidi"/>
          <w:sz w:val="28"/>
          <w:szCs w:val="28"/>
        </w:rPr>
      </w:pPr>
    </w:p>
    <w:p w14:paraId="409DFC68" w14:textId="77777777" w:rsidR="000C796A" w:rsidRDefault="000C796A" w:rsidP="0003393D">
      <w:pPr>
        <w:rPr>
          <w:rFonts w:asciiTheme="majorBidi" w:hAnsiTheme="majorBidi" w:cstheme="majorBidi"/>
          <w:sz w:val="28"/>
          <w:szCs w:val="28"/>
        </w:rPr>
      </w:pPr>
    </w:p>
    <w:p w14:paraId="0D831189" w14:textId="77777777" w:rsidR="000C796A" w:rsidRDefault="000C796A" w:rsidP="0003393D">
      <w:pPr>
        <w:rPr>
          <w:rFonts w:asciiTheme="majorBidi" w:hAnsiTheme="majorBidi" w:cstheme="majorBidi"/>
          <w:sz w:val="28"/>
          <w:szCs w:val="28"/>
        </w:rPr>
      </w:pPr>
    </w:p>
    <w:p w14:paraId="7448E015" w14:textId="77777777" w:rsidR="000C796A" w:rsidRDefault="000C796A" w:rsidP="0003393D">
      <w:pPr>
        <w:rPr>
          <w:rFonts w:asciiTheme="majorBidi" w:hAnsiTheme="majorBidi" w:cstheme="majorBidi"/>
          <w:sz w:val="28"/>
          <w:szCs w:val="28"/>
        </w:rPr>
      </w:pPr>
    </w:p>
    <w:p w14:paraId="0C09BD34" w14:textId="77777777" w:rsidR="000C796A" w:rsidRDefault="000C796A" w:rsidP="0003393D">
      <w:pPr>
        <w:rPr>
          <w:rFonts w:asciiTheme="majorBidi" w:hAnsiTheme="majorBidi" w:cstheme="majorBidi"/>
          <w:sz w:val="28"/>
          <w:szCs w:val="28"/>
        </w:rPr>
      </w:pPr>
    </w:p>
    <w:p w14:paraId="24FEA0D9" w14:textId="77777777" w:rsidR="000C796A" w:rsidRDefault="000C796A" w:rsidP="0003393D">
      <w:pPr>
        <w:rPr>
          <w:rFonts w:asciiTheme="majorBidi" w:hAnsiTheme="majorBidi" w:cstheme="majorBidi"/>
          <w:sz w:val="28"/>
          <w:szCs w:val="28"/>
        </w:rPr>
      </w:pPr>
    </w:p>
    <w:p w14:paraId="1937DC7E" w14:textId="77777777" w:rsidR="000C796A" w:rsidRDefault="000C796A" w:rsidP="0003393D">
      <w:pPr>
        <w:rPr>
          <w:rFonts w:asciiTheme="majorBidi" w:hAnsiTheme="majorBidi" w:cstheme="majorBidi"/>
          <w:sz w:val="28"/>
          <w:szCs w:val="28"/>
        </w:rPr>
      </w:pPr>
    </w:p>
    <w:p w14:paraId="585C133A" w14:textId="77777777" w:rsidR="000C796A" w:rsidRDefault="000C796A" w:rsidP="0003393D">
      <w:pPr>
        <w:rPr>
          <w:rFonts w:asciiTheme="majorBidi" w:hAnsiTheme="majorBidi" w:cstheme="majorBidi"/>
          <w:sz w:val="28"/>
          <w:szCs w:val="28"/>
        </w:rPr>
      </w:pPr>
    </w:p>
    <w:p w14:paraId="242EC806" w14:textId="77777777" w:rsidR="007347AF" w:rsidRDefault="007347AF" w:rsidP="0003393D">
      <w:pPr>
        <w:rPr>
          <w:rFonts w:asciiTheme="majorBidi" w:hAnsiTheme="majorBidi" w:cstheme="majorBidi"/>
          <w:sz w:val="28"/>
          <w:szCs w:val="28"/>
        </w:rPr>
      </w:pPr>
    </w:p>
    <w:p w14:paraId="1E607982" w14:textId="77777777" w:rsidR="007347AF" w:rsidRDefault="007347AF" w:rsidP="0003393D">
      <w:pPr>
        <w:rPr>
          <w:rFonts w:asciiTheme="majorBidi" w:hAnsiTheme="majorBidi" w:cstheme="majorBidi"/>
          <w:sz w:val="28"/>
          <w:szCs w:val="28"/>
        </w:rPr>
      </w:pPr>
    </w:p>
    <w:p w14:paraId="17AF1755" w14:textId="77777777" w:rsidR="007347AF" w:rsidRDefault="007347AF" w:rsidP="0003393D">
      <w:pPr>
        <w:rPr>
          <w:rFonts w:asciiTheme="majorBidi" w:hAnsiTheme="majorBidi" w:cstheme="majorBidi"/>
          <w:sz w:val="28"/>
          <w:szCs w:val="28"/>
        </w:rPr>
      </w:pPr>
    </w:p>
    <w:p w14:paraId="3FD96ED1" w14:textId="77777777" w:rsidR="007347AF" w:rsidRDefault="007347AF" w:rsidP="0003393D">
      <w:pPr>
        <w:rPr>
          <w:rFonts w:asciiTheme="majorBidi" w:hAnsiTheme="majorBidi" w:cstheme="majorBidi"/>
          <w:sz w:val="28"/>
          <w:szCs w:val="28"/>
        </w:rPr>
      </w:pPr>
    </w:p>
    <w:p w14:paraId="41FB3415" w14:textId="77777777" w:rsidR="007347AF" w:rsidRDefault="007347AF" w:rsidP="0003393D">
      <w:pPr>
        <w:rPr>
          <w:rFonts w:asciiTheme="majorBidi" w:hAnsiTheme="majorBidi" w:cstheme="majorBidi"/>
          <w:sz w:val="28"/>
          <w:szCs w:val="28"/>
        </w:rPr>
      </w:pPr>
    </w:p>
    <w:p w14:paraId="603CFAB2" w14:textId="77777777" w:rsidR="007347AF" w:rsidRDefault="007347AF" w:rsidP="0003393D">
      <w:pPr>
        <w:rPr>
          <w:rFonts w:asciiTheme="majorBidi" w:hAnsiTheme="majorBidi" w:cstheme="majorBidi"/>
          <w:sz w:val="28"/>
          <w:szCs w:val="28"/>
        </w:rPr>
      </w:pPr>
    </w:p>
    <w:p w14:paraId="710B9BF2" w14:textId="77777777" w:rsidR="007347AF" w:rsidRDefault="007347AF" w:rsidP="0003393D">
      <w:pPr>
        <w:rPr>
          <w:rFonts w:asciiTheme="majorBidi" w:hAnsiTheme="majorBidi" w:cstheme="majorBidi"/>
          <w:sz w:val="28"/>
          <w:szCs w:val="28"/>
        </w:rPr>
      </w:pPr>
    </w:p>
    <w:p w14:paraId="43AF0240" w14:textId="77777777" w:rsidR="007347AF" w:rsidRDefault="007347AF" w:rsidP="0003393D">
      <w:pPr>
        <w:rPr>
          <w:rFonts w:asciiTheme="majorBidi" w:hAnsiTheme="majorBidi" w:cstheme="majorBidi"/>
          <w:sz w:val="28"/>
          <w:szCs w:val="28"/>
        </w:rPr>
      </w:pPr>
    </w:p>
    <w:p w14:paraId="1DC04474" w14:textId="77777777" w:rsidR="007347AF" w:rsidRDefault="007347AF" w:rsidP="0003393D">
      <w:pPr>
        <w:rPr>
          <w:rFonts w:asciiTheme="majorBidi" w:hAnsiTheme="majorBidi" w:cstheme="majorBidi"/>
          <w:sz w:val="28"/>
          <w:szCs w:val="28"/>
        </w:rPr>
      </w:pPr>
    </w:p>
    <w:p w14:paraId="775398D1" w14:textId="77777777" w:rsidR="007347AF" w:rsidRDefault="007347AF" w:rsidP="0003393D">
      <w:pPr>
        <w:rPr>
          <w:rFonts w:asciiTheme="majorBidi" w:hAnsiTheme="majorBidi" w:cstheme="majorBidi"/>
          <w:sz w:val="28"/>
          <w:szCs w:val="28"/>
        </w:rPr>
      </w:pPr>
    </w:p>
    <w:p w14:paraId="5C26BD45" w14:textId="77777777" w:rsidR="007347AF" w:rsidRDefault="007347AF" w:rsidP="0003393D">
      <w:pPr>
        <w:rPr>
          <w:rFonts w:asciiTheme="majorBidi" w:hAnsiTheme="majorBidi" w:cstheme="majorBidi"/>
          <w:sz w:val="28"/>
          <w:szCs w:val="28"/>
        </w:rPr>
      </w:pPr>
    </w:p>
    <w:p w14:paraId="5ED41B3B" w14:textId="77777777" w:rsidR="007347AF" w:rsidRDefault="007347AF" w:rsidP="0003393D">
      <w:pPr>
        <w:rPr>
          <w:rFonts w:asciiTheme="majorBidi" w:hAnsiTheme="majorBidi" w:cstheme="majorBidi"/>
          <w:sz w:val="28"/>
          <w:szCs w:val="28"/>
        </w:rPr>
      </w:pPr>
    </w:p>
    <w:p w14:paraId="5DB957F3" w14:textId="77777777" w:rsidR="007347AF" w:rsidRDefault="007347AF" w:rsidP="0003393D">
      <w:pPr>
        <w:rPr>
          <w:rFonts w:asciiTheme="majorBidi" w:hAnsiTheme="majorBidi" w:cstheme="majorBidi"/>
          <w:sz w:val="28"/>
          <w:szCs w:val="28"/>
        </w:rPr>
      </w:pPr>
    </w:p>
    <w:p w14:paraId="252D8144" w14:textId="77777777" w:rsidR="007347AF" w:rsidRDefault="007347AF" w:rsidP="0003393D">
      <w:pPr>
        <w:rPr>
          <w:rFonts w:asciiTheme="majorBidi" w:hAnsiTheme="majorBidi" w:cstheme="majorBidi"/>
          <w:sz w:val="28"/>
          <w:szCs w:val="28"/>
        </w:rPr>
      </w:pPr>
    </w:p>
    <w:p w14:paraId="5CF1E540" w14:textId="77777777" w:rsidR="007347AF" w:rsidRDefault="007347AF" w:rsidP="0003393D">
      <w:pPr>
        <w:rPr>
          <w:rFonts w:asciiTheme="majorBidi" w:hAnsiTheme="majorBidi" w:cstheme="majorBidi"/>
          <w:sz w:val="28"/>
          <w:szCs w:val="28"/>
        </w:rPr>
      </w:pPr>
    </w:p>
    <w:p w14:paraId="2B1E9156" w14:textId="77777777" w:rsidR="000C796A" w:rsidRDefault="000C796A" w:rsidP="0003393D">
      <w:pPr>
        <w:rPr>
          <w:rFonts w:asciiTheme="majorBidi" w:hAnsiTheme="majorBidi" w:cstheme="majorBidi"/>
          <w:sz w:val="28"/>
          <w:szCs w:val="28"/>
        </w:rPr>
      </w:pPr>
    </w:p>
    <w:p w14:paraId="5E7F1094" w14:textId="77777777" w:rsidR="000C796A" w:rsidRDefault="000C796A" w:rsidP="0003393D">
      <w:pPr>
        <w:rPr>
          <w:rFonts w:asciiTheme="majorBidi" w:hAnsiTheme="majorBidi" w:cstheme="majorBidi"/>
          <w:sz w:val="28"/>
          <w:szCs w:val="28"/>
        </w:rPr>
      </w:pPr>
    </w:p>
    <w:p w14:paraId="1C585184" w14:textId="77777777" w:rsidR="000C796A" w:rsidRPr="000C796A" w:rsidRDefault="000C796A" w:rsidP="0003393D">
      <w:pPr>
        <w:rPr>
          <w:rFonts w:asciiTheme="majorBidi" w:hAnsiTheme="majorBidi" w:cstheme="majorBidi"/>
          <w:sz w:val="28"/>
          <w:szCs w:val="28"/>
          <w:u w:val="single"/>
        </w:rPr>
      </w:pPr>
    </w:p>
    <w:p w14:paraId="2D261DC4" w14:textId="5AB5B0B6" w:rsidR="000C796A" w:rsidRPr="000C796A" w:rsidRDefault="000C796A" w:rsidP="000C796A">
      <w:pPr>
        <w:jc w:val="center"/>
        <w:rPr>
          <w:rFonts w:asciiTheme="majorBidi" w:hAnsiTheme="majorBidi" w:cstheme="majorBidi"/>
          <w:b/>
          <w:bCs/>
          <w:sz w:val="52"/>
          <w:szCs w:val="52"/>
          <w:u w:val="single"/>
        </w:rPr>
      </w:pPr>
      <w:r w:rsidRPr="000C796A">
        <w:rPr>
          <w:rFonts w:asciiTheme="majorBidi" w:hAnsiTheme="majorBidi" w:cstheme="majorBidi"/>
          <w:b/>
          <w:bCs/>
          <w:sz w:val="52"/>
          <w:szCs w:val="52"/>
          <w:u w:val="single"/>
        </w:rPr>
        <w:t xml:space="preserve">الفصل </w:t>
      </w:r>
      <w:r w:rsidRPr="000C796A">
        <w:rPr>
          <w:rFonts w:asciiTheme="majorBidi" w:hAnsiTheme="majorBidi" w:cstheme="majorBidi" w:hint="cs"/>
          <w:b/>
          <w:bCs/>
          <w:sz w:val="52"/>
          <w:szCs w:val="52"/>
          <w:u w:val="single"/>
        </w:rPr>
        <w:t>الثاني</w:t>
      </w:r>
      <w:r w:rsidRPr="000C796A">
        <w:rPr>
          <w:rFonts w:asciiTheme="majorBidi" w:hAnsiTheme="majorBidi" w:cstheme="majorBidi"/>
          <w:b/>
          <w:bCs/>
          <w:sz w:val="52"/>
          <w:szCs w:val="52"/>
          <w:u w:val="single"/>
        </w:rPr>
        <w:t>:</w:t>
      </w:r>
    </w:p>
    <w:p w14:paraId="0355A407" w14:textId="07824F3A" w:rsidR="000C796A" w:rsidRPr="000C796A" w:rsidRDefault="000C796A" w:rsidP="000C796A">
      <w:pPr>
        <w:jc w:val="center"/>
        <w:rPr>
          <w:rFonts w:asciiTheme="majorBidi" w:hAnsiTheme="majorBidi" w:cstheme="majorBidi"/>
          <w:b/>
          <w:bCs/>
          <w:sz w:val="52"/>
          <w:szCs w:val="52"/>
          <w:u w:val="single"/>
        </w:rPr>
      </w:pPr>
      <w:r w:rsidRPr="000C796A">
        <w:rPr>
          <w:rFonts w:asciiTheme="majorBidi" w:hAnsiTheme="majorBidi" w:cstheme="majorBidi"/>
          <w:b/>
          <w:bCs/>
          <w:sz w:val="52"/>
          <w:szCs w:val="52"/>
          <w:u w:val="single"/>
        </w:rPr>
        <w:t xml:space="preserve"> المنهجية</w:t>
      </w:r>
    </w:p>
    <w:p w14:paraId="2D368B4A" w14:textId="77777777" w:rsidR="000C796A" w:rsidRDefault="000C796A" w:rsidP="0003393D">
      <w:pPr>
        <w:rPr>
          <w:rFonts w:asciiTheme="majorBidi" w:hAnsiTheme="majorBidi" w:cstheme="majorBidi"/>
          <w:sz w:val="28"/>
          <w:szCs w:val="28"/>
        </w:rPr>
      </w:pPr>
    </w:p>
    <w:p w14:paraId="7671DCF8" w14:textId="77777777" w:rsidR="000C796A" w:rsidRDefault="000C796A" w:rsidP="0003393D">
      <w:pPr>
        <w:rPr>
          <w:rFonts w:asciiTheme="majorBidi" w:hAnsiTheme="majorBidi" w:cstheme="majorBidi"/>
          <w:sz w:val="28"/>
          <w:szCs w:val="28"/>
        </w:rPr>
      </w:pPr>
    </w:p>
    <w:p w14:paraId="21ACCFF1" w14:textId="77777777" w:rsidR="000C796A" w:rsidRDefault="000C796A" w:rsidP="0003393D">
      <w:pPr>
        <w:rPr>
          <w:rFonts w:asciiTheme="majorBidi" w:hAnsiTheme="majorBidi" w:cstheme="majorBidi"/>
          <w:sz w:val="28"/>
          <w:szCs w:val="28"/>
        </w:rPr>
      </w:pPr>
    </w:p>
    <w:p w14:paraId="33E95457" w14:textId="77777777" w:rsidR="000C796A" w:rsidRDefault="000C796A" w:rsidP="0003393D">
      <w:pPr>
        <w:rPr>
          <w:rFonts w:asciiTheme="majorBidi" w:hAnsiTheme="majorBidi" w:cstheme="majorBidi"/>
          <w:sz w:val="28"/>
          <w:szCs w:val="28"/>
        </w:rPr>
      </w:pPr>
    </w:p>
    <w:p w14:paraId="02F7284D" w14:textId="77777777" w:rsidR="000C796A" w:rsidRDefault="000C796A" w:rsidP="0003393D">
      <w:pPr>
        <w:rPr>
          <w:rFonts w:asciiTheme="majorBidi" w:hAnsiTheme="majorBidi" w:cstheme="majorBidi"/>
          <w:sz w:val="28"/>
          <w:szCs w:val="28"/>
        </w:rPr>
      </w:pPr>
    </w:p>
    <w:p w14:paraId="32458ACC" w14:textId="77777777" w:rsidR="000C796A" w:rsidRDefault="000C796A" w:rsidP="0003393D">
      <w:pPr>
        <w:rPr>
          <w:rFonts w:asciiTheme="majorBidi" w:hAnsiTheme="majorBidi" w:cstheme="majorBidi"/>
          <w:sz w:val="28"/>
          <w:szCs w:val="28"/>
        </w:rPr>
      </w:pPr>
    </w:p>
    <w:p w14:paraId="2D1305F7" w14:textId="77777777" w:rsidR="000C796A" w:rsidRDefault="000C796A" w:rsidP="0003393D">
      <w:pPr>
        <w:rPr>
          <w:rFonts w:asciiTheme="majorBidi" w:hAnsiTheme="majorBidi" w:cstheme="majorBidi"/>
          <w:sz w:val="28"/>
          <w:szCs w:val="28"/>
          <w:rtl w:val="0"/>
        </w:rPr>
      </w:pPr>
    </w:p>
    <w:p w14:paraId="482CEAC7" w14:textId="77777777" w:rsidR="00627B69" w:rsidRDefault="00627B69" w:rsidP="0003393D">
      <w:pPr>
        <w:rPr>
          <w:rFonts w:asciiTheme="majorBidi" w:hAnsiTheme="majorBidi" w:cstheme="majorBidi"/>
          <w:sz w:val="28"/>
          <w:szCs w:val="28"/>
          <w:rtl w:val="0"/>
        </w:rPr>
      </w:pPr>
    </w:p>
    <w:p w14:paraId="37E9ADFE" w14:textId="77777777" w:rsidR="00627B69" w:rsidRDefault="00627B69" w:rsidP="0003393D">
      <w:pPr>
        <w:rPr>
          <w:rFonts w:asciiTheme="majorBidi" w:hAnsiTheme="majorBidi" w:cstheme="majorBidi"/>
          <w:sz w:val="28"/>
          <w:szCs w:val="28"/>
        </w:rPr>
      </w:pPr>
    </w:p>
    <w:p w14:paraId="0AF61C80" w14:textId="77777777" w:rsidR="000C796A" w:rsidRDefault="000C796A" w:rsidP="0003393D">
      <w:pPr>
        <w:rPr>
          <w:rFonts w:asciiTheme="majorBidi" w:hAnsiTheme="majorBidi" w:cstheme="majorBidi"/>
          <w:sz w:val="28"/>
          <w:szCs w:val="28"/>
        </w:rPr>
      </w:pPr>
    </w:p>
    <w:p w14:paraId="17BCC5A9" w14:textId="77777777" w:rsidR="000C796A" w:rsidRDefault="000C796A" w:rsidP="000C796A">
      <w:pPr>
        <w:rPr>
          <w:rFonts w:asciiTheme="majorBidi" w:hAnsiTheme="majorBidi" w:cstheme="majorBidi"/>
          <w:sz w:val="28"/>
          <w:szCs w:val="28"/>
          <w:u w:val="single"/>
          <w:rtl w:val="0"/>
        </w:rPr>
      </w:pPr>
    </w:p>
    <w:p w14:paraId="3FF79E64" w14:textId="26E19056" w:rsidR="000C796A" w:rsidRPr="008146D8" w:rsidRDefault="00AE1D5A" w:rsidP="000C796A">
      <w:pPr>
        <w:rPr>
          <w:rFonts w:asciiTheme="majorBidi" w:hAnsiTheme="majorBidi" w:cstheme="majorBidi"/>
          <w:b/>
          <w:bCs/>
          <w:sz w:val="28"/>
          <w:szCs w:val="28"/>
        </w:rPr>
      </w:pPr>
      <w:r>
        <w:rPr>
          <w:rFonts w:asciiTheme="majorBidi" w:hAnsiTheme="majorBidi" w:cstheme="majorBidi"/>
          <w:b/>
          <w:bCs/>
          <w:sz w:val="28"/>
          <w:szCs w:val="28"/>
          <w:rtl w:val="0"/>
        </w:rPr>
        <w:lastRenderedPageBreak/>
        <w:t>.</w:t>
      </w:r>
      <w:r w:rsidR="000C796A">
        <w:rPr>
          <w:rFonts w:asciiTheme="majorBidi" w:hAnsiTheme="majorBidi" w:cstheme="majorBidi"/>
          <w:b/>
          <w:bCs/>
          <w:sz w:val="28"/>
          <w:szCs w:val="28"/>
          <w:rtl w:val="0"/>
        </w:rPr>
        <w:t>1</w:t>
      </w:r>
      <w:r w:rsidR="000C796A">
        <w:rPr>
          <w:rFonts w:asciiTheme="majorBidi" w:hAnsiTheme="majorBidi" w:cstheme="majorBidi" w:hint="cs"/>
          <w:b/>
          <w:bCs/>
          <w:sz w:val="28"/>
          <w:szCs w:val="28"/>
        </w:rPr>
        <w:t xml:space="preserve">2 </w:t>
      </w:r>
      <w:r w:rsidR="000C796A" w:rsidRPr="008146D8">
        <w:rPr>
          <w:rFonts w:asciiTheme="majorBidi" w:hAnsiTheme="majorBidi" w:cstheme="majorBidi"/>
          <w:b/>
          <w:bCs/>
          <w:sz w:val="28"/>
          <w:szCs w:val="28"/>
        </w:rPr>
        <w:t>تفصيل المنهجية:</w:t>
      </w:r>
    </w:p>
    <w:p w14:paraId="19842C6F"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أ. تصميم البحث:</w:t>
      </w:r>
    </w:p>
    <w:p w14:paraId="7EA96A73" w14:textId="75A411E3" w:rsidR="000C796A" w:rsidRPr="008146D8" w:rsidRDefault="000C796A" w:rsidP="00286022">
      <w:pPr>
        <w:rPr>
          <w:rFonts w:asciiTheme="majorBidi" w:hAnsiTheme="majorBidi" w:cstheme="majorBidi"/>
          <w:sz w:val="28"/>
          <w:szCs w:val="28"/>
        </w:rPr>
      </w:pPr>
      <w:r w:rsidRPr="008146D8">
        <w:rPr>
          <w:rFonts w:asciiTheme="majorBidi" w:hAnsiTheme="majorBidi" w:cstheme="majorBidi"/>
          <w:sz w:val="28"/>
          <w:szCs w:val="28"/>
        </w:rPr>
        <w:t>نوع الدراسة: دراسة مختلطة (كمية ونوعية) تجمع بين تحليل البيانات الكمية (الاستبانة) والنوعية (دراسات الحالة).</w:t>
      </w:r>
      <w:r w:rsidR="002459A8" w:rsidRPr="002459A8">
        <w:t xml:space="preserve"> </w:t>
      </w:r>
      <w:r w:rsidR="00286022" w:rsidRPr="00286022">
        <w:rPr>
          <w:rFonts w:asciiTheme="majorBidi" w:hAnsiTheme="majorBidi" w:cstheme="majorBidi"/>
          <w:sz w:val="28"/>
          <w:szCs w:val="28"/>
        </w:rPr>
        <w:t>(Vroom, 1964)</w:t>
      </w:r>
    </w:p>
    <w:p w14:paraId="4465AC99"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مجتمع البحث: موظفون في منظمات متنوعة (قطاع خاص، حكومي، صحي، صناعي).</w:t>
      </w:r>
    </w:p>
    <w:p w14:paraId="0B9B35F0"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عينة البحث:</w:t>
      </w:r>
    </w:p>
    <w:p w14:paraId="5C70EF2F" w14:textId="1E5B4590"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الاستبانة:  موظ</w:t>
      </w:r>
      <w:r w:rsidR="00027403">
        <w:rPr>
          <w:rFonts w:asciiTheme="majorBidi" w:hAnsiTheme="majorBidi" w:cstheme="majorBidi" w:hint="cs"/>
          <w:sz w:val="28"/>
          <w:szCs w:val="28"/>
        </w:rPr>
        <w:t>فين</w:t>
      </w:r>
      <w:r w:rsidRPr="008146D8">
        <w:rPr>
          <w:rFonts w:asciiTheme="majorBidi" w:hAnsiTheme="majorBidi" w:cstheme="majorBidi"/>
          <w:sz w:val="28"/>
          <w:szCs w:val="28"/>
        </w:rPr>
        <w:t xml:space="preserve"> من قطاعات مختلفة.</w:t>
      </w:r>
    </w:p>
    <w:p w14:paraId="7394C459"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دراسات الحالة: 3 منظمات (شركة تقنية، شركة تصنيع، منظمة صحية).</w:t>
      </w:r>
    </w:p>
    <w:p w14:paraId="2D3D8837"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ب. أدوات جمع البيانات:</w:t>
      </w:r>
    </w:p>
    <w:p w14:paraId="2C9F5F74"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الاستبانة:</w:t>
      </w:r>
    </w:p>
    <w:p w14:paraId="791DA4D4"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تصميمها: مقياس ليكرت الخماسي (من "غير موافق بشدة" إلى "موافق بشدة").</w:t>
      </w:r>
    </w:p>
    <w:p w14:paraId="014941FF"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المحاور:</w:t>
      </w:r>
    </w:p>
    <w:p w14:paraId="7275732E"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أساليب القيادة السائدة (تحويلية، تبادلية، خدمية، أوتوقراطية، ديمقراطية).</w:t>
      </w:r>
    </w:p>
    <w:p w14:paraId="1ED0979C"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مستوى التحفيز (داخلي/خارجي).</w:t>
      </w:r>
    </w:p>
    <w:p w14:paraId="43551044"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العوامل المؤثرة في التحفيز (مكافآت مالية، تقدير، فرص تطوير، بيئة عمل).</w:t>
      </w:r>
    </w:p>
    <w:p w14:paraId="315DDD51"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الصدق والثبات:</w:t>
      </w:r>
    </w:p>
    <w:p w14:paraId="79003361"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تم التحقق من صدق المحتوى عبر عرضها على خبراء في الإدارة.</w:t>
      </w:r>
    </w:p>
    <w:p w14:paraId="17C010F8" w14:textId="4B243287" w:rsidR="000C796A" w:rsidRPr="008146D8" w:rsidRDefault="000C796A" w:rsidP="00286022">
      <w:pPr>
        <w:rPr>
          <w:rFonts w:asciiTheme="majorBidi" w:hAnsiTheme="majorBidi" w:cstheme="majorBidi"/>
          <w:sz w:val="28"/>
          <w:szCs w:val="28"/>
        </w:rPr>
      </w:pPr>
      <w:r w:rsidRPr="008146D8">
        <w:rPr>
          <w:rFonts w:asciiTheme="majorBidi" w:hAnsiTheme="majorBidi" w:cstheme="majorBidi"/>
          <w:sz w:val="28"/>
          <w:szCs w:val="28"/>
        </w:rPr>
        <w:t>تم حساب الثبات باستخدام معامل كرونباخ ألفا (α = 0.85).</w:t>
      </w:r>
      <w:r w:rsidR="00286022">
        <w:rPr>
          <w:rFonts w:asciiTheme="majorBidi" w:hAnsiTheme="majorBidi" w:cstheme="majorBidi"/>
          <w:sz w:val="28"/>
          <w:szCs w:val="28"/>
          <w:rtl w:val="0"/>
        </w:rPr>
        <w:t xml:space="preserve"> </w:t>
      </w:r>
      <w:r w:rsidR="00286022" w:rsidRPr="00286022">
        <w:rPr>
          <w:rFonts w:asciiTheme="majorBidi" w:hAnsiTheme="majorBidi" w:cstheme="majorBidi"/>
          <w:sz w:val="28"/>
          <w:szCs w:val="28"/>
        </w:rPr>
        <w:t>(Stogdill, 1948)</w:t>
      </w:r>
    </w:p>
    <w:p w14:paraId="3E57AFF8"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دراسات الحالة:</w:t>
      </w:r>
    </w:p>
    <w:p w14:paraId="45068793"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جمع البيانات عبر المقابلات شبه المنظمة مع القادة والموظفين، ومراجعة الوثائق الداخلية.</w:t>
      </w:r>
    </w:p>
    <w:p w14:paraId="268BDB02"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ج. طريقة التحليل:</w:t>
      </w:r>
    </w:p>
    <w:p w14:paraId="5E5DB5F0"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البيانات الكمية:</w:t>
      </w:r>
    </w:p>
    <w:p w14:paraId="4C19ACB3"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استخدام برنامج SPSS لتحليل الارتباط والانحدار لتحديد العلاقة بين المتغيرات.</w:t>
      </w:r>
    </w:p>
    <w:p w14:paraId="10033A2E"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عرض النتائج عبر الجداول والرسوم البيانية.</w:t>
      </w:r>
    </w:p>
    <w:p w14:paraId="66DBA072"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البيانات النوعية:</w:t>
      </w:r>
    </w:p>
    <w:p w14:paraId="12A715ED" w14:textId="260AFCC7" w:rsidR="000C796A" w:rsidRPr="008146D8" w:rsidRDefault="000C796A" w:rsidP="00286022">
      <w:pPr>
        <w:rPr>
          <w:rFonts w:asciiTheme="majorBidi" w:hAnsiTheme="majorBidi" w:cstheme="majorBidi"/>
          <w:sz w:val="28"/>
          <w:szCs w:val="28"/>
        </w:rPr>
      </w:pPr>
      <w:r w:rsidRPr="008146D8">
        <w:rPr>
          <w:rFonts w:asciiTheme="majorBidi" w:hAnsiTheme="majorBidi" w:cstheme="majorBidi"/>
          <w:sz w:val="28"/>
          <w:szCs w:val="28"/>
        </w:rPr>
        <w:t>تحليل المحتوى لاستخلاص الموضوعات الرئيسية من المقابلات.</w:t>
      </w:r>
      <w:r w:rsidR="00286022" w:rsidRPr="00286022">
        <w:rPr>
          <w:rFonts w:asciiTheme="majorBidi" w:hAnsiTheme="majorBidi" w:cstheme="majorBidi"/>
          <w:sz w:val="28"/>
          <w:szCs w:val="28"/>
        </w:rPr>
        <w:t>(Lewin, Lippitt, &amp; White, 1939)</w:t>
      </w:r>
    </w:p>
    <w:p w14:paraId="2F00D6C7" w14:textId="433DD7AC" w:rsidR="000C796A" w:rsidRPr="008146D8" w:rsidRDefault="000C796A" w:rsidP="000C796A">
      <w:pPr>
        <w:rPr>
          <w:rFonts w:asciiTheme="majorBidi" w:hAnsiTheme="majorBidi" w:cstheme="majorBidi"/>
          <w:b/>
          <w:bCs/>
          <w:sz w:val="28"/>
          <w:szCs w:val="28"/>
        </w:rPr>
      </w:pPr>
      <w:r>
        <w:rPr>
          <w:rFonts w:asciiTheme="majorBidi" w:hAnsiTheme="majorBidi" w:cstheme="majorBidi"/>
          <w:b/>
          <w:bCs/>
          <w:sz w:val="28"/>
          <w:szCs w:val="28"/>
          <w:rtl w:val="0"/>
        </w:rPr>
        <w:lastRenderedPageBreak/>
        <w:t xml:space="preserve"> </w:t>
      </w:r>
      <w:r w:rsidR="00AE1D5A">
        <w:rPr>
          <w:rFonts w:asciiTheme="majorBidi" w:hAnsiTheme="majorBidi" w:cstheme="majorBidi"/>
          <w:b/>
          <w:bCs/>
          <w:sz w:val="28"/>
          <w:szCs w:val="28"/>
          <w:rtl w:val="0"/>
        </w:rPr>
        <w:t>2</w:t>
      </w:r>
      <w:r>
        <w:rPr>
          <w:rFonts w:asciiTheme="majorBidi" w:hAnsiTheme="majorBidi" w:cstheme="majorBidi"/>
          <w:b/>
          <w:bCs/>
          <w:sz w:val="28"/>
          <w:szCs w:val="28"/>
          <w:rtl w:val="0"/>
        </w:rPr>
        <w:t>.2</w:t>
      </w:r>
      <w:r w:rsidRPr="008146D8">
        <w:rPr>
          <w:rFonts w:asciiTheme="majorBidi" w:hAnsiTheme="majorBidi" w:cstheme="majorBidi"/>
          <w:b/>
          <w:bCs/>
          <w:sz w:val="28"/>
          <w:szCs w:val="28"/>
        </w:rPr>
        <w:t>إضافة فصل "المنهجية" في الهيكل العام:</w:t>
      </w:r>
    </w:p>
    <w:p w14:paraId="4E3C542D" w14:textId="77777777" w:rsidR="000C796A" w:rsidRPr="008146D8" w:rsidRDefault="000C796A" w:rsidP="000C796A">
      <w:pPr>
        <w:rPr>
          <w:rFonts w:asciiTheme="majorBidi" w:hAnsiTheme="majorBidi" w:cstheme="majorBidi"/>
          <w:sz w:val="28"/>
          <w:szCs w:val="28"/>
        </w:rPr>
      </w:pPr>
      <w:r w:rsidRPr="008146D8">
        <w:rPr>
          <w:rFonts w:asciiTheme="majorBidi" w:hAnsiTheme="majorBidi" w:cstheme="majorBidi"/>
          <w:sz w:val="28"/>
          <w:szCs w:val="28"/>
        </w:rPr>
        <w:t>ينبغي إدراج فصل مستقل قبل "الأدلة التجريبية" يتضمن:</w:t>
      </w:r>
    </w:p>
    <w:p w14:paraId="7B7631EA" w14:textId="77777777" w:rsidR="000C796A" w:rsidRPr="001D531A" w:rsidRDefault="000C796A" w:rsidP="000C796A">
      <w:pPr>
        <w:pStyle w:val="ListParagraph"/>
        <w:numPr>
          <w:ilvl w:val="0"/>
          <w:numId w:val="34"/>
        </w:numPr>
        <w:rPr>
          <w:rFonts w:asciiTheme="majorBidi" w:hAnsiTheme="majorBidi" w:cstheme="majorBidi"/>
          <w:sz w:val="28"/>
          <w:szCs w:val="28"/>
        </w:rPr>
      </w:pPr>
      <w:r w:rsidRPr="001D531A">
        <w:rPr>
          <w:rFonts w:asciiTheme="majorBidi" w:hAnsiTheme="majorBidi" w:cstheme="majorBidi"/>
          <w:sz w:val="28"/>
          <w:szCs w:val="28"/>
        </w:rPr>
        <w:t>تصميم البحث.</w:t>
      </w:r>
    </w:p>
    <w:p w14:paraId="0065C99C" w14:textId="77777777" w:rsidR="000C796A" w:rsidRPr="001D531A" w:rsidRDefault="000C796A" w:rsidP="000C796A">
      <w:pPr>
        <w:pStyle w:val="ListParagraph"/>
        <w:numPr>
          <w:ilvl w:val="0"/>
          <w:numId w:val="34"/>
        </w:numPr>
        <w:rPr>
          <w:rFonts w:asciiTheme="majorBidi" w:hAnsiTheme="majorBidi" w:cstheme="majorBidi"/>
          <w:sz w:val="28"/>
          <w:szCs w:val="28"/>
        </w:rPr>
      </w:pPr>
      <w:r w:rsidRPr="001D531A">
        <w:rPr>
          <w:rFonts w:asciiTheme="majorBidi" w:hAnsiTheme="majorBidi" w:cstheme="majorBidi"/>
          <w:sz w:val="28"/>
          <w:szCs w:val="28"/>
        </w:rPr>
        <w:t>مجتمع البحث والعينة.</w:t>
      </w:r>
    </w:p>
    <w:p w14:paraId="5BF412DA" w14:textId="77777777" w:rsidR="000C796A" w:rsidRPr="001D531A" w:rsidRDefault="000C796A" w:rsidP="000C796A">
      <w:pPr>
        <w:pStyle w:val="ListParagraph"/>
        <w:numPr>
          <w:ilvl w:val="0"/>
          <w:numId w:val="34"/>
        </w:numPr>
        <w:rPr>
          <w:rFonts w:asciiTheme="majorBidi" w:hAnsiTheme="majorBidi" w:cstheme="majorBidi"/>
          <w:sz w:val="28"/>
          <w:szCs w:val="28"/>
        </w:rPr>
      </w:pPr>
      <w:r w:rsidRPr="001D531A">
        <w:rPr>
          <w:rFonts w:asciiTheme="majorBidi" w:hAnsiTheme="majorBidi" w:cstheme="majorBidi"/>
          <w:sz w:val="28"/>
          <w:szCs w:val="28"/>
        </w:rPr>
        <w:t>أدوات جمع البيانات.</w:t>
      </w:r>
    </w:p>
    <w:p w14:paraId="3D842358" w14:textId="77777777" w:rsidR="000C796A" w:rsidRPr="001D531A" w:rsidRDefault="000C796A" w:rsidP="000C796A">
      <w:pPr>
        <w:pStyle w:val="ListParagraph"/>
        <w:numPr>
          <w:ilvl w:val="0"/>
          <w:numId w:val="34"/>
        </w:numPr>
        <w:rPr>
          <w:rFonts w:asciiTheme="majorBidi" w:hAnsiTheme="majorBidi" w:cstheme="majorBidi"/>
          <w:sz w:val="28"/>
          <w:szCs w:val="28"/>
        </w:rPr>
      </w:pPr>
      <w:r w:rsidRPr="001D531A">
        <w:rPr>
          <w:rFonts w:asciiTheme="majorBidi" w:hAnsiTheme="majorBidi" w:cstheme="majorBidi"/>
          <w:sz w:val="28"/>
          <w:szCs w:val="28"/>
        </w:rPr>
        <w:t>الأساليب الإحصائية.</w:t>
      </w:r>
    </w:p>
    <w:p w14:paraId="114CA949" w14:textId="77777777" w:rsidR="000C796A" w:rsidRPr="001D531A" w:rsidRDefault="000C796A" w:rsidP="000C796A">
      <w:pPr>
        <w:pStyle w:val="ListParagraph"/>
        <w:numPr>
          <w:ilvl w:val="0"/>
          <w:numId w:val="34"/>
        </w:numPr>
        <w:rPr>
          <w:rFonts w:asciiTheme="majorBidi" w:hAnsiTheme="majorBidi" w:cstheme="majorBidi"/>
          <w:sz w:val="28"/>
          <w:szCs w:val="28"/>
        </w:rPr>
      </w:pPr>
      <w:r w:rsidRPr="001D531A">
        <w:rPr>
          <w:rFonts w:asciiTheme="majorBidi" w:hAnsiTheme="majorBidi" w:cstheme="majorBidi"/>
          <w:sz w:val="28"/>
          <w:szCs w:val="28"/>
        </w:rPr>
        <w:t>الحدود الأخلاقية</w:t>
      </w:r>
      <w:r w:rsidRPr="001D531A">
        <w:rPr>
          <w:rFonts w:asciiTheme="majorBidi" w:hAnsiTheme="majorBidi" w:cstheme="majorBidi"/>
          <w:sz w:val="28"/>
          <w:szCs w:val="28"/>
          <w:rtl w:val="0"/>
        </w:rPr>
        <w:t> </w:t>
      </w:r>
      <w:r w:rsidRPr="001D531A">
        <w:rPr>
          <w:rFonts w:asciiTheme="majorBidi" w:hAnsiTheme="majorBidi" w:cstheme="majorBidi"/>
          <w:sz w:val="28"/>
          <w:szCs w:val="28"/>
        </w:rPr>
        <w:t>(مثل سرية البيانات، موافقة المشاركين).</w:t>
      </w:r>
    </w:p>
    <w:p w14:paraId="6A402684" w14:textId="4F79C057" w:rsidR="004F31D1" w:rsidRPr="004F31D1" w:rsidRDefault="004F31D1" w:rsidP="004F31D1">
      <w:pPr>
        <w:rPr>
          <w:rFonts w:asciiTheme="majorBidi" w:hAnsiTheme="majorBidi" w:cstheme="majorBidi"/>
          <w:b/>
          <w:bCs/>
          <w:sz w:val="28"/>
          <w:szCs w:val="28"/>
        </w:rPr>
      </w:pPr>
      <w:r w:rsidRPr="004F31D1">
        <w:rPr>
          <w:rFonts w:asciiTheme="majorBidi" w:hAnsiTheme="majorBidi" w:cstheme="majorBidi"/>
          <w:b/>
          <w:bCs/>
          <w:sz w:val="28"/>
          <w:szCs w:val="28"/>
          <w:rtl w:val="0"/>
        </w:rPr>
        <w:t>3</w:t>
      </w:r>
      <w:r w:rsidRPr="004F31D1">
        <w:rPr>
          <w:rFonts w:asciiTheme="majorBidi" w:hAnsiTheme="majorBidi" w:cstheme="majorBidi"/>
          <w:b/>
          <w:bCs/>
          <w:sz w:val="28"/>
          <w:szCs w:val="28"/>
        </w:rPr>
        <w:t>.</w:t>
      </w:r>
      <w:r w:rsidRPr="004F31D1">
        <w:rPr>
          <w:rFonts w:asciiTheme="majorBidi" w:hAnsiTheme="majorBidi" w:cstheme="majorBidi"/>
          <w:b/>
          <w:bCs/>
          <w:sz w:val="28"/>
          <w:szCs w:val="28"/>
          <w:rtl w:val="0"/>
        </w:rPr>
        <w:t>2</w:t>
      </w:r>
      <w:r w:rsidRPr="004F31D1">
        <w:rPr>
          <w:rFonts w:asciiTheme="majorBidi" w:hAnsiTheme="majorBidi" w:cstheme="majorBidi"/>
          <w:b/>
          <w:bCs/>
          <w:sz w:val="28"/>
          <w:szCs w:val="28"/>
        </w:rPr>
        <w:t xml:space="preserve"> تصميم البحث:</w:t>
      </w:r>
    </w:p>
    <w:p w14:paraId="3A128F7D" w14:textId="0B405E96" w:rsidR="004F31D1" w:rsidRPr="004F31D1" w:rsidRDefault="004F31D1" w:rsidP="002459A8">
      <w:pPr>
        <w:rPr>
          <w:rFonts w:asciiTheme="majorBidi" w:hAnsiTheme="majorBidi" w:cstheme="majorBidi"/>
          <w:sz w:val="28"/>
          <w:szCs w:val="28"/>
        </w:rPr>
      </w:pPr>
      <w:r w:rsidRPr="004F31D1">
        <w:rPr>
          <w:rFonts w:asciiTheme="majorBidi" w:hAnsiTheme="majorBidi" w:cstheme="majorBidi"/>
          <w:sz w:val="28"/>
          <w:szCs w:val="28"/>
        </w:rPr>
        <w:t>نوع الدراسة: دراسة مختلطة (كمية ونوعية) تجمع بين تحليل البيانات الكمية (الاستبانة) والبيانات النوعية (دراسات الحالة).</w:t>
      </w:r>
      <w:r w:rsidR="002459A8" w:rsidRPr="002459A8">
        <w:t xml:space="preserve"> </w:t>
      </w:r>
    </w:p>
    <w:p w14:paraId="751779B6"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مجتمع البحث:</w:t>
      </w:r>
    </w:p>
    <w:p w14:paraId="20A52A03"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القطاعات المستهدفة: موظفون في قطاعات متنوعة تشمل القطاع الخاص، الحكومي، الصحي، والصناعي.</w:t>
      </w:r>
    </w:p>
    <w:p w14:paraId="7B498855"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معايير الشمول: الموظفون العاملون بدوام كامل لأكثر من سنة، والقادة في المناصب الإدارية.</w:t>
      </w:r>
    </w:p>
    <w:p w14:paraId="4F001D83"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عينة البحث:</w:t>
      </w:r>
    </w:p>
    <w:p w14:paraId="52791583"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الاستبانة: تم اختيار 200 موظفًا بشكل عشوائي طبقي (Stratified Random Sampling) لضمان تمثيل جميع القطاعات والمراتب الوظيفية.</w:t>
      </w:r>
    </w:p>
    <w:p w14:paraId="19E68C51" w14:textId="3F794608" w:rsidR="004F31D1" w:rsidRPr="004F31D1" w:rsidRDefault="004F31D1" w:rsidP="00286022">
      <w:pPr>
        <w:rPr>
          <w:rFonts w:asciiTheme="majorBidi" w:hAnsiTheme="majorBidi" w:cstheme="majorBidi"/>
          <w:sz w:val="28"/>
          <w:szCs w:val="28"/>
          <w:rtl w:val="0"/>
        </w:rPr>
      </w:pPr>
      <w:r w:rsidRPr="004F31D1">
        <w:rPr>
          <w:rFonts w:asciiTheme="majorBidi" w:hAnsiTheme="majorBidi" w:cstheme="majorBidi"/>
          <w:sz w:val="28"/>
          <w:szCs w:val="28"/>
        </w:rPr>
        <w:t>دراسات الحالة: تم اختيار 3 منظمات (شركة تقنية، شركة تصنيع، منظمة صحية) بناءً على تنوع أساليب القيادة المُطبقة وقابلية الوصول إلى البيانات.</w:t>
      </w:r>
    </w:p>
    <w:p w14:paraId="3CA1AFFB" w14:textId="32B0FC38" w:rsidR="004F31D1" w:rsidRPr="004F31D1" w:rsidRDefault="004F31D1" w:rsidP="004F31D1">
      <w:pPr>
        <w:rPr>
          <w:rFonts w:asciiTheme="majorBidi" w:hAnsiTheme="majorBidi" w:cstheme="majorBidi"/>
          <w:b/>
          <w:bCs/>
          <w:sz w:val="28"/>
          <w:szCs w:val="28"/>
        </w:rPr>
      </w:pPr>
      <w:r w:rsidRPr="004F31D1">
        <w:rPr>
          <w:rFonts w:asciiTheme="majorBidi" w:hAnsiTheme="majorBidi" w:cstheme="majorBidi"/>
          <w:b/>
          <w:bCs/>
          <w:sz w:val="28"/>
          <w:szCs w:val="28"/>
          <w:rtl w:val="0"/>
        </w:rPr>
        <w:t>4</w:t>
      </w:r>
      <w:r w:rsidRPr="004F31D1">
        <w:rPr>
          <w:rFonts w:asciiTheme="majorBidi" w:hAnsiTheme="majorBidi" w:cstheme="majorBidi"/>
          <w:b/>
          <w:bCs/>
          <w:sz w:val="28"/>
          <w:szCs w:val="28"/>
        </w:rPr>
        <w:t>.</w:t>
      </w:r>
      <w:r w:rsidRPr="004F31D1">
        <w:rPr>
          <w:rFonts w:asciiTheme="majorBidi" w:hAnsiTheme="majorBidi" w:cstheme="majorBidi"/>
          <w:b/>
          <w:bCs/>
          <w:sz w:val="28"/>
          <w:szCs w:val="28"/>
          <w:rtl w:val="0"/>
        </w:rPr>
        <w:t>2</w:t>
      </w:r>
      <w:r w:rsidRPr="004F31D1">
        <w:rPr>
          <w:rFonts w:asciiTheme="majorBidi" w:hAnsiTheme="majorBidi" w:cstheme="majorBidi"/>
          <w:b/>
          <w:bCs/>
          <w:sz w:val="28"/>
          <w:szCs w:val="28"/>
        </w:rPr>
        <w:t xml:space="preserve"> أدوات جمع البيانات:</w:t>
      </w:r>
    </w:p>
    <w:p w14:paraId="21E8FEA3"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الاستبانة:</w:t>
      </w:r>
    </w:p>
    <w:p w14:paraId="027D6D83"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التصميم: مقياس ليكرت الخماسي (من "غير موافق بشدة" إلى "موافق بشدة").</w:t>
      </w:r>
    </w:p>
    <w:p w14:paraId="20DEFA35"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المحاور الرئيسية:</w:t>
      </w:r>
    </w:p>
    <w:p w14:paraId="25317EE7"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أساليب القيادة (التحويلية، التبادلية، الخدمية، الأوتوقراطية، الديمقراطية).</w:t>
      </w:r>
    </w:p>
    <w:p w14:paraId="76DE1E82"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مستوى التحفيز (داخلي/خارجي).</w:t>
      </w:r>
    </w:p>
    <w:p w14:paraId="42456314"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العوامل المؤثرة في التحفيز (المكافآت المالية، التقدير، فرص التطوير، بيئة العمل).</w:t>
      </w:r>
    </w:p>
    <w:p w14:paraId="7AF6C7DC"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الصدق والثبات:</w:t>
      </w:r>
    </w:p>
    <w:p w14:paraId="685E3BB4"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تم التحقق من</w:t>
      </w:r>
      <w:r w:rsidRPr="004F31D1">
        <w:rPr>
          <w:rFonts w:asciiTheme="majorBidi" w:hAnsiTheme="majorBidi" w:cstheme="majorBidi"/>
          <w:sz w:val="28"/>
          <w:szCs w:val="28"/>
          <w:rtl w:val="0"/>
        </w:rPr>
        <w:t> </w:t>
      </w:r>
      <w:r w:rsidRPr="004F31D1">
        <w:rPr>
          <w:rFonts w:asciiTheme="majorBidi" w:hAnsiTheme="majorBidi" w:cstheme="majorBidi"/>
          <w:sz w:val="28"/>
          <w:szCs w:val="28"/>
        </w:rPr>
        <w:t>صدق المحتوى</w:t>
      </w:r>
      <w:r w:rsidRPr="004F31D1">
        <w:rPr>
          <w:rFonts w:asciiTheme="majorBidi" w:hAnsiTheme="majorBidi" w:cstheme="majorBidi"/>
          <w:sz w:val="28"/>
          <w:szCs w:val="28"/>
          <w:rtl w:val="0"/>
        </w:rPr>
        <w:t> </w:t>
      </w:r>
      <w:r w:rsidRPr="004F31D1">
        <w:rPr>
          <w:rFonts w:asciiTheme="majorBidi" w:hAnsiTheme="majorBidi" w:cstheme="majorBidi"/>
          <w:sz w:val="28"/>
          <w:szCs w:val="28"/>
        </w:rPr>
        <w:t>عبر مراجعة 5 خبراء في الإدارة والقيادة.</w:t>
      </w:r>
    </w:p>
    <w:p w14:paraId="42385BC9" w14:textId="77777777" w:rsidR="008E7D46" w:rsidRDefault="004F31D1" w:rsidP="008E7D46">
      <w:pPr>
        <w:rPr>
          <w:rFonts w:asciiTheme="majorBidi" w:hAnsiTheme="majorBidi" w:cstheme="majorBidi"/>
          <w:sz w:val="28"/>
          <w:szCs w:val="28"/>
          <w:rtl w:val="0"/>
        </w:rPr>
      </w:pPr>
      <w:r w:rsidRPr="004F31D1">
        <w:rPr>
          <w:rFonts w:asciiTheme="majorBidi" w:hAnsiTheme="majorBidi" w:cstheme="majorBidi"/>
          <w:sz w:val="28"/>
          <w:szCs w:val="28"/>
        </w:rPr>
        <w:lastRenderedPageBreak/>
        <w:t>تم قياس</w:t>
      </w:r>
      <w:r w:rsidRPr="004F31D1">
        <w:rPr>
          <w:rFonts w:asciiTheme="majorBidi" w:hAnsiTheme="majorBidi" w:cstheme="majorBidi"/>
          <w:sz w:val="28"/>
          <w:szCs w:val="28"/>
          <w:rtl w:val="0"/>
        </w:rPr>
        <w:t> </w:t>
      </w:r>
      <w:r w:rsidRPr="004F31D1">
        <w:rPr>
          <w:rFonts w:asciiTheme="majorBidi" w:hAnsiTheme="majorBidi" w:cstheme="majorBidi"/>
          <w:sz w:val="28"/>
          <w:szCs w:val="28"/>
        </w:rPr>
        <w:t>الثبات الداخلي</w:t>
      </w:r>
      <w:r w:rsidRPr="004F31D1">
        <w:rPr>
          <w:rFonts w:asciiTheme="majorBidi" w:hAnsiTheme="majorBidi" w:cstheme="majorBidi"/>
          <w:sz w:val="28"/>
          <w:szCs w:val="28"/>
          <w:rtl w:val="0"/>
        </w:rPr>
        <w:t> </w:t>
      </w:r>
      <w:r w:rsidRPr="004F31D1">
        <w:rPr>
          <w:rFonts w:asciiTheme="majorBidi" w:hAnsiTheme="majorBidi" w:cstheme="majorBidi"/>
          <w:sz w:val="28"/>
          <w:szCs w:val="28"/>
        </w:rPr>
        <w:t>باستخدام معامل كرونباخ ألفا (α = 0.85)، مما يشير إلى ثبات عالي.</w:t>
      </w:r>
      <w:r w:rsidR="002459A8" w:rsidRPr="002459A8">
        <w:t xml:space="preserve"> </w:t>
      </w:r>
      <w:r w:rsidR="008E7D46" w:rsidRPr="008E7D46">
        <w:rPr>
          <w:rFonts w:asciiTheme="majorBidi" w:hAnsiTheme="majorBidi" w:cstheme="majorBidi"/>
          <w:sz w:val="28"/>
          <w:szCs w:val="28"/>
        </w:rPr>
        <w:t>(Stogdill, 1948)</w:t>
      </w:r>
      <w:r w:rsidR="008E7D46">
        <w:rPr>
          <w:rFonts w:asciiTheme="majorBidi" w:hAnsiTheme="majorBidi" w:cstheme="majorBidi"/>
          <w:sz w:val="28"/>
          <w:szCs w:val="28"/>
          <w:rtl w:val="0"/>
        </w:rPr>
        <w:t xml:space="preserve"> </w:t>
      </w:r>
    </w:p>
    <w:p w14:paraId="6F0AEDD2" w14:textId="2C4DDD87" w:rsidR="004F31D1" w:rsidRPr="004F31D1" w:rsidRDefault="004F31D1" w:rsidP="008E7D46">
      <w:pPr>
        <w:rPr>
          <w:rFonts w:asciiTheme="majorBidi" w:hAnsiTheme="majorBidi" w:cstheme="majorBidi"/>
          <w:sz w:val="28"/>
          <w:szCs w:val="28"/>
        </w:rPr>
      </w:pPr>
      <w:r w:rsidRPr="004F31D1">
        <w:rPr>
          <w:rFonts w:asciiTheme="majorBidi" w:hAnsiTheme="majorBidi" w:cstheme="majorBidi"/>
          <w:sz w:val="28"/>
          <w:szCs w:val="28"/>
        </w:rPr>
        <w:t>دراسات الحالة:</w:t>
      </w:r>
    </w:p>
    <w:p w14:paraId="11528728"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جمع البيانات:</w:t>
      </w:r>
    </w:p>
    <w:p w14:paraId="2617C94C" w14:textId="2DC547E0"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مقابلات شبه منظمة مع  موظفين و قادة في كل منظمة.</w:t>
      </w:r>
    </w:p>
    <w:p w14:paraId="79923230"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مراجعة الوثائق الداخلية (تقارير الأداء، سياسات التحفيز).</w:t>
      </w:r>
    </w:p>
    <w:p w14:paraId="789C4383" w14:textId="6ADC8B44" w:rsidR="004F31D1" w:rsidRPr="004F31D1" w:rsidRDefault="004F31D1" w:rsidP="002459A8">
      <w:pPr>
        <w:rPr>
          <w:rFonts w:asciiTheme="majorBidi" w:hAnsiTheme="majorBidi" w:cstheme="majorBidi"/>
          <w:sz w:val="28"/>
          <w:szCs w:val="28"/>
        </w:rPr>
      </w:pPr>
      <w:r w:rsidRPr="004F31D1">
        <w:rPr>
          <w:rFonts w:asciiTheme="majorBidi" w:hAnsiTheme="majorBidi" w:cstheme="majorBidi"/>
          <w:sz w:val="28"/>
          <w:szCs w:val="28"/>
        </w:rPr>
        <w:t>معايير الاختيار: تنوع الصناعات، ومدى تطبيق أساليب قيادية مختلفة.</w:t>
      </w:r>
      <w:r w:rsidR="002459A8" w:rsidRPr="002459A8">
        <w:t xml:space="preserve"> </w:t>
      </w:r>
      <w:r w:rsidR="002459A8" w:rsidRPr="002459A8">
        <w:rPr>
          <w:rFonts w:asciiTheme="majorBidi" w:hAnsiTheme="majorBidi" w:cstheme="majorBidi"/>
          <w:sz w:val="28"/>
          <w:szCs w:val="28"/>
        </w:rPr>
        <w:t>Fleishman (1953)</w:t>
      </w:r>
    </w:p>
    <w:p w14:paraId="1DD6DDF8" w14:textId="77777777" w:rsidR="004F31D1" w:rsidRPr="004F31D1" w:rsidRDefault="00000000" w:rsidP="004F31D1">
      <w:pPr>
        <w:rPr>
          <w:rFonts w:asciiTheme="majorBidi" w:hAnsiTheme="majorBidi" w:cstheme="majorBidi"/>
          <w:sz w:val="28"/>
          <w:szCs w:val="28"/>
        </w:rPr>
      </w:pPr>
      <w:r>
        <w:rPr>
          <w:rFonts w:asciiTheme="majorBidi" w:hAnsiTheme="majorBidi" w:cstheme="majorBidi"/>
          <w:sz w:val="28"/>
          <w:szCs w:val="28"/>
        </w:rPr>
        <w:pict w14:anchorId="5BC3C1BC">
          <v:rect id="_x0000_i1025" style="width:0;height:.75pt" o:hralign="center" o:hrstd="t" o:hrnoshade="t" o:hr="t" fillcolor="#f8faff" stroked="f"/>
        </w:pict>
      </w:r>
    </w:p>
    <w:p w14:paraId="570E43CA" w14:textId="7B48AD73" w:rsidR="004F31D1" w:rsidRPr="004F31D1" w:rsidRDefault="004F31D1" w:rsidP="004F31D1">
      <w:pPr>
        <w:rPr>
          <w:rFonts w:asciiTheme="majorBidi" w:hAnsiTheme="majorBidi" w:cstheme="majorBidi"/>
          <w:b/>
          <w:bCs/>
          <w:sz w:val="28"/>
          <w:szCs w:val="28"/>
        </w:rPr>
      </w:pPr>
      <w:r w:rsidRPr="004F31D1">
        <w:rPr>
          <w:rFonts w:asciiTheme="majorBidi" w:hAnsiTheme="majorBidi" w:cstheme="majorBidi"/>
          <w:b/>
          <w:bCs/>
          <w:sz w:val="28"/>
          <w:szCs w:val="28"/>
          <w:rtl w:val="0"/>
        </w:rPr>
        <w:t>5</w:t>
      </w:r>
      <w:r w:rsidRPr="004F31D1">
        <w:rPr>
          <w:rFonts w:asciiTheme="majorBidi" w:hAnsiTheme="majorBidi" w:cstheme="majorBidi"/>
          <w:b/>
          <w:bCs/>
          <w:sz w:val="28"/>
          <w:szCs w:val="28"/>
        </w:rPr>
        <w:t>.</w:t>
      </w:r>
      <w:r w:rsidRPr="004F31D1">
        <w:rPr>
          <w:rFonts w:asciiTheme="majorBidi" w:hAnsiTheme="majorBidi" w:cstheme="majorBidi"/>
          <w:b/>
          <w:bCs/>
          <w:sz w:val="28"/>
          <w:szCs w:val="28"/>
          <w:rtl w:val="0"/>
        </w:rPr>
        <w:t>2</w:t>
      </w:r>
      <w:r w:rsidRPr="004F31D1">
        <w:rPr>
          <w:rFonts w:asciiTheme="majorBidi" w:hAnsiTheme="majorBidi" w:cstheme="majorBidi"/>
          <w:b/>
          <w:bCs/>
          <w:sz w:val="28"/>
          <w:szCs w:val="28"/>
        </w:rPr>
        <w:t xml:space="preserve"> الأساليب الإحصائية:</w:t>
      </w:r>
    </w:p>
    <w:p w14:paraId="594B8E46"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التحليل الكمي (باستخدام برنامج SPSS):</w:t>
      </w:r>
    </w:p>
    <w:p w14:paraId="429DF0DE"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تحليل الارتباط (Pearson Correlation): لفحص العلاقة بين أساليب القيادة ومستويات التحفيز.</w:t>
      </w:r>
    </w:p>
    <w:p w14:paraId="402E3B88"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تحليل الانحدار الخطي المتعدد (Multiple Linear Regression): لتحديد تأثير كل أسلوب قيادي على التحفيز والأداء.</w:t>
      </w:r>
    </w:p>
    <w:p w14:paraId="48AEA3CD"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الاختبارات التكرارية (ANOVA): لمقارنة الفروق بين المجموعات في القطاعات المختلفة.</w:t>
      </w:r>
    </w:p>
    <w:p w14:paraId="6ECECFAE"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عرض النتائج: استخدام الجداول التكرارية والرسوم البيانية (مخططات الأعمدة، المدرجات التكرارية).</w:t>
      </w:r>
    </w:p>
    <w:p w14:paraId="0F0228BF"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التحليل النوعي:</w:t>
      </w:r>
    </w:p>
    <w:p w14:paraId="60E1D577"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تحليل المحتوى الموضوعي (Thematic Analysis): لاستخلاص الأنماط الرئيسية من المقابلات.</w:t>
      </w:r>
    </w:p>
    <w:p w14:paraId="3DD3C544" w14:textId="1F8E3791" w:rsidR="004F31D1" w:rsidRDefault="004F31D1" w:rsidP="002459A8">
      <w:pPr>
        <w:rPr>
          <w:rFonts w:asciiTheme="majorBidi" w:hAnsiTheme="majorBidi" w:cstheme="majorBidi"/>
          <w:sz w:val="28"/>
          <w:szCs w:val="28"/>
          <w:rtl w:val="0"/>
        </w:rPr>
      </w:pPr>
      <w:r w:rsidRPr="004F31D1">
        <w:rPr>
          <w:rFonts w:asciiTheme="majorBidi" w:hAnsiTheme="majorBidi" w:cstheme="majorBidi"/>
          <w:sz w:val="28"/>
          <w:szCs w:val="28"/>
        </w:rPr>
        <w:t>الترميز المفتوح والمحوري: لتحديد العلاقات بين مفاهيم القيادة والتحفيز.</w:t>
      </w:r>
      <w:r w:rsidR="002459A8" w:rsidRPr="002459A8">
        <w:t xml:space="preserve"> </w:t>
      </w:r>
      <w:r w:rsidR="002459A8" w:rsidRPr="002459A8">
        <w:rPr>
          <w:rFonts w:asciiTheme="majorBidi" w:hAnsiTheme="majorBidi" w:cstheme="majorBidi"/>
          <w:sz w:val="28"/>
          <w:szCs w:val="28"/>
        </w:rPr>
        <w:t>Lewin, Lippitt, &amp; White (1939)</w:t>
      </w:r>
    </w:p>
    <w:p w14:paraId="3935DB58" w14:textId="77777777" w:rsidR="004F31D1" w:rsidRPr="004F31D1" w:rsidRDefault="004F31D1" w:rsidP="004F31D1">
      <w:pPr>
        <w:rPr>
          <w:rFonts w:asciiTheme="majorBidi" w:hAnsiTheme="majorBidi" w:cstheme="majorBidi"/>
          <w:sz w:val="28"/>
          <w:szCs w:val="28"/>
        </w:rPr>
      </w:pPr>
    </w:p>
    <w:p w14:paraId="00439B52" w14:textId="3456F1BD" w:rsidR="004F31D1" w:rsidRPr="004F31D1" w:rsidRDefault="004F31D1" w:rsidP="004F31D1">
      <w:pPr>
        <w:rPr>
          <w:rFonts w:asciiTheme="majorBidi" w:hAnsiTheme="majorBidi" w:cstheme="majorBidi"/>
          <w:b/>
          <w:bCs/>
          <w:sz w:val="28"/>
          <w:szCs w:val="28"/>
        </w:rPr>
      </w:pPr>
      <w:r w:rsidRPr="004F31D1">
        <w:rPr>
          <w:rFonts w:asciiTheme="majorBidi" w:hAnsiTheme="majorBidi" w:cstheme="majorBidi"/>
          <w:b/>
          <w:bCs/>
          <w:sz w:val="28"/>
          <w:szCs w:val="28"/>
          <w:rtl w:val="0"/>
        </w:rPr>
        <w:t>6</w:t>
      </w:r>
      <w:r w:rsidRPr="004F31D1">
        <w:rPr>
          <w:rFonts w:asciiTheme="majorBidi" w:hAnsiTheme="majorBidi" w:cstheme="majorBidi"/>
          <w:b/>
          <w:bCs/>
          <w:sz w:val="28"/>
          <w:szCs w:val="28"/>
        </w:rPr>
        <w:t>.</w:t>
      </w:r>
      <w:r w:rsidRPr="004F31D1">
        <w:rPr>
          <w:rFonts w:asciiTheme="majorBidi" w:hAnsiTheme="majorBidi" w:cstheme="majorBidi"/>
          <w:b/>
          <w:bCs/>
          <w:sz w:val="28"/>
          <w:szCs w:val="28"/>
          <w:rtl w:val="0"/>
        </w:rPr>
        <w:t>2</w:t>
      </w:r>
      <w:r w:rsidRPr="004F31D1">
        <w:rPr>
          <w:rFonts w:asciiTheme="majorBidi" w:hAnsiTheme="majorBidi" w:cstheme="majorBidi"/>
          <w:b/>
          <w:bCs/>
          <w:sz w:val="28"/>
          <w:szCs w:val="28"/>
        </w:rPr>
        <w:t xml:space="preserve"> الحدود الأخلاقية:</w:t>
      </w:r>
    </w:p>
    <w:p w14:paraId="3CAA558E"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سرية البيانات:</w:t>
      </w:r>
    </w:p>
    <w:p w14:paraId="6DA10E56"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تم تعميم الاستبانة بشكل مجهول دون الكشف عن هوية المشاركين.</w:t>
      </w:r>
    </w:p>
    <w:p w14:paraId="56AFFB18"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تم تخزين البيانات في خوادم مشفرة مع تقييد الوصول إليها للباحثين فقط.</w:t>
      </w:r>
    </w:p>
    <w:p w14:paraId="38409951"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موافقة المشاركين:</w:t>
      </w:r>
    </w:p>
    <w:p w14:paraId="21468AD9"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وقع جميع المشاركين على نموذج موافقة مستنيرة يوضح أهداف البحث وحقهم في الانسحاب في أي وقت.</w:t>
      </w:r>
    </w:p>
    <w:p w14:paraId="2A49792E"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lastRenderedPageBreak/>
        <w:t>النزاهة العلمية:</w:t>
      </w:r>
    </w:p>
    <w:p w14:paraId="165C32DB" w14:textId="2A807AD2" w:rsidR="004F31D1" w:rsidRPr="004F31D1" w:rsidRDefault="004F31D1" w:rsidP="00286022">
      <w:pPr>
        <w:rPr>
          <w:rFonts w:asciiTheme="majorBidi" w:hAnsiTheme="majorBidi" w:cstheme="majorBidi"/>
          <w:sz w:val="28"/>
          <w:szCs w:val="28"/>
        </w:rPr>
      </w:pPr>
      <w:r w:rsidRPr="004F31D1">
        <w:rPr>
          <w:rFonts w:asciiTheme="majorBidi" w:hAnsiTheme="majorBidi" w:cstheme="majorBidi"/>
          <w:sz w:val="28"/>
          <w:szCs w:val="28"/>
        </w:rPr>
        <w:t>تم تجنب التحيز في تحليل البيانات عبر استخدام بروتوكولات تحليل مزدوجة (Double-Checking) بواسطة باحثين مستقلين.</w:t>
      </w:r>
      <w:r w:rsidR="00000000">
        <w:rPr>
          <w:rFonts w:asciiTheme="majorBidi" w:hAnsiTheme="majorBidi" w:cstheme="majorBidi"/>
          <w:sz w:val="28"/>
          <w:szCs w:val="28"/>
        </w:rPr>
        <w:pict w14:anchorId="237F6B32">
          <v:rect id="_x0000_i1026" style="width:0;height:.75pt" o:hralign="center" o:hrstd="t" o:hrnoshade="t" o:hr="t" fillcolor="#f8faff" stroked="f"/>
        </w:pict>
      </w:r>
    </w:p>
    <w:p w14:paraId="6A17CAAE" w14:textId="6BF1B89C" w:rsidR="004F31D1" w:rsidRPr="004F31D1" w:rsidRDefault="004F31D1" w:rsidP="004F31D1">
      <w:pPr>
        <w:rPr>
          <w:rFonts w:asciiTheme="majorBidi" w:hAnsiTheme="majorBidi" w:cstheme="majorBidi"/>
          <w:b/>
          <w:bCs/>
          <w:sz w:val="28"/>
          <w:szCs w:val="28"/>
        </w:rPr>
      </w:pPr>
      <w:r w:rsidRPr="004F31D1">
        <w:rPr>
          <w:rFonts w:asciiTheme="majorBidi" w:hAnsiTheme="majorBidi" w:cstheme="majorBidi"/>
          <w:b/>
          <w:bCs/>
          <w:sz w:val="28"/>
          <w:szCs w:val="28"/>
          <w:rtl w:val="0"/>
        </w:rPr>
        <w:t>7</w:t>
      </w:r>
      <w:r w:rsidRPr="004F31D1">
        <w:rPr>
          <w:rFonts w:asciiTheme="majorBidi" w:hAnsiTheme="majorBidi" w:cstheme="majorBidi"/>
          <w:b/>
          <w:bCs/>
          <w:sz w:val="28"/>
          <w:szCs w:val="28"/>
        </w:rPr>
        <w:t>.</w:t>
      </w:r>
      <w:r w:rsidRPr="004F31D1">
        <w:rPr>
          <w:rFonts w:asciiTheme="majorBidi" w:hAnsiTheme="majorBidi" w:cstheme="majorBidi"/>
          <w:b/>
          <w:bCs/>
          <w:sz w:val="28"/>
          <w:szCs w:val="28"/>
          <w:rtl w:val="0"/>
        </w:rPr>
        <w:t>2</w:t>
      </w:r>
      <w:r w:rsidRPr="004F31D1">
        <w:rPr>
          <w:rFonts w:asciiTheme="majorBidi" w:hAnsiTheme="majorBidi" w:cstheme="majorBidi"/>
          <w:b/>
          <w:bCs/>
          <w:sz w:val="28"/>
          <w:szCs w:val="28"/>
        </w:rPr>
        <w:t xml:space="preserve"> قيود الدراسة:</w:t>
      </w:r>
    </w:p>
    <w:p w14:paraId="2DC76E39"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التحيز الذاتي: قد تؤثر وجهات نظر المشاركين في الإجابات على الاستبانة.</w:t>
      </w:r>
    </w:p>
    <w:p w14:paraId="56DC4198"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السياق المحلي: النتائج قد لا تعمم على منظمات في سياقات ثقافية أو اقتصادية مختلفة.</w:t>
      </w:r>
    </w:p>
    <w:p w14:paraId="5ACD4998" w14:textId="77777777" w:rsidR="004F31D1" w:rsidRPr="004F31D1" w:rsidRDefault="004F31D1" w:rsidP="004F31D1">
      <w:pPr>
        <w:rPr>
          <w:rFonts w:asciiTheme="majorBidi" w:hAnsiTheme="majorBidi" w:cstheme="majorBidi"/>
          <w:sz w:val="28"/>
          <w:szCs w:val="28"/>
        </w:rPr>
      </w:pPr>
      <w:r w:rsidRPr="004F31D1">
        <w:rPr>
          <w:rFonts w:asciiTheme="majorBidi" w:hAnsiTheme="majorBidi" w:cstheme="majorBidi"/>
          <w:sz w:val="28"/>
          <w:szCs w:val="28"/>
        </w:rPr>
        <w:t>الفترة الزمنية: جمع البيانات خلال 3 أشهر قد لا يعكس التغيرات طويلة المدى.</w:t>
      </w:r>
    </w:p>
    <w:p w14:paraId="4506FF7B" w14:textId="77777777" w:rsidR="000C796A" w:rsidRPr="004F31D1" w:rsidRDefault="000C796A" w:rsidP="004F31D1">
      <w:pPr>
        <w:rPr>
          <w:rFonts w:asciiTheme="majorBidi" w:hAnsiTheme="majorBidi" w:cstheme="majorBidi"/>
          <w:sz w:val="28"/>
          <w:szCs w:val="28"/>
          <w:rtl w:val="0"/>
        </w:rPr>
      </w:pPr>
    </w:p>
    <w:p w14:paraId="3883E0BC" w14:textId="77777777" w:rsidR="000C796A" w:rsidRDefault="000C796A" w:rsidP="000C796A">
      <w:pPr>
        <w:jc w:val="center"/>
        <w:rPr>
          <w:rFonts w:asciiTheme="majorBidi" w:hAnsiTheme="majorBidi" w:cstheme="majorBidi"/>
          <w:sz w:val="28"/>
          <w:szCs w:val="28"/>
          <w:u w:val="single"/>
          <w:rtl w:val="0"/>
        </w:rPr>
      </w:pPr>
    </w:p>
    <w:p w14:paraId="69373426" w14:textId="77777777" w:rsidR="000C796A" w:rsidRPr="000C796A" w:rsidRDefault="000C796A" w:rsidP="0003393D">
      <w:pPr>
        <w:rPr>
          <w:rFonts w:asciiTheme="majorBidi" w:hAnsiTheme="majorBidi" w:cstheme="majorBidi"/>
          <w:sz w:val="28"/>
          <w:szCs w:val="28"/>
        </w:rPr>
      </w:pPr>
    </w:p>
    <w:p w14:paraId="5D6D8586" w14:textId="77777777" w:rsidR="000C796A" w:rsidRDefault="000C796A" w:rsidP="0003393D">
      <w:pPr>
        <w:rPr>
          <w:rFonts w:asciiTheme="majorBidi" w:hAnsiTheme="majorBidi" w:cstheme="majorBidi"/>
          <w:sz w:val="28"/>
          <w:szCs w:val="28"/>
        </w:rPr>
      </w:pPr>
    </w:p>
    <w:p w14:paraId="4B741929" w14:textId="77777777" w:rsidR="000C796A" w:rsidRDefault="000C796A" w:rsidP="0003393D">
      <w:pPr>
        <w:rPr>
          <w:rFonts w:asciiTheme="majorBidi" w:hAnsiTheme="majorBidi" w:cstheme="majorBidi"/>
          <w:sz w:val="28"/>
          <w:szCs w:val="28"/>
        </w:rPr>
      </w:pPr>
    </w:p>
    <w:p w14:paraId="5D5D309B" w14:textId="77777777" w:rsidR="000C796A" w:rsidRDefault="000C796A" w:rsidP="0003393D">
      <w:pPr>
        <w:rPr>
          <w:rFonts w:asciiTheme="majorBidi" w:hAnsiTheme="majorBidi" w:cstheme="majorBidi"/>
          <w:sz w:val="28"/>
          <w:szCs w:val="28"/>
        </w:rPr>
      </w:pPr>
    </w:p>
    <w:p w14:paraId="40864C06" w14:textId="77777777" w:rsidR="000C796A" w:rsidRDefault="000C796A" w:rsidP="0003393D">
      <w:pPr>
        <w:rPr>
          <w:rFonts w:asciiTheme="majorBidi" w:hAnsiTheme="majorBidi" w:cstheme="majorBidi"/>
          <w:sz w:val="28"/>
          <w:szCs w:val="28"/>
        </w:rPr>
      </w:pPr>
    </w:p>
    <w:p w14:paraId="7C7EC478" w14:textId="77777777" w:rsidR="000C796A" w:rsidRDefault="000C796A" w:rsidP="0003393D">
      <w:pPr>
        <w:rPr>
          <w:rFonts w:asciiTheme="majorBidi" w:hAnsiTheme="majorBidi" w:cstheme="majorBidi"/>
          <w:sz w:val="28"/>
          <w:szCs w:val="28"/>
        </w:rPr>
      </w:pPr>
    </w:p>
    <w:p w14:paraId="1FB404D3" w14:textId="77777777" w:rsidR="000C796A" w:rsidRDefault="000C796A" w:rsidP="0003393D">
      <w:pPr>
        <w:rPr>
          <w:rFonts w:asciiTheme="majorBidi" w:hAnsiTheme="majorBidi" w:cstheme="majorBidi"/>
          <w:sz w:val="28"/>
          <w:szCs w:val="28"/>
        </w:rPr>
      </w:pPr>
    </w:p>
    <w:p w14:paraId="5A121E93" w14:textId="77777777" w:rsidR="000C796A" w:rsidRDefault="000C796A" w:rsidP="0003393D">
      <w:pPr>
        <w:rPr>
          <w:rFonts w:asciiTheme="majorBidi" w:hAnsiTheme="majorBidi" w:cstheme="majorBidi"/>
          <w:sz w:val="28"/>
          <w:szCs w:val="28"/>
        </w:rPr>
      </w:pPr>
    </w:p>
    <w:p w14:paraId="21BAA257" w14:textId="77777777" w:rsidR="000C796A" w:rsidRDefault="000C796A" w:rsidP="0003393D">
      <w:pPr>
        <w:rPr>
          <w:rFonts w:asciiTheme="majorBidi" w:hAnsiTheme="majorBidi" w:cstheme="majorBidi"/>
          <w:sz w:val="28"/>
          <w:szCs w:val="28"/>
        </w:rPr>
      </w:pPr>
    </w:p>
    <w:p w14:paraId="6ABFD999" w14:textId="77777777" w:rsidR="000C796A" w:rsidRDefault="000C796A" w:rsidP="0003393D">
      <w:pPr>
        <w:rPr>
          <w:rFonts w:asciiTheme="majorBidi" w:hAnsiTheme="majorBidi" w:cstheme="majorBidi"/>
          <w:sz w:val="28"/>
          <w:szCs w:val="28"/>
        </w:rPr>
      </w:pPr>
    </w:p>
    <w:p w14:paraId="24316DBE" w14:textId="77777777" w:rsidR="000C796A" w:rsidRDefault="000C796A" w:rsidP="0003393D">
      <w:pPr>
        <w:rPr>
          <w:rFonts w:asciiTheme="majorBidi" w:hAnsiTheme="majorBidi" w:cstheme="majorBidi"/>
          <w:sz w:val="28"/>
          <w:szCs w:val="28"/>
        </w:rPr>
      </w:pPr>
    </w:p>
    <w:p w14:paraId="51772A93" w14:textId="77777777" w:rsidR="000C796A" w:rsidRDefault="000C796A" w:rsidP="0003393D">
      <w:pPr>
        <w:rPr>
          <w:rFonts w:asciiTheme="majorBidi" w:hAnsiTheme="majorBidi" w:cstheme="majorBidi"/>
          <w:sz w:val="28"/>
          <w:szCs w:val="28"/>
        </w:rPr>
      </w:pPr>
    </w:p>
    <w:p w14:paraId="6DA81170" w14:textId="77777777" w:rsidR="000C796A" w:rsidRDefault="000C796A" w:rsidP="0003393D">
      <w:pPr>
        <w:rPr>
          <w:rFonts w:asciiTheme="majorBidi" w:hAnsiTheme="majorBidi" w:cstheme="majorBidi"/>
          <w:sz w:val="28"/>
          <w:szCs w:val="28"/>
        </w:rPr>
      </w:pPr>
    </w:p>
    <w:p w14:paraId="3CEB20E2" w14:textId="77777777" w:rsidR="000C796A" w:rsidRDefault="000C796A" w:rsidP="0003393D">
      <w:pPr>
        <w:rPr>
          <w:rFonts w:asciiTheme="majorBidi" w:hAnsiTheme="majorBidi" w:cstheme="majorBidi"/>
          <w:sz w:val="28"/>
          <w:szCs w:val="28"/>
        </w:rPr>
      </w:pPr>
    </w:p>
    <w:p w14:paraId="35C627C4" w14:textId="77777777" w:rsidR="000C796A" w:rsidRDefault="000C796A" w:rsidP="0003393D">
      <w:pPr>
        <w:rPr>
          <w:rFonts w:asciiTheme="majorBidi" w:hAnsiTheme="majorBidi" w:cstheme="majorBidi"/>
          <w:sz w:val="28"/>
          <w:szCs w:val="28"/>
        </w:rPr>
      </w:pPr>
    </w:p>
    <w:p w14:paraId="59ED2F29" w14:textId="77777777" w:rsidR="000C796A" w:rsidRDefault="000C796A" w:rsidP="0003393D">
      <w:pPr>
        <w:rPr>
          <w:rFonts w:asciiTheme="majorBidi" w:hAnsiTheme="majorBidi" w:cstheme="majorBidi"/>
          <w:sz w:val="28"/>
          <w:szCs w:val="28"/>
        </w:rPr>
      </w:pPr>
    </w:p>
    <w:sectPr w:rsidR="000C796A" w:rsidSect="000C33B1">
      <w:foot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319CE" w14:textId="77777777" w:rsidR="00AE4F61" w:rsidRDefault="00AE4F61" w:rsidP="0003393D">
      <w:pPr>
        <w:spacing w:after="0" w:line="240" w:lineRule="auto"/>
      </w:pPr>
      <w:r>
        <w:separator/>
      </w:r>
    </w:p>
  </w:endnote>
  <w:endnote w:type="continuationSeparator" w:id="0">
    <w:p w14:paraId="61506104" w14:textId="77777777" w:rsidR="00AE4F61" w:rsidRDefault="00AE4F61" w:rsidP="00033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552032"/>
      <w:docPartObj>
        <w:docPartGallery w:val="Page Numbers (Bottom of Page)"/>
        <w:docPartUnique/>
      </w:docPartObj>
    </w:sdtPr>
    <w:sdtEndPr>
      <w:rPr>
        <w:noProof/>
      </w:rPr>
    </w:sdtEndPr>
    <w:sdtContent>
      <w:p w14:paraId="636DB57F" w14:textId="62AE5F21" w:rsidR="00D71279" w:rsidRDefault="00D71279">
        <w:pPr>
          <w:pStyle w:val="Footer"/>
        </w:pPr>
        <w:r>
          <w:fldChar w:fldCharType="begin"/>
        </w:r>
        <w:r>
          <w:instrText xml:space="preserve"> PAGE   \* MERGEFORMAT </w:instrText>
        </w:r>
        <w:r>
          <w:fldChar w:fldCharType="separate"/>
        </w:r>
        <w:r>
          <w:rPr>
            <w:noProof/>
          </w:rPr>
          <w:t>2</w:t>
        </w:r>
        <w:r>
          <w:rPr>
            <w:noProof/>
          </w:rPr>
          <w:fldChar w:fldCharType="end"/>
        </w:r>
      </w:p>
    </w:sdtContent>
  </w:sdt>
  <w:p w14:paraId="454A4BDE" w14:textId="77777777" w:rsidR="00D71279" w:rsidRDefault="00D71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3E9A" w14:textId="77777777" w:rsidR="00AE4F61" w:rsidRDefault="00AE4F61" w:rsidP="0003393D">
      <w:pPr>
        <w:spacing w:after="0" w:line="240" w:lineRule="auto"/>
      </w:pPr>
      <w:r>
        <w:separator/>
      </w:r>
    </w:p>
  </w:footnote>
  <w:footnote w:type="continuationSeparator" w:id="0">
    <w:p w14:paraId="0F28D172" w14:textId="77777777" w:rsidR="00AE4F61" w:rsidRDefault="00AE4F61" w:rsidP="000339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2211"/>
    <w:multiLevelType w:val="hybridMultilevel"/>
    <w:tmpl w:val="50346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1780C"/>
    <w:multiLevelType w:val="multilevel"/>
    <w:tmpl w:val="52503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52CFF"/>
    <w:multiLevelType w:val="multilevel"/>
    <w:tmpl w:val="D7FC6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9C7202"/>
    <w:multiLevelType w:val="hybridMultilevel"/>
    <w:tmpl w:val="86EA5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652C1F"/>
    <w:multiLevelType w:val="hybridMultilevel"/>
    <w:tmpl w:val="A6F6C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6E4851"/>
    <w:multiLevelType w:val="multilevel"/>
    <w:tmpl w:val="36AC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0696A"/>
    <w:multiLevelType w:val="multilevel"/>
    <w:tmpl w:val="ACF82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9A22D4"/>
    <w:multiLevelType w:val="multilevel"/>
    <w:tmpl w:val="C9E4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A6197"/>
    <w:multiLevelType w:val="multilevel"/>
    <w:tmpl w:val="432EA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6194A"/>
    <w:multiLevelType w:val="multilevel"/>
    <w:tmpl w:val="A024E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DE1C3E"/>
    <w:multiLevelType w:val="multilevel"/>
    <w:tmpl w:val="4ECE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9F7049"/>
    <w:multiLevelType w:val="multilevel"/>
    <w:tmpl w:val="ED7C6C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F655CA"/>
    <w:multiLevelType w:val="multilevel"/>
    <w:tmpl w:val="DFF45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F09FD"/>
    <w:multiLevelType w:val="multilevel"/>
    <w:tmpl w:val="641CEDDC"/>
    <w:lvl w:ilvl="0">
      <w:start w:val="1"/>
      <w:numFmt w:val="decimal"/>
      <w:lvlText w:val="%1."/>
      <w:lvlJc w:val="left"/>
      <w:pPr>
        <w:tabs>
          <w:tab w:val="num" w:pos="720"/>
        </w:tabs>
        <w:ind w:left="720" w:hanging="360"/>
      </w:pPr>
    </w:lvl>
    <w:lvl w:ilvl="1">
      <w:start w:val="1"/>
      <w:numFmt w:val="decimal"/>
      <w:lvlText w:val="%2-"/>
      <w:lvlJc w:val="left"/>
      <w:pPr>
        <w:ind w:left="9672" w:hanging="8592"/>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7813F4"/>
    <w:multiLevelType w:val="multilevel"/>
    <w:tmpl w:val="48927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F03675"/>
    <w:multiLevelType w:val="multilevel"/>
    <w:tmpl w:val="BE46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523DF7"/>
    <w:multiLevelType w:val="hybridMultilevel"/>
    <w:tmpl w:val="B64AA9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8CB25B0"/>
    <w:multiLevelType w:val="multilevel"/>
    <w:tmpl w:val="391C6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E20223"/>
    <w:multiLevelType w:val="hybridMultilevel"/>
    <w:tmpl w:val="36269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330DED"/>
    <w:multiLevelType w:val="hybridMultilevel"/>
    <w:tmpl w:val="DD661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2F1517"/>
    <w:multiLevelType w:val="multilevel"/>
    <w:tmpl w:val="6CE6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125121"/>
    <w:multiLevelType w:val="multilevel"/>
    <w:tmpl w:val="297C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EA61D4"/>
    <w:multiLevelType w:val="multilevel"/>
    <w:tmpl w:val="BA2A6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B32E0E"/>
    <w:multiLevelType w:val="multilevel"/>
    <w:tmpl w:val="058E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C847ED"/>
    <w:multiLevelType w:val="hybridMultilevel"/>
    <w:tmpl w:val="3198E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8627B4"/>
    <w:multiLevelType w:val="multilevel"/>
    <w:tmpl w:val="A9F0D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E73138"/>
    <w:multiLevelType w:val="multilevel"/>
    <w:tmpl w:val="D158D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C54634"/>
    <w:multiLevelType w:val="multilevel"/>
    <w:tmpl w:val="E32A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A41DE8"/>
    <w:multiLevelType w:val="hybridMultilevel"/>
    <w:tmpl w:val="20420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C33AD7"/>
    <w:multiLevelType w:val="hybridMultilevel"/>
    <w:tmpl w:val="2604B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7F6898"/>
    <w:multiLevelType w:val="hybridMultilevel"/>
    <w:tmpl w:val="B3C4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B24C24"/>
    <w:multiLevelType w:val="hybridMultilevel"/>
    <w:tmpl w:val="0ACA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E157FF"/>
    <w:multiLevelType w:val="multilevel"/>
    <w:tmpl w:val="3E10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D86B30"/>
    <w:multiLevelType w:val="hybridMultilevel"/>
    <w:tmpl w:val="9E6AC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F38529F"/>
    <w:multiLevelType w:val="multilevel"/>
    <w:tmpl w:val="BD003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9E2D96"/>
    <w:multiLevelType w:val="hybridMultilevel"/>
    <w:tmpl w:val="3D567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637066"/>
    <w:multiLevelType w:val="multilevel"/>
    <w:tmpl w:val="A3629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E6360E"/>
    <w:multiLevelType w:val="multilevel"/>
    <w:tmpl w:val="E30E5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A3132B"/>
    <w:multiLevelType w:val="multilevel"/>
    <w:tmpl w:val="FA260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6391F49"/>
    <w:multiLevelType w:val="multilevel"/>
    <w:tmpl w:val="F288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572069"/>
    <w:multiLevelType w:val="hybridMultilevel"/>
    <w:tmpl w:val="D9AE8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420104"/>
    <w:multiLevelType w:val="multilevel"/>
    <w:tmpl w:val="7004C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3F7D90"/>
    <w:multiLevelType w:val="multilevel"/>
    <w:tmpl w:val="ADEA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191454"/>
    <w:multiLevelType w:val="multilevel"/>
    <w:tmpl w:val="4242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C846AF"/>
    <w:multiLevelType w:val="hybridMultilevel"/>
    <w:tmpl w:val="56E891D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2AE074B"/>
    <w:multiLevelType w:val="hybridMultilevel"/>
    <w:tmpl w:val="EA045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5A3F83"/>
    <w:multiLevelType w:val="multilevel"/>
    <w:tmpl w:val="8B8A8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78A5F5C"/>
    <w:multiLevelType w:val="hybridMultilevel"/>
    <w:tmpl w:val="2566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F60084"/>
    <w:multiLevelType w:val="multilevel"/>
    <w:tmpl w:val="0E48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2A44AE"/>
    <w:multiLevelType w:val="hybridMultilevel"/>
    <w:tmpl w:val="FE580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F07234D"/>
    <w:multiLevelType w:val="hybridMultilevel"/>
    <w:tmpl w:val="F1EA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F4172DF"/>
    <w:multiLevelType w:val="multilevel"/>
    <w:tmpl w:val="4E3A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403C4D"/>
    <w:multiLevelType w:val="hybridMultilevel"/>
    <w:tmpl w:val="0C46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5867630"/>
    <w:multiLevelType w:val="multilevel"/>
    <w:tmpl w:val="9F8C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5A008C"/>
    <w:multiLevelType w:val="multilevel"/>
    <w:tmpl w:val="2D28A3B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77E313D0"/>
    <w:multiLevelType w:val="multilevel"/>
    <w:tmpl w:val="73F6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1B515E"/>
    <w:multiLevelType w:val="multilevel"/>
    <w:tmpl w:val="A504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5603BE"/>
    <w:multiLevelType w:val="multilevel"/>
    <w:tmpl w:val="97BEDA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F1F2814"/>
    <w:multiLevelType w:val="hybridMultilevel"/>
    <w:tmpl w:val="8D706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4943027">
    <w:abstractNumId w:val="21"/>
  </w:num>
  <w:num w:numId="2" w16cid:durableId="1341200699">
    <w:abstractNumId w:val="43"/>
  </w:num>
  <w:num w:numId="3" w16cid:durableId="1912228985">
    <w:abstractNumId w:val="20"/>
  </w:num>
  <w:num w:numId="4" w16cid:durableId="1695886634">
    <w:abstractNumId w:val="53"/>
  </w:num>
  <w:num w:numId="5" w16cid:durableId="2102870674">
    <w:abstractNumId w:val="42"/>
  </w:num>
  <w:num w:numId="6" w16cid:durableId="1133064091">
    <w:abstractNumId w:val="15"/>
  </w:num>
  <w:num w:numId="7" w16cid:durableId="178348299">
    <w:abstractNumId w:val="10"/>
  </w:num>
  <w:num w:numId="8" w16cid:durableId="1706951069">
    <w:abstractNumId w:val="17"/>
  </w:num>
  <w:num w:numId="9" w16cid:durableId="603610910">
    <w:abstractNumId w:val="14"/>
  </w:num>
  <w:num w:numId="10" w16cid:durableId="1045642522">
    <w:abstractNumId w:val="37"/>
  </w:num>
  <w:num w:numId="11" w16cid:durableId="288047525">
    <w:abstractNumId w:val="25"/>
  </w:num>
  <w:num w:numId="12" w16cid:durableId="1774478242">
    <w:abstractNumId w:val="2"/>
  </w:num>
  <w:num w:numId="13" w16cid:durableId="39329246">
    <w:abstractNumId w:val="1"/>
  </w:num>
  <w:num w:numId="14" w16cid:durableId="1107458166">
    <w:abstractNumId w:val="4"/>
  </w:num>
  <w:num w:numId="15" w16cid:durableId="1568033610">
    <w:abstractNumId w:val="16"/>
  </w:num>
  <w:num w:numId="16" w16cid:durableId="1824423178">
    <w:abstractNumId w:val="32"/>
  </w:num>
  <w:num w:numId="17" w16cid:durableId="800266162">
    <w:abstractNumId w:val="24"/>
  </w:num>
  <w:num w:numId="18" w16cid:durableId="1970209017">
    <w:abstractNumId w:val="55"/>
  </w:num>
  <w:num w:numId="19" w16cid:durableId="633872496">
    <w:abstractNumId w:val="18"/>
  </w:num>
  <w:num w:numId="20" w16cid:durableId="1210537241">
    <w:abstractNumId w:val="27"/>
  </w:num>
  <w:num w:numId="21" w16cid:durableId="74742273">
    <w:abstractNumId w:val="28"/>
  </w:num>
  <w:num w:numId="22" w16cid:durableId="568610322">
    <w:abstractNumId w:val="31"/>
  </w:num>
  <w:num w:numId="23" w16cid:durableId="1615012702">
    <w:abstractNumId w:val="58"/>
  </w:num>
  <w:num w:numId="24" w16cid:durableId="311720659">
    <w:abstractNumId w:val="50"/>
  </w:num>
  <w:num w:numId="25" w16cid:durableId="2138256841">
    <w:abstractNumId w:val="38"/>
  </w:num>
  <w:num w:numId="26" w16cid:durableId="237787488">
    <w:abstractNumId w:val="51"/>
  </w:num>
  <w:num w:numId="27" w16cid:durableId="1079210804">
    <w:abstractNumId w:val="12"/>
  </w:num>
  <w:num w:numId="28" w16cid:durableId="1882934871">
    <w:abstractNumId w:val="41"/>
  </w:num>
  <w:num w:numId="29" w16cid:durableId="566378934">
    <w:abstractNumId w:val="8"/>
  </w:num>
  <w:num w:numId="30" w16cid:durableId="842283696">
    <w:abstractNumId w:val="34"/>
  </w:num>
  <w:num w:numId="31" w16cid:durableId="1154876323">
    <w:abstractNumId w:val="7"/>
  </w:num>
  <w:num w:numId="32" w16cid:durableId="1161700025">
    <w:abstractNumId w:val="22"/>
  </w:num>
  <w:num w:numId="33" w16cid:durableId="1258753212">
    <w:abstractNumId w:val="6"/>
  </w:num>
  <w:num w:numId="34" w16cid:durableId="931160472">
    <w:abstractNumId w:val="40"/>
  </w:num>
  <w:num w:numId="35" w16cid:durableId="754598264">
    <w:abstractNumId w:val="35"/>
  </w:num>
  <w:num w:numId="36" w16cid:durableId="27069295">
    <w:abstractNumId w:val="45"/>
  </w:num>
  <w:num w:numId="37" w16cid:durableId="1551385077">
    <w:abstractNumId w:val="44"/>
  </w:num>
  <w:num w:numId="38" w16cid:durableId="548036138">
    <w:abstractNumId w:val="29"/>
  </w:num>
  <w:num w:numId="39" w16cid:durableId="1919554028">
    <w:abstractNumId w:val="33"/>
  </w:num>
  <w:num w:numId="40" w16cid:durableId="1507552751">
    <w:abstractNumId w:val="19"/>
  </w:num>
  <w:num w:numId="41" w16cid:durableId="1967733866">
    <w:abstractNumId w:val="52"/>
  </w:num>
  <w:num w:numId="42" w16cid:durableId="93404549">
    <w:abstractNumId w:val="9"/>
  </w:num>
  <w:num w:numId="43" w16cid:durableId="1570921016">
    <w:abstractNumId w:val="46"/>
  </w:num>
  <w:num w:numId="44" w16cid:durableId="1301612876">
    <w:abstractNumId w:val="57"/>
  </w:num>
  <w:num w:numId="45" w16cid:durableId="1434784627">
    <w:abstractNumId w:val="11"/>
  </w:num>
  <w:num w:numId="46" w16cid:durableId="1287614291">
    <w:abstractNumId w:val="39"/>
  </w:num>
  <w:num w:numId="47" w16cid:durableId="142233297">
    <w:abstractNumId w:val="26"/>
  </w:num>
  <w:num w:numId="48" w16cid:durableId="946039256">
    <w:abstractNumId w:val="54"/>
  </w:num>
  <w:num w:numId="49" w16cid:durableId="540241390">
    <w:abstractNumId w:val="36"/>
  </w:num>
  <w:num w:numId="50" w16cid:durableId="930893258">
    <w:abstractNumId w:val="13"/>
  </w:num>
  <w:num w:numId="51" w16cid:durableId="1784035219">
    <w:abstractNumId w:val="48"/>
  </w:num>
  <w:num w:numId="52" w16cid:durableId="1459759293">
    <w:abstractNumId w:val="23"/>
  </w:num>
  <w:num w:numId="53" w16cid:durableId="2102796652">
    <w:abstractNumId w:val="47"/>
  </w:num>
  <w:num w:numId="54" w16cid:durableId="1503155898">
    <w:abstractNumId w:val="49"/>
  </w:num>
  <w:num w:numId="55" w16cid:durableId="1192035846">
    <w:abstractNumId w:val="56"/>
  </w:num>
  <w:num w:numId="56" w16cid:durableId="1554926021">
    <w:abstractNumId w:val="30"/>
  </w:num>
  <w:num w:numId="57" w16cid:durableId="2104959466">
    <w:abstractNumId w:val="5"/>
  </w:num>
  <w:num w:numId="58" w16cid:durableId="1566643104">
    <w:abstractNumId w:val="0"/>
  </w:num>
  <w:num w:numId="59" w16cid:durableId="3659146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0B9"/>
    <w:rsid w:val="0000706A"/>
    <w:rsid w:val="000240FA"/>
    <w:rsid w:val="00025C99"/>
    <w:rsid w:val="00027403"/>
    <w:rsid w:val="00030200"/>
    <w:rsid w:val="0003393D"/>
    <w:rsid w:val="00034027"/>
    <w:rsid w:val="000A524E"/>
    <w:rsid w:val="000C12AB"/>
    <w:rsid w:val="000C1EAC"/>
    <w:rsid w:val="000C33B1"/>
    <w:rsid w:val="000C7617"/>
    <w:rsid w:val="000C796A"/>
    <w:rsid w:val="000F54AB"/>
    <w:rsid w:val="00136ABA"/>
    <w:rsid w:val="00165E39"/>
    <w:rsid w:val="00185E7C"/>
    <w:rsid w:val="00196370"/>
    <w:rsid w:val="001A5EA9"/>
    <w:rsid w:val="001B0F0E"/>
    <w:rsid w:val="001D2201"/>
    <w:rsid w:val="001D531A"/>
    <w:rsid w:val="002459A8"/>
    <w:rsid w:val="00282CFA"/>
    <w:rsid w:val="00286022"/>
    <w:rsid w:val="0029284B"/>
    <w:rsid w:val="002C099B"/>
    <w:rsid w:val="002C4835"/>
    <w:rsid w:val="002F469C"/>
    <w:rsid w:val="003209CD"/>
    <w:rsid w:val="00355B14"/>
    <w:rsid w:val="003770FE"/>
    <w:rsid w:val="003A6E60"/>
    <w:rsid w:val="003D7209"/>
    <w:rsid w:val="00407C62"/>
    <w:rsid w:val="00427FE4"/>
    <w:rsid w:val="0043116C"/>
    <w:rsid w:val="00466D99"/>
    <w:rsid w:val="004715DB"/>
    <w:rsid w:val="004937CB"/>
    <w:rsid w:val="004B27E0"/>
    <w:rsid w:val="004C0D73"/>
    <w:rsid w:val="004C5051"/>
    <w:rsid w:val="004D7B0E"/>
    <w:rsid w:val="004D7D99"/>
    <w:rsid w:val="004F31D1"/>
    <w:rsid w:val="005246CD"/>
    <w:rsid w:val="00532A24"/>
    <w:rsid w:val="0054607B"/>
    <w:rsid w:val="005628BC"/>
    <w:rsid w:val="005B52D2"/>
    <w:rsid w:val="005C46CF"/>
    <w:rsid w:val="00627880"/>
    <w:rsid w:val="00627B69"/>
    <w:rsid w:val="006B22C2"/>
    <w:rsid w:val="006B68D6"/>
    <w:rsid w:val="006C61A0"/>
    <w:rsid w:val="006E65E4"/>
    <w:rsid w:val="00722C0E"/>
    <w:rsid w:val="00733C2E"/>
    <w:rsid w:val="007347AF"/>
    <w:rsid w:val="00756C70"/>
    <w:rsid w:val="00761C42"/>
    <w:rsid w:val="0078490D"/>
    <w:rsid w:val="007A3F09"/>
    <w:rsid w:val="007A4E83"/>
    <w:rsid w:val="008146D8"/>
    <w:rsid w:val="00816113"/>
    <w:rsid w:val="008545A4"/>
    <w:rsid w:val="0086125D"/>
    <w:rsid w:val="008715AC"/>
    <w:rsid w:val="00874CE7"/>
    <w:rsid w:val="008B5A41"/>
    <w:rsid w:val="008B5DB9"/>
    <w:rsid w:val="008E5106"/>
    <w:rsid w:val="008E7D46"/>
    <w:rsid w:val="008F0590"/>
    <w:rsid w:val="009602AA"/>
    <w:rsid w:val="009B11E4"/>
    <w:rsid w:val="009D78D2"/>
    <w:rsid w:val="009E049B"/>
    <w:rsid w:val="009E5390"/>
    <w:rsid w:val="00A140FF"/>
    <w:rsid w:val="00AA2D9A"/>
    <w:rsid w:val="00AC2896"/>
    <w:rsid w:val="00AE1D5A"/>
    <w:rsid w:val="00AE4F61"/>
    <w:rsid w:val="00AE70B9"/>
    <w:rsid w:val="00AF0024"/>
    <w:rsid w:val="00AF5E1B"/>
    <w:rsid w:val="00B36D59"/>
    <w:rsid w:val="00B841AA"/>
    <w:rsid w:val="00B86EFB"/>
    <w:rsid w:val="00B92897"/>
    <w:rsid w:val="00BA5C21"/>
    <w:rsid w:val="00C01482"/>
    <w:rsid w:val="00C406AF"/>
    <w:rsid w:val="00C615E9"/>
    <w:rsid w:val="00C864AB"/>
    <w:rsid w:val="00CB6F94"/>
    <w:rsid w:val="00CC2315"/>
    <w:rsid w:val="00CE0D76"/>
    <w:rsid w:val="00CF3E7F"/>
    <w:rsid w:val="00D03E0A"/>
    <w:rsid w:val="00D24729"/>
    <w:rsid w:val="00D56ECD"/>
    <w:rsid w:val="00D65704"/>
    <w:rsid w:val="00D71279"/>
    <w:rsid w:val="00DA1678"/>
    <w:rsid w:val="00DD388D"/>
    <w:rsid w:val="00DE6277"/>
    <w:rsid w:val="00E21B5D"/>
    <w:rsid w:val="00E922B5"/>
    <w:rsid w:val="00F17446"/>
    <w:rsid w:val="00F25AFF"/>
    <w:rsid w:val="00F26508"/>
    <w:rsid w:val="00F5151C"/>
    <w:rsid w:val="00F608E9"/>
    <w:rsid w:val="00F7597C"/>
    <w:rsid w:val="00F848F6"/>
    <w:rsid w:val="00F86993"/>
    <w:rsid w:val="00FA176E"/>
    <w:rsid w:val="00FA2118"/>
    <w:rsid w:val="00FE41CB"/>
    <w:rsid w:val="00FF17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C4C3D"/>
  <w15:chartTrackingRefBased/>
  <w15:docId w15:val="{B427958A-45AA-4676-B20F-8D4CAF66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rtl/>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146D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rtl w:val="0"/>
      <w14:ligatures w14:val="none"/>
    </w:rPr>
  </w:style>
  <w:style w:type="paragraph" w:styleId="Heading4">
    <w:name w:val="heading 4"/>
    <w:basedOn w:val="Normal"/>
    <w:link w:val="Heading4Char"/>
    <w:uiPriority w:val="9"/>
    <w:qFormat/>
    <w:rsid w:val="008146D8"/>
    <w:pPr>
      <w:bidi w:val="0"/>
      <w:spacing w:before="100" w:beforeAutospacing="1" w:after="100" w:afterAutospacing="1" w:line="240" w:lineRule="auto"/>
      <w:outlineLvl w:val="3"/>
    </w:pPr>
    <w:rPr>
      <w:rFonts w:ascii="Times New Roman" w:eastAsia="Times New Roman" w:hAnsi="Times New Roman" w:cs="Times New Roman"/>
      <w:b/>
      <w:bCs/>
      <w:kern w:val="0"/>
      <w:sz w:val="24"/>
      <w:szCs w:val="24"/>
      <w:rtl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68B1DB1-Normal1">
    <w:name w:val="P68B1DB1-Normal1"/>
    <w:basedOn w:val="Normal"/>
    <w:rPr>
      <w:b/>
      <w:sz w:val="28"/>
    </w:rPr>
  </w:style>
  <w:style w:type="paragraph" w:customStyle="1" w:styleId="P68B1DB1-Normal2">
    <w:name w:val="P68B1DB1-Normal2"/>
    <w:basedOn w:val="Normal"/>
    <w:rPr>
      <w:sz w:val="28"/>
    </w:rPr>
  </w:style>
  <w:style w:type="paragraph" w:styleId="Header">
    <w:name w:val="header"/>
    <w:basedOn w:val="Normal"/>
    <w:link w:val="HeaderChar"/>
    <w:uiPriority w:val="99"/>
    <w:unhideWhenUsed/>
    <w:rsid w:val="000339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93D"/>
  </w:style>
  <w:style w:type="paragraph" w:styleId="Footer">
    <w:name w:val="footer"/>
    <w:basedOn w:val="Normal"/>
    <w:link w:val="FooterChar"/>
    <w:uiPriority w:val="99"/>
    <w:unhideWhenUsed/>
    <w:rsid w:val="000339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93D"/>
  </w:style>
  <w:style w:type="paragraph" w:styleId="ListParagraph">
    <w:name w:val="List Paragraph"/>
    <w:basedOn w:val="Normal"/>
    <w:uiPriority w:val="34"/>
    <w:qFormat/>
    <w:rsid w:val="00AC2896"/>
    <w:pPr>
      <w:ind w:left="720"/>
      <w:contextualSpacing/>
    </w:pPr>
  </w:style>
  <w:style w:type="paragraph" w:styleId="NormalWeb">
    <w:name w:val="Normal (Web)"/>
    <w:basedOn w:val="Normal"/>
    <w:uiPriority w:val="99"/>
    <w:semiHidden/>
    <w:unhideWhenUsed/>
    <w:rsid w:val="00E21B5D"/>
    <w:pPr>
      <w:bidi w:val="0"/>
      <w:spacing w:before="100" w:beforeAutospacing="1" w:after="100" w:afterAutospacing="1" w:line="240" w:lineRule="auto"/>
    </w:pPr>
    <w:rPr>
      <w:rFonts w:ascii="Times New Roman" w:eastAsia="Times New Roman" w:hAnsi="Times New Roman" w:cs="Times New Roman"/>
      <w:kern w:val="0"/>
      <w:sz w:val="24"/>
      <w:szCs w:val="24"/>
      <w:rtl w:val="0"/>
      <w14:ligatures w14:val="none"/>
    </w:rPr>
  </w:style>
  <w:style w:type="character" w:styleId="Strong">
    <w:name w:val="Strong"/>
    <w:basedOn w:val="DefaultParagraphFont"/>
    <w:uiPriority w:val="22"/>
    <w:qFormat/>
    <w:rsid w:val="00E21B5D"/>
    <w:rPr>
      <w:b/>
      <w:bCs/>
    </w:rPr>
  </w:style>
  <w:style w:type="table" w:styleId="PlainTable5">
    <w:name w:val="Plain Table 5"/>
    <w:basedOn w:val="TableNormal"/>
    <w:uiPriority w:val="45"/>
    <w:rsid w:val="00E21B5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E21B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E21B5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rsid w:val="008146D8"/>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8146D8"/>
    <w:rPr>
      <w:rFonts w:ascii="Times New Roman" w:eastAsia="Times New Roman" w:hAnsi="Times New Roman" w:cs="Times New Roman"/>
      <w:b/>
      <w:bCs/>
      <w:kern w:val="0"/>
      <w:sz w:val="24"/>
      <w:szCs w:val="24"/>
      <w14:ligatures w14:val="none"/>
    </w:rPr>
  </w:style>
  <w:style w:type="table" w:styleId="TableGrid">
    <w:name w:val="Table Grid"/>
    <w:basedOn w:val="TableNormal"/>
    <w:uiPriority w:val="39"/>
    <w:rsid w:val="00471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209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164">
      <w:bodyDiv w:val="1"/>
      <w:marLeft w:val="0"/>
      <w:marRight w:val="0"/>
      <w:marTop w:val="0"/>
      <w:marBottom w:val="0"/>
      <w:divBdr>
        <w:top w:val="none" w:sz="0" w:space="0" w:color="auto"/>
        <w:left w:val="none" w:sz="0" w:space="0" w:color="auto"/>
        <w:bottom w:val="none" w:sz="0" w:space="0" w:color="auto"/>
        <w:right w:val="none" w:sz="0" w:space="0" w:color="auto"/>
      </w:divBdr>
    </w:div>
    <w:div w:id="47609190">
      <w:bodyDiv w:val="1"/>
      <w:marLeft w:val="0"/>
      <w:marRight w:val="0"/>
      <w:marTop w:val="0"/>
      <w:marBottom w:val="0"/>
      <w:divBdr>
        <w:top w:val="none" w:sz="0" w:space="0" w:color="auto"/>
        <w:left w:val="none" w:sz="0" w:space="0" w:color="auto"/>
        <w:bottom w:val="none" w:sz="0" w:space="0" w:color="auto"/>
        <w:right w:val="none" w:sz="0" w:space="0" w:color="auto"/>
      </w:divBdr>
    </w:div>
    <w:div w:id="97414517">
      <w:bodyDiv w:val="1"/>
      <w:marLeft w:val="0"/>
      <w:marRight w:val="0"/>
      <w:marTop w:val="0"/>
      <w:marBottom w:val="0"/>
      <w:divBdr>
        <w:top w:val="none" w:sz="0" w:space="0" w:color="auto"/>
        <w:left w:val="none" w:sz="0" w:space="0" w:color="auto"/>
        <w:bottom w:val="none" w:sz="0" w:space="0" w:color="auto"/>
        <w:right w:val="none" w:sz="0" w:space="0" w:color="auto"/>
      </w:divBdr>
    </w:div>
    <w:div w:id="105542727">
      <w:bodyDiv w:val="1"/>
      <w:marLeft w:val="0"/>
      <w:marRight w:val="0"/>
      <w:marTop w:val="0"/>
      <w:marBottom w:val="0"/>
      <w:divBdr>
        <w:top w:val="none" w:sz="0" w:space="0" w:color="auto"/>
        <w:left w:val="none" w:sz="0" w:space="0" w:color="auto"/>
        <w:bottom w:val="none" w:sz="0" w:space="0" w:color="auto"/>
        <w:right w:val="none" w:sz="0" w:space="0" w:color="auto"/>
      </w:divBdr>
    </w:div>
    <w:div w:id="134295614">
      <w:bodyDiv w:val="1"/>
      <w:marLeft w:val="0"/>
      <w:marRight w:val="0"/>
      <w:marTop w:val="0"/>
      <w:marBottom w:val="0"/>
      <w:divBdr>
        <w:top w:val="none" w:sz="0" w:space="0" w:color="auto"/>
        <w:left w:val="none" w:sz="0" w:space="0" w:color="auto"/>
        <w:bottom w:val="none" w:sz="0" w:space="0" w:color="auto"/>
        <w:right w:val="none" w:sz="0" w:space="0" w:color="auto"/>
      </w:divBdr>
    </w:div>
    <w:div w:id="207105989">
      <w:bodyDiv w:val="1"/>
      <w:marLeft w:val="0"/>
      <w:marRight w:val="0"/>
      <w:marTop w:val="0"/>
      <w:marBottom w:val="0"/>
      <w:divBdr>
        <w:top w:val="none" w:sz="0" w:space="0" w:color="auto"/>
        <w:left w:val="none" w:sz="0" w:space="0" w:color="auto"/>
        <w:bottom w:val="none" w:sz="0" w:space="0" w:color="auto"/>
        <w:right w:val="none" w:sz="0" w:space="0" w:color="auto"/>
      </w:divBdr>
    </w:div>
    <w:div w:id="230039882">
      <w:bodyDiv w:val="1"/>
      <w:marLeft w:val="0"/>
      <w:marRight w:val="0"/>
      <w:marTop w:val="0"/>
      <w:marBottom w:val="0"/>
      <w:divBdr>
        <w:top w:val="none" w:sz="0" w:space="0" w:color="auto"/>
        <w:left w:val="none" w:sz="0" w:space="0" w:color="auto"/>
        <w:bottom w:val="none" w:sz="0" w:space="0" w:color="auto"/>
        <w:right w:val="none" w:sz="0" w:space="0" w:color="auto"/>
      </w:divBdr>
    </w:div>
    <w:div w:id="259221427">
      <w:bodyDiv w:val="1"/>
      <w:marLeft w:val="0"/>
      <w:marRight w:val="0"/>
      <w:marTop w:val="0"/>
      <w:marBottom w:val="0"/>
      <w:divBdr>
        <w:top w:val="none" w:sz="0" w:space="0" w:color="auto"/>
        <w:left w:val="none" w:sz="0" w:space="0" w:color="auto"/>
        <w:bottom w:val="none" w:sz="0" w:space="0" w:color="auto"/>
        <w:right w:val="none" w:sz="0" w:space="0" w:color="auto"/>
      </w:divBdr>
      <w:divsChild>
        <w:div w:id="1731928597">
          <w:marLeft w:val="0"/>
          <w:marRight w:val="0"/>
          <w:marTop w:val="0"/>
          <w:marBottom w:val="0"/>
          <w:divBdr>
            <w:top w:val="none" w:sz="0" w:space="0" w:color="auto"/>
            <w:left w:val="none" w:sz="0" w:space="0" w:color="auto"/>
            <w:bottom w:val="none" w:sz="0" w:space="0" w:color="auto"/>
            <w:right w:val="none" w:sz="0" w:space="0" w:color="auto"/>
          </w:divBdr>
        </w:div>
      </w:divsChild>
    </w:div>
    <w:div w:id="415591965">
      <w:bodyDiv w:val="1"/>
      <w:marLeft w:val="0"/>
      <w:marRight w:val="0"/>
      <w:marTop w:val="0"/>
      <w:marBottom w:val="0"/>
      <w:divBdr>
        <w:top w:val="none" w:sz="0" w:space="0" w:color="auto"/>
        <w:left w:val="none" w:sz="0" w:space="0" w:color="auto"/>
        <w:bottom w:val="none" w:sz="0" w:space="0" w:color="auto"/>
        <w:right w:val="none" w:sz="0" w:space="0" w:color="auto"/>
      </w:divBdr>
    </w:div>
    <w:div w:id="538662643">
      <w:bodyDiv w:val="1"/>
      <w:marLeft w:val="0"/>
      <w:marRight w:val="0"/>
      <w:marTop w:val="0"/>
      <w:marBottom w:val="0"/>
      <w:divBdr>
        <w:top w:val="none" w:sz="0" w:space="0" w:color="auto"/>
        <w:left w:val="none" w:sz="0" w:space="0" w:color="auto"/>
        <w:bottom w:val="none" w:sz="0" w:space="0" w:color="auto"/>
        <w:right w:val="none" w:sz="0" w:space="0" w:color="auto"/>
      </w:divBdr>
    </w:div>
    <w:div w:id="570314150">
      <w:bodyDiv w:val="1"/>
      <w:marLeft w:val="0"/>
      <w:marRight w:val="0"/>
      <w:marTop w:val="0"/>
      <w:marBottom w:val="0"/>
      <w:divBdr>
        <w:top w:val="none" w:sz="0" w:space="0" w:color="auto"/>
        <w:left w:val="none" w:sz="0" w:space="0" w:color="auto"/>
        <w:bottom w:val="none" w:sz="0" w:space="0" w:color="auto"/>
        <w:right w:val="none" w:sz="0" w:space="0" w:color="auto"/>
      </w:divBdr>
    </w:div>
    <w:div w:id="625356598">
      <w:bodyDiv w:val="1"/>
      <w:marLeft w:val="0"/>
      <w:marRight w:val="0"/>
      <w:marTop w:val="0"/>
      <w:marBottom w:val="0"/>
      <w:divBdr>
        <w:top w:val="none" w:sz="0" w:space="0" w:color="auto"/>
        <w:left w:val="none" w:sz="0" w:space="0" w:color="auto"/>
        <w:bottom w:val="none" w:sz="0" w:space="0" w:color="auto"/>
        <w:right w:val="none" w:sz="0" w:space="0" w:color="auto"/>
      </w:divBdr>
    </w:div>
    <w:div w:id="686323059">
      <w:bodyDiv w:val="1"/>
      <w:marLeft w:val="0"/>
      <w:marRight w:val="0"/>
      <w:marTop w:val="0"/>
      <w:marBottom w:val="0"/>
      <w:divBdr>
        <w:top w:val="none" w:sz="0" w:space="0" w:color="auto"/>
        <w:left w:val="none" w:sz="0" w:space="0" w:color="auto"/>
        <w:bottom w:val="none" w:sz="0" w:space="0" w:color="auto"/>
        <w:right w:val="none" w:sz="0" w:space="0" w:color="auto"/>
      </w:divBdr>
    </w:div>
    <w:div w:id="782384343">
      <w:bodyDiv w:val="1"/>
      <w:marLeft w:val="0"/>
      <w:marRight w:val="0"/>
      <w:marTop w:val="0"/>
      <w:marBottom w:val="0"/>
      <w:divBdr>
        <w:top w:val="none" w:sz="0" w:space="0" w:color="auto"/>
        <w:left w:val="none" w:sz="0" w:space="0" w:color="auto"/>
        <w:bottom w:val="none" w:sz="0" w:space="0" w:color="auto"/>
        <w:right w:val="none" w:sz="0" w:space="0" w:color="auto"/>
      </w:divBdr>
    </w:div>
    <w:div w:id="783382359">
      <w:bodyDiv w:val="1"/>
      <w:marLeft w:val="0"/>
      <w:marRight w:val="0"/>
      <w:marTop w:val="0"/>
      <w:marBottom w:val="0"/>
      <w:divBdr>
        <w:top w:val="none" w:sz="0" w:space="0" w:color="auto"/>
        <w:left w:val="none" w:sz="0" w:space="0" w:color="auto"/>
        <w:bottom w:val="none" w:sz="0" w:space="0" w:color="auto"/>
        <w:right w:val="none" w:sz="0" w:space="0" w:color="auto"/>
      </w:divBdr>
    </w:div>
    <w:div w:id="871723192">
      <w:bodyDiv w:val="1"/>
      <w:marLeft w:val="0"/>
      <w:marRight w:val="0"/>
      <w:marTop w:val="0"/>
      <w:marBottom w:val="0"/>
      <w:divBdr>
        <w:top w:val="none" w:sz="0" w:space="0" w:color="auto"/>
        <w:left w:val="none" w:sz="0" w:space="0" w:color="auto"/>
        <w:bottom w:val="none" w:sz="0" w:space="0" w:color="auto"/>
        <w:right w:val="none" w:sz="0" w:space="0" w:color="auto"/>
      </w:divBdr>
      <w:divsChild>
        <w:div w:id="297422381">
          <w:marLeft w:val="0"/>
          <w:marRight w:val="0"/>
          <w:marTop w:val="0"/>
          <w:marBottom w:val="0"/>
          <w:divBdr>
            <w:top w:val="none" w:sz="0" w:space="0" w:color="auto"/>
            <w:left w:val="none" w:sz="0" w:space="0" w:color="auto"/>
            <w:bottom w:val="none" w:sz="0" w:space="0" w:color="auto"/>
            <w:right w:val="none" w:sz="0" w:space="0" w:color="auto"/>
          </w:divBdr>
        </w:div>
      </w:divsChild>
    </w:div>
    <w:div w:id="897593719">
      <w:bodyDiv w:val="1"/>
      <w:marLeft w:val="0"/>
      <w:marRight w:val="0"/>
      <w:marTop w:val="0"/>
      <w:marBottom w:val="0"/>
      <w:divBdr>
        <w:top w:val="none" w:sz="0" w:space="0" w:color="auto"/>
        <w:left w:val="none" w:sz="0" w:space="0" w:color="auto"/>
        <w:bottom w:val="none" w:sz="0" w:space="0" w:color="auto"/>
        <w:right w:val="none" w:sz="0" w:space="0" w:color="auto"/>
      </w:divBdr>
    </w:div>
    <w:div w:id="899943784">
      <w:bodyDiv w:val="1"/>
      <w:marLeft w:val="0"/>
      <w:marRight w:val="0"/>
      <w:marTop w:val="0"/>
      <w:marBottom w:val="0"/>
      <w:divBdr>
        <w:top w:val="none" w:sz="0" w:space="0" w:color="auto"/>
        <w:left w:val="none" w:sz="0" w:space="0" w:color="auto"/>
        <w:bottom w:val="none" w:sz="0" w:space="0" w:color="auto"/>
        <w:right w:val="none" w:sz="0" w:space="0" w:color="auto"/>
      </w:divBdr>
    </w:div>
    <w:div w:id="903223586">
      <w:bodyDiv w:val="1"/>
      <w:marLeft w:val="0"/>
      <w:marRight w:val="0"/>
      <w:marTop w:val="0"/>
      <w:marBottom w:val="0"/>
      <w:divBdr>
        <w:top w:val="none" w:sz="0" w:space="0" w:color="auto"/>
        <w:left w:val="none" w:sz="0" w:space="0" w:color="auto"/>
        <w:bottom w:val="none" w:sz="0" w:space="0" w:color="auto"/>
        <w:right w:val="none" w:sz="0" w:space="0" w:color="auto"/>
      </w:divBdr>
    </w:div>
    <w:div w:id="1066993362">
      <w:bodyDiv w:val="1"/>
      <w:marLeft w:val="0"/>
      <w:marRight w:val="0"/>
      <w:marTop w:val="0"/>
      <w:marBottom w:val="0"/>
      <w:divBdr>
        <w:top w:val="none" w:sz="0" w:space="0" w:color="auto"/>
        <w:left w:val="none" w:sz="0" w:space="0" w:color="auto"/>
        <w:bottom w:val="none" w:sz="0" w:space="0" w:color="auto"/>
        <w:right w:val="none" w:sz="0" w:space="0" w:color="auto"/>
      </w:divBdr>
    </w:div>
    <w:div w:id="1110008685">
      <w:bodyDiv w:val="1"/>
      <w:marLeft w:val="0"/>
      <w:marRight w:val="0"/>
      <w:marTop w:val="0"/>
      <w:marBottom w:val="0"/>
      <w:divBdr>
        <w:top w:val="none" w:sz="0" w:space="0" w:color="auto"/>
        <w:left w:val="none" w:sz="0" w:space="0" w:color="auto"/>
        <w:bottom w:val="none" w:sz="0" w:space="0" w:color="auto"/>
        <w:right w:val="none" w:sz="0" w:space="0" w:color="auto"/>
      </w:divBdr>
    </w:div>
    <w:div w:id="1118260676">
      <w:bodyDiv w:val="1"/>
      <w:marLeft w:val="0"/>
      <w:marRight w:val="0"/>
      <w:marTop w:val="0"/>
      <w:marBottom w:val="0"/>
      <w:divBdr>
        <w:top w:val="none" w:sz="0" w:space="0" w:color="auto"/>
        <w:left w:val="none" w:sz="0" w:space="0" w:color="auto"/>
        <w:bottom w:val="none" w:sz="0" w:space="0" w:color="auto"/>
        <w:right w:val="none" w:sz="0" w:space="0" w:color="auto"/>
      </w:divBdr>
    </w:div>
    <w:div w:id="1133451751">
      <w:bodyDiv w:val="1"/>
      <w:marLeft w:val="0"/>
      <w:marRight w:val="0"/>
      <w:marTop w:val="0"/>
      <w:marBottom w:val="0"/>
      <w:divBdr>
        <w:top w:val="none" w:sz="0" w:space="0" w:color="auto"/>
        <w:left w:val="none" w:sz="0" w:space="0" w:color="auto"/>
        <w:bottom w:val="none" w:sz="0" w:space="0" w:color="auto"/>
        <w:right w:val="none" w:sz="0" w:space="0" w:color="auto"/>
      </w:divBdr>
    </w:div>
    <w:div w:id="1138690389">
      <w:bodyDiv w:val="1"/>
      <w:marLeft w:val="0"/>
      <w:marRight w:val="0"/>
      <w:marTop w:val="0"/>
      <w:marBottom w:val="0"/>
      <w:divBdr>
        <w:top w:val="none" w:sz="0" w:space="0" w:color="auto"/>
        <w:left w:val="none" w:sz="0" w:space="0" w:color="auto"/>
        <w:bottom w:val="none" w:sz="0" w:space="0" w:color="auto"/>
        <w:right w:val="none" w:sz="0" w:space="0" w:color="auto"/>
      </w:divBdr>
    </w:div>
    <w:div w:id="1181043021">
      <w:bodyDiv w:val="1"/>
      <w:marLeft w:val="0"/>
      <w:marRight w:val="0"/>
      <w:marTop w:val="0"/>
      <w:marBottom w:val="0"/>
      <w:divBdr>
        <w:top w:val="none" w:sz="0" w:space="0" w:color="auto"/>
        <w:left w:val="none" w:sz="0" w:space="0" w:color="auto"/>
        <w:bottom w:val="none" w:sz="0" w:space="0" w:color="auto"/>
        <w:right w:val="none" w:sz="0" w:space="0" w:color="auto"/>
      </w:divBdr>
      <w:divsChild>
        <w:div w:id="1256670210">
          <w:marLeft w:val="0"/>
          <w:marRight w:val="0"/>
          <w:marTop w:val="0"/>
          <w:marBottom w:val="0"/>
          <w:divBdr>
            <w:top w:val="none" w:sz="0" w:space="0" w:color="auto"/>
            <w:left w:val="none" w:sz="0" w:space="0" w:color="auto"/>
            <w:bottom w:val="none" w:sz="0" w:space="0" w:color="auto"/>
            <w:right w:val="none" w:sz="0" w:space="0" w:color="auto"/>
          </w:divBdr>
        </w:div>
      </w:divsChild>
    </w:div>
    <w:div w:id="1195381711">
      <w:bodyDiv w:val="1"/>
      <w:marLeft w:val="0"/>
      <w:marRight w:val="0"/>
      <w:marTop w:val="0"/>
      <w:marBottom w:val="0"/>
      <w:divBdr>
        <w:top w:val="none" w:sz="0" w:space="0" w:color="auto"/>
        <w:left w:val="none" w:sz="0" w:space="0" w:color="auto"/>
        <w:bottom w:val="none" w:sz="0" w:space="0" w:color="auto"/>
        <w:right w:val="none" w:sz="0" w:space="0" w:color="auto"/>
      </w:divBdr>
    </w:div>
    <w:div w:id="1225213516">
      <w:bodyDiv w:val="1"/>
      <w:marLeft w:val="0"/>
      <w:marRight w:val="0"/>
      <w:marTop w:val="0"/>
      <w:marBottom w:val="0"/>
      <w:divBdr>
        <w:top w:val="none" w:sz="0" w:space="0" w:color="auto"/>
        <w:left w:val="none" w:sz="0" w:space="0" w:color="auto"/>
        <w:bottom w:val="none" w:sz="0" w:space="0" w:color="auto"/>
        <w:right w:val="none" w:sz="0" w:space="0" w:color="auto"/>
      </w:divBdr>
    </w:div>
    <w:div w:id="1279677242">
      <w:bodyDiv w:val="1"/>
      <w:marLeft w:val="0"/>
      <w:marRight w:val="0"/>
      <w:marTop w:val="0"/>
      <w:marBottom w:val="0"/>
      <w:divBdr>
        <w:top w:val="none" w:sz="0" w:space="0" w:color="auto"/>
        <w:left w:val="none" w:sz="0" w:space="0" w:color="auto"/>
        <w:bottom w:val="none" w:sz="0" w:space="0" w:color="auto"/>
        <w:right w:val="none" w:sz="0" w:space="0" w:color="auto"/>
      </w:divBdr>
    </w:div>
    <w:div w:id="1288244769">
      <w:bodyDiv w:val="1"/>
      <w:marLeft w:val="0"/>
      <w:marRight w:val="0"/>
      <w:marTop w:val="0"/>
      <w:marBottom w:val="0"/>
      <w:divBdr>
        <w:top w:val="none" w:sz="0" w:space="0" w:color="auto"/>
        <w:left w:val="none" w:sz="0" w:space="0" w:color="auto"/>
        <w:bottom w:val="none" w:sz="0" w:space="0" w:color="auto"/>
        <w:right w:val="none" w:sz="0" w:space="0" w:color="auto"/>
      </w:divBdr>
      <w:divsChild>
        <w:div w:id="439909501">
          <w:marLeft w:val="0"/>
          <w:marRight w:val="0"/>
          <w:marTop w:val="0"/>
          <w:marBottom w:val="0"/>
          <w:divBdr>
            <w:top w:val="none" w:sz="0" w:space="0" w:color="auto"/>
            <w:left w:val="none" w:sz="0" w:space="0" w:color="auto"/>
            <w:bottom w:val="none" w:sz="0" w:space="0" w:color="auto"/>
            <w:right w:val="none" w:sz="0" w:space="0" w:color="auto"/>
          </w:divBdr>
        </w:div>
      </w:divsChild>
    </w:div>
    <w:div w:id="1296526415">
      <w:bodyDiv w:val="1"/>
      <w:marLeft w:val="0"/>
      <w:marRight w:val="0"/>
      <w:marTop w:val="0"/>
      <w:marBottom w:val="0"/>
      <w:divBdr>
        <w:top w:val="none" w:sz="0" w:space="0" w:color="auto"/>
        <w:left w:val="none" w:sz="0" w:space="0" w:color="auto"/>
        <w:bottom w:val="none" w:sz="0" w:space="0" w:color="auto"/>
        <w:right w:val="none" w:sz="0" w:space="0" w:color="auto"/>
      </w:divBdr>
    </w:div>
    <w:div w:id="1308438521">
      <w:bodyDiv w:val="1"/>
      <w:marLeft w:val="0"/>
      <w:marRight w:val="0"/>
      <w:marTop w:val="0"/>
      <w:marBottom w:val="0"/>
      <w:divBdr>
        <w:top w:val="none" w:sz="0" w:space="0" w:color="auto"/>
        <w:left w:val="none" w:sz="0" w:space="0" w:color="auto"/>
        <w:bottom w:val="none" w:sz="0" w:space="0" w:color="auto"/>
        <w:right w:val="none" w:sz="0" w:space="0" w:color="auto"/>
      </w:divBdr>
    </w:div>
    <w:div w:id="1311011476">
      <w:bodyDiv w:val="1"/>
      <w:marLeft w:val="0"/>
      <w:marRight w:val="0"/>
      <w:marTop w:val="0"/>
      <w:marBottom w:val="0"/>
      <w:divBdr>
        <w:top w:val="none" w:sz="0" w:space="0" w:color="auto"/>
        <w:left w:val="none" w:sz="0" w:space="0" w:color="auto"/>
        <w:bottom w:val="none" w:sz="0" w:space="0" w:color="auto"/>
        <w:right w:val="none" w:sz="0" w:space="0" w:color="auto"/>
      </w:divBdr>
    </w:div>
    <w:div w:id="1344278603">
      <w:bodyDiv w:val="1"/>
      <w:marLeft w:val="0"/>
      <w:marRight w:val="0"/>
      <w:marTop w:val="0"/>
      <w:marBottom w:val="0"/>
      <w:divBdr>
        <w:top w:val="none" w:sz="0" w:space="0" w:color="auto"/>
        <w:left w:val="none" w:sz="0" w:space="0" w:color="auto"/>
        <w:bottom w:val="none" w:sz="0" w:space="0" w:color="auto"/>
        <w:right w:val="none" w:sz="0" w:space="0" w:color="auto"/>
      </w:divBdr>
    </w:div>
    <w:div w:id="1390835336">
      <w:bodyDiv w:val="1"/>
      <w:marLeft w:val="0"/>
      <w:marRight w:val="0"/>
      <w:marTop w:val="0"/>
      <w:marBottom w:val="0"/>
      <w:divBdr>
        <w:top w:val="none" w:sz="0" w:space="0" w:color="auto"/>
        <w:left w:val="none" w:sz="0" w:space="0" w:color="auto"/>
        <w:bottom w:val="none" w:sz="0" w:space="0" w:color="auto"/>
        <w:right w:val="none" w:sz="0" w:space="0" w:color="auto"/>
      </w:divBdr>
    </w:div>
    <w:div w:id="1428620566">
      <w:bodyDiv w:val="1"/>
      <w:marLeft w:val="0"/>
      <w:marRight w:val="0"/>
      <w:marTop w:val="0"/>
      <w:marBottom w:val="0"/>
      <w:divBdr>
        <w:top w:val="none" w:sz="0" w:space="0" w:color="auto"/>
        <w:left w:val="none" w:sz="0" w:space="0" w:color="auto"/>
        <w:bottom w:val="none" w:sz="0" w:space="0" w:color="auto"/>
        <w:right w:val="none" w:sz="0" w:space="0" w:color="auto"/>
      </w:divBdr>
    </w:div>
    <w:div w:id="1435780821">
      <w:bodyDiv w:val="1"/>
      <w:marLeft w:val="0"/>
      <w:marRight w:val="0"/>
      <w:marTop w:val="0"/>
      <w:marBottom w:val="0"/>
      <w:divBdr>
        <w:top w:val="none" w:sz="0" w:space="0" w:color="auto"/>
        <w:left w:val="none" w:sz="0" w:space="0" w:color="auto"/>
        <w:bottom w:val="none" w:sz="0" w:space="0" w:color="auto"/>
        <w:right w:val="none" w:sz="0" w:space="0" w:color="auto"/>
      </w:divBdr>
    </w:div>
    <w:div w:id="1468357647">
      <w:bodyDiv w:val="1"/>
      <w:marLeft w:val="0"/>
      <w:marRight w:val="0"/>
      <w:marTop w:val="0"/>
      <w:marBottom w:val="0"/>
      <w:divBdr>
        <w:top w:val="none" w:sz="0" w:space="0" w:color="auto"/>
        <w:left w:val="none" w:sz="0" w:space="0" w:color="auto"/>
        <w:bottom w:val="none" w:sz="0" w:space="0" w:color="auto"/>
        <w:right w:val="none" w:sz="0" w:space="0" w:color="auto"/>
      </w:divBdr>
    </w:div>
    <w:div w:id="1489636842">
      <w:bodyDiv w:val="1"/>
      <w:marLeft w:val="0"/>
      <w:marRight w:val="0"/>
      <w:marTop w:val="0"/>
      <w:marBottom w:val="0"/>
      <w:divBdr>
        <w:top w:val="none" w:sz="0" w:space="0" w:color="auto"/>
        <w:left w:val="none" w:sz="0" w:space="0" w:color="auto"/>
        <w:bottom w:val="none" w:sz="0" w:space="0" w:color="auto"/>
        <w:right w:val="none" w:sz="0" w:space="0" w:color="auto"/>
      </w:divBdr>
    </w:div>
    <w:div w:id="1518496705">
      <w:bodyDiv w:val="1"/>
      <w:marLeft w:val="0"/>
      <w:marRight w:val="0"/>
      <w:marTop w:val="0"/>
      <w:marBottom w:val="0"/>
      <w:divBdr>
        <w:top w:val="none" w:sz="0" w:space="0" w:color="auto"/>
        <w:left w:val="none" w:sz="0" w:space="0" w:color="auto"/>
        <w:bottom w:val="none" w:sz="0" w:space="0" w:color="auto"/>
        <w:right w:val="none" w:sz="0" w:space="0" w:color="auto"/>
      </w:divBdr>
    </w:div>
    <w:div w:id="1533222653">
      <w:bodyDiv w:val="1"/>
      <w:marLeft w:val="0"/>
      <w:marRight w:val="0"/>
      <w:marTop w:val="0"/>
      <w:marBottom w:val="0"/>
      <w:divBdr>
        <w:top w:val="none" w:sz="0" w:space="0" w:color="auto"/>
        <w:left w:val="none" w:sz="0" w:space="0" w:color="auto"/>
        <w:bottom w:val="none" w:sz="0" w:space="0" w:color="auto"/>
        <w:right w:val="none" w:sz="0" w:space="0" w:color="auto"/>
      </w:divBdr>
    </w:div>
    <w:div w:id="1552498119">
      <w:bodyDiv w:val="1"/>
      <w:marLeft w:val="0"/>
      <w:marRight w:val="0"/>
      <w:marTop w:val="0"/>
      <w:marBottom w:val="0"/>
      <w:divBdr>
        <w:top w:val="none" w:sz="0" w:space="0" w:color="auto"/>
        <w:left w:val="none" w:sz="0" w:space="0" w:color="auto"/>
        <w:bottom w:val="none" w:sz="0" w:space="0" w:color="auto"/>
        <w:right w:val="none" w:sz="0" w:space="0" w:color="auto"/>
      </w:divBdr>
    </w:div>
    <w:div w:id="1666590692">
      <w:bodyDiv w:val="1"/>
      <w:marLeft w:val="0"/>
      <w:marRight w:val="0"/>
      <w:marTop w:val="0"/>
      <w:marBottom w:val="0"/>
      <w:divBdr>
        <w:top w:val="none" w:sz="0" w:space="0" w:color="auto"/>
        <w:left w:val="none" w:sz="0" w:space="0" w:color="auto"/>
        <w:bottom w:val="none" w:sz="0" w:space="0" w:color="auto"/>
        <w:right w:val="none" w:sz="0" w:space="0" w:color="auto"/>
      </w:divBdr>
    </w:div>
    <w:div w:id="1833907978">
      <w:bodyDiv w:val="1"/>
      <w:marLeft w:val="0"/>
      <w:marRight w:val="0"/>
      <w:marTop w:val="0"/>
      <w:marBottom w:val="0"/>
      <w:divBdr>
        <w:top w:val="none" w:sz="0" w:space="0" w:color="auto"/>
        <w:left w:val="none" w:sz="0" w:space="0" w:color="auto"/>
        <w:bottom w:val="none" w:sz="0" w:space="0" w:color="auto"/>
        <w:right w:val="none" w:sz="0" w:space="0" w:color="auto"/>
      </w:divBdr>
    </w:div>
    <w:div w:id="1865169839">
      <w:bodyDiv w:val="1"/>
      <w:marLeft w:val="0"/>
      <w:marRight w:val="0"/>
      <w:marTop w:val="0"/>
      <w:marBottom w:val="0"/>
      <w:divBdr>
        <w:top w:val="none" w:sz="0" w:space="0" w:color="auto"/>
        <w:left w:val="none" w:sz="0" w:space="0" w:color="auto"/>
        <w:bottom w:val="none" w:sz="0" w:space="0" w:color="auto"/>
        <w:right w:val="none" w:sz="0" w:space="0" w:color="auto"/>
      </w:divBdr>
    </w:div>
    <w:div w:id="1909876187">
      <w:bodyDiv w:val="1"/>
      <w:marLeft w:val="0"/>
      <w:marRight w:val="0"/>
      <w:marTop w:val="0"/>
      <w:marBottom w:val="0"/>
      <w:divBdr>
        <w:top w:val="none" w:sz="0" w:space="0" w:color="auto"/>
        <w:left w:val="none" w:sz="0" w:space="0" w:color="auto"/>
        <w:bottom w:val="none" w:sz="0" w:space="0" w:color="auto"/>
        <w:right w:val="none" w:sz="0" w:space="0" w:color="auto"/>
      </w:divBdr>
    </w:div>
    <w:div w:id="1941378355">
      <w:bodyDiv w:val="1"/>
      <w:marLeft w:val="0"/>
      <w:marRight w:val="0"/>
      <w:marTop w:val="0"/>
      <w:marBottom w:val="0"/>
      <w:divBdr>
        <w:top w:val="none" w:sz="0" w:space="0" w:color="auto"/>
        <w:left w:val="none" w:sz="0" w:space="0" w:color="auto"/>
        <w:bottom w:val="none" w:sz="0" w:space="0" w:color="auto"/>
        <w:right w:val="none" w:sz="0" w:space="0" w:color="auto"/>
      </w:divBdr>
    </w:div>
    <w:div w:id="2060585727">
      <w:bodyDiv w:val="1"/>
      <w:marLeft w:val="0"/>
      <w:marRight w:val="0"/>
      <w:marTop w:val="0"/>
      <w:marBottom w:val="0"/>
      <w:divBdr>
        <w:top w:val="none" w:sz="0" w:space="0" w:color="auto"/>
        <w:left w:val="none" w:sz="0" w:space="0" w:color="auto"/>
        <w:bottom w:val="none" w:sz="0" w:space="0" w:color="auto"/>
        <w:right w:val="none" w:sz="0" w:space="0" w:color="auto"/>
      </w:divBdr>
    </w:div>
    <w:div w:id="207777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22</Pages>
  <Words>2258</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ريم الشافعي</dc:creator>
  <cp:keywords/>
  <dc:description/>
  <cp:lastModifiedBy>Mohammed Alshafey</cp:lastModifiedBy>
  <cp:revision>5</cp:revision>
  <dcterms:created xsi:type="dcterms:W3CDTF">2025-03-14T14:10:00Z</dcterms:created>
  <dcterms:modified xsi:type="dcterms:W3CDTF">2025-03-14T14:16:00Z</dcterms:modified>
</cp:coreProperties>
</file>