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Pr="0050222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502225">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02225"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Pr="00502225"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68F0E467" w:rsidR="00395E1F" w:rsidRPr="00502225" w:rsidRDefault="00395E1F" w:rsidP="00427389">
      <w:pPr>
        <w:bidi/>
        <w:jc w:val="center"/>
        <w:rPr>
          <w:rFonts w:asciiTheme="majorBidi" w:hAnsiTheme="majorBidi" w:cstheme="majorBidi"/>
          <w:b/>
          <w:bCs/>
          <w:sz w:val="32"/>
          <w:szCs w:val="32"/>
          <w:rtl/>
        </w:rPr>
      </w:pPr>
      <w:r w:rsidRPr="00502225">
        <w:rPr>
          <w:rFonts w:asciiTheme="majorBidi" w:hAnsiTheme="majorBidi" w:cstheme="majorBidi"/>
          <w:b/>
          <w:bCs/>
          <w:sz w:val="32"/>
          <w:szCs w:val="32"/>
          <w:rtl/>
        </w:rPr>
        <w:t>نموذج</w:t>
      </w:r>
    </w:p>
    <w:p w14:paraId="1A9CD56B" w14:textId="200159FA" w:rsidR="007A31DC" w:rsidRPr="00502225" w:rsidRDefault="00C11026" w:rsidP="00427389">
      <w:pPr>
        <w:bidi/>
        <w:jc w:val="center"/>
        <w:rPr>
          <w:rFonts w:asciiTheme="majorBidi" w:hAnsiTheme="majorBidi" w:cstheme="majorBidi"/>
          <w:b/>
          <w:bCs/>
          <w:sz w:val="36"/>
          <w:szCs w:val="36"/>
          <w:rtl/>
        </w:rPr>
      </w:pPr>
      <w:r w:rsidRPr="00502225">
        <w:rPr>
          <w:rFonts w:asciiTheme="majorBidi" w:hAnsiTheme="majorBidi" w:cstheme="majorBidi"/>
          <w:b/>
          <w:bCs/>
          <w:sz w:val="36"/>
          <w:szCs w:val="36"/>
          <w:rtl/>
        </w:rPr>
        <w:t xml:space="preserve">مشروع </w:t>
      </w:r>
      <w:r w:rsidR="007A31DC" w:rsidRPr="00502225">
        <w:rPr>
          <w:rFonts w:asciiTheme="majorBidi" w:hAnsiTheme="majorBidi" w:cstheme="majorBidi"/>
          <w:b/>
          <w:bCs/>
          <w:sz w:val="36"/>
          <w:szCs w:val="36"/>
          <w:rtl/>
        </w:rPr>
        <w:t xml:space="preserve">خطة </w:t>
      </w:r>
      <w:r w:rsidR="00BE609B" w:rsidRPr="00502225">
        <w:rPr>
          <w:rFonts w:asciiTheme="majorBidi" w:hAnsiTheme="majorBidi" w:cstheme="majorBidi"/>
          <w:b/>
          <w:bCs/>
          <w:sz w:val="36"/>
          <w:szCs w:val="36"/>
          <w:rtl/>
        </w:rPr>
        <w:t xml:space="preserve">أطروحة </w:t>
      </w:r>
      <w:r w:rsidR="002D3349"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 xml:space="preserve">لتسجيل </w:t>
      </w:r>
      <w:r w:rsidR="00395E1F"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درجة الدكتوراه</w:t>
      </w:r>
    </w:p>
    <w:p w14:paraId="461389A8" w14:textId="77777777" w:rsidR="00427389" w:rsidRPr="00502225" w:rsidRDefault="00427389" w:rsidP="00427389">
      <w:pPr>
        <w:bidi/>
        <w:jc w:val="center"/>
        <w:rPr>
          <w:rFonts w:asciiTheme="majorBidi" w:hAnsiTheme="majorBidi" w:cstheme="majorBidi"/>
          <w:b/>
          <w:bCs/>
          <w:sz w:val="36"/>
          <w:szCs w:val="36"/>
          <w:rtl/>
        </w:rPr>
      </w:pPr>
    </w:p>
    <w:p w14:paraId="2CA46BFA" w14:textId="77777777" w:rsidR="007A31DC" w:rsidRPr="00502225" w:rsidRDefault="007A31DC" w:rsidP="00427389">
      <w:pPr>
        <w:pStyle w:val="NormalWeb"/>
        <w:bidi/>
        <w:spacing w:before="0" w:beforeAutospacing="0" w:after="0" w:afterAutospacing="0"/>
        <w:ind w:right="-270"/>
        <w:jc w:val="center"/>
        <w:rPr>
          <w:rFonts w:ascii="Arial" w:hAnsi="Arial" w:cs="Arial"/>
          <w:b/>
          <w:bCs/>
          <w:color w:val="0000FF"/>
          <w:sz w:val="32"/>
          <w:szCs w:val="32"/>
          <w:rtl/>
          <w:lang w:bidi="ar-JO"/>
        </w:rPr>
      </w:pPr>
    </w:p>
    <w:p w14:paraId="35744ED5" w14:textId="4A011CB7" w:rsidR="00427389" w:rsidRPr="00502225" w:rsidRDefault="00BE609B" w:rsidP="00427389">
      <w:pPr>
        <w:spacing w:line="360" w:lineRule="auto"/>
        <w:jc w:val="right"/>
        <w:rPr>
          <w:rFonts w:ascii="Arial" w:hAnsi="Arial" w:cs="Arial"/>
          <w:b/>
          <w:bCs/>
          <w:noProof/>
          <w:sz w:val="28"/>
          <w:szCs w:val="28"/>
        </w:rPr>
      </w:pPr>
      <w:r w:rsidRPr="00502225">
        <w:rPr>
          <w:rFonts w:ascii="Arial" w:hAnsi="Arial" w:cs="Arial" w:hint="cs"/>
          <w:b/>
          <w:bCs/>
          <w:noProof/>
          <w:sz w:val="28"/>
          <w:szCs w:val="28"/>
          <w:rtl/>
        </w:rPr>
        <w:t>العنوان</w:t>
      </w:r>
      <w:r w:rsidRPr="00502225">
        <w:rPr>
          <w:rFonts w:ascii="Arial" w:hAnsi="Arial" w:cs="Arial"/>
          <w:b/>
          <w:bCs/>
          <w:noProof/>
          <w:sz w:val="28"/>
          <w:szCs w:val="28"/>
          <w:rtl/>
        </w:rPr>
        <w:t xml:space="preserve"> باللغة </w:t>
      </w:r>
      <w:r w:rsidRPr="00502225">
        <w:rPr>
          <w:rFonts w:ascii="Arial" w:hAnsi="Arial" w:cs="Arial" w:hint="cs"/>
          <w:b/>
          <w:bCs/>
          <w:noProof/>
          <w:sz w:val="28"/>
          <w:szCs w:val="28"/>
          <w:rtl/>
        </w:rPr>
        <w:t>العربية</w:t>
      </w:r>
      <w:r w:rsidRPr="00502225">
        <w:rPr>
          <w:rFonts w:ascii="Arial" w:hAnsi="Arial" w:cs="Arial"/>
          <w:b/>
          <w:bCs/>
          <w:noProof/>
          <w:sz w:val="28"/>
          <w:szCs w:val="28"/>
          <w:rtl/>
        </w:rPr>
        <w:t>:</w:t>
      </w:r>
    </w:p>
    <w:p w14:paraId="388FED87" w14:textId="6D4B5393" w:rsidR="00BE609B" w:rsidRPr="00502225" w:rsidRDefault="009B6F67" w:rsidP="00427389">
      <w:pPr>
        <w:pStyle w:val="NormalWeb"/>
        <w:bidi/>
        <w:spacing w:before="0" w:beforeAutospacing="0" w:after="0" w:afterAutospacing="0"/>
        <w:ind w:right="-270"/>
        <w:jc w:val="center"/>
        <w:rPr>
          <w:rFonts w:asciiTheme="majorBidi" w:hAnsiTheme="majorBidi" w:cstheme="majorBidi"/>
          <w:b/>
          <w:bCs/>
          <w:sz w:val="32"/>
          <w:szCs w:val="32"/>
          <w:rtl/>
        </w:rPr>
      </w:pPr>
      <w:r w:rsidRPr="00502225">
        <w:rPr>
          <w:rFonts w:asciiTheme="majorBidi" w:hAnsiTheme="majorBidi" w:cstheme="majorBidi"/>
          <w:b/>
          <w:bCs/>
          <w:sz w:val="32"/>
          <w:szCs w:val="32"/>
          <w:rtl/>
        </w:rPr>
        <w:t xml:space="preserve">أثر التمكين النفسي على السلوك </w:t>
      </w:r>
      <w:r w:rsidR="00E469E8" w:rsidRPr="00502225">
        <w:rPr>
          <w:rFonts w:asciiTheme="majorBidi" w:hAnsiTheme="majorBidi" w:cstheme="majorBidi"/>
          <w:b/>
          <w:bCs/>
          <w:sz w:val="32"/>
          <w:szCs w:val="32"/>
          <w:rtl/>
        </w:rPr>
        <w:t>الإبداعي</w:t>
      </w:r>
      <w:r w:rsidR="00F255DB" w:rsidRPr="00502225">
        <w:rPr>
          <w:rFonts w:asciiTheme="majorBidi" w:hAnsiTheme="majorBidi" w:cstheme="majorBidi" w:hint="cs"/>
          <w:b/>
          <w:bCs/>
          <w:sz w:val="32"/>
          <w:szCs w:val="32"/>
          <w:rtl/>
        </w:rPr>
        <w:t xml:space="preserve"> من خلال</w:t>
      </w:r>
      <w:r w:rsidRPr="00502225">
        <w:rPr>
          <w:rFonts w:asciiTheme="majorBidi" w:hAnsiTheme="majorBidi" w:cstheme="majorBidi"/>
          <w:b/>
          <w:bCs/>
          <w:sz w:val="32"/>
          <w:szCs w:val="32"/>
          <w:rtl/>
        </w:rPr>
        <w:t xml:space="preserve"> </w:t>
      </w:r>
      <w:r w:rsidR="00F255DB" w:rsidRPr="00502225">
        <w:rPr>
          <w:rFonts w:asciiTheme="majorBidi" w:hAnsiTheme="majorBidi" w:cstheme="majorBidi" w:hint="cs"/>
          <w:b/>
          <w:bCs/>
          <w:sz w:val="32"/>
          <w:szCs w:val="32"/>
          <w:rtl/>
        </w:rPr>
        <w:t>ا</w:t>
      </w:r>
      <w:r w:rsidRPr="00502225">
        <w:rPr>
          <w:rFonts w:asciiTheme="majorBidi" w:hAnsiTheme="majorBidi" w:cstheme="majorBidi"/>
          <w:b/>
          <w:bCs/>
          <w:sz w:val="32"/>
          <w:szCs w:val="32"/>
          <w:rtl/>
        </w:rPr>
        <w:t>لالتزام ال</w:t>
      </w:r>
      <w:r w:rsidR="00E469E8" w:rsidRPr="00502225">
        <w:rPr>
          <w:rFonts w:asciiTheme="majorBidi" w:hAnsiTheme="majorBidi" w:cstheme="majorBidi"/>
          <w:b/>
          <w:bCs/>
          <w:sz w:val="32"/>
          <w:szCs w:val="32"/>
          <w:rtl/>
        </w:rPr>
        <w:t>تنظيمي</w:t>
      </w:r>
      <w:r w:rsidR="00F255DB" w:rsidRPr="00502225">
        <w:rPr>
          <w:rFonts w:asciiTheme="majorBidi" w:hAnsiTheme="majorBidi" w:cstheme="majorBidi" w:hint="cs"/>
          <w:b/>
          <w:bCs/>
          <w:sz w:val="32"/>
          <w:szCs w:val="32"/>
          <w:rtl/>
        </w:rPr>
        <w:t>:</w:t>
      </w:r>
      <w:r w:rsidR="00427389"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 xml:space="preserve">دراسة </w:t>
      </w:r>
      <w:r w:rsidR="00427389" w:rsidRPr="00502225">
        <w:rPr>
          <w:rFonts w:asciiTheme="majorBidi" w:hAnsiTheme="majorBidi" w:cstheme="majorBidi"/>
          <w:b/>
          <w:bCs/>
          <w:sz w:val="32"/>
          <w:szCs w:val="32"/>
          <w:rtl/>
        </w:rPr>
        <w:t xml:space="preserve">وصفية </w:t>
      </w:r>
      <w:r w:rsidR="00F255DB" w:rsidRPr="00502225">
        <w:rPr>
          <w:rFonts w:asciiTheme="majorBidi" w:hAnsiTheme="majorBidi" w:cstheme="majorBidi" w:hint="cs"/>
          <w:b/>
          <w:bCs/>
          <w:sz w:val="32"/>
          <w:szCs w:val="32"/>
          <w:rtl/>
        </w:rPr>
        <w:t>تحليلية على</w:t>
      </w:r>
      <w:r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ا</w:t>
      </w:r>
      <w:r w:rsidRPr="00502225">
        <w:rPr>
          <w:rFonts w:asciiTheme="majorBidi" w:hAnsiTheme="majorBidi" w:cstheme="majorBidi"/>
          <w:b/>
          <w:bCs/>
          <w:sz w:val="32"/>
          <w:szCs w:val="32"/>
          <w:rtl/>
        </w:rPr>
        <w:t xml:space="preserve">لعاملين بشركة الاتصالات السعودية </w:t>
      </w:r>
      <w:r w:rsidR="00A87C68" w:rsidRPr="00502225">
        <w:rPr>
          <w:rFonts w:asciiTheme="majorBidi" w:hAnsiTheme="majorBidi" w:cstheme="majorBidi"/>
          <w:b/>
          <w:bCs/>
          <w:sz w:val="32"/>
          <w:szCs w:val="32"/>
        </w:rPr>
        <w:t>STC</w:t>
      </w:r>
    </w:p>
    <w:p w14:paraId="7472D696" w14:textId="77777777" w:rsidR="005A54DF" w:rsidRPr="00502225" w:rsidRDefault="005A54DF" w:rsidP="005A54DF">
      <w:pPr>
        <w:pStyle w:val="NormalWeb"/>
        <w:bidi/>
        <w:spacing w:before="0" w:beforeAutospacing="0" w:after="0" w:afterAutospacing="0"/>
        <w:ind w:right="-270"/>
        <w:jc w:val="center"/>
        <w:rPr>
          <w:rFonts w:asciiTheme="majorBidi" w:hAnsiTheme="majorBidi" w:cstheme="majorBidi"/>
          <w:b/>
          <w:bCs/>
          <w:sz w:val="32"/>
          <w:szCs w:val="32"/>
        </w:rPr>
      </w:pPr>
    </w:p>
    <w:p w14:paraId="17CAA6F6" w14:textId="77777777" w:rsidR="00BE609B" w:rsidRPr="00502225" w:rsidRDefault="00BE609B" w:rsidP="00427389">
      <w:pPr>
        <w:spacing w:line="360" w:lineRule="auto"/>
        <w:jc w:val="center"/>
        <w:rPr>
          <w:rFonts w:ascii="Arial" w:hAnsi="Arial" w:cs="Arial"/>
          <w:noProof/>
          <w:sz w:val="20"/>
          <w:szCs w:val="20"/>
          <w:rtl/>
        </w:rPr>
      </w:pPr>
    </w:p>
    <w:p w14:paraId="5473F8B1" w14:textId="4AE9A62B" w:rsidR="00BE609B" w:rsidRPr="00502225" w:rsidRDefault="00BE609B" w:rsidP="00427389">
      <w:pPr>
        <w:spacing w:line="360" w:lineRule="auto"/>
        <w:ind w:left="534" w:hanging="340"/>
        <w:jc w:val="right"/>
        <w:rPr>
          <w:rFonts w:ascii="Arial" w:hAnsi="Arial" w:cs="Arial"/>
          <w:b/>
          <w:bCs/>
          <w:noProof/>
          <w:sz w:val="28"/>
          <w:szCs w:val="28"/>
          <w:rtl/>
        </w:rPr>
      </w:pPr>
      <w:r w:rsidRPr="00502225">
        <w:rPr>
          <w:rFonts w:ascii="Arial" w:hAnsi="Arial" w:cs="Arial"/>
          <w:b/>
          <w:bCs/>
          <w:noProof/>
          <w:sz w:val="20"/>
          <w:szCs w:val="28"/>
          <w:rtl/>
        </w:rPr>
        <w:t xml:space="preserve">ب. </w:t>
      </w:r>
      <w:r w:rsidRPr="00502225">
        <w:rPr>
          <w:rFonts w:ascii="Arial" w:hAnsi="Arial" w:cs="Arial" w:hint="cs"/>
          <w:b/>
          <w:bCs/>
          <w:noProof/>
          <w:sz w:val="20"/>
          <w:szCs w:val="28"/>
          <w:rtl/>
        </w:rPr>
        <w:t>العنوان</w:t>
      </w:r>
      <w:r w:rsidRPr="00502225">
        <w:rPr>
          <w:rFonts w:ascii="Arial" w:hAnsi="Arial" w:cs="Arial"/>
          <w:b/>
          <w:bCs/>
          <w:noProof/>
          <w:sz w:val="20"/>
          <w:szCs w:val="28"/>
          <w:rtl/>
        </w:rPr>
        <w:t xml:space="preserve"> </w:t>
      </w:r>
      <w:r w:rsidRPr="00502225">
        <w:rPr>
          <w:rFonts w:ascii="Arial" w:hAnsi="Arial" w:cs="Arial"/>
          <w:b/>
          <w:bCs/>
          <w:noProof/>
          <w:sz w:val="28"/>
          <w:szCs w:val="28"/>
          <w:rtl/>
        </w:rPr>
        <w:t xml:space="preserve">باللغة </w:t>
      </w:r>
      <w:r w:rsidRPr="00502225">
        <w:rPr>
          <w:rFonts w:ascii="Arial" w:hAnsi="Arial" w:cs="Arial" w:hint="cs"/>
          <w:b/>
          <w:bCs/>
          <w:noProof/>
          <w:sz w:val="28"/>
          <w:szCs w:val="28"/>
          <w:rtl/>
        </w:rPr>
        <w:t>الإنجليزية</w:t>
      </w:r>
      <w:r w:rsidRPr="00502225">
        <w:rPr>
          <w:rFonts w:ascii="Arial" w:hAnsi="Arial" w:cs="Arial"/>
          <w:b/>
          <w:bCs/>
          <w:noProof/>
          <w:sz w:val="28"/>
          <w:szCs w:val="28"/>
          <w:rtl/>
        </w:rPr>
        <w:t>:</w:t>
      </w:r>
    </w:p>
    <w:p w14:paraId="1CE80DCE" w14:textId="4ECB6E17" w:rsidR="00F255DB" w:rsidRPr="00502225" w:rsidRDefault="00F255DB" w:rsidP="00F255DB">
      <w:pPr>
        <w:spacing w:line="360" w:lineRule="auto"/>
        <w:ind w:left="534" w:hanging="340"/>
        <w:jc w:val="center"/>
        <w:rPr>
          <w:rFonts w:asciiTheme="majorBidi" w:hAnsiTheme="majorBidi" w:cstheme="majorBidi"/>
          <w:b/>
          <w:bCs/>
          <w:noProof/>
          <w:sz w:val="28"/>
          <w:szCs w:val="28"/>
        </w:rPr>
      </w:pPr>
      <w:r w:rsidRPr="00502225">
        <w:rPr>
          <w:rFonts w:asciiTheme="majorBidi" w:hAnsiTheme="majorBidi" w:cstheme="majorBidi"/>
          <w:b/>
          <w:bCs/>
          <w:noProof/>
          <w:sz w:val="28"/>
          <w:szCs w:val="28"/>
        </w:rPr>
        <w:t>The Impact of Psychological Empowerment on Creative Behavior through Organizational Commitment: A Descriptive and Analytical Study on Employees of Saudi Telecom Company (STC)</w:t>
      </w:r>
    </w:p>
    <w:p w14:paraId="5D5B02DE" w14:textId="77777777" w:rsidR="00F92EA4" w:rsidRPr="00502225" w:rsidRDefault="00F92EA4" w:rsidP="00427389">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1B35E9D7" w14:textId="77777777" w:rsidR="00427389" w:rsidRPr="00502225" w:rsidRDefault="00427389" w:rsidP="00427389">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25EBFE99" w14:textId="77777777" w:rsidR="00427389" w:rsidRPr="00502225" w:rsidRDefault="00427389" w:rsidP="00427389">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10"/>
        <w:gridCol w:w="5778"/>
      </w:tblGrid>
      <w:tr w:rsidR="004B484B" w:rsidRPr="00502225" w14:paraId="42F9CBE0" w14:textId="4104E405" w:rsidTr="004840FC">
        <w:tc>
          <w:tcPr>
            <w:tcW w:w="1763" w:type="dxa"/>
          </w:tcPr>
          <w:p w14:paraId="4059763A" w14:textId="6A53FEA7" w:rsidR="004B484B" w:rsidRPr="00502225" w:rsidRDefault="004B484B"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اسم الباحث</w:t>
            </w:r>
          </w:p>
        </w:tc>
        <w:tc>
          <w:tcPr>
            <w:tcW w:w="252" w:type="dxa"/>
          </w:tcPr>
          <w:p w14:paraId="43197712" w14:textId="0CFEB903" w:rsidR="004B484B" w:rsidRPr="00502225" w:rsidRDefault="004B484B"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73AC6230" w14:textId="3A2F5A21" w:rsidR="004B484B" w:rsidRPr="00502225" w:rsidRDefault="004840FC" w:rsidP="00427389">
            <w:pPr>
              <w:pStyle w:val="NormalWeb"/>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خليفة ضيف الله فهد الحربي</w:t>
            </w:r>
          </w:p>
        </w:tc>
      </w:tr>
      <w:tr w:rsidR="004B484B" w:rsidRPr="00502225" w14:paraId="6FA7B4A8" w14:textId="02E32D0F" w:rsidTr="004840FC">
        <w:tc>
          <w:tcPr>
            <w:tcW w:w="1763" w:type="dxa"/>
          </w:tcPr>
          <w:p w14:paraId="040F1E28" w14:textId="47CDA179" w:rsidR="004B484B" w:rsidRPr="00502225" w:rsidRDefault="00395E1F"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 xml:space="preserve">الرقم </w:t>
            </w:r>
            <w:r w:rsidR="00427389" w:rsidRPr="00502225">
              <w:rPr>
                <w:rFonts w:asciiTheme="majorBidi" w:hAnsiTheme="majorBidi" w:cstheme="majorBidi"/>
                <w:b/>
                <w:bCs/>
                <w:color w:val="000000" w:themeColor="text1"/>
                <w:sz w:val="28"/>
                <w:szCs w:val="28"/>
                <w:rtl/>
              </w:rPr>
              <w:t>الأكاديمي</w:t>
            </w:r>
          </w:p>
        </w:tc>
        <w:tc>
          <w:tcPr>
            <w:tcW w:w="252" w:type="dxa"/>
          </w:tcPr>
          <w:p w14:paraId="53048679" w14:textId="235E86A8" w:rsidR="004B484B" w:rsidRPr="00502225" w:rsidRDefault="004B484B"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60443D63" w14:textId="4149DED3" w:rsidR="00BE609B" w:rsidRPr="00502225" w:rsidRDefault="004840FC" w:rsidP="00427389">
            <w:pPr>
              <w:pStyle w:val="NormalWeb"/>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242001178</w:t>
            </w:r>
          </w:p>
        </w:tc>
      </w:tr>
      <w:tr w:rsidR="004B484B" w:rsidRPr="00502225" w14:paraId="627B39DB" w14:textId="0373C5D2" w:rsidTr="004840FC">
        <w:tc>
          <w:tcPr>
            <w:tcW w:w="1763" w:type="dxa"/>
          </w:tcPr>
          <w:p w14:paraId="0FCA9608" w14:textId="79A8B102" w:rsidR="004B484B" w:rsidRPr="00502225" w:rsidRDefault="00BE609B"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الكلية</w:t>
            </w:r>
          </w:p>
        </w:tc>
        <w:tc>
          <w:tcPr>
            <w:tcW w:w="252" w:type="dxa"/>
          </w:tcPr>
          <w:p w14:paraId="69EA7444" w14:textId="2B4C85B0" w:rsidR="004B484B" w:rsidRPr="00502225" w:rsidRDefault="00BE609B" w:rsidP="00427389">
            <w:pPr>
              <w:pStyle w:val="NormalWeb"/>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0B78AAB6" w14:textId="591670A3" w:rsidR="004B484B" w:rsidRPr="00502225" w:rsidRDefault="004840FC" w:rsidP="00427389">
            <w:pPr>
              <w:pStyle w:val="NormalWeb"/>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الإدارة العامة</w:t>
            </w:r>
          </w:p>
        </w:tc>
      </w:tr>
      <w:tr w:rsidR="004B484B" w:rsidRPr="00502225" w14:paraId="51860AEF" w14:textId="0FB5AA02" w:rsidTr="004840FC">
        <w:tc>
          <w:tcPr>
            <w:tcW w:w="1763" w:type="dxa"/>
          </w:tcPr>
          <w:p w14:paraId="2C6768A4" w14:textId="49EB9922" w:rsidR="004B484B" w:rsidRPr="00502225" w:rsidRDefault="004B484B" w:rsidP="00427389">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52" w:type="dxa"/>
          </w:tcPr>
          <w:p w14:paraId="16262C81" w14:textId="42441BCF" w:rsidR="004B484B" w:rsidRPr="00502225" w:rsidRDefault="004B484B" w:rsidP="00427389">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5778" w:type="dxa"/>
          </w:tcPr>
          <w:p w14:paraId="4747D229" w14:textId="77777777" w:rsidR="004B484B" w:rsidRPr="00502225" w:rsidRDefault="004B484B" w:rsidP="00427389">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bl>
    <w:p w14:paraId="7097FBB9" w14:textId="77777777" w:rsidR="00395E1F" w:rsidRPr="00502225" w:rsidRDefault="00395E1F" w:rsidP="00427389">
      <w:pPr>
        <w:pStyle w:val="NormalWeb"/>
        <w:bidi/>
        <w:spacing w:before="0" w:beforeAutospacing="0" w:after="0" w:afterAutospacing="0"/>
        <w:ind w:right="-270"/>
        <w:jc w:val="center"/>
        <w:rPr>
          <w:rFonts w:ascii="Sakkal Majalla" w:hAnsi="Sakkal Majalla" w:cs="Sakkal Majalla"/>
          <w:b/>
          <w:bCs/>
          <w:color w:val="0000FF"/>
          <w:sz w:val="36"/>
          <w:szCs w:val="36"/>
          <w:rtl/>
        </w:rPr>
      </w:pPr>
    </w:p>
    <w:p w14:paraId="796D8FB3" w14:textId="67F77596" w:rsidR="004B484B" w:rsidRPr="00502225" w:rsidRDefault="004B484B" w:rsidP="00427389">
      <w:pPr>
        <w:spacing w:line="240" w:lineRule="auto"/>
        <w:jc w:val="center"/>
        <w:rPr>
          <w:rFonts w:ascii="Arial" w:hAnsi="Arial" w:cs="Arial"/>
          <w:noProof/>
          <w:rtl/>
          <w:lang w:bidi="ar-JO"/>
        </w:rPr>
      </w:pPr>
    </w:p>
    <w:p w14:paraId="567EE102" w14:textId="58DAA8EE" w:rsidR="00395E1F" w:rsidRPr="00502225" w:rsidRDefault="004840FC" w:rsidP="00427389">
      <w:pPr>
        <w:jc w:val="center"/>
        <w:rPr>
          <w:rFonts w:asciiTheme="majorBidi" w:hAnsiTheme="majorBidi" w:cstheme="majorBidi"/>
          <w:b/>
          <w:bCs/>
          <w:sz w:val="28"/>
          <w:szCs w:val="28"/>
        </w:rPr>
      </w:pPr>
      <w:r w:rsidRPr="00502225">
        <w:rPr>
          <w:rFonts w:asciiTheme="majorBidi" w:hAnsiTheme="majorBidi" w:cstheme="majorBidi"/>
          <w:b/>
          <w:bCs/>
          <w:sz w:val="28"/>
          <w:szCs w:val="28"/>
          <w:rtl/>
        </w:rPr>
        <w:t>1447</w:t>
      </w:r>
      <w:r w:rsidR="00883E09" w:rsidRPr="00502225">
        <w:rPr>
          <w:rFonts w:asciiTheme="majorBidi" w:hAnsiTheme="majorBidi" w:cstheme="majorBidi"/>
          <w:b/>
          <w:bCs/>
          <w:sz w:val="28"/>
          <w:szCs w:val="28"/>
          <w:rtl/>
        </w:rPr>
        <w:t>ه</w:t>
      </w:r>
      <w:r w:rsidR="00427389" w:rsidRPr="00502225">
        <w:rPr>
          <w:rFonts w:asciiTheme="majorBidi" w:hAnsiTheme="majorBidi" w:cstheme="majorBidi" w:hint="cs"/>
          <w:b/>
          <w:bCs/>
          <w:sz w:val="28"/>
          <w:szCs w:val="28"/>
          <w:rtl/>
        </w:rPr>
        <w:t>ـ</w:t>
      </w:r>
      <w:r w:rsidR="00883E09" w:rsidRPr="00502225">
        <w:rPr>
          <w:rFonts w:asciiTheme="majorBidi" w:hAnsiTheme="majorBidi" w:cstheme="majorBidi"/>
          <w:b/>
          <w:bCs/>
          <w:sz w:val="28"/>
          <w:szCs w:val="28"/>
          <w:rtl/>
        </w:rPr>
        <w:t xml:space="preserve"> - </w:t>
      </w:r>
      <w:r w:rsidRPr="00502225">
        <w:rPr>
          <w:rFonts w:asciiTheme="majorBidi" w:hAnsiTheme="majorBidi" w:cstheme="majorBidi"/>
          <w:b/>
          <w:bCs/>
          <w:sz w:val="28"/>
          <w:szCs w:val="28"/>
          <w:rtl/>
        </w:rPr>
        <w:t>202</w:t>
      </w:r>
      <w:r w:rsidR="006E3CBC">
        <w:rPr>
          <w:rFonts w:asciiTheme="majorBidi" w:hAnsiTheme="majorBidi" w:cstheme="majorBidi" w:hint="cs"/>
          <w:b/>
          <w:bCs/>
          <w:sz w:val="28"/>
          <w:szCs w:val="28"/>
          <w:rtl/>
        </w:rPr>
        <w:t>6</w:t>
      </w:r>
      <w:r w:rsidR="00C472D8" w:rsidRPr="00502225">
        <w:rPr>
          <w:rFonts w:asciiTheme="majorBidi" w:hAnsiTheme="majorBidi" w:cstheme="majorBidi"/>
          <w:b/>
          <w:bCs/>
          <w:sz w:val="28"/>
          <w:szCs w:val="28"/>
          <w:rtl/>
        </w:rPr>
        <w:t>م</w:t>
      </w:r>
      <w:r w:rsidR="00C472D8" w:rsidRPr="00502225">
        <w:rPr>
          <w:rFonts w:asciiTheme="majorBidi" w:hAnsiTheme="majorBidi" w:cstheme="majorBidi"/>
          <w:b/>
          <w:bCs/>
          <w:sz w:val="28"/>
          <w:szCs w:val="28"/>
          <w:rtl/>
        </w:rPr>
        <w:br/>
      </w:r>
    </w:p>
    <w:p w14:paraId="453C15B7" w14:textId="77777777" w:rsidR="00427389" w:rsidRPr="00502225" w:rsidRDefault="00427389" w:rsidP="00883E09">
      <w:pPr>
        <w:jc w:val="center"/>
        <w:rPr>
          <w:rFonts w:ascii="Calibri" w:hAnsi="Calibri" w:cs="Calibri"/>
          <w:b/>
          <w:bCs/>
          <w:color w:val="FF0000"/>
          <w:sz w:val="28"/>
          <w:szCs w:val="28"/>
        </w:rPr>
      </w:pPr>
    </w:p>
    <w:p w14:paraId="019B1790" w14:textId="77777777" w:rsidR="00CD2D7F" w:rsidRDefault="00CD2D7F" w:rsidP="00CD2D7F">
      <w:pPr>
        <w:pStyle w:val="ListParagraph"/>
        <w:spacing w:line="276" w:lineRule="auto"/>
        <w:ind w:left="360"/>
        <w:jc w:val="both"/>
        <w:rPr>
          <w:rFonts w:asciiTheme="majorBidi" w:hAnsiTheme="majorBidi" w:cstheme="majorBidi"/>
          <w:sz w:val="28"/>
          <w:szCs w:val="28"/>
        </w:rPr>
      </w:pPr>
    </w:p>
    <w:p w14:paraId="03E80BE7"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lastRenderedPageBreak/>
        <w:t>الفصل الثاني</w:t>
      </w:r>
    </w:p>
    <w:p w14:paraId="781D5D94"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commentRangeStart w:id="0"/>
      <w:r w:rsidRPr="00F77FCF">
        <w:rPr>
          <w:rFonts w:ascii="Sakkal Majalla" w:eastAsia="Calibri" w:hAnsi="Sakkal Majalla" w:cs="Sakkal Majalla" w:hint="cs"/>
          <w:b/>
          <w:bCs/>
          <w:color w:val="FF0000"/>
          <w:sz w:val="32"/>
          <w:szCs w:val="32"/>
          <w:rtl/>
        </w:rPr>
        <w:t xml:space="preserve">الإطار النظري </w:t>
      </w:r>
      <w:commentRangeEnd w:id="0"/>
      <w:r w:rsidR="00F77FCF">
        <w:rPr>
          <w:rStyle w:val="CommentReference"/>
          <w:rtl/>
        </w:rPr>
        <w:commentReference w:id="0"/>
      </w:r>
      <w:r w:rsidRPr="004A196B">
        <w:rPr>
          <w:rFonts w:ascii="Sakkal Majalla" w:eastAsia="Calibri" w:hAnsi="Sakkal Majalla" w:cs="Sakkal Majalla" w:hint="cs"/>
          <w:b/>
          <w:bCs/>
          <w:sz w:val="32"/>
          <w:szCs w:val="32"/>
          <w:rtl/>
        </w:rPr>
        <w:t>والدراسات السابقة</w:t>
      </w:r>
    </w:p>
    <w:p w14:paraId="199BED9B" w14:textId="77777777" w:rsidR="00900901" w:rsidRPr="00114BB8" w:rsidRDefault="00900901" w:rsidP="00900901">
      <w:pPr>
        <w:bidi/>
        <w:spacing w:line="360" w:lineRule="auto"/>
        <w:jc w:val="both"/>
        <w:rPr>
          <w:rFonts w:ascii="Sakkal Majalla" w:eastAsia="Calibri" w:hAnsi="Sakkal Majalla" w:cs="Sakkal Majalla"/>
          <w:b/>
          <w:bCs/>
          <w:color w:val="FF0000"/>
          <w:sz w:val="28"/>
          <w:szCs w:val="28"/>
          <w:rtl/>
        </w:rPr>
      </w:pPr>
      <w:commentRangeStart w:id="1"/>
      <w:r w:rsidRPr="00114BB8">
        <w:rPr>
          <w:rFonts w:ascii="Sakkal Majalla" w:eastAsia="Calibri" w:hAnsi="Sakkal Majalla" w:cs="Sakkal Majalla" w:hint="cs"/>
          <w:b/>
          <w:bCs/>
          <w:color w:val="FF0000"/>
          <w:sz w:val="28"/>
          <w:szCs w:val="28"/>
          <w:rtl/>
        </w:rPr>
        <w:t>مقدمه:</w:t>
      </w:r>
      <w:commentRangeEnd w:id="1"/>
      <w:r w:rsidR="00B070A8">
        <w:rPr>
          <w:rStyle w:val="CommentReference"/>
        </w:rPr>
        <w:commentReference w:id="1"/>
      </w:r>
    </w:p>
    <w:p w14:paraId="0DF70A1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 يعزز الشعور بالقدرة والحرية، مما ينعكس إيجابًا على الإبداع الفردي والجماعي داخل بيئات العمل والتعليم.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عملية تهدف إلى تعزيز إدراك الفرد لقيمته وقدرته على التأثير في محيطه، من خلال منحه الثقة والاستقلالية والمعنى في أداء مهامه. يُعد هذا المفهوم من الركائز الأساسية في علم الإدارة والتنمية البشرية، حيث يسهم في رفع مستوى الرضا الوظيفي والانتماء، ويحفّز الأفراد على التفكير الإبداعي وتقديم أفكار جديدة.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في عصر تتسارع فيه وتيرة الابتكار والتحول الرقمي، أصبحت المؤسسات مطالبة بتبني استراتيجيات تُمكّن موظفيها نفسيًا ومهنيًا، بما يضمن استدامة الأداء وتحقيق التميز التنافسي. </w:t>
      </w:r>
    </w:p>
    <w:p w14:paraId="594A9900"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وتُعد شركة الاتصالات السعودية</w:t>
      </w:r>
      <w:r w:rsidRPr="004A196B">
        <w:rPr>
          <w:rFonts w:ascii="Sakkal Majalla" w:eastAsia="Calibri" w:hAnsi="Sakkal Majalla" w:cs="Sakkal Majalla"/>
          <w:sz w:val="28"/>
          <w:szCs w:val="28"/>
        </w:rPr>
        <w:t xml:space="preserve"> (STC) </w:t>
      </w:r>
      <w:r w:rsidRPr="004A196B">
        <w:rPr>
          <w:rFonts w:ascii="Sakkal Majalla" w:eastAsia="Calibri" w:hAnsi="Sakkal Majalla" w:cs="Sakkal Majalla"/>
          <w:sz w:val="28"/>
          <w:szCs w:val="28"/>
          <w:rtl/>
        </w:rPr>
        <w:t>نموذجًا رائدًا في تبني الممارسات الحديثة التي تعزز من فاعلية رأس المال البشري، وتدفع نحو الابتكار في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يُعد التمكين النفسي أحد أبرز المفاهيم الإدارية التي تهدف إلى تعزيز شعور الموظف بالقدرة، والاستقلالية، والمعنى في أداء مهامه، مما ينعكس إيجابًا على سلوكه الإبداعي. فالموظف المُمكّن نفسيًا يشعر بأنه عنصر مؤثر في المؤسسة، وقادر على اتخاذ قرارات تساهم في تطوير العمل، مما يحفزه على تقديم أفكار جديدة وحلول غير تقليدية</w:t>
      </w:r>
      <w:r w:rsidRPr="004A196B">
        <w:rPr>
          <w:rFonts w:ascii="Sakkal Majalla" w:eastAsia="Calibri" w:hAnsi="Sakkal Majalla" w:cs="Sakkal Majalla"/>
          <w:sz w:val="28"/>
          <w:szCs w:val="28"/>
        </w:rPr>
        <w:t>.</w:t>
      </w:r>
    </w:p>
    <w:p w14:paraId="1DDC78E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جهة أخرى، فإن الالتزام التنظيمي يمثل الرابط العاطفي والسلوكي بين الموظف والمؤسسة، ويعكس مدى ولائه واستعداده لبذل الجهد لتحقيق أهدافها. وعندما يتكامل التمكين النفسي مع الالتزام التنظيمي، تتولد بيئة عمل محفزة للإبداع، حيث يشعر الموظف بالانتماء والثقة، مما يدفعه لتجاوز التوقعات وتقديم أداء متميز</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هذا السياق، تسعى هذه الدراسة إلى استكشاف أثر التمكين النفسي على السلوك الإبداعي لدى موظفي شركة الاتصالات السعودية، من خلال الالتزام التنظيمي كعامل وسيط</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وتنبع أهمية هذه الدراسة من كونها تسلط الضوء على أحد أهم محركات الإبداع في المؤسسات الرائدة، وتقدم رؤى عملية يمكن أن تسهم في تطوير السياسات الإدارية وتحسين بيئة العمل داخل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شركة الاتصالات السعودية </w:t>
      </w:r>
      <w:r w:rsidRPr="004A196B">
        <w:rPr>
          <w:rFonts w:ascii="Sakkal Majalla" w:eastAsia="Calibri" w:hAnsi="Sakkal Majalla" w:cs="Sakkal Majalla"/>
          <w:sz w:val="28"/>
          <w:szCs w:val="28"/>
        </w:rPr>
        <w:t xml:space="preserve">(STC) </w:t>
      </w:r>
      <w:r w:rsidRPr="004A196B">
        <w:rPr>
          <w:rFonts w:ascii="Sakkal Majalla" w:eastAsia="Calibri" w:hAnsi="Sakkal Majalla" w:cs="Sakkal Majalla"/>
          <w:sz w:val="28"/>
          <w:szCs w:val="28"/>
          <w:rtl/>
        </w:rPr>
        <w:t>وغيرها من المؤسسات الوطنية</w:t>
      </w:r>
      <w:r w:rsidRPr="004A196B">
        <w:rPr>
          <w:rFonts w:ascii="Sakkal Majalla" w:eastAsia="Calibri" w:hAnsi="Sakkal Majalla" w:cs="Sakkal Majalla"/>
          <w:sz w:val="28"/>
          <w:szCs w:val="28"/>
        </w:rPr>
        <w:t>.</w:t>
      </w:r>
    </w:p>
    <w:p w14:paraId="2E162E73" w14:textId="77777777" w:rsidR="00900901" w:rsidRPr="004A196B" w:rsidRDefault="00900901" w:rsidP="00900901">
      <w:pPr>
        <w:bidi/>
        <w:spacing w:line="360" w:lineRule="auto"/>
        <w:jc w:val="both"/>
        <w:rPr>
          <w:rFonts w:ascii="Sakkal Majalla" w:eastAsia="Calibri" w:hAnsi="Sakkal Majalla" w:cs="Sakkal Majalla"/>
          <w:sz w:val="28"/>
          <w:szCs w:val="28"/>
          <w:rtl/>
        </w:rPr>
      </w:pPr>
    </w:p>
    <w:p w14:paraId="2400BC09" w14:textId="77777777" w:rsidR="00900901" w:rsidRPr="00B070A8" w:rsidRDefault="00900901" w:rsidP="00900901">
      <w:pPr>
        <w:bidi/>
        <w:spacing w:line="360" w:lineRule="auto"/>
        <w:jc w:val="both"/>
        <w:rPr>
          <w:rFonts w:ascii="Sakkal Majalla" w:eastAsia="Calibri" w:hAnsi="Sakkal Majalla" w:cs="Sakkal Majalla"/>
          <w:color w:val="FF0000"/>
          <w:sz w:val="28"/>
          <w:szCs w:val="28"/>
          <w:rtl/>
        </w:rPr>
      </w:pPr>
      <w:commentRangeStart w:id="2"/>
      <w:r w:rsidRPr="00B070A8">
        <w:rPr>
          <w:rFonts w:ascii="Sakkal Majalla" w:eastAsia="Calibri" w:hAnsi="Sakkal Majalla" w:cs="Sakkal Majalla" w:hint="cs"/>
          <w:b/>
          <w:bCs/>
          <w:color w:val="FF0000"/>
          <w:sz w:val="28"/>
          <w:szCs w:val="28"/>
          <w:rtl/>
        </w:rPr>
        <w:lastRenderedPageBreak/>
        <w:t>أولا/ الإطار النظري للدراسة:</w:t>
      </w:r>
      <w:commentRangeEnd w:id="2"/>
      <w:r w:rsidR="00B070A8">
        <w:rPr>
          <w:rStyle w:val="CommentReference"/>
        </w:rPr>
        <w:commentReference w:id="2"/>
      </w:r>
    </w:p>
    <w:p w14:paraId="4B3A58F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يمثل الإطار النظري الركيزة الأساسية لفهم العلاقات المفاهيمية بين المتغيرات المدروسة، ويُعد بمثابة الخريطة الفكرية التي توجه الباحث نحو تفسير الظواهر وتحليلها بشكل علمي. وفي سياق دراسة أثر التمكين النفسي على السلوك الإبداعي، يبرز هذا الإطار كأداة لفهم كيف تؤثر العوامل النفسية الداخلية في تحفيز الإبداع داخل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يرتكز التمكين النفسي على أربعة أبعاد رئيسية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المعنى، الكفاءة الذاتية، الاستقلالية، والشعور بالتأثير</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هذه الأبعاد تُعزز من إدراك الفرد لقيمته داخل المنظمة، وتدفعه نحو المبادرة والابتكار. فالموظف الذي يشعر بأنه قادر ومؤثر، يميل إلى التفكير الإبداعي وتقديم حلول غير تقليدية</w:t>
      </w:r>
      <w:r w:rsidRPr="004A196B">
        <w:rPr>
          <w:rFonts w:ascii="Sakkal Majalla" w:eastAsia="Calibri" w:hAnsi="Sakkal Majalla" w:cs="Sakkal Majalla"/>
          <w:sz w:val="28"/>
          <w:szCs w:val="28"/>
        </w:rPr>
        <w:t>.</w:t>
      </w:r>
      <w:r w:rsidRPr="004A196B">
        <w:rPr>
          <w:rtl/>
        </w:rPr>
        <w:t xml:space="preserve"> </w:t>
      </w:r>
    </w:p>
    <w:p w14:paraId="187408AC"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هذا الإطار، يتم تناول النظريات والنماذج التي تفسر العلاقة بين التمكين النفسي والسلوك الإبداعي، مثل نظرية التحفيز الذاتي ونظرية الاحتياجات الإنسانية، بالإضافة إلى استعراض الدراسات السابقة التي تناولت هذه العلاقة في سياقات مختلفة.</w:t>
      </w:r>
      <w:r w:rsidRPr="004A196B">
        <w:rPr>
          <w:rtl/>
        </w:rPr>
        <w:t xml:space="preserve"> </w:t>
      </w:r>
      <w:r w:rsidRPr="004A196B">
        <w:rPr>
          <w:rFonts w:ascii="Sakkal Majalla" w:eastAsia="Calibri" w:hAnsi="Sakkal Majalla" w:cs="Sakkal Majalla"/>
          <w:sz w:val="28"/>
          <w:szCs w:val="28"/>
          <w:rtl/>
        </w:rPr>
        <w:t>كما يتضمن الإطار النظري توضيحًا لدور الالتزام التنظيمي كعامل وسيط أو معزز، حيث يُسهم في تحويل التمكين النفسي إلى سلوك فعلي، من خلال تعزيز الولاء والانتماء، مما يدفع الموظف إلى توظيف قدراته الإبداعية لخدمة أهداف المؤسسة.</w:t>
      </w:r>
    </w:p>
    <w:p w14:paraId="367D7B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نشأة التمكين النفسي:</w:t>
      </w:r>
    </w:p>
    <w:p w14:paraId="06F81FF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ظهر مفهوم التمكين في الربع الأخير من القرن الماضي كأحد المفاهيم الإدارية المعاصرة الذي يعطي اهتماما أكبر إلى دور الموارد البشرية في المنظمات، وتقوم فكرة التمكين إلى توجه الإدارة العليا بمنح الثقة والسلطة وحرية التصرف للمرؤوسين في مجال أعمالهم، وباعتبار هذا التصرف يولد لديهم شعورا بالأهمية والكفاءة وتحمل المسؤولية، وبالتالي سوف</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يخلق لدى المرؤوسين شعورا ودافعا ذاتيا وإدراكا إيجابيا نحو العمل</w:t>
      </w:r>
      <w:r w:rsidRPr="004A196B">
        <w:rPr>
          <w:rFonts w:ascii="Sakkal Majalla" w:eastAsia="Calibri" w:hAnsi="Sakkal Majalla" w:cs="Sakkal Majalla" w:hint="cs"/>
          <w:sz w:val="28"/>
          <w:szCs w:val="28"/>
          <w:rtl/>
        </w:rPr>
        <w:t xml:space="preserve"> (ابايزيد،2010: 499)،</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وفي الثمانينيات ظهر مصطلح التمكين النفسي في إطار انتشار المفاهيم النفسية الإيجابية، </w:t>
      </w:r>
      <w:r w:rsidRPr="004A196B">
        <w:rPr>
          <w:rFonts w:ascii="Sakkal Majalla" w:eastAsia="Calibri" w:hAnsi="Sakkal Majalla" w:cs="Sakkal Majalla" w:hint="cs"/>
          <w:sz w:val="28"/>
          <w:szCs w:val="28"/>
          <w:rtl/>
        </w:rPr>
        <w:t>وأشار (محمد،2019: 387)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سارة </w:t>
      </w:r>
      <w:proofErr w:type="spellStart"/>
      <w:r w:rsidRPr="004A196B">
        <w:rPr>
          <w:rFonts w:ascii="Sakkal Majalla" w:eastAsia="Calibri" w:hAnsi="Sakkal Majalla" w:cs="Sakkal Majalla"/>
          <w:sz w:val="28"/>
          <w:szCs w:val="28"/>
          <w:rtl/>
        </w:rPr>
        <w:t>لينفود</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(1982) </w:t>
      </w:r>
      <w:r w:rsidRPr="004A196B">
        <w:rPr>
          <w:rFonts w:ascii="Sakkal Majalla" w:eastAsia="Calibri" w:hAnsi="Sakkal Majalla" w:cs="Sakkal Majalla" w:hint="cs"/>
          <w:sz w:val="28"/>
          <w:szCs w:val="28"/>
          <w:rtl/>
        </w:rPr>
        <w:t xml:space="preserve"> قامت </w:t>
      </w:r>
      <w:r w:rsidRPr="004A196B">
        <w:rPr>
          <w:rFonts w:ascii="Sakkal Majalla" w:eastAsia="Calibri" w:hAnsi="Sakkal Majalla" w:cs="Sakkal Majalla"/>
          <w:sz w:val="28"/>
          <w:szCs w:val="28"/>
          <w:rtl/>
        </w:rPr>
        <w:t>بدراسة هدفت إلى تحديد مفهوم التمكين النفسي في المدارس ومعرفة الفعالية الذاتية للطلبة أو ما أسمته الجودة في الأداء، وربطت ذلك بفعالية الذات، وقد توصلت بأن التمكين النفسي يجعل الأفراد يشعرون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أقوياء ومسؤولون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ومؤثرون وصناع قرار</w:t>
      </w:r>
      <w:r w:rsidRPr="004A196B">
        <w:rPr>
          <w:rFonts w:ascii="Sakkal Majalla" w:eastAsia="Calibri" w:hAnsi="Sakkal Majalla" w:cs="Sakkal Majalla" w:hint="cs"/>
          <w:sz w:val="28"/>
          <w:szCs w:val="28"/>
          <w:rtl/>
        </w:rPr>
        <w:t>.</w:t>
      </w:r>
    </w:p>
    <w:p w14:paraId="77EE21B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أوضح خضير </w:t>
      </w:r>
      <w:r w:rsidRPr="004A196B">
        <w:rPr>
          <w:rFonts w:ascii="Sakkal Majalla" w:eastAsia="Calibri" w:hAnsi="Sakkal Majalla" w:cs="Sakkal Majalla" w:hint="cs"/>
          <w:sz w:val="28"/>
          <w:szCs w:val="28"/>
          <w:rtl/>
        </w:rPr>
        <w:t xml:space="preserve">(2020) </w:t>
      </w:r>
      <w:r w:rsidRPr="004A196B">
        <w:rPr>
          <w:rFonts w:ascii="Sakkal Majalla" w:eastAsia="Calibri" w:hAnsi="Sakkal Majalla" w:cs="Sakkal Majalla"/>
          <w:sz w:val="28"/>
          <w:szCs w:val="28"/>
          <w:rtl/>
        </w:rPr>
        <w:t xml:space="preserve">بان بدايات ظهور مفهوم التمكين كانت مع ظهور مفهوم القوة في علم النفس، وبعد ذلك، كان للتمكين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ظهور واضح في الستينات، وقام الباحثون بد</w:t>
      </w:r>
      <w:r w:rsidRPr="004A196B">
        <w:rPr>
          <w:rFonts w:ascii="Sakkal Majalla" w:eastAsia="Calibri" w:hAnsi="Sakkal Majalla" w:cs="Sakkal Majalla" w:hint="cs"/>
          <w:sz w:val="28"/>
          <w:szCs w:val="28"/>
          <w:rtl/>
        </w:rPr>
        <w:t>راسته</w:t>
      </w:r>
      <w:r w:rsidRPr="004A196B">
        <w:rPr>
          <w:rFonts w:ascii="Sakkal Majalla" w:eastAsia="Calibri" w:hAnsi="Sakkal Majalla" w:cs="Sakkal Majalla"/>
          <w:sz w:val="28"/>
          <w:szCs w:val="28"/>
          <w:rtl/>
        </w:rPr>
        <w:t xml:space="preserve"> عن طريق بناء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الوظائف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وحتى القيادية منها في كافة المنظمات والمؤسسات،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حقا، جاء مفهوم التمكين ليطبق على أرض الواقع، اذ كانت حاضنته </w:t>
      </w:r>
      <w:r w:rsidRPr="004A196B">
        <w:rPr>
          <w:rFonts w:ascii="Sakkal Majalla" w:eastAsia="Calibri" w:hAnsi="Sakkal Majalla" w:cs="Sakkal Majalla" w:hint="cs"/>
          <w:sz w:val="28"/>
          <w:szCs w:val="28"/>
          <w:rtl/>
        </w:rPr>
        <w:t>الأولى</w:t>
      </w:r>
      <w:r w:rsidRPr="004A196B">
        <w:rPr>
          <w:rFonts w:ascii="Sakkal Majalla" w:eastAsia="Calibri" w:hAnsi="Sakkal Majalla" w:cs="Sakkal Majalla"/>
          <w:sz w:val="28"/>
          <w:szCs w:val="28"/>
          <w:rtl/>
        </w:rPr>
        <w:t xml:space="preserve"> في الو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يات المتحدة </w:t>
      </w:r>
      <w:r w:rsidRPr="004A196B">
        <w:rPr>
          <w:rFonts w:ascii="Sakkal Majalla" w:eastAsia="Calibri" w:hAnsi="Sakkal Majalla" w:cs="Sakkal Majalla" w:hint="cs"/>
          <w:sz w:val="28"/>
          <w:szCs w:val="28"/>
          <w:rtl/>
        </w:rPr>
        <w:t>الأمريكية</w:t>
      </w:r>
      <w:r w:rsidRPr="004A196B">
        <w:rPr>
          <w:rFonts w:ascii="Sakkal Majalla" w:eastAsia="Calibri" w:hAnsi="Sakkal Majalla" w:cs="Sakkal Majalla"/>
          <w:sz w:val="28"/>
          <w:szCs w:val="28"/>
          <w:rtl/>
        </w:rPr>
        <w:t xml:space="preserve">، وذلك بهدف تحقيق الرضى الوظيفي للوصول الى زيادة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وتحسين اتخاذ الق</w:t>
      </w:r>
      <w:r w:rsidRPr="004A196B">
        <w:rPr>
          <w:rFonts w:ascii="Sakkal Majalla" w:eastAsia="Calibri" w:hAnsi="Sakkal Majalla" w:cs="Sakkal Majalla" w:hint="cs"/>
          <w:sz w:val="28"/>
          <w:szCs w:val="28"/>
          <w:rtl/>
        </w:rPr>
        <w:t>رارات</w:t>
      </w:r>
      <w:r w:rsidRPr="004A196B">
        <w:rPr>
          <w:rFonts w:ascii="Sakkal Majalla" w:eastAsia="Calibri" w:hAnsi="Sakkal Majalla" w:cs="Sakkal Majalla"/>
          <w:sz w:val="28"/>
          <w:szCs w:val="28"/>
          <w:rtl/>
        </w:rPr>
        <w:t xml:space="preserve">، ومن جهة أخرى العمل على تحسين المخرجات في أي عملية إدارية بهدف 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خضير، 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وعلى الرغم من أن فكرة التمكين تأتي من الجهود التجارية والصناعية لتحسين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فإن تمكين موظفي الخدمة العامة يمكن أن يفيد المؤسسات </w:t>
      </w:r>
      <w:r w:rsidRPr="004A196B">
        <w:rPr>
          <w:rFonts w:ascii="Sakkal Majalla" w:eastAsia="Calibri" w:hAnsi="Sakkal Majalla" w:cs="Sakkal Majalla" w:hint="cs"/>
          <w:sz w:val="28"/>
          <w:szCs w:val="28"/>
          <w:rtl/>
        </w:rPr>
        <w:t>اي</w:t>
      </w:r>
      <w:r w:rsidRPr="004A196B">
        <w:rPr>
          <w:rFonts w:ascii="Sakkal Majalla" w:eastAsia="Calibri" w:hAnsi="Sakkal Majalla" w:cs="Sakkal Majalla"/>
          <w:sz w:val="28"/>
          <w:szCs w:val="28"/>
          <w:rtl/>
        </w:rPr>
        <w:t>ضا،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وة على ذلك، تتعرض المؤسسات العامة لضغوط العامة وعامة الناس أي متعددة لتقديم خدمات أفضل لعامة الناس، و كذلك لتتماشى مع منافسة القطاع الخاص في بعض </w:t>
      </w:r>
      <w:r w:rsidRPr="004A196B">
        <w:rPr>
          <w:rFonts w:ascii="Sakkal Majalla" w:eastAsia="Calibri" w:hAnsi="Sakkal Majalla" w:cs="Sakkal Majalla" w:hint="cs"/>
          <w:sz w:val="28"/>
          <w:szCs w:val="28"/>
          <w:rtl/>
        </w:rPr>
        <w:t>الأحيان</w:t>
      </w:r>
      <w:r w:rsidRPr="004A196B">
        <w:rPr>
          <w:rFonts w:ascii="Sakkal Majalla" w:eastAsia="Calibri" w:hAnsi="Sakkal Majalla" w:cs="Sakkal Majalla"/>
          <w:sz w:val="28"/>
          <w:szCs w:val="28"/>
          <w:rtl/>
        </w:rPr>
        <w:t>، وهذا ممكن فقط مع توفر القوة العاملة الملتزمة</w:t>
      </w:r>
      <w:r w:rsidRPr="004A196B">
        <w:rPr>
          <w:rFonts w:ascii="Sakkal Majalla" w:eastAsia="Calibri" w:hAnsi="Sakkal Majalla" w:cs="Sakkal Majalla"/>
          <w:sz w:val="28"/>
          <w:szCs w:val="28"/>
        </w:rPr>
        <w:t xml:space="preserve">.  (Wanjiku, 2016)  </w:t>
      </w:r>
    </w:p>
    <w:p w14:paraId="05912A8D" w14:textId="77777777" w:rsidR="00900901" w:rsidRPr="00C33A5F" w:rsidRDefault="00900901" w:rsidP="00900901">
      <w:pPr>
        <w:bidi/>
        <w:spacing w:line="360" w:lineRule="auto"/>
        <w:jc w:val="both"/>
        <w:rPr>
          <w:rFonts w:ascii="Sakkal Majalla" w:eastAsia="Calibri" w:hAnsi="Sakkal Majalla" w:cs="Sakkal Majalla"/>
          <w:b/>
          <w:bCs/>
          <w:color w:val="FF0000"/>
          <w:sz w:val="28"/>
          <w:szCs w:val="28"/>
          <w:rtl/>
        </w:rPr>
      </w:pPr>
      <w:commentRangeStart w:id="3"/>
      <w:r w:rsidRPr="00C33A5F">
        <w:rPr>
          <w:rFonts w:ascii="Sakkal Majalla" w:eastAsia="Calibri" w:hAnsi="Sakkal Majalla" w:cs="Sakkal Majalla" w:hint="cs"/>
          <w:b/>
          <w:bCs/>
          <w:color w:val="FF0000"/>
          <w:sz w:val="28"/>
          <w:szCs w:val="28"/>
          <w:rtl/>
        </w:rPr>
        <w:t>مفهوم التمكين:</w:t>
      </w:r>
      <w:commentRangeEnd w:id="3"/>
      <w:r w:rsidR="00C33A5F">
        <w:rPr>
          <w:rStyle w:val="CommentReference"/>
        </w:rPr>
        <w:commentReference w:id="3"/>
      </w:r>
    </w:p>
    <w:p w14:paraId="2D1A237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سياق التطوير المؤسسي وتعزيز الأداء الفردي والجماعي، يُعد مفهوم التمكين من الركائز الأساسية التي تسعى إليها المنظمات الحديثة. فالتمكين لا يقتصر على منح الموظفين صلاحيات تنفيذية، بل يتجاوز ذلك ليشمل بناء بيئة عمل تُحفّز على المبادرة، وتُعزز الثقة، وتُشجع على الابتكار والمشاركة الفاعلة في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ومن هذا المنطلق، برز مفهوم التمكين النفسي كامتداد داخلي للتمكين الإداري، يُركّز على إدراك الفرد لذاته داخل المنظمة، وشعوره بالقدرة والتأثير والمعنى في عمله. فالتمكين النفسي لا يُمنح من الإدارة بشكل مباشر، بل يتكوّن من خلال تفاعل الفرد مع بيئة العمل، ومدى توفر الدعم، والاعتراف بجهوده، وتوافق المهام مع قيمه الشخصية.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التمييز بين التمكين والتمكين النفسي يُعد ضروريًا لفهم ديناميكيات التحفيز والرضا الوظيفي، حيث أن التمكين الإداري يُعنى بالبُنية التنظيمية والسياسات، بينما يُعنى التمكين النفسي بالتحفيز الداخلي والشعور بالانتماء والجدارة. وتكامل المفهومين يُسهم في بناء ثقافة تنظيمية مرنة، تُعزز من جاهزية التغيير، وتُرفع من مستوى الأداء المؤسسي</w:t>
      </w:r>
      <w:r w:rsidRPr="004A196B">
        <w:rPr>
          <w:rFonts w:ascii="Sakkal Majalla" w:eastAsia="Calibri" w:hAnsi="Sakkal Majalla" w:cs="Sakkal Majalla" w:hint="cs"/>
          <w:sz w:val="28"/>
          <w:szCs w:val="28"/>
          <w:rtl/>
        </w:rPr>
        <w:t>.</w:t>
      </w:r>
    </w:p>
    <w:p w14:paraId="5ECE4CB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لقد تعددت التعاريف الخاصة بالتمكين بتعدد الباحثين والكتاب </w:t>
      </w:r>
      <w:r w:rsidRPr="004A196B">
        <w:rPr>
          <w:rFonts w:ascii="Sakkal Majalla" w:eastAsia="Calibri" w:hAnsi="Sakkal Majalla" w:cs="Sakkal Majalla" w:hint="cs"/>
          <w:sz w:val="28"/>
          <w:szCs w:val="28"/>
          <w:rtl/>
        </w:rPr>
        <w:t>والممارسين،</w:t>
      </w:r>
      <w:r w:rsidRPr="004A196B">
        <w:rPr>
          <w:rFonts w:ascii="Sakkal Majalla" w:eastAsia="Calibri" w:hAnsi="Sakkal Majalla" w:cs="Sakkal Majalla"/>
          <w:sz w:val="28"/>
          <w:szCs w:val="28"/>
          <w:rtl/>
        </w:rPr>
        <w:t xml:space="preserve"> الذين من خلال دراسا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وممارسا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حاولوا اعطاء التعريف المناسب لهذا </w:t>
      </w:r>
      <w:r w:rsidRPr="004A196B">
        <w:rPr>
          <w:rFonts w:ascii="Sakkal Majalla" w:eastAsia="Calibri" w:hAnsi="Sakkal Majalla" w:cs="Sakkal Majalla" w:hint="cs"/>
          <w:sz w:val="28"/>
          <w:szCs w:val="28"/>
          <w:rtl/>
        </w:rPr>
        <w:t>المفهوم،</w:t>
      </w:r>
      <w:r w:rsidRPr="004A196B">
        <w:rPr>
          <w:rFonts w:ascii="Sakkal Majalla" w:eastAsia="Calibri" w:hAnsi="Sakkal Majalla" w:cs="Sakkal Majalla"/>
          <w:sz w:val="28"/>
          <w:szCs w:val="28"/>
          <w:rtl/>
        </w:rPr>
        <w:t xml:space="preserve"> وكغيره من المفاهيم الجديدة فلم يجمع الباحثين على تعريف واحد لمفهوم التمكين واختلفت وجهات نظرهم كل حسب الزاوية التي ينظر منها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ومن بين اهم التعاريف التي وردت في مفهوم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تمكين </w:t>
      </w:r>
      <w:r w:rsidRPr="004A196B">
        <w:rPr>
          <w:rFonts w:ascii="Sakkal Majalla" w:eastAsia="Calibri" w:hAnsi="Sakkal Majalla" w:cs="Sakkal Majalla" w:hint="cs"/>
          <w:sz w:val="28"/>
          <w:szCs w:val="28"/>
          <w:rtl/>
        </w:rPr>
        <w:t>بانه "استراتيجي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hint="cs"/>
          <w:sz w:val="28"/>
          <w:szCs w:val="28"/>
          <w:rtl/>
        </w:rPr>
        <w:t xml:space="preserve"> إدارية </w:t>
      </w:r>
      <w:r w:rsidRPr="004A196B">
        <w:rPr>
          <w:rFonts w:ascii="Sakkal Majalla" w:eastAsia="Calibri" w:hAnsi="Sakkal Majalla" w:cs="Sakkal Majalla"/>
          <w:sz w:val="28"/>
          <w:szCs w:val="28"/>
          <w:rtl/>
        </w:rPr>
        <w:t>تعتمد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على</w:t>
      </w:r>
      <w:r w:rsidRPr="004A196B">
        <w:rPr>
          <w:rFonts w:ascii="Sakkal Majalla" w:eastAsia="Calibri" w:hAnsi="Sakkal Majalla" w:cs="Sakkal Majalla" w:hint="cs"/>
          <w:sz w:val="28"/>
          <w:szCs w:val="28"/>
          <w:rtl/>
        </w:rPr>
        <w:t xml:space="preserve"> إعطاء </w:t>
      </w:r>
      <w:r w:rsidRPr="004A196B">
        <w:rPr>
          <w:rFonts w:ascii="Sakkal Majalla" w:eastAsia="Calibri" w:hAnsi="Sakkal Majalla" w:cs="Sakkal Majalla"/>
          <w:sz w:val="28"/>
          <w:szCs w:val="28"/>
          <w:rtl/>
        </w:rPr>
        <w:t>الافراد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حرية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التصرف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واتخاذ</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القرارات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والمشاركة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الحقيقية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تسيير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وادار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بالشكل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الذي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يعمل</w:t>
      </w:r>
      <w:r w:rsidRPr="004A196B">
        <w:rPr>
          <w:rFonts w:ascii="Sakkal Majalla" w:eastAsia="Calibri" w:hAnsi="Sakkal Majalla" w:cs="Sakkal Majalla" w:hint="cs"/>
          <w:sz w:val="28"/>
          <w:szCs w:val="28"/>
          <w:rtl/>
        </w:rPr>
        <w:t xml:space="preserve"> على </w:t>
      </w:r>
      <w:r w:rsidRPr="004A196B">
        <w:rPr>
          <w:rFonts w:ascii="Sakkal Majalla" w:eastAsia="Calibri" w:hAnsi="Sakkal Majalla" w:cs="Sakkal Majalla"/>
          <w:sz w:val="28"/>
          <w:szCs w:val="28"/>
          <w:rtl/>
        </w:rPr>
        <w:t>خلق</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التفكير</w:t>
      </w:r>
      <w:r w:rsidRPr="004A196B">
        <w:rPr>
          <w:rFonts w:ascii="Sakkal Majalla" w:eastAsia="Calibri" w:hAnsi="Sakkal Majalla" w:cs="Sakkal Majalla" w:hint="cs"/>
          <w:sz w:val="28"/>
          <w:szCs w:val="28"/>
          <w:rtl/>
        </w:rPr>
        <w:t xml:space="preserve"> الإبداعي </w:t>
      </w:r>
      <w:r w:rsidRPr="004A196B">
        <w:rPr>
          <w:rFonts w:ascii="Sakkal Majalla" w:eastAsia="Calibri" w:hAnsi="Sakkal Majalla" w:cs="Sakkal Majalla"/>
          <w:sz w:val="28"/>
          <w:szCs w:val="28"/>
          <w:rtl/>
        </w:rPr>
        <w:t>والابتكاري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وتحمل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المسؤولية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وخلق</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الرقابة</w:t>
      </w:r>
      <w:r w:rsidRPr="004A196B">
        <w:rPr>
          <w:rFonts w:ascii="Sakkal Majalla" w:eastAsia="Calibri" w:hAnsi="Sakkal Majalla" w:cs="Sakkal Majalla" w:hint="cs"/>
          <w:sz w:val="28"/>
          <w:szCs w:val="28"/>
          <w:rtl/>
        </w:rPr>
        <w:t xml:space="preserve"> الذاتية"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(عطية، 2003: 11)</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يعتبر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عملية اعطاء الافراد سلطة اوسع في ممارسة الرقابة وتحمل المسؤولية في استخدام قدرا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من خلال </w:t>
      </w:r>
      <w:r w:rsidRPr="004A196B">
        <w:rPr>
          <w:rFonts w:ascii="Sakkal Majalla" w:eastAsia="Calibri" w:hAnsi="Sakkal Majalla" w:cs="Sakkal Majalla" w:hint="cs"/>
          <w:sz w:val="28"/>
          <w:szCs w:val="28"/>
          <w:rtl/>
        </w:rPr>
        <w:t xml:space="preserve">تشجيعهم </w:t>
      </w:r>
      <w:r w:rsidRPr="004A196B">
        <w:rPr>
          <w:rFonts w:ascii="Sakkal Majalla" w:eastAsia="Calibri" w:hAnsi="Sakkal Majalla" w:cs="Sakkal Majalla"/>
          <w:sz w:val="28"/>
          <w:szCs w:val="28"/>
          <w:rtl/>
        </w:rPr>
        <w:t xml:space="preserve">على اتخاذ </w:t>
      </w:r>
      <w:proofErr w:type="gramStart"/>
      <w:r w:rsidRPr="004A196B">
        <w:rPr>
          <w:rFonts w:ascii="Sakkal Majalla" w:eastAsia="Calibri" w:hAnsi="Sakkal Majalla" w:cs="Sakkal Majalla"/>
          <w:sz w:val="28"/>
          <w:szCs w:val="28"/>
          <w:rtl/>
        </w:rPr>
        <w:t>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w:t>
      </w:r>
      <w:proofErr w:type="gramEnd"/>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عطية، 2003: 10).</w:t>
      </w:r>
    </w:p>
    <w:p w14:paraId="2B61D7D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عرف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بانه "</w:t>
      </w:r>
      <w:r w:rsidRPr="004A196B">
        <w:rPr>
          <w:rFonts w:ascii="Sakkal Majalla" w:eastAsia="Calibri" w:hAnsi="Sakkal Majalla" w:cs="Sakkal Majalla"/>
          <w:sz w:val="28"/>
          <w:szCs w:val="28"/>
          <w:rtl/>
        </w:rPr>
        <w:t>هو عملية ادارية معاصرة لها ممارسات قديمة تؤكد على منح العاملين حق التصرف واتخاذ القرارات في ادارة انشطتهم داخل المنظمة عن طريق تخويلهم الصلاحيات وتزويدهم بالمعلومات المطلوبة في الوقت المحدد ومنحهم الحرية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الكاملة لأداء الانشطة والاعمال بالطريقة التي يرو</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ا </w:t>
      </w:r>
      <w:r w:rsidRPr="004A196B">
        <w:rPr>
          <w:rFonts w:ascii="Sakkal Majalla" w:eastAsia="Calibri" w:hAnsi="Sakkal Majalla" w:cs="Sakkal Majalla" w:hint="cs"/>
          <w:sz w:val="28"/>
          <w:szCs w:val="28"/>
          <w:rtl/>
        </w:rPr>
        <w:t>مناسبة (صالح وطاهر، 2008: 16). و</w:t>
      </w:r>
      <w:r w:rsidRPr="004A196B">
        <w:rPr>
          <w:rFonts w:ascii="Sakkal Majalla" w:eastAsia="Calibri" w:hAnsi="Sakkal Majalla" w:cs="Sakkal Majalla"/>
          <w:sz w:val="28"/>
          <w:szCs w:val="28"/>
          <w:rtl/>
        </w:rPr>
        <w:t xml:space="preserve">يعرف على انه </w:t>
      </w:r>
      <w:r w:rsidRPr="004A196B">
        <w:rPr>
          <w:rFonts w:ascii="Sakkal Majalla" w:eastAsia="Calibri" w:hAnsi="Sakkal Majalla" w:cs="Sakkal Majalla" w:hint="cs"/>
          <w:sz w:val="28"/>
          <w:szCs w:val="28"/>
          <w:rtl/>
        </w:rPr>
        <w:t>"استراتيجية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تهدف الى تحرير الطاقات الكامنة لدى الافراد واشراكهم في عمليات بناء المنظمة باعتبار ان نجاح</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المنظمة يعتمد على تناغم حاجات الافراد مع رؤية المنظمة واهدافها </w:t>
      </w:r>
      <w:proofErr w:type="gramStart"/>
      <w:r w:rsidRPr="004A196B">
        <w:rPr>
          <w:rFonts w:ascii="Sakkal Majalla" w:eastAsia="Calibri" w:hAnsi="Sakkal Majalla" w:cs="Sakkal Majalla"/>
          <w:sz w:val="28"/>
          <w:szCs w:val="28"/>
          <w:rtl/>
        </w:rPr>
        <w:t xml:space="preserve">البعيدة </w:t>
      </w:r>
      <w:r w:rsidRPr="004A196B">
        <w:rPr>
          <w:rFonts w:ascii="Sakkal Majalla" w:eastAsia="Calibri" w:hAnsi="Sakkal Majalla" w:cs="Sakkal Majalla"/>
          <w:sz w:val="28"/>
          <w:szCs w:val="28"/>
        </w:rPr>
        <w:t>.</w:t>
      </w:r>
      <w:proofErr w:type="gramEnd"/>
      <w:r w:rsidRPr="004A196B">
        <w:rPr>
          <w:rFonts w:ascii="Sakkal Majalla" w:eastAsia="Calibri" w:hAnsi="Sakkal Majalla" w:cs="Sakkal Majalla"/>
          <w:sz w:val="28"/>
          <w:szCs w:val="28"/>
        </w:rPr>
        <w:t>(</w:t>
      </w:r>
      <w:proofErr w:type="spellStart"/>
      <w:r w:rsidRPr="004A196B">
        <w:rPr>
          <w:rFonts w:ascii="Sakkal Majalla" w:eastAsia="Calibri" w:hAnsi="Sakkal Majalla" w:cs="Sakkal Majalla"/>
          <w:sz w:val="28"/>
          <w:szCs w:val="28"/>
        </w:rPr>
        <w:t>Ongori</w:t>
      </w:r>
      <w:proofErr w:type="spellEnd"/>
      <w:r w:rsidRPr="004A196B">
        <w:rPr>
          <w:rFonts w:ascii="Sakkal Majalla" w:eastAsia="Calibri" w:hAnsi="Sakkal Majalla" w:cs="Sakkal Majalla"/>
          <w:sz w:val="28"/>
          <w:szCs w:val="28"/>
        </w:rPr>
        <w:t>,  2008: 84)</w:t>
      </w:r>
      <w:r w:rsidRPr="004A196B">
        <w:rPr>
          <w:rFonts w:ascii="Sakkal Majalla" w:eastAsia="Calibri" w:hAnsi="Sakkal Majalla" w:cs="Sakkal Majalla" w:hint="cs"/>
          <w:sz w:val="28"/>
          <w:szCs w:val="28"/>
          <w:rtl/>
        </w:rPr>
        <w:t xml:space="preserve">     </w:t>
      </w:r>
    </w:p>
    <w:p w14:paraId="63A1C79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فالتمكين الاداري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مشتقة من كلمة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قوه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وتعني القوة او </w:t>
      </w:r>
      <w:r w:rsidRPr="004A196B">
        <w:rPr>
          <w:rFonts w:ascii="Sakkal Majalla" w:eastAsia="Calibri" w:hAnsi="Sakkal Majalla" w:cs="Sakkal Majalla" w:hint="cs"/>
          <w:sz w:val="28"/>
          <w:szCs w:val="28"/>
          <w:rtl/>
        </w:rPr>
        <w:t>السلطة، وقد</w:t>
      </w:r>
      <w:r w:rsidRPr="004A196B">
        <w:rPr>
          <w:rFonts w:ascii="Sakkal Majalla" w:eastAsia="Calibri" w:hAnsi="Sakkal Majalla" w:cs="Sakkal Majalla"/>
          <w:sz w:val="28"/>
          <w:szCs w:val="28"/>
          <w:rtl/>
        </w:rPr>
        <w:t xml:space="preserve"> تختلف عن التفويض مع انه جزء من التمكين وهو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عملية منح التفويض والصلاحية ليمتلك الشخص القوة والقدرة على ممارسة دور </w:t>
      </w:r>
      <w:r w:rsidRPr="004A196B">
        <w:rPr>
          <w:rFonts w:ascii="Sakkal Majalla" w:eastAsia="Calibri" w:hAnsi="Sakkal Majalla" w:cs="Sakkal Majalla" w:hint="cs"/>
          <w:sz w:val="28"/>
          <w:szCs w:val="28"/>
          <w:rtl/>
        </w:rPr>
        <w:t>أكبر</w:t>
      </w:r>
      <w:r w:rsidRPr="004A196B">
        <w:rPr>
          <w:rFonts w:ascii="Sakkal Majalla" w:eastAsia="Calibri" w:hAnsi="Sakkal Majalla" w:cs="Sakkal Majalla"/>
          <w:sz w:val="28"/>
          <w:szCs w:val="28"/>
          <w:rtl/>
        </w:rPr>
        <w:t xml:space="preserve"> في العمل واتخاذ القرارات فالتمكين لا يتوقف عند منح الصلاحية او تفويض </w:t>
      </w:r>
      <w:r w:rsidRPr="004A196B">
        <w:rPr>
          <w:rFonts w:ascii="Sakkal Majalla" w:eastAsia="Calibri" w:hAnsi="Sakkal Majalla" w:cs="Sakkal Majalla" w:hint="cs"/>
          <w:sz w:val="28"/>
          <w:szCs w:val="28"/>
          <w:rtl/>
        </w:rPr>
        <w:t>السلطة، بل</w:t>
      </w:r>
      <w:r w:rsidRPr="004A196B">
        <w:rPr>
          <w:rFonts w:ascii="Sakkal Majalla" w:eastAsia="Calibri" w:hAnsi="Sakkal Majalla" w:cs="Sakkal Majalla"/>
          <w:sz w:val="28"/>
          <w:szCs w:val="28"/>
          <w:rtl/>
        </w:rPr>
        <w:t xml:space="preserve"> يتعداه لمفهوم اوسع فهو يتضمن حرية </w:t>
      </w:r>
      <w:r w:rsidRPr="004A196B">
        <w:rPr>
          <w:rFonts w:ascii="Sakkal Majalla" w:eastAsia="Calibri" w:hAnsi="Sakkal Majalla" w:cs="Sakkal Majalla" w:hint="cs"/>
          <w:sz w:val="28"/>
          <w:szCs w:val="28"/>
          <w:rtl/>
        </w:rPr>
        <w:t xml:space="preserve">اوسع </w:t>
      </w:r>
      <w:r w:rsidRPr="004A196B">
        <w:rPr>
          <w:rFonts w:ascii="Sakkal Majalla" w:eastAsia="Calibri" w:hAnsi="Sakkal Majalla" w:cs="Sakkal Majalla"/>
          <w:sz w:val="28"/>
          <w:szCs w:val="28"/>
          <w:rtl/>
        </w:rPr>
        <w:t>في ممارسة الاعمال وتقليل درجة الاشراف المباشر من قبل الرؤساء وتحقيق الرقابة الذاتية والاستقلالية في انجاز المهام</w:t>
      </w:r>
      <w:r w:rsidRPr="004A196B">
        <w:rPr>
          <w:rFonts w:ascii="Sakkal Majalla" w:eastAsia="Calibri" w:hAnsi="Sakkal Majalla" w:cs="Sakkal Majalla" w:hint="cs"/>
          <w:sz w:val="28"/>
          <w:szCs w:val="28"/>
          <w:rtl/>
        </w:rPr>
        <w:t>" (جواد، 2012: 83).</w:t>
      </w:r>
    </w:p>
    <w:p w14:paraId="5071E09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يعرف التمكين بشكل مطلق بانه "</w:t>
      </w:r>
      <w:r w:rsidRPr="004A196B">
        <w:rPr>
          <w:rFonts w:ascii="Sakkal Majalla" w:eastAsia="Calibri" w:hAnsi="Sakkal Majalla" w:cs="Sakkal Majalla"/>
          <w:sz w:val="28"/>
          <w:szCs w:val="28"/>
          <w:rtl/>
        </w:rPr>
        <w:t xml:space="preserve">عملية منح شخص ما الحق في القيام بشيء ما، </w:t>
      </w:r>
      <w:r w:rsidRPr="004A196B">
        <w:rPr>
          <w:rFonts w:ascii="Sakkal Majalla" w:eastAsia="Calibri" w:hAnsi="Sakkal Majalla" w:cs="Sakkal Majalla" w:hint="cs"/>
          <w:sz w:val="28"/>
          <w:szCs w:val="28"/>
          <w:rtl/>
        </w:rPr>
        <w:t>ودعم</w:t>
      </w:r>
      <w:r w:rsidRPr="004A196B">
        <w:rPr>
          <w:rFonts w:ascii="Sakkal Majalla" w:eastAsia="Calibri" w:hAnsi="Sakkal Majalla" w:cs="Sakkal Majalla"/>
          <w:sz w:val="28"/>
          <w:szCs w:val="28"/>
          <w:rtl/>
        </w:rPr>
        <w:t xml:space="preserve"> الموظفين في الحصول على القوة من معرفتهم وخبراتهم ودوافعهم الداخلية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خلق المناخ التنظيمي المناسب</w:t>
      </w:r>
      <w:r w:rsidRPr="004A196B">
        <w:rPr>
          <w:rFonts w:ascii="Sakkal Majalla" w:eastAsia="Calibri" w:hAnsi="Sakkal Majalla" w:cs="Sakkal Majalla"/>
          <w:sz w:val="28"/>
          <w:szCs w:val="28"/>
        </w:rPr>
        <w:t xml:space="preserve"> (Pytel</w:t>
      </w:r>
      <w:proofErr w:type="gramStart"/>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sz w:val="28"/>
          <w:szCs w:val="28"/>
        </w:rPr>
        <w:t xml:space="preserve"> Kopczyńska, 2021)" </w:t>
      </w:r>
      <w:r w:rsidRPr="004A196B">
        <w:rPr>
          <w:rFonts w:ascii="Sakkal Majalla" w:eastAsia="Calibri" w:hAnsi="Sakkal Majalla" w:cs="Sakkal Majalla" w:hint="cs"/>
          <w:sz w:val="28"/>
          <w:szCs w:val="28"/>
          <w:rtl/>
        </w:rPr>
        <w:t>، أيضا يعرف التمكين بانه "</w:t>
      </w:r>
      <w:r w:rsidRPr="004A196B">
        <w:rPr>
          <w:rFonts w:ascii="Sakkal Majalla" w:eastAsia="Calibri" w:hAnsi="Sakkal Majalla" w:cs="Sakkal Majalla"/>
          <w:sz w:val="28"/>
          <w:szCs w:val="28"/>
          <w:rtl/>
        </w:rPr>
        <w:t xml:space="preserve">إعطاء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فرصة لتحديد أهداف عملهم والمسؤولية اتجاهه،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الى سلطة اتخاذ القرار وحل </w:t>
      </w:r>
      <w:r w:rsidRPr="004A196B">
        <w:rPr>
          <w:rFonts w:ascii="Sakkal Majalla" w:eastAsia="Calibri" w:hAnsi="Sakkal Majalla" w:cs="Sakkal Majalla" w:hint="cs"/>
          <w:sz w:val="28"/>
          <w:szCs w:val="28"/>
          <w:rtl/>
        </w:rPr>
        <w:t>المشكلات</w:t>
      </w:r>
      <w:r w:rsidRPr="004A196B">
        <w:rPr>
          <w:rFonts w:ascii="Sakkal Majalla" w:eastAsia="Calibri" w:hAnsi="Sakkal Majalla" w:cs="Sakkal Majalla"/>
          <w:sz w:val="28"/>
          <w:szCs w:val="28"/>
          <w:rtl/>
        </w:rPr>
        <w:t xml:space="preserve"> لما يرونه مناسبا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مصطفى</w:t>
      </w:r>
      <w:r w:rsidRPr="004A196B">
        <w:rPr>
          <w:rFonts w:ascii="Sakkal Majalla" w:eastAsia="Calibri" w:hAnsi="Sakkal Majalla" w:cs="Sakkal Majalla" w:hint="cs"/>
          <w:sz w:val="28"/>
          <w:szCs w:val="28"/>
          <w:rtl/>
        </w:rPr>
        <w:t>، 2019). كما عرف التمكين بانه "</w:t>
      </w:r>
      <w:r w:rsidRPr="004A196B">
        <w:rPr>
          <w:rFonts w:ascii="Sakkal Majalla" w:eastAsia="Calibri" w:hAnsi="Sakkal Majalla" w:cs="Sakkal Majalla"/>
          <w:sz w:val="28"/>
          <w:szCs w:val="28"/>
          <w:rtl/>
        </w:rPr>
        <w:t>تشجيع الموظفين على المزيد من المشاركة في الق</w:t>
      </w:r>
      <w:r w:rsidRPr="004A196B">
        <w:rPr>
          <w:rFonts w:ascii="Sakkal Majalla" w:eastAsia="Calibri" w:hAnsi="Sakkal Majalla" w:cs="Sakkal Majalla" w:hint="cs"/>
          <w:sz w:val="28"/>
          <w:szCs w:val="28"/>
          <w:rtl/>
        </w:rPr>
        <w:t xml:space="preserve">رارات </w:t>
      </w:r>
      <w:r w:rsidRPr="004A196B">
        <w:rPr>
          <w:rFonts w:ascii="Sakkal Majalla" w:eastAsia="Calibri" w:hAnsi="Sakkal Majalla" w:cs="Sakkal Majalla"/>
          <w:sz w:val="28"/>
          <w:szCs w:val="28"/>
          <w:rtl/>
        </w:rPr>
        <w:t xml:space="preserve">التي تكون فاعلة في </w:t>
      </w:r>
      <w:r w:rsidRPr="004A196B">
        <w:rPr>
          <w:rFonts w:ascii="Sakkal Majalla" w:eastAsia="Calibri" w:hAnsi="Sakkal Majalla" w:cs="Sakkal Majalla" w:hint="cs"/>
          <w:sz w:val="28"/>
          <w:szCs w:val="28"/>
          <w:rtl/>
        </w:rPr>
        <w:t xml:space="preserve">أنشطتهم </w:t>
      </w:r>
      <w:r w:rsidRPr="004A196B">
        <w:rPr>
          <w:rFonts w:ascii="Sakkal Majalla" w:eastAsia="Calibri" w:hAnsi="Sakkal Majalla" w:cs="Sakkal Majalla"/>
          <w:sz w:val="28"/>
          <w:szCs w:val="28"/>
        </w:rPr>
        <w:t xml:space="preserve">(Dalvi &amp; Vahidi, 2013) </w:t>
      </w:r>
      <w:r w:rsidRPr="004A196B">
        <w:rPr>
          <w:rFonts w:ascii="Sakkal Majalla" w:eastAsia="Calibri" w:hAnsi="Sakkal Majalla" w:cs="Sakkal Majalla" w:hint="cs"/>
          <w:sz w:val="28"/>
          <w:szCs w:val="28"/>
          <w:rtl/>
        </w:rPr>
        <w:t>أيضا ا</w:t>
      </w:r>
      <w:r w:rsidRPr="004A196B">
        <w:rPr>
          <w:rFonts w:ascii="Sakkal Majalla" w:eastAsia="Calibri" w:hAnsi="Sakkal Majalla" w:cs="Sakkal Majalla"/>
          <w:sz w:val="28"/>
          <w:szCs w:val="28"/>
          <w:rtl/>
        </w:rPr>
        <w:t xml:space="preserve">لتمكين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القدرة على السماح </w:t>
      </w:r>
      <w:r w:rsidRPr="004A196B">
        <w:rPr>
          <w:rFonts w:ascii="Sakkal Majalla" w:eastAsia="Calibri" w:hAnsi="Sakkal Majalla" w:cs="Sakkal Majalla" w:hint="cs"/>
          <w:sz w:val="28"/>
          <w:szCs w:val="28"/>
          <w:rtl/>
        </w:rPr>
        <w:t>للآخر</w:t>
      </w:r>
      <w:r w:rsidRPr="004A196B">
        <w:rPr>
          <w:rFonts w:ascii="Sakkal Majalla" w:eastAsia="Calibri" w:hAnsi="Sakkal Majalla" w:cs="Sakkal Majalla"/>
          <w:sz w:val="28"/>
          <w:szCs w:val="28"/>
          <w:rtl/>
        </w:rPr>
        <w:t xml:space="preserve"> ين بتحمل المسؤوليات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شرط قبول عواقب أفعال الفرد</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والمخاطر، والمكافآت المرتبطة باتخاذ قراراتهم بأنفسهم، من أجل التمكين للعمل، </w:t>
      </w:r>
      <w:r w:rsidRPr="004A196B">
        <w:rPr>
          <w:rFonts w:ascii="Sakkal Majalla" w:eastAsia="Calibri" w:hAnsi="Sakkal Majalla" w:cs="Sakkal Majalla" w:hint="cs"/>
          <w:sz w:val="28"/>
          <w:szCs w:val="28"/>
          <w:rtl/>
        </w:rPr>
        <w:t xml:space="preserve">حيث </w:t>
      </w:r>
      <w:r w:rsidRPr="004A196B">
        <w:rPr>
          <w:rFonts w:ascii="Sakkal Majalla" w:eastAsia="Calibri" w:hAnsi="Sakkal Majalla" w:cs="Sakkal Majalla"/>
          <w:sz w:val="28"/>
          <w:szCs w:val="28"/>
          <w:rtl/>
        </w:rPr>
        <w:t xml:space="preserve">يجب أن تسمح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للموظفين المختارين بالسيطرة على مهمة معينة </w:t>
      </w:r>
      <w:r w:rsidRPr="004A196B">
        <w:rPr>
          <w:rFonts w:ascii="Sakkal Majalla" w:eastAsia="Calibri" w:hAnsi="Sakkal Majalla" w:cs="Sakkal Majalla"/>
          <w:sz w:val="28"/>
          <w:szCs w:val="28"/>
        </w:rPr>
        <w:t>(</w:t>
      </w:r>
      <w:proofErr w:type="spellStart"/>
      <w:r w:rsidRPr="00C33A5F">
        <w:rPr>
          <w:rFonts w:ascii="Sakkal Majalla" w:eastAsia="Calibri" w:hAnsi="Sakkal Majalla" w:cs="Sakkal Majalla"/>
          <w:color w:val="FF0000"/>
          <w:sz w:val="28"/>
          <w:szCs w:val="28"/>
        </w:rPr>
        <w:t>Armache</w:t>
      </w:r>
      <w:proofErr w:type="spellEnd"/>
      <w:r w:rsidRPr="00C33A5F">
        <w:rPr>
          <w:rFonts w:ascii="Sakkal Majalla" w:eastAsia="Calibri" w:hAnsi="Sakkal Majalla" w:cs="Sakkal Majalla"/>
          <w:color w:val="FF0000"/>
          <w:sz w:val="28"/>
          <w:szCs w:val="28"/>
        </w:rPr>
        <w:t>, 2013)</w:t>
      </w:r>
      <w:commentRangeStart w:id="4"/>
      <w:r w:rsidRPr="00C33A5F">
        <w:rPr>
          <w:rFonts w:ascii="Sakkal Majalla" w:eastAsia="Calibri" w:hAnsi="Sakkal Majalla" w:cs="Sakkal Majalla" w:hint="cs"/>
          <w:color w:val="FF0000"/>
          <w:sz w:val="28"/>
          <w:szCs w:val="28"/>
          <w:rtl/>
        </w:rPr>
        <w:t>.</w:t>
      </w:r>
      <w:commentRangeEnd w:id="4"/>
      <w:r w:rsidR="00C33A5F" w:rsidRPr="00C33A5F">
        <w:rPr>
          <w:rStyle w:val="CommentReference"/>
          <w:color w:val="FF0000"/>
        </w:rPr>
        <w:commentReference w:id="4"/>
      </w:r>
    </w:p>
    <w:p w14:paraId="3BC0DAD1"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709749F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76FE1C04" w14:textId="77777777" w:rsidR="00900901" w:rsidRPr="004965A1" w:rsidRDefault="00900901" w:rsidP="00900901">
      <w:pPr>
        <w:bidi/>
        <w:spacing w:line="360" w:lineRule="auto"/>
        <w:jc w:val="both"/>
        <w:rPr>
          <w:rFonts w:ascii="Sakkal Majalla" w:eastAsia="Calibri" w:hAnsi="Sakkal Majalla" w:cs="Sakkal Majalla"/>
          <w:b/>
          <w:bCs/>
          <w:color w:val="FF0000"/>
          <w:sz w:val="28"/>
          <w:szCs w:val="28"/>
          <w:rtl/>
        </w:rPr>
      </w:pPr>
      <w:commentRangeStart w:id="5"/>
      <w:r w:rsidRPr="004965A1">
        <w:rPr>
          <w:rFonts w:ascii="Sakkal Majalla" w:eastAsia="Calibri" w:hAnsi="Sakkal Majalla" w:cs="Sakkal Majalla" w:hint="cs"/>
          <w:b/>
          <w:bCs/>
          <w:color w:val="FF0000"/>
          <w:sz w:val="28"/>
          <w:szCs w:val="28"/>
          <w:rtl/>
        </w:rPr>
        <w:t xml:space="preserve">مفهوم </w:t>
      </w:r>
      <w:r w:rsidRPr="004965A1">
        <w:rPr>
          <w:rFonts w:ascii="Sakkal Majalla" w:eastAsia="Calibri" w:hAnsi="Sakkal Majalla" w:cs="Sakkal Majalla"/>
          <w:b/>
          <w:bCs/>
          <w:color w:val="FF0000"/>
          <w:sz w:val="28"/>
          <w:szCs w:val="28"/>
          <w:rtl/>
        </w:rPr>
        <w:t>التمكين النفسي</w:t>
      </w:r>
      <w:r w:rsidRPr="004965A1">
        <w:rPr>
          <w:rFonts w:ascii="Sakkal Majalla" w:eastAsia="Calibri" w:hAnsi="Sakkal Majalla" w:cs="Sakkal Majalla" w:hint="cs"/>
          <w:b/>
          <w:bCs/>
          <w:color w:val="FF0000"/>
          <w:sz w:val="28"/>
          <w:szCs w:val="28"/>
          <w:rtl/>
        </w:rPr>
        <w:t>:</w:t>
      </w:r>
      <w:r w:rsidRPr="004965A1">
        <w:rPr>
          <w:rFonts w:ascii="Sakkal Majalla" w:eastAsia="Calibri" w:hAnsi="Sakkal Majalla" w:cs="Sakkal Majalla"/>
          <w:b/>
          <w:bCs/>
          <w:color w:val="FF0000"/>
          <w:sz w:val="28"/>
          <w:szCs w:val="28"/>
          <w:rtl/>
        </w:rPr>
        <w:t xml:space="preserve"> </w:t>
      </w:r>
      <w:commentRangeEnd w:id="5"/>
      <w:r w:rsidR="004965A1">
        <w:rPr>
          <w:rStyle w:val="CommentReference"/>
          <w:rtl/>
        </w:rPr>
        <w:commentReference w:id="5"/>
      </w:r>
    </w:p>
    <w:p w14:paraId="0D85ACC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ظل التحولات المتسارعة التي تشهدها بيئات العمل الحديثة، برز مفهوم التمكين النفسي كأحد الركائز الأساسية لتعزيز الأداء الفردي والجماعي داخل المؤسسات.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لم يعد التمكين يقتصر على منح الصلاحيات الإدارية أو تفويض المهام، بل أصبح يشمل البُعد النفسي الذي يُعنى بإدراك الموظف لقيمته، وقدرته، وتأثيره في بيئة العمل.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حالة داخلية يشعر فيها الفرد بالثقة، والكفاءة، والاستقلالية، والانتماء، مما يدفعه إلى المبادرة، وتحمل المسؤولية، والمساهمة الفاعلة في تحقيق أهداف المنظمة. ويُعد هذا المفهوم جزءًا من التوجهات الحديثة في إدارة الموارد البشرية، التي تركز على الإنسان كعنصر محوري في عملية التطوير والابتكار.</w:t>
      </w:r>
    </w:p>
    <w:p w14:paraId="5C423AB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w:t>
      </w:r>
      <w:r w:rsidRPr="004A196B">
        <w:rPr>
          <w:rFonts w:ascii="Sakkal Majalla" w:eastAsia="Calibri" w:hAnsi="Sakkal Majalla" w:cs="Sakkal Majalla"/>
          <w:sz w:val="28"/>
          <w:szCs w:val="28"/>
          <w:rtl/>
        </w:rPr>
        <w:t xml:space="preserve">ستند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فكرة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يرتبط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والعمليات الداخلية أو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تحدث</w:t>
      </w:r>
      <w:r w:rsidRPr="004A196B">
        <w:rPr>
          <w:rFonts w:ascii="Sakkal Majalla" w:eastAsia="Calibri" w:hAnsi="Sakkal Majalla" w:cs="Sakkal Majalla"/>
          <w:sz w:val="28"/>
          <w:szCs w:val="28"/>
          <w:rtl/>
        </w:rPr>
        <w:t xml:space="preserve"> لديهم بعد التطبيق الفعال والناجح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w:t>
      </w:r>
      <w:r w:rsidRPr="004A196B">
        <w:rPr>
          <w:rFonts w:ascii="Sakkal Majalla" w:eastAsia="Calibri" w:hAnsi="Sakkal Majalla" w:cs="Sakkal Majalla"/>
          <w:sz w:val="28"/>
          <w:szCs w:val="28"/>
          <w:rtl/>
        </w:rPr>
        <w:t xml:space="preserve"> أو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القيادي ، و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هذا الرأي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إمكانية اعتبار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حالة تنبع من داخل الفرد وهي تشبه كث</w:t>
      </w:r>
      <w:r w:rsidRPr="004A196B">
        <w:rPr>
          <w:rFonts w:ascii="Sakkal Majalla" w:eastAsia="Calibri" w:hAnsi="Sakkal Majalla" w:cs="Sakkal Majalla" w:hint="cs"/>
          <w:sz w:val="28"/>
          <w:szCs w:val="28"/>
          <w:rtl/>
        </w:rPr>
        <w:t>يرا</w:t>
      </w:r>
      <w:r w:rsidRPr="004A196B">
        <w:rPr>
          <w:rFonts w:ascii="Sakkal Majalla" w:eastAsia="Calibri" w:hAnsi="Sakkal Majalla" w:cs="Sakkal Majalla"/>
          <w:sz w:val="28"/>
          <w:szCs w:val="28"/>
          <w:rtl/>
        </w:rPr>
        <w:t xml:space="preserve"> مفهوم الدافع الذا</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كما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يؤدي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اكتساب إدراكات </w:t>
      </w:r>
      <w:r w:rsidRPr="004A196B">
        <w:rPr>
          <w:rFonts w:ascii="Sakkal Majalla" w:eastAsia="Calibri" w:hAnsi="Sakkal Majalla" w:cs="Sakkal Majalla" w:hint="cs"/>
          <w:sz w:val="28"/>
          <w:szCs w:val="28"/>
          <w:rtl/>
        </w:rPr>
        <w:t>إيجابية</w:t>
      </w:r>
      <w:r w:rsidRPr="004A196B">
        <w:rPr>
          <w:rFonts w:ascii="Sakkal Majalla" w:eastAsia="Calibri" w:hAnsi="Sakkal Majalla" w:cs="Sakkal Majalla"/>
          <w:sz w:val="28"/>
          <w:szCs w:val="28"/>
          <w:rtl/>
        </w:rPr>
        <w:t xml:space="preserve"> متعلقة </w:t>
      </w:r>
      <w:r w:rsidRPr="004A196B">
        <w:rPr>
          <w:rFonts w:ascii="Sakkal Majalla" w:eastAsia="Calibri" w:hAnsi="Sakkal Majalla" w:cs="Sakkal Majalla" w:hint="cs"/>
          <w:sz w:val="28"/>
          <w:szCs w:val="28"/>
          <w:rtl/>
        </w:rPr>
        <w:t>بالعمل</w:t>
      </w:r>
      <w:r w:rsidRPr="004A196B">
        <w:rPr>
          <w:rFonts w:ascii="Sakkal Majalla" w:eastAsia="Calibri" w:hAnsi="Sakkal Majalla" w:cs="Sakkal Majalla"/>
          <w:sz w:val="28"/>
          <w:szCs w:val="28"/>
          <w:rtl/>
        </w:rPr>
        <w:t xml:space="preserve">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أدائهم، وعليه فإن القيادة وبشكل أكثر </w:t>
      </w:r>
      <w:r w:rsidRPr="004A196B">
        <w:rPr>
          <w:rFonts w:ascii="Sakkal Majalla" w:eastAsia="Calibri" w:hAnsi="Sakkal Majalla" w:cs="Sakkal Majalla" w:hint="cs"/>
          <w:sz w:val="28"/>
          <w:szCs w:val="28"/>
          <w:rtl/>
        </w:rPr>
        <w:t>تحديدا</w:t>
      </w:r>
      <w:r w:rsidRPr="004A196B">
        <w:rPr>
          <w:rFonts w:ascii="Sakkal Majalla" w:eastAsia="Calibri" w:hAnsi="Sakkal Majalla" w:cs="Sakkal Majalla"/>
          <w:sz w:val="28"/>
          <w:szCs w:val="28"/>
          <w:rtl/>
        </w:rPr>
        <w:t xml:space="preserve"> شعور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قياداتهم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كنهم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هي جوهر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p>
    <w:p w14:paraId="73D351F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هيكل ديناميكي يعكس معتقدات الفرد حول </w:t>
      </w:r>
      <w:r w:rsidRPr="004A196B">
        <w:rPr>
          <w:rFonts w:ascii="Sakkal Majalla" w:eastAsia="Calibri" w:hAnsi="Sakkal Majalla" w:cs="Sakkal Majalla" w:hint="cs"/>
          <w:sz w:val="28"/>
          <w:szCs w:val="28"/>
          <w:rtl/>
        </w:rPr>
        <w:t>علاقة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البيئة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المحيطة</w:t>
      </w:r>
      <w:r w:rsidRPr="004A196B">
        <w:rPr>
          <w:rFonts w:ascii="Sakkal Majalla" w:eastAsia="Calibri" w:hAnsi="Sakkal Majalla" w:cs="Sakkal Majalla"/>
          <w:sz w:val="28"/>
          <w:szCs w:val="28"/>
          <w:rtl/>
        </w:rPr>
        <w:t xml:space="preserve"> به. وعلى هذا </w:t>
      </w:r>
      <w:r w:rsidRPr="004A196B">
        <w:rPr>
          <w:rFonts w:ascii="Sakkal Majalla" w:eastAsia="Calibri" w:hAnsi="Sakkal Majalla" w:cs="Sakkal Majalla" w:hint="cs"/>
          <w:sz w:val="28"/>
          <w:szCs w:val="28"/>
          <w:rtl/>
        </w:rPr>
        <w:t>فالتمكي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هو عملية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لدى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تحديد</w:t>
      </w:r>
      <w:r w:rsidRPr="004A196B">
        <w:rPr>
          <w:rFonts w:ascii="Sakkal Majalla" w:eastAsia="Calibri" w:hAnsi="Sakkal Majalla" w:cs="Sakkal Majalla"/>
          <w:sz w:val="28"/>
          <w:szCs w:val="28"/>
          <w:rtl/>
        </w:rPr>
        <w:t xml:space="preserve"> العوامل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بيئة العمل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تعزز الشعور </w:t>
      </w:r>
      <w:r w:rsidRPr="004A196B">
        <w:rPr>
          <w:rFonts w:ascii="Sakkal Majalla" w:eastAsia="Calibri" w:hAnsi="Sakkal Majalla" w:cs="Sakkal Majalla" w:hint="cs"/>
          <w:sz w:val="28"/>
          <w:szCs w:val="28"/>
          <w:rtl/>
        </w:rPr>
        <w:t>بالعجز</w:t>
      </w:r>
      <w:r w:rsidRPr="004A196B">
        <w:rPr>
          <w:rFonts w:ascii="Sakkal Majalla" w:eastAsia="Calibri" w:hAnsi="Sakkal Majalla" w:cs="Sakkal Majalla"/>
          <w:sz w:val="28"/>
          <w:szCs w:val="28"/>
          <w:rtl/>
        </w:rPr>
        <w:t xml:space="preserve"> وإزالتها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كل من </w:t>
      </w:r>
      <w:r w:rsidRPr="004A196B">
        <w:rPr>
          <w:rFonts w:ascii="Sakkal Majalla" w:eastAsia="Calibri" w:hAnsi="Sakkal Majalla" w:cs="Sakkal Majalla" w:hint="cs"/>
          <w:sz w:val="28"/>
          <w:szCs w:val="28"/>
          <w:rtl/>
        </w:rPr>
        <w:t>الممارسات</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غ</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تتيح معلومات عن الكفاءة،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يقتصر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w:t>
      </w:r>
      <w:r w:rsidRPr="004A196B">
        <w:rPr>
          <w:rFonts w:ascii="Sakkal Majalla" w:eastAsia="Calibri" w:hAnsi="Sakkal Majalla" w:cs="Sakkal Majalla" w:hint="cs"/>
          <w:sz w:val="28"/>
          <w:szCs w:val="28"/>
          <w:rtl/>
        </w:rPr>
        <w:t>مجرد</w:t>
      </w:r>
      <w:r w:rsidRPr="004A196B">
        <w:rPr>
          <w:rFonts w:ascii="Sakkal Majalla" w:eastAsia="Calibri" w:hAnsi="Sakkal Majalla" w:cs="Sakkal Majalla"/>
          <w:sz w:val="28"/>
          <w:szCs w:val="28"/>
          <w:rtl/>
        </w:rPr>
        <w:t xml:space="preserve">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ولكن </w:t>
      </w:r>
      <w:r w:rsidRPr="004A196B">
        <w:rPr>
          <w:rFonts w:ascii="Sakkal Majalla" w:eastAsia="Calibri" w:hAnsi="Sakkal Majalla" w:cs="Sakkal Majalla" w:hint="cs"/>
          <w:sz w:val="28"/>
          <w:szCs w:val="28"/>
          <w:rtl/>
        </w:rPr>
        <w:t>الأهم</w:t>
      </w:r>
      <w:r w:rsidRPr="004A196B">
        <w:rPr>
          <w:rFonts w:ascii="Sakkal Majalla" w:eastAsia="Calibri" w:hAnsi="Sakkal Majalla" w:cs="Sakkal Majalla"/>
          <w:sz w:val="28"/>
          <w:szCs w:val="28"/>
          <w:rtl/>
        </w:rPr>
        <w:t xml:space="preserve"> من ذلك أنه يلهم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دافع داخلي متزايد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Pr>
        <w:t xml:space="preserve"> (Bester and Zyl, 2015</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w:t>
      </w:r>
      <w:proofErr w:type="gramEnd"/>
      <w:r w:rsidRPr="004A196B">
        <w:rPr>
          <w:rFonts w:ascii="Sakkal Majalla" w:eastAsia="Calibri" w:hAnsi="Sakkal Majalla" w:cs="Sakkal Majalla" w:hint="cs"/>
          <w:sz w:val="28"/>
          <w:szCs w:val="28"/>
          <w:rtl/>
        </w:rPr>
        <w:t xml:space="preserve"> وقد </w:t>
      </w:r>
      <w:r w:rsidRPr="004A196B">
        <w:rPr>
          <w:rFonts w:ascii="Sakkal Majalla" w:eastAsia="Calibri" w:hAnsi="Sakkal Majalla" w:cs="Sakkal Majalla"/>
          <w:sz w:val="28"/>
          <w:szCs w:val="28"/>
          <w:rtl/>
        </w:rPr>
        <w:t>أشار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رضوان</w:t>
      </w:r>
      <w:r w:rsidRPr="004A196B">
        <w:rPr>
          <w:rFonts w:ascii="Sakkal Majalla" w:eastAsia="Calibri" w:hAnsi="Sakkal Majalla" w:cs="Sakkal Majalla" w:hint="cs"/>
          <w:sz w:val="28"/>
          <w:szCs w:val="28"/>
          <w:rtl/>
        </w:rPr>
        <w:t xml:space="preserve">، 2015: 141) </w:t>
      </w:r>
      <w:r w:rsidRPr="004A196B">
        <w:rPr>
          <w:rFonts w:ascii="Sakkal Majalla" w:eastAsia="Calibri" w:hAnsi="Sakkal Majalla" w:cs="Sakkal Majalla"/>
          <w:sz w:val="28"/>
          <w:szCs w:val="28"/>
          <w:rtl/>
        </w:rPr>
        <w:t xml:space="preserve">أن التمكين النفسي أحد محددات دافعية العاملين التي تبرز دورهم في نجاح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حيث يساهم التمكين النفسي في إكساب العاملين اتجاهات إيجابية نحو وظائفهم، وذلك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شعورهم بأهمية ما يقومون به، وأدائهم </w:t>
      </w:r>
      <w:r w:rsidRPr="004A196B">
        <w:rPr>
          <w:rFonts w:ascii="Sakkal Majalla" w:eastAsia="Calibri" w:hAnsi="Sakkal Majalla" w:cs="Sakkal Majalla" w:hint="cs"/>
          <w:sz w:val="28"/>
          <w:szCs w:val="28"/>
          <w:rtl/>
        </w:rPr>
        <w:t>لأعمالهم</w:t>
      </w:r>
      <w:r w:rsidRPr="004A196B">
        <w:rPr>
          <w:rFonts w:ascii="Sakkal Majalla" w:eastAsia="Calibri" w:hAnsi="Sakkal Majalla" w:cs="Sakkal Majalla"/>
          <w:sz w:val="28"/>
          <w:szCs w:val="28"/>
          <w:rtl/>
        </w:rPr>
        <w:t xml:space="preserve"> بحرية، والثقة في إمكانياتهم، وشعور العاملين بمساهمتهم في نجاح </w:t>
      </w:r>
      <w:r w:rsidRPr="004A196B">
        <w:rPr>
          <w:rFonts w:ascii="Sakkal Majalla" w:eastAsia="Calibri" w:hAnsi="Sakkal Majalla" w:cs="Sakkal Majalla" w:hint="cs"/>
          <w:sz w:val="28"/>
          <w:szCs w:val="28"/>
          <w:rtl/>
        </w:rPr>
        <w:t>المنظمة.</w:t>
      </w:r>
    </w:p>
    <w:p w14:paraId="0CFBBE7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يعرف</w:t>
      </w:r>
      <w:r w:rsidRPr="004A196B">
        <w:rPr>
          <w:rFonts w:ascii="Sakkal Majalla" w:eastAsia="Calibri" w:hAnsi="Sakkal Majalla" w:cs="Sakkal Majalla"/>
          <w:sz w:val="28"/>
          <w:szCs w:val="28"/>
        </w:rPr>
        <w:t xml:space="preserve"> (Zhu)</w:t>
      </w:r>
      <w:r w:rsidRPr="004A196B">
        <w:rPr>
          <w:rFonts w:ascii="Sakkal Majalla" w:eastAsia="Calibri" w:hAnsi="Sakkal Majalla" w:cs="Sakkal Majalla"/>
          <w:sz w:val="28"/>
          <w:szCs w:val="28"/>
          <w:rtl/>
        </w:rPr>
        <w:t xml:space="preserve">التمكين النفسي على انه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ذلك النشاط الذي يساهم في تحسين المشاعر الذاتية ويعزز الاستقلالية في العمل وزيادة الحوافز اللازمة لتنفيذ المهام الجوهرية من خلال تحفيز الإدراك الذي يعكس التوجه الإيجابي للعاملين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لتطوير القابليات والقدرات والمهارات الضرورية لأداء المسؤوليات بصورة صحيحة</w:t>
      </w:r>
      <w:r w:rsidRPr="004A196B">
        <w:rPr>
          <w:rFonts w:ascii="Sakkal Majalla" w:eastAsia="Calibri" w:hAnsi="Sakkal Majalla" w:cs="Sakkal Majalla" w:hint="cs"/>
          <w:sz w:val="28"/>
          <w:szCs w:val="28"/>
          <w:rtl/>
        </w:rPr>
        <w:t>" (أبو طبيخ وآخرون،2015: 187)،</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ويعرف</w:t>
      </w:r>
      <w:r w:rsidRPr="004A196B">
        <w:rPr>
          <w:rFonts w:ascii="Sakkal Majalla" w:eastAsia="Calibri" w:hAnsi="Sakkal Majalla" w:cs="Sakkal Majalla"/>
          <w:sz w:val="28"/>
          <w:szCs w:val="28"/>
        </w:rPr>
        <w:t xml:space="preserve"> (Perry)</w:t>
      </w:r>
      <w:r w:rsidRPr="004A196B">
        <w:rPr>
          <w:rFonts w:ascii="Sakkal Majalla" w:eastAsia="Calibri" w:hAnsi="Sakkal Majalla" w:cs="Sakkal Majalla"/>
          <w:sz w:val="28"/>
          <w:szCs w:val="28"/>
          <w:rtl/>
        </w:rPr>
        <w:t xml:space="preserve">التمكين النفسي " بأنه إدراك الفرد أنه يمتلك المعرفة والقدرة والكفاءة ليكون عضوا فعالا في </w:t>
      </w:r>
      <w:r w:rsidRPr="004A196B">
        <w:rPr>
          <w:rFonts w:ascii="Sakkal Majalla" w:eastAsia="Calibri" w:hAnsi="Sakkal Majalla" w:cs="Sakkal Majalla" w:hint="cs"/>
          <w:sz w:val="28"/>
          <w:szCs w:val="28"/>
          <w:rtl/>
        </w:rPr>
        <w:t>حياته وفي المجتمع" (حسن،2018: 20).</w:t>
      </w:r>
      <w:r w:rsidRPr="004A196B">
        <w:rPr>
          <w:rtl/>
        </w:rPr>
        <w:t xml:space="preserve"> </w:t>
      </w:r>
      <w:r w:rsidRPr="004A196B">
        <w:rPr>
          <w:rFonts w:ascii="Sakkal Majalla" w:eastAsia="Calibri" w:hAnsi="Sakkal Majalla" w:cs="Sakkal Majalla" w:hint="cs"/>
          <w:sz w:val="28"/>
          <w:szCs w:val="28"/>
          <w:rtl/>
        </w:rPr>
        <w:t xml:space="preserve">أيضا يعرف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يقصد به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خبرة الموظفين حول التمكين في مكان العمل، ومعتقداتهم حول دورهم فيما يتعلق بعمل المنظمة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roofErr w:type="spellStart"/>
      <w:r w:rsidRPr="004A196B">
        <w:rPr>
          <w:rFonts w:ascii="Sakkal Majalla" w:eastAsia="Calibri" w:hAnsi="Sakkal Majalla" w:cs="Sakkal Majalla"/>
          <w:sz w:val="28"/>
          <w:szCs w:val="28"/>
        </w:rPr>
        <w:t>Degago</w:t>
      </w:r>
      <w:proofErr w:type="spellEnd"/>
      <w:r w:rsidRPr="004A196B">
        <w:rPr>
          <w:rFonts w:ascii="Sakkal Majalla" w:eastAsia="Calibri" w:hAnsi="Sakkal Majalla" w:cs="Sakkal Majalla"/>
          <w:sz w:val="28"/>
          <w:szCs w:val="28"/>
        </w:rPr>
        <w:t>, 2014)</w:t>
      </w:r>
      <w:r w:rsidRPr="004A196B">
        <w:rPr>
          <w:rFonts w:ascii="Sakkal Majalla" w:eastAsia="Calibri" w:hAnsi="Sakkal Majalla" w:cs="Sakkal Majalla" w:hint="cs"/>
          <w:sz w:val="28"/>
          <w:szCs w:val="28"/>
          <w:rtl/>
        </w:rPr>
        <w:t>.</w:t>
      </w:r>
    </w:p>
    <w:p w14:paraId="30C646A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وأشار </w:t>
      </w:r>
      <w:r w:rsidRPr="004A196B">
        <w:rPr>
          <w:rFonts w:ascii="Sakkal Majalla" w:eastAsia="Calibri" w:hAnsi="Sakkal Majalla" w:cs="Sakkal Majalla"/>
          <w:sz w:val="28"/>
          <w:szCs w:val="28"/>
        </w:rPr>
        <w:t xml:space="preserve">(Dust et.al. 2018) </w:t>
      </w:r>
      <w:r w:rsidRPr="004A196B">
        <w:rPr>
          <w:rFonts w:ascii="Sakkal Majalla" w:eastAsia="Calibri" w:hAnsi="Sakkal Majalla" w:cs="Sakkal Majalla"/>
          <w:sz w:val="28"/>
          <w:szCs w:val="28"/>
          <w:rtl/>
        </w:rPr>
        <w:t xml:space="preserve">إلى أن التمكين النفسي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شعور ودافع داخلي إيجابي، يتولد لدى الفرد نحو العمل الخاص به، ويتمثل في أربعة أبعاد هي: إدراك الفرد </w:t>
      </w:r>
      <w:r w:rsidRPr="004A196B">
        <w:rPr>
          <w:rFonts w:ascii="Sakkal Majalla" w:eastAsia="Calibri" w:hAnsi="Sakkal Majalla" w:cs="Sakkal Majalla" w:hint="cs"/>
          <w:sz w:val="28"/>
          <w:szCs w:val="28"/>
          <w:rtl/>
        </w:rPr>
        <w:t>لأهمية</w:t>
      </w:r>
      <w:r w:rsidRPr="004A196B">
        <w:rPr>
          <w:rFonts w:ascii="Sakkal Majalla" w:eastAsia="Calibri" w:hAnsi="Sakkal Majalla" w:cs="Sakkal Majalla"/>
          <w:sz w:val="28"/>
          <w:szCs w:val="28"/>
          <w:rtl/>
        </w:rPr>
        <w:t xml:space="preserve"> عمله، وبأن ً لديهم دافعية مرتفعة لديه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أدائه، وكذلك التأثير فيه، وأخي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ًالجدارة في أدائه، وأشار أن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المتمكنين نفسيا المهام الموكلة إليهم، و كذلك مشاعر معززة للمعنى والهدف من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ويمكن تعريف التمكين النفسي على إنه"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الشخصي بالقدرة والكفاءة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تخاذ القرارات بشأن الخيارات المتاحة والتصرف بمقتضاها فيما يتعلق بحياة الفرد الخ</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شاهين، ،2015 10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w:t>
      </w:r>
    </w:p>
    <w:p w14:paraId="419043D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عرفت </w:t>
      </w:r>
      <w:r w:rsidRPr="004A196B">
        <w:rPr>
          <w:rFonts w:ascii="Sakkal Majalla" w:eastAsia="Calibri" w:hAnsi="Sakkal Majalla" w:cs="Sakkal Majalla" w:hint="cs"/>
          <w:sz w:val="28"/>
          <w:szCs w:val="28"/>
          <w:rtl/>
        </w:rPr>
        <w:t>(</w:t>
      </w:r>
      <w:proofErr w:type="spellStart"/>
      <w:r w:rsidRPr="004A196B">
        <w:rPr>
          <w:rFonts w:ascii="Sakkal Majalla" w:eastAsia="Calibri" w:hAnsi="Sakkal Majalla" w:cs="Sakkal Majalla"/>
          <w:sz w:val="28"/>
          <w:szCs w:val="28"/>
          <w:rtl/>
        </w:rPr>
        <w:t>سربايتزر</w:t>
      </w:r>
      <w:proofErr w:type="spellEnd"/>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بانه</w:t>
      </w:r>
      <w:r w:rsidRPr="004A196B">
        <w:rPr>
          <w:rFonts w:ascii="Sakkal Majalla" w:eastAsia="Calibri" w:hAnsi="Sakkal Majalla" w:cs="Sakkal Majalla"/>
          <w:sz w:val="28"/>
          <w:szCs w:val="28"/>
          <w:rtl/>
        </w:rPr>
        <w:t xml:space="preserve"> بناء </w:t>
      </w:r>
      <w:r w:rsidRPr="004A196B">
        <w:rPr>
          <w:rFonts w:ascii="Sakkal Majalla" w:eastAsia="Calibri" w:hAnsi="Sakkal Majalla" w:cs="Sakkal Majalla" w:hint="cs"/>
          <w:sz w:val="28"/>
          <w:szCs w:val="28"/>
          <w:rtl/>
        </w:rPr>
        <w:t>تحفيزي</w:t>
      </w:r>
      <w:r w:rsidRPr="004A196B">
        <w:rPr>
          <w:rFonts w:ascii="Sakkal Majalla" w:eastAsia="Calibri" w:hAnsi="Sakkal Majalla" w:cs="Sakkal Majalla"/>
          <w:sz w:val="28"/>
          <w:szCs w:val="28"/>
          <w:rtl/>
        </w:rPr>
        <w:t xml:space="preserve">، من منظور وصفها له </w:t>
      </w:r>
      <w:r w:rsidRPr="004A196B">
        <w:rPr>
          <w:rFonts w:ascii="Sakkal Majalla" w:eastAsia="Calibri" w:hAnsi="Sakkal Majalla" w:cs="Sakkal Majalla" w:hint="cs"/>
          <w:sz w:val="28"/>
          <w:szCs w:val="28"/>
          <w:rtl/>
        </w:rPr>
        <w:t>با</w:t>
      </w:r>
      <w:r w:rsidRPr="004A196B">
        <w:rPr>
          <w:rFonts w:ascii="Sakkal Majalla" w:eastAsia="Calibri" w:hAnsi="Sakkal Majalla" w:cs="Sakkal Majalla"/>
          <w:sz w:val="28"/>
          <w:szCs w:val="28"/>
          <w:rtl/>
        </w:rPr>
        <w:t xml:space="preserve">نه شكل من أشكال الدافع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الذي يعكس توجها استباقيا وشعورا </w:t>
      </w:r>
      <w:r w:rsidRPr="004A196B">
        <w:rPr>
          <w:rFonts w:ascii="Sakkal Majalla" w:eastAsia="Calibri" w:hAnsi="Sakkal Majalla" w:cs="Sakkal Majalla" w:hint="cs"/>
          <w:sz w:val="28"/>
          <w:szCs w:val="28"/>
          <w:rtl/>
        </w:rPr>
        <w:t>بالسيطرة</w:t>
      </w:r>
      <w:r w:rsidRPr="004A196B">
        <w:rPr>
          <w:rFonts w:ascii="Sakkal Majalla" w:eastAsia="Calibri" w:hAnsi="Sakkal Majalla" w:cs="Sakkal Majalla"/>
          <w:sz w:val="28"/>
          <w:szCs w:val="28"/>
          <w:rtl/>
        </w:rPr>
        <w:t xml:space="preserve"> على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et.al.2023)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Supriyanto</w:t>
      </w:r>
      <w:r w:rsidRPr="004A196B">
        <w:rPr>
          <w:rFonts w:ascii="Sakkal Majalla" w:eastAsia="Calibri" w:hAnsi="Sakkal Majalla" w:cs="Sakkal Majalla" w:hint="cs"/>
          <w:sz w:val="28"/>
          <w:szCs w:val="28"/>
          <w:rtl/>
        </w:rPr>
        <w:t>) ، وعليه فالتمكين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يعنى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لقدرتهم</w:t>
      </w:r>
      <w:r w:rsidRPr="004A196B">
        <w:rPr>
          <w:rFonts w:ascii="Sakkal Majalla" w:eastAsia="Calibri" w:hAnsi="Sakkal Majalla" w:cs="Sakkal Majalla"/>
          <w:sz w:val="28"/>
          <w:szCs w:val="28"/>
          <w:rtl/>
        </w:rPr>
        <w:t xml:space="preserve"> على التعامل مع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والمواقف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والمشكلات</w:t>
      </w:r>
      <w:r w:rsidRPr="004A196B">
        <w:rPr>
          <w:rFonts w:ascii="Sakkal Majalla" w:eastAsia="Calibri" w:hAnsi="Sakkal Majalla" w:cs="Sakkal Majalla"/>
          <w:sz w:val="28"/>
          <w:szCs w:val="28"/>
          <w:rtl/>
        </w:rPr>
        <w:t xml:space="preserve">، وهو شعور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بالدافع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بناءا</w:t>
      </w:r>
      <w:proofErr w:type="spellEnd"/>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إدراكاتهم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لأنفسهم</w:t>
      </w:r>
      <w:r w:rsidRPr="004A196B">
        <w:rPr>
          <w:rFonts w:ascii="Sakkal Majalla" w:eastAsia="Calibri" w:hAnsi="Sakkal Majalla" w:cs="Sakkal Majalla"/>
          <w:sz w:val="28"/>
          <w:szCs w:val="28"/>
          <w:rtl/>
        </w:rPr>
        <w:t xml:space="preserve"> فيما يتعلق </w:t>
      </w:r>
      <w:r w:rsidRPr="004A196B">
        <w:rPr>
          <w:rFonts w:ascii="Sakkal Majalla" w:eastAsia="Calibri" w:hAnsi="Sakkal Majalla" w:cs="Sakkal Majalla" w:hint="cs"/>
          <w:sz w:val="28"/>
          <w:szCs w:val="28"/>
          <w:rtl/>
        </w:rPr>
        <w:t>بأدوارهم</w:t>
      </w:r>
      <w:r w:rsidRPr="004A196B">
        <w:rPr>
          <w:rFonts w:ascii="Sakkal Majalla" w:eastAsia="Calibri" w:hAnsi="Sakkal Majalla" w:cs="Sakkal Majalla"/>
          <w:sz w:val="28"/>
          <w:szCs w:val="28"/>
          <w:rtl/>
        </w:rPr>
        <w:t xml:space="preserve"> الوظيفية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(Fong and Snape, 2015)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كما</w:t>
      </w:r>
      <w:r w:rsidRPr="004A196B">
        <w:rPr>
          <w:rFonts w:ascii="Sakkal Majalla" w:eastAsia="Calibri" w:hAnsi="Sakkal Majalla" w:cs="Sakkal Majalla"/>
          <w:sz w:val="28"/>
          <w:szCs w:val="28"/>
          <w:rtl/>
        </w:rPr>
        <w:t xml:space="preserve"> عرف البدوي </w:t>
      </w:r>
      <w:r w:rsidRPr="004A196B">
        <w:rPr>
          <w:rFonts w:ascii="Sakkal Majalla" w:eastAsia="Calibri" w:hAnsi="Sakkal Majalla" w:cs="Sakkal Majalla" w:hint="cs"/>
          <w:sz w:val="28"/>
          <w:szCs w:val="28"/>
          <w:rtl/>
        </w:rPr>
        <w:t>(2017: 209)</w:t>
      </w:r>
      <w:r w:rsidRPr="004A196B">
        <w:rPr>
          <w:rFonts w:ascii="Sakkal Majalla" w:eastAsia="Calibri" w:hAnsi="Sakkal Majalla" w:cs="Sakkal Majalla"/>
          <w:sz w:val="28"/>
          <w:szCs w:val="28"/>
          <w:rtl/>
        </w:rPr>
        <w:t xml:space="preserve"> التمكين النفسي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الحافز الداخلي الجوهري الذي يظهر عن طريق بعض السلوكيات التي تبرز اتجاهات العاملين نحو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المكلفين</w:t>
      </w:r>
      <w:r w:rsidRPr="004A196B">
        <w:rPr>
          <w:rFonts w:ascii="Sakkal Majalla" w:eastAsia="Calibri" w:hAnsi="Sakkal Majalla" w:cs="Sakkal Majalla"/>
          <w:sz w:val="28"/>
          <w:szCs w:val="28"/>
          <w:rtl/>
        </w:rPr>
        <w:t xml:space="preserve"> بها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كما أن التمكين النفسي هو السلوكيات والشعور والحالة النفسية للعاملين، والتي يشعرون من </w:t>
      </w:r>
      <w:r w:rsidRPr="004A196B">
        <w:rPr>
          <w:rFonts w:ascii="Sakkal Majalla" w:eastAsia="Calibri" w:hAnsi="Sakkal Majalla" w:cs="Sakkal Majalla" w:hint="cs"/>
          <w:sz w:val="28"/>
          <w:szCs w:val="28"/>
          <w:rtl/>
        </w:rPr>
        <w:t>خلالها</w:t>
      </w:r>
      <w:r w:rsidRPr="004A196B">
        <w:rPr>
          <w:rFonts w:ascii="Sakkal Majalla" w:eastAsia="Calibri" w:hAnsi="Sakkal Majalla" w:cs="Sakkal Majalla"/>
          <w:sz w:val="28"/>
          <w:szCs w:val="28"/>
          <w:rtl/>
        </w:rPr>
        <w:t xml:space="preserve"> بقدرتهم على أداء عملهم بحرية نتيجة لتمكينهم من جانب رئيسهم </w:t>
      </w:r>
      <w:r w:rsidRPr="004A196B">
        <w:rPr>
          <w:rFonts w:ascii="Sakkal Majalla" w:eastAsia="Calibri" w:hAnsi="Sakkal Majalla" w:cs="Sakkal Majalla" w:hint="cs"/>
          <w:sz w:val="28"/>
          <w:szCs w:val="28"/>
          <w:rtl/>
        </w:rPr>
        <w:t>المباشر</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 xml:space="preserve">المنظمة </w:t>
      </w:r>
      <w:commentRangeStart w:id="6"/>
      <w:r w:rsidRPr="004965A1">
        <w:rPr>
          <w:rFonts w:ascii="Sakkal Majalla" w:eastAsia="Calibri" w:hAnsi="Sakkal Majalla" w:cs="Sakkal Majalla" w:hint="cs"/>
          <w:color w:val="FF0000"/>
          <w:sz w:val="28"/>
          <w:szCs w:val="28"/>
          <w:rtl/>
        </w:rPr>
        <w:t>(المعاني</w:t>
      </w:r>
      <w:r w:rsidRPr="004965A1">
        <w:rPr>
          <w:rFonts w:ascii="Sakkal Majalla" w:eastAsia="Calibri" w:hAnsi="Sakkal Majalla" w:cs="Sakkal Majalla"/>
          <w:color w:val="FF0000"/>
          <w:sz w:val="28"/>
          <w:szCs w:val="28"/>
          <w:rtl/>
        </w:rPr>
        <w:t xml:space="preserve">، </w:t>
      </w:r>
      <w:r w:rsidRPr="004965A1">
        <w:rPr>
          <w:rFonts w:ascii="Sakkal Majalla" w:eastAsia="Calibri" w:hAnsi="Sakkal Majalla" w:cs="Sakkal Majalla" w:hint="cs"/>
          <w:color w:val="FF0000"/>
          <w:sz w:val="28"/>
          <w:szCs w:val="28"/>
          <w:rtl/>
        </w:rPr>
        <w:t>2014: 36).</w:t>
      </w:r>
      <w:commentRangeEnd w:id="6"/>
      <w:r w:rsidR="004965A1">
        <w:rPr>
          <w:rStyle w:val="CommentReference"/>
          <w:rtl/>
        </w:rPr>
        <w:commentReference w:id="6"/>
      </w:r>
    </w:p>
    <w:p w14:paraId="56874F2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أهمية التمكين النفسي:</w:t>
      </w:r>
    </w:p>
    <w:p w14:paraId="1FF50A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تتجلى أهمية التمكين النفسي في أن الأفراد الممكنين هم الأكثر نشاطا وإنتاجا في المنظمة، فهم يتميزون بمعرفتهم الكاملة لجميع تفاصيل عملهم ومقدر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على التخطيط الدقيق للعمل وتحديد نقاط الضعف لديهم والعمل على تجاوزها، عندما يمكن الفرد في منظمته التي يعمل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فيها </w:t>
      </w:r>
      <w:r w:rsidRPr="004A196B">
        <w:rPr>
          <w:rFonts w:ascii="Sakkal Majalla" w:eastAsia="Calibri" w:hAnsi="Sakkal Majalla" w:cs="Sakkal Majalla"/>
          <w:sz w:val="28"/>
          <w:szCs w:val="28"/>
          <w:rtl/>
        </w:rPr>
        <w:t xml:space="preserve">فإن مكاسب إيجابية كثيرة من الممكن التوصل إليها: كالمستويات العالية من الرضا والالتزام الوظيفي،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انخفاض معدل دوران العمل، </w:t>
      </w:r>
      <w:r w:rsidRPr="004A196B">
        <w:rPr>
          <w:rFonts w:ascii="Sakkal Majalla" w:eastAsia="Calibri" w:hAnsi="Sakkal Majalla" w:cs="Sakkal Majalla" w:hint="cs"/>
          <w:sz w:val="28"/>
          <w:szCs w:val="28"/>
          <w:rtl/>
        </w:rPr>
        <w:t>وال</w:t>
      </w:r>
      <w:r w:rsidRPr="004A196B">
        <w:rPr>
          <w:rFonts w:ascii="Sakkal Majalla" w:eastAsia="Calibri" w:hAnsi="Sakkal Majalla" w:cs="Sakkal Majalla"/>
          <w:sz w:val="28"/>
          <w:szCs w:val="28"/>
          <w:rtl/>
        </w:rPr>
        <w:t xml:space="preserve">انخفاض في ضغوط العمل، الأمر الذي ينعكس بصورة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إيجابية في أداء المنظمة كله، ومن ثم في مركزها التنافسي </w:t>
      </w:r>
      <w:r w:rsidRPr="004A196B">
        <w:rPr>
          <w:rFonts w:ascii="Sakkal Majalla" w:eastAsia="Calibri" w:hAnsi="Sakkal Majalla" w:cs="Sakkal Majalla" w:hint="cs"/>
          <w:sz w:val="28"/>
          <w:szCs w:val="28"/>
          <w:rtl/>
        </w:rPr>
        <w:t>(</w:t>
      </w:r>
      <w:proofErr w:type="spellStart"/>
      <w:r w:rsidRPr="004A196B">
        <w:rPr>
          <w:rFonts w:ascii="Sakkal Majalla" w:eastAsia="Calibri" w:hAnsi="Sakkal Majalla" w:cs="Sakkal Majalla" w:hint="cs"/>
          <w:sz w:val="28"/>
          <w:szCs w:val="28"/>
          <w:rtl/>
        </w:rPr>
        <w:t>جبلاق</w:t>
      </w:r>
      <w:proofErr w:type="spellEnd"/>
      <w:r w:rsidRPr="004A196B">
        <w:rPr>
          <w:rFonts w:ascii="Sakkal Majalla" w:eastAsia="Calibri" w:hAnsi="Sakkal Majalla" w:cs="Sakkal Majalla" w:hint="cs"/>
          <w:sz w:val="28"/>
          <w:szCs w:val="28"/>
          <w:rtl/>
        </w:rPr>
        <w:t xml:space="preserve"> وأبو ودان،2017: 219)، و</w:t>
      </w:r>
      <w:r w:rsidRPr="004A196B">
        <w:rPr>
          <w:rFonts w:ascii="Sakkal Majalla" w:eastAsia="Calibri" w:hAnsi="Sakkal Majalla" w:cs="Sakkal Majalla"/>
          <w:sz w:val="28"/>
          <w:szCs w:val="28"/>
          <w:rtl/>
        </w:rPr>
        <w:t xml:space="preserve">تلخص أهمية التمكين النفسي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تتمحور في كونه بناء تحفيزي يؤدي إلى شعور العاملين بالملكية والسيطرة على عملهم، والشعور بالملكية والسيطرة على الأعمال يؤدي إلى تعزيز الإنتاجية والإبداع والابتكار وفي النهاية تعزيز الأداء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التنظيمي</w:t>
      </w:r>
      <w:r w:rsidRPr="004A196B">
        <w:rPr>
          <w:rFonts w:ascii="Sakkal Majalla" w:eastAsia="Calibri" w:hAnsi="Sakkal Majalla" w:cs="Sakkal Majalla" w:hint="cs"/>
          <w:sz w:val="28"/>
          <w:szCs w:val="28"/>
          <w:rtl/>
        </w:rPr>
        <w:t xml:space="preserve"> (</w:t>
      </w:r>
      <w:proofErr w:type="spellStart"/>
      <w:r w:rsidRPr="004A196B">
        <w:rPr>
          <w:rFonts w:ascii="Sakkal Majalla" w:eastAsia="Calibri" w:hAnsi="Sakkal Majalla" w:cs="Sakkal Majalla" w:hint="cs"/>
          <w:sz w:val="28"/>
          <w:szCs w:val="28"/>
          <w:rtl/>
        </w:rPr>
        <w:t>الابرو</w:t>
      </w:r>
      <w:proofErr w:type="spellEnd"/>
      <w:r w:rsidRPr="004A196B">
        <w:rPr>
          <w:rFonts w:ascii="Sakkal Majalla" w:eastAsia="Calibri" w:hAnsi="Sakkal Majalla" w:cs="Sakkal Majalla" w:hint="cs"/>
          <w:sz w:val="28"/>
          <w:szCs w:val="28"/>
          <w:rtl/>
        </w:rPr>
        <w:t xml:space="preserve"> والنور، 2017: 206)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
    <w:p w14:paraId="169052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تلخيص أهمية تمكين الموظفين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roofErr w:type="spellStart"/>
      <w:r w:rsidRPr="004A196B">
        <w:rPr>
          <w:rFonts w:ascii="Sakkal Majalla" w:eastAsia="Calibri" w:hAnsi="Sakkal Majalla" w:cs="Sakkal Majalla"/>
          <w:sz w:val="28"/>
          <w:szCs w:val="28"/>
        </w:rPr>
        <w:t>Ganjawala</w:t>
      </w:r>
      <w:proofErr w:type="spellEnd"/>
      <w:r w:rsidRPr="004A196B">
        <w:rPr>
          <w:rFonts w:ascii="Sakkal Majalla" w:eastAsia="Calibri" w:hAnsi="Sakkal Majalla" w:cs="Sakkal Majalla"/>
          <w:sz w:val="28"/>
          <w:szCs w:val="28"/>
        </w:rPr>
        <w:t xml:space="preserve">, 2018) </w:t>
      </w:r>
      <w:r w:rsidRPr="004A196B">
        <w:rPr>
          <w:rFonts w:ascii="Sakkal Majalla" w:eastAsia="Calibri" w:hAnsi="Sakkal Majalla" w:cs="Sakkal Majalla"/>
          <w:sz w:val="28"/>
          <w:szCs w:val="28"/>
          <w:rtl/>
        </w:rPr>
        <w:t xml:space="preserve">جودة العمل المنتج، اذ تؤدي عملية منح العاملين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التي تسمح لهم بإحداث فرق في نتائج المنتج أو الخدمة، الى قيامهم بالعمل بجودة أعلى، ويصبح المنتج النهائي مسألة فخر شخصي، وستصبح الفوائد لكل من العميل والموظف بديهية</w:t>
      </w: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للبحث عن عمل </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رضا الموظفين، فالموظفين المتمكنين سيكونون أكثر رضا في عملهم، وأقل احتما في مكان آخر، هذا يقلل من تكاليف العمالة والحاجة إلى تدريب الموظفين الجدد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ومن الأهمية أيضا </w:t>
      </w:r>
      <w:r w:rsidRPr="004A196B">
        <w:rPr>
          <w:rFonts w:ascii="Sakkal Majalla" w:eastAsia="Calibri" w:hAnsi="Sakkal Majalla" w:cs="Sakkal Majalla"/>
          <w:sz w:val="28"/>
          <w:szCs w:val="28"/>
          <w:rtl/>
        </w:rPr>
        <w:t xml:space="preserve">تعزيز ا لمشاركة المعلومات وأفضل الممارسات التعاون، فمع زيادة الثقة، يصبح الموظفون أكثر استعداد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 يزداد الصدق </w:t>
      </w:r>
      <w:r w:rsidRPr="004A196B">
        <w:rPr>
          <w:rFonts w:ascii="Sakkal Majalla" w:eastAsia="Calibri" w:hAnsi="Sakkal Majalla" w:cs="Sakkal Majalla" w:hint="cs"/>
          <w:sz w:val="28"/>
          <w:szCs w:val="28"/>
          <w:rtl/>
        </w:rPr>
        <w:t>والانفتاح</w:t>
      </w:r>
      <w:r w:rsidRPr="004A196B">
        <w:rPr>
          <w:rFonts w:ascii="Sakkal Majalla" w:eastAsia="Calibri" w:hAnsi="Sakkal Majalla" w:cs="Sakkal Majalla"/>
          <w:sz w:val="28"/>
          <w:szCs w:val="28"/>
          <w:rtl/>
        </w:rPr>
        <w:t xml:space="preserve">، وهذا يؤثر بشكل مباشر على قدرة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على العمل كجزء من فريق، وتصبح المشاركة أكثر نشاطا واستباقية، وهذا التعاون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في حد ذاته سيغذي القدرة التنظيمية لتحقيق </w:t>
      </w:r>
      <w:r w:rsidRPr="004A196B">
        <w:rPr>
          <w:rFonts w:ascii="Sakkal Majalla" w:eastAsia="Calibri" w:hAnsi="Sakkal Majalla" w:cs="Sakkal Majalla" w:hint="cs"/>
          <w:sz w:val="28"/>
          <w:szCs w:val="28"/>
          <w:rtl/>
        </w:rPr>
        <w:t>الأهداف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الاستراتيجية.</w:t>
      </w:r>
    </w:p>
    <w:p w14:paraId="39B9929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كذلك تكمن الأهمية </w:t>
      </w:r>
      <w:proofErr w:type="gramStart"/>
      <w:r w:rsidRPr="004A196B">
        <w:rPr>
          <w:rFonts w:ascii="Sakkal Majalla" w:eastAsia="Calibri" w:hAnsi="Sakkal Majalla" w:cs="Sakkal Majalla" w:hint="cs"/>
          <w:sz w:val="28"/>
          <w:szCs w:val="28"/>
          <w:rtl/>
        </w:rPr>
        <w:t xml:space="preserve">في </w:t>
      </w:r>
      <w:r w:rsidRPr="004A196B">
        <w:rPr>
          <w:rFonts w:ascii="Sakkal Majalla" w:eastAsia="Calibri" w:hAnsi="Sakkal Majalla" w:cs="Sakkal Majalla"/>
          <w:sz w:val="28"/>
          <w:szCs w:val="28"/>
          <w:rtl/>
        </w:rPr>
        <w:t xml:space="preserve"> زيادة</w:t>
      </w:r>
      <w:proofErr w:type="gram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اذ انه ومع نمو الثقة على الجودة، وتعاون ً واحت</w:t>
      </w:r>
      <w:r w:rsidRPr="004A196B">
        <w:rPr>
          <w:rFonts w:ascii="Sakkal Majalla" w:eastAsia="Calibri" w:hAnsi="Sakkal Majalla" w:cs="Sakkal Majalla" w:hint="cs"/>
          <w:sz w:val="28"/>
          <w:szCs w:val="28"/>
          <w:rtl/>
        </w:rPr>
        <w:t>رام</w:t>
      </w:r>
      <w:r w:rsidRPr="004A196B">
        <w:rPr>
          <w:rFonts w:ascii="Sakkal Majalla" w:eastAsia="Calibri" w:hAnsi="Sakkal Majalla" w:cs="Sakkal Majalla"/>
          <w:sz w:val="28"/>
          <w:szCs w:val="28"/>
          <w:rtl/>
        </w:rPr>
        <w:t xml:space="preserve"> الذات، وترسيخ نهج أكثر تركيز ستزداد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يصبح </w:t>
      </w:r>
      <w:r w:rsidRPr="004A196B">
        <w:rPr>
          <w:rFonts w:ascii="Sakkal Majalla" w:eastAsia="Calibri" w:hAnsi="Sakkal Majalla" w:cs="Sakkal Majalla" w:hint="cs"/>
          <w:sz w:val="28"/>
          <w:szCs w:val="28"/>
          <w:rtl/>
        </w:rPr>
        <w:t>الأشخاص</w:t>
      </w:r>
      <w:r w:rsidRPr="004A196B">
        <w:rPr>
          <w:rFonts w:ascii="Sakkal Majalla" w:eastAsia="Calibri" w:hAnsi="Sakkal Majalla" w:cs="Sakkal Majalla"/>
          <w:sz w:val="28"/>
          <w:szCs w:val="28"/>
          <w:rtl/>
        </w:rPr>
        <w:t xml:space="preserve"> المسؤولون عن عملهم مالكين للعملية والمنتج، ويتبع ذلك الطاقة للقيام بالعمل بشكل أفضل، فالمنظمات التي اكتشفت أهمية تمكين الموظفين تجد أنه يتم التخلص من الهدر، وتقليل البيروقراطية، ويقضي الوقت بشكل أكثر كفاءة وفي النهاية يزيد </w:t>
      </w:r>
      <w:r w:rsidRPr="004A196B">
        <w:rPr>
          <w:rFonts w:ascii="Sakkal Majalla" w:eastAsia="Calibri" w:hAnsi="Sakkal Majalla" w:cs="Sakkal Majalla" w:hint="cs"/>
          <w:sz w:val="28"/>
          <w:szCs w:val="28"/>
          <w:rtl/>
        </w:rPr>
        <w:t xml:space="preserve">الإنتاجية. ومن الأهمية أيضا </w:t>
      </w:r>
      <w:r w:rsidRPr="004A196B">
        <w:rPr>
          <w:rFonts w:ascii="Sakkal Majalla" w:eastAsia="Calibri" w:hAnsi="Sakkal Majalla" w:cs="Sakkal Majalla"/>
          <w:sz w:val="28"/>
          <w:szCs w:val="28"/>
          <w:rtl/>
        </w:rPr>
        <w:t>تقليل التكاليف، حيث سيتم تخفيض التكاليف في جميع أنحاء المنظمة، بحيث تصبح القوى العاملة ترتفع ً عن وظيفتها ومسارها الوظيفي، ويقل معدل دو</w:t>
      </w:r>
      <w:r w:rsidRPr="004A196B">
        <w:rPr>
          <w:rFonts w:ascii="Sakkal Majalla" w:eastAsia="Calibri" w:hAnsi="Sakkal Majalla" w:cs="Sakkal Majalla" w:hint="cs"/>
          <w:sz w:val="28"/>
          <w:szCs w:val="28"/>
          <w:rtl/>
        </w:rPr>
        <w:t>ران</w:t>
      </w:r>
      <w:r w:rsidRPr="004A196B">
        <w:rPr>
          <w:rFonts w:ascii="Sakkal Majalla" w:eastAsia="Calibri" w:hAnsi="Sakkal Majalla" w:cs="Sakkal Majalla"/>
          <w:sz w:val="28"/>
          <w:szCs w:val="28"/>
          <w:rtl/>
        </w:rPr>
        <w:t xml:space="preserve"> الموظفين </w:t>
      </w:r>
      <w:r w:rsidRPr="004A196B">
        <w:rPr>
          <w:rFonts w:ascii="Sakkal Majalla" w:eastAsia="Calibri" w:hAnsi="Sakkal Majalla" w:cs="Sakkal Majalla" w:hint="cs"/>
          <w:sz w:val="28"/>
          <w:szCs w:val="28"/>
          <w:rtl/>
        </w:rPr>
        <w:t>وتصبح</w:t>
      </w:r>
      <w:r w:rsidRPr="004A196B">
        <w:rPr>
          <w:rFonts w:ascii="Sakkal Majalla" w:eastAsia="Calibri" w:hAnsi="Sakkal Majalla" w:cs="Sakkal Majalla"/>
          <w:sz w:val="28"/>
          <w:szCs w:val="28"/>
          <w:rtl/>
        </w:rPr>
        <w:t xml:space="preserve"> العمليات أكثر كفاءة وتنخفض تكاليف التدريب</w:t>
      </w:r>
      <w:r w:rsidRPr="004A196B">
        <w:rPr>
          <w:rFonts w:ascii="Sakkal Majalla" w:eastAsia="Calibri" w:hAnsi="Sakkal Majalla" w:cs="Sakkal Majalla" w:hint="cs"/>
          <w:sz w:val="28"/>
          <w:szCs w:val="28"/>
          <w:rtl/>
        </w:rPr>
        <w:t>.</w:t>
      </w:r>
    </w:p>
    <w:p w14:paraId="1F38F35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اهمية التمكين للفرد والمنظمة</w:t>
      </w:r>
      <w:r w:rsidRPr="004A196B">
        <w:rPr>
          <w:rFonts w:ascii="Sakkal Majalla" w:eastAsia="Calibri" w:hAnsi="Sakkal Majalla" w:cs="Sakkal Majalla" w:hint="cs"/>
          <w:b/>
          <w:bCs/>
          <w:sz w:val="28"/>
          <w:szCs w:val="28"/>
          <w:rtl/>
        </w:rPr>
        <w:t>:</w:t>
      </w:r>
    </w:p>
    <w:p w14:paraId="66DBED3A"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يعتبر التمكين الاداري في السنوات الاخيرة ضرورة دعت الحاجة الى تبنيها من طرف المنظمات،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وذلك لما لهذا من اهمية بالغة تعود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بالأثر الاثر الايجابي للمنظمة والافراد العاملين فيها.</w:t>
      </w:r>
      <w:r w:rsidRPr="004A196B">
        <w:rPr>
          <w:rFonts w:ascii="Sakkal Majalla" w:eastAsia="Calibri" w:hAnsi="Sakkal Majalla" w:cs="Sakkal Majalla" w:hint="cs"/>
          <w:sz w:val="28"/>
          <w:szCs w:val="28"/>
          <w:rtl/>
        </w:rPr>
        <w:t xml:space="preserve"> وقد أشار (المبيضين والطراونه،2011: 483-484) الى أهمية التمكين للمنظمة والافراد وفق ما يلي:</w:t>
      </w:r>
    </w:p>
    <w:p w14:paraId="1E28B2B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أولا/</w:t>
      </w:r>
      <w:r w:rsidRPr="004A196B">
        <w:rPr>
          <w:rFonts w:ascii="Sakkal Majalla" w:eastAsia="Calibri" w:hAnsi="Sakkal Majalla" w:cs="Sakkal Majalla"/>
          <w:sz w:val="28"/>
          <w:szCs w:val="28"/>
          <w:rtl/>
        </w:rPr>
        <w:t xml:space="preserve"> اهمية التمكين بالنسبة للفرد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w:t>
      </w:r>
      <w:r w:rsidRPr="004A196B">
        <w:rPr>
          <w:rFonts w:ascii="Sakkal Majalla" w:eastAsia="Calibri" w:hAnsi="Sakkal Majalla" w:cs="Sakkal Majalla" w:hint="cs"/>
          <w:sz w:val="28"/>
          <w:szCs w:val="28"/>
          <w:rtl/>
        </w:rPr>
        <w:t>ايجازها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1A5E19B6" w14:textId="77777777" w:rsidR="00900901" w:rsidRPr="004A196B" w:rsidRDefault="00900901" w:rsidP="00014B9F">
      <w:pPr>
        <w:pStyle w:val="ListParagraph"/>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زيادة ولاء الفرد </w:t>
      </w:r>
      <w:r w:rsidRPr="004A196B">
        <w:rPr>
          <w:rFonts w:ascii="Sakkal Majalla" w:eastAsia="Calibri" w:hAnsi="Sakkal Majalla" w:cs="Sakkal Majalla" w:hint="cs"/>
          <w:sz w:val="28"/>
          <w:szCs w:val="28"/>
          <w:rtl/>
        </w:rPr>
        <w:t xml:space="preserve">للمنظمة: حيث </w:t>
      </w:r>
      <w:r w:rsidRPr="004A196B">
        <w:rPr>
          <w:rFonts w:ascii="Sakkal Majalla" w:eastAsia="Calibri" w:hAnsi="Sakkal Majalla" w:cs="Sakkal Majalla"/>
          <w:sz w:val="28"/>
          <w:szCs w:val="28"/>
          <w:rtl/>
        </w:rPr>
        <w:t xml:space="preserve">ان التمكين الاداري يعمل على زيادة الاهتمام بالعاملين وكذلك منحهم الثقة ويخلق لديهم التزاما تجاه المنظمات التي يعملون </w:t>
      </w:r>
      <w:r w:rsidRPr="004A196B">
        <w:rPr>
          <w:rFonts w:ascii="Sakkal Majalla" w:eastAsia="Calibri" w:hAnsi="Sakkal Majalla" w:cs="Sakkal Majalla" w:hint="cs"/>
          <w:sz w:val="28"/>
          <w:szCs w:val="28"/>
          <w:rtl/>
        </w:rPr>
        <w:t xml:space="preserve">فيها، </w:t>
      </w:r>
      <w:r w:rsidRPr="004A196B">
        <w:rPr>
          <w:rFonts w:ascii="Sakkal Majalla" w:eastAsia="Calibri" w:hAnsi="Sakkal Majalla" w:cs="Sakkal Majalla"/>
          <w:sz w:val="28"/>
          <w:szCs w:val="28"/>
          <w:rtl/>
        </w:rPr>
        <w:t>وهذا يؤدي الى زيادة الولاء و</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لإخلاص من قبل العاملين </w:t>
      </w:r>
      <w:r w:rsidRPr="004A196B">
        <w:rPr>
          <w:rFonts w:ascii="Sakkal Majalla" w:eastAsia="Calibri" w:hAnsi="Sakkal Majalla" w:cs="Sakkal Majalla" w:hint="cs"/>
          <w:sz w:val="28"/>
          <w:szCs w:val="28"/>
          <w:rtl/>
        </w:rPr>
        <w:t>لمنظماتهم.</w:t>
      </w:r>
    </w:p>
    <w:p w14:paraId="270D2A2B" w14:textId="77777777" w:rsidR="00900901" w:rsidRPr="004A196B" w:rsidRDefault="00900901" w:rsidP="00014B9F">
      <w:pPr>
        <w:pStyle w:val="ListParagraph"/>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ينمي لدى العاملين الشعور بالمسؤولية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sz w:val="28"/>
          <w:szCs w:val="28"/>
          <w:rtl/>
        </w:rPr>
        <w:t xml:space="preserve">ان نقل جزء من الصلاحيات وكذلك المسؤوليات للعاملين في المستويات الادارية الدنيا يولد لدى العاملين شعورا </w:t>
      </w:r>
      <w:r w:rsidRPr="004A196B">
        <w:rPr>
          <w:rFonts w:ascii="Sakkal Majalla" w:eastAsia="Calibri" w:hAnsi="Sakkal Majalla" w:cs="Sakkal Majalla" w:hint="cs"/>
          <w:sz w:val="28"/>
          <w:szCs w:val="28"/>
          <w:rtl/>
        </w:rPr>
        <w:t>بأنهم</w:t>
      </w:r>
      <w:r w:rsidRPr="004A196B">
        <w:rPr>
          <w:rFonts w:ascii="Sakkal Majalla" w:eastAsia="Calibri" w:hAnsi="Sakkal Majalla" w:cs="Sakkal Majalla"/>
          <w:sz w:val="28"/>
          <w:szCs w:val="28"/>
          <w:rtl/>
        </w:rPr>
        <w:t xml:space="preserve"> على قدر كبير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المسؤولية مما</w:t>
      </w:r>
      <w:r w:rsidRPr="004A196B">
        <w:rPr>
          <w:rFonts w:ascii="Sakkal Majalla" w:eastAsia="Calibri" w:hAnsi="Sakkal Majalla" w:cs="Sakkal Majalla"/>
          <w:sz w:val="28"/>
          <w:szCs w:val="28"/>
          <w:rtl/>
        </w:rPr>
        <w:t xml:space="preserve"> يساعد في تنمية هذا الشعور </w:t>
      </w:r>
      <w:r w:rsidRPr="004A196B">
        <w:rPr>
          <w:rFonts w:ascii="Sakkal Majalla" w:eastAsia="Calibri" w:hAnsi="Sakkal Majalla" w:cs="Sakkal Majalla" w:hint="cs"/>
          <w:sz w:val="28"/>
          <w:szCs w:val="28"/>
          <w:rtl/>
        </w:rPr>
        <w:t>واستمراره.</w:t>
      </w:r>
    </w:p>
    <w:p w14:paraId="3F177F4D" w14:textId="77777777" w:rsidR="00900901" w:rsidRPr="004A196B" w:rsidRDefault="00900901" w:rsidP="00014B9F">
      <w:pPr>
        <w:pStyle w:val="ListParagraph"/>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زيادة الشعور بالرضا </w:t>
      </w:r>
      <w:r w:rsidRPr="004A196B">
        <w:rPr>
          <w:rFonts w:ascii="Sakkal Majalla" w:eastAsia="Calibri" w:hAnsi="Sakkal Majalla" w:cs="Sakkal Majalla" w:hint="cs"/>
          <w:sz w:val="28"/>
          <w:szCs w:val="28"/>
          <w:rtl/>
        </w:rPr>
        <w:t xml:space="preserve">الوظيفي: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الوضع النفسي للعاملين ويحسن نظر</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م الذاتية الى </w:t>
      </w:r>
      <w:r w:rsidRPr="004A196B">
        <w:rPr>
          <w:rFonts w:ascii="Sakkal Majalla" w:eastAsia="Calibri" w:hAnsi="Sakkal Majalla" w:cs="Sakkal Majalla" w:hint="cs"/>
          <w:sz w:val="28"/>
          <w:szCs w:val="28"/>
          <w:rtl/>
        </w:rPr>
        <w:t>أنفسهم</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زيادة تقدير ما يقومون به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عمل.</w:t>
      </w:r>
    </w:p>
    <w:p w14:paraId="037B71FC" w14:textId="77777777" w:rsidR="00900901" w:rsidRPr="004A196B" w:rsidRDefault="00900901" w:rsidP="00014B9F">
      <w:pPr>
        <w:pStyle w:val="ListParagraph"/>
        <w:numPr>
          <w:ilvl w:val="0"/>
          <w:numId w:val="17"/>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زيادة الدافعية </w:t>
      </w:r>
      <w:r w:rsidRPr="004A196B">
        <w:rPr>
          <w:rFonts w:ascii="Sakkal Majalla" w:eastAsia="Calibri" w:hAnsi="Sakkal Majalla" w:cs="Sakkal Majalla" w:hint="cs"/>
          <w:sz w:val="28"/>
          <w:szCs w:val="28"/>
          <w:rtl/>
        </w:rPr>
        <w:t xml:space="preserve">للعاملين: </w:t>
      </w:r>
      <w:r w:rsidRPr="004A196B">
        <w:rPr>
          <w:rFonts w:ascii="Sakkal Majalla" w:eastAsia="Calibri" w:hAnsi="Sakkal Majalla" w:cs="Sakkal Majalla" w:hint="eastAsia"/>
          <w:sz w:val="28"/>
          <w:szCs w:val="28"/>
          <w:rtl/>
        </w:rPr>
        <w:t>فقد</w:t>
      </w:r>
      <w:r w:rsidRPr="004A196B">
        <w:rPr>
          <w:rFonts w:ascii="Sakkal Majalla" w:eastAsia="Calibri" w:hAnsi="Sakkal Majalla" w:cs="Sakkal Majalla"/>
          <w:sz w:val="28"/>
          <w:szCs w:val="28"/>
          <w:rtl/>
        </w:rPr>
        <w:t xml:space="preserve"> اكدت دراسات عديدة ان هناك علاقة طردية قوية بين التمكين الاداري وزيادة الدافعية </w:t>
      </w:r>
      <w:r w:rsidRPr="004A196B">
        <w:rPr>
          <w:rFonts w:ascii="Sakkal Majalla" w:eastAsia="Calibri" w:hAnsi="Sakkal Majalla" w:cs="Sakkal Majalla" w:hint="cs"/>
          <w:sz w:val="28"/>
          <w:szCs w:val="28"/>
          <w:rtl/>
        </w:rPr>
        <w:t>للعاملين.</w:t>
      </w:r>
    </w:p>
    <w:p w14:paraId="31D08F30" w14:textId="77777777" w:rsidR="00900901" w:rsidRPr="00FC4262" w:rsidRDefault="00900901" w:rsidP="00900901">
      <w:pPr>
        <w:bidi/>
        <w:spacing w:line="360" w:lineRule="auto"/>
        <w:jc w:val="both"/>
        <w:rPr>
          <w:rFonts w:ascii="Sakkal Majalla" w:eastAsia="Calibri" w:hAnsi="Sakkal Majalla" w:cs="Sakkal Majalla"/>
          <w:color w:val="FF0000"/>
          <w:sz w:val="28"/>
          <w:szCs w:val="28"/>
          <w:rtl/>
        </w:rPr>
      </w:pPr>
      <w:commentRangeStart w:id="7"/>
      <w:r w:rsidRPr="00FC4262">
        <w:rPr>
          <w:rFonts w:ascii="Sakkal Majalla" w:eastAsia="Calibri" w:hAnsi="Sakkal Majalla" w:cs="Sakkal Majalla" w:hint="cs"/>
          <w:color w:val="FF0000"/>
          <w:sz w:val="28"/>
          <w:szCs w:val="28"/>
          <w:rtl/>
        </w:rPr>
        <w:t>ثانيا/</w:t>
      </w:r>
      <w:r w:rsidRPr="00FC4262">
        <w:rPr>
          <w:rFonts w:ascii="Sakkal Majalla" w:eastAsia="Calibri" w:hAnsi="Sakkal Majalla" w:cs="Sakkal Majalla"/>
          <w:color w:val="FF0000"/>
          <w:sz w:val="28"/>
          <w:szCs w:val="28"/>
          <w:rtl/>
        </w:rPr>
        <w:t xml:space="preserve"> اهمية التمكين بالنسبة </w:t>
      </w:r>
      <w:r w:rsidRPr="00FC4262">
        <w:rPr>
          <w:rFonts w:ascii="Sakkal Majalla" w:eastAsia="Calibri" w:hAnsi="Sakkal Majalla" w:cs="Sakkal Majalla" w:hint="cs"/>
          <w:color w:val="FF0000"/>
          <w:sz w:val="28"/>
          <w:szCs w:val="28"/>
          <w:rtl/>
        </w:rPr>
        <w:t>للمنظمة: يمكن</w:t>
      </w:r>
      <w:r w:rsidRPr="00FC4262">
        <w:rPr>
          <w:rFonts w:ascii="Sakkal Majalla" w:eastAsia="Calibri" w:hAnsi="Sakkal Majalla" w:cs="Sakkal Majalla"/>
          <w:color w:val="FF0000"/>
          <w:sz w:val="28"/>
          <w:szCs w:val="28"/>
          <w:rtl/>
        </w:rPr>
        <w:t xml:space="preserve"> </w:t>
      </w:r>
      <w:r w:rsidRPr="00FC4262">
        <w:rPr>
          <w:rFonts w:ascii="Sakkal Majalla" w:eastAsia="Calibri" w:hAnsi="Sakkal Majalla" w:cs="Sakkal Majalla" w:hint="cs"/>
          <w:color w:val="FF0000"/>
          <w:sz w:val="28"/>
          <w:szCs w:val="28"/>
          <w:rtl/>
        </w:rPr>
        <w:t>ايجازها في</w:t>
      </w:r>
      <w:r w:rsidRPr="00FC4262">
        <w:rPr>
          <w:rFonts w:ascii="Sakkal Majalla" w:eastAsia="Calibri" w:hAnsi="Sakkal Majalla" w:cs="Sakkal Majalla"/>
          <w:color w:val="FF0000"/>
          <w:sz w:val="28"/>
          <w:szCs w:val="28"/>
          <w:rtl/>
        </w:rPr>
        <w:t>ما يلي</w:t>
      </w:r>
      <w:r w:rsidRPr="00FC4262">
        <w:rPr>
          <w:rFonts w:ascii="Sakkal Majalla" w:eastAsia="Calibri" w:hAnsi="Sakkal Majalla" w:cs="Sakkal Majalla" w:hint="cs"/>
          <w:color w:val="FF0000"/>
          <w:sz w:val="28"/>
          <w:szCs w:val="28"/>
          <w:rtl/>
        </w:rPr>
        <w:t>:</w:t>
      </w:r>
      <w:commentRangeEnd w:id="7"/>
      <w:r w:rsidR="00FC4262">
        <w:rPr>
          <w:rStyle w:val="CommentReference"/>
          <w:rtl/>
        </w:rPr>
        <w:commentReference w:id="7"/>
      </w:r>
    </w:p>
    <w:p w14:paraId="2911F895" w14:textId="77777777" w:rsidR="00900901" w:rsidRPr="004A196B" w:rsidRDefault="00900901" w:rsidP="00014B9F">
      <w:pPr>
        <w:pStyle w:val="ListParagraph"/>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رفع مستوى </w:t>
      </w:r>
      <w:r w:rsidRPr="004A196B">
        <w:rPr>
          <w:rFonts w:ascii="Sakkal Majalla" w:eastAsia="Calibri" w:hAnsi="Sakkal Majalla" w:cs="Sakkal Majalla" w:hint="cs"/>
          <w:sz w:val="28"/>
          <w:szCs w:val="28"/>
          <w:rtl/>
        </w:rPr>
        <w:t xml:space="preserve">الإنتاجية: </w:t>
      </w:r>
      <w:r w:rsidRPr="004A196B">
        <w:rPr>
          <w:rFonts w:ascii="Sakkal Majalla" w:eastAsia="Calibri" w:hAnsi="Sakkal Majalla" w:cs="Sakkal Majalla"/>
          <w:sz w:val="28"/>
          <w:szCs w:val="28"/>
          <w:rtl/>
        </w:rPr>
        <w:t xml:space="preserve">اشارت اليه الدراسات العديدة من ان تمكين العاملين في المستويات الدنيا يزيد من انتاجيتهم في </w:t>
      </w:r>
      <w:r w:rsidRPr="004A196B">
        <w:rPr>
          <w:rFonts w:ascii="Sakkal Majalla" w:eastAsia="Calibri" w:hAnsi="Sakkal Majalla" w:cs="Sakkal Majalla" w:hint="cs"/>
          <w:sz w:val="28"/>
          <w:szCs w:val="28"/>
          <w:rtl/>
        </w:rPr>
        <w:t>العمل.</w:t>
      </w:r>
    </w:p>
    <w:p w14:paraId="317A454B" w14:textId="77777777" w:rsidR="00900901" w:rsidRPr="004A196B" w:rsidRDefault="00900901" w:rsidP="00014B9F">
      <w:pPr>
        <w:pStyle w:val="ListParagraph"/>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انخفاض نسبة الغياب ودوران العمل</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 للعاملين وكذلك زيادة مشاركتهم في صنع واتخاذ القرار يرفع من الروح المعنوية للعاملين ويكون لديهم شعورا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بالرغبة</w:t>
      </w:r>
      <w:r w:rsidRPr="004A196B">
        <w:rPr>
          <w:rFonts w:ascii="Sakkal Majalla" w:eastAsia="Calibri" w:hAnsi="Sakkal Majalla" w:cs="Sakkal Majalla"/>
          <w:sz w:val="28"/>
          <w:szCs w:val="28"/>
          <w:rtl/>
        </w:rPr>
        <w:t xml:space="preserve"> في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مما يؤدي الى التقليل من معدلات الغياب وكذا الدوران </w:t>
      </w:r>
      <w:r w:rsidRPr="004A196B">
        <w:rPr>
          <w:rFonts w:ascii="Sakkal Majalla" w:eastAsia="Calibri" w:hAnsi="Sakkal Majalla" w:cs="Sakkal Majalla" w:hint="cs"/>
          <w:sz w:val="28"/>
          <w:szCs w:val="28"/>
          <w:rtl/>
        </w:rPr>
        <w:t>الوظيفي.</w:t>
      </w:r>
    </w:p>
    <w:p w14:paraId="3AC12DEE" w14:textId="77777777" w:rsidR="00900901" w:rsidRPr="004A196B" w:rsidRDefault="00900901" w:rsidP="00014B9F">
      <w:pPr>
        <w:pStyle w:val="ListParagraph"/>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تحسين جودة السلع والخدمات</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للعاملين وتزويد العاملين بالمهارات والمعارف الضرورية والتكوين اللازم،</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يؤدي الى فهم العاملين للعمل وطبيعته،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ومن</w:t>
      </w:r>
      <w:r w:rsidRPr="004A196B">
        <w:rPr>
          <w:rFonts w:ascii="Sakkal Majalla" w:eastAsia="Calibri" w:hAnsi="Sakkal Majalla" w:cs="Sakkal Majalla"/>
          <w:sz w:val="28"/>
          <w:szCs w:val="28"/>
          <w:rtl/>
        </w:rPr>
        <w:t xml:space="preserve"> ثم تقديم سلع تتصف بدرجة عالية من الجودة.</w:t>
      </w:r>
    </w:p>
    <w:p w14:paraId="200BDB94" w14:textId="77777777" w:rsidR="00900901" w:rsidRPr="004A196B" w:rsidRDefault="00900901" w:rsidP="00014B9F">
      <w:pPr>
        <w:pStyle w:val="ListParagraph"/>
        <w:numPr>
          <w:ilvl w:val="0"/>
          <w:numId w:val="1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تحقيق ميزة تنافسية للمنظمة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وضع المنظمة مع غيرها،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وبالتالي تحقق تنافسية عالية.</w:t>
      </w:r>
    </w:p>
    <w:p w14:paraId="01F387A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أبعاد التمكين النفسي: </w:t>
      </w:r>
    </w:p>
    <w:p w14:paraId="76A6A3D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تتلخص ابعاد التمكين النفسي بحسب (تاميدي،2013: 338</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عواد ورجب، 2014: 89</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حمدي، 2019: 56) فيما يلي:</w:t>
      </w:r>
    </w:p>
    <w:p w14:paraId="71E88171" w14:textId="77777777" w:rsidR="00900901" w:rsidRPr="004A196B" w:rsidRDefault="00900901" w:rsidP="00014B9F">
      <w:pPr>
        <w:pStyle w:val="ListParagraph"/>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المعنى</w:t>
      </w:r>
      <w:r w:rsidRPr="004A196B">
        <w:rPr>
          <w:rFonts w:ascii="Sakkal Majalla" w:eastAsia="Calibri" w:hAnsi="Sakkal Majalla" w:cs="Sakkal Majalla"/>
          <w:sz w:val="28"/>
          <w:szCs w:val="28"/>
          <w:rtl/>
        </w:rPr>
        <w:t xml:space="preserve"> أو أهمية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ويعني الإحساس بجدوى وقيمة العمل أو الإحساس بمغزى العمل وأهميته خلال توافق أهداف وقيم ومعتقدات الفرد من جهة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متطلبات وأدوار العمل من جهة أخرى، فإذا كانت النظرة منسجمة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وإيجابية فإن الوظيفة ذات قيمة، تؤدي إلى خلق معنى، وبالتالي يصبح عمل الفرد محركا يكن له </w:t>
      </w:r>
      <w:r w:rsidRPr="004A196B">
        <w:rPr>
          <w:rFonts w:ascii="Sakkal Majalla" w:eastAsia="Calibri" w:hAnsi="Sakkal Majalla" w:cs="Sakkal Majalla" w:hint="cs"/>
          <w:sz w:val="28"/>
          <w:szCs w:val="28"/>
          <w:rtl/>
        </w:rPr>
        <w:t xml:space="preserve">الولاء </w:t>
      </w:r>
      <w:r w:rsidRPr="004A196B">
        <w:rPr>
          <w:rFonts w:ascii="Sakkal Majalla" w:eastAsia="Calibri" w:hAnsi="Sakkal Majalla" w:cs="Sakkal Majalla"/>
          <w:sz w:val="28"/>
          <w:szCs w:val="28"/>
          <w:rtl/>
        </w:rPr>
        <w:t>والالتزام</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p>
    <w:p w14:paraId="7FBAB313" w14:textId="77777777" w:rsidR="00900901" w:rsidRPr="004A196B" w:rsidRDefault="00900901" w:rsidP="00014B9F">
      <w:pPr>
        <w:pStyle w:val="ListParagraph"/>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الكفاءة: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والتي تعبر عن مدى شعور الفرد العامل بالاقتدار والمهارة ذلك الشعور الذي يدعم اعتقاد الفرد العامل بقدرته وكفاءته </w:t>
      </w:r>
      <w:r w:rsidRPr="004A196B">
        <w:rPr>
          <w:rFonts w:ascii="Sakkal Majalla" w:eastAsia="Calibri" w:hAnsi="Sakkal Majalla" w:cs="Sakkal Majalla" w:hint="cs"/>
          <w:sz w:val="28"/>
          <w:szCs w:val="28"/>
          <w:rtl/>
        </w:rPr>
        <w:t>وثقته بهذه</w:t>
      </w:r>
      <w:r w:rsidRPr="004A196B">
        <w:rPr>
          <w:rFonts w:ascii="Sakkal Majalla" w:eastAsia="Calibri" w:hAnsi="Sakkal Majalla" w:cs="Sakkal Majalla"/>
          <w:sz w:val="28"/>
          <w:szCs w:val="28"/>
          <w:rtl/>
        </w:rPr>
        <w:t xml:space="preserve"> القدرة والكفاءة، الأمر الذي يرتبط بمستويات عالية من الاتجاهات والمخرجات السلوكية المرغوبة والتي تجعله يقوم بمهام عمله بمهارة عالية</w:t>
      </w:r>
      <w:r w:rsidRPr="004A196B">
        <w:rPr>
          <w:rFonts w:ascii="Sakkal Majalla" w:eastAsia="Calibri" w:hAnsi="Sakkal Majalla" w:cs="Sakkal Majalla"/>
          <w:sz w:val="28"/>
          <w:szCs w:val="28"/>
        </w:rPr>
        <w:t xml:space="preserve">. </w:t>
      </w:r>
    </w:p>
    <w:p w14:paraId="3874D6D0" w14:textId="77777777" w:rsidR="00900901" w:rsidRPr="004A196B" w:rsidRDefault="00900901" w:rsidP="00014B9F">
      <w:pPr>
        <w:pStyle w:val="ListParagraph"/>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الاستقلالية (الاختيارات):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وتعني شعور العامل بالحرية والاستقلالية في اختيار كيفية أداء أعماله، ولكن يجب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التنويه إلى أن هذه الاستقلالية والحرية في العمل لا تعني تجاوز الحدود التي تندرج ضمنها وظيفته وعمله ، بحيث تتوافر لديه الحرية لصنع القرارات وطرق أداء العمل وإجراءاته، وتؤدي حرية الاختيار المدركة لدى العاملين إلى زيادة المرونة والابتكار والمبادأة ومقاومة ضغوط العمل وضبط النفس، كما أن تقييدها يؤدي إلى تأثيرات سلبية في العمل وخفض احترام الفرد لذاته، وبالتالي يجب عليه بالدرجة الأولى أن يبرز قيمته لدى مؤسسته فيمتلك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بذلك حريته الذاتية ويتميز في محيط عمله</w:t>
      </w:r>
      <w:r w:rsidRPr="004A196B">
        <w:rPr>
          <w:rFonts w:ascii="Sakkal Majalla" w:eastAsia="Calibri" w:hAnsi="Sakkal Majalla" w:cs="Sakkal Majalla" w:hint="cs"/>
          <w:sz w:val="28"/>
          <w:szCs w:val="28"/>
          <w:rtl/>
        </w:rPr>
        <w:t>.</w:t>
      </w:r>
    </w:p>
    <w:p w14:paraId="7561CD97" w14:textId="77777777" w:rsidR="00900901" w:rsidRPr="004A196B" w:rsidRDefault="00900901" w:rsidP="00014B9F">
      <w:pPr>
        <w:pStyle w:val="ListParagraph"/>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التأثير: </w:t>
      </w:r>
      <w:r w:rsidRPr="004A196B">
        <w:rPr>
          <w:rFonts w:ascii="Sakkal Majalla" w:eastAsia="Calibri" w:hAnsi="Sakkal Majalla" w:cs="Sakkal Majalla"/>
          <w:sz w:val="28"/>
          <w:szCs w:val="28"/>
          <w:rtl/>
        </w:rPr>
        <w:t>هو قدرة الفرد للتأثير على بعض النتائج في بيئة العمل، فعندما يكون التأثير موجودا هذا</w:t>
      </w:r>
      <w:r w:rsidRPr="004A196B">
        <w:rPr>
          <w:rFonts w:ascii="Sakkal Majalla" w:eastAsia="Calibri" w:hAnsi="Sakkal Majalla" w:cs="Sakkal Majalla" w:hint="cs"/>
          <w:sz w:val="28"/>
          <w:szCs w:val="28"/>
          <w:rtl/>
        </w:rPr>
        <w:t xml:space="preserve"> من</w:t>
      </w:r>
      <w:r w:rsidRPr="004A196B">
        <w:rPr>
          <w:rFonts w:ascii="Sakkal Majalla" w:eastAsia="Calibri" w:hAnsi="Sakkal Majalla" w:cs="Sakkal Majalla"/>
          <w:sz w:val="28"/>
          <w:szCs w:val="28"/>
          <w:rtl/>
        </w:rPr>
        <w:t xml:space="preserve"> شأنه </w:t>
      </w:r>
      <w:r w:rsidRPr="004A196B">
        <w:rPr>
          <w:rFonts w:ascii="Sakkal Majalla" w:eastAsia="Calibri" w:hAnsi="Sakkal Majalla" w:cs="Sakkal Majalla" w:hint="cs"/>
          <w:sz w:val="28"/>
          <w:szCs w:val="28"/>
          <w:rtl/>
        </w:rPr>
        <w:t>من ان</w:t>
      </w:r>
      <w:r w:rsidRPr="004A196B">
        <w:rPr>
          <w:rFonts w:ascii="Sakkal Majalla" w:eastAsia="Calibri" w:hAnsi="Sakkal Majalla" w:cs="Sakkal Majalla"/>
          <w:sz w:val="28"/>
          <w:szCs w:val="28"/>
          <w:rtl/>
        </w:rPr>
        <w:t xml:space="preserve"> يجعل العاملين يشعرون أن بإمكا</w:t>
      </w:r>
      <w:r w:rsidRPr="004A196B">
        <w:rPr>
          <w:rFonts w:ascii="Sakkal Majalla" w:eastAsia="Calibri" w:hAnsi="Sakkal Majalla" w:cs="Sakkal Majalla" w:hint="cs"/>
          <w:sz w:val="28"/>
          <w:szCs w:val="28"/>
          <w:rtl/>
        </w:rPr>
        <w:t>نهم</w:t>
      </w:r>
      <w:r w:rsidRPr="004A196B">
        <w:rPr>
          <w:rFonts w:ascii="Sakkal Majalla" w:eastAsia="Calibri" w:hAnsi="Sakkal Majalla" w:cs="Sakkal Majalla"/>
          <w:sz w:val="28"/>
          <w:szCs w:val="28"/>
          <w:rtl/>
        </w:rPr>
        <w:t xml:space="preserve"> الأداء أفضل وبالتالي انعكاس ذلك إيجابيا</w:t>
      </w:r>
      <w:r w:rsidRPr="004A196B">
        <w:rPr>
          <w:rFonts w:ascii="Sakkal Majalla" w:eastAsia="Calibri" w:hAnsi="Sakkal Majalla" w:cs="Sakkal Majalla" w:hint="cs"/>
          <w:sz w:val="28"/>
          <w:szCs w:val="28"/>
          <w:rtl/>
        </w:rPr>
        <w:t xml:space="preserve"> على المنظمة، لذلك ينبغي على</w:t>
      </w:r>
      <w:r w:rsidRPr="004A196B">
        <w:rPr>
          <w:rFonts w:ascii="Sakkal Majalla" w:eastAsia="Calibri" w:hAnsi="Sakkal Majalla" w:cs="Sakkal Majalla"/>
          <w:sz w:val="28"/>
          <w:szCs w:val="28"/>
          <w:rtl/>
        </w:rPr>
        <w:t xml:space="preserve"> المدراء التأكيد لعامليهم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يمكن أن يؤثروا على نتائج المنظمة عن طريق استكمال المهام المسندة إليهم، ويجب على المدراء توفير فرص كبيرة لمرؤوسيهم لتقديم الآراء </w:t>
      </w:r>
      <w:r w:rsidRPr="004A196B">
        <w:rPr>
          <w:rFonts w:ascii="Sakkal Majalla" w:eastAsia="Calibri" w:hAnsi="Sakkal Majalla" w:cs="Sakkal Majalla" w:hint="cs"/>
          <w:sz w:val="28"/>
          <w:szCs w:val="28"/>
          <w:rtl/>
        </w:rPr>
        <w:t>والمقترحات</w:t>
      </w:r>
      <w:r w:rsidRPr="004A196B">
        <w:rPr>
          <w:rFonts w:ascii="Sakkal Majalla" w:eastAsia="Calibri" w:hAnsi="Sakkal Majalla" w:cs="Sakkal Majalla"/>
          <w:sz w:val="28"/>
          <w:szCs w:val="28"/>
          <w:rtl/>
        </w:rPr>
        <w:t xml:space="preserve"> حول التغييرات التشغيلية في بيئة عملهم،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فسيكون لذلك تأثير إيجابي ع</w:t>
      </w:r>
      <w:r w:rsidRPr="004A196B">
        <w:rPr>
          <w:rFonts w:ascii="Sakkal Majalla" w:eastAsia="Calibri" w:hAnsi="Sakkal Majalla" w:cs="Sakkal Majalla" w:hint="cs"/>
          <w:sz w:val="28"/>
          <w:szCs w:val="28"/>
          <w:rtl/>
        </w:rPr>
        <w:t xml:space="preserve">لى </w:t>
      </w:r>
      <w:r w:rsidRPr="004A196B">
        <w:rPr>
          <w:rFonts w:ascii="Sakkal Majalla" w:eastAsia="Calibri" w:hAnsi="Sakkal Majalla" w:cs="Sakkal Majalla"/>
          <w:sz w:val="28"/>
          <w:szCs w:val="28"/>
          <w:rtl/>
        </w:rPr>
        <w:t>نتائج عملهم</w:t>
      </w:r>
      <w:r w:rsidRPr="004A196B">
        <w:rPr>
          <w:rFonts w:ascii="Sakkal Majalla" w:eastAsia="Calibri" w:hAnsi="Sakkal Majalla" w:cs="Sakkal Majalla" w:hint="cs"/>
          <w:sz w:val="28"/>
          <w:szCs w:val="28"/>
          <w:rtl/>
        </w:rPr>
        <w:t xml:space="preserve"> (الخالدي، 2018: 75).</w:t>
      </w:r>
    </w:p>
    <w:p w14:paraId="4419068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لبعض الابعاد الأخرى للتمكين النفسي وتتمثل بحسب </w:t>
      </w:r>
      <w:r w:rsidRPr="004A196B">
        <w:rPr>
          <w:rFonts w:ascii="Sakkal Majalla" w:eastAsia="Calibri" w:hAnsi="Sakkal Majalla" w:cs="Sakkal Majalla"/>
          <w:sz w:val="28"/>
          <w:szCs w:val="28"/>
          <w:rtl/>
        </w:rPr>
        <w:t xml:space="preserve">أبو طبيخ وآخرون </w:t>
      </w:r>
      <w:r w:rsidRPr="004A196B">
        <w:rPr>
          <w:rFonts w:ascii="Sakkal Majalla" w:eastAsia="Calibri" w:hAnsi="Sakkal Majalla" w:cs="Sakkal Majalla" w:hint="cs"/>
          <w:sz w:val="28"/>
          <w:szCs w:val="28"/>
          <w:rtl/>
        </w:rPr>
        <w:t>2018: 190</w:t>
      </w:r>
      <w:r w:rsidRPr="004A196B">
        <w:rPr>
          <w:rFonts w:ascii="Sakkal Majalla" w:eastAsia="Calibri" w:hAnsi="Sakkal Majalla" w:cs="Sakkal Majalla"/>
          <w:sz w:val="28"/>
          <w:szCs w:val="28"/>
          <w:rtl/>
        </w:rPr>
        <w:t xml:space="preserve">؛ الشريدة وعبد اللطيف </w:t>
      </w:r>
      <w:r w:rsidRPr="004A196B">
        <w:rPr>
          <w:rFonts w:ascii="Sakkal Majalla" w:eastAsia="Calibri" w:hAnsi="Sakkal Majalla" w:cs="Sakkal Majalla" w:hint="cs"/>
          <w:sz w:val="28"/>
          <w:szCs w:val="28"/>
          <w:rtl/>
        </w:rPr>
        <w:t>2018: 303-304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xml:space="preserve"> وكساسبة ،</w:t>
      </w:r>
      <w:r w:rsidRPr="004A196B">
        <w:rPr>
          <w:rFonts w:ascii="Sakkal Majalla" w:eastAsia="Calibri" w:hAnsi="Sakkal Majalla" w:cs="Sakkal Majalla" w:hint="cs"/>
          <w:sz w:val="28"/>
          <w:szCs w:val="28"/>
          <w:rtl/>
        </w:rPr>
        <w:t>2018: 117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أمان، 2017: 30-31</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جب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w:t>
      </w:r>
      <w:proofErr w:type="spellEnd"/>
      <w:r w:rsidRPr="004A196B">
        <w:rPr>
          <w:rFonts w:ascii="Sakkal Majalla" w:eastAsia="Calibri" w:hAnsi="Sakkal Majalla" w:cs="Sakkal Majalla"/>
          <w:sz w:val="28"/>
          <w:szCs w:val="28"/>
          <w:rtl/>
        </w:rPr>
        <w:t xml:space="preserve"> وأبودان </w:t>
      </w:r>
      <w:r w:rsidRPr="004A196B">
        <w:rPr>
          <w:rFonts w:ascii="Sakkal Majalla" w:eastAsia="Calibri" w:hAnsi="Sakkal Majalla" w:cs="Sakkal Majalla" w:hint="cs"/>
          <w:sz w:val="28"/>
          <w:szCs w:val="28"/>
          <w:rtl/>
        </w:rPr>
        <w:t>،2017</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موس، 2017: 12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أبو </w:t>
      </w:r>
      <w:r w:rsidRPr="004A196B">
        <w:rPr>
          <w:rFonts w:ascii="Sakkal Majalla" w:eastAsia="Calibri" w:hAnsi="Sakkal Majalla" w:cs="Sakkal Majalla" w:hint="cs"/>
          <w:sz w:val="28"/>
          <w:szCs w:val="28"/>
          <w:rtl/>
        </w:rPr>
        <w:t xml:space="preserve">زيد، 2016: 209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على</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hint="cs"/>
          <w:sz w:val="28"/>
          <w:szCs w:val="28"/>
          <w:rtl/>
        </w:rPr>
        <w:t>وبلقرع</w:t>
      </w:r>
      <w:proofErr w:type="spellEnd"/>
      <w:r w:rsidRPr="004A196B">
        <w:rPr>
          <w:rFonts w:ascii="Sakkal Majalla" w:eastAsia="Calibri" w:hAnsi="Sakkal Majalla" w:cs="Sakkal Majalla" w:hint="cs"/>
          <w:sz w:val="28"/>
          <w:szCs w:val="28"/>
          <w:rtl/>
        </w:rPr>
        <w:t xml:space="preserve">، 2016: 97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الوادي، 2012</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ج</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 والحسيني2014</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tl/>
        </w:rPr>
        <w:t>النواجحة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2016</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السعيد، 2015</w:t>
      </w:r>
      <w:r w:rsidRPr="004A196B">
        <w:rPr>
          <w:rFonts w:ascii="Sakkal Majalla" w:eastAsia="Calibri" w:hAnsi="Sakkal Majalla" w:cs="Sakkal Majalla" w:hint="cs"/>
          <w:sz w:val="28"/>
          <w:szCs w:val="28"/>
          <w:rtl/>
        </w:rPr>
        <w:t>) فيما يلي:</w:t>
      </w:r>
    </w:p>
    <w:p w14:paraId="0F1B4507" w14:textId="77777777" w:rsidR="00900901" w:rsidRPr="004A196B" w:rsidRDefault="00900901" w:rsidP="00014B9F">
      <w:pPr>
        <w:pStyle w:val="ListParagraph"/>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أهمية العمل: الشعور بقيمة وجدارة واهمية العمل والوظيفة التي يمارسها العامل احدى العوامل المساعدة في تعزيز التمكين النفسي، وهذا الشعور يتحقق في حالة كان هناك </w:t>
      </w:r>
      <w:r w:rsidRPr="004A196B">
        <w:rPr>
          <w:rFonts w:ascii="Sakkal Majalla" w:eastAsia="Calibri" w:hAnsi="Sakkal Majalla" w:cs="Sakkal Majalla" w:hint="cs"/>
          <w:sz w:val="28"/>
          <w:szCs w:val="28"/>
          <w:rtl/>
        </w:rPr>
        <w:t>انسجام</w:t>
      </w:r>
      <w:r w:rsidRPr="004A196B">
        <w:rPr>
          <w:rFonts w:ascii="Sakkal Majalla" w:eastAsia="Calibri" w:hAnsi="Sakkal Majalla" w:cs="Sakkal Majalla"/>
          <w:sz w:val="28"/>
          <w:szCs w:val="28"/>
          <w:rtl/>
        </w:rPr>
        <w:t xml:space="preserve"> وتوافق بين متطلبات الوظيفة وبين القيم والمعتقدات والسلوكيات الفردية للعامل من جهة اخرى بحيث يكون هناك احساس وارتباط شخصي بالعمل، وفي حالة عدم التوافق بين متطلبات الوظيفة وقيم وقدرات ومبادئ العامل سيشعر العامل بأن عملة ليس له قيمة أو معنى</w:t>
      </w:r>
      <w:r w:rsidRPr="004A196B">
        <w:rPr>
          <w:rFonts w:ascii="Sakkal Majalla" w:eastAsia="Calibri" w:hAnsi="Sakkal Majalla" w:cs="Sakkal Majalla" w:hint="cs"/>
          <w:sz w:val="28"/>
          <w:szCs w:val="28"/>
          <w:rtl/>
        </w:rPr>
        <w:t>.</w:t>
      </w:r>
    </w:p>
    <w:p w14:paraId="2433DFEE" w14:textId="77777777" w:rsidR="00900901" w:rsidRPr="004A196B" w:rsidRDefault="00900901" w:rsidP="00014B9F">
      <w:pPr>
        <w:pStyle w:val="ListParagraph"/>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العمل: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حالة شعورية تتكون لدى العامل والتي تتمثل بإحساسه بالمسؤولية الشخصية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وحرية التصرف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تأديته لمهمة الوظيفية، دون أن يعني ذلك تجاوز حدود مسؤولياته، فشعور وإحساس العامل </w:t>
      </w:r>
      <w:r w:rsidRPr="004A196B">
        <w:rPr>
          <w:rFonts w:ascii="Sakkal Majalla" w:eastAsia="Calibri" w:hAnsi="Sakkal Majalla" w:cs="Sakkal Majalla" w:hint="cs"/>
          <w:sz w:val="28"/>
          <w:szCs w:val="28"/>
          <w:rtl/>
        </w:rPr>
        <w:t>بالاستقلالية</w:t>
      </w:r>
      <w:r w:rsidRPr="004A196B">
        <w:rPr>
          <w:rFonts w:ascii="Sakkal Majalla" w:eastAsia="Calibri" w:hAnsi="Sakkal Majalla" w:cs="Sakkal Majalla"/>
          <w:sz w:val="28"/>
          <w:szCs w:val="28"/>
          <w:rtl/>
        </w:rPr>
        <w:t xml:space="preserve"> والحرية في اختيار كيفية اداء عمله، يشكل حجر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في تعزيز التمكين النفسي لديه</w:t>
      </w:r>
      <w:r w:rsidRPr="004A196B">
        <w:rPr>
          <w:rFonts w:ascii="Sakkal Majalla" w:eastAsia="Calibri" w:hAnsi="Sakkal Majalla" w:cs="Sakkal Majalla" w:hint="cs"/>
          <w:sz w:val="28"/>
          <w:szCs w:val="28"/>
          <w:rtl/>
        </w:rPr>
        <w:t>.</w:t>
      </w:r>
    </w:p>
    <w:p w14:paraId="752284C0" w14:textId="77777777" w:rsidR="00900901" w:rsidRPr="004A196B" w:rsidRDefault="00900901" w:rsidP="00014B9F">
      <w:pPr>
        <w:pStyle w:val="ListParagraph"/>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لجدارة: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هي الدرجة التي يمكن للفرد اداء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نشطة والمهام المكلف بها بمهارة عالية فشعور العامل بأنه يؤدي تلك المهمات بإتقان ويبذل جهد بأدائها بكفاءة وفاعلية يعزز لدية التمكين النفسي</w:t>
      </w:r>
      <w:r w:rsidRPr="004A196B">
        <w:rPr>
          <w:rFonts w:ascii="Sakkal Majalla" w:eastAsia="Calibri" w:hAnsi="Sakkal Majalla" w:cs="Sakkal Majalla" w:hint="cs"/>
          <w:sz w:val="28"/>
          <w:szCs w:val="28"/>
          <w:rtl/>
        </w:rPr>
        <w:t>.</w:t>
      </w:r>
    </w:p>
    <w:p w14:paraId="484BAB0B" w14:textId="77777777" w:rsidR="00900901" w:rsidRPr="004A196B" w:rsidRDefault="00900901" w:rsidP="00014B9F">
      <w:pPr>
        <w:pStyle w:val="ListParagraph"/>
        <w:numPr>
          <w:ilvl w:val="0"/>
          <w:numId w:val="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التأثير:</w:t>
      </w:r>
      <w:r w:rsidRPr="004A196B">
        <w:rPr>
          <w:rFonts w:ascii="Sakkal Majalla" w:eastAsia="Calibri" w:hAnsi="Sakkal Majalla" w:cs="Sakkal Majalla" w:hint="cs"/>
          <w:sz w:val="28"/>
          <w:szCs w:val="28"/>
          <w:rtl/>
        </w:rPr>
        <w:t xml:space="preserve"> وهو إدراك</w:t>
      </w:r>
      <w:r w:rsidRPr="004A196B">
        <w:rPr>
          <w:rFonts w:ascii="Sakkal Majalla" w:eastAsia="Calibri" w:hAnsi="Sakkal Majalla" w:cs="Sakkal Majalla"/>
          <w:sz w:val="28"/>
          <w:szCs w:val="28"/>
          <w:rtl/>
        </w:rPr>
        <w:t xml:space="preserve"> العامل بقدرته على التأثير في نتائج ومخرجات العمل، واستجابة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لأفكاره</w:t>
      </w:r>
      <w:r w:rsidRPr="004A196B">
        <w:rPr>
          <w:rFonts w:ascii="Sakkal Majalla" w:eastAsia="Calibri" w:hAnsi="Sakkal Majalla" w:cs="Sakkal Majalla"/>
          <w:sz w:val="28"/>
          <w:szCs w:val="28"/>
          <w:rtl/>
        </w:rPr>
        <w:t xml:space="preserve"> نتيجة ما يمتلكه من معلومات وقدرات، وإحساسه بالقدرة على التأثير والتحكم في استراتيجيات وسياسيات العمل داخل المنظمة،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بعد من ابعاد تعزيز التمكين </w:t>
      </w:r>
      <w:r w:rsidRPr="004A196B">
        <w:rPr>
          <w:rFonts w:ascii="Sakkal Majalla" w:eastAsia="Calibri" w:hAnsi="Sakkal Majalla" w:cs="Sakkal Majalla" w:hint="cs"/>
          <w:sz w:val="28"/>
          <w:szCs w:val="28"/>
          <w:rtl/>
        </w:rPr>
        <w:t>النفسي.</w:t>
      </w:r>
    </w:p>
    <w:p w14:paraId="19ED910D"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المناخ الملائم</w:t>
      </w:r>
      <w:r w:rsidRPr="004A196B">
        <w:rPr>
          <w:rFonts w:ascii="Sakkal Majalla" w:eastAsia="Calibri" w:hAnsi="Sakkal Majalla" w:cs="Sakkal Majalla"/>
          <w:b/>
          <w:bCs/>
          <w:sz w:val="28"/>
          <w:szCs w:val="28"/>
          <w:rtl/>
        </w:rPr>
        <w:t xml:space="preserve"> للتمكين النفسي</w:t>
      </w:r>
      <w:r w:rsidRPr="004A196B">
        <w:rPr>
          <w:rFonts w:ascii="Sakkal Majalla" w:eastAsia="Calibri" w:hAnsi="Sakkal Majalla" w:cs="Sakkal Majalla" w:hint="cs"/>
          <w:b/>
          <w:bCs/>
          <w:sz w:val="28"/>
          <w:szCs w:val="28"/>
          <w:rtl/>
        </w:rPr>
        <w:t xml:space="preserve">: </w:t>
      </w:r>
    </w:p>
    <w:p w14:paraId="49E26136" w14:textId="77777777" w:rsidR="00900901" w:rsidRPr="004E59B0" w:rsidRDefault="00900901" w:rsidP="00900901">
      <w:pPr>
        <w:bidi/>
        <w:spacing w:line="360" w:lineRule="auto"/>
        <w:jc w:val="both"/>
        <w:rPr>
          <w:rFonts w:ascii="Sakkal Majalla" w:eastAsia="Calibri" w:hAnsi="Sakkal Majalla" w:cs="Sakkal Majalla"/>
          <w:color w:val="FF0000"/>
          <w:sz w:val="28"/>
          <w:szCs w:val="28"/>
          <w:rtl/>
        </w:rPr>
      </w:pPr>
      <w:commentRangeStart w:id="8"/>
      <w:r w:rsidRPr="004E59B0">
        <w:rPr>
          <w:rFonts w:ascii="Sakkal Majalla" w:eastAsia="Calibri" w:hAnsi="Sakkal Majalla" w:cs="Sakkal Majalla" w:hint="cs"/>
          <w:color w:val="FF0000"/>
          <w:sz w:val="28"/>
          <w:szCs w:val="28"/>
          <w:rtl/>
        </w:rPr>
        <w:t xml:space="preserve">    </w:t>
      </w:r>
      <w:r w:rsidRPr="004E59B0">
        <w:rPr>
          <w:rFonts w:ascii="Sakkal Majalla" w:eastAsia="Calibri" w:hAnsi="Sakkal Majalla" w:cs="Sakkal Majalla"/>
          <w:color w:val="FF0000"/>
          <w:sz w:val="28"/>
          <w:szCs w:val="28"/>
          <w:rtl/>
        </w:rPr>
        <w:t>هناك مجموعة من الممارسات التي تساعد على خلق مناخ تنظيمي للتمكين</w:t>
      </w:r>
      <w:r w:rsidRPr="004E59B0">
        <w:rPr>
          <w:rFonts w:ascii="Sakkal Majalla" w:eastAsia="Calibri" w:hAnsi="Sakkal Majalla" w:cs="Sakkal Majalla" w:hint="cs"/>
          <w:color w:val="FF0000"/>
          <w:sz w:val="28"/>
          <w:szCs w:val="28"/>
          <w:rtl/>
        </w:rPr>
        <w:t xml:space="preserve"> النفسي</w:t>
      </w:r>
      <w:r w:rsidRPr="004E59B0">
        <w:rPr>
          <w:rFonts w:ascii="Sakkal Majalla" w:eastAsia="Calibri" w:hAnsi="Sakkal Majalla" w:cs="Sakkal Majalla"/>
          <w:color w:val="FF0000"/>
          <w:sz w:val="28"/>
          <w:szCs w:val="28"/>
          <w:rtl/>
        </w:rPr>
        <w:t>، ف</w:t>
      </w:r>
      <w:r w:rsidRPr="004E59B0">
        <w:rPr>
          <w:rFonts w:ascii="Sakkal Majalla" w:eastAsia="Calibri" w:hAnsi="Sakkal Majalla" w:cs="Sakkal Majalla" w:hint="cs"/>
          <w:color w:val="FF0000"/>
          <w:sz w:val="28"/>
          <w:szCs w:val="28"/>
          <w:rtl/>
        </w:rPr>
        <w:t>لا</w:t>
      </w:r>
      <w:r w:rsidRPr="004E59B0">
        <w:rPr>
          <w:rFonts w:ascii="Sakkal Majalla" w:eastAsia="Calibri" w:hAnsi="Sakkal Majalla" w:cs="Sakkal Majalla"/>
          <w:color w:val="FF0000"/>
          <w:sz w:val="28"/>
          <w:szCs w:val="28"/>
          <w:rtl/>
        </w:rPr>
        <w:t xml:space="preserve"> يمكن تحقيق التفوق بواسطة التدريب دون ان يكون هناك امان وظيفي و</w:t>
      </w:r>
      <w:r w:rsidRPr="004E59B0">
        <w:rPr>
          <w:rFonts w:ascii="Sakkal Majalla" w:eastAsia="Calibri" w:hAnsi="Sakkal Majalla" w:cs="Sakkal Majalla" w:hint="cs"/>
          <w:color w:val="FF0000"/>
          <w:sz w:val="28"/>
          <w:szCs w:val="28"/>
          <w:rtl/>
        </w:rPr>
        <w:t>لا</w:t>
      </w:r>
      <w:r w:rsidRPr="004E59B0">
        <w:rPr>
          <w:rFonts w:ascii="Sakkal Majalla" w:eastAsia="Calibri" w:hAnsi="Sakkal Majalla" w:cs="Sakkal Majalla"/>
          <w:color w:val="FF0000"/>
          <w:sz w:val="28"/>
          <w:szCs w:val="28"/>
          <w:rtl/>
        </w:rPr>
        <w:t xml:space="preserve"> يمكن تحقيقه دون تدريب وكفاءة مناسبة أما هذه الممارسات </w:t>
      </w:r>
      <w:r w:rsidRPr="004E59B0">
        <w:rPr>
          <w:rFonts w:ascii="Sakkal Majalla" w:eastAsia="Calibri" w:hAnsi="Sakkal Majalla" w:cs="Sakkal Majalla" w:hint="cs"/>
          <w:color w:val="FF0000"/>
          <w:sz w:val="28"/>
          <w:szCs w:val="28"/>
          <w:rtl/>
        </w:rPr>
        <w:t>فقد استعرضها كل من (ملحم، 2006</w:t>
      </w:r>
      <w:r w:rsidRPr="004E59B0">
        <w:rPr>
          <w:rFonts w:ascii="Sakkal Majalla" w:eastAsia="Calibri" w:hAnsi="Sakkal Majalla" w:cs="Sakkal Majalla"/>
          <w:color w:val="FF0000"/>
          <w:sz w:val="28"/>
          <w:szCs w:val="28"/>
        </w:rPr>
        <w:t xml:space="preserve"> ;</w:t>
      </w:r>
      <w:r w:rsidRPr="004E59B0">
        <w:rPr>
          <w:rFonts w:ascii="Sakkal Majalla" w:eastAsia="Calibri" w:hAnsi="Sakkal Majalla" w:cs="Sakkal Majalla" w:hint="cs"/>
          <w:color w:val="FF0000"/>
          <w:sz w:val="28"/>
          <w:szCs w:val="28"/>
          <w:rtl/>
        </w:rPr>
        <w:t>احمد واسحق، 2023: 18-23) على النحو التالي:</w:t>
      </w:r>
      <w:commentRangeEnd w:id="8"/>
      <w:r w:rsidR="004E59B0">
        <w:rPr>
          <w:rStyle w:val="CommentReference"/>
          <w:rtl/>
        </w:rPr>
        <w:commentReference w:id="8"/>
      </w:r>
    </w:p>
    <w:p w14:paraId="0CB82505"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أولا/ الأمان</w:t>
      </w:r>
      <w:r w:rsidRPr="004A196B">
        <w:rPr>
          <w:rFonts w:ascii="Sakkal Majalla" w:eastAsia="Calibri" w:hAnsi="Sakkal Majalla" w:cs="Sakkal Majalla"/>
          <w:b/>
          <w:bCs/>
          <w:sz w:val="28"/>
          <w:szCs w:val="28"/>
          <w:rtl/>
        </w:rPr>
        <w:t xml:space="preserve"> الوظيفي</w:t>
      </w:r>
      <w:r w:rsidRPr="004A196B">
        <w:rPr>
          <w:rFonts w:ascii="Sakkal Majalla" w:eastAsia="Calibri" w:hAnsi="Sakkal Majalla" w:cs="Sakkal Majalla" w:hint="cs"/>
          <w:b/>
          <w:bCs/>
          <w:sz w:val="28"/>
          <w:szCs w:val="28"/>
          <w:rtl/>
        </w:rPr>
        <w:t>:</w:t>
      </w:r>
    </w:p>
    <w:p w14:paraId="0F70E07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تلجأ المؤسسة إلى عملية تسريح العمال وذلك من أجل خفض النفقات العمل وزيادة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الناجمة عن ترك عمال مؤقتين آخرين او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التكنولوجيا أو غيرها ومنه فإن عدم </w:t>
      </w:r>
      <w:r w:rsidRPr="004A196B">
        <w:rPr>
          <w:rFonts w:ascii="Sakkal Majalla" w:eastAsia="Calibri" w:hAnsi="Sakkal Majalla" w:cs="Sakkal Majalla" w:hint="cs"/>
          <w:sz w:val="28"/>
          <w:szCs w:val="28"/>
          <w:rtl/>
        </w:rPr>
        <w:t>الاطمئنان</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الأمان</w:t>
      </w:r>
      <w:r w:rsidRPr="004A196B">
        <w:rPr>
          <w:rFonts w:ascii="Sakkal Majalla" w:eastAsia="Calibri" w:hAnsi="Sakkal Majalla" w:cs="Sakkal Majalla"/>
          <w:sz w:val="28"/>
          <w:szCs w:val="28"/>
          <w:rtl/>
        </w:rPr>
        <w:t xml:space="preserve"> الوظيفي يخلق خوفا وتوترا يؤدي إلى القيام بالمهام بروح معنوية هابطة ومن غير تفكير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ومستقبل في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فإن الخوف يؤدي إلى فشل روح المبادرة،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والتمكين،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ينتظر من إنسان يتوقع </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حالته على التقاعد والتسريح أن يفكر بهدوء أو أن يخطط ويحمل رؤية المستقبل وانما يسيطر على تفكيره الخوف والترقب الذي يرتبط بقرار فصله من العمل، </w:t>
      </w:r>
      <w:r w:rsidRPr="004A196B">
        <w:rPr>
          <w:rFonts w:ascii="Sakkal Majalla" w:eastAsia="Calibri" w:hAnsi="Sakkal Majalla" w:cs="Sakkal Majalla" w:hint="cs"/>
          <w:sz w:val="28"/>
          <w:szCs w:val="28"/>
          <w:rtl/>
        </w:rPr>
        <w:t>والأمان</w:t>
      </w:r>
      <w:r w:rsidRPr="004A196B">
        <w:rPr>
          <w:rFonts w:ascii="Sakkal Majalla" w:eastAsia="Calibri" w:hAnsi="Sakkal Majalla" w:cs="Sakkal Majalla"/>
          <w:sz w:val="28"/>
          <w:szCs w:val="28"/>
          <w:rtl/>
        </w:rPr>
        <w:t xml:space="preserve"> الوظيفي في المؤسسة يعطي رسالة للمرؤوسين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مفادها اهتمام المؤسسة وانتماءها لعمالها وهذا يساهم في خلق انتماء متبادل بين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والعمال</w:t>
      </w:r>
      <w:r w:rsidRPr="004A196B">
        <w:rPr>
          <w:rFonts w:ascii="Sakkal Majalla" w:eastAsia="Calibri" w:hAnsi="Sakkal Majalla" w:cs="Sakkal Majalla"/>
          <w:sz w:val="28"/>
          <w:szCs w:val="28"/>
        </w:rPr>
        <w:t xml:space="preserve">. </w:t>
      </w:r>
    </w:p>
    <w:p w14:paraId="786049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20F11257"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ثانيا/ الانتقائية</w:t>
      </w:r>
      <w:r w:rsidRPr="004A196B">
        <w:rPr>
          <w:rFonts w:ascii="Sakkal Majalla" w:eastAsia="Calibri" w:hAnsi="Sakkal Majalla" w:cs="Sakkal Majalla"/>
          <w:b/>
          <w:bCs/>
          <w:sz w:val="28"/>
          <w:szCs w:val="28"/>
          <w:rtl/>
        </w:rPr>
        <w:t xml:space="preserve"> في التوظيف</w:t>
      </w:r>
      <w:r w:rsidRPr="004A196B">
        <w:rPr>
          <w:rFonts w:ascii="Sakkal Majalla" w:eastAsia="Calibri" w:hAnsi="Sakkal Majalla" w:cs="Sakkal Majalla" w:hint="cs"/>
          <w:b/>
          <w:bCs/>
          <w:sz w:val="28"/>
          <w:szCs w:val="28"/>
          <w:rtl/>
        </w:rPr>
        <w:t>:</w:t>
      </w:r>
    </w:p>
    <w:p w14:paraId="5B594EDF"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hint="cs"/>
          <w:sz w:val="28"/>
          <w:szCs w:val="28"/>
          <w:rtl/>
        </w:rPr>
        <w:t>الأمن</w:t>
      </w:r>
      <w:r w:rsidRPr="004A196B">
        <w:rPr>
          <w:rFonts w:ascii="Sakkal Majalla" w:eastAsia="Calibri" w:hAnsi="Sakkal Majalla" w:cs="Sakkal Majalla"/>
          <w:sz w:val="28"/>
          <w:szCs w:val="28"/>
          <w:rtl/>
        </w:rPr>
        <w:t xml:space="preserve"> الوظيفي الذي تم الحديث عنه في البند السابق يترتب عليه أن تكون المنظمة حريصة غاية الحرص في انتقاء العمال ووضع الشخص المناسب في المكان المناسب وتعني </w:t>
      </w:r>
      <w:r w:rsidRPr="004A196B">
        <w:rPr>
          <w:rFonts w:ascii="Sakkal Majalla" w:eastAsia="Calibri" w:hAnsi="Sakkal Majalla" w:cs="Sakkal Majalla" w:hint="cs"/>
          <w:sz w:val="28"/>
          <w:szCs w:val="28"/>
          <w:rtl/>
        </w:rPr>
        <w:t>الانتقائية</w:t>
      </w:r>
      <w:r w:rsidRPr="004A196B">
        <w:rPr>
          <w:rFonts w:ascii="Sakkal Majalla" w:eastAsia="Calibri" w:hAnsi="Sakkal Majalla" w:cs="Sakkal Majalla"/>
          <w:sz w:val="28"/>
          <w:szCs w:val="28"/>
          <w:rtl/>
        </w:rPr>
        <w:t xml:space="preserve"> في التوظيف أن تبذل المؤسسة جهدا خاصا في عملية التوظيف والتشغيل </w:t>
      </w:r>
      <w:r w:rsidRPr="004A196B">
        <w:rPr>
          <w:rFonts w:ascii="Sakkal Majalla" w:eastAsia="Calibri" w:hAnsi="Sakkal Majalla" w:cs="Sakkal Majalla" w:hint="cs"/>
          <w:sz w:val="28"/>
          <w:szCs w:val="28"/>
          <w:rtl/>
        </w:rPr>
        <w:t>والانتقاء</w:t>
      </w:r>
      <w:r w:rsidRPr="004A196B">
        <w:rPr>
          <w:rFonts w:ascii="Sakkal Majalla" w:eastAsia="Calibri" w:hAnsi="Sakkal Majalla" w:cs="Sakkal Majalla"/>
          <w:sz w:val="28"/>
          <w:szCs w:val="28"/>
          <w:rtl/>
        </w:rPr>
        <w:t xml:space="preserve"> والتعيين والجدير بالذكر هنا أن ممارسات الكثير من المؤسسات في العالم العربي في التوظيف والتعيين تخضع لتأثيرات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تؤدي إلى الجنوح</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بعيدا عن ممارسات المؤسسات الناجحة وتشتكي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 أن يفتقدون لروح المبادرة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والانتماء</w:t>
      </w:r>
      <w:r w:rsidRPr="004A196B">
        <w:rPr>
          <w:rFonts w:ascii="Sakkal Majalla" w:eastAsia="Calibri" w:hAnsi="Sakkal Majalla" w:cs="Sakkal Majalla"/>
          <w:sz w:val="28"/>
          <w:szCs w:val="28"/>
          <w:rtl/>
        </w:rPr>
        <w:t xml:space="preserve"> وحب العمل والروح المعنوية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حب المشاركة والتمكين</w:t>
      </w:r>
      <w:r w:rsidRPr="004A196B">
        <w:rPr>
          <w:rFonts w:ascii="Sakkal Majalla" w:eastAsia="Calibri" w:hAnsi="Sakkal Majalla" w:cs="Sakkal Majalla"/>
          <w:sz w:val="28"/>
          <w:szCs w:val="28"/>
        </w:rPr>
        <w:t xml:space="preserve">. </w:t>
      </w:r>
    </w:p>
    <w:p w14:paraId="0C33B4D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في واقع الحال قد يعود للممارسات المؤسسة في سوء </w:t>
      </w:r>
      <w:r w:rsidRPr="004A196B">
        <w:rPr>
          <w:rFonts w:ascii="Sakkal Majalla" w:eastAsia="Calibri" w:hAnsi="Sakkal Majalla" w:cs="Sakkal Majalla" w:hint="cs"/>
          <w:sz w:val="28"/>
          <w:szCs w:val="28"/>
          <w:rtl/>
        </w:rPr>
        <w:t>الانتقاء</w:t>
      </w:r>
      <w:r w:rsidRPr="004A196B">
        <w:rPr>
          <w:rFonts w:ascii="Sakkal Majalla" w:eastAsia="Calibri" w:hAnsi="Sakkal Majalla" w:cs="Sakkal Majalla"/>
          <w:sz w:val="28"/>
          <w:szCs w:val="28"/>
          <w:rtl/>
        </w:rPr>
        <w:t xml:space="preserve"> والتعيين لذلك فإن أهم مدخل من مداخل إدارة الموارد البشرية هو المدخل المتعلق </w:t>
      </w:r>
      <w:r w:rsidRPr="004A196B">
        <w:rPr>
          <w:rFonts w:ascii="Sakkal Majalla" w:eastAsia="Calibri" w:hAnsi="Sakkal Majalla" w:cs="Sakkal Majalla" w:hint="cs"/>
          <w:sz w:val="28"/>
          <w:szCs w:val="28"/>
          <w:rtl/>
        </w:rPr>
        <w:t>بالانتقاء</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صة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توافر عمال ممكنين يعتمد إلى حد كبير على قرارات التعيين التي ينجم عنها دخول من تتوافر لديهم مواصفات مناسبة ومقدمات مشجعة للتمكين، هذه المواصفات من الممكن التعرف عليها بشكل مباشر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المقاب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وبناء معايير خاصة ل</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نتقاء يتم اعتمادها في تلك </w:t>
      </w:r>
      <w:r w:rsidRPr="004A196B">
        <w:rPr>
          <w:rFonts w:ascii="Sakkal Majalla" w:eastAsia="Calibri" w:hAnsi="Sakkal Majalla" w:cs="Sakkal Majalla" w:hint="cs"/>
          <w:sz w:val="28"/>
          <w:szCs w:val="28"/>
          <w:rtl/>
        </w:rPr>
        <w:t>المقابلات.</w:t>
      </w:r>
    </w:p>
    <w:p w14:paraId="36ADE1FE"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ثالثا/ الأجور</w:t>
      </w:r>
      <w:r w:rsidRPr="004A196B">
        <w:rPr>
          <w:rFonts w:ascii="Sakkal Majalla" w:eastAsia="Calibri" w:hAnsi="Sakkal Majalla" w:cs="Sakkal Majalla"/>
          <w:b/>
          <w:bCs/>
          <w:sz w:val="28"/>
          <w:szCs w:val="28"/>
          <w:rtl/>
        </w:rPr>
        <w:t xml:space="preserve"> العالية</w:t>
      </w:r>
      <w:r w:rsidRPr="004A196B">
        <w:rPr>
          <w:rFonts w:ascii="Sakkal Majalla" w:eastAsia="Calibri" w:hAnsi="Sakkal Majalla" w:cs="Sakkal Majalla" w:hint="cs"/>
          <w:b/>
          <w:bCs/>
          <w:sz w:val="28"/>
          <w:szCs w:val="28"/>
          <w:rtl/>
        </w:rPr>
        <w:t>:</w:t>
      </w:r>
    </w:p>
    <w:p w14:paraId="47C39C1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تنص قوانين سوق العمل عل أن ما يتقاضاه الفرد هو مقابل الجهد الذي يبذله،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يجوز حسب أسس سوق العمل مثال أن يتقاضى العامل أكثر من الجهد الذي يقدمه، هذا صحيح حسب سوق العمل، لكن إذا ما أرادت المؤسسة أن تنتقي أفراد بنوعيات مميزة وتريد من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أن يستمروا في العمل معها ليصبحوا رأس مال حقيقي في المؤسسة. فعلى هذه </w:t>
      </w:r>
      <w:r w:rsidRPr="004A196B">
        <w:rPr>
          <w:rFonts w:ascii="Sakkal Majalla" w:eastAsia="Calibri" w:hAnsi="Sakkal Majalla" w:cs="Sakkal Majalla" w:hint="cs"/>
          <w:sz w:val="28"/>
          <w:szCs w:val="28"/>
          <w:rtl/>
        </w:rPr>
        <w:t>الأخيرة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ألا</w:t>
      </w:r>
      <w:r w:rsidRPr="004A196B">
        <w:rPr>
          <w:rFonts w:ascii="Sakkal Majalla" w:eastAsia="Calibri" w:hAnsi="Sakkal Majalla" w:cs="Sakkal Majalla"/>
          <w:sz w:val="28"/>
          <w:szCs w:val="28"/>
          <w:rtl/>
        </w:rPr>
        <w:t xml:space="preserve"> تتقيد كثي ار بسوق العمل، وأن تمنح عمالها أجو</w:t>
      </w:r>
      <w:r w:rsidRPr="004A196B">
        <w:rPr>
          <w:rFonts w:ascii="Sakkal Majalla" w:eastAsia="Calibri" w:hAnsi="Sakkal Majalla" w:cs="Sakkal Majalla" w:hint="cs"/>
          <w:sz w:val="28"/>
          <w:szCs w:val="28"/>
          <w:rtl/>
        </w:rPr>
        <w:t xml:space="preserve">ر </w:t>
      </w:r>
      <w:r w:rsidRPr="004A196B">
        <w:rPr>
          <w:rFonts w:ascii="Sakkal Majalla" w:eastAsia="Calibri" w:hAnsi="Sakkal Majalla" w:cs="Sakkal Majalla"/>
          <w:sz w:val="28"/>
          <w:szCs w:val="28"/>
          <w:rtl/>
        </w:rPr>
        <w:t xml:space="preserve">أعلى من المنافسين،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 الرواتب العالية تجذب عددا أكبر من المتقدمين للوظيفة كما ونوعا</w:t>
      </w:r>
      <w:r w:rsidRPr="004A196B">
        <w:rPr>
          <w:rFonts w:ascii="Sakkal Majalla" w:eastAsia="Calibri" w:hAnsi="Sakkal Majalla" w:cs="Sakkal Majalla" w:hint="cs"/>
          <w:sz w:val="28"/>
          <w:szCs w:val="28"/>
          <w:rtl/>
        </w:rPr>
        <w:t>.</w:t>
      </w:r>
    </w:p>
    <w:p w14:paraId="3648483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وهذا يساعد إدارة الموارد البشرية في المؤسسة بأن يكونوا أكثر </w:t>
      </w:r>
      <w:r w:rsidRPr="004A196B">
        <w:rPr>
          <w:rFonts w:ascii="Sakkal Majalla" w:eastAsia="Calibri" w:hAnsi="Sakkal Majalla" w:cs="Sakkal Majalla" w:hint="cs"/>
          <w:sz w:val="28"/>
          <w:szCs w:val="28"/>
          <w:rtl/>
        </w:rPr>
        <w:t>انتقائية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والانتقائية</w:t>
      </w:r>
      <w:r w:rsidRPr="004A196B">
        <w:rPr>
          <w:rFonts w:ascii="Sakkal Majalla" w:eastAsia="Calibri" w:hAnsi="Sakkal Majalla" w:cs="Sakkal Majalla"/>
          <w:sz w:val="28"/>
          <w:szCs w:val="28"/>
          <w:rtl/>
        </w:rPr>
        <w:t xml:space="preserve"> مهمة جدا في الوصول إلى العمال المرشحين لتحمل مسؤولية أكبر وقدرة على العمل النوعي بكفاءة واقتدار وروح المبادرة والتمكن من انتقاء </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ن لديهم </w:t>
      </w:r>
      <w:r w:rsidRPr="004A196B">
        <w:rPr>
          <w:rFonts w:ascii="Sakkal Majalla" w:eastAsia="Calibri" w:hAnsi="Sakkal Majalla" w:cs="Sakkal Majalla" w:hint="cs"/>
          <w:sz w:val="28"/>
          <w:szCs w:val="28"/>
          <w:rtl/>
        </w:rPr>
        <w:t>الاستعداد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للتدريب والتعلم والتطور ودفع رواتب أعلى تساهم في المحافظة على العمال من ترك العمل والتسرب للمنافسين، وربما تستغل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منح رواتب أعلى برسالة ضمنية مصاحبة ترتبط </w:t>
      </w:r>
      <w:proofErr w:type="gramStart"/>
      <w:r w:rsidRPr="004A196B">
        <w:rPr>
          <w:rFonts w:ascii="Sakkal Majalla" w:eastAsia="Calibri" w:hAnsi="Sakkal Majalla" w:cs="Sakkal Majalla"/>
          <w:sz w:val="28"/>
          <w:szCs w:val="28"/>
          <w:rtl/>
        </w:rPr>
        <w:t xml:space="preserve">بقيمة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العامل</w:t>
      </w:r>
      <w:proofErr w:type="gramEnd"/>
      <w:r w:rsidRPr="004A196B">
        <w:rPr>
          <w:rFonts w:ascii="Sakkal Majalla" w:eastAsia="Calibri" w:hAnsi="Sakkal Majalla" w:cs="Sakkal Majalla"/>
          <w:sz w:val="28"/>
          <w:szCs w:val="28"/>
          <w:rtl/>
        </w:rPr>
        <w:t>، أي أن المؤسسة تثمن عاليا أفرادها، فتعطيهم رواتب أعلى من المنافسين،</w:t>
      </w:r>
    </w:p>
    <w:p w14:paraId="0E075DB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BA3195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رابعا/ </w:t>
      </w:r>
      <w:r w:rsidRPr="004A196B">
        <w:rPr>
          <w:rFonts w:ascii="Sakkal Majalla" w:eastAsia="Calibri" w:hAnsi="Sakkal Majalla" w:cs="Sakkal Majalla"/>
          <w:b/>
          <w:bCs/>
          <w:sz w:val="28"/>
          <w:szCs w:val="28"/>
          <w:rtl/>
        </w:rPr>
        <w:t>الحوافز</w:t>
      </w:r>
      <w:r w:rsidRPr="004A196B">
        <w:rPr>
          <w:rFonts w:ascii="Sakkal Majalla" w:eastAsia="Calibri" w:hAnsi="Sakkal Majalla" w:cs="Sakkal Majalla" w:hint="cs"/>
          <w:b/>
          <w:bCs/>
          <w:sz w:val="28"/>
          <w:szCs w:val="28"/>
          <w:rtl/>
        </w:rPr>
        <w:t>:</w:t>
      </w:r>
    </w:p>
    <w:p w14:paraId="4B10BD2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يمكن اعتبار الحوافز المادية هي كل شيء هناك ايضا حوافز معنوية مثل المساواة، والعدالة والتقدير الشخصي، هذه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قد يهتم بها العامة وخاصة في الدول الغربية أكثر منها في الدول العربية،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 العربي عنده ثقافة وتربية ترتبط بالتقدير </w:t>
      </w:r>
      <w:r w:rsidRPr="004A196B">
        <w:rPr>
          <w:rFonts w:ascii="Sakkal Majalla" w:eastAsia="Calibri" w:hAnsi="Sakkal Majalla" w:cs="Sakkal Majalla" w:hint="cs"/>
          <w:sz w:val="28"/>
          <w:szCs w:val="28"/>
          <w:rtl/>
        </w:rPr>
        <w:t>والاحترام</w:t>
      </w:r>
      <w:r w:rsidRPr="004A196B">
        <w:rPr>
          <w:rFonts w:ascii="Sakkal Majalla" w:eastAsia="Calibri" w:hAnsi="Sakkal Majalla" w:cs="Sakkal Majalla"/>
          <w:sz w:val="28"/>
          <w:szCs w:val="28"/>
          <w:rtl/>
        </w:rPr>
        <w:t xml:space="preserve"> والمشاعر أكثر من الغربي الذي يهتم بشكل أكبر في </w:t>
      </w:r>
      <w:r w:rsidRPr="004A196B">
        <w:rPr>
          <w:rFonts w:ascii="Sakkal Majalla" w:eastAsia="Calibri" w:hAnsi="Sakkal Majalla" w:cs="Sakkal Majalla" w:hint="cs"/>
          <w:sz w:val="28"/>
          <w:szCs w:val="28"/>
          <w:rtl/>
        </w:rPr>
        <w:t>الأموال</w:t>
      </w:r>
      <w:r w:rsidRPr="004A196B">
        <w:rPr>
          <w:rFonts w:ascii="Sakkal Majalla" w:eastAsia="Calibri" w:hAnsi="Sakkal Majalla" w:cs="Sakkal Majalla"/>
          <w:sz w:val="28"/>
          <w:szCs w:val="28"/>
          <w:rtl/>
        </w:rPr>
        <w:t xml:space="preserve"> المادية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وعندما نتحدث عن العدالة والمساواة في العمل، فإنه من العدالة أيضا أن الناس الذين يحملون مسؤولية أكبر في تحقيق أداء وربحية أعلى أن يحصل على نصيب من المكاسب والمنافع</w:t>
      </w:r>
      <w:r w:rsidRPr="004A196B">
        <w:rPr>
          <w:rFonts w:ascii="Sakkal Majalla" w:eastAsia="Calibri" w:hAnsi="Sakkal Majalla" w:cs="Sakkal Majalla" w:hint="cs"/>
          <w:sz w:val="28"/>
          <w:szCs w:val="28"/>
          <w:rtl/>
        </w:rPr>
        <w:t>.</w:t>
      </w:r>
    </w:p>
    <w:p w14:paraId="5C348B9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عندما تذهب المكاسب الناجمة عن أداء العمال وانتاجهم وانتمائهم وجهدهم </w:t>
      </w:r>
      <w:r w:rsidRPr="004A196B">
        <w:rPr>
          <w:rFonts w:ascii="Sakkal Majalla" w:eastAsia="Calibri" w:hAnsi="Sakkal Majalla" w:cs="Sakkal Majalla" w:hint="cs"/>
          <w:sz w:val="28"/>
          <w:szCs w:val="28"/>
          <w:rtl/>
        </w:rPr>
        <w:t>الإضافي</w:t>
      </w:r>
      <w:r w:rsidRPr="004A196B">
        <w:rPr>
          <w:rFonts w:ascii="Sakkal Majalla" w:eastAsia="Calibri" w:hAnsi="Sakkal Majalla" w:cs="Sakkal Majalla"/>
          <w:sz w:val="28"/>
          <w:szCs w:val="28"/>
          <w:rtl/>
        </w:rPr>
        <w:t xml:space="preserve"> للمساهمين أو </w:t>
      </w:r>
      <w:r w:rsidRPr="004A196B">
        <w:rPr>
          <w:rFonts w:ascii="Sakkal Majalla" w:eastAsia="Calibri" w:hAnsi="Sakkal Majalla" w:cs="Sakkal Majalla" w:hint="cs"/>
          <w:sz w:val="28"/>
          <w:szCs w:val="28"/>
          <w:rtl/>
        </w:rPr>
        <w:t>للإدارة</w:t>
      </w:r>
      <w:r w:rsidRPr="004A196B">
        <w:rPr>
          <w:rFonts w:ascii="Sakkal Majalla" w:eastAsia="Calibri" w:hAnsi="Sakkal Majalla" w:cs="Sakkal Majalla"/>
          <w:sz w:val="28"/>
          <w:szCs w:val="28"/>
          <w:rtl/>
        </w:rPr>
        <w:t xml:space="preserve"> العليا فإن العمال سينظرون إلى هذه الممارسات بنظرة الريبة والشك ويعتقدون بأنها ممارسات غير عادلة، مما يؤدي حتما إلى تقليل ذلك الجهد الذي يبذلونه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ومن أهم الحوافز التي يمكن أن تساهم في تعزيز أداء العمال يعرف ببرامج المشاركة في الربح، وبرامج المشاركة في المكاسب وهي التي تكون عندما يساهم العمال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جهد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ضافي لتحقيق النفقات و زيادة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رباح عن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 المتوقع، وهذا له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بتمكين العامل ومنحه شعورا بأنه شريك وليس مجرد مستخدم، وهذا الشعور يساهم في تعزيز تحمل المسؤولية لدى العمال ويولد لديهم إحساس بأن المؤسسة هي مؤسستهم وأنهم يمتلكون زمام المبادرة عندما تولد هذه المشاعر التي ستساهم حتما في زيادة إنتاجيتهم وتحسين أدائهم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وخاصة من ناحية الكيف وليس الكم</w:t>
      </w:r>
      <w:r w:rsidRPr="004A196B">
        <w:rPr>
          <w:rFonts w:ascii="Sakkal Majalla" w:eastAsia="Calibri" w:hAnsi="Sakkal Majalla" w:cs="Sakkal Majalla" w:hint="cs"/>
          <w:sz w:val="28"/>
          <w:szCs w:val="28"/>
          <w:rtl/>
        </w:rPr>
        <w:t>.</w:t>
      </w:r>
    </w:p>
    <w:p w14:paraId="66DC935F"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خامسا/ العامل المالك:</w:t>
      </w:r>
    </w:p>
    <w:p w14:paraId="370E8A1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hAnsi="Sakkal Majalla" w:cs="Sakkal Majalla" w:hint="cs"/>
          <w:sz w:val="28"/>
          <w:szCs w:val="28"/>
          <w:rtl/>
        </w:rPr>
        <w:t xml:space="preserve">    </w:t>
      </w:r>
      <w:r w:rsidRPr="004A196B">
        <w:rPr>
          <w:rFonts w:ascii="Sakkal Majalla" w:hAnsi="Sakkal Majalla" w:cs="Sakkal Majalla"/>
          <w:sz w:val="28"/>
          <w:szCs w:val="28"/>
          <w:rtl/>
        </w:rPr>
        <w:t>هناك فوائد وايجابيات عندما يكون العامل مساهما ومالكا في المؤسسة التي يعمل بها، ومن أهم هذه الإيجابيات سد الفجوة بين العمال من جهة والمساهمين من جهة أخرى وفي الظروف التقليدية فإن إدارة المؤسسة عادة ما تشغل العمال لصالح المساهمين، ولكن عندما يتحول العمال إلى مساهمين أيضا فهنا تصبح مسالكهم مشتركة مع المساهمين وليست متناقضة معهم، مما يؤدي إلى وحدة في الرؤية والهدف وضبط الصراعات التي قد تنجم عن التناقض في المصالح</w:t>
      </w:r>
      <w:r w:rsidRPr="004A196B">
        <w:rPr>
          <w:rFonts w:ascii="Sakkal Majalla" w:hAnsi="Sakkal Majalla" w:cs="Sakkal Majalla"/>
          <w:sz w:val="28"/>
          <w:szCs w:val="28"/>
        </w:rPr>
        <w:t xml:space="preserve">. </w:t>
      </w:r>
      <w:r w:rsidRPr="004A196B">
        <w:rPr>
          <w:rFonts w:ascii="Sakkal Majalla" w:hAnsi="Sakkal Majalla" w:cs="Sakkal Majalla"/>
          <w:sz w:val="28"/>
          <w:szCs w:val="28"/>
          <w:rtl/>
        </w:rPr>
        <w:t>من ناحية أخرى فإن تحويل العمال إلى مالكين بشكل أو بآخر يشكل لديهم تحولا في التفكير وفي السلوك وفي الممارسة، وتتحول بشكل خاص رؤيتهم للمؤسسة على أساس الرؤية طويلة المدى يتبين استراتيجيتها</w:t>
      </w:r>
      <w:r w:rsidRPr="004A196B">
        <w:rPr>
          <w:rFonts w:ascii="Sakkal Majalla" w:eastAsia="Calibri" w:hAnsi="Sakkal Majalla" w:cs="Sakkal Majalla"/>
          <w:sz w:val="28"/>
          <w:szCs w:val="28"/>
          <w:rtl/>
        </w:rPr>
        <w:t xml:space="preserve"> وأهدافها الحقيقية وسياستها المالية</w:t>
      </w:r>
      <w:r w:rsidRPr="004A196B">
        <w:rPr>
          <w:rFonts w:ascii="Sakkal Majalla" w:eastAsia="Calibri" w:hAnsi="Sakkal Majalla" w:cs="Sakkal Majalla" w:hint="cs"/>
          <w:sz w:val="28"/>
          <w:szCs w:val="28"/>
          <w:rtl/>
        </w:rPr>
        <w:t>.</w:t>
      </w:r>
    </w:p>
    <w:p w14:paraId="43D4616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ويتكون لديهم مشاعر غير مفهومة عن مؤسستهم، ورفع مستويات الانتماء اليها ضد عمليات هجومية من الخارج ضد أي محاولات غير مفهومة للاستيلاء والسيطرة أو الشراء من قبل جهات الخارجية. ومن المزايا التي تتحقق على أرض الواقع في العديد من المؤسسات اليابانية التي تستخدم هذا الأسلوب، تتمثل في تحسين العالقات بين العمال والمديرين والشعور بمناخ أسري بين العمال وتحسين مستويات المشاركة والتمكين وتحمل المسؤولية التي تقترن بالتمكين والتعويض، حيث يشعر الجميع بأنهم في مركب واحد يساهمون جميعا في المشاركة نحو أهداف مشتركة وغايات محددة وهذا يساهم أيضا في المحافظة على الأيدي العاملة في العمل على المبدأ الياباني في العمل مدى الحياة.</w:t>
      </w:r>
    </w:p>
    <w:p w14:paraId="45A8BBF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سادسا/ تدفق المعلومات:</w:t>
      </w:r>
    </w:p>
    <w:p w14:paraId="753F40D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إن النقاط السابقة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تكفي دون تدفق المعلومات وأن المشاركة في </w:t>
      </w:r>
      <w:r w:rsidRPr="004A196B">
        <w:rPr>
          <w:rFonts w:ascii="Sakkal Majalla" w:eastAsia="Calibri" w:hAnsi="Sakkal Majalla" w:cs="Sakkal Majalla" w:hint="cs"/>
          <w:sz w:val="28"/>
          <w:szCs w:val="28"/>
          <w:rtl/>
        </w:rPr>
        <w:t>الأسهم</w:t>
      </w:r>
      <w:r w:rsidRPr="004A196B">
        <w:rPr>
          <w:rFonts w:ascii="Sakkal Majalla" w:eastAsia="Calibri" w:hAnsi="Sakkal Majalla" w:cs="Sakkal Majalla"/>
          <w:sz w:val="28"/>
          <w:szCs w:val="28"/>
          <w:rtl/>
        </w:rPr>
        <w:t xml:space="preserve"> وشعور العاملين بالملكية السابقة يعد اص</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على أنه قوي لمشاركة المعلومة، والمعلومة هي مصدر قوة تمنح لصاحبها نوعا من الثقة والمعنوية العالية والقدرة على التحكم بمهام العمل بشكل أفضل والتمكن من المشاركة في اتخاذ القرار فمن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يمتلك المعلومات الكافية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يمكنه اتخاذ القرار السليم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أما عن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بين التمكين وتدفق المعلومات في أهمية المعلومات ونشرها وتوزيعها وتر تيب المرؤوسين على فهمها، وهذا كله نظر إليه على أنه متطلب أساسي من متطلبات التمكين فحتى يكون العامل ممكن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بد من حصوله على المعلومات التي تمكنه من المشاركة في تحمل مسؤولياته على أكمل وجه، وفي المشاركة في اتخاذ القرار بشكل سليم وفي تمكينه من خدمة الزبائن بشكل صحيح وفي تمكينه من القيام بعمله بشكل واضح وسليم</w:t>
      </w:r>
      <w:r w:rsidRPr="004A196B">
        <w:rPr>
          <w:rFonts w:ascii="Sakkal Majalla" w:eastAsia="Calibri" w:hAnsi="Sakkal Majalla" w:cs="Sakkal Majalla" w:hint="cs"/>
          <w:sz w:val="28"/>
          <w:szCs w:val="28"/>
          <w:rtl/>
        </w:rPr>
        <w:t>.</w:t>
      </w:r>
    </w:p>
    <w:p w14:paraId="16A6DFE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سابعا/ المشاركة:</w:t>
      </w:r>
    </w:p>
    <w:p w14:paraId="1AE887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المشاركة تقليديا عبارة عن السماح للعامل بالتعبير عن وجهات نظره أمام المدير في القضايا التي تخصه أو الق ار ارت التي يتأثر بها، مع </w:t>
      </w:r>
      <w:r w:rsidRPr="004A196B">
        <w:rPr>
          <w:rFonts w:ascii="Sakkal Majalla" w:eastAsia="Calibri" w:hAnsi="Sakkal Majalla" w:cs="Sakkal Majalla" w:hint="cs"/>
          <w:sz w:val="28"/>
          <w:szCs w:val="28"/>
          <w:rtl/>
        </w:rPr>
        <w:t>ملاحظة</w:t>
      </w:r>
      <w:r w:rsidRPr="004A196B">
        <w:rPr>
          <w:rFonts w:ascii="Sakkal Majalla" w:eastAsia="Calibri" w:hAnsi="Sakkal Majalla" w:cs="Sakkal Majalla"/>
          <w:sz w:val="28"/>
          <w:szCs w:val="28"/>
          <w:rtl/>
        </w:rPr>
        <w:t xml:space="preserve"> أنه ليس من الضروري أن يأخذ الرئيس بعين </w:t>
      </w:r>
      <w:r w:rsidRPr="004A196B">
        <w:rPr>
          <w:rFonts w:ascii="Sakkal Majalla" w:eastAsia="Calibri" w:hAnsi="Sakkal Majalla" w:cs="Sakkal Majalla" w:hint="cs"/>
          <w:sz w:val="28"/>
          <w:szCs w:val="28"/>
          <w:rtl/>
        </w:rPr>
        <w:t>الاعتبار</w:t>
      </w:r>
      <w:r w:rsidRPr="004A196B">
        <w:rPr>
          <w:rFonts w:ascii="Sakkal Majalla" w:eastAsia="Calibri" w:hAnsi="Sakkal Majalla" w:cs="Sakkal Majalla"/>
          <w:sz w:val="28"/>
          <w:szCs w:val="28"/>
          <w:rtl/>
        </w:rPr>
        <w:t xml:space="preserve"> وجهة نظر العامل عند اتخاذ القرار النهائي، وكان أول من طرح فكرة المشاركة ونادى بها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الحديثة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جورج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النون مايو</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عند مناقشته موضوع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العقد الثالث من هذا القرن، حيث نجد </w:t>
      </w:r>
      <w:r w:rsidRPr="004A196B">
        <w:rPr>
          <w:rFonts w:ascii="Sakkal Majalla" w:eastAsia="Calibri" w:hAnsi="Sakkal Majalla" w:cs="Sakkal Majalla"/>
          <w:sz w:val="28"/>
          <w:szCs w:val="28"/>
        </w:rPr>
        <w:t xml:space="preserve">1 </w:t>
      </w:r>
      <w:r w:rsidRPr="004A196B">
        <w:rPr>
          <w:rFonts w:ascii="Sakkal Majalla" w:eastAsia="Calibri" w:hAnsi="Sakkal Majalla" w:cs="Sakkal Majalla"/>
          <w:sz w:val="28"/>
          <w:szCs w:val="28"/>
          <w:rtl/>
        </w:rPr>
        <w:t xml:space="preserve">مشاركة العاملين نوعا من أنواع الحوافز المعنوية التي تقدمها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العليا للعاملين</w:t>
      </w:r>
      <w:r w:rsidRPr="004A196B">
        <w:rPr>
          <w:rFonts w:ascii="Sakkal Majalla" w:eastAsia="Calibri" w:hAnsi="Sakkal Majalla" w:cs="Sakkal Majalla" w:hint="cs"/>
          <w:sz w:val="28"/>
          <w:szCs w:val="28"/>
          <w:rtl/>
        </w:rPr>
        <w:t>.</w:t>
      </w:r>
    </w:p>
    <w:p w14:paraId="65A2E029"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ثامنا/ روح الفريق وهيكله الوظيفة:</w:t>
      </w:r>
    </w:p>
    <w:p w14:paraId="347E7A9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تشمل مزايا الهيكل التنظيمي التقليدي الهرمي بتوفير الرقابة </w:t>
      </w:r>
      <w:r w:rsidRPr="004A196B">
        <w:rPr>
          <w:rFonts w:ascii="Sakkal Majalla" w:eastAsia="Calibri" w:hAnsi="Sakkal Majalla" w:cs="Sakkal Majalla" w:hint="cs"/>
          <w:sz w:val="28"/>
          <w:szCs w:val="28"/>
          <w:rtl/>
        </w:rPr>
        <w:t>والإشراف</w:t>
      </w:r>
      <w:r w:rsidRPr="004A196B">
        <w:rPr>
          <w:rFonts w:ascii="Sakkal Majalla" w:eastAsia="Calibri" w:hAnsi="Sakkal Majalla" w:cs="Sakkal Majalla"/>
          <w:sz w:val="28"/>
          <w:szCs w:val="28"/>
          <w:rtl/>
        </w:rPr>
        <w:t xml:space="preserve"> المباشر للتأكد من أن العمال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يستغلون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أيضا، وهناك بديل عن الهيكل التقليدي وهذا يقومون بما هو مطلوب منهم و البديل يحقق التمكين للعمال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في أعمالهم على الرغم من أنه يحتفظ بمقتضيات الرقابة والتنسيق المطلوب، ويتمثل هذا البديل في تطبيق عمل الفريق، فالناس اجتماعيون بطبيعتهم يستمدون سعادتهم من </w:t>
      </w:r>
      <w:r w:rsidRPr="004A196B">
        <w:rPr>
          <w:rFonts w:ascii="Sakkal Majalla" w:eastAsia="Calibri" w:hAnsi="Sakkal Majalla" w:cs="Sakkal Majalla" w:hint="cs"/>
          <w:sz w:val="28"/>
          <w:szCs w:val="28"/>
          <w:rtl/>
        </w:rPr>
        <w:t>علاقاتهم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والجماعة عادة تشكل تأثيرا كبيرا على أفرادها، فالفريق يكرس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قيم وتقاليد الجماعة التي تنظم ما هو مطلوب من العمل </w:t>
      </w:r>
      <w:r w:rsidRPr="004A196B">
        <w:rPr>
          <w:rFonts w:ascii="Sakkal Majalla" w:eastAsia="Calibri" w:hAnsi="Sakkal Majalla" w:cs="Sakkal Majalla" w:hint="cs"/>
          <w:sz w:val="28"/>
          <w:szCs w:val="28"/>
          <w:rtl/>
        </w:rPr>
        <w:t>والأداء</w:t>
      </w:r>
      <w:r w:rsidRPr="004A196B">
        <w:rPr>
          <w:rFonts w:ascii="Sakkal Majalla" w:eastAsia="Calibri" w:hAnsi="Sakkal Majalla" w:cs="Sakkal Majalla"/>
          <w:sz w:val="28"/>
          <w:szCs w:val="28"/>
          <w:rtl/>
        </w:rPr>
        <w:t xml:space="preserve"> كما ونوعا، وهذا البديل هو بديل طبيعي، وربما يكون </w:t>
      </w:r>
      <w:r w:rsidRPr="004A196B">
        <w:rPr>
          <w:rFonts w:ascii="Sakkal Majalla" w:eastAsia="Calibri" w:hAnsi="Sakkal Majalla" w:cs="Sakkal Majalla" w:hint="cs"/>
          <w:sz w:val="28"/>
          <w:szCs w:val="28"/>
          <w:rtl/>
        </w:rPr>
        <w:t>مقبولا</w:t>
      </w:r>
      <w:r w:rsidRPr="004A196B">
        <w:rPr>
          <w:rFonts w:ascii="Sakkal Majalla" w:eastAsia="Calibri" w:hAnsi="Sakkal Majalla" w:cs="Sakkal Majalla"/>
          <w:sz w:val="28"/>
          <w:szCs w:val="28"/>
          <w:rtl/>
        </w:rPr>
        <w:t xml:space="preserve"> أكثر من السيطرة الهرمية للنظم التقليدية، والفريق الذي يتم رعايته من قبل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ويتم تقديم الحوافز له هو الفريق الذي يمنح المناسب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عمله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روح الفريق يقصد بها تلك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الحقيقية بين أعضاء الفريق التي تعمل كالسحر على خلق دافعية ذاتية جماع تلقائي وعفوي على ما هو مقبول وما هو غير مقبول</w:t>
      </w:r>
      <w:r w:rsidRPr="004A196B">
        <w:rPr>
          <w:rFonts w:ascii="Sakkal Majalla" w:eastAsia="Calibri" w:hAnsi="Sakkal Majalla" w:cs="Sakkal Majalla" w:hint="cs"/>
          <w:sz w:val="28"/>
          <w:szCs w:val="28"/>
          <w:rtl/>
        </w:rPr>
        <w:t>.</w:t>
      </w:r>
    </w:p>
    <w:p w14:paraId="733273D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تاسعا/ التدريب:</w:t>
      </w:r>
    </w:p>
    <w:p w14:paraId="719399C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إن أهم القضايا التي ينبغي أن يعتني بها المديرون هي محاولة التوافق بين التدريب ورفع مها ارت العاملين من جهة، وهيكلة العمل من جهة أخرى بطرق تسمح للعمال </w:t>
      </w:r>
      <w:r w:rsidRPr="004A196B">
        <w:rPr>
          <w:rFonts w:ascii="Sakkal Majalla" w:eastAsia="Calibri" w:hAnsi="Sakkal Majalla" w:cs="Sakkal Majalla" w:hint="cs"/>
          <w:sz w:val="28"/>
          <w:szCs w:val="28"/>
          <w:rtl/>
        </w:rPr>
        <w:t>استغلال</w:t>
      </w:r>
      <w:r w:rsidRPr="004A196B">
        <w:rPr>
          <w:rFonts w:ascii="Sakkal Majalla" w:eastAsia="Calibri" w:hAnsi="Sakkal Majalla" w:cs="Sakkal Majalla"/>
          <w:sz w:val="28"/>
          <w:szCs w:val="28"/>
          <w:rtl/>
        </w:rPr>
        <w:t xml:space="preserve"> ذلك في تطوير مهاراتهم لصالح العمل وتحسين مستواه، ففي الكثير من </w:t>
      </w:r>
      <w:r w:rsidRPr="004A196B">
        <w:rPr>
          <w:rFonts w:ascii="Sakkal Majalla" w:eastAsia="Calibri" w:hAnsi="Sakkal Majalla" w:cs="Sakkal Majalla" w:hint="cs"/>
          <w:sz w:val="28"/>
          <w:szCs w:val="28"/>
          <w:rtl/>
        </w:rPr>
        <w:t>الحالات</w:t>
      </w:r>
      <w:r w:rsidRPr="004A196B">
        <w:rPr>
          <w:rFonts w:ascii="Sakkal Majalla" w:eastAsia="Calibri" w:hAnsi="Sakkal Majalla" w:cs="Sakkal Majalla"/>
          <w:sz w:val="28"/>
          <w:szCs w:val="28"/>
          <w:rtl/>
        </w:rPr>
        <w:t xml:space="preserve"> يجهل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في المؤسسة على التدريب والمهارات التي ال تجد ما يناسبها من وظيفة أو ممارسة داخل المؤسسة، فضال عن عدم </w:t>
      </w:r>
      <w:r w:rsidRPr="004A196B">
        <w:rPr>
          <w:rFonts w:ascii="Sakkal Majalla" w:eastAsia="Calibri" w:hAnsi="Sakkal Majalla" w:cs="Sakkal Majalla" w:hint="cs"/>
          <w:sz w:val="28"/>
          <w:szCs w:val="28"/>
          <w:rtl/>
        </w:rPr>
        <w:t>الاستفادة</w:t>
      </w:r>
      <w:r w:rsidRPr="004A196B">
        <w:rPr>
          <w:rFonts w:ascii="Sakkal Majalla" w:eastAsia="Calibri" w:hAnsi="Sakkal Majalla" w:cs="Sakkal Majalla"/>
          <w:sz w:val="28"/>
          <w:szCs w:val="28"/>
          <w:rtl/>
        </w:rPr>
        <w:t xml:space="preserve"> من المعارف والخبرات </w:t>
      </w:r>
      <w:r w:rsidRPr="004A196B">
        <w:rPr>
          <w:rFonts w:ascii="Sakkal Majalla" w:eastAsia="Calibri" w:hAnsi="Sakkal Majalla" w:cs="Sakkal Majalla" w:hint="cs"/>
          <w:sz w:val="28"/>
          <w:szCs w:val="28"/>
          <w:rtl/>
        </w:rPr>
        <w:t>الإضافية</w:t>
      </w:r>
      <w:r w:rsidRPr="004A196B">
        <w:rPr>
          <w:rFonts w:ascii="Sakkal Majalla" w:eastAsia="Calibri" w:hAnsi="Sakkal Majalla" w:cs="Sakkal Majalla"/>
          <w:sz w:val="28"/>
          <w:szCs w:val="28"/>
          <w:rtl/>
        </w:rPr>
        <w:t xml:space="preserve"> التي يحصل عليها العمال والمديرون في المؤسسة عقب الندوات أو المؤتم</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أو الورش التي يشاركون فيها</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يجب أن يكون الهدف من التدريب منح الموظف مها ارت متعددة وليست مهارة واحدة حتى يتمكن من العمل في مواقع مختلفة، وهذا يساهم بدروه أيضا في القضاء عل</w:t>
      </w:r>
      <w:r w:rsidRPr="004A196B">
        <w:rPr>
          <w:rFonts w:ascii="Sakkal Majalla" w:eastAsia="Calibri" w:hAnsi="Sakkal Majalla" w:cs="Sakkal Majalla" w:hint="cs"/>
          <w:sz w:val="28"/>
          <w:szCs w:val="28"/>
          <w:rtl/>
        </w:rPr>
        <w:t xml:space="preserve">ى </w:t>
      </w:r>
      <w:r w:rsidRPr="004A196B">
        <w:rPr>
          <w:rFonts w:ascii="Sakkal Majalla" w:eastAsia="Calibri" w:hAnsi="Sakkal Majalla" w:cs="Sakkal Majalla"/>
          <w:sz w:val="28"/>
          <w:szCs w:val="28"/>
          <w:rtl/>
        </w:rPr>
        <w:t xml:space="preserve">الروتين في العمل وما يصاحبه من ملل وسئم، وفرصة بقاء العامل في العمل وعدم </w:t>
      </w:r>
      <w:r w:rsidRPr="004A196B">
        <w:rPr>
          <w:rFonts w:ascii="Sakkal Majalla" w:eastAsia="Calibri" w:hAnsi="Sakkal Majalla" w:cs="Sakkal Majalla" w:hint="cs"/>
          <w:sz w:val="28"/>
          <w:szCs w:val="28"/>
          <w:rtl/>
        </w:rPr>
        <w:t>الاستغناء</w:t>
      </w:r>
      <w:r w:rsidRPr="004A196B">
        <w:rPr>
          <w:rFonts w:ascii="Sakkal Majalla" w:eastAsia="Calibri" w:hAnsi="Sakkal Majalla" w:cs="Sakkal Majalla"/>
          <w:sz w:val="28"/>
          <w:szCs w:val="28"/>
          <w:rtl/>
        </w:rPr>
        <w:t xml:space="preserve"> عنه ترتبط بعدد الوظائف والمهارات </w:t>
      </w:r>
      <w:r w:rsidRPr="004A196B">
        <w:rPr>
          <w:rFonts w:ascii="Sakkal Majalla" w:eastAsia="Calibri" w:hAnsi="Sakkal Majalla" w:cs="Sakkal Majalla" w:hint="cs"/>
          <w:sz w:val="28"/>
          <w:szCs w:val="28"/>
          <w:rtl/>
        </w:rPr>
        <w:t>الأفقية</w:t>
      </w:r>
      <w:r w:rsidRPr="004A196B">
        <w:rPr>
          <w:rFonts w:ascii="Sakkal Majalla" w:eastAsia="Calibri" w:hAnsi="Sakkal Majalla" w:cs="Sakkal Majalla"/>
          <w:sz w:val="28"/>
          <w:szCs w:val="28"/>
          <w:rtl/>
        </w:rPr>
        <w:t xml:space="preserve"> التي يتقنها داخل العمل، بحيث يمكن له التناوب على م</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اقع مختلفة ومن موقع إلى آخر ح</w:t>
      </w:r>
      <w:r w:rsidRPr="004A196B">
        <w:rPr>
          <w:rFonts w:ascii="Sakkal Majalla" w:eastAsia="Calibri" w:hAnsi="Sakkal Majalla" w:cs="Sakkal Majalla" w:hint="cs"/>
          <w:sz w:val="28"/>
          <w:szCs w:val="28"/>
          <w:rtl/>
        </w:rPr>
        <w:t>سب</w:t>
      </w:r>
      <w:r w:rsidRPr="004A196B">
        <w:rPr>
          <w:rFonts w:ascii="Sakkal Majalla" w:eastAsia="Calibri" w:hAnsi="Sakkal Majalla" w:cs="Sakkal Majalla"/>
          <w:sz w:val="28"/>
          <w:szCs w:val="28"/>
          <w:rtl/>
        </w:rPr>
        <w:t xml:space="preserve"> الحاجة، علما بأنه من غير الممكن حدوث مثل هذا التناوب إذا لم يكتسب مهارات مختلفة في العمل</w:t>
      </w:r>
      <w:r w:rsidRPr="004A196B">
        <w:rPr>
          <w:rFonts w:ascii="Sakkal Majalla" w:eastAsia="Calibri" w:hAnsi="Sakkal Majalla" w:cs="Sakkal Majalla"/>
          <w:sz w:val="28"/>
          <w:szCs w:val="28"/>
        </w:rPr>
        <w:t>.</w:t>
      </w:r>
    </w:p>
    <w:p w14:paraId="468080C7"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عاشرا/ المساواة الاجتماعية:</w:t>
      </w:r>
    </w:p>
    <w:p w14:paraId="4AD91F6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بتنفيذه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هذا الواقع الذي يعزز المساواة ويعزز عدم الشعور </w:t>
      </w:r>
      <w:r w:rsidRPr="004A196B">
        <w:rPr>
          <w:rFonts w:ascii="Sakkal Majalla" w:eastAsia="Calibri" w:hAnsi="Sakkal Majalla" w:cs="Sakkal Majalla" w:hint="cs"/>
          <w:sz w:val="28"/>
          <w:szCs w:val="28"/>
          <w:rtl/>
        </w:rPr>
        <w:t>ببعض</w:t>
      </w:r>
      <w:r w:rsidRPr="004A196B">
        <w:rPr>
          <w:rFonts w:ascii="Sakkal Majalla" w:eastAsia="Calibri" w:hAnsi="Sakkal Majalla" w:cs="Sakkal Majalla"/>
          <w:sz w:val="28"/>
          <w:szCs w:val="28"/>
          <w:rtl/>
        </w:rPr>
        <w:t xml:space="preserve"> الفوارق بين المستويات المختلفة يعطي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مهمة ورسالة قوية تعبر عن قوة العالقة والتناسق </w:t>
      </w:r>
      <w:r w:rsidRPr="004A196B">
        <w:rPr>
          <w:rFonts w:ascii="Sakkal Majalla" w:eastAsia="Calibri" w:hAnsi="Sakkal Majalla" w:cs="Sakkal Majalla" w:hint="cs"/>
          <w:sz w:val="28"/>
          <w:szCs w:val="28"/>
          <w:rtl/>
        </w:rPr>
        <w:t>والانسجام</w:t>
      </w:r>
      <w:r w:rsidRPr="004A196B">
        <w:rPr>
          <w:rFonts w:ascii="Sakkal Majalla" w:eastAsia="Calibri" w:hAnsi="Sakkal Majalla" w:cs="Sakkal Majalla"/>
          <w:sz w:val="28"/>
          <w:szCs w:val="28"/>
          <w:rtl/>
        </w:rPr>
        <w:t xml:space="preserve"> بين الجميع، وهذا بدوره يساهم في التدفق الحر للمعلومات دون وجود </w:t>
      </w:r>
      <w:r w:rsidRPr="004A196B">
        <w:rPr>
          <w:rFonts w:ascii="Sakkal Majalla" w:eastAsia="Calibri" w:hAnsi="Sakkal Majalla" w:cs="Sakkal Majalla" w:hint="cs"/>
          <w:sz w:val="28"/>
          <w:szCs w:val="28"/>
          <w:rtl/>
        </w:rPr>
        <w:t>اسرار</w:t>
      </w:r>
      <w:r w:rsidRPr="004A196B">
        <w:rPr>
          <w:rFonts w:ascii="Sakkal Majalla" w:eastAsia="Calibri" w:hAnsi="Sakkal Majalla" w:cs="Sakkal Majalla"/>
          <w:sz w:val="28"/>
          <w:szCs w:val="28"/>
          <w:rtl/>
        </w:rPr>
        <w:t xml:space="preserve"> ودون وجود أي مبرر </w:t>
      </w:r>
      <w:r w:rsidRPr="004A196B">
        <w:rPr>
          <w:rFonts w:ascii="Sakkal Majalla" w:eastAsia="Calibri" w:hAnsi="Sakkal Majalla" w:cs="Sakkal Majalla" w:hint="cs"/>
          <w:sz w:val="28"/>
          <w:szCs w:val="28"/>
          <w:rtl/>
        </w:rPr>
        <w:t>للإشاعة</w:t>
      </w:r>
      <w:r w:rsidRPr="004A196B">
        <w:rPr>
          <w:rFonts w:ascii="Sakkal Majalla" w:eastAsia="Calibri" w:hAnsi="Sakkal Majalla" w:cs="Sakkal Majalla"/>
          <w:sz w:val="28"/>
          <w:szCs w:val="28"/>
          <w:rtl/>
        </w:rPr>
        <w:t xml:space="preserve"> أو نشر معلومات مغلوطة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إن تطبيق مشروع المساواة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يساهم بشكل كبير في توفير أسلحة جبارة بيد المؤسسات نحو تحقيق نما بواسطة البشر، عند</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ا يتولد لدى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دافعية نحو الميزة التنافسية بواسطة أحداث وسائل تكنولوجيا التمكين والمشاركة فت</w:t>
      </w:r>
      <w:r w:rsidRPr="004A196B">
        <w:rPr>
          <w:rFonts w:ascii="Sakkal Majalla" w:eastAsia="Calibri" w:hAnsi="Sakkal Majalla" w:cs="Sakkal Majalla" w:hint="cs"/>
          <w:sz w:val="28"/>
          <w:szCs w:val="28"/>
          <w:rtl/>
        </w:rPr>
        <w:t>ت</w:t>
      </w:r>
      <w:r w:rsidRPr="004A196B">
        <w:rPr>
          <w:rFonts w:ascii="Sakkal Majalla" w:eastAsia="Calibri" w:hAnsi="Sakkal Majalla" w:cs="Sakkal Majalla"/>
          <w:sz w:val="28"/>
          <w:szCs w:val="28"/>
          <w:rtl/>
        </w:rPr>
        <w:t>ح</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ل مسؤولية المؤسسة جنبا إلى جنب مع </w:t>
      </w:r>
      <w:r w:rsidRPr="004A196B">
        <w:rPr>
          <w:rFonts w:ascii="Sakkal Majalla" w:eastAsia="Calibri" w:hAnsi="Sakkal Majalla" w:cs="Sakkal Majalla" w:hint="cs"/>
          <w:sz w:val="28"/>
          <w:szCs w:val="28"/>
          <w:rtl/>
        </w:rPr>
        <w:t>الإدار</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Pr>
        <w:t>.</w:t>
      </w:r>
    </w:p>
    <w:p w14:paraId="06963C0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C88FC2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إحدى عشر/ الترقية من الداخل:</w:t>
      </w:r>
    </w:p>
    <w:p w14:paraId="3E3E65C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الترقية من داخل المؤسسة هي عملية اعتماد المؤسسة على شغل الوظائف الشاغرة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ترقية</w:t>
      </w:r>
      <w:r w:rsidRPr="004A196B">
        <w:rPr>
          <w:rFonts w:ascii="Sakkal Majalla" w:eastAsia="Calibri" w:hAnsi="Sakkal Majalla" w:cs="Sakkal Majalla" w:hint="cs"/>
          <w:sz w:val="28"/>
          <w:szCs w:val="28"/>
          <w:rtl/>
        </w:rPr>
        <w:t xml:space="preserve"> العمال واحلالهم </w:t>
      </w:r>
      <w:r w:rsidRPr="004A196B">
        <w:rPr>
          <w:rFonts w:ascii="Sakkal Majalla" w:eastAsia="Calibri" w:hAnsi="Sakkal Majalla" w:cs="Sakkal Majalla"/>
          <w:sz w:val="28"/>
          <w:szCs w:val="28"/>
          <w:rtl/>
        </w:rPr>
        <w:t>بهذه الوظائف من الداخل بد</w:t>
      </w:r>
      <w:r w:rsidRPr="004A196B">
        <w:rPr>
          <w:rFonts w:ascii="Sakkal Majalla" w:eastAsia="Calibri" w:hAnsi="Sakkal Majalla" w:cs="Sakkal Majalla" w:hint="cs"/>
          <w:sz w:val="28"/>
          <w:szCs w:val="28"/>
          <w:rtl/>
        </w:rPr>
        <w:t xml:space="preserve">لا </w:t>
      </w:r>
      <w:r w:rsidRPr="004A196B">
        <w:rPr>
          <w:rFonts w:ascii="Sakkal Majalla" w:eastAsia="Calibri" w:hAnsi="Sakkal Majalla" w:cs="Sakkal Majalla"/>
          <w:sz w:val="28"/>
          <w:szCs w:val="28"/>
          <w:rtl/>
        </w:rPr>
        <w:t>من استقطاب أف</w:t>
      </w:r>
      <w:r w:rsidRPr="004A196B">
        <w:rPr>
          <w:rFonts w:ascii="Sakkal Majalla" w:eastAsia="Calibri" w:hAnsi="Sakkal Majalla" w:cs="Sakkal Majalla" w:hint="cs"/>
          <w:sz w:val="28"/>
          <w:szCs w:val="28"/>
          <w:rtl/>
        </w:rPr>
        <w:t>راد</w:t>
      </w:r>
      <w:r w:rsidRPr="004A196B">
        <w:rPr>
          <w:rFonts w:ascii="Sakkal Majalla" w:eastAsia="Calibri" w:hAnsi="Sakkal Majalla" w:cs="Sakkal Majalla"/>
          <w:sz w:val="28"/>
          <w:szCs w:val="28"/>
          <w:rtl/>
        </w:rPr>
        <w:t xml:space="preserve"> من الخارج</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يشجع العاملين على </w:t>
      </w:r>
      <w:r w:rsidRPr="004A196B">
        <w:rPr>
          <w:rFonts w:ascii="Sakkal Majalla" w:eastAsia="Calibri" w:hAnsi="Sakkal Majalla" w:cs="Sakkal Majalla" w:hint="cs"/>
          <w:sz w:val="28"/>
          <w:szCs w:val="28"/>
          <w:rtl/>
        </w:rPr>
        <w:t>الإقبال</w:t>
      </w:r>
      <w:r w:rsidRPr="004A196B">
        <w:rPr>
          <w:rFonts w:ascii="Sakkal Majalla" w:eastAsia="Calibri" w:hAnsi="Sakkal Majalla" w:cs="Sakkal Majalla"/>
          <w:sz w:val="28"/>
          <w:szCs w:val="28"/>
          <w:rtl/>
        </w:rPr>
        <w:t xml:space="preserve"> على برامج التدريب والتطوير أمال بالترقية، وتساعد عملية الترقية من الداخل </w:t>
      </w:r>
      <w:r w:rsidRPr="004A196B">
        <w:rPr>
          <w:rFonts w:ascii="Sakkal Majalla" w:eastAsia="Calibri" w:hAnsi="Sakkal Majalla" w:cs="Sakkal Majalla" w:hint="cs"/>
          <w:sz w:val="28"/>
          <w:szCs w:val="28"/>
          <w:rtl/>
        </w:rPr>
        <w:t xml:space="preserve">العاملين </w:t>
      </w:r>
      <w:r w:rsidRPr="004A196B">
        <w:rPr>
          <w:rFonts w:ascii="Sakkal Majalla" w:eastAsia="Calibri" w:hAnsi="Sakkal Majalla" w:cs="Sakkal Majalla"/>
          <w:sz w:val="28"/>
          <w:szCs w:val="28"/>
          <w:rtl/>
        </w:rPr>
        <w:t>على المشاركة والتمكين ألنها تعزز الثقة بين أف</w:t>
      </w:r>
      <w:r w:rsidRPr="004A196B">
        <w:rPr>
          <w:rFonts w:ascii="Sakkal Majalla" w:eastAsia="Calibri" w:hAnsi="Sakkal Majalla" w:cs="Sakkal Majalla" w:hint="cs"/>
          <w:sz w:val="28"/>
          <w:szCs w:val="28"/>
          <w:rtl/>
        </w:rPr>
        <w:t>راد</w:t>
      </w:r>
      <w:r w:rsidRPr="004A196B">
        <w:rPr>
          <w:rFonts w:ascii="Sakkal Majalla" w:eastAsia="Calibri" w:hAnsi="Sakkal Majalla" w:cs="Sakkal Majalla"/>
          <w:sz w:val="28"/>
          <w:szCs w:val="28"/>
          <w:rtl/>
        </w:rPr>
        <w:t xml:space="preserve"> المؤسسة </w:t>
      </w:r>
      <w:r w:rsidRPr="004A196B">
        <w:rPr>
          <w:rFonts w:ascii="Sakkal Majalla" w:eastAsia="Calibri" w:hAnsi="Sakkal Majalla" w:cs="Sakkal Majalla" w:hint="cs"/>
          <w:sz w:val="28"/>
          <w:szCs w:val="28"/>
          <w:rtl/>
        </w:rPr>
        <w:t>والإدارة</w:t>
      </w:r>
      <w:r w:rsidRPr="004A196B">
        <w:rPr>
          <w:rFonts w:ascii="Sakkal Majalla" w:eastAsia="Calibri" w:hAnsi="Sakkal Majalla" w:cs="Sakkal Majalla"/>
          <w:sz w:val="28"/>
          <w:szCs w:val="28"/>
          <w:rtl/>
        </w:rPr>
        <w:t>، وتعزيز أيضا مستويات التعاون والتنسيق بين الجميع</w:t>
      </w:r>
      <w:r w:rsidRPr="004A196B">
        <w:rPr>
          <w:rFonts w:ascii="Sakkal Majalla" w:eastAsia="Calibri" w:hAnsi="Sakkal Majalla" w:cs="Sakkal Majalla" w:hint="cs"/>
          <w:sz w:val="28"/>
          <w:szCs w:val="28"/>
          <w:rtl/>
        </w:rPr>
        <w:t>.</w:t>
      </w:r>
    </w:p>
    <w:p w14:paraId="7AD3FFB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كما تساهم عملية الترقية من الداخل بدال من </w:t>
      </w:r>
      <w:r w:rsidRPr="004A196B">
        <w:rPr>
          <w:rFonts w:ascii="Sakkal Majalla" w:eastAsia="Calibri" w:hAnsi="Sakkal Majalla" w:cs="Sakkal Majalla" w:hint="cs"/>
          <w:sz w:val="28"/>
          <w:szCs w:val="28"/>
          <w:rtl/>
        </w:rPr>
        <w:t>الإحلال</w:t>
      </w:r>
      <w:r w:rsidRPr="004A196B">
        <w:rPr>
          <w:rFonts w:ascii="Sakkal Majalla" w:eastAsia="Calibri" w:hAnsi="Sakkal Majalla" w:cs="Sakkal Majalla"/>
          <w:sz w:val="28"/>
          <w:szCs w:val="28"/>
          <w:rtl/>
        </w:rPr>
        <w:t xml:space="preserve"> الخارجي على زيادة انتماء العمال لتوجهات وبرامج التغيير لدى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بسبب شعور العمال بأن لهم قيمتهم وأهميتهم وأن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تنظر إليهم على أنهم من أهم عناصر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ما يعزز الترقية الداخلية وجود الكفاءة والمعرفة والمهارة المتنوعة والمتجددة، ستأتي بعض المؤسسات ال توجد برامج لدى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تدريب العمال بشكل مستمر او تنمية قدراتهم على مواقع متعددة من العمل، فيبقى العامل طيلة حياته المهنية يعمل في نطاق عمل محدود جدا، بدافع اهمية التخصص في العمل التي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يفهمها البعض بشكل مغلوط، فهي ال تفيده عندما ال تنطوي على إضافة أي معارف أو مها ارت إضافية من قريب أو بعيد فتصبح عملية إعادة انتشار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في غاية الصعوبة مما يصبح عبئا على المؤسسة حينئذ تفكر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تصريح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Pr>
        <w:t>.</w:t>
      </w:r>
    </w:p>
    <w:p w14:paraId="32065A63" w14:textId="77777777" w:rsidR="00900901" w:rsidRPr="002614F7" w:rsidRDefault="00900901" w:rsidP="00900901">
      <w:pPr>
        <w:bidi/>
        <w:spacing w:line="360" w:lineRule="auto"/>
        <w:jc w:val="both"/>
        <w:rPr>
          <w:rFonts w:ascii="Sakkal Majalla" w:eastAsia="Calibri" w:hAnsi="Sakkal Majalla" w:cs="Sakkal Majalla"/>
          <w:b/>
          <w:bCs/>
          <w:color w:val="FF0000"/>
          <w:sz w:val="28"/>
          <w:szCs w:val="28"/>
          <w:rtl/>
        </w:rPr>
      </w:pPr>
      <w:commentRangeStart w:id="9"/>
      <w:r w:rsidRPr="002614F7">
        <w:rPr>
          <w:rFonts w:ascii="Sakkal Majalla" w:eastAsia="Calibri" w:hAnsi="Sakkal Majalla" w:cs="Sakkal Majalla" w:hint="cs"/>
          <w:b/>
          <w:bCs/>
          <w:color w:val="FF0000"/>
          <w:sz w:val="28"/>
          <w:szCs w:val="28"/>
          <w:rtl/>
        </w:rPr>
        <w:t>معوقات التمكين النفسي:</w:t>
      </w:r>
      <w:commentRangeEnd w:id="9"/>
      <w:r w:rsidR="002614F7">
        <w:rPr>
          <w:rStyle w:val="CommentReference"/>
          <w:rtl/>
        </w:rPr>
        <w:commentReference w:id="9"/>
      </w:r>
    </w:p>
    <w:p w14:paraId="38C65D4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التمكين النفسي أحد الركائز الأساسية لتحقيق النمو الشخصي والمهني، إذ يمنح الفرد الشعور بالقدرة على التحكم في حياته واتخاذ قراراته بثقة واستقلالية. ومع ذلك، فإن الوصول إلى هذا المستوى من التمكين لا يتم بسهولة، بل تعترضه مجموعة من المعوقات التي قد تكون داخلية أو خارجية، وتؤثر بشكل مباشر على قدرة الفرد على تطوير ذاته وتحقيق أهدافه.</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تشمل هذه المعوقات عوامل نفسية مثل ضعف الثقة بالنفس، والخوف من الفشل، والتفكير السلبي، إلى جانب مؤثرات اجتماعية وثقافية مثل التنشئة المقيدة، والبيئة المحبطة، والقيود المجتمعية التي تحد من حرية التعبير. </w:t>
      </w:r>
    </w:p>
    <w:p w14:paraId="2CF6754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تلعب المؤسسات التعليمية والعملية دورًا مهمًا في تعزيز أو إعاقة التمكين النفسي من خلال أساليبها في التوجيه والدعم.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فهم هذه المعوقات وتحليلها يُعد خطوة جوهرية نحو بناء بيئة داعمة تساعد الأفراد على تجاوز التحديات، وتعزيز شعورهم بالكفاءة والقدرة على التغيير. ومن هنا تنبع أهمية دراسة معوقات التمكين النفسي كمدخل لفهم آليات الدعم النفسي والاجتماعي الفعّال</w:t>
      </w:r>
      <w:r w:rsidRPr="004A196B">
        <w:rPr>
          <w:rFonts w:ascii="Sakkal Majalla" w:eastAsia="Calibri" w:hAnsi="Sakkal Majalla" w:cs="Sakkal Majalla" w:hint="cs"/>
          <w:sz w:val="28"/>
          <w:szCs w:val="28"/>
          <w:rtl/>
        </w:rPr>
        <w:t>.</w:t>
      </w:r>
    </w:p>
    <w:p w14:paraId="05FD9C2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عملية التمكين ليست عملية سهلة خاصة، إذا ما أتضح إن هناك عددا من المحددات الرئيسية التي تقف عائقا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أمام تحقيق فاعلية هذه العملية، فقد أشار العديد من الكتاب والباحثين إلى عدة معوقات للتمكين، التي قد تحد من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تطبيق تمكين العمال والمتمثلة</w:t>
      </w:r>
      <w:r w:rsidRPr="004A196B">
        <w:rPr>
          <w:rFonts w:ascii="Sakkal Majalla" w:eastAsia="Calibri" w:hAnsi="Sakkal Majalla" w:cs="Sakkal Majalla" w:hint="cs"/>
          <w:sz w:val="28"/>
          <w:szCs w:val="28"/>
          <w:rtl/>
        </w:rPr>
        <w:t xml:space="preserve"> بحسب (لعور، 2013: 63-64) وفق ما يلي: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p>
    <w:p w14:paraId="6D5D4875"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إساءة استخدام عوامل القوة الممنوحة للعمال</w:t>
      </w:r>
      <w:r w:rsidRPr="004A196B">
        <w:rPr>
          <w:rFonts w:ascii="Sakkal Majalla" w:eastAsia="Calibri" w:hAnsi="Sakkal Majalla" w:cs="Sakkal Majalla" w:hint="cs"/>
          <w:sz w:val="28"/>
          <w:szCs w:val="28"/>
          <w:rtl/>
        </w:rPr>
        <w:t>.</w:t>
      </w:r>
    </w:p>
    <w:p w14:paraId="2EB18FBD"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العبء والمسؤولية على عمال غير قادرين عليها</w:t>
      </w:r>
      <w:r w:rsidRPr="004A196B">
        <w:rPr>
          <w:rFonts w:ascii="Sakkal Majalla" w:eastAsia="Calibri" w:hAnsi="Sakkal Majalla" w:cs="Sakkal Majalla" w:hint="cs"/>
          <w:sz w:val="28"/>
          <w:szCs w:val="28"/>
          <w:rtl/>
        </w:rPr>
        <w:t>.</w:t>
      </w:r>
    </w:p>
    <w:p w14:paraId="6CE41A67"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تركيز بعض العمال على نجاحهم الشخصي وتفضيله على نجاح الجماعة</w:t>
      </w:r>
      <w:r w:rsidRPr="004A196B">
        <w:rPr>
          <w:rFonts w:ascii="Sakkal Majalla" w:eastAsia="Calibri" w:hAnsi="Sakkal Majalla" w:cs="Sakkal Majalla" w:hint="cs"/>
          <w:sz w:val="28"/>
          <w:szCs w:val="28"/>
          <w:rtl/>
        </w:rPr>
        <w:t>.</w:t>
      </w:r>
    </w:p>
    <w:p w14:paraId="05D5CBF8"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التكاليف التي تتحملها المنظمة نتيجة تدريب وتعليم الأفراد</w:t>
      </w:r>
      <w:r w:rsidRPr="004A196B">
        <w:rPr>
          <w:rFonts w:ascii="Sakkal Majalla" w:eastAsia="Calibri" w:hAnsi="Sakkal Majalla" w:cs="Sakkal Majalla" w:hint="cs"/>
          <w:sz w:val="28"/>
          <w:szCs w:val="28"/>
          <w:rtl/>
        </w:rPr>
        <w:t>.</w:t>
      </w:r>
    </w:p>
    <w:p w14:paraId="75FEA7F5"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الوقت المطلوب لأداء العمل الجماعي وعمل اللجان</w:t>
      </w:r>
      <w:r w:rsidRPr="004A196B">
        <w:rPr>
          <w:rFonts w:ascii="Sakkal Majalla" w:eastAsia="Calibri" w:hAnsi="Sakkal Majalla" w:cs="Sakkal Majalla" w:hint="cs"/>
          <w:sz w:val="28"/>
          <w:szCs w:val="28"/>
          <w:rtl/>
        </w:rPr>
        <w:t>.</w:t>
      </w:r>
    </w:p>
    <w:p w14:paraId="457E4B0E"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إقبال الأفراد على المفاهيم النظرية والشكلية أكثر من إقبالهم على الموضوعية وفع الية التطبيق</w:t>
      </w:r>
      <w:r w:rsidRPr="004A196B">
        <w:rPr>
          <w:rFonts w:ascii="Sakkal Majalla" w:eastAsia="Calibri" w:hAnsi="Sakkal Majalla" w:cs="Sakkal Majalla" w:hint="cs"/>
          <w:sz w:val="28"/>
          <w:szCs w:val="28"/>
          <w:rtl/>
        </w:rPr>
        <w:t>.</w:t>
      </w:r>
    </w:p>
    <w:p w14:paraId="1912250A"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زيادة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الصراع وتفشي النزاع بين العمال عند أداء العمل الجماعي</w:t>
      </w:r>
      <w:r w:rsidRPr="004A196B">
        <w:rPr>
          <w:rFonts w:ascii="Sakkal Majalla" w:eastAsia="Calibri" w:hAnsi="Sakkal Majalla" w:cs="Sakkal Majalla" w:hint="cs"/>
          <w:sz w:val="28"/>
          <w:szCs w:val="28"/>
          <w:rtl/>
        </w:rPr>
        <w:t>.</w:t>
      </w:r>
    </w:p>
    <w:p w14:paraId="6823B903" w14:textId="77777777" w:rsidR="00900901" w:rsidRPr="004A196B" w:rsidRDefault="00900901" w:rsidP="00014B9F">
      <w:pPr>
        <w:pStyle w:val="ListParagraph"/>
        <w:numPr>
          <w:ilvl w:val="0"/>
          <w:numId w:val="1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عدم تمكن بعض العمال من المعرفة الكاملة لاتخاذ قرارات فعالة</w:t>
      </w:r>
      <w:r w:rsidRPr="004A196B">
        <w:rPr>
          <w:rFonts w:ascii="Sakkal Majalla" w:eastAsia="Calibri" w:hAnsi="Sakkal Majalla" w:cs="Sakkal Majalla" w:hint="cs"/>
          <w:sz w:val="28"/>
          <w:szCs w:val="28"/>
          <w:rtl/>
        </w:rPr>
        <w:t>.</w:t>
      </w:r>
    </w:p>
    <w:p w14:paraId="3D7D93C3" w14:textId="77777777" w:rsidR="00900901" w:rsidRPr="008E26E2" w:rsidRDefault="00900901" w:rsidP="00014B9F">
      <w:pPr>
        <w:pStyle w:val="ListParagraph"/>
        <w:numPr>
          <w:ilvl w:val="0"/>
          <w:numId w:val="15"/>
        </w:numPr>
        <w:bidi/>
        <w:spacing w:line="360" w:lineRule="auto"/>
        <w:jc w:val="both"/>
        <w:rPr>
          <w:rFonts w:ascii="Sakkal Majalla" w:eastAsia="Calibri" w:hAnsi="Sakkal Majalla" w:cs="Sakkal Majalla"/>
          <w:color w:val="FF0000"/>
          <w:sz w:val="28"/>
          <w:szCs w:val="28"/>
          <w:rtl/>
        </w:rPr>
      </w:pPr>
      <w:commentRangeStart w:id="10"/>
      <w:r w:rsidRPr="008E26E2">
        <w:rPr>
          <w:rFonts w:ascii="Sakkal Majalla" w:eastAsia="Calibri" w:hAnsi="Sakkal Majalla" w:cs="Sakkal Majalla"/>
          <w:color w:val="FF0000"/>
          <w:sz w:val="28"/>
          <w:szCs w:val="28"/>
          <w:rtl/>
        </w:rPr>
        <w:t>اتخاذ القرارات بناء على أسس شخصية، وليس على أسس ومبررات منطقية وموضوعية.</w:t>
      </w:r>
      <w:commentRangeEnd w:id="10"/>
      <w:r w:rsidR="008E26E2">
        <w:rPr>
          <w:rStyle w:val="CommentReference"/>
          <w:rtl/>
        </w:rPr>
        <w:commentReference w:id="10"/>
      </w:r>
    </w:p>
    <w:p w14:paraId="159A7A5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الابداع:</w:t>
      </w:r>
    </w:p>
    <w:p w14:paraId="6254B8B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الإبداع هو القدرة على تجاوز المألوف، وابتكار أفكار أو حلول جديدة تضيف قيمة وتحدث فرقًا في الحياة الشخصية أو المهنية.</w:t>
      </w:r>
      <w:r w:rsidRPr="004A196B">
        <w:rPr>
          <w:rFonts w:ascii="Sakkal Majalla" w:eastAsia="Calibri" w:hAnsi="Sakkal Majalla" w:cs="Sakkal Majalla" w:hint="cs"/>
          <w:sz w:val="28"/>
          <w:szCs w:val="28"/>
          <w:rtl/>
        </w:rPr>
        <w:t xml:space="preserve"> اذن </w:t>
      </w:r>
      <w:r w:rsidRPr="004A196B">
        <w:rPr>
          <w:rFonts w:ascii="Sakkal Majalla" w:eastAsia="Calibri" w:hAnsi="Sakkal Majalla" w:cs="Sakkal Majalla"/>
          <w:sz w:val="28"/>
          <w:szCs w:val="28"/>
          <w:rtl/>
        </w:rPr>
        <w:t>الإبداع هو عملية عقلية وفكرية يتمكن من خلالها الإنسان من إنتاج أفكار أو أعمال جديدة، غير تقليدية، ومفيدة. لا يقتصر الإبداع على الفنون فقط، بل يشمل جميع مجالات الحياة: من التعليم والإدارة إلى التكنولوجيا والعلوم وحتى الحياة اليومية. فالمبدع هو من يرى ما لا يراه الآخرون، ويحوّل الأفكار إلى واقع ملموس.</w:t>
      </w:r>
      <w:r w:rsidRPr="004A196B">
        <w:rPr>
          <w:rFonts w:ascii="Sakkal Majalla" w:eastAsia="Calibri" w:hAnsi="Sakkal Majalla" w:cs="Sakkal Majalla" w:hint="cs"/>
          <w:sz w:val="28"/>
          <w:szCs w:val="28"/>
          <w:rtl/>
        </w:rPr>
        <w:t xml:space="preserve"> </w:t>
      </w:r>
    </w:p>
    <w:p w14:paraId="673F458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والإبداع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اصطلاحا </w:t>
      </w:r>
      <w:r w:rsidRPr="004A196B">
        <w:rPr>
          <w:rFonts w:ascii="Sakkal Majalla" w:eastAsia="Calibri" w:hAnsi="Sakkal Majalla" w:cs="Sakkal Majalla"/>
          <w:sz w:val="28"/>
          <w:szCs w:val="28"/>
          <w:rtl/>
        </w:rPr>
        <w:t xml:space="preserve">يقصد </w:t>
      </w:r>
      <w:r w:rsidRPr="004A196B">
        <w:rPr>
          <w:rFonts w:ascii="Sakkal Majalla" w:eastAsia="Calibri" w:hAnsi="Sakkal Majalla" w:cs="Sakkal Majalla" w:hint="cs"/>
          <w:sz w:val="28"/>
          <w:szCs w:val="28"/>
          <w:rtl/>
        </w:rPr>
        <w:t>به</w:t>
      </w:r>
      <w:r w:rsidRPr="004A196B">
        <w:rPr>
          <w:rFonts w:ascii="Sakkal Majalla" w:eastAsia="Calibri" w:hAnsi="Sakkal Majalla" w:cs="Sakkal Majalla"/>
          <w:sz w:val="28"/>
          <w:szCs w:val="28"/>
          <w:rtl/>
        </w:rPr>
        <w:t xml:space="preserve"> على أنه فكرة جديدة يتم تنفيذها بقصد تطوير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أو العملية أو الخدمة ويمكن أن يتراوح أثر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المؤسسات من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وتحسينات طفيفة على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إلى أحداث تطوير جوهري وهائل ويمكن أن تتضمن هذه التحسينات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والطرق الجديدة في التكنولوجيا والهياكل التنظيمية </w:t>
      </w:r>
      <w:r w:rsidRPr="004A196B">
        <w:rPr>
          <w:rFonts w:ascii="Sakkal Majalla" w:eastAsia="Calibri" w:hAnsi="Sakkal Majalla" w:cs="Sakkal Majalla" w:hint="cs"/>
          <w:sz w:val="28"/>
          <w:szCs w:val="28"/>
          <w:rtl/>
        </w:rPr>
        <w:t>والأنظمة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والخطط والبرامج الجديدة المتعلقة </w:t>
      </w:r>
      <w:r w:rsidRPr="004A196B">
        <w:rPr>
          <w:rFonts w:ascii="Sakkal Majalla" w:eastAsia="Calibri" w:hAnsi="Sakkal Majalla" w:cs="Sakkal Majalla" w:hint="cs"/>
          <w:sz w:val="28"/>
          <w:szCs w:val="28"/>
          <w:rtl/>
        </w:rPr>
        <w:t>بالأفراد</w:t>
      </w:r>
      <w:r w:rsidRPr="004A196B">
        <w:rPr>
          <w:rFonts w:ascii="Sakkal Majalla" w:eastAsia="Calibri" w:hAnsi="Sakkal Majalla" w:cs="Sakkal Majalla"/>
          <w:sz w:val="28"/>
          <w:szCs w:val="28"/>
          <w:rtl/>
        </w:rPr>
        <w:t xml:space="preserve"> العاملين وفي نفس السياق 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تطبيق فكرة تطورت داخل المؤسسة أو تمت سواء كانت تتعلق بالمنتج أو الوسيلة</w:t>
      </w:r>
      <w:r w:rsidRPr="004A196B">
        <w:rPr>
          <w:rFonts w:ascii="Sakkal Majalla" w:eastAsia="Calibri" w:hAnsi="Sakkal Majalla" w:cs="Sakkal Majalla" w:hint="cs"/>
          <w:sz w:val="28"/>
          <w:szCs w:val="28"/>
          <w:rtl/>
        </w:rPr>
        <w:t>" (الحراحشة،2006: 248)</w:t>
      </w:r>
      <w:r w:rsidRPr="004A196B">
        <w:rPr>
          <w:rFonts w:ascii="Sakkal Majalla" w:eastAsia="Calibri" w:hAnsi="Sakkal Majalla" w:cs="Sakkal Majalla"/>
          <w:sz w:val="28"/>
          <w:szCs w:val="28"/>
        </w:rPr>
        <w:t>.</w:t>
      </w:r>
    </w:p>
    <w:p w14:paraId="015A5D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عرف بانه "</w:t>
      </w:r>
      <w:r w:rsidRPr="004A196B">
        <w:rPr>
          <w:rFonts w:ascii="Sakkal Majalla" w:eastAsia="Calibri" w:hAnsi="Sakkal Majalla" w:cs="Sakkal Majalla"/>
          <w:sz w:val="28"/>
          <w:szCs w:val="28"/>
          <w:rtl/>
        </w:rPr>
        <w:t>النظام أو العملية أو السياسة أو البرامج أو الخدمة وهي جديدة بالنسبة للمنظمة حينما طبقها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"(جمال،2008: 6)</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ويعرف أيضا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عزف ذهني أو قدح زناد الفكر للتواصل إلى أفكار جديدة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فة تدفع </w:t>
      </w:r>
      <w:r w:rsidRPr="004A196B">
        <w:rPr>
          <w:rFonts w:ascii="Sakkal Majalla" w:eastAsia="Calibri" w:hAnsi="Sakkal Majalla" w:cs="Sakkal Majalla" w:hint="cs"/>
          <w:sz w:val="28"/>
          <w:szCs w:val="28"/>
          <w:rtl/>
        </w:rPr>
        <w:t>الابتكار" (محمد، 2010: 125</w:t>
      </w:r>
      <w:proofErr w:type="gramStart"/>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لذلك</w:t>
      </w:r>
      <w:proofErr w:type="gramEnd"/>
      <w:r w:rsidRPr="004A196B">
        <w:rPr>
          <w:rFonts w:ascii="Sakkal Majalla" w:eastAsia="Calibri" w:hAnsi="Sakkal Majalla" w:cs="Sakkal Majalla"/>
          <w:sz w:val="28"/>
          <w:szCs w:val="28"/>
          <w:rtl/>
        </w:rPr>
        <w:t xml:space="preserve"> يؤكد</w:t>
      </w:r>
      <w:r w:rsidRPr="004A196B">
        <w:rPr>
          <w:rFonts w:ascii="Sakkal Majalla" w:eastAsia="Calibri" w:hAnsi="Sakkal Majalla" w:cs="Sakkal Majalla"/>
          <w:sz w:val="28"/>
          <w:szCs w:val="28"/>
        </w:rPr>
        <w:t xml:space="preserve"> (Maslo) </w:t>
      </w:r>
      <w:r w:rsidRPr="004A196B">
        <w:rPr>
          <w:rFonts w:ascii="Sakkal Majalla" w:eastAsia="Calibri" w:hAnsi="Sakkal Majalla" w:cs="Sakkal Majalla"/>
          <w:sz w:val="28"/>
          <w:szCs w:val="28"/>
          <w:rtl/>
        </w:rPr>
        <w:t xml:space="preserve">على انه لكي نكون مبدعين يجب أن نكون مع </w:t>
      </w:r>
      <w:r w:rsidRPr="004A196B">
        <w:rPr>
          <w:rFonts w:ascii="Sakkal Majalla" w:eastAsia="Calibri" w:hAnsi="Sakkal Majalla" w:cs="Sakkal Majalla" w:hint="cs"/>
          <w:sz w:val="28"/>
          <w:szCs w:val="28"/>
          <w:rtl/>
        </w:rPr>
        <w:t>الأخرين</w:t>
      </w:r>
      <w:r w:rsidRPr="004A196B">
        <w:rPr>
          <w:rFonts w:ascii="Sakkal Majalla" w:eastAsia="Calibri" w:hAnsi="Sakkal Majalla" w:cs="Sakkal Majalla"/>
          <w:sz w:val="28"/>
          <w:szCs w:val="28"/>
          <w:rtl/>
        </w:rPr>
        <w:t xml:space="preserve"> وبينهم حساسين </w:t>
      </w:r>
      <w:r w:rsidRPr="004A196B">
        <w:rPr>
          <w:rFonts w:ascii="Sakkal Majalla" w:eastAsia="Calibri" w:hAnsi="Sakkal Majalla" w:cs="Sakkal Majalla" w:hint="cs"/>
          <w:sz w:val="28"/>
          <w:szCs w:val="28"/>
          <w:rtl/>
        </w:rPr>
        <w:t xml:space="preserve">للمحيط </w:t>
      </w:r>
      <w:r w:rsidRPr="004A196B">
        <w:rPr>
          <w:rFonts w:ascii="Sakkal Majalla" w:eastAsia="Calibri" w:hAnsi="Sakkal Majalla" w:cs="Sakkal Majalla"/>
          <w:sz w:val="28"/>
          <w:szCs w:val="28"/>
          <w:rtl/>
        </w:rPr>
        <w:t>الخارجي معه</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أو هي عملية معقدة من العمليات العقلية الذهنية تستدعي 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المفاهيم الجديدة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p>
    <w:p w14:paraId="02CE3A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يضم عمليتين أساسيتين هما التقليد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ويؤكد العلماء على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مرتبط بالمعرفة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يحتاج إلى قدر كافي ومعقول من المعرفة في الموضوع أو الفكرة التي يقع عليها التفكير وبدون المعرفة لن يكون هناك ما يمكن إبداعه أو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تأسيسا</w:t>
      </w:r>
      <w:r w:rsidRPr="004A196B">
        <w:rPr>
          <w:rFonts w:ascii="Sakkal Majalla" w:eastAsia="Calibri" w:hAnsi="Sakkal Majalla" w:cs="Sakkal Majalla"/>
          <w:sz w:val="28"/>
          <w:szCs w:val="28"/>
          <w:rtl/>
        </w:rPr>
        <w:t xml:space="preserve"> على ما سبق يمكننا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هو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تيان بالتقديم ما فيه صورة جديدة أو أفكار جديدة والتعامل نشاء شيء جديد واستعمال الخيال وتطويره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مع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المألوفة بطريقة غير مألوفة والقدرة على التكوين </w:t>
      </w:r>
      <w:r w:rsidRPr="004A196B">
        <w:rPr>
          <w:rFonts w:ascii="Sakkal Majalla" w:eastAsia="Calibri" w:hAnsi="Sakkal Majalla" w:cs="Sakkal Majalla" w:hint="cs"/>
          <w:sz w:val="28"/>
          <w:szCs w:val="28"/>
          <w:rtl/>
        </w:rPr>
        <w:t>" (مسلم، 2015: 18).</w:t>
      </w:r>
    </w:p>
    <w:p w14:paraId="3C96BD40" w14:textId="77777777" w:rsidR="00900901" w:rsidRPr="00E23F37" w:rsidRDefault="00900901" w:rsidP="00900901">
      <w:pPr>
        <w:bidi/>
        <w:spacing w:line="360" w:lineRule="auto"/>
        <w:jc w:val="both"/>
        <w:rPr>
          <w:rFonts w:ascii="Sakkal Majalla" w:eastAsia="Calibri" w:hAnsi="Sakkal Majalla" w:cs="Sakkal Majalla"/>
          <w:b/>
          <w:bCs/>
          <w:color w:val="FF0000"/>
          <w:sz w:val="28"/>
          <w:szCs w:val="28"/>
          <w:rtl/>
        </w:rPr>
      </w:pPr>
      <w:commentRangeStart w:id="11"/>
      <w:r w:rsidRPr="00E23F37">
        <w:rPr>
          <w:rFonts w:ascii="Sakkal Majalla" w:eastAsia="Calibri" w:hAnsi="Sakkal Majalla" w:cs="Sakkal Majalla" w:hint="cs"/>
          <w:b/>
          <w:bCs/>
          <w:color w:val="FF0000"/>
          <w:sz w:val="28"/>
          <w:szCs w:val="28"/>
          <w:rtl/>
        </w:rPr>
        <w:t xml:space="preserve">مفهوم </w:t>
      </w:r>
      <w:r w:rsidRPr="00E23F37">
        <w:rPr>
          <w:rFonts w:ascii="Sakkal Majalla" w:eastAsia="Calibri" w:hAnsi="Sakkal Majalla" w:cs="Sakkal Majalla"/>
          <w:b/>
          <w:bCs/>
          <w:color w:val="FF0000"/>
          <w:sz w:val="28"/>
          <w:szCs w:val="28"/>
          <w:rtl/>
        </w:rPr>
        <w:t>السلوك الإبداعي</w:t>
      </w:r>
      <w:r w:rsidRPr="00E23F37">
        <w:rPr>
          <w:rFonts w:ascii="Sakkal Majalla" w:eastAsia="Calibri" w:hAnsi="Sakkal Majalla" w:cs="Sakkal Majalla" w:hint="cs"/>
          <w:b/>
          <w:bCs/>
          <w:color w:val="FF0000"/>
          <w:sz w:val="28"/>
          <w:szCs w:val="28"/>
          <w:rtl/>
        </w:rPr>
        <w:t xml:space="preserve">: </w:t>
      </w:r>
      <w:commentRangeEnd w:id="11"/>
      <w:r w:rsidR="00E23F37">
        <w:rPr>
          <w:rStyle w:val="CommentReference"/>
          <w:rtl/>
        </w:rPr>
        <w:commentReference w:id="11"/>
      </w:r>
    </w:p>
    <w:p w14:paraId="7DE717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ظل بيئات العمل الديناميكية والتنافسية، أصبح السلوك الإبداعي أحد أهم المؤشرات على فاعلية الموظف وقدرته على التكيف والتطوير.</w:t>
      </w:r>
      <w:r w:rsidRPr="004A196B">
        <w:rPr>
          <w:rFonts w:ascii="Sakkal Majalla" w:eastAsia="Calibri" w:hAnsi="Sakkal Majalla" w:cs="Sakkal Majalla" w:hint="cs"/>
          <w:sz w:val="28"/>
          <w:szCs w:val="28"/>
          <w:rtl/>
        </w:rPr>
        <w:t xml:space="preserve"> حيث</w:t>
      </w:r>
      <w:r w:rsidRPr="004A196B">
        <w:rPr>
          <w:rFonts w:ascii="Sakkal Majalla" w:eastAsia="Calibri" w:hAnsi="Sakkal Majalla" w:cs="Sakkal Majalla"/>
          <w:sz w:val="28"/>
          <w:szCs w:val="28"/>
          <w:rtl/>
        </w:rPr>
        <w:t xml:space="preserve"> لا يُنظر إلى الإبداع اليوم كمجرد موهبة فردية، بل كسلوك يمكن تعزيزه وتنميته من خلال البيئة التنظيمية، والدعم الإداري، والتحفيز النفسي.</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السلوك الإبداعي يُعبّر عن قدرة الفرد على توليد أفكار جديدة ومبتكرة، وتطبيقها بشكل عملي لحل المشكلات، وتحسين العمليات، وتطوير المنتجات أو الخدمات. وهو يتجاوز التفكير التقليدي، ويعكس استعداد الموظف للمخاطرة المحسوبة، والتجريب، والتعلم المستمر.</w:t>
      </w:r>
    </w:p>
    <w:p w14:paraId="256F142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ا</w:t>
      </w:r>
      <w:r w:rsidRPr="004A196B">
        <w:rPr>
          <w:rFonts w:ascii="Sakkal Majalla" w:eastAsia="Calibri" w:hAnsi="Sakkal Majalla" w:cs="Sakkal Majalla"/>
          <w:sz w:val="28"/>
          <w:szCs w:val="28"/>
          <w:rtl/>
        </w:rPr>
        <w:t xml:space="preserve">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أحــد المتطلبــات </w:t>
      </w:r>
      <w:r w:rsidRPr="004A196B">
        <w:rPr>
          <w:rFonts w:ascii="Sakkal Majalla" w:eastAsia="Calibri" w:hAnsi="Sakkal Majalla" w:cs="Sakkal Majalla" w:hint="cs"/>
          <w:sz w:val="28"/>
          <w:szCs w:val="28"/>
          <w:rtl/>
        </w:rPr>
        <w:t>الأساسية</w:t>
      </w:r>
      <w:r w:rsidRPr="004A196B">
        <w:rPr>
          <w:rFonts w:ascii="Sakkal Majalla" w:eastAsia="Calibri" w:hAnsi="Sakkal Majalla" w:cs="Sakkal Majalla"/>
          <w:sz w:val="28"/>
          <w:szCs w:val="28"/>
          <w:rtl/>
        </w:rPr>
        <w:t xml:space="preserve"> فـي المنظمـات التـي تشـهد تغيـرات </w:t>
      </w:r>
      <w:r w:rsidRPr="004A196B">
        <w:rPr>
          <w:rFonts w:ascii="Sakkal Majalla" w:eastAsia="Calibri" w:hAnsi="Sakkal Majalla" w:cs="Sakkal Majalla" w:hint="cs"/>
          <w:sz w:val="28"/>
          <w:szCs w:val="28"/>
          <w:rtl/>
        </w:rPr>
        <w:t>متلاحقة</w:t>
      </w:r>
      <w:r w:rsidRPr="004A196B">
        <w:rPr>
          <w:rFonts w:ascii="Sakkal Majalla" w:eastAsia="Calibri" w:hAnsi="Sakkal Majalla" w:cs="Sakkal Majalla"/>
          <w:sz w:val="28"/>
          <w:szCs w:val="28"/>
          <w:rtl/>
        </w:rPr>
        <w:t xml:space="preserve"> فـي بيئـة أعمالهـا، حيـث أن هـذه التغيـرات تجعـل المنظمـات تعمـل فـي ظـل حالـة عـدم تأكـد تفـرض عليهـا تحديـات كثيـرة تدفعهـا لتحقيـق ً أداء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فـي المنظمـات بالطـرق ً أو حتـى مرضيـا السـبق فـي مجـال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إذ لـم يعـد كافيـا الروتينيـة التقليديـة، بـل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بـد مـن أن يكـون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والتجديـد سـمات مميـزة </w:t>
      </w:r>
      <w:r w:rsidRPr="004A196B">
        <w:rPr>
          <w:rFonts w:ascii="Sakkal Majalla" w:eastAsia="Calibri" w:hAnsi="Sakkal Majalla" w:cs="Sakkal Majalla" w:hint="cs"/>
          <w:sz w:val="28"/>
          <w:szCs w:val="28"/>
          <w:rtl/>
        </w:rPr>
        <w:t>لأدائها</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ولبلـوغ ذلـك الهـدف يتـم </w:t>
      </w:r>
      <w:r w:rsidRPr="004A196B">
        <w:rPr>
          <w:rFonts w:ascii="Sakkal Majalla" w:eastAsia="Calibri" w:hAnsi="Sakkal Majalla" w:cs="Sakkal Majalla" w:hint="cs"/>
          <w:sz w:val="28"/>
          <w:szCs w:val="28"/>
          <w:rtl/>
        </w:rPr>
        <w:t>الاعتماد</w:t>
      </w:r>
      <w:r w:rsidRPr="004A196B">
        <w:rPr>
          <w:rFonts w:ascii="Sakkal Majalla" w:eastAsia="Calibri" w:hAnsi="Sakkal Majalla" w:cs="Sakkal Majalla"/>
          <w:sz w:val="28"/>
          <w:szCs w:val="28"/>
          <w:rtl/>
        </w:rPr>
        <w:t xml:space="preserve"> علـى العنصـر البشـري كونـه مصـدر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والأفكار</w:t>
      </w:r>
      <w:r w:rsidRPr="004A196B">
        <w:rPr>
          <w:rFonts w:ascii="Sakkal Majalla" w:eastAsia="Calibri" w:hAnsi="Sakkal Majalla" w:cs="Sakkal Majalla"/>
          <w:sz w:val="28"/>
          <w:szCs w:val="28"/>
          <w:rtl/>
        </w:rPr>
        <w:t xml:space="preserve"> الخ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w:t>
      </w:r>
      <w:r w:rsidRPr="004A196B">
        <w:rPr>
          <w:rFonts w:ascii="Sakkal Majalla" w:eastAsia="Calibri" w:hAnsi="Sakkal Majalla" w:cs="Sakkal Majalla" w:hint="cs"/>
          <w:sz w:val="28"/>
          <w:szCs w:val="28"/>
          <w:rtl/>
        </w:rPr>
        <w:t xml:space="preserve"> وعرف</w:t>
      </w:r>
      <w:r w:rsidRPr="004A196B">
        <w:rPr>
          <w:rFonts w:ascii="Sakkal Majalla" w:eastAsia="Calibri" w:hAnsi="Sakkal Majalla" w:cs="Sakkal Majalla"/>
          <w:sz w:val="28"/>
          <w:szCs w:val="28"/>
          <w:rtl/>
        </w:rPr>
        <w:t xml:space="preserve">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بانه "</w:t>
      </w:r>
      <w:r w:rsidRPr="004A196B">
        <w:rPr>
          <w:rFonts w:ascii="Sakkal Majalla" w:eastAsia="Calibri" w:hAnsi="Sakkal Majalla" w:cs="Sakkal Majalla"/>
          <w:sz w:val="28"/>
          <w:szCs w:val="28"/>
          <w:rtl/>
        </w:rPr>
        <w:t xml:space="preserve">الممارسـات والمبـادرات الفكريـة والعمليـة التـي يبديهـا العاملـون أثنـاء أدائهـم </w:t>
      </w:r>
      <w:r w:rsidRPr="004A196B">
        <w:rPr>
          <w:rFonts w:ascii="Sakkal Majalla" w:eastAsia="Calibri" w:hAnsi="Sakkal Majalla" w:cs="Sakkal Majalla" w:hint="cs"/>
          <w:sz w:val="28"/>
          <w:szCs w:val="28"/>
          <w:rtl/>
        </w:rPr>
        <w:t>لأعمالهم</w:t>
      </w:r>
      <w:r w:rsidRPr="004A196B">
        <w:rPr>
          <w:rFonts w:ascii="Sakkal Majalla" w:eastAsia="Calibri" w:hAnsi="Sakkal Majalla" w:cs="Sakkal Majalla"/>
          <w:sz w:val="28"/>
          <w:szCs w:val="28"/>
          <w:rtl/>
        </w:rPr>
        <w:t xml:space="preserve">، والتـي مـن شـأنها رفـع </w:t>
      </w:r>
      <w:r w:rsidRPr="004A196B">
        <w:rPr>
          <w:rFonts w:ascii="Sakkal Majalla" w:eastAsia="Calibri" w:hAnsi="Sakkal Majalla" w:cs="Sakkal Majalla" w:hint="cs"/>
          <w:sz w:val="28"/>
          <w:szCs w:val="28"/>
          <w:rtl/>
        </w:rPr>
        <w:t>مستويات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التنظيمــي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الحراحشــة والهيتــي، </w:t>
      </w:r>
      <w:r w:rsidRPr="004A196B">
        <w:rPr>
          <w:rFonts w:ascii="Sakkal Majalla" w:eastAsia="Calibri" w:hAnsi="Sakkal Majalla" w:cs="Sakkal Majalla" w:hint="cs"/>
          <w:sz w:val="28"/>
          <w:szCs w:val="28"/>
          <w:rtl/>
        </w:rPr>
        <w:t>2006:</w:t>
      </w:r>
      <w:r w:rsidRPr="004A196B">
        <w:rPr>
          <w:rFonts w:ascii="Sakkal Majalla" w:eastAsia="Calibri" w:hAnsi="Sakkal Majalla" w:cs="Sakkal Majalla"/>
          <w:sz w:val="28"/>
          <w:szCs w:val="28"/>
          <w:rtl/>
        </w:rPr>
        <w:t xml:space="preserve"> 242</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ويضيــف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جــواد، 2000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بكــون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هــو ســلوك غريــب ومختلــف ومتفــرد وغيــر مألــوف يصــدر عــن الفــرد أو جماعـة العمـل، بحيـث يولـد أفـكار وحلـول متميـزة </w:t>
      </w:r>
      <w:r w:rsidRPr="004A196B">
        <w:rPr>
          <w:rFonts w:ascii="Sakkal Majalla" w:eastAsia="Calibri" w:hAnsi="Sakkal Majalla" w:cs="Sakkal Majalla" w:hint="cs"/>
          <w:sz w:val="28"/>
          <w:szCs w:val="28"/>
          <w:rtl/>
        </w:rPr>
        <w:t>بالأصالة</w:t>
      </w:r>
      <w:r w:rsidRPr="004A196B">
        <w:rPr>
          <w:rFonts w:ascii="Sakkal Majalla" w:eastAsia="Calibri" w:hAnsi="Sakkal Majalla" w:cs="Sakkal Majalla"/>
          <w:sz w:val="28"/>
          <w:szCs w:val="28"/>
          <w:rtl/>
        </w:rPr>
        <w:t xml:space="preserve"> والتجـدد</w:t>
      </w:r>
      <w:r w:rsidRPr="004A196B">
        <w:rPr>
          <w:rFonts w:ascii="Sakkal Majalla" w:eastAsia="Calibri" w:hAnsi="Sakkal Majalla" w:cs="Sakkal Majalla"/>
          <w:sz w:val="28"/>
          <w:szCs w:val="28"/>
        </w:rPr>
        <w:t>.</w:t>
      </w:r>
    </w:p>
    <w:p w14:paraId="3165A50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تعريف السلوك الإبداعي:    </w:t>
      </w:r>
    </w:p>
    <w:p w14:paraId="23794E4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بهـدف إثــارة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تعمــل المنظمــات علــى إيجــاد المحفــزات، وإزالــة أو تقليــل المعوقــات التــي تكبــح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ناهيــك عــن تبنــي السياســات الداعمــة، وإعطــاء العامليــن قــدر أكبــر مــن الحريـة فـي العمـل لفتـح المجـال أمامهـم </w:t>
      </w:r>
      <w:r w:rsidRPr="004A196B">
        <w:rPr>
          <w:rFonts w:ascii="Sakkal Majalla" w:eastAsia="Calibri" w:hAnsi="Sakkal Majalla" w:cs="Sakkal Majalla" w:hint="cs"/>
          <w:sz w:val="28"/>
          <w:szCs w:val="28"/>
          <w:rtl/>
        </w:rPr>
        <w:t>لإظهار</w:t>
      </w:r>
      <w:r w:rsidRPr="004A196B">
        <w:rPr>
          <w:rFonts w:ascii="Sakkal Majalla" w:eastAsia="Calibri" w:hAnsi="Sakkal Majalla" w:cs="Sakkal Majalla"/>
          <w:sz w:val="28"/>
          <w:szCs w:val="28"/>
          <w:rtl/>
        </w:rPr>
        <w:t xml:space="preserve"> قدراتهـم الكامنـة للباحثيـن والمختصيـن، حيـث </w:t>
      </w:r>
      <w:proofErr w:type="gramStart"/>
      <w:r w:rsidRPr="004A196B">
        <w:rPr>
          <w:rFonts w:ascii="Sakkal Majalla" w:eastAsia="Calibri" w:hAnsi="Sakkal Majalla" w:cs="Sakkal Majalla"/>
          <w:sz w:val="28"/>
          <w:szCs w:val="28"/>
          <w:rtl/>
        </w:rPr>
        <w:t>أشـار</w:t>
      </w:r>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sz w:val="28"/>
          <w:szCs w:val="28"/>
        </w:rPr>
        <w:t xml:space="preserve">(Kreitner, et.al.2003: 45) </w:t>
      </w:r>
      <w:r w:rsidRPr="004A196B">
        <w:rPr>
          <w:rFonts w:ascii="Sakkal Majalla" w:eastAsia="Calibri" w:hAnsi="Sakkal Majalla" w:cs="Sakkal Majalla" w:hint="cs"/>
          <w:sz w:val="28"/>
          <w:szCs w:val="28"/>
          <w:rtl/>
        </w:rPr>
        <w:t xml:space="preserve">بانه </w:t>
      </w:r>
      <w:r w:rsidRPr="004A196B">
        <w:rPr>
          <w:rFonts w:ascii="Sakkal Majalla" w:eastAsia="Calibri" w:hAnsi="Sakkal Majalla" w:cs="Sakkal Majalla"/>
          <w:sz w:val="28"/>
          <w:szCs w:val="28"/>
          <w:rtl/>
        </w:rPr>
        <w:t xml:space="preserve">يوجـد تعريفـات عديـدة </w:t>
      </w:r>
      <w:r w:rsidRPr="004A196B">
        <w:rPr>
          <w:rFonts w:ascii="Sakkal Majalla" w:eastAsia="Calibri" w:hAnsi="Sakkal Majalla" w:cs="Sakkal Majalla" w:hint="cs"/>
          <w:sz w:val="28"/>
          <w:szCs w:val="28"/>
          <w:rtl/>
        </w:rPr>
        <w:t>للسلوك 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باعتبار ان</w:t>
      </w:r>
      <w:r w:rsidRPr="004A196B">
        <w:rPr>
          <w:rFonts w:ascii="Sakkal Majalla" w:eastAsia="Calibri" w:hAnsi="Sakkal Majalla" w:cs="Sakkal Majalla"/>
          <w:sz w:val="28"/>
          <w:szCs w:val="28"/>
          <w:rtl/>
        </w:rPr>
        <w:t xml:space="preserve"> العمليــات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هــي التطــور والتنظيــم والتطبيــق العلمــي لفكــرة </w:t>
      </w:r>
      <w:r w:rsidRPr="004A196B">
        <w:rPr>
          <w:rFonts w:ascii="Sakkal Majalla" w:eastAsia="Calibri" w:hAnsi="Sakkal Majalla" w:cs="Sakkal Majalla" w:hint="cs"/>
          <w:sz w:val="28"/>
          <w:szCs w:val="28"/>
          <w:rtl/>
        </w:rPr>
        <w:t>جديدة. في</w:t>
      </w:r>
      <w:r w:rsidRPr="004A196B">
        <w:rPr>
          <w:rFonts w:ascii="Sakkal Majalla" w:eastAsia="Calibri" w:hAnsi="Sakkal Majalla" w:cs="Sakkal Majalla"/>
          <w:sz w:val="28"/>
          <w:szCs w:val="28"/>
          <w:rtl/>
        </w:rPr>
        <w:t xml:space="preserve"> حيــن يــرى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القريوتــي، </w:t>
      </w:r>
      <w:r w:rsidRPr="004A196B">
        <w:rPr>
          <w:rFonts w:ascii="Sakkal Majalla" w:eastAsia="Calibri" w:hAnsi="Sakkal Majalla" w:cs="Sakkal Majalla" w:hint="cs"/>
          <w:sz w:val="28"/>
          <w:szCs w:val="28"/>
          <w:rtl/>
        </w:rPr>
        <w:t>2012:</w:t>
      </w:r>
      <w:r w:rsidRPr="004A196B">
        <w:rPr>
          <w:rFonts w:ascii="Sakkal Majalla" w:eastAsia="Calibri" w:hAnsi="Sakkal Majalla" w:cs="Sakkal Majalla"/>
          <w:sz w:val="28"/>
          <w:szCs w:val="28"/>
          <w:rtl/>
        </w:rPr>
        <w:t xml:space="preserve"> 320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بــأن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هو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دة شــيء جديــد غيــر مألـوف أو حتـى النظـر إلـى الظواهـر </w:t>
      </w:r>
      <w:r w:rsidRPr="004A196B">
        <w:rPr>
          <w:rFonts w:ascii="Sakkal Majalla" w:eastAsia="Calibri" w:hAnsi="Sakkal Majalla" w:cs="Sakkal Majalla" w:hint="cs"/>
          <w:sz w:val="28"/>
          <w:szCs w:val="28"/>
          <w:rtl/>
        </w:rPr>
        <w:t>والأشياء</w:t>
      </w:r>
      <w:r w:rsidRPr="004A196B">
        <w:rPr>
          <w:rFonts w:ascii="Sakkal Majalla" w:eastAsia="Calibri" w:hAnsi="Sakkal Majalla" w:cs="Sakkal Majalla"/>
          <w:sz w:val="28"/>
          <w:szCs w:val="28"/>
          <w:rtl/>
        </w:rPr>
        <w:t xml:space="preserve"> بطـرق </w:t>
      </w:r>
      <w:r w:rsidRPr="004A196B">
        <w:rPr>
          <w:rFonts w:ascii="Sakkal Majalla" w:eastAsia="Calibri" w:hAnsi="Sakkal Majalla" w:cs="Sakkal Majalla" w:hint="cs"/>
          <w:sz w:val="28"/>
          <w:szCs w:val="28"/>
          <w:rtl/>
        </w:rPr>
        <w:t>جديدة". كما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(Griffin, 2012) </w:t>
      </w:r>
      <w:r w:rsidRPr="004A196B">
        <w:rPr>
          <w:rFonts w:ascii="Sakkal Majalla" w:eastAsia="Calibri" w:hAnsi="Sakkal Majalla" w:cs="Sakkal Majalla"/>
          <w:sz w:val="28"/>
          <w:szCs w:val="28"/>
          <w:rtl/>
        </w:rPr>
        <w:t xml:space="preserve">بـأن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مكـون مهـم للسـلوك الفـردي فـي المنظمـات، والـذي يشـير إلـى قابليـة الفـرد لتوليـد أفـكار جديـدة أو اسـتنباط خصائـص جديـدة علـى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الموجـودة</w:t>
      </w:r>
      <w:r w:rsidRPr="004A196B">
        <w:rPr>
          <w:rFonts w:ascii="Sakkal Majalla" w:eastAsia="Calibri" w:hAnsi="Sakkal Majalla" w:cs="Sakkal Majalla"/>
          <w:sz w:val="28"/>
          <w:szCs w:val="28"/>
        </w:rPr>
        <w:t>.</w:t>
      </w:r>
    </w:p>
    <w:p w14:paraId="7FBD6F0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يعرف مفهوم </w:t>
      </w:r>
      <w:r w:rsidRPr="004A196B">
        <w:rPr>
          <w:rFonts w:ascii="Sakkal Majalla" w:eastAsia="Calibri" w:hAnsi="Sakkal Majalla" w:cs="Sakkal Majalla" w:hint="cs"/>
          <w:sz w:val="28"/>
          <w:szCs w:val="28"/>
          <w:rtl/>
        </w:rPr>
        <w:t>السلوك الإبداعي</w:t>
      </w:r>
      <w:r w:rsidRPr="004A196B">
        <w:rPr>
          <w:rFonts w:ascii="Sakkal Majalla" w:eastAsia="Calibri" w:hAnsi="Sakkal Majalla" w:cs="Sakkal Majalla"/>
          <w:sz w:val="28"/>
          <w:szCs w:val="28"/>
          <w:rtl/>
        </w:rPr>
        <w:t xml:space="preserve"> بأنه: "قدرة عقلية تنتج أفكا</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جديدة مبتكرة مناقضة للتقليد وتكون قابلة للتقليد وتعمل على حل 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البيئة أو المجتمع"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بأنه "عملية ذات م</w:t>
      </w:r>
      <w:r w:rsidRPr="004A196B">
        <w:rPr>
          <w:rFonts w:ascii="Sakkal Majalla" w:eastAsia="Calibri" w:hAnsi="Sakkal Majalla" w:cs="Sakkal Majalla" w:hint="cs"/>
          <w:sz w:val="28"/>
          <w:szCs w:val="28"/>
          <w:rtl/>
        </w:rPr>
        <w:t>راحل</w:t>
      </w:r>
      <w:r w:rsidRPr="004A196B">
        <w:rPr>
          <w:rFonts w:ascii="Sakkal Majalla" w:eastAsia="Calibri" w:hAnsi="Sakkal Majalla" w:cs="Sakkal Majalla"/>
          <w:sz w:val="28"/>
          <w:szCs w:val="28"/>
          <w:rtl/>
        </w:rPr>
        <w:t xml:space="preserve"> متعددة لتحسس المشك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واكتشاف مواطن الضعف والثغ</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والنقص ُ كما </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ي في المعلومات ثم البحث عن حلول ينتج عنها فكرة أو عمل جديد، داخل وحدة متكاملة من العوامل الذاتية والقدرات </w:t>
      </w:r>
      <w:r w:rsidRPr="004A196B">
        <w:rPr>
          <w:rFonts w:ascii="Sakkal Majalla" w:eastAsia="Calibri" w:hAnsi="Sakkal Majalla" w:cs="Sakkal Majalla" w:hint="cs"/>
          <w:sz w:val="28"/>
          <w:szCs w:val="28"/>
          <w:rtl/>
        </w:rPr>
        <w:t>والاستعدادات</w:t>
      </w:r>
      <w:r w:rsidRPr="004A196B">
        <w:rPr>
          <w:rFonts w:ascii="Sakkal Majalla" w:eastAsia="Calibri" w:hAnsi="Sakkal Majalla" w:cs="Sakkal Majalla"/>
          <w:sz w:val="28"/>
          <w:szCs w:val="28"/>
          <w:rtl/>
        </w:rPr>
        <w:t xml:space="preserve"> والخصائص الشخصية والموضوعية التي يتميز بها الفرد عندما يواجه مواقف، فتجيء استجابته مختلفة عن استجابات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وتكون منفردة، ويمكن تنميتها حسب قدرات وإمكانات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والجمــاعــات والمنظـــمات"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علي والحاكم، 2015</w:t>
      </w:r>
      <w:r w:rsidRPr="004A196B">
        <w:rPr>
          <w:rFonts w:ascii="Sakkal Majalla" w:eastAsia="Calibri" w:hAnsi="Sakkal Majalla" w:cs="Sakkal Majalla" w:hint="cs"/>
          <w:sz w:val="28"/>
          <w:szCs w:val="28"/>
          <w:rtl/>
        </w:rPr>
        <w:t xml:space="preserve">). </w:t>
      </w:r>
    </w:p>
    <w:p w14:paraId="2159734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وعرف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الحشاش</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2014</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بأنه: "تقديم أفكار أو أساليب عمل جديدة ومتميزة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التعامل الجيد مع متغيرات بيئة العمل، بهدف التوصل إلى حلول مبتكرة </w:t>
      </w:r>
      <w:r w:rsidRPr="004A196B">
        <w:rPr>
          <w:rFonts w:ascii="Sakkal Majalla" w:eastAsia="Calibri" w:hAnsi="Sakkal Majalla" w:cs="Sakkal Majalla" w:hint="cs"/>
          <w:sz w:val="28"/>
          <w:szCs w:val="28"/>
          <w:rtl/>
        </w:rPr>
        <w:t>لمشكلات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 (بدر،2013)</w:t>
      </w:r>
      <w:r w:rsidRPr="004A196B">
        <w:rPr>
          <w:rFonts w:ascii="Sakkal Majalla" w:eastAsia="Calibri" w:hAnsi="Sakkal Majalla" w:cs="Sakkal Majalla"/>
          <w:sz w:val="28"/>
          <w:szCs w:val="28"/>
          <w:rtl/>
        </w:rPr>
        <w:t xml:space="preserve"> بأنه "مجموعة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w:t>
      </w:r>
      <w:r w:rsidRPr="004A196B">
        <w:rPr>
          <w:rFonts w:ascii="Sakkal Majalla" w:eastAsia="Calibri" w:hAnsi="Sakkal Majalla" w:cs="Sakkal Majalla" w:hint="cs"/>
          <w:sz w:val="28"/>
          <w:szCs w:val="28"/>
          <w:rtl/>
        </w:rPr>
        <w:t>الأصيلة</w:t>
      </w:r>
      <w:r w:rsidRPr="004A196B">
        <w:rPr>
          <w:rFonts w:ascii="Sakkal Majalla" w:eastAsia="Calibri" w:hAnsi="Sakkal Majalla" w:cs="Sakkal Majalla"/>
          <w:sz w:val="28"/>
          <w:szCs w:val="28"/>
          <w:rtl/>
        </w:rPr>
        <w:t xml:space="preserve"> التي يقدمها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سواء كانوا مديرين، أو عاملين في ً على الخدمة، السلعة، </w:t>
      </w:r>
      <w:r w:rsidRPr="004A196B">
        <w:rPr>
          <w:rFonts w:ascii="Sakkal Majalla" w:eastAsia="Calibri" w:hAnsi="Sakkal Majalla" w:cs="Sakkal Majalla" w:hint="cs"/>
          <w:sz w:val="28"/>
          <w:szCs w:val="28"/>
          <w:rtl/>
        </w:rPr>
        <w:t>والأسلوب</w:t>
      </w:r>
      <w:r w:rsidRPr="004A196B">
        <w:rPr>
          <w:rFonts w:ascii="Sakkal Majalla" w:eastAsia="Calibri" w:hAnsi="Sakkal Majalla" w:cs="Sakkal Majalla"/>
          <w:sz w:val="28"/>
          <w:szCs w:val="28"/>
          <w:rtl/>
        </w:rPr>
        <w:t xml:space="preserve">، وبالتالي يزيد من جودة عمل المنظومة سبيل تطوير أداء المؤسسة أو المنظومة، والذي ينعكس إيجابيا أو المؤسسة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التعاطي مع متطلبات التغيير والتقدم، والتي تحقق المنفعة للمجتمع</w:t>
      </w:r>
      <w:r w:rsidRPr="004A196B">
        <w:rPr>
          <w:rFonts w:ascii="Sakkal Majalla" w:eastAsia="Calibri" w:hAnsi="Sakkal Majalla" w:cs="Sakkal Majalla" w:hint="cs"/>
          <w:sz w:val="28"/>
          <w:szCs w:val="28"/>
          <w:rtl/>
        </w:rPr>
        <w:t>".</w:t>
      </w:r>
    </w:p>
    <w:p w14:paraId="7FA9324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عرف السلوك الإبداعي أيضا بانه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هو الرغبة الدائمة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توليد أفكار أو أساليب جديدة </w:t>
      </w:r>
      <w:r w:rsidRPr="004A196B">
        <w:rPr>
          <w:rFonts w:ascii="Sakkal Majalla" w:eastAsia="Calibri" w:hAnsi="Sakkal Majalla" w:cs="Sakkal Majalla" w:hint="cs"/>
          <w:sz w:val="28"/>
          <w:szCs w:val="28"/>
          <w:rtl/>
        </w:rPr>
        <w:t xml:space="preserve">لإنجاز </w:t>
      </w:r>
      <w:r w:rsidRPr="004A196B">
        <w:rPr>
          <w:rFonts w:ascii="Sakkal Majalla" w:eastAsia="Calibri" w:hAnsi="Sakkal Majalla" w:cs="Sakkal Majalla"/>
          <w:sz w:val="28"/>
          <w:szCs w:val="28"/>
          <w:rtl/>
        </w:rPr>
        <w:t xml:space="preserve">العمل وهو يتطلب من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تج</w:t>
      </w:r>
      <w:r w:rsidRPr="004A196B">
        <w:rPr>
          <w:rFonts w:ascii="Sakkal Majalla" w:eastAsia="Calibri" w:hAnsi="Sakkal Majalla" w:cs="Sakkal Majalla"/>
          <w:sz w:val="28"/>
          <w:szCs w:val="28"/>
          <w:rtl/>
        </w:rPr>
        <w:t xml:space="preserve">اوز الوضع القائم وكسر العادات </w:t>
      </w:r>
      <w:r w:rsidRPr="004A196B">
        <w:rPr>
          <w:rFonts w:ascii="Sakkal Majalla" w:eastAsia="Calibri" w:hAnsi="Sakkal Majalla" w:cs="Sakkal Majalla" w:hint="cs"/>
          <w:sz w:val="28"/>
          <w:szCs w:val="28"/>
          <w:rtl/>
        </w:rPr>
        <w:t>الراسخة 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النظام.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المبدعين</w:t>
      </w:r>
      <w:r w:rsidRPr="004A196B">
        <w:rPr>
          <w:rFonts w:ascii="Sakkal Majalla" w:eastAsia="Calibri" w:hAnsi="Sakkal Majalla" w:cs="Sakkal Majalla"/>
          <w:sz w:val="28"/>
          <w:szCs w:val="28"/>
          <w:rtl/>
        </w:rPr>
        <w:t xml:space="preserve"> يهتمون أكثر </w:t>
      </w:r>
      <w:r w:rsidRPr="004A196B">
        <w:rPr>
          <w:rFonts w:ascii="Sakkal Majalla" w:eastAsia="Calibri" w:hAnsi="Sakkal Majalla" w:cs="Sakkal Majalla" w:hint="cs"/>
          <w:sz w:val="28"/>
          <w:szCs w:val="28"/>
          <w:rtl/>
        </w:rPr>
        <w:t>باكتشاف</w:t>
      </w:r>
      <w:r w:rsidRPr="004A196B">
        <w:rPr>
          <w:rFonts w:ascii="Sakkal Majalla" w:eastAsia="Calibri" w:hAnsi="Sakkal Majalla" w:cs="Sakkal Majalla"/>
          <w:sz w:val="28"/>
          <w:szCs w:val="28"/>
          <w:rtl/>
        </w:rPr>
        <w:t xml:space="preserve"> طرق جديدة بد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من استخدام </w:t>
      </w:r>
      <w:r w:rsidRPr="004A196B">
        <w:rPr>
          <w:rFonts w:ascii="Sakkal Majalla" w:eastAsia="Calibri" w:hAnsi="Sakkal Majalla" w:cs="Sakkal Majalla" w:hint="cs"/>
          <w:sz w:val="28"/>
          <w:szCs w:val="28"/>
          <w:rtl/>
        </w:rPr>
        <w:t xml:space="preserve">الأساليب </w:t>
      </w:r>
      <w:r w:rsidRPr="004A196B">
        <w:rPr>
          <w:rFonts w:ascii="Sakkal Majalla" w:eastAsia="Calibri" w:hAnsi="Sakkal Majalla" w:cs="Sakkal Majalla"/>
          <w:sz w:val="28"/>
          <w:szCs w:val="28"/>
          <w:rtl/>
        </w:rPr>
        <w:t xml:space="preserve">أو </w:t>
      </w:r>
      <w:r w:rsidRPr="004A196B">
        <w:rPr>
          <w:rFonts w:ascii="Sakkal Majalla" w:eastAsia="Calibri" w:hAnsi="Sakkal Majalla" w:cs="Sakkal Majalla" w:hint="cs"/>
          <w:sz w:val="28"/>
          <w:szCs w:val="28"/>
          <w:rtl/>
        </w:rPr>
        <w:t>الإجراءات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الحالية</w:t>
      </w:r>
      <w:r w:rsidRPr="004A196B">
        <w:rPr>
          <w:rFonts w:ascii="Sakkal Majalla" w:eastAsia="Calibri" w:hAnsi="Sakkal Majalla" w:cs="Sakkal Majalla"/>
          <w:sz w:val="28"/>
          <w:szCs w:val="28"/>
          <w:rtl/>
        </w:rPr>
        <w:t>،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يكتفون فقط بتوليد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بل يقومون أيضا </w:t>
      </w:r>
      <w:r w:rsidRPr="004A196B">
        <w:rPr>
          <w:rFonts w:ascii="Sakkal Majalla" w:eastAsia="Calibri" w:hAnsi="Sakkal Majalla" w:cs="Sakkal Majalla" w:hint="cs"/>
          <w:sz w:val="28"/>
          <w:szCs w:val="28"/>
          <w:rtl/>
        </w:rPr>
        <w:t>بالتخطيط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اللازم لتنفيذها"</w:t>
      </w:r>
      <w:r w:rsidRPr="004A196B">
        <w:rPr>
          <w:rFonts w:ascii="Sakkal Majalla" w:eastAsia="Calibri" w:hAnsi="Sakkal Majalla" w:cs="Sakkal Majalla"/>
          <w:sz w:val="28"/>
          <w:szCs w:val="28"/>
        </w:rPr>
        <w:t xml:space="preserve"> (Supriyanto, et al., 2023</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w:t>
      </w:r>
      <w:proofErr w:type="gramEnd"/>
      <w:r w:rsidRPr="004A196B">
        <w:rPr>
          <w:rtl/>
        </w:rPr>
        <w:t xml:space="preserve"> </w:t>
      </w:r>
      <w:r w:rsidRPr="004A196B">
        <w:rPr>
          <w:rFonts w:ascii="Sakkal Majalla" w:eastAsia="Calibri" w:hAnsi="Sakkal Majalla" w:cs="Sakkal Majalla" w:hint="cs"/>
          <w:sz w:val="28"/>
          <w:szCs w:val="28"/>
          <w:rtl/>
        </w:rPr>
        <w:t>كما عرف السلوك</w:t>
      </w:r>
      <w:r w:rsidRPr="004A196B">
        <w:rPr>
          <w:rFonts w:ascii="Sakkal Majalla" w:eastAsia="Calibri" w:hAnsi="Sakkal Majalla" w:cs="Sakkal Majalla"/>
          <w:sz w:val="28"/>
          <w:szCs w:val="28"/>
          <w:rtl/>
        </w:rPr>
        <w:t xml:space="preserve"> الإبداع</w:t>
      </w:r>
      <w:r w:rsidRPr="004A196B">
        <w:rPr>
          <w:rFonts w:ascii="Sakkal Majalla" w:eastAsia="Calibri" w:hAnsi="Sakkal Majalla" w:cs="Sakkal Majalla" w:hint="cs"/>
          <w:sz w:val="28"/>
          <w:szCs w:val="28"/>
          <w:rtl/>
        </w:rPr>
        <w:t xml:space="preserve">ي بانه </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إيجاد</w:t>
      </w:r>
      <w:r w:rsidRPr="004A196B">
        <w:rPr>
          <w:rFonts w:ascii="Sakkal Majalla" w:eastAsia="Calibri" w:hAnsi="Sakkal Majalla" w:cs="Sakkal Majalla"/>
          <w:sz w:val="28"/>
          <w:szCs w:val="28"/>
          <w:rtl/>
        </w:rPr>
        <w:t xml:space="preserve"> منتج </w:t>
      </w:r>
      <w:r w:rsidRPr="004A196B">
        <w:rPr>
          <w:rFonts w:ascii="Sakkal Majalla" w:eastAsia="Calibri" w:hAnsi="Sakkal Majalla" w:cs="Sakkal Majalla" w:hint="cs"/>
          <w:sz w:val="28"/>
          <w:szCs w:val="28"/>
          <w:rtl/>
        </w:rPr>
        <w:t>جديد غير</w:t>
      </w:r>
      <w:r w:rsidRPr="004A196B">
        <w:rPr>
          <w:rFonts w:ascii="Sakkal Majalla" w:eastAsia="Calibri" w:hAnsi="Sakkal Majalla" w:cs="Sakkal Majalla"/>
          <w:sz w:val="28"/>
          <w:szCs w:val="28"/>
          <w:rtl/>
        </w:rPr>
        <w:t xml:space="preserve"> مألوف أو خصائص </w:t>
      </w:r>
      <w:r w:rsidRPr="004A196B">
        <w:rPr>
          <w:rFonts w:ascii="Sakkal Majalla" w:eastAsia="Calibri" w:hAnsi="Sakkal Majalla" w:cs="Sakkal Majalla" w:hint="cs"/>
          <w:sz w:val="28"/>
          <w:szCs w:val="28"/>
          <w:rtl/>
        </w:rPr>
        <w:t>جديدة</w:t>
      </w:r>
      <w:r w:rsidRPr="004A196B">
        <w:rPr>
          <w:rFonts w:ascii="Sakkal Majalla" w:eastAsia="Calibri" w:hAnsi="Sakkal Majalla" w:cs="Sakkal Majalla"/>
          <w:sz w:val="28"/>
          <w:szCs w:val="28"/>
          <w:rtl/>
        </w:rPr>
        <w:t xml:space="preserve"> لمنتج موجود، وهو </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تقديم </w:t>
      </w:r>
      <w:r w:rsidRPr="004A196B">
        <w:rPr>
          <w:rFonts w:ascii="Sakkal Majalla" w:eastAsia="Calibri" w:hAnsi="Sakkal Majalla" w:cs="Sakkal Majalla"/>
          <w:sz w:val="28"/>
          <w:szCs w:val="28"/>
          <w:rtl/>
        </w:rPr>
        <w:t xml:space="preserve">منتج </w:t>
      </w:r>
      <w:r w:rsidRPr="004A196B">
        <w:rPr>
          <w:rFonts w:ascii="Sakkal Majalla" w:eastAsia="Calibri" w:hAnsi="Sakkal Majalla" w:cs="Sakkal Majalla" w:hint="cs"/>
          <w:sz w:val="28"/>
          <w:szCs w:val="28"/>
          <w:rtl/>
        </w:rPr>
        <w:t>جديد يحل</w:t>
      </w:r>
      <w:r w:rsidRPr="004A196B">
        <w:rPr>
          <w:rFonts w:ascii="Sakkal Majalla" w:eastAsia="Calibri" w:hAnsi="Sakkal Majalla" w:cs="Sakkal Majalla"/>
          <w:sz w:val="28"/>
          <w:szCs w:val="28"/>
          <w:rtl/>
        </w:rPr>
        <w:t xml:space="preserve"> محل منتج موجود فعلا بهدف إشباع الحاجات ذاتها بمختلف الطرائق أو </w:t>
      </w:r>
      <w:r w:rsidRPr="004A196B">
        <w:rPr>
          <w:rFonts w:ascii="Sakkal Majalla" w:eastAsia="Calibri" w:hAnsi="Sakkal Majalla" w:cs="Sakkal Majalla" w:hint="cs"/>
          <w:sz w:val="28"/>
          <w:szCs w:val="28"/>
          <w:rtl/>
        </w:rPr>
        <w:t>تقديم</w:t>
      </w:r>
      <w:r w:rsidRPr="004A196B">
        <w:rPr>
          <w:rFonts w:ascii="Sakkal Majalla" w:eastAsia="Calibri" w:hAnsi="Sakkal Majalla" w:cs="Sakkal Majalla"/>
          <w:sz w:val="28"/>
          <w:szCs w:val="28"/>
          <w:rtl/>
        </w:rPr>
        <w:t xml:space="preserve"> شيء </w:t>
      </w:r>
      <w:r w:rsidRPr="004A196B">
        <w:rPr>
          <w:rFonts w:ascii="Sakkal Majalla" w:eastAsia="Calibri" w:hAnsi="Sakkal Majalla" w:cs="Sakkal Majalla" w:hint="cs"/>
          <w:sz w:val="28"/>
          <w:szCs w:val="28"/>
          <w:rtl/>
        </w:rPr>
        <w:t>جديد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للإيفاء</w:t>
      </w:r>
      <w:r w:rsidRPr="004A196B">
        <w:rPr>
          <w:rFonts w:ascii="Sakkal Majalla" w:eastAsia="Calibri" w:hAnsi="Sakkal Majalla" w:cs="Sakkal Majalla"/>
          <w:sz w:val="28"/>
          <w:szCs w:val="28"/>
          <w:rtl/>
        </w:rPr>
        <w:t xml:space="preserve"> بحاجات قائمة أو حاجات </w:t>
      </w:r>
      <w:r w:rsidRPr="004A196B">
        <w:rPr>
          <w:rFonts w:ascii="Sakkal Majalla" w:eastAsia="Calibri" w:hAnsi="Sakkal Majalla" w:cs="Sakkal Majalla" w:hint="cs"/>
          <w:sz w:val="28"/>
          <w:szCs w:val="28"/>
          <w:rtl/>
        </w:rPr>
        <w:t>كافية" (عبد الرحيم،2014: 53).</w:t>
      </w:r>
    </w:p>
    <w:p w14:paraId="18FBB24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أن الســلوك الإبــداعي </w:t>
      </w:r>
      <w:r w:rsidRPr="004A196B">
        <w:rPr>
          <w:rFonts w:ascii="Sakkal Majalla" w:eastAsia="Calibri" w:hAnsi="Sakkal Majalla" w:cs="Sakkal Majalla" w:hint="cs"/>
          <w:sz w:val="28"/>
          <w:szCs w:val="28"/>
          <w:rtl/>
        </w:rPr>
        <w:t>يكمن</w:t>
      </w:r>
      <w:r w:rsidRPr="004A196B">
        <w:rPr>
          <w:rFonts w:ascii="Sakkal Majalla" w:eastAsia="Calibri" w:hAnsi="Sakkal Majalla" w:cs="Sakkal Majalla"/>
          <w:sz w:val="28"/>
          <w:szCs w:val="28"/>
          <w:rtl/>
        </w:rPr>
        <w:t xml:space="preserve"> فــي </w:t>
      </w:r>
      <w:r w:rsidRPr="004A196B">
        <w:rPr>
          <w:rFonts w:ascii="Sakkal Majalla" w:eastAsia="Calibri" w:hAnsi="Sakkal Majalla" w:cs="Sakkal Majalla" w:hint="cs"/>
          <w:sz w:val="28"/>
          <w:szCs w:val="28"/>
          <w:rtl/>
        </w:rPr>
        <w:t>كيفية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تفكير</w:t>
      </w:r>
      <w:r w:rsidRPr="004A196B">
        <w:rPr>
          <w:rFonts w:ascii="Sakkal Majalla" w:eastAsia="Calibri" w:hAnsi="Sakkal Majalla" w:cs="Sakkal Majalla"/>
          <w:sz w:val="28"/>
          <w:szCs w:val="28"/>
          <w:rtl/>
        </w:rPr>
        <w:t xml:space="preserve"> الفــرد </w:t>
      </w:r>
      <w:r w:rsidRPr="004A196B">
        <w:rPr>
          <w:rFonts w:ascii="Sakkal Majalla" w:eastAsia="Calibri" w:hAnsi="Sakkal Majalla" w:cs="Sakkal Majalla" w:hint="cs"/>
          <w:sz w:val="28"/>
          <w:szCs w:val="28"/>
          <w:rtl/>
        </w:rPr>
        <w:t>بعيدا</w:t>
      </w:r>
      <w:r w:rsidRPr="004A196B">
        <w:rPr>
          <w:rFonts w:ascii="Sakkal Majalla" w:eastAsia="Calibri" w:hAnsi="Sakkal Majalla" w:cs="Sakkal Majalla"/>
          <w:sz w:val="28"/>
          <w:szCs w:val="28"/>
          <w:rtl/>
        </w:rPr>
        <w:t xml:space="preserve"> عــن </w:t>
      </w:r>
      <w:r w:rsidRPr="004A196B">
        <w:rPr>
          <w:rFonts w:ascii="Sakkal Majalla" w:eastAsia="Calibri" w:hAnsi="Sakkal Majalla" w:cs="Sakkal Majalla" w:hint="cs"/>
          <w:sz w:val="28"/>
          <w:szCs w:val="28"/>
          <w:rtl/>
        </w:rPr>
        <w:t>السياقات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التقليدية</w:t>
      </w:r>
      <w:r w:rsidRPr="004A196B">
        <w:rPr>
          <w:rFonts w:ascii="Sakkal Majalla" w:eastAsia="Calibri" w:hAnsi="Sakkal Majalla" w:cs="Sakkal Majalla"/>
          <w:sz w:val="28"/>
          <w:szCs w:val="28"/>
          <w:rtl/>
        </w:rPr>
        <w:t xml:space="preserve"> مــع استحضــار كــل أشــكال المغــامرة المدروســة مــن </w:t>
      </w:r>
      <w:r w:rsidRPr="004A196B">
        <w:rPr>
          <w:rFonts w:ascii="Sakkal Majalla" w:eastAsia="Calibri" w:hAnsi="Sakkal Majalla" w:cs="Sakkal Majalla" w:hint="cs"/>
          <w:sz w:val="28"/>
          <w:szCs w:val="28"/>
          <w:rtl/>
        </w:rPr>
        <w:t>بين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عمليات</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التغییــر</w:t>
      </w:r>
      <w:proofErr w:type="spellEnd"/>
      <w:r w:rsidRPr="004A196B">
        <w:rPr>
          <w:rFonts w:ascii="Sakkal Majalla" w:eastAsia="Calibri" w:hAnsi="Sakkal Majalla" w:cs="Sakkal Majalla"/>
          <w:sz w:val="28"/>
          <w:szCs w:val="28"/>
          <w:rtl/>
        </w:rPr>
        <w:t xml:space="preserve"> ودعمــه، بمــا </w:t>
      </w:r>
      <w:r w:rsidRPr="004A196B">
        <w:rPr>
          <w:rFonts w:ascii="Sakkal Majalla" w:eastAsia="Calibri" w:hAnsi="Sakkal Majalla" w:cs="Sakkal Majalla" w:hint="cs"/>
          <w:sz w:val="28"/>
          <w:szCs w:val="28"/>
          <w:rtl/>
        </w:rPr>
        <w:t>يحقق</w:t>
      </w:r>
      <w:r w:rsidRPr="004A196B">
        <w:rPr>
          <w:rFonts w:ascii="Sakkal Majalla" w:eastAsia="Calibri" w:hAnsi="Sakkal Majalla" w:cs="Sakkal Majalla"/>
          <w:sz w:val="28"/>
          <w:szCs w:val="28"/>
          <w:rtl/>
        </w:rPr>
        <w:t xml:space="preserve"> تحــولات </w:t>
      </w:r>
      <w:r w:rsidRPr="004A196B">
        <w:rPr>
          <w:rFonts w:ascii="Sakkal Majalla" w:eastAsia="Calibri" w:hAnsi="Sakkal Majalla" w:cs="Sakkal Majalla" w:hint="cs"/>
          <w:sz w:val="28"/>
          <w:szCs w:val="28"/>
          <w:rtl/>
        </w:rPr>
        <w:t>إبداعية</w:t>
      </w:r>
      <w:r w:rsidRPr="004A196B">
        <w:rPr>
          <w:rFonts w:ascii="Sakkal Majalla" w:eastAsia="Calibri" w:hAnsi="Sakkal Majalla" w:cs="Sakkal Majalla"/>
          <w:sz w:val="28"/>
          <w:szCs w:val="28"/>
          <w:rtl/>
        </w:rPr>
        <w:t xml:space="preserve"> فــي </w:t>
      </w:r>
      <w:r w:rsidRPr="004A196B">
        <w:rPr>
          <w:rFonts w:ascii="Sakkal Majalla" w:eastAsia="Calibri" w:hAnsi="Sakkal Majalla" w:cs="Sakkal Majalla" w:hint="cs"/>
          <w:sz w:val="28"/>
          <w:szCs w:val="28"/>
          <w:rtl/>
        </w:rPr>
        <w:t xml:space="preserve">بيئة </w:t>
      </w:r>
      <w:r w:rsidRPr="004A196B">
        <w:rPr>
          <w:rFonts w:ascii="Sakkal Majalla" w:eastAsia="Calibri" w:hAnsi="Sakkal Majalla" w:cs="Sakkal Majalla"/>
          <w:sz w:val="28"/>
          <w:szCs w:val="28"/>
          <w:rtl/>
        </w:rPr>
        <w:t xml:space="preserve">المنظمات </w:t>
      </w:r>
      <w:r w:rsidRPr="004A196B">
        <w:rPr>
          <w:rFonts w:ascii="Sakkal Majalla" w:eastAsia="Calibri" w:hAnsi="Sakkal Majalla" w:cs="Sakkal Majalla" w:hint="cs"/>
          <w:sz w:val="28"/>
          <w:szCs w:val="28"/>
          <w:rtl/>
        </w:rPr>
        <w:t>وعملياتها</w:t>
      </w:r>
      <w:r w:rsidRPr="004A196B">
        <w:rPr>
          <w:rFonts w:ascii="Sakkal Majalla" w:eastAsia="Calibri" w:hAnsi="Sakkal Majalla" w:cs="Sakkal Majalla"/>
          <w:sz w:val="28"/>
          <w:szCs w:val="28"/>
          <w:rtl/>
        </w:rPr>
        <w:t xml:space="preserve"> وهو ترجمة </w:t>
      </w:r>
      <w:r w:rsidRPr="004A196B">
        <w:rPr>
          <w:rFonts w:ascii="Sakkal Majalla" w:eastAsia="Calibri" w:hAnsi="Sakkal Majalla" w:cs="Sakkal Majalla" w:hint="cs"/>
          <w:sz w:val="28"/>
          <w:szCs w:val="28"/>
          <w:rtl/>
        </w:rPr>
        <w:t>فعلية</w:t>
      </w:r>
      <w:r w:rsidRPr="004A196B">
        <w:rPr>
          <w:rFonts w:ascii="Sakkal Majalla" w:eastAsia="Calibri" w:hAnsi="Sakkal Majalla" w:cs="Sakkal Majalla"/>
          <w:sz w:val="28"/>
          <w:szCs w:val="28"/>
          <w:rtl/>
        </w:rPr>
        <w:t xml:space="preserve"> لأداء </w:t>
      </w:r>
      <w:r w:rsidRPr="004A196B">
        <w:rPr>
          <w:rFonts w:ascii="Sakkal Majalla" w:eastAsia="Calibri" w:hAnsi="Sakkal Majalla" w:cs="Sakkal Majalla" w:hint="cs"/>
          <w:sz w:val="28"/>
          <w:szCs w:val="28"/>
          <w:rtl/>
        </w:rPr>
        <w:t>فريد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ومتميز</w:t>
      </w:r>
      <w:r w:rsidRPr="004A196B">
        <w:rPr>
          <w:rFonts w:ascii="Sakkal Majalla" w:eastAsia="Calibri" w:hAnsi="Sakkal Majalla" w:cs="Sakkal Majalla"/>
          <w:sz w:val="28"/>
          <w:szCs w:val="28"/>
          <w:rtl/>
        </w:rPr>
        <w:t xml:space="preserve"> مدعوم بالأفعـال والقـدرات </w:t>
      </w:r>
      <w:r w:rsidRPr="004A196B">
        <w:rPr>
          <w:rFonts w:ascii="Sakkal Majalla" w:eastAsia="Calibri" w:hAnsi="Sakkal Majalla" w:cs="Sakkal Majalla" w:hint="cs"/>
          <w:sz w:val="28"/>
          <w:szCs w:val="28"/>
          <w:rtl/>
        </w:rPr>
        <w:t>لتحقيق</w:t>
      </w:r>
      <w:r w:rsidRPr="004A196B">
        <w:rPr>
          <w:rFonts w:ascii="Sakkal Majalla" w:eastAsia="Calibri" w:hAnsi="Sakkal Majalla" w:cs="Sakkal Majalla"/>
          <w:sz w:val="28"/>
          <w:szCs w:val="28"/>
          <w:rtl/>
        </w:rPr>
        <w:t xml:space="preserve"> الفعـل المبـدع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(العزاوي، 2013</w:t>
      </w:r>
      <w:r w:rsidRPr="004A196B">
        <w:rPr>
          <w:rFonts w:ascii="Sakkal Majalla" w:eastAsia="Calibri" w:hAnsi="Sakkal Majalla" w:cs="Sakkal Majalla" w:hint="cs"/>
          <w:sz w:val="28"/>
          <w:szCs w:val="28"/>
          <w:rtl/>
        </w:rPr>
        <w:t>: 321).</w:t>
      </w:r>
      <w:r w:rsidRPr="004A196B">
        <w:rPr>
          <w:rtl/>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تعبير عن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التي يقدمها المديرون والعاملون والتي تقتضي إيجاد عمليات إدارية وأساليب أكثر كفاءة وفعالية في إنجاز </w:t>
      </w:r>
      <w:r w:rsidRPr="004A196B">
        <w:rPr>
          <w:rFonts w:ascii="Sakkal Majalla" w:eastAsia="Calibri" w:hAnsi="Sakkal Majalla" w:cs="Sakkal Majalla" w:hint="cs"/>
          <w:sz w:val="28"/>
          <w:szCs w:val="28"/>
          <w:rtl/>
        </w:rPr>
        <w:t xml:space="preserve">الأهداف، </w:t>
      </w:r>
      <w:r w:rsidRPr="004A196B">
        <w:rPr>
          <w:rFonts w:ascii="Sakkal Majalla" w:eastAsia="Calibri" w:hAnsi="Sakkal Majalla" w:cs="Sakkal Majalla"/>
          <w:sz w:val="28"/>
          <w:szCs w:val="28"/>
          <w:rtl/>
        </w:rPr>
        <w:t xml:space="preserve">فهو يمثل جميع </w:t>
      </w:r>
      <w:r w:rsidRPr="004A196B">
        <w:rPr>
          <w:rFonts w:ascii="Sakkal Majalla" w:eastAsia="Calibri" w:hAnsi="Sakkal Majalla" w:cs="Sakkal Majalla" w:hint="cs"/>
          <w:sz w:val="28"/>
          <w:szCs w:val="28"/>
          <w:rtl/>
        </w:rPr>
        <w:t>الأفعال</w:t>
      </w:r>
      <w:r w:rsidRPr="004A196B">
        <w:rPr>
          <w:rFonts w:ascii="Sakkal Majalla" w:eastAsia="Calibri" w:hAnsi="Sakkal Majalla" w:cs="Sakkal Majalla"/>
          <w:sz w:val="28"/>
          <w:szCs w:val="28"/>
          <w:rtl/>
        </w:rPr>
        <w:t xml:space="preserve"> الفردية والجماعية الموجهة نحو استنباط وتبني وتطبيق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المميزة والفريدة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على جميع مستويات التنظيم</w:t>
      </w:r>
      <w:r w:rsidRPr="004A196B">
        <w:rPr>
          <w:rFonts w:ascii="Sakkal Majalla" w:eastAsia="Calibri" w:hAnsi="Sakkal Majalla" w:cs="Sakkal Majalla" w:hint="cs"/>
          <w:sz w:val="28"/>
          <w:szCs w:val="28"/>
          <w:rtl/>
        </w:rPr>
        <w:t xml:space="preserve">" </w:t>
      </w:r>
      <w:commentRangeStart w:id="12"/>
      <w:r w:rsidRPr="006269EC">
        <w:rPr>
          <w:rFonts w:ascii="Sakkal Majalla" w:eastAsia="Calibri" w:hAnsi="Sakkal Majalla" w:cs="Sakkal Majalla" w:hint="cs"/>
          <w:color w:val="FF0000"/>
          <w:sz w:val="28"/>
          <w:szCs w:val="28"/>
          <w:rtl/>
        </w:rPr>
        <w:t>(جوال،2015).</w:t>
      </w:r>
      <w:commentRangeEnd w:id="12"/>
      <w:r w:rsidR="006269EC">
        <w:rPr>
          <w:rStyle w:val="CommentReference"/>
          <w:rtl/>
        </w:rPr>
        <w:commentReference w:id="12"/>
      </w:r>
    </w:p>
    <w:p w14:paraId="0AF41768" w14:textId="77777777" w:rsidR="00900901" w:rsidRPr="00102AFC" w:rsidRDefault="00900901" w:rsidP="00900901">
      <w:pPr>
        <w:bidi/>
        <w:spacing w:line="360" w:lineRule="auto"/>
        <w:jc w:val="both"/>
        <w:rPr>
          <w:rFonts w:ascii="Sakkal Majalla" w:eastAsia="Calibri" w:hAnsi="Sakkal Majalla" w:cs="Sakkal Majalla"/>
          <w:b/>
          <w:bCs/>
          <w:color w:val="FF0000"/>
          <w:sz w:val="28"/>
          <w:szCs w:val="28"/>
          <w:rtl/>
        </w:rPr>
      </w:pPr>
      <w:commentRangeStart w:id="13"/>
      <w:r w:rsidRPr="00102AFC">
        <w:rPr>
          <w:rFonts w:ascii="Sakkal Majalla" w:eastAsia="Calibri" w:hAnsi="Sakkal Majalla" w:cs="Sakkal Majalla" w:hint="cs"/>
          <w:b/>
          <w:bCs/>
          <w:color w:val="FF0000"/>
          <w:sz w:val="28"/>
          <w:szCs w:val="28"/>
          <w:rtl/>
        </w:rPr>
        <w:t>العوامل المؤثرة على الابداع:</w:t>
      </w:r>
      <w:commentRangeEnd w:id="13"/>
      <w:r w:rsidR="00102AFC">
        <w:rPr>
          <w:rStyle w:val="CommentReference"/>
          <w:rtl/>
        </w:rPr>
        <w:commentReference w:id="13"/>
      </w:r>
    </w:p>
    <w:p w14:paraId="5132A5A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هناك العديد من العوامل اليت تؤثر بشكل مباشر أو غري مباشر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وقد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تقسيمها </w:t>
      </w:r>
      <w:r w:rsidRPr="004A196B">
        <w:rPr>
          <w:rFonts w:ascii="Sakkal Majalla" w:eastAsia="Calibri" w:hAnsi="Sakkal Majalla" w:cs="Sakkal Majalla" w:hint="cs"/>
          <w:sz w:val="28"/>
          <w:szCs w:val="28"/>
          <w:rtl/>
        </w:rPr>
        <w:t>الى</w:t>
      </w:r>
      <w:r w:rsidRPr="004A196B">
        <w:rPr>
          <w:rFonts w:ascii="Sakkal Majalla" w:eastAsia="Calibri" w:hAnsi="Sakkal Majalla" w:cs="Sakkal Majalla"/>
          <w:sz w:val="28"/>
          <w:szCs w:val="28"/>
          <w:rtl/>
        </w:rPr>
        <w:t xml:space="preserve"> خصائص فردية وخصائص </w:t>
      </w:r>
      <w:r w:rsidRPr="004A196B">
        <w:rPr>
          <w:rFonts w:ascii="Sakkal Majalla" w:eastAsia="Calibri" w:hAnsi="Sakkal Majalla" w:cs="Sakkal Majalla" w:hint="cs"/>
          <w:sz w:val="28"/>
          <w:szCs w:val="28"/>
          <w:rtl/>
        </w:rPr>
        <w:t>المناخ</w:t>
      </w:r>
      <w:r w:rsidRPr="004A196B">
        <w:rPr>
          <w:rFonts w:ascii="Sakkal Majalla" w:eastAsia="Calibri" w:hAnsi="Sakkal Majalla" w:cs="Sakkal Majalla"/>
          <w:sz w:val="28"/>
          <w:szCs w:val="28"/>
          <w:rtl/>
        </w:rPr>
        <w:t xml:space="preserve"> التنظيمي، وتتمثل </w:t>
      </w: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الفردية </w:t>
      </w:r>
      <w:proofErr w:type="gramStart"/>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sz w:val="28"/>
          <w:szCs w:val="28"/>
        </w:rPr>
        <w:t xml:space="preserve">Jain &amp; Jain, 2017) </w:t>
      </w:r>
      <w:r w:rsidRPr="004A196B">
        <w:rPr>
          <w:rFonts w:ascii="Sakkal Majalla" w:eastAsia="Calibri" w:hAnsi="Sakkal Majalla" w:cs="Sakkal Majalla" w:hint="cs"/>
          <w:sz w:val="28"/>
          <w:szCs w:val="28"/>
          <w:rtl/>
        </w:rPr>
        <w:t>فيما يلي:</w:t>
      </w:r>
    </w:p>
    <w:p w14:paraId="1F0AE732" w14:textId="77777777" w:rsidR="00900901" w:rsidRPr="004A196B" w:rsidRDefault="00900901" w:rsidP="00014B9F">
      <w:pPr>
        <w:pStyle w:val="ListParagraph"/>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سم</w:t>
      </w:r>
      <w:r w:rsidRPr="004A196B">
        <w:rPr>
          <w:rFonts w:ascii="Sakkal Majalla" w:eastAsia="Calibri" w:hAnsi="Sakkal Majalla" w:cs="Sakkal Majalla"/>
          <w:sz w:val="28"/>
          <w:szCs w:val="28"/>
          <w:rtl/>
        </w:rPr>
        <w:t xml:space="preserve">ات الشخصية والثقة الذاتية وهي تشمل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والرغبة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والحدس</w:t>
      </w:r>
      <w:r w:rsidRPr="004A196B">
        <w:rPr>
          <w:rFonts w:ascii="Sakkal Majalla" w:eastAsia="Calibri" w:hAnsi="Sakkal Majalla" w:cs="Sakkal Majalla"/>
          <w:sz w:val="28"/>
          <w:szCs w:val="28"/>
          <w:rtl/>
        </w:rPr>
        <w:t xml:space="preserve"> القوي والثقة الذاتية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القوي </w:t>
      </w:r>
      <w:r w:rsidRPr="004A196B">
        <w:rPr>
          <w:rFonts w:ascii="Sakkal Majalla" w:eastAsia="Calibri" w:hAnsi="Sakkal Majalla" w:cs="Sakkal Majalla" w:hint="cs"/>
          <w:sz w:val="28"/>
          <w:szCs w:val="28"/>
          <w:rtl/>
        </w:rPr>
        <w:t>بالذات</w:t>
      </w:r>
      <w:r w:rsidRPr="004A196B">
        <w:rPr>
          <w:rFonts w:ascii="Sakkal Majalla" w:eastAsia="Calibri" w:hAnsi="Sakkal Majalla" w:cs="Sakkal Majalla"/>
          <w:sz w:val="28"/>
          <w:szCs w:val="28"/>
          <w:rtl/>
        </w:rPr>
        <w:t xml:space="preserve"> كمبدع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وهي كلها تعكس الشخصية </w:t>
      </w:r>
      <w:r w:rsidRPr="004A196B">
        <w:rPr>
          <w:rFonts w:ascii="Sakkal Majalla" w:eastAsia="Calibri" w:hAnsi="Sakkal Majalla" w:cs="Sakkal Majalla" w:hint="cs"/>
          <w:sz w:val="28"/>
          <w:szCs w:val="28"/>
          <w:rtl/>
        </w:rPr>
        <w:t>الاستباقية</w:t>
      </w:r>
      <w:r w:rsidRPr="004A196B">
        <w:rPr>
          <w:rFonts w:ascii="Sakkal Majalla" w:eastAsia="Calibri" w:hAnsi="Sakkal Majalla" w:cs="Sakkal Majalla"/>
          <w:sz w:val="28"/>
          <w:szCs w:val="28"/>
          <w:rtl/>
        </w:rPr>
        <w:t xml:space="preserve"> أي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المبادرين.</w:t>
      </w:r>
    </w:p>
    <w:p w14:paraId="00541A9F" w14:textId="77777777" w:rsidR="00900901" w:rsidRPr="004A196B" w:rsidRDefault="00900901" w:rsidP="00014B9F">
      <w:pPr>
        <w:pStyle w:val="ListParagraph"/>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وهي تشمل القدرة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والابتكار</w:t>
      </w:r>
      <w:r w:rsidRPr="004A196B">
        <w:rPr>
          <w:rFonts w:ascii="Sakkal Majalla" w:eastAsia="Calibri" w:hAnsi="Sakkal Majalla" w:cs="Sakkal Majalla"/>
          <w:sz w:val="28"/>
          <w:szCs w:val="28"/>
          <w:rtl/>
        </w:rPr>
        <w:t xml:space="preserve"> والقدرة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التحليلي والنقدي والقدرة على حل </w:t>
      </w:r>
      <w:r w:rsidRPr="004A196B">
        <w:rPr>
          <w:rFonts w:ascii="Sakkal Majalla" w:eastAsia="Calibri" w:hAnsi="Sakkal Majalla" w:cs="Sakkal Majalla" w:hint="cs"/>
          <w:sz w:val="28"/>
          <w:szCs w:val="28"/>
          <w:rtl/>
        </w:rPr>
        <w:t>المشكلات.</w:t>
      </w:r>
    </w:p>
    <w:p w14:paraId="358DF4BE" w14:textId="77777777" w:rsidR="00900901" w:rsidRPr="004A196B" w:rsidRDefault="00900901" w:rsidP="00014B9F">
      <w:pPr>
        <w:pStyle w:val="ListParagraph"/>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الجوانب</w:t>
      </w:r>
      <w:r w:rsidRPr="004A196B">
        <w:rPr>
          <w:rFonts w:ascii="Sakkal Majalla" w:eastAsia="Calibri" w:hAnsi="Sakkal Majalla" w:cs="Sakkal Majalla"/>
          <w:sz w:val="28"/>
          <w:szCs w:val="28"/>
          <w:rtl/>
        </w:rPr>
        <w:t xml:space="preserve"> التحفيزية وهي تتضمن الدوافع الداخلية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تحفز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p>
    <w:p w14:paraId="21F2F29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اما الخصائص المناخ التنظيمي فتتمثل فيما يلي:</w:t>
      </w:r>
    </w:p>
    <w:p w14:paraId="005183B8" w14:textId="77777777" w:rsidR="00900901" w:rsidRPr="004A196B" w:rsidRDefault="00900901" w:rsidP="00014B9F">
      <w:pPr>
        <w:pStyle w:val="ListParagraph"/>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المشرفين</w:t>
      </w:r>
      <w:r w:rsidRPr="004A196B">
        <w:rPr>
          <w:rFonts w:ascii="Sakkal Majalla" w:eastAsia="Calibri" w:hAnsi="Sakkal Majalla" w:cs="Sakkal Majalla"/>
          <w:sz w:val="28"/>
          <w:szCs w:val="28"/>
          <w:rtl/>
        </w:rPr>
        <w:t xml:space="preserve"> والقيادة حيث يتضمن هذا السلوك توف</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الدعم والتشجيع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w:t>
      </w:r>
    </w:p>
    <w:p w14:paraId="5236DCCB" w14:textId="77777777" w:rsidR="00900901" w:rsidRPr="004A196B" w:rsidRDefault="00900901" w:rsidP="00900901">
      <w:pPr>
        <w:pStyle w:val="ListParagraph"/>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والمخاطرة بالمحاولات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أي خلق بيئة داعمة </w:t>
      </w:r>
      <w:r w:rsidRPr="004A196B">
        <w:rPr>
          <w:rFonts w:ascii="Sakkal Majalla" w:eastAsia="Calibri" w:hAnsi="Sakkal Majalla" w:cs="Sakkal Majalla" w:hint="cs"/>
          <w:sz w:val="28"/>
          <w:szCs w:val="28"/>
          <w:rtl/>
        </w:rPr>
        <w:t>للإبداع.</w:t>
      </w:r>
    </w:p>
    <w:p w14:paraId="1DC1455F" w14:textId="77777777" w:rsidR="00900901" w:rsidRPr="004A196B" w:rsidRDefault="00900901" w:rsidP="00014B9F">
      <w:pPr>
        <w:pStyle w:val="ListParagraph"/>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سلوك الزم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ء الذي يشمل وجود بيئة عمل داعمة و</w:t>
      </w:r>
      <w:r w:rsidRPr="004A196B">
        <w:rPr>
          <w:rFonts w:ascii="Sakkal Majalla" w:eastAsia="Calibri" w:hAnsi="Sakkal Majalla" w:cs="Sakkal Majalla" w:hint="cs"/>
          <w:sz w:val="28"/>
          <w:szCs w:val="28"/>
          <w:rtl/>
        </w:rPr>
        <w:t>مح</w:t>
      </w:r>
      <w:r w:rsidRPr="004A196B">
        <w:rPr>
          <w:rFonts w:ascii="Sakkal Majalla" w:eastAsia="Calibri" w:hAnsi="Sakkal Majalla" w:cs="Sakkal Majalla"/>
          <w:sz w:val="28"/>
          <w:szCs w:val="28"/>
          <w:rtl/>
        </w:rPr>
        <w:t>فزة قائمة على التفاعل وع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المساعدة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المتبادلة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دعم</w:t>
      </w:r>
      <w:r w:rsidRPr="004A196B">
        <w:rPr>
          <w:rFonts w:ascii="Sakkal Majalla" w:eastAsia="Calibri" w:hAnsi="Sakkal Majalla" w:cs="Sakkal Majalla" w:hint="cs"/>
          <w:sz w:val="28"/>
          <w:szCs w:val="28"/>
          <w:rtl/>
        </w:rPr>
        <w:t xml:space="preserve"> الزملاء)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والمعرفة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تبادل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p>
    <w:p w14:paraId="1A8F0569" w14:textId="77777777" w:rsidR="00900901" w:rsidRPr="004A196B" w:rsidRDefault="00900901" w:rsidP="00014B9F">
      <w:pPr>
        <w:pStyle w:val="ListParagraph"/>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سياق العمل الذي و</w:t>
      </w:r>
      <w:r w:rsidRPr="004A196B">
        <w:rPr>
          <w:rFonts w:ascii="Sakkal Majalla" w:eastAsia="Calibri" w:hAnsi="Sakkal Majalla" w:cs="Sakkal Majalla" w:hint="cs"/>
          <w:sz w:val="28"/>
          <w:szCs w:val="28"/>
          <w:rtl/>
        </w:rPr>
        <w:t>يقصد</w:t>
      </w:r>
      <w:r w:rsidRPr="004A196B">
        <w:rPr>
          <w:rFonts w:ascii="Sakkal Majalla" w:eastAsia="Calibri" w:hAnsi="Sakkal Majalla" w:cs="Sakkal Majalla"/>
          <w:sz w:val="28"/>
          <w:szCs w:val="28"/>
          <w:rtl/>
        </w:rPr>
        <w:t xml:space="preserve"> به أن تتضمن الوظيفة متطلبات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حيت</w:t>
      </w:r>
      <w:r w:rsidRPr="004A196B">
        <w:rPr>
          <w:rFonts w:ascii="Sakkal Majalla" w:eastAsia="Calibri" w:hAnsi="Sakkal Majalla" w:cs="Sakkal Majalla"/>
          <w:sz w:val="28"/>
          <w:szCs w:val="28"/>
          <w:rtl/>
        </w:rPr>
        <w:t xml:space="preserve"> يتم تشجيع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 xml:space="preserve">الإبداع          </w:t>
      </w:r>
      <w:r w:rsidRPr="004A196B">
        <w:rPr>
          <w:rFonts w:ascii="Sakkal Majalla" w:eastAsia="Calibri" w:hAnsi="Sakkal Majalla" w:cs="Sakkal Majalla"/>
          <w:sz w:val="28"/>
          <w:szCs w:val="28"/>
          <w:rtl/>
        </w:rPr>
        <w:t xml:space="preserve"> ومنحهم الفرص </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مارسة </w:t>
      </w:r>
      <w:r w:rsidRPr="004A196B">
        <w:rPr>
          <w:rFonts w:ascii="Sakkal Majalla" w:eastAsia="Calibri" w:hAnsi="Sakkal Majalla" w:cs="Sakkal Majalla" w:hint="cs"/>
          <w:sz w:val="28"/>
          <w:szCs w:val="28"/>
          <w:rtl/>
        </w:rPr>
        <w:t>مهاراتهم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وتطبيق أفكارهم </w:t>
      </w:r>
      <w:r w:rsidRPr="004A196B">
        <w:rPr>
          <w:rFonts w:ascii="Sakkal Majalla" w:eastAsia="Calibri" w:hAnsi="Sakkal Majalla" w:cs="Sakkal Majalla" w:hint="cs"/>
          <w:sz w:val="28"/>
          <w:szCs w:val="28"/>
          <w:rtl/>
        </w:rPr>
        <w:t>الجديدة.</w:t>
      </w:r>
    </w:p>
    <w:p w14:paraId="7BCF53F3" w14:textId="77777777" w:rsidR="00900901" w:rsidRPr="004A196B" w:rsidRDefault="00900901" w:rsidP="00014B9F">
      <w:pPr>
        <w:pStyle w:val="ListParagraph"/>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شبكة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وهي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التفاعلات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والاتصالات</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يم</w:t>
      </w:r>
      <w:r w:rsidRPr="004A196B">
        <w:rPr>
          <w:rFonts w:ascii="Sakkal Majalla" w:eastAsia="Calibri" w:hAnsi="Sakkal Majalla" w:cs="Sakkal Majalla"/>
          <w:sz w:val="28"/>
          <w:szCs w:val="28"/>
          <w:rtl/>
        </w:rPr>
        <w:t xml:space="preserve">كن أن تساعد على تبادل وتوليد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المبتكرة</w:t>
      </w:r>
      <w:r w:rsidRPr="004A196B">
        <w:rPr>
          <w:rFonts w:ascii="Sakkal Majalla" w:eastAsia="Calibri" w:hAnsi="Sakkal Majalla" w:cs="Sakkal Majalla"/>
          <w:sz w:val="28"/>
          <w:szCs w:val="28"/>
          <w:rtl/>
        </w:rPr>
        <w:t xml:space="preserve"> والتعلم من بعضهم البعض</w:t>
      </w:r>
      <w:r w:rsidRPr="004A196B">
        <w:rPr>
          <w:rFonts w:ascii="Sakkal Majalla" w:eastAsia="Calibri" w:hAnsi="Sakkal Majalla" w:cs="Sakkal Majalla" w:hint="cs"/>
          <w:sz w:val="28"/>
          <w:szCs w:val="28"/>
          <w:rtl/>
        </w:rPr>
        <w:t>.</w:t>
      </w:r>
    </w:p>
    <w:p w14:paraId="5BD48411" w14:textId="77777777" w:rsidR="00900901" w:rsidRPr="00CA60F7" w:rsidRDefault="00900901" w:rsidP="00900901">
      <w:pPr>
        <w:bidi/>
        <w:spacing w:line="360" w:lineRule="auto"/>
        <w:jc w:val="both"/>
        <w:rPr>
          <w:rFonts w:ascii="Sakkal Majalla" w:eastAsia="Calibri" w:hAnsi="Sakkal Majalla" w:cs="Sakkal Majalla"/>
          <w:b/>
          <w:bCs/>
          <w:color w:val="FF0000"/>
          <w:sz w:val="28"/>
          <w:szCs w:val="28"/>
          <w:rtl/>
        </w:rPr>
      </w:pPr>
      <w:commentRangeStart w:id="14"/>
      <w:commentRangeStart w:id="15"/>
      <w:r w:rsidRPr="00CA60F7">
        <w:rPr>
          <w:rFonts w:ascii="Sakkal Majalla" w:eastAsia="Calibri" w:hAnsi="Sakkal Majalla" w:cs="Sakkal Majalla" w:hint="cs"/>
          <w:b/>
          <w:bCs/>
          <w:color w:val="FF0000"/>
          <w:sz w:val="28"/>
          <w:szCs w:val="28"/>
          <w:rtl/>
        </w:rPr>
        <w:t>سمات الابداع:</w:t>
      </w:r>
      <w:commentRangeEnd w:id="14"/>
      <w:r w:rsidR="00CA60F7">
        <w:rPr>
          <w:rStyle w:val="CommentReference"/>
          <w:rtl/>
        </w:rPr>
        <w:commentReference w:id="14"/>
      </w:r>
      <w:commentRangeEnd w:id="15"/>
      <w:r w:rsidR="00CA60F7">
        <w:rPr>
          <w:rStyle w:val="CommentReference"/>
          <w:rtl/>
        </w:rPr>
        <w:commentReference w:id="15"/>
      </w:r>
    </w:p>
    <w:p w14:paraId="02DB6482"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ذكر القحطاني </w:t>
      </w:r>
      <w:r w:rsidRPr="004A196B">
        <w:rPr>
          <w:rFonts w:ascii="Sakkal Majalla" w:eastAsia="Calibri" w:hAnsi="Sakkal Majalla" w:cs="Sakkal Majalla"/>
          <w:sz w:val="28"/>
          <w:szCs w:val="28"/>
        </w:rPr>
        <w:t>)</w:t>
      </w:r>
      <w:proofErr w:type="gramStart"/>
      <w:r w:rsidRPr="004A196B">
        <w:rPr>
          <w:rFonts w:ascii="Sakkal Majalla" w:eastAsia="Calibri" w:hAnsi="Sakkal Majalla" w:cs="Sakkal Majalla"/>
          <w:sz w:val="28"/>
          <w:szCs w:val="28"/>
          <w:rtl/>
        </w:rPr>
        <w:t>2007</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ا</w:t>
      </w:r>
      <w:r w:rsidRPr="004A196B">
        <w:rPr>
          <w:rFonts w:ascii="Sakkal Majalla" w:eastAsia="Calibri" w:hAnsi="Sakkal Majalla" w:cs="Sakkal Majalla"/>
          <w:sz w:val="28"/>
          <w:szCs w:val="28"/>
          <w:rtl/>
        </w:rPr>
        <w:t>ن</w:t>
      </w:r>
      <w:proofErr w:type="gram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يتسم بعدة سمات من أهمها ما يلي</w:t>
      </w:r>
      <w:r w:rsidRPr="004A196B">
        <w:rPr>
          <w:rFonts w:ascii="Sakkal Majalla" w:eastAsia="Calibri" w:hAnsi="Sakkal Majalla" w:cs="Sakkal Majalla" w:hint="cs"/>
          <w:sz w:val="28"/>
          <w:szCs w:val="28"/>
          <w:rtl/>
        </w:rPr>
        <w:t>:</w:t>
      </w:r>
    </w:p>
    <w:p w14:paraId="35AB8B05" w14:textId="77777777" w:rsidR="00900901" w:rsidRPr="004A196B" w:rsidRDefault="00900901" w:rsidP="00014B9F">
      <w:pPr>
        <w:pStyle w:val="ListParagraph"/>
        <w:numPr>
          <w:ilvl w:val="0"/>
          <w:numId w:val="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الابداع ظاهرة فردية وجماعية: فالإبداع</w:t>
      </w:r>
      <w:r w:rsidRPr="004A196B">
        <w:rPr>
          <w:rFonts w:ascii="Sakkal Majalla" w:eastAsia="Calibri" w:hAnsi="Sakkal Majalla" w:cs="Sakkal Majalla"/>
          <w:sz w:val="28"/>
          <w:szCs w:val="28"/>
          <w:rtl/>
        </w:rPr>
        <w:t xml:space="preserve"> ليس حك</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ظاهرة فردية وجماعية على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فقد تتم ممارسته من قبل الجماعات والمؤسسات، بل إن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الجماعي أو المؤسسي قد يكون أكثر إمكانية وإتاحة عبر الم ارحل التاريخية المختلفة، حيث أصبحت الظواهر والمتغي</w:t>
      </w:r>
      <w:r w:rsidRPr="004A196B">
        <w:rPr>
          <w:rFonts w:ascii="Sakkal Majalla" w:eastAsia="Calibri" w:hAnsi="Sakkal Majalla" w:cs="Sakkal Majalla" w:hint="cs"/>
          <w:sz w:val="28"/>
          <w:szCs w:val="28"/>
          <w:rtl/>
        </w:rPr>
        <w:t xml:space="preserve">رات </w:t>
      </w:r>
      <w:r w:rsidRPr="004A196B">
        <w:rPr>
          <w:rFonts w:ascii="Sakkal Majalla" w:eastAsia="Calibri" w:hAnsi="Sakkal Majalla" w:cs="Sakkal Majalla"/>
          <w:sz w:val="28"/>
          <w:szCs w:val="28"/>
          <w:rtl/>
        </w:rPr>
        <w:t>تتداخل بصورة بالغة التعقيد وتحتاج إلى جهود عظيمة وإمكانات ضخمة حتى يمكن التعامل معها والوصول إلى نتائج إبداعية حوله</w:t>
      </w:r>
      <w:r w:rsidRPr="004A196B">
        <w:rPr>
          <w:rFonts w:ascii="Sakkal Majalla" w:eastAsia="Calibri" w:hAnsi="Sakkal Majalla" w:cs="Sakkal Majalla"/>
          <w:sz w:val="28"/>
          <w:szCs w:val="28"/>
        </w:rPr>
        <w:t xml:space="preserve">. </w:t>
      </w:r>
    </w:p>
    <w:p w14:paraId="110116B6" w14:textId="77777777" w:rsidR="00900901" w:rsidRPr="004A196B" w:rsidRDefault="00900901" w:rsidP="00014B9F">
      <w:pPr>
        <w:pStyle w:val="ListParagraph"/>
        <w:numPr>
          <w:ilvl w:val="0"/>
          <w:numId w:val="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ظاهرة إنسانية عامة وليست خاصة بأحد: فال يقتصر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الخب</w:t>
      </w:r>
      <w:r w:rsidRPr="004A196B">
        <w:rPr>
          <w:rFonts w:ascii="Sakkal Majalla" w:eastAsia="Calibri" w:hAnsi="Sakkal Majalla" w:cs="Sakkal Majalla" w:hint="cs"/>
          <w:sz w:val="28"/>
          <w:szCs w:val="28"/>
          <w:rtl/>
        </w:rPr>
        <w:t>راء</w:t>
      </w:r>
      <w:r w:rsidRPr="004A196B">
        <w:rPr>
          <w:rFonts w:ascii="Sakkal Majalla" w:eastAsia="Calibri" w:hAnsi="Sakkal Majalla" w:cs="Sakkal Majalla"/>
          <w:sz w:val="28"/>
          <w:szCs w:val="28"/>
          <w:rtl/>
        </w:rPr>
        <w:t xml:space="preserve"> والعلماء </w:t>
      </w:r>
      <w:r w:rsidRPr="004A196B">
        <w:rPr>
          <w:rFonts w:ascii="Sakkal Majalla" w:eastAsia="Calibri" w:hAnsi="Sakkal Majalla" w:cs="Sakkal Majalla" w:hint="cs"/>
          <w:sz w:val="28"/>
          <w:szCs w:val="28"/>
          <w:rtl/>
        </w:rPr>
        <w:t>والاختصاصيين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فالإنسان</w:t>
      </w:r>
      <w:r w:rsidRPr="004A196B">
        <w:rPr>
          <w:rFonts w:ascii="Sakkal Majalla" w:eastAsia="Calibri" w:hAnsi="Sakkal Majalla" w:cs="Sakkal Majalla"/>
          <w:sz w:val="28"/>
          <w:szCs w:val="28"/>
          <w:rtl/>
        </w:rPr>
        <w:t xml:space="preserve"> العاقل السوي إنسان مبدع ألن شخصيته تنطوي على عناصر إبداعية بغض النظر عما إذا كان يعي هذه العناصر أو ال يعيها، حيث تختلف هذه العناصر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من فرد </w:t>
      </w:r>
      <w:r w:rsidRPr="004A196B">
        <w:rPr>
          <w:rFonts w:ascii="Sakkal Majalla" w:eastAsia="Calibri" w:hAnsi="Sakkal Majalla" w:cs="Sakkal Majalla" w:hint="cs"/>
          <w:sz w:val="28"/>
          <w:szCs w:val="28"/>
          <w:rtl/>
        </w:rPr>
        <w:t>لآخر</w:t>
      </w:r>
      <w:r w:rsidRPr="004A196B">
        <w:rPr>
          <w:rFonts w:ascii="Sakkal Majalla" w:eastAsia="Calibri" w:hAnsi="Sakkal Majalla" w:cs="Sakkal Majalla"/>
          <w:sz w:val="28"/>
          <w:szCs w:val="28"/>
          <w:rtl/>
        </w:rPr>
        <w:t xml:space="preserve"> وفقا ع ً للفروق الفردية، والظروف الموضوعية والبيئية المحيطة بالفرد التي تؤدي إلى ظهور ملكات </w:t>
      </w:r>
      <w:r w:rsidRPr="004A196B">
        <w:rPr>
          <w:rFonts w:ascii="Sakkal Majalla" w:eastAsia="Calibri" w:hAnsi="Sakkal Majalla" w:cs="Sakkal Majalla" w:hint="cs"/>
          <w:sz w:val="28"/>
          <w:szCs w:val="28"/>
          <w:rtl/>
        </w:rPr>
        <w:t>الابداع</w:t>
      </w:r>
      <w:r w:rsidRPr="004A196B">
        <w:rPr>
          <w:rFonts w:ascii="Sakkal Majalla" w:eastAsia="Calibri" w:hAnsi="Sakkal Majalla" w:cs="Sakkal Majalla"/>
          <w:sz w:val="28"/>
          <w:szCs w:val="28"/>
          <w:rtl/>
        </w:rPr>
        <w:t xml:space="preserve"> أو اختفائها</w:t>
      </w:r>
      <w:r w:rsidRPr="004A196B">
        <w:rPr>
          <w:rFonts w:ascii="Sakkal Majalla" w:eastAsia="Calibri" w:hAnsi="Sakkal Majalla" w:cs="Sakkal Majalla" w:hint="cs"/>
          <w:sz w:val="28"/>
          <w:szCs w:val="28"/>
          <w:rtl/>
        </w:rPr>
        <w:t>.</w:t>
      </w:r>
    </w:p>
    <w:p w14:paraId="71D11111" w14:textId="77777777" w:rsidR="00900901" w:rsidRPr="004A196B" w:rsidRDefault="00900901" w:rsidP="00014B9F">
      <w:pPr>
        <w:pStyle w:val="ListParagraph"/>
        <w:numPr>
          <w:ilvl w:val="0"/>
          <w:numId w:val="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كالشخصية يرتبط بالعوامل الموروثة كما يمكن تنميته وتطويره: إن للعوامل الوراثية دور كبير في تنمية </w:t>
      </w:r>
      <w:r w:rsidRPr="004A196B">
        <w:rPr>
          <w:rFonts w:ascii="Sakkal Majalla" w:eastAsia="Calibri" w:hAnsi="Sakkal Majalla" w:cs="Sakkal Majalla" w:hint="cs"/>
          <w:sz w:val="28"/>
          <w:szCs w:val="28"/>
          <w:rtl/>
        </w:rPr>
        <w:t>الاستعدادات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حيث تعطى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النوعية المميزة، فضالً عن دور العوامل الفعال في تنمية </w:t>
      </w:r>
      <w:r w:rsidRPr="004A196B">
        <w:rPr>
          <w:rFonts w:ascii="Sakkal Majalla" w:eastAsia="Calibri" w:hAnsi="Sakkal Majalla" w:cs="Sakkal Majalla" w:hint="cs"/>
          <w:sz w:val="28"/>
          <w:szCs w:val="28"/>
          <w:rtl/>
        </w:rPr>
        <w:t>الاستعدادات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حيث تزداد درجة </w:t>
      </w:r>
      <w:r w:rsidRPr="004A196B">
        <w:rPr>
          <w:rFonts w:ascii="Sakkal Majalla" w:eastAsia="Calibri" w:hAnsi="Sakkal Majalla" w:cs="Sakkal Majalla" w:hint="cs"/>
          <w:sz w:val="28"/>
          <w:szCs w:val="28"/>
          <w:rtl/>
        </w:rPr>
        <w:t>الاستجابة</w:t>
      </w:r>
      <w:r w:rsidRPr="004A196B">
        <w:rPr>
          <w:rFonts w:ascii="Sakkal Majalla" w:eastAsia="Calibri" w:hAnsi="Sakkal Majalla" w:cs="Sakkal Majalla"/>
          <w:sz w:val="28"/>
          <w:szCs w:val="28"/>
          <w:rtl/>
        </w:rPr>
        <w:t xml:space="preserve"> ونمو عناصر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كلما زادت درجة التوافق بين المقومات الوراثية</w:t>
      </w:r>
      <w:r w:rsidRPr="004A196B">
        <w:rPr>
          <w:rFonts w:ascii="Sakkal Majalla" w:eastAsia="Calibri" w:hAnsi="Sakkal Majalla" w:cs="Sakkal Majalla" w:hint="cs"/>
          <w:sz w:val="28"/>
          <w:szCs w:val="28"/>
          <w:rtl/>
        </w:rPr>
        <w:t>.</w:t>
      </w:r>
    </w:p>
    <w:p w14:paraId="7C88A7EB" w14:textId="77777777" w:rsidR="00900901" w:rsidRPr="004A196B" w:rsidRDefault="00900901" w:rsidP="00014B9F">
      <w:pPr>
        <w:pStyle w:val="ListParagraph"/>
        <w:numPr>
          <w:ilvl w:val="0"/>
          <w:numId w:val="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علم نظري تجريبي قابل للتبديل والتغيير: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علم قابل للتبديل والتغيير </w:t>
      </w:r>
      <w:r w:rsidRPr="004A196B">
        <w:rPr>
          <w:rFonts w:ascii="Sakkal Majalla" w:eastAsia="Calibri" w:hAnsi="Sakkal Majalla" w:cs="Sakkal Majalla" w:hint="cs"/>
          <w:sz w:val="28"/>
          <w:szCs w:val="28"/>
          <w:rtl/>
        </w:rPr>
        <w:t>باختلاف</w:t>
      </w:r>
      <w:r w:rsidRPr="004A196B">
        <w:rPr>
          <w:rFonts w:ascii="Sakkal Majalla" w:eastAsia="Calibri" w:hAnsi="Sakkal Majalla" w:cs="Sakkal Majalla"/>
          <w:sz w:val="28"/>
          <w:szCs w:val="28"/>
          <w:rtl/>
        </w:rPr>
        <w:t xml:space="preserve"> الزمان والمكان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فبعض ما هو صواب ً والعكس صحيح، كما يتضمن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النظر إلى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من زوايا مختلفة قد ال ي ارها سوى المبدعون،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قابل اليوم قد يلغى غدا </w:t>
      </w:r>
      <w:r w:rsidRPr="004A196B">
        <w:rPr>
          <w:rFonts w:ascii="Sakkal Majalla" w:eastAsia="Calibri" w:hAnsi="Sakkal Majalla" w:cs="Sakkal Majalla" w:hint="cs"/>
          <w:sz w:val="28"/>
          <w:szCs w:val="28"/>
          <w:rtl/>
        </w:rPr>
        <w:t>للانتقال</w:t>
      </w:r>
      <w:r w:rsidRPr="004A196B">
        <w:rPr>
          <w:rFonts w:ascii="Sakkal Majalla" w:eastAsia="Calibri" w:hAnsi="Sakkal Majalla" w:cs="Sakkal Majalla"/>
          <w:sz w:val="28"/>
          <w:szCs w:val="28"/>
          <w:rtl/>
        </w:rPr>
        <w:t xml:space="preserve"> والتطبيق</w:t>
      </w:r>
      <w:r w:rsidRPr="004A196B">
        <w:rPr>
          <w:rFonts w:ascii="Sakkal Majalla" w:eastAsia="Calibri" w:hAnsi="Sakkal Majalla" w:cs="Sakkal Majalla" w:hint="cs"/>
          <w:sz w:val="28"/>
          <w:szCs w:val="28"/>
          <w:rtl/>
        </w:rPr>
        <w:t>.</w:t>
      </w:r>
    </w:p>
    <w:p w14:paraId="219ECE32"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6459165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خصائص الابداع:</w:t>
      </w:r>
    </w:p>
    <w:p w14:paraId="48BA56E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أشار العديد من الباحثين لعدة خصائص للإبداع تمثلت هذه الخصائص فيما يلي:</w:t>
      </w:r>
    </w:p>
    <w:p w14:paraId="2FA4B336"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الأصالة</w:t>
      </w:r>
      <w:r w:rsidRPr="004A196B">
        <w:rPr>
          <w:rFonts w:ascii="Sakkal Majalla" w:eastAsia="Calibri" w:hAnsi="Sakkal Majalla" w:cs="Sakkal Majalla"/>
          <w:sz w:val="28"/>
          <w:szCs w:val="28"/>
          <w:rtl/>
        </w:rPr>
        <w:t xml:space="preserve">: ويقصد بها القدرة على إنتاج الحلول الجديدة، فالمبدع بهذا المعنى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يكرر أفكار المحيطين به،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يلجأ إلى الحلول التقليدية للمشك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خلف، 2010</w:t>
      </w:r>
      <w:r w:rsidRPr="004A196B">
        <w:rPr>
          <w:rFonts w:ascii="Sakkal Majalla" w:eastAsia="Calibri" w:hAnsi="Sakkal Majalla" w:cs="Sakkal Majalla" w:hint="cs"/>
          <w:sz w:val="28"/>
          <w:szCs w:val="28"/>
          <w:rtl/>
        </w:rPr>
        <w:t>).</w:t>
      </w:r>
    </w:p>
    <w:p w14:paraId="5C7BE98B"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الط</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من حيث كمية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يقترحها حول موضوع وهي القدرة على إنتاج أكبر عدد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فالمبدع يكون متفوقا معين في وحدة زمنية ثابتة مقارنة بغيره، أي أنه على درجة عالية من سيولة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وسهولة توليدها </w:t>
      </w:r>
      <w:r w:rsidRPr="004A196B">
        <w:rPr>
          <w:rFonts w:ascii="Sakkal Majalla" w:eastAsia="Calibri" w:hAnsi="Sakkal Majalla" w:cs="Sakkal Majalla" w:hint="cs"/>
          <w:sz w:val="28"/>
          <w:szCs w:val="28"/>
          <w:rtl/>
        </w:rPr>
        <w:t>(</w:t>
      </w:r>
      <w:proofErr w:type="spellStart"/>
      <w:r w:rsidRPr="004A196B">
        <w:rPr>
          <w:rFonts w:ascii="Sakkal Majalla" w:eastAsia="Calibri" w:hAnsi="Sakkal Majalla" w:cs="Sakkal Majalla"/>
          <w:sz w:val="28"/>
          <w:szCs w:val="28"/>
          <w:rtl/>
        </w:rPr>
        <w:t>الزاملي</w:t>
      </w:r>
      <w:proofErr w:type="spellEnd"/>
      <w:r w:rsidRPr="004A196B">
        <w:rPr>
          <w:rFonts w:ascii="Sakkal Majalla" w:eastAsia="Calibri" w:hAnsi="Sakkal Majalla" w:cs="Sakkal Majalla"/>
          <w:sz w:val="28"/>
          <w:szCs w:val="28"/>
          <w:rtl/>
        </w:rPr>
        <w:t>، 2013</w:t>
      </w:r>
      <w:r w:rsidRPr="004A196B">
        <w:rPr>
          <w:rFonts w:ascii="Sakkal Majalla" w:eastAsia="Calibri" w:hAnsi="Sakkal Majalla" w:cs="Sakkal Majalla" w:hint="cs"/>
          <w:sz w:val="28"/>
          <w:szCs w:val="28"/>
          <w:rtl/>
        </w:rPr>
        <w:t>).</w:t>
      </w:r>
    </w:p>
    <w:p w14:paraId="18BB6BEA"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المرونة: تعني قدرة الفرد على تغيير الحالة الذهنية بتغيير الموقف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وهذا يعني قدرة الفرد على النظر إلى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بمنظور جديد غير ما اعتاد عليه الناس</w:t>
      </w:r>
      <w:r w:rsidRPr="004A196B">
        <w:rPr>
          <w:rFonts w:ascii="Sakkal Majalla" w:eastAsia="Calibri" w:hAnsi="Sakkal Majalla" w:cs="Sakkal Majalla"/>
          <w:sz w:val="28"/>
          <w:szCs w:val="28"/>
        </w:rPr>
        <w:t xml:space="preserve">. </w:t>
      </w:r>
    </w:p>
    <w:p w14:paraId="6927B17E"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الحساسية </w:t>
      </w:r>
      <w:r w:rsidRPr="004A196B">
        <w:rPr>
          <w:rFonts w:ascii="Sakkal Majalla" w:eastAsia="Calibri" w:hAnsi="Sakkal Majalla" w:cs="Sakkal Majalla" w:hint="cs"/>
          <w:sz w:val="28"/>
          <w:szCs w:val="28"/>
          <w:rtl/>
        </w:rPr>
        <w:t>للمشكلات</w:t>
      </w:r>
      <w:r w:rsidRPr="004A196B">
        <w:rPr>
          <w:rFonts w:ascii="Sakkal Majalla" w:eastAsia="Calibri" w:hAnsi="Sakkal Majalla" w:cs="Sakkal Majalla"/>
          <w:sz w:val="28"/>
          <w:szCs w:val="28"/>
          <w:rtl/>
        </w:rPr>
        <w:t xml:space="preserve">: ويقصد بها الوعي بوجود </w:t>
      </w:r>
      <w:r w:rsidRPr="004A196B">
        <w:rPr>
          <w:rFonts w:ascii="Sakkal Majalla" w:eastAsia="Calibri" w:hAnsi="Sakkal Majalla" w:cs="Sakkal Majalla" w:hint="cs"/>
          <w:sz w:val="28"/>
          <w:szCs w:val="28"/>
          <w:rtl/>
        </w:rPr>
        <w:t>مشكلات</w:t>
      </w:r>
      <w:r w:rsidRPr="004A196B">
        <w:rPr>
          <w:rFonts w:ascii="Sakkal Majalla" w:eastAsia="Calibri" w:hAnsi="Sakkal Majalla" w:cs="Sakkal Majalla"/>
          <w:sz w:val="28"/>
          <w:szCs w:val="28"/>
          <w:rtl/>
        </w:rPr>
        <w:t xml:space="preserve"> أو حاجات أو عناصر ضعف في البيئة أو الموقف، أي أن بعض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أسرع من غيرهم في 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حظة المشكلة، والتحقق من وجودها في الموقف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خلف، </w:t>
      </w:r>
      <w:proofErr w:type="gramStart"/>
      <w:r w:rsidRPr="004A196B">
        <w:rPr>
          <w:rFonts w:ascii="Sakkal Majalla" w:eastAsia="Calibri" w:hAnsi="Sakkal Majalla" w:cs="Sakkal Majalla"/>
          <w:sz w:val="28"/>
          <w:szCs w:val="28"/>
          <w:rtl/>
        </w:rPr>
        <w:t>2010</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w:t>
      </w:r>
      <w:proofErr w:type="gramEnd"/>
    </w:p>
    <w:p w14:paraId="32D12589"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المخاطرة: وهي أخذ زمام المبادرة في تبني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والأساليب</w:t>
      </w:r>
      <w:r w:rsidRPr="004A196B">
        <w:rPr>
          <w:rFonts w:ascii="Sakkal Majalla" w:eastAsia="Calibri" w:hAnsi="Sakkal Majalla" w:cs="Sakkal Majalla"/>
          <w:sz w:val="28"/>
          <w:szCs w:val="28"/>
          <w:rtl/>
        </w:rPr>
        <w:t xml:space="preserve"> الجديدة، والبحث عن حلول وفي الوقت نفسه يكون الفرد على استعداد لتحمل المخاطرة الناتجة عن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ولديه استعداد لتحمل المسئوليات المترتبة على ذلك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hint="cs"/>
          <w:sz w:val="28"/>
          <w:szCs w:val="28"/>
          <w:rtl/>
        </w:rPr>
        <w:t>).</w:t>
      </w:r>
    </w:p>
    <w:p w14:paraId="1C99CECA"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الاحتفاظ</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بالاتجاه</w:t>
      </w:r>
      <w:r w:rsidRPr="004A196B">
        <w:rPr>
          <w:rFonts w:ascii="Sakkal Majalla" w:eastAsia="Calibri" w:hAnsi="Sakkal Majalla" w:cs="Sakkal Majalla"/>
          <w:sz w:val="28"/>
          <w:szCs w:val="28"/>
          <w:rtl/>
        </w:rPr>
        <w:t xml:space="preserve">: ويعني عدم التنازل عن الهدف </w:t>
      </w:r>
      <w:r w:rsidRPr="004A196B">
        <w:rPr>
          <w:rFonts w:ascii="Sakkal Majalla" w:eastAsia="Calibri" w:hAnsi="Sakkal Majalla" w:cs="Sakkal Majalla" w:hint="cs"/>
          <w:sz w:val="28"/>
          <w:szCs w:val="28"/>
          <w:rtl/>
        </w:rPr>
        <w:t>والإصرار</w:t>
      </w:r>
      <w:r w:rsidRPr="004A196B">
        <w:rPr>
          <w:rFonts w:ascii="Sakkal Majalla" w:eastAsia="Calibri" w:hAnsi="Sakkal Majalla" w:cs="Sakkal Majalla"/>
          <w:sz w:val="28"/>
          <w:szCs w:val="28"/>
          <w:rtl/>
        </w:rPr>
        <w:t xml:space="preserve"> على تتبعه والسير في اتجاهه ومحاولة تحقيقه بطريقة مباشرة أو غير </w:t>
      </w:r>
      <w:proofErr w:type="gramStart"/>
      <w:r w:rsidRPr="004A196B">
        <w:rPr>
          <w:rFonts w:ascii="Sakkal Majalla" w:eastAsia="Calibri" w:hAnsi="Sakkal Majalla" w:cs="Sakkal Majalla"/>
          <w:sz w:val="28"/>
          <w:szCs w:val="28"/>
          <w:rtl/>
        </w:rPr>
        <w:t xml:space="preserve">مباشرة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w:t>
      </w:r>
      <w:proofErr w:type="gramEnd"/>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والحاكم، 2015</w:t>
      </w:r>
      <w:r w:rsidRPr="004A196B">
        <w:rPr>
          <w:rFonts w:ascii="Sakkal Majalla" w:eastAsia="Calibri" w:hAnsi="Sakkal Majalla" w:cs="Sakkal Majalla"/>
          <w:sz w:val="28"/>
          <w:szCs w:val="28"/>
        </w:rPr>
        <w:t>.(</w:t>
      </w:r>
    </w:p>
    <w:p w14:paraId="539EE2F0" w14:textId="77777777" w:rsidR="00900901" w:rsidRPr="004A196B" w:rsidRDefault="00900901" w:rsidP="00014B9F">
      <w:pPr>
        <w:pStyle w:val="ListParagraph"/>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التحليل والربط: التحليل هو القدرة على تفتيت المركبات إلى عناصرها </w:t>
      </w:r>
      <w:r w:rsidRPr="004A196B">
        <w:rPr>
          <w:rFonts w:ascii="Sakkal Majalla" w:eastAsia="Calibri" w:hAnsi="Sakkal Majalla" w:cs="Sakkal Majalla" w:hint="cs"/>
          <w:sz w:val="28"/>
          <w:szCs w:val="28"/>
          <w:rtl/>
        </w:rPr>
        <w:t>الأولية</w:t>
      </w:r>
      <w:r w:rsidRPr="004A196B">
        <w:rPr>
          <w:rFonts w:ascii="Sakkal Majalla" w:eastAsia="Calibri" w:hAnsi="Sakkal Majalla" w:cs="Sakkal Majalla"/>
          <w:sz w:val="28"/>
          <w:szCs w:val="28"/>
          <w:rtl/>
        </w:rPr>
        <w:t xml:space="preserve">، وعزل هذه العناصر عن بعضها البعض، أما الربط فهو القدرة على تكوين عناصر الخبرة وتشكيلها في بناء وترابط جديد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أبو الخير</w:t>
      </w:r>
      <w:r w:rsidRPr="004A196B">
        <w:rPr>
          <w:rFonts w:ascii="Sakkal Majalla" w:eastAsia="Calibri" w:hAnsi="Sakkal Majalla" w:cs="Sakkal Majalla" w:hint="cs"/>
          <w:sz w:val="28"/>
          <w:szCs w:val="28"/>
          <w:rtl/>
        </w:rPr>
        <w:t xml:space="preserve"> </w:t>
      </w:r>
      <w:proofErr w:type="spellStart"/>
      <w:r w:rsidRPr="004A196B">
        <w:rPr>
          <w:rFonts w:ascii="Sakkal Majalla" w:eastAsia="Calibri" w:hAnsi="Sakkal Majalla" w:cs="Sakkal Majalla" w:hint="cs"/>
          <w:sz w:val="28"/>
          <w:szCs w:val="28"/>
          <w:rtl/>
        </w:rPr>
        <w:t>والدجني</w:t>
      </w:r>
      <w:proofErr w:type="spellEnd"/>
      <w:r w:rsidRPr="004A196B">
        <w:rPr>
          <w:rFonts w:ascii="Sakkal Majalla" w:eastAsia="Calibri" w:hAnsi="Sakkal Majalla" w:cs="Sakkal Majalla"/>
          <w:sz w:val="28"/>
          <w:szCs w:val="28"/>
          <w:rtl/>
        </w:rPr>
        <w:t>، 2013</w:t>
      </w:r>
      <w:r w:rsidRPr="004A196B">
        <w:rPr>
          <w:rFonts w:ascii="Sakkal Majalla" w:eastAsia="Calibri" w:hAnsi="Sakkal Majalla" w:cs="Sakkal Majalla" w:hint="cs"/>
          <w:sz w:val="28"/>
          <w:szCs w:val="28"/>
          <w:rtl/>
        </w:rPr>
        <w:t>).</w:t>
      </w:r>
    </w:p>
    <w:p w14:paraId="1174FCF0" w14:textId="77777777" w:rsidR="00900901" w:rsidRPr="004A196B" w:rsidRDefault="00900901" w:rsidP="00900901">
      <w:pPr>
        <w:bidi/>
        <w:spacing w:line="360" w:lineRule="auto"/>
        <w:ind w:left="360"/>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هناك بعض الخصائص والسمات الواجب توافرها في الشخصية المبدعة وهي: أن يتمتع الشخص المبدع بالذكاء، وأن يثق الشخص المبدع بنفسه في القدرة على تحقيق أهدافه، وأن تكون لديه درجة من التأهيل والثقافة، وأن يمتلك الشخص المبدع القدرة على ً تنفيذ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التي يح</w:t>
      </w:r>
      <w:r w:rsidRPr="004A196B">
        <w:rPr>
          <w:rFonts w:ascii="Sakkal Majalla" w:eastAsia="Calibri" w:hAnsi="Sakkal Majalla" w:cs="Sakkal Majalla" w:hint="cs"/>
          <w:sz w:val="28"/>
          <w:szCs w:val="28"/>
          <w:rtl/>
        </w:rPr>
        <w:t xml:space="preserve">ملها </w:t>
      </w:r>
      <w:r w:rsidRPr="004A196B">
        <w:rPr>
          <w:rFonts w:ascii="Sakkal Majalla" w:eastAsia="Calibri" w:hAnsi="Sakkal Majalla" w:cs="Sakkal Majalla"/>
          <w:sz w:val="28"/>
          <w:szCs w:val="28"/>
          <w:rtl/>
        </w:rPr>
        <w:t xml:space="preserve"> وأن يستنبط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ويقوم بتحليل الظواهر، ويثير دوما وأن يتعامل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ويستفيد من آرائهم، ولديه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اجتماعية واسعة، وأن يوجد لدى الشخص المبدع درجة من </w:t>
      </w:r>
      <w:r w:rsidRPr="004A196B">
        <w:rPr>
          <w:rFonts w:ascii="Sakkal Majalla" w:eastAsia="Calibri" w:hAnsi="Sakkal Majalla" w:cs="Sakkal Majalla" w:hint="cs"/>
          <w:sz w:val="28"/>
          <w:szCs w:val="28"/>
          <w:rtl/>
        </w:rPr>
        <w:t>الأنانية</w:t>
      </w:r>
      <w:r w:rsidRPr="004A196B">
        <w:rPr>
          <w:rFonts w:ascii="Sakkal Majalla" w:eastAsia="Calibri" w:hAnsi="Sakkal Majalla" w:cs="Sakkal Majalla"/>
          <w:sz w:val="28"/>
          <w:szCs w:val="28"/>
          <w:rtl/>
        </w:rPr>
        <w:t>، حيث ً يركز دوما ويحب المخاطرة، وأن يميل ً على العمل الفردي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وأن يكون ثابتا ً عن قيود </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والقوانين، وكذلك أن يميل الشخص المبدع إلى الفضول والبحث، وعدم الرضا عن الوضع ال</w:t>
      </w:r>
      <w:r w:rsidRPr="004A196B">
        <w:rPr>
          <w:rFonts w:ascii="Sakkal Majalla" w:eastAsia="Calibri" w:hAnsi="Sakkal Majalla" w:cs="Sakkal Majalla" w:hint="cs"/>
          <w:sz w:val="28"/>
          <w:szCs w:val="28"/>
          <w:rtl/>
        </w:rPr>
        <w:t>راهن</w:t>
      </w:r>
      <w:r w:rsidRPr="004A196B">
        <w:rPr>
          <w:rFonts w:ascii="Sakkal Majalla" w:eastAsia="Calibri" w:hAnsi="Sakkal Majalla" w:cs="Sakkal Majalla"/>
          <w:sz w:val="28"/>
          <w:szCs w:val="28"/>
          <w:rtl/>
        </w:rPr>
        <w:t xml:space="preserve"> إلى العمل بعيدا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نصير والع</w:t>
      </w:r>
      <w:r w:rsidRPr="004A196B">
        <w:rPr>
          <w:rFonts w:ascii="Sakkal Majalla" w:eastAsia="Calibri" w:hAnsi="Sakkal Majalla" w:cs="Sakkal Majalla" w:hint="cs"/>
          <w:sz w:val="28"/>
          <w:szCs w:val="28"/>
          <w:rtl/>
        </w:rPr>
        <w:t>زاوي</w:t>
      </w:r>
      <w:r w:rsidRPr="004A196B">
        <w:rPr>
          <w:rFonts w:ascii="Sakkal Majalla" w:eastAsia="Calibri" w:hAnsi="Sakkal Majalla" w:cs="Sakkal Majalla"/>
          <w:sz w:val="28"/>
          <w:szCs w:val="28"/>
          <w:rtl/>
        </w:rPr>
        <w:t>، 2011</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w:t>
      </w:r>
    </w:p>
    <w:p w14:paraId="50183E4E" w14:textId="77777777" w:rsidR="00900901" w:rsidRPr="004A196B" w:rsidRDefault="00900901" w:rsidP="00900901">
      <w:pPr>
        <w:bidi/>
        <w:spacing w:line="360" w:lineRule="auto"/>
        <w:ind w:left="360"/>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في ضوء ما سبق يرى الباحث أن هذه السمات والخصائص التي تم تناولها تساعد على المساهمة في الجهود </w:t>
      </w:r>
      <w:r w:rsidRPr="004A196B">
        <w:rPr>
          <w:rFonts w:ascii="Sakkal Majalla" w:eastAsia="Calibri" w:hAnsi="Sakkal Majalla" w:cs="Sakkal Majalla" w:hint="cs"/>
          <w:sz w:val="28"/>
          <w:szCs w:val="28"/>
          <w:rtl/>
        </w:rPr>
        <w:t>الإبداعية للأفراد</w:t>
      </w:r>
      <w:r w:rsidRPr="004A196B">
        <w:rPr>
          <w:rFonts w:ascii="Sakkal Majalla" w:eastAsia="Calibri" w:hAnsi="Sakkal Majalla" w:cs="Sakkal Majalla"/>
          <w:sz w:val="28"/>
          <w:szCs w:val="28"/>
          <w:rtl/>
        </w:rPr>
        <w:t>، ويجب على القائد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داري أن يمتلك مثل هذه السمات وأن يعمل على تطويرها من أجل تلبية احتياجات المؤسسة، ومواكبة متطلباتها ومعطيات البيئة المحلية بأفضل </w:t>
      </w:r>
      <w:r w:rsidRPr="004A196B">
        <w:rPr>
          <w:rFonts w:ascii="Sakkal Majalla" w:eastAsia="Calibri" w:hAnsi="Sakkal Majalla" w:cs="Sakkal Majalla" w:hint="cs"/>
          <w:sz w:val="28"/>
          <w:szCs w:val="28"/>
          <w:rtl/>
        </w:rPr>
        <w:t>الأساليب</w:t>
      </w:r>
      <w:r w:rsidRPr="004A196B">
        <w:rPr>
          <w:rFonts w:ascii="Sakkal Majalla" w:eastAsia="Calibri" w:hAnsi="Sakkal Majalla" w:cs="Sakkal Majalla"/>
          <w:sz w:val="28"/>
          <w:szCs w:val="28"/>
          <w:rtl/>
        </w:rPr>
        <w:t xml:space="preserve"> وأحدث الطرق، كما أن توفر هذه الخصائص تساعد القائد على تنفيذ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بكل إتقان وفي جميع مراحلها</w:t>
      </w:r>
      <w:r w:rsidRPr="004A196B">
        <w:rPr>
          <w:rFonts w:ascii="Sakkal Majalla" w:eastAsia="Calibri" w:hAnsi="Sakkal Majalla" w:cs="Sakkal Majalla"/>
          <w:sz w:val="28"/>
          <w:szCs w:val="28"/>
        </w:rPr>
        <w:t>.</w:t>
      </w:r>
    </w:p>
    <w:p w14:paraId="4D1B1C3D" w14:textId="77777777" w:rsidR="00900901" w:rsidRPr="00CB7B5C" w:rsidRDefault="00900901" w:rsidP="00900901">
      <w:pPr>
        <w:bidi/>
        <w:spacing w:line="360" w:lineRule="auto"/>
        <w:jc w:val="both"/>
        <w:rPr>
          <w:rFonts w:ascii="Sakkal Majalla" w:eastAsia="Calibri" w:hAnsi="Sakkal Majalla" w:cs="Sakkal Majalla"/>
          <w:color w:val="FF0000"/>
          <w:sz w:val="28"/>
          <w:szCs w:val="28"/>
          <w:rtl/>
        </w:rPr>
      </w:pPr>
      <w:commentRangeStart w:id="16"/>
      <w:r w:rsidRPr="00CB7B5C">
        <w:rPr>
          <w:rFonts w:ascii="Sakkal Majalla" w:eastAsia="Calibri" w:hAnsi="Sakkal Majalla" w:cs="Sakkal Majalla"/>
          <w:b/>
          <w:bCs/>
          <w:color w:val="FF0000"/>
          <w:sz w:val="28"/>
          <w:szCs w:val="28"/>
          <w:rtl/>
        </w:rPr>
        <w:t xml:space="preserve">معوقات </w:t>
      </w:r>
      <w:r w:rsidRPr="00CB7B5C">
        <w:rPr>
          <w:rFonts w:ascii="Sakkal Majalla" w:eastAsia="Calibri" w:hAnsi="Sakkal Majalla" w:cs="Sakkal Majalla" w:hint="cs"/>
          <w:b/>
          <w:bCs/>
          <w:color w:val="FF0000"/>
          <w:sz w:val="28"/>
          <w:szCs w:val="28"/>
          <w:rtl/>
        </w:rPr>
        <w:t>الإبداع</w:t>
      </w:r>
      <w:r w:rsidRPr="00CB7B5C">
        <w:rPr>
          <w:rFonts w:ascii="Sakkal Majalla" w:eastAsia="Calibri" w:hAnsi="Sakkal Majalla" w:cs="Sakkal Majalla"/>
          <w:b/>
          <w:bCs/>
          <w:color w:val="FF0000"/>
          <w:sz w:val="28"/>
          <w:szCs w:val="28"/>
        </w:rPr>
        <w:t xml:space="preserve">: </w:t>
      </w:r>
      <w:commentRangeEnd w:id="16"/>
      <w:r w:rsidR="00CB7B5C">
        <w:rPr>
          <w:rStyle w:val="CommentReference"/>
          <w:rtl/>
        </w:rPr>
        <w:commentReference w:id="16"/>
      </w:r>
    </w:p>
    <w:p w14:paraId="24172B3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يشير السويدان </w:t>
      </w:r>
      <w:proofErr w:type="spellStart"/>
      <w:r w:rsidRPr="004A196B">
        <w:rPr>
          <w:rFonts w:ascii="Sakkal Majalla" w:eastAsia="Calibri" w:hAnsi="Sakkal Majalla" w:cs="Sakkal Majalla"/>
          <w:sz w:val="28"/>
          <w:szCs w:val="28"/>
          <w:rtl/>
        </w:rPr>
        <w:t>والعدلوني</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2007</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إلى أنه توجد أربع معوقات أساسية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وهي</w:t>
      </w:r>
      <w:r w:rsidRPr="004A196B">
        <w:rPr>
          <w:rFonts w:ascii="Sakkal Majalla" w:eastAsia="Calibri" w:hAnsi="Sakkal Majalla" w:cs="Sakkal Majalla"/>
          <w:sz w:val="28"/>
          <w:szCs w:val="28"/>
        </w:rPr>
        <w:t xml:space="preserve">: </w:t>
      </w:r>
    </w:p>
    <w:p w14:paraId="27E1119B" w14:textId="77777777" w:rsidR="00900901" w:rsidRPr="004A196B" w:rsidRDefault="00900901" w:rsidP="00014B9F">
      <w:pPr>
        <w:pStyle w:val="ListParagraph"/>
        <w:numPr>
          <w:ilvl w:val="0"/>
          <w:numId w:val="8"/>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نفسية: الخضوع للطرق المألوفة في الحل، ومقاومة التغير، </w:t>
      </w:r>
      <w:r w:rsidRPr="004A196B">
        <w:rPr>
          <w:rFonts w:ascii="Sakkal Majalla" w:eastAsia="Calibri" w:hAnsi="Sakkal Majalla" w:cs="Sakkal Majalla" w:hint="cs"/>
          <w:sz w:val="28"/>
          <w:szCs w:val="28"/>
          <w:rtl/>
        </w:rPr>
        <w:t>الإيمان</w:t>
      </w:r>
      <w:r w:rsidRPr="004A196B">
        <w:rPr>
          <w:rFonts w:ascii="Sakkal Majalla" w:eastAsia="Calibri" w:hAnsi="Sakkal Majalla" w:cs="Sakkal Majalla"/>
          <w:sz w:val="28"/>
          <w:szCs w:val="28"/>
          <w:rtl/>
        </w:rPr>
        <w:t xml:space="preserve"> بان قوى خارجية تتحكم بنا مثل القوانين أو الرئيس، ونقص الثقة بالنفس وبأفكارنا وتصوراتنا، الخوف من الظهور بمظهر </w:t>
      </w:r>
      <w:r w:rsidRPr="004A196B">
        <w:rPr>
          <w:rFonts w:ascii="Sakkal Majalla" w:eastAsia="Calibri" w:hAnsi="Sakkal Majalla" w:cs="Sakkal Majalla" w:hint="cs"/>
          <w:sz w:val="28"/>
          <w:szCs w:val="28"/>
          <w:rtl/>
        </w:rPr>
        <w:t>الأغبياء</w:t>
      </w:r>
      <w:r w:rsidRPr="004A196B">
        <w:rPr>
          <w:rFonts w:ascii="Sakkal Majalla" w:eastAsia="Calibri" w:hAnsi="Sakkal Majalla" w:cs="Sakkal Majalla"/>
          <w:sz w:val="28"/>
          <w:szCs w:val="28"/>
          <w:rtl/>
        </w:rPr>
        <w:t xml:space="preserve">، الخوف من الخطأ والتقريع واللوم والسخرية، عدم الجرأة </w:t>
      </w:r>
      <w:r w:rsidRPr="004A196B">
        <w:rPr>
          <w:rFonts w:ascii="Sakkal Majalla" w:eastAsia="Calibri" w:hAnsi="Sakkal Majalla" w:cs="Sakkal Majalla" w:hint="cs"/>
          <w:sz w:val="28"/>
          <w:szCs w:val="28"/>
          <w:rtl/>
        </w:rPr>
        <w:t>وإعلان</w:t>
      </w:r>
      <w:r w:rsidRPr="004A196B">
        <w:rPr>
          <w:rFonts w:ascii="Sakkal Majalla" w:eastAsia="Calibri" w:hAnsi="Sakkal Majalla" w:cs="Sakkal Majalla"/>
          <w:sz w:val="28"/>
          <w:szCs w:val="28"/>
          <w:rtl/>
        </w:rPr>
        <w:t xml:space="preserve"> الرأي المخالف ما دام الجميع مثقفين على غيره،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بالعجز عن تغيير الواقع، التكرار </w:t>
      </w:r>
      <w:r w:rsidRPr="004A196B">
        <w:rPr>
          <w:rFonts w:ascii="Sakkal Majalla" w:eastAsia="Calibri" w:hAnsi="Sakkal Majalla" w:cs="Sakkal Majalla" w:hint="cs"/>
          <w:sz w:val="28"/>
          <w:szCs w:val="28"/>
          <w:rtl/>
        </w:rPr>
        <w:t>والاعتياد</w:t>
      </w:r>
      <w:r w:rsidRPr="004A196B">
        <w:rPr>
          <w:rFonts w:ascii="Sakkal Majalla" w:eastAsia="Calibri" w:hAnsi="Sakkal Majalla" w:cs="Sakkal Majalla"/>
          <w:sz w:val="28"/>
          <w:szCs w:val="28"/>
          <w:rtl/>
        </w:rPr>
        <w:t xml:space="preserve"> والخوف من الجديد، العزلة وعدم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بالمألوف</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p>
    <w:p w14:paraId="006D2521" w14:textId="77777777" w:rsidR="00900901" w:rsidRPr="004A196B" w:rsidRDefault="00900901" w:rsidP="00014B9F">
      <w:pPr>
        <w:pStyle w:val="ListParagraph"/>
        <w:numPr>
          <w:ilvl w:val="0"/>
          <w:numId w:val="8"/>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ذهنية: مثل التصاق فكر وجود إجابة واحدة صحيحة للمشكلة فقط، والسماح </w:t>
      </w:r>
      <w:r w:rsidRPr="004A196B">
        <w:rPr>
          <w:rFonts w:ascii="Sakkal Majalla" w:eastAsia="Calibri" w:hAnsi="Sakkal Majalla" w:cs="Sakkal Majalla" w:hint="cs"/>
          <w:sz w:val="28"/>
          <w:szCs w:val="28"/>
          <w:rtl/>
        </w:rPr>
        <w:t>للأخرين</w:t>
      </w:r>
      <w:r w:rsidRPr="004A196B">
        <w:rPr>
          <w:rFonts w:ascii="Sakkal Majalla" w:eastAsia="Calibri" w:hAnsi="Sakkal Majalla" w:cs="Sakkal Majalla"/>
          <w:sz w:val="28"/>
          <w:szCs w:val="28"/>
          <w:rtl/>
        </w:rPr>
        <w:t xml:space="preserve"> أن يقرروا لنا ما هو الصواب وما هو الخطأ، وإصدار </w:t>
      </w:r>
      <w:r w:rsidRPr="004A196B">
        <w:rPr>
          <w:rFonts w:ascii="Sakkal Majalla" w:eastAsia="Calibri" w:hAnsi="Sakkal Majalla" w:cs="Sakkal Majalla" w:hint="cs"/>
          <w:sz w:val="28"/>
          <w:szCs w:val="28"/>
          <w:rtl/>
        </w:rPr>
        <w:t>الأحكام</w:t>
      </w:r>
      <w:r w:rsidRPr="004A196B">
        <w:rPr>
          <w:rFonts w:ascii="Sakkal Majalla" w:eastAsia="Calibri" w:hAnsi="Sakkal Majalla" w:cs="Sakkal Majalla"/>
          <w:sz w:val="28"/>
          <w:szCs w:val="28"/>
          <w:rtl/>
        </w:rPr>
        <w:t xml:space="preserve"> المسبقة وغير مدروسة وغير المتأنية، وضعف </w:t>
      </w:r>
      <w:r w:rsidRPr="004A196B">
        <w:rPr>
          <w:rFonts w:ascii="Sakkal Majalla" w:eastAsia="Calibri" w:hAnsi="Sakkal Majalla" w:cs="Sakkal Majalla" w:hint="cs"/>
          <w:sz w:val="28"/>
          <w:szCs w:val="28"/>
          <w:rtl/>
        </w:rPr>
        <w:t>الملاحظة</w:t>
      </w:r>
      <w:r w:rsidRPr="004A196B">
        <w:rPr>
          <w:rFonts w:ascii="Sakkal Majalla" w:eastAsia="Calibri" w:hAnsi="Sakkal Majalla" w:cs="Sakkal Majalla"/>
          <w:sz w:val="28"/>
          <w:szCs w:val="28"/>
          <w:rtl/>
        </w:rPr>
        <w:t xml:space="preserve"> والنظر </w:t>
      </w:r>
      <w:r w:rsidRPr="004A196B">
        <w:rPr>
          <w:rFonts w:ascii="Sakkal Majalla" w:eastAsia="Calibri" w:hAnsi="Sakkal Majalla" w:cs="Sakkal Majalla" w:hint="cs"/>
          <w:sz w:val="28"/>
          <w:szCs w:val="28"/>
          <w:rtl/>
        </w:rPr>
        <w:t>للأمور</w:t>
      </w:r>
      <w:r w:rsidRPr="004A196B">
        <w:rPr>
          <w:rFonts w:ascii="Sakkal Majalla" w:eastAsia="Calibri" w:hAnsi="Sakkal Majalla" w:cs="Sakkal Majalla"/>
          <w:sz w:val="28"/>
          <w:szCs w:val="28"/>
          <w:rtl/>
        </w:rPr>
        <w:t xml:space="preserve"> نظرة سطحية، وعادات التفكير والنمطية، والنظرة الجزئية غير الشمولية </w:t>
      </w:r>
      <w:r w:rsidRPr="004A196B">
        <w:rPr>
          <w:rFonts w:ascii="Sakkal Majalla" w:eastAsia="Calibri" w:hAnsi="Sakkal Majalla" w:cs="Sakkal Majalla" w:hint="cs"/>
          <w:sz w:val="28"/>
          <w:szCs w:val="28"/>
          <w:rtl/>
        </w:rPr>
        <w:t>للأمور</w:t>
      </w:r>
      <w:r w:rsidRPr="004A196B">
        <w:rPr>
          <w:rFonts w:ascii="Sakkal Majalla" w:eastAsia="Calibri" w:hAnsi="Sakkal Majalla" w:cs="Sakkal Majalla"/>
          <w:sz w:val="28"/>
          <w:szCs w:val="28"/>
          <w:rtl/>
        </w:rPr>
        <w:t>، والقيود وقلة الحرية للتفكير</w:t>
      </w:r>
      <w:r w:rsidRPr="004A196B">
        <w:rPr>
          <w:rFonts w:ascii="Sakkal Majalla" w:eastAsia="Calibri" w:hAnsi="Sakkal Majalla" w:cs="Sakkal Majalla"/>
          <w:sz w:val="28"/>
          <w:szCs w:val="28"/>
        </w:rPr>
        <w:t xml:space="preserve">. </w:t>
      </w:r>
    </w:p>
    <w:p w14:paraId="763610D7" w14:textId="77777777" w:rsidR="00900901" w:rsidRPr="004A196B" w:rsidRDefault="00900901" w:rsidP="00014B9F">
      <w:pPr>
        <w:pStyle w:val="ListParagraph"/>
        <w:numPr>
          <w:ilvl w:val="0"/>
          <w:numId w:val="8"/>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بيئية : مثل جو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الرديء، والتضييق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وإدارة المشروع السيئ، والتقويم والضغط النفسي، وعدم كفاية المصدر والموارد، والضغط الزمني وقيود الوقت، والتركيز على المحافظة على الوضع القائم، والمنافسة التي تضر بالمصلحة العامة، وقيام البعض بالنقد والتجريح والمعارضة </w:t>
      </w:r>
      <w:r w:rsidRPr="004A196B">
        <w:rPr>
          <w:rFonts w:ascii="Sakkal Majalla" w:eastAsia="Calibri" w:hAnsi="Sakkal Majalla" w:cs="Sakkal Majalla" w:hint="cs"/>
          <w:sz w:val="28"/>
          <w:szCs w:val="28"/>
          <w:rtl/>
        </w:rPr>
        <w:t>والأفكار</w:t>
      </w:r>
      <w:r w:rsidRPr="004A196B">
        <w:rPr>
          <w:rFonts w:ascii="Sakkal Majalla" w:eastAsia="Calibri" w:hAnsi="Sakkal Majalla" w:cs="Sakkal Majalla"/>
          <w:sz w:val="28"/>
          <w:szCs w:val="28"/>
          <w:rtl/>
        </w:rPr>
        <w:t xml:space="preserve"> الجديدة، وعدم وجود أنظمة جيدة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كتشاف المبدعين، وت</w:t>
      </w:r>
      <w:r w:rsidRPr="004A196B">
        <w:rPr>
          <w:rFonts w:ascii="Sakkal Majalla" w:eastAsia="Calibri" w:hAnsi="Sakkal Majalla" w:cs="Sakkal Majalla" w:hint="cs"/>
          <w:sz w:val="28"/>
          <w:szCs w:val="28"/>
          <w:rtl/>
        </w:rPr>
        <w:t>راكم</w:t>
      </w:r>
      <w:r w:rsidRPr="004A196B">
        <w:rPr>
          <w:rFonts w:ascii="Sakkal Majalla" w:eastAsia="Calibri" w:hAnsi="Sakkal Majalla" w:cs="Sakkal Majalla"/>
          <w:sz w:val="28"/>
          <w:szCs w:val="28"/>
          <w:rtl/>
        </w:rPr>
        <w:t xml:space="preserve"> التخلف الحضاري ل</w:t>
      </w:r>
      <w:r w:rsidRPr="004A196B">
        <w:rPr>
          <w:rFonts w:ascii="Sakkal Majalla" w:eastAsia="Calibri" w:hAnsi="Sakkal Majalla" w:cs="Sakkal Majalla" w:hint="cs"/>
          <w:sz w:val="28"/>
          <w:szCs w:val="28"/>
          <w:rtl/>
        </w:rPr>
        <w:t>لام</w:t>
      </w:r>
      <w:r w:rsidRPr="004A196B">
        <w:rPr>
          <w:rFonts w:ascii="Sakkal Majalla" w:eastAsia="Calibri" w:hAnsi="Sakkal Majalla" w:cs="Sakkal Majalla"/>
          <w:sz w:val="28"/>
          <w:szCs w:val="28"/>
          <w:rtl/>
        </w:rPr>
        <w:t xml:space="preserve">ة على مدار السنوات السابقة، والجو السياسي العام الذي يحد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الدكتاتورية تقتل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وعدم وجود المكافآت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وطريقة تقسيم العمل الجامدة، السياسات والخطوات النمطية، والرقابة الدقيقة والتنظيم الرسمي، </w:t>
      </w:r>
      <w:r w:rsidRPr="004A196B">
        <w:rPr>
          <w:rFonts w:ascii="Sakkal Majalla" w:eastAsia="Calibri" w:hAnsi="Sakkal Majalla" w:cs="Sakkal Majalla" w:hint="cs"/>
          <w:sz w:val="28"/>
          <w:szCs w:val="28"/>
          <w:rtl/>
        </w:rPr>
        <w:t>والاهتمام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بالأجل</w:t>
      </w:r>
      <w:r w:rsidRPr="004A196B">
        <w:rPr>
          <w:rFonts w:ascii="Sakkal Majalla" w:eastAsia="Calibri" w:hAnsi="Sakkal Majalla" w:cs="Sakkal Majalla"/>
          <w:sz w:val="28"/>
          <w:szCs w:val="28"/>
          <w:rtl/>
        </w:rPr>
        <w:t xml:space="preserve"> القصير وليس الطويل، وعدم وجود </w:t>
      </w:r>
      <w:r w:rsidRPr="004A196B">
        <w:rPr>
          <w:rFonts w:ascii="Sakkal Majalla" w:eastAsia="Calibri" w:hAnsi="Sakkal Majalla" w:cs="Sakkal Majalla" w:hint="cs"/>
          <w:sz w:val="28"/>
          <w:szCs w:val="28"/>
          <w:rtl/>
        </w:rPr>
        <w:t>تسهيلات</w:t>
      </w:r>
      <w:r w:rsidRPr="004A196B">
        <w:rPr>
          <w:rFonts w:ascii="Sakkal Majalla" w:eastAsia="Calibri" w:hAnsi="Sakkal Majalla" w:cs="Sakkal Majalla"/>
          <w:sz w:val="28"/>
          <w:szCs w:val="28"/>
          <w:rtl/>
        </w:rPr>
        <w:t xml:space="preserve"> وعدم وجود حوافز، وطريقة اتخاذ قرارات لمنظمات بشكل بيروقراطي، وأهداف المنظمة غير طموحة</w:t>
      </w:r>
      <w:r w:rsidRPr="004A196B">
        <w:rPr>
          <w:rFonts w:ascii="Sakkal Majalla" w:eastAsia="Calibri" w:hAnsi="Sakkal Majalla" w:cs="Sakkal Majalla"/>
          <w:sz w:val="28"/>
          <w:szCs w:val="28"/>
        </w:rPr>
        <w:t>.</w:t>
      </w:r>
    </w:p>
    <w:p w14:paraId="13310E9B"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أضافا حبيب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2005</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والسكارنة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2011</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لمعوقات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العقبات الشخصية مثل ضعف الثقة بالنفس والميل للمجا ارة والحماس المفرط والتفكير النمطي، والعقبات الظرفية: تتمثل في مقاومة التغيير او الرضا </w:t>
      </w:r>
      <w:r w:rsidRPr="004A196B">
        <w:rPr>
          <w:rFonts w:ascii="Sakkal Majalla" w:eastAsia="Calibri" w:hAnsi="Sakkal Majalla" w:cs="Sakkal Majalla" w:hint="cs"/>
          <w:sz w:val="28"/>
          <w:szCs w:val="28"/>
          <w:rtl/>
        </w:rPr>
        <w:t>بالأمر</w:t>
      </w:r>
      <w:r w:rsidRPr="004A196B">
        <w:rPr>
          <w:rFonts w:ascii="Sakkal Majalla" w:eastAsia="Calibri" w:hAnsi="Sakkal Majalla" w:cs="Sakkal Majalla"/>
          <w:sz w:val="28"/>
          <w:szCs w:val="28"/>
          <w:rtl/>
        </w:rPr>
        <w:t xml:space="preserve"> الواقع، عدم التوازن بين التنافس والتعاون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حين يرى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والحاكم، </w:t>
      </w:r>
      <w:r w:rsidRPr="004A196B">
        <w:rPr>
          <w:rFonts w:ascii="Sakkal Majalla" w:eastAsia="Calibri" w:hAnsi="Sakkal Majalla" w:cs="Sakkal Majalla"/>
          <w:sz w:val="28"/>
          <w:szCs w:val="28"/>
          <w:rtl/>
        </w:rPr>
        <w:t>2015</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أن الدافعية إحدى 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حيث أثبتت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أن توصل الفرد للجديد يتطلب رغبة حقيقية من جانبه تدفعه للتوصل إليه،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الفرد </w:t>
      </w:r>
      <w:r w:rsidRPr="004A196B">
        <w:rPr>
          <w:rFonts w:ascii="Sakkal Majalla" w:eastAsia="Calibri" w:hAnsi="Sakkal Majalla" w:cs="Sakkal Majalla" w:hint="cs"/>
          <w:sz w:val="28"/>
          <w:szCs w:val="28"/>
          <w:rtl/>
        </w:rPr>
        <w:t>مدفوعا،</w:t>
      </w:r>
      <w:r w:rsidRPr="004A196B">
        <w:rPr>
          <w:rFonts w:ascii="Sakkal Majalla" w:eastAsia="Calibri" w:hAnsi="Sakkal Majalla" w:cs="Sakkal Majalla"/>
          <w:sz w:val="28"/>
          <w:szCs w:val="28"/>
          <w:rtl/>
        </w:rPr>
        <w:t xml:space="preserve"> للدرجة التي تجعله يبذل الجهد </w:t>
      </w:r>
      <w:r w:rsidRPr="004A196B">
        <w:rPr>
          <w:rFonts w:ascii="Sakkal Majalla" w:eastAsia="Calibri" w:hAnsi="Sakkal Majalla" w:cs="Sakkal Majalla" w:hint="cs"/>
          <w:sz w:val="28"/>
          <w:szCs w:val="28"/>
          <w:rtl/>
        </w:rPr>
        <w:t>الإيجابي</w:t>
      </w:r>
      <w:r w:rsidRPr="004A196B">
        <w:rPr>
          <w:rFonts w:ascii="Sakkal Majalla" w:eastAsia="Calibri" w:hAnsi="Sakkal Majalla" w:cs="Sakkal Majalla"/>
          <w:sz w:val="28"/>
          <w:szCs w:val="28"/>
          <w:rtl/>
        </w:rPr>
        <w:t xml:space="preserve"> المحقق </w:t>
      </w:r>
      <w:r w:rsidRPr="004A196B">
        <w:rPr>
          <w:rFonts w:ascii="Sakkal Majalla" w:eastAsia="Calibri" w:hAnsi="Sakkal Majalla" w:cs="Sakkal Majalla" w:hint="cs"/>
          <w:sz w:val="28"/>
          <w:szCs w:val="28"/>
          <w:rtl/>
        </w:rPr>
        <w:t>للإبد</w:t>
      </w:r>
      <w:r w:rsidRPr="004A196B">
        <w:rPr>
          <w:rFonts w:ascii="Sakkal Majalla" w:eastAsia="Calibri" w:hAnsi="Sakkal Majalla" w:cs="Sakkal Majalla"/>
          <w:sz w:val="28"/>
          <w:szCs w:val="28"/>
          <w:rtl/>
        </w:rPr>
        <w:t xml:space="preserve"> ويؤدي عدم تشجيع الفرد وتحفيزه بالطريقة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وعدم حصوله على احترام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وتقديرهم ومساندتهم له إلى إعاقة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ووضع حاجز ضد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الجديدة</w:t>
      </w:r>
      <w:r w:rsidRPr="004A196B">
        <w:rPr>
          <w:rFonts w:ascii="Sakkal Majalla" w:eastAsia="Calibri" w:hAnsi="Sakkal Majalla" w:cs="Sakkal Majalla" w:hint="cs"/>
          <w:sz w:val="28"/>
          <w:szCs w:val="28"/>
          <w:rtl/>
        </w:rPr>
        <w:t>.</w:t>
      </w:r>
    </w:p>
    <w:p w14:paraId="5C0A111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يتفق الباحث مع ما سبق في أن من أبرز 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هي المعوقات النفسية أو الشخصية والتي تتمثل في ضعف الثقة بالنفس لدى القائد والعزلة وعدم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وكذلك الخوف من الجديد، وضعف الدافعية لدى الفرد،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إلى المعوقات الذهنية مثل عدم وجود فرصة كافية للتفكير، وعدم النظر إلى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بنظرة متعمقة، وكذلك المعوقات البيئية سواء كانت داخلية مثل عدم وجود التشجيع المناسب والتوبيخ </w:t>
      </w:r>
      <w:r w:rsidRPr="004A196B">
        <w:rPr>
          <w:rFonts w:ascii="Sakkal Majalla" w:eastAsia="Calibri" w:hAnsi="Sakkal Majalla" w:cs="Sakkal Majalla" w:hint="cs"/>
          <w:sz w:val="28"/>
          <w:szCs w:val="28"/>
          <w:rtl/>
        </w:rPr>
        <w:t>والاستهزاء</w:t>
      </w:r>
      <w:r w:rsidRPr="004A196B">
        <w:rPr>
          <w:rFonts w:ascii="Sakkal Majalla" w:eastAsia="Calibri" w:hAnsi="Sakkal Majalla" w:cs="Sakkal Majalla"/>
          <w:sz w:val="28"/>
          <w:szCs w:val="28"/>
          <w:rtl/>
        </w:rPr>
        <w:t xml:space="preserve"> بكل من يحاول أن يبدع في عمله، أو خارجية من العمل والمجتمع مثل جو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السيء، والدكتاتورية التي تقتل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وعدم وجود الحوافز والمكافآت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وغيرها</w:t>
      </w:r>
      <w:r w:rsidRPr="004A196B">
        <w:rPr>
          <w:rFonts w:ascii="Sakkal Majalla" w:eastAsia="Calibri" w:hAnsi="Sakkal Majalla" w:cs="Sakkal Majalla"/>
          <w:sz w:val="28"/>
          <w:szCs w:val="28"/>
        </w:rPr>
        <w:t>.</w:t>
      </w:r>
    </w:p>
    <w:p w14:paraId="093FB0AD" w14:textId="77777777" w:rsidR="00900901" w:rsidRPr="00352844" w:rsidRDefault="00900901" w:rsidP="00900901">
      <w:pPr>
        <w:bidi/>
        <w:spacing w:line="360" w:lineRule="auto"/>
        <w:jc w:val="both"/>
        <w:rPr>
          <w:rFonts w:ascii="Sakkal Majalla" w:eastAsia="Calibri" w:hAnsi="Sakkal Majalla" w:cs="Sakkal Majalla"/>
          <w:b/>
          <w:bCs/>
          <w:color w:val="FF0000"/>
          <w:sz w:val="28"/>
          <w:szCs w:val="28"/>
          <w:rtl/>
        </w:rPr>
      </w:pPr>
      <w:commentRangeStart w:id="17"/>
      <w:r w:rsidRPr="00352844">
        <w:rPr>
          <w:rFonts w:ascii="Sakkal Majalla" w:eastAsia="Calibri" w:hAnsi="Sakkal Majalla" w:cs="Sakkal Majalla" w:hint="cs"/>
          <w:b/>
          <w:bCs/>
          <w:color w:val="FF0000"/>
          <w:sz w:val="28"/>
          <w:szCs w:val="28"/>
          <w:rtl/>
        </w:rPr>
        <w:t>أنواع الابداع:</w:t>
      </w:r>
      <w:commentRangeEnd w:id="17"/>
      <w:r w:rsidR="00352844" w:rsidRPr="00352844">
        <w:rPr>
          <w:rStyle w:val="CommentReference"/>
          <w:color w:val="FF0000"/>
          <w:rtl/>
        </w:rPr>
        <w:commentReference w:id="17"/>
      </w:r>
    </w:p>
    <w:p w14:paraId="6B698B3A"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تتلخص أنواع الابداع بحسب (قنديل، 2010: 50) فيما يلي:</w:t>
      </w:r>
    </w:p>
    <w:p w14:paraId="4B0F1A9E" w14:textId="77777777" w:rsidR="00900901" w:rsidRPr="004A196B" w:rsidRDefault="00900901" w:rsidP="00014B9F">
      <w:pPr>
        <w:pStyle w:val="ListParagraph"/>
        <w:numPr>
          <w:ilvl w:val="0"/>
          <w:numId w:val="1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الذي يقصد به أحداث تغيير في الهيكل التنظيمي وتصميم الوظائف وعمل 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وسياساتها واستراتيجيتها ونظامها الرقابي.</w:t>
      </w:r>
    </w:p>
    <w:p w14:paraId="1D7D04A1" w14:textId="77777777" w:rsidR="00900901" w:rsidRPr="004A196B" w:rsidRDefault="00900901" w:rsidP="00014B9F">
      <w:pPr>
        <w:pStyle w:val="ListParagraph"/>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التعبيري: يقصد به التلقائية والحرية ويعبر عن ممارسة فن من الفنون فترى هذا ال</w:t>
      </w:r>
      <w:r w:rsidRPr="004A196B">
        <w:rPr>
          <w:rFonts w:ascii="Sakkal Majalla" w:eastAsia="Calibri" w:hAnsi="Sakkal Majalla" w:cs="Sakkal Majalla" w:hint="cs"/>
          <w:sz w:val="28"/>
          <w:szCs w:val="28"/>
          <w:rtl/>
        </w:rPr>
        <w:t>ر</w:t>
      </w:r>
      <w:r w:rsidRPr="004A196B">
        <w:rPr>
          <w:rFonts w:ascii="Sakkal Majalla" w:eastAsia="Calibri" w:hAnsi="Sakkal Majalla" w:cs="Sakkal Majalla"/>
          <w:sz w:val="28"/>
          <w:szCs w:val="28"/>
          <w:rtl/>
        </w:rPr>
        <w:t>سام ينتج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لوحته الفنية بطريقة معينة، وذلك </w:t>
      </w:r>
      <w:r w:rsidRPr="004A196B">
        <w:rPr>
          <w:rFonts w:ascii="Sakkal Majalla" w:eastAsia="Calibri" w:hAnsi="Sakkal Majalla" w:cs="Sakkal Majalla" w:hint="cs"/>
          <w:sz w:val="28"/>
          <w:szCs w:val="28"/>
          <w:rtl/>
        </w:rPr>
        <w:t>اللا</w:t>
      </w:r>
      <w:r w:rsidRPr="004A196B">
        <w:rPr>
          <w:rFonts w:ascii="Sakkal Majalla" w:eastAsia="Calibri" w:hAnsi="Sakkal Majalla" w:cs="Sakkal Majalla"/>
          <w:sz w:val="28"/>
          <w:szCs w:val="28"/>
          <w:rtl/>
        </w:rPr>
        <w:t>عب يمارس الكرة بطريقة متميزة.</w:t>
      </w:r>
    </w:p>
    <w:p w14:paraId="6027572C" w14:textId="77777777" w:rsidR="00900901" w:rsidRPr="004A196B" w:rsidRDefault="00900901" w:rsidP="00014B9F">
      <w:pPr>
        <w:pStyle w:val="ListParagraph"/>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الفني: يتمثل في إنتاج سلعة معينة والخصائص التي توجد فيها والمزايا التي توجد فيها،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وتتضمنها الوظائف التي تؤديها الحاجات التي نشبعها</w:t>
      </w:r>
      <w:r w:rsidRPr="004A196B">
        <w:rPr>
          <w:rFonts w:ascii="Sakkal Majalla" w:eastAsia="Calibri" w:hAnsi="Sakkal Majalla" w:cs="Sakkal Majalla" w:hint="cs"/>
          <w:sz w:val="28"/>
          <w:szCs w:val="28"/>
          <w:rtl/>
        </w:rPr>
        <w:t>.</w:t>
      </w:r>
    </w:p>
    <w:p w14:paraId="60482626" w14:textId="77777777" w:rsidR="00900901" w:rsidRPr="004A196B" w:rsidRDefault="00900901" w:rsidP="00014B9F">
      <w:pPr>
        <w:pStyle w:val="ListParagraph"/>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ختراع: </w:t>
      </w:r>
      <w:r w:rsidRPr="004A196B">
        <w:rPr>
          <w:rFonts w:ascii="Sakkal Majalla" w:eastAsia="Calibri" w:hAnsi="Sakkal Majalla" w:cs="Sakkal Majalla" w:hint="cs"/>
          <w:sz w:val="28"/>
          <w:szCs w:val="28"/>
          <w:rtl/>
        </w:rPr>
        <w:t>والاختراع</w:t>
      </w:r>
      <w:r w:rsidRPr="004A196B">
        <w:rPr>
          <w:rFonts w:ascii="Sakkal Majalla" w:eastAsia="Calibri" w:hAnsi="Sakkal Majalla" w:cs="Sakkal Majalla"/>
          <w:sz w:val="28"/>
          <w:szCs w:val="28"/>
          <w:rtl/>
        </w:rPr>
        <w:t xml:space="preserve"> ويقصد به إنشاء شيء أصيل جديد لم يكن موجودا من قبل ورغم أن عناصره وأجزاؤه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التي يتكون منها موجودة إ</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أن هناك اخت</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ف يضم هذا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جراء فيجعلها تأخذ شكال جديدا وتؤدي مهمة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متميزة، والمثال الروبوت ومن قبله الكمبيوتر، ومن قبلها اختراع العجلة القاطرة، والكهرباء والطائرة.</w:t>
      </w:r>
    </w:p>
    <w:p w14:paraId="4AEC609D" w14:textId="77777777" w:rsidR="00900901" w:rsidRPr="004A196B" w:rsidRDefault="00900901" w:rsidP="00014B9F">
      <w:pPr>
        <w:pStyle w:val="ListParagraph"/>
        <w:numPr>
          <w:ilvl w:val="0"/>
          <w:numId w:val="1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الاستحداث</w:t>
      </w:r>
      <w:r w:rsidRPr="004A196B">
        <w:rPr>
          <w:rFonts w:ascii="Sakkal Majalla" w:eastAsia="Calibri" w:hAnsi="Sakkal Majalla" w:cs="Sakkal Majalla"/>
          <w:sz w:val="28"/>
          <w:szCs w:val="28"/>
          <w:rtl/>
        </w:rPr>
        <w:t>: ويقصد به استخدام شيء موجود فعال ولكنه يطبق في مجال جديد أو ينظر إليه بضوء</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عادة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وزوايا جديدة واستحداث، هنا يتمثل في القدرة على فهم المبادئ </w:t>
      </w:r>
      <w:r w:rsidRPr="004A196B">
        <w:rPr>
          <w:rFonts w:ascii="Sakkal Majalla" w:eastAsia="Calibri" w:hAnsi="Sakkal Majalla" w:cs="Sakkal Majalla" w:hint="cs"/>
          <w:sz w:val="28"/>
          <w:szCs w:val="28"/>
          <w:rtl/>
        </w:rPr>
        <w:t>والأسس</w:t>
      </w:r>
      <w:r w:rsidRPr="004A196B">
        <w:rPr>
          <w:rFonts w:ascii="Sakkal Majalla" w:eastAsia="Calibri" w:hAnsi="Sakkal Majalla" w:cs="Sakkal Majalla"/>
          <w:sz w:val="28"/>
          <w:szCs w:val="28"/>
          <w:rtl/>
        </w:rPr>
        <w:t xml:space="preserve"> التي وضعها </w:t>
      </w:r>
      <w:r w:rsidRPr="004A196B">
        <w:rPr>
          <w:rFonts w:ascii="Sakkal Majalla" w:eastAsia="Calibri" w:hAnsi="Sakkal Majalla" w:cs="Sakkal Majalla" w:hint="cs"/>
          <w:sz w:val="28"/>
          <w:szCs w:val="28"/>
          <w:rtl/>
        </w:rPr>
        <w:t>السابقون.</w:t>
      </w:r>
    </w:p>
    <w:p w14:paraId="6943349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لأنواع أخرى للأبداع بحسب (</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Pr>
        <w:t>Saviolo</w:t>
      </w:r>
      <w:proofErr w:type="spellEnd"/>
      <w:r w:rsidRPr="004A196B">
        <w:rPr>
          <w:rFonts w:ascii="Sakkal Majalla" w:eastAsia="Calibri" w:hAnsi="Sakkal Majalla" w:cs="Sakkal Majalla"/>
          <w:sz w:val="28"/>
          <w:szCs w:val="28"/>
        </w:rPr>
        <w:t>, 2016: 13</w:t>
      </w:r>
      <w:r w:rsidRPr="004A196B">
        <w:rPr>
          <w:rFonts w:ascii="Sakkal Majalla" w:eastAsia="Calibri" w:hAnsi="Sakkal Majalla" w:cs="Sakkal Majalla" w:hint="cs"/>
          <w:sz w:val="28"/>
          <w:szCs w:val="28"/>
          <w:rtl/>
        </w:rPr>
        <w:t>مصطفي ونصر، 2014: 116</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رشدي،2012: 145) كما يلي:</w:t>
      </w:r>
    </w:p>
    <w:p w14:paraId="52453841" w14:textId="77777777" w:rsidR="00900901" w:rsidRPr="004A196B" w:rsidRDefault="00900901" w:rsidP="00014B9F">
      <w:pPr>
        <w:pStyle w:val="ListParagraph"/>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أساس الغرض </w:t>
      </w:r>
      <w:r w:rsidRPr="004A196B">
        <w:rPr>
          <w:rFonts w:ascii="Sakkal Majalla" w:eastAsia="Calibri" w:hAnsi="Sakkal Majalla" w:cs="Sakkal Majalla" w:hint="cs"/>
          <w:sz w:val="28"/>
          <w:szCs w:val="28"/>
          <w:rtl/>
        </w:rPr>
        <w:t>والاستعمال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أساس هذا المعيار يمكن أن نميز بين نوعين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هما إبداع المنتج وابداع العملية. إبداع المنتج يكون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منتجات جديدة أو بإضفاء تحسينات </w:t>
      </w:r>
      <w:r w:rsidRPr="004A196B">
        <w:rPr>
          <w:rFonts w:ascii="Sakkal Majalla" w:eastAsia="Calibri" w:hAnsi="Sakkal Majalla" w:cs="Sakkal Majalla" w:hint="cs"/>
          <w:sz w:val="28"/>
          <w:szCs w:val="28"/>
          <w:rtl/>
        </w:rPr>
        <w:t>وتعديلات</w:t>
      </w:r>
      <w:r w:rsidRPr="004A196B">
        <w:rPr>
          <w:rFonts w:ascii="Sakkal Majalla" w:eastAsia="Calibri" w:hAnsi="Sakkal Majalla" w:cs="Sakkal Majalla"/>
          <w:sz w:val="28"/>
          <w:szCs w:val="28"/>
          <w:rtl/>
        </w:rPr>
        <w:t xml:space="preserve"> على تلك التي كانت تنتج سابقا مع تجسيد حاجات السوق والزبون عليها بطريقة مميزة. أما فيما يخص إبداع العملية فهو يتعلق بكل التغيرات التي يمكن أن تطرأ على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كمطلب من متطلبات تحقيق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المنتج. وبخصوص إبداع العملية يمكن القول بأنه إعادة تركيب العناصر المعرفية ضمن فكرة </w:t>
      </w:r>
      <w:r w:rsidRPr="004A196B">
        <w:rPr>
          <w:rFonts w:ascii="Sakkal Majalla" w:eastAsia="Calibri" w:hAnsi="Sakkal Majalla" w:cs="Sakkal Majalla" w:hint="cs"/>
          <w:sz w:val="28"/>
          <w:szCs w:val="28"/>
          <w:rtl/>
        </w:rPr>
        <w:t>جديدة وهادفه.</w:t>
      </w:r>
    </w:p>
    <w:p w14:paraId="448C06AE" w14:textId="77777777" w:rsidR="00900901" w:rsidRPr="004A196B" w:rsidRDefault="00900901" w:rsidP="00014B9F">
      <w:pPr>
        <w:pStyle w:val="ListParagraph"/>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لمجاله: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أساس هذا المعيار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إبداع إداري وا</w:t>
      </w:r>
      <w:r w:rsidRPr="004A196B">
        <w:rPr>
          <w:rFonts w:ascii="Sakkal Majalla" w:eastAsia="Calibri" w:hAnsi="Sakkal Majalla" w:cs="Sakkal Majalla" w:hint="cs"/>
          <w:sz w:val="28"/>
          <w:szCs w:val="28"/>
          <w:rtl/>
        </w:rPr>
        <w:t>بداع فني،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يتمثل في</w:t>
      </w:r>
      <w:r w:rsidRPr="004A196B">
        <w:rPr>
          <w:rFonts w:ascii="Sakkal Majalla" w:eastAsia="Calibri" w:hAnsi="Sakkal Majalla" w:cs="Sakkal Majalla" w:hint="cs"/>
          <w:sz w:val="28"/>
          <w:szCs w:val="28"/>
          <w:rtl/>
        </w:rPr>
        <w:t xml:space="preserve"> الأفكار</w:t>
      </w:r>
      <w:r w:rsidRPr="004A196B">
        <w:rPr>
          <w:rFonts w:ascii="Sakkal Majalla" w:eastAsia="Calibri" w:hAnsi="Sakkal Majalla" w:cs="Sakkal Majalla"/>
          <w:sz w:val="28"/>
          <w:szCs w:val="28"/>
          <w:rtl/>
        </w:rPr>
        <w:t xml:space="preserve"> والممارسات التي يقدمها المديرون والتي تساعد على إنجاز عمليات إدارية جديدة أو برامج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تطويرية للعاملين جديدة في مضمونها وشكلها أو نظام إداري جديد، كل هذه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تؤثر بشكل 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مباشر في تحقيق أهداف المؤسسة وتساعد على تقديم أفضل خدمة للمجتمع. ويشير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نتاج المنتجات وتقديم الخدمات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كذلك إلى البحث عن الجديد </w:t>
      </w:r>
      <w:r w:rsidRPr="004A196B">
        <w:rPr>
          <w:rFonts w:ascii="Sakkal Majalla" w:eastAsia="Calibri" w:hAnsi="Sakkal Majalla" w:cs="Sakkal Majalla" w:hint="cs"/>
          <w:sz w:val="28"/>
          <w:szCs w:val="28"/>
          <w:rtl/>
        </w:rPr>
        <w:t>والأحسن</w:t>
      </w:r>
      <w:r w:rsidRPr="004A196B">
        <w:rPr>
          <w:rFonts w:ascii="Sakkal Majalla" w:eastAsia="Calibri" w:hAnsi="Sakkal Majalla" w:cs="Sakkal Majalla"/>
          <w:sz w:val="28"/>
          <w:szCs w:val="28"/>
          <w:rtl/>
        </w:rPr>
        <w:t xml:space="preserve"> في طرق العمل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أما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بخصوص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الفني فهو كما سبق ذكره في تصنيفات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حسب </w:t>
      </w:r>
      <w:r w:rsidRPr="004A196B">
        <w:rPr>
          <w:rFonts w:ascii="Sakkal Majalla" w:eastAsia="Calibri" w:hAnsi="Sakkal Majalla" w:cs="Sakkal Majalla" w:hint="cs"/>
          <w:sz w:val="28"/>
          <w:szCs w:val="28"/>
          <w:rtl/>
        </w:rPr>
        <w:t>ما جا</w:t>
      </w:r>
      <w:r w:rsidRPr="004A196B">
        <w:rPr>
          <w:rFonts w:ascii="Sakkal Majalla" w:eastAsia="Calibri" w:hAnsi="Sakkal Majalla" w:cs="Sakkal Majalla" w:hint="eastAsia"/>
          <w:sz w:val="28"/>
          <w:szCs w:val="28"/>
          <w:rtl/>
        </w:rPr>
        <w:t>ء</w:t>
      </w:r>
      <w:r w:rsidRPr="004A196B">
        <w:rPr>
          <w:rFonts w:ascii="Sakkal Majalla" w:eastAsia="Calibri" w:hAnsi="Sakkal Majalla" w:cs="Sakkal Majalla"/>
          <w:sz w:val="28"/>
          <w:szCs w:val="28"/>
          <w:rtl/>
        </w:rPr>
        <w:t xml:space="preserve"> به </w:t>
      </w:r>
      <w:r w:rsidRPr="004A196B">
        <w:rPr>
          <w:rFonts w:ascii="Sakkal Majalla" w:eastAsia="Calibri" w:hAnsi="Sakkal Majalla" w:cs="Sakkal Majalla"/>
          <w:sz w:val="28"/>
          <w:szCs w:val="28"/>
        </w:rPr>
        <w:t>(Taylor</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w:t>
      </w:r>
      <w:proofErr w:type="gramEnd"/>
      <w:r w:rsidRPr="004A196B">
        <w:rPr>
          <w:rFonts w:ascii="Sakkal Majalla" w:eastAsia="Calibri" w:hAnsi="Sakkal Majalla" w:cs="Sakkal Majalla"/>
          <w:sz w:val="28"/>
          <w:szCs w:val="28"/>
          <w:rtl/>
        </w:rPr>
        <w:t xml:space="preserve"> فهو تلك</w:t>
      </w:r>
      <w:r w:rsidRPr="004A196B">
        <w:rPr>
          <w:rFonts w:ascii="Sakkal Majalla" w:eastAsia="Calibri" w:hAnsi="Sakkal Majalla" w:cs="Sakkal Majalla" w:hint="cs"/>
          <w:sz w:val="28"/>
          <w:szCs w:val="28"/>
          <w:rtl/>
        </w:rPr>
        <w:t xml:space="preserve"> الإضافة</w:t>
      </w:r>
      <w:r w:rsidRPr="004A196B">
        <w:rPr>
          <w:rFonts w:ascii="Sakkal Majalla" w:eastAsia="Calibri" w:hAnsi="Sakkal Majalla" w:cs="Sakkal Majalla"/>
          <w:sz w:val="28"/>
          <w:szCs w:val="28"/>
          <w:rtl/>
        </w:rPr>
        <w:t xml:space="preserve"> التي يمكن للعامل أو فريق عمل أن يضفيها على المنتج أو الخدمة المقدمة من طرف المؤسسة.</w:t>
      </w:r>
    </w:p>
    <w:p w14:paraId="4AE91EB9" w14:textId="77777777" w:rsidR="00900901" w:rsidRPr="004A196B" w:rsidRDefault="00900901" w:rsidP="00014B9F">
      <w:pPr>
        <w:pStyle w:val="ListParagraph"/>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لمستوى التغيير: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هذا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نوعين أساسين هما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الجذري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التدريجي،</w:t>
      </w: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الجذري هو التقدم والقفزة </w:t>
      </w:r>
      <w:r w:rsidRPr="004A196B">
        <w:rPr>
          <w:rFonts w:ascii="Sakkal Majalla" w:eastAsia="Calibri" w:hAnsi="Sakkal Majalla" w:cs="Sakkal Majalla" w:hint="cs"/>
          <w:sz w:val="28"/>
          <w:szCs w:val="28"/>
          <w:rtl/>
        </w:rPr>
        <w:t>الإستراتيجية</w:t>
      </w:r>
      <w:r w:rsidRPr="004A196B">
        <w:rPr>
          <w:rFonts w:ascii="Sakkal Majalla" w:eastAsia="Calibri" w:hAnsi="Sakkal Majalla" w:cs="Sakkal Majalla"/>
          <w:sz w:val="28"/>
          <w:szCs w:val="28"/>
          <w:rtl/>
        </w:rPr>
        <w:t xml:space="preserve"> التي تغير كل </w:t>
      </w:r>
      <w:r w:rsidRPr="004A196B">
        <w:rPr>
          <w:rFonts w:ascii="Sakkal Majalla" w:eastAsia="Calibri" w:hAnsi="Sakkal Majalla" w:cs="Sakkal Majalla" w:hint="cs"/>
          <w:sz w:val="28"/>
          <w:szCs w:val="28"/>
          <w:rtl/>
        </w:rPr>
        <w:t>ما سب</w:t>
      </w:r>
      <w:r w:rsidRPr="004A196B">
        <w:rPr>
          <w:rFonts w:ascii="Sakkal Majalla" w:eastAsia="Calibri" w:hAnsi="Sakkal Majalla" w:cs="Sakkal Majalla" w:hint="eastAsia"/>
          <w:sz w:val="28"/>
          <w:szCs w:val="28"/>
          <w:rtl/>
        </w:rPr>
        <w:t>ق</w:t>
      </w:r>
      <w:r w:rsidRPr="004A196B">
        <w:rPr>
          <w:rFonts w:ascii="Sakkal Majalla" w:eastAsia="Calibri" w:hAnsi="Sakkal Majalla" w:cs="Sakkal Majalla"/>
          <w:sz w:val="28"/>
          <w:szCs w:val="28"/>
          <w:rtl/>
        </w:rPr>
        <w:t xml:space="preserve">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مجالها، وتساهم بشكل واضح في تغيير نمط الحياة العامة </w:t>
      </w:r>
      <w:r w:rsidRPr="004A196B">
        <w:rPr>
          <w:rFonts w:ascii="Sakkal Majalla" w:eastAsia="Calibri" w:hAnsi="Sakkal Majalla" w:cs="Sakkal Majalla" w:hint="cs"/>
          <w:sz w:val="28"/>
          <w:szCs w:val="28"/>
          <w:rtl/>
        </w:rPr>
        <w:t>أيضا،</w:t>
      </w:r>
      <w:r w:rsidRPr="004A196B">
        <w:rPr>
          <w:rFonts w:ascii="Sakkal Majalla" w:eastAsia="Calibri" w:hAnsi="Sakkal Majalla" w:cs="Sakkal Majalla"/>
          <w:sz w:val="28"/>
          <w:szCs w:val="28"/>
          <w:rtl/>
        </w:rPr>
        <w:t xml:space="preserve"> ويحتاج لفترة طويلة في إدخاله وانتشاره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لحين تطوير إبداع جذري الحق، أما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التدريجي يكون نتيجة التغيرات والتحسينات المستمرة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المنتجات، أو التصرفات، ويكون في غالب </w:t>
      </w:r>
      <w:r w:rsidRPr="004A196B">
        <w:rPr>
          <w:rFonts w:ascii="Sakkal Majalla" w:eastAsia="Calibri" w:hAnsi="Sakkal Majalla" w:cs="Sakkal Majalla" w:hint="cs"/>
          <w:sz w:val="28"/>
          <w:szCs w:val="28"/>
          <w:rtl/>
        </w:rPr>
        <w:t>الأوقات</w:t>
      </w:r>
      <w:r w:rsidRPr="004A196B">
        <w:rPr>
          <w:rFonts w:ascii="Sakkal Majalla" w:eastAsia="Calibri" w:hAnsi="Sakkal Majalla" w:cs="Sakkal Majalla"/>
          <w:sz w:val="28"/>
          <w:szCs w:val="28"/>
          <w:rtl/>
        </w:rPr>
        <w:t xml:space="preserve"> تطورا ضمن الحالة </w:t>
      </w:r>
      <w:proofErr w:type="spellStart"/>
      <w:r w:rsidRPr="004A196B">
        <w:rPr>
          <w:rFonts w:ascii="Sakkal Majalla" w:eastAsia="Calibri" w:hAnsi="Sakkal Majalla" w:cs="Sakkal Majalla"/>
          <w:sz w:val="28"/>
          <w:szCs w:val="28"/>
          <w:rtl/>
        </w:rPr>
        <w:t>المعاشة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وليس</w:t>
      </w:r>
      <w:r w:rsidRPr="004A196B">
        <w:rPr>
          <w:rFonts w:ascii="Sakkal Majalla" w:eastAsia="Calibri" w:hAnsi="Sakkal Majalla" w:cs="Sakkal Majalla"/>
          <w:sz w:val="28"/>
          <w:szCs w:val="28"/>
          <w:rtl/>
        </w:rPr>
        <w:t xml:space="preserve"> خارجها</w:t>
      </w:r>
      <w:r w:rsidRPr="004A196B">
        <w:rPr>
          <w:rFonts w:ascii="Sakkal Majalla" w:eastAsia="Calibri" w:hAnsi="Sakkal Majalla" w:cs="Sakkal Majalla" w:hint="cs"/>
          <w:sz w:val="28"/>
          <w:szCs w:val="28"/>
          <w:rtl/>
        </w:rPr>
        <w:t>.</w:t>
      </w:r>
    </w:p>
    <w:p w14:paraId="6C4C6D0E"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B00A7B9" w14:textId="77777777" w:rsidR="00900901" w:rsidRPr="00C23E50" w:rsidRDefault="00900901" w:rsidP="00900901">
      <w:pPr>
        <w:bidi/>
        <w:spacing w:line="360" w:lineRule="auto"/>
        <w:jc w:val="both"/>
        <w:rPr>
          <w:rFonts w:ascii="Sakkal Majalla" w:eastAsia="Calibri" w:hAnsi="Sakkal Majalla" w:cs="Sakkal Majalla"/>
          <w:b/>
          <w:bCs/>
          <w:color w:val="FF0000"/>
          <w:sz w:val="28"/>
          <w:szCs w:val="28"/>
          <w:rtl/>
        </w:rPr>
      </w:pPr>
      <w:commentRangeStart w:id="18"/>
      <w:r w:rsidRPr="00C23E50">
        <w:rPr>
          <w:rFonts w:ascii="Sakkal Majalla" w:eastAsia="Calibri" w:hAnsi="Sakkal Majalla" w:cs="Sakkal Majalla" w:hint="cs"/>
          <w:b/>
          <w:bCs/>
          <w:color w:val="FF0000"/>
          <w:sz w:val="28"/>
          <w:szCs w:val="28"/>
          <w:rtl/>
        </w:rPr>
        <w:t>مستويات الابداع:</w:t>
      </w:r>
      <w:commentRangeEnd w:id="18"/>
      <w:r w:rsidR="00C23E50" w:rsidRPr="00C23E50">
        <w:rPr>
          <w:rStyle w:val="CommentReference"/>
          <w:color w:val="FF0000"/>
          <w:rtl/>
        </w:rPr>
        <w:commentReference w:id="18"/>
      </w:r>
    </w:p>
    <w:p w14:paraId="732F44F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جزاء مهما وضروريا في مختلف أوجه حياة الفرد اليومية فهو جزء من أعماله اليومية ويمكن تدريب العمال مباشرة على زيادة قدراتهم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ففهم العمال </w:t>
      </w:r>
      <w:r w:rsidRPr="004A196B">
        <w:rPr>
          <w:rFonts w:ascii="Sakkal Majalla" w:eastAsia="Calibri" w:hAnsi="Sakkal Majalla" w:cs="Sakkal Majalla" w:hint="cs"/>
          <w:sz w:val="28"/>
          <w:szCs w:val="28"/>
          <w:rtl/>
        </w:rPr>
        <w:t>للأسس</w:t>
      </w:r>
      <w:r w:rsidRPr="004A196B">
        <w:rPr>
          <w:rFonts w:ascii="Sakkal Majalla" w:eastAsia="Calibri" w:hAnsi="Sakkal Majalla" w:cs="Sakkal Majalla"/>
          <w:sz w:val="28"/>
          <w:szCs w:val="28"/>
          <w:rtl/>
        </w:rPr>
        <w:t xml:space="preserve">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يمكنهم من تعلم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والشخص المبدع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لديه تدفق في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تتصف بالتنوع والندرة والغرابة ويمكن تحديد مستويات </w:t>
      </w:r>
      <w:r w:rsidRPr="004A196B">
        <w:rPr>
          <w:rFonts w:ascii="Sakkal Majalla" w:eastAsia="Calibri" w:hAnsi="Sakkal Majalla" w:cs="Sakkal Majalla" w:hint="cs"/>
          <w:sz w:val="28"/>
          <w:szCs w:val="28"/>
          <w:rtl/>
        </w:rPr>
        <w:t>الإبداع بحسب (الجبري، 2018: 30) كما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77749821" w14:textId="77777777" w:rsidR="00900901" w:rsidRPr="004A196B" w:rsidRDefault="00900901" w:rsidP="00014B9F">
      <w:pPr>
        <w:pStyle w:val="ListParagraph"/>
        <w:numPr>
          <w:ilvl w:val="0"/>
          <w:numId w:val="14"/>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المستوى </w:t>
      </w:r>
      <w:r w:rsidRPr="004A196B">
        <w:rPr>
          <w:rFonts w:ascii="Sakkal Majalla" w:eastAsia="Calibri" w:hAnsi="Sakkal Majalla" w:cs="Sakkal Majalla" w:hint="cs"/>
          <w:b/>
          <w:bCs/>
          <w:sz w:val="28"/>
          <w:szCs w:val="28"/>
          <w:rtl/>
        </w:rPr>
        <w:t>الفردي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يشكل علماء النفس وعلماء النفس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وعلماء السلوك التنظيمي الغالبية العظمى ممن بحثوا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الفرد</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وقد تم التركيز على خصائص الفرد الفطرية والخصائص المكتسبة وقد قسم الدارسون خصائص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الفردية إلى نوعين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الخصائص الفطرية كالذكاء والموهبة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الخصائص المكتسبة كحل مشكلة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قات بين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شياء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والظروف المؤسسة ونشأة العامل وحياته وأسلوب حياة </w:t>
      </w:r>
      <w:r w:rsidRPr="004A196B">
        <w:rPr>
          <w:rFonts w:ascii="Sakkal Majalla" w:eastAsia="Calibri" w:hAnsi="Sakkal Majalla" w:cs="Sakkal Majalla" w:hint="cs"/>
          <w:sz w:val="28"/>
          <w:szCs w:val="28"/>
          <w:rtl/>
        </w:rPr>
        <w:t>الأسرة</w:t>
      </w:r>
      <w:r w:rsidRPr="004A196B">
        <w:rPr>
          <w:rFonts w:ascii="Sakkal Majalla" w:eastAsia="Calibri" w:hAnsi="Sakkal Majalla" w:cs="Sakkal Majalla"/>
          <w:sz w:val="28"/>
          <w:szCs w:val="28"/>
          <w:rtl/>
        </w:rPr>
        <w:t xml:space="preserve"> والحفز الذاتي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وهذه الخصائص يمكن التدرب عليها وتنميتها ويساعد في ذكاء الفرد وموهبته</w:t>
      </w:r>
      <w:r w:rsidRPr="004A196B">
        <w:rPr>
          <w:rFonts w:ascii="Sakkal Majalla" w:eastAsia="Calibri" w:hAnsi="Sakkal Majalla" w:cs="Sakkal Majalla" w:hint="cs"/>
          <w:sz w:val="28"/>
          <w:szCs w:val="28"/>
          <w:rtl/>
        </w:rPr>
        <w:t>.</w:t>
      </w:r>
    </w:p>
    <w:p w14:paraId="4EFD2E63" w14:textId="77777777" w:rsidR="00900901" w:rsidRPr="004A196B" w:rsidRDefault="00900901" w:rsidP="00014B9F">
      <w:pPr>
        <w:pStyle w:val="ListParagraph"/>
        <w:numPr>
          <w:ilvl w:val="0"/>
          <w:numId w:val="14"/>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مستوى الجماعة</w:t>
      </w:r>
      <w:r w:rsidRPr="004A196B">
        <w:rPr>
          <w:rFonts w:ascii="Sakkal Majalla" w:eastAsia="Calibri" w:hAnsi="Sakkal Majalla" w:cs="Sakkal Majalla"/>
          <w:sz w:val="28"/>
          <w:szCs w:val="28"/>
          <w:rtl/>
        </w:rPr>
        <w:t>: يفوق إبداع الجماعة كثي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مجموع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الفرضية </w:t>
      </w:r>
      <w:r w:rsidRPr="004A196B">
        <w:rPr>
          <w:rFonts w:ascii="Sakkal Majalla" w:eastAsia="Calibri" w:hAnsi="Sakkal Majalla" w:cs="Sakkal Majalla" w:hint="cs"/>
          <w:sz w:val="28"/>
          <w:szCs w:val="28"/>
          <w:rtl/>
        </w:rPr>
        <w:t>للأعضاء</w:t>
      </w:r>
      <w:r w:rsidRPr="004A196B">
        <w:rPr>
          <w:rFonts w:ascii="Sakkal Majalla" w:eastAsia="Calibri" w:hAnsi="Sakkal Majalla" w:cs="Sakkal Majalla"/>
          <w:sz w:val="28"/>
          <w:szCs w:val="28"/>
          <w:rtl/>
        </w:rPr>
        <w:t xml:space="preserve">، وذلك نتيجة للتفاعل فيما بينهم وتبادل الرأي والخبرة ومساعدة بعضهم البعض فإبداع الجماعة يتأثر كما ونوعا بالعوامل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الرؤية، 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بالتميز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ودعم ومساندة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وتنوع الجماعة وتماسكها وانسجامها وعمرها حيث أن الجماعة حديثة التكوين تميل إلى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أكثر من الجماعة القديمة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حجم الجماعة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على المستوى الجماعي يحكمه </w:t>
      </w:r>
      <w:r w:rsidRPr="004A196B">
        <w:rPr>
          <w:rFonts w:ascii="Sakkal Majalla" w:eastAsia="Calibri" w:hAnsi="Sakkal Majalla" w:cs="Sakkal Majalla" w:hint="cs"/>
          <w:sz w:val="28"/>
          <w:szCs w:val="28"/>
          <w:rtl/>
        </w:rPr>
        <w:t>عنص</w:t>
      </w:r>
      <w:r w:rsidRPr="004A196B">
        <w:rPr>
          <w:rFonts w:ascii="Sakkal Majalla" w:eastAsia="Calibri" w:hAnsi="Sakkal Majalla" w:cs="Sakkal Majalla" w:hint="eastAsia"/>
          <w:sz w:val="28"/>
          <w:szCs w:val="28"/>
          <w:rtl/>
        </w:rPr>
        <w:t>ر</w:t>
      </w:r>
      <w:r w:rsidRPr="004A196B">
        <w:rPr>
          <w:rFonts w:ascii="Sakkal Majalla" w:eastAsia="Calibri" w:hAnsi="Sakkal Majalla" w:cs="Sakkal Majalla" w:hint="cs"/>
          <w:sz w:val="28"/>
          <w:szCs w:val="28"/>
          <w:rtl/>
        </w:rPr>
        <w:t>ان</w:t>
      </w:r>
      <w:r w:rsidRPr="004A196B">
        <w:rPr>
          <w:rFonts w:ascii="Sakkal Majalla" w:eastAsia="Calibri" w:hAnsi="Sakkal Majalla" w:cs="Sakkal Majalla"/>
          <w:sz w:val="28"/>
          <w:szCs w:val="28"/>
          <w:rtl/>
        </w:rPr>
        <w:t xml:space="preserve">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المشاركة</w:t>
      </w:r>
      <w:r w:rsidRPr="004A196B">
        <w:rPr>
          <w:rFonts w:ascii="Sakkal Majalla" w:eastAsia="Calibri" w:hAnsi="Sakkal Majalla" w:cs="Sakkal Majalla" w:hint="cs"/>
          <w:sz w:val="28"/>
          <w:szCs w:val="28"/>
          <w:rtl/>
        </w:rPr>
        <w:t xml:space="preserve"> حيث ان عنصر</w:t>
      </w:r>
      <w:r w:rsidRPr="004A196B">
        <w:rPr>
          <w:rFonts w:ascii="Sakkal Majalla" w:eastAsia="Calibri" w:hAnsi="Sakkal Majalla" w:cs="Sakkal Majalla"/>
          <w:sz w:val="28"/>
          <w:szCs w:val="28"/>
          <w:rtl/>
        </w:rPr>
        <w:t xml:space="preserve"> المشاركة يشجع العاملين على التعبير بحريه عن أفكارهم بحيث يعزز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لديهم</w:t>
      </w:r>
      <w:r w:rsidRPr="004A196B">
        <w:rPr>
          <w:rFonts w:ascii="Sakkal Majalla" w:eastAsia="Calibri" w:hAnsi="Sakkal Majalla" w:cs="Sakkal Majalla" w:hint="cs"/>
          <w:sz w:val="28"/>
          <w:szCs w:val="28"/>
          <w:rtl/>
        </w:rPr>
        <w:t xml:space="preserve">، أيضا الالتزام  حيث </w:t>
      </w:r>
      <w:r w:rsidRPr="004A196B">
        <w:rPr>
          <w:rFonts w:ascii="Sakkal Majalla" w:eastAsia="Calibri" w:hAnsi="Sakkal Majalla" w:cs="Sakkal Majalla"/>
          <w:sz w:val="28"/>
          <w:szCs w:val="28"/>
          <w:rtl/>
        </w:rPr>
        <w:t xml:space="preserve">إن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يشجع على إيجاد مناخ يسمح للعاملين بتقييم إجراءات العمل والعمل على تحديدها بشكل مستمر</w:t>
      </w:r>
      <w:r w:rsidRPr="004A196B">
        <w:rPr>
          <w:rFonts w:ascii="Sakkal Majalla" w:eastAsia="Calibri" w:hAnsi="Sakkal Majalla" w:cs="Sakkal Majalla" w:hint="cs"/>
          <w:sz w:val="28"/>
          <w:szCs w:val="28"/>
          <w:rtl/>
        </w:rPr>
        <w:t>.</w:t>
      </w:r>
    </w:p>
    <w:p w14:paraId="61E9644E" w14:textId="77777777" w:rsidR="00900901" w:rsidRPr="004A196B" w:rsidRDefault="00900901" w:rsidP="00014B9F">
      <w:pPr>
        <w:pStyle w:val="ListParagraph"/>
        <w:numPr>
          <w:ilvl w:val="0"/>
          <w:numId w:val="14"/>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مستوى المؤسسة:</w:t>
      </w:r>
      <w:r w:rsidRPr="004A196B">
        <w:rPr>
          <w:rFonts w:ascii="Sakkal Majalla" w:eastAsia="Calibri" w:hAnsi="Sakkal Majalla" w:cs="Sakkal Majalla"/>
          <w:sz w:val="28"/>
          <w:szCs w:val="28"/>
          <w:rtl/>
        </w:rPr>
        <w:t xml:space="preserve"> يتضمن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المؤسسي تقديم منتج جديد على شكل سلعة أو </w:t>
      </w:r>
      <w:r w:rsidRPr="004A196B">
        <w:rPr>
          <w:rFonts w:ascii="Sakkal Majalla" w:eastAsia="Calibri" w:hAnsi="Sakkal Majalla" w:cs="Sakkal Majalla" w:hint="cs"/>
          <w:sz w:val="28"/>
          <w:szCs w:val="28"/>
          <w:rtl/>
        </w:rPr>
        <w:t xml:space="preserve">خدمة </w:t>
      </w:r>
      <w:r w:rsidRPr="004A196B">
        <w:rPr>
          <w:rFonts w:ascii="Sakkal Majalla" w:eastAsia="Calibri" w:hAnsi="Sakkal Majalla" w:cs="Sakkal Majalla"/>
          <w:sz w:val="28"/>
          <w:szCs w:val="28"/>
          <w:rtl/>
        </w:rPr>
        <w:t>وهذا التعريف يشمل مختلف نشاطات المؤسسة ويشترط بذلك تقديم منتج جديد</w:t>
      </w:r>
      <w:r w:rsidRPr="004A196B">
        <w:rPr>
          <w:rFonts w:ascii="Sakkal Majalla" w:eastAsia="Calibri" w:hAnsi="Sakkal Majalla" w:cs="Sakkal Majalla" w:hint="cs"/>
          <w:sz w:val="28"/>
          <w:szCs w:val="28"/>
          <w:rtl/>
        </w:rPr>
        <w:t>.</w:t>
      </w:r>
    </w:p>
    <w:p w14:paraId="51B9E418" w14:textId="77777777" w:rsidR="00900901" w:rsidRPr="00CB78B7" w:rsidRDefault="00900901" w:rsidP="00900901">
      <w:pPr>
        <w:bidi/>
        <w:spacing w:line="360" w:lineRule="auto"/>
        <w:jc w:val="both"/>
        <w:rPr>
          <w:rFonts w:ascii="Sakkal Majalla" w:eastAsia="Calibri" w:hAnsi="Sakkal Majalla" w:cs="Sakkal Majalla"/>
          <w:b/>
          <w:bCs/>
          <w:color w:val="FF0000"/>
          <w:sz w:val="28"/>
          <w:szCs w:val="28"/>
          <w:rtl/>
        </w:rPr>
      </w:pPr>
      <w:commentRangeStart w:id="19"/>
      <w:r w:rsidRPr="00CB78B7">
        <w:rPr>
          <w:rFonts w:ascii="Sakkal Majalla" w:eastAsia="Calibri" w:hAnsi="Sakkal Majalla" w:cs="Sakkal Majalla" w:hint="cs"/>
          <w:b/>
          <w:bCs/>
          <w:color w:val="FF0000"/>
          <w:sz w:val="28"/>
          <w:szCs w:val="28"/>
          <w:rtl/>
        </w:rPr>
        <w:t>أبعاد السلوك الإبداعي:</w:t>
      </w:r>
      <w:commentRangeEnd w:id="19"/>
      <w:r w:rsidR="00CB78B7">
        <w:rPr>
          <w:rStyle w:val="CommentReference"/>
          <w:rtl/>
        </w:rPr>
        <w:commentReference w:id="19"/>
      </w:r>
    </w:p>
    <w:p w14:paraId="63704BC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بحسب العزاوي (2013: 322) فقد تمت الإشارة الى ابعاد السلوك الإبداعي حسب النقاط التأليه:</w:t>
      </w:r>
    </w:p>
    <w:p w14:paraId="6618E491" w14:textId="77777777" w:rsidR="00900901" w:rsidRPr="004A196B" w:rsidRDefault="00900901" w:rsidP="00014B9F">
      <w:pPr>
        <w:pStyle w:val="ListParagraph"/>
        <w:numPr>
          <w:ilvl w:val="0"/>
          <w:numId w:val="1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القـدرة علـى حـل المشـكلات وصـنع القـرار: </w:t>
      </w:r>
      <w:r w:rsidRPr="004A196B">
        <w:rPr>
          <w:rFonts w:ascii="Sakkal Majalla" w:eastAsia="Calibri" w:hAnsi="Sakkal Majalla" w:cs="Sakkal Majalla" w:hint="cs"/>
          <w:sz w:val="28"/>
          <w:szCs w:val="28"/>
          <w:rtl/>
        </w:rPr>
        <w:t>يختلف</w:t>
      </w:r>
      <w:r w:rsidRPr="004A196B">
        <w:rPr>
          <w:rFonts w:ascii="Sakkal Majalla" w:eastAsia="Calibri" w:hAnsi="Sakkal Majalla" w:cs="Sakkal Majalla"/>
          <w:sz w:val="28"/>
          <w:szCs w:val="28"/>
          <w:rtl/>
        </w:rPr>
        <w:t xml:space="preserve"> الأفـراد فـي قـدراتهم </w:t>
      </w:r>
      <w:r w:rsidRPr="004A196B">
        <w:rPr>
          <w:rFonts w:ascii="Sakkal Majalla" w:eastAsia="Calibri" w:hAnsi="Sakkal Majalla" w:cs="Sakkal Majalla" w:hint="cs"/>
          <w:sz w:val="28"/>
          <w:szCs w:val="28"/>
          <w:rtl/>
        </w:rPr>
        <w:t>وتفكيرهم</w:t>
      </w:r>
      <w:r w:rsidRPr="004A196B">
        <w:rPr>
          <w:rFonts w:ascii="Sakkal Majalla" w:eastAsia="Calibri" w:hAnsi="Sakkal Majalla" w:cs="Sakkal Majalla"/>
          <w:sz w:val="28"/>
          <w:szCs w:val="28"/>
          <w:rtl/>
        </w:rPr>
        <w:t xml:space="preserve"> فـي سـد الفجـوة التـي تظهـر عنـد المقارنـة </w:t>
      </w:r>
      <w:r w:rsidRPr="004A196B">
        <w:rPr>
          <w:rFonts w:ascii="Sakkal Majalla" w:eastAsia="Calibri" w:hAnsi="Sakkal Majalla" w:cs="Sakkal Majalla" w:hint="cs"/>
          <w:sz w:val="28"/>
          <w:szCs w:val="28"/>
          <w:rtl/>
        </w:rPr>
        <w:t>بي</w:t>
      </w:r>
      <w:r w:rsidRPr="004A196B">
        <w:rPr>
          <w:rFonts w:ascii="Sakkal Majalla" w:eastAsia="Calibri" w:hAnsi="Sakkal Majalla" w:cs="Sakkal Majalla"/>
          <w:sz w:val="28"/>
          <w:szCs w:val="28"/>
          <w:rtl/>
        </w:rPr>
        <w:t xml:space="preserve">ن النتـائج المتوقعـة والمحققـة فعـلا، والتـي تتطلـب </w:t>
      </w:r>
      <w:r w:rsidRPr="004A196B">
        <w:rPr>
          <w:rFonts w:ascii="Sakkal Majalla" w:eastAsia="Calibri" w:hAnsi="Sakkal Majalla" w:cs="Sakkal Majalla" w:hint="cs"/>
          <w:sz w:val="28"/>
          <w:szCs w:val="28"/>
          <w:rtl/>
        </w:rPr>
        <w:t>تحديدها</w:t>
      </w:r>
      <w:r w:rsidRPr="004A196B">
        <w:rPr>
          <w:rFonts w:ascii="Sakkal Majalla" w:eastAsia="Calibri" w:hAnsi="Sakkal Majalla" w:cs="Sakkal Majalla"/>
          <w:sz w:val="28"/>
          <w:szCs w:val="28"/>
          <w:rtl/>
        </w:rPr>
        <w:t xml:space="preserve"> ووضـع البـدائل المناسـبة كلهـا ثـم </w:t>
      </w:r>
      <w:r w:rsidRPr="004A196B">
        <w:rPr>
          <w:rFonts w:ascii="Sakkal Majalla" w:eastAsia="Calibri" w:hAnsi="Sakkal Majalla" w:cs="Sakkal Majalla" w:hint="cs"/>
          <w:sz w:val="28"/>
          <w:szCs w:val="28"/>
          <w:rtl/>
        </w:rPr>
        <w:t>تقييمها</w:t>
      </w:r>
      <w:r w:rsidRPr="004A196B">
        <w:rPr>
          <w:rFonts w:ascii="Sakkal Majalla" w:eastAsia="Calibri" w:hAnsi="Sakkal Majalla" w:cs="Sakkal Majalla"/>
          <w:sz w:val="28"/>
          <w:szCs w:val="28"/>
          <w:rtl/>
        </w:rPr>
        <w:t xml:space="preserve"> مـن خلال القدرة على التوصل إلى اتخاذ القرارات الملائمة لظروفها</w:t>
      </w:r>
      <w:r w:rsidRPr="004A196B">
        <w:rPr>
          <w:rFonts w:ascii="Sakkal Majalla" w:eastAsia="Calibri" w:hAnsi="Sakkal Majalla" w:cs="Sakkal Majalla" w:hint="cs"/>
          <w:sz w:val="28"/>
          <w:szCs w:val="28"/>
          <w:rtl/>
        </w:rPr>
        <w:t>.</w:t>
      </w:r>
    </w:p>
    <w:p w14:paraId="64057A7F" w14:textId="77777777" w:rsidR="00900901" w:rsidRPr="004A196B" w:rsidRDefault="00900901" w:rsidP="00014B9F">
      <w:pPr>
        <w:pStyle w:val="ListParagraph"/>
        <w:numPr>
          <w:ilvl w:val="0"/>
          <w:numId w:val="1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القدرة على </w:t>
      </w:r>
      <w:proofErr w:type="spellStart"/>
      <w:r w:rsidRPr="004A196B">
        <w:rPr>
          <w:rFonts w:ascii="Sakkal Majalla" w:eastAsia="Calibri" w:hAnsi="Sakkal Majalla" w:cs="Sakkal Majalla"/>
          <w:sz w:val="28"/>
          <w:szCs w:val="28"/>
          <w:rtl/>
        </w:rPr>
        <w:t>التغییر</w:t>
      </w:r>
      <w:proofErr w:type="spellEnd"/>
      <w:r w:rsidRPr="004A196B">
        <w:rPr>
          <w:rFonts w:ascii="Sakkal Majalla" w:eastAsia="Calibri" w:hAnsi="Sakkal Majalla" w:cs="Sakkal Majalla"/>
          <w:sz w:val="28"/>
          <w:szCs w:val="28"/>
          <w:rtl/>
        </w:rPr>
        <w:t xml:space="preserve">: كل فرد </w:t>
      </w:r>
      <w:proofErr w:type="spellStart"/>
      <w:r w:rsidRPr="004A196B">
        <w:rPr>
          <w:rFonts w:ascii="Sakkal Majalla" w:eastAsia="Calibri" w:hAnsi="Sakkal Majalla" w:cs="Sakkal Majalla"/>
          <w:sz w:val="28"/>
          <w:szCs w:val="28"/>
          <w:rtl/>
        </w:rPr>
        <w:t>ی</w:t>
      </w:r>
      <w:r w:rsidRPr="004A196B">
        <w:rPr>
          <w:rFonts w:ascii="Sakkal Majalla" w:eastAsia="Calibri" w:hAnsi="Sakkal Majalla" w:cs="Sakkal Majalla" w:hint="cs"/>
          <w:sz w:val="28"/>
          <w:szCs w:val="28"/>
          <w:rtl/>
        </w:rPr>
        <w:t>متلك</w:t>
      </w:r>
      <w:proofErr w:type="spellEnd"/>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مجموعـة مـن القـدرات </w:t>
      </w:r>
      <w:r w:rsidRPr="004A196B">
        <w:rPr>
          <w:rFonts w:ascii="Sakkal Majalla" w:eastAsia="Calibri" w:hAnsi="Sakkal Majalla" w:cs="Sakkal Majalla" w:hint="cs"/>
          <w:sz w:val="28"/>
          <w:szCs w:val="28"/>
          <w:rtl/>
        </w:rPr>
        <w:t>الفكرية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والذهنية</w:t>
      </w:r>
      <w:r w:rsidRPr="004A196B">
        <w:rPr>
          <w:rFonts w:ascii="Sakkal Majalla" w:eastAsia="Calibri" w:hAnsi="Sakkal Majalla" w:cs="Sakkal Majalla"/>
          <w:sz w:val="28"/>
          <w:szCs w:val="28"/>
          <w:rtl/>
        </w:rPr>
        <w:t xml:space="preserve"> القـادرة علـى </w:t>
      </w:r>
      <w:r w:rsidRPr="004A196B">
        <w:rPr>
          <w:rFonts w:ascii="Sakkal Majalla" w:eastAsia="Calibri" w:hAnsi="Sakkal Majalla" w:cs="Sakkal Majalla" w:hint="cs"/>
          <w:sz w:val="28"/>
          <w:szCs w:val="28"/>
          <w:rtl/>
        </w:rPr>
        <w:t>تغيير</w:t>
      </w:r>
      <w:r w:rsidRPr="004A196B">
        <w:rPr>
          <w:rFonts w:ascii="Sakkal Majalla" w:eastAsia="Calibri" w:hAnsi="Sakkal Majalla" w:cs="Sakkal Majalla"/>
          <w:sz w:val="28"/>
          <w:szCs w:val="28"/>
          <w:rtl/>
        </w:rPr>
        <w:t xml:space="preserve"> الوضـع الحـالي نحـو الأحسـن، وتنمـو هـذه القـدرة عنـدما </w:t>
      </w:r>
      <w:r w:rsidRPr="004A196B">
        <w:rPr>
          <w:rFonts w:ascii="Sakkal Majalla" w:eastAsia="Calibri" w:hAnsi="Sakkal Majalla" w:cs="Sakkal Majalla" w:hint="cs"/>
          <w:sz w:val="28"/>
          <w:szCs w:val="28"/>
          <w:rtl/>
        </w:rPr>
        <w:t>يتحرر</w:t>
      </w:r>
      <w:r w:rsidRPr="004A196B">
        <w:rPr>
          <w:rFonts w:ascii="Sakkal Majalla" w:eastAsia="Calibri" w:hAnsi="Sakkal Majalla" w:cs="Sakkal Majalla"/>
          <w:sz w:val="28"/>
          <w:szCs w:val="28"/>
          <w:rtl/>
        </w:rPr>
        <w:t xml:space="preserve"> الفـرد مـن </w:t>
      </w:r>
      <w:r w:rsidRPr="004A196B">
        <w:rPr>
          <w:rFonts w:ascii="Sakkal Majalla" w:eastAsia="Calibri" w:hAnsi="Sakkal Majalla" w:cs="Sakkal Majalla" w:hint="cs"/>
          <w:sz w:val="28"/>
          <w:szCs w:val="28"/>
          <w:rtl/>
        </w:rPr>
        <w:t>القيود الذاتية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المفروضـة علـى هـذه القـدرات وبالتـالي </w:t>
      </w:r>
      <w:r w:rsidRPr="004A196B">
        <w:rPr>
          <w:rFonts w:ascii="Sakkal Majalla" w:eastAsia="Calibri" w:hAnsi="Sakkal Majalla" w:cs="Sakkal Majalla" w:hint="cs"/>
          <w:sz w:val="28"/>
          <w:szCs w:val="28"/>
          <w:rtl/>
        </w:rPr>
        <w:t>سيشبع</w:t>
      </w:r>
      <w:r w:rsidRPr="004A196B">
        <w:rPr>
          <w:rFonts w:ascii="Sakkal Majalla" w:eastAsia="Calibri" w:hAnsi="Sakkal Majalla" w:cs="Sakkal Majalla"/>
          <w:sz w:val="28"/>
          <w:szCs w:val="28"/>
          <w:rtl/>
        </w:rPr>
        <w:t xml:space="preserve"> حاجاته </w:t>
      </w:r>
      <w:r w:rsidRPr="004A196B">
        <w:rPr>
          <w:rFonts w:ascii="Sakkal Majalla" w:eastAsia="Calibri" w:hAnsi="Sakkal Majalla" w:cs="Sakkal Majalla" w:hint="cs"/>
          <w:sz w:val="28"/>
          <w:szCs w:val="28"/>
          <w:rtl/>
        </w:rPr>
        <w:t>النفسية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والفكرية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ويحقق</w:t>
      </w:r>
      <w:r w:rsidRPr="004A196B">
        <w:rPr>
          <w:rFonts w:ascii="Sakkal Majalla" w:eastAsia="Calibri" w:hAnsi="Sakkal Majalla" w:cs="Sakkal Majalla"/>
          <w:sz w:val="28"/>
          <w:szCs w:val="28"/>
          <w:rtl/>
        </w:rPr>
        <w:t xml:space="preserve"> ذاته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في الإفصاح عن آرائه </w:t>
      </w:r>
      <w:r w:rsidRPr="004A196B">
        <w:rPr>
          <w:rFonts w:ascii="Sakkal Majalla" w:eastAsia="Calibri" w:hAnsi="Sakkal Majalla" w:cs="Sakkal Majalla" w:hint="cs"/>
          <w:sz w:val="28"/>
          <w:szCs w:val="28"/>
          <w:rtl/>
        </w:rPr>
        <w:t>والتميز</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p>
    <w:p w14:paraId="41394296" w14:textId="77777777" w:rsidR="00900901" w:rsidRPr="004A196B" w:rsidRDefault="00900901" w:rsidP="00014B9F">
      <w:pPr>
        <w:pStyle w:val="ListParagraph"/>
        <w:numPr>
          <w:ilvl w:val="0"/>
          <w:numId w:val="1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روح المجازفـة: هـي القـدرة علـى اقتحـام المجهـول والغـامض اعتمـاداً علـى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فـي </w:t>
      </w:r>
      <w:r w:rsidRPr="004A196B">
        <w:rPr>
          <w:rFonts w:ascii="Sakkal Majalla" w:eastAsia="Calibri" w:hAnsi="Sakkal Majalla" w:cs="Sakkal Majalla" w:hint="cs"/>
          <w:sz w:val="28"/>
          <w:szCs w:val="28"/>
          <w:rtl/>
        </w:rPr>
        <w:t>التفكير</w:t>
      </w:r>
      <w:r w:rsidRPr="004A196B">
        <w:rPr>
          <w:rFonts w:ascii="Sakkal Majalla" w:eastAsia="Calibri" w:hAnsi="Sakkal Majalla" w:cs="Sakkal Majalla"/>
          <w:sz w:val="28"/>
          <w:szCs w:val="28"/>
          <w:rtl/>
        </w:rPr>
        <w:t xml:space="preserve"> والممارسـة، وتعني إثارة الفكرة من أجل الخوض فـي المسـائل الصـعبة والغامضـة بهـدف اكتشـافها </w:t>
      </w:r>
      <w:r w:rsidRPr="004A196B">
        <w:rPr>
          <w:rFonts w:ascii="Sakkal Majalla" w:eastAsia="Calibri" w:hAnsi="Sakkal Majalla" w:cs="Sakkal Majalla" w:hint="cs"/>
          <w:sz w:val="28"/>
          <w:szCs w:val="28"/>
          <w:rtl/>
        </w:rPr>
        <w:t>وتنظيمها</w:t>
      </w:r>
      <w:r w:rsidRPr="004A196B">
        <w:rPr>
          <w:rFonts w:ascii="Sakkal Majalla" w:eastAsia="Calibri" w:hAnsi="Sakkal Majalla" w:cs="Sakkal Majalla"/>
          <w:sz w:val="28"/>
          <w:szCs w:val="28"/>
          <w:rtl/>
        </w:rPr>
        <w:t>، والمجازفـة تـؤدي إلـى سلوك إبداع فعلي</w:t>
      </w:r>
      <w:r w:rsidRPr="004A196B">
        <w:rPr>
          <w:rFonts w:ascii="Sakkal Majalla" w:eastAsia="Calibri" w:hAnsi="Sakkal Majalla" w:cs="Sakkal Majalla"/>
          <w:sz w:val="28"/>
          <w:szCs w:val="28"/>
        </w:rPr>
        <w:t>.</w:t>
      </w:r>
    </w:p>
    <w:p w14:paraId="4CBC5646" w14:textId="77777777" w:rsidR="00900901" w:rsidRPr="004A196B" w:rsidRDefault="00900901" w:rsidP="00014B9F">
      <w:pPr>
        <w:pStyle w:val="ListParagraph"/>
        <w:numPr>
          <w:ilvl w:val="0"/>
          <w:numId w:val="1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سـعة الاتصـالات: إن </w:t>
      </w:r>
      <w:r w:rsidRPr="004A196B">
        <w:rPr>
          <w:rFonts w:ascii="Sakkal Majalla" w:eastAsia="Calibri" w:hAnsi="Sakkal Majalla" w:cs="Sakkal Majalla" w:hint="cs"/>
          <w:sz w:val="28"/>
          <w:szCs w:val="28"/>
          <w:rtl/>
        </w:rPr>
        <w:t>تنمية</w:t>
      </w:r>
      <w:r w:rsidRPr="004A196B">
        <w:rPr>
          <w:rFonts w:ascii="Sakkal Majalla" w:eastAsia="Calibri" w:hAnsi="Sakkal Majalla" w:cs="Sakkal Majalla"/>
          <w:sz w:val="28"/>
          <w:szCs w:val="28"/>
          <w:rtl/>
        </w:rPr>
        <w:t xml:space="preserve"> القـدرات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للأفـراد تعتمـد علـى قـدرتهم فـي الحصـول علـى المعلومـات مـن مصادرها المختلفة </w:t>
      </w:r>
      <w:r w:rsidRPr="004A196B">
        <w:rPr>
          <w:rFonts w:ascii="Sakkal Majalla" w:eastAsia="Calibri" w:hAnsi="Sakkal Majalla" w:cs="Sakkal Majalla" w:hint="cs"/>
          <w:sz w:val="28"/>
          <w:szCs w:val="28"/>
          <w:rtl/>
        </w:rPr>
        <w:t>وإمكانية</w:t>
      </w:r>
      <w:r w:rsidRPr="004A196B">
        <w:rPr>
          <w:rFonts w:ascii="Sakkal Majalla" w:eastAsia="Calibri" w:hAnsi="Sakkal Majalla" w:cs="Sakkal Majalla"/>
          <w:sz w:val="28"/>
          <w:szCs w:val="28"/>
          <w:rtl/>
        </w:rPr>
        <w:t xml:space="preserve"> التفاعل والاستجابة </w:t>
      </w:r>
      <w:r w:rsidRPr="004A196B">
        <w:rPr>
          <w:rFonts w:ascii="Sakkal Majalla" w:eastAsia="Calibri" w:hAnsi="Sakkal Majalla" w:cs="Sakkal Majalla" w:hint="cs"/>
          <w:sz w:val="28"/>
          <w:szCs w:val="28"/>
          <w:rtl/>
        </w:rPr>
        <w:t>لتأثيراتها</w:t>
      </w:r>
      <w:r w:rsidRPr="004A196B">
        <w:rPr>
          <w:rFonts w:ascii="Sakkal Majalla" w:eastAsia="Calibri" w:hAnsi="Sakkal Majalla" w:cs="Sakkal Majalla"/>
          <w:sz w:val="28"/>
          <w:szCs w:val="28"/>
          <w:rtl/>
        </w:rPr>
        <w:t xml:space="preserve"> مما </w:t>
      </w:r>
      <w:r w:rsidRPr="004A196B">
        <w:rPr>
          <w:rFonts w:ascii="Sakkal Majalla" w:eastAsia="Calibri" w:hAnsi="Sakkal Majalla" w:cs="Sakkal Majalla" w:hint="cs"/>
          <w:sz w:val="28"/>
          <w:szCs w:val="28"/>
          <w:rtl/>
        </w:rPr>
        <w:t>يمك</w:t>
      </w:r>
      <w:r w:rsidRPr="004A196B">
        <w:rPr>
          <w:rFonts w:ascii="Sakkal Majalla" w:eastAsia="Calibri" w:hAnsi="Sakkal Majalla" w:cs="Sakkal Majalla"/>
          <w:sz w:val="28"/>
          <w:szCs w:val="28"/>
          <w:rtl/>
        </w:rPr>
        <w:t xml:space="preserve">نهم من إدراك الأحداث </w:t>
      </w:r>
      <w:r w:rsidRPr="004A196B">
        <w:rPr>
          <w:rFonts w:ascii="Sakkal Majalla" w:eastAsia="Calibri" w:hAnsi="Sakkal Majalla" w:cs="Sakkal Majalla" w:hint="cs"/>
          <w:sz w:val="28"/>
          <w:szCs w:val="28"/>
          <w:rtl/>
        </w:rPr>
        <w:t>وتحليلها</w:t>
      </w:r>
      <w:r w:rsidRPr="004A196B">
        <w:rPr>
          <w:rFonts w:ascii="Sakkal Majalla" w:eastAsia="Calibri" w:hAnsi="Sakkal Majalla" w:cs="Sakkal Majalla"/>
          <w:sz w:val="28"/>
          <w:szCs w:val="28"/>
          <w:rtl/>
        </w:rPr>
        <w:t xml:space="preserve"> للوصـول إلـى حلـول لمعالجة مشاكلها</w:t>
      </w:r>
      <w:r w:rsidRPr="004A196B">
        <w:rPr>
          <w:rFonts w:ascii="Sakkal Majalla" w:eastAsia="Calibri" w:hAnsi="Sakkal Majalla" w:cs="Sakkal Majalla" w:hint="cs"/>
          <w:sz w:val="28"/>
          <w:szCs w:val="28"/>
          <w:rtl/>
        </w:rPr>
        <w:t>.</w:t>
      </w:r>
    </w:p>
    <w:p w14:paraId="704696D7" w14:textId="77777777" w:rsidR="00900901" w:rsidRPr="004A196B" w:rsidRDefault="00900901" w:rsidP="00014B9F">
      <w:pPr>
        <w:pStyle w:val="ListParagraph"/>
        <w:numPr>
          <w:ilvl w:val="0"/>
          <w:numId w:val="12"/>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تشجيع</w:t>
      </w:r>
      <w:r w:rsidRPr="004A196B">
        <w:rPr>
          <w:rFonts w:ascii="Sakkal Majalla" w:eastAsia="Calibri" w:hAnsi="Sakkal Majalla" w:cs="Sakkal Majalla"/>
          <w:sz w:val="28"/>
          <w:szCs w:val="28"/>
          <w:rtl/>
        </w:rPr>
        <w:t xml:space="preserve"> الإبـداع: </w:t>
      </w:r>
      <w:r w:rsidRPr="004A196B">
        <w:rPr>
          <w:rFonts w:ascii="Sakkal Majalla" w:eastAsia="Calibri" w:hAnsi="Sakkal Majalla" w:cs="Sakkal Majalla" w:hint="cs"/>
          <w:sz w:val="28"/>
          <w:szCs w:val="28"/>
          <w:rtl/>
        </w:rPr>
        <w:t>تنمية</w:t>
      </w:r>
      <w:r w:rsidRPr="004A196B">
        <w:rPr>
          <w:rFonts w:ascii="Sakkal Majalla" w:eastAsia="Calibri" w:hAnsi="Sakkal Majalla" w:cs="Sakkal Majalla"/>
          <w:sz w:val="28"/>
          <w:szCs w:val="28"/>
          <w:rtl/>
        </w:rPr>
        <w:t xml:space="preserve"> السـلوك الإبـداعي لـدى الأفـراد </w:t>
      </w:r>
      <w:proofErr w:type="spellStart"/>
      <w:r w:rsidRPr="004A196B">
        <w:rPr>
          <w:rFonts w:ascii="Sakkal Majalla" w:eastAsia="Calibri" w:hAnsi="Sakkal Majalla" w:cs="Sakkal Majalla"/>
          <w:sz w:val="28"/>
          <w:szCs w:val="28"/>
          <w:rtl/>
        </w:rPr>
        <w:t>ویحتـاج</w:t>
      </w:r>
      <w:proofErr w:type="spellEnd"/>
      <w:r w:rsidRPr="004A196B">
        <w:rPr>
          <w:rFonts w:ascii="Sakkal Majalla" w:eastAsia="Calibri" w:hAnsi="Sakkal Majalla" w:cs="Sakkal Majalla"/>
          <w:sz w:val="28"/>
          <w:szCs w:val="28"/>
          <w:rtl/>
        </w:rPr>
        <w:t xml:space="preserve"> إلـى منـاخ </w:t>
      </w:r>
      <w:r w:rsidRPr="004A196B">
        <w:rPr>
          <w:rFonts w:ascii="Sakkal Majalla" w:eastAsia="Calibri" w:hAnsi="Sakkal Majalla" w:cs="Sakkal Majalla" w:hint="cs"/>
          <w:sz w:val="28"/>
          <w:szCs w:val="28"/>
          <w:rtl/>
        </w:rPr>
        <w:t>تنظيمي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يش</w:t>
      </w:r>
      <w:r w:rsidRPr="004A196B">
        <w:rPr>
          <w:rFonts w:ascii="Sakkal Majalla" w:eastAsia="Calibri" w:hAnsi="Sakkal Majalla" w:cs="Sakkal Majalla"/>
          <w:sz w:val="28"/>
          <w:szCs w:val="28"/>
          <w:rtl/>
        </w:rPr>
        <w:t xml:space="preserve">ـكل التسـامح حـده الأول </w:t>
      </w:r>
      <w:r w:rsidRPr="004A196B">
        <w:rPr>
          <w:rFonts w:ascii="Sakkal Majalla" w:eastAsia="Calibri" w:hAnsi="Sakkal Majalla" w:cs="Sakkal Majalla" w:hint="cs"/>
          <w:sz w:val="28"/>
          <w:szCs w:val="28"/>
          <w:rtl/>
        </w:rPr>
        <w:t>والتشجيع</w:t>
      </w:r>
      <w:r w:rsidRPr="004A196B">
        <w:rPr>
          <w:rFonts w:ascii="Sakkal Majalla" w:eastAsia="Calibri" w:hAnsi="Sakkal Majalla" w:cs="Sakkal Majalla"/>
          <w:sz w:val="28"/>
          <w:szCs w:val="28"/>
          <w:rtl/>
        </w:rPr>
        <w:t xml:space="preserve"> حـده الأوسـط </w:t>
      </w:r>
      <w:r w:rsidRPr="004A196B">
        <w:rPr>
          <w:rFonts w:ascii="Sakkal Majalla" w:eastAsia="Calibri" w:hAnsi="Sakkal Majalla" w:cs="Sakkal Majalla" w:hint="cs"/>
          <w:sz w:val="28"/>
          <w:szCs w:val="28"/>
          <w:rtl/>
        </w:rPr>
        <w:t>والتعزيز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والتقدير</w:t>
      </w:r>
      <w:r w:rsidRPr="004A196B">
        <w:rPr>
          <w:rFonts w:ascii="Sakkal Majalla" w:eastAsia="Calibri" w:hAnsi="Sakkal Majalla" w:cs="Sakkal Majalla"/>
          <w:sz w:val="28"/>
          <w:szCs w:val="28"/>
          <w:rtl/>
        </w:rPr>
        <w:t xml:space="preserve"> حـده الأعلـى، </w:t>
      </w:r>
      <w:r w:rsidRPr="004A196B">
        <w:rPr>
          <w:rFonts w:ascii="Sakkal Majalla" w:eastAsia="Calibri" w:hAnsi="Sakkal Majalla" w:cs="Sakkal Majalla" w:hint="cs"/>
          <w:sz w:val="28"/>
          <w:szCs w:val="28"/>
          <w:rtl/>
        </w:rPr>
        <w:t>وتشجيع</w:t>
      </w:r>
      <w:r w:rsidRPr="004A196B">
        <w:rPr>
          <w:rFonts w:ascii="Sakkal Majalla" w:eastAsia="Calibri" w:hAnsi="Sakkal Majalla" w:cs="Sakkal Majalla"/>
          <w:sz w:val="28"/>
          <w:szCs w:val="28"/>
          <w:rtl/>
        </w:rPr>
        <w:t xml:space="preserve"> الإبـداع </w:t>
      </w:r>
      <w:r w:rsidRPr="004A196B">
        <w:rPr>
          <w:rFonts w:ascii="Sakkal Majalla" w:eastAsia="Calibri" w:hAnsi="Sakkal Majalla" w:cs="Sakkal Majalla" w:hint="cs"/>
          <w:sz w:val="28"/>
          <w:szCs w:val="28"/>
          <w:rtl/>
        </w:rPr>
        <w:t>يعتبر</w:t>
      </w:r>
      <w:r w:rsidRPr="004A196B">
        <w:rPr>
          <w:rFonts w:ascii="Sakkal Majalla" w:eastAsia="Calibri" w:hAnsi="Sakkal Majalla" w:cs="Sakkal Majalla"/>
          <w:sz w:val="28"/>
          <w:szCs w:val="28"/>
          <w:rtl/>
        </w:rPr>
        <w:t xml:space="preserve"> أحـد أهـم عناصـر </w:t>
      </w:r>
      <w:r w:rsidRPr="004A196B">
        <w:rPr>
          <w:rFonts w:ascii="Sakkal Majalla" w:eastAsia="Calibri" w:hAnsi="Sakkal Majalla" w:cs="Sakkal Majalla" w:hint="cs"/>
          <w:sz w:val="28"/>
          <w:szCs w:val="28"/>
          <w:rtl/>
        </w:rPr>
        <w:t>الدافعية</w:t>
      </w:r>
      <w:r w:rsidRPr="004A196B">
        <w:rPr>
          <w:rFonts w:ascii="Sakkal Majalla" w:eastAsia="Calibri" w:hAnsi="Sakkal Majalla" w:cs="Sakkal Majalla"/>
          <w:sz w:val="28"/>
          <w:szCs w:val="28"/>
          <w:rtl/>
        </w:rPr>
        <w:t xml:space="preserve"> للأفـراد </w:t>
      </w:r>
      <w:proofErr w:type="spellStart"/>
      <w:r w:rsidRPr="004A196B">
        <w:rPr>
          <w:rFonts w:ascii="Sakkal Majalla" w:eastAsia="Calibri" w:hAnsi="Sakkal Majalla" w:cs="Sakkal Majalla"/>
          <w:sz w:val="28"/>
          <w:szCs w:val="28"/>
          <w:rtl/>
        </w:rPr>
        <w:t>ویتوقف</w:t>
      </w:r>
      <w:proofErr w:type="spellEnd"/>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علیه</w:t>
      </w:r>
      <w:proofErr w:type="spellEnd"/>
      <w:r w:rsidRPr="004A196B">
        <w:rPr>
          <w:rFonts w:ascii="Sakkal Majalla" w:eastAsia="Calibri" w:hAnsi="Sakkal Majalla" w:cs="Sakkal Majalla"/>
          <w:sz w:val="28"/>
          <w:szCs w:val="28"/>
          <w:rtl/>
        </w:rPr>
        <w:t xml:space="preserve"> نجاح </w:t>
      </w:r>
      <w:proofErr w:type="spellStart"/>
      <w:r w:rsidRPr="004A196B">
        <w:rPr>
          <w:rFonts w:ascii="Sakkal Majalla" w:eastAsia="Calibri" w:hAnsi="Sakkal Majalla" w:cs="Sakkal Majalla"/>
          <w:sz w:val="28"/>
          <w:szCs w:val="28"/>
          <w:rtl/>
        </w:rPr>
        <w:t>التغییر</w:t>
      </w:r>
      <w:proofErr w:type="spellEnd"/>
      <w:r w:rsidRPr="004A196B">
        <w:rPr>
          <w:rFonts w:ascii="Sakkal Majalla" w:eastAsia="Calibri" w:hAnsi="Sakkal Majalla" w:cs="Sakkal Majalla"/>
          <w:sz w:val="28"/>
          <w:szCs w:val="28"/>
          <w:rtl/>
        </w:rPr>
        <w:t xml:space="preserve"> في تقد</w:t>
      </w:r>
      <w:r w:rsidRPr="004A196B">
        <w:rPr>
          <w:rFonts w:ascii="Sakkal Majalla" w:eastAsia="Calibri" w:hAnsi="Sakkal Majalla" w:cs="Sakkal Majalla" w:hint="cs"/>
          <w:sz w:val="28"/>
          <w:szCs w:val="28"/>
          <w:rtl/>
        </w:rPr>
        <w:t xml:space="preserve">يم </w:t>
      </w:r>
      <w:r w:rsidRPr="004A196B">
        <w:rPr>
          <w:rFonts w:ascii="Sakkal Majalla" w:eastAsia="Calibri" w:hAnsi="Sakkal Majalla" w:cs="Sakkal Majalla"/>
          <w:sz w:val="28"/>
          <w:szCs w:val="28"/>
          <w:rtl/>
        </w:rPr>
        <w:t xml:space="preserve">الخدمات من خلال </w:t>
      </w:r>
      <w:r w:rsidRPr="004A196B">
        <w:rPr>
          <w:rFonts w:ascii="Sakkal Majalla" w:eastAsia="Calibri" w:hAnsi="Sakkal Majalla" w:cs="Sakkal Majalla" w:hint="cs"/>
          <w:sz w:val="28"/>
          <w:szCs w:val="28"/>
          <w:rtl/>
        </w:rPr>
        <w:t>التكيف</w:t>
      </w:r>
      <w:r w:rsidRPr="004A196B">
        <w:rPr>
          <w:rFonts w:ascii="Sakkal Majalla" w:eastAsia="Calibri" w:hAnsi="Sakkal Majalla" w:cs="Sakkal Majalla"/>
          <w:sz w:val="28"/>
          <w:szCs w:val="28"/>
          <w:rtl/>
        </w:rPr>
        <w:t xml:space="preserve"> معه دون مقاومته</w:t>
      </w:r>
      <w:r w:rsidRPr="004A196B">
        <w:rPr>
          <w:rFonts w:ascii="Sakkal Majalla" w:eastAsia="Calibri" w:hAnsi="Sakkal Majalla" w:cs="Sakkal Majalla"/>
          <w:sz w:val="28"/>
          <w:szCs w:val="28"/>
        </w:rPr>
        <w:t>.</w:t>
      </w:r>
    </w:p>
    <w:p w14:paraId="5F15A705" w14:textId="77777777" w:rsidR="00900901" w:rsidRPr="0083547E" w:rsidRDefault="00900901" w:rsidP="00900901">
      <w:pPr>
        <w:bidi/>
        <w:spacing w:line="360" w:lineRule="auto"/>
        <w:jc w:val="both"/>
        <w:rPr>
          <w:rFonts w:ascii="Sakkal Majalla" w:eastAsia="Calibri" w:hAnsi="Sakkal Majalla" w:cs="Sakkal Majalla"/>
          <w:b/>
          <w:bCs/>
          <w:color w:val="FF0000"/>
          <w:sz w:val="28"/>
          <w:szCs w:val="28"/>
          <w:rtl/>
        </w:rPr>
      </w:pPr>
      <w:commentRangeStart w:id="20"/>
      <w:r w:rsidRPr="0083547E">
        <w:rPr>
          <w:rFonts w:ascii="Sakkal Majalla" w:eastAsia="Calibri" w:hAnsi="Sakkal Majalla" w:cs="Sakkal Majalla" w:hint="cs"/>
          <w:b/>
          <w:bCs/>
          <w:color w:val="FF0000"/>
          <w:sz w:val="28"/>
          <w:szCs w:val="28"/>
          <w:rtl/>
        </w:rPr>
        <w:t>مفهوم ا</w:t>
      </w:r>
      <w:r w:rsidRPr="0083547E">
        <w:rPr>
          <w:rFonts w:ascii="Sakkal Majalla" w:eastAsia="Calibri" w:hAnsi="Sakkal Majalla" w:cs="Sakkal Majalla"/>
          <w:b/>
          <w:bCs/>
          <w:color w:val="FF0000"/>
          <w:sz w:val="28"/>
          <w:szCs w:val="28"/>
          <w:rtl/>
        </w:rPr>
        <w:t>لالتزام التنظيمي</w:t>
      </w:r>
      <w:r w:rsidRPr="0083547E">
        <w:rPr>
          <w:rFonts w:ascii="Sakkal Majalla" w:eastAsia="Calibri" w:hAnsi="Sakkal Majalla" w:cs="Sakkal Majalla" w:hint="cs"/>
          <w:b/>
          <w:bCs/>
          <w:color w:val="FF0000"/>
          <w:sz w:val="28"/>
          <w:szCs w:val="28"/>
          <w:rtl/>
        </w:rPr>
        <w:t>:</w:t>
      </w:r>
      <w:commentRangeEnd w:id="20"/>
      <w:r w:rsidR="0083547E" w:rsidRPr="0083547E">
        <w:rPr>
          <w:rStyle w:val="CommentReference"/>
          <w:color w:val="FF0000"/>
          <w:rtl/>
        </w:rPr>
        <w:commentReference w:id="20"/>
      </w:r>
    </w:p>
    <w:p w14:paraId="5CB560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الالتزام التنظيمي من المفاهيم الجوهرية في علم الإدارة والسلوك التنظيمي، لما له من تأثير مباشر على أداء الموظفين واستقرار المؤسسات. فهو يعكس درجة ارتباط الفرد بالمنظمة التي يعمل بها، ومدى استعداده لبذل الجهد لتحقيق أهدافها، والبقاء فيها على المدى الطويل.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الالتزام التنظيمي لا يُقاس فقط بالانضباط أو الالتزام باللوائح، بل يتجاوز ذلك ليشمل الولاء العاطفي، والانتماء المعنوي، والاقتناع برسالة المنظمة وقيمها. الموظف الملتزم تنظيميًا لا يعمل فقط من أجل الراتب أو الترقية، بل يشعر بأنه جزء من كيان أكبر، ويسعى للمساهمة في نجاحه وتطوره.</w:t>
      </w:r>
    </w:p>
    <w:p w14:paraId="355082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المواضيع الهامة التي تناولتها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والدراسات وذلك لدوره البارز في زيادة الكفاءة والفاعلية، حيث يعتبر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المصطلحات الحديثة </w:t>
      </w:r>
      <w:r w:rsidRPr="004A196B">
        <w:rPr>
          <w:rFonts w:ascii="Sakkal Majalla" w:eastAsia="Calibri" w:hAnsi="Sakkal Majalla" w:cs="Sakkal Majalla" w:hint="cs"/>
          <w:sz w:val="28"/>
          <w:szCs w:val="28"/>
          <w:rtl/>
        </w:rPr>
        <w:t>الاستخدام</w:t>
      </w:r>
      <w:r w:rsidRPr="004A196B">
        <w:rPr>
          <w:rFonts w:ascii="Sakkal Majalla" w:eastAsia="Calibri" w:hAnsi="Sakkal Majalla" w:cs="Sakkal Majalla"/>
          <w:sz w:val="28"/>
          <w:szCs w:val="28"/>
          <w:rtl/>
        </w:rPr>
        <w:t xml:space="preserve"> في مجال العلوم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ويصفه البعض على أنه نوع من </w:t>
      </w:r>
      <w:r w:rsidRPr="004A196B">
        <w:rPr>
          <w:rFonts w:ascii="Sakkal Majalla" w:eastAsia="Calibri" w:hAnsi="Sakkal Majalla" w:cs="Sakkal Majalla" w:hint="cs"/>
          <w:sz w:val="28"/>
          <w:szCs w:val="28"/>
          <w:rtl/>
        </w:rPr>
        <w:t>الارتباط</w:t>
      </w:r>
      <w:r w:rsidRPr="004A196B">
        <w:rPr>
          <w:rFonts w:ascii="Sakkal Majalla" w:eastAsia="Calibri" w:hAnsi="Sakkal Majalla" w:cs="Sakkal Majalla"/>
          <w:sz w:val="28"/>
          <w:szCs w:val="28"/>
          <w:rtl/>
        </w:rPr>
        <w:t xml:space="preserve"> ً النفسي الذي يشعر به الفرد تجاه ، وتطابقا منظمته أو هو العملية التي تصبح فيها أهداف المنظمة وقيمها </w:t>
      </w:r>
      <w:r w:rsidRPr="004A196B">
        <w:rPr>
          <w:rFonts w:ascii="Sakkal Majalla" w:eastAsia="Calibri" w:hAnsi="Sakkal Majalla" w:cs="Sakkal Majalla" w:hint="cs"/>
          <w:sz w:val="28"/>
          <w:szCs w:val="28"/>
          <w:rtl/>
        </w:rPr>
        <w:t>والافراد</w:t>
      </w:r>
      <w:r w:rsidRPr="004A196B">
        <w:rPr>
          <w:rFonts w:ascii="Sakkal Majalla" w:eastAsia="Calibri" w:hAnsi="Sakkal Majalla" w:cs="Sakkal Majalla"/>
          <w:sz w:val="28"/>
          <w:szCs w:val="28"/>
          <w:rtl/>
        </w:rPr>
        <w:t xml:space="preserve"> أكثر اندماجا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فالالتزام</w:t>
      </w:r>
      <w:r w:rsidRPr="004A196B">
        <w:rPr>
          <w:rFonts w:ascii="Sakkal Majalla" w:eastAsia="Calibri" w:hAnsi="Sakkal Majalla" w:cs="Sakkal Majalla"/>
          <w:sz w:val="28"/>
          <w:szCs w:val="28"/>
          <w:rtl/>
        </w:rPr>
        <w:t xml:space="preserve"> التنظيمي يزيد من ارتباط الفرد بعمله ويقلل من السلوك السلبي </w:t>
      </w:r>
      <w:r w:rsidRPr="004A196B">
        <w:rPr>
          <w:rFonts w:ascii="Sakkal Majalla" w:eastAsia="Calibri" w:hAnsi="Sakkal Majalla" w:cs="Sakkal Majalla" w:hint="cs"/>
          <w:sz w:val="28"/>
          <w:szCs w:val="28"/>
          <w:rtl/>
        </w:rPr>
        <w:t>كالإهمال</w:t>
      </w:r>
      <w:r w:rsidRPr="004A196B">
        <w:rPr>
          <w:rFonts w:ascii="Sakkal Majalla" w:eastAsia="Calibri" w:hAnsi="Sakkal Majalla" w:cs="Sakkal Majalla"/>
          <w:sz w:val="28"/>
          <w:szCs w:val="28"/>
          <w:rtl/>
        </w:rPr>
        <w:t>، والتقصير في العمل، أو الغياب وترك العمل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عاشور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ورعاش،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ضعف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لدى الفرد وعدم إحساسه بالم على سلوكه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بزملائه</w:t>
      </w:r>
      <w:r w:rsidRPr="004A196B">
        <w:rPr>
          <w:rFonts w:ascii="Sakkal Majalla" w:eastAsia="Calibri" w:hAnsi="Sakkal Majalla" w:cs="Sakkal Majalla"/>
          <w:sz w:val="28"/>
          <w:szCs w:val="28"/>
          <w:rtl/>
        </w:rPr>
        <w:t xml:space="preserve"> ورؤسائه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كما يعد التدوير الوظيفي أحد أهم </w:t>
      </w:r>
      <w:r w:rsidRPr="004A196B">
        <w:rPr>
          <w:rFonts w:ascii="Sakkal Majalla" w:eastAsia="Calibri" w:hAnsi="Sakkal Majalla" w:cs="Sakkal Majalla" w:hint="cs"/>
          <w:sz w:val="28"/>
          <w:szCs w:val="28"/>
          <w:rtl/>
        </w:rPr>
        <w:t>الاستراتيجيات</w:t>
      </w:r>
      <w:r w:rsidRPr="004A196B">
        <w:rPr>
          <w:rFonts w:ascii="Sakkal Majalla" w:eastAsia="Calibri" w:hAnsi="Sakkal Majalla" w:cs="Sakkal Majalla"/>
          <w:sz w:val="28"/>
          <w:szCs w:val="28"/>
          <w:rtl/>
        </w:rPr>
        <w:t xml:space="preserve"> المستخدمة لزيادة الكفاءة والفاعلية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في منظمات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حيث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يشغل العاملون في تلك المنظمات وظيفة أو مهمة واحدة محددة طوال الوقت، بل تتغير مهامهم بصفة دورية أكثر من مرة، </w:t>
      </w:r>
      <w:r w:rsidRPr="004A196B">
        <w:rPr>
          <w:rFonts w:ascii="Sakkal Majalla" w:eastAsia="Calibri" w:hAnsi="Sakkal Majalla" w:cs="Sakkal Majalla" w:hint="cs"/>
          <w:sz w:val="28"/>
          <w:szCs w:val="28"/>
          <w:rtl/>
        </w:rPr>
        <w:t>الأمر</w:t>
      </w:r>
      <w:r w:rsidRPr="004A196B">
        <w:rPr>
          <w:rFonts w:ascii="Sakkal Majalla" w:eastAsia="Calibri" w:hAnsi="Sakkal Majalla" w:cs="Sakkal Majalla"/>
          <w:sz w:val="28"/>
          <w:szCs w:val="28"/>
          <w:rtl/>
        </w:rPr>
        <w:t xml:space="preserve"> الذي قد ينتج عنه بعض الفوائد بالنسبة للعاملين أنفسهم أو بالنسبة للمنظمات التي يعملون بها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عاشور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ورعاش، </w:t>
      </w:r>
      <w:r w:rsidRPr="004A196B">
        <w:rPr>
          <w:rFonts w:ascii="Sakkal Majalla" w:eastAsia="Calibri" w:hAnsi="Sakkal Majalla" w:cs="Sakkal Majalla" w:hint="cs"/>
          <w:sz w:val="28"/>
          <w:szCs w:val="28"/>
          <w:rtl/>
        </w:rPr>
        <w:t>2021).</w:t>
      </w:r>
    </w:p>
    <w:p w14:paraId="6C9B03A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ترى حديدان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يشير إلى: "درجة تطابق الفرد مع منظمته وارتباطه بها وقبوله </w:t>
      </w:r>
      <w:r w:rsidRPr="004A196B">
        <w:rPr>
          <w:rFonts w:ascii="Sakkal Majalla" w:eastAsia="Calibri" w:hAnsi="Sakkal Majalla" w:cs="Sakkal Majalla" w:hint="cs"/>
          <w:sz w:val="28"/>
          <w:szCs w:val="28"/>
          <w:rtl/>
        </w:rPr>
        <w:t>لأهدافها</w:t>
      </w:r>
      <w:r w:rsidRPr="004A196B">
        <w:rPr>
          <w:rFonts w:ascii="Sakkal Majalla" w:eastAsia="Calibri" w:hAnsi="Sakkal Majalla" w:cs="Sakkal Majalla"/>
          <w:sz w:val="28"/>
          <w:szCs w:val="28"/>
          <w:rtl/>
        </w:rPr>
        <w:t xml:space="preserve"> وقيمها ورغبته في بذل أكر عطاء ممكن لصالحها، مع الرغبة القوية في </w:t>
      </w:r>
      <w:r w:rsidRPr="004A196B">
        <w:rPr>
          <w:rFonts w:ascii="Sakkal Majalla" w:eastAsia="Calibri" w:hAnsi="Sakkal Majalla" w:cs="Sakkal Majalla" w:hint="cs"/>
          <w:sz w:val="28"/>
          <w:szCs w:val="28"/>
          <w:rtl/>
        </w:rPr>
        <w:t>الاستمرار</w:t>
      </w:r>
      <w:r w:rsidRPr="004A196B">
        <w:rPr>
          <w:rFonts w:ascii="Sakkal Majalla" w:eastAsia="Calibri" w:hAnsi="Sakkal Majalla" w:cs="Sakkal Majalla"/>
          <w:sz w:val="28"/>
          <w:szCs w:val="28"/>
          <w:rtl/>
        </w:rPr>
        <w:t xml:space="preserve"> بعضويتها، وهو كذلك تعهد شفوي أو مكتوب للقيام بشيء معين، ويكون هذا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بين طرفين تجمع بينهما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معينة تجارية أو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جية أو غيرها، وقد يكون بين أكثر من طرفين". </w:t>
      </w:r>
    </w:p>
    <w:p w14:paraId="11E89F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ناحية أخرى يشير</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Pr>
        <w:t>Wolowska</w:t>
      </w:r>
      <w:proofErr w:type="spellEnd"/>
      <w:r w:rsidRPr="004A196B">
        <w:rPr>
          <w:rFonts w:ascii="Sakkal Majalla" w:eastAsia="Calibri" w:hAnsi="Sakkal Majalla" w:cs="Sakkal Majalla"/>
          <w:sz w:val="28"/>
          <w:szCs w:val="28"/>
        </w:rPr>
        <w:t xml:space="preserve">, 2014) </w:t>
      </w:r>
      <w:r w:rsidRPr="004A196B">
        <w:rPr>
          <w:rFonts w:ascii="Sakkal Majalla" w:eastAsia="Calibri" w:hAnsi="Sakkal Majalla" w:cs="Sakkal Majalla"/>
          <w:sz w:val="28"/>
          <w:szCs w:val="28"/>
          <w:rtl/>
        </w:rPr>
        <w:t xml:space="preserve">إلى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يقسم إلى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أنواع رئيسة النوع </w:t>
      </w:r>
      <w:r w:rsidRPr="004A196B">
        <w:rPr>
          <w:rFonts w:ascii="Sakkal Majalla" w:eastAsia="Calibri" w:hAnsi="Sakkal Majalla" w:cs="Sakkal Majalla" w:hint="cs"/>
          <w:sz w:val="28"/>
          <w:szCs w:val="28"/>
          <w:rtl/>
        </w:rPr>
        <w:t>الأول</w:t>
      </w:r>
      <w:r w:rsidRPr="004A196B">
        <w:rPr>
          <w:rFonts w:ascii="Sakkal Majalla" w:eastAsia="Calibri" w:hAnsi="Sakkal Majalla" w:cs="Sakkal Majalla"/>
          <w:sz w:val="28"/>
          <w:szCs w:val="28"/>
          <w:rtl/>
        </w:rPr>
        <w:t xml:space="preserve">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الاستمراري </w:t>
      </w:r>
      <w:r w:rsidRPr="004A196B">
        <w:rPr>
          <w:rFonts w:ascii="Sakkal Majalla" w:eastAsia="Calibri" w:hAnsi="Sakkal Majalla" w:cs="Sakkal Majalla"/>
          <w:sz w:val="28"/>
          <w:szCs w:val="28"/>
          <w:rtl/>
        </w:rPr>
        <w:t xml:space="preserve"> ويوصف بأنه رغبة الموظف القوية </w:t>
      </w:r>
      <w:r w:rsidRPr="004A196B">
        <w:rPr>
          <w:rFonts w:ascii="Sakkal Majalla" w:eastAsia="Calibri" w:hAnsi="Sakkal Majalla" w:cs="Sakkal Majalla" w:hint="cs"/>
          <w:sz w:val="28"/>
          <w:szCs w:val="28"/>
          <w:rtl/>
        </w:rPr>
        <w:t>بالاستمرار</w:t>
      </w:r>
      <w:r w:rsidRPr="004A196B">
        <w:rPr>
          <w:rFonts w:ascii="Sakkal Majalla" w:eastAsia="Calibri" w:hAnsi="Sakkal Majalla" w:cs="Sakkal Majalla"/>
          <w:sz w:val="28"/>
          <w:szCs w:val="28"/>
          <w:rtl/>
        </w:rPr>
        <w:t xml:space="preserve"> في الوظيفة التي يشغلها وذلك </w:t>
      </w:r>
      <w:proofErr w:type="spellStart"/>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نه</w:t>
      </w:r>
      <w:proofErr w:type="spellEnd"/>
      <w:r w:rsidRPr="004A196B">
        <w:rPr>
          <w:rFonts w:ascii="Sakkal Majalla" w:eastAsia="Calibri" w:hAnsi="Sakkal Majalla" w:cs="Sakkal Majalla"/>
          <w:sz w:val="28"/>
          <w:szCs w:val="28"/>
          <w:rtl/>
        </w:rPr>
        <w:t xml:space="preserve"> يحسب ان التخلي عن الوظيفة الحالية سيكون له سلبيات كثيرة عليه وأنه سيخسر الكثير في حال انتقل إلى وظيفة أخرى أو مؤسسة أخرى ومن هذه الخسائر في نظره هي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التي كونها داخل بيئة العمل، وكذلك العائد المادي والتقاعد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والنوع الثاني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العاطفي وهو </w:t>
      </w:r>
      <w:r w:rsidRPr="004A196B">
        <w:rPr>
          <w:rFonts w:ascii="Sakkal Majalla" w:eastAsia="Calibri" w:hAnsi="Sakkal Majalla" w:cs="Sakkal Majalla" w:hint="cs"/>
          <w:sz w:val="28"/>
          <w:szCs w:val="28"/>
          <w:rtl/>
        </w:rPr>
        <w:t>الاندماج</w:t>
      </w:r>
      <w:r w:rsidRPr="004A196B">
        <w:rPr>
          <w:rFonts w:ascii="Sakkal Majalla" w:eastAsia="Calibri" w:hAnsi="Sakkal Majalla" w:cs="Sakkal Majalla"/>
          <w:sz w:val="28"/>
          <w:szCs w:val="28"/>
          <w:rtl/>
        </w:rPr>
        <w:t xml:space="preserve"> والتعلق العاطفي للعاملين بالمنظمة، فالعاملون الذين يظهرون الت</w:t>
      </w:r>
      <w:r w:rsidRPr="004A196B">
        <w:rPr>
          <w:rFonts w:ascii="Sakkal Majalla" w:eastAsia="Calibri" w:hAnsi="Sakkal Majalla" w:cs="Sakkal Majalla" w:hint="cs"/>
          <w:sz w:val="28"/>
          <w:szCs w:val="28"/>
          <w:rtl/>
        </w:rPr>
        <w:t>زاما</w:t>
      </w:r>
      <w:r w:rsidRPr="004A196B">
        <w:rPr>
          <w:rFonts w:ascii="Sakkal Majalla" w:eastAsia="Calibri" w:hAnsi="Sakkal Majalla" w:cs="Sakkal Majalla"/>
          <w:sz w:val="28"/>
          <w:szCs w:val="28"/>
          <w:rtl/>
        </w:rPr>
        <w:t xml:space="preserve"> عاطفيا </w:t>
      </w:r>
      <w:r w:rsidRPr="004A196B">
        <w:rPr>
          <w:rFonts w:ascii="Sakkal Majalla" w:eastAsia="Calibri" w:hAnsi="Sakkal Majalla" w:cs="Sakkal Majalla" w:hint="cs"/>
          <w:sz w:val="28"/>
          <w:szCs w:val="28"/>
          <w:rtl/>
        </w:rPr>
        <w:t>وا</w:t>
      </w:r>
      <w:r w:rsidRPr="004A196B">
        <w:rPr>
          <w:rFonts w:ascii="Sakkal Majalla" w:eastAsia="Calibri" w:hAnsi="Sakkal Majalla" w:cs="Sakkal Majalla"/>
          <w:sz w:val="28"/>
          <w:szCs w:val="28"/>
          <w:rtl/>
        </w:rPr>
        <w:t>ستمرار في العمل مع التنظيم الحالي، وهذا ما يساهم في خلق ً يشعرون بحاجتهم إلى الو</w:t>
      </w:r>
      <w:r w:rsidRPr="004A196B">
        <w:rPr>
          <w:rFonts w:ascii="Sakkal Majalla" w:eastAsia="Calibri" w:hAnsi="Sakkal Majalla" w:cs="Sakkal Majalla" w:hint="cs"/>
          <w:sz w:val="28"/>
          <w:szCs w:val="28"/>
          <w:rtl/>
        </w:rPr>
        <w:t>لاء</w:t>
      </w:r>
      <w:r w:rsidRPr="004A196B">
        <w:rPr>
          <w:rFonts w:ascii="Sakkal Majalla" w:eastAsia="Calibri" w:hAnsi="Sakkal Majalla" w:cs="Sakkal Majalla"/>
          <w:sz w:val="28"/>
          <w:szCs w:val="28"/>
          <w:rtl/>
        </w:rPr>
        <w:t xml:space="preserve"> للتنظيم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جمعة </w:t>
      </w:r>
      <w:proofErr w:type="spellStart"/>
      <w:r w:rsidRPr="004A196B">
        <w:rPr>
          <w:rFonts w:ascii="Sakkal Majalla" w:eastAsia="Calibri" w:hAnsi="Sakkal Majalla" w:cs="Sakkal Majalla"/>
          <w:sz w:val="28"/>
          <w:szCs w:val="28"/>
          <w:rtl/>
        </w:rPr>
        <w:t>وأمبارك</w:t>
      </w:r>
      <w:proofErr w:type="spellEnd"/>
      <w:r w:rsidRPr="004A196B">
        <w:rPr>
          <w:rFonts w:ascii="Sakkal Majalla" w:eastAsia="Calibri" w:hAnsi="Sakkal Majalla" w:cs="Sakkal Majalla"/>
          <w:sz w:val="28"/>
          <w:szCs w:val="28"/>
          <w:rtl/>
        </w:rPr>
        <w:t>، 2021</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p>
    <w:p w14:paraId="242D4699" w14:textId="77777777" w:rsidR="00900901"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اما النوع الثالث والمتمثل</w:t>
      </w:r>
      <w:r w:rsidRPr="004A196B">
        <w:rPr>
          <w:rFonts w:ascii="Sakkal Majalla" w:eastAsia="Calibri" w:hAnsi="Sakkal Majalla" w:cs="Sakkal Majalla" w:hint="cs"/>
          <w:sz w:val="28"/>
          <w:szCs w:val="28"/>
          <w:rtl/>
        </w:rPr>
        <w:t xml:space="preserve"> بالالتزام</w:t>
      </w:r>
      <w:r w:rsidRPr="004A196B">
        <w:rPr>
          <w:rFonts w:ascii="Sakkal Majalla" w:eastAsia="Calibri" w:hAnsi="Sakkal Majalla" w:cs="Sakkal Majalla"/>
          <w:sz w:val="28"/>
          <w:szCs w:val="28"/>
          <w:rtl/>
        </w:rPr>
        <w:t xml:space="preserve"> المعياري ومن هذا النوع من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يوصف بأنه </w:t>
      </w:r>
      <w:r w:rsidRPr="004A196B">
        <w:rPr>
          <w:rFonts w:ascii="Sakkal Majalla" w:eastAsia="Calibri" w:hAnsi="Sakkal Majalla" w:cs="Sakkal Majalla" w:hint="cs"/>
          <w:sz w:val="28"/>
          <w:szCs w:val="28"/>
          <w:rtl/>
        </w:rPr>
        <w:t>التزام</w:t>
      </w:r>
      <w:r w:rsidRPr="004A196B">
        <w:rPr>
          <w:rFonts w:ascii="Sakkal Majalla" w:eastAsia="Calibri" w:hAnsi="Sakkal Majalla" w:cs="Sakkal Majalla"/>
          <w:sz w:val="28"/>
          <w:szCs w:val="28"/>
          <w:rtl/>
        </w:rPr>
        <w:t xml:space="preserve"> الناحية </w:t>
      </w:r>
      <w:r w:rsidRPr="004A196B">
        <w:rPr>
          <w:rFonts w:ascii="Sakkal Majalla" w:eastAsia="Calibri" w:hAnsi="Sakkal Majalla" w:cs="Sakkal Majalla" w:hint="cs"/>
          <w:sz w:val="28"/>
          <w:szCs w:val="28"/>
          <w:rtl/>
        </w:rPr>
        <w:t>الأدبية</w:t>
      </w:r>
      <w:r w:rsidRPr="004A196B">
        <w:rPr>
          <w:rFonts w:ascii="Sakkal Majalla" w:eastAsia="Calibri" w:hAnsi="Sakkal Majalla" w:cs="Sakkal Majalla"/>
          <w:sz w:val="28"/>
          <w:szCs w:val="28"/>
          <w:rtl/>
        </w:rPr>
        <w:t xml:space="preserve"> للموظف، فهذا النوع من الموظفين يهابون النظرة السلبية من </w:t>
      </w:r>
      <w:r w:rsidRPr="004A196B">
        <w:rPr>
          <w:rFonts w:ascii="Sakkal Majalla" w:eastAsia="Calibri" w:hAnsi="Sakkal Majalla" w:cs="Sakkal Majalla" w:hint="cs"/>
          <w:sz w:val="28"/>
          <w:szCs w:val="28"/>
          <w:rtl/>
        </w:rPr>
        <w:t>زملائهم</w:t>
      </w:r>
      <w:r w:rsidRPr="004A196B">
        <w:rPr>
          <w:rFonts w:ascii="Sakkal Majalla" w:eastAsia="Calibri" w:hAnsi="Sakkal Majalla" w:cs="Sakkal Majalla"/>
          <w:sz w:val="28"/>
          <w:szCs w:val="28"/>
          <w:rtl/>
        </w:rPr>
        <w:t xml:space="preserve"> تجاههم في حال قاموا بترك الوظيفة، لذلك فهم يلتزمون بالبقاء في المؤسسة بسبب ضغوط من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وبسبب خوفهم من ترك ف</w:t>
      </w:r>
      <w:r w:rsidRPr="004A196B">
        <w:rPr>
          <w:rFonts w:ascii="Sakkal Majalla" w:eastAsia="Calibri" w:hAnsi="Sakkal Majalla" w:cs="Sakkal Majalla" w:hint="cs"/>
          <w:sz w:val="28"/>
          <w:szCs w:val="28"/>
          <w:rtl/>
        </w:rPr>
        <w:t>راغ</w:t>
      </w:r>
      <w:r w:rsidRPr="004A196B">
        <w:rPr>
          <w:rFonts w:ascii="Sakkal Majalla" w:eastAsia="Calibri" w:hAnsi="Sakkal Majalla" w:cs="Sakkal Majalla"/>
          <w:sz w:val="28"/>
          <w:szCs w:val="28"/>
          <w:rtl/>
        </w:rPr>
        <w:t xml:space="preserve"> وظيفي في حال تركوا وظيفتهم الحالية، حتى لو كان ذلك ضد مصالحهم الشخصية </w:t>
      </w:r>
      <w:r w:rsidRPr="004A196B">
        <w:rPr>
          <w:rFonts w:ascii="Sakkal Majalla" w:eastAsia="Calibri" w:hAnsi="Sakkal Majalla" w:cs="Sakkal Majalla" w:hint="cs"/>
          <w:sz w:val="28"/>
          <w:szCs w:val="28"/>
          <w:rtl/>
        </w:rPr>
        <w:t>(</w:t>
      </w:r>
      <w:commentRangeStart w:id="21"/>
      <w:r w:rsidRPr="0083547E">
        <w:rPr>
          <w:rFonts w:ascii="Sakkal Majalla" w:eastAsia="Calibri" w:hAnsi="Sakkal Majalla" w:cs="Sakkal Majalla"/>
          <w:color w:val="FF0000"/>
          <w:sz w:val="28"/>
          <w:szCs w:val="28"/>
          <w:rtl/>
        </w:rPr>
        <w:t>القيسي2019</w:t>
      </w:r>
      <w:r w:rsidRPr="0083547E">
        <w:rPr>
          <w:rFonts w:ascii="Sakkal Majalla" w:eastAsia="Calibri" w:hAnsi="Sakkal Majalla" w:cs="Sakkal Majalla" w:hint="cs"/>
          <w:color w:val="FF0000"/>
          <w:sz w:val="28"/>
          <w:szCs w:val="28"/>
          <w:rtl/>
        </w:rPr>
        <w:t>).</w:t>
      </w:r>
      <w:commentRangeEnd w:id="21"/>
      <w:r w:rsidR="0083547E">
        <w:rPr>
          <w:rStyle w:val="CommentReference"/>
          <w:rtl/>
        </w:rPr>
        <w:commentReference w:id="21"/>
      </w:r>
    </w:p>
    <w:p w14:paraId="61BA904D" w14:textId="77777777" w:rsidR="0083547E" w:rsidRPr="004A196B" w:rsidRDefault="0083547E" w:rsidP="0083547E">
      <w:pPr>
        <w:bidi/>
        <w:spacing w:line="360" w:lineRule="auto"/>
        <w:jc w:val="both"/>
        <w:rPr>
          <w:rFonts w:ascii="Sakkal Majalla" w:eastAsia="Calibri" w:hAnsi="Sakkal Majalla" w:cs="Sakkal Majalla"/>
          <w:sz w:val="28"/>
          <w:szCs w:val="28"/>
          <w:rtl/>
        </w:rPr>
      </w:pPr>
    </w:p>
    <w:p w14:paraId="77FA295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531176BA" w14:textId="77777777" w:rsidR="00900901" w:rsidRPr="0024749B" w:rsidRDefault="00900901" w:rsidP="00900901">
      <w:pPr>
        <w:bidi/>
        <w:spacing w:line="360" w:lineRule="auto"/>
        <w:jc w:val="both"/>
        <w:rPr>
          <w:rFonts w:ascii="Sakkal Majalla" w:eastAsia="Calibri" w:hAnsi="Sakkal Majalla" w:cs="Sakkal Majalla"/>
          <w:b/>
          <w:bCs/>
          <w:color w:val="FF0000"/>
          <w:sz w:val="28"/>
          <w:szCs w:val="28"/>
          <w:rtl/>
        </w:rPr>
      </w:pPr>
      <w:commentRangeStart w:id="22"/>
      <w:r w:rsidRPr="0024749B">
        <w:rPr>
          <w:rFonts w:ascii="Sakkal Majalla" w:eastAsia="Calibri" w:hAnsi="Sakkal Majalla" w:cs="Sakkal Majalla" w:hint="cs"/>
          <w:b/>
          <w:bCs/>
          <w:color w:val="FF0000"/>
          <w:sz w:val="28"/>
          <w:szCs w:val="28"/>
          <w:rtl/>
        </w:rPr>
        <w:t xml:space="preserve">ثانيا/ </w:t>
      </w:r>
      <w:r w:rsidRPr="0024749B">
        <w:rPr>
          <w:rFonts w:ascii="Sakkal Majalla" w:eastAsia="Calibri" w:hAnsi="Sakkal Majalla" w:cs="Sakkal Majalla"/>
          <w:b/>
          <w:bCs/>
          <w:color w:val="FF0000"/>
          <w:sz w:val="28"/>
          <w:szCs w:val="28"/>
          <w:rtl/>
        </w:rPr>
        <w:t>الدراسات السابقة:</w:t>
      </w:r>
      <w:commentRangeEnd w:id="22"/>
      <w:r w:rsidR="0024749B">
        <w:rPr>
          <w:rStyle w:val="CommentReference"/>
          <w:rtl/>
        </w:rPr>
        <w:commentReference w:id="22"/>
      </w:r>
    </w:p>
    <w:p w14:paraId="6004A25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في هذا الجزء من الدراسة يتم تناول الدراسات السابقة ذات العلاقة بصورة أو بأخرى بأحد متغيرات الدراسة الحالية والتي تتمثل في التمكين النفسي وعلاقته بالسلوك الابتكاري في وجود الالتزام التنظيمي كمتغير وسيط بينهما، ومن خلال استعراض الدراسات السابقة تحاول الدراسة الحالية إيجاد بعض المقارنات والمقاربات بينها والدراسة الحالية، وبيان مدى الاستفادة منها لأغراض الدراسة الحالية، واستخلاص الفجوة الدراسية التي سوف تنطلق منها الدراسة الحالية وهي على النحو التالي: </w:t>
      </w:r>
    </w:p>
    <w:p w14:paraId="2CD515F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أولا/ </w:t>
      </w:r>
      <w:r w:rsidRPr="004A196B">
        <w:rPr>
          <w:rFonts w:ascii="Sakkal Majalla" w:eastAsia="Calibri" w:hAnsi="Sakkal Majalla" w:cs="Sakkal Majalla"/>
          <w:b/>
          <w:bCs/>
          <w:sz w:val="28"/>
          <w:szCs w:val="28"/>
          <w:rtl/>
        </w:rPr>
        <w:t>دراسات تناولت التمكين النفسي والسلوك الإبداعي للعاملين:</w:t>
      </w:r>
    </w:p>
    <w:p w14:paraId="05B7575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b/>
          <w:bCs/>
          <w:sz w:val="28"/>
          <w:szCs w:val="28"/>
        </w:rPr>
        <w:t xml:space="preserve"> et.al. </w:t>
      </w:r>
      <w:proofErr w:type="gramStart"/>
      <w:r w:rsidRPr="004A196B">
        <w:rPr>
          <w:rFonts w:ascii="Sakkal Majalla" w:eastAsia="Calibri" w:hAnsi="Sakkal Majalla" w:cs="Sakkal Majalla"/>
          <w:b/>
          <w:bCs/>
          <w:sz w:val="28"/>
          <w:szCs w:val="28"/>
        </w:rPr>
        <w:t>2025)</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b/>
          <w:bCs/>
          <w:sz w:val="28"/>
          <w:szCs w:val="28"/>
        </w:rPr>
        <w:t xml:space="preserve"> (</w:t>
      </w:r>
      <w:proofErr w:type="gramEnd"/>
      <w:r w:rsidRPr="004A196B">
        <w:rPr>
          <w:rFonts w:ascii="Sakkal Majalla" w:eastAsia="Calibri" w:hAnsi="Sakkal Majalla" w:cs="Sakkal Majalla"/>
          <w:b/>
          <w:bCs/>
          <w:sz w:val="28"/>
          <w:szCs w:val="28"/>
        </w:rPr>
        <w:t>Almeer</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 xml:space="preserve"> بعنوان: </w:t>
      </w:r>
      <w:r w:rsidRPr="004A196B">
        <w:rPr>
          <w:rFonts w:asciiTheme="majorBidi" w:eastAsia="Calibri" w:hAnsiTheme="majorBidi" w:cstheme="majorBidi"/>
          <w:sz w:val="24"/>
          <w:szCs w:val="24"/>
        </w:rPr>
        <w:t>The Impact of Psychological Empowerment on Job Creativity a Study Applied to Employees of the Ministry of Works, Municipalities Affairs and Urban Planning in the Kingdom of Bahrain</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أثر التمكين النفسي على الإبداع الوظيفي: دراسة تطبيقية على موظفي وزارة الأشغال وشؤون البلديات والتخطيط العمراني في مملكة البحرين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يسعى هذا البحث إلى دراسة أثر التمكين النفسي في تعزيز الإبداع الوظيفي في وزارة العمل بمملكة البحرين. الإطار النظري: اعتمدت الدراسة نموذج </w:t>
      </w:r>
      <w:proofErr w:type="spellStart"/>
      <w:r w:rsidRPr="004A196B">
        <w:rPr>
          <w:rFonts w:ascii="Sakkal Majalla" w:eastAsia="Calibri" w:hAnsi="Sakkal Majalla" w:cs="Sakkal Majalla"/>
          <w:sz w:val="28"/>
          <w:szCs w:val="28"/>
          <w:rtl/>
        </w:rPr>
        <w:t>سبريتزر</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Spreitzer</w:t>
      </w:r>
      <w:r w:rsidRPr="004A196B">
        <w:rPr>
          <w:rFonts w:ascii="Sakkal Majalla" w:eastAsia="Calibri" w:hAnsi="Sakkal Majalla" w:cs="Sakkal Majalla"/>
          <w:sz w:val="28"/>
          <w:szCs w:val="28"/>
          <w:rtl/>
        </w:rPr>
        <w:t xml:space="preserve">) في مجلة الإدارة </w:t>
      </w:r>
      <w:r w:rsidRPr="004A196B">
        <w:rPr>
          <w:rFonts w:ascii="Sakkal Majalla" w:eastAsia="Calibri" w:hAnsi="Sakkal Majalla" w:cs="Sakkal Majalla" w:hint="cs"/>
          <w:sz w:val="28"/>
          <w:szCs w:val="28"/>
          <w:rtl/>
        </w:rPr>
        <w:t>الأكاديمية للتمكين</w:t>
      </w:r>
      <w:r w:rsidRPr="004A196B">
        <w:rPr>
          <w:rFonts w:ascii="Sakkal Majalla" w:eastAsia="Calibri" w:hAnsi="Sakkal Majalla" w:cs="Sakkal Majalla"/>
          <w:sz w:val="28"/>
          <w:szCs w:val="28"/>
          <w:rtl/>
        </w:rPr>
        <w:t xml:space="preserve"> النفسي، والذي يتضمن أربعة أبعاد (المعنى، والتأثير، والجدارة، والاستقلالية). اتبعت الدراسة المنهج الوصفي التحليلي، وهو الأنسب للكشف عن خصائص متغيرات الدراسة، وتحقيق هدفها المتمثل في قياس أثر القيادة التحويلية على الإبداع الوظيفي للعاملين في وزارة الأشغال وشؤون البلديات والتخطيط العمراني بمملكة البحرين. التصميم/المنهجية/المنهج: اقترحت مراجعة الأدبيات أربع فرضيات للبحث لاختبارها. واستُخدم المنهج الكمي لدراسة الأثر من خلال توزيع الاستبيان على 180 موظفًا في وزارة الأشغال بمملكة البحرين، وحُللت البيانات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أظهرت النتائج وجود تأثير ذي دلالة إحصائية بين التمكين النفسي بجميع جوانبه (المعنى، والجدارة، والاستقلالية) على الإبداع الوظيفي للعاملين في وزارة الأشغال وشؤون البلديات والتخطيط العمراني في مملكة البحرين. وبناءً على ذلك، يقترح هذا البحث تطوير التمكين النفسي (المعنى، والجدارة، والاستقلالية) داخل المنظمات لتعزيز الإبداع الوظيفي. البحث، والآثار العملية والاجتماعية: يُسهم هذا البحث في التطبيق العملي على الإبداع الوظيفي للعاملين في وزارة الأشغال في مملكة البحرين. الأصالة/القيمة: تُعدّ النتائج التي تم الحصول عليها في هذه الدراسة مبتكرة ومهمة لوزارة العمل، في سياق الإبداع الوظيفي والتمكين النفسي.</w:t>
      </w:r>
    </w:p>
    <w:p w14:paraId="659EF64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(سهام ومروه،2024)</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دراسة ميدانية وتطبيقية حالة المؤسسة الوطنية للأشغال البترولية الكبرى. تهدف هذه الدراسة لمعرفة مدى أثر التمكين النفسي على السلوك الإبداعي دراسة ميدانية وتطبيقية حالة المؤسسة الوطنية للأشغال البترولية الكبرى ولتحقيق أهداف الدراسة تم جمع البيانات من خلال المقابلة وبالاعتماد على أداة الاستبيان كأداة رئيسية بحيث تم توزيعها على عينة عشوائية حجمها 30موظف، وتم تحليل البيانات واختبار الفرضيات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وأظهرت نتائج الدراسة وجود التمكين النفسي والسلوك الإبداعي بشكل مرتفع في المؤسسة محل الدراسة،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كما يتميز العاملين بالمؤسسة محل الدراسة بسلوك إبداعي جيد في معاملاتهم الوظيفية، كما أظهرت ان للتمكين النفسي دور في تعزيز ابعاد السلوك الإبداعي كما يوجد أثر ذو دلالة إحصائية للتمكين النفسي وأبعاده في تحسين السلوك الإبداعي للعاملين .</w:t>
      </w:r>
    </w:p>
    <w:p w14:paraId="1E59FE4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(نانو، 2024)</w:t>
      </w:r>
      <w:r w:rsidRPr="004A196B">
        <w:rPr>
          <w:rFonts w:ascii="Sakkal Majalla" w:eastAsia="Calibri" w:hAnsi="Sakkal Majalla" w:cs="Sakkal Majalla" w:hint="cs"/>
          <w:sz w:val="28"/>
          <w:szCs w:val="28"/>
          <w:rtl/>
        </w:rPr>
        <w:t xml:space="preserve">، هدفت الى </w:t>
      </w:r>
      <w:r w:rsidRPr="004A196B">
        <w:rPr>
          <w:rFonts w:ascii="Sakkal Majalla" w:eastAsia="Calibri" w:hAnsi="Sakkal Majalla" w:cs="Sakkal Majalla"/>
          <w:sz w:val="28"/>
          <w:szCs w:val="28"/>
          <w:rtl/>
        </w:rPr>
        <w:t xml:space="preserve">قياس أثر القيادة </w:t>
      </w:r>
      <w:r w:rsidRPr="004A196B">
        <w:rPr>
          <w:rFonts w:ascii="Sakkal Majalla" w:eastAsia="Calibri" w:hAnsi="Sakkal Majalla" w:cs="Sakkal Majalla" w:hint="cs"/>
          <w:sz w:val="28"/>
          <w:szCs w:val="28"/>
          <w:rtl/>
        </w:rPr>
        <w:t>التمكيني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tl/>
        </w:rPr>
        <w:t xml:space="preserve">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بوجود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كمتغير</w:t>
      </w:r>
      <w:r w:rsidRPr="004A196B">
        <w:rPr>
          <w:rFonts w:ascii="Sakkal Majalla" w:eastAsia="Calibri" w:hAnsi="Sakkal Majalla" w:cs="Sakkal Majalla"/>
          <w:sz w:val="28"/>
          <w:szCs w:val="28"/>
          <w:rtl/>
        </w:rPr>
        <w:t xml:space="preserve"> وسيط </w:t>
      </w:r>
      <w:r w:rsidRPr="004A196B">
        <w:rPr>
          <w:rFonts w:ascii="Sakkal Majalla" w:eastAsia="Calibri" w:hAnsi="Sakkal Majalla" w:cs="Sakkal Majalla" w:hint="cs"/>
          <w:sz w:val="28"/>
          <w:szCs w:val="28"/>
          <w:rtl/>
        </w:rPr>
        <w:t>بمؤسسة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 xml:space="preserve">بسطيف، ولتحقيق هذا </w:t>
      </w:r>
      <w:r w:rsidRPr="004A196B">
        <w:rPr>
          <w:rFonts w:ascii="Sakkal Majalla" w:eastAsia="Calibri" w:hAnsi="Sakkal Majalla" w:cs="Sakkal Majalla" w:hint="cs"/>
          <w:sz w:val="28"/>
          <w:szCs w:val="28"/>
          <w:rtl/>
        </w:rPr>
        <w:t>الهدف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جم</w:t>
      </w:r>
      <w:r w:rsidRPr="004A196B">
        <w:rPr>
          <w:rFonts w:ascii="Sakkal Majalla" w:eastAsia="Calibri" w:hAnsi="Sakkal Majalla" w:cs="Sakkal Majalla"/>
          <w:sz w:val="28"/>
          <w:szCs w:val="28"/>
          <w:rtl/>
        </w:rPr>
        <w:t xml:space="preserve">ع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من عينة من موظفي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وقد بلغ حجمها 100موظف، وقد اعتمد</w:t>
      </w:r>
      <w:r w:rsidRPr="004A196B">
        <w:rPr>
          <w:rFonts w:ascii="Sakkal Majalla" w:eastAsia="Calibri" w:hAnsi="Sakkal Majalla" w:cs="Sakkal Majalla" w:hint="cs"/>
          <w:sz w:val="28"/>
          <w:szCs w:val="28"/>
          <w:rtl/>
        </w:rPr>
        <w:t xml:space="preserve"> المنهج</w:t>
      </w:r>
      <w:r w:rsidRPr="004A196B">
        <w:rPr>
          <w:rFonts w:ascii="Sakkal Majalla" w:eastAsia="Calibri" w:hAnsi="Sakkal Majalla" w:cs="Sakkal Majalla"/>
          <w:sz w:val="28"/>
          <w:szCs w:val="28"/>
          <w:rtl/>
        </w:rPr>
        <w:t xml:space="preserve"> الوصفي التحليلي، وبعد </w:t>
      </w:r>
      <w:r w:rsidRPr="004A196B">
        <w:rPr>
          <w:rFonts w:ascii="Sakkal Majalla" w:eastAsia="Calibri" w:hAnsi="Sakkal Majalla" w:cs="Sakkal Majalla" w:hint="cs"/>
          <w:sz w:val="28"/>
          <w:szCs w:val="28"/>
          <w:rtl/>
        </w:rPr>
        <w:t>تحليل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واختبار الفرضيات </w:t>
      </w:r>
      <w:r w:rsidRPr="004A196B">
        <w:rPr>
          <w:rFonts w:ascii="Sakkal Majalla" w:eastAsia="Calibri" w:hAnsi="Sakkal Majalla" w:cs="Sakkal Majalla" w:hint="cs"/>
          <w:sz w:val="28"/>
          <w:szCs w:val="28"/>
          <w:rtl/>
        </w:rPr>
        <w:t>بالاعتماد</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نموذج</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المعادلات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الهيكلية</w:t>
      </w:r>
      <w:r w:rsidRPr="004A196B">
        <w:rPr>
          <w:rFonts w:ascii="Sakkal Majalla" w:eastAsia="Calibri" w:hAnsi="Sakkal Majalla" w:cs="Sakkal Majalla"/>
          <w:sz w:val="28"/>
          <w:szCs w:val="28"/>
        </w:rPr>
        <w:t xml:space="preserve"> (SEM)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طريقة </w:t>
      </w:r>
      <w:r w:rsidRPr="004A196B">
        <w:rPr>
          <w:rFonts w:ascii="Sakkal Majalla" w:eastAsia="Calibri" w:hAnsi="Sakkal Majalla" w:cs="Sakkal Majalla" w:hint="cs"/>
          <w:sz w:val="28"/>
          <w:szCs w:val="28"/>
          <w:rtl/>
        </w:rPr>
        <w:t>تحليل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المربعات</w:t>
      </w:r>
      <w:r w:rsidRPr="004A196B">
        <w:rPr>
          <w:rFonts w:ascii="Sakkal Majalla" w:eastAsia="Calibri" w:hAnsi="Sakkal Majalla" w:cs="Sakkal Majalla"/>
          <w:sz w:val="28"/>
          <w:szCs w:val="28"/>
          <w:rtl/>
        </w:rPr>
        <w:t xml:space="preserve"> الصغرى </w:t>
      </w:r>
      <w:r w:rsidRPr="004A196B">
        <w:rPr>
          <w:rFonts w:ascii="Sakkal Majalla" w:eastAsia="Calibri" w:hAnsi="Sakkal Majalla" w:cs="Sakkal Majalla" w:hint="cs"/>
          <w:sz w:val="28"/>
          <w:szCs w:val="28"/>
          <w:rtl/>
        </w:rPr>
        <w:t>الجزئية</w:t>
      </w:r>
      <w:r w:rsidRPr="004A196B">
        <w:rPr>
          <w:rFonts w:ascii="Sakkal Majalla" w:eastAsia="Calibri" w:hAnsi="Sakkal Majalla" w:cs="Sakkal Majalla"/>
          <w:sz w:val="28"/>
          <w:szCs w:val="28"/>
        </w:rPr>
        <w:t xml:space="preserve"> (PLS) </w:t>
      </w:r>
      <w:r w:rsidRPr="004A196B">
        <w:rPr>
          <w:rFonts w:ascii="Sakkal Majalla" w:eastAsia="Calibri" w:hAnsi="Sakkal Majalla" w:cs="Sakkal Majalla" w:hint="cs"/>
          <w:sz w:val="28"/>
          <w:szCs w:val="28"/>
          <w:rtl/>
        </w:rPr>
        <w:t>تمثلت</w:t>
      </w:r>
      <w:r w:rsidRPr="004A196B">
        <w:rPr>
          <w:rFonts w:ascii="Sakkal Majalla" w:eastAsia="Calibri" w:hAnsi="Sakkal Majalla" w:cs="Sakkal Majalla"/>
          <w:sz w:val="28"/>
          <w:szCs w:val="28"/>
          <w:rtl/>
        </w:rPr>
        <w:t xml:space="preserve"> أهم النتائج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أن القيادة التمكينية </w:t>
      </w:r>
      <w:r w:rsidRPr="004A196B">
        <w:rPr>
          <w:rFonts w:ascii="Sakkal Majalla" w:eastAsia="Calibri" w:hAnsi="Sakkal Majalla" w:cs="Sakkal Majalla" w:hint="cs"/>
          <w:sz w:val="28"/>
          <w:szCs w:val="28"/>
          <w:rtl/>
        </w:rPr>
        <w:t>بمؤسسة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 xml:space="preserve">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إبداع موظفيها بوساطة </w:t>
      </w:r>
      <w:r w:rsidRPr="004A196B">
        <w:rPr>
          <w:rFonts w:ascii="Sakkal Majalla" w:eastAsia="Calibri" w:hAnsi="Sakkal Majalla" w:cs="Sakkal Majalla" w:hint="cs"/>
          <w:sz w:val="28"/>
          <w:szCs w:val="28"/>
          <w:rtl/>
        </w:rPr>
        <w:t>متغير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 xml:space="preserve">كما أظهرت النتائج </w:t>
      </w:r>
      <w:r w:rsidRPr="004A196B">
        <w:rPr>
          <w:rFonts w:ascii="Sakkal Majalla" w:eastAsia="Calibri" w:hAnsi="Sakkal Majalla" w:cs="Sakkal Majalla"/>
          <w:sz w:val="28"/>
          <w:szCs w:val="28"/>
          <w:rtl/>
        </w:rPr>
        <w:t xml:space="preserve">أن القيادة التمكينية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 وان لل</w:t>
      </w:r>
      <w:r w:rsidRPr="004A196B">
        <w:rPr>
          <w:rFonts w:ascii="Sakkal Majalla" w:eastAsia="Calibri" w:hAnsi="Sakkal Majalla" w:cs="Sakkal Majalla"/>
          <w:sz w:val="28"/>
          <w:szCs w:val="28"/>
          <w:rtl/>
        </w:rPr>
        <w:t>تمك</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النفسي أثر </w:t>
      </w:r>
      <w:r w:rsidRPr="004A196B">
        <w:rPr>
          <w:rFonts w:ascii="Sakkal Majalla" w:eastAsia="Calibri" w:hAnsi="Sakkal Majalla" w:cs="Sakkal Majalla" w:hint="cs"/>
          <w:sz w:val="28"/>
          <w:szCs w:val="28"/>
          <w:rtl/>
        </w:rPr>
        <w:t>إيجابي</w:t>
      </w:r>
      <w:r w:rsidRPr="004A196B">
        <w:rPr>
          <w:rFonts w:ascii="Sakkal Majalla" w:eastAsia="Calibri" w:hAnsi="Sakkal Majalla" w:cs="Sakkal Majalla"/>
          <w:sz w:val="28"/>
          <w:szCs w:val="28"/>
          <w:rtl/>
        </w:rPr>
        <w:t xml:space="preserve"> على إبداع </w:t>
      </w:r>
      <w:r w:rsidRPr="004A196B">
        <w:rPr>
          <w:rFonts w:ascii="Sakkal Majalla" w:eastAsia="Calibri" w:hAnsi="Sakkal Majalla" w:cs="Sakkal Majalla" w:hint="cs"/>
          <w:sz w:val="28"/>
          <w:szCs w:val="28"/>
          <w:rtl/>
        </w:rPr>
        <w:t>الموظفي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hint="cs"/>
          <w:sz w:val="28"/>
          <w:szCs w:val="28"/>
          <w:rtl/>
        </w:rPr>
        <w:t xml:space="preserve">، واظهرت النتائج أيضا </w:t>
      </w:r>
      <w:r w:rsidRPr="004A196B">
        <w:rPr>
          <w:rFonts w:ascii="Sakkal Majalla" w:eastAsia="Calibri" w:hAnsi="Sakkal Majalla" w:cs="Sakkal Majalla"/>
          <w:sz w:val="28"/>
          <w:szCs w:val="28"/>
          <w:rtl/>
        </w:rPr>
        <w:t xml:space="preserve">أن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النفسي أثر وسيط على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القيادة التمكينية وابداع </w:t>
      </w:r>
      <w:r w:rsidRPr="004A196B">
        <w:rPr>
          <w:rFonts w:ascii="Sakkal Majalla" w:eastAsia="Calibri" w:hAnsi="Sakkal Majalla" w:cs="Sakkal Majalla" w:hint="cs"/>
          <w:sz w:val="28"/>
          <w:szCs w:val="28"/>
          <w:rtl/>
        </w:rPr>
        <w:t>الموظفي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hint="cs"/>
          <w:sz w:val="28"/>
          <w:szCs w:val="28"/>
          <w:rtl/>
        </w:rPr>
        <w:t>.</w:t>
      </w:r>
    </w:p>
    <w:p w14:paraId="7D7D658C" w14:textId="77777777" w:rsidR="00900901" w:rsidRPr="004A196B" w:rsidRDefault="00900901" w:rsidP="00900901">
      <w:pPr>
        <w:bidi/>
        <w:spacing w:line="360" w:lineRule="auto"/>
        <w:jc w:val="both"/>
        <w:rPr>
          <w:rFonts w:ascii="Sakkal Majalla" w:eastAsia="Calibri" w:hAnsi="Sakkal Majalla" w:cs="Sakkal Majalla"/>
          <w:sz w:val="28"/>
          <w:szCs w:val="28"/>
          <w:rtl/>
        </w:rPr>
      </w:pPr>
      <w:commentRangeStart w:id="23"/>
      <w:r w:rsidRPr="001535C0">
        <w:rPr>
          <w:rFonts w:ascii="Sakkal Majalla" w:eastAsia="Calibri" w:hAnsi="Sakkal Majalla" w:cs="Sakkal Majalla"/>
          <w:color w:val="FF0000"/>
          <w:sz w:val="28"/>
          <w:szCs w:val="28"/>
          <w:rtl/>
        </w:rPr>
        <w:t xml:space="preserve">دراسة </w:t>
      </w:r>
      <w:r w:rsidRPr="001535C0">
        <w:rPr>
          <w:rFonts w:ascii="Sakkal Majalla" w:eastAsia="Calibri" w:hAnsi="Sakkal Majalla" w:cs="Sakkal Majalla"/>
          <w:b/>
          <w:bCs/>
          <w:color w:val="FF0000"/>
          <w:sz w:val="28"/>
          <w:szCs w:val="28"/>
          <w:rtl/>
        </w:rPr>
        <w:t>(</w:t>
      </w:r>
      <w:bookmarkStart w:id="24" w:name="_Hlk203327678"/>
      <w:r w:rsidRPr="001535C0">
        <w:rPr>
          <w:rFonts w:ascii="Sakkal Majalla" w:eastAsia="Calibri" w:hAnsi="Sakkal Majalla" w:cs="Sakkal Majalla"/>
          <w:b/>
          <w:bCs/>
          <w:color w:val="FF0000"/>
          <w:sz w:val="28"/>
          <w:szCs w:val="28"/>
          <w:rtl/>
        </w:rPr>
        <w:t>نبيل،2023)</w:t>
      </w:r>
      <w:commentRangeEnd w:id="23"/>
      <w:r w:rsidR="001535C0">
        <w:rPr>
          <w:rStyle w:val="CommentReference"/>
          <w:rtl/>
        </w:rPr>
        <w:commentReference w:id="23"/>
      </w:r>
      <w:r w:rsidRPr="004A196B">
        <w:rPr>
          <w:rFonts w:ascii="Sakkal Majalla" w:eastAsia="Calibri" w:hAnsi="Sakkal Majalla" w:cs="Sakkal Majalla"/>
          <w:b/>
          <w:bCs/>
          <w:sz w:val="28"/>
          <w:szCs w:val="28"/>
          <w:rtl/>
        </w:rPr>
        <w:t>،</w:t>
      </w:r>
      <w:r w:rsidRPr="004A196B">
        <w:rPr>
          <w:rFonts w:ascii="Sakkal Majalla" w:eastAsia="Calibri" w:hAnsi="Sakkal Majalla" w:cs="Sakkal Majalla"/>
          <w:sz w:val="28"/>
          <w:szCs w:val="28"/>
          <w:rtl/>
        </w:rPr>
        <w:t xml:space="preserve"> بعنوان: أسلوب التمكين ودوره في تنمية السلوك الإبداعي للعاملي</w:t>
      </w:r>
      <w:r w:rsidRPr="004A196B">
        <w:rPr>
          <w:rFonts w:ascii="Sakkal Majalla" w:eastAsia="Calibri" w:hAnsi="Sakkal Majalla" w:cs="Sakkal Majalla" w:hint="cs"/>
          <w:sz w:val="28"/>
          <w:szCs w:val="28"/>
          <w:rtl/>
        </w:rPr>
        <w:t>ن</w:t>
      </w:r>
      <w:r w:rsidRPr="004A196B">
        <w:rPr>
          <w:rFonts w:ascii="Sakkal Majalla" w:eastAsia="Calibri" w:hAnsi="Sakkal Majalla" w:cs="Sakkal Majalla"/>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دراسة ميدانية على عينة عشوائية من موظفي مؤسسة</w:t>
      </w:r>
      <w:r w:rsidRPr="004A196B">
        <w:rPr>
          <w:rFonts w:ascii="Sakkal Majalla" w:eastAsia="Calibri" w:hAnsi="Sakkal Majalla" w:cs="Sakkal Majalla"/>
          <w:sz w:val="28"/>
          <w:szCs w:val="28"/>
        </w:rPr>
        <w:t xml:space="preserve"> Condor - </w:t>
      </w:r>
      <w:r w:rsidRPr="004A196B">
        <w:rPr>
          <w:rFonts w:ascii="Sakkal Majalla" w:eastAsia="Calibri" w:hAnsi="Sakkal Majalla" w:cs="Sakkal Majalla"/>
          <w:sz w:val="28"/>
          <w:szCs w:val="28"/>
          <w:rtl/>
        </w:rPr>
        <w:t>برج بوعريريج.</w:t>
      </w:r>
      <w:r w:rsidRPr="004A196B">
        <w:rPr>
          <w:rFonts w:ascii="Sakkal Majalla" w:eastAsia="Calibri" w:hAnsi="Sakkal Majalla" w:cs="Sakkal Majalla"/>
          <w:sz w:val="28"/>
          <w:szCs w:val="28"/>
        </w:rPr>
        <w:t xml:space="preserve"> </w:t>
      </w:r>
      <w:bookmarkEnd w:id="24"/>
      <w:r w:rsidRPr="004A196B">
        <w:rPr>
          <w:rFonts w:ascii="Sakkal Majalla" w:eastAsia="Calibri" w:hAnsi="Sakkal Majalla" w:cs="Sakkal Majalla"/>
          <w:sz w:val="28"/>
          <w:szCs w:val="28"/>
          <w:rtl/>
        </w:rPr>
        <w:t>هدفت هذه الدراسة إلى استطلاع اتجاهات عينة من موظفي مؤسسة</w:t>
      </w:r>
      <w:r w:rsidRPr="004A196B">
        <w:rPr>
          <w:rFonts w:ascii="Sakkal Majalla" w:eastAsia="Calibri" w:hAnsi="Sakkal Majalla" w:cs="Sakkal Majalla"/>
          <w:sz w:val="28"/>
          <w:szCs w:val="28"/>
        </w:rPr>
        <w:t xml:space="preserve"> Condor </w:t>
      </w:r>
      <w:r w:rsidRPr="004A196B">
        <w:rPr>
          <w:rFonts w:ascii="Sakkal Majalla" w:eastAsia="Calibri" w:hAnsi="Sakkal Majalla" w:cs="Sakkal Majalla"/>
          <w:sz w:val="28"/>
          <w:szCs w:val="28"/>
          <w:rtl/>
        </w:rPr>
        <w:t xml:space="preserve">- رج بوعريريج - حول مساهمة التمكين في تنمية السلوك الإبداعي للعاملين بأبعاده الأربعة (القدرة على التحليل، المخاطرة، الأصالة، الحساسية) ولتحقيق هدف الدراسة تم توزيع استمارة تضمنت 42 عبارة على عينة ميسرة ل 60 موظف بالمؤسسة محل الدراسة، وبعد تحليل البيانات </w:t>
      </w:r>
      <w:r w:rsidRPr="004A196B">
        <w:rPr>
          <w:rFonts w:ascii="Sakkal Majalla" w:eastAsia="Calibri" w:hAnsi="Sakkal Majalla" w:cs="Sakkal Majalla" w:hint="cs"/>
          <w:sz w:val="28"/>
          <w:szCs w:val="28"/>
          <w:rtl/>
        </w:rPr>
        <w:t xml:space="preserve">باستخدام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توصل الباحث إلى جملة من الاستنتاجات من أبرزها وجود أثر ذو دلالة إحصائية للتمكين على السلوك الإبداعي لموظفي مؤسسة</w:t>
      </w:r>
      <w:r w:rsidRPr="004A196B">
        <w:rPr>
          <w:rFonts w:ascii="Sakkal Majalla" w:eastAsia="Calibri" w:hAnsi="Sakkal Majalla" w:cs="Sakkal Majalla"/>
          <w:sz w:val="28"/>
          <w:szCs w:val="28"/>
        </w:rPr>
        <w:t xml:space="preserve"> Condor </w:t>
      </w:r>
      <w:r w:rsidRPr="004A196B">
        <w:rPr>
          <w:rFonts w:ascii="Sakkal Majalla" w:eastAsia="Calibri" w:hAnsi="Sakkal Majalla" w:cs="Sakkal Majalla" w:hint="cs"/>
          <w:sz w:val="28"/>
          <w:szCs w:val="28"/>
          <w:rtl/>
        </w:rPr>
        <w:t>برج</w:t>
      </w:r>
      <w:r w:rsidRPr="004A196B">
        <w:rPr>
          <w:rFonts w:ascii="Sakkal Majalla" w:eastAsia="Calibri" w:hAnsi="Sakkal Majalla" w:cs="Sakkal Majalla"/>
          <w:sz w:val="28"/>
          <w:szCs w:val="28"/>
          <w:rtl/>
        </w:rPr>
        <w:t xml:space="preserve"> بوعريريج</w:t>
      </w:r>
      <w:r w:rsidRPr="004A196B">
        <w:rPr>
          <w:rFonts w:ascii="Sakkal Majalla" w:eastAsia="Calibri" w:hAnsi="Sakkal Majalla" w:cs="Sakkal Majalla"/>
          <w:sz w:val="28"/>
          <w:szCs w:val="28"/>
        </w:rPr>
        <w:t>.</w:t>
      </w:r>
    </w:p>
    <w:p w14:paraId="4EADB80D" w14:textId="77777777" w:rsidR="00900901" w:rsidRPr="004A196B" w:rsidRDefault="00900901" w:rsidP="00900901">
      <w:pPr>
        <w:bidi/>
        <w:spacing w:line="360" w:lineRule="auto"/>
        <w:jc w:val="both"/>
        <w:rPr>
          <w:rFonts w:ascii="Sakkal Majalla" w:eastAsia="Calibri" w:hAnsi="Sakkal Majalla" w:cs="Sakkal Majalla"/>
          <w:sz w:val="28"/>
          <w:szCs w:val="28"/>
          <w:rtl/>
        </w:rPr>
      </w:pPr>
      <w:commentRangeStart w:id="25"/>
      <w:r w:rsidRPr="00D4423F">
        <w:rPr>
          <w:rFonts w:ascii="Sakkal Majalla" w:eastAsia="Calibri" w:hAnsi="Sakkal Majalla" w:cs="Sakkal Majalla" w:hint="cs"/>
          <w:color w:val="FF0000"/>
          <w:sz w:val="28"/>
          <w:szCs w:val="28"/>
          <w:rtl/>
        </w:rPr>
        <w:t>دراسة (</w:t>
      </w:r>
      <w:r w:rsidRPr="00D4423F">
        <w:rPr>
          <w:rFonts w:ascii="Sakkal Majalla" w:eastAsia="Calibri" w:hAnsi="Sakkal Majalla" w:cs="Sakkal Majalla" w:hint="cs"/>
          <w:b/>
          <w:bCs/>
          <w:color w:val="FF0000"/>
          <w:sz w:val="28"/>
          <w:szCs w:val="28"/>
          <w:rtl/>
        </w:rPr>
        <w:t>احمد واسحق،2023)،</w:t>
      </w:r>
      <w:r w:rsidRPr="00D4423F">
        <w:rPr>
          <w:rFonts w:ascii="Sakkal Majalla" w:eastAsia="Calibri" w:hAnsi="Sakkal Majalla" w:cs="Sakkal Majalla" w:hint="cs"/>
          <w:color w:val="FF0000"/>
          <w:sz w:val="28"/>
          <w:szCs w:val="28"/>
          <w:rtl/>
        </w:rPr>
        <w:t xml:space="preserve"> </w:t>
      </w:r>
      <w:commentRangeEnd w:id="25"/>
      <w:r w:rsidR="00D4423F">
        <w:rPr>
          <w:rStyle w:val="CommentReference"/>
          <w:rtl/>
        </w:rPr>
        <w:commentReference w:id="25"/>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 xml:space="preserve">التعرف على اثر التمكين النفسي في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للعاملين في المؤسسة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العمومية ببني سليمان، تم اعداد استبانة من أجل تحقيق اهداف الدراسة، </w:t>
      </w:r>
      <w:r w:rsidRPr="004A196B">
        <w:rPr>
          <w:rFonts w:ascii="Sakkal Majalla" w:eastAsia="Calibri" w:hAnsi="Sakkal Majalla" w:cs="Sakkal Majalla" w:hint="cs"/>
          <w:sz w:val="28"/>
          <w:szCs w:val="28"/>
          <w:rtl/>
        </w:rPr>
        <w:t>وقد توصلت الدراسة الى</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اتفاق العاملون بالمؤسسة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بأن لديهم رغبة كبيرة في خدمة المجتمع وفي خدمة المستفيدين من خدمات المؤسسة</w:t>
      </w:r>
      <w:r w:rsidRPr="004A196B">
        <w:rPr>
          <w:rFonts w:ascii="Sakkal Majalla" w:eastAsia="Calibri" w:hAnsi="Sakkal Majalla" w:cs="Sakkal Majalla" w:hint="cs"/>
          <w:sz w:val="28"/>
          <w:szCs w:val="28"/>
          <w:rtl/>
        </w:rPr>
        <w:t>، و</w:t>
      </w:r>
      <w:r w:rsidRPr="004A196B">
        <w:rPr>
          <w:rFonts w:ascii="Sakkal Majalla" w:eastAsia="Calibri" w:hAnsi="Sakkal Majalla" w:cs="Sakkal Majalla"/>
          <w:sz w:val="28"/>
          <w:szCs w:val="28"/>
          <w:rtl/>
        </w:rPr>
        <w:t xml:space="preserve">ان هنالك مستوى ملحوظ للسلوك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العاملين</w:t>
      </w:r>
      <w:r w:rsidRPr="004A196B">
        <w:rPr>
          <w:rFonts w:ascii="Sakkal Majalla" w:eastAsia="Calibri" w:hAnsi="Sakkal Majalla" w:cs="Sakkal Majalla" w:hint="cs"/>
          <w:sz w:val="28"/>
          <w:szCs w:val="28"/>
          <w:rtl/>
        </w:rPr>
        <w:t xml:space="preserve">، كما </w:t>
      </w:r>
      <w:r w:rsidRPr="004A196B">
        <w:rPr>
          <w:rFonts w:ascii="Sakkal Majalla" w:eastAsia="Calibri" w:hAnsi="Sakkal Majalla" w:cs="Sakkal Majalla"/>
          <w:sz w:val="28"/>
          <w:szCs w:val="28"/>
          <w:rtl/>
        </w:rPr>
        <w:t>ابدى العاملون بالمؤسسة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بأنهم يتمتعون بالمعارف والمها</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والخب</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الكافية التي تجعلهم يقدمون خدمة صحية تستجيب لمتطلبات المستفيد، وبالتالي تحقيق جودة الخدمات الصحية المقدمة</w:t>
      </w:r>
      <w:r w:rsidRPr="004A196B">
        <w:rPr>
          <w:rFonts w:ascii="Sakkal Majalla" w:eastAsia="Calibri" w:hAnsi="Sakkal Majalla" w:cs="Sakkal Majalla"/>
          <w:sz w:val="28"/>
          <w:szCs w:val="28"/>
        </w:rPr>
        <w:t>.</w:t>
      </w:r>
    </w:p>
    <w:p w14:paraId="797A9EDD" w14:textId="77777777" w:rsidR="00900901" w:rsidRPr="004A196B" w:rsidRDefault="00900901" w:rsidP="00900901">
      <w:pPr>
        <w:bidi/>
        <w:spacing w:line="360" w:lineRule="auto"/>
        <w:jc w:val="both"/>
        <w:rPr>
          <w:rFonts w:ascii="Sakkal Majalla" w:eastAsia="Calibri" w:hAnsi="Sakkal Majalla" w:cs="Sakkal Majalla"/>
          <w:sz w:val="28"/>
          <w:szCs w:val="28"/>
          <w:rtl/>
        </w:rPr>
      </w:pPr>
      <w:commentRangeStart w:id="26"/>
      <w:r w:rsidRPr="000F08AE">
        <w:rPr>
          <w:rFonts w:ascii="Sakkal Majalla" w:eastAsia="Calibri" w:hAnsi="Sakkal Majalla" w:cs="Sakkal Majalla"/>
          <w:color w:val="FF0000"/>
          <w:sz w:val="28"/>
          <w:szCs w:val="28"/>
          <w:rtl/>
        </w:rPr>
        <w:t>دراسة (</w:t>
      </w:r>
      <w:r w:rsidRPr="000F08AE">
        <w:rPr>
          <w:rFonts w:ascii="Sakkal Majalla" w:eastAsia="Calibri" w:hAnsi="Sakkal Majalla" w:cs="Sakkal Majalla"/>
          <w:b/>
          <w:bCs/>
          <w:color w:val="FF0000"/>
          <w:sz w:val="28"/>
          <w:szCs w:val="28"/>
          <w:rtl/>
        </w:rPr>
        <w:t>محمد وآخرون،2022</w:t>
      </w:r>
      <w:r w:rsidRPr="000F08AE">
        <w:rPr>
          <w:rFonts w:ascii="Sakkal Majalla" w:eastAsia="Calibri" w:hAnsi="Sakkal Majalla" w:cs="Sakkal Majalla"/>
          <w:color w:val="FF0000"/>
          <w:sz w:val="28"/>
          <w:szCs w:val="28"/>
          <w:rtl/>
        </w:rPr>
        <w:t xml:space="preserve">)، </w:t>
      </w:r>
      <w:commentRangeEnd w:id="26"/>
      <w:r w:rsidR="000F08AE" w:rsidRPr="000F08AE">
        <w:rPr>
          <w:rStyle w:val="CommentReference"/>
          <w:color w:val="FF0000"/>
          <w:rtl/>
        </w:rPr>
        <w:commentReference w:id="26"/>
      </w:r>
      <w:r w:rsidRPr="004A196B">
        <w:rPr>
          <w:rFonts w:ascii="Sakkal Majalla" w:eastAsia="Calibri" w:hAnsi="Sakkal Majalla" w:cs="Sakkal Majalla"/>
          <w:sz w:val="28"/>
          <w:szCs w:val="28"/>
          <w:rtl/>
        </w:rPr>
        <w:t>بعنوان:</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أثر التمكين النفسي على السلوك الإبداعي للعاملين: دراسة ميدانية على الإدارة المحلية بمحافظة سوهاج. تهدف الدراسة الحالية لقياس أثر التمكين النفسي للعاملين على سلوكهم الإبداعي بالإدارة المحلية بمحافظة سوهاج وذلك من خلال وضع إطار علمي وعملي عن مفهوم التمكين النفسي للعاملين بالنسبة لمجال التطبيق من حيث ماهيته وفلسفته ومجالاته وأهمية تبنيه واستراتيجيات تطبيقه وأشكاله والمعايير المتعلقة به وأثره على تعزيز السلوك الإبداعي للعاملين. وهنا استخدم الباحث أسلوب الحصر الشامل لمجتمع الدراسة من خلال وظائف الإدارة العليا بالإدارة المحلية بمحافظة سوهاج، وذلك يعني أن مجتمع الدراسة يساوي عينة الدراسة ويساوي جميع وظائف الإدارة العليا بالإدارة المحلية بمحافظة سوهاج وعددهم (110) فرد، توصل البحث إلى أن أهم أبعاد التمكين النفسي هي (المعني ويليها الكفاءة ثم الإدارة الذاتية ثم التأثير)، وأن أهم أبعاد السلوك الإبداعي هي (استكشاف الفرص ويليها توليد الأفكار ثم الاختبار العلمي ثم التطبيق ثم القدرة) كما توصل أيضا إلى وجود علاقة ارتباط وأثر إيجابي بين التمكين النفسي وتحقيق السلوك الإبداعي لدى الإدارة المحلية بمحافظة سوهاج</w:t>
      </w:r>
      <w:r w:rsidRPr="004A196B">
        <w:rPr>
          <w:rFonts w:ascii="Sakkal Majalla" w:eastAsia="Calibri" w:hAnsi="Sakkal Majalla" w:cs="Sakkal Majalla"/>
          <w:sz w:val="28"/>
          <w:szCs w:val="28"/>
        </w:rPr>
        <w:t>.</w:t>
      </w:r>
    </w:p>
    <w:p w14:paraId="702D83C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(عزوز واحمد،2022)،</w:t>
      </w:r>
      <w:r w:rsidRPr="004A196B">
        <w:rPr>
          <w:rFonts w:ascii="Sakkal Majalla" w:eastAsia="Calibri" w:hAnsi="Sakkal Majalla" w:cs="Sakkal Majalla"/>
          <w:sz w:val="28"/>
          <w:szCs w:val="28"/>
          <w:rtl/>
        </w:rPr>
        <w:t xml:space="preserve"> بعنوان: أثر التمكين النفسي في تحفيز السلوك الإبداعي لدي العاملين بالمؤسسة الاقتصادية، دراسة حاله مؤسسة السويدي كابل بولاية عين الدفلى. هدفت هذه الدراسة إلى معرفة أثر التمكين النفسي في تحفيز السلوك الإبداعي لدى موظفي شركة كابلات السويدي، وبالتالي دوره في تحسين أداء الشركة، وذلك بالاعتماد على المنهج الوصفي في جانبه النظري، وبتصميم استبانة كأداة لجمع البيانات في الجانب التطبيقي، وزعت على عينة مكونة من 180 عاملاً، وتم تحليلها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وتوصلت الدراسة إلى مجموعة من النتائج التي حددت الارتباط والتأثير بين متغيراتها، بما يعزز من صحة وجود علاقة تأثير إحصائية للتمكين النفسي في تحفيز السلوك الإبداعي لدى الموظفين، وبما ينعكس إيجاباً على أداء الشركة.</w:t>
      </w:r>
    </w:p>
    <w:p w14:paraId="1D26A26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(موسى ونذير،2022)،</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أثر التمكين النفسي في تحفيز السلوك الإبداعي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هذه الدراسة إلى معرفة أثر التمكين النفسي بأبعاده في تحفيز السلو ك الإبداعي للعاملين بمؤسسة "السويدي كابل "، وبالتالي دوره في تحسين أداء المؤسسة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وتم ذلك اعتمادا على المنهج الوصفي في جانبها النظري، </w:t>
      </w:r>
      <w:r w:rsidRPr="004A196B">
        <w:rPr>
          <w:rFonts w:ascii="Sakkal Majalla" w:eastAsia="Calibri" w:hAnsi="Sakkal Majalla" w:cs="Sakkal Majalla" w:hint="cs"/>
          <w:sz w:val="28"/>
          <w:szCs w:val="28"/>
          <w:rtl/>
        </w:rPr>
        <w:t>وتصميم</w:t>
      </w:r>
      <w:r w:rsidRPr="004A196B">
        <w:rPr>
          <w:rFonts w:ascii="Sakkal Majalla" w:eastAsia="Calibri" w:hAnsi="Sakkal Majalla" w:cs="Sakkal Majalla"/>
          <w:sz w:val="28"/>
          <w:szCs w:val="28"/>
          <w:rtl/>
        </w:rPr>
        <w:t xml:space="preserve"> استبيان كأداة لجمع البيانات من اجل الدراسة الميدانية، وتم توزيعه على عينة تعدادها 180 عاملا، وتحليلها ومعالجتها باستخدام برنامج </w:t>
      </w:r>
      <w:r w:rsidRPr="004A196B">
        <w:rPr>
          <w:rFonts w:ascii="Sakkal Majalla" w:eastAsia="Calibri" w:hAnsi="Sakkal Majalla" w:cs="Sakkal Majalla"/>
          <w:sz w:val="28"/>
          <w:szCs w:val="28"/>
        </w:rPr>
        <w:t xml:space="preserve">(SPSS) </w:t>
      </w:r>
      <w:r w:rsidRPr="004A196B">
        <w:rPr>
          <w:rFonts w:ascii="Sakkal Majalla" w:eastAsia="Calibri" w:hAnsi="Sakkal Majalla" w:cs="Sakkal Majalla" w:hint="cs"/>
          <w:sz w:val="28"/>
          <w:szCs w:val="28"/>
          <w:rtl/>
        </w:rPr>
        <w:t>وصلت</w:t>
      </w:r>
      <w:r w:rsidRPr="004A196B">
        <w:rPr>
          <w:rFonts w:ascii="Sakkal Majalla" w:eastAsia="Calibri" w:hAnsi="Sakkal Majalla" w:cs="Sakkal Majalla"/>
          <w:sz w:val="28"/>
          <w:szCs w:val="28"/>
          <w:rtl/>
        </w:rPr>
        <w:t xml:space="preserve"> الدراسة إلى مجموعة من الاستنتاجات حددت طبيعة العلاقة، والتأثير بين متغير</w:t>
      </w:r>
      <w:r w:rsidRPr="004A196B">
        <w:rPr>
          <w:rFonts w:ascii="Sakkal Majalla" w:eastAsia="Calibri" w:hAnsi="Sakkal Majalla" w:cs="Sakkal Majalla" w:hint="cs"/>
          <w:sz w:val="28"/>
          <w:szCs w:val="28"/>
          <w:rtl/>
        </w:rPr>
        <w:t xml:space="preserve">اتها </w:t>
      </w:r>
      <w:r w:rsidRPr="004A196B">
        <w:rPr>
          <w:rFonts w:ascii="Sakkal Majalla" w:eastAsia="Calibri" w:hAnsi="Sakkal Majalla" w:cs="Sakkal Majalla"/>
          <w:sz w:val="28"/>
          <w:szCs w:val="28"/>
          <w:rtl/>
        </w:rPr>
        <w:t>الرئيسي</w:t>
      </w:r>
      <w:r w:rsidRPr="004A196B">
        <w:rPr>
          <w:rFonts w:ascii="Sakkal Majalla" w:eastAsia="Calibri" w:hAnsi="Sakkal Majalla" w:cs="Sakkal Majalla" w:hint="cs"/>
          <w:sz w:val="28"/>
          <w:szCs w:val="28"/>
          <w:rtl/>
        </w:rPr>
        <w:t>ة</w:t>
      </w:r>
      <w:r w:rsidRPr="004A196B">
        <w:rPr>
          <w:rFonts w:ascii="Sakkal Majalla" w:eastAsia="Calibri" w:hAnsi="Sakkal Majalla" w:cs="Sakkal Majalla"/>
          <w:sz w:val="28"/>
          <w:szCs w:val="28"/>
          <w:rtl/>
        </w:rPr>
        <w:t xml:space="preserve"> وبما يعزز صحة وجود علاقة تأثير ذات دلالة إحصائية للتمكين النفسي في تحفيز السلوك الإبداعي للعاملين بالمؤسسة، وهذا ما يعود بالفائدة على أداء المؤسسة</w:t>
      </w:r>
      <w:r w:rsidRPr="004A196B">
        <w:rPr>
          <w:rFonts w:ascii="Sakkal Majalla" w:eastAsia="Calibri" w:hAnsi="Sakkal Majalla" w:cs="Sakkal Majalla"/>
          <w:sz w:val="28"/>
          <w:szCs w:val="28"/>
        </w:rPr>
        <w:t>.</w:t>
      </w:r>
    </w:p>
    <w:p w14:paraId="6E30E2D1" w14:textId="77777777" w:rsidR="00900901" w:rsidRPr="004A196B" w:rsidRDefault="00900901" w:rsidP="00900901">
      <w:pPr>
        <w:bidi/>
        <w:spacing w:line="276"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Theme="majorBidi" w:eastAsia="Calibri" w:hAnsiTheme="majorBidi" w:cstheme="majorBidi"/>
          <w:b/>
          <w:bCs/>
          <w:sz w:val="24"/>
          <w:szCs w:val="24"/>
        </w:rPr>
        <w:t>(Nguyen, et.al.2022</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بعنوان: </w:t>
      </w:r>
      <w:r w:rsidRPr="004A196B">
        <w:rPr>
          <w:rFonts w:asciiTheme="majorBidi" w:eastAsia="Calibri" w:hAnsiTheme="majorBidi" w:cstheme="majorBidi"/>
          <w:sz w:val="24"/>
          <w:szCs w:val="24"/>
        </w:rPr>
        <w:t>Psychological Empowerment and Employee Creativity in Vietnam Telecommunication Enterprises: The Mediating Role of Intrinsic Work Motivation</w:t>
      </w:r>
      <w:r w:rsidRPr="004A196B">
        <w:rPr>
          <w:rFonts w:asciiTheme="majorBidi" w:eastAsia="Calibri" w:hAnsiTheme="majorBidi" w:cstheme="majorBidi"/>
          <w:sz w:val="24"/>
          <w:szCs w:val="24"/>
          <w:rtl/>
        </w:rPr>
        <w:t>.</w:t>
      </w:r>
    </w:p>
    <w:p w14:paraId="647A5BDE" w14:textId="77777777" w:rsidR="00900901" w:rsidRPr="004A196B" w:rsidRDefault="00900901" w:rsidP="00900901">
      <w:pPr>
        <w:bidi/>
        <w:spacing w:line="276"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تبحث الدراسة في </w:t>
      </w:r>
      <w:r w:rsidRPr="004A196B">
        <w:rPr>
          <w:rFonts w:ascii="Sakkal Majalla" w:eastAsia="Calibri" w:hAnsi="Sakkal Majalla" w:cs="Sakkal Majalla"/>
          <w:sz w:val="28"/>
          <w:szCs w:val="28"/>
          <w:rtl/>
        </w:rPr>
        <w:t>التمكين النفسي وإبداع الموظفين في شركات الاتصالات في فيتنام: الدور الوسيط للدافع الداخلي للعمل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يساهم إبداع الموظفين في زيادة القدرة التنافسية للمؤسسات، وخاصةً المؤسسات التي تتطلب ابتكارًا كبيرًا مثل شركات الاتصالات. تركز هذه الدراسة على فهم العلاقة بين التمكين النفسي، والدافع الذاتي للعمل، وإبداع الموظفين. باستخدام المنهج النوعي من خلال المقابلات المتعمقة والمنهج الكمي مع مسح واسع النطاق لـ 420 موظفًا في شركات الاتصالات، تُظهر نتائج البحث أن التمكين النفسي له علاقة مهمة بالدافع الذاتي للعمل وإبداع الموظفين، وأن للدافع الذاتي للعمل تأثيرًا إيجابيًا على إبداع الموظفين، وفي الوقت نفسه، يلعب الدافع الذاتي للعمل دورًا وسيطًا في العلاقة بين التمكين النفسي وإبداع الموظفين. بناءً على نتائج البحث، يقدم المؤلف تداعيات على المديرين، بما في ذلك التركيز على عقلية تمكين الموظفين وتعزيز الدافع الذاتي للعمل لتعزيز إبداع الموظفين في شركات الاتصالات في فيتنام.</w:t>
      </w:r>
    </w:p>
    <w:p w14:paraId="45233BE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b/>
          <w:bCs/>
          <w:sz w:val="28"/>
          <w:szCs w:val="28"/>
          <w:rtl/>
        </w:rPr>
        <w:t xml:space="preserve">الشريف </w:t>
      </w:r>
      <w:proofErr w:type="spellStart"/>
      <w:r w:rsidRPr="004A196B">
        <w:rPr>
          <w:rFonts w:ascii="Sakkal Majalla" w:eastAsia="Calibri" w:hAnsi="Sakkal Majalla" w:cs="Sakkal Majalla"/>
          <w:b/>
          <w:bCs/>
          <w:sz w:val="28"/>
          <w:szCs w:val="28"/>
          <w:rtl/>
        </w:rPr>
        <w:t>وشبش</w:t>
      </w:r>
      <w:proofErr w:type="spellEnd"/>
      <w:r w:rsidRPr="004A196B">
        <w:rPr>
          <w:rFonts w:ascii="Sakkal Majalla" w:eastAsia="Calibri" w:hAnsi="Sakkal Majalla" w:cs="Sakkal Majalla"/>
          <w:b/>
          <w:bCs/>
          <w:sz w:val="28"/>
          <w:szCs w:val="28"/>
          <w:rtl/>
        </w:rPr>
        <w:t xml:space="preserve"> وكاديك والتهامي، 2021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هدفت هذه الدراسة إلى استكشاف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التمكين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مصراته في ليبيا، تم </w:t>
      </w:r>
      <w:r w:rsidRPr="004A196B">
        <w:rPr>
          <w:rFonts w:ascii="Sakkal Majalla" w:eastAsia="Calibri" w:hAnsi="Sakkal Majalla" w:cs="Sakkal Majalla" w:hint="cs"/>
          <w:sz w:val="28"/>
          <w:szCs w:val="28"/>
          <w:rtl/>
        </w:rPr>
        <w:t>الاعتماد</w:t>
      </w:r>
      <w:r w:rsidRPr="004A196B">
        <w:rPr>
          <w:rFonts w:ascii="Sakkal Majalla" w:eastAsia="Calibri" w:hAnsi="Sakkal Majalla" w:cs="Sakkal Majalla"/>
          <w:sz w:val="28"/>
          <w:szCs w:val="28"/>
          <w:rtl/>
        </w:rPr>
        <w:t xml:space="preserve"> على المنهج الوصفي وتمثل مجتمع الدراسة في جميع أعضاء هيئة التدريس في 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جامعة مصراته والبالغ عددهم </w:t>
      </w:r>
      <w:r w:rsidRPr="004A196B">
        <w:rPr>
          <w:rFonts w:ascii="Sakkal Majalla" w:eastAsia="Calibri" w:hAnsi="Sakkal Majalla" w:cs="Sakkal Majalla" w:hint="cs"/>
          <w:sz w:val="28"/>
          <w:szCs w:val="28"/>
          <w:rtl/>
        </w:rPr>
        <w:t xml:space="preserve">(80) </w:t>
      </w:r>
      <w:r w:rsidRPr="004A196B">
        <w:rPr>
          <w:rFonts w:ascii="Sakkal Majalla" w:eastAsia="Calibri" w:hAnsi="Sakkal Majalla" w:cs="Sakkal Majalla"/>
          <w:sz w:val="28"/>
          <w:szCs w:val="28"/>
          <w:rtl/>
        </w:rPr>
        <w:t xml:space="preserve">وتم اختيار عينة عشوائية بسيطة بلغت </w:t>
      </w:r>
      <w:r w:rsidRPr="004A196B">
        <w:rPr>
          <w:rFonts w:ascii="Sakkal Majalla" w:eastAsia="Calibri" w:hAnsi="Sakkal Majalla" w:cs="Sakkal Majalla" w:hint="cs"/>
          <w:sz w:val="28"/>
          <w:szCs w:val="28"/>
          <w:rtl/>
        </w:rPr>
        <w:t>(66)</w:t>
      </w:r>
      <w:r w:rsidRPr="004A196B">
        <w:rPr>
          <w:rFonts w:ascii="Sakkal Majalla" w:eastAsia="Calibri" w:hAnsi="Sakkal Majalla" w:cs="Sakkal Majalla"/>
          <w:sz w:val="28"/>
          <w:szCs w:val="28"/>
          <w:rtl/>
        </w:rPr>
        <w:t xml:space="preserve"> مفردة وتم اختيارها وفق لجدول مورجان 1977م للعينات </w:t>
      </w:r>
      <w:r w:rsidRPr="004A196B">
        <w:rPr>
          <w:rFonts w:ascii="Sakkal Majalla" w:eastAsia="Calibri" w:hAnsi="Sakkal Majalla" w:cs="Sakkal Majalla" w:hint="cs"/>
          <w:sz w:val="28"/>
          <w:szCs w:val="28"/>
          <w:rtl/>
        </w:rPr>
        <w:t>الإحصائية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توصلت إلى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طردية متوسطة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لة إحصائية بين التمكين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وأوصت بتطبيق المفاهيم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الحديثة لتطوير واستخدام أساليب مختلفة لتشجيع التمكين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بين أعضاء هيئة التدريس بالجامعات</w:t>
      </w:r>
      <w:r w:rsidRPr="004A196B">
        <w:rPr>
          <w:rFonts w:ascii="Sakkal Majalla" w:eastAsia="Calibri" w:hAnsi="Sakkal Majalla" w:cs="Sakkal Majalla"/>
          <w:sz w:val="28"/>
          <w:szCs w:val="28"/>
        </w:rPr>
        <w:t>.</w:t>
      </w:r>
    </w:p>
    <w:p w14:paraId="73BCCD4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(نور الدين وآخرون،2021)،</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أثر التمكين الإداري على السلوك</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الإبداعي للعاملين في المؤسسة: دراسة حالة مؤسسة الإسمنت </w:t>
      </w:r>
      <w:r w:rsidRPr="004A196B">
        <w:rPr>
          <w:rFonts w:ascii="Sakkal Majalla" w:eastAsia="Calibri" w:hAnsi="Sakkal Majalla" w:cs="Sakkal Majalla" w:hint="cs"/>
          <w:sz w:val="28"/>
          <w:szCs w:val="28"/>
          <w:rtl/>
        </w:rPr>
        <w:t>بالشلف</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هدفت هذه الدراسة إلى الكشف عن أثر التمكين الإداري في المؤسسة على تحفيز السلوك الإبداعي للعاملين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الأداة والعينة: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لقد تمت الدراسة الاستقصائية على فرق العمل بمؤسسة الاسمنت بالشلف</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من خلال تصميم استبانة والتي تم توزيعها على عينة عشوائية قدرها 203 مفردة من مجتمع البحث الكلي المتمثل في 820 عامل بالمؤسسة محل </w:t>
      </w:r>
      <w:r w:rsidRPr="004A196B">
        <w:rPr>
          <w:rFonts w:ascii="Sakkal Majalla" w:eastAsia="Calibri" w:hAnsi="Sakkal Majalla" w:cs="Sakkal Majalla" w:hint="cs"/>
          <w:sz w:val="28"/>
          <w:szCs w:val="28"/>
          <w:rtl/>
        </w:rPr>
        <w:t>الدراسة توصلت</w:t>
      </w:r>
      <w:r w:rsidRPr="004A196B">
        <w:rPr>
          <w:rFonts w:ascii="Sakkal Majalla" w:eastAsia="Calibri" w:hAnsi="Sakkal Majalla" w:cs="Sakkal Majalla"/>
          <w:sz w:val="28"/>
          <w:szCs w:val="28"/>
          <w:rtl/>
        </w:rPr>
        <w:t xml:space="preserve"> نتائج الدراسة إلى وجود تأثير ايجابي لمستوى تطبيق التمكين الإداري (التفويض، تدريب، اتصال، فرق العمل، تحفيز) على السلوك الإبداعي لدى العاملين في الم</w:t>
      </w:r>
      <w:r w:rsidRPr="004A196B">
        <w:rPr>
          <w:rFonts w:ascii="Sakkal Majalla" w:eastAsia="Calibri" w:hAnsi="Sakkal Majalla" w:cs="Sakkal Majalla" w:hint="cs"/>
          <w:sz w:val="28"/>
          <w:szCs w:val="28"/>
          <w:rtl/>
        </w:rPr>
        <w:t>ؤسسة.</w:t>
      </w:r>
    </w:p>
    <w:p w14:paraId="2D1AF80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proofErr w:type="spellStart"/>
      <w:r w:rsidRPr="004A196B">
        <w:rPr>
          <w:rFonts w:ascii="Sakkal Majalla" w:eastAsia="Calibri" w:hAnsi="Sakkal Majalla" w:cs="Sakkal Majalla" w:hint="cs"/>
          <w:b/>
          <w:bCs/>
          <w:sz w:val="28"/>
          <w:szCs w:val="28"/>
          <w:rtl/>
        </w:rPr>
        <w:t>عفانه</w:t>
      </w:r>
      <w:proofErr w:type="spellEnd"/>
      <w:r w:rsidRPr="004A196B">
        <w:rPr>
          <w:rFonts w:ascii="Sakkal Majalla" w:eastAsia="Calibri" w:hAnsi="Sakkal Majalla" w:cs="Sakkal Majalla" w:hint="cs"/>
          <w:b/>
          <w:bCs/>
          <w:sz w:val="28"/>
          <w:szCs w:val="28"/>
          <w:rtl/>
        </w:rPr>
        <w:t xml:space="preserve"> والدوغان،2021</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هدفـت الدراسـة التعـرف إلـى واقـع التمكيـن للعامليـن السـائد فـي البنـوك التجاريـة العاملـة فـي المنطقـة الشـرقية بالمملكـة العربيـة السـعودية، وقيـاس أثـر التمكيـن علـى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السـائد لـدى العامليـن فـي تلـك البنوك.</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ولتحقيـق هـذا الهـدف تـم تصميـم اسـتبانة ًـا علـى مسـتوى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دارة الوسـطى والدنيـا وزعـت علـى عينـة عشـوائية مكونـة مـن </w:t>
      </w:r>
      <w:r w:rsidRPr="004A196B">
        <w:rPr>
          <w:rFonts w:ascii="Sakkal Majalla" w:eastAsia="Calibri" w:hAnsi="Sakkal Majalla" w:cs="Sakkal Majalla" w:hint="cs"/>
          <w:sz w:val="28"/>
          <w:szCs w:val="28"/>
          <w:rtl/>
        </w:rPr>
        <w:t>(140)</w:t>
      </w:r>
      <w:r w:rsidRPr="004A196B">
        <w:rPr>
          <w:rFonts w:ascii="Sakkal Majalla" w:eastAsia="Calibri" w:hAnsi="Sakkal Majalla" w:cs="Sakkal Majalla"/>
          <w:sz w:val="28"/>
          <w:szCs w:val="28"/>
          <w:rtl/>
        </w:rPr>
        <w:t xml:space="preserve"> موظف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مــن أصــل المجتمــع الــذي يتكــون مــن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13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فــي البنــوك </w:t>
      </w:r>
      <w:proofErr w:type="spellStart"/>
      <w:r w:rsidRPr="004A196B">
        <w:rPr>
          <w:rFonts w:ascii="Sakkal Majalla" w:eastAsia="Calibri" w:hAnsi="Sakkal Majalla" w:cs="Sakkal Majalla"/>
          <w:sz w:val="28"/>
          <w:szCs w:val="28"/>
          <w:rtl/>
        </w:rPr>
        <w:t>المبحوثــة</w:t>
      </w:r>
      <w:proofErr w:type="spellEnd"/>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وبعـد إجـراء التحليـل </w:t>
      </w:r>
      <w:r w:rsidRPr="004A196B">
        <w:rPr>
          <w:rFonts w:ascii="Sakkal Majalla" w:eastAsia="Calibri" w:hAnsi="Sakkal Majalla" w:cs="Sakkal Majalla" w:hint="cs"/>
          <w:sz w:val="28"/>
          <w:szCs w:val="28"/>
          <w:rtl/>
        </w:rPr>
        <w:t>الإحصائي</w:t>
      </w:r>
      <w:r w:rsidRPr="004A196B">
        <w:rPr>
          <w:rFonts w:ascii="Sakkal Majalla" w:eastAsia="Calibri" w:hAnsi="Sakkal Majalla" w:cs="Sakkal Majalla"/>
          <w:sz w:val="28"/>
          <w:szCs w:val="28"/>
          <w:rtl/>
        </w:rPr>
        <w:t xml:space="preserve"> واختبـار الفرضيـات توصلـت الدراسـة إلـى وجـود أثـر ذي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إحصائيـة عنـد مسـتوى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0.05</w:t>
      </w:r>
      <w:r w:rsidRPr="004A196B">
        <w:rPr>
          <w:rFonts w:ascii="Sakkal Majalla" w:eastAsia="Calibri" w:hAnsi="Sakkal Majalla" w:cs="Sakkal Majalla"/>
          <w:sz w:val="28"/>
          <w:szCs w:val="28"/>
        </w:rPr>
        <w:t xml:space="preserve"> ≥ </w:t>
      </w:r>
      <w:r w:rsidRPr="004A196B">
        <w:rPr>
          <w:rFonts w:ascii="Cambria" w:eastAsia="Calibri" w:hAnsi="Cambria" w:cs="Cambria"/>
          <w:sz w:val="28"/>
          <w:szCs w:val="28"/>
        </w:rPr>
        <w:t>α</w:t>
      </w:r>
      <w:r w:rsidRPr="004A196B">
        <w:rPr>
          <w:rFonts w:ascii="Sakkal Majalla" w:eastAsia="Calibri" w:hAnsi="Sakkal Majalla" w:cs="Sakkal Majalla" w:hint="cs"/>
          <w:sz w:val="28"/>
          <w:szCs w:val="28"/>
          <w:rtl/>
        </w:rPr>
        <w:t xml:space="preserve"> لأبعاد</w:t>
      </w:r>
      <w:r w:rsidRPr="004A196B">
        <w:rPr>
          <w:rFonts w:ascii="Sakkal Majalla" w:eastAsia="Calibri" w:hAnsi="Sakkal Majalla" w:cs="Sakkal Majalla"/>
          <w:sz w:val="28"/>
          <w:szCs w:val="28"/>
          <w:rtl/>
        </w:rPr>
        <w:t xml:space="preserve"> التمكيـن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للعاميـن منفـردة </w:t>
      </w:r>
      <w:r w:rsidRPr="004A196B">
        <w:rPr>
          <w:rFonts w:ascii="Sakkal Majalla" w:eastAsia="Calibri" w:hAnsi="Sakkal Majalla" w:cs="Sakkal Majalla" w:hint="cs"/>
          <w:sz w:val="28"/>
          <w:szCs w:val="28"/>
          <w:rtl/>
        </w:rPr>
        <w:t>ومجتمعـة) الثقافـة</w:t>
      </w:r>
      <w:r w:rsidRPr="004A196B">
        <w:rPr>
          <w:rFonts w:ascii="Sakkal Majalla" w:eastAsia="Calibri" w:hAnsi="Sakkal Majalla" w:cs="Sakkal Majalla"/>
          <w:sz w:val="28"/>
          <w:szCs w:val="28"/>
          <w:rtl/>
        </w:rPr>
        <w:t xml:space="preserve"> الداعمـة، المشـاركة فـي اتخـاذ القـرارات، تفويض الصالحيـات، تطبيق إدارة عمـل الفريـق، تعليـم وتدريـب العامليـن، مواكبـة </w:t>
      </w:r>
      <w:r w:rsidRPr="004A196B">
        <w:rPr>
          <w:rFonts w:ascii="Sakkal Majalla" w:eastAsia="Calibri" w:hAnsi="Sakkal Majalla" w:cs="Sakkal Majalla" w:hint="cs"/>
          <w:sz w:val="28"/>
          <w:szCs w:val="28"/>
          <w:rtl/>
        </w:rPr>
        <w:t>التكنولوجيـا (علـى</w:t>
      </w:r>
      <w:r w:rsidRPr="004A196B">
        <w:rPr>
          <w:rFonts w:ascii="Sakkal Majalla" w:eastAsia="Calibri" w:hAnsi="Sakkal Majalla" w:cs="Sakkal Majalla"/>
          <w:sz w:val="28"/>
          <w:szCs w:val="28"/>
          <w:rtl/>
        </w:rPr>
        <w:t xml:space="preserve">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لـدى البنــوك </w:t>
      </w:r>
      <w:r w:rsidRPr="004A196B">
        <w:rPr>
          <w:rFonts w:ascii="Sakkal Majalla" w:eastAsia="Calibri" w:hAnsi="Sakkal Majalla" w:cs="Sakkal Majalla" w:hint="cs"/>
          <w:sz w:val="28"/>
          <w:szCs w:val="28"/>
          <w:rtl/>
        </w:rPr>
        <w:t>التجارية. كمــ</w:t>
      </w:r>
      <w:r w:rsidRPr="004A196B">
        <w:rPr>
          <w:rFonts w:ascii="Sakkal Majalla" w:eastAsia="Calibri" w:hAnsi="Sakkal Majalla" w:cs="Sakkal Majalla" w:hint="eastAsia"/>
          <w:sz w:val="28"/>
          <w:szCs w:val="28"/>
          <w:rtl/>
        </w:rPr>
        <w:t>ا</w:t>
      </w:r>
      <w:r w:rsidRPr="004A196B">
        <w:rPr>
          <w:rFonts w:ascii="Sakkal Majalla" w:eastAsia="Calibri" w:hAnsi="Sakkal Majalla" w:cs="Sakkal Majalla"/>
          <w:sz w:val="28"/>
          <w:szCs w:val="28"/>
          <w:rtl/>
        </w:rPr>
        <w:t xml:space="preserve"> أظهــرت الدراســة وجــود مســتوى مقبــول مــن </w:t>
      </w:r>
      <w:r w:rsidRPr="004A196B">
        <w:rPr>
          <w:rFonts w:ascii="Sakkal Majalla" w:eastAsia="Calibri" w:hAnsi="Sakkal Majalla" w:cs="Sakkal Majalla" w:hint="cs"/>
          <w:sz w:val="28"/>
          <w:szCs w:val="28"/>
          <w:rtl/>
        </w:rPr>
        <w:t>الاهتمام</w:t>
      </w:r>
      <w:r w:rsidRPr="004A196B">
        <w:rPr>
          <w:rFonts w:ascii="Sakkal Majalla" w:eastAsia="Calibri" w:hAnsi="Sakkal Majalla" w:cs="Sakkal Majalla"/>
          <w:sz w:val="28"/>
          <w:szCs w:val="28"/>
          <w:rtl/>
        </w:rPr>
        <w:t xml:space="preserve"> بأبعــاد التمكيــن للعامليـن، وكـذا مسـتوى مقبـول مـن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ممثـل </w:t>
      </w:r>
      <w:r w:rsidRPr="004A196B">
        <w:rPr>
          <w:rFonts w:ascii="Sakkal Majalla" w:eastAsia="Calibri" w:hAnsi="Sakkal Majalla" w:cs="Sakkal Majalla" w:hint="cs"/>
          <w:sz w:val="28"/>
          <w:szCs w:val="28"/>
          <w:rtl/>
        </w:rPr>
        <w:t xml:space="preserve">بعناصـره) </w:t>
      </w:r>
      <w:r w:rsidRPr="004A196B">
        <w:rPr>
          <w:rFonts w:ascii="Sakkal Majalla" w:eastAsia="Calibri" w:hAnsi="Sakkal Majalla" w:cs="Sakkal Majalla"/>
          <w:sz w:val="28"/>
          <w:szCs w:val="28"/>
          <w:rtl/>
        </w:rPr>
        <w:t xml:space="preserve">القـدرة علـى تقديــم أفــكار ومقترحــات جديــدة، القــدرة علــى تقديــم حلــول إبداعيــة </w:t>
      </w:r>
      <w:r w:rsidRPr="004A196B">
        <w:rPr>
          <w:rFonts w:ascii="Sakkal Majalla" w:eastAsia="Calibri" w:hAnsi="Sakkal Majalla" w:cs="Sakkal Majalla" w:hint="cs"/>
          <w:sz w:val="28"/>
          <w:szCs w:val="28"/>
          <w:rtl/>
        </w:rPr>
        <w:t>للمشكلات</w:t>
      </w:r>
      <w:r w:rsidRPr="004A196B">
        <w:rPr>
          <w:rFonts w:ascii="Sakkal Majalla" w:eastAsia="Calibri" w:hAnsi="Sakkal Majalla" w:cs="Sakkal Majalla"/>
          <w:sz w:val="28"/>
          <w:szCs w:val="28"/>
          <w:rtl/>
        </w:rPr>
        <w:t xml:space="preserve">، القــدرة علــى التغييـر، المبـادأة وروح </w:t>
      </w:r>
      <w:r w:rsidRPr="004A196B">
        <w:rPr>
          <w:rFonts w:ascii="Sakkal Majalla" w:eastAsia="Calibri" w:hAnsi="Sakkal Majalla" w:cs="Sakkal Majalla" w:hint="cs"/>
          <w:sz w:val="28"/>
          <w:szCs w:val="28"/>
          <w:rtl/>
        </w:rPr>
        <w:t>الفريـق</w:t>
      </w:r>
      <w:r w:rsidRPr="004A196B">
        <w:rPr>
          <w:rFonts w:ascii="Sakkal Majalla" w:eastAsia="Calibri" w:hAnsi="Sakkal Majalla" w:cs="Sakkal Majalla"/>
          <w:sz w:val="28"/>
          <w:szCs w:val="28"/>
        </w:rPr>
        <w:t xml:space="preserve">. </w:t>
      </w:r>
    </w:p>
    <w:p w14:paraId="7EA9EE0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proofErr w:type="gramStart"/>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w:t>
      </w:r>
      <w:proofErr w:type="spellStart"/>
      <w:proofErr w:type="gramEnd"/>
      <w:r w:rsidRPr="004A196B">
        <w:rPr>
          <w:rFonts w:ascii="Sakkal Majalla" w:eastAsia="Calibri" w:hAnsi="Sakkal Majalla" w:cs="Sakkal Majalla"/>
          <w:b/>
          <w:bCs/>
          <w:sz w:val="28"/>
          <w:szCs w:val="28"/>
        </w:rPr>
        <w:t>Krupah</w:t>
      </w:r>
      <w:proofErr w:type="spellEnd"/>
      <w:r w:rsidRPr="004A196B">
        <w:rPr>
          <w:rFonts w:ascii="Sakkal Majalla" w:eastAsia="Calibri" w:hAnsi="Sakkal Majalla" w:cs="Sakkal Majalla"/>
          <w:b/>
          <w:bCs/>
          <w:sz w:val="28"/>
          <w:szCs w:val="28"/>
        </w:rPr>
        <w:t>, 2021</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تأثير التمكين النفسي على سلوك العمل المبتكر: الدور الوسيط لصوت الموظف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بحثت الدراسة في تأثير التمكين النفسي على سلوك العمل المبتكر للموظفين من خلال دراسة الدور الوسيط لصوت الموظف في غانا. أُجري هذا لمعالجة نقص الأبحاث حول هذا الموضوع، وللمساهمة في الرؤية الاستراتيجية طويلة المدى لحكومة غانا، وتعزيز الابتكار في البلاد.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استُخدمت بيانات من 200 عامل غاني بدوام كامل في هذه الدراسة المقطعية. باستخدام معامل ارتباط بيرسون، والانحدار الخطي، واختبار </w:t>
      </w:r>
      <w:r w:rsidRPr="004A196B">
        <w:rPr>
          <w:rFonts w:ascii="Sakkal Majalla" w:eastAsia="Calibri" w:hAnsi="Sakkal Majalla" w:cs="Sakkal Majalla"/>
          <w:sz w:val="28"/>
          <w:szCs w:val="28"/>
        </w:rPr>
        <w:t>SEM</w:t>
      </w:r>
      <w:r w:rsidRPr="004A196B">
        <w:rPr>
          <w:rFonts w:ascii="Sakkal Majalla" w:eastAsia="Calibri" w:hAnsi="Sakkal Majalla" w:cs="Sakkal Majalla"/>
          <w:sz w:val="28"/>
          <w:szCs w:val="28"/>
          <w:rtl/>
        </w:rPr>
        <w:t xml:space="preserve">، تُظهر النتائج التجريبية للدراسة أن التمكين النفسي وصوت الموظف يرتبطان ارتباطًا وثيقًا وإيجابيًا بسلوك العمل المبتكر. كان لصوت الموظف (التشجيعي </w:t>
      </w:r>
      <w:proofErr w:type="spellStart"/>
      <w:r w:rsidRPr="004A196B">
        <w:rPr>
          <w:rFonts w:ascii="Sakkal Majalla" w:eastAsia="Calibri" w:hAnsi="Sakkal Majalla" w:cs="Sakkal Majalla"/>
          <w:sz w:val="28"/>
          <w:szCs w:val="28"/>
          <w:rtl/>
        </w:rPr>
        <w:t>والمنعي</w:t>
      </w:r>
      <w:proofErr w:type="spellEnd"/>
      <w:r w:rsidRPr="004A196B">
        <w:rPr>
          <w:rFonts w:ascii="Sakkal Majalla" w:eastAsia="Calibri" w:hAnsi="Sakkal Majalla" w:cs="Sakkal Majalla"/>
          <w:sz w:val="28"/>
          <w:szCs w:val="28"/>
          <w:rtl/>
        </w:rPr>
        <w:t>) تأثير إيجابي على سلوك العمل المبتكر، كما ساهم في تعزيز تأثير التمكين النفسي على سلوك العمل المبتكر لدى الموظف. ويشير هذا البحث إلى أن حكومة غانا وأصحاب العمل يعززون البرامج التي تدمج الممارسات لزيادة مستويات التمكين النفسي للموظفين كوسيلة لتحفيز مستويات أعلى من القدرات الابتكارية، وتشجيع صوت الموظف في المقام الأول بغرض إيصال أفكار التطوير التنظيمي.</w:t>
      </w:r>
    </w:p>
    <w:p w14:paraId="581E237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(الضيدان،2020)،</w:t>
      </w:r>
      <w:r w:rsidRPr="004A196B">
        <w:rPr>
          <w:rFonts w:ascii="Sakkal Majalla" w:eastAsia="Calibri" w:hAnsi="Sakkal Majalla" w:cs="Sakkal Majalla"/>
          <w:sz w:val="28"/>
          <w:szCs w:val="28"/>
          <w:rtl/>
        </w:rPr>
        <w:t xml:space="preserve">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التمكين النفسي وعلاقته بالسلوك الإبداعي لدى عينة من أعضاء هيئة التدريس بالجامعات السعودية. هدفت الدراســــة إلى التحقق من مســتوى كل من التمكين النفســي والســلوك الإبداعي، وكشـــــــف العلاقة بينهما لدي عينة من أعضاء هيئة التدريس بالجامعات الســــعودية، وتم اســــتخدام المنهج الوصــــفي التحليلي، وقد اشــــتملت الدراســــة على المقياسين: مقياس التمكين النفسـي، ومقياس السـلوك الإبداعي، وتم بناء هذين المقياسين على حسب مقياس </w:t>
      </w:r>
      <w:proofErr w:type="spellStart"/>
      <w:r w:rsidRPr="004A196B">
        <w:rPr>
          <w:rFonts w:ascii="Sakkal Majalla" w:eastAsia="Calibri" w:hAnsi="Sakkal Majalla" w:cs="Sakkal Majalla"/>
          <w:sz w:val="28"/>
          <w:szCs w:val="28"/>
          <w:rtl/>
        </w:rPr>
        <w:t>ليكرت</w:t>
      </w:r>
      <w:proofErr w:type="spellEnd"/>
      <w:r w:rsidRPr="004A196B">
        <w:rPr>
          <w:rFonts w:ascii="Sakkal Majalla" w:eastAsia="Calibri" w:hAnsi="Sakkal Majalla" w:cs="Sakkal Majalla"/>
          <w:sz w:val="28"/>
          <w:szCs w:val="28"/>
          <w:rtl/>
        </w:rPr>
        <w:t xml:space="preserve"> الخماسـي. وقد تم تطبيق الدراسـة على عينة عشـوائية قدرها 106 من اعضاء هيئة تدريس ثلاث جامعات وهي جامعه الملك سعود، وجــامعــة المجمعــة، وجــامعــة الإمام محمد بن ســـــــعود، وفي التحليــل الإحصائي للبيانات اعتمد الباحث على معامل ارتباس بيرســون، التكرارات، والنسـبـ المئوية، والمتوســطات الحســابية، والانحرافات المعيارية. وقد أســفرت نتائج الدراســة انه تبين أن ترتيب مســـــتوى أبعاد التمكين النفســـــي لدي أعــضــاء هيئة التدريس بالجامعات الســـــــعوديـة كـان كـالتـالي (الكفـاءة، المعني، التأثير، الاختيار) بينمـا كـان ترتيـب الســـــــلوك الإبداعي كـالتالي (ترويج الافكـار، تنفيـذ الأفكار، توليـد الأفكار) كما تبين انه توجد علاقة ارتباط بين التمكين النفسي وابعاد السلوك الإبداعي لأعضاء هيئة التدريس باختلاف الجامعة التيس يعمل بها، عدد سنوات الخبرة، الرتبة الاكاديمية.</w:t>
      </w:r>
    </w:p>
    <w:p w14:paraId="174375A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(خالد ومراد، 2020)،</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أثر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دراسة حالة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w:t>
      </w:r>
      <w:r w:rsidRPr="004A196B">
        <w:rPr>
          <w:rFonts w:ascii="Sakkal Majalla" w:eastAsia="Calibri" w:hAnsi="Sakkal Majalla" w:cs="Sakkal Majalla" w:hint="cs"/>
          <w:sz w:val="28"/>
          <w:szCs w:val="28"/>
          <w:rtl/>
        </w:rPr>
        <w:t xml:space="preserve">. هدفت الدراسة الى </w:t>
      </w:r>
      <w:r w:rsidRPr="004A196B">
        <w:rPr>
          <w:rFonts w:ascii="Sakkal Majalla" w:eastAsia="Calibri" w:hAnsi="Sakkal Majalla" w:cs="Sakkal Majalla"/>
          <w:sz w:val="28"/>
          <w:szCs w:val="28"/>
          <w:rtl/>
        </w:rPr>
        <w:t xml:space="preserve">التعرف على أثر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 </w:t>
      </w:r>
      <w:r w:rsidRPr="004A196B">
        <w:rPr>
          <w:rFonts w:ascii="Sakkal Majalla" w:eastAsia="Calibri" w:hAnsi="Sakkal Majalla" w:cs="Sakkal Majalla" w:hint="cs"/>
          <w:sz w:val="28"/>
          <w:szCs w:val="28"/>
          <w:rtl/>
        </w:rPr>
        <w:t>ولمعاجلة</w:t>
      </w:r>
      <w:r w:rsidRPr="004A196B">
        <w:rPr>
          <w:rFonts w:ascii="Sakkal Majalla" w:eastAsia="Calibri" w:hAnsi="Sakkal Majalla" w:cs="Sakkal Majalla"/>
          <w:sz w:val="28"/>
          <w:szCs w:val="28"/>
          <w:rtl/>
        </w:rPr>
        <w:t xml:space="preserve"> إشكالية الدراسة ومن أجل </w:t>
      </w:r>
      <w:r w:rsidRPr="004A196B">
        <w:rPr>
          <w:rFonts w:ascii="Sakkal Majalla" w:eastAsia="Calibri" w:hAnsi="Sakkal Majalla" w:cs="Sakkal Majalla" w:hint="cs"/>
          <w:sz w:val="28"/>
          <w:szCs w:val="28"/>
          <w:rtl/>
        </w:rPr>
        <w:t>تحقيق</w:t>
      </w:r>
      <w:r w:rsidRPr="004A196B">
        <w:rPr>
          <w:rFonts w:ascii="Sakkal Majalla" w:eastAsia="Calibri" w:hAnsi="Sakkal Majalla" w:cs="Sakkal Majalla"/>
          <w:sz w:val="28"/>
          <w:szCs w:val="28"/>
          <w:rtl/>
        </w:rPr>
        <w:t xml:space="preserve"> أهداف الدراسة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إعداد </w:t>
      </w:r>
      <w:r w:rsidRPr="004A196B">
        <w:rPr>
          <w:rFonts w:ascii="Sakkal Majalla" w:eastAsia="Calibri" w:hAnsi="Sakkal Majalla" w:cs="Sakkal Majalla" w:hint="cs"/>
          <w:sz w:val="28"/>
          <w:szCs w:val="28"/>
          <w:rtl/>
        </w:rPr>
        <w:t>استبانة</w:t>
      </w:r>
      <w:r w:rsidRPr="004A196B">
        <w:rPr>
          <w:rFonts w:ascii="Sakkal Majalla" w:eastAsia="Calibri" w:hAnsi="Sakkal Majalla" w:cs="Sakkal Majalla"/>
          <w:sz w:val="28"/>
          <w:szCs w:val="28"/>
          <w:rtl/>
        </w:rPr>
        <w:t xml:space="preserve"> مكونة من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أقسام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توزيع استبانة على عينة دراسة </w:t>
      </w:r>
      <w:r w:rsidRPr="004A196B">
        <w:rPr>
          <w:rFonts w:ascii="Sakkal Majalla" w:eastAsia="Calibri" w:hAnsi="Sakkal Majalla" w:cs="Sakkal Majalla" w:hint="cs"/>
          <w:sz w:val="28"/>
          <w:szCs w:val="28"/>
          <w:rtl/>
        </w:rPr>
        <w:t xml:space="preserve">حيث تم </w:t>
      </w:r>
      <w:r w:rsidRPr="004A196B">
        <w:rPr>
          <w:rFonts w:ascii="Sakkal Majalla" w:eastAsia="Calibri" w:hAnsi="Sakkal Majalla" w:cs="Sakkal Majalla"/>
          <w:sz w:val="28"/>
          <w:szCs w:val="28"/>
          <w:rtl/>
        </w:rPr>
        <w:t xml:space="preserve">حصر عدد أفراد هذه العينة 50 فرد ، </w:t>
      </w:r>
      <w:r w:rsidRPr="004A196B">
        <w:rPr>
          <w:rFonts w:ascii="Sakkal Majalla" w:eastAsia="Calibri" w:hAnsi="Sakkal Majalla" w:cs="Sakkal Majalla" w:hint="cs"/>
          <w:sz w:val="28"/>
          <w:szCs w:val="28"/>
          <w:rtl/>
        </w:rPr>
        <w:t xml:space="preserve">تم </w:t>
      </w:r>
      <w:r w:rsidRPr="004A196B">
        <w:rPr>
          <w:rFonts w:ascii="Sakkal Majalla" w:eastAsia="Calibri" w:hAnsi="Sakkal Majalla" w:cs="Sakkal Majalla"/>
          <w:sz w:val="28"/>
          <w:szCs w:val="28"/>
          <w:rtl/>
        </w:rPr>
        <w:t xml:space="preserve"> م</w:t>
      </w:r>
      <w:r w:rsidRPr="004A196B">
        <w:rPr>
          <w:rFonts w:ascii="Sakkal Majalla" w:eastAsia="Calibri" w:hAnsi="Sakkal Majalla" w:cs="Sakkal Majalla" w:hint="cs"/>
          <w:sz w:val="28"/>
          <w:szCs w:val="28"/>
          <w:rtl/>
        </w:rPr>
        <w:t>ع</w:t>
      </w: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لج</w:t>
      </w:r>
      <w:r w:rsidRPr="004A196B">
        <w:rPr>
          <w:rFonts w:ascii="Sakkal Majalla" w:eastAsia="Calibri" w:hAnsi="Sakkal Majalla" w:cs="Sakkal Majalla"/>
          <w:sz w:val="28"/>
          <w:szCs w:val="28"/>
          <w:rtl/>
        </w:rPr>
        <w:t xml:space="preserve">ة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بالاعتماد</w:t>
      </w:r>
      <w:r w:rsidRPr="004A196B">
        <w:rPr>
          <w:rFonts w:ascii="Sakkal Majalla" w:eastAsia="Calibri" w:hAnsi="Sakkal Majalla" w:cs="Sakkal Majalla"/>
          <w:sz w:val="28"/>
          <w:szCs w:val="28"/>
          <w:rtl/>
        </w:rPr>
        <w:t xml:space="preserve"> على برنامج </w:t>
      </w:r>
      <w:r w:rsidRPr="004A196B">
        <w:rPr>
          <w:rFonts w:ascii="Sakkal Majalla" w:eastAsia="Calibri" w:hAnsi="Sakkal Majalla" w:cs="Sakkal Majalla" w:hint="cs"/>
          <w:sz w:val="28"/>
          <w:szCs w:val="28"/>
          <w:rtl/>
        </w:rPr>
        <w:t>الحزم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الإحصائية</w:t>
      </w:r>
      <w:r w:rsidRPr="004A196B">
        <w:rPr>
          <w:rFonts w:ascii="Sakkal Majalla" w:eastAsia="Calibri" w:hAnsi="Sakkal Majalla" w:cs="Sakkal Majalla"/>
          <w:sz w:val="28"/>
          <w:szCs w:val="28"/>
          <w:rtl/>
        </w:rPr>
        <w:t xml:space="preserve"> للعلوم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Pr>
        <w:t xml:space="preserve"> (SPSS)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توصلت الدراسة الى عدد من </w:t>
      </w:r>
      <w:r w:rsidRPr="004A196B">
        <w:rPr>
          <w:rFonts w:ascii="Sakkal Majalla" w:eastAsia="Calibri" w:hAnsi="Sakkal Majalla" w:cs="Sakkal Majalla"/>
          <w:sz w:val="28"/>
          <w:szCs w:val="28"/>
          <w:rtl/>
        </w:rPr>
        <w:t>النتائج أ</w:t>
      </w:r>
      <w:r w:rsidRPr="004A196B">
        <w:rPr>
          <w:rFonts w:ascii="Sakkal Majalla" w:eastAsia="Calibri" w:hAnsi="Sakkal Majalla" w:cs="Sakkal Majalla" w:hint="cs"/>
          <w:sz w:val="28"/>
          <w:szCs w:val="28"/>
          <w:rtl/>
        </w:rPr>
        <w:t>هم</w:t>
      </w:r>
      <w:r w:rsidRPr="004A196B">
        <w:rPr>
          <w:rFonts w:ascii="Sakkal Majalla" w:eastAsia="Calibri" w:hAnsi="Sakkal Majalla" w:cs="Sakkal Majalla"/>
          <w:sz w:val="28"/>
          <w:szCs w:val="28"/>
          <w:rtl/>
        </w:rPr>
        <w:t>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اتفاق</w:t>
      </w:r>
      <w:r w:rsidRPr="004A196B">
        <w:rPr>
          <w:rFonts w:ascii="Sakkal Majalla" w:eastAsia="Calibri" w:hAnsi="Sakkal Majalla" w:cs="Sakkal Majalla"/>
          <w:sz w:val="28"/>
          <w:szCs w:val="28"/>
          <w:rtl/>
        </w:rPr>
        <w:t xml:space="preserve"> أفراد عينة الدراسة أن مستوى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شعور بتطبيق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كان مرتفع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أن هناك مستوى </w:t>
      </w:r>
      <w:r w:rsidRPr="004A196B">
        <w:rPr>
          <w:rFonts w:ascii="Sakkal Majalla" w:eastAsia="Calibri" w:hAnsi="Sakkal Majalla" w:cs="Sakkal Majalla" w:hint="cs"/>
          <w:sz w:val="28"/>
          <w:szCs w:val="28"/>
          <w:rtl/>
        </w:rPr>
        <w:t>عالي</w:t>
      </w:r>
      <w:r w:rsidRPr="004A196B">
        <w:rPr>
          <w:rFonts w:ascii="Sakkal Majalla" w:eastAsia="Calibri" w:hAnsi="Sakkal Majalla" w:cs="Sakkal Majalla"/>
          <w:sz w:val="28"/>
          <w:szCs w:val="28"/>
          <w:rtl/>
        </w:rPr>
        <w:t xml:space="preserve"> للسلوك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أفراد العينة</w:t>
      </w:r>
      <w:r w:rsidRPr="004A196B">
        <w:rPr>
          <w:rFonts w:ascii="Sakkal Majalla" w:eastAsia="Calibri" w:hAnsi="Sakkal Majalla" w:cs="Sakkal Majalla" w:hint="cs"/>
          <w:sz w:val="28"/>
          <w:szCs w:val="28"/>
          <w:rtl/>
        </w:rPr>
        <w:t>، كما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تب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أنه </w:t>
      </w:r>
      <w:r w:rsidRPr="004A196B">
        <w:rPr>
          <w:rFonts w:ascii="Sakkal Majalla" w:eastAsia="Calibri" w:hAnsi="Sakkal Majalla" w:cs="Sakkal Majalla" w:hint="cs"/>
          <w:sz w:val="28"/>
          <w:szCs w:val="28"/>
          <w:rtl/>
        </w:rPr>
        <w:t>لا توج</w:t>
      </w:r>
      <w:r w:rsidRPr="004A196B">
        <w:rPr>
          <w:rFonts w:ascii="Sakkal Majalla" w:eastAsia="Calibri" w:hAnsi="Sakkal Majalla" w:cs="Sakkal Majalla" w:hint="eastAsia"/>
          <w:sz w:val="28"/>
          <w:szCs w:val="28"/>
          <w:rtl/>
        </w:rPr>
        <w:t>د</w:t>
      </w:r>
      <w:r w:rsidRPr="004A196B">
        <w:rPr>
          <w:rFonts w:ascii="Sakkal Majalla" w:eastAsia="Calibri" w:hAnsi="Sakkal Majalla" w:cs="Sakkal Majalla"/>
          <w:sz w:val="28"/>
          <w:szCs w:val="28"/>
          <w:rtl/>
        </w:rPr>
        <w:t xml:space="preserve"> فروق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لة إحصائية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مستوى الشعور </w:t>
      </w:r>
      <w:r w:rsidRPr="004A196B">
        <w:rPr>
          <w:rFonts w:ascii="Sakkal Majalla" w:eastAsia="Calibri" w:hAnsi="Sakkal Majalla" w:cs="Sakkal Majalla" w:hint="cs"/>
          <w:sz w:val="28"/>
          <w:szCs w:val="28"/>
          <w:rtl/>
        </w:rPr>
        <w:t>بالتمكين</w:t>
      </w:r>
      <w:r w:rsidRPr="004A196B">
        <w:rPr>
          <w:rFonts w:ascii="Sakkal Majalla" w:eastAsia="Calibri" w:hAnsi="Sakkal Majalla" w:cs="Sakkal Majalla"/>
          <w:sz w:val="28"/>
          <w:szCs w:val="28"/>
          <w:rtl/>
        </w:rPr>
        <w:t xml:space="preserve"> النفسي و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عينة الدراسة تعزى </w:t>
      </w:r>
      <w:r w:rsidRPr="004A196B">
        <w:rPr>
          <w:rFonts w:ascii="Sakkal Majalla" w:eastAsia="Calibri" w:hAnsi="Sakkal Majalla" w:cs="Sakkal Majalla" w:hint="cs"/>
          <w:sz w:val="28"/>
          <w:szCs w:val="28"/>
          <w:rtl/>
        </w:rPr>
        <w:t>للمتغيرات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الديموغرافية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(الجنس</w:t>
      </w:r>
      <w:r w:rsidRPr="004A196B">
        <w:rPr>
          <w:rFonts w:ascii="Sakkal Majalla" w:eastAsia="Calibri" w:hAnsi="Sakkal Majalla" w:cs="Sakkal Majalla"/>
          <w:sz w:val="28"/>
          <w:szCs w:val="28"/>
          <w:rtl/>
        </w:rPr>
        <w:t xml:space="preserve"> ، السن ، </w:t>
      </w:r>
      <w:r w:rsidRPr="004A196B">
        <w:rPr>
          <w:rFonts w:ascii="Sakkal Majalla" w:eastAsia="Calibri" w:hAnsi="Sakkal Majalla" w:cs="Sakkal Majalla" w:hint="cs"/>
          <w:sz w:val="28"/>
          <w:szCs w:val="28"/>
          <w:rtl/>
        </w:rPr>
        <w:t>المؤهل</w:t>
      </w:r>
      <w:r w:rsidRPr="004A196B">
        <w:rPr>
          <w:rFonts w:ascii="Sakkal Majalla" w:eastAsia="Calibri" w:hAnsi="Sakkal Majalla" w:cs="Sakkal Majalla"/>
          <w:sz w:val="28"/>
          <w:szCs w:val="28"/>
          <w:rtl/>
        </w:rPr>
        <w:t xml:space="preserve"> العلمي ، سنوات ا</w:t>
      </w:r>
      <w:r w:rsidRPr="004A196B">
        <w:rPr>
          <w:rFonts w:ascii="Sakkal Majalla" w:eastAsia="Calibri" w:hAnsi="Sakkal Majalla" w:cs="Sakkal Majalla" w:hint="cs"/>
          <w:sz w:val="28"/>
          <w:szCs w:val="28"/>
          <w:rtl/>
        </w:rPr>
        <w:t xml:space="preserve">لخبرة) </w:t>
      </w:r>
      <w:r w:rsidRPr="004A196B">
        <w:rPr>
          <w:rFonts w:ascii="Sakkal Majalla" w:eastAsia="Calibri" w:hAnsi="Sakkal Majalla" w:cs="Sakkal Majalla"/>
          <w:sz w:val="28"/>
          <w:szCs w:val="28"/>
          <w:rtl/>
        </w:rPr>
        <w:t xml:space="preserve">وترتجم هذه النتائج أن هناك أثر </w:t>
      </w:r>
      <w:r w:rsidRPr="004A196B">
        <w:rPr>
          <w:rFonts w:ascii="Sakkal Majalla" w:eastAsia="Calibri" w:hAnsi="Sakkal Majalla" w:cs="Sakkal Majalla" w:hint="cs"/>
          <w:sz w:val="28"/>
          <w:szCs w:val="28"/>
          <w:rtl/>
        </w:rPr>
        <w:t>إيجابي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تعزيز السلوك </w:t>
      </w:r>
      <w:r w:rsidRPr="004A196B">
        <w:rPr>
          <w:rFonts w:ascii="Sakkal Majalla" w:eastAsia="Calibri" w:hAnsi="Sakkal Majalla" w:cs="Sakkal Majalla" w:hint="cs"/>
          <w:sz w:val="28"/>
          <w:szCs w:val="28"/>
          <w:rtl/>
        </w:rPr>
        <w:t>الإبداعي.</w:t>
      </w:r>
    </w:p>
    <w:p w14:paraId="1205775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أحمد وآخرون،2019)،</w:t>
      </w:r>
      <w:r w:rsidRPr="004A196B">
        <w:rPr>
          <w:rFonts w:ascii="Sakkal Majalla" w:eastAsia="Calibri" w:hAnsi="Sakkal Majalla" w:cs="Sakkal Majalla"/>
          <w:sz w:val="28"/>
          <w:szCs w:val="28"/>
          <w:rtl/>
        </w:rPr>
        <w:t xml:space="preserve"> بعنوان: أثر التمكين النفسي على السلوك الإبداعي - دراسة </w:t>
      </w:r>
      <w:proofErr w:type="spellStart"/>
      <w:r w:rsidRPr="004A196B">
        <w:rPr>
          <w:rFonts w:ascii="Sakkal Majalla" w:eastAsia="Calibri" w:hAnsi="Sakkal Majalla" w:cs="Sakkal Majalla"/>
          <w:sz w:val="28"/>
          <w:szCs w:val="28"/>
          <w:rtl/>
        </w:rPr>
        <w:t>میدانیة</w:t>
      </w:r>
      <w:proofErr w:type="spellEnd"/>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الهدف من هذه الدارسة هو التطرق إلى التمكين النفسي ومعرفة مـدى ممارسـته فـي المؤسسـات الاقتصادية بولاية الجلفـة وقياس مستوى السلوك الإبداعي، ومحاولة معرفة أثـر التمكين النفسـي علـى السـلوك الإبـداعي، و للإجابـة علـى الإشكالية الرئيسية واختبار الفرضيات تم تطوير استبانة بالاعتماد على الدراسات السابقة التـي تطرقـت للمتغيرين، كمـا تـم اختيار </w:t>
      </w:r>
      <w:proofErr w:type="spellStart"/>
      <w:r w:rsidRPr="004A196B">
        <w:rPr>
          <w:rFonts w:ascii="Sakkal Majalla" w:eastAsia="Calibri" w:hAnsi="Sakkal Majalla" w:cs="Sakkal Majalla"/>
          <w:sz w:val="28"/>
          <w:szCs w:val="28"/>
          <w:rtl/>
        </w:rPr>
        <w:t>عینـة</w:t>
      </w:r>
      <w:proofErr w:type="spellEnd"/>
      <w:r w:rsidRPr="004A196B">
        <w:rPr>
          <w:rFonts w:ascii="Sakkal Majalla" w:eastAsia="Calibri" w:hAnsi="Sakkal Majalla" w:cs="Sakkal Majalla"/>
          <w:sz w:val="28"/>
          <w:szCs w:val="28"/>
          <w:rtl/>
        </w:rPr>
        <w:t xml:space="preserve"> عشوائية مقـدرة ب 50 عامل من مؤسسة مطاحن الجلفـة وقـد تمـت المعالجـة بالاعتمـاد علـى البرنـامج الإحصـائي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xml:space="preserve"> وكانـت نتـائج الدراسة توفر مستوى التمكين النفسي بأبعاده والسلوك الإبداعي بدرجـة متوسـطة، ووجـود أثـر إيجابي لأبعــاد التمكين النفســي (المعنــى، المقــدرة، التأثير، </w:t>
      </w:r>
      <w:proofErr w:type="spellStart"/>
      <w:r w:rsidRPr="004A196B">
        <w:rPr>
          <w:rFonts w:ascii="Sakkal Majalla" w:eastAsia="Calibri" w:hAnsi="Sakkal Majalla" w:cs="Sakkal Majalla"/>
          <w:sz w:val="28"/>
          <w:szCs w:val="28"/>
          <w:rtl/>
        </w:rPr>
        <w:t>الحریــة</w:t>
      </w:r>
      <w:proofErr w:type="spellEnd"/>
      <w:r w:rsidRPr="004A196B">
        <w:rPr>
          <w:rFonts w:ascii="Sakkal Majalla" w:eastAsia="Calibri" w:hAnsi="Sakkal Majalla" w:cs="Sakkal Majalla"/>
          <w:sz w:val="28"/>
          <w:szCs w:val="28"/>
          <w:rtl/>
        </w:rPr>
        <w:t>) علــى الســلوك الإبــداعي، ووجــود أثــر للتمكين النفســي علــى الســلوك الإبداعي بمؤسسة مطاحن الجلفة</w:t>
      </w:r>
      <w:r w:rsidRPr="004A196B">
        <w:rPr>
          <w:rFonts w:ascii="Sakkal Majalla" w:eastAsia="Calibri" w:hAnsi="Sakkal Majalla" w:cs="Sakkal Majalla"/>
          <w:sz w:val="28"/>
          <w:szCs w:val="28"/>
        </w:rPr>
        <w:t>.</w:t>
      </w:r>
    </w:p>
    <w:p w14:paraId="76BF044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hint="cs"/>
          <w:b/>
          <w:bCs/>
          <w:sz w:val="28"/>
          <w:szCs w:val="28"/>
          <w:rtl/>
        </w:rPr>
        <w:t>(</w:t>
      </w:r>
      <w:proofErr w:type="spellStart"/>
      <w:r w:rsidRPr="004A196B">
        <w:rPr>
          <w:rFonts w:ascii="Sakkal Majalla" w:eastAsia="Calibri" w:hAnsi="Sakkal Majalla" w:cs="Sakkal Majalla"/>
          <w:b/>
          <w:bCs/>
          <w:sz w:val="28"/>
          <w:szCs w:val="28"/>
          <w:rtl/>
        </w:rPr>
        <w:t>بومجان</w:t>
      </w:r>
      <w:proofErr w:type="spellEnd"/>
      <w:r w:rsidRPr="004A196B">
        <w:rPr>
          <w:rFonts w:ascii="Sakkal Majalla" w:eastAsia="Calibri" w:hAnsi="Sakkal Majalla" w:cs="Sakkal Majalla"/>
          <w:b/>
          <w:bCs/>
          <w:sz w:val="28"/>
          <w:szCs w:val="28"/>
          <w:rtl/>
        </w:rPr>
        <w:t xml:space="preserve"> وقريشي، 2019</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هدفت </w:t>
      </w:r>
      <w:r w:rsidRPr="004A196B">
        <w:rPr>
          <w:rFonts w:ascii="Sakkal Majalla" w:eastAsia="Calibri" w:hAnsi="Sakkal Majalla" w:cs="Sakkal Majalla" w:hint="cs"/>
          <w:sz w:val="28"/>
          <w:szCs w:val="28"/>
          <w:rtl/>
        </w:rPr>
        <w:t>الدراسة</w:t>
      </w:r>
      <w:r w:rsidRPr="004A196B">
        <w:rPr>
          <w:rFonts w:ascii="Sakkal Majalla" w:eastAsia="Calibri" w:hAnsi="Sakkal Majalla" w:cs="Sakkal Majalla"/>
          <w:sz w:val="28"/>
          <w:szCs w:val="28"/>
          <w:rtl/>
        </w:rPr>
        <w:t xml:space="preserve"> إلى التعرف على تصو</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المبحوثين حول مستوى التمكين لدى العاملين بجامعة بسكرة وأثره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لديهم، تمثل مجتمع الدراسة من العمال </w:t>
      </w:r>
      <w:r w:rsidRPr="004A196B">
        <w:rPr>
          <w:rFonts w:ascii="Sakkal Majalla" w:eastAsia="Calibri" w:hAnsi="Sakkal Majalla" w:cs="Sakkal Majalla" w:hint="cs"/>
          <w:sz w:val="28"/>
          <w:szCs w:val="28"/>
          <w:rtl/>
        </w:rPr>
        <w:t>الإداريين</w:t>
      </w:r>
      <w:r w:rsidRPr="004A196B">
        <w:rPr>
          <w:rFonts w:ascii="Sakkal Majalla" w:eastAsia="Calibri" w:hAnsi="Sakkal Majalla" w:cs="Sakkal Majalla"/>
          <w:sz w:val="28"/>
          <w:szCs w:val="28"/>
          <w:rtl/>
        </w:rPr>
        <w:t xml:space="preserve"> بجامعة بسكرة، توصلت الد</w:t>
      </w:r>
      <w:r w:rsidRPr="004A196B">
        <w:rPr>
          <w:rFonts w:ascii="Sakkal Majalla" w:eastAsia="Calibri" w:hAnsi="Sakkal Majalla" w:cs="Sakkal Majalla" w:hint="cs"/>
          <w:sz w:val="28"/>
          <w:szCs w:val="28"/>
          <w:rtl/>
        </w:rPr>
        <w:t xml:space="preserve">راسة </w:t>
      </w:r>
      <w:r w:rsidRPr="004A196B">
        <w:rPr>
          <w:rFonts w:ascii="Sakkal Majalla" w:eastAsia="Calibri" w:hAnsi="Sakkal Majalla" w:cs="Sakkal Majalla"/>
          <w:sz w:val="28"/>
          <w:szCs w:val="28"/>
          <w:rtl/>
        </w:rPr>
        <w:t xml:space="preserve">إلى وجود ارتباط موجب قوي </w:t>
      </w:r>
      <w:r w:rsidRPr="004A196B">
        <w:rPr>
          <w:rFonts w:ascii="Sakkal Majalla" w:eastAsia="Calibri" w:hAnsi="Sakkal Majalla" w:cs="Sakkal Majalla" w:hint="cs"/>
          <w:sz w:val="28"/>
          <w:szCs w:val="28"/>
          <w:rtl/>
        </w:rPr>
        <w:t>بين</w:t>
      </w:r>
      <w:r w:rsidRPr="004A196B">
        <w:rPr>
          <w:rFonts w:ascii="Sakkal Majalla" w:eastAsia="Calibri" w:hAnsi="Sakkal Majalla" w:cs="Sakkal Majalla"/>
          <w:sz w:val="28"/>
          <w:szCs w:val="28"/>
          <w:rtl/>
        </w:rPr>
        <w:t xml:space="preserve"> التمكين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مستوى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بالجامعة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وأوصت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بالعمل على تحسين مستوى التمكين لدى العاملين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منحهم السلطة ا</w:t>
      </w:r>
      <w:r w:rsidRPr="004A196B">
        <w:rPr>
          <w:rFonts w:ascii="Sakkal Majalla" w:eastAsia="Calibri" w:hAnsi="Sakkal Majalla" w:cs="Sakkal Majalla" w:hint="cs"/>
          <w:sz w:val="28"/>
          <w:szCs w:val="28"/>
          <w:rtl/>
        </w:rPr>
        <w:t>للا</w:t>
      </w:r>
      <w:r w:rsidRPr="004A196B">
        <w:rPr>
          <w:rFonts w:ascii="Sakkal Majalla" w:eastAsia="Calibri" w:hAnsi="Sakkal Majalla" w:cs="Sakkal Majalla"/>
          <w:sz w:val="28"/>
          <w:szCs w:val="28"/>
          <w:rtl/>
        </w:rPr>
        <w:t>زمة والص</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حيات المناسبة التي تمكنهم من القيام بمهامهم على أكمل وجه</w:t>
      </w:r>
      <w:r w:rsidRPr="004A196B">
        <w:rPr>
          <w:rFonts w:ascii="Sakkal Majalla" w:eastAsia="Calibri" w:hAnsi="Sakkal Majalla" w:cs="Sakkal Majalla"/>
          <w:sz w:val="28"/>
          <w:szCs w:val="28"/>
        </w:rPr>
        <w:t>.</w:t>
      </w:r>
    </w:p>
    <w:p w14:paraId="1913742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(الشريدة وعبد اللطيف،2018)</w:t>
      </w:r>
      <w:r w:rsidRPr="004A196B">
        <w:rPr>
          <w:rFonts w:ascii="Sakkal Majalla" w:eastAsia="Calibri" w:hAnsi="Sakkal Majalla" w:cs="Sakkal Majalla" w:hint="cs"/>
          <w:sz w:val="28"/>
          <w:szCs w:val="28"/>
          <w:rtl/>
        </w:rPr>
        <w:t xml:space="preserve"> ه</w:t>
      </w:r>
      <w:r w:rsidRPr="004A196B">
        <w:rPr>
          <w:rFonts w:ascii="Sakkal Majalla" w:eastAsia="Calibri" w:hAnsi="Sakkal Majalla" w:cs="Sakkal Majalla"/>
          <w:sz w:val="28"/>
          <w:szCs w:val="28"/>
          <w:rtl/>
        </w:rPr>
        <w:t xml:space="preserve">دفت </w:t>
      </w:r>
      <w:r w:rsidRPr="004A196B">
        <w:rPr>
          <w:rFonts w:ascii="Sakkal Majalla" w:eastAsia="Calibri" w:hAnsi="Sakkal Majalla" w:cs="Sakkal Majalla" w:hint="cs"/>
          <w:sz w:val="28"/>
          <w:szCs w:val="28"/>
          <w:rtl/>
        </w:rPr>
        <w:t>الدراسة الى التعرف</w:t>
      </w:r>
      <w:r w:rsidRPr="004A196B">
        <w:rPr>
          <w:rFonts w:ascii="Sakkal Majalla" w:eastAsia="Calibri" w:hAnsi="Sakkal Majalla" w:cs="Sakkal Majalla"/>
          <w:sz w:val="28"/>
          <w:szCs w:val="28"/>
          <w:rtl/>
        </w:rPr>
        <w:t xml:space="preserve"> 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ى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التدريس</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w:t>
      </w:r>
      <w:r w:rsidRPr="004A196B">
        <w:rPr>
          <w:rFonts w:ascii="Sakkal Majalla" w:eastAsia="Calibri" w:hAnsi="Sakkal Majalla" w:cs="Sakkal Majalla" w:hint="cs"/>
          <w:sz w:val="28"/>
          <w:szCs w:val="28"/>
          <w:rtl/>
        </w:rPr>
        <w:t xml:space="preserve">هارات التدريس الإبداعي </w:t>
      </w:r>
      <w:r w:rsidRPr="004A196B">
        <w:rPr>
          <w:rFonts w:ascii="Sakkal Majalla" w:eastAsia="Calibri" w:hAnsi="Sakkal Majalla" w:cs="Sakkal Majalla"/>
          <w:sz w:val="28"/>
          <w:szCs w:val="28"/>
          <w:rtl/>
        </w:rPr>
        <w:t>لدى مع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 xml:space="preserve">مي محافظة وادي </w:t>
      </w:r>
      <w:r w:rsidRPr="004A196B">
        <w:rPr>
          <w:rFonts w:ascii="Sakkal Majalla" w:eastAsia="Calibri" w:hAnsi="Sakkal Majalla" w:cs="Sakkal Majalla" w:hint="cs"/>
          <w:sz w:val="28"/>
          <w:szCs w:val="28"/>
          <w:rtl/>
        </w:rPr>
        <w:t>الدواسر،</w:t>
      </w:r>
      <w:r w:rsidRPr="004A196B">
        <w:rPr>
          <w:rFonts w:ascii="Sakkal Majalla" w:eastAsia="Calibri" w:hAnsi="Sakkal Majalla" w:cs="Sakkal Majalla"/>
          <w:sz w:val="28"/>
          <w:szCs w:val="28"/>
          <w:rtl/>
        </w:rPr>
        <w:t xml:space="preserve"> تكونت </w:t>
      </w:r>
      <w:r w:rsidRPr="004A196B">
        <w:rPr>
          <w:rFonts w:ascii="Sakkal Majalla" w:eastAsia="Calibri" w:hAnsi="Sakkal Majalla" w:cs="Sakkal Majalla" w:hint="cs"/>
          <w:sz w:val="28"/>
          <w:szCs w:val="28"/>
          <w:rtl/>
        </w:rPr>
        <w:t xml:space="preserve">العينة من </w:t>
      </w:r>
      <w:r w:rsidRPr="004A196B">
        <w:rPr>
          <w:rFonts w:ascii="Sakkal Majalla" w:eastAsia="Calibri" w:hAnsi="Sakkal Majalla" w:cs="Sakkal Majalla"/>
          <w:sz w:val="28"/>
          <w:szCs w:val="28"/>
          <w:rtl/>
        </w:rPr>
        <w:t>113مع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وتمث</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ت</w:t>
      </w:r>
      <w:r w:rsidRPr="004A196B">
        <w:rPr>
          <w:rFonts w:ascii="Sakkal Majalla" w:eastAsia="Calibri" w:hAnsi="Sakkal Majalla" w:cs="Sakkal Majalla" w:hint="cs"/>
          <w:sz w:val="28"/>
          <w:szCs w:val="28"/>
          <w:rtl/>
        </w:rPr>
        <w:t xml:space="preserve"> الأداء </w:t>
      </w:r>
      <w:r w:rsidRPr="004A196B">
        <w:rPr>
          <w:rFonts w:ascii="Sakkal Majalla" w:eastAsia="Calibri" w:hAnsi="Sakkal Majalla" w:cs="Sakkal Majalla"/>
          <w:sz w:val="28"/>
          <w:szCs w:val="28"/>
          <w:rtl/>
        </w:rPr>
        <w:t>في مقياس</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التمكين النفسي، </w:t>
      </w:r>
      <w:r w:rsidRPr="004A196B">
        <w:rPr>
          <w:rFonts w:ascii="Sakkal Majalla" w:eastAsia="Calibri" w:hAnsi="Sakkal Majalla" w:cs="Sakkal Majalla" w:hint="cs"/>
          <w:sz w:val="28"/>
          <w:szCs w:val="28"/>
          <w:rtl/>
        </w:rPr>
        <w:t>وقياسات</w:t>
      </w:r>
      <w:r w:rsidRPr="004A196B">
        <w:rPr>
          <w:rFonts w:ascii="Sakkal Majalla" w:eastAsia="Calibri" w:hAnsi="Sakkal Majalla" w:cs="Sakkal Majalla"/>
          <w:sz w:val="28"/>
          <w:szCs w:val="28"/>
          <w:rtl/>
        </w:rPr>
        <w:t xml:space="preserve"> التدريس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وتوص</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ت</w:t>
      </w:r>
      <w:r w:rsidRPr="004A196B">
        <w:rPr>
          <w:rFonts w:ascii="Sakkal Majalla" w:eastAsia="Calibri" w:hAnsi="Sakkal Majalla" w:cs="Sakkal Majalla" w:hint="cs"/>
          <w:sz w:val="28"/>
          <w:szCs w:val="28"/>
          <w:rtl/>
        </w:rPr>
        <w:t xml:space="preserve"> الدراسة الى </w:t>
      </w:r>
      <w:r w:rsidRPr="004A196B">
        <w:rPr>
          <w:rFonts w:ascii="Sakkal Majalla" w:eastAsia="Calibri" w:hAnsi="Sakkal Majalla" w:cs="Sakkal Majalla"/>
          <w:sz w:val="28"/>
          <w:szCs w:val="28"/>
          <w:rtl/>
        </w:rPr>
        <w:t>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ارتباطية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موجبة بين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ومهارات التدريس الإبداعي لدي عينه الدراسة، وعدم وجود فروق ذات دلاله احصائية بين درجات المعلمين بسبب عامل الإقامة الدائمة (داخل وخارج المحافظة) مع التمكين النفسي ومهارات التدريس الإبداعي، وكذلك عدم وجود فروق داله احصائيا بين درجات المعلمين على مختلف مستويات الخبرة مع مهارات التدريس الإبداعي، بينما كان هنالك فروق إحصائية بين مستوى خبر المعلمين مع التمكين النفسي لصالح المعلمين ذوي الخبرة الأكثر.</w:t>
      </w:r>
    </w:p>
    <w:p w14:paraId="1A5ADE2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عبد الحفيظ،2018</w:t>
      </w:r>
      <w:r w:rsidRPr="004A196B">
        <w:rPr>
          <w:rFonts w:ascii="Sakkal Majalla" w:eastAsia="Calibri" w:hAnsi="Sakkal Majalla" w:cs="Sakkal Majalla" w:hint="cs"/>
          <w:sz w:val="28"/>
          <w:szCs w:val="28"/>
          <w:rtl/>
        </w:rPr>
        <w:t>)، بعنوان:</w:t>
      </w:r>
      <w:r w:rsidRPr="004A196B">
        <w:rPr>
          <w:rtl/>
        </w:rPr>
        <w:t xml:space="preserve"> </w:t>
      </w:r>
      <w:r w:rsidRPr="004A196B">
        <w:rPr>
          <w:rFonts w:ascii="Sakkal Majalla" w:eastAsia="Calibri" w:hAnsi="Sakkal Majalla" w:cs="Sakkal Majalla"/>
          <w:sz w:val="28"/>
          <w:szCs w:val="28"/>
          <w:rtl/>
        </w:rPr>
        <w:t xml:space="preserve">تمكين العاملين كمدخل لتنمية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المؤسسة دراسة حالة مؤسسة </w:t>
      </w:r>
      <w:proofErr w:type="spellStart"/>
      <w:r w:rsidRPr="004A196B">
        <w:rPr>
          <w:rFonts w:ascii="Sakkal Majalla" w:eastAsia="Calibri" w:hAnsi="Sakkal Majalla" w:cs="Sakkal Majalla"/>
          <w:sz w:val="28"/>
          <w:szCs w:val="28"/>
          <w:rtl/>
        </w:rPr>
        <w:t>فرتيال</w:t>
      </w:r>
      <w:proofErr w:type="spellEnd"/>
      <w:r w:rsidRPr="004A196B">
        <w:rPr>
          <w:rFonts w:ascii="Sakkal Majalla" w:eastAsia="Calibri" w:hAnsi="Sakkal Majalla" w:cs="Sakkal Majalla"/>
          <w:sz w:val="28"/>
          <w:szCs w:val="28"/>
          <w:rtl/>
        </w:rPr>
        <w:t xml:space="preserve"> لصناعة </w:t>
      </w:r>
      <w:r w:rsidRPr="004A196B">
        <w:rPr>
          <w:rFonts w:ascii="Sakkal Majalla" w:eastAsia="Calibri" w:hAnsi="Sakkal Majalla" w:cs="Sakkal Majalla" w:hint="cs"/>
          <w:sz w:val="28"/>
          <w:szCs w:val="28"/>
          <w:rtl/>
        </w:rPr>
        <w:t>الأسمدة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البتروكيماوي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tl/>
        </w:rPr>
        <w:t xml:space="preserve"> في الجزائر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هدفت هذه الدراسة إلى إبراز دور تمكين العاملين في تنمية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 على مستوى مؤسسة </w:t>
      </w:r>
      <w:proofErr w:type="spellStart"/>
      <w:r w:rsidRPr="004A196B">
        <w:rPr>
          <w:rFonts w:ascii="Sakkal Majalla" w:eastAsia="Calibri" w:hAnsi="Sakkal Majalla" w:cs="Sakkal Majalla"/>
          <w:sz w:val="28"/>
          <w:szCs w:val="28"/>
          <w:rtl/>
        </w:rPr>
        <w:t>فرتيال</w:t>
      </w:r>
      <w:proofErr w:type="spellEnd"/>
      <w:r w:rsidRPr="004A196B">
        <w:rPr>
          <w:rFonts w:ascii="Sakkal Majalla" w:eastAsia="Calibri" w:hAnsi="Sakkal Majalla" w:cs="Sakkal Majalla"/>
          <w:sz w:val="28"/>
          <w:szCs w:val="28"/>
          <w:rtl/>
        </w:rPr>
        <w:t xml:space="preserve"> ، ولتحقيق أهداف الدراسة </w:t>
      </w:r>
      <w:r w:rsidRPr="004A196B">
        <w:rPr>
          <w:rFonts w:ascii="Sakkal Majalla" w:eastAsia="Calibri" w:hAnsi="Sakkal Majalla" w:cs="Sakkal Majalla" w:hint="cs"/>
          <w:sz w:val="28"/>
          <w:szCs w:val="28"/>
          <w:rtl/>
        </w:rPr>
        <w:t xml:space="preserve">تم </w:t>
      </w:r>
      <w:r w:rsidRPr="004A196B">
        <w:rPr>
          <w:rFonts w:ascii="Sakkal Majalla" w:eastAsia="Calibri" w:hAnsi="Sakkal Majalla" w:cs="Sakkal Majalla"/>
          <w:sz w:val="28"/>
          <w:szCs w:val="28"/>
          <w:rtl/>
        </w:rPr>
        <w:t xml:space="preserve">اقتراح نموذج يتكون من مجموعة متغيرات مستقلة والمتمثلة في بيئة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ثقافة التمكين، القيادة الداعمة للتمكين ، العمل الجماعي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 مظاهر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التعلم التنظيمي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والمتغير التابع المتمثل في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كما قمنا بتوزيع </w:t>
      </w:r>
      <w:r w:rsidRPr="004A196B">
        <w:rPr>
          <w:rFonts w:ascii="Sakkal Majalla" w:eastAsia="Calibri" w:hAnsi="Sakkal Majalla" w:cs="Sakkal Majalla" w:hint="cs"/>
          <w:sz w:val="28"/>
          <w:szCs w:val="28"/>
          <w:rtl/>
        </w:rPr>
        <w:t>الاستبانات</w:t>
      </w:r>
      <w:r w:rsidRPr="004A196B">
        <w:rPr>
          <w:rFonts w:ascii="Sakkal Majalla" w:eastAsia="Calibri" w:hAnsi="Sakkal Majalla" w:cs="Sakkal Majalla"/>
          <w:sz w:val="28"/>
          <w:szCs w:val="28"/>
          <w:rtl/>
        </w:rPr>
        <w:t xml:space="preserve"> على عينة مقدرة ب </w:t>
      </w:r>
      <w:r w:rsidRPr="004A196B">
        <w:rPr>
          <w:rFonts w:ascii="Sakkal Majalla" w:eastAsia="Calibri" w:hAnsi="Sakkal Majalla" w:cs="Sakkal Majalla" w:hint="cs"/>
          <w:sz w:val="28"/>
          <w:szCs w:val="28"/>
          <w:rtl/>
        </w:rPr>
        <w:t>40%</w:t>
      </w:r>
      <w:r w:rsidRPr="004A196B">
        <w:rPr>
          <w:rFonts w:ascii="Sakkal Majalla" w:eastAsia="Calibri" w:hAnsi="Sakkal Majalla" w:cs="Sakkal Majalla"/>
          <w:sz w:val="28"/>
          <w:szCs w:val="28"/>
          <w:rtl/>
        </w:rPr>
        <w:t xml:space="preserve"> من إجمالي المجتمع المدروس ، كما تم معالجة البيانات واختبار صحة الفرضيات باستخدام برنامج</w:t>
      </w:r>
      <w:r w:rsidRPr="004A196B">
        <w:rPr>
          <w:rFonts w:ascii="Sakkal Majalla" w:eastAsia="Calibri" w:hAnsi="Sakkal Majalla" w:cs="Sakkal Majalla"/>
          <w:sz w:val="28"/>
          <w:szCs w:val="28"/>
        </w:rPr>
        <w:t xml:space="preserve">(SPSS) </w:t>
      </w:r>
      <w:r w:rsidRPr="004A196B">
        <w:rPr>
          <w:rFonts w:ascii="Sakkal Majalla" w:eastAsia="Calibri" w:hAnsi="Sakkal Majalla" w:cs="Sakkal Majalla"/>
          <w:sz w:val="28"/>
          <w:szCs w:val="28"/>
          <w:rtl/>
        </w:rPr>
        <w:t xml:space="preserve"> وتوصلت الدراسة إلى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لة إحصائية بين تمكين العاملين ببعديه بيئة التمكين ومظاهر التمكين و</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 وهي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متوسطة </w:t>
      </w:r>
      <w:r w:rsidRPr="004A196B">
        <w:rPr>
          <w:rFonts w:ascii="Sakkal Majalla" w:eastAsia="Calibri" w:hAnsi="Sakkal Majalla" w:cs="Sakkal Majalla" w:hint="cs"/>
          <w:sz w:val="28"/>
          <w:szCs w:val="28"/>
          <w:rtl/>
        </w:rPr>
        <w:t>.</w:t>
      </w:r>
    </w:p>
    <w:p w14:paraId="2B09083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عثمان،2017)</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هدفت الدراسة إلى التعرف على أثر التمكين النفسي على السلوك الإبداعي لدى معلمات المرحلة المتوسطة بمنطقة نجران ، وتكونت عينة الدراسة من 160 معلمة من المدارس المتوسطة بمنطقة نجران، واشتملت أدوات الدراسة على مقياس التمكين النفسي وكذلك على مقياس السلوك الإبداعي، وتمت معالجة البيانات إحصائيا باستخدام الحزمة الإحصائية للعلوم الاجتماعية </w:t>
      </w:r>
      <w:r w:rsidRPr="004A196B">
        <w:rPr>
          <w:rFonts w:ascii="Sakkal Majalla" w:eastAsia="Calibri" w:hAnsi="Sakkal Majalla" w:cs="Sakkal Majalla"/>
          <w:sz w:val="28"/>
          <w:szCs w:val="28"/>
        </w:rPr>
        <w:t xml:space="preserve"> (SPSS) </w:t>
      </w:r>
      <w:r w:rsidRPr="004A196B">
        <w:rPr>
          <w:rFonts w:ascii="Sakkal Majalla" w:eastAsia="Calibri" w:hAnsi="Sakkal Majalla" w:cs="Sakkal Majalla"/>
          <w:sz w:val="28"/>
          <w:szCs w:val="28"/>
          <w:rtl/>
        </w:rPr>
        <w:t>من خلال حساب المتوسطات والانحرافات المعيارية ومعاملات الارتباط والانحدار الخطي وتوصلت الدراسة إلى عدة نتائج كان من أهمها  وجود مستويات متباينة من التمكين النفسي والسلوك الإبداعي لدى معلمات المرحلة المتوسطة بمنطقة نجران ووجود علاقة ذات دلالة إحصائية بين أبعاد التمكين النفسي والسلوك الإبداعي بالإضافة إلى وجود اثر ذو دلالة إحصائية لأبعاد التمكين النفسي على السلوك الإبداعي لمعلمات المرحلة المتوسطة بمنطقة نجران</w:t>
      </w:r>
      <w:r w:rsidRPr="004A196B">
        <w:rPr>
          <w:rFonts w:ascii="Sakkal Majalla" w:eastAsia="Calibri" w:hAnsi="Sakkal Majalla" w:cs="Sakkal Majalla"/>
          <w:sz w:val="28"/>
          <w:szCs w:val="28"/>
        </w:rPr>
        <w:t xml:space="preserve"> </w:t>
      </w:r>
    </w:p>
    <w:p w14:paraId="148CC02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(جوال، 2015)،</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وأثره</w:t>
      </w:r>
      <w:r w:rsidRPr="004A196B">
        <w:rPr>
          <w:rFonts w:ascii="Sakkal Majalla" w:eastAsia="Calibri" w:hAnsi="Sakkal Majalla" w:cs="Sakkal Majalla"/>
          <w:sz w:val="28"/>
          <w:szCs w:val="28"/>
          <w:rtl/>
        </w:rPr>
        <w:t xml:space="preserve"> في تنمية السلوك الابداعي في المؤسسة 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حيث هدفت الدراسة الى تحليل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بشقيه النفسي والهيكلي </w:t>
      </w:r>
      <w:r w:rsidRPr="004A196B">
        <w:rPr>
          <w:rFonts w:ascii="Sakkal Majalla" w:eastAsia="Calibri" w:hAnsi="Sakkal Majalla" w:cs="Sakkal Majalla" w:hint="cs"/>
          <w:sz w:val="28"/>
          <w:szCs w:val="28"/>
          <w:rtl/>
        </w:rPr>
        <w:t>وأثره</w:t>
      </w:r>
      <w:r w:rsidRPr="004A196B">
        <w:rPr>
          <w:rFonts w:ascii="Sakkal Majalla" w:eastAsia="Calibri" w:hAnsi="Sakkal Majalla" w:cs="Sakkal Majalla"/>
          <w:sz w:val="28"/>
          <w:szCs w:val="28"/>
          <w:rtl/>
        </w:rPr>
        <w:t xml:space="preserve"> في تنمية السلوك الابداعي لدى العاملين بمديرية توزيع الكهرباء والغاز لولاية الجلفة، ولتحقيق الهدف من الدراسة تم استخدام الاستبانة للوصول الى جمع المعلومات، وقد تم توزيع </w:t>
      </w:r>
      <w:r w:rsidRPr="004A196B">
        <w:rPr>
          <w:rFonts w:ascii="Sakkal Majalla" w:eastAsia="Calibri" w:hAnsi="Sakkal Majalla" w:cs="Sakkal Majalla"/>
          <w:sz w:val="28"/>
          <w:szCs w:val="28"/>
        </w:rPr>
        <w:t xml:space="preserve">114 </w:t>
      </w:r>
      <w:r w:rsidRPr="004A196B">
        <w:rPr>
          <w:rFonts w:ascii="Sakkal Majalla" w:eastAsia="Calibri" w:hAnsi="Sakkal Majalla" w:cs="Sakkal Majalla" w:hint="cs"/>
          <w:sz w:val="28"/>
          <w:szCs w:val="28"/>
          <w:rtl/>
        </w:rPr>
        <w:t>استبانة،</w:t>
      </w:r>
      <w:r w:rsidRPr="004A196B">
        <w:rPr>
          <w:rFonts w:ascii="Sakkal Majalla" w:eastAsia="Calibri" w:hAnsi="Sakkal Majalla" w:cs="Sakkal Majalla"/>
          <w:sz w:val="28"/>
          <w:szCs w:val="28"/>
          <w:rtl/>
        </w:rPr>
        <w:t xml:space="preserve"> وقد تم التوصل الى ان هناك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ذو دلالة احصائية لأبعاد التمكين النفسي والهيكلي على السلوك الابداعي </w:t>
      </w:r>
      <w:r w:rsidRPr="004A196B">
        <w:rPr>
          <w:rFonts w:ascii="Sakkal Majalla" w:eastAsia="Calibri" w:hAnsi="Sakkal Majalla" w:cs="Sakkal Majalla" w:hint="cs"/>
          <w:sz w:val="28"/>
          <w:szCs w:val="28"/>
          <w:rtl/>
        </w:rPr>
        <w:t>للعاملين.</w:t>
      </w:r>
    </w:p>
    <w:p w14:paraId="76B39AE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b/>
          <w:bCs/>
          <w:sz w:val="28"/>
          <w:szCs w:val="28"/>
        </w:rPr>
        <w:t>Cekmecelioglu</w:t>
      </w:r>
      <w:proofErr w:type="spellEnd"/>
      <w:r w:rsidRPr="004A196B">
        <w:rPr>
          <w:rFonts w:ascii="Sakkal Majalla" w:eastAsia="Calibri" w:hAnsi="Sakkal Majalla" w:cs="Sakkal Majalla"/>
          <w:b/>
          <w:bCs/>
          <w:sz w:val="28"/>
          <w:szCs w:val="28"/>
        </w:rPr>
        <w:t xml:space="preserve"> and </w:t>
      </w:r>
      <w:proofErr w:type="spellStart"/>
      <w:r w:rsidRPr="004A196B">
        <w:rPr>
          <w:rFonts w:ascii="Sakkal Majalla" w:eastAsia="Calibri" w:hAnsi="Sakkal Majalla" w:cs="Sakkal Majalla"/>
          <w:b/>
          <w:bCs/>
          <w:sz w:val="28"/>
          <w:szCs w:val="28"/>
        </w:rPr>
        <w:t>Ozbagi</w:t>
      </w:r>
      <w:proofErr w:type="spellEnd"/>
      <w:r w:rsidRPr="004A196B">
        <w:rPr>
          <w:rFonts w:ascii="Sakkal Majalla" w:eastAsia="Calibri" w:hAnsi="Sakkal Majalla" w:cs="Sakkal Majalla"/>
          <w:b/>
          <w:bCs/>
          <w:sz w:val="28"/>
          <w:szCs w:val="28"/>
        </w:rPr>
        <w:t xml:space="preserve">  (2014)</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هدفت هذه الدراسة لمعرفة اثار ابعاد التمكين النفسي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المعنى، الكفاءة، والتأثير،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مع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المؤسسي، واعتمدت الدراسة على المنهج الوصفي التحليلي مستخدمه </w:t>
      </w:r>
      <w:r w:rsidRPr="004A196B">
        <w:rPr>
          <w:rFonts w:ascii="Sakkal Majalla" w:eastAsia="Calibri" w:hAnsi="Sakkal Majalla" w:cs="Sakkal Majalla" w:hint="cs"/>
          <w:sz w:val="28"/>
          <w:szCs w:val="28"/>
          <w:rtl/>
        </w:rPr>
        <w:t>الاستبانة</w:t>
      </w:r>
      <w:r w:rsidRPr="004A196B">
        <w:rPr>
          <w:rFonts w:ascii="Sakkal Majalla" w:eastAsia="Calibri" w:hAnsi="Sakkal Majalla" w:cs="Sakkal Majalla"/>
          <w:sz w:val="28"/>
          <w:szCs w:val="28"/>
          <w:rtl/>
        </w:rPr>
        <w:t xml:space="preserve"> كأداة دراسية لجمع البيانات، حيث اعتمدت الدراسة على اسلوب العينة العشوائية في اختيار مفردات الدراسة والتي بلغت </w:t>
      </w:r>
      <w:r w:rsidRPr="004A196B">
        <w:rPr>
          <w:rFonts w:ascii="Sakkal Majalla" w:eastAsia="Calibri" w:hAnsi="Sakkal Majalla" w:cs="Sakkal Majalla" w:hint="cs"/>
          <w:sz w:val="28"/>
          <w:szCs w:val="28"/>
          <w:rtl/>
        </w:rPr>
        <w:t>(181)</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مديرا من </w:t>
      </w:r>
      <w:r w:rsidRPr="004A196B">
        <w:rPr>
          <w:rFonts w:ascii="Sakkal Majalla" w:eastAsia="Calibri" w:hAnsi="Sakkal Majalla" w:cs="Sakkal Majalla" w:hint="cs"/>
          <w:sz w:val="28"/>
          <w:szCs w:val="28"/>
          <w:rtl/>
        </w:rPr>
        <w:t>(48)</w:t>
      </w:r>
      <w:r w:rsidRPr="004A196B">
        <w:rPr>
          <w:rFonts w:ascii="Sakkal Majalla" w:eastAsia="Calibri" w:hAnsi="Sakkal Majalla" w:cs="Sakkal Majalla"/>
          <w:sz w:val="28"/>
          <w:szCs w:val="28"/>
          <w:rtl/>
        </w:rPr>
        <w:t xml:space="preserve"> شركة، وتوصلت الدراسة إلى مجموعة من النتائج أهمها: أن التمكين النفسي له آثار كبيرة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يمكن للموظفين المبدعين زيادة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حيث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هو نقطة البداية والمكون الرئيسي لنجاح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التنظيمي</w:t>
      </w:r>
      <w:r w:rsidRPr="004A196B">
        <w:rPr>
          <w:rFonts w:ascii="Sakkal Majalla" w:eastAsia="Calibri" w:hAnsi="Sakkal Majalla" w:cs="Sakkal Majalla" w:hint="cs"/>
          <w:sz w:val="28"/>
          <w:szCs w:val="28"/>
          <w:rtl/>
        </w:rPr>
        <w:t>.</w:t>
      </w:r>
    </w:p>
    <w:p w14:paraId="6349DBB1"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ثانيا/ </w:t>
      </w:r>
      <w:r w:rsidRPr="004A196B">
        <w:rPr>
          <w:rFonts w:ascii="Sakkal Majalla" w:eastAsia="Calibri" w:hAnsi="Sakkal Majalla" w:cs="Sakkal Majalla"/>
          <w:b/>
          <w:bCs/>
          <w:sz w:val="28"/>
          <w:szCs w:val="28"/>
          <w:rtl/>
        </w:rPr>
        <w:t>دراسات تناولت التمكين النفسي والالتزام التنظيمي:</w:t>
      </w:r>
    </w:p>
    <w:p w14:paraId="237DFE6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معمري،2022)،</w:t>
      </w:r>
      <w:r w:rsidRPr="004A196B">
        <w:rPr>
          <w:rFonts w:ascii="Sakkal Majalla" w:eastAsia="Calibri" w:hAnsi="Sakkal Majalla" w:cs="Sakkal Majalla"/>
          <w:sz w:val="28"/>
          <w:szCs w:val="28"/>
          <w:rtl/>
        </w:rPr>
        <w:t xml:space="preserve"> بعنوان: تحليل مستوى الالتزام التنظيمي لدى موظفي المؤسسة الجزائرية للمياه بغرداية. هدفت الدراسة إلى الكشف عن مستوى الالتزام التنظيمي وأبعاده لدى موظفي المؤسسة الجزائرية للمياه والتعرف على الفروق في مستوى الالتزام التنظيمي لديهم باختلاف الجنس والسن، وخلصت الدراسة الى وجود مستوى متوسطا للالتزام التنظيمي لدى موظفي مؤسسة الجزائرية للمياه، كما أوصت الدراسة بضرورة تبني المديرين سياسة تنظيمية تشجع وتنمي مستوى الالتزام التنظيمي عن طريق توفير مناخ تنظيمي تسوده العدالة واعتماد المراجعة المستمرة للسياسات والممارسات الخاطئة</w:t>
      </w:r>
      <w:r w:rsidRPr="004A196B">
        <w:rPr>
          <w:rFonts w:ascii="Sakkal Majalla" w:eastAsia="Calibri" w:hAnsi="Sakkal Majalla" w:cs="Sakkal Majalla"/>
          <w:sz w:val="28"/>
          <w:szCs w:val="28"/>
        </w:rPr>
        <w:t>.</w:t>
      </w:r>
    </w:p>
    <w:p w14:paraId="33966F5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(النشيلي،2021)</w:t>
      </w:r>
      <w:r w:rsidRPr="004A196B">
        <w:rPr>
          <w:rFonts w:ascii="Sakkal Majalla" w:eastAsia="Calibri" w:hAnsi="Sakkal Majalla" w:cs="Sakkal Majalla"/>
          <w:sz w:val="28"/>
          <w:szCs w:val="28"/>
          <w:rtl/>
        </w:rPr>
        <w:t>، بعنوان: التمكين النفسي ودوره في تحقيق الهوية التنظيمية: دراسة تطبيقية. تهدف الدراسة إلى التعرف على طبيعة العلاقة بين كل من التمكين النفسي وأبعاده (الجدارة، الاستقلالية الذاتية، التأثير، المعني) والهوية التنظيمية. وأجريت الدراسة على عينة قوامها 381 مفردة من العاملين في شركات القطاع العام للبترول، ولقد توصلت الدراسة إلى العديد من النتائج أهمها وجود علاقة ارتباط طردية ذات دلالة إحصائية بين التمكين النفسي والهوية التنظيمية، كما تؤثر أبعاد التمكين النفسي المتمثلة في (الجدارة، المعني) تأثيرا ذا دلالة إحصائية في مدى شعور العاملين بالهوية التنظيمية، بينما تبين عدم وجود علاقة تأثيرية بين أبعاد التمكين النفسي المتمثلة في (الاستقلالية الذاتية، التأثير) وبين الهوية التنظيمية في الشركات محل الدراسة</w:t>
      </w:r>
      <w:r w:rsidRPr="004A196B">
        <w:rPr>
          <w:rFonts w:ascii="Sakkal Majalla" w:eastAsia="Calibri" w:hAnsi="Sakkal Majalla" w:cs="Sakkal Majalla"/>
          <w:sz w:val="28"/>
          <w:szCs w:val="28"/>
        </w:rPr>
        <w:t>.</w:t>
      </w:r>
    </w:p>
    <w:p w14:paraId="2D3B45D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proofErr w:type="spellStart"/>
      <w:r w:rsidRPr="004A196B">
        <w:rPr>
          <w:rFonts w:ascii="Sakkal Majalla" w:eastAsia="Calibri" w:hAnsi="Sakkal Majalla" w:cs="Sakkal Majalla"/>
          <w:b/>
          <w:bCs/>
          <w:sz w:val="28"/>
          <w:szCs w:val="28"/>
          <w:rtl/>
        </w:rPr>
        <w:t>العسالي</w:t>
      </w:r>
      <w:proofErr w:type="spellEnd"/>
      <w:r w:rsidRPr="004A196B">
        <w:rPr>
          <w:rFonts w:ascii="Sakkal Majalla" w:eastAsia="Calibri" w:hAnsi="Sakkal Majalla" w:cs="Sakkal Majalla"/>
          <w:b/>
          <w:bCs/>
          <w:sz w:val="28"/>
          <w:szCs w:val="28"/>
          <w:rtl/>
        </w:rPr>
        <w:t xml:space="preserve"> وآخرون2021)،</w:t>
      </w:r>
      <w:r w:rsidRPr="004A196B">
        <w:rPr>
          <w:rFonts w:ascii="Sakkal Majalla" w:eastAsia="Calibri" w:hAnsi="Sakkal Majalla" w:cs="Sakkal Majalla"/>
          <w:sz w:val="28"/>
          <w:szCs w:val="28"/>
          <w:rtl/>
        </w:rPr>
        <w:t xml:space="preserve"> بعنوان: قياس مستوى ممارسة التمكين النفسي وأثره على سلوك المواطنة التنظيمية في مؤسسة </w:t>
      </w:r>
      <w:proofErr w:type="spellStart"/>
      <w:r w:rsidRPr="004A196B">
        <w:rPr>
          <w:rFonts w:ascii="Sakkal Majalla" w:eastAsia="Calibri" w:hAnsi="Sakkal Majalla" w:cs="Sakkal Majalla"/>
          <w:sz w:val="28"/>
          <w:szCs w:val="28"/>
          <w:rtl/>
        </w:rPr>
        <w:t>سويتلي</w:t>
      </w:r>
      <w:proofErr w:type="spellEnd"/>
      <w:r w:rsidRPr="004A196B">
        <w:rPr>
          <w:rFonts w:ascii="Sakkal Majalla" w:eastAsia="Calibri" w:hAnsi="Sakkal Majalla" w:cs="Sakkal Majalla"/>
          <w:sz w:val="28"/>
          <w:szCs w:val="28"/>
          <w:rtl/>
        </w:rPr>
        <w:t xml:space="preserve"> لإنتاج الحليب ومشتقاته. حيث هدفت هذه الدراسة إلى معرفة ممارسة التمكين بنوعيه التمكين النفسي والتمكين الهيكلي وأثرهما على سلوك المواطنة التنظيمية بمؤسسة </w:t>
      </w:r>
      <w:proofErr w:type="spellStart"/>
      <w:r w:rsidRPr="004A196B">
        <w:rPr>
          <w:rFonts w:ascii="Sakkal Majalla" w:eastAsia="Calibri" w:hAnsi="Sakkal Majalla" w:cs="Sakkal Majalla"/>
          <w:sz w:val="28"/>
          <w:szCs w:val="28"/>
          <w:rtl/>
        </w:rPr>
        <w:t>سويتلي</w:t>
      </w:r>
      <w:proofErr w:type="spellEnd"/>
      <w:r w:rsidRPr="004A196B">
        <w:rPr>
          <w:rFonts w:ascii="Sakkal Majalla" w:eastAsia="Calibri" w:hAnsi="Sakkal Majalla" w:cs="Sakkal Majalla"/>
          <w:sz w:val="28"/>
          <w:szCs w:val="28"/>
          <w:rtl/>
        </w:rPr>
        <w:t xml:space="preserve"> لإنتاج الحليب ومشتقاته، وأظهرت نتائج الدراسة أن هناك درجة مرتفعة لتطبيق التمكين النفسي داخل المؤسسة، وخرجت الدراسة بمجموعة من التوصيات كان من أهمها ضرورة تطوير نظام للحوافز المعنوية والمادية.</w:t>
      </w:r>
    </w:p>
    <w:p w14:paraId="55F2F0A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w:t>
      </w:r>
      <w:proofErr w:type="spellStart"/>
      <w:r w:rsidRPr="004A196B">
        <w:rPr>
          <w:rFonts w:ascii="Sakkal Majalla" w:eastAsia="Calibri" w:hAnsi="Sakkal Majalla" w:cs="Sakkal Majalla" w:hint="cs"/>
          <w:b/>
          <w:bCs/>
          <w:sz w:val="28"/>
          <w:szCs w:val="28"/>
          <w:rtl/>
        </w:rPr>
        <w:t>محمداني</w:t>
      </w:r>
      <w:proofErr w:type="spellEnd"/>
      <w:r w:rsidRPr="004A196B">
        <w:rPr>
          <w:rFonts w:ascii="Sakkal Majalla" w:eastAsia="Calibri" w:hAnsi="Sakkal Majalla" w:cs="Sakkal Majalla" w:hint="cs"/>
          <w:b/>
          <w:bCs/>
          <w:sz w:val="28"/>
          <w:szCs w:val="28"/>
          <w:rtl/>
        </w:rPr>
        <w:t>، 2021)</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أثر التمكين النفس ي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دراسة تطبيقية على شركة آزال لصناعة </w:t>
      </w:r>
      <w:r w:rsidRPr="004A196B">
        <w:rPr>
          <w:rFonts w:ascii="Sakkal Majalla" w:eastAsia="Calibri" w:hAnsi="Sakkal Majalla" w:cs="Sakkal Majalla" w:hint="cs"/>
          <w:sz w:val="28"/>
          <w:szCs w:val="28"/>
          <w:rtl/>
        </w:rPr>
        <w:t>للأدوية</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الدراسة للتعرف على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تطبيق التمكين النفس 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بشركة آزال لصناعة </w:t>
      </w:r>
      <w:r w:rsidRPr="004A196B">
        <w:rPr>
          <w:rFonts w:ascii="Sakkal Majalla" w:eastAsia="Calibri" w:hAnsi="Sakkal Majalla" w:cs="Sakkal Majalla" w:hint="cs"/>
          <w:sz w:val="28"/>
          <w:szCs w:val="28"/>
          <w:rtl/>
        </w:rPr>
        <w:t>الأدوية</w:t>
      </w:r>
      <w:r w:rsidRPr="004A196B">
        <w:rPr>
          <w:rFonts w:ascii="Sakkal Majalla" w:eastAsia="Calibri" w:hAnsi="Sakkal Majalla" w:cs="Sakkal Majalla"/>
          <w:sz w:val="28"/>
          <w:szCs w:val="28"/>
          <w:rtl/>
        </w:rPr>
        <w:t>. وتكمن أهمية الدراسة من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ضافة </w:t>
      </w:r>
      <w:r w:rsidRPr="004A196B">
        <w:rPr>
          <w:rFonts w:ascii="Sakkal Majalla" w:eastAsia="Calibri" w:hAnsi="Sakkal Majalla" w:cs="Sakkal Majalla" w:hint="cs"/>
          <w:sz w:val="28"/>
          <w:szCs w:val="28"/>
          <w:rtl/>
        </w:rPr>
        <w:t>المتوقعة</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واختبار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نموذج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التمكين النفسي وسلوك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وقد تم اختبار الفرضية الرئيسية </w:t>
      </w:r>
      <w:r w:rsidRPr="004A196B">
        <w:rPr>
          <w:rFonts w:ascii="Sakkal Majalla" w:eastAsia="Calibri" w:hAnsi="Sakkal Majalla" w:cs="Sakkal Majalla" w:hint="cs"/>
          <w:sz w:val="28"/>
          <w:szCs w:val="28"/>
          <w:rtl/>
        </w:rPr>
        <w:t xml:space="preserve">بانه </w:t>
      </w:r>
      <w:r w:rsidRPr="004A196B">
        <w:rPr>
          <w:rFonts w:ascii="Sakkal Majalla" w:eastAsia="Calibri" w:hAnsi="Sakkal Majalla" w:cs="Sakkal Majalla"/>
          <w:sz w:val="28"/>
          <w:szCs w:val="28"/>
          <w:rtl/>
        </w:rPr>
        <w:t>توجد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ذات د</w:t>
      </w:r>
      <w:r w:rsidRPr="004A196B">
        <w:rPr>
          <w:rFonts w:ascii="Sakkal Majalla" w:eastAsia="Calibri" w:hAnsi="Sakkal Majalla" w:cs="Sakkal Majalla" w:hint="cs"/>
          <w:sz w:val="28"/>
          <w:szCs w:val="28"/>
          <w:rtl/>
        </w:rPr>
        <w:t>لال</w:t>
      </w:r>
      <w:r w:rsidRPr="004A196B">
        <w:rPr>
          <w:rFonts w:ascii="Sakkal Majalla" w:eastAsia="Calibri" w:hAnsi="Sakkal Majalla" w:cs="Sakkal Majalla"/>
          <w:sz w:val="28"/>
          <w:szCs w:val="28"/>
          <w:rtl/>
        </w:rPr>
        <w:t xml:space="preserve">ة إحصائية بين التمكين النفس 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sz w:val="28"/>
          <w:szCs w:val="28"/>
        </w:rPr>
        <w:t xml:space="preserve"> </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وسلوك</w:t>
      </w:r>
      <w:proofErr w:type="gram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بشركة آزال لصناعة </w:t>
      </w:r>
      <w:r w:rsidRPr="004A196B">
        <w:rPr>
          <w:rFonts w:ascii="Sakkal Majalla" w:eastAsia="Calibri" w:hAnsi="Sakkal Majalla" w:cs="Sakkal Majalla" w:hint="cs"/>
          <w:sz w:val="28"/>
          <w:szCs w:val="28"/>
          <w:rtl/>
        </w:rPr>
        <w:t>الأدوية،</w:t>
      </w:r>
      <w:r w:rsidRPr="004A196B">
        <w:rPr>
          <w:rFonts w:ascii="Sakkal Majalla" w:eastAsia="Calibri" w:hAnsi="Sakkal Majalla" w:cs="Sakkal Majalla"/>
          <w:sz w:val="28"/>
          <w:szCs w:val="28"/>
          <w:rtl/>
        </w:rPr>
        <w:t xml:space="preserve"> اعتمدت الدراسة على </w:t>
      </w:r>
      <w:r w:rsidRPr="004A196B">
        <w:rPr>
          <w:rFonts w:ascii="Sakkal Majalla" w:eastAsia="Calibri" w:hAnsi="Sakkal Majalla" w:cs="Sakkal Majalla" w:hint="cs"/>
          <w:sz w:val="28"/>
          <w:szCs w:val="28"/>
          <w:rtl/>
        </w:rPr>
        <w:t>المنهج</w:t>
      </w:r>
      <w:r w:rsidRPr="004A196B">
        <w:rPr>
          <w:rFonts w:ascii="Sakkal Majalla" w:eastAsia="Calibri" w:hAnsi="Sakkal Majalla" w:cs="Sakkal Majalla"/>
          <w:sz w:val="28"/>
          <w:szCs w:val="28"/>
          <w:rtl/>
        </w:rPr>
        <w:t xml:space="preserve"> الوصفي التحليلي إذ أنها تصف </w:t>
      </w:r>
      <w:r w:rsidRPr="004A196B">
        <w:rPr>
          <w:rFonts w:ascii="Sakkal Majalla" w:eastAsia="Calibri" w:hAnsi="Sakkal Majalla" w:cs="Sakkal Majalla" w:hint="cs"/>
          <w:sz w:val="28"/>
          <w:szCs w:val="28"/>
          <w:rtl/>
        </w:rPr>
        <w:t>المتغيرات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المرتبطة</w:t>
      </w:r>
      <w:r w:rsidRPr="004A196B">
        <w:rPr>
          <w:rFonts w:ascii="Sakkal Majalla" w:eastAsia="Calibri" w:hAnsi="Sakkal Majalla" w:cs="Sakkal Majalla"/>
          <w:sz w:val="28"/>
          <w:szCs w:val="28"/>
          <w:rtl/>
        </w:rPr>
        <w:t xml:space="preserve"> بالدراسة وتصف خصائص مفردات عينة الدراسة. تكون </w:t>
      </w:r>
      <w:r w:rsidRPr="004A196B">
        <w:rPr>
          <w:rFonts w:ascii="Sakkal Majalla" w:eastAsia="Calibri" w:hAnsi="Sakkal Majalla" w:cs="Sakkal Majalla" w:hint="cs"/>
          <w:sz w:val="28"/>
          <w:szCs w:val="28"/>
          <w:rtl/>
        </w:rPr>
        <w:t>المجتمع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hint="eastAsia"/>
          <w:sz w:val="28"/>
          <w:szCs w:val="28"/>
          <w:rtl/>
        </w:rPr>
        <w:t>ي</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560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وتم اختيار عينة منتقاة من جميع العاملين حيث بلغ حجم العينة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228</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مفردة. أثبتت نتائج الدراسة أثر التمكين النفسي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 xml:space="preserve">وأثبتت أيضا </w:t>
      </w:r>
      <w:r w:rsidRPr="004A196B">
        <w:rPr>
          <w:rFonts w:ascii="Sakkal Majalla" w:eastAsia="Calibri" w:hAnsi="Sakkal Majalla" w:cs="Sakkal Majalla"/>
          <w:sz w:val="28"/>
          <w:szCs w:val="28"/>
          <w:rtl/>
        </w:rPr>
        <w:t>أن بعد التأثير من أكثر ا</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تغيرات التي لها وقع على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والسبب يرجع إلى أن الفرد الذي يشعر بمستوى عا</w:t>
      </w:r>
      <w:r w:rsidRPr="004A196B">
        <w:rPr>
          <w:rFonts w:ascii="Sakkal Majalla" w:eastAsia="Calibri" w:hAnsi="Sakkal Majalla" w:cs="Sakkal Majalla" w:hint="cs"/>
          <w:sz w:val="28"/>
          <w:szCs w:val="28"/>
          <w:rtl/>
        </w:rPr>
        <w:t xml:space="preserve">لي </w:t>
      </w:r>
      <w:r w:rsidRPr="004A196B">
        <w:rPr>
          <w:rFonts w:ascii="Sakkal Majalla" w:eastAsia="Calibri" w:hAnsi="Sakkal Majalla" w:cs="Sakkal Majalla"/>
          <w:sz w:val="28"/>
          <w:szCs w:val="28"/>
          <w:rtl/>
        </w:rPr>
        <w:t>من التأثير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لديه القدرة على ا</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ضي أكثر من مجرد أداء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عمال </w:t>
      </w:r>
      <w:r w:rsidRPr="004A196B">
        <w:rPr>
          <w:rFonts w:ascii="Sakkal Majalla" w:eastAsia="Calibri" w:hAnsi="Sakkal Majalla" w:cs="Sakkal Majalla" w:hint="cs"/>
          <w:sz w:val="28"/>
          <w:szCs w:val="28"/>
          <w:rtl/>
        </w:rPr>
        <w:t>المطلوبة.</w:t>
      </w:r>
    </w:p>
    <w:p w14:paraId="6407A65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كل </w:t>
      </w:r>
      <w:proofErr w:type="gramStart"/>
      <w:r w:rsidRPr="004A196B">
        <w:rPr>
          <w:rFonts w:ascii="Sakkal Majalla" w:eastAsia="Calibri" w:hAnsi="Sakkal Majalla" w:cs="Sakkal Majalla"/>
          <w:sz w:val="28"/>
          <w:szCs w:val="28"/>
          <w:rtl/>
        </w:rPr>
        <w:t xml:space="preserve">من </w:t>
      </w:r>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b/>
          <w:bCs/>
          <w:sz w:val="28"/>
          <w:szCs w:val="28"/>
        </w:rPr>
        <w:t>Turnipseed and VandeWaa,2020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فحص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بين أبعاد التمكين النفسي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الجدارة، والتأثير، والمعني،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الذاتية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وأبعاد سلوك المواطنة التنظيمية</w:t>
      </w:r>
      <w:r w:rsidRPr="004A196B">
        <w:rPr>
          <w:rFonts w:ascii="Sakkal Majalla" w:eastAsia="Calibri" w:hAnsi="Sakkal Majalla" w:cs="Sakkal Majalla"/>
          <w:sz w:val="28"/>
          <w:szCs w:val="28"/>
        </w:rPr>
        <w:t xml:space="preserve">) (OCB) </w:t>
      </w:r>
      <w:r w:rsidRPr="004A196B">
        <w:rPr>
          <w:rFonts w:ascii="Sakkal Majalla" w:eastAsia="Calibri" w:hAnsi="Sakkal Majalla" w:cs="Sakkal Majalla"/>
          <w:sz w:val="28"/>
          <w:szCs w:val="28"/>
          <w:rtl/>
        </w:rPr>
        <w:t xml:space="preserve">الضمير الحي، والروح الرياضية،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وأجريت الدراسة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عينة قوامها </w:t>
      </w:r>
      <w:r w:rsidRPr="004A196B">
        <w:rPr>
          <w:rFonts w:ascii="Sakkal Majalla" w:eastAsia="Calibri" w:hAnsi="Sakkal Majalla" w:cs="Sakkal Majalla" w:hint="cs"/>
          <w:sz w:val="28"/>
          <w:szCs w:val="28"/>
          <w:rtl/>
        </w:rPr>
        <w:t>(137)</w:t>
      </w:r>
      <w:r w:rsidRPr="004A196B">
        <w:rPr>
          <w:rFonts w:ascii="Sakkal Majalla" w:eastAsia="Calibri" w:hAnsi="Sakkal Majalla" w:cs="Sakkal Majalla"/>
          <w:sz w:val="28"/>
          <w:szCs w:val="28"/>
          <w:rtl/>
        </w:rPr>
        <w:t xml:space="preserve"> ممرضة في </w:t>
      </w:r>
      <w:r w:rsidRPr="004A196B">
        <w:rPr>
          <w:rFonts w:ascii="Sakkal Majalla" w:eastAsia="Calibri" w:hAnsi="Sakkal Majalla" w:cs="Sakkal Majalla" w:hint="cs"/>
          <w:sz w:val="28"/>
          <w:szCs w:val="28"/>
          <w:rtl/>
        </w:rPr>
        <w:t>مستشفى</w:t>
      </w:r>
      <w:r w:rsidRPr="004A196B">
        <w:rPr>
          <w:rFonts w:ascii="Sakkal Majalla" w:eastAsia="Calibri" w:hAnsi="Sakkal Majalla" w:cs="Sakkal Majalla"/>
          <w:sz w:val="28"/>
          <w:szCs w:val="28"/>
          <w:rtl/>
        </w:rPr>
        <w:t xml:space="preserve"> عام متوسطة الحجم. ولقد أثبتت النتائج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تفاضلية بين كل من أبعاد التمكين النفسي وأبعاد سلوك المواطنة التنظيمية، حيث ارتبطت أبعاد سلوك المواطنة التنظيمية المتمثلة في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الضمير الحي،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ببعد التمكين النفسي المتمثل في "المعني"، كما تبين أن بعد الضمير الحي كأحد أبعاد سلوك المواطنة التنظيمية مرتبط بشكل معنوي بالجدارة كأحد أبعاد التمكين النفسي</w:t>
      </w:r>
      <w:r w:rsidRPr="004A196B">
        <w:rPr>
          <w:rFonts w:ascii="Sakkal Majalla" w:eastAsia="Calibri" w:hAnsi="Sakkal Majalla" w:cs="Sakkal Majalla"/>
          <w:sz w:val="28"/>
          <w:szCs w:val="28"/>
        </w:rPr>
        <w:t>.</w:t>
      </w:r>
    </w:p>
    <w:p w14:paraId="14861A4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bookmarkStart w:id="27" w:name="_Hlk203043408"/>
      <w:r w:rsidRPr="004A196B">
        <w:rPr>
          <w:rFonts w:ascii="Sakkal Majalla" w:eastAsia="Calibri" w:hAnsi="Sakkal Majalla" w:cs="Sakkal Majalla"/>
          <w:b/>
          <w:bCs/>
          <w:sz w:val="28"/>
          <w:szCs w:val="28"/>
          <w:rtl/>
        </w:rPr>
        <w:t>مداني ورفاع،2018)،</w:t>
      </w:r>
      <w:r w:rsidRPr="004A196B">
        <w:rPr>
          <w:rFonts w:ascii="Sakkal Majalla" w:eastAsia="Calibri" w:hAnsi="Sakkal Majalla" w:cs="Sakkal Majalla"/>
          <w:sz w:val="28"/>
          <w:szCs w:val="28"/>
          <w:rtl/>
        </w:rPr>
        <w:t xml:space="preserve">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دور التمكين النفسي في تعزيز الالتزام التنظيمي دراسة تحليلية لآراء عينة من الأفراد العاملين بالمكتبات الجامعية. </w:t>
      </w:r>
      <w:bookmarkEnd w:id="27"/>
      <w:r w:rsidRPr="004A196B">
        <w:rPr>
          <w:rFonts w:ascii="Sakkal Majalla" w:eastAsia="Calibri" w:hAnsi="Sakkal Majalla" w:cs="Sakkal Majalla"/>
          <w:sz w:val="28"/>
          <w:szCs w:val="28"/>
          <w:rtl/>
        </w:rPr>
        <w:t>هدفت هذه الدراسة إلى التعرف على دور التمكين النفسي في تعزيز الالتزام التنظيمي وذلك من خلال دراسة ميدانية شملت عينة من الأفراد العاملين بالمكتبات الجامعية، حيث تم الاعتماد على المنهج الوصفي التحليلي وذلك من خلال إعداد وتطوير استبانة وتوزيعها على العينة المستهدفة، وقد توصلت الدراسة لمجموعة من النتائج أهمها وجود أثر ذو دلالة احصائية لأبعاد التمكين النفسي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من خلال بعد (المعنى، الجدارة، الاستقلالية، التأثير) في تعزيز الالتزام التنظيمي لدى أفراد عينة الدراسة، إضافة لعدم وجود فروقات معنوية في إدراك أفراد عينة الدراسة لدور التمكين النفسي في تعزيز الالتزام التنظيمي تعود للمتغيرات الشخصية والوظيفية باستثناء متغيري المستوى التعليمي.</w:t>
      </w:r>
    </w:p>
    <w:p w14:paraId="77A9C24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(Kim,2018)</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Effect of Psychological Empowerment on Turnover Intention Through Job Satisfaction and Organizational Commitment: Focus on Korea, China, Japan employees.</w:t>
      </w:r>
      <w:r w:rsidRPr="004A196B">
        <w:rPr>
          <w:rFonts w:ascii="Sakkal Majalla" w:eastAsia="Calibri" w:hAnsi="Sakkal Majalla" w:cs="Sakkal Majalla"/>
          <w:sz w:val="28"/>
          <w:szCs w:val="28"/>
          <w:rtl/>
        </w:rPr>
        <w:t xml:space="preserve"> ، والتي هدفت لاختبار أثر التمكين النفسي على التدوير الوظيفي من خلال الرضا الوظيفي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وأشارت نتائج الدراسة الى أن التمكين النفسي يزيد من الرضا الوظيفي والالتزام التنظيمي، كما ويحتاج أيضا للنظر في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أوجه التشابه والاختلاف بين طريقة إدارة موظفي كل من كوريا والصين واليابان من اجل تحقيق أكبر فائدة تشاركية بين هذه الدول في طريقة تطبيق التمكين النفسي</w:t>
      </w:r>
      <w:r w:rsidRPr="004A196B">
        <w:rPr>
          <w:rFonts w:ascii="Sakkal Majalla" w:eastAsia="Calibri" w:hAnsi="Sakkal Majalla" w:cs="Sakkal Majalla"/>
          <w:sz w:val="28"/>
          <w:szCs w:val="28"/>
        </w:rPr>
        <w:t>.</w:t>
      </w:r>
    </w:p>
    <w:p w14:paraId="468EB3AC" w14:textId="77777777" w:rsidR="00900901" w:rsidRPr="004A196B" w:rsidRDefault="00900901" w:rsidP="00900901">
      <w:pPr>
        <w:bidi/>
        <w:spacing w:line="360" w:lineRule="auto"/>
        <w:jc w:val="both"/>
        <w:rPr>
          <w:rFonts w:ascii="Sakkal Majalla" w:eastAsia="Calibri" w:hAnsi="Sakkal Majalla" w:cs="Sakkal Majalla"/>
          <w:sz w:val="28"/>
          <w:szCs w:val="28"/>
          <w:rtl/>
        </w:rPr>
      </w:pPr>
      <w:proofErr w:type="gramStart"/>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w:t>
      </w:r>
      <w:proofErr w:type="gramEnd"/>
      <w:r w:rsidRPr="004A196B">
        <w:rPr>
          <w:rFonts w:ascii="Sakkal Majalla" w:eastAsia="Calibri" w:hAnsi="Sakkal Majalla" w:cs="Sakkal Majalla"/>
          <w:b/>
          <w:bCs/>
          <w:sz w:val="28"/>
          <w:szCs w:val="28"/>
        </w:rPr>
        <w:t>Nikpour , 2018</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Psychological Empowerment and Organizational Innovation: Mediating Role of Job Satisfaction and Organizational Commitment.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هذه الدراسة إلى دراسة تأثير التمكين النفسي للموظف، ورضاه الوظيفي، والتزامه التنظيمي على الابتكار التنظيمي. وتُعد هذه الدراسة بحثًا وصفيًا ارتباطيًا أُجري باستخدام استبيان. كما أنها تُحقق هدف البحث التطبيقي التنموي. شمل مجتمع الدراسة الإحصائي جميع موظفي بنك رفاه في مدينة كرمان، واختير 244 موظفًا كعينة، واستُخدمت استبيانات التمكين النفسي، والرضا الوظيفي، والالتزام التنظيمي، والابتكار التنظيمي لجمع البيانات، كما استُخدمت الإحصاءات الوصفية والاستدلالية، بما في ذلك تقنية نمذجة المعادلات الهيكلية، لتحليل البيانات المجمعة، وقد أكدت النتائج صحة النموذج المفاهيمي للدراسة، ووجدت أيضًا أن التمكين النفسي للموظف، بما يتجاوز تأثيره المباشر، يُمارس تأثيرًا غير مباشر على الابتكار التنظيمي من خلال وساطة رضا الموظف الوظيفي والتزامه التنظيمي، وأن مدى التأثير غير المباشر أعلى بكثير من مدى التأثير المباشر.</w:t>
      </w:r>
    </w:p>
    <w:p w14:paraId="6B8FA8D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bookmarkStart w:id="28" w:name="_Hlk203309240"/>
      <w:r w:rsidRPr="004A196B">
        <w:rPr>
          <w:rFonts w:ascii="Sakkal Majalla" w:eastAsia="Calibri" w:hAnsi="Sakkal Majalla" w:cs="Sakkal Majalla"/>
          <w:b/>
          <w:bCs/>
          <w:sz w:val="28"/>
          <w:szCs w:val="28"/>
          <w:rtl/>
        </w:rPr>
        <w:t>العتيبي،2018)،</w:t>
      </w:r>
      <w:r w:rsidRPr="004A196B">
        <w:rPr>
          <w:rFonts w:ascii="Sakkal Majalla" w:eastAsia="Calibri" w:hAnsi="Sakkal Majalla" w:cs="Sakkal Majalla"/>
          <w:sz w:val="28"/>
          <w:szCs w:val="28"/>
          <w:rtl/>
        </w:rPr>
        <w:t xml:space="preserve"> بعنوان:</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bookmarkEnd w:id="28"/>
      <w:r w:rsidRPr="004A196B">
        <w:rPr>
          <w:rFonts w:ascii="Sakkal Majalla" w:eastAsia="Calibri" w:hAnsi="Sakkal Majalla" w:cs="Sakkal Majalla"/>
          <w:sz w:val="28"/>
          <w:szCs w:val="28"/>
          <w:rtl/>
        </w:rPr>
        <w:t>تهدف الدراسة الراهنة إلى التعرف على طبيعة العلاقة بين التمكين النفسي وكل من الالتزام التنظيمي، والاندماج في العمل، لدى عينة من العاملين في شركات التأمين الخاصة بمدينة الرياض، والتعرف على مدى مساهمة أبعاد التمكين النفسي في التنبؤ بالالتزام التنظيمي، والاندماج في العمل، وقد تكونت عينة الدراسة من (221) موظفا يعملون في شركات التأمين الخاصة. واشتملت أدوات الدراسة على: مقياس التمكين النفسي</w:t>
      </w:r>
      <w:r w:rsidRPr="004A196B">
        <w:rPr>
          <w:rFonts w:ascii="Sakkal Majalla" w:eastAsia="Calibri" w:hAnsi="Sakkal Majalla" w:cs="Sakkal Majalla"/>
          <w:sz w:val="28"/>
          <w:szCs w:val="28"/>
        </w:rPr>
        <w:t xml:space="preserve"> (Spreitzer, 1995)</w:t>
      </w:r>
      <w:r w:rsidRPr="004A196B">
        <w:rPr>
          <w:rFonts w:ascii="Sakkal Majalla" w:eastAsia="Calibri" w:hAnsi="Sakkal Majalla" w:cs="Sakkal Majalla"/>
          <w:sz w:val="28"/>
          <w:szCs w:val="28"/>
          <w:rtl/>
        </w:rPr>
        <w:t>، ومقياس الالتزام التنظيمي</w:t>
      </w:r>
      <w:r w:rsidRPr="004A196B">
        <w:rPr>
          <w:rFonts w:ascii="Sakkal Majalla" w:eastAsia="Calibri" w:hAnsi="Sakkal Majalla" w:cs="Sakkal Majalla"/>
          <w:sz w:val="28"/>
          <w:szCs w:val="28"/>
        </w:rPr>
        <w:t xml:space="preserve"> (Meyer et al., 1993)</w:t>
      </w:r>
      <w:r w:rsidRPr="004A196B">
        <w:rPr>
          <w:rFonts w:ascii="Sakkal Majalla" w:eastAsia="Calibri" w:hAnsi="Sakkal Majalla" w:cs="Sakkal Majalla"/>
          <w:sz w:val="28"/>
          <w:szCs w:val="28"/>
          <w:rtl/>
        </w:rPr>
        <w:t>، ومقياس الاندماج في العمل</w:t>
      </w:r>
      <w:r w:rsidRPr="004A196B">
        <w:rPr>
          <w:rFonts w:ascii="Sakkal Majalla" w:eastAsia="Calibri" w:hAnsi="Sakkal Majalla" w:cs="Sakkal Majalla"/>
          <w:sz w:val="28"/>
          <w:szCs w:val="28"/>
        </w:rPr>
        <w:t xml:space="preserve"> (Schaufeli et al., 2006)</w:t>
      </w:r>
      <w:r w:rsidRPr="004A196B">
        <w:rPr>
          <w:rFonts w:ascii="Sakkal Majalla" w:eastAsia="Calibri" w:hAnsi="Sakkal Majalla" w:cs="Sakkal Majalla"/>
          <w:sz w:val="28"/>
          <w:szCs w:val="28"/>
          <w:rtl/>
        </w:rPr>
        <w:t xml:space="preserve"> وقد بينت النتائج وجود علاقة ارتباطية موجبة بين التمكين النفسي وكل من: الالتزام التنظيمي، والاندماج في العمل، وأظهرت النتائج أن متغير التمكين النفسي أسهم بنسبة دالة إحصائيا في التنبؤ بكل من: الالتزام التنظيمي والاندماج في العمل لدى العاملين في شركات التأمين الخاصة. وأظهرت نتائج الدراسة وجود تأثير ذي دلالة إحصائية لثلاث من أبعاد التمكين النفسي في كل من الالتزام التنظيمي والاندماج في العمل وهي على الترتيب من حيث قوة التأثير: المعنى، والكفاءة، والاستقلالية الذاتية، في حين لم تثبت معنوية بعد التأثير.</w:t>
      </w:r>
    </w:p>
    <w:p w14:paraId="014C6A3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,et.al.2016)</w:t>
      </w: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b/>
          <w:bCs/>
          <w:sz w:val="28"/>
          <w:szCs w:val="28"/>
        </w:rPr>
        <w:t>(Hazel</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Influence of employee psychological empowerment on organizational commitment in Kenya civil service.</w:t>
      </w:r>
      <w:r w:rsidRPr="004A196B">
        <w:rPr>
          <w:rFonts w:ascii="Sakkal Majalla" w:eastAsia="Calibri" w:hAnsi="Sakkal Majalla" w:cs="Sakkal Majalla"/>
          <w:sz w:val="28"/>
          <w:szCs w:val="28"/>
          <w:rtl/>
        </w:rPr>
        <w:t xml:space="preserve">، هدفت هذه الدراسة الى التعرف على أثر التمكين النفسي للعاملين على مستوى الالتزام التنظيمي لديهم وذلك على مستوى قطاع الخدمة المدنية بكينيا وبالتحديد فقد لجأ الباحث الى تصميم وتوزيع استبانة باعتبارها الأداة الرئيسية للدراسة على عينة قوامها 384 مفردة تنتمي الى أربع منظمات عمومية في قطاع التعليم بكينيا، وقد توصل لمجموعة من النتائج منها وجود أثر معنوي للتمكين النفسي على الالتزام التنظيمي للعاملين بالمؤسسات محل الدراسة، حيث توصل الى أن هناك أثر دال معنويا لكل من بعد (المعنى، الكفاءة، الاستقلالية)، في حين لم يكن هناك أثر لبعد التأثري على مستوى الالتزام التنظيمي، حيث كان أقل الأبعاد توفرا ونقصا بالنسبة للعينة </w:t>
      </w:r>
      <w:proofErr w:type="spellStart"/>
      <w:r w:rsidRPr="004A196B">
        <w:rPr>
          <w:rFonts w:ascii="Sakkal Majalla" w:eastAsia="Calibri" w:hAnsi="Sakkal Majalla" w:cs="Sakkal Majalla"/>
          <w:sz w:val="28"/>
          <w:szCs w:val="28"/>
          <w:rtl/>
        </w:rPr>
        <w:t>المبحوثة</w:t>
      </w:r>
      <w:proofErr w:type="spellEnd"/>
      <w:r w:rsidRPr="004A196B">
        <w:rPr>
          <w:rFonts w:ascii="Sakkal Majalla" w:eastAsia="Calibri" w:hAnsi="Sakkal Majalla" w:cs="Sakkal Majalla"/>
          <w:sz w:val="28"/>
          <w:szCs w:val="28"/>
          <w:rtl/>
        </w:rPr>
        <w:t xml:space="preserve"> في المؤسسات محل الدراسة</w:t>
      </w:r>
      <w:r w:rsidRPr="004A196B">
        <w:rPr>
          <w:rFonts w:ascii="Sakkal Majalla" w:eastAsia="Calibri" w:hAnsi="Sakkal Majalla" w:cs="Sakkal Majalla"/>
          <w:sz w:val="28"/>
          <w:szCs w:val="28"/>
        </w:rPr>
        <w:t>.</w:t>
      </w:r>
    </w:p>
    <w:p w14:paraId="6B947A01" w14:textId="77777777" w:rsidR="00900901" w:rsidRPr="004A196B" w:rsidRDefault="00900901" w:rsidP="00900901">
      <w:pPr>
        <w:bidi/>
        <w:spacing w:line="360" w:lineRule="auto"/>
        <w:jc w:val="both"/>
        <w:rPr>
          <w:rFonts w:ascii="Sakkal Majalla" w:eastAsia="Calibri" w:hAnsi="Sakkal Majalla" w:cs="Sakkal Majalla"/>
          <w:sz w:val="28"/>
          <w:szCs w:val="28"/>
          <w:rtl/>
        </w:rPr>
      </w:pPr>
      <w:proofErr w:type="gramStart"/>
      <w:r w:rsidRPr="004A196B">
        <w:rPr>
          <w:rFonts w:ascii="Sakkal Majalla" w:eastAsia="Calibri" w:hAnsi="Sakkal Majalla" w:cs="Sakkal Majalla"/>
          <w:sz w:val="28"/>
          <w:szCs w:val="28"/>
          <w:rtl/>
        </w:rPr>
        <w:t>دراسة</w:t>
      </w:r>
      <w:r w:rsidRPr="004A196B">
        <w:rPr>
          <w:rFonts w:ascii="Sakkal Majalla" w:eastAsia="Calibri" w:hAnsi="Sakkal Majalla" w:cs="Sakkal Majalla"/>
          <w:rtl/>
        </w:rPr>
        <w:t xml:space="preserve"> </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w:t>
      </w:r>
      <w:proofErr w:type="gramEnd"/>
      <w:r w:rsidRPr="004A196B">
        <w:rPr>
          <w:rFonts w:ascii="Sakkal Majalla" w:eastAsia="Calibri" w:hAnsi="Sakkal Majalla" w:cs="Sakkal Majalla"/>
          <w:b/>
          <w:bCs/>
          <w:sz w:val="28"/>
          <w:szCs w:val="28"/>
        </w:rPr>
        <w:t>Bani and Mesgarpour,2014</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sz w:val="28"/>
          <w:szCs w:val="28"/>
        </w:rPr>
        <w:t xml:space="preserve"> A study on relationship between employees psychological empowerment and organizational commitment.</w:t>
      </w:r>
      <w:r w:rsidRPr="004A196B">
        <w:rPr>
          <w:rFonts w:ascii="Sakkal Majalla" w:eastAsia="Calibri" w:hAnsi="Sakkal Majalla" w:cs="Sakkal Majalla"/>
          <w:sz w:val="28"/>
          <w:szCs w:val="28"/>
          <w:rtl/>
        </w:rPr>
        <w:t>، والتي هدفت الى التحقق من وجود علاقة بين التمكين النفسي للموظفين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في وكالة الإيرادات لمدينة سمنان بإيران، خلصت الدراسة الى وجود مستوى مرتف من التمكين النفسي للعاملين،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للعاملين في وكالة الايرادات لمدينة سمنان في إيران، ووجود علاقة إيجابية بين التمكين النفسي ومكونات الالتزام التنظيمي</w:t>
      </w:r>
      <w:r w:rsidRPr="004A196B">
        <w:rPr>
          <w:rFonts w:ascii="Sakkal Majalla" w:eastAsia="Calibri" w:hAnsi="Sakkal Majalla" w:cs="Sakkal Majalla"/>
          <w:sz w:val="28"/>
          <w:szCs w:val="28"/>
        </w:rPr>
        <w:t>.</w:t>
      </w:r>
    </w:p>
    <w:p w14:paraId="3A195C0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المعاني،2014</w:t>
      </w:r>
      <w:r w:rsidRPr="004A196B">
        <w:rPr>
          <w:rFonts w:ascii="Sakkal Majalla" w:eastAsia="Calibri" w:hAnsi="Sakkal Majalla" w:cs="Sakkal Majalla" w:hint="cs"/>
          <w:sz w:val="28"/>
          <w:szCs w:val="28"/>
          <w:rtl/>
        </w:rPr>
        <w:t xml:space="preserve">)، هدفت الدراسة الى قياس </w:t>
      </w:r>
      <w:r w:rsidRPr="004A196B">
        <w:rPr>
          <w:rFonts w:ascii="Sakkal Majalla" w:eastAsia="Calibri" w:hAnsi="Sakkal Majalla" w:cs="Sakkal Majalla"/>
          <w:sz w:val="28"/>
          <w:szCs w:val="28"/>
          <w:rtl/>
        </w:rPr>
        <w:t>أثـر الأنشـطة الداعمـة للإبـداع التنظيمـي علـى تحقيـق التمكـين النفسـي للعـاملين تناولـت الدراسـة الأنشـطة الداعمـة للإبـداع التنظيمـي مـن خـلال: المشـاركة، والتـدريب والتنميـة، والثقافـة التنظيميـة، والحـوافز، والـنمط القيـادي، وفـرق العمـل. فيمـا تناولـت مـدارك التمكـين النفسـي مـن خـلال: معنـى (قيمـة) العمل، الكفاءة، الاستقلالية وحرية التصرف، والتأثير الإدراكي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وللوصول ل هذه الغاية تم تطوير استبانة وزعت على عشـر ين شـركة صـناعية </w:t>
      </w:r>
      <w:r w:rsidRPr="004A196B">
        <w:rPr>
          <w:rFonts w:ascii="Sakkal Majalla" w:eastAsia="Calibri" w:hAnsi="Sakkal Majalla" w:cs="Sakkal Majalla" w:hint="cs"/>
          <w:sz w:val="28"/>
          <w:szCs w:val="28"/>
          <w:rtl/>
        </w:rPr>
        <w:t>أردنيـة وتوصـلت</w:t>
      </w:r>
      <w:r w:rsidRPr="004A196B">
        <w:rPr>
          <w:rFonts w:ascii="Sakkal Majalla" w:eastAsia="Calibri" w:hAnsi="Sakkal Majalla" w:cs="Sakkal Majalla"/>
          <w:sz w:val="28"/>
          <w:szCs w:val="28"/>
          <w:rtl/>
        </w:rPr>
        <w:t xml:space="preserve"> الدراسـة إلـى مجموعـة مـن النتـائج مـن أهمهـا</w:t>
      </w:r>
      <w:r w:rsidRPr="004A196B">
        <w:rPr>
          <w:rFonts w:ascii="Sakkal Majalla" w:eastAsia="Calibri" w:hAnsi="Sakkal Majalla" w:cs="Sakkal Majalla" w:hint="cs"/>
          <w:sz w:val="28"/>
          <w:szCs w:val="28"/>
          <w:rtl/>
        </w:rPr>
        <w:t xml:space="preserve"> ان</w:t>
      </w:r>
      <w:r w:rsidRPr="004A196B">
        <w:rPr>
          <w:rFonts w:ascii="Sakkal Majalla" w:eastAsia="Calibri" w:hAnsi="Sakkal Majalla" w:cs="Sakkal Majalla"/>
          <w:sz w:val="28"/>
          <w:szCs w:val="28"/>
          <w:rtl/>
        </w:rPr>
        <w:t xml:space="preserve"> هنـاك أثـر </w:t>
      </w:r>
      <w:r w:rsidRPr="004A196B">
        <w:rPr>
          <w:rFonts w:ascii="Sakkal Majalla" w:eastAsia="Calibri" w:hAnsi="Sakkal Majalla" w:cs="Sakkal Majalla" w:hint="cs"/>
          <w:sz w:val="28"/>
          <w:szCs w:val="28"/>
          <w:rtl/>
        </w:rPr>
        <w:t xml:space="preserve">للأنشطة </w:t>
      </w:r>
      <w:r w:rsidRPr="004A196B">
        <w:rPr>
          <w:rFonts w:ascii="Sakkal Majalla" w:eastAsia="Calibri" w:hAnsi="Sakkal Majalla" w:cs="Sakkal Majalla"/>
          <w:sz w:val="28"/>
          <w:szCs w:val="28"/>
          <w:rtl/>
        </w:rPr>
        <w:t xml:space="preserve">الداعمـة للإبـداع التنظيمـي علـى تحقيـق التمكـين النفسـي للعـاملين بالشـركات الصـناعية الأردنيـة، وكـان للـدور القيـادي الأثـر ا لأكبـر فـي المشـاركة وفـرق العمـل ثـم الحـوافز، وأخيـر نشـاط التـدريب والتنميـة. وكـان لكفـاءة ً دعم الأنشطة الإبداعية ثم الثقافة </w:t>
      </w:r>
      <w:proofErr w:type="spellStart"/>
      <w:r w:rsidRPr="004A196B">
        <w:rPr>
          <w:rFonts w:ascii="Sakkal Majalla" w:eastAsia="Calibri" w:hAnsi="Sakkal Majalla" w:cs="Sakkal Majalla"/>
          <w:sz w:val="28"/>
          <w:szCs w:val="28"/>
          <w:rtl/>
        </w:rPr>
        <w:t>المنظمية</w:t>
      </w:r>
      <w:proofErr w:type="spellEnd"/>
      <w:r w:rsidRPr="004A196B">
        <w:rPr>
          <w:rFonts w:ascii="Sakkal Majalla" w:eastAsia="Calibri" w:hAnsi="Sakkal Majalla" w:cs="Sakkal Majalla"/>
          <w:sz w:val="28"/>
          <w:szCs w:val="28"/>
          <w:rtl/>
        </w:rPr>
        <w:t xml:space="preserve">، العاملين وثقتهم في قـدراتهم وكفـاءاتهم اللازمـة لأداء أعمـالهم الأثـر الأكبـر فـي تحقيـق التمكـين النفسـي </w:t>
      </w:r>
      <w:r w:rsidRPr="004A196B">
        <w:rPr>
          <w:rFonts w:ascii="Sakkal Majalla" w:eastAsia="Calibri" w:hAnsi="Sakkal Majalla" w:cs="Sakkal Majalla" w:hint="cs"/>
          <w:sz w:val="28"/>
          <w:szCs w:val="28"/>
          <w:rtl/>
        </w:rPr>
        <w:t>للعـاملين،</w:t>
      </w:r>
      <w:r w:rsidRPr="004A196B">
        <w:rPr>
          <w:rFonts w:ascii="Sakkal Majalla" w:eastAsia="Calibri" w:hAnsi="Sakkal Majalla" w:cs="Sakkal Majalla"/>
          <w:sz w:val="28"/>
          <w:szCs w:val="28"/>
          <w:rtl/>
        </w:rPr>
        <w:t xml:space="preserve"> تـلا ذلـك إدراك العاملين معنى العمل المكلفـين بـه، وكانـت هنـاك فـروق فـي إدراك المبحـوثين لـبعض متغيـرات الدراسـة (مـدارك التمكـين النفسـي) تعزى لبعض العوامل الديموغرافية كالخبرة والمستوى الثقافي</w:t>
      </w:r>
      <w:r w:rsidRPr="004A196B">
        <w:rPr>
          <w:rFonts w:ascii="Sakkal Majalla" w:eastAsia="Calibri" w:hAnsi="Sakkal Majalla" w:cs="Sakkal Majalla"/>
          <w:sz w:val="28"/>
          <w:szCs w:val="28"/>
        </w:rPr>
        <w:t>.</w:t>
      </w:r>
    </w:p>
    <w:p w14:paraId="79EC012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proofErr w:type="spellStart"/>
      <w:r w:rsidRPr="004A196B">
        <w:rPr>
          <w:rFonts w:ascii="Sakkal Majalla" w:eastAsia="Calibri" w:hAnsi="Sakkal Majalla" w:cs="Sakkal Majalla"/>
          <w:b/>
          <w:bCs/>
          <w:sz w:val="28"/>
          <w:szCs w:val="28"/>
        </w:rPr>
        <w:t>Sylviz</w:t>
      </w:r>
      <w:proofErr w:type="spellEnd"/>
      <w:r w:rsidRPr="004A196B">
        <w:rPr>
          <w:rFonts w:ascii="Sakkal Majalla" w:eastAsia="Calibri" w:hAnsi="Sakkal Majalla" w:cs="Sakkal Majalla"/>
          <w:b/>
          <w:bCs/>
          <w:sz w:val="28"/>
          <w:szCs w:val="28"/>
        </w:rPr>
        <w:t xml:space="preserve"> and Arsiah,2012</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Psychological Empowerment: the influence on organizational commitment among employees in the construction sector.</w:t>
      </w:r>
      <w:r w:rsidRPr="004A196B">
        <w:rPr>
          <w:rFonts w:ascii="Sakkal Majalla" w:eastAsia="Calibri" w:hAnsi="Sakkal Majalla" w:cs="Sakkal Majalla"/>
          <w:sz w:val="28"/>
          <w:szCs w:val="28"/>
          <w:rtl/>
        </w:rPr>
        <w:t>، هدفت هذه الدراسة الى كشف العلاقة بين التمكين النفسي والالتزام التنظيمي لدى العاملين في مجموعة من الشركات الناشطة بقطاع البناء في ماليزيا، حيث قام الباحثان بتوزيع الاستبيان على عينة عشوائية قوامها 171 عاملا من مختلف الوضعيات المهنية،  وقد توصلت الدراسة لمجموعة من النتائج منها عدم وجود أثر معنوي للتمكين النفسي من خلال بعدي (المعنى والكفاءة) على الالتزام التنظيمي، في حين ثبت أن هناك أثر معنوي لكل من بعدي (الاستقلالية والتأثير) على مستوى الالتزام التنظيمي لدى العاملين في المؤسسة محل الدراسة، هذا وشكل بعد التأثير أكثر الأبعاد توفرا وأهمية ضمن التمكين النفسي، كما خلصت الدراسة أيضا لعدم وجود أثر معنوي للمتغيرات الوسيطة المتمثلة في المستوى التعليمي وسنوات الخدمة في العلاقة بين التمكين النفسي والالتزام التنظيمي</w:t>
      </w:r>
      <w:r w:rsidRPr="004A196B">
        <w:rPr>
          <w:rFonts w:ascii="Sakkal Majalla" w:eastAsia="Calibri" w:hAnsi="Sakkal Majalla" w:cs="Sakkal Majalla"/>
          <w:sz w:val="28"/>
          <w:szCs w:val="28"/>
        </w:rPr>
        <w:t>.</w:t>
      </w:r>
    </w:p>
    <w:p w14:paraId="6DF5577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مناقشة الدراسات السابقة وموضع الدراسة الحالية منها:</w:t>
      </w:r>
    </w:p>
    <w:p w14:paraId="7829347D"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تتشابه هذه الدراسة مع الدراسات السابقة في أنها تمثل أحد الاتجاهات أو النماذج المعاصرة في موضوع أثر التمكين النفسي على السلوك الابداعي من خلال الدور الوسيط للالتزام التنظيمي للعاملين بحيث يمكن توظيفها في المجال الاداري توظيفاً فاعلاً سعياً للتحسين المتواصل.</w:t>
      </w:r>
    </w:p>
    <w:p w14:paraId="5FCF8B88"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تتفق الدراسة الحالية مع أغلب الدراسات السابقة في استخدامها للمنهج الوصفي والأساليب الإحصائية كالمتوسطات الحسابية، والانحرافات المعيارية، واختبارات الفروق بين المتوسطات. </w:t>
      </w:r>
    </w:p>
    <w:p w14:paraId="3828BE71"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استفاد الباحث من الدراسات السابقة من حيث المنهج والأدوات وتحديد عينة الدراسة، واختيار الأساليب الإحصائية المناسبة، وما ورد فيها أيضاً من نتائج وتوصيات.</w:t>
      </w:r>
    </w:p>
    <w:p w14:paraId="0E1ECD52"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اختلاف الدراسات السابقة وتنوعها كان له دور مهم في دعم وتعزيز الدراسة الحالية، مما أكسب الباحث سعة في الاطلاع بجوانب عديدة للتمكين النفسي والسلوك الابداعي والالتزام الوظيفي باعتبارهم المتغيرات الأساسية للدراسة الحالية.</w:t>
      </w:r>
    </w:p>
    <w:p w14:paraId="4EB77537"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لقد تباينت عينات الدراسات السابقة من باحث لآخر تبعاً لنوع المستجيب، كما تنوعت عينات دراستها لكل دراسة وفق بيئتها.</w:t>
      </w:r>
    </w:p>
    <w:p w14:paraId="6F18A22F"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معظم الدراسات السابقة استخدمت الاستبانة كأداة لجمع المعلومات، وهي تشابه الدراسة الحالية في استخدامها للاستبانة، كما استفاد الباحث من الدراسات السابقة من حيث المناهج، والأدوات، وتحديد واختيار العينة، وإجراءات وكيفية التطبيق، واختيار الأساليب الإحصائية المناسبة.</w:t>
      </w:r>
    </w:p>
    <w:p w14:paraId="1F12D1C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الفجوة الدراسة:</w:t>
      </w:r>
    </w:p>
    <w:p w14:paraId="3007482A"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تعتبر هذه الدراسة -بحسب علم الباحث– الدراسة الوحيدة التي تناولت أثر التمكين النفسي على السلوك الابداعي من خلال الدور الوسيط للالتزام التنظيمي للعاملين، وفي نطاق بحث الباحث فإنه لم يجد دراسة بذات متغيرات دراسته الحالية الثلاثة التمكين النفسي والسلوك الإبداعي إضافة للالتزام التنظيمي (مجتمعه) في دراسة واحده، من الدراسات التي تم استعراضها وتعد تلك هي الفجوة الدراسية الرئيسية التي يعتمد عليها الباحث في دراسته الحالية. </w:t>
      </w:r>
    </w:p>
    <w:p w14:paraId="226850EC"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كما أظهرت بعض الدراسات السابقة والتي اقتصرت على متغيرين فقط، أظهرت بعض الفجوات، حيث فقد أظهرت دراسة </w:t>
      </w:r>
      <w:r w:rsidRPr="004A196B">
        <w:rPr>
          <w:rFonts w:ascii="Sakkal Majalla" w:eastAsia="Calibri" w:hAnsi="Sakkal Majalla" w:cs="Sakkal Majalla"/>
          <w:sz w:val="28"/>
          <w:szCs w:val="28"/>
        </w:rPr>
        <w:t>(Nabilla,2012)</w:t>
      </w:r>
      <w:r w:rsidRPr="004A196B">
        <w:rPr>
          <w:rFonts w:ascii="Sakkal Majalla" w:eastAsia="Calibri" w:hAnsi="Sakkal Majalla" w:cs="Sakkal Majalla"/>
          <w:sz w:val="28"/>
          <w:szCs w:val="28"/>
          <w:rtl/>
        </w:rPr>
        <w:t xml:space="preserve"> عدم وجود أثر معنوي للتمكين النفسي من خلال بعدي (المعنى والكفاءة) على الالتزام التنظيمي، فيما أظهرت دراسة </w:t>
      </w:r>
      <w:r w:rsidRPr="004A196B">
        <w:rPr>
          <w:rFonts w:ascii="Sakkal Majalla" w:eastAsia="Calibri" w:hAnsi="Sakkal Majalla" w:cs="Sakkal Majalla"/>
          <w:sz w:val="28"/>
          <w:szCs w:val="28"/>
        </w:rPr>
        <w:t>(Hazel, ,2016)</w:t>
      </w:r>
      <w:r w:rsidRPr="004A196B">
        <w:rPr>
          <w:rFonts w:ascii="Sakkal Majalla" w:eastAsia="Calibri" w:hAnsi="Sakkal Majalla" w:cs="Sakkal Majalla"/>
          <w:sz w:val="28"/>
          <w:szCs w:val="28"/>
          <w:rtl/>
        </w:rPr>
        <w:t xml:space="preserve"> انه لم يكن هناك أثر لبعد التمكين النفسي (التأثير) على مستوى الالتزام التنظيمي.</w:t>
      </w:r>
    </w:p>
    <w:p w14:paraId="16F52329"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المراجع:</w:t>
      </w:r>
    </w:p>
    <w:p w14:paraId="5552A2E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أبو طبيخ، </w:t>
      </w:r>
      <w:r w:rsidRPr="004A196B">
        <w:rPr>
          <w:rFonts w:ascii="Sakkal Majalla" w:eastAsia="Calibri" w:hAnsi="Sakkal Majalla" w:cs="Sakkal Majalla"/>
          <w:sz w:val="28"/>
          <w:szCs w:val="28"/>
          <w:rtl/>
        </w:rPr>
        <w:t xml:space="preserve">ليث شاكر </w:t>
      </w:r>
      <w:proofErr w:type="spellStart"/>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الكالبي</w:t>
      </w:r>
      <w:proofErr w:type="spellEnd"/>
      <w:r w:rsidRPr="004A196B">
        <w:rPr>
          <w:rFonts w:ascii="Sakkal Majalla" w:eastAsia="Calibri" w:hAnsi="Sakkal Majalla" w:cs="Sakkal Majalla" w:hint="cs"/>
          <w:sz w:val="28"/>
          <w:szCs w:val="28"/>
          <w:rtl/>
        </w:rPr>
        <w:t xml:space="preserve"> أمير وعبد الأمير، عدي. (2015). </w:t>
      </w:r>
      <w:r w:rsidRPr="004A196B">
        <w:rPr>
          <w:rFonts w:ascii="Sakkal Majalla" w:eastAsia="Calibri" w:hAnsi="Sakkal Majalla" w:cs="Sakkal Majalla"/>
          <w:sz w:val="28"/>
          <w:szCs w:val="28"/>
          <w:rtl/>
        </w:rPr>
        <w:t>تأثير التمكين النفسي في انعدام الأمن الوظيفي (دراسة تطبيقية في كلية الإدارة والاقتصاد، مذكرة ماجستير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جامعة الكوفة، كلية الاقتصاد العراق، </w:t>
      </w:r>
      <w:r w:rsidRPr="004A196B">
        <w:rPr>
          <w:rFonts w:ascii="Sakkal Majalla" w:eastAsia="Calibri" w:hAnsi="Sakkal Majalla" w:cs="Sakkal Majalla"/>
          <w:i/>
          <w:iCs/>
          <w:sz w:val="28"/>
          <w:szCs w:val="28"/>
          <w:rtl/>
        </w:rPr>
        <w:t>مجلة مكتب دراسات الكوفة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(48)،</w:t>
      </w:r>
      <w:r w:rsidRPr="004A196B">
        <w:rPr>
          <w:rFonts w:ascii="Sakkal Majalla" w:eastAsia="Calibri" w:hAnsi="Sakkal Majalla" w:cs="Sakkal Majalla" w:hint="cs"/>
          <w:sz w:val="28"/>
          <w:szCs w:val="28"/>
          <w:rtl/>
        </w:rPr>
        <w:t xml:space="preserve"> 187-190.</w:t>
      </w:r>
    </w:p>
    <w:p w14:paraId="5E413F6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الخير، س</w:t>
      </w:r>
      <w:r w:rsidRPr="004A196B">
        <w:rPr>
          <w:rFonts w:ascii="Sakkal Majalla" w:eastAsia="Calibri" w:hAnsi="Sakkal Majalla" w:cs="Sakkal Majalla" w:hint="cs"/>
          <w:sz w:val="28"/>
          <w:szCs w:val="28"/>
          <w:rtl/>
        </w:rPr>
        <w:t xml:space="preserve">امي عبد العظيم عامر والدجنى، </w:t>
      </w:r>
      <w:proofErr w:type="spellStart"/>
      <w:r w:rsidRPr="004A196B">
        <w:rPr>
          <w:rFonts w:ascii="Sakkal Majalla" w:eastAsia="Calibri" w:hAnsi="Sakkal Majalla" w:cs="Sakkal Majalla" w:hint="cs"/>
          <w:sz w:val="28"/>
          <w:szCs w:val="28"/>
          <w:rtl/>
        </w:rPr>
        <w:t>آياد</w:t>
      </w:r>
      <w:proofErr w:type="spellEnd"/>
      <w:r w:rsidRPr="004A196B">
        <w:rPr>
          <w:rFonts w:ascii="Sakkal Majalla" w:eastAsia="Calibri" w:hAnsi="Sakkal Majalla" w:cs="Sakkal Majalla" w:hint="cs"/>
          <w:sz w:val="28"/>
          <w:szCs w:val="28"/>
          <w:rtl/>
        </w:rPr>
        <w:t xml:space="preserve"> على يحي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الأنماط</w:t>
      </w:r>
      <w:r w:rsidRPr="004A196B">
        <w:rPr>
          <w:rFonts w:ascii="Sakkal Majalla" w:eastAsia="Calibri" w:hAnsi="Sakkal Majalla" w:cs="Sakkal Majalla"/>
          <w:i/>
          <w:iCs/>
          <w:sz w:val="28"/>
          <w:szCs w:val="28"/>
          <w:rtl/>
        </w:rPr>
        <w:t xml:space="preserve"> القيادية لدى مديري المدارس الثانوية بمحافظات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082B36E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زيد، حماده</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سلوكيات القيادة الداعمة للتمكين </w:t>
      </w:r>
      <w:r w:rsidRPr="004A196B">
        <w:rPr>
          <w:rFonts w:ascii="Sakkal Majalla" w:eastAsia="Calibri" w:hAnsi="Sakkal Majalla" w:cs="Sakkal Majalla" w:hint="cs"/>
          <w:sz w:val="28"/>
          <w:szCs w:val="28"/>
          <w:rtl/>
        </w:rPr>
        <w:t>وعلاقتها</w:t>
      </w:r>
      <w:r w:rsidRPr="004A196B">
        <w:rPr>
          <w:rFonts w:ascii="Sakkal Majalla" w:eastAsia="Calibri" w:hAnsi="Sakkal Majalla" w:cs="Sakkal Majalla"/>
          <w:sz w:val="28"/>
          <w:szCs w:val="28"/>
          <w:rtl/>
        </w:rPr>
        <w:t xml:space="preserve"> بالرضا الوظيفي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في ظل تأثير القيادة الذاتية والتمكين النفسي للمرؤوسين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w:t>
      </w:r>
      <w:r w:rsidRPr="004A196B">
        <w:rPr>
          <w:rFonts w:ascii="Sakkal Majalla" w:eastAsia="Calibri" w:hAnsi="Sakkal Majalla" w:cs="Sakkal Majalla" w:hint="cs"/>
          <w:i/>
          <w:iCs/>
          <w:sz w:val="28"/>
          <w:szCs w:val="28"/>
          <w:rtl/>
        </w:rPr>
        <w:t>للاقتصاد</w:t>
      </w:r>
      <w:r w:rsidRPr="004A196B">
        <w:rPr>
          <w:rFonts w:ascii="Sakkal Majalla" w:eastAsia="Calibri" w:hAnsi="Sakkal Majalla" w:cs="Sakkal Majalla"/>
          <w:i/>
          <w:iCs/>
          <w:sz w:val="28"/>
          <w:szCs w:val="28"/>
          <w:rtl/>
        </w:rPr>
        <w:t xml:space="preserve"> والتجارة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مصر، العدد </w:t>
      </w:r>
      <w:r w:rsidRPr="004A196B">
        <w:rPr>
          <w:rFonts w:ascii="Sakkal Majalla" w:eastAsia="Calibri" w:hAnsi="Sakkal Majalla" w:cs="Sakkal Majalla" w:hint="cs"/>
          <w:i/>
          <w:iCs/>
          <w:sz w:val="28"/>
          <w:szCs w:val="28"/>
          <w:rtl/>
        </w:rPr>
        <w:t>(4).</w:t>
      </w:r>
    </w:p>
    <w:p w14:paraId="7CE7056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أبا يزيد، رياض. (2010). </w:t>
      </w:r>
      <w:r w:rsidRPr="004A196B">
        <w:rPr>
          <w:rFonts w:ascii="Sakkal Majalla" w:eastAsia="Calibri" w:hAnsi="Sakkal Majalla" w:cs="Sakkal Majalla"/>
          <w:sz w:val="28"/>
          <w:szCs w:val="28"/>
          <w:rtl/>
        </w:rPr>
        <w:t>أثر التمكين النفسي على سلوك المواطنة للعاملين في مؤسسة الضمان الاجتماعي في الأردن</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مجلة جامعة النجاح للأبحاث (العلوم الإنسانية)، </w:t>
      </w:r>
      <w:r w:rsidRPr="004A196B">
        <w:rPr>
          <w:rFonts w:ascii="Sakkal Majalla" w:eastAsia="Calibri" w:hAnsi="Sakkal Majalla" w:cs="Sakkal Majalla"/>
          <w:i/>
          <w:iCs/>
          <w:sz w:val="28"/>
          <w:szCs w:val="28"/>
          <w:rtl/>
        </w:rPr>
        <w:t xml:space="preserve">جامعة آل البيت، الأردن، مجلد </w:t>
      </w:r>
      <w:r w:rsidRPr="004A196B">
        <w:rPr>
          <w:rFonts w:ascii="Sakkal Majalla" w:eastAsia="Calibri" w:hAnsi="Sakkal Majalla" w:cs="Sakkal Majalla" w:hint="cs"/>
          <w:i/>
          <w:iCs/>
          <w:sz w:val="28"/>
          <w:szCs w:val="28"/>
          <w:rtl/>
        </w:rPr>
        <w:t>(24)،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(2)،</w:t>
      </w:r>
      <w:r w:rsidRPr="004A196B">
        <w:rPr>
          <w:rFonts w:ascii="Sakkal Majalla" w:eastAsia="Calibri" w:hAnsi="Sakkal Majalla" w:cs="Sakkal Majalla"/>
          <w:sz w:val="28"/>
          <w:szCs w:val="28"/>
          <w:rtl/>
        </w:rPr>
        <w:t xml:space="preserve"> 499</w:t>
      </w:r>
      <w:r w:rsidRPr="004A196B">
        <w:rPr>
          <w:rFonts w:ascii="Sakkal Majalla" w:eastAsia="Calibri" w:hAnsi="Sakkal Majalla" w:cs="Sakkal Majalla" w:hint="cs"/>
          <w:sz w:val="28"/>
          <w:szCs w:val="28"/>
          <w:rtl/>
        </w:rPr>
        <w:t>.</w:t>
      </w:r>
    </w:p>
    <w:p w14:paraId="45C6279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أحمد، دروم وفاطنه، فهيري وصابرينة، حمياني. (2019). أثر التمكين النفسي على السلوك الإبداعي: دراسة </w:t>
      </w:r>
      <w:proofErr w:type="spellStart"/>
      <w:r w:rsidRPr="004A196B">
        <w:rPr>
          <w:rFonts w:ascii="Sakkal Majalla" w:eastAsia="Calibri" w:hAnsi="Sakkal Majalla" w:cs="Sakkal Majalla"/>
          <w:sz w:val="28"/>
          <w:szCs w:val="28"/>
          <w:rtl/>
        </w:rPr>
        <w:t>میدانیة</w:t>
      </w:r>
      <w:proofErr w:type="spellEnd"/>
      <w:r w:rsidRPr="004A196B">
        <w:rPr>
          <w:rFonts w:ascii="Sakkal Majalla" w:eastAsia="Calibri" w:hAnsi="Sakkal Majalla" w:cs="Sakkal Majalla"/>
          <w:sz w:val="28"/>
          <w:szCs w:val="28"/>
        </w:rPr>
        <w:t>.</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مجلة اقتصاد المال والأعمال،</w:t>
      </w:r>
      <w:r w:rsidRPr="004A196B">
        <w:rPr>
          <w:rFonts w:ascii="Sakkal Majalla" w:eastAsia="Calibri" w:hAnsi="Sakkal Majalla" w:cs="Sakkal Majalla"/>
          <w:i/>
          <w:iCs/>
          <w:sz w:val="28"/>
          <w:szCs w:val="28"/>
        </w:rPr>
        <w:t xml:space="preserve"> (JFBE)</w:t>
      </w:r>
      <w:r w:rsidRPr="004A196B">
        <w:rPr>
          <w:rFonts w:ascii="Sakkal Majalla" w:eastAsia="Calibri" w:hAnsi="Sakkal Majalla" w:cs="Sakkal Majalla"/>
          <w:i/>
          <w:iCs/>
          <w:sz w:val="28"/>
          <w:szCs w:val="28"/>
          <w:rtl/>
        </w:rPr>
        <w:t>، المجلد (3)، العدد (3)</w:t>
      </w:r>
      <w:r w:rsidRPr="004A196B">
        <w:rPr>
          <w:rFonts w:ascii="Sakkal Majalla" w:eastAsia="Calibri" w:hAnsi="Sakkal Majalla" w:cs="Sakkal Majalla"/>
          <w:sz w:val="28"/>
          <w:szCs w:val="28"/>
          <w:rtl/>
        </w:rPr>
        <w:t>، 477-500.</w:t>
      </w:r>
    </w:p>
    <w:p w14:paraId="5DE8AA8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أحمد، كناي سيد واسحق، </w:t>
      </w:r>
      <w:proofErr w:type="spellStart"/>
      <w:r w:rsidRPr="004A196B">
        <w:rPr>
          <w:rFonts w:ascii="Sakkal Majalla" w:eastAsia="Calibri" w:hAnsi="Sakkal Majalla" w:cs="Sakkal Majalla" w:hint="cs"/>
          <w:sz w:val="28"/>
          <w:szCs w:val="28"/>
          <w:rtl/>
        </w:rPr>
        <w:t>بورحله</w:t>
      </w:r>
      <w:proofErr w:type="spellEnd"/>
      <w:r w:rsidRPr="004A196B">
        <w:rPr>
          <w:rFonts w:ascii="Sakkal Majalla" w:eastAsia="Calibri" w:hAnsi="Sakkal Majalla" w:cs="Sakkal Majalla" w:hint="cs"/>
          <w:sz w:val="28"/>
          <w:szCs w:val="28"/>
          <w:rtl/>
        </w:rPr>
        <w:t xml:space="preserve">. (2023). </w:t>
      </w:r>
      <w:r w:rsidRPr="004A196B">
        <w:rPr>
          <w:rFonts w:ascii="Sakkal Majalla" w:eastAsia="Calibri" w:hAnsi="Sakkal Majalla" w:cs="Sakkal Majalla"/>
          <w:i/>
          <w:iCs/>
          <w:sz w:val="28"/>
          <w:szCs w:val="28"/>
          <w:rtl/>
        </w:rPr>
        <w:t xml:space="preserve">أثر التمكين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للعاملين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والتجارية وعلوم التسيير، جامعه يحي فارس، المدية، الجزائر.</w:t>
      </w:r>
    </w:p>
    <w:p w14:paraId="41E320D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الابرو</w:t>
      </w:r>
      <w:proofErr w:type="spellEnd"/>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هادي عبد الوهاب وا</w:t>
      </w:r>
      <w:r w:rsidRPr="004A196B">
        <w:rPr>
          <w:rFonts w:ascii="Sakkal Majalla" w:eastAsia="Calibri" w:hAnsi="Sakkal Majalla" w:cs="Sakkal Majalla" w:hint="cs"/>
          <w:sz w:val="28"/>
          <w:szCs w:val="28"/>
          <w:rtl/>
        </w:rPr>
        <w:t>لنور، ا</w:t>
      </w:r>
      <w:r w:rsidRPr="004A196B">
        <w:rPr>
          <w:rFonts w:ascii="Sakkal Majalla" w:eastAsia="Calibri" w:hAnsi="Sakkal Majalla" w:cs="Sakkal Majalla"/>
          <w:sz w:val="28"/>
          <w:szCs w:val="28"/>
          <w:rtl/>
        </w:rPr>
        <w:t>لحمزة مالك</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آثر موضع السيطرة وجودة العلاقة في سلوك العمل المنحرف من خلال الثقة في القائد والتمكين النفسي (دراسة تطبيقية على العاملين في مستشفيات البصرة الحكومية)،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 xml:space="preserve">لمجلة </w:t>
      </w:r>
      <w:r w:rsidRPr="004A196B">
        <w:rPr>
          <w:rFonts w:ascii="Sakkal Majalla" w:eastAsia="Calibri" w:hAnsi="Sakkal Majalla" w:cs="Sakkal Majalla"/>
          <w:i/>
          <w:iCs/>
          <w:sz w:val="28"/>
          <w:szCs w:val="28"/>
          <w:rtl/>
        </w:rPr>
        <w:t xml:space="preserve">الأردنية في إدارة الأعمال، </w:t>
      </w:r>
      <w:r w:rsidRPr="004A196B">
        <w:rPr>
          <w:rFonts w:ascii="Sakkal Majalla" w:eastAsia="Calibri" w:hAnsi="Sakkal Majalla" w:cs="Sakkal Majalla" w:hint="cs"/>
          <w:i/>
          <w:iCs/>
          <w:sz w:val="28"/>
          <w:szCs w:val="28"/>
          <w:rtl/>
        </w:rPr>
        <w:t>المجلد (13)، العدد (2)،</w:t>
      </w:r>
      <w:r w:rsidRPr="004A196B">
        <w:rPr>
          <w:rFonts w:ascii="Sakkal Majalla" w:eastAsia="Calibri" w:hAnsi="Sakkal Majalla" w:cs="Sakkal Majalla" w:hint="cs"/>
          <w:sz w:val="28"/>
          <w:szCs w:val="28"/>
          <w:rtl/>
        </w:rPr>
        <w:t xml:space="preserve"> 206. </w:t>
      </w:r>
      <w:r w:rsidRPr="004A196B">
        <w:rPr>
          <w:rFonts w:ascii="Sakkal Majalla" w:eastAsia="Calibri" w:hAnsi="Sakkal Majalla" w:cs="Sakkal Majalla"/>
          <w:sz w:val="28"/>
          <w:szCs w:val="28"/>
          <w:rtl/>
        </w:rPr>
        <w:t xml:space="preserve"> </w:t>
      </w:r>
    </w:p>
    <w:p w14:paraId="416F8E2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أمان، نجوى</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للملكية النفسية تجاه الوظيفة </w:t>
      </w:r>
      <w:r w:rsidRPr="004A196B">
        <w:rPr>
          <w:rFonts w:ascii="Sakkal Majalla" w:eastAsia="Calibri" w:hAnsi="Sakkal Majalla" w:cs="Sakkal Majalla" w:hint="cs"/>
          <w:i/>
          <w:iCs/>
          <w:sz w:val="28"/>
          <w:szCs w:val="28"/>
          <w:rtl/>
        </w:rPr>
        <w:t>على</w:t>
      </w:r>
      <w:r w:rsidRPr="004A196B">
        <w:rPr>
          <w:rFonts w:ascii="Sakkal Majalla" w:eastAsia="Calibri" w:hAnsi="Sakkal Majalla" w:cs="Sakkal Majalla"/>
          <w:i/>
          <w:iCs/>
          <w:sz w:val="28"/>
          <w:szCs w:val="28"/>
          <w:rtl/>
        </w:rPr>
        <w:t xml:space="preserve">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بين التمكين النفسي والقيادي للعاملين وأدائهم في </w:t>
      </w:r>
      <w:r w:rsidRPr="004A196B">
        <w:rPr>
          <w:rFonts w:ascii="Sakkal Majalla" w:eastAsia="Calibri" w:hAnsi="Sakkal Majalla" w:cs="Sakkal Majalla" w:hint="cs"/>
          <w:i/>
          <w:iCs/>
          <w:sz w:val="28"/>
          <w:szCs w:val="28"/>
          <w:rtl/>
        </w:rPr>
        <w:t>المؤسسات</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الأكاديمية</w:t>
      </w:r>
      <w:r w:rsidRPr="004A196B">
        <w:rPr>
          <w:rFonts w:ascii="Sakkal Majalla" w:eastAsia="Calibri" w:hAnsi="Sakkal Majalla" w:cs="Sakkal Majalla"/>
          <w:i/>
          <w:iCs/>
          <w:sz w:val="28"/>
          <w:szCs w:val="28"/>
          <w:rtl/>
        </w:rPr>
        <w:t xml:space="preserve"> الفلسطينية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كلية التجارة، الجامعة </w:t>
      </w:r>
      <w:r w:rsidRPr="004A196B">
        <w:rPr>
          <w:rFonts w:ascii="Sakkal Majalla" w:eastAsia="Calibri" w:hAnsi="Sakkal Majalla" w:cs="Sakkal Majalla" w:hint="cs"/>
          <w:sz w:val="28"/>
          <w:szCs w:val="28"/>
          <w:rtl/>
        </w:rPr>
        <w:t xml:space="preserve">الإسلامية، </w:t>
      </w:r>
      <w:r w:rsidRPr="004A196B">
        <w:rPr>
          <w:rFonts w:ascii="Sakkal Majalla" w:eastAsia="Calibri" w:hAnsi="Sakkal Majalla" w:cs="Sakkal Majalla"/>
          <w:sz w:val="28"/>
          <w:szCs w:val="28"/>
          <w:rtl/>
        </w:rPr>
        <w:t>غزة</w:t>
      </w:r>
      <w:r w:rsidRPr="004A196B">
        <w:rPr>
          <w:rFonts w:ascii="Sakkal Majalla" w:eastAsia="Calibri" w:hAnsi="Sakkal Majalla" w:cs="Sakkal Majalla"/>
          <w:i/>
          <w:iCs/>
          <w:sz w:val="28"/>
          <w:szCs w:val="28"/>
        </w:rPr>
        <w:t>.</w:t>
      </w:r>
    </w:p>
    <w:p w14:paraId="6FAC606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البدوي، فواز</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دور القيادة التحويلية في تمكين العاملين: دراسة ميدانية على 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فلسطين في محافظة طولكرم،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الأطروحة</w:t>
      </w:r>
      <w:r w:rsidRPr="004A196B">
        <w:rPr>
          <w:rFonts w:ascii="Sakkal Majalla" w:eastAsia="Calibri" w:hAnsi="Sakkal Majalla" w:cs="Sakkal Majalla"/>
          <w:i/>
          <w:iCs/>
          <w:sz w:val="28"/>
          <w:szCs w:val="28"/>
          <w:rtl/>
        </w:rPr>
        <w:t xml:space="preserve">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دار</w:t>
      </w:r>
      <w:r w:rsidRPr="004A196B">
        <w:rPr>
          <w:rFonts w:ascii="Sakkal Majalla" w:eastAsia="Calibri" w:hAnsi="Sakkal Majalla" w:cs="Sakkal Majalla" w:hint="cs"/>
          <w:i/>
          <w:iCs/>
          <w:sz w:val="28"/>
          <w:szCs w:val="28"/>
          <w:rtl/>
        </w:rPr>
        <w:t xml:space="preserve"> الأطروحة</w:t>
      </w:r>
      <w:r w:rsidRPr="004A196B">
        <w:rPr>
          <w:rFonts w:ascii="Sakkal Majalla" w:eastAsia="Calibri" w:hAnsi="Sakkal Majalla" w:cs="Sakkal Majalla"/>
          <w:i/>
          <w:iCs/>
          <w:sz w:val="28"/>
          <w:szCs w:val="28"/>
          <w:rtl/>
        </w:rPr>
        <w:t xml:space="preserve"> للنشر العلمي</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 xml:space="preserve">العراق، </w:t>
      </w:r>
      <w:r w:rsidRPr="004A196B">
        <w:rPr>
          <w:rFonts w:ascii="Sakkal Majalla" w:eastAsia="Calibri" w:hAnsi="Sakkal Majalla" w:cs="Sakkal Majalla" w:hint="cs"/>
          <w:i/>
          <w:iCs/>
          <w:sz w:val="28"/>
          <w:szCs w:val="28"/>
          <w:rtl/>
        </w:rPr>
        <w:t>المجلد (6)، العدد (2).</w:t>
      </w:r>
    </w:p>
    <w:p w14:paraId="42FB362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بدر، س</w:t>
      </w:r>
      <w:r w:rsidRPr="004A196B">
        <w:rPr>
          <w:rFonts w:ascii="Sakkal Majalla" w:eastAsia="Calibri" w:hAnsi="Sakkal Majalla" w:cs="Sakkal Majalla" w:hint="cs"/>
          <w:sz w:val="28"/>
          <w:szCs w:val="28"/>
          <w:rtl/>
        </w:rPr>
        <w:t>فيان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متطلبات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في و</w:t>
      </w:r>
      <w:r w:rsidRPr="004A196B">
        <w:rPr>
          <w:rFonts w:ascii="Sakkal Majalla" w:eastAsia="Calibri" w:hAnsi="Sakkal Majalla" w:cs="Sakkal Majalla" w:hint="cs"/>
          <w:i/>
          <w:iCs/>
          <w:sz w:val="28"/>
          <w:szCs w:val="28"/>
          <w:rtl/>
        </w:rPr>
        <w:t>زاره</w:t>
      </w:r>
      <w:r w:rsidRPr="004A196B">
        <w:rPr>
          <w:rFonts w:ascii="Sakkal Majalla" w:eastAsia="Calibri" w:hAnsi="Sakkal Majalla" w:cs="Sakkal Majalla"/>
          <w:i/>
          <w:iCs/>
          <w:sz w:val="28"/>
          <w:szCs w:val="28"/>
          <w:rtl/>
        </w:rPr>
        <w:t xml:space="preserve"> التربية والتعليم بمحافظات غزة لتنمية الموارد البشرية في ضوء </w:t>
      </w:r>
      <w:r w:rsidRPr="004A196B">
        <w:rPr>
          <w:rFonts w:ascii="Sakkal Majalla" w:eastAsia="Calibri" w:hAnsi="Sakkal Majalla" w:cs="Sakkal Majalla" w:hint="cs"/>
          <w:i/>
          <w:iCs/>
          <w:sz w:val="28"/>
          <w:szCs w:val="28"/>
          <w:rtl/>
        </w:rPr>
        <w:t>الاتجاهات</w:t>
      </w:r>
      <w:r w:rsidRPr="004A196B">
        <w:rPr>
          <w:rFonts w:ascii="Sakkal Majalla" w:eastAsia="Calibri" w:hAnsi="Sakkal Majalla" w:cs="Sakkal Majalla"/>
          <w:i/>
          <w:iCs/>
          <w:sz w:val="28"/>
          <w:szCs w:val="28"/>
          <w:rtl/>
        </w:rPr>
        <w:t xml:space="preserve"> المعاصرة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A59047B"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proofErr w:type="spellStart"/>
      <w:r w:rsidRPr="004A196B">
        <w:rPr>
          <w:rFonts w:ascii="Sakkal Majalla" w:eastAsia="Calibri" w:hAnsi="Sakkal Majalla" w:cs="Sakkal Majalla"/>
          <w:sz w:val="28"/>
          <w:szCs w:val="28"/>
          <w:rtl/>
        </w:rPr>
        <w:t>بومجان</w:t>
      </w:r>
      <w:proofErr w:type="spellEnd"/>
      <w:r w:rsidRPr="004A196B">
        <w:rPr>
          <w:rFonts w:ascii="Sakkal Majalla" w:eastAsia="Calibri" w:hAnsi="Sakkal Majalla" w:cs="Sakkal Majalla" w:hint="cs"/>
          <w:sz w:val="28"/>
          <w:szCs w:val="28"/>
          <w:rtl/>
        </w:rPr>
        <w:t>، عادل</w:t>
      </w:r>
      <w:r w:rsidRPr="004A196B">
        <w:rPr>
          <w:rFonts w:ascii="Sakkal Majalla" w:eastAsia="Calibri" w:hAnsi="Sakkal Majalla" w:cs="Sakkal Majalla"/>
          <w:sz w:val="28"/>
          <w:szCs w:val="28"/>
          <w:rtl/>
        </w:rPr>
        <w:t xml:space="preserve"> وقريشي،</w:t>
      </w:r>
      <w:r w:rsidRPr="004A196B">
        <w:rPr>
          <w:rFonts w:ascii="Sakkal Majalla" w:eastAsia="Calibri" w:hAnsi="Sakkal Majalla" w:cs="Sakkal Majalla" w:hint="cs"/>
          <w:sz w:val="28"/>
          <w:szCs w:val="28"/>
          <w:rtl/>
        </w:rPr>
        <w:t xml:space="preserve"> محمد. (2019).</w:t>
      </w:r>
      <w:r w:rsidRPr="004A196B">
        <w:rPr>
          <w:rtl/>
        </w:rPr>
        <w:t xml:space="preserve">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بمؤسسات التعليم العالي الج</w:t>
      </w:r>
      <w:r w:rsidRPr="004A196B">
        <w:rPr>
          <w:rFonts w:ascii="Sakkal Majalla" w:eastAsia="Calibri" w:hAnsi="Sakkal Majalla" w:cs="Sakkal Majalla" w:hint="cs"/>
          <w:sz w:val="28"/>
          <w:szCs w:val="28"/>
          <w:rtl/>
        </w:rPr>
        <w:t>زائري</w:t>
      </w:r>
      <w:r w:rsidRPr="004A196B">
        <w:rPr>
          <w:rFonts w:ascii="Sakkal Majalla" w:eastAsia="Calibri" w:hAnsi="Sakkal Majalla" w:cs="Sakkal Majalla"/>
          <w:sz w:val="28"/>
          <w:szCs w:val="28"/>
          <w:rtl/>
        </w:rPr>
        <w:t>: 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تطبيقية في جامعة بسكرة،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الاستراتيجية</w:t>
      </w:r>
      <w:r w:rsidRPr="004A196B">
        <w:rPr>
          <w:rFonts w:ascii="Sakkal Majalla" w:eastAsia="Calibri" w:hAnsi="Sakkal Majalla" w:cs="Sakkal Majalla"/>
          <w:i/>
          <w:iCs/>
          <w:sz w:val="28"/>
          <w:szCs w:val="28"/>
          <w:rtl/>
        </w:rPr>
        <w:t xml:space="preserve"> والتنمية، المجلد </w:t>
      </w:r>
      <w:r w:rsidRPr="004A196B">
        <w:rPr>
          <w:rFonts w:ascii="Sakkal Majalla" w:eastAsia="Calibri" w:hAnsi="Sakkal Majalla" w:cs="Sakkal Majalla" w:hint="cs"/>
          <w:i/>
          <w:iCs/>
          <w:sz w:val="28"/>
          <w:szCs w:val="28"/>
          <w:rtl/>
        </w:rPr>
        <w:t xml:space="preserve">(9)،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(3).</w:t>
      </w:r>
    </w:p>
    <w:p w14:paraId="040DB0C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لحشاش، أ</w:t>
      </w:r>
      <w:r w:rsidRPr="004A196B">
        <w:rPr>
          <w:rFonts w:ascii="Sakkal Majalla" w:eastAsia="Calibri" w:hAnsi="Sakkal Majalla" w:cs="Sakkal Majalla" w:hint="cs"/>
          <w:sz w:val="28"/>
          <w:szCs w:val="28"/>
          <w:rtl/>
        </w:rPr>
        <w:t>حمد سعيد مسعود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تصور مقترح لتعزيز ممارسة مديري مدارس وكالة الغوث الدولية بمحافظات غزة </w:t>
      </w:r>
      <w:r w:rsidRPr="004A196B">
        <w:rPr>
          <w:rFonts w:ascii="Sakkal Majalla" w:eastAsia="Calibri" w:hAnsi="Sakkal Majalla" w:cs="Sakkal Majalla" w:hint="cs"/>
          <w:i/>
          <w:iCs/>
          <w:sz w:val="28"/>
          <w:szCs w:val="28"/>
          <w:rtl/>
        </w:rPr>
        <w:t>للإبداع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1C42E6A8"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الحراحشـة، محمـد والهيـ</w:t>
      </w:r>
      <w:r w:rsidRPr="004A196B">
        <w:rPr>
          <w:rFonts w:ascii="Sakkal Majalla" w:eastAsia="Calibri" w:hAnsi="Sakkal Majalla" w:cs="Sakkal Majalla" w:hint="cs"/>
          <w:sz w:val="28"/>
          <w:szCs w:val="28"/>
          <w:rtl/>
        </w:rPr>
        <w:t xml:space="preserve">تي، صلاح الدين. (2006). أثر التمكين الإداري والدعم التنظيمي في السلوك الإبداعي كما يراه العاملون في شركة الاتصالات الأردنية. دراسة ميدانية، </w:t>
      </w:r>
      <w:r w:rsidRPr="004A196B">
        <w:rPr>
          <w:rFonts w:ascii="Sakkal Majalla" w:eastAsia="Calibri" w:hAnsi="Sakkal Majalla" w:cs="Sakkal Majalla" w:hint="cs"/>
          <w:i/>
          <w:iCs/>
          <w:sz w:val="28"/>
          <w:szCs w:val="28"/>
          <w:rtl/>
        </w:rPr>
        <w:t>مجلة دراسات العلوم الإدارية، المجلد (33)، العدد (2)،</w:t>
      </w:r>
      <w:r w:rsidRPr="004A196B">
        <w:rPr>
          <w:rFonts w:ascii="Sakkal Majalla" w:eastAsia="Calibri" w:hAnsi="Sakkal Majalla" w:cs="Sakkal Majalla" w:hint="cs"/>
          <w:sz w:val="28"/>
          <w:szCs w:val="28"/>
          <w:rtl/>
        </w:rPr>
        <w:t xml:space="preserve"> 240-266.</w:t>
      </w:r>
    </w:p>
    <w:p w14:paraId="4D978F4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حديدان، </w:t>
      </w:r>
      <w:proofErr w:type="spellStart"/>
      <w:r w:rsidRPr="004A196B">
        <w:rPr>
          <w:rFonts w:ascii="Sakkal Majalla" w:eastAsia="Calibri" w:hAnsi="Sakkal Majalla" w:cs="Sakkal Majalla"/>
          <w:sz w:val="28"/>
          <w:szCs w:val="28"/>
          <w:rtl/>
        </w:rPr>
        <w:t>صبرين</w:t>
      </w:r>
      <w:r w:rsidRPr="004A196B">
        <w:rPr>
          <w:rFonts w:ascii="Sakkal Majalla" w:eastAsia="Calibri" w:hAnsi="Sakkal Majalla" w:cs="Sakkal Majalla" w:hint="cs"/>
          <w:sz w:val="28"/>
          <w:szCs w:val="28"/>
          <w:rtl/>
        </w:rPr>
        <w:t>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(2020).</w:t>
      </w:r>
      <w:r w:rsidRPr="004A196B">
        <w:rPr>
          <w:rFonts w:ascii="Sakkal Majalla" w:eastAsia="Calibri" w:hAnsi="Sakkal Majalla" w:cs="Sakkal Majalla"/>
          <w:sz w:val="28"/>
          <w:szCs w:val="28"/>
          <w:rtl/>
        </w:rPr>
        <w:t xml:space="preserve"> اتجاهات العاملين نحو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دراسة ميدانية بميناء جن جيجل في الجزائر، </w:t>
      </w:r>
      <w:r w:rsidRPr="004A196B">
        <w:rPr>
          <w:rFonts w:ascii="Sakkal Majalla" w:eastAsia="Calibri" w:hAnsi="Sakkal Majalla" w:cs="Sakkal Majalla"/>
          <w:i/>
          <w:iCs/>
          <w:sz w:val="28"/>
          <w:szCs w:val="28"/>
          <w:rtl/>
        </w:rPr>
        <w:t xml:space="preserve">مجلة جامعة أم القرى للعلوم </w:t>
      </w:r>
      <w:r w:rsidRPr="004A196B">
        <w:rPr>
          <w:rFonts w:ascii="Sakkal Majalla" w:eastAsia="Calibri" w:hAnsi="Sakkal Majalla" w:cs="Sakkal Majalla" w:hint="cs"/>
          <w:i/>
          <w:iCs/>
          <w:sz w:val="28"/>
          <w:szCs w:val="28"/>
          <w:rtl/>
        </w:rPr>
        <w:t>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xml:space="preserve"> 1-35.</w:t>
      </w:r>
    </w:p>
    <w:p w14:paraId="4A5F6A62"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حبيب، م</w:t>
      </w:r>
      <w:r w:rsidRPr="004A196B">
        <w:rPr>
          <w:rFonts w:ascii="Sakkal Majalla" w:eastAsia="Calibri" w:hAnsi="Sakkal Majalla" w:cs="Sakkal Majalla" w:hint="cs"/>
          <w:sz w:val="28"/>
          <w:szCs w:val="28"/>
          <w:rtl/>
        </w:rPr>
        <w:t>حمود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(2005).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في ضوء التغي</w:t>
      </w:r>
      <w:r w:rsidRPr="004A196B">
        <w:rPr>
          <w:rFonts w:ascii="Sakkal Majalla" w:eastAsia="Calibri" w:hAnsi="Sakkal Majalla" w:cs="Sakkal Majalla" w:hint="cs"/>
          <w:i/>
          <w:iCs/>
          <w:sz w:val="28"/>
          <w:szCs w:val="28"/>
          <w:rtl/>
        </w:rPr>
        <w:t>رات</w:t>
      </w:r>
      <w:r w:rsidRPr="004A196B">
        <w:rPr>
          <w:rFonts w:ascii="Sakkal Majalla" w:eastAsia="Calibri" w:hAnsi="Sakkal Majalla" w:cs="Sakkal Majalla"/>
          <w:i/>
          <w:iCs/>
          <w:sz w:val="28"/>
          <w:szCs w:val="28"/>
          <w:rtl/>
        </w:rPr>
        <w:t xml:space="preserve"> المعاصرة في سوق العمل والحاجات الجديدة للبلدان العربية</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ورقه عمل مقدمه الى</w:t>
      </w:r>
      <w:r w:rsidRPr="004A196B">
        <w:rPr>
          <w:rFonts w:ascii="Sakkal Majalla" w:eastAsia="Calibri" w:hAnsi="Sakkal Majalla" w:cs="Sakkal Majalla"/>
          <w:sz w:val="28"/>
          <w:szCs w:val="28"/>
          <w:rtl/>
        </w:rPr>
        <w:t xml:space="preserve"> المؤتمر السنوي العام السادس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والتجديد من أجل التنمية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ورشة عامل حاضنات </w:t>
      </w:r>
      <w:r w:rsidRPr="004A196B">
        <w:rPr>
          <w:rFonts w:ascii="Sakkal Majalla" w:eastAsia="Calibri" w:hAnsi="Sakkal Majalla" w:cs="Sakkal Majalla" w:hint="cs"/>
          <w:sz w:val="28"/>
          <w:szCs w:val="28"/>
          <w:rtl/>
        </w:rPr>
        <w:t>الأطفال</w:t>
      </w:r>
      <w:r w:rsidRPr="004A196B">
        <w:rPr>
          <w:rFonts w:ascii="Sakkal Majalla" w:eastAsia="Calibri" w:hAnsi="Sakkal Majalla" w:cs="Sakkal Majalla"/>
          <w:sz w:val="28"/>
          <w:szCs w:val="28"/>
          <w:rtl/>
        </w:rPr>
        <w:t>، مصر</w:t>
      </w:r>
      <w:r w:rsidRPr="004A196B">
        <w:rPr>
          <w:rFonts w:ascii="Sakkal Majalla" w:eastAsia="Calibri" w:hAnsi="Sakkal Majalla" w:cs="Sakkal Majalla"/>
          <w:sz w:val="28"/>
          <w:szCs w:val="28"/>
        </w:rPr>
        <w:t>.</w:t>
      </w:r>
    </w:p>
    <w:p w14:paraId="49810D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حسن، أ</w:t>
      </w:r>
      <w:r w:rsidRPr="004A196B">
        <w:rPr>
          <w:rFonts w:ascii="Sakkal Majalla" w:eastAsia="Calibri" w:hAnsi="Sakkal Majalla" w:cs="Sakkal Majalla"/>
          <w:sz w:val="28"/>
          <w:szCs w:val="28"/>
          <w:rtl/>
        </w:rPr>
        <w:t>ماني عبد النواب صالح</w:t>
      </w:r>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sz w:val="28"/>
          <w:szCs w:val="28"/>
          <w:rtl/>
        </w:rPr>
        <w:t xml:space="preserve">التمكين النفسي في تحسين الكمالية التكيفية والتوجه نحو الحياة لدى طالبات الجامعة، </w:t>
      </w:r>
      <w:r w:rsidRPr="004A196B">
        <w:rPr>
          <w:rFonts w:ascii="Sakkal Majalla" w:eastAsia="Calibri" w:hAnsi="Sakkal Majalla" w:cs="Sakkal Majalla"/>
          <w:i/>
          <w:iCs/>
          <w:sz w:val="28"/>
          <w:szCs w:val="28"/>
          <w:rtl/>
        </w:rPr>
        <w:t xml:space="preserve">مجلة كلية التربية جامعة الأزهر غزة، العدد </w:t>
      </w:r>
      <w:r w:rsidRPr="004A196B">
        <w:rPr>
          <w:rFonts w:ascii="Sakkal Majalla" w:eastAsia="Calibri" w:hAnsi="Sakkal Majalla" w:cs="Sakkal Majalla" w:hint="cs"/>
          <w:i/>
          <w:iCs/>
          <w:sz w:val="28"/>
          <w:szCs w:val="28"/>
          <w:rtl/>
        </w:rPr>
        <w:t>(180)</w:t>
      </w:r>
      <w:r w:rsidRPr="004A196B">
        <w:rPr>
          <w:rFonts w:ascii="Sakkal Majalla" w:eastAsia="Calibri" w:hAnsi="Sakkal Majalla" w:cs="Sakkal Majalla"/>
          <w:i/>
          <w:iCs/>
          <w:sz w:val="28"/>
          <w:szCs w:val="28"/>
          <w:rtl/>
        </w:rPr>
        <w:t xml:space="preserve"> الجزء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w:t>
      </w:r>
      <w:r w:rsidRPr="004A196B">
        <w:rPr>
          <w:rFonts w:ascii="Sakkal Majalla" w:eastAsia="Calibri" w:hAnsi="Sakkal Majalla" w:cs="Sakkal Majalla"/>
          <w:sz w:val="28"/>
          <w:szCs w:val="28"/>
        </w:rPr>
        <w:t>.</w:t>
      </w:r>
    </w:p>
    <w:p w14:paraId="76E2DCB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حمدي، </w:t>
      </w:r>
      <w:r w:rsidRPr="004A196B">
        <w:rPr>
          <w:rFonts w:ascii="Sakkal Majalla" w:eastAsia="Calibri" w:hAnsi="Sakkal Majalla" w:cs="Sakkal Majalla"/>
          <w:sz w:val="28"/>
          <w:szCs w:val="28"/>
          <w:rtl/>
        </w:rPr>
        <w:t>أبو القاسم الأخضر</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التمكين النفسي على سلوك المواطنة التنظيمية، دراسة حالة في مؤسسة الصندوق الوطني للتأمينات الاجتماعية بالأغواط، الجزائر،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الأردنية في إدارة الأعمال، </w:t>
      </w:r>
      <w:r w:rsidRPr="004A196B">
        <w:rPr>
          <w:rFonts w:ascii="Sakkal Majalla" w:eastAsia="Calibri" w:hAnsi="Sakkal Majalla" w:cs="Sakkal Majalla" w:hint="cs"/>
          <w:i/>
          <w:iCs/>
          <w:sz w:val="28"/>
          <w:szCs w:val="28"/>
          <w:rtl/>
        </w:rPr>
        <w:t>المجلد (15)، العدد (1)،</w:t>
      </w:r>
      <w:r w:rsidRPr="004A196B">
        <w:rPr>
          <w:rFonts w:ascii="Sakkal Majalla" w:eastAsia="Calibri" w:hAnsi="Sakkal Majalla" w:cs="Sakkal Majalla" w:hint="cs"/>
          <w:sz w:val="28"/>
          <w:szCs w:val="28"/>
          <w:rtl/>
        </w:rPr>
        <w:t xml:space="preserve"> 5.</w:t>
      </w:r>
      <w:r w:rsidRPr="004A196B">
        <w:rPr>
          <w:rFonts w:ascii="Sakkal Majalla" w:eastAsia="Calibri" w:hAnsi="Sakkal Majalla" w:cs="Sakkal Majalla"/>
          <w:sz w:val="28"/>
          <w:szCs w:val="28"/>
          <w:rtl/>
        </w:rPr>
        <w:t xml:space="preserve"> </w:t>
      </w:r>
    </w:p>
    <w:p w14:paraId="783B791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الجبري، </w:t>
      </w:r>
      <w:r w:rsidRPr="004A196B">
        <w:rPr>
          <w:rFonts w:ascii="Sakkal Majalla" w:eastAsia="Calibri" w:hAnsi="Sakkal Majalla" w:cs="Sakkal Majalla"/>
          <w:sz w:val="28"/>
          <w:szCs w:val="28"/>
          <w:rtl/>
        </w:rPr>
        <w:t xml:space="preserve">مكرم عبد </w:t>
      </w:r>
      <w:r w:rsidRPr="004A196B">
        <w:rPr>
          <w:rFonts w:ascii="Sakkal Majalla" w:eastAsia="Calibri" w:hAnsi="Sakkal Majalla" w:cs="Sakkal Majalla" w:hint="cs"/>
          <w:sz w:val="28"/>
          <w:szCs w:val="28"/>
          <w:rtl/>
        </w:rPr>
        <w:t>المجيد. (2018).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داري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في شركة </w:t>
      </w:r>
      <w:r w:rsidRPr="004A196B">
        <w:rPr>
          <w:rFonts w:ascii="Sakkal Majalla" w:eastAsia="Calibri" w:hAnsi="Sakkal Majalla" w:cs="Sakkal Majalla" w:hint="cs"/>
          <w:i/>
          <w:iCs/>
          <w:sz w:val="28"/>
          <w:szCs w:val="28"/>
          <w:rtl/>
        </w:rPr>
        <w:t>الاتصالات</w:t>
      </w:r>
      <w:r w:rsidRPr="004A196B">
        <w:rPr>
          <w:rFonts w:ascii="Sakkal Majalla" w:eastAsia="Calibri" w:hAnsi="Sakkal Majalla" w:cs="Sakkal Majalla"/>
          <w:i/>
          <w:iCs/>
          <w:sz w:val="28"/>
          <w:szCs w:val="28"/>
          <w:rtl/>
        </w:rPr>
        <w:t xml:space="preserve"> الخلوية جوال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مذكرة تخرج لنيل شهادة ماجستير، في تخصص إدارة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جامعة الخليل، </w:t>
      </w:r>
      <w:r w:rsidRPr="004A196B">
        <w:rPr>
          <w:rFonts w:ascii="Sakkal Majalla" w:eastAsia="Calibri" w:hAnsi="Sakkal Majalla" w:cs="Sakkal Majalla" w:hint="cs"/>
          <w:sz w:val="28"/>
          <w:szCs w:val="28"/>
          <w:rtl/>
        </w:rPr>
        <w:t>فلسطين، 38.</w:t>
      </w:r>
    </w:p>
    <w:p w14:paraId="1CA0F17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جبلاق</w:t>
      </w:r>
      <w:proofErr w:type="spellEnd"/>
      <w:r w:rsidRPr="004A196B">
        <w:rPr>
          <w:rFonts w:ascii="Sakkal Majalla" w:eastAsia="Calibri" w:hAnsi="Sakkal Majalla" w:cs="Sakkal Majalla" w:hint="cs"/>
          <w:sz w:val="28"/>
          <w:szCs w:val="28"/>
          <w:rtl/>
        </w:rPr>
        <w:t>، على</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 xml:space="preserve">أبو ودان، </w:t>
      </w:r>
      <w:r w:rsidRPr="004A196B">
        <w:rPr>
          <w:rFonts w:ascii="Sakkal Majalla" w:eastAsia="Calibri" w:hAnsi="Sakkal Majalla" w:cs="Sakkal Majalla"/>
          <w:sz w:val="28"/>
          <w:szCs w:val="28"/>
          <w:rtl/>
        </w:rPr>
        <w:t>كندا</w:t>
      </w:r>
      <w:r w:rsidRPr="004A196B">
        <w:rPr>
          <w:rFonts w:ascii="Sakkal Majalla" w:eastAsia="Calibri" w:hAnsi="Sakkal Majalla" w:cs="Sakkal Majalla" w:hint="cs"/>
          <w:sz w:val="28"/>
          <w:szCs w:val="28"/>
          <w:rtl/>
        </w:rPr>
        <w:t xml:space="preserve">. (2017). </w:t>
      </w:r>
      <w:r w:rsidRPr="004A196B">
        <w:rPr>
          <w:rFonts w:ascii="Sakkal Majalla" w:eastAsia="Calibri" w:hAnsi="Sakkal Majalla" w:cs="Sakkal Majalla"/>
          <w:sz w:val="28"/>
          <w:szCs w:val="28"/>
          <w:rtl/>
        </w:rPr>
        <w:t>دور التعلم التنظيمي في دعم التمكين النفسي، دراسة تطبيقية على المدارس الثانوية الخاصة في مدينة حلب</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الإدارية والاقتصادية، </w:t>
      </w:r>
      <w:r w:rsidRPr="004A196B">
        <w:rPr>
          <w:rFonts w:ascii="Sakkal Majalla" w:eastAsia="Calibri" w:hAnsi="Sakkal Majalla" w:cs="Sakkal Majalla" w:hint="cs"/>
          <w:i/>
          <w:iCs/>
          <w:sz w:val="28"/>
          <w:szCs w:val="28"/>
          <w:rtl/>
        </w:rPr>
        <w:t>المجلد (2)،</w:t>
      </w:r>
      <w:r w:rsidRPr="004A196B">
        <w:rPr>
          <w:rFonts w:ascii="Sakkal Majalla" w:eastAsia="Calibri" w:hAnsi="Sakkal Majalla" w:cs="Sakkal Majalla" w:hint="cs"/>
          <w:sz w:val="28"/>
          <w:szCs w:val="28"/>
          <w:rtl/>
        </w:rPr>
        <w:t xml:space="preserve"> العدد (7)،2.   </w:t>
      </w:r>
      <w:r w:rsidRPr="004A196B">
        <w:rPr>
          <w:rFonts w:ascii="Sakkal Majalla" w:eastAsia="Calibri" w:hAnsi="Sakkal Majalla" w:cs="Sakkal Majalla"/>
          <w:sz w:val="28"/>
          <w:szCs w:val="28"/>
          <w:rtl/>
        </w:rPr>
        <w:t xml:space="preserve"> </w:t>
      </w:r>
    </w:p>
    <w:p w14:paraId="655C768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جمال، </w:t>
      </w:r>
      <w:r w:rsidRPr="004A196B">
        <w:rPr>
          <w:rFonts w:ascii="Sakkal Majalla" w:eastAsia="Calibri" w:hAnsi="Sakkal Majalla" w:cs="Sakkal Majalla"/>
          <w:sz w:val="28"/>
          <w:szCs w:val="28"/>
          <w:rtl/>
        </w:rPr>
        <w:t xml:space="preserve">اثنين خير </w:t>
      </w:r>
      <w:r w:rsidRPr="004A196B">
        <w:rPr>
          <w:rFonts w:ascii="Sakkal Majalla" w:eastAsia="Calibri" w:hAnsi="Sakkal Majalla" w:cs="Sakkal Majalla" w:hint="cs"/>
          <w:sz w:val="28"/>
          <w:szCs w:val="28"/>
          <w:rtl/>
        </w:rPr>
        <w:t>الله. (2008).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w:t>
      </w:r>
      <w:r w:rsidRPr="004A196B">
        <w:rPr>
          <w:rFonts w:ascii="Sakkal Majalla" w:eastAsia="Calibri" w:hAnsi="Sakkal Majalla" w:cs="Sakkal Majalla" w:hint="cs"/>
          <w:i/>
          <w:iCs/>
          <w:sz w:val="28"/>
          <w:szCs w:val="28"/>
          <w:rtl/>
        </w:rPr>
        <w:t>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عمان: </w:t>
      </w:r>
      <w:r w:rsidRPr="004A196B">
        <w:rPr>
          <w:rFonts w:ascii="Sakkal Majalla" w:eastAsia="Calibri" w:hAnsi="Sakkal Majalla" w:cs="Sakkal Majalla"/>
          <w:sz w:val="28"/>
          <w:szCs w:val="28"/>
          <w:rtl/>
        </w:rPr>
        <w:t xml:space="preserve">دار أسامة، </w:t>
      </w:r>
      <w:r w:rsidRPr="004A196B">
        <w:rPr>
          <w:rFonts w:ascii="Sakkal Majalla" w:eastAsia="Calibri" w:hAnsi="Sakkal Majalla" w:cs="Sakkal Majalla" w:hint="cs"/>
          <w:sz w:val="28"/>
          <w:szCs w:val="28"/>
          <w:rtl/>
        </w:rPr>
        <w:t>للنشر والتوزيع والطباعة.</w:t>
      </w:r>
    </w:p>
    <w:p w14:paraId="273B6B5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جواد، شوقي ناجي. (2000). </w:t>
      </w:r>
      <w:r w:rsidRPr="004A196B">
        <w:rPr>
          <w:rFonts w:ascii="Sakkal Majalla" w:eastAsia="Calibri" w:hAnsi="Sakkal Majalla" w:cs="Sakkal Majalla" w:hint="cs"/>
          <w:i/>
          <w:iCs/>
          <w:sz w:val="28"/>
          <w:szCs w:val="28"/>
          <w:rtl/>
        </w:rPr>
        <w:t>سلوكيات الانسان وانعكاساتها على إدارة الاعمال.</w:t>
      </w:r>
      <w:r w:rsidRPr="004A196B">
        <w:rPr>
          <w:rFonts w:ascii="Sakkal Majalla" w:eastAsia="Calibri" w:hAnsi="Sakkal Majalla" w:cs="Sakkal Majalla" w:hint="cs"/>
          <w:sz w:val="28"/>
          <w:szCs w:val="28"/>
          <w:rtl/>
        </w:rPr>
        <w:t xml:space="preserve"> عمان: دار الحكمة للنشر والتوزيع.</w:t>
      </w:r>
    </w:p>
    <w:p w14:paraId="2D91A3B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جمعة، سليمان سالم، </w:t>
      </w:r>
      <w:proofErr w:type="spellStart"/>
      <w:r w:rsidRPr="004A196B">
        <w:rPr>
          <w:rFonts w:ascii="Sakkal Majalla" w:eastAsia="Calibri" w:hAnsi="Sakkal Majalla" w:cs="Sakkal Majalla"/>
          <w:sz w:val="28"/>
          <w:szCs w:val="28"/>
          <w:rtl/>
        </w:rPr>
        <w:t>وأمبارك</w:t>
      </w:r>
      <w:proofErr w:type="spellEnd"/>
      <w:r w:rsidRPr="004A196B">
        <w:rPr>
          <w:rFonts w:ascii="Sakkal Majalla" w:eastAsia="Calibri" w:hAnsi="Sakkal Majalla" w:cs="Sakkal Majalla"/>
          <w:sz w:val="28"/>
          <w:szCs w:val="28"/>
          <w:rtl/>
        </w:rPr>
        <w:t xml:space="preserve">، المبروك عبد الجواد.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ودوره في تحسين أداء العاملين: دراسة ميدانية على العاملين بمصنع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البيضاء، </w:t>
      </w:r>
      <w:r w:rsidRPr="004A196B">
        <w:rPr>
          <w:rFonts w:ascii="Sakkal Majalla" w:eastAsia="Calibri" w:hAnsi="Sakkal Majalla" w:cs="Sakkal Majalla"/>
          <w:i/>
          <w:iCs/>
          <w:sz w:val="28"/>
          <w:szCs w:val="28"/>
          <w:rtl/>
        </w:rPr>
        <w:t xml:space="preserve">مجلة كلية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للبحوث العلمية، </w:t>
      </w:r>
      <w:r w:rsidRPr="004A196B">
        <w:rPr>
          <w:rFonts w:ascii="Sakkal Majalla" w:eastAsia="Calibri" w:hAnsi="Sakkal Majalla" w:cs="Sakkal Majalla" w:hint="cs"/>
          <w:i/>
          <w:iCs/>
          <w:sz w:val="28"/>
          <w:szCs w:val="28"/>
          <w:rtl/>
        </w:rPr>
        <w:t>المجلد (7)، العدد (10)،</w:t>
      </w:r>
      <w:r w:rsidRPr="004A196B">
        <w:rPr>
          <w:rFonts w:ascii="Sakkal Majalla" w:eastAsia="Calibri" w:hAnsi="Sakkal Majalla" w:cs="Sakkal Majalla" w:hint="cs"/>
          <w:sz w:val="28"/>
          <w:szCs w:val="28"/>
          <w:rtl/>
        </w:rPr>
        <w:t xml:space="preserve"> 1-33.</w:t>
      </w:r>
    </w:p>
    <w:p w14:paraId="4742D61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ج</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 احسان والحسيني، </w:t>
      </w:r>
      <w:r w:rsidRPr="004A196B">
        <w:rPr>
          <w:rFonts w:ascii="Sakkal Majalla" w:eastAsia="Calibri" w:hAnsi="Sakkal Majalla" w:cs="Sakkal Majalla" w:hint="cs"/>
          <w:sz w:val="28"/>
          <w:szCs w:val="28"/>
          <w:rtl/>
        </w:rPr>
        <w:t>كمال. (2014).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ادارة التمكين </w:t>
      </w:r>
      <w:r w:rsidRPr="004A196B">
        <w:rPr>
          <w:rFonts w:ascii="Sakkal Majalla" w:eastAsia="Calibri" w:hAnsi="Sakkal Majalla" w:cs="Sakkal Majalla" w:hint="cs"/>
          <w:i/>
          <w:iCs/>
          <w:sz w:val="28"/>
          <w:szCs w:val="28"/>
          <w:rtl/>
        </w:rPr>
        <w:t>والاندماج</w:t>
      </w:r>
      <w:r w:rsidRPr="004A196B">
        <w:rPr>
          <w:rFonts w:ascii="Sakkal Majalla" w:eastAsia="Calibri" w:hAnsi="Sakkal Majalla" w:cs="Sakkal Majalla" w:hint="cs"/>
          <w:sz w:val="28"/>
          <w:szCs w:val="28"/>
          <w:rtl/>
        </w:rPr>
        <w:t>. عمان:</w:t>
      </w:r>
      <w:r w:rsidRPr="004A196B">
        <w:rPr>
          <w:rFonts w:ascii="Sakkal Majalla" w:eastAsia="Calibri" w:hAnsi="Sakkal Majalla" w:cs="Sakkal Majalla"/>
          <w:sz w:val="28"/>
          <w:szCs w:val="28"/>
          <w:rtl/>
        </w:rPr>
        <w:t xml:space="preserve"> دار صفاء للنشر</w:t>
      </w:r>
      <w:r w:rsidRPr="004A196B">
        <w:rPr>
          <w:rFonts w:ascii="Sakkal Majalla" w:eastAsia="Calibri" w:hAnsi="Sakkal Majalla" w:cs="Sakkal Majalla" w:hint="cs"/>
          <w:sz w:val="28"/>
          <w:szCs w:val="28"/>
          <w:rtl/>
        </w:rPr>
        <w:t>.</w:t>
      </w:r>
    </w:p>
    <w:p w14:paraId="6A1CCB3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جوال، </w:t>
      </w:r>
      <w:r w:rsidRPr="004A196B">
        <w:rPr>
          <w:rFonts w:ascii="Sakkal Majalla" w:eastAsia="Calibri" w:hAnsi="Sakkal Majalla" w:cs="Sakkal Majalla"/>
          <w:sz w:val="28"/>
          <w:szCs w:val="28"/>
          <w:rtl/>
        </w:rPr>
        <w:t>محمد سعيد</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وأثره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xml:space="preserve"> دراسة ميدانية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أطروحة دكتوراه، تخصص علوم التسيير، جامعة </w:t>
      </w:r>
      <w:r w:rsidRPr="004A196B">
        <w:rPr>
          <w:rFonts w:ascii="Sakkal Majalla" w:eastAsia="Calibri" w:hAnsi="Sakkal Majalla" w:cs="Sakkal Majalla" w:hint="cs"/>
          <w:sz w:val="28"/>
          <w:szCs w:val="28"/>
          <w:rtl/>
        </w:rPr>
        <w:t>شلف،</w:t>
      </w:r>
      <w:r w:rsidRPr="004A196B">
        <w:rPr>
          <w:rFonts w:ascii="Sakkal Majalla" w:eastAsia="Calibri" w:hAnsi="Sakkal Majalla" w:cs="Sakkal Majalla"/>
          <w:sz w:val="28"/>
          <w:szCs w:val="28"/>
          <w:rtl/>
        </w:rPr>
        <w:t xml:space="preserve"> 125 – 154</w:t>
      </w:r>
      <w:r w:rsidRPr="004A196B">
        <w:rPr>
          <w:rFonts w:ascii="Sakkal Majalla" w:eastAsia="Calibri" w:hAnsi="Sakkal Majalla" w:cs="Sakkal Majalla" w:hint="cs"/>
          <w:sz w:val="28"/>
          <w:szCs w:val="28"/>
          <w:rtl/>
        </w:rPr>
        <w:t>.</w:t>
      </w:r>
    </w:p>
    <w:p w14:paraId="6DACA4B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جواد، صفاء. (2012). أثر</w:t>
      </w:r>
      <w:r w:rsidRPr="004A196B">
        <w:rPr>
          <w:rFonts w:ascii="Sakkal Majalla" w:eastAsia="Calibri" w:hAnsi="Sakkal Majalla" w:cs="Sakkal Majalla"/>
          <w:sz w:val="28"/>
          <w:szCs w:val="28"/>
          <w:rtl/>
        </w:rPr>
        <w:t xml:space="preserve"> التمكين الاداري على الرضا الوظيفي لدى العاملين في هيئة التعليم التقني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كلية بغداد للعلوم </w:t>
      </w:r>
      <w:r w:rsidRPr="004A196B">
        <w:rPr>
          <w:rFonts w:ascii="Sakkal Majalla" w:eastAsia="Calibri" w:hAnsi="Sakkal Majalla" w:cs="Sakkal Majalla" w:hint="cs"/>
          <w:i/>
          <w:iCs/>
          <w:sz w:val="28"/>
          <w:szCs w:val="28"/>
          <w:rtl/>
        </w:rPr>
        <w:t>الاقتصادية، العدد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(32)، </w:t>
      </w:r>
      <w:r w:rsidRPr="004A196B">
        <w:rPr>
          <w:rFonts w:ascii="Sakkal Majalla" w:eastAsia="Calibri" w:hAnsi="Sakkal Majalla" w:cs="Sakkal Majalla" w:hint="cs"/>
          <w:sz w:val="28"/>
          <w:szCs w:val="28"/>
          <w:rtl/>
        </w:rPr>
        <w:t>83.</w:t>
      </w:r>
    </w:p>
    <w:p w14:paraId="1336FE7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الخالدي،</w:t>
      </w:r>
      <w:r w:rsidRPr="004A196B">
        <w:rPr>
          <w:rtl/>
        </w:rPr>
        <w:t xml:space="preserve"> </w:t>
      </w:r>
      <w:r w:rsidRPr="004A196B">
        <w:rPr>
          <w:rFonts w:ascii="Sakkal Majalla" w:eastAsia="Calibri" w:hAnsi="Sakkal Majalla" w:cs="Sakkal Majalla"/>
          <w:sz w:val="28"/>
          <w:szCs w:val="28"/>
          <w:rtl/>
        </w:rPr>
        <w:t>خيرية عبد فضل</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التمكين النفسي وتأثيره على السلوك الإبداعي، دراسة تطبيقية في مديرية بيئة القادسية،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المثنى للعلوم الإدارية والاقتصادية، </w:t>
      </w:r>
      <w:r w:rsidRPr="004A196B">
        <w:rPr>
          <w:rFonts w:ascii="Sakkal Majalla" w:eastAsia="Calibri" w:hAnsi="Sakkal Majalla" w:cs="Sakkal Majalla" w:hint="cs"/>
          <w:i/>
          <w:iCs/>
          <w:sz w:val="28"/>
          <w:szCs w:val="28"/>
          <w:rtl/>
        </w:rPr>
        <w:t>المجلد (8)، العدد (1)،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75. </w:t>
      </w:r>
    </w:p>
    <w:p w14:paraId="3FCD88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خالد، زواوي ومراد، كني.  (2020).</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التمكين</w:t>
      </w:r>
      <w:r w:rsidRPr="004A196B">
        <w:rPr>
          <w:rFonts w:ascii="Sakkal Majalla" w:eastAsia="Calibri" w:hAnsi="Sakkal Majalla" w:cs="Sakkal Majalla"/>
          <w:i/>
          <w:iCs/>
          <w:sz w:val="28"/>
          <w:szCs w:val="28"/>
          <w:rtl/>
        </w:rPr>
        <w:t xml:space="preserve">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للعاملين</w:t>
      </w:r>
      <w:r w:rsidRPr="004A196B">
        <w:rPr>
          <w:rFonts w:ascii="Sakkal Majalla" w:eastAsia="Calibri" w:hAnsi="Sakkal Majalla" w:cs="Sakkal Majalla"/>
          <w:i/>
          <w:iCs/>
          <w:sz w:val="28"/>
          <w:szCs w:val="28"/>
          <w:rtl/>
        </w:rPr>
        <w:t xml:space="preserve">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والاجتماعية وعلوم التسيير، جامعه يحي فارس، المدية، الجزائر.</w:t>
      </w:r>
    </w:p>
    <w:p w14:paraId="4B0CC5E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خلف، </w:t>
      </w:r>
      <w:r w:rsidRPr="004A196B">
        <w:rPr>
          <w:rFonts w:ascii="Sakkal Majalla" w:eastAsia="Calibri" w:hAnsi="Sakkal Majalla" w:cs="Sakkal Majalla" w:hint="cs"/>
          <w:sz w:val="28"/>
          <w:szCs w:val="28"/>
          <w:rtl/>
        </w:rPr>
        <w:t>حسني سعيد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القيادة التحويلية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الأكاديميين</w:t>
      </w:r>
      <w:r w:rsidRPr="004A196B">
        <w:rPr>
          <w:rFonts w:ascii="Sakkal Majalla" w:eastAsia="Calibri" w:hAnsi="Sakkal Majalla" w:cs="Sakkal Majalla"/>
          <w:i/>
          <w:iCs/>
          <w:sz w:val="28"/>
          <w:szCs w:val="28"/>
          <w:rtl/>
        </w:rPr>
        <w:t xml:space="preserve"> في الجامعة </w:t>
      </w:r>
      <w:r w:rsidRPr="004A196B">
        <w:rPr>
          <w:rFonts w:ascii="Sakkal Majalla" w:eastAsia="Calibri" w:hAnsi="Sakkal Majalla" w:cs="Sakkal Majalla" w:hint="cs"/>
          <w:i/>
          <w:iCs/>
          <w:sz w:val="28"/>
          <w:szCs w:val="28"/>
          <w:rtl/>
        </w:rPr>
        <w:t>الإسلامية</w:t>
      </w:r>
      <w:r w:rsidRPr="004A196B">
        <w:rPr>
          <w:rFonts w:ascii="Sakkal Majalla" w:eastAsia="Calibri" w:hAnsi="Sakkal Majalla" w:cs="Sakkal Majalla"/>
          <w:i/>
          <w:iCs/>
          <w:sz w:val="28"/>
          <w:szCs w:val="28"/>
          <w:rtl/>
        </w:rPr>
        <w:t xml:space="preserve"> بغزة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4411C62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خضير،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ء </w:t>
      </w:r>
      <w:r w:rsidRPr="004A196B">
        <w:rPr>
          <w:rFonts w:ascii="Sakkal Majalla" w:eastAsia="Calibri" w:hAnsi="Sakkal Majalla" w:cs="Sakkal Majalla" w:hint="cs"/>
          <w:sz w:val="28"/>
          <w:szCs w:val="28"/>
          <w:rtl/>
        </w:rPr>
        <w:t xml:space="preserve">بدر. (2020).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بمستوى دافعية </w:t>
      </w:r>
      <w:r w:rsidRPr="004A196B">
        <w:rPr>
          <w:rFonts w:ascii="Sakkal Majalla" w:eastAsia="Calibri" w:hAnsi="Sakkal Majalla" w:cs="Sakkal Majalla" w:hint="cs"/>
          <w:i/>
          <w:iCs/>
          <w:sz w:val="28"/>
          <w:szCs w:val="28"/>
          <w:rtl/>
        </w:rPr>
        <w:t>الإنجاز</w:t>
      </w:r>
      <w:r w:rsidRPr="004A196B">
        <w:rPr>
          <w:rFonts w:ascii="Sakkal Majalla" w:eastAsia="Calibri" w:hAnsi="Sakkal Majalla" w:cs="Sakkal Majalla"/>
          <w:i/>
          <w:iCs/>
          <w:sz w:val="28"/>
          <w:szCs w:val="28"/>
          <w:rtl/>
        </w:rPr>
        <w:t xml:space="preserve"> لدى مديري المرحلة </w:t>
      </w:r>
      <w:r w:rsidRPr="004A196B">
        <w:rPr>
          <w:rFonts w:ascii="Sakkal Majalla" w:eastAsia="Calibri" w:hAnsi="Sakkal Majalla" w:cs="Sakkal Majalla" w:hint="cs"/>
          <w:i/>
          <w:iCs/>
          <w:sz w:val="28"/>
          <w:szCs w:val="28"/>
          <w:rtl/>
        </w:rPr>
        <w:t>الأساسية</w:t>
      </w:r>
      <w:r w:rsidRPr="004A196B">
        <w:rPr>
          <w:rFonts w:ascii="Sakkal Majalla" w:eastAsia="Calibri" w:hAnsi="Sakkal Majalla" w:cs="Sakkal Majalla"/>
          <w:i/>
          <w:iCs/>
          <w:sz w:val="28"/>
          <w:szCs w:val="28"/>
          <w:rtl/>
        </w:rPr>
        <w:t xml:space="preserve"> العليا في المدارس الحكومية من وجهات نظر المعلمين في مديريات الشمال من فلسطين</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جامعة النجاح الوطنية. فلسطين</w:t>
      </w:r>
      <w:r w:rsidRPr="004A196B">
        <w:rPr>
          <w:rFonts w:ascii="Sakkal Majalla" w:eastAsia="Calibri" w:hAnsi="Sakkal Majalla" w:cs="Sakkal Majalla"/>
          <w:sz w:val="28"/>
          <w:szCs w:val="28"/>
        </w:rPr>
        <w:t>.</w:t>
      </w:r>
    </w:p>
    <w:p w14:paraId="78EC853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السكارنة</w:t>
      </w:r>
      <w:proofErr w:type="spellEnd"/>
      <w:r w:rsidRPr="004A196B">
        <w:rPr>
          <w:rFonts w:ascii="Sakkal Majalla" w:eastAsia="Calibri" w:hAnsi="Sakkal Majalla" w:cs="Sakkal Majalla"/>
          <w:sz w:val="28"/>
          <w:szCs w:val="28"/>
          <w:rtl/>
        </w:rPr>
        <w:t>، ب</w:t>
      </w:r>
      <w:r w:rsidRPr="004A196B">
        <w:rPr>
          <w:rFonts w:ascii="Sakkal Majalla" w:eastAsia="Calibri" w:hAnsi="Sakkal Majalla" w:cs="Sakkal Majalla" w:hint="cs"/>
          <w:sz w:val="28"/>
          <w:szCs w:val="28"/>
          <w:rtl/>
        </w:rPr>
        <w:t>لال خلف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w:t>
      </w:r>
      <w:r w:rsidRPr="004A196B">
        <w:rPr>
          <w:rFonts w:ascii="Sakkal Majalla" w:eastAsia="Calibri" w:hAnsi="Sakkal Majalla" w:cs="Sakkal Majalla"/>
          <w:sz w:val="28"/>
          <w:szCs w:val="28"/>
          <w:rtl/>
        </w:rPr>
        <w:t xml:space="preserve"> عمان: دار المسيرة للنشر والتوزيع والطباعة</w:t>
      </w:r>
      <w:r w:rsidRPr="004A196B">
        <w:rPr>
          <w:rFonts w:ascii="Sakkal Majalla" w:eastAsia="Calibri" w:hAnsi="Sakkal Majalla" w:cs="Sakkal Majalla"/>
          <w:sz w:val="28"/>
          <w:szCs w:val="28"/>
        </w:rPr>
        <w:t>.</w:t>
      </w:r>
    </w:p>
    <w:p w14:paraId="24BF52CB"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السويدان، ط</w:t>
      </w:r>
      <w:r w:rsidRPr="004A196B">
        <w:rPr>
          <w:rFonts w:ascii="Sakkal Majalla" w:eastAsia="Calibri" w:hAnsi="Sakkal Majalla" w:cs="Sakkal Majalla" w:hint="cs"/>
          <w:sz w:val="28"/>
          <w:szCs w:val="28"/>
          <w:rtl/>
        </w:rPr>
        <w:t>ارق</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العدلوني</w:t>
      </w:r>
      <w:proofErr w:type="spellEnd"/>
      <w:r w:rsidRPr="004A196B">
        <w:rPr>
          <w:rFonts w:ascii="Sakkal Majalla" w:eastAsia="Calibri" w:hAnsi="Sakkal Majalla" w:cs="Sakkal Majalla"/>
          <w:sz w:val="28"/>
          <w:szCs w:val="28"/>
          <w:rtl/>
        </w:rPr>
        <w:t>، م</w:t>
      </w:r>
      <w:r w:rsidRPr="004A196B">
        <w:rPr>
          <w:rFonts w:ascii="Sakkal Majalla" w:eastAsia="Calibri" w:hAnsi="Sakkal Majalla" w:cs="Sakkal Majalla" w:hint="cs"/>
          <w:sz w:val="28"/>
          <w:szCs w:val="28"/>
          <w:rtl/>
        </w:rPr>
        <w:t>حمد أكرم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(2007). </w:t>
      </w:r>
      <w:r w:rsidRPr="004A196B">
        <w:rPr>
          <w:rFonts w:ascii="Sakkal Majalla" w:eastAsia="Calibri" w:hAnsi="Sakkal Majalla" w:cs="Sakkal Majalla" w:hint="cs"/>
          <w:i/>
          <w:iCs/>
          <w:sz w:val="28"/>
          <w:szCs w:val="28"/>
          <w:rtl/>
        </w:rPr>
        <w:t>مبادئ</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الطبعة الثالثة،</w:t>
      </w:r>
      <w:r w:rsidRPr="004A196B">
        <w:rPr>
          <w:rFonts w:ascii="Sakkal Majalla" w:eastAsia="Calibri" w:hAnsi="Sakkal Majalla" w:cs="Sakkal Majalla"/>
          <w:sz w:val="28"/>
          <w:szCs w:val="28"/>
          <w:rtl/>
        </w:rPr>
        <w:t xml:space="preserve"> الرياض: قرطبة للنشر والتوزيع</w:t>
      </w:r>
      <w:r w:rsidRPr="004A196B">
        <w:rPr>
          <w:rFonts w:ascii="Sakkal Majalla" w:eastAsia="Calibri" w:hAnsi="Sakkal Majalla" w:cs="Sakkal Majalla"/>
          <w:sz w:val="28"/>
          <w:szCs w:val="28"/>
        </w:rPr>
        <w:t>.</w:t>
      </w:r>
    </w:p>
    <w:p w14:paraId="5AD7F80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السعيد، جوال</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واثرة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دكتوراه غير منشورة، 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والتجارية، جامعة بن بوعلي، الجزائر</w:t>
      </w:r>
      <w:r w:rsidRPr="004A196B">
        <w:rPr>
          <w:rFonts w:ascii="Sakkal Majalla" w:eastAsia="Calibri" w:hAnsi="Sakkal Majalla" w:cs="Sakkal Majalla" w:hint="cs"/>
          <w:sz w:val="28"/>
          <w:szCs w:val="28"/>
          <w:rtl/>
        </w:rPr>
        <w:t>.</w:t>
      </w:r>
    </w:p>
    <w:p w14:paraId="2A5427C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سهام ومروه. (2024).</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أثر التمكين النفسي على السلوك الإبداعي دراسة ميدانية وتطبيقية حالة المؤسسة الوطنية للأشغال البترولية الكبرى</w:t>
      </w:r>
      <w:r w:rsidRPr="004A196B">
        <w:rPr>
          <w:rFonts w:ascii="Sakkal Majalla" w:eastAsia="Calibri" w:hAnsi="Sakkal Majalla" w:cs="Sakkal Majalla"/>
          <w:sz w:val="28"/>
          <w:szCs w:val="28"/>
          <w:rtl/>
        </w:rPr>
        <w:t>. دراسة ماجستير إدارة اعمال (غير منشورة)،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كلية العلوم الاقتصادية والتجارية وعلوم التسيير قسم علوم التسيير، جامعة قاصدي مرباح، ورقلة، الجزائر.</w:t>
      </w:r>
    </w:p>
    <w:p w14:paraId="7986A5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صالح، العامري وطاهر، الغالبي. (2008).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الادارة والاعمال</w:t>
      </w:r>
      <w:r w:rsidRPr="004A196B">
        <w:rPr>
          <w:rFonts w:ascii="Sakkal Majalla" w:eastAsia="Calibri" w:hAnsi="Sakkal Majalla" w:cs="Sakkal Majalla" w:hint="cs"/>
          <w:sz w:val="28"/>
          <w:szCs w:val="28"/>
          <w:rtl/>
        </w:rPr>
        <w:t xml:space="preserve">. الطبعة الثانية، عمان: </w:t>
      </w:r>
      <w:r w:rsidRPr="004A196B">
        <w:rPr>
          <w:rFonts w:ascii="Sakkal Majalla" w:eastAsia="Calibri" w:hAnsi="Sakkal Majalla" w:cs="Sakkal Majalla"/>
          <w:sz w:val="28"/>
          <w:szCs w:val="28"/>
          <w:rtl/>
        </w:rPr>
        <w:t xml:space="preserve">دار وائل للنشر </w:t>
      </w:r>
      <w:r w:rsidRPr="004A196B">
        <w:rPr>
          <w:rFonts w:ascii="Sakkal Majalla" w:eastAsia="Calibri" w:hAnsi="Sakkal Majalla" w:cs="Sakkal Majalla" w:hint="cs"/>
          <w:sz w:val="28"/>
          <w:szCs w:val="28"/>
          <w:rtl/>
        </w:rPr>
        <w:t>والتوزيع والطباعة، 16.</w:t>
      </w:r>
    </w:p>
    <w:p w14:paraId="3D9A59D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الشريف</w:t>
      </w:r>
      <w:r w:rsidRPr="004A196B">
        <w:rPr>
          <w:rFonts w:ascii="Sakkal Majalla" w:eastAsia="Calibri" w:hAnsi="Sakkal Majalla" w:cs="Sakkal Majalla" w:hint="cs"/>
          <w:sz w:val="28"/>
          <w:szCs w:val="28"/>
          <w:rtl/>
        </w:rPr>
        <w:t>، هاجر احمد</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وشبش</w:t>
      </w:r>
      <w:proofErr w:type="spellEnd"/>
      <w:r w:rsidRPr="004A196B">
        <w:rPr>
          <w:rFonts w:ascii="Sakkal Majalla" w:eastAsia="Calibri" w:hAnsi="Sakkal Majalla" w:cs="Sakkal Majalla" w:hint="cs"/>
          <w:sz w:val="28"/>
          <w:szCs w:val="28"/>
          <w:rtl/>
        </w:rPr>
        <w:t xml:space="preserve">، خيريه محمد </w:t>
      </w:r>
      <w:r w:rsidRPr="004A196B">
        <w:rPr>
          <w:rFonts w:ascii="Sakkal Majalla" w:eastAsia="Calibri" w:hAnsi="Sakkal Majalla" w:cs="Sakkal Majalla"/>
          <w:sz w:val="28"/>
          <w:szCs w:val="28"/>
          <w:rtl/>
        </w:rPr>
        <w:t xml:space="preserve">وكاديك </w:t>
      </w:r>
      <w:r w:rsidRPr="004A196B">
        <w:rPr>
          <w:rFonts w:ascii="Sakkal Majalla" w:eastAsia="Calibri" w:hAnsi="Sakkal Majalla" w:cs="Sakkal Majalla" w:hint="cs"/>
          <w:sz w:val="28"/>
          <w:szCs w:val="28"/>
          <w:rtl/>
        </w:rPr>
        <w:t xml:space="preserve">ريما </w:t>
      </w:r>
      <w:r w:rsidRPr="004A196B">
        <w:rPr>
          <w:rFonts w:ascii="Sakkal Majalla" w:eastAsia="Calibri" w:hAnsi="Sakkal Majalla" w:cs="Sakkal Majalla"/>
          <w:sz w:val="28"/>
          <w:szCs w:val="28"/>
          <w:rtl/>
        </w:rPr>
        <w:t>التهامي</w:t>
      </w:r>
      <w:r w:rsidRPr="004A196B">
        <w:rPr>
          <w:rFonts w:ascii="Sakkal Majalla" w:eastAsia="Calibri" w:hAnsi="Sakkal Majalla" w:cs="Sakkal Majalla" w:hint="cs"/>
          <w:sz w:val="28"/>
          <w:szCs w:val="28"/>
          <w:rtl/>
        </w:rPr>
        <w:t>. (</w:t>
      </w:r>
      <w:r w:rsidRPr="004A196B">
        <w:rPr>
          <w:rFonts w:ascii="Sakkal Majalla" w:eastAsia="Calibri" w:hAnsi="Sakkal Majalla" w:cs="Sakkal Majalla"/>
          <w:sz w:val="28"/>
          <w:szCs w:val="28"/>
          <w:rtl/>
        </w:rPr>
        <w:t>2021</w:t>
      </w:r>
      <w:r w:rsidRPr="004A196B">
        <w:rPr>
          <w:rFonts w:ascii="Sakkal Majalla" w:eastAsia="Calibri" w:hAnsi="Sakkal Majalla" w:cs="Sakkal Majalla" w:hint="cs"/>
          <w:sz w:val="28"/>
          <w:szCs w:val="28"/>
          <w:rtl/>
        </w:rPr>
        <w:t>).</w:t>
      </w:r>
      <w:r w:rsidRPr="004A196B">
        <w:rPr>
          <w:rFonts w:hint="cs"/>
          <w:rtl/>
        </w:rPr>
        <w:t xml:space="preserve">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مصراتة، </w:t>
      </w:r>
      <w:r w:rsidRPr="004A196B">
        <w:rPr>
          <w:rFonts w:ascii="Sakkal Majalla" w:eastAsia="Calibri" w:hAnsi="Sakkal Majalla" w:cs="Sakkal Majalla"/>
          <w:i/>
          <w:iCs/>
          <w:sz w:val="28"/>
          <w:szCs w:val="28"/>
          <w:rtl/>
        </w:rPr>
        <w:t xml:space="preserve">مجلة دراسات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وا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عمال، المجلد </w:t>
      </w:r>
      <w:r w:rsidRPr="004A196B">
        <w:rPr>
          <w:rFonts w:ascii="Sakkal Majalla" w:eastAsia="Calibri" w:hAnsi="Sakkal Majalla" w:cs="Sakkal Majalla" w:hint="cs"/>
          <w:i/>
          <w:iCs/>
          <w:sz w:val="28"/>
          <w:szCs w:val="28"/>
          <w:rtl/>
        </w:rPr>
        <w:t>(8)، العدد (1).</w:t>
      </w:r>
    </w:p>
    <w:p w14:paraId="6576387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الشريدة والعبد اللطيف. (2019). التمكين النفسي وعلاقته بمهارات التدريس الإبداعي لدى معلمي محافظة وادي الدواسر. إدارة البحوث والنشر العلمي، </w:t>
      </w:r>
      <w:r w:rsidRPr="004A196B">
        <w:rPr>
          <w:rFonts w:ascii="Sakkal Majalla" w:eastAsia="Calibri" w:hAnsi="Sakkal Majalla" w:cs="Sakkal Majalla" w:hint="cs"/>
          <w:i/>
          <w:iCs/>
          <w:sz w:val="28"/>
          <w:szCs w:val="28"/>
          <w:rtl/>
        </w:rPr>
        <w:t>مجلة جامعه أسيوط، كلية التربية، المجلد (34)، العدد (4)،</w:t>
      </w:r>
      <w:r w:rsidRPr="004A196B">
        <w:rPr>
          <w:rFonts w:ascii="Sakkal Majalla" w:eastAsia="Calibri" w:hAnsi="Sakkal Majalla" w:cs="Sakkal Majalla" w:hint="cs"/>
          <w:sz w:val="28"/>
          <w:szCs w:val="28"/>
          <w:rtl/>
        </w:rPr>
        <w:t xml:space="preserve"> 296-333.</w:t>
      </w:r>
    </w:p>
    <w:p w14:paraId="036039F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شاهين، هيام</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sz w:val="28"/>
          <w:szCs w:val="28"/>
          <w:rtl/>
        </w:rPr>
        <w:t xml:space="preserve"> التمكين النفسي </w:t>
      </w:r>
      <w:r w:rsidRPr="004A196B">
        <w:rPr>
          <w:rFonts w:ascii="Sakkal Majalla" w:eastAsia="Calibri" w:hAnsi="Sakkal Majalla" w:cs="Sakkal Majalla" w:hint="cs"/>
          <w:sz w:val="28"/>
          <w:szCs w:val="28"/>
          <w:rtl/>
        </w:rPr>
        <w:t>والاحتراق</w:t>
      </w:r>
      <w:r w:rsidRPr="004A196B">
        <w:rPr>
          <w:rFonts w:ascii="Sakkal Majalla" w:eastAsia="Calibri" w:hAnsi="Sakkal Majalla" w:cs="Sakkal Majalla"/>
          <w:sz w:val="28"/>
          <w:szCs w:val="28"/>
          <w:rtl/>
        </w:rPr>
        <w:t xml:space="preserve"> النفسي المهني لدى معلمي التربية الخاصة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مجلة العلوم التربوية، جامعة الملك سعود، العدد </w:t>
      </w:r>
      <w:r w:rsidRPr="004A196B">
        <w:rPr>
          <w:rFonts w:ascii="Sakkal Majalla" w:eastAsia="Calibri" w:hAnsi="Sakkal Majalla" w:cs="Sakkal Majalla" w:hint="cs"/>
          <w:i/>
          <w:iCs/>
          <w:sz w:val="28"/>
          <w:szCs w:val="28"/>
          <w:rtl/>
        </w:rPr>
        <w:t>(2)، الجزء (1).</w:t>
      </w:r>
    </w:p>
    <w:p w14:paraId="1D9D912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الضيدان</w:t>
      </w:r>
      <w:proofErr w:type="spellEnd"/>
      <w:r w:rsidRPr="004A196B">
        <w:rPr>
          <w:rFonts w:ascii="Sakkal Majalla" w:eastAsia="Calibri" w:hAnsi="Sakkal Majalla" w:cs="Sakkal Majalla"/>
          <w:sz w:val="28"/>
          <w:szCs w:val="28"/>
          <w:rtl/>
        </w:rPr>
        <w:t xml:space="preserve">، الحميدي محمد. (2020). التمكين النفسي وعلاقته بالسلوك الإبداعي لدى عينة من أعضاء هيئة التدريس بالجامعات السعودية. </w:t>
      </w:r>
      <w:r w:rsidRPr="004A196B">
        <w:rPr>
          <w:rFonts w:ascii="Sakkal Majalla" w:eastAsia="Calibri" w:hAnsi="Sakkal Majalla" w:cs="Sakkal Majalla"/>
          <w:i/>
          <w:iCs/>
          <w:sz w:val="28"/>
          <w:szCs w:val="28"/>
          <w:rtl/>
        </w:rPr>
        <w:t>مجلة الجامعة الإسلامية للعلوم التربوية والاجتماعية، العدد (4)، الجزء (2)،</w:t>
      </w:r>
      <w:r w:rsidRPr="004A196B">
        <w:rPr>
          <w:rFonts w:ascii="Sakkal Majalla" w:eastAsia="Calibri" w:hAnsi="Sakkal Majalla" w:cs="Sakkal Majalla"/>
          <w:sz w:val="28"/>
          <w:szCs w:val="28"/>
          <w:rtl/>
        </w:rPr>
        <w:t>417-501.</w:t>
      </w:r>
    </w:p>
    <w:p w14:paraId="40D7454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العسالي</w:t>
      </w:r>
      <w:proofErr w:type="spellEnd"/>
      <w:r w:rsidRPr="004A196B">
        <w:rPr>
          <w:rFonts w:ascii="Sakkal Majalla" w:eastAsia="Calibri" w:hAnsi="Sakkal Majalla" w:cs="Sakkal Majalla"/>
          <w:sz w:val="28"/>
          <w:szCs w:val="28"/>
          <w:rtl/>
        </w:rPr>
        <w:t xml:space="preserve">، بلقاسم وخالدي، محمد </w:t>
      </w:r>
      <w:proofErr w:type="spellStart"/>
      <w:r w:rsidRPr="004A196B">
        <w:rPr>
          <w:rFonts w:ascii="Sakkal Majalla" w:eastAsia="Calibri" w:hAnsi="Sakkal Majalla" w:cs="Sakkal Majalla"/>
          <w:sz w:val="28"/>
          <w:szCs w:val="28"/>
          <w:rtl/>
        </w:rPr>
        <w:t>وهزرشي</w:t>
      </w:r>
      <w:proofErr w:type="spellEnd"/>
      <w:r w:rsidRPr="004A196B">
        <w:rPr>
          <w:rFonts w:ascii="Sakkal Majalla" w:eastAsia="Calibri" w:hAnsi="Sakkal Majalla" w:cs="Sakkal Majalla"/>
          <w:sz w:val="28"/>
          <w:szCs w:val="28"/>
          <w:rtl/>
        </w:rPr>
        <w:t xml:space="preserve">، طارق. (2021). قياس مستوى ممارسة التمكين النفسي وأثره على سلوك المواطنة التنظيمية في مؤسسة </w:t>
      </w:r>
      <w:proofErr w:type="spellStart"/>
      <w:r w:rsidRPr="004A196B">
        <w:rPr>
          <w:rFonts w:ascii="Sakkal Majalla" w:eastAsia="Calibri" w:hAnsi="Sakkal Majalla" w:cs="Sakkal Majalla"/>
          <w:sz w:val="28"/>
          <w:szCs w:val="28"/>
          <w:rtl/>
        </w:rPr>
        <w:t>سويتلي</w:t>
      </w:r>
      <w:proofErr w:type="spellEnd"/>
      <w:r w:rsidRPr="004A196B">
        <w:rPr>
          <w:rFonts w:ascii="Sakkal Majalla" w:eastAsia="Calibri" w:hAnsi="Sakkal Majalla" w:cs="Sakkal Majalla"/>
          <w:sz w:val="28"/>
          <w:szCs w:val="28"/>
          <w:rtl/>
        </w:rPr>
        <w:t xml:space="preserve"> لإنتاج الحليب ومشتقاته. </w:t>
      </w:r>
      <w:r w:rsidRPr="004A196B">
        <w:rPr>
          <w:rFonts w:ascii="Sakkal Majalla" w:eastAsia="Calibri" w:hAnsi="Sakkal Majalla" w:cs="Sakkal Majalla"/>
          <w:i/>
          <w:iCs/>
          <w:sz w:val="28"/>
          <w:szCs w:val="28"/>
          <w:rtl/>
        </w:rPr>
        <w:t>مجلة دفاتر اقتصادية، المجلد (12)، العدد (1)</w:t>
      </w:r>
      <w:r w:rsidRPr="004A196B">
        <w:rPr>
          <w:rFonts w:ascii="Sakkal Majalla" w:eastAsia="Calibri" w:hAnsi="Sakkal Majalla" w:cs="Sakkal Majalla"/>
          <w:sz w:val="28"/>
          <w:szCs w:val="28"/>
          <w:rtl/>
        </w:rPr>
        <w:t>، 169-184.</w:t>
      </w:r>
    </w:p>
    <w:p w14:paraId="1D88F3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العتيبي، سعد بن مرزوق. (2018).</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r w:rsidRPr="004A196B">
        <w:rPr>
          <w:rFonts w:ascii="Sakkal Majalla" w:eastAsia="Calibri" w:hAnsi="Sakkal Majalla" w:cs="Sakkal Majalla"/>
          <w:i/>
          <w:iCs/>
          <w:sz w:val="28"/>
          <w:szCs w:val="28"/>
          <w:rtl/>
        </w:rPr>
        <w:t>المنظمة العربية للتنمية الإدارية، المجلة العربية للإدارة، المجلد (38)، العدد (4)،</w:t>
      </w:r>
      <w:r w:rsidRPr="004A196B">
        <w:rPr>
          <w:rFonts w:ascii="Sakkal Majalla" w:eastAsia="Calibri" w:hAnsi="Sakkal Majalla" w:cs="Sakkal Majalla"/>
          <w:sz w:val="28"/>
          <w:szCs w:val="28"/>
          <w:rtl/>
        </w:rPr>
        <w:t xml:space="preserve"> 115-143.</w:t>
      </w:r>
    </w:p>
    <w:p w14:paraId="2A04B97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العزاوي، </w:t>
      </w:r>
      <w:r w:rsidRPr="004A196B">
        <w:rPr>
          <w:rFonts w:ascii="Sakkal Majalla" w:eastAsia="Calibri" w:hAnsi="Sakkal Majalla" w:cs="Sakkal Majalla"/>
          <w:sz w:val="28"/>
          <w:szCs w:val="28"/>
          <w:rtl/>
        </w:rPr>
        <w:t>محمد عبد الوهاب</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أبعاد رأس المال الفكري في السلوك الإبداعي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الإدارة والاقتصاد، العراق: الجامعة </w:t>
      </w:r>
      <w:r w:rsidRPr="004A196B">
        <w:rPr>
          <w:rFonts w:ascii="Sakkal Majalla" w:eastAsia="Calibri" w:hAnsi="Sakkal Majalla" w:cs="Sakkal Majalla" w:hint="cs"/>
          <w:i/>
          <w:iCs/>
          <w:sz w:val="28"/>
          <w:szCs w:val="28"/>
          <w:rtl/>
        </w:rPr>
        <w:t>المستنصرية</w:t>
      </w:r>
      <w:r w:rsidRPr="004A196B">
        <w:rPr>
          <w:rFonts w:ascii="Sakkal Majalla" w:eastAsia="Calibri" w:hAnsi="Sakkal Majalla" w:cs="Sakkal Majalla"/>
          <w:i/>
          <w:iCs/>
          <w:sz w:val="28"/>
          <w:szCs w:val="28"/>
          <w:rtl/>
        </w:rPr>
        <w:t xml:space="preserve"> المجلد (36)، العدد (94)</w:t>
      </w:r>
      <w:r w:rsidRPr="004A196B">
        <w:rPr>
          <w:rFonts w:ascii="Sakkal Majalla" w:eastAsia="Calibri" w:hAnsi="Sakkal Majalla" w:cs="Sakkal Majalla" w:hint="cs"/>
          <w:i/>
          <w:iCs/>
          <w:sz w:val="28"/>
          <w:szCs w:val="28"/>
          <w:rtl/>
        </w:rPr>
        <w:t>.</w:t>
      </w:r>
    </w:p>
    <w:p w14:paraId="124B65B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عاشور، عادل،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حوادشي</w:t>
      </w:r>
      <w:proofErr w:type="spellEnd"/>
      <w:r w:rsidRPr="004A196B">
        <w:rPr>
          <w:rFonts w:ascii="Sakkal Majalla" w:eastAsia="Calibri" w:hAnsi="Sakkal Majalla" w:cs="Sakkal Majalla"/>
          <w:sz w:val="28"/>
          <w:szCs w:val="28"/>
          <w:rtl/>
        </w:rPr>
        <w:t xml:space="preserve">، ورعاش، كمال.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أثر التدوير الوظيفي في الرفع من مستوى أداء العاملين في المنشئات الرياضية: دراسة تطبيقية على مديرية الشباب 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ية </w:t>
      </w:r>
      <w:r w:rsidRPr="004A196B">
        <w:rPr>
          <w:rFonts w:ascii="Sakkal Majalla" w:eastAsia="Calibri" w:hAnsi="Sakkal Majalla" w:cs="Sakkal Majalla" w:hint="cs"/>
          <w:sz w:val="28"/>
          <w:szCs w:val="28"/>
          <w:rtl/>
        </w:rPr>
        <w:t>الأغواط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دفاتر </w:t>
      </w:r>
      <w:r w:rsidRPr="004A196B">
        <w:rPr>
          <w:rFonts w:ascii="Sakkal Majalla" w:eastAsia="Calibri" w:hAnsi="Sakkal Majalla" w:cs="Sakkal Majalla" w:hint="cs"/>
          <w:i/>
          <w:iCs/>
          <w:sz w:val="28"/>
          <w:szCs w:val="28"/>
          <w:rtl/>
        </w:rPr>
        <w:t>اقتصادية،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222-237.</w:t>
      </w:r>
    </w:p>
    <w:p w14:paraId="718AF24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عطية، أفندي. (2003). </w:t>
      </w:r>
      <w:r w:rsidRPr="004A196B">
        <w:rPr>
          <w:rFonts w:ascii="Sakkal Majalla" w:eastAsia="Calibri" w:hAnsi="Sakkal Majalla" w:cs="Sakkal Majalla"/>
          <w:i/>
          <w:iCs/>
          <w:sz w:val="28"/>
          <w:szCs w:val="28"/>
          <w:rtl/>
        </w:rPr>
        <w:t>تمكين العاملين: مدخل للتحسين والتطوير المستمر</w:t>
      </w:r>
      <w:r w:rsidRPr="004A196B">
        <w:rPr>
          <w:rFonts w:ascii="Sakkal Majalla" w:eastAsia="Calibri" w:hAnsi="Sakkal Majalla" w:cs="Sakkal Majalla" w:hint="cs"/>
          <w:sz w:val="28"/>
          <w:szCs w:val="28"/>
          <w:rtl/>
        </w:rPr>
        <w:t>. القاهرة:</w:t>
      </w:r>
      <w:r w:rsidRPr="004A196B">
        <w:rPr>
          <w:rFonts w:ascii="Sakkal Majalla" w:eastAsia="Calibri" w:hAnsi="Sakkal Majalla" w:cs="Sakkal Majalla"/>
          <w:sz w:val="28"/>
          <w:szCs w:val="28"/>
          <w:rtl/>
        </w:rPr>
        <w:t xml:space="preserve"> المنظمة العربية للتنمية الادارية،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القاهرة،</w:t>
      </w:r>
      <w:r w:rsidRPr="004A196B">
        <w:rPr>
          <w:rFonts w:ascii="Sakkal Majalla" w:eastAsia="Calibri" w:hAnsi="Sakkal Majalla" w:cs="Sakkal Majalla" w:hint="cs"/>
          <w:sz w:val="28"/>
          <w:szCs w:val="28"/>
          <w:rtl/>
        </w:rPr>
        <w:t>11.</w:t>
      </w:r>
    </w:p>
    <w:p w14:paraId="7A7C8558"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عبد الرحيم، عاطف جابر طه. (2014).</w:t>
      </w:r>
      <w:r w:rsidRPr="004A196B">
        <w:rPr>
          <w:rFonts w:ascii="Sakkal Majalla" w:eastAsia="Calibri" w:hAnsi="Sakkal Majalla" w:cs="Sakkal Majalla"/>
          <w:sz w:val="28"/>
          <w:szCs w:val="28"/>
          <w:rtl/>
        </w:rPr>
        <w:t xml:space="preserve"> دور </w:t>
      </w:r>
      <w:proofErr w:type="spellStart"/>
      <w:r w:rsidRPr="004A196B">
        <w:rPr>
          <w:rFonts w:ascii="Sakkal Majalla" w:eastAsia="Calibri" w:hAnsi="Sakkal Majalla" w:cs="Sakkal Majalla"/>
          <w:sz w:val="28"/>
          <w:szCs w:val="28"/>
          <w:rtl/>
        </w:rPr>
        <w:t>ریادات</w:t>
      </w:r>
      <w:proofErr w:type="spellEnd"/>
      <w:r w:rsidRPr="004A196B">
        <w:rPr>
          <w:rFonts w:ascii="Sakkal Majalla" w:eastAsia="Calibri" w:hAnsi="Sakkal Majalla" w:cs="Sakkal Majalla"/>
          <w:sz w:val="28"/>
          <w:szCs w:val="28"/>
          <w:rtl/>
        </w:rPr>
        <w:t xml:space="preserve"> الأعمال في </w:t>
      </w:r>
      <w:r w:rsidRPr="004A196B">
        <w:rPr>
          <w:rFonts w:ascii="Sakkal Majalla" w:eastAsia="Calibri" w:hAnsi="Sakkal Majalla" w:cs="Sakkal Majalla" w:hint="cs"/>
          <w:sz w:val="28"/>
          <w:szCs w:val="28"/>
          <w:rtl/>
        </w:rPr>
        <w:t>تطوير</w:t>
      </w:r>
      <w:r w:rsidRPr="004A196B">
        <w:rPr>
          <w:rFonts w:ascii="Sakkal Majalla" w:eastAsia="Calibri" w:hAnsi="Sakkal Majalla" w:cs="Sakkal Majalla"/>
          <w:sz w:val="28"/>
          <w:szCs w:val="28"/>
          <w:rtl/>
        </w:rPr>
        <w:t xml:space="preserve"> الإبداع المؤسسي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w:t>
      </w:r>
      <w:r w:rsidRPr="004A196B">
        <w:rPr>
          <w:rFonts w:ascii="Sakkal Majalla" w:eastAsia="Calibri" w:hAnsi="Sakkal Majalla" w:cs="Sakkal Majalla" w:hint="cs"/>
          <w:i/>
          <w:iCs/>
          <w:sz w:val="28"/>
          <w:szCs w:val="28"/>
          <w:rtl/>
        </w:rPr>
        <w:t xml:space="preserve">العدد </w:t>
      </w:r>
      <w:r w:rsidRPr="004A196B">
        <w:rPr>
          <w:rFonts w:ascii="Sakkal Majalla" w:eastAsia="Calibri" w:hAnsi="Sakkal Majalla" w:cs="Sakkal Majalla"/>
          <w:i/>
          <w:iCs/>
          <w:sz w:val="28"/>
          <w:szCs w:val="28"/>
          <w:rtl/>
        </w:rPr>
        <w:t>(32)، (الجزء 2)</w:t>
      </w:r>
      <w:r w:rsidRPr="004A196B">
        <w:rPr>
          <w:rFonts w:ascii="Sakkal Majalla" w:eastAsia="Calibri" w:hAnsi="Sakkal Majalla" w:cs="Sakkal Majalla" w:hint="cs"/>
          <w:i/>
          <w:iCs/>
          <w:sz w:val="28"/>
          <w:szCs w:val="28"/>
          <w:rtl/>
        </w:rPr>
        <w:t>.</w:t>
      </w:r>
    </w:p>
    <w:p w14:paraId="16148A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عبد الحفيظ، </w:t>
      </w:r>
      <w:proofErr w:type="spellStart"/>
      <w:r w:rsidRPr="004A196B">
        <w:rPr>
          <w:rFonts w:ascii="Sakkal Majalla" w:eastAsia="Calibri" w:hAnsi="Sakkal Majalla" w:cs="Sakkal Majalla" w:hint="cs"/>
          <w:sz w:val="28"/>
          <w:szCs w:val="28"/>
          <w:rtl/>
        </w:rPr>
        <w:t>دائره</w:t>
      </w:r>
      <w:proofErr w:type="spellEnd"/>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i/>
          <w:iCs/>
          <w:sz w:val="28"/>
          <w:szCs w:val="28"/>
          <w:rtl/>
        </w:rPr>
        <w:t xml:space="preserve">تمكين العاملين كمدخل لتنمية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في المؤسسة دراسة حالة مؤسسة </w:t>
      </w:r>
      <w:proofErr w:type="spellStart"/>
      <w:r w:rsidRPr="004A196B">
        <w:rPr>
          <w:rFonts w:ascii="Sakkal Majalla" w:eastAsia="Calibri" w:hAnsi="Sakkal Majalla" w:cs="Sakkal Majalla"/>
          <w:i/>
          <w:iCs/>
          <w:sz w:val="28"/>
          <w:szCs w:val="28"/>
          <w:rtl/>
        </w:rPr>
        <w:t>فرتيال</w:t>
      </w:r>
      <w:proofErr w:type="spellEnd"/>
      <w:r w:rsidRPr="004A196B">
        <w:rPr>
          <w:rFonts w:ascii="Sakkal Majalla" w:eastAsia="Calibri" w:hAnsi="Sakkal Majalla" w:cs="Sakkal Majalla"/>
          <w:i/>
          <w:iCs/>
          <w:sz w:val="28"/>
          <w:szCs w:val="28"/>
          <w:rtl/>
        </w:rPr>
        <w:t xml:space="preserve"> لصناعة </w:t>
      </w:r>
      <w:r w:rsidRPr="004A196B">
        <w:rPr>
          <w:rFonts w:ascii="Sakkal Majalla" w:eastAsia="Calibri" w:hAnsi="Sakkal Majalla" w:cs="Sakkal Majalla" w:hint="cs"/>
          <w:i/>
          <w:iCs/>
          <w:sz w:val="28"/>
          <w:szCs w:val="28"/>
          <w:rtl/>
        </w:rPr>
        <w:t>الأسمدة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البتروكيماوي</w:t>
      </w:r>
      <w:r w:rsidRPr="004A196B">
        <w:rPr>
          <w:rFonts w:ascii="Sakkal Majalla" w:eastAsia="Calibri" w:hAnsi="Sakkal Majalla" w:cs="Sakkal Majalla" w:hint="eastAsia"/>
          <w:i/>
          <w:iCs/>
          <w:sz w:val="28"/>
          <w:szCs w:val="28"/>
          <w:rtl/>
        </w:rPr>
        <w:t>ة</w:t>
      </w:r>
      <w:r w:rsidRPr="004A196B">
        <w:rPr>
          <w:rFonts w:ascii="Sakkal Majalla" w:eastAsia="Calibri" w:hAnsi="Sakkal Majalla" w:cs="Sakkal Majalla"/>
          <w:i/>
          <w:iCs/>
          <w:sz w:val="28"/>
          <w:szCs w:val="28"/>
          <w:rtl/>
        </w:rPr>
        <w:t xml:space="preserve"> في الجزائر</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hint="cs"/>
          <w:sz w:val="28"/>
          <w:szCs w:val="28"/>
          <w:rtl/>
        </w:rPr>
        <w:t xml:space="preserve"> دراسة دكتوراه غير منشورة، </w:t>
      </w:r>
      <w:r w:rsidRPr="004A196B">
        <w:rPr>
          <w:rFonts w:ascii="Sakkal Majalla" w:eastAsia="Calibri" w:hAnsi="Sakkal Majalla" w:cs="Sakkal Majalla"/>
          <w:sz w:val="28"/>
          <w:szCs w:val="28"/>
          <w:rtl/>
        </w:rPr>
        <w:t xml:space="preserve">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وعلوم التسيير والعلوم التجارية قسم علوم التسيير</w:t>
      </w:r>
      <w:r w:rsidRPr="004A196B">
        <w:rPr>
          <w:rFonts w:ascii="Sakkal Majalla" w:eastAsia="Calibri" w:hAnsi="Sakkal Majalla" w:cs="Sakkal Majalla" w:hint="cs"/>
          <w:sz w:val="28"/>
          <w:szCs w:val="28"/>
          <w:rtl/>
        </w:rPr>
        <w:t>، جامعة الجزائر (3)، الجزائر.</w:t>
      </w:r>
    </w:p>
    <w:p w14:paraId="2D05373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عزوز، موسى واحمد، نذير سي. (2022). أثر التمكين النفسي في تحفيز السلوك الإبداعي لدي العاملين بالمؤسسة الاقتصادية، دراسة حاله مؤسسة السويدي كابل بولاية عين الدفلى. </w:t>
      </w:r>
      <w:r w:rsidRPr="004A196B">
        <w:rPr>
          <w:rFonts w:ascii="Sakkal Majalla" w:eastAsia="Calibri" w:hAnsi="Sakkal Majalla" w:cs="Sakkal Majalla"/>
          <w:i/>
          <w:iCs/>
          <w:sz w:val="28"/>
          <w:szCs w:val="28"/>
          <w:rtl/>
        </w:rPr>
        <w:t xml:space="preserve">مجلة الدراسات الاقتصادية المعاصرة، المجلد (7)، العدد (1)، </w:t>
      </w:r>
      <w:r w:rsidRPr="004A196B">
        <w:rPr>
          <w:rFonts w:ascii="Sakkal Majalla" w:eastAsia="Calibri" w:hAnsi="Sakkal Majalla" w:cs="Sakkal Majalla"/>
          <w:sz w:val="28"/>
          <w:szCs w:val="28"/>
          <w:rtl/>
        </w:rPr>
        <w:t>533-550.</w:t>
      </w:r>
    </w:p>
    <w:p w14:paraId="3C23F72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عثمان، عفاف عبد اللاه. (2017).</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w:t>
      </w:r>
      <w:r w:rsidRPr="004A196B">
        <w:rPr>
          <w:rFonts w:ascii="Sakkal Majalla" w:eastAsia="Calibri" w:hAnsi="Sakkal Majalla" w:cs="Sakkal Majalla"/>
          <w:i/>
          <w:iCs/>
          <w:sz w:val="28"/>
          <w:szCs w:val="28"/>
          <w:rtl/>
        </w:rPr>
        <w:t>مجلة كلية التربية، جامعه المنصورة، المجلد (98)، العدد (1)،</w:t>
      </w:r>
      <w:r w:rsidRPr="004A196B">
        <w:rPr>
          <w:rFonts w:ascii="Sakkal Majalla" w:eastAsia="Calibri" w:hAnsi="Sakkal Majalla" w:cs="Sakkal Majalla"/>
          <w:sz w:val="28"/>
          <w:szCs w:val="28"/>
          <w:rtl/>
        </w:rPr>
        <w:t xml:space="preserve"> 301-337.</w:t>
      </w:r>
    </w:p>
    <w:p w14:paraId="4ACE23A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عفانه</w:t>
      </w:r>
      <w:proofErr w:type="spellEnd"/>
      <w:r w:rsidRPr="004A196B">
        <w:rPr>
          <w:rFonts w:ascii="Sakkal Majalla" w:eastAsia="Calibri" w:hAnsi="Sakkal Majalla" w:cs="Sakkal Majalla" w:hint="cs"/>
          <w:sz w:val="28"/>
          <w:szCs w:val="28"/>
          <w:rtl/>
        </w:rPr>
        <w:t xml:space="preserve">، جهاد عبد الله </w:t>
      </w:r>
      <w:proofErr w:type="spellStart"/>
      <w:r w:rsidRPr="004A196B">
        <w:rPr>
          <w:rFonts w:ascii="Sakkal Majalla" w:eastAsia="Calibri" w:hAnsi="Sakkal Majalla" w:cs="Sakkal Majalla" w:hint="cs"/>
          <w:sz w:val="28"/>
          <w:szCs w:val="28"/>
          <w:rtl/>
        </w:rPr>
        <w:t>والدوغان</w:t>
      </w:r>
      <w:proofErr w:type="spellEnd"/>
      <w:r w:rsidRPr="004A196B">
        <w:rPr>
          <w:rFonts w:ascii="Sakkal Majalla" w:eastAsia="Calibri" w:hAnsi="Sakkal Majalla" w:cs="Sakkal Majalla" w:hint="cs"/>
          <w:sz w:val="28"/>
          <w:szCs w:val="28"/>
          <w:rtl/>
        </w:rPr>
        <w:t xml:space="preserve">، محمد بن عبد الرحمن. (2021). </w:t>
      </w:r>
      <w:r w:rsidRPr="004A196B">
        <w:rPr>
          <w:rFonts w:ascii="Sakkal Majalla" w:eastAsia="Calibri" w:hAnsi="Sakkal Majalla" w:cs="Sakkal Majalla"/>
          <w:sz w:val="28"/>
          <w:szCs w:val="28"/>
          <w:rtl/>
        </w:rPr>
        <w:t xml:space="preserve">تمكين العاملين كأسلوب إداري وأثره على السلوك </w:t>
      </w:r>
      <w:r w:rsidRPr="004A196B">
        <w:rPr>
          <w:rFonts w:ascii="Sakkal Majalla" w:eastAsia="Calibri" w:hAnsi="Sakkal Majalla" w:cs="Sakkal Majalla" w:hint="cs"/>
          <w:sz w:val="28"/>
          <w:szCs w:val="28"/>
          <w:rtl/>
        </w:rPr>
        <w:t xml:space="preserve">الإبداعي. </w:t>
      </w:r>
      <w:r w:rsidRPr="004A196B">
        <w:rPr>
          <w:rFonts w:ascii="Sakkal Majalla" w:eastAsia="Calibri" w:hAnsi="Sakkal Majalla" w:cs="Sakkal Majalla"/>
          <w:sz w:val="28"/>
          <w:szCs w:val="28"/>
          <w:rtl/>
        </w:rPr>
        <w:t>دراسة ميدانية على البنوك التجارية في المنطقة الشرقية بالمملكة العربية السعودية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جامعة الشارقة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(18)،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sz w:val="28"/>
          <w:szCs w:val="28"/>
          <w:rtl/>
        </w:rPr>
        <w:t>، 222-267.</w:t>
      </w:r>
    </w:p>
    <w:p w14:paraId="613BBC1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أمينة ع</w:t>
      </w:r>
      <w:r w:rsidRPr="004A196B">
        <w:rPr>
          <w:rFonts w:ascii="Sakkal Majalla" w:eastAsia="Calibri" w:hAnsi="Sakkal Majalla" w:cs="Sakkal Majalla" w:hint="cs"/>
          <w:sz w:val="28"/>
          <w:szCs w:val="28"/>
          <w:rtl/>
        </w:rPr>
        <w:t>بد القادر</w:t>
      </w:r>
      <w:r w:rsidRPr="004A196B">
        <w:rPr>
          <w:rFonts w:ascii="Sakkal Majalla" w:eastAsia="Calibri" w:hAnsi="Sakkal Majalla" w:cs="Sakkal Majalla"/>
          <w:sz w:val="28"/>
          <w:szCs w:val="28"/>
          <w:rtl/>
        </w:rPr>
        <w:t>. والحاكم، ع</w:t>
      </w:r>
      <w:r w:rsidRPr="004A196B">
        <w:rPr>
          <w:rFonts w:ascii="Sakkal Majalla" w:eastAsia="Calibri" w:hAnsi="Sakkal Majalla" w:cs="Sakkal Majalla" w:hint="cs"/>
          <w:sz w:val="28"/>
          <w:szCs w:val="28"/>
          <w:rtl/>
        </w:rPr>
        <w:t>لي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(2015).</w:t>
      </w:r>
      <w:r w:rsidRPr="004A196B">
        <w:rPr>
          <w:rFonts w:ascii="Sakkal Majalla" w:eastAsia="Calibri" w:hAnsi="Sakkal Majalla" w:cs="Sakkal Majalla"/>
          <w:sz w:val="28"/>
          <w:szCs w:val="28"/>
          <w:rtl/>
        </w:rPr>
        <w:t xml:space="preserve">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مقومات ومعوقات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بالمؤسسات السودانية.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جامعة السودان للعلوم والتكنولوجيا، كلية الدراسات التجارية</w:t>
      </w:r>
      <w:r w:rsidRPr="004A196B">
        <w:rPr>
          <w:rFonts w:ascii="Sakkal Majalla" w:eastAsia="Calibri" w:hAnsi="Sakkal Majalla" w:cs="Sakkal Majalla"/>
          <w:sz w:val="28"/>
          <w:szCs w:val="28"/>
          <w:rtl/>
        </w:rPr>
        <w:t>، 176 – .198</w:t>
      </w:r>
    </w:p>
    <w:p w14:paraId="4BAC0EE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علي، مكيد </w:t>
      </w:r>
      <w:proofErr w:type="spellStart"/>
      <w:r w:rsidRPr="004A196B">
        <w:rPr>
          <w:rFonts w:ascii="Sakkal Majalla" w:eastAsia="Calibri" w:hAnsi="Sakkal Majalla" w:cs="Sakkal Majalla"/>
          <w:sz w:val="28"/>
          <w:szCs w:val="28"/>
          <w:rtl/>
        </w:rPr>
        <w:t>وبلقرع</w:t>
      </w:r>
      <w:proofErr w:type="spellEnd"/>
      <w:r w:rsidRPr="004A196B">
        <w:rPr>
          <w:rFonts w:ascii="Sakkal Majalla" w:eastAsia="Calibri" w:hAnsi="Sakkal Majalla" w:cs="Sakkal Majalla"/>
          <w:sz w:val="28"/>
          <w:szCs w:val="28"/>
          <w:rtl/>
        </w:rPr>
        <w:t>، فاطنة</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التمكين النفسي وأثره على رأس ا</w:t>
      </w:r>
      <w:r w:rsidRPr="004A196B">
        <w:rPr>
          <w:rFonts w:ascii="Sakkal Majalla" w:eastAsia="Calibri" w:hAnsi="Sakkal Majalla" w:cs="Sakkal Majalla" w:hint="cs"/>
          <w:sz w:val="28"/>
          <w:szCs w:val="28"/>
          <w:rtl/>
        </w:rPr>
        <w:t>لمال</w:t>
      </w:r>
      <w:r w:rsidRPr="004A196B">
        <w:rPr>
          <w:rFonts w:ascii="Sakkal Majalla" w:eastAsia="Calibri" w:hAnsi="Sakkal Majalla" w:cs="Sakkal Majalla"/>
          <w:sz w:val="28"/>
          <w:szCs w:val="28"/>
          <w:rtl/>
        </w:rPr>
        <w:t xml:space="preserve"> الفكري: دراسة </w:t>
      </w:r>
      <w:r w:rsidRPr="004A196B">
        <w:rPr>
          <w:rFonts w:ascii="Sakkal Majalla" w:eastAsia="Calibri" w:hAnsi="Sakkal Majalla" w:cs="Sakkal Majalla" w:hint="cs"/>
          <w:sz w:val="28"/>
          <w:szCs w:val="28"/>
          <w:rtl/>
        </w:rPr>
        <w:t>استطلاعية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لآراء</w:t>
      </w:r>
      <w:r w:rsidRPr="004A196B">
        <w:rPr>
          <w:rFonts w:ascii="Sakkal Majalla" w:eastAsia="Calibri" w:hAnsi="Sakkal Majalla" w:cs="Sakkal Majalla"/>
          <w:sz w:val="28"/>
          <w:szCs w:val="28"/>
          <w:rtl/>
        </w:rPr>
        <w:t xml:space="preserve"> إطارات مديرية توزيع الغاز</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والكهرباء بالجلفة، </w:t>
      </w:r>
      <w:r w:rsidRPr="004A196B">
        <w:rPr>
          <w:rFonts w:ascii="Sakkal Majalla" w:eastAsia="Calibri" w:hAnsi="Sakkal Majalla" w:cs="Sakkal Majalla"/>
          <w:i/>
          <w:iCs/>
          <w:sz w:val="28"/>
          <w:szCs w:val="28"/>
          <w:rtl/>
        </w:rPr>
        <w:t>مجلة الاقتصاد والتنمية 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مخبر التنمية الاقتصادية والبشرية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سعد دحلب بالبليدة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الجزائر، العدد </w:t>
      </w:r>
      <w:r w:rsidRPr="004A196B">
        <w:rPr>
          <w:rFonts w:ascii="Sakkal Majalla" w:eastAsia="Calibri" w:hAnsi="Sakkal Majalla" w:cs="Sakkal Majalla" w:hint="cs"/>
          <w:i/>
          <w:iCs/>
          <w:sz w:val="28"/>
          <w:szCs w:val="28"/>
          <w:rtl/>
        </w:rPr>
        <w:t>(13).</w:t>
      </w:r>
    </w:p>
    <w:p w14:paraId="22C3BA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المبيضين، محمد ذيب والطراونة، محمد أحمد. (2011). أثر</w:t>
      </w:r>
      <w:r w:rsidRPr="004A196B">
        <w:rPr>
          <w:rFonts w:ascii="Sakkal Majalla" w:eastAsia="Calibri" w:hAnsi="Sakkal Majalla" w:cs="Sakkal Majalla"/>
          <w:sz w:val="28"/>
          <w:szCs w:val="28"/>
          <w:rtl/>
        </w:rPr>
        <w:t xml:space="preserve"> التمكين الاداري في السلوك الابداعي لدى العاملين في البنوك التجارية </w:t>
      </w:r>
      <w:r w:rsidRPr="004A196B">
        <w:rPr>
          <w:rFonts w:ascii="Sakkal Majalla" w:eastAsia="Calibri" w:hAnsi="Sakkal Majalla" w:cs="Sakkal Majalla" w:hint="cs"/>
          <w:sz w:val="28"/>
          <w:szCs w:val="28"/>
          <w:rtl/>
        </w:rPr>
        <w:t>الأردنية.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دراسات العلوم الادارية،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(38)،</w:t>
      </w:r>
      <w:r w:rsidRPr="004A196B">
        <w:rPr>
          <w:rFonts w:ascii="Sakkal Majalla" w:eastAsia="Calibri" w:hAnsi="Sakkal Majalla" w:cs="Sakkal Majalla"/>
          <w:i/>
          <w:iCs/>
          <w:sz w:val="28"/>
          <w:szCs w:val="28"/>
          <w:rtl/>
        </w:rPr>
        <w:t xml:space="preserve"> العدد</w:t>
      </w:r>
      <w:r w:rsidRPr="004A196B">
        <w:rPr>
          <w:rFonts w:ascii="Sakkal Majalla" w:eastAsia="Calibri" w:hAnsi="Sakkal Majalla" w:cs="Sakkal Majalla" w:hint="cs"/>
          <w:i/>
          <w:iCs/>
          <w:sz w:val="28"/>
          <w:szCs w:val="28"/>
          <w:rtl/>
        </w:rPr>
        <w:t xml:space="preserve"> (2)،</w:t>
      </w:r>
      <w:r w:rsidRPr="004A196B">
        <w:rPr>
          <w:rFonts w:ascii="Sakkal Majalla" w:eastAsia="Calibri" w:hAnsi="Sakkal Majalla" w:cs="Sakkal Majalla" w:hint="cs"/>
          <w:sz w:val="28"/>
          <w:szCs w:val="28"/>
          <w:rtl/>
        </w:rPr>
        <w:t>483-484.</w:t>
      </w:r>
    </w:p>
    <w:p w14:paraId="49E928F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سعود وكساسبة، محمد</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جودة نظام تخطيط موارد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في التمكين النفسي والالتزام التنظيمي للعاملين: دراسة ميدانية في شركة البوتاس العربية،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tl/>
        </w:rPr>
        <w:t xml:space="preserve"> في إدارة </w:t>
      </w:r>
      <w:r w:rsidRPr="004A196B">
        <w:rPr>
          <w:rFonts w:ascii="Sakkal Majalla" w:eastAsia="Calibri" w:hAnsi="Sakkal Majalla" w:cs="Sakkal Majalla" w:hint="cs"/>
          <w:i/>
          <w:iCs/>
          <w:sz w:val="28"/>
          <w:szCs w:val="28"/>
          <w:rtl/>
        </w:rPr>
        <w:t>الأعمال، الأردن،</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(14)، العدد (1).</w:t>
      </w:r>
    </w:p>
    <w:p w14:paraId="10D485C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المعاني، أحمد إسماعيل. (2014). </w:t>
      </w:r>
      <w:r w:rsidRPr="004A196B">
        <w:rPr>
          <w:rFonts w:ascii="Sakkal Majalla" w:eastAsia="Calibri" w:hAnsi="Sakkal Majalla" w:cs="Sakkal Majalla"/>
          <w:sz w:val="28"/>
          <w:szCs w:val="28"/>
          <w:rtl/>
        </w:rPr>
        <w:t>أثر الأنشطة الداعمة للإبداع التنظيمي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على تحقيق التمكين النفسي للعاملين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الشركات الصناعية الأردنية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المجلة العربية للإدارة</w:t>
      </w:r>
      <w:r w:rsidRPr="004A196B">
        <w:rPr>
          <w:rFonts w:ascii="Sakkal Majalla" w:eastAsia="Calibri" w:hAnsi="Sakkal Majalla" w:cs="Sakkal Majalla" w:hint="cs"/>
          <w:i/>
          <w:iCs/>
          <w:sz w:val="28"/>
          <w:szCs w:val="28"/>
          <w:rtl/>
        </w:rPr>
        <w:t xml:space="preserve"> بالقاهرة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(34)، العدد (1)،</w:t>
      </w:r>
      <w:r w:rsidRPr="004A196B">
        <w:rPr>
          <w:rFonts w:ascii="Sakkal Majalla" w:eastAsia="Calibri" w:hAnsi="Sakkal Majalla" w:cs="Sakkal Majalla" w:hint="cs"/>
          <w:sz w:val="28"/>
          <w:szCs w:val="28"/>
          <w:rtl/>
        </w:rPr>
        <w:t xml:space="preserve"> 33-56.</w:t>
      </w:r>
    </w:p>
    <w:p w14:paraId="441C4602"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محمد، على يوسف ورفاعي، ممدوح عبد العزيز محمد وحسن، سالي على محمد. (2022).</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 xml:space="preserve">أثر التمكين النفسي على السلوك الإبداعي للعاملين: دراسة ميدانية على الإدارة المحلية بمحافظة سوهاج. جامعه عين شمس، كلية التجارة، </w:t>
      </w:r>
      <w:r w:rsidRPr="004A196B">
        <w:rPr>
          <w:rFonts w:ascii="Sakkal Majalla" w:eastAsia="Calibri" w:hAnsi="Sakkal Majalla" w:cs="Sakkal Majalla"/>
          <w:i/>
          <w:iCs/>
          <w:sz w:val="28"/>
          <w:szCs w:val="28"/>
          <w:rtl/>
        </w:rPr>
        <w:t xml:space="preserve">المجلة العلمية للاقتصاد والتجارة، العدد (2)، </w:t>
      </w:r>
      <w:r w:rsidRPr="004A196B">
        <w:rPr>
          <w:rFonts w:ascii="Sakkal Majalla" w:eastAsia="Calibri" w:hAnsi="Sakkal Majalla" w:cs="Sakkal Majalla"/>
          <w:sz w:val="28"/>
          <w:szCs w:val="28"/>
          <w:rtl/>
        </w:rPr>
        <w:t>35-67.</w:t>
      </w:r>
    </w:p>
    <w:p w14:paraId="0BB68F1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محمد، سيد </w:t>
      </w:r>
      <w:r w:rsidRPr="004A196B">
        <w:rPr>
          <w:rFonts w:ascii="Sakkal Majalla" w:eastAsia="Calibri" w:hAnsi="Sakkal Majalla" w:cs="Sakkal Majalla"/>
          <w:sz w:val="28"/>
          <w:szCs w:val="28"/>
          <w:rtl/>
        </w:rPr>
        <w:t>قنديل على</w:t>
      </w:r>
      <w:r w:rsidRPr="004A196B">
        <w:rPr>
          <w:rFonts w:ascii="Sakkal Majalla" w:eastAsia="Calibri" w:hAnsi="Sakkal Majalla" w:cs="Sakkal Majalla" w:hint="cs"/>
          <w:sz w:val="28"/>
          <w:szCs w:val="28"/>
          <w:rtl/>
        </w:rPr>
        <w:t>.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القيادة </w:t>
      </w:r>
      <w:r w:rsidRPr="004A196B">
        <w:rPr>
          <w:rFonts w:ascii="Sakkal Majalla" w:eastAsia="Calibri" w:hAnsi="Sakkal Majalla" w:cs="Sakkal Majalla" w:hint="cs"/>
          <w:i/>
          <w:iCs/>
          <w:sz w:val="28"/>
          <w:szCs w:val="28"/>
          <w:rtl/>
        </w:rPr>
        <w:t>الإدارية وإدارة الابتكار</w:t>
      </w:r>
      <w:r w:rsidRPr="004A196B">
        <w:rPr>
          <w:rFonts w:ascii="Sakkal Majalla" w:eastAsia="Calibri" w:hAnsi="Sakkal Majalla" w:cs="Sakkal Majalla" w:hint="cs"/>
          <w:sz w:val="28"/>
          <w:szCs w:val="28"/>
          <w:rtl/>
        </w:rPr>
        <w:t>. عمان: مدار الفكر واحد، دار الفكر، 125.</w:t>
      </w:r>
    </w:p>
    <w:p w14:paraId="759C79C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محمد، </w:t>
      </w:r>
      <w:r w:rsidRPr="004A196B">
        <w:rPr>
          <w:rFonts w:ascii="Sakkal Majalla" w:eastAsia="Calibri" w:hAnsi="Sakkal Majalla" w:cs="Sakkal Majalla"/>
          <w:sz w:val="28"/>
          <w:szCs w:val="28"/>
          <w:rtl/>
        </w:rPr>
        <w:t>جنان صالح</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أسلوب النمذجة في تنمية التمكين النفسي لدى المرشدين التربويين</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الفتح، جامعة ديالى، كلية التربية الأساسية، عراق، العدد </w:t>
      </w:r>
      <w:r w:rsidRPr="004A196B">
        <w:rPr>
          <w:rFonts w:ascii="Sakkal Majalla" w:eastAsia="Calibri" w:hAnsi="Sakkal Majalla" w:cs="Sakkal Majalla" w:hint="cs"/>
          <w:i/>
          <w:iCs/>
          <w:sz w:val="28"/>
          <w:szCs w:val="28"/>
          <w:rtl/>
        </w:rPr>
        <w:t>(80)،</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387</w:t>
      </w:r>
      <w:r w:rsidRPr="004A196B">
        <w:rPr>
          <w:rFonts w:ascii="Sakkal Majalla" w:eastAsia="Calibri" w:hAnsi="Sakkal Majalla" w:cs="Sakkal Majalla" w:hint="cs"/>
          <w:sz w:val="28"/>
          <w:szCs w:val="28"/>
          <w:rtl/>
        </w:rPr>
        <w:t>.</w:t>
      </w:r>
    </w:p>
    <w:p w14:paraId="0EF90DB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محمداني</w:t>
      </w:r>
      <w:proofErr w:type="spellEnd"/>
      <w:r w:rsidRPr="004A196B">
        <w:rPr>
          <w:rFonts w:ascii="Sakkal Majalla" w:eastAsia="Calibri" w:hAnsi="Sakkal Majalla" w:cs="Sakkal Majalla" w:hint="cs"/>
          <w:sz w:val="28"/>
          <w:szCs w:val="28"/>
          <w:rtl/>
        </w:rPr>
        <w:t xml:space="preserve">، حسام الدين عبد العزيز مصطفى. (2021). </w:t>
      </w:r>
      <w:r w:rsidRPr="004A196B">
        <w:rPr>
          <w:rFonts w:ascii="Sakkal Majalla" w:eastAsia="Calibri" w:hAnsi="Sakkal Majalla" w:cs="Sakkal Majalla"/>
          <w:sz w:val="28"/>
          <w:szCs w:val="28"/>
          <w:rtl/>
        </w:rPr>
        <w:t xml:space="preserve">أثر التمكين النفس ي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دراسة تطبيقية على شركة آزال لصناعة </w:t>
      </w:r>
      <w:r w:rsidRPr="004A196B">
        <w:rPr>
          <w:rFonts w:ascii="Sakkal Majalla" w:eastAsia="Calibri" w:hAnsi="Sakkal Majalla" w:cs="Sakkal Majalla" w:hint="cs"/>
          <w:sz w:val="28"/>
          <w:szCs w:val="28"/>
          <w:rtl/>
        </w:rPr>
        <w:t>للأدوية</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 والإدارية</w:t>
      </w:r>
      <w:r w:rsidRPr="004A196B">
        <w:rPr>
          <w:rFonts w:ascii="Sakkal Majalla" w:eastAsia="Calibri" w:hAnsi="Sakkal Majalla" w:cs="Sakkal Majalla"/>
          <w:i/>
          <w:iCs/>
          <w:sz w:val="28"/>
          <w:szCs w:val="28"/>
          <w:rtl/>
        </w:rPr>
        <w:t xml:space="preserve"> والقانونية</w:t>
      </w:r>
      <w:r w:rsidRPr="004A196B">
        <w:rPr>
          <w:rFonts w:ascii="Sakkal Majalla" w:eastAsia="Calibri" w:hAnsi="Sakkal Majalla" w:cs="Sakkal Majalla" w:hint="cs"/>
          <w:i/>
          <w:iCs/>
          <w:sz w:val="28"/>
          <w:szCs w:val="28"/>
          <w:rtl/>
        </w:rPr>
        <w:t>، 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(5)،</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 xml:space="preserve">(2)، </w:t>
      </w:r>
      <w:r w:rsidRPr="004A196B">
        <w:rPr>
          <w:rFonts w:ascii="Sakkal Majalla" w:eastAsia="Calibri" w:hAnsi="Sakkal Majalla" w:cs="Sakkal Majalla"/>
          <w:sz w:val="28"/>
          <w:szCs w:val="28"/>
          <w:rtl/>
        </w:rPr>
        <w:t xml:space="preserve">32 -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50</w:t>
      </w:r>
    </w:p>
    <w:p w14:paraId="038F8BA2"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مصطفى، مرتضى سيد أحمد صالح. </w:t>
      </w:r>
      <w:r w:rsidRPr="004A196B">
        <w:rPr>
          <w:rFonts w:ascii="Sakkal Majalla" w:eastAsia="Calibri" w:hAnsi="Sakkal Majalla" w:cs="Sakkal Majalla" w:hint="cs"/>
          <w:sz w:val="28"/>
          <w:szCs w:val="28"/>
          <w:rtl/>
        </w:rPr>
        <w:t>(2019).</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في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قة بين جودة حياة العمل والو</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ء التنظيمي: دراسة عينة من المصارف السودانية</w:t>
      </w:r>
      <w:r w:rsidRPr="004A196B">
        <w:rPr>
          <w:rFonts w:ascii="Sakkal Majalla" w:eastAsia="Calibri" w:hAnsi="Sakkal Majalla" w:cs="Sakkal Majalla"/>
          <w:sz w:val="28"/>
          <w:szCs w:val="28"/>
          <w:rtl/>
        </w:rPr>
        <w:t xml:space="preserve">. السودان الخرطوم، جامعة النيلين. </w:t>
      </w:r>
      <w:r w:rsidRPr="004A196B">
        <w:rPr>
          <w:rFonts w:ascii="Sakkal Majalla" w:eastAsia="Calibri" w:hAnsi="Sakkal Majalla" w:cs="Sakkal Majalla" w:hint="cs"/>
          <w:sz w:val="28"/>
          <w:szCs w:val="28"/>
          <w:rtl/>
        </w:rPr>
        <w:t>1-171.</w:t>
      </w:r>
    </w:p>
    <w:p w14:paraId="34EC862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مصطفي، جلال ونصر، أحمد. (2014). </w:t>
      </w:r>
      <w:r w:rsidRPr="004A196B">
        <w:rPr>
          <w:rFonts w:ascii="Sakkal Majalla" w:eastAsia="Calibri" w:hAnsi="Sakkal Majalla" w:cs="Sakkal Majalla" w:hint="cs"/>
          <w:i/>
          <w:iCs/>
          <w:sz w:val="28"/>
          <w:szCs w:val="28"/>
          <w:rtl/>
        </w:rPr>
        <w:t>إدارة الأصول</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الفكرية:</w:t>
      </w:r>
      <w:r w:rsidRPr="004A196B">
        <w:rPr>
          <w:rFonts w:ascii="Sakkal Majalla" w:eastAsia="Calibri" w:hAnsi="Sakkal Majalla" w:cs="Sakkal Majalla"/>
          <w:i/>
          <w:iCs/>
          <w:sz w:val="28"/>
          <w:szCs w:val="28"/>
          <w:rtl/>
        </w:rPr>
        <w:t xml:space="preserve"> منظور استراتيجي المنهل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117.</w:t>
      </w:r>
    </w:p>
    <w:p w14:paraId="70E2E712"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معمري، حمزة. (2022). تحليل مستوى الالتزام التنظيمي لدى موظفي المؤسسة الجزائرية للمياه بغرداية. </w:t>
      </w:r>
      <w:r w:rsidRPr="004A196B">
        <w:rPr>
          <w:rFonts w:ascii="Sakkal Majalla" w:eastAsia="Calibri" w:hAnsi="Sakkal Majalla" w:cs="Sakkal Majalla"/>
          <w:i/>
          <w:iCs/>
          <w:sz w:val="28"/>
          <w:szCs w:val="28"/>
          <w:rtl/>
        </w:rPr>
        <w:t>مجلة الاجتهاد للدراسات القانونية والاقتصادية، المجلد (11)، العدد (2)،</w:t>
      </w:r>
      <w:r w:rsidRPr="004A196B">
        <w:rPr>
          <w:rFonts w:ascii="Sakkal Majalla" w:eastAsia="Calibri" w:hAnsi="Sakkal Majalla" w:cs="Sakkal Majalla"/>
          <w:sz w:val="28"/>
          <w:szCs w:val="28"/>
          <w:rtl/>
        </w:rPr>
        <w:t xml:space="preserve"> 685-704.</w:t>
      </w:r>
    </w:p>
    <w:p w14:paraId="4BC78F2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مداني، </w:t>
      </w:r>
      <w:proofErr w:type="spellStart"/>
      <w:r w:rsidRPr="004A196B">
        <w:rPr>
          <w:rFonts w:ascii="Sakkal Majalla" w:eastAsia="Calibri" w:hAnsi="Sakkal Majalla" w:cs="Sakkal Majalla"/>
          <w:sz w:val="28"/>
          <w:szCs w:val="28"/>
          <w:rtl/>
        </w:rPr>
        <w:t>طويهر</w:t>
      </w:r>
      <w:proofErr w:type="spellEnd"/>
      <w:r w:rsidRPr="004A196B">
        <w:rPr>
          <w:rFonts w:ascii="Sakkal Majalla" w:eastAsia="Calibri" w:hAnsi="Sakkal Majalla" w:cs="Sakkal Majalla"/>
          <w:sz w:val="28"/>
          <w:szCs w:val="28"/>
          <w:rtl/>
        </w:rPr>
        <w:t xml:space="preserve"> طه ورفاع، شريفه</w:t>
      </w:r>
      <w:r w:rsidRPr="004A196B">
        <w:rPr>
          <w:rFonts w:ascii="Sakkal Majalla" w:eastAsia="Calibri" w:hAnsi="Sakkal Majalla" w:cs="Sakkal Majalla"/>
          <w:b/>
          <w:bCs/>
          <w:sz w:val="28"/>
          <w:szCs w:val="28"/>
          <w:rtl/>
        </w:rPr>
        <w:t>. (2018).</w:t>
      </w:r>
      <w:r w:rsidRPr="004A196B">
        <w:rPr>
          <w:rFonts w:ascii="Sakkal Majalla" w:eastAsia="Calibri" w:hAnsi="Sakkal Majalla" w:cs="Sakkal Majalla"/>
          <w:sz w:val="28"/>
          <w:szCs w:val="28"/>
          <w:rtl/>
        </w:rPr>
        <w:t xml:space="preserve"> دور التمكين النفسي في تعزيز الالتزام التنظيمي دراسة تحليلية لآراء عينة من الأفراد العاملين بالمكتبات الجامعية. </w:t>
      </w:r>
      <w:r w:rsidRPr="004A196B">
        <w:rPr>
          <w:rFonts w:ascii="Sakkal Majalla" w:eastAsia="Calibri" w:hAnsi="Sakkal Majalla" w:cs="Sakkal Majalla"/>
          <w:i/>
          <w:iCs/>
          <w:sz w:val="28"/>
          <w:szCs w:val="28"/>
          <w:rtl/>
        </w:rPr>
        <w:t>مجلة أداء المؤسسات الجزائرية، العدد (13)،</w:t>
      </w:r>
      <w:r w:rsidRPr="004A196B">
        <w:rPr>
          <w:rFonts w:ascii="Sakkal Majalla" w:eastAsia="Calibri" w:hAnsi="Sakkal Majalla" w:cs="Sakkal Majalla"/>
          <w:sz w:val="28"/>
          <w:szCs w:val="28"/>
          <w:rtl/>
        </w:rPr>
        <w:t xml:space="preserve"> 29-48.</w:t>
      </w:r>
    </w:p>
    <w:p w14:paraId="41CACCE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موسى</w:t>
      </w:r>
      <w:r w:rsidRPr="004A196B">
        <w:rPr>
          <w:rFonts w:ascii="Sakkal Majalla" w:eastAsia="Calibri" w:hAnsi="Sakkal Majalla" w:cs="Sakkal Majalla"/>
          <w:sz w:val="28"/>
          <w:szCs w:val="28"/>
          <w:rtl/>
        </w:rPr>
        <w:t>، أحمد</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أثر التمكين النفسي للعاملين في مستوي الاستغراق الوظيفي: دراسة تطبيقية على مديرية الشباب والرياضة بمحافظة </w:t>
      </w:r>
      <w:r w:rsidRPr="004A196B">
        <w:rPr>
          <w:rFonts w:ascii="Sakkal Majalla" w:eastAsia="Calibri" w:hAnsi="Sakkal Majalla" w:cs="Sakkal Majalla" w:hint="cs"/>
          <w:sz w:val="28"/>
          <w:szCs w:val="28"/>
          <w:rtl/>
        </w:rPr>
        <w:t>المنوفية.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للبحوث التجارية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كلية التجارة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جامعة </w:t>
      </w:r>
      <w:r w:rsidRPr="004A196B">
        <w:rPr>
          <w:rFonts w:ascii="Sakkal Majalla" w:eastAsia="Calibri" w:hAnsi="Sakkal Majalla" w:cs="Sakkal Majalla" w:hint="cs"/>
          <w:i/>
          <w:iCs/>
          <w:sz w:val="28"/>
          <w:szCs w:val="28"/>
          <w:rtl/>
        </w:rPr>
        <w:t>المنوفية،</w:t>
      </w:r>
      <w:r w:rsidRPr="004A196B">
        <w:rPr>
          <w:rFonts w:ascii="Sakkal Majalla" w:eastAsia="Calibri" w:hAnsi="Sakkal Majalla" w:cs="Sakkal Majalla"/>
          <w:i/>
          <w:iCs/>
          <w:sz w:val="28"/>
          <w:szCs w:val="28"/>
          <w:rtl/>
        </w:rPr>
        <w:t xml:space="preserve"> السنة </w:t>
      </w:r>
      <w:r w:rsidRPr="004A196B">
        <w:rPr>
          <w:rFonts w:ascii="Sakkal Majalla" w:eastAsia="Calibri" w:hAnsi="Sakkal Majalla" w:cs="Sakkal Majalla" w:hint="cs"/>
          <w:i/>
          <w:iCs/>
          <w:sz w:val="28"/>
          <w:szCs w:val="28"/>
          <w:rtl/>
        </w:rPr>
        <w:t>(4)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(1-2).</w:t>
      </w:r>
      <w:r w:rsidRPr="004A196B">
        <w:rPr>
          <w:rFonts w:ascii="Sakkal Majalla" w:eastAsia="Calibri" w:hAnsi="Sakkal Majalla" w:cs="Sakkal Majalla" w:hint="cs"/>
          <w:sz w:val="28"/>
          <w:szCs w:val="28"/>
          <w:rtl/>
        </w:rPr>
        <w:t xml:space="preserve"> </w:t>
      </w:r>
    </w:p>
    <w:p w14:paraId="1C24046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موسى، عزوز ونذير، سي أحمد. (2022).</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sz w:val="28"/>
          <w:szCs w:val="28"/>
          <w:rtl/>
        </w:rPr>
        <w:t>أثر التمكين النفسي في تحفيز السلوك الإبداعي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مجلة الدراسات الاقتصادية المعاصرة، المجلد (7)، العدد (1).</w:t>
      </w:r>
    </w:p>
    <w:p w14:paraId="2CC8A8C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مسلم، </w:t>
      </w:r>
      <w:r w:rsidRPr="004A196B">
        <w:rPr>
          <w:rFonts w:ascii="Sakkal Majalla" w:eastAsia="Calibri" w:hAnsi="Sakkal Majalla" w:cs="Sakkal Majalla"/>
          <w:sz w:val="28"/>
          <w:szCs w:val="28"/>
          <w:rtl/>
        </w:rPr>
        <w:t xml:space="preserve">عبد </w:t>
      </w:r>
      <w:r w:rsidRPr="004A196B">
        <w:rPr>
          <w:rFonts w:ascii="Sakkal Majalla" w:eastAsia="Calibri" w:hAnsi="Sakkal Majalla" w:cs="Sakkal Majalla" w:hint="cs"/>
          <w:sz w:val="28"/>
          <w:szCs w:val="28"/>
          <w:rtl/>
        </w:rPr>
        <w:t xml:space="preserve">الله حسن. (2015).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والابتكار</w:t>
      </w:r>
      <w:r w:rsidRPr="004A196B">
        <w:rPr>
          <w:rFonts w:ascii="Sakkal Majalla" w:eastAsia="Calibri" w:hAnsi="Sakkal Majalla" w:cs="Sakkal Majalla"/>
          <w:i/>
          <w:iCs/>
          <w:sz w:val="28"/>
          <w:szCs w:val="28"/>
          <w:rtl/>
        </w:rPr>
        <w:t xml:space="preserve">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 في التنظيم والتنسيق</w:t>
      </w:r>
      <w:r w:rsidRPr="004A196B">
        <w:rPr>
          <w:rFonts w:ascii="Sakkal Majalla" w:eastAsia="Calibri" w:hAnsi="Sakkal Majalla" w:cs="Sakkal Majalla" w:hint="cs"/>
          <w:sz w:val="28"/>
          <w:szCs w:val="28"/>
          <w:rtl/>
        </w:rPr>
        <w:t>. عمان: دار</w:t>
      </w:r>
      <w:r w:rsidRPr="004A196B">
        <w:rPr>
          <w:rFonts w:ascii="Sakkal Majalla" w:eastAsia="Calibri" w:hAnsi="Sakkal Majalla" w:cs="Sakkal Majalla"/>
          <w:sz w:val="28"/>
          <w:szCs w:val="28"/>
          <w:rtl/>
        </w:rPr>
        <w:t xml:space="preserve"> المعتز</w:t>
      </w:r>
      <w:r w:rsidRPr="004A196B">
        <w:rPr>
          <w:rFonts w:ascii="Sakkal Majalla" w:eastAsia="Calibri" w:hAnsi="Sakkal Majalla" w:cs="Sakkal Majalla" w:hint="cs"/>
          <w:sz w:val="28"/>
          <w:szCs w:val="28"/>
          <w:rtl/>
        </w:rPr>
        <w:t xml:space="preserve"> للطباعة والنشر والتوزيع، 18.</w:t>
      </w:r>
    </w:p>
    <w:p w14:paraId="28FF7BD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ملحم، يحي سالم.  (2006).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التمكين كمفهوم اداري معاصر</w:t>
      </w:r>
      <w:r w:rsidRPr="004A196B">
        <w:rPr>
          <w:rFonts w:ascii="Sakkal Majalla" w:eastAsia="Calibri" w:hAnsi="Sakkal Majalla" w:cs="Sakkal Majalla" w:hint="cs"/>
          <w:sz w:val="28"/>
          <w:szCs w:val="28"/>
          <w:rtl/>
        </w:rPr>
        <w:t>. القاهرة: المنظمة</w:t>
      </w:r>
      <w:r w:rsidRPr="004A196B">
        <w:rPr>
          <w:rFonts w:ascii="Sakkal Majalla" w:eastAsia="Calibri" w:hAnsi="Sakkal Majalla" w:cs="Sakkal Majalla"/>
          <w:sz w:val="28"/>
          <w:szCs w:val="28"/>
          <w:rtl/>
        </w:rPr>
        <w:t xml:space="preserve"> العربية للتنمية </w:t>
      </w:r>
      <w:r w:rsidRPr="004A196B">
        <w:rPr>
          <w:rFonts w:ascii="Sakkal Majalla" w:eastAsia="Calibri" w:hAnsi="Sakkal Majalla" w:cs="Sakkal Majalla" w:hint="cs"/>
          <w:sz w:val="28"/>
          <w:szCs w:val="28"/>
          <w:rtl/>
        </w:rPr>
        <w:t>الإدارية.</w:t>
      </w:r>
    </w:p>
    <w:p w14:paraId="6C3F8F2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القحطاني، ل</w:t>
      </w:r>
      <w:r w:rsidRPr="004A196B">
        <w:rPr>
          <w:rFonts w:ascii="Sakkal Majalla" w:eastAsia="Calibri" w:hAnsi="Sakkal Majalla" w:cs="Sakkal Majalla" w:hint="cs"/>
          <w:sz w:val="28"/>
          <w:szCs w:val="28"/>
          <w:rtl/>
        </w:rPr>
        <w:t>احق بن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(2007).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ومعوقاته في ا</w:t>
      </w:r>
      <w:r w:rsidRPr="004A196B">
        <w:rPr>
          <w:rFonts w:ascii="Sakkal Majalla" w:eastAsia="Calibri" w:hAnsi="Sakkal Majalla" w:cs="Sakkal Majalla" w:hint="cs"/>
          <w:i/>
          <w:iCs/>
          <w:sz w:val="28"/>
          <w:szCs w:val="28"/>
          <w:rtl/>
        </w:rPr>
        <w:t>لامن</w:t>
      </w:r>
      <w:r w:rsidRPr="004A196B">
        <w:rPr>
          <w:rFonts w:ascii="Sakkal Majalla" w:eastAsia="Calibri" w:hAnsi="Sakkal Majalla" w:cs="Sakkal Majalla"/>
          <w:i/>
          <w:iCs/>
          <w:sz w:val="28"/>
          <w:szCs w:val="28"/>
          <w:rtl/>
        </w:rPr>
        <w:t xml:space="preserve"> العام بمدينة الرياض</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نايف العربية للعلوم </w:t>
      </w:r>
      <w:r w:rsidRPr="004A196B">
        <w:rPr>
          <w:rFonts w:ascii="Sakkal Majalla" w:eastAsia="Calibri" w:hAnsi="Sakkal Majalla" w:cs="Sakkal Majalla" w:hint="cs"/>
          <w:sz w:val="28"/>
          <w:szCs w:val="28"/>
          <w:rtl/>
        </w:rPr>
        <w:t>الأمنية</w:t>
      </w:r>
      <w:r w:rsidRPr="004A196B">
        <w:rPr>
          <w:rFonts w:ascii="Sakkal Majalla" w:eastAsia="Calibri" w:hAnsi="Sakkal Majalla" w:cs="Sakkal Majalla"/>
          <w:sz w:val="28"/>
          <w:szCs w:val="28"/>
          <w:rtl/>
        </w:rPr>
        <w:t>، الرياض، المملكة العربية السعودية</w:t>
      </w:r>
      <w:r w:rsidRPr="004A196B">
        <w:rPr>
          <w:rFonts w:ascii="Sakkal Majalla" w:eastAsia="Calibri" w:hAnsi="Sakkal Majalla" w:cs="Sakkal Majalla"/>
          <w:sz w:val="28"/>
          <w:szCs w:val="28"/>
        </w:rPr>
        <w:t>.</w:t>
      </w:r>
    </w:p>
    <w:p w14:paraId="5D6371A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القريوتي، محمد قاسم. (2012). </w:t>
      </w:r>
      <w:r w:rsidRPr="004A196B">
        <w:rPr>
          <w:rFonts w:ascii="Sakkal Majalla" w:eastAsia="Calibri" w:hAnsi="Sakkal Majalla" w:cs="Sakkal Majalla" w:hint="cs"/>
          <w:i/>
          <w:iCs/>
          <w:sz w:val="28"/>
          <w:szCs w:val="28"/>
          <w:rtl/>
        </w:rPr>
        <w:t>السلوك التنظيمي، دراسة السلوك الإنساني الفردي والجماعي في منظمات الاعمال</w:t>
      </w:r>
      <w:r w:rsidRPr="004A196B">
        <w:rPr>
          <w:rFonts w:ascii="Sakkal Majalla" w:eastAsia="Calibri" w:hAnsi="Sakkal Majalla" w:cs="Sakkal Majalla" w:hint="cs"/>
          <w:sz w:val="28"/>
          <w:szCs w:val="28"/>
          <w:rtl/>
        </w:rPr>
        <w:t>. الطبعة السادسة، عمان: دار وائل للطباعة والنشر والتوزيع.</w:t>
      </w:r>
    </w:p>
    <w:p w14:paraId="4B0D082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القيسي، خليل. </w:t>
      </w:r>
      <w:r w:rsidRPr="004A196B">
        <w:rPr>
          <w:rFonts w:ascii="Sakkal Majalla" w:eastAsia="Calibri" w:hAnsi="Sakkal Majalla" w:cs="Sakkal Majalla" w:hint="cs"/>
          <w:sz w:val="28"/>
          <w:szCs w:val="28"/>
          <w:rtl/>
        </w:rPr>
        <w:t>(2019).</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المناخ </w:t>
      </w:r>
      <w:r w:rsidRPr="004A196B">
        <w:rPr>
          <w:rFonts w:ascii="Sakkal Majalla" w:eastAsia="Calibri" w:hAnsi="Sakkal Majalla" w:cs="Sakkal Majalla" w:hint="cs"/>
          <w:i/>
          <w:iCs/>
          <w:sz w:val="28"/>
          <w:szCs w:val="28"/>
          <w:rtl/>
        </w:rPr>
        <w:t>الأخلاقي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بالاحتراق</w:t>
      </w:r>
      <w:r w:rsidRPr="004A196B">
        <w:rPr>
          <w:rFonts w:ascii="Sakkal Majalla" w:eastAsia="Calibri" w:hAnsi="Sakkal Majalla" w:cs="Sakkal Majalla"/>
          <w:i/>
          <w:iCs/>
          <w:sz w:val="28"/>
          <w:szCs w:val="28"/>
          <w:rtl/>
        </w:rPr>
        <w:t xml:space="preserve"> الوظيفي </w:t>
      </w:r>
      <w:r w:rsidRPr="004A196B">
        <w:rPr>
          <w:rFonts w:ascii="Sakkal Majalla" w:eastAsia="Calibri" w:hAnsi="Sakkal Majalla" w:cs="Sakkal Majalla" w:hint="cs"/>
          <w:i/>
          <w:iCs/>
          <w:sz w:val="28"/>
          <w:szCs w:val="28"/>
          <w:rtl/>
        </w:rPr>
        <w:t>والالتزام</w:t>
      </w:r>
      <w:r w:rsidRPr="004A196B">
        <w:rPr>
          <w:rFonts w:ascii="Sakkal Majalla" w:eastAsia="Calibri" w:hAnsi="Sakkal Majalla" w:cs="Sakkal Majalla"/>
          <w:i/>
          <w:iCs/>
          <w:sz w:val="28"/>
          <w:szCs w:val="28"/>
          <w:rtl/>
        </w:rPr>
        <w:t xml:space="preserve"> التنظيمي لدى رؤساء </w:t>
      </w:r>
      <w:r w:rsidRPr="004A196B">
        <w:rPr>
          <w:rFonts w:ascii="Sakkal Majalla" w:eastAsia="Calibri" w:hAnsi="Sakkal Majalla" w:cs="Sakkal Majalla" w:hint="cs"/>
          <w:i/>
          <w:iCs/>
          <w:sz w:val="28"/>
          <w:szCs w:val="28"/>
          <w:rtl/>
        </w:rPr>
        <w:t xml:space="preserve">الأقلام </w:t>
      </w:r>
      <w:r w:rsidRPr="004A196B">
        <w:rPr>
          <w:rFonts w:ascii="Sakkal Majalla" w:eastAsia="Calibri" w:hAnsi="Sakkal Majalla" w:cs="Sakkal Majalla"/>
          <w:i/>
          <w:iCs/>
          <w:sz w:val="28"/>
          <w:szCs w:val="28"/>
          <w:rtl/>
        </w:rPr>
        <w:t>في مديريات التربية والتعليم</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عمان: دار اليازوري العلمية</w:t>
      </w:r>
      <w:r w:rsidRPr="004A196B">
        <w:rPr>
          <w:rFonts w:ascii="Sakkal Majalla" w:eastAsia="Calibri" w:hAnsi="Sakkal Majalla" w:cs="Sakkal Majalla"/>
          <w:sz w:val="28"/>
          <w:szCs w:val="28"/>
        </w:rPr>
        <w:t>.</w:t>
      </w:r>
    </w:p>
    <w:p w14:paraId="4DFDFE1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قنديل، علا محمد.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القيادة </w:t>
      </w:r>
      <w:r w:rsidRPr="004A196B">
        <w:rPr>
          <w:rFonts w:ascii="Sakkal Majalla" w:eastAsia="Calibri" w:hAnsi="Sakkal Majalla" w:cs="Sakkal Majalla" w:hint="cs"/>
          <w:i/>
          <w:iCs/>
          <w:sz w:val="28"/>
          <w:szCs w:val="28"/>
          <w:rtl/>
        </w:rPr>
        <w:t>الإدارية</w:t>
      </w:r>
      <w:r w:rsidRPr="004A196B">
        <w:rPr>
          <w:rFonts w:ascii="Sakkal Majalla" w:eastAsia="Calibri" w:hAnsi="Sakkal Majalla" w:cs="Sakkal Majalla" w:hint="cs"/>
          <w:sz w:val="28"/>
          <w:szCs w:val="28"/>
          <w:rtl/>
        </w:rPr>
        <w:t>. عمان:</w:t>
      </w:r>
      <w:r w:rsidRPr="004A196B">
        <w:rPr>
          <w:rFonts w:ascii="Sakkal Majalla" w:eastAsia="Calibri" w:hAnsi="Sakkal Majalla" w:cs="Sakkal Majalla"/>
          <w:sz w:val="28"/>
          <w:szCs w:val="28"/>
          <w:rtl/>
        </w:rPr>
        <w:t xml:space="preserve"> دار الفكر</w:t>
      </w:r>
      <w:r w:rsidRPr="004A196B">
        <w:rPr>
          <w:rFonts w:ascii="Sakkal Majalla" w:eastAsia="Calibri" w:hAnsi="Sakkal Majalla" w:cs="Sakkal Majalla" w:hint="cs"/>
          <w:sz w:val="28"/>
          <w:szCs w:val="28"/>
          <w:rtl/>
        </w:rPr>
        <w:t xml:space="preserve"> للنشر والتوزيع والطباعة، 50.</w:t>
      </w:r>
    </w:p>
    <w:p w14:paraId="24093D8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رجب، ي</w:t>
      </w:r>
      <w:r w:rsidRPr="004A196B">
        <w:rPr>
          <w:rFonts w:ascii="Sakkal Majalla" w:eastAsia="Calibri" w:hAnsi="Sakkal Majalla" w:cs="Sakkal Majalla"/>
          <w:sz w:val="28"/>
          <w:szCs w:val="28"/>
          <w:rtl/>
        </w:rPr>
        <w:t>ونس عواد ورجب،</w:t>
      </w:r>
      <w:r w:rsidRPr="004A196B">
        <w:rPr>
          <w:rFonts w:ascii="Sakkal Majalla" w:eastAsia="Calibri" w:hAnsi="Sakkal Majalla" w:cs="Sakkal Majalla" w:hint="cs"/>
          <w:sz w:val="28"/>
          <w:szCs w:val="28"/>
          <w:rtl/>
        </w:rPr>
        <w:t xml:space="preserve"> حيدر. (2014).</w:t>
      </w:r>
      <w:r w:rsidRPr="004A196B">
        <w:rPr>
          <w:rFonts w:ascii="Sakkal Majalla" w:eastAsia="Calibri" w:hAnsi="Sakkal Majalla" w:cs="Sakkal Majalla"/>
          <w:sz w:val="28"/>
          <w:szCs w:val="28"/>
          <w:rtl/>
        </w:rPr>
        <w:t xml:space="preserve"> دور مناخ التمكين النفسي في تفعيل حالة الولاء التنظيمي للأفراد العاملين في المنظمة (دراسة تحليلية لمنظمات القطاع العام السياحي في محافظتي دمشق واللاذقية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جامعة تشرين للبحوث والدراسات العلمية - سلسلة العلوم الاقتصادية والقانونية، ا</w:t>
      </w:r>
      <w:r w:rsidRPr="004A196B">
        <w:rPr>
          <w:rFonts w:ascii="Sakkal Majalla" w:eastAsia="Calibri" w:hAnsi="Sakkal Majalla" w:cs="Sakkal Majalla" w:hint="cs"/>
          <w:i/>
          <w:iCs/>
          <w:sz w:val="28"/>
          <w:szCs w:val="28"/>
          <w:rtl/>
        </w:rPr>
        <w:t>لمجلد (36)، العدد (1)</w:t>
      </w:r>
      <w:r w:rsidRPr="004A196B">
        <w:rPr>
          <w:rFonts w:ascii="Sakkal Majalla" w:eastAsia="Calibri" w:hAnsi="Sakkal Majalla" w:cs="Sakkal Majalla" w:hint="cs"/>
          <w:sz w:val="28"/>
          <w:szCs w:val="28"/>
          <w:rtl/>
        </w:rPr>
        <w:t>، 89.</w:t>
      </w:r>
    </w:p>
    <w:p w14:paraId="118A2B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ربيع، م</w:t>
      </w:r>
      <w:r w:rsidRPr="004A196B">
        <w:rPr>
          <w:rFonts w:ascii="Sakkal Majalla" w:eastAsia="Calibri" w:hAnsi="Sakkal Majalla" w:cs="Sakkal Majalla" w:hint="cs"/>
          <w:sz w:val="28"/>
          <w:szCs w:val="28"/>
          <w:rtl/>
        </w:rPr>
        <w:t>حمد رجب والأسود، فائز 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درجة ممارسة القيادة الموزعة لدى مديري مدارس وكالة الغوث في 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 معلميهم</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7CC5D7A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رضوان، طارق</w:t>
      </w:r>
      <w:r w:rsidRPr="004A196B">
        <w:rPr>
          <w:rFonts w:ascii="Sakkal Majalla" w:eastAsia="Calibri" w:hAnsi="Sakkal Majalla" w:cs="Sakkal Majalla" w:hint="cs"/>
          <w:sz w:val="28"/>
          <w:szCs w:val="28"/>
          <w:rtl/>
        </w:rPr>
        <w:t>. (2015).</w:t>
      </w:r>
      <w:r w:rsidRPr="004A196B">
        <w:rPr>
          <w:rFonts w:ascii="Sakkal Majalla" w:eastAsia="Calibri" w:hAnsi="Sakkal Majalla" w:cs="Sakkal Majalla"/>
          <w:sz w:val="28"/>
          <w:szCs w:val="28"/>
          <w:rtl/>
        </w:rPr>
        <w:t xml:space="preserve"> أثر التمكين النفس ي للعاملين في الصوت التنظيمي: دراسة تطبيقية،</w:t>
      </w:r>
      <w:r w:rsidRPr="004A196B">
        <w:rPr>
          <w:rFonts w:ascii="Sakkal Majalla" w:eastAsia="Calibri" w:hAnsi="Sakkal Majalla" w:cs="Sakkal Majalla"/>
          <w:i/>
          <w:iCs/>
          <w:sz w:val="28"/>
          <w:szCs w:val="28"/>
          <w:rtl/>
        </w:rPr>
        <w:t xml:space="preserve"> مجلة التجارة </w:t>
      </w:r>
      <w:r w:rsidRPr="004A196B">
        <w:rPr>
          <w:rFonts w:ascii="Sakkal Majalla" w:eastAsia="Calibri" w:hAnsi="Sakkal Majalla" w:cs="Sakkal Majalla" w:hint="cs"/>
          <w:i/>
          <w:iCs/>
          <w:sz w:val="28"/>
          <w:szCs w:val="28"/>
          <w:rtl/>
        </w:rPr>
        <w:t>والتمويل، كلية</w:t>
      </w:r>
      <w:r w:rsidRPr="004A196B">
        <w:rPr>
          <w:rFonts w:ascii="Sakkal Majalla" w:eastAsia="Calibri" w:hAnsi="Sakkal Majalla" w:cs="Sakkal Majalla"/>
          <w:i/>
          <w:iCs/>
          <w:sz w:val="28"/>
          <w:szCs w:val="28"/>
          <w:rtl/>
        </w:rPr>
        <w:t xml:space="preserve"> 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w:t>
      </w:r>
      <w:r w:rsidRPr="004A196B">
        <w:rPr>
          <w:rFonts w:ascii="Sakkal Majalla" w:eastAsia="Calibri" w:hAnsi="Sakkal Majalla" w:cs="Sakkal Majalla" w:hint="cs"/>
          <w:i/>
          <w:iCs/>
          <w:sz w:val="28"/>
          <w:szCs w:val="28"/>
          <w:rtl/>
        </w:rPr>
        <w:t>طنطا، العدد (1).</w:t>
      </w:r>
    </w:p>
    <w:p w14:paraId="4CF0217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رشدي، </w:t>
      </w:r>
      <w:r w:rsidRPr="004A196B">
        <w:rPr>
          <w:rFonts w:ascii="Sakkal Majalla" w:eastAsia="Calibri" w:hAnsi="Sakkal Majalla" w:cs="Sakkal Majalla"/>
          <w:sz w:val="28"/>
          <w:szCs w:val="28"/>
          <w:rtl/>
        </w:rPr>
        <w:t xml:space="preserve">سلطاني </w:t>
      </w:r>
      <w:r w:rsidRPr="004A196B">
        <w:rPr>
          <w:rFonts w:ascii="Sakkal Majalla" w:eastAsia="Calibri" w:hAnsi="Sakkal Majalla" w:cs="Sakkal Majalla" w:hint="cs"/>
          <w:sz w:val="28"/>
          <w:szCs w:val="28"/>
          <w:rtl/>
        </w:rPr>
        <w:t>محمد. (2012).</w:t>
      </w:r>
      <w:r w:rsidRPr="004A196B">
        <w:rPr>
          <w:rFonts w:ascii="Sakkal Majalla" w:eastAsia="Calibri" w:hAnsi="Sakkal Majalla" w:cs="Sakkal Majalla"/>
          <w:sz w:val="28"/>
          <w:szCs w:val="28"/>
          <w:rtl/>
        </w:rPr>
        <w:t xml:space="preserve"> المعارف الجماعية وأثرها على نشاط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 xml:space="preserve">مجلة </w:t>
      </w:r>
      <w:r w:rsidRPr="004A196B">
        <w:rPr>
          <w:rFonts w:ascii="Sakkal Majalla" w:eastAsia="Calibri" w:hAnsi="Sakkal Majalla" w:cs="Sakkal Majalla"/>
          <w:i/>
          <w:iCs/>
          <w:sz w:val="28"/>
          <w:szCs w:val="28"/>
          <w:rtl/>
        </w:rPr>
        <w:t>أبحاث اقتصادية</w:t>
      </w:r>
      <w:r w:rsidRPr="004A196B">
        <w:rPr>
          <w:rFonts w:ascii="Sakkal Majalla" w:eastAsia="Calibri" w:hAnsi="Sakkal Majalla" w:cs="Sakkal Majalla" w:hint="cs"/>
          <w:i/>
          <w:iCs/>
          <w:sz w:val="28"/>
          <w:szCs w:val="28"/>
          <w:rtl/>
        </w:rPr>
        <w:t xml:space="preserve"> وإدارية، العدد (11)،</w:t>
      </w:r>
      <w:r w:rsidRPr="004A196B">
        <w:rPr>
          <w:rFonts w:ascii="Sakkal Majalla" w:eastAsia="Calibri" w:hAnsi="Sakkal Majalla" w:cs="Sakkal Majalla" w:hint="cs"/>
          <w:sz w:val="28"/>
          <w:szCs w:val="28"/>
          <w:rtl/>
        </w:rPr>
        <w:t xml:space="preserve"> 145.</w:t>
      </w:r>
    </w:p>
    <w:p w14:paraId="334020B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الزاملي</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إسماعيل سليمان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التمكين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مديري مدارس وكالة الغوث الدولية في محافظات غزة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E3370C2"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الوادي، محمود</w:t>
      </w:r>
      <w:r w:rsidRPr="004A196B">
        <w:rPr>
          <w:rFonts w:ascii="Sakkal Majalla" w:eastAsia="Calibri" w:hAnsi="Sakkal Majalla" w:cs="Sakkal Majalla" w:hint="cs"/>
          <w:sz w:val="28"/>
          <w:szCs w:val="28"/>
          <w:rtl/>
        </w:rPr>
        <w:t xml:space="preserve">. (2012). </w:t>
      </w:r>
      <w:r w:rsidRPr="004A196B">
        <w:rPr>
          <w:rFonts w:ascii="Sakkal Majalla" w:eastAsia="Calibri" w:hAnsi="Sakkal Majalla" w:cs="Sakkal Majalla"/>
          <w:i/>
          <w:iCs/>
          <w:sz w:val="28"/>
          <w:szCs w:val="28"/>
          <w:rtl/>
        </w:rPr>
        <w:t>التمكين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 في العصر الحديث</w:t>
      </w:r>
      <w:r w:rsidRPr="004A196B">
        <w:rPr>
          <w:rFonts w:ascii="Sakkal Majalla" w:eastAsia="Calibri" w:hAnsi="Sakkal Majalla" w:cs="Sakkal Majalla" w:hint="cs"/>
          <w:sz w:val="28"/>
          <w:szCs w:val="28"/>
          <w:rtl/>
        </w:rPr>
        <w:t>. عمان: دار</w:t>
      </w:r>
      <w:r w:rsidRPr="004A196B">
        <w:rPr>
          <w:rFonts w:ascii="Sakkal Majalla" w:eastAsia="Calibri" w:hAnsi="Sakkal Majalla" w:cs="Sakkal Majalla"/>
          <w:sz w:val="28"/>
          <w:szCs w:val="28"/>
          <w:rtl/>
        </w:rPr>
        <w:t xml:space="preserve"> الحامد للنشر والتوزيع</w:t>
      </w:r>
      <w:r w:rsidRPr="004A196B">
        <w:rPr>
          <w:rFonts w:ascii="Sakkal Majalla" w:eastAsia="Calibri" w:hAnsi="Sakkal Majalla" w:cs="Sakkal Majalla" w:hint="cs"/>
          <w:sz w:val="28"/>
          <w:szCs w:val="28"/>
          <w:rtl/>
        </w:rPr>
        <w:t>.</w:t>
      </w:r>
    </w:p>
    <w:p w14:paraId="5679945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النشيل</w:t>
      </w:r>
      <w:r w:rsidRPr="004A196B">
        <w:rPr>
          <w:rFonts w:ascii="Sakkal Majalla" w:eastAsia="Calibri" w:hAnsi="Sakkal Majalla" w:cs="Sakkal Majalla" w:hint="cs"/>
          <w:sz w:val="28"/>
          <w:szCs w:val="28"/>
          <w:rtl/>
        </w:rPr>
        <w:t>ي</w:t>
      </w:r>
      <w:proofErr w:type="spellEnd"/>
      <w:r w:rsidRPr="004A196B">
        <w:rPr>
          <w:rFonts w:ascii="Sakkal Majalla" w:eastAsia="Calibri" w:hAnsi="Sakkal Majalla" w:cs="Sakkal Majalla"/>
          <w:sz w:val="28"/>
          <w:szCs w:val="28"/>
          <w:rtl/>
        </w:rPr>
        <w:t xml:space="preserve">، دينا حلمي عباس محمد. (2021). التمكين النفسي ودوره في تحقيق الهوية التنظيمية دراسة تطبيقية. </w:t>
      </w:r>
      <w:r w:rsidRPr="004A196B">
        <w:rPr>
          <w:rFonts w:ascii="Sakkal Majalla" w:eastAsia="Calibri" w:hAnsi="Sakkal Majalla" w:cs="Sakkal Majalla"/>
          <w:i/>
          <w:iCs/>
          <w:sz w:val="28"/>
          <w:szCs w:val="28"/>
          <w:rtl/>
        </w:rPr>
        <w:t>المجلة العلمية في الاقتصاد والتجارة، المجلد (51)، العدد (3)، الجزء (3)</w:t>
      </w:r>
      <w:r w:rsidRPr="004A196B">
        <w:rPr>
          <w:rFonts w:ascii="Sakkal Majalla" w:eastAsia="Calibri" w:hAnsi="Sakkal Majalla" w:cs="Sakkal Majalla"/>
          <w:sz w:val="28"/>
          <w:szCs w:val="28"/>
          <w:rtl/>
        </w:rPr>
        <w:t>، 669-700.</w:t>
      </w:r>
    </w:p>
    <w:p w14:paraId="113DEEC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النواجحة</w:t>
      </w:r>
      <w:proofErr w:type="spellEnd"/>
      <w:r w:rsidRPr="004A196B">
        <w:rPr>
          <w:rFonts w:ascii="Sakkal Majalla" w:eastAsia="Calibri" w:hAnsi="Sakkal Majalla" w:cs="Sakkal Majalla"/>
          <w:sz w:val="28"/>
          <w:szCs w:val="28"/>
          <w:rtl/>
        </w:rPr>
        <w:t>، زهير</w:t>
      </w:r>
      <w:r w:rsidRPr="004A196B">
        <w:rPr>
          <w:rFonts w:ascii="Sakkal Majalla" w:eastAsia="Calibri" w:hAnsi="Sakkal Majalla" w:cs="Sakkal Majalla" w:hint="cs"/>
          <w:sz w:val="28"/>
          <w:szCs w:val="28"/>
          <w:rtl/>
        </w:rPr>
        <w:t>. (2016). 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والتوجه الحياتي لدى عينة من معلمي المرحلة </w:t>
      </w:r>
      <w:r w:rsidRPr="004A196B">
        <w:rPr>
          <w:rFonts w:ascii="Sakkal Majalla" w:eastAsia="Calibri" w:hAnsi="Sakkal Majalla" w:cs="Sakkal Majalla" w:hint="cs"/>
          <w:sz w:val="28"/>
          <w:szCs w:val="28"/>
          <w:rtl/>
        </w:rPr>
        <w:t>الأساسية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w:t>
      </w:r>
      <w:r w:rsidRPr="004A196B">
        <w:rPr>
          <w:rFonts w:ascii="Sakkal Majalla" w:eastAsia="Calibri" w:hAnsi="Sakkal Majalla" w:cs="Sakkal Majalla" w:hint="cs"/>
          <w:i/>
          <w:iCs/>
          <w:sz w:val="28"/>
          <w:szCs w:val="28"/>
          <w:rtl/>
        </w:rPr>
        <w:t>للأبحاث</w:t>
      </w:r>
      <w:r w:rsidRPr="004A196B">
        <w:rPr>
          <w:rFonts w:ascii="Sakkal Majalla" w:eastAsia="Calibri" w:hAnsi="Sakkal Majalla" w:cs="Sakkal Majalla"/>
          <w:i/>
          <w:iCs/>
          <w:sz w:val="28"/>
          <w:szCs w:val="28"/>
          <w:rtl/>
        </w:rPr>
        <w:t xml:space="preserve"> والدراسات التربوية والنفسية، المجلد </w:t>
      </w:r>
      <w:r w:rsidRPr="004A196B">
        <w:rPr>
          <w:rFonts w:ascii="Sakkal Majalla" w:eastAsia="Calibri" w:hAnsi="Sakkal Majalla" w:cs="Sakkal Majalla" w:hint="cs"/>
          <w:i/>
          <w:iCs/>
          <w:sz w:val="28"/>
          <w:szCs w:val="28"/>
          <w:rtl/>
        </w:rPr>
        <w:t>(4)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(15).</w:t>
      </w:r>
    </w:p>
    <w:p w14:paraId="0FFF3D1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نانو، زبار. (2024). </w:t>
      </w:r>
      <w:r w:rsidRPr="004A196B">
        <w:rPr>
          <w:rFonts w:ascii="Sakkal Majalla" w:eastAsia="Calibri" w:hAnsi="Sakkal Majalla" w:cs="Sakkal Majalla"/>
          <w:sz w:val="28"/>
          <w:szCs w:val="28"/>
          <w:rtl/>
        </w:rPr>
        <w:t xml:space="preserve">أثر القيادة التمكينية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كمتغير</w:t>
      </w:r>
      <w:r w:rsidRPr="004A196B">
        <w:rPr>
          <w:rFonts w:ascii="Sakkal Majalla" w:eastAsia="Calibri" w:hAnsi="Sakkal Majalla" w:cs="Sakkal Majalla"/>
          <w:sz w:val="28"/>
          <w:szCs w:val="28"/>
          <w:rtl/>
        </w:rPr>
        <w:t xml:space="preserve"> وسيط: دراسة حالة 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بسطيف</w:t>
      </w:r>
      <w:r w:rsidRPr="004A196B">
        <w:rPr>
          <w:rFonts w:ascii="Sakkal Majalla" w:eastAsia="Calibri" w:hAnsi="Sakkal Majalla" w:cs="Sakkal Majalla" w:hint="cs"/>
          <w:sz w:val="28"/>
          <w:szCs w:val="28"/>
          <w:rtl/>
        </w:rPr>
        <w:t xml:space="preserve">. جامعه فرحات عباس، سطيف (1)، </w:t>
      </w:r>
      <w:r w:rsidRPr="004A196B">
        <w:rPr>
          <w:rFonts w:ascii="Sakkal Majalla" w:eastAsia="Calibri" w:hAnsi="Sakkal Majalla" w:cs="Sakkal Majalla" w:hint="cs"/>
          <w:i/>
          <w:iCs/>
          <w:sz w:val="28"/>
          <w:szCs w:val="28"/>
          <w:rtl/>
        </w:rPr>
        <w:t>مجلة وحده بحث تنمية الموارد البشرية، المجلد (10)، العدد (2)،</w:t>
      </w:r>
      <w:r w:rsidRPr="004A196B">
        <w:rPr>
          <w:rFonts w:ascii="Sakkal Majalla" w:eastAsia="Calibri" w:hAnsi="Sakkal Majalla" w:cs="Sakkal Majalla" w:hint="cs"/>
          <w:sz w:val="28"/>
          <w:szCs w:val="28"/>
          <w:rtl/>
        </w:rPr>
        <w:t xml:space="preserve"> 250-266.</w:t>
      </w:r>
    </w:p>
    <w:p w14:paraId="4DD65BB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نبيل، بهوري. (2023). أسلوب التمكين ودوره في تنمية السلوك الإبداعي للعاملي،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دراسة ميدانية على عينة عشوائية من موظفي مؤسسة</w:t>
      </w:r>
      <w:r w:rsidRPr="004A196B">
        <w:rPr>
          <w:rFonts w:ascii="Sakkal Majalla" w:eastAsia="Calibri" w:hAnsi="Sakkal Majalla" w:cs="Sakkal Majalla"/>
          <w:sz w:val="28"/>
          <w:szCs w:val="28"/>
        </w:rPr>
        <w:t xml:space="preserve"> Condor - </w:t>
      </w:r>
      <w:r w:rsidRPr="004A196B">
        <w:rPr>
          <w:rFonts w:ascii="Sakkal Majalla" w:eastAsia="Calibri" w:hAnsi="Sakkal Majalla" w:cs="Sakkal Majalla"/>
          <w:sz w:val="28"/>
          <w:szCs w:val="28"/>
          <w:rtl/>
        </w:rPr>
        <w:t>برج بوعريريج.</w:t>
      </w:r>
      <w:r w:rsidRPr="004A196B">
        <w:rPr>
          <w:rFonts w:ascii="Sakkal Majalla" w:eastAsia="Calibri" w:hAnsi="Sakkal Majalla" w:cs="Sakkal Majalla"/>
          <w:i/>
          <w:iCs/>
          <w:sz w:val="28"/>
          <w:szCs w:val="28"/>
          <w:rtl/>
        </w:rPr>
        <w:t xml:space="preserve"> مجلة اقتصاد المال والاعمال، المجلد (8)، العدد (1)، </w:t>
      </w:r>
      <w:r w:rsidRPr="004A196B">
        <w:rPr>
          <w:rFonts w:ascii="Sakkal Majalla" w:eastAsia="Calibri" w:hAnsi="Sakkal Majalla" w:cs="Sakkal Majalla"/>
          <w:sz w:val="28"/>
          <w:szCs w:val="28"/>
          <w:rtl/>
        </w:rPr>
        <w:t>797-814.</w:t>
      </w:r>
    </w:p>
    <w:p w14:paraId="338856B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نصير، ط</w:t>
      </w:r>
      <w:r w:rsidRPr="004A196B">
        <w:rPr>
          <w:rFonts w:ascii="Sakkal Majalla" w:eastAsia="Calibri" w:hAnsi="Sakkal Majalla" w:cs="Sakkal Majalla" w:hint="cs"/>
          <w:sz w:val="28"/>
          <w:szCs w:val="28"/>
          <w:rtl/>
        </w:rPr>
        <w:t>لال</w:t>
      </w:r>
      <w:r w:rsidRPr="004A196B">
        <w:rPr>
          <w:rFonts w:ascii="Sakkal Majalla" w:eastAsia="Calibri" w:hAnsi="Sakkal Majalla" w:cs="Sakkal Majalla"/>
          <w:sz w:val="28"/>
          <w:szCs w:val="28"/>
          <w:rtl/>
        </w:rPr>
        <w:t>. الع</w:t>
      </w:r>
      <w:r w:rsidRPr="004A196B">
        <w:rPr>
          <w:rFonts w:ascii="Sakkal Majalla" w:eastAsia="Calibri" w:hAnsi="Sakkal Majalla" w:cs="Sakkal Majalla" w:hint="cs"/>
          <w:sz w:val="28"/>
          <w:szCs w:val="28"/>
          <w:rtl/>
        </w:rPr>
        <w:t>زاوي</w:t>
      </w:r>
      <w:r w:rsidRPr="004A196B">
        <w:rPr>
          <w:rFonts w:ascii="Sakkal Majalla" w:eastAsia="Calibri" w:hAnsi="Sakkal Majalla" w:cs="Sakkal Majalla"/>
          <w:sz w:val="28"/>
          <w:szCs w:val="28"/>
          <w:rtl/>
        </w:rPr>
        <w:t>، ن</w:t>
      </w:r>
      <w:r w:rsidRPr="004A196B">
        <w:rPr>
          <w:rFonts w:ascii="Sakkal Majalla" w:eastAsia="Calibri" w:hAnsi="Sakkal Majalla" w:cs="Sakkal Majalla" w:hint="cs"/>
          <w:sz w:val="28"/>
          <w:szCs w:val="28"/>
          <w:rtl/>
        </w:rPr>
        <w:t>جم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(2011).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على تحسين مستوى أداء إدارة الموارد البشرية في البنوك التجارية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بحث مقدم للملتقى الدولي الموسوم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والتغيير التنظيمي في المنظمات الحديثة دراسة وتحليل تجارب وطنية ودولية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sz w:val="28"/>
          <w:szCs w:val="28"/>
          <w:rtl/>
        </w:rPr>
        <w:t xml:space="preserve"> جامعة سعد دحلب، البليدة</w:t>
      </w:r>
      <w:r w:rsidRPr="004A196B">
        <w:rPr>
          <w:rFonts w:ascii="Sakkal Majalla" w:eastAsia="Calibri" w:hAnsi="Sakkal Majalla" w:cs="Sakkal Majalla" w:hint="cs"/>
          <w:sz w:val="28"/>
          <w:szCs w:val="28"/>
          <w:rtl/>
        </w:rPr>
        <w:t>، الجزائر</w:t>
      </w:r>
      <w:r w:rsidRPr="004A196B">
        <w:rPr>
          <w:rFonts w:ascii="Sakkal Majalla" w:eastAsia="Calibri" w:hAnsi="Sakkal Majalla" w:cs="Sakkal Majalla"/>
          <w:sz w:val="28"/>
          <w:szCs w:val="28"/>
        </w:rPr>
        <w:t>.</w:t>
      </w:r>
    </w:p>
    <w:p w14:paraId="107373E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نور الدين، بربار وآدم، بن مسعود وسفيان، لرادي. (2021).</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sz w:val="28"/>
          <w:szCs w:val="28"/>
          <w:rtl/>
        </w:rPr>
        <w:t>أثر التمكين الإداري على السلوك</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الإبداعي للعاملين في المؤسسة: دراسة حالة مؤسسة الإسمنت </w:t>
      </w:r>
      <w:r w:rsidRPr="004A196B">
        <w:rPr>
          <w:rFonts w:ascii="Sakkal Majalla" w:eastAsia="Calibri" w:hAnsi="Sakkal Majalla" w:cs="Sakkal Majalla" w:hint="cs"/>
          <w:sz w:val="28"/>
          <w:szCs w:val="28"/>
          <w:rtl/>
        </w:rPr>
        <w:t xml:space="preserve">بالشلف. </w:t>
      </w:r>
      <w:r w:rsidRPr="004A196B">
        <w:rPr>
          <w:rFonts w:ascii="Sakkal Majalla" w:eastAsia="Calibri" w:hAnsi="Sakkal Majalla" w:cs="Sakkal Majalla" w:hint="cs"/>
          <w:i/>
          <w:iCs/>
          <w:sz w:val="28"/>
          <w:szCs w:val="28"/>
          <w:rtl/>
        </w:rPr>
        <w:t>مجلة دفاتر اقتصادية، المجلد (12)، العدد (2)،</w:t>
      </w:r>
      <w:r w:rsidRPr="004A196B">
        <w:rPr>
          <w:rFonts w:ascii="Sakkal Majalla" w:eastAsia="Calibri" w:hAnsi="Sakkal Majalla" w:cs="Sakkal Majalla" w:hint="cs"/>
          <w:sz w:val="28"/>
          <w:szCs w:val="28"/>
          <w:rtl/>
        </w:rPr>
        <w:t xml:space="preserve"> 61-74.</w:t>
      </w:r>
    </w:p>
    <w:p w14:paraId="38328BC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تاميدي</w:t>
      </w:r>
      <w:proofErr w:type="spellEnd"/>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كرين مصطفى خالد</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التمكين النفسي في الاغتراب الوظيفي دراسة استطلاعية لآراء رؤساء الأقسام العلمية في جامعة دهوك،</w:t>
      </w:r>
      <w:r w:rsidRPr="004A196B">
        <w:rPr>
          <w:rFonts w:ascii="Sakkal Majalla" w:eastAsia="Calibri" w:hAnsi="Sakkal Majalla" w:cs="Sakkal Majalla"/>
          <w:i/>
          <w:iCs/>
          <w:sz w:val="28"/>
          <w:szCs w:val="28"/>
          <w:rtl/>
        </w:rPr>
        <w:t xml:space="preserve"> مجلة تنمية الرافدين ا</w:t>
      </w:r>
      <w:r w:rsidRPr="004A196B">
        <w:rPr>
          <w:rFonts w:ascii="Sakkal Majalla" w:eastAsia="Calibri" w:hAnsi="Sakkal Majalla" w:cs="Sakkal Majalla" w:hint="cs"/>
          <w:i/>
          <w:iCs/>
          <w:sz w:val="28"/>
          <w:szCs w:val="28"/>
          <w:rtl/>
        </w:rPr>
        <w:t>لمجلد (35)</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العدد (113)</w:t>
      </w:r>
      <w:r w:rsidRPr="004A196B">
        <w:rPr>
          <w:rFonts w:ascii="Sakkal Majalla" w:eastAsia="Calibri" w:hAnsi="Sakkal Majalla" w:cs="Sakkal Majalla" w:hint="cs"/>
          <w:sz w:val="28"/>
          <w:szCs w:val="28"/>
          <w:rtl/>
        </w:rPr>
        <w:t>، 338.</w:t>
      </w:r>
    </w:p>
    <w:p w14:paraId="0629653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لعور، عاشور. (2013).  </w:t>
      </w:r>
      <w:r w:rsidRPr="004A196B">
        <w:rPr>
          <w:rFonts w:ascii="Sakkal Majalla" w:eastAsia="Calibri" w:hAnsi="Sakkal Majalla" w:cs="Sakkal Majalla"/>
          <w:i/>
          <w:iCs/>
          <w:sz w:val="28"/>
          <w:szCs w:val="28"/>
          <w:rtl/>
        </w:rPr>
        <w:t>التمكين النفسي وتأثيره على المواطنة التنظيمية لدى أفراد الحماية المدنية، دراسة ميدانية بالمديرية الولائية لسكيكدة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دراسة</w:t>
      </w:r>
      <w:r w:rsidRPr="004A196B">
        <w:rPr>
          <w:rFonts w:ascii="Sakkal Majalla" w:eastAsia="Calibri" w:hAnsi="Sakkal Majalla" w:cs="Sakkal Majalla"/>
          <w:sz w:val="28"/>
          <w:szCs w:val="28"/>
          <w:rtl/>
        </w:rPr>
        <w:t xml:space="preserve">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xml:space="preserve">، جامعة سطيف2 الجزائر، </w:t>
      </w:r>
      <w:r w:rsidRPr="004A196B">
        <w:rPr>
          <w:rFonts w:ascii="Sakkal Majalla" w:eastAsia="Calibri" w:hAnsi="Sakkal Majalla" w:cs="Sakkal Majalla" w:hint="cs"/>
          <w:sz w:val="28"/>
          <w:szCs w:val="28"/>
          <w:rtl/>
        </w:rPr>
        <w:t>63-64.</w:t>
      </w:r>
    </w:p>
    <w:p w14:paraId="7D1C44CB"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Al-Ameer, </w:t>
      </w:r>
      <w:proofErr w:type="spellStart"/>
      <w:r w:rsidRPr="004A196B">
        <w:rPr>
          <w:rFonts w:ascii="Times New Roman" w:eastAsia="Calibri" w:hAnsi="Times New Roman" w:cs="Times New Roman"/>
          <w:sz w:val="24"/>
          <w:szCs w:val="24"/>
        </w:rPr>
        <w:t>Sarra</w:t>
      </w:r>
      <w:proofErr w:type="spellEnd"/>
      <w:r w:rsidRPr="004A196B">
        <w:rPr>
          <w:rFonts w:ascii="Times New Roman" w:eastAsia="Calibri" w:hAnsi="Times New Roman" w:cs="Times New Roman"/>
          <w:sz w:val="24"/>
          <w:szCs w:val="24"/>
        </w:rPr>
        <w:t xml:space="preserve"> and </w:t>
      </w:r>
      <w:proofErr w:type="spellStart"/>
      <w:r w:rsidRPr="004A196B">
        <w:rPr>
          <w:rFonts w:ascii="Times New Roman" w:eastAsia="Calibri" w:hAnsi="Times New Roman" w:cs="Times New Roman"/>
          <w:sz w:val="24"/>
          <w:szCs w:val="24"/>
        </w:rPr>
        <w:t>Almaamari</w:t>
      </w:r>
      <w:proofErr w:type="spellEnd"/>
      <w:r w:rsidRPr="004A196B">
        <w:rPr>
          <w:rFonts w:ascii="Times New Roman" w:eastAsia="Calibri" w:hAnsi="Times New Roman" w:cs="Times New Roman"/>
          <w:sz w:val="24"/>
          <w:szCs w:val="24"/>
        </w:rPr>
        <w:t xml:space="preserve">, Qais and Ateeq, Ali Ahmed, and Muskan Nagi. (2025). </w:t>
      </w:r>
      <w:r w:rsidRPr="004A196B">
        <w:rPr>
          <w:rFonts w:ascii="Times New Roman" w:eastAsia="Calibri" w:hAnsi="Times New Roman" w:cs="Times New Roman"/>
          <w:i/>
          <w:iCs/>
          <w:sz w:val="24"/>
          <w:szCs w:val="24"/>
        </w:rPr>
        <w:t>The Impact of Psychological Empowerment on Job Creativity a Study Applied to Employees of the Ministry of Works, Municipalities Affairs and Urban Planning in the Kingdom of Bahrain</w:t>
      </w:r>
      <w:r w:rsidRPr="004A196B">
        <w:rPr>
          <w:rFonts w:ascii="Times New Roman" w:eastAsia="Calibri" w:hAnsi="Times New Roman" w:cs="Times New Roman"/>
          <w:sz w:val="24"/>
          <w:szCs w:val="24"/>
        </w:rPr>
        <w:t xml:space="preserve">. </w:t>
      </w:r>
      <w:hyperlink r:id="rId13" w:history="1">
        <w:r w:rsidRPr="004A196B">
          <w:rPr>
            <w:rStyle w:val="Hyperlink"/>
            <w:rFonts w:ascii="Times New Roman" w:eastAsia="Calibri" w:hAnsi="Times New Roman" w:cs="Times New Roman"/>
            <w:color w:val="auto"/>
            <w:sz w:val="24"/>
            <w:szCs w:val="24"/>
          </w:rPr>
          <w:t>Business Sustainability with Artificial Intelligence (AI): Challenges and Opportunities</w:t>
        </w:r>
      </w:hyperlink>
      <w:r w:rsidRPr="004A196B">
        <w:rPr>
          <w:rFonts w:ascii="Times New Roman" w:eastAsia="Calibri" w:hAnsi="Times New Roman" w:cs="Times New Roman"/>
          <w:sz w:val="24"/>
          <w:szCs w:val="24"/>
        </w:rPr>
        <w:t>,</w:t>
      </w:r>
      <w:r w:rsidRPr="004A196B">
        <w:rPr>
          <w:rFonts w:ascii="Merriweather Sans" w:eastAsia="Times New Roman" w:hAnsi="Merriweather Sans" w:cs="Times New Roman"/>
          <w:color w:val="000000"/>
          <w:sz w:val="24"/>
          <w:szCs w:val="24"/>
        </w:rPr>
        <w:t xml:space="preserve"> </w:t>
      </w:r>
      <w:r w:rsidRPr="004A196B">
        <w:rPr>
          <w:rFonts w:ascii="Times New Roman" w:eastAsia="Calibri" w:hAnsi="Times New Roman" w:cs="Times New Roman"/>
          <w:sz w:val="24"/>
          <w:szCs w:val="24"/>
        </w:rPr>
        <w:t>pp 517–529.</w:t>
      </w:r>
    </w:p>
    <w:p w14:paraId="408815D5"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Armache</w:t>
      </w:r>
      <w:proofErr w:type="spellEnd"/>
      <w:r w:rsidRPr="004A196B">
        <w:rPr>
          <w:rFonts w:ascii="Times New Roman" w:eastAsia="Calibri" w:hAnsi="Times New Roman" w:cs="Times New Roman"/>
          <w:sz w:val="24"/>
          <w:szCs w:val="24"/>
        </w:rPr>
        <w:t xml:space="preserve">, J. (2013). The Benefits of Employees’ Empowerment. </w:t>
      </w:r>
      <w:r w:rsidRPr="004A196B">
        <w:rPr>
          <w:rFonts w:ascii="Times New Roman" w:eastAsia="Calibri" w:hAnsi="Times New Roman" w:cs="Times New Roman"/>
          <w:i/>
          <w:iCs/>
          <w:sz w:val="24"/>
          <w:szCs w:val="24"/>
        </w:rPr>
        <w:t xml:space="preserve">Franklin Business &amp; Law Journal, 4, </w:t>
      </w:r>
      <w:r w:rsidRPr="004A196B">
        <w:rPr>
          <w:rFonts w:ascii="Times New Roman" w:eastAsia="Calibri" w:hAnsi="Times New Roman" w:cs="Times New Roman"/>
          <w:sz w:val="24"/>
          <w:szCs w:val="24"/>
        </w:rPr>
        <w:t>19–28.</w:t>
      </w:r>
    </w:p>
    <w:p w14:paraId="3FBA7069"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Bani, M., </w:t>
      </w:r>
      <w:proofErr w:type="spellStart"/>
      <w:r w:rsidRPr="004A196B">
        <w:rPr>
          <w:rFonts w:ascii="Times New Roman" w:eastAsia="Calibri" w:hAnsi="Times New Roman" w:cs="Times New Roman"/>
          <w:sz w:val="24"/>
          <w:szCs w:val="24"/>
        </w:rPr>
        <w:t>Yasoureini</w:t>
      </w:r>
      <w:proofErr w:type="spellEnd"/>
      <w:r w:rsidRPr="004A196B">
        <w:rPr>
          <w:rFonts w:ascii="Times New Roman" w:eastAsia="Calibri" w:hAnsi="Times New Roman" w:cs="Times New Roman"/>
          <w:sz w:val="24"/>
          <w:szCs w:val="24"/>
        </w:rPr>
        <w:t xml:space="preserve">, M. and </w:t>
      </w:r>
      <w:proofErr w:type="spellStart"/>
      <w:r w:rsidRPr="004A196B">
        <w:rPr>
          <w:rFonts w:ascii="Times New Roman" w:eastAsia="Calibri" w:hAnsi="Times New Roman" w:cs="Times New Roman"/>
          <w:sz w:val="24"/>
          <w:szCs w:val="24"/>
        </w:rPr>
        <w:t>Mesgarpour</w:t>
      </w:r>
      <w:proofErr w:type="spellEnd"/>
      <w:r w:rsidRPr="004A196B">
        <w:rPr>
          <w:rFonts w:ascii="Times New Roman" w:eastAsia="Calibri" w:hAnsi="Times New Roman" w:cs="Times New Roman"/>
          <w:sz w:val="24"/>
          <w:szCs w:val="24"/>
        </w:rPr>
        <w:t xml:space="preserve">, A. (2014). A study on Relationship Between Employees Psychological Empowerment and Organizational Commitment. </w:t>
      </w:r>
      <w:r w:rsidRPr="004A196B">
        <w:rPr>
          <w:rFonts w:ascii="Times New Roman" w:eastAsia="Calibri" w:hAnsi="Times New Roman" w:cs="Times New Roman"/>
          <w:i/>
          <w:iCs/>
          <w:sz w:val="24"/>
          <w:szCs w:val="24"/>
        </w:rPr>
        <w:t>Management Science Letters, 4(6)</w:t>
      </w:r>
      <w:r w:rsidRPr="004A196B">
        <w:rPr>
          <w:rFonts w:ascii="Times New Roman" w:eastAsia="Calibri" w:hAnsi="Times New Roman" w:cs="Times New Roman"/>
          <w:sz w:val="24"/>
          <w:szCs w:val="24"/>
        </w:rPr>
        <w:t>, p.1197-1200.</w:t>
      </w:r>
    </w:p>
    <w:p w14:paraId="6E77326D"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Bester, J., Stander, M.W., &amp; van Zyl, L.E. (2015). Leadership Empowering Behavior, Psychological Empowerment, Organizational Citizenship Behaviors and Turnover Intention in a Manufacturing Division. </w:t>
      </w:r>
      <w:r w:rsidRPr="004A196B">
        <w:rPr>
          <w:rFonts w:ascii="Times New Roman" w:eastAsia="Calibri" w:hAnsi="Times New Roman" w:cs="Times New Roman"/>
          <w:i/>
          <w:iCs/>
          <w:sz w:val="24"/>
          <w:szCs w:val="24"/>
        </w:rPr>
        <w:t>SA Journal of Industrial Psychology, 41(1),</w:t>
      </w:r>
      <w:r w:rsidRPr="004A196B">
        <w:rPr>
          <w:rFonts w:ascii="Times New Roman" w:eastAsia="Calibri" w:hAnsi="Times New Roman" w:cs="Times New Roman"/>
          <w:sz w:val="24"/>
          <w:szCs w:val="24"/>
        </w:rPr>
        <w:t xml:space="preserve"> p2-3.</w:t>
      </w:r>
    </w:p>
    <w:p w14:paraId="6DD667F8"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Cekmecelioglu</w:t>
      </w:r>
      <w:proofErr w:type="spellEnd"/>
      <w:r w:rsidRPr="004A196B">
        <w:rPr>
          <w:rFonts w:ascii="Times New Roman" w:eastAsia="Calibri" w:hAnsi="Times New Roman" w:cs="Times New Roman"/>
          <w:sz w:val="24"/>
          <w:szCs w:val="24"/>
        </w:rPr>
        <w:t xml:space="preserve">, H. </w:t>
      </w:r>
      <w:proofErr w:type="spellStart"/>
      <w:r w:rsidRPr="004A196B">
        <w:rPr>
          <w:rFonts w:ascii="Times New Roman" w:eastAsia="Calibri" w:hAnsi="Times New Roman" w:cs="Times New Roman"/>
          <w:sz w:val="24"/>
          <w:szCs w:val="24"/>
        </w:rPr>
        <w:t>Gunduz</w:t>
      </w:r>
      <w:proofErr w:type="spellEnd"/>
      <w:r w:rsidRPr="004A196B">
        <w:rPr>
          <w:rFonts w:ascii="Times New Roman" w:eastAsia="Calibri" w:hAnsi="Times New Roman" w:cs="Times New Roman"/>
          <w:sz w:val="24"/>
          <w:szCs w:val="24"/>
        </w:rPr>
        <w:t xml:space="preserve"> &amp; </w:t>
      </w:r>
      <w:proofErr w:type="spellStart"/>
      <w:r w:rsidRPr="004A196B">
        <w:rPr>
          <w:rFonts w:ascii="Times New Roman" w:eastAsia="Calibri" w:hAnsi="Times New Roman" w:cs="Times New Roman"/>
          <w:sz w:val="24"/>
          <w:szCs w:val="24"/>
        </w:rPr>
        <w:t>Ozbagi</w:t>
      </w:r>
      <w:proofErr w:type="spellEnd"/>
      <w:r w:rsidRPr="004A196B">
        <w:rPr>
          <w:rFonts w:ascii="Times New Roman" w:eastAsia="Calibri" w:hAnsi="Times New Roman" w:cs="Times New Roman"/>
          <w:sz w:val="24"/>
          <w:szCs w:val="24"/>
        </w:rPr>
        <w:t xml:space="preserve">, G. Kaya, (2014) </w:t>
      </w:r>
      <w:r w:rsidRPr="004A196B">
        <w:rPr>
          <w:rFonts w:ascii="Times New Roman" w:eastAsia="Calibri" w:hAnsi="Times New Roman" w:cs="Times New Roman"/>
          <w:i/>
          <w:iCs/>
          <w:sz w:val="24"/>
          <w:szCs w:val="24"/>
        </w:rPr>
        <w:t xml:space="preserve">Linking Psychological Empowerment, Individual Creativity and Firm Innovativeness: </w:t>
      </w:r>
      <w:r w:rsidRPr="004A196B">
        <w:rPr>
          <w:rFonts w:ascii="Times New Roman" w:eastAsia="Calibri" w:hAnsi="Times New Roman" w:cs="Times New Roman"/>
          <w:sz w:val="24"/>
          <w:szCs w:val="24"/>
        </w:rPr>
        <w:t>A Research on Turkish Manufacturing Industry.,</w:t>
      </w:r>
    </w:p>
    <w:p w14:paraId="555F9658"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Dalvi, M. R., &amp; Vahidi, M. (2013). A Study of the Effects of Internal Marketing on Customer-oriented Social and Prosocial Behaviors (Case study: Hotels in Isfahan city). </w:t>
      </w:r>
      <w:r w:rsidRPr="004A196B">
        <w:rPr>
          <w:rFonts w:ascii="Times New Roman" w:eastAsia="Calibri" w:hAnsi="Times New Roman" w:cs="Times New Roman"/>
          <w:i/>
          <w:iCs/>
          <w:sz w:val="24"/>
          <w:szCs w:val="24"/>
        </w:rPr>
        <w:t>International Journal of Academic Research in Business and Social Sciences, 3(11).</w:t>
      </w:r>
      <w:r w:rsidRPr="004A196B">
        <w:rPr>
          <w:rFonts w:ascii="Times New Roman" w:eastAsia="Calibri" w:hAnsi="Times New Roman" w:cs="Times New Roman"/>
          <w:sz w:val="24"/>
          <w:szCs w:val="24"/>
        </w:rPr>
        <w:t xml:space="preserve"> </w:t>
      </w:r>
      <w:hyperlink r:id="rId14" w:history="1">
        <w:r w:rsidRPr="004A196B">
          <w:rPr>
            <w:rStyle w:val="Hyperlink"/>
            <w:rFonts w:ascii="Times New Roman" w:eastAsia="Calibri" w:hAnsi="Times New Roman" w:cs="Times New Roman"/>
            <w:sz w:val="24"/>
            <w:szCs w:val="24"/>
          </w:rPr>
          <w:t>https://doi.org/10.6007/ijarbss/v3-i11/337</w:t>
        </w:r>
      </w:hyperlink>
      <w:r w:rsidRPr="004A196B">
        <w:rPr>
          <w:rFonts w:ascii="Times New Roman" w:eastAsia="Calibri" w:hAnsi="Times New Roman" w:cs="Times New Roman"/>
          <w:sz w:val="24"/>
          <w:szCs w:val="24"/>
        </w:rPr>
        <w:t xml:space="preserve">. </w:t>
      </w:r>
    </w:p>
    <w:p w14:paraId="4F17948C"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Dust, S. B., </w:t>
      </w:r>
      <w:proofErr w:type="spellStart"/>
      <w:r w:rsidRPr="004A196B">
        <w:rPr>
          <w:rFonts w:ascii="Times New Roman" w:eastAsia="Calibri" w:hAnsi="Times New Roman" w:cs="Times New Roman"/>
          <w:sz w:val="24"/>
          <w:szCs w:val="24"/>
        </w:rPr>
        <w:t>Resick</w:t>
      </w:r>
      <w:proofErr w:type="spellEnd"/>
      <w:r w:rsidRPr="004A196B">
        <w:rPr>
          <w:rFonts w:ascii="Times New Roman" w:eastAsia="Calibri" w:hAnsi="Times New Roman" w:cs="Times New Roman"/>
          <w:sz w:val="24"/>
          <w:szCs w:val="24"/>
        </w:rPr>
        <w:t xml:space="preserve">, C. J., Margolis, J. A., </w:t>
      </w:r>
      <w:proofErr w:type="spellStart"/>
      <w:r w:rsidRPr="004A196B">
        <w:rPr>
          <w:rFonts w:ascii="Times New Roman" w:eastAsia="Calibri" w:hAnsi="Times New Roman" w:cs="Times New Roman"/>
          <w:sz w:val="24"/>
          <w:szCs w:val="24"/>
        </w:rPr>
        <w:t>Mawritz</w:t>
      </w:r>
      <w:proofErr w:type="spellEnd"/>
      <w:r w:rsidRPr="004A196B">
        <w:rPr>
          <w:rFonts w:ascii="Times New Roman" w:eastAsia="Calibri" w:hAnsi="Times New Roman" w:cs="Times New Roman"/>
          <w:sz w:val="24"/>
          <w:szCs w:val="24"/>
        </w:rPr>
        <w:t xml:space="preserve">, M. B., &amp; Greenbaum, R. L. (2018). Ethical leadership &amp; employee success: Examining the roles of psychological empowerment and emotional exhaustion, </w:t>
      </w:r>
      <w:r w:rsidRPr="004A196B">
        <w:rPr>
          <w:rFonts w:ascii="Times New Roman" w:eastAsia="Calibri" w:hAnsi="Times New Roman" w:cs="Times New Roman"/>
          <w:i/>
          <w:iCs/>
          <w:sz w:val="24"/>
          <w:szCs w:val="24"/>
        </w:rPr>
        <w:t>The Leadership Quarterly, 29(5):</w:t>
      </w:r>
      <w:r w:rsidRPr="004A196B">
        <w:rPr>
          <w:rFonts w:ascii="Times New Roman" w:eastAsia="Calibri" w:hAnsi="Times New Roman" w:cs="Times New Roman"/>
          <w:sz w:val="24"/>
          <w:szCs w:val="24"/>
        </w:rPr>
        <w:t>570-583.</w:t>
      </w:r>
    </w:p>
    <w:p w14:paraId="56AA8BE2"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Degago</w:t>
      </w:r>
      <w:proofErr w:type="spellEnd"/>
      <w:r w:rsidRPr="004A196B">
        <w:rPr>
          <w:rFonts w:ascii="Times New Roman" w:eastAsia="Calibri" w:hAnsi="Times New Roman" w:cs="Times New Roman"/>
          <w:sz w:val="24"/>
          <w:szCs w:val="24"/>
        </w:rPr>
        <w:t xml:space="preserve">, E. (2014). A Study on Impact of Psychological Empowerment on Employee Performance in Small and Medium Scale Enterprise Sectors. </w:t>
      </w:r>
      <w:r w:rsidRPr="004A196B">
        <w:rPr>
          <w:rFonts w:ascii="Times New Roman" w:eastAsia="Calibri" w:hAnsi="Times New Roman" w:cs="Times New Roman"/>
          <w:i/>
          <w:iCs/>
          <w:sz w:val="24"/>
          <w:szCs w:val="24"/>
        </w:rPr>
        <w:t xml:space="preserve">European Journal of Business and Management </w:t>
      </w:r>
      <w:hyperlink r:id="rId15"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xml:space="preserve">  ISSN, 6(27),</w:t>
      </w:r>
      <w:r w:rsidRPr="004A196B">
        <w:rPr>
          <w:rFonts w:ascii="Times New Roman" w:eastAsia="Calibri" w:hAnsi="Times New Roman" w:cs="Times New Roman"/>
          <w:sz w:val="24"/>
          <w:szCs w:val="24"/>
        </w:rPr>
        <w:t xml:space="preserve"> 60–71. </w:t>
      </w:r>
      <w:hyperlink r:id="rId16"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sz w:val="24"/>
          <w:szCs w:val="24"/>
        </w:rPr>
        <w:t xml:space="preserve">. </w:t>
      </w:r>
    </w:p>
    <w:p w14:paraId="67C552D0"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Fong, K.H., &amp; Snape, E. (2015). Empowering Leadership, Psychological</w:t>
      </w:r>
      <w:r w:rsidRPr="004A196B">
        <w:rPr>
          <w:rFonts w:ascii="Times New Roman" w:eastAsia="Calibri" w:hAnsi="Times New Roman" w:cs="Times New Roman"/>
          <w:sz w:val="24"/>
          <w:szCs w:val="24"/>
          <w:rtl/>
        </w:rPr>
        <w:t xml:space="preserve"> </w:t>
      </w:r>
      <w:r w:rsidRPr="004A196B">
        <w:rPr>
          <w:rFonts w:ascii="Times New Roman" w:eastAsia="Calibri" w:hAnsi="Times New Roman" w:cs="Times New Roman"/>
          <w:sz w:val="24"/>
          <w:szCs w:val="24"/>
        </w:rPr>
        <w:t xml:space="preserve">Empowerment and Employee Outcomes: Testing a Multi-level Mediating Model. </w:t>
      </w:r>
      <w:r w:rsidRPr="004A196B">
        <w:rPr>
          <w:rFonts w:ascii="Times New Roman" w:eastAsia="Calibri" w:hAnsi="Times New Roman" w:cs="Times New Roman"/>
          <w:i/>
          <w:iCs/>
          <w:sz w:val="24"/>
          <w:szCs w:val="24"/>
        </w:rPr>
        <w:t xml:space="preserve">British Journal of </w:t>
      </w:r>
      <w:proofErr w:type="spellStart"/>
      <w:proofErr w:type="gramStart"/>
      <w:r w:rsidRPr="004A196B">
        <w:rPr>
          <w:rFonts w:ascii="Times New Roman" w:eastAsia="Calibri" w:hAnsi="Times New Roman" w:cs="Times New Roman"/>
          <w:i/>
          <w:iCs/>
          <w:sz w:val="24"/>
          <w:szCs w:val="24"/>
        </w:rPr>
        <w:t>Management,V</w:t>
      </w:r>
      <w:proofErr w:type="spellEnd"/>
      <w:proofErr w:type="gramEnd"/>
      <w:r w:rsidRPr="004A196B">
        <w:rPr>
          <w:rFonts w:ascii="Times New Roman" w:eastAsia="Calibri" w:hAnsi="Times New Roman" w:cs="Times New Roman"/>
          <w:i/>
          <w:iCs/>
          <w:sz w:val="24"/>
          <w:szCs w:val="24"/>
        </w:rPr>
        <w:t>(26),</w:t>
      </w:r>
      <w:r w:rsidRPr="004A196B">
        <w:rPr>
          <w:rFonts w:ascii="Times New Roman" w:eastAsia="Calibri" w:hAnsi="Times New Roman" w:cs="Times New Roman"/>
          <w:sz w:val="24"/>
          <w:szCs w:val="24"/>
        </w:rPr>
        <w:t xml:space="preserve"> p127-128. </w:t>
      </w:r>
      <w:proofErr w:type="spellStart"/>
      <w:r w:rsidRPr="004A196B">
        <w:rPr>
          <w:rFonts w:ascii="Times New Roman" w:eastAsia="Calibri" w:hAnsi="Times New Roman" w:cs="Times New Roman"/>
          <w:sz w:val="24"/>
          <w:szCs w:val="24"/>
        </w:rPr>
        <w:t>doi</w:t>
      </w:r>
      <w:proofErr w:type="spellEnd"/>
      <w:r w:rsidRPr="004A196B">
        <w:rPr>
          <w:rFonts w:ascii="Times New Roman" w:eastAsia="Calibri" w:hAnsi="Times New Roman" w:cs="Times New Roman"/>
          <w:sz w:val="24"/>
          <w:szCs w:val="24"/>
        </w:rPr>
        <w:t xml:space="preserve">: DOI: </w:t>
      </w:r>
      <w:hyperlink r:id="rId17" w:history="1">
        <w:r w:rsidRPr="004A196B">
          <w:rPr>
            <w:rStyle w:val="Hyperlink"/>
            <w:rFonts w:ascii="Times New Roman" w:eastAsia="Calibri" w:hAnsi="Times New Roman" w:cs="Times New Roman"/>
            <w:sz w:val="24"/>
            <w:szCs w:val="24"/>
          </w:rPr>
          <w:t>www.10.1111/1467-8551.12048</w:t>
        </w:r>
      </w:hyperlink>
      <w:r w:rsidRPr="004A196B">
        <w:rPr>
          <w:rFonts w:ascii="Times New Roman" w:eastAsia="Calibri" w:hAnsi="Times New Roman" w:cs="Times New Roman"/>
          <w:sz w:val="24"/>
          <w:szCs w:val="24"/>
        </w:rPr>
        <w:t xml:space="preserve">.  </w:t>
      </w:r>
    </w:p>
    <w:p w14:paraId="1806DD1E"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Krupah</w:t>
      </w:r>
      <w:proofErr w:type="spellEnd"/>
      <w:r w:rsidRPr="004A196B">
        <w:rPr>
          <w:rFonts w:ascii="Times New Roman" w:eastAsia="Calibri" w:hAnsi="Times New Roman" w:cs="Times New Roman"/>
          <w:sz w:val="24"/>
          <w:szCs w:val="24"/>
        </w:rPr>
        <w:t xml:space="preserve">, Edward Kofi. (2021). The Effect of Psychological Empowerment on Innovative Work Behavior: The Mediating Role of Employee Voice. </w:t>
      </w:r>
      <w:r w:rsidRPr="004A196B">
        <w:rPr>
          <w:rFonts w:ascii="Times New Roman" w:eastAsia="Calibri" w:hAnsi="Times New Roman" w:cs="Times New Roman"/>
          <w:i/>
          <w:iCs/>
          <w:sz w:val="24"/>
          <w:szCs w:val="24"/>
        </w:rPr>
        <w:t xml:space="preserve">European Journal of Business and Management </w:t>
      </w:r>
      <w:hyperlink r:id="rId18"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ISSN 2222-1905 (Paper) ISSN 2222-2839 (Online)</w:t>
      </w:r>
    </w:p>
    <w:p w14:paraId="5A5D7C6C" w14:textId="77777777" w:rsidR="00900901" w:rsidRPr="004A196B" w:rsidRDefault="00900901" w:rsidP="00900901">
      <w:pPr>
        <w:spacing w:line="360" w:lineRule="auto"/>
        <w:ind w:left="36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i/>
          <w:iCs/>
          <w:sz w:val="24"/>
          <w:szCs w:val="24"/>
        </w:rPr>
        <w:t>Vol.13, No.18.</w:t>
      </w:r>
    </w:p>
    <w:p w14:paraId="4F7B21BC"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Hazel, Gachunga and Maina, Wanjiku and Karanja, (2016). Influence of Employee Psychological Empowerment on Organizational Commitment in Kenya Civil Service, </w:t>
      </w:r>
      <w:r w:rsidRPr="004A196B">
        <w:rPr>
          <w:rFonts w:ascii="Times New Roman" w:eastAsia="Calibri" w:hAnsi="Times New Roman" w:cs="Times New Roman"/>
          <w:i/>
          <w:iCs/>
          <w:sz w:val="24"/>
          <w:szCs w:val="24"/>
        </w:rPr>
        <w:t>Journal of Business &amp; Change Management, Vol.3</w:t>
      </w:r>
      <w:r w:rsidRPr="004A196B">
        <w:rPr>
          <w:rFonts w:ascii="Times New Roman" w:eastAsia="Calibri" w:hAnsi="Times New Roman" w:cs="Times New Roman"/>
          <w:sz w:val="24"/>
          <w:szCs w:val="24"/>
        </w:rPr>
        <w:t xml:space="preserve"> </w:t>
      </w:r>
      <w:r w:rsidRPr="004A196B">
        <w:rPr>
          <w:rFonts w:ascii="Times New Roman" w:eastAsia="Calibri" w:hAnsi="Times New Roman" w:cs="Times New Roman"/>
          <w:i/>
          <w:iCs/>
          <w:sz w:val="24"/>
          <w:szCs w:val="24"/>
        </w:rPr>
        <w:t>No.1.</w:t>
      </w:r>
      <w:r w:rsidRPr="004A196B">
        <w:rPr>
          <w:rFonts w:ascii="Times New Roman" w:eastAsia="Calibri" w:hAnsi="Times New Roman" w:cs="Times New Roman"/>
          <w:sz w:val="24"/>
          <w:szCs w:val="24"/>
        </w:rPr>
        <w:t xml:space="preserve"> </w:t>
      </w:r>
    </w:p>
    <w:p w14:paraId="41CA15B8"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Kim, B. (2018). Effect of Psychological Empowerment on Turnover Intention Through Job Satisfaction and Organizational Commitment: Focus on Korea, China, Japan employees. </w:t>
      </w:r>
      <w:r w:rsidRPr="004A196B">
        <w:rPr>
          <w:rFonts w:ascii="Times New Roman" w:eastAsia="Calibri" w:hAnsi="Times New Roman" w:cs="Times New Roman"/>
          <w:i/>
          <w:iCs/>
          <w:sz w:val="24"/>
          <w:szCs w:val="24"/>
        </w:rPr>
        <w:t>East Asian Journal of Business Economics, 6(2)</w:t>
      </w:r>
      <w:r w:rsidRPr="004A196B">
        <w:rPr>
          <w:rFonts w:ascii="Times New Roman" w:eastAsia="Calibri" w:hAnsi="Times New Roman" w:cs="Times New Roman"/>
          <w:sz w:val="24"/>
          <w:szCs w:val="24"/>
        </w:rPr>
        <w:t>, p1-13.</w:t>
      </w:r>
    </w:p>
    <w:p w14:paraId="00B00751"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Kreitner, R. </w:t>
      </w:r>
      <w:proofErr w:type="spellStart"/>
      <w:r w:rsidRPr="004A196B">
        <w:rPr>
          <w:rFonts w:ascii="Times New Roman" w:eastAsia="Calibri" w:hAnsi="Times New Roman" w:cs="Times New Roman"/>
          <w:sz w:val="24"/>
          <w:szCs w:val="24"/>
        </w:rPr>
        <w:t>Kinchia</w:t>
      </w:r>
      <w:proofErr w:type="spellEnd"/>
      <w:r w:rsidRPr="004A196B">
        <w:rPr>
          <w:rFonts w:ascii="Times New Roman" w:eastAsia="Calibri" w:hAnsi="Times New Roman" w:cs="Times New Roman"/>
          <w:sz w:val="24"/>
          <w:szCs w:val="24"/>
        </w:rPr>
        <w:t xml:space="preserve">, A. &amp; Cole, N. (2003). </w:t>
      </w:r>
      <w:r w:rsidRPr="004A196B">
        <w:rPr>
          <w:rFonts w:ascii="Times New Roman" w:eastAsia="Calibri" w:hAnsi="Times New Roman" w:cs="Times New Roman"/>
          <w:i/>
          <w:iCs/>
          <w:sz w:val="24"/>
          <w:szCs w:val="24"/>
        </w:rPr>
        <w:t>Fundamentals of organizational behavior</w:t>
      </w:r>
      <w:r w:rsidRPr="004A196B">
        <w:rPr>
          <w:rFonts w:ascii="Times New Roman" w:eastAsia="Calibri" w:hAnsi="Times New Roman" w:cs="Times New Roman"/>
          <w:sz w:val="24"/>
          <w:szCs w:val="24"/>
        </w:rPr>
        <w:t>. First Canadian Edition, McGraw-Hill, Higher Education.</w:t>
      </w:r>
    </w:p>
    <w:p w14:paraId="7C156F3C"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Ganjawala</w:t>
      </w:r>
      <w:proofErr w:type="spellEnd"/>
      <w:r w:rsidRPr="004A196B">
        <w:rPr>
          <w:rFonts w:ascii="Times New Roman" w:eastAsia="Calibri" w:hAnsi="Times New Roman" w:cs="Times New Roman"/>
          <w:sz w:val="24"/>
          <w:szCs w:val="24"/>
        </w:rPr>
        <w:t xml:space="preserve">, M. (2018). </w:t>
      </w:r>
      <w:r w:rsidRPr="004A196B">
        <w:rPr>
          <w:rFonts w:ascii="Times New Roman" w:eastAsia="Calibri" w:hAnsi="Times New Roman" w:cs="Times New Roman"/>
          <w:i/>
          <w:iCs/>
          <w:sz w:val="24"/>
          <w:szCs w:val="24"/>
        </w:rPr>
        <w:t>A Study of Employee Empowerment and Its Impact on Customer Satisfaction with reference to Selected Banks of South Gujarat [doctoral thesis].</w:t>
      </w:r>
      <w:r w:rsidRPr="004A196B">
        <w:rPr>
          <w:rFonts w:ascii="Times New Roman" w:eastAsia="Calibri" w:hAnsi="Times New Roman" w:cs="Times New Roman"/>
          <w:sz w:val="24"/>
          <w:szCs w:val="24"/>
        </w:rPr>
        <w:t xml:space="preserve"> Gujarat Technological University.</w:t>
      </w:r>
    </w:p>
    <w:p w14:paraId="5D595592"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Griffin, Rickly, W. (2012). </w:t>
      </w:r>
      <w:r w:rsidRPr="004A196B">
        <w:rPr>
          <w:rFonts w:ascii="Times New Roman" w:eastAsia="Calibri" w:hAnsi="Times New Roman" w:cs="Times New Roman"/>
          <w:i/>
          <w:iCs/>
          <w:sz w:val="24"/>
          <w:szCs w:val="24"/>
        </w:rPr>
        <w:t>Management.</w:t>
      </w:r>
      <w:r w:rsidRPr="004A196B">
        <w:rPr>
          <w:rFonts w:ascii="Times New Roman" w:eastAsia="Calibri" w:hAnsi="Times New Roman" w:cs="Times New Roman"/>
          <w:sz w:val="24"/>
          <w:szCs w:val="24"/>
        </w:rPr>
        <w:t xml:space="preserve"> 11th ed, Houghton Mifflin Company.</w:t>
      </w:r>
    </w:p>
    <w:p w14:paraId="4734A252"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Jain, R., &amp; Jain, C. (2017). Employee Creativity: A Conceptual Framework. </w:t>
      </w:r>
      <w:r w:rsidRPr="004A196B">
        <w:rPr>
          <w:rFonts w:ascii="Times New Roman" w:eastAsia="Calibri" w:hAnsi="Times New Roman" w:cs="Times New Roman"/>
          <w:i/>
          <w:iCs/>
          <w:sz w:val="24"/>
          <w:szCs w:val="24"/>
        </w:rPr>
        <w:t xml:space="preserve">Management and Laboure Studies, 41(4), </w:t>
      </w:r>
      <w:r w:rsidRPr="004A196B">
        <w:rPr>
          <w:rFonts w:ascii="Times New Roman" w:eastAsia="Calibri" w:hAnsi="Times New Roman" w:cs="Times New Roman"/>
          <w:sz w:val="24"/>
          <w:szCs w:val="24"/>
        </w:rPr>
        <w:t>p 296-302.</w:t>
      </w:r>
    </w:p>
    <w:p w14:paraId="49440D4A"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Pytel-Kopczyńska, M. (2021). Sustainable Management and Organization of the work Environment in the Context of flexibility Paradigm. Scientific Papers of Silesian University of Technology. </w:t>
      </w:r>
      <w:r w:rsidRPr="004A196B">
        <w:rPr>
          <w:rFonts w:ascii="Times New Roman" w:eastAsia="Calibri" w:hAnsi="Times New Roman" w:cs="Times New Roman"/>
          <w:i/>
          <w:iCs/>
          <w:sz w:val="24"/>
          <w:szCs w:val="24"/>
        </w:rPr>
        <w:t>Organization and Management Series, (154)</w:t>
      </w:r>
      <w:r w:rsidRPr="004A196B">
        <w:rPr>
          <w:rFonts w:ascii="Times New Roman" w:eastAsia="Calibri" w:hAnsi="Times New Roman" w:cs="Times New Roman"/>
          <w:sz w:val="24"/>
          <w:szCs w:val="24"/>
        </w:rPr>
        <w:t xml:space="preserve">, 261–270. </w:t>
      </w:r>
      <w:hyperlink r:id="rId19" w:history="1">
        <w:r w:rsidRPr="004A196B">
          <w:rPr>
            <w:rStyle w:val="Hyperlink"/>
            <w:rFonts w:ascii="Times New Roman" w:eastAsia="Calibri" w:hAnsi="Times New Roman" w:cs="Times New Roman"/>
            <w:sz w:val="24"/>
            <w:szCs w:val="24"/>
          </w:rPr>
          <w:t>https://doi.org/10.29119/1641-3466.2021.154.19</w:t>
        </w:r>
      </w:hyperlink>
      <w:r w:rsidRPr="004A196B">
        <w:rPr>
          <w:rFonts w:ascii="Times New Roman" w:eastAsia="Calibri" w:hAnsi="Times New Roman" w:cs="Times New Roman"/>
          <w:sz w:val="24"/>
          <w:szCs w:val="24"/>
        </w:rPr>
        <w:t xml:space="preserve">. </w:t>
      </w:r>
    </w:p>
    <w:p w14:paraId="52BEA021"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Ongori</w:t>
      </w:r>
      <w:proofErr w:type="spellEnd"/>
      <w:r w:rsidRPr="004A196B">
        <w:rPr>
          <w:rFonts w:ascii="Times New Roman" w:eastAsia="Calibri" w:hAnsi="Times New Roman" w:cs="Times New Roman"/>
          <w:sz w:val="24"/>
          <w:szCs w:val="24"/>
        </w:rPr>
        <w:t xml:space="preserve">, H. and Shunda, J. P. W. (2008). Managing Behind the scenes: Employee Empowerment. </w:t>
      </w:r>
      <w:r w:rsidRPr="004A196B">
        <w:rPr>
          <w:rFonts w:ascii="Times New Roman" w:eastAsia="Calibri" w:hAnsi="Times New Roman" w:cs="Times New Roman"/>
          <w:i/>
          <w:iCs/>
          <w:sz w:val="24"/>
          <w:szCs w:val="24"/>
        </w:rPr>
        <w:t>International Journal Applied Economic, Vol. (2), Issue (2),</w:t>
      </w:r>
      <w:r w:rsidRPr="004A196B">
        <w:rPr>
          <w:rFonts w:ascii="Times New Roman" w:eastAsia="Calibri" w:hAnsi="Times New Roman" w:cs="Times New Roman"/>
          <w:sz w:val="24"/>
          <w:szCs w:val="24"/>
        </w:rPr>
        <w:t xml:space="preserve"> 84.</w:t>
      </w:r>
    </w:p>
    <w:p w14:paraId="7612006E"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Nikpour, Amin. (2018). Psychological Empowerment and Organizational Innovation: Mediating Role of Job Satisfaction and Organizational. </w:t>
      </w:r>
      <w:r w:rsidRPr="004A196B">
        <w:rPr>
          <w:rFonts w:ascii="Times New Roman" w:eastAsia="Calibri" w:hAnsi="Times New Roman" w:cs="Times New Roman"/>
          <w:i/>
          <w:iCs/>
          <w:sz w:val="24"/>
          <w:szCs w:val="24"/>
        </w:rPr>
        <w:t>International Journal of Organizational Leadership Volume 7</w:t>
      </w:r>
      <w:r w:rsidRPr="004A196B">
        <w:rPr>
          <w:rFonts w:ascii="Times New Roman" w:eastAsia="Calibri" w:hAnsi="Times New Roman" w:cs="Times New Roman"/>
          <w:sz w:val="24"/>
          <w:szCs w:val="24"/>
        </w:rPr>
        <w:t>, p. 106-119.</w:t>
      </w:r>
    </w:p>
    <w:p w14:paraId="2BA77220"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b/>
          <w:bCs/>
          <w:sz w:val="24"/>
          <w:szCs w:val="24"/>
        </w:rPr>
        <w:t>Nguyen</w:t>
      </w:r>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Viet Ha, and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w:t>
      </w:r>
      <w:proofErr w:type="gramStart"/>
      <w:r w:rsidRPr="004A196B">
        <w:rPr>
          <w:rFonts w:ascii="Times New Roman" w:eastAsia="Calibri" w:hAnsi="Times New Roman" w:cs="Times New Roman"/>
          <w:sz w:val="24"/>
          <w:szCs w:val="24"/>
        </w:rPr>
        <w:t>Phuong  and</w:t>
      </w:r>
      <w:proofErr w:type="gramEnd"/>
      <w:r w:rsidRPr="004A196B">
        <w:rPr>
          <w:rFonts w:ascii="Times New Roman" w:eastAsia="Calibri" w:hAnsi="Times New Roman" w:cs="Times New Roman"/>
          <w:sz w:val="24"/>
          <w:szCs w:val="24"/>
        </w:rPr>
        <w:t xml:space="preserve"> Linh, Nguyen and Thu, Thuy Nguyen and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Dao Nguyen. (2022). Psychological Empowerment and Employee Creativity in Vietnam Telecommunication Enterprises: The Mediating Role of Intrinsic Work Motivation. </w:t>
      </w:r>
      <w:r w:rsidRPr="004A196B">
        <w:rPr>
          <w:rFonts w:ascii="Times New Roman" w:eastAsia="Calibri" w:hAnsi="Times New Roman" w:cs="Times New Roman"/>
          <w:i/>
          <w:iCs/>
          <w:sz w:val="24"/>
          <w:szCs w:val="24"/>
        </w:rPr>
        <w:t>Journal of Organizational Behavior Research.</w:t>
      </w:r>
      <w:r w:rsidRPr="004A196B">
        <w:rPr>
          <w:rFonts w:ascii="Segoe UI" w:eastAsia="Times New Roman" w:hAnsi="Segoe UI" w:cs="Segoe UI"/>
          <w:color w:val="6C757D"/>
          <w:sz w:val="24"/>
          <w:szCs w:val="24"/>
        </w:rPr>
        <w:t xml:space="preserve"> </w:t>
      </w:r>
      <w:r w:rsidRPr="004A196B">
        <w:rPr>
          <w:rFonts w:ascii="Times New Roman" w:eastAsia="Calibri" w:hAnsi="Times New Roman" w:cs="Times New Roman"/>
          <w:i/>
          <w:iCs/>
          <w:sz w:val="24"/>
          <w:szCs w:val="24"/>
        </w:rPr>
        <w:t>Volume 7 Issue 2.</w:t>
      </w:r>
    </w:p>
    <w:p w14:paraId="51D1FA55"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Supriyanto, A., </w:t>
      </w:r>
      <w:proofErr w:type="spellStart"/>
      <w:r w:rsidRPr="004A196B">
        <w:rPr>
          <w:rFonts w:ascii="Times New Roman" w:eastAsia="Calibri" w:hAnsi="Times New Roman" w:cs="Times New Roman"/>
          <w:sz w:val="24"/>
          <w:szCs w:val="24"/>
        </w:rPr>
        <w:t>Ekowati</w:t>
      </w:r>
      <w:proofErr w:type="spellEnd"/>
      <w:r w:rsidRPr="004A196B">
        <w:rPr>
          <w:rFonts w:ascii="Times New Roman" w:eastAsia="Calibri" w:hAnsi="Times New Roman" w:cs="Times New Roman"/>
          <w:sz w:val="24"/>
          <w:szCs w:val="24"/>
        </w:rPr>
        <w:t xml:space="preserve">, V., </w:t>
      </w:r>
      <w:proofErr w:type="spellStart"/>
      <w:r w:rsidRPr="004A196B">
        <w:rPr>
          <w:rFonts w:ascii="Times New Roman" w:eastAsia="Calibri" w:hAnsi="Times New Roman" w:cs="Times New Roman"/>
          <w:sz w:val="24"/>
          <w:szCs w:val="24"/>
        </w:rPr>
        <w:t>Rokhman</w:t>
      </w:r>
      <w:proofErr w:type="spellEnd"/>
      <w:r w:rsidRPr="004A196B">
        <w:rPr>
          <w:rFonts w:ascii="Times New Roman" w:eastAsia="Calibri" w:hAnsi="Times New Roman" w:cs="Times New Roman"/>
          <w:sz w:val="24"/>
          <w:szCs w:val="24"/>
        </w:rPr>
        <w:t xml:space="preserve">, W., Ahamed, F., Munir, M., &amp; Miranti, T. (2023). Empowerment Leadership as a Predictor of the Organizational Innovation in Higher Education. </w:t>
      </w:r>
      <w:r w:rsidRPr="004A196B">
        <w:rPr>
          <w:rFonts w:ascii="Times New Roman" w:eastAsia="Calibri" w:hAnsi="Times New Roman" w:cs="Times New Roman"/>
          <w:i/>
          <w:iCs/>
          <w:sz w:val="24"/>
          <w:szCs w:val="24"/>
        </w:rPr>
        <w:t>International Journal of Professional Business Review, 8(2),</w:t>
      </w:r>
      <w:r w:rsidRPr="004A196B">
        <w:rPr>
          <w:rFonts w:ascii="Times New Roman" w:eastAsia="Calibri" w:hAnsi="Times New Roman" w:cs="Times New Roman"/>
          <w:sz w:val="24"/>
          <w:szCs w:val="24"/>
        </w:rPr>
        <w:t xml:space="preserve"> p 6-7.</w:t>
      </w:r>
    </w:p>
    <w:p w14:paraId="7F7D7E5E" w14:textId="77777777" w:rsidR="00900901" w:rsidRPr="004A196B" w:rsidRDefault="00900901" w:rsidP="00014B9F">
      <w:pPr>
        <w:numPr>
          <w:ilvl w:val="0"/>
          <w:numId w:val="1"/>
        </w:numPr>
        <w:spacing w:line="360" w:lineRule="auto"/>
        <w:ind w:left="720"/>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Sylviz</w:t>
      </w:r>
      <w:proofErr w:type="spellEnd"/>
      <w:r w:rsidRPr="004A196B">
        <w:rPr>
          <w:rFonts w:ascii="Times New Roman" w:eastAsia="Calibri" w:hAnsi="Times New Roman" w:cs="Times New Roman"/>
          <w:sz w:val="24"/>
          <w:szCs w:val="24"/>
        </w:rPr>
        <w:t xml:space="preserve">, Nabila and </w:t>
      </w:r>
      <w:proofErr w:type="spellStart"/>
      <w:r w:rsidRPr="004A196B">
        <w:rPr>
          <w:rFonts w:ascii="Times New Roman" w:eastAsia="Calibri" w:hAnsi="Times New Roman" w:cs="Times New Roman"/>
          <w:sz w:val="24"/>
          <w:szCs w:val="24"/>
        </w:rPr>
        <w:t>Arsiah</w:t>
      </w:r>
      <w:proofErr w:type="spellEnd"/>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Bahron</w:t>
      </w:r>
      <w:proofErr w:type="spellEnd"/>
      <w:r w:rsidRPr="004A196B">
        <w:rPr>
          <w:rFonts w:ascii="Times New Roman" w:eastAsia="Calibri" w:hAnsi="Times New Roman" w:cs="Times New Roman"/>
          <w:sz w:val="24"/>
          <w:szCs w:val="24"/>
        </w:rPr>
        <w:t xml:space="preserve">. (2012). Psychological Empowerment: The Influence on Organizational Commitment Among Employees in the Construction Sector, </w:t>
      </w:r>
      <w:r w:rsidRPr="004A196B">
        <w:rPr>
          <w:rFonts w:ascii="Times New Roman" w:eastAsia="Calibri" w:hAnsi="Times New Roman" w:cs="Times New Roman"/>
          <w:i/>
          <w:iCs/>
          <w:sz w:val="24"/>
          <w:szCs w:val="24"/>
        </w:rPr>
        <w:t>The Journal of Global Business Management, Vol8, N2.</w:t>
      </w:r>
    </w:p>
    <w:p w14:paraId="0C65E725" w14:textId="77777777" w:rsidR="00900901" w:rsidRPr="004A196B" w:rsidRDefault="00900901" w:rsidP="00014B9F">
      <w:pPr>
        <w:numPr>
          <w:ilvl w:val="0"/>
          <w:numId w:val="4"/>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Steven K. Thompson. (2012). S</w:t>
      </w:r>
      <w:r w:rsidRPr="004A196B">
        <w:rPr>
          <w:rFonts w:ascii="Times New Roman" w:eastAsia="Calibri" w:hAnsi="Times New Roman" w:cs="Times New Roman"/>
          <w:i/>
          <w:iCs/>
          <w:sz w:val="24"/>
          <w:szCs w:val="24"/>
        </w:rPr>
        <w:t>ampling</w:t>
      </w:r>
      <w:r w:rsidRPr="004A196B">
        <w:rPr>
          <w:rFonts w:ascii="Times New Roman" w:eastAsia="Calibri" w:hAnsi="Times New Roman" w:cs="Times New Roman"/>
          <w:sz w:val="24"/>
          <w:szCs w:val="24"/>
        </w:rPr>
        <w:t>. Third Edition, p: 59-60.</w:t>
      </w:r>
    </w:p>
    <w:p w14:paraId="3C6127D2" w14:textId="77777777" w:rsidR="00900901" w:rsidRPr="004A196B" w:rsidRDefault="00900901" w:rsidP="00014B9F">
      <w:pPr>
        <w:numPr>
          <w:ilvl w:val="0"/>
          <w:numId w:val="4"/>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Stefania, </w:t>
      </w:r>
      <w:proofErr w:type="spellStart"/>
      <w:r w:rsidRPr="004A196B">
        <w:rPr>
          <w:rFonts w:ascii="Times New Roman" w:eastAsia="Calibri" w:hAnsi="Times New Roman" w:cs="Times New Roman"/>
          <w:sz w:val="24"/>
          <w:szCs w:val="24"/>
        </w:rPr>
        <w:t>Saviolo</w:t>
      </w:r>
      <w:proofErr w:type="spellEnd"/>
      <w:r w:rsidRPr="004A196B">
        <w:rPr>
          <w:rFonts w:ascii="Times New Roman" w:eastAsia="Calibri" w:hAnsi="Times New Roman" w:cs="Times New Roman"/>
          <w:sz w:val="24"/>
          <w:szCs w:val="24"/>
        </w:rPr>
        <w:t xml:space="preserve">. (2016).  </w:t>
      </w:r>
      <w:r w:rsidRPr="004A196B">
        <w:rPr>
          <w:rFonts w:ascii="Times New Roman" w:eastAsia="Calibri" w:hAnsi="Times New Roman" w:cs="Times New Roman"/>
          <w:i/>
          <w:iCs/>
          <w:sz w:val="24"/>
          <w:szCs w:val="24"/>
        </w:rPr>
        <w:t>Managing Creativity and the Creative Process for Symbol Intensive Brands</w:t>
      </w:r>
      <w:r w:rsidRPr="004A196B">
        <w:rPr>
          <w:rFonts w:ascii="Times New Roman" w:eastAsia="Calibri" w:hAnsi="Times New Roman" w:cs="Times New Roman"/>
          <w:sz w:val="24"/>
          <w:szCs w:val="24"/>
        </w:rPr>
        <w:t>. EGEA spa, p13.</w:t>
      </w:r>
    </w:p>
    <w:p w14:paraId="764171A9" w14:textId="77777777" w:rsidR="00900901" w:rsidRPr="004A196B" w:rsidRDefault="00900901" w:rsidP="00014B9F">
      <w:pPr>
        <w:numPr>
          <w:ilvl w:val="0"/>
          <w:numId w:val="4"/>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Turnipseed, D.&amp; Vande Waa, E. (2020). The Little Engine That Could: The Impact </w:t>
      </w:r>
      <w:proofErr w:type="gramStart"/>
      <w:r w:rsidRPr="004A196B">
        <w:rPr>
          <w:rFonts w:ascii="Times New Roman" w:eastAsia="Calibri" w:hAnsi="Times New Roman" w:cs="Times New Roman"/>
          <w:sz w:val="24"/>
          <w:szCs w:val="24"/>
        </w:rPr>
        <w:t>Of</w:t>
      </w:r>
      <w:proofErr w:type="gramEnd"/>
      <w:r w:rsidRPr="004A196B">
        <w:rPr>
          <w:rFonts w:ascii="Times New Roman" w:eastAsia="Calibri" w:hAnsi="Times New Roman" w:cs="Times New Roman"/>
          <w:sz w:val="24"/>
          <w:szCs w:val="24"/>
        </w:rPr>
        <w:t xml:space="preserve"> Psychological Empowerment on Organizational Citizenship Behavior. </w:t>
      </w:r>
      <w:r w:rsidRPr="004A196B">
        <w:rPr>
          <w:rFonts w:ascii="Times New Roman" w:eastAsia="Calibri" w:hAnsi="Times New Roman" w:cs="Times New Roman"/>
          <w:i/>
          <w:iCs/>
          <w:sz w:val="24"/>
          <w:szCs w:val="24"/>
        </w:rPr>
        <w:t>International Journal of Organization Theory &amp; Behavior</w:t>
      </w:r>
      <w:r w:rsidRPr="004A196B">
        <w:rPr>
          <w:rFonts w:ascii="Times New Roman" w:eastAsia="Calibri" w:hAnsi="Times New Roman" w:cs="Times New Roman"/>
          <w:sz w:val="24"/>
          <w:szCs w:val="24"/>
        </w:rPr>
        <w:t>, 23(4), p.1-16.</w:t>
      </w:r>
    </w:p>
    <w:p w14:paraId="47B26072" w14:textId="77777777" w:rsidR="00900901" w:rsidRPr="004A196B" w:rsidRDefault="00900901" w:rsidP="00014B9F">
      <w:pPr>
        <w:numPr>
          <w:ilvl w:val="0"/>
          <w:numId w:val="4"/>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Wanjiku, M. M. (2016). </w:t>
      </w:r>
      <w:r w:rsidRPr="004A196B">
        <w:rPr>
          <w:rFonts w:ascii="Times New Roman" w:eastAsia="Calibri" w:hAnsi="Times New Roman" w:cs="Times New Roman"/>
          <w:i/>
          <w:iCs/>
          <w:sz w:val="24"/>
          <w:szCs w:val="24"/>
        </w:rPr>
        <w:t>Influence of Employee Empowerment on Organizational Commitment in Kenya Civil Service</w:t>
      </w:r>
      <w:r w:rsidRPr="004A196B">
        <w:rPr>
          <w:rFonts w:ascii="Times New Roman" w:eastAsia="Calibri" w:hAnsi="Times New Roman" w:cs="Times New Roman"/>
          <w:sz w:val="24"/>
          <w:szCs w:val="24"/>
        </w:rPr>
        <w:t>. Doctoral Thesis, Jomo Kenyatta University of Agriculture and Technology.</w:t>
      </w:r>
    </w:p>
    <w:p w14:paraId="72B42478" w14:textId="030BD442" w:rsidR="00900901" w:rsidRPr="00900901" w:rsidRDefault="00900901" w:rsidP="00014B9F">
      <w:pPr>
        <w:numPr>
          <w:ilvl w:val="0"/>
          <w:numId w:val="4"/>
        </w:numPr>
        <w:spacing w:after="0"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Wołowska</w:t>
      </w:r>
      <w:proofErr w:type="spellEnd"/>
      <w:r w:rsidRPr="004A196B">
        <w:rPr>
          <w:rFonts w:ascii="Times New Roman" w:eastAsia="Calibri" w:hAnsi="Times New Roman" w:cs="Times New Roman"/>
          <w:sz w:val="24"/>
          <w:szCs w:val="24"/>
        </w:rPr>
        <w:t xml:space="preserve">, A. (2014). Determinants of organizational commitment. </w:t>
      </w:r>
      <w:r w:rsidRPr="004A196B">
        <w:rPr>
          <w:rFonts w:ascii="Times New Roman" w:eastAsia="Calibri" w:hAnsi="Times New Roman" w:cs="Times New Roman"/>
          <w:i/>
          <w:iCs/>
          <w:sz w:val="24"/>
          <w:szCs w:val="24"/>
        </w:rPr>
        <w:t>Human Resources Management and Ergonomics, 8(1):</w:t>
      </w:r>
      <w:r w:rsidRPr="004A196B">
        <w:rPr>
          <w:rFonts w:ascii="Times New Roman" w:eastAsia="Calibri" w:hAnsi="Times New Roman" w:cs="Times New Roman"/>
          <w:sz w:val="24"/>
          <w:szCs w:val="24"/>
        </w:rPr>
        <w:t>129-146.</w:t>
      </w:r>
    </w:p>
    <w:sectPr w:rsidR="00900901" w:rsidRPr="00900901" w:rsidSect="005A54DF">
      <w:headerReference w:type="even" r:id="rId20"/>
      <w:headerReference w:type="default" r:id="rId21"/>
      <w:footerReference w:type="default" r:id="rId22"/>
      <w:headerReference w:type="first" r:id="rId23"/>
      <w:footerReference w:type="first" r:id="rId24"/>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3-03T23:27:00Z" w:initials="TH">
    <w:p w14:paraId="58C66DD3" w14:textId="0D25C71B" w:rsidR="00F77FCF" w:rsidRDefault="00F77FCF">
      <w:pPr>
        <w:pStyle w:val="CommentText"/>
      </w:pPr>
      <w:r>
        <w:rPr>
          <w:rStyle w:val="CommentReference"/>
        </w:rPr>
        <w:annotationRef/>
      </w:r>
      <w:r>
        <w:rPr>
          <w:rFonts w:hint="cs"/>
          <w:rtl/>
        </w:rPr>
        <w:t xml:space="preserve">ارجو تحديث المراجع في </w:t>
      </w:r>
      <w:proofErr w:type="gramStart"/>
      <w:r>
        <w:rPr>
          <w:rFonts w:hint="cs"/>
          <w:rtl/>
        </w:rPr>
        <w:t>الاطار</w:t>
      </w:r>
      <w:proofErr w:type="gramEnd"/>
      <w:r>
        <w:rPr>
          <w:rFonts w:hint="cs"/>
          <w:rtl/>
        </w:rPr>
        <w:t xml:space="preserve"> النظري</w:t>
      </w:r>
    </w:p>
  </w:comment>
  <w:comment w:id="1" w:author="Tareq Hashim" w:date="2026-03-03T22:55:00Z" w:initials="TH">
    <w:p w14:paraId="32553A19" w14:textId="1FFA935E" w:rsidR="00B070A8" w:rsidRDefault="00B070A8">
      <w:pPr>
        <w:pStyle w:val="CommentText"/>
        <w:rPr>
          <w:rFonts w:hint="cs"/>
          <w:lang w:bidi="ar-JO"/>
        </w:rPr>
      </w:pPr>
      <w:r>
        <w:rPr>
          <w:rStyle w:val="CommentReference"/>
        </w:rPr>
        <w:annotationRef/>
      </w:r>
      <w:r>
        <w:rPr>
          <w:rFonts w:hint="cs"/>
          <w:rtl/>
          <w:lang w:bidi="ar-JO"/>
        </w:rPr>
        <w:t xml:space="preserve"> على الباحث توثيق الفقرات وفقا </w:t>
      </w:r>
      <w:proofErr w:type="gramStart"/>
      <w:r>
        <w:rPr>
          <w:rFonts w:hint="cs"/>
          <w:rtl/>
          <w:lang w:bidi="ar-JO"/>
        </w:rPr>
        <w:t xml:space="preserve">ل  </w:t>
      </w:r>
      <w:r>
        <w:rPr>
          <w:lang w:bidi="ar-JO"/>
        </w:rPr>
        <w:t>APA</w:t>
      </w:r>
      <w:proofErr w:type="gramEnd"/>
      <w:r>
        <w:rPr>
          <w:lang w:bidi="ar-JO"/>
        </w:rPr>
        <w:t>7</w:t>
      </w:r>
    </w:p>
  </w:comment>
  <w:comment w:id="2" w:author="Tareq Hashim" w:date="2026-03-03T22:56:00Z" w:initials="TH">
    <w:p w14:paraId="3CB5D53D" w14:textId="078AFF17" w:rsidR="00B070A8" w:rsidRDefault="00B070A8">
      <w:pPr>
        <w:pStyle w:val="CommentText"/>
      </w:pPr>
      <w:r>
        <w:rPr>
          <w:rStyle w:val="CommentReference"/>
        </w:rPr>
        <w:annotationRef/>
      </w:r>
      <w:r w:rsidRPr="00B070A8">
        <w:rPr>
          <w:rFonts w:cs="Arial"/>
          <w:rtl/>
        </w:rPr>
        <w:t xml:space="preserve">على الباحث توثيق الفقرات وفقا </w:t>
      </w:r>
      <w:proofErr w:type="gramStart"/>
      <w:r w:rsidRPr="00B070A8">
        <w:rPr>
          <w:rFonts w:cs="Arial"/>
          <w:rtl/>
        </w:rPr>
        <w:t>ل</w:t>
      </w:r>
      <w:r w:rsidRPr="00B070A8">
        <w:t xml:space="preserve">  APA</w:t>
      </w:r>
      <w:proofErr w:type="gramEnd"/>
      <w:r w:rsidRPr="00B070A8">
        <w:t>7</w:t>
      </w:r>
    </w:p>
  </w:comment>
  <w:comment w:id="3" w:author="Tareq Hashim" w:date="2026-03-03T22:57:00Z" w:initials="TH">
    <w:p w14:paraId="4B8B6643" w14:textId="0019EDA8" w:rsidR="00C33A5F" w:rsidRDefault="00C33A5F">
      <w:pPr>
        <w:pStyle w:val="CommentText"/>
      </w:pPr>
      <w:r>
        <w:rPr>
          <w:rStyle w:val="CommentReference"/>
        </w:rPr>
        <w:annotationRef/>
      </w:r>
      <w:r w:rsidRPr="00C33A5F">
        <w:rPr>
          <w:rFonts w:cs="Arial"/>
          <w:rtl/>
        </w:rPr>
        <w:t xml:space="preserve">على الباحث توثيق الفقرات وفقا </w:t>
      </w:r>
      <w:proofErr w:type="gramStart"/>
      <w:r w:rsidRPr="00C33A5F">
        <w:rPr>
          <w:rFonts w:cs="Arial"/>
          <w:rtl/>
        </w:rPr>
        <w:t>ل</w:t>
      </w:r>
      <w:r w:rsidRPr="00C33A5F">
        <w:t xml:space="preserve">  APA</w:t>
      </w:r>
      <w:proofErr w:type="gramEnd"/>
      <w:r w:rsidRPr="00C33A5F">
        <w:t>7</w:t>
      </w:r>
    </w:p>
  </w:comment>
  <w:comment w:id="4" w:author="Tareq Hashim" w:date="2026-03-03T22:57:00Z" w:initials="TH">
    <w:p w14:paraId="7512365D" w14:textId="024BBC6C" w:rsidR="00C33A5F" w:rsidRDefault="00C33A5F">
      <w:pPr>
        <w:pStyle w:val="CommentText"/>
        <w:rPr>
          <w:rFonts w:hint="cs"/>
          <w:rtl/>
          <w:lang w:bidi="ar-JO"/>
        </w:rPr>
      </w:pPr>
      <w:r>
        <w:rPr>
          <w:rStyle w:val="CommentReference"/>
        </w:rPr>
        <w:annotationRef/>
      </w:r>
      <w:r>
        <w:rPr>
          <w:rFonts w:hint="cs"/>
          <w:rtl/>
          <w:lang w:bidi="ar-JO"/>
        </w:rPr>
        <w:t>إضافة تعريف من الباحث</w:t>
      </w:r>
    </w:p>
  </w:comment>
  <w:comment w:id="5" w:author="Tareq Hashim" w:date="2026-03-03T22:59:00Z" w:initials="TH">
    <w:p w14:paraId="290782ED" w14:textId="715F9265" w:rsidR="004965A1" w:rsidRDefault="004965A1">
      <w:pPr>
        <w:pStyle w:val="CommentText"/>
      </w:pPr>
      <w:r>
        <w:rPr>
          <w:rStyle w:val="CommentReference"/>
        </w:rPr>
        <w:annotationRef/>
      </w:r>
      <w:r w:rsidRPr="004965A1">
        <w:rPr>
          <w:rFonts w:cs="Arial"/>
          <w:rtl/>
        </w:rPr>
        <w:t xml:space="preserve">على الباحث توثيق الفقرات وفقا </w:t>
      </w:r>
      <w:proofErr w:type="gramStart"/>
      <w:r w:rsidRPr="004965A1">
        <w:rPr>
          <w:rFonts w:cs="Arial"/>
          <w:rtl/>
        </w:rPr>
        <w:t>ل</w:t>
      </w:r>
      <w:r w:rsidRPr="004965A1">
        <w:t xml:space="preserve">  APA</w:t>
      </w:r>
      <w:proofErr w:type="gramEnd"/>
      <w:r w:rsidRPr="004965A1">
        <w:t>7</w:t>
      </w:r>
    </w:p>
  </w:comment>
  <w:comment w:id="6" w:author="Tareq Hashim" w:date="2026-03-03T22:59:00Z" w:initials="TH">
    <w:p w14:paraId="4C503EE4" w14:textId="55AF3663" w:rsidR="004965A1" w:rsidRDefault="004965A1">
      <w:pPr>
        <w:pStyle w:val="CommentText"/>
      </w:pPr>
      <w:r>
        <w:rPr>
          <w:rStyle w:val="CommentReference"/>
        </w:rPr>
        <w:annotationRef/>
      </w:r>
      <w:r>
        <w:rPr>
          <w:rFonts w:hint="cs"/>
          <w:rtl/>
        </w:rPr>
        <w:t>إضافة تعريف من الباحث</w:t>
      </w:r>
    </w:p>
  </w:comment>
  <w:comment w:id="7" w:author="Tareq Hashim" w:date="2026-03-03T22:59:00Z" w:initials="TH">
    <w:p w14:paraId="74D17843" w14:textId="15145222" w:rsidR="00FC4262" w:rsidRDefault="00FC4262">
      <w:pPr>
        <w:pStyle w:val="CommentText"/>
      </w:pPr>
      <w:r>
        <w:rPr>
          <w:rStyle w:val="CommentReference"/>
        </w:rPr>
        <w:annotationRef/>
      </w:r>
      <w:r w:rsidRPr="00FC4262">
        <w:rPr>
          <w:rFonts w:cs="Arial"/>
          <w:rtl/>
        </w:rPr>
        <w:t xml:space="preserve">على الباحث توثيق الفقرات وفقا </w:t>
      </w:r>
      <w:proofErr w:type="gramStart"/>
      <w:r w:rsidRPr="00FC4262">
        <w:rPr>
          <w:rFonts w:cs="Arial"/>
          <w:rtl/>
        </w:rPr>
        <w:t>ل</w:t>
      </w:r>
      <w:r w:rsidRPr="00FC4262">
        <w:t xml:space="preserve">  APA</w:t>
      </w:r>
      <w:proofErr w:type="gramEnd"/>
      <w:r w:rsidRPr="00FC4262">
        <w:t>7</w:t>
      </w:r>
    </w:p>
  </w:comment>
  <w:comment w:id="8" w:author="Tareq Hashim" w:date="2026-03-03T23:00:00Z" w:initials="TH">
    <w:p w14:paraId="40F20436" w14:textId="6BE9DF93" w:rsidR="004E59B0" w:rsidRDefault="004E59B0">
      <w:pPr>
        <w:pStyle w:val="CommentText"/>
      </w:pPr>
      <w:r>
        <w:rPr>
          <w:rStyle w:val="CommentReference"/>
        </w:rPr>
        <w:annotationRef/>
      </w:r>
      <w:r>
        <w:rPr>
          <w:rFonts w:hint="cs"/>
          <w:rtl/>
        </w:rPr>
        <w:t>يفضل توثيق كل ممارسة من الممارسات على حدة</w:t>
      </w:r>
    </w:p>
  </w:comment>
  <w:comment w:id="9" w:author="Tareq Hashim" w:date="2026-03-03T23:01:00Z" w:initials="TH">
    <w:p w14:paraId="00878838" w14:textId="2FB78B18" w:rsidR="002614F7" w:rsidRDefault="002614F7">
      <w:pPr>
        <w:pStyle w:val="CommentText"/>
      </w:pPr>
      <w:r>
        <w:rPr>
          <w:rStyle w:val="CommentReference"/>
        </w:rPr>
        <w:annotationRef/>
      </w:r>
      <w:r w:rsidRPr="002614F7">
        <w:rPr>
          <w:rFonts w:cs="Arial"/>
          <w:rtl/>
        </w:rPr>
        <w:t xml:space="preserve">على الباحث توثيق الفقرات وفقا </w:t>
      </w:r>
      <w:proofErr w:type="gramStart"/>
      <w:r w:rsidRPr="002614F7">
        <w:rPr>
          <w:rFonts w:cs="Arial"/>
          <w:rtl/>
        </w:rPr>
        <w:t>ل</w:t>
      </w:r>
      <w:r w:rsidRPr="002614F7">
        <w:t xml:space="preserve">  APA</w:t>
      </w:r>
      <w:proofErr w:type="gramEnd"/>
      <w:r w:rsidRPr="002614F7">
        <w:t>7</w:t>
      </w:r>
    </w:p>
  </w:comment>
  <w:comment w:id="10" w:author="Tareq Hashim" w:date="2026-03-03T23:02:00Z" w:initials="TH">
    <w:p w14:paraId="3653EE5C" w14:textId="62421513" w:rsidR="008E26E2" w:rsidRDefault="008E26E2">
      <w:pPr>
        <w:pStyle w:val="CommentText"/>
      </w:pPr>
      <w:r>
        <w:rPr>
          <w:rStyle w:val="CommentReference"/>
        </w:rPr>
        <w:annotationRef/>
      </w:r>
      <w:r>
        <w:rPr>
          <w:rFonts w:hint="cs"/>
          <w:rtl/>
        </w:rPr>
        <w:t>ارجو إضافة راي الباحث</w:t>
      </w:r>
    </w:p>
  </w:comment>
  <w:comment w:id="11" w:author="Tareq Hashim" w:date="2026-03-03T23:02:00Z" w:initials="TH">
    <w:p w14:paraId="6E3B23A9" w14:textId="73F942BC" w:rsidR="00E23F37" w:rsidRDefault="00E23F37">
      <w:pPr>
        <w:pStyle w:val="CommentText"/>
      </w:pPr>
      <w:r>
        <w:rPr>
          <w:rStyle w:val="CommentReference"/>
        </w:rPr>
        <w:annotationRef/>
      </w:r>
      <w:r w:rsidRPr="00E23F37">
        <w:rPr>
          <w:rFonts w:cs="Arial"/>
          <w:rtl/>
        </w:rPr>
        <w:t xml:space="preserve">على الباحث توثيق الفقرات وفقا </w:t>
      </w:r>
      <w:proofErr w:type="gramStart"/>
      <w:r w:rsidRPr="00E23F37">
        <w:rPr>
          <w:rFonts w:cs="Arial"/>
          <w:rtl/>
        </w:rPr>
        <w:t>ل</w:t>
      </w:r>
      <w:r w:rsidRPr="00E23F37">
        <w:t xml:space="preserve">  APA</w:t>
      </w:r>
      <w:proofErr w:type="gramEnd"/>
      <w:r w:rsidRPr="00E23F37">
        <w:t>7</w:t>
      </w:r>
    </w:p>
  </w:comment>
  <w:comment w:id="12" w:author="Tareq Hashim" w:date="2026-03-03T23:06:00Z" w:initials="TH">
    <w:p w14:paraId="1A4DCF5D" w14:textId="20B3CEC5" w:rsidR="006269EC" w:rsidRDefault="006269EC">
      <w:pPr>
        <w:pStyle w:val="CommentText"/>
      </w:pPr>
      <w:r>
        <w:rPr>
          <w:rStyle w:val="CommentReference"/>
        </w:rPr>
        <w:annotationRef/>
      </w:r>
      <w:r>
        <w:rPr>
          <w:rFonts w:hint="cs"/>
          <w:rtl/>
        </w:rPr>
        <w:t>إضافة تعريف الباحث</w:t>
      </w:r>
    </w:p>
  </w:comment>
  <w:comment w:id="13" w:author="Tareq Hashim" w:date="2026-03-03T23:08:00Z" w:initials="TH">
    <w:p w14:paraId="7F000251" w14:textId="2670EA56" w:rsidR="00102AFC" w:rsidRDefault="00102AFC">
      <w:pPr>
        <w:pStyle w:val="CommentText"/>
      </w:pPr>
      <w:r>
        <w:rPr>
          <w:rStyle w:val="CommentReference"/>
        </w:rPr>
        <w:annotationRef/>
      </w:r>
      <w:r>
        <w:rPr>
          <w:rFonts w:hint="cs"/>
          <w:rtl/>
        </w:rPr>
        <w:t>التوثيق من أكثر من مرجع وليس مرجع واحد فقط</w:t>
      </w:r>
    </w:p>
  </w:comment>
  <w:comment w:id="14" w:author="Tareq Hashim" w:date="2026-03-03T23:09:00Z" w:initials="TH">
    <w:p w14:paraId="605F11C6" w14:textId="36735581" w:rsidR="00CA60F7" w:rsidRDefault="00CA60F7">
      <w:pPr>
        <w:pStyle w:val="CommentText"/>
      </w:pPr>
      <w:r>
        <w:rPr>
          <w:rStyle w:val="CommentReference"/>
        </w:rPr>
        <w:annotationRef/>
      </w:r>
      <w:r>
        <w:rPr>
          <w:rFonts w:hint="cs"/>
          <w:rtl/>
        </w:rPr>
        <w:t xml:space="preserve">إضافة مرجع </w:t>
      </w:r>
      <w:proofErr w:type="gramStart"/>
      <w:r>
        <w:rPr>
          <w:rFonts w:hint="cs"/>
          <w:rtl/>
        </w:rPr>
        <w:t>اكثر</w:t>
      </w:r>
      <w:proofErr w:type="gramEnd"/>
      <w:r>
        <w:rPr>
          <w:rFonts w:hint="cs"/>
          <w:rtl/>
        </w:rPr>
        <w:t xml:space="preserve"> من مرجع</w:t>
      </w:r>
    </w:p>
  </w:comment>
  <w:comment w:id="15" w:author="Tareq Hashim" w:date="2026-03-03T23:09:00Z" w:initials="TH">
    <w:p w14:paraId="6A0C7129" w14:textId="7A5E1E3D" w:rsidR="00CA60F7" w:rsidRDefault="00CA60F7">
      <w:pPr>
        <w:pStyle w:val="CommentText"/>
      </w:pPr>
      <w:r>
        <w:rPr>
          <w:rStyle w:val="CommentReference"/>
        </w:rPr>
        <w:annotationRef/>
      </w:r>
    </w:p>
  </w:comment>
  <w:comment w:id="16" w:author="Tareq Hashim" w:date="2026-03-03T23:11:00Z" w:initials="TH">
    <w:p w14:paraId="16144B98" w14:textId="1FA11CED" w:rsidR="00CB7B5C" w:rsidRDefault="00CB7B5C">
      <w:pPr>
        <w:pStyle w:val="CommentText"/>
      </w:pPr>
      <w:r>
        <w:rPr>
          <w:rStyle w:val="CommentReference"/>
        </w:rPr>
        <w:annotationRef/>
      </w:r>
      <w:r>
        <w:rPr>
          <w:rFonts w:hint="cs"/>
          <w:rtl/>
        </w:rPr>
        <w:t>إضافة مراجع إضافية حديثة</w:t>
      </w:r>
    </w:p>
  </w:comment>
  <w:comment w:id="17" w:author="Tareq Hashim" w:date="2026-03-03T23:12:00Z" w:initials="TH">
    <w:p w14:paraId="7887FB62" w14:textId="6CF34A5B" w:rsidR="00352844" w:rsidRDefault="00352844">
      <w:pPr>
        <w:pStyle w:val="CommentText"/>
      </w:pPr>
      <w:r>
        <w:rPr>
          <w:rStyle w:val="CommentReference"/>
        </w:rPr>
        <w:annotationRef/>
      </w:r>
      <w:r>
        <w:rPr>
          <w:rFonts w:hint="cs"/>
          <w:rtl/>
        </w:rPr>
        <w:t>إضافة مراجع أخرى حديثة</w:t>
      </w:r>
    </w:p>
  </w:comment>
  <w:comment w:id="18" w:author="Tareq Hashim" w:date="2026-03-03T23:13:00Z" w:initials="TH">
    <w:p w14:paraId="3AEB9E28" w14:textId="7C425EF4" w:rsidR="00C23E50" w:rsidRDefault="00C23E50">
      <w:pPr>
        <w:pStyle w:val="CommentText"/>
      </w:pPr>
      <w:r>
        <w:rPr>
          <w:rStyle w:val="CommentReference"/>
        </w:rPr>
        <w:annotationRef/>
      </w:r>
      <w:r>
        <w:rPr>
          <w:rFonts w:hint="cs"/>
          <w:rtl/>
        </w:rPr>
        <w:t>إضافة مراجع إضافية حديثة</w:t>
      </w:r>
    </w:p>
  </w:comment>
  <w:comment w:id="19" w:author="Tareq Hashim" w:date="2026-03-03T23:14:00Z" w:initials="TH">
    <w:p w14:paraId="53DC2799" w14:textId="239AAD0C" w:rsidR="00CB78B7" w:rsidRDefault="00CB78B7">
      <w:pPr>
        <w:pStyle w:val="CommentText"/>
      </w:pPr>
      <w:r>
        <w:rPr>
          <w:rStyle w:val="CommentReference"/>
        </w:rPr>
        <w:annotationRef/>
      </w:r>
      <w:r>
        <w:rPr>
          <w:rFonts w:hint="cs"/>
          <w:rtl/>
        </w:rPr>
        <w:t>إضافة مراجع إضافية حديثة</w:t>
      </w:r>
    </w:p>
  </w:comment>
  <w:comment w:id="20" w:author="Tareq Hashim" w:date="2026-03-03T23:16:00Z" w:initials="TH">
    <w:p w14:paraId="6E147F2B" w14:textId="6CA6A35B" w:rsidR="0083547E" w:rsidRDefault="0083547E">
      <w:pPr>
        <w:pStyle w:val="CommentText"/>
      </w:pPr>
      <w:r>
        <w:rPr>
          <w:rStyle w:val="CommentReference"/>
        </w:rPr>
        <w:annotationRef/>
      </w:r>
      <w:r>
        <w:rPr>
          <w:rFonts w:hint="cs"/>
          <w:rtl/>
        </w:rPr>
        <w:t xml:space="preserve">إضافة شرح </w:t>
      </w:r>
      <w:proofErr w:type="gramStart"/>
      <w:r>
        <w:rPr>
          <w:rFonts w:hint="cs"/>
          <w:rtl/>
        </w:rPr>
        <w:t>اكثر</w:t>
      </w:r>
      <w:proofErr w:type="gramEnd"/>
      <w:r>
        <w:rPr>
          <w:rFonts w:hint="cs"/>
          <w:rtl/>
        </w:rPr>
        <w:t xml:space="preserve"> مع راي الباحث</w:t>
      </w:r>
    </w:p>
  </w:comment>
  <w:comment w:id="21" w:author="Tareq Hashim" w:date="2026-03-03T23:17:00Z" w:initials="TH">
    <w:p w14:paraId="09D6DB20" w14:textId="708705D3" w:rsidR="0083547E" w:rsidRDefault="0083547E">
      <w:pPr>
        <w:pStyle w:val="CommentText"/>
      </w:pPr>
      <w:r>
        <w:rPr>
          <w:rStyle w:val="CommentReference"/>
        </w:rPr>
        <w:annotationRef/>
      </w:r>
      <w:r>
        <w:rPr>
          <w:rFonts w:hint="cs"/>
          <w:rtl/>
        </w:rPr>
        <w:t xml:space="preserve">إضافة جزء خاص يتعلق بالعلاقة بين متغيرات الدراسة </w:t>
      </w:r>
    </w:p>
  </w:comment>
  <w:comment w:id="22" w:author="Tareq Hashim" w:date="2026-03-03T23:26:00Z" w:initials="TH">
    <w:p w14:paraId="36B1BE25" w14:textId="0E43FC63" w:rsidR="0024749B" w:rsidRDefault="0024749B">
      <w:pPr>
        <w:pStyle w:val="CommentText"/>
      </w:pPr>
      <w:r>
        <w:rPr>
          <w:rStyle w:val="CommentReference"/>
        </w:rPr>
        <w:annotationRef/>
      </w:r>
      <w:r>
        <w:rPr>
          <w:rFonts w:hint="cs"/>
          <w:rtl/>
        </w:rPr>
        <w:t>في كل متغير من متغيرات الدراسة من الأفضل وضع الدراسات في البيئة العبية مع بعضها والدراسات في البيئة الأجنبية مع بعضها</w:t>
      </w:r>
    </w:p>
  </w:comment>
  <w:comment w:id="23" w:author="Tareq Hashim" w:date="2026-03-03T23:21:00Z" w:initials="TH">
    <w:p w14:paraId="56CCAA0E" w14:textId="75864C22" w:rsidR="001535C0" w:rsidRDefault="001535C0">
      <w:pPr>
        <w:pStyle w:val="CommentText"/>
      </w:pPr>
      <w:r>
        <w:rPr>
          <w:rStyle w:val="CommentReference"/>
        </w:rPr>
        <w:annotationRef/>
      </w:r>
      <w:r>
        <w:rPr>
          <w:rFonts w:hint="cs"/>
          <w:rtl/>
        </w:rPr>
        <w:t>إضافة منهج الدراسة المستخدم</w:t>
      </w:r>
    </w:p>
  </w:comment>
  <w:comment w:id="25" w:author="Tareq Hashim" w:date="2026-03-03T23:23:00Z" w:initials="TH">
    <w:p w14:paraId="5ACF92A5" w14:textId="60D44FD3" w:rsidR="00D4423F" w:rsidRDefault="00D4423F">
      <w:pPr>
        <w:pStyle w:val="CommentText"/>
      </w:pPr>
      <w:r>
        <w:rPr>
          <w:rStyle w:val="CommentReference"/>
        </w:rPr>
        <w:annotationRef/>
      </w:r>
      <w:r>
        <w:rPr>
          <w:rFonts w:hint="cs"/>
          <w:rtl/>
        </w:rPr>
        <w:t xml:space="preserve">اين عنوان </w:t>
      </w:r>
      <w:proofErr w:type="gramStart"/>
      <w:r>
        <w:rPr>
          <w:rFonts w:hint="cs"/>
          <w:rtl/>
        </w:rPr>
        <w:t>الدراسة ،</w:t>
      </w:r>
      <w:proofErr w:type="gramEnd"/>
      <w:r>
        <w:rPr>
          <w:rFonts w:hint="cs"/>
          <w:rtl/>
        </w:rPr>
        <w:t xml:space="preserve"> و منهجيتها و المجتمع و العينة</w:t>
      </w:r>
    </w:p>
  </w:comment>
  <w:comment w:id="26" w:author="Tareq Hashim" w:date="2026-03-03T23:24:00Z" w:initials="TH">
    <w:p w14:paraId="2E06059B" w14:textId="134A11F7" w:rsidR="000F08AE" w:rsidRDefault="000F08AE">
      <w:pPr>
        <w:pStyle w:val="CommentText"/>
      </w:pPr>
      <w:r>
        <w:rPr>
          <w:rStyle w:val="CommentReference"/>
        </w:rPr>
        <w:annotationRef/>
      </w:r>
      <w:r>
        <w:rPr>
          <w:rFonts w:hint="cs"/>
          <w:rtl/>
        </w:rPr>
        <w:t>اين منهجية الدراسة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C66DD3" w15:done="0"/>
  <w15:commentEx w15:paraId="32553A19" w15:done="0"/>
  <w15:commentEx w15:paraId="3CB5D53D" w15:done="0"/>
  <w15:commentEx w15:paraId="4B8B6643" w15:done="0"/>
  <w15:commentEx w15:paraId="7512365D" w15:done="0"/>
  <w15:commentEx w15:paraId="290782ED" w15:done="0"/>
  <w15:commentEx w15:paraId="4C503EE4" w15:done="0"/>
  <w15:commentEx w15:paraId="74D17843" w15:done="0"/>
  <w15:commentEx w15:paraId="40F20436" w15:done="0"/>
  <w15:commentEx w15:paraId="00878838" w15:done="0"/>
  <w15:commentEx w15:paraId="3653EE5C" w15:done="0"/>
  <w15:commentEx w15:paraId="6E3B23A9" w15:done="0"/>
  <w15:commentEx w15:paraId="1A4DCF5D" w15:done="0"/>
  <w15:commentEx w15:paraId="7F000251" w15:done="0"/>
  <w15:commentEx w15:paraId="605F11C6" w15:done="0"/>
  <w15:commentEx w15:paraId="6A0C7129" w15:paraIdParent="605F11C6" w15:done="0"/>
  <w15:commentEx w15:paraId="16144B98" w15:done="0"/>
  <w15:commentEx w15:paraId="7887FB62" w15:done="0"/>
  <w15:commentEx w15:paraId="3AEB9E28" w15:done="0"/>
  <w15:commentEx w15:paraId="53DC2799" w15:done="0"/>
  <w15:commentEx w15:paraId="6E147F2B" w15:done="0"/>
  <w15:commentEx w15:paraId="09D6DB20" w15:done="0"/>
  <w15:commentEx w15:paraId="36B1BE25" w15:done="0"/>
  <w15:commentEx w15:paraId="56CCAA0E" w15:done="0"/>
  <w15:commentEx w15:paraId="5ACF92A5" w15:done="0"/>
  <w15:commentEx w15:paraId="2E0605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64AF85" w16cex:dateUtc="2026-03-03T20:27:00Z"/>
  <w16cex:commentExtensible w16cex:durableId="40AC8244" w16cex:dateUtc="2026-03-03T19:55:00Z"/>
  <w16cex:commentExtensible w16cex:durableId="4C1F5C5D" w16cex:dateUtc="2026-03-03T19:56:00Z"/>
  <w16cex:commentExtensible w16cex:durableId="5169AA21" w16cex:dateUtc="2026-03-03T19:57:00Z"/>
  <w16cex:commentExtensible w16cex:durableId="7F408898" w16cex:dateUtc="2026-03-03T19:57:00Z"/>
  <w16cex:commentExtensible w16cex:durableId="6F334D14" w16cex:dateUtc="2026-03-03T19:59:00Z"/>
  <w16cex:commentExtensible w16cex:durableId="45D627D1" w16cex:dateUtc="2026-03-03T19:59:00Z"/>
  <w16cex:commentExtensible w16cex:durableId="2799C04B" w16cex:dateUtc="2026-03-03T19:59:00Z"/>
  <w16cex:commentExtensible w16cex:durableId="1867BA8F" w16cex:dateUtc="2026-03-03T20:00:00Z"/>
  <w16cex:commentExtensible w16cex:durableId="394E48F5" w16cex:dateUtc="2026-03-03T20:01:00Z"/>
  <w16cex:commentExtensible w16cex:durableId="409E2895" w16cex:dateUtc="2026-03-03T20:02:00Z"/>
  <w16cex:commentExtensible w16cex:durableId="66C5269B" w16cex:dateUtc="2026-03-03T20:02:00Z"/>
  <w16cex:commentExtensible w16cex:durableId="5AF92229" w16cex:dateUtc="2026-03-03T20:06:00Z"/>
  <w16cex:commentExtensible w16cex:durableId="157170C9" w16cex:dateUtc="2026-03-03T20:08:00Z"/>
  <w16cex:commentExtensible w16cex:durableId="66D64FDA" w16cex:dateUtc="2026-03-03T20:09:00Z"/>
  <w16cex:commentExtensible w16cex:durableId="714D7612" w16cex:dateUtc="2026-03-03T20:09:00Z"/>
  <w16cex:commentExtensible w16cex:durableId="29CD9494" w16cex:dateUtc="2026-03-03T20:11:00Z"/>
  <w16cex:commentExtensible w16cex:durableId="781ED677" w16cex:dateUtc="2026-03-03T20:12:00Z"/>
  <w16cex:commentExtensible w16cex:durableId="6028072F" w16cex:dateUtc="2026-03-03T20:13:00Z"/>
  <w16cex:commentExtensible w16cex:durableId="1331405B" w16cex:dateUtc="2026-03-03T20:14:00Z"/>
  <w16cex:commentExtensible w16cex:durableId="5C3F550E" w16cex:dateUtc="2026-03-03T20:16:00Z"/>
  <w16cex:commentExtensible w16cex:durableId="5D258CC9" w16cex:dateUtc="2026-03-03T20:17:00Z"/>
  <w16cex:commentExtensible w16cex:durableId="5E29A1DF" w16cex:dateUtc="2026-03-03T20:26:00Z"/>
  <w16cex:commentExtensible w16cex:durableId="75F0A2F9" w16cex:dateUtc="2026-03-03T20:21:00Z"/>
  <w16cex:commentExtensible w16cex:durableId="37092E3B" w16cex:dateUtc="2026-03-03T20:23:00Z"/>
  <w16cex:commentExtensible w16cex:durableId="43506159" w16cex:dateUtc="2026-03-03T2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C66DD3" w16cid:durableId="4664AF85"/>
  <w16cid:commentId w16cid:paraId="32553A19" w16cid:durableId="40AC8244"/>
  <w16cid:commentId w16cid:paraId="3CB5D53D" w16cid:durableId="4C1F5C5D"/>
  <w16cid:commentId w16cid:paraId="4B8B6643" w16cid:durableId="5169AA21"/>
  <w16cid:commentId w16cid:paraId="7512365D" w16cid:durableId="7F408898"/>
  <w16cid:commentId w16cid:paraId="290782ED" w16cid:durableId="6F334D14"/>
  <w16cid:commentId w16cid:paraId="4C503EE4" w16cid:durableId="45D627D1"/>
  <w16cid:commentId w16cid:paraId="74D17843" w16cid:durableId="2799C04B"/>
  <w16cid:commentId w16cid:paraId="40F20436" w16cid:durableId="1867BA8F"/>
  <w16cid:commentId w16cid:paraId="00878838" w16cid:durableId="394E48F5"/>
  <w16cid:commentId w16cid:paraId="3653EE5C" w16cid:durableId="409E2895"/>
  <w16cid:commentId w16cid:paraId="6E3B23A9" w16cid:durableId="66C5269B"/>
  <w16cid:commentId w16cid:paraId="1A4DCF5D" w16cid:durableId="5AF92229"/>
  <w16cid:commentId w16cid:paraId="7F000251" w16cid:durableId="157170C9"/>
  <w16cid:commentId w16cid:paraId="605F11C6" w16cid:durableId="66D64FDA"/>
  <w16cid:commentId w16cid:paraId="6A0C7129" w16cid:durableId="714D7612"/>
  <w16cid:commentId w16cid:paraId="16144B98" w16cid:durableId="29CD9494"/>
  <w16cid:commentId w16cid:paraId="7887FB62" w16cid:durableId="781ED677"/>
  <w16cid:commentId w16cid:paraId="3AEB9E28" w16cid:durableId="6028072F"/>
  <w16cid:commentId w16cid:paraId="53DC2799" w16cid:durableId="1331405B"/>
  <w16cid:commentId w16cid:paraId="6E147F2B" w16cid:durableId="5C3F550E"/>
  <w16cid:commentId w16cid:paraId="09D6DB20" w16cid:durableId="5D258CC9"/>
  <w16cid:commentId w16cid:paraId="36B1BE25" w16cid:durableId="5E29A1DF"/>
  <w16cid:commentId w16cid:paraId="56CCAA0E" w16cid:durableId="75F0A2F9"/>
  <w16cid:commentId w16cid:paraId="5ACF92A5" w16cid:durableId="37092E3B"/>
  <w16cid:commentId w16cid:paraId="2E06059B" w16cid:durableId="435061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E2D9B" w14:textId="77777777" w:rsidR="00014B9F" w:rsidRDefault="00014B9F" w:rsidP="00F628F0">
      <w:pPr>
        <w:spacing w:after="0" w:line="240" w:lineRule="auto"/>
      </w:pPr>
      <w:r>
        <w:separator/>
      </w:r>
    </w:p>
  </w:endnote>
  <w:endnote w:type="continuationSeparator" w:id="0">
    <w:p w14:paraId="6987663B" w14:textId="77777777" w:rsidR="00014B9F" w:rsidRDefault="00014B9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erriweather Sans">
    <w:charset w:val="00"/>
    <w:family w:val="auto"/>
    <w:pitch w:val="variable"/>
    <w:sig w:usb0="A00004FF" w:usb1="40002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682F9BCD"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475E67"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D5F9A" w14:textId="77777777" w:rsidR="00014B9F" w:rsidRDefault="00014B9F" w:rsidP="00F628F0">
      <w:pPr>
        <w:spacing w:after="0" w:line="240" w:lineRule="auto"/>
      </w:pPr>
      <w:r>
        <w:separator/>
      </w:r>
    </w:p>
  </w:footnote>
  <w:footnote w:type="continuationSeparator" w:id="0">
    <w:p w14:paraId="288AFE09" w14:textId="77777777" w:rsidR="00014B9F" w:rsidRDefault="00014B9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F77FCF">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F77FCF">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F77FCF">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6EE6"/>
    <w:multiLevelType w:val="hybridMultilevel"/>
    <w:tmpl w:val="EC344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85124"/>
    <w:multiLevelType w:val="hybridMultilevel"/>
    <w:tmpl w:val="2952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1DAF0739"/>
    <w:multiLevelType w:val="hybridMultilevel"/>
    <w:tmpl w:val="6EF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442CE"/>
    <w:multiLevelType w:val="hybridMultilevel"/>
    <w:tmpl w:val="1DF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BC2C1A"/>
    <w:multiLevelType w:val="hybridMultilevel"/>
    <w:tmpl w:val="7B9C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D356C1"/>
    <w:multiLevelType w:val="hybridMultilevel"/>
    <w:tmpl w:val="7EA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32B87ABA"/>
    <w:multiLevelType w:val="hybridMultilevel"/>
    <w:tmpl w:val="0ED45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2FD023E"/>
    <w:multiLevelType w:val="hybridMultilevel"/>
    <w:tmpl w:val="0002C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DE7CF1"/>
    <w:multiLevelType w:val="hybridMultilevel"/>
    <w:tmpl w:val="5770D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1386EC2"/>
    <w:multiLevelType w:val="hybridMultilevel"/>
    <w:tmpl w:val="0FA4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100AD7"/>
    <w:multiLevelType w:val="hybridMultilevel"/>
    <w:tmpl w:val="A4A499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3CA6F87"/>
    <w:multiLevelType w:val="hybridMultilevel"/>
    <w:tmpl w:val="47505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7E3DC6"/>
    <w:multiLevelType w:val="hybridMultilevel"/>
    <w:tmpl w:val="4FE2E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2B2183"/>
    <w:multiLevelType w:val="hybridMultilevel"/>
    <w:tmpl w:val="BD6C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928735581">
    <w:abstractNumId w:val="11"/>
  </w:num>
  <w:num w:numId="2" w16cid:durableId="189026868">
    <w:abstractNumId w:val="17"/>
  </w:num>
  <w:num w:numId="3" w16cid:durableId="1347706886">
    <w:abstractNumId w:val="2"/>
  </w:num>
  <w:num w:numId="4" w16cid:durableId="720787036">
    <w:abstractNumId w:val="7"/>
  </w:num>
  <w:num w:numId="5" w16cid:durableId="1169054222">
    <w:abstractNumId w:val="15"/>
  </w:num>
  <w:num w:numId="6" w16cid:durableId="1296177092">
    <w:abstractNumId w:val="0"/>
  </w:num>
  <w:num w:numId="7" w16cid:durableId="799998590">
    <w:abstractNumId w:val="3"/>
  </w:num>
  <w:num w:numId="8" w16cid:durableId="777018895">
    <w:abstractNumId w:val="8"/>
  </w:num>
  <w:num w:numId="9" w16cid:durableId="1666594523">
    <w:abstractNumId w:val="9"/>
  </w:num>
  <w:num w:numId="10" w16cid:durableId="1559365444">
    <w:abstractNumId w:val="1"/>
  </w:num>
  <w:num w:numId="11" w16cid:durableId="931669661">
    <w:abstractNumId w:val="14"/>
  </w:num>
  <w:num w:numId="12" w16cid:durableId="1534884878">
    <w:abstractNumId w:val="12"/>
  </w:num>
  <w:num w:numId="13" w16cid:durableId="76249375">
    <w:abstractNumId w:val="6"/>
  </w:num>
  <w:num w:numId="14" w16cid:durableId="484591524">
    <w:abstractNumId w:val="16"/>
  </w:num>
  <w:num w:numId="15" w16cid:durableId="681973783">
    <w:abstractNumId w:val="4"/>
  </w:num>
  <w:num w:numId="16" w16cid:durableId="694889341">
    <w:abstractNumId w:val="5"/>
  </w:num>
  <w:num w:numId="17" w16cid:durableId="1424690592">
    <w:abstractNumId w:val="10"/>
  </w:num>
  <w:num w:numId="18" w16cid:durableId="688143636">
    <w:abstractNumId w:val="13"/>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14B9F"/>
    <w:rsid w:val="00015F0D"/>
    <w:rsid w:val="00027A34"/>
    <w:rsid w:val="000322E7"/>
    <w:rsid w:val="0004165C"/>
    <w:rsid w:val="00044CFD"/>
    <w:rsid w:val="0004669B"/>
    <w:rsid w:val="00055EDA"/>
    <w:rsid w:val="00061A09"/>
    <w:rsid w:val="00087E4F"/>
    <w:rsid w:val="00090A9C"/>
    <w:rsid w:val="00092C24"/>
    <w:rsid w:val="000940A0"/>
    <w:rsid w:val="000A1D3E"/>
    <w:rsid w:val="000A1E46"/>
    <w:rsid w:val="000A310D"/>
    <w:rsid w:val="000A49ED"/>
    <w:rsid w:val="000A749C"/>
    <w:rsid w:val="000B0B32"/>
    <w:rsid w:val="000B706D"/>
    <w:rsid w:val="000D0869"/>
    <w:rsid w:val="000D1B3B"/>
    <w:rsid w:val="000D3EAE"/>
    <w:rsid w:val="000D5131"/>
    <w:rsid w:val="000E23AB"/>
    <w:rsid w:val="000E6887"/>
    <w:rsid w:val="000F08AE"/>
    <w:rsid w:val="000F0A0D"/>
    <w:rsid w:val="000F3E9C"/>
    <w:rsid w:val="000F7F04"/>
    <w:rsid w:val="00102AFC"/>
    <w:rsid w:val="00110665"/>
    <w:rsid w:val="0011126E"/>
    <w:rsid w:val="0011477C"/>
    <w:rsid w:val="00114BB8"/>
    <w:rsid w:val="00116AE4"/>
    <w:rsid w:val="001170D7"/>
    <w:rsid w:val="00117CA1"/>
    <w:rsid w:val="00126D49"/>
    <w:rsid w:val="00141A5F"/>
    <w:rsid w:val="00152104"/>
    <w:rsid w:val="001535C0"/>
    <w:rsid w:val="001603EF"/>
    <w:rsid w:val="001618EF"/>
    <w:rsid w:val="00161C64"/>
    <w:rsid w:val="001624C4"/>
    <w:rsid w:val="001654CD"/>
    <w:rsid w:val="001762F4"/>
    <w:rsid w:val="00180799"/>
    <w:rsid w:val="00180A9B"/>
    <w:rsid w:val="00182071"/>
    <w:rsid w:val="00185F71"/>
    <w:rsid w:val="001862F1"/>
    <w:rsid w:val="00190BA9"/>
    <w:rsid w:val="00195226"/>
    <w:rsid w:val="001A2643"/>
    <w:rsid w:val="001A5804"/>
    <w:rsid w:val="001A680C"/>
    <w:rsid w:val="001C01BE"/>
    <w:rsid w:val="001C3DA0"/>
    <w:rsid w:val="001C426A"/>
    <w:rsid w:val="001C7DB2"/>
    <w:rsid w:val="001D19AE"/>
    <w:rsid w:val="001D47AD"/>
    <w:rsid w:val="001D547F"/>
    <w:rsid w:val="001E252D"/>
    <w:rsid w:val="001E32DF"/>
    <w:rsid w:val="001E3406"/>
    <w:rsid w:val="0020239B"/>
    <w:rsid w:val="0022051E"/>
    <w:rsid w:val="0022064A"/>
    <w:rsid w:val="002216FF"/>
    <w:rsid w:val="00222468"/>
    <w:rsid w:val="002267E3"/>
    <w:rsid w:val="00231AB1"/>
    <w:rsid w:val="00232A16"/>
    <w:rsid w:val="0024045F"/>
    <w:rsid w:val="0024749B"/>
    <w:rsid w:val="00250CC6"/>
    <w:rsid w:val="00251580"/>
    <w:rsid w:val="00257F01"/>
    <w:rsid w:val="002614F7"/>
    <w:rsid w:val="002616CF"/>
    <w:rsid w:val="00263733"/>
    <w:rsid w:val="00264677"/>
    <w:rsid w:val="00265C31"/>
    <w:rsid w:val="00274C5B"/>
    <w:rsid w:val="0029149D"/>
    <w:rsid w:val="002A113E"/>
    <w:rsid w:val="002A140D"/>
    <w:rsid w:val="002B6265"/>
    <w:rsid w:val="002B6766"/>
    <w:rsid w:val="002C2285"/>
    <w:rsid w:val="002D019D"/>
    <w:rsid w:val="002D3349"/>
    <w:rsid w:val="002D638C"/>
    <w:rsid w:val="002D68BB"/>
    <w:rsid w:val="002D7FA4"/>
    <w:rsid w:val="002E03CF"/>
    <w:rsid w:val="002E30B3"/>
    <w:rsid w:val="002F0EEA"/>
    <w:rsid w:val="002F20A7"/>
    <w:rsid w:val="002F20B5"/>
    <w:rsid w:val="003078A4"/>
    <w:rsid w:val="00316776"/>
    <w:rsid w:val="003223F2"/>
    <w:rsid w:val="00322A0D"/>
    <w:rsid w:val="00322CDE"/>
    <w:rsid w:val="003235C8"/>
    <w:rsid w:val="0033091E"/>
    <w:rsid w:val="00332B4A"/>
    <w:rsid w:val="00333FF1"/>
    <w:rsid w:val="00334002"/>
    <w:rsid w:val="00343773"/>
    <w:rsid w:val="00350587"/>
    <w:rsid w:val="00352844"/>
    <w:rsid w:val="00356156"/>
    <w:rsid w:val="00360A3F"/>
    <w:rsid w:val="003616E5"/>
    <w:rsid w:val="00364C07"/>
    <w:rsid w:val="00364C9A"/>
    <w:rsid w:val="00377CB0"/>
    <w:rsid w:val="00381E67"/>
    <w:rsid w:val="00393AC3"/>
    <w:rsid w:val="00395E1F"/>
    <w:rsid w:val="00397058"/>
    <w:rsid w:val="003A0EF7"/>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5EC2"/>
    <w:rsid w:val="0042738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840FC"/>
    <w:rsid w:val="00485BD0"/>
    <w:rsid w:val="00486B51"/>
    <w:rsid w:val="00487152"/>
    <w:rsid w:val="0049208F"/>
    <w:rsid w:val="00492E40"/>
    <w:rsid w:val="004965A1"/>
    <w:rsid w:val="004A10BC"/>
    <w:rsid w:val="004B1994"/>
    <w:rsid w:val="004B484B"/>
    <w:rsid w:val="004B78C6"/>
    <w:rsid w:val="004C1CC5"/>
    <w:rsid w:val="004C7B52"/>
    <w:rsid w:val="004D075E"/>
    <w:rsid w:val="004D2A39"/>
    <w:rsid w:val="004D4F15"/>
    <w:rsid w:val="004D6DB2"/>
    <w:rsid w:val="004D7783"/>
    <w:rsid w:val="004D7F28"/>
    <w:rsid w:val="004E01F6"/>
    <w:rsid w:val="004E59B0"/>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79B"/>
    <w:rsid w:val="005427C8"/>
    <w:rsid w:val="005433BE"/>
    <w:rsid w:val="00545742"/>
    <w:rsid w:val="00546BB3"/>
    <w:rsid w:val="005532E5"/>
    <w:rsid w:val="00560CC1"/>
    <w:rsid w:val="00563D0A"/>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20388"/>
    <w:rsid w:val="00621DE9"/>
    <w:rsid w:val="0062589E"/>
    <w:rsid w:val="00625A3C"/>
    <w:rsid w:val="006269E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6F"/>
    <w:rsid w:val="006B51C2"/>
    <w:rsid w:val="006C10F3"/>
    <w:rsid w:val="006C2E76"/>
    <w:rsid w:val="006C54C9"/>
    <w:rsid w:val="006D12A3"/>
    <w:rsid w:val="006E355D"/>
    <w:rsid w:val="006E3CBC"/>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953"/>
    <w:rsid w:val="00736364"/>
    <w:rsid w:val="0073642B"/>
    <w:rsid w:val="00740AB1"/>
    <w:rsid w:val="007507AF"/>
    <w:rsid w:val="00750F2F"/>
    <w:rsid w:val="00754496"/>
    <w:rsid w:val="0076684E"/>
    <w:rsid w:val="00766A58"/>
    <w:rsid w:val="007712D6"/>
    <w:rsid w:val="00772F7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73B3"/>
    <w:rsid w:val="00817E2A"/>
    <w:rsid w:val="008270D1"/>
    <w:rsid w:val="00831B04"/>
    <w:rsid w:val="0083547E"/>
    <w:rsid w:val="00836C15"/>
    <w:rsid w:val="00840269"/>
    <w:rsid w:val="00854E14"/>
    <w:rsid w:val="0086333D"/>
    <w:rsid w:val="00864B2B"/>
    <w:rsid w:val="008806D9"/>
    <w:rsid w:val="0088301D"/>
    <w:rsid w:val="00883E09"/>
    <w:rsid w:val="00886510"/>
    <w:rsid w:val="00894F92"/>
    <w:rsid w:val="00895F14"/>
    <w:rsid w:val="008A09DC"/>
    <w:rsid w:val="008A2025"/>
    <w:rsid w:val="008A69EA"/>
    <w:rsid w:val="008A7D25"/>
    <w:rsid w:val="008B0F36"/>
    <w:rsid w:val="008B13CF"/>
    <w:rsid w:val="008B4529"/>
    <w:rsid w:val="008B5953"/>
    <w:rsid w:val="008C140C"/>
    <w:rsid w:val="008C2AA8"/>
    <w:rsid w:val="008C57FB"/>
    <w:rsid w:val="008D13B2"/>
    <w:rsid w:val="008D1B67"/>
    <w:rsid w:val="008D5F2C"/>
    <w:rsid w:val="008E18C4"/>
    <w:rsid w:val="008E1DF8"/>
    <w:rsid w:val="008E26E2"/>
    <w:rsid w:val="008E7947"/>
    <w:rsid w:val="008F1194"/>
    <w:rsid w:val="00900901"/>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90D9D"/>
    <w:rsid w:val="009B6F67"/>
    <w:rsid w:val="009B7B1F"/>
    <w:rsid w:val="009C2244"/>
    <w:rsid w:val="009C294A"/>
    <w:rsid w:val="009C3C7B"/>
    <w:rsid w:val="009C4776"/>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1116A"/>
    <w:rsid w:val="00A11618"/>
    <w:rsid w:val="00A14177"/>
    <w:rsid w:val="00A14CF4"/>
    <w:rsid w:val="00A1570C"/>
    <w:rsid w:val="00A15C4F"/>
    <w:rsid w:val="00A16E60"/>
    <w:rsid w:val="00A21D9C"/>
    <w:rsid w:val="00A23560"/>
    <w:rsid w:val="00A2724A"/>
    <w:rsid w:val="00A30FD3"/>
    <w:rsid w:val="00A37539"/>
    <w:rsid w:val="00A40B4C"/>
    <w:rsid w:val="00A420E0"/>
    <w:rsid w:val="00A51842"/>
    <w:rsid w:val="00A60347"/>
    <w:rsid w:val="00A62487"/>
    <w:rsid w:val="00A63AF0"/>
    <w:rsid w:val="00A67E70"/>
    <w:rsid w:val="00A70534"/>
    <w:rsid w:val="00A73A46"/>
    <w:rsid w:val="00A74A2B"/>
    <w:rsid w:val="00A7525C"/>
    <w:rsid w:val="00A77B25"/>
    <w:rsid w:val="00A83153"/>
    <w:rsid w:val="00A8785A"/>
    <w:rsid w:val="00A87C68"/>
    <w:rsid w:val="00A90432"/>
    <w:rsid w:val="00AA0137"/>
    <w:rsid w:val="00AB0DB7"/>
    <w:rsid w:val="00AB0E27"/>
    <w:rsid w:val="00AC24D4"/>
    <w:rsid w:val="00AC2915"/>
    <w:rsid w:val="00AC46F5"/>
    <w:rsid w:val="00AC4F32"/>
    <w:rsid w:val="00AD191A"/>
    <w:rsid w:val="00AD5DDB"/>
    <w:rsid w:val="00AD783C"/>
    <w:rsid w:val="00AE6B9C"/>
    <w:rsid w:val="00AF62C2"/>
    <w:rsid w:val="00B00D76"/>
    <w:rsid w:val="00B03D10"/>
    <w:rsid w:val="00B05FDA"/>
    <w:rsid w:val="00B070A8"/>
    <w:rsid w:val="00B146C0"/>
    <w:rsid w:val="00B16CC8"/>
    <w:rsid w:val="00B205D6"/>
    <w:rsid w:val="00B239A5"/>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376A"/>
    <w:rsid w:val="00C23E50"/>
    <w:rsid w:val="00C33142"/>
    <w:rsid w:val="00C33A5F"/>
    <w:rsid w:val="00C34AF7"/>
    <w:rsid w:val="00C34D41"/>
    <w:rsid w:val="00C35EB8"/>
    <w:rsid w:val="00C43AB1"/>
    <w:rsid w:val="00C44E75"/>
    <w:rsid w:val="00C45804"/>
    <w:rsid w:val="00C472D8"/>
    <w:rsid w:val="00C476E1"/>
    <w:rsid w:val="00C539DB"/>
    <w:rsid w:val="00C56B6D"/>
    <w:rsid w:val="00C61182"/>
    <w:rsid w:val="00C629AB"/>
    <w:rsid w:val="00C62DC1"/>
    <w:rsid w:val="00C65ABA"/>
    <w:rsid w:val="00C74AAF"/>
    <w:rsid w:val="00C76706"/>
    <w:rsid w:val="00C76A47"/>
    <w:rsid w:val="00C87AB5"/>
    <w:rsid w:val="00C93ED6"/>
    <w:rsid w:val="00CA1AC6"/>
    <w:rsid w:val="00CA1B14"/>
    <w:rsid w:val="00CA4627"/>
    <w:rsid w:val="00CA60F7"/>
    <w:rsid w:val="00CB0A76"/>
    <w:rsid w:val="00CB0E67"/>
    <w:rsid w:val="00CB2598"/>
    <w:rsid w:val="00CB78B7"/>
    <w:rsid w:val="00CB7B5C"/>
    <w:rsid w:val="00CC27A2"/>
    <w:rsid w:val="00CC365B"/>
    <w:rsid w:val="00CC3C32"/>
    <w:rsid w:val="00CC748A"/>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23F"/>
    <w:rsid w:val="00D47F4C"/>
    <w:rsid w:val="00D52133"/>
    <w:rsid w:val="00D572BC"/>
    <w:rsid w:val="00D6217F"/>
    <w:rsid w:val="00D639C2"/>
    <w:rsid w:val="00D66F8C"/>
    <w:rsid w:val="00D70797"/>
    <w:rsid w:val="00D73F64"/>
    <w:rsid w:val="00D778BE"/>
    <w:rsid w:val="00D9144F"/>
    <w:rsid w:val="00D97BDF"/>
    <w:rsid w:val="00DA5FAE"/>
    <w:rsid w:val="00DA6668"/>
    <w:rsid w:val="00DB17E5"/>
    <w:rsid w:val="00DB6193"/>
    <w:rsid w:val="00DB67ED"/>
    <w:rsid w:val="00DC034B"/>
    <w:rsid w:val="00DC7903"/>
    <w:rsid w:val="00DD4E9D"/>
    <w:rsid w:val="00DD6B06"/>
    <w:rsid w:val="00DE17B5"/>
    <w:rsid w:val="00DE4849"/>
    <w:rsid w:val="00DF30DF"/>
    <w:rsid w:val="00DF6DD4"/>
    <w:rsid w:val="00E01563"/>
    <w:rsid w:val="00E031FB"/>
    <w:rsid w:val="00E11EF3"/>
    <w:rsid w:val="00E23F37"/>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85C67"/>
    <w:rsid w:val="00EA0044"/>
    <w:rsid w:val="00EA1E72"/>
    <w:rsid w:val="00EA2C08"/>
    <w:rsid w:val="00EA69AC"/>
    <w:rsid w:val="00EB684E"/>
    <w:rsid w:val="00EC25CF"/>
    <w:rsid w:val="00EC4694"/>
    <w:rsid w:val="00EC6ABD"/>
    <w:rsid w:val="00ED1D4B"/>
    <w:rsid w:val="00ED79DE"/>
    <w:rsid w:val="00EE7A8A"/>
    <w:rsid w:val="00EE7D55"/>
    <w:rsid w:val="00EE7E22"/>
    <w:rsid w:val="00EF040F"/>
    <w:rsid w:val="00EF1678"/>
    <w:rsid w:val="00EF1C9E"/>
    <w:rsid w:val="00EF3E5E"/>
    <w:rsid w:val="00F05002"/>
    <w:rsid w:val="00F1554E"/>
    <w:rsid w:val="00F17A30"/>
    <w:rsid w:val="00F20D35"/>
    <w:rsid w:val="00F255DB"/>
    <w:rsid w:val="00F41365"/>
    <w:rsid w:val="00F43BA7"/>
    <w:rsid w:val="00F4536C"/>
    <w:rsid w:val="00F524E8"/>
    <w:rsid w:val="00F54661"/>
    <w:rsid w:val="00F55531"/>
    <w:rsid w:val="00F55D87"/>
    <w:rsid w:val="00F5781A"/>
    <w:rsid w:val="00F628F0"/>
    <w:rsid w:val="00F71AC2"/>
    <w:rsid w:val="00F71C4B"/>
    <w:rsid w:val="00F72CBD"/>
    <w:rsid w:val="00F73EE4"/>
    <w:rsid w:val="00F74068"/>
    <w:rsid w:val="00F76C01"/>
    <w:rsid w:val="00F77CC4"/>
    <w:rsid w:val="00F77FCF"/>
    <w:rsid w:val="00F82CB0"/>
    <w:rsid w:val="00F909EF"/>
    <w:rsid w:val="00F92126"/>
    <w:rsid w:val="00F92EA4"/>
    <w:rsid w:val="00FA28F4"/>
    <w:rsid w:val="00FA4160"/>
    <w:rsid w:val="00FB40CE"/>
    <w:rsid w:val="00FB4EC1"/>
    <w:rsid w:val="00FB5943"/>
    <w:rsid w:val="00FB599B"/>
    <w:rsid w:val="00FB67F2"/>
    <w:rsid w:val="00FB7B59"/>
    <w:rsid w:val="00FC1465"/>
    <w:rsid w:val="00FC249C"/>
    <w:rsid w:val="00FC3BCE"/>
    <w:rsid w:val="00FC4262"/>
    <w:rsid w:val="00FC4679"/>
    <w:rsid w:val="00FD131E"/>
    <w:rsid w:val="00FD65D4"/>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857"/>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840FC"/>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840FC"/>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0FC"/>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0FC"/>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0FC"/>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4840F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840F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840F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840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0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0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0FC"/>
    <w:rPr>
      <w:rFonts w:eastAsiaTheme="majorEastAsia" w:cstheme="majorBidi"/>
      <w:color w:val="272727" w:themeColor="text1" w:themeTint="D8"/>
    </w:rPr>
  </w:style>
  <w:style w:type="paragraph" w:styleId="Title">
    <w:name w:val="Title"/>
    <w:basedOn w:val="Normal"/>
    <w:next w:val="Normal"/>
    <w:link w:val="TitleChar"/>
    <w:uiPriority w:val="10"/>
    <w:qFormat/>
    <w:rsid w:val="004840FC"/>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0F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840FC"/>
    <w:pPr>
      <w:bidi/>
      <w:spacing w:before="160"/>
      <w:jc w:val="center"/>
    </w:pPr>
    <w:rPr>
      <w:i/>
      <w:iCs/>
      <w:color w:val="404040" w:themeColor="text1" w:themeTint="BF"/>
    </w:rPr>
  </w:style>
  <w:style w:type="character" w:customStyle="1" w:styleId="QuoteChar">
    <w:name w:val="Quote Char"/>
    <w:basedOn w:val="DefaultParagraphFont"/>
    <w:link w:val="Quote"/>
    <w:uiPriority w:val="29"/>
    <w:rsid w:val="004840FC"/>
    <w:rPr>
      <w:i/>
      <w:iCs/>
      <w:color w:val="404040" w:themeColor="text1" w:themeTint="BF"/>
    </w:rPr>
  </w:style>
  <w:style w:type="character" w:styleId="IntenseEmphasis">
    <w:name w:val="Intense Emphasis"/>
    <w:basedOn w:val="DefaultParagraphFont"/>
    <w:uiPriority w:val="21"/>
    <w:qFormat/>
    <w:rsid w:val="004840FC"/>
    <w:rPr>
      <w:i/>
      <w:iCs/>
      <w:color w:val="365F91" w:themeColor="accent1" w:themeShade="BF"/>
    </w:rPr>
  </w:style>
  <w:style w:type="paragraph" w:styleId="IntenseQuote">
    <w:name w:val="Intense Quote"/>
    <w:basedOn w:val="Normal"/>
    <w:next w:val="Normal"/>
    <w:link w:val="IntenseQuoteChar"/>
    <w:uiPriority w:val="30"/>
    <w:qFormat/>
    <w:rsid w:val="004840FC"/>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840FC"/>
    <w:rPr>
      <w:i/>
      <w:iCs/>
      <w:color w:val="365F91" w:themeColor="accent1" w:themeShade="BF"/>
    </w:rPr>
  </w:style>
  <w:style w:type="character" w:styleId="IntenseReference">
    <w:name w:val="Intense Reference"/>
    <w:basedOn w:val="DefaultParagraphFont"/>
    <w:uiPriority w:val="32"/>
    <w:qFormat/>
    <w:rsid w:val="004840FC"/>
    <w:rPr>
      <w:b/>
      <w:bCs/>
      <w:smallCaps/>
      <w:color w:val="365F91" w:themeColor="accent1" w:themeShade="BF"/>
      <w:spacing w:val="5"/>
    </w:rPr>
  </w:style>
  <w:style w:type="character" w:styleId="Hyperlink">
    <w:name w:val="Hyperlink"/>
    <w:basedOn w:val="DefaultParagraphFont"/>
    <w:uiPriority w:val="99"/>
    <w:unhideWhenUsed/>
    <w:rsid w:val="004840FC"/>
    <w:rPr>
      <w:color w:val="0000FF" w:themeColor="hyperlink"/>
      <w:u w:val="single"/>
    </w:rPr>
  </w:style>
  <w:style w:type="character" w:styleId="UnresolvedMention">
    <w:name w:val="Unresolved Mention"/>
    <w:basedOn w:val="DefaultParagraphFont"/>
    <w:uiPriority w:val="99"/>
    <w:semiHidden/>
    <w:unhideWhenUsed/>
    <w:rsid w:val="004840FC"/>
    <w:rPr>
      <w:color w:val="605E5C"/>
      <w:shd w:val="clear" w:color="auto" w:fill="E1DFDD"/>
    </w:rPr>
  </w:style>
  <w:style w:type="paragraph" w:styleId="NoSpacing">
    <w:name w:val="No Spacing"/>
    <w:uiPriority w:val="1"/>
    <w:qFormat/>
    <w:rsid w:val="005A392F"/>
    <w:pPr>
      <w:spacing w:after="0" w:line="240" w:lineRule="auto"/>
    </w:pPr>
  </w:style>
  <w:style w:type="character" w:styleId="CommentReference">
    <w:name w:val="annotation reference"/>
    <w:basedOn w:val="DefaultParagraphFont"/>
    <w:uiPriority w:val="99"/>
    <w:semiHidden/>
    <w:unhideWhenUsed/>
    <w:rsid w:val="006E4D95"/>
    <w:rPr>
      <w:sz w:val="16"/>
      <w:szCs w:val="16"/>
    </w:rPr>
  </w:style>
  <w:style w:type="paragraph" w:styleId="CommentText">
    <w:name w:val="annotation text"/>
    <w:basedOn w:val="Normal"/>
    <w:link w:val="CommentTextChar"/>
    <w:uiPriority w:val="99"/>
    <w:unhideWhenUsed/>
    <w:rsid w:val="006E4D95"/>
    <w:pPr>
      <w:spacing w:line="240" w:lineRule="auto"/>
    </w:pPr>
    <w:rPr>
      <w:sz w:val="20"/>
      <w:szCs w:val="20"/>
    </w:rPr>
  </w:style>
  <w:style w:type="character" w:customStyle="1" w:styleId="CommentTextChar">
    <w:name w:val="Comment Text Char"/>
    <w:basedOn w:val="DefaultParagraphFont"/>
    <w:link w:val="CommentText"/>
    <w:uiPriority w:val="99"/>
    <w:rsid w:val="006E4D95"/>
    <w:rPr>
      <w:sz w:val="20"/>
      <w:szCs w:val="20"/>
    </w:rPr>
  </w:style>
  <w:style w:type="paragraph" w:styleId="CommentSubject">
    <w:name w:val="annotation subject"/>
    <w:basedOn w:val="CommentText"/>
    <w:next w:val="CommentText"/>
    <w:link w:val="CommentSubjectChar"/>
    <w:uiPriority w:val="99"/>
    <w:semiHidden/>
    <w:unhideWhenUsed/>
    <w:rsid w:val="006E4D95"/>
    <w:rPr>
      <w:b/>
      <w:bCs/>
    </w:rPr>
  </w:style>
  <w:style w:type="character" w:customStyle="1" w:styleId="CommentSubjectChar">
    <w:name w:val="Comment Subject Char"/>
    <w:basedOn w:val="CommentTextChar"/>
    <w:link w:val="CommentSubject"/>
    <w:uiPriority w:val="99"/>
    <w:semiHidden/>
    <w:rsid w:val="006E4D95"/>
    <w:rPr>
      <w:b/>
      <w:bCs/>
      <w:sz w:val="20"/>
      <w:szCs w:val="20"/>
    </w:rPr>
  </w:style>
  <w:style w:type="character" w:styleId="Emphasis">
    <w:name w:val="Emphasis"/>
    <w:basedOn w:val="DefaultParagraphFont"/>
    <w:uiPriority w:val="20"/>
    <w:qFormat/>
    <w:rsid w:val="00900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031-71318-7" TargetMode="External"/><Relationship Id="rId18" Type="http://schemas.openxmlformats.org/officeDocument/2006/relationships/hyperlink" Target="http://www.iiste.org"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www.10.1111/1467-8551.1204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iste.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iste.org" TargetMode="External"/><Relationship Id="rId23" Type="http://schemas.openxmlformats.org/officeDocument/2006/relationships/header" Target="header3.xml"/><Relationship Id="rId10" Type="http://schemas.microsoft.com/office/2011/relationships/commentsExtended" Target="commentsExtended.xml"/><Relationship Id="rId19" Type="http://schemas.openxmlformats.org/officeDocument/2006/relationships/hyperlink" Target="https://doi.org/10.29119/1641-3466.2021.154.19"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6007/ijarbss/v3-i11/337"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53</Pages>
  <Words>15976</Words>
  <Characters>91067</Characters>
  <Application>Microsoft Office Word</Application>
  <DocSecurity>0</DocSecurity>
  <Lines>758</Lines>
  <Paragraphs>213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Tareq Hashim</cp:lastModifiedBy>
  <cp:revision>23</cp:revision>
  <cp:lastPrinted>2025-08-07T11:04:00Z</cp:lastPrinted>
  <dcterms:created xsi:type="dcterms:W3CDTF">2026-03-03T19:55:00Z</dcterms:created>
  <dcterms:modified xsi:type="dcterms:W3CDTF">2026-03-03T20:28:00Z</dcterms:modified>
</cp:coreProperties>
</file>