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84A89" w14:textId="77777777" w:rsidR="001A23C9" w:rsidRDefault="001A23C9" w:rsidP="001A23C9">
      <w:pPr>
        <w:spacing w:after="0"/>
        <w:ind w:right="3149"/>
        <w:jc w:val="right"/>
        <w:rPr>
          <w:rFonts w:ascii="Sakkal Majalla" w:hAnsi="Sakkal Majalla" w:cs="Sakkal Majalla"/>
          <w:b/>
          <w:bCs/>
          <w:color w:val="00B0F0"/>
          <w:sz w:val="36"/>
          <w:szCs w:val="36"/>
          <w:u w:val="single"/>
        </w:rPr>
      </w:pPr>
    </w:p>
    <w:p w14:paraId="62A01899" w14:textId="77777777" w:rsidR="001A23C9" w:rsidRPr="001B0A80" w:rsidRDefault="001A23C9" w:rsidP="001A23C9">
      <w:pPr>
        <w:spacing w:after="0"/>
        <w:ind w:right="3149"/>
        <w:jc w:val="right"/>
        <w:rPr>
          <w:rtl/>
        </w:rPr>
      </w:pPr>
      <w:r w:rsidRPr="00847DD4">
        <w:rPr>
          <w:rFonts w:ascii="Sakkal Majalla" w:hAnsi="Sakkal Majalla" w:cs="Sakkal Majalla" w:hint="cs"/>
          <w:b/>
          <w:bCs/>
          <w:color w:val="00B0F0"/>
          <w:sz w:val="40"/>
          <w:szCs w:val="40"/>
          <w:u w:val="single"/>
          <w:rtl/>
        </w:rPr>
        <w:t>الفصل</w:t>
      </w:r>
      <w:r w:rsidRPr="00847DD4">
        <w:rPr>
          <w:rFonts w:ascii="Sakkal Majalla" w:hAnsi="Sakkal Majalla" w:cs="Sakkal Majalla"/>
          <w:b/>
          <w:bCs/>
          <w:color w:val="00B0F0"/>
          <w:sz w:val="40"/>
          <w:szCs w:val="40"/>
          <w:u w:val="single"/>
          <w:rtl/>
        </w:rPr>
        <w:t xml:space="preserve"> </w:t>
      </w:r>
      <w:r w:rsidRPr="00847DD4">
        <w:rPr>
          <w:rFonts w:ascii="Sakkal Majalla" w:hAnsi="Sakkal Majalla" w:cs="Sakkal Majalla" w:hint="cs"/>
          <w:b/>
          <w:bCs/>
          <w:color w:val="00B0F0"/>
          <w:sz w:val="40"/>
          <w:szCs w:val="40"/>
          <w:u w:val="single"/>
          <w:rtl/>
        </w:rPr>
        <w:t>الأول</w:t>
      </w:r>
      <w:r w:rsidRPr="00847DD4">
        <w:rPr>
          <w:rFonts w:ascii="Sakkal Majalla" w:hAnsi="Sakkal Majalla" w:cs="Sakkal Majalla"/>
          <w:b/>
          <w:bCs/>
          <w:color w:val="00B0F0"/>
          <w:sz w:val="40"/>
          <w:szCs w:val="40"/>
          <w:u w:val="single"/>
          <w:rtl/>
        </w:rPr>
        <w:t xml:space="preserve">: </w:t>
      </w:r>
      <w:r w:rsidRPr="00847DD4">
        <w:rPr>
          <w:rFonts w:ascii="Sakkal Majalla" w:hAnsi="Sakkal Majalla" w:cs="Sakkal Majalla" w:hint="cs"/>
          <w:b/>
          <w:bCs/>
          <w:color w:val="00B0F0"/>
          <w:sz w:val="40"/>
          <w:szCs w:val="40"/>
          <w:u w:val="single"/>
          <w:rtl/>
        </w:rPr>
        <w:t>الإطار</w:t>
      </w:r>
      <w:r w:rsidRPr="00847DD4">
        <w:rPr>
          <w:rFonts w:ascii="Sakkal Majalla" w:hAnsi="Sakkal Majalla" w:cs="Sakkal Majalla"/>
          <w:b/>
          <w:bCs/>
          <w:color w:val="00B0F0"/>
          <w:sz w:val="40"/>
          <w:szCs w:val="40"/>
          <w:u w:val="single"/>
          <w:rtl/>
        </w:rPr>
        <w:t xml:space="preserve"> </w:t>
      </w:r>
      <w:r w:rsidRPr="00847DD4">
        <w:rPr>
          <w:rFonts w:ascii="Sakkal Majalla" w:hAnsi="Sakkal Majalla" w:cs="Sakkal Majalla" w:hint="cs"/>
          <w:b/>
          <w:bCs/>
          <w:color w:val="00B0F0"/>
          <w:sz w:val="40"/>
          <w:szCs w:val="40"/>
          <w:u w:val="single"/>
          <w:rtl/>
        </w:rPr>
        <w:t>العام</w:t>
      </w:r>
      <w:r w:rsidRPr="00847DD4">
        <w:rPr>
          <w:rFonts w:ascii="Sakkal Majalla" w:hAnsi="Sakkal Majalla" w:cs="Sakkal Majalla"/>
          <w:b/>
          <w:bCs/>
          <w:color w:val="00B0F0"/>
          <w:sz w:val="40"/>
          <w:szCs w:val="40"/>
          <w:u w:val="single"/>
          <w:rtl/>
        </w:rPr>
        <w:t xml:space="preserve"> </w:t>
      </w:r>
      <w:r w:rsidRPr="00847DD4">
        <w:rPr>
          <w:rFonts w:ascii="Sakkal Majalla" w:hAnsi="Sakkal Majalla" w:cs="Sakkal Majalla" w:hint="cs"/>
          <w:b/>
          <w:bCs/>
          <w:color w:val="00B0F0"/>
          <w:sz w:val="40"/>
          <w:szCs w:val="40"/>
          <w:u w:val="single"/>
          <w:rtl/>
        </w:rPr>
        <w:t>للدراسة</w:t>
      </w:r>
    </w:p>
    <w:p w14:paraId="32DC9394" w14:textId="77777777" w:rsidR="001A23C9" w:rsidRPr="00E0698B" w:rsidRDefault="001A23C9" w:rsidP="001A23C9">
      <w:pPr>
        <w:rPr>
          <w:rFonts w:ascii="Sakkal Majalla" w:hAnsi="Sakkal Majalla" w:cs="Sakkal Majalla"/>
          <w:b/>
          <w:bCs/>
          <w:sz w:val="28"/>
          <w:szCs w:val="28"/>
          <w:u w:val="single"/>
          <w:rtl/>
        </w:rPr>
      </w:pPr>
      <w:r w:rsidRPr="00A74F76">
        <w:rPr>
          <w:rFonts w:ascii="Sakkal Majalla" w:hAnsi="Sakkal Majalla" w:cs="Sakkal Majalla"/>
          <w:b/>
          <w:bCs/>
          <w:sz w:val="28"/>
          <w:szCs w:val="28"/>
          <w:u w:val="single"/>
          <w:rtl/>
        </w:rPr>
        <w:t>مقدمة</w:t>
      </w:r>
      <w:r w:rsidRPr="009125CE">
        <w:rPr>
          <w:rFonts w:ascii="Sakkal Majalla" w:hAnsi="Sakkal Majalla" w:cs="Sakkal Majalla" w:hint="cs"/>
          <w:sz w:val="28"/>
          <w:szCs w:val="28"/>
          <w:u w:val="single"/>
          <w:rtl/>
          <w:lang w:bidi="ar-EG"/>
        </w:rPr>
        <w:t>:</w:t>
      </w:r>
    </w:p>
    <w:p w14:paraId="5316611E" w14:textId="77777777" w:rsidR="001A23C9" w:rsidRPr="008A58FA" w:rsidRDefault="001A23C9" w:rsidP="001A23C9">
      <w:pPr>
        <w:rPr>
          <w:rFonts w:ascii="Sakkal Majalla" w:hAnsi="Sakkal Majalla" w:cs="Sakkal Majalla"/>
          <w:sz w:val="28"/>
          <w:szCs w:val="28"/>
          <w:u w:val="single"/>
          <w:lang w:bidi="ar-EG"/>
        </w:rPr>
      </w:pPr>
      <w:r w:rsidRPr="008A58FA">
        <w:rPr>
          <w:rFonts w:ascii="Sakkal Majalla" w:hAnsi="Sakkal Majalla" w:cs="Sakkal Majalla"/>
          <w:sz w:val="28"/>
          <w:szCs w:val="28"/>
          <w:u w:val="single"/>
          <w:rtl/>
        </w:rPr>
        <w:t>تشهد المؤسسات الحكومية في المملكة العربية السعودية تحولًا نوعيًا في بنيتها الإدارية والتشغيلية، مدفوعًا برؤية المملكة 2030 التي تسعى إلى بناء جهاز حكومي فعّال وشفاف وقادر على تقديم خدمات عالية الكفاءة. وفي هذا السياق، تُعد الحوكمة المؤسسية أحد أهم الأسس التنظيمية التي تُمكّن الجهات من ضبط أدائها وتوجيه عملياتها نحو تحقيق أهدافها الاستراتيجية. إذ تعمل الحوكمة على تنظيم العلاقة بين مختلف الأطراف داخل المؤسسة، وتعزز من مبادئ الشفافية والمساءلة، وتحدد الصلاحيات وتمنع التداخل بين الوظائف الإدارية، بما يُسهم بشكل مباشر في الحد من المخاطر وتحسين جودة القرارات</w:t>
      </w:r>
      <w:r w:rsidRPr="008A58FA">
        <w:rPr>
          <w:rFonts w:ascii="Sakkal Majalla" w:hAnsi="Sakkal Majalla" w:cs="Sakkal Majalla"/>
          <w:sz w:val="28"/>
          <w:szCs w:val="28"/>
          <w:u w:val="single"/>
          <w:lang w:bidi="ar-EG"/>
        </w:rPr>
        <w:t>.</w:t>
      </w:r>
    </w:p>
    <w:p w14:paraId="1C989943" w14:textId="77777777" w:rsidR="001A23C9" w:rsidRPr="008A58FA" w:rsidRDefault="001A23C9" w:rsidP="001A23C9">
      <w:pPr>
        <w:rPr>
          <w:rFonts w:ascii="Sakkal Majalla" w:hAnsi="Sakkal Majalla" w:cs="Sakkal Majalla"/>
          <w:sz w:val="28"/>
          <w:szCs w:val="28"/>
          <w:u w:val="single"/>
          <w:lang w:bidi="ar-EG"/>
        </w:rPr>
      </w:pPr>
      <w:r w:rsidRPr="008A58FA">
        <w:rPr>
          <w:rFonts w:ascii="Sakkal Majalla" w:hAnsi="Sakkal Majalla" w:cs="Sakkal Majalla"/>
          <w:sz w:val="28"/>
          <w:szCs w:val="28"/>
          <w:u w:val="single"/>
          <w:rtl/>
        </w:rPr>
        <w:t xml:space="preserve">ومع تنامي التحديات المرتبطة بالتحول الرقمي وتكامل الخدمات وتوسع نطاق المهام، برزت الحاجة الملحة لتطبيق نماذج حوكمة فعالة، خاصة في المؤسسات التي تدير ملفات مالية وتنظيمية حساسة. وتأتي </w:t>
      </w:r>
      <w:r w:rsidRPr="008A58FA">
        <w:rPr>
          <w:rFonts w:ascii="Sakkal Majalla" w:hAnsi="Sakkal Majalla" w:cs="Sakkal Majalla"/>
          <w:b/>
          <w:bCs/>
          <w:sz w:val="28"/>
          <w:szCs w:val="28"/>
          <w:u w:val="single"/>
          <w:rtl/>
        </w:rPr>
        <w:t>هيئة الزكاة والضريبة والجمارك</w:t>
      </w:r>
      <w:r w:rsidRPr="008A58FA">
        <w:rPr>
          <w:rFonts w:ascii="Sakkal Majalla" w:hAnsi="Sakkal Majalla" w:cs="Sakkal Majalla"/>
          <w:sz w:val="28"/>
          <w:szCs w:val="28"/>
          <w:u w:val="single"/>
          <w:rtl/>
        </w:rPr>
        <w:t xml:space="preserve"> كمثال بارز على ذلك، حيث تجمع تحت مظلتها ثلاث وظائف حيوية تم دمجها إداريًا وتنظيميًا في كيان واحد، مما زاد من تعقيد البنية التشغيلية، وفرض تحديات متقدمة على مستوى التنسيق وإدارة الأداء والمخاطر</w:t>
      </w:r>
      <w:r w:rsidRPr="008A58FA">
        <w:rPr>
          <w:rFonts w:ascii="Sakkal Majalla" w:hAnsi="Sakkal Majalla" w:cs="Sakkal Majalla"/>
          <w:sz w:val="28"/>
          <w:szCs w:val="28"/>
          <w:u w:val="single"/>
          <w:lang w:bidi="ar-EG"/>
        </w:rPr>
        <w:t>.</w:t>
      </w:r>
    </w:p>
    <w:p w14:paraId="253C5F41" w14:textId="77777777" w:rsidR="001A23C9" w:rsidRPr="008A58FA" w:rsidRDefault="001A23C9" w:rsidP="001A23C9">
      <w:pPr>
        <w:rPr>
          <w:rFonts w:ascii="Sakkal Majalla" w:hAnsi="Sakkal Majalla" w:cs="Sakkal Majalla"/>
          <w:sz w:val="28"/>
          <w:szCs w:val="28"/>
          <w:u w:val="single"/>
          <w:lang w:bidi="ar-EG"/>
        </w:rPr>
      </w:pPr>
      <w:r w:rsidRPr="008A58FA">
        <w:rPr>
          <w:rFonts w:ascii="Sakkal Majalla" w:hAnsi="Sakkal Majalla" w:cs="Sakkal Majalla"/>
          <w:sz w:val="28"/>
          <w:szCs w:val="28"/>
          <w:u w:val="single"/>
          <w:rtl/>
        </w:rPr>
        <w:t>رغم الجهود الظاهرة التي تبذلها الهيئة في صياغة سياسات وإجراءات تنظيمية، إلا أن التطبيق العملي لمبادئ الحوكمة المؤسسية قد يشهد تفاوتًا بين الإدارات المختلفة. فبعض الأنشطة لا تزال تعاني من غموض في توزيع الصلاحيات، أو ضعف في آليات المتابعة والمساءلة، أو تأخر في اتخاذ القرار نتيجة التداخل في المهام بين الجهات التشغيلية. هذا الضعف في التطبيق لا يظهر فقط كمشكلة إدارية، بل يتحول إلى مصدر للمخاطر التشغيلية والتنظيمية، وقد يؤثر على فعالية الاستجابة للمخاطر، وعلى القدرة في التنبؤ بها أو احتوائها قبل تفاقمها</w:t>
      </w:r>
      <w:r w:rsidRPr="008A58FA">
        <w:rPr>
          <w:rFonts w:ascii="Sakkal Majalla" w:hAnsi="Sakkal Majalla" w:cs="Sakkal Majalla"/>
          <w:sz w:val="28"/>
          <w:szCs w:val="28"/>
          <w:u w:val="single"/>
          <w:lang w:bidi="ar-EG"/>
        </w:rPr>
        <w:t>.</w:t>
      </w:r>
    </w:p>
    <w:p w14:paraId="181F1822" w14:textId="77777777" w:rsidR="001A23C9" w:rsidRPr="008A58FA" w:rsidRDefault="001A23C9" w:rsidP="001A23C9">
      <w:pPr>
        <w:rPr>
          <w:rFonts w:ascii="Sakkal Majalla" w:hAnsi="Sakkal Majalla" w:cs="Sakkal Majalla"/>
          <w:sz w:val="28"/>
          <w:szCs w:val="28"/>
          <w:u w:val="single"/>
          <w:lang w:bidi="ar-EG"/>
        </w:rPr>
      </w:pPr>
      <w:r w:rsidRPr="008A58FA">
        <w:rPr>
          <w:rFonts w:ascii="Sakkal Majalla" w:hAnsi="Sakkal Majalla" w:cs="Sakkal Majalla"/>
          <w:sz w:val="28"/>
          <w:szCs w:val="28"/>
          <w:u w:val="single"/>
          <w:rtl/>
        </w:rPr>
        <w:t xml:space="preserve">من هنا تنبع </w:t>
      </w:r>
      <w:r w:rsidRPr="008A58FA">
        <w:rPr>
          <w:rFonts w:ascii="Sakkal Majalla" w:hAnsi="Sakkal Majalla" w:cs="Sakkal Majalla"/>
          <w:b/>
          <w:bCs/>
          <w:sz w:val="28"/>
          <w:szCs w:val="28"/>
          <w:u w:val="single"/>
          <w:rtl/>
        </w:rPr>
        <w:t>أهمية هذا البحث</w:t>
      </w:r>
      <w:r w:rsidRPr="008A58FA">
        <w:rPr>
          <w:rFonts w:ascii="Sakkal Majalla" w:hAnsi="Sakkal Majalla" w:cs="Sakkal Majalla"/>
          <w:sz w:val="28"/>
          <w:szCs w:val="28"/>
          <w:u w:val="single"/>
          <w:rtl/>
        </w:rPr>
        <w:t xml:space="preserve">، الذي يسعى إلى دراسة وتحليل العلاقة بين </w:t>
      </w:r>
      <w:r w:rsidRPr="008A58FA">
        <w:rPr>
          <w:rFonts w:ascii="Sakkal Majalla" w:hAnsi="Sakkal Majalla" w:cs="Sakkal Majalla"/>
          <w:b/>
          <w:bCs/>
          <w:sz w:val="28"/>
          <w:szCs w:val="28"/>
          <w:u w:val="single"/>
          <w:rtl/>
        </w:rPr>
        <w:t>ضعف تطبيق الحوكمة المؤسسية</w:t>
      </w:r>
      <w:r w:rsidRPr="008A58FA">
        <w:rPr>
          <w:rFonts w:ascii="Sakkal Majalla" w:hAnsi="Sakkal Majalla" w:cs="Sakkal Majalla"/>
          <w:sz w:val="28"/>
          <w:szCs w:val="28"/>
          <w:u w:val="single"/>
          <w:rtl/>
        </w:rPr>
        <w:t xml:space="preserve"> و</w:t>
      </w:r>
      <w:r w:rsidRPr="008A58FA">
        <w:rPr>
          <w:rFonts w:ascii="Sakkal Majalla" w:hAnsi="Sakkal Majalla" w:cs="Sakkal Majalla"/>
          <w:b/>
          <w:bCs/>
          <w:sz w:val="28"/>
          <w:szCs w:val="28"/>
          <w:u w:val="single"/>
          <w:rtl/>
        </w:rPr>
        <w:t>كفاءة إدارة المخاطر</w:t>
      </w:r>
      <w:r w:rsidRPr="008A58FA">
        <w:rPr>
          <w:rFonts w:ascii="Sakkal Majalla" w:hAnsi="Sakkal Majalla" w:cs="Sakkal Majalla"/>
          <w:sz w:val="28"/>
          <w:szCs w:val="28"/>
          <w:u w:val="single"/>
          <w:rtl/>
        </w:rPr>
        <w:t xml:space="preserve"> في الهيئة، معتمدًا على تحليل ميداني يعتمد على أدوات كمية وكيفية لفهم واقع الممارسات داخل الهيئة، وتحديد أوجه القصور، وقياس أثرها الفعلي على قدرة المؤسسة في التعامل مع المخاطر بجميع أشكالها، سواء كانت تشغيلية، تنظيمية، أو استراتيجية</w:t>
      </w:r>
      <w:r w:rsidRPr="008A58FA">
        <w:rPr>
          <w:rFonts w:ascii="Sakkal Majalla" w:hAnsi="Sakkal Majalla" w:cs="Sakkal Majalla"/>
          <w:sz w:val="28"/>
          <w:szCs w:val="28"/>
          <w:u w:val="single"/>
          <w:lang w:bidi="ar-EG"/>
        </w:rPr>
        <w:t>.</w:t>
      </w:r>
    </w:p>
    <w:p w14:paraId="7BED89D1" w14:textId="77777777" w:rsidR="001A23C9" w:rsidRPr="008A58FA" w:rsidRDefault="001A23C9" w:rsidP="001A23C9">
      <w:pPr>
        <w:rPr>
          <w:rFonts w:ascii="Sakkal Majalla" w:hAnsi="Sakkal Majalla" w:cs="Sakkal Majalla"/>
          <w:sz w:val="28"/>
          <w:szCs w:val="28"/>
          <w:u w:val="single"/>
          <w:lang w:bidi="ar-EG"/>
        </w:rPr>
      </w:pPr>
      <w:r w:rsidRPr="008A58FA">
        <w:rPr>
          <w:rFonts w:ascii="Sakkal Majalla" w:hAnsi="Sakkal Majalla" w:cs="Sakkal Majalla"/>
          <w:sz w:val="28"/>
          <w:szCs w:val="28"/>
          <w:u w:val="single"/>
          <w:rtl/>
        </w:rPr>
        <w:t>إن ما يميز هذا البحث هو تركيزه على حالة تطبيقية حساسة ومباشرة، تتعلق بمؤسسة ذات بعد وطني سيادي، وتُعد من الركائز الرئيسة في النظام المالي للدولة. كما أن نتائجه من شأنها أن تسهم في تقديم توصيات عملية قابلة للتطبيق لتحسين آليات الحوكمة، وتقوية بنيتها المؤسسية، وتدعيم قدرة الهيئة على التعامل مع المخاطر بفعالية وكفاءة</w:t>
      </w:r>
      <w:r w:rsidRPr="008A58FA">
        <w:rPr>
          <w:rFonts w:ascii="Sakkal Majalla" w:hAnsi="Sakkal Majalla" w:cs="Sakkal Majalla"/>
          <w:sz w:val="28"/>
          <w:szCs w:val="28"/>
          <w:u w:val="single"/>
          <w:lang w:bidi="ar-EG"/>
        </w:rPr>
        <w:t>.</w:t>
      </w:r>
    </w:p>
    <w:p w14:paraId="62CD2357" w14:textId="77777777" w:rsidR="001A23C9" w:rsidRDefault="001A23C9" w:rsidP="001A23C9">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Pr>
          <w:rFonts w:ascii="Sakkal Majalla" w:hAnsi="Sakkal Majalla" w:cs="Sakkal Majalla" w:hint="cs"/>
          <w:sz w:val="28"/>
          <w:szCs w:val="28"/>
          <w:u w:val="single"/>
          <w:rtl/>
          <w:lang w:bidi="ar-EG"/>
        </w:rPr>
        <w:t>:</w:t>
      </w:r>
    </w:p>
    <w:p w14:paraId="72D1A9BA" w14:textId="77777777" w:rsidR="001A23C9" w:rsidRPr="005C0EEF" w:rsidRDefault="001A23C9" w:rsidP="001A23C9">
      <w:p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lastRenderedPageBreak/>
        <w:t xml:space="preserve">تُعد الحوكمة المؤسسية من الركائز الأساسية التي تقوم عليها فاعلية المؤسسات العامة والخاصة في مختلف دول العالم، وقد أثبتت النماذج الدولية أن تطبيق مبادئ الحوكمة يسهم بشكل مباشر في الحد من المخاطر وتحقيق الكفاءة التشغيلية والشفافية المالية. غير أن الواقع في بعض المؤسسات الحكومية السعودية يكشف عن وجود فجوة بين الأطر النظرية للحوكمة والممارسات الفعلية على أرض الواقع، مما يُفضي إلى ظهور </w:t>
      </w:r>
      <w:proofErr w:type="gramStart"/>
      <w:r w:rsidRPr="005C0EEF">
        <w:rPr>
          <w:rFonts w:ascii="Sakkal Majalla" w:hAnsi="Sakkal Majalla" w:cs="Sakkal Majalla"/>
          <w:sz w:val="28"/>
          <w:szCs w:val="28"/>
          <w:u w:val="single"/>
          <w:rtl/>
        </w:rPr>
        <w:t>مخاطر</w:t>
      </w:r>
      <w:proofErr w:type="gramEnd"/>
      <w:r w:rsidRPr="005C0EEF">
        <w:rPr>
          <w:rFonts w:ascii="Sakkal Majalla" w:hAnsi="Sakkal Majalla" w:cs="Sakkal Majalla"/>
          <w:sz w:val="28"/>
          <w:szCs w:val="28"/>
          <w:u w:val="single"/>
          <w:rtl/>
        </w:rPr>
        <w:t xml:space="preserve"> تنظيمية وتشغيلية قد تُهدد جودة الخدمات وكفاءة الأداء</w:t>
      </w:r>
      <w:r w:rsidRPr="005C0EEF">
        <w:rPr>
          <w:rFonts w:ascii="Sakkal Majalla" w:hAnsi="Sakkal Majalla" w:cs="Sakkal Majalla"/>
          <w:sz w:val="28"/>
          <w:szCs w:val="28"/>
          <w:u w:val="single"/>
          <w:lang w:bidi="ar-EG"/>
        </w:rPr>
        <w:t>.</w:t>
      </w:r>
    </w:p>
    <w:p w14:paraId="70693EB3" w14:textId="77777777" w:rsidR="001A23C9" w:rsidRPr="005C0EEF" w:rsidRDefault="001A23C9" w:rsidP="001A23C9">
      <w:p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 xml:space="preserve">ومن أبرز الأمثلة على تلك المؤسسات ذات الطبيعة المعقدة والمهام المتداخلة، </w:t>
      </w:r>
      <w:r w:rsidRPr="005C0EEF">
        <w:rPr>
          <w:rFonts w:ascii="Sakkal Majalla" w:hAnsi="Sakkal Majalla" w:cs="Sakkal Majalla"/>
          <w:b/>
          <w:bCs/>
          <w:sz w:val="28"/>
          <w:szCs w:val="28"/>
          <w:u w:val="single"/>
          <w:rtl/>
        </w:rPr>
        <w:t>هيئة الزكاة والضريبة والجمارك</w:t>
      </w:r>
      <w:r w:rsidRPr="005C0EEF">
        <w:rPr>
          <w:rFonts w:ascii="Sakkal Majalla" w:hAnsi="Sakkal Majalla" w:cs="Sakkal Majalla"/>
          <w:sz w:val="28"/>
          <w:szCs w:val="28"/>
          <w:u w:val="single"/>
          <w:rtl/>
        </w:rPr>
        <w:t>، والتي أُنشئت بدمج ثلاث جهات حكومية ذات وظائف مالية ورقابية حساسة. هذا الدمج وإن كان خطوة إصلاحية في الاتجاه الصحيح، إلا أنه خلق واقعًا إداريًا وتنظيميًا جديدًا يتطلب بنية حوكمة متكاملة وواضحة وقابلة للتنفيذ. لكن الملاحظ أن هذا الواقع لا يخلو من تحديات؛ حيث يواجه الموظفون صعوبات في وضوح المسؤوليات، وتداخل الصلاحيات، وضعف التنسيق بين الإدارات، مما قد ينعكس بشكل مباشر على قدرة الهيئة في التنبؤ بالمخاطر أو الاستجابة لها في الوقت المناسب</w:t>
      </w:r>
      <w:r w:rsidRPr="005C0EEF">
        <w:rPr>
          <w:rFonts w:ascii="Sakkal Majalla" w:hAnsi="Sakkal Majalla" w:cs="Sakkal Majalla"/>
          <w:sz w:val="28"/>
          <w:szCs w:val="28"/>
          <w:u w:val="single"/>
          <w:lang w:bidi="ar-EG"/>
        </w:rPr>
        <w:t>.</w:t>
      </w:r>
    </w:p>
    <w:p w14:paraId="10975C3B" w14:textId="77777777" w:rsidR="001A23C9" w:rsidRPr="005C0EEF" w:rsidRDefault="001A23C9" w:rsidP="001A23C9">
      <w:p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كما أن بعض المخاطر قد لا تنبع من بيئة العمل الداخلية فقط، بل من البيئة التشريعية والتنظيمية المتسارعة، والتي تتطلب من الهيئة تكييف آلياتها الداخلية باستمرار. وفي ظل غياب إطار متكامل وفعّال للحوكمة، يصبح من الصعب السيطرة على تلك المخاطر أو إدارتها بكفاءة، خاصة مع توسع دور الهيئة الرقابي والإشرافي، والتزايد المستمر في حجم العمليات، وعدد المنافذ الجمركية، وتنوع مصادر الإيرادات</w:t>
      </w:r>
      <w:r w:rsidRPr="005C0EEF">
        <w:rPr>
          <w:rFonts w:ascii="Sakkal Majalla" w:hAnsi="Sakkal Majalla" w:cs="Sakkal Majalla"/>
          <w:sz w:val="28"/>
          <w:szCs w:val="28"/>
          <w:u w:val="single"/>
          <w:lang w:bidi="ar-EG"/>
        </w:rPr>
        <w:t>.</w:t>
      </w:r>
    </w:p>
    <w:p w14:paraId="19B9F903" w14:textId="77777777" w:rsidR="001A23C9" w:rsidRPr="005C0EEF" w:rsidRDefault="001A23C9" w:rsidP="001A23C9">
      <w:p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 xml:space="preserve">وعليه، فإن </w:t>
      </w:r>
      <w:r w:rsidRPr="005C0EEF">
        <w:rPr>
          <w:rFonts w:ascii="Sakkal Majalla" w:hAnsi="Sakkal Majalla" w:cs="Sakkal Majalla"/>
          <w:b/>
          <w:bCs/>
          <w:sz w:val="28"/>
          <w:szCs w:val="28"/>
          <w:u w:val="single"/>
          <w:rtl/>
        </w:rPr>
        <w:t>المشكلة المحورية لهذه الدراسة</w:t>
      </w:r>
      <w:r w:rsidRPr="005C0EEF">
        <w:rPr>
          <w:rFonts w:ascii="Sakkal Majalla" w:hAnsi="Sakkal Majalla" w:cs="Sakkal Majalla"/>
          <w:sz w:val="28"/>
          <w:szCs w:val="28"/>
          <w:u w:val="single"/>
          <w:rtl/>
        </w:rPr>
        <w:t xml:space="preserve"> تتمثل في وجود </w:t>
      </w:r>
      <w:r w:rsidRPr="005C0EEF">
        <w:rPr>
          <w:rFonts w:ascii="Sakkal Majalla" w:hAnsi="Sakkal Majalla" w:cs="Sakkal Majalla"/>
          <w:b/>
          <w:bCs/>
          <w:sz w:val="28"/>
          <w:szCs w:val="28"/>
          <w:u w:val="single"/>
          <w:rtl/>
        </w:rPr>
        <w:t>ضعف جزئي في تطبيق مبادئ الحوكمة المؤسسية داخل هيئة الزكاة والضريبة والجمارك</w:t>
      </w:r>
      <w:r w:rsidRPr="005C0EEF">
        <w:rPr>
          <w:rFonts w:ascii="Sakkal Majalla" w:hAnsi="Sakkal Majalla" w:cs="Sakkal Majalla"/>
          <w:sz w:val="28"/>
          <w:szCs w:val="28"/>
          <w:u w:val="single"/>
          <w:rtl/>
        </w:rPr>
        <w:t>، مما قد يؤثر سلبًا على كفاءة إدارة المخاطر بأنواعها المختلفة، ويقلل من قدرة الهيئة على التعامل الاستباقي مع التهديدات المحتملة، ويؤخر عملية اتخاذ القرار في المواقف الحرجة</w:t>
      </w:r>
      <w:r w:rsidRPr="005C0EEF">
        <w:rPr>
          <w:rFonts w:ascii="Sakkal Majalla" w:hAnsi="Sakkal Majalla" w:cs="Sakkal Majalla"/>
          <w:sz w:val="28"/>
          <w:szCs w:val="28"/>
          <w:u w:val="single"/>
          <w:lang w:bidi="ar-EG"/>
        </w:rPr>
        <w:t>.</w:t>
      </w:r>
    </w:p>
    <w:p w14:paraId="0E9296B3" w14:textId="77777777" w:rsidR="001A23C9" w:rsidRPr="005C0EEF" w:rsidRDefault="001A23C9" w:rsidP="001A23C9">
      <w:p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وتتفرع من هذه الإشكالية الرئيسة عدة تساؤلات فرعية، يمكن تلخيصها على النحو التالي</w:t>
      </w:r>
      <w:r w:rsidRPr="005C0EEF">
        <w:rPr>
          <w:rFonts w:ascii="Sakkal Majalla" w:hAnsi="Sakkal Majalla" w:cs="Sakkal Majalla"/>
          <w:sz w:val="28"/>
          <w:szCs w:val="28"/>
          <w:u w:val="single"/>
          <w:lang w:bidi="ar-EG"/>
        </w:rPr>
        <w:t>:</w:t>
      </w:r>
    </w:p>
    <w:p w14:paraId="28AC03C1" w14:textId="77777777" w:rsidR="001A23C9" w:rsidRPr="005C0EEF" w:rsidRDefault="001A23C9" w:rsidP="001A23C9">
      <w:pPr>
        <w:numPr>
          <w:ilvl w:val="0"/>
          <w:numId w:val="1"/>
        </w:num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ما مدى التزام الهيئة بتطبيق مبادئ الحوكمة المؤسسية من حيث الشفافية والمساءلة وتوزيع الصلاحيات؟</w:t>
      </w:r>
    </w:p>
    <w:p w14:paraId="6A18DBD3" w14:textId="77777777" w:rsidR="001A23C9" w:rsidRPr="005C0EEF" w:rsidRDefault="001A23C9" w:rsidP="001A23C9">
      <w:pPr>
        <w:numPr>
          <w:ilvl w:val="0"/>
          <w:numId w:val="1"/>
        </w:num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هل يوجد أثر ملموس لضعف الحوكمة على قدرة الهيئة في إدارة المخاطر التشغيلية والتنظيمية؟</w:t>
      </w:r>
    </w:p>
    <w:p w14:paraId="56B63040" w14:textId="77777777" w:rsidR="001A23C9" w:rsidRPr="005C0EEF" w:rsidRDefault="001A23C9" w:rsidP="001A23C9">
      <w:pPr>
        <w:numPr>
          <w:ilvl w:val="0"/>
          <w:numId w:val="1"/>
        </w:num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إلى أي مدى يُسهم ضعف التنسيق بين الإدارات في زيادة مستوى المخاطر داخل الهيئة؟</w:t>
      </w:r>
    </w:p>
    <w:p w14:paraId="2665F818" w14:textId="77777777" w:rsidR="001A23C9" w:rsidRPr="005C0EEF" w:rsidRDefault="001A23C9" w:rsidP="001A23C9">
      <w:pPr>
        <w:numPr>
          <w:ilvl w:val="0"/>
          <w:numId w:val="1"/>
        </w:num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ما هي الفجوات البنيوية أو الإجرائية التي تعيق التطبيق الفعلي للحوكمة؟</w:t>
      </w:r>
    </w:p>
    <w:p w14:paraId="30EB7953" w14:textId="77777777" w:rsidR="001A23C9" w:rsidRPr="005C0EEF" w:rsidRDefault="001A23C9" w:rsidP="001A23C9">
      <w:pPr>
        <w:numPr>
          <w:ilvl w:val="0"/>
          <w:numId w:val="1"/>
        </w:num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وما هي أبرز التوصيات التي يمكن تقديمها لتعزيز الحوكمة وتقوية إدارة المخاطر داخل الهيئة؟</w:t>
      </w:r>
    </w:p>
    <w:p w14:paraId="549A3F5D" w14:textId="77777777" w:rsidR="001A23C9" w:rsidRPr="005C0EEF" w:rsidRDefault="001A23C9" w:rsidP="001A23C9">
      <w:pPr>
        <w:rPr>
          <w:rFonts w:ascii="Sakkal Majalla" w:hAnsi="Sakkal Majalla" w:cs="Sakkal Majalla"/>
          <w:sz w:val="28"/>
          <w:szCs w:val="28"/>
          <w:u w:val="single"/>
          <w:lang w:bidi="ar-EG"/>
        </w:rPr>
      </w:pPr>
      <w:r w:rsidRPr="005C0EEF">
        <w:rPr>
          <w:rFonts w:ascii="Sakkal Majalla" w:hAnsi="Sakkal Majalla" w:cs="Sakkal Majalla"/>
          <w:sz w:val="28"/>
          <w:szCs w:val="28"/>
          <w:u w:val="single"/>
          <w:rtl/>
        </w:rPr>
        <w:t>تسعى هذه الدراسة إلى استكشاف هذه التساؤلات بعمق، من خلال تحليل ميداني ونظري، بما يحقق فهمًا واقعيًا للعلاقة بين الحوكمة وإدارة المخاطر في هذه المؤسسة الوطنية الحساسة</w:t>
      </w:r>
      <w:r w:rsidRPr="005C0EEF">
        <w:rPr>
          <w:rFonts w:ascii="Sakkal Majalla" w:hAnsi="Sakkal Majalla" w:cs="Sakkal Majalla"/>
          <w:sz w:val="28"/>
          <w:szCs w:val="28"/>
          <w:u w:val="single"/>
          <w:lang w:bidi="ar-EG"/>
        </w:rPr>
        <w:t>.</w:t>
      </w:r>
    </w:p>
    <w:p w14:paraId="3C7DC74D" w14:textId="77777777" w:rsidR="001A23C9" w:rsidRDefault="001A23C9" w:rsidP="001A23C9">
      <w:pPr>
        <w:rPr>
          <w:rFonts w:ascii="Sakkal Majalla" w:hAnsi="Sakkal Majalla" w:cs="Sakkal Majalla"/>
          <w:b/>
          <w:bCs/>
          <w:sz w:val="28"/>
          <w:szCs w:val="28"/>
          <w:u w:val="single"/>
          <w:rtl/>
        </w:rPr>
      </w:pPr>
    </w:p>
    <w:p w14:paraId="405399C2" w14:textId="77777777" w:rsidR="001A23C9" w:rsidRDefault="001A23C9" w:rsidP="001A23C9">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623E7793" w14:textId="77777777" w:rsidR="001A23C9" w:rsidRPr="005C0EEF" w:rsidRDefault="001A23C9" w:rsidP="001A23C9">
      <w:pPr>
        <w:rPr>
          <w:rFonts w:ascii="Sakkal Majalla" w:hAnsi="Sakkal Majalla" w:cs="Sakkal Majalla"/>
          <w:sz w:val="28"/>
          <w:szCs w:val="28"/>
          <w:u w:val="single"/>
        </w:rPr>
      </w:pPr>
      <w:r w:rsidRPr="005C0EEF">
        <w:rPr>
          <w:rFonts w:ascii="Sakkal Majalla" w:hAnsi="Sakkal Majalla" w:cs="Sakkal Majalla"/>
          <w:sz w:val="28"/>
          <w:szCs w:val="28"/>
          <w:u w:val="single"/>
          <w:rtl/>
        </w:rPr>
        <w:t xml:space="preserve">تنبع أهمية هذه الدراسة من ارتباطها بمحورين رئيسيين: الأول يتمثل في طبيعة الجهة التي تُجرى عليها الدراسة، وهي </w:t>
      </w:r>
      <w:r w:rsidRPr="005C0EEF">
        <w:rPr>
          <w:rFonts w:ascii="Sakkal Majalla" w:hAnsi="Sakkal Majalla" w:cs="Sakkal Majalla"/>
          <w:b/>
          <w:bCs/>
          <w:sz w:val="28"/>
          <w:szCs w:val="28"/>
          <w:u w:val="single"/>
          <w:rtl/>
        </w:rPr>
        <w:t>هيئة الزكاة والضريبة والجمارك</w:t>
      </w:r>
      <w:r w:rsidRPr="005C0EEF">
        <w:rPr>
          <w:rFonts w:ascii="Sakkal Majalla" w:hAnsi="Sakkal Majalla" w:cs="Sakkal Majalla"/>
          <w:sz w:val="28"/>
          <w:szCs w:val="28"/>
          <w:u w:val="single"/>
          <w:rtl/>
        </w:rPr>
        <w:t xml:space="preserve">، التي تُعد من أبرز الهيئات السيادية في المملكة، وتؤدي دورًا حيويًا في تحقيق الاستدامة المالية للدولة من خلال تحصيل الزكاة والضرائب، وتيسير العمليات الجمركية، ومكافحة التهرب والتهريب، وتحقيق التوازن بين الإيرادات والرقابة. أما المحور الثاني فيكمن في موضوع الدراسة نفسه، المتمثل في </w:t>
      </w:r>
      <w:r w:rsidRPr="005C0EEF">
        <w:rPr>
          <w:rFonts w:ascii="Sakkal Majalla" w:hAnsi="Sakkal Majalla" w:cs="Sakkal Majalla"/>
          <w:b/>
          <w:bCs/>
          <w:sz w:val="28"/>
          <w:szCs w:val="28"/>
          <w:u w:val="single"/>
          <w:rtl/>
        </w:rPr>
        <w:t>الحوكمة المؤسسية</w:t>
      </w:r>
      <w:r w:rsidRPr="005C0EEF">
        <w:rPr>
          <w:rFonts w:ascii="Sakkal Majalla" w:hAnsi="Sakkal Majalla" w:cs="Sakkal Majalla"/>
          <w:sz w:val="28"/>
          <w:szCs w:val="28"/>
          <w:u w:val="single"/>
          <w:rtl/>
        </w:rPr>
        <w:t xml:space="preserve"> وأثر ضعفها على </w:t>
      </w:r>
      <w:r w:rsidRPr="005C0EEF">
        <w:rPr>
          <w:rFonts w:ascii="Sakkal Majalla" w:hAnsi="Sakkal Majalla" w:cs="Sakkal Majalla"/>
          <w:b/>
          <w:bCs/>
          <w:sz w:val="28"/>
          <w:szCs w:val="28"/>
          <w:u w:val="single"/>
          <w:rtl/>
        </w:rPr>
        <w:t>إدارة المخاطر</w:t>
      </w:r>
      <w:r w:rsidRPr="005C0EEF">
        <w:rPr>
          <w:rFonts w:ascii="Sakkal Majalla" w:hAnsi="Sakkal Majalla" w:cs="Sakkal Majalla"/>
          <w:sz w:val="28"/>
          <w:szCs w:val="28"/>
          <w:u w:val="single"/>
          <w:rtl/>
        </w:rPr>
        <w:t>، وهو موضوع محوري في بناء مؤسسات حديثة فاعلة ضمن رؤية المملكة 2030</w:t>
      </w:r>
      <w:r>
        <w:rPr>
          <w:rFonts w:ascii="Sakkal Majalla" w:hAnsi="Sakkal Majalla" w:cs="Sakkal Majalla" w:hint="cs"/>
          <w:sz w:val="28"/>
          <w:szCs w:val="28"/>
          <w:u w:val="single"/>
          <w:rtl/>
        </w:rPr>
        <w:t>.</w:t>
      </w:r>
    </w:p>
    <w:p w14:paraId="117E22EA" w14:textId="77777777" w:rsidR="001A23C9" w:rsidRPr="005C0EEF" w:rsidRDefault="001A23C9" w:rsidP="001A23C9">
      <w:pPr>
        <w:rPr>
          <w:rFonts w:ascii="Sakkal Majalla" w:hAnsi="Sakkal Majalla" w:cs="Sakkal Majalla"/>
          <w:sz w:val="28"/>
          <w:szCs w:val="28"/>
          <w:u w:val="single"/>
        </w:rPr>
      </w:pPr>
      <w:r w:rsidRPr="005C0EEF">
        <w:rPr>
          <w:rFonts w:ascii="Sakkal Majalla" w:hAnsi="Sakkal Majalla" w:cs="Sakkal Majalla"/>
          <w:sz w:val="28"/>
          <w:szCs w:val="28"/>
          <w:u w:val="single"/>
          <w:rtl/>
        </w:rPr>
        <w:t xml:space="preserve">وتزداد أهمية هذه الدراسة في ظل التحديات التنظيمية التي فرضها دمج ثلاث جهات حكومية ذات طابع مالي وإداري مختلف، حيث أفرز هذا الدمج بيئة مؤسسية جديدة تتطلب نماذج حوكمة مرنة وقابلة للتكيف، تضمن التكامل بين الإدارات المختلفة وتُحسن من عملية اتخاذ القرار وتوزيع المسؤوليات. ومن هنا، تُعد هذه الدراسة محاولة لتقييم مدى فعالية الأطر </w:t>
      </w:r>
      <w:proofErr w:type="spellStart"/>
      <w:r w:rsidRPr="005C0EEF">
        <w:rPr>
          <w:rFonts w:ascii="Sakkal Majalla" w:hAnsi="Sakkal Majalla" w:cs="Sakkal Majalla"/>
          <w:sz w:val="28"/>
          <w:szCs w:val="28"/>
          <w:u w:val="single"/>
          <w:rtl/>
        </w:rPr>
        <w:t>الحوكمية</w:t>
      </w:r>
      <w:proofErr w:type="spellEnd"/>
      <w:r w:rsidRPr="005C0EEF">
        <w:rPr>
          <w:rFonts w:ascii="Sakkal Majalla" w:hAnsi="Sakkal Majalla" w:cs="Sakkal Majalla"/>
          <w:sz w:val="28"/>
          <w:szCs w:val="28"/>
          <w:u w:val="single"/>
          <w:rtl/>
        </w:rPr>
        <w:t xml:space="preserve"> المعمول بها حاليًا، والكشف عن أوجه الضعف أو القصور، وعلاقتها المباشرة بفعالية إدارة المخاطر داخل الهيئة</w:t>
      </w:r>
      <w:r w:rsidRPr="005C0EEF">
        <w:rPr>
          <w:rFonts w:ascii="Sakkal Majalla" w:hAnsi="Sakkal Majalla" w:cs="Sakkal Majalla"/>
          <w:sz w:val="28"/>
          <w:szCs w:val="28"/>
          <w:u w:val="single"/>
        </w:rPr>
        <w:t>.</w:t>
      </w:r>
    </w:p>
    <w:p w14:paraId="2F0E1CB0" w14:textId="77777777" w:rsidR="001A23C9" w:rsidRPr="005C0EEF" w:rsidRDefault="001A23C9" w:rsidP="001A23C9">
      <w:pPr>
        <w:rPr>
          <w:rFonts w:ascii="Sakkal Majalla" w:hAnsi="Sakkal Majalla" w:cs="Sakkal Majalla"/>
          <w:sz w:val="28"/>
          <w:szCs w:val="28"/>
          <w:u w:val="single"/>
        </w:rPr>
      </w:pPr>
      <w:r w:rsidRPr="005C0EEF">
        <w:rPr>
          <w:rFonts w:ascii="Sakkal Majalla" w:hAnsi="Sakkal Majalla" w:cs="Sakkal Majalla"/>
          <w:sz w:val="28"/>
          <w:szCs w:val="28"/>
          <w:u w:val="single"/>
          <w:rtl/>
        </w:rPr>
        <w:t xml:space="preserve">كما تكتسب الدراسة أهميتها من كونها تُسلط الضوء على </w:t>
      </w:r>
      <w:r w:rsidRPr="005C0EEF">
        <w:rPr>
          <w:rFonts w:ascii="Sakkal Majalla" w:hAnsi="Sakkal Majalla" w:cs="Sakkal Majalla"/>
          <w:b/>
          <w:bCs/>
          <w:sz w:val="28"/>
          <w:szCs w:val="28"/>
          <w:u w:val="single"/>
          <w:rtl/>
        </w:rPr>
        <w:t>فجوة قائمة</w:t>
      </w:r>
      <w:r w:rsidRPr="005C0EEF">
        <w:rPr>
          <w:rFonts w:ascii="Sakkal Majalla" w:hAnsi="Sakkal Majalla" w:cs="Sakkal Majalla"/>
          <w:sz w:val="28"/>
          <w:szCs w:val="28"/>
          <w:u w:val="single"/>
          <w:rtl/>
        </w:rPr>
        <w:t xml:space="preserve"> في الأدبيات العربية، إذ إن معظم الدراسات المتعلقة بالحكومة المؤسسية تركز على القطاع الخاص أو الشركات المدرجة في السوق المالي، بينما تقل الدراسات التي تتناول تطبيق الحوكمة في المؤسسات الحكومية، لا سيما في الجهات ذات الطابع المالي الرقابي. وبالتالي، فإن هذه الدراسة تمثل </w:t>
      </w:r>
      <w:r w:rsidRPr="005C0EEF">
        <w:rPr>
          <w:rFonts w:ascii="Sakkal Majalla" w:hAnsi="Sakkal Majalla" w:cs="Sakkal Majalla"/>
          <w:b/>
          <w:bCs/>
          <w:sz w:val="28"/>
          <w:szCs w:val="28"/>
          <w:u w:val="single"/>
          <w:rtl/>
        </w:rPr>
        <w:t>إضافة علمية</w:t>
      </w:r>
      <w:r w:rsidRPr="005C0EEF">
        <w:rPr>
          <w:rFonts w:ascii="Sakkal Majalla" w:hAnsi="Sakkal Majalla" w:cs="Sakkal Majalla"/>
          <w:sz w:val="28"/>
          <w:szCs w:val="28"/>
          <w:u w:val="single"/>
          <w:rtl/>
        </w:rPr>
        <w:t xml:space="preserve"> من خلال توسيع نطاق المعرفة حول العلاقة بين الحوكمة والمخاطر في سياق الجهات الحكومية</w:t>
      </w:r>
      <w:r w:rsidRPr="005C0EEF">
        <w:rPr>
          <w:rFonts w:ascii="Sakkal Majalla" w:hAnsi="Sakkal Majalla" w:cs="Sakkal Majalla"/>
          <w:sz w:val="28"/>
          <w:szCs w:val="28"/>
          <w:u w:val="single"/>
        </w:rPr>
        <w:t>.</w:t>
      </w:r>
    </w:p>
    <w:p w14:paraId="4B6F4FD2" w14:textId="77777777" w:rsidR="001A23C9" w:rsidRPr="005C0EEF" w:rsidRDefault="001A23C9" w:rsidP="001A23C9">
      <w:pPr>
        <w:rPr>
          <w:rFonts w:ascii="Sakkal Majalla" w:hAnsi="Sakkal Majalla" w:cs="Sakkal Majalla"/>
          <w:sz w:val="28"/>
          <w:szCs w:val="28"/>
          <w:u w:val="single"/>
        </w:rPr>
      </w:pPr>
      <w:r w:rsidRPr="005C0EEF">
        <w:rPr>
          <w:rFonts w:ascii="Sakkal Majalla" w:hAnsi="Sakkal Majalla" w:cs="Sakkal Majalla"/>
          <w:sz w:val="28"/>
          <w:szCs w:val="28"/>
          <w:u w:val="single"/>
          <w:rtl/>
        </w:rPr>
        <w:t xml:space="preserve">وعلى الصعيد العملي، فإن نتائج الدراسة يمكن أن تشكل </w:t>
      </w:r>
      <w:r w:rsidRPr="005C0EEF">
        <w:rPr>
          <w:rFonts w:ascii="Sakkal Majalla" w:hAnsi="Sakkal Majalla" w:cs="Sakkal Majalla"/>
          <w:b/>
          <w:bCs/>
          <w:sz w:val="28"/>
          <w:szCs w:val="28"/>
          <w:u w:val="single"/>
          <w:rtl/>
        </w:rPr>
        <w:t>مرجعًا للجهات الرقابية والإدارية</w:t>
      </w:r>
      <w:r w:rsidRPr="005C0EEF">
        <w:rPr>
          <w:rFonts w:ascii="Sakkal Majalla" w:hAnsi="Sakkal Majalla" w:cs="Sakkal Majalla"/>
          <w:sz w:val="28"/>
          <w:szCs w:val="28"/>
          <w:u w:val="single"/>
          <w:rtl/>
        </w:rPr>
        <w:t xml:space="preserve"> داخل الهيئة، ولصانعي القرار في الجهات الحكومية الأخرى، في سبيل </w:t>
      </w:r>
      <w:r w:rsidRPr="005C0EEF">
        <w:rPr>
          <w:rFonts w:ascii="Sakkal Majalla" w:hAnsi="Sakkal Majalla" w:cs="Sakkal Majalla"/>
          <w:b/>
          <w:bCs/>
          <w:sz w:val="28"/>
          <w:szCs w:val="28"/>
          <w:u w:val="single"/>
          <w:rtl/>
        </w:rPr>
        <w:t>تحسين سياسات الحوكمة وتفعيل أدوات إدارة المخاطر</w:t>
      </w:r>
      <w:r w:rsidRPr="005C0EEF">
        <w:rPr>
          <w:rFonts w:ascii="Sakkal Majalla" w:hAnsi="Sakkal Majalla" w:cs="Sakkal Majalla"/>
          <w:sz w:val="28"/>
          <w:szCs w:val="28"/>
          <w:u w:val="single"/>
          <w:rtl/>
        </w:rPr>
        <w:t>، بما يحقق مزيدًا من الكفاءة والشفافية والقدرة على التكيف المؤسسي. كما يمكن أن تُسهم التوصيات الناتجة عنها في بناء نماذج حوكمة أكثر توافقًا مع الواقع التشغيلي للمؤسسات المدمجة حديثًا، وتقديم مقترحات إجرائية لتعزيز الأداء المؤسسي في مواجهة التحديات</w:t>
      </w:r>
      <w:r w:rsidRPr="005C0EEF">
        <w:rPr>
          <w:rFonts w:ascii="Sakkal Majalla" w:hAnsi="Sakkal Majalla" w:cs="Sakkal Majalla"/>
          <w:sz w:val="28"/>
          <w:szCs w:val="28"/>
          <w:u w:val="single"/>
        </w:rPr>
        <w:t>.</w:t>
      </w:r>
    </w:p>
    <w:p w14:paraId="08561ADC" w14:textId="77777777" w:rsidR="001A23C9" w:rsidRDefault="001A23C9" w:rsidP="001A23C9">
      <w:pPr>
        <w:rPr>
          <w:rFonts w:ascii="Sakkal Majalla" w:hAnsi="Sakkal Majalla" w:cs="Sakkal Majalla"/>
          <w:sz w:val="28"/>
          <w:szCs w:val="28"/>
          <w:u w:val="single"/>
          <w:rtl/>
        </w:rPr>
      </w:pPr>
      <w:r w:rsidRPr="005C0EEF">
        <w:rPr>
          <w:rFonts w:ascii="Sakkal Majalla" w:hAnsi="Sakkal Majalla" w:cs="Sakkal Majalla"/>
          <w:b/>
          <w:bCs/>
          <w:sz w:val="28"/>
          <w:szCs w:val="28"/>
          <w:u w:val="single"/>
          <w:rtl/>
        </w:rPr>
        <w:t>وباختصار، فإن أهمية هذه الدراسة تتجلى في كونها تجمع بين التحليل النظري والتطبيق العملي، وتركز على مؤسسة حساسة، وتناقش قضية استراتيجية تتعلق بكفاءة القطاع العام في المملكة، وتقديم أدوات واقعية لتحسين الأداء المؤسسي وتقليل المخاطر</w:t>
      </w:r>
      <w:r w:rsidRPr="005C0EEF">
        <w:rPr>
          <w:rFonts w:ascii="Sakkal Majalla" w:hAnsi="Sakkal Majalla" w:cs="Sakkal Majalla"/>
          <w:sz w:val="28"/>
          <w:szCs w:val="28"/>
          <w:u w:val="single"/>
        </w:rPr>
        <w:t>.</w:t>
      </w:r>
    </w:p>
    <w:p w14:paraId="6A512F27" w14:textId="77777777" w:rsidR="001A23C9" w:rsidRDefault="001A23C9" w:rsidP="001A23C9">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Pr>
          <w:rFonts w:ascii="Sakkal Majalla" w:hAnsi="Sakkal Majalla" w:cs="Sakkal Majalla" w:hint="cs"/>
          <w:sz w:val="28"/>
          <w:szCs w:val="28"/>
          <w:u w:val="single"/>
          <w:rtl/>
        </w:rPr>
        <w:t>:</w:t>
      </w:r>
    </w:p>
    <w:p w14:paraId="478AE513"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 xml:space="preserve">تهدف هذه الدراسة إلى تحليل أثر ضعف تطبيق الحوكمة المؤسسية على كفاءة إدارة المخاطر في هيئة الزكاة والضريبة والجمارك، من خلال فحص الممارسات المؤسسية الحالية، والكشف عن الفجوات </w:t>
      </w:r>
      <w:proofErr w:type="spellStart"/>
      <w:r w:rsidRPr="004D6706">
        <w:rPr>
          <w:rFonts w:ascii="Sakkal Majalla" w:hAnsi="Sakkal Majalla" w:cs="Sakkal Majalla"/>
          <w:sz w:val="28"/>
          <w:szCs w:val="28"/>
          <w:u w:val="single"/>
          <w:rtl/>
        </w:rPr>
        <w:t>الحوكمية</w:t>
      </w:r>
      <w:proofErr w:type="spellEnd"/>
      <w:r w:rsidRPr="004D6706">
        <w:rPr>
          <w:rFonts w:ascii="Sakkal Majalla" w:hAnsi="Sakkal Majalla" w:cs="Sakkal Majalla"/>
          <w:sz w:val="28"/>
          <w:szCs w:val="28"/>
          <w:u w:val="single"/>
          <w:rtl/>
        </w:rPr>
        <w:t xml:space="preserve"> التي </w:t>
      </w:r>
      <w:r w:rsidRPr="004D6706">
        <w:rPr>
          <w:rFonts w:ascii="Sakkal Majalla" w:hAnsi="Sakkal Majalla" w:cs="Sakkal Majalla"/>
          <w:sz w:val="28"/>
          <w:szCs w:val="28"/>
          <w:u w:val="single"/>
          <w:rtl/>
        </w:rPr>
        <w:lastRenderedPageBreak/>
        <w:t>قد تسهم في زيادة المخاطر التشغيلية والتنظيمية، وتقديم تصور علمي يعزز من فعالية التكامل بين آليات الحوكمة وإدارة المخاطر داخل الهيئة</w:t>
      </w:r>
      <w:r w:rsidRPr="004D6706">
        <w:rPr>
          <w:rFonts w:ascii="Sakkal Majalla" w:hAnsi="Sakkal Majalla" w:cs="Sakkal Majalla"/>
          <w:sz w:val="28"/>
          <w:szCs w:val="28"/>
          <w:u w:val="single"/>
        </w:rPr>
        <w:t>.</w:t>
      </w:r>
    </w:p>
    <w:p w14:paraId="3682F80C"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ولتحقيق هذا الهدف العام، تسعى الدراسة إلى تحقيق الأهداف التالية</w:t>
      </w:r>
      <w:r w:rsidRPr="004D6706">
        <w:rPr>
          <w:rFonts w:ascii="Sakkal Majalla" w:hAnsi="Sakkal Majalla" w:cs="Sakkal Majalla"/>
          <w:sz w:val="28"/>
          <w:szCs w:val="28"/>
          <w:u w:val="single"/>
        </w:rPr>
        <w:t>:</w:t>
      </w:r>
    </w:p>
    <w:p w14:paraId="5972BEA6" w14:textId="77777777" w:rsidR="001A23C9" w:rsidRPr="004D6706" w:rsidRDefault="001A23C9" w:rsidP="001A23C9">
      <w:pPr>
        <w:numPr>
          <w:ilvl w:val="0"/>
          <w:numId w:val="7"/>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تحليل مستوى تطبيق مبادئ الحوكمة المؤسسية داخل هيئة الزكاة والضريبة والجمارك</w:t>
      </w:r>
      <w:r w:rsidRPr="004D6706">
        <w:rPr>
          <w:rFonts w:ascii="Sakkal Majalla" w:hAnsi="Sakkal Majalla" w:cs="Sakkal Majalla"/>
          <w:sz w:val="28"/>
          <w:szCs w:val="28"/>
          <w:u w:val="single"/>
          <w:rtl/>
        </w:rPr>
        <w:t>، وخاصة مبادئ: الشفافية، المساءلة، توزيع الصلاحيات، وفصل الوظائف</w:t>
      </w:r>
      <w:r w:rsidRPr="004D6706">
        <w:rPr>
          <w:rFonts w:ascii="Sakkal Majalla" w:hAnsi="Sakkal Majalla" w:cs="Sakkal Majalla"/>
          <w:sz w:val="28"/>
          <w:szCs w:val="28"/>
          <w:u w:val="single"/>
        </w:rPr>
        <w:t>.</w:t>
      </w:r>
    </w:p>
    <w:p w14:paraId="2208BB6D" w14:textId="77777777" w:rsidR="001A23C9" w:rsidRPr="004D6706" w:rsidRDefault="001A23C9" w:rsidP="001A23C9">
      <w:pPr>
        <w:numPr>
          <w:ilvl w:val="0"/>
          <w:numId w:val="7"/>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تحديد أبرز نقاط الضعف في البنية التنظيمية والإجرائية</w:t>
      </w:r>
      <w:r w:rsidRPr="004D6706">
        <w:rPr>
          <w:rFonts w:ascii="Sakkal Majalla" w:hAnsi="Sakkal Majalla" w:cs="Sakkal Majalla"/>
          <w:sz w:val="28"/>
          <w:szCs w:val="28"/>
          <w:u w:val="single"/>
          <w:rtl/>
        </w:rPr>
        <w:t xml:space="preserve"> التي قد تعيق تطبيق الحوكمة بشكل فعّال داخل الهيئة بعد الدمج المؤسسي</w:t>
      </w:r>
      <w:r w:rsidRPr="004D6706">
        <w:rPr>
          <w:rFonts w:ascii="Sakkal Majalla" w:hAnsi="Sakkal Majalla" w:cs="Sakkal Majalla"/>
          <w:sz w:val="28"/>
          <w:szCs w:val="28"/>
          <w:u w:val="single"/>
        </w:rPr>
        <w:t>.</w:t>
      </w:r>
    </w:p>
    <w:p w14:paraId="440B0543" w14:textId="77777777" w:rsidR="001A23C9" w:rsidRPr="004D6706" w:rsidRDefault="001A23C9" w:rsidP="001A23C9">
      <w:pPr>
        <w:numPr>
          <w:ilvl w:val="0"/>
          <w:numId w:val="7"/>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دراسة طبيعة العلاقة بين ضعف الحوكمة وارتفاع مستوى المخاطر المؤسسية</w:t>
      </w:r>
      <w:r w:rsidRPr="004D6706">
        <w:rPr>
          <w:rFonts w:ascii="Sakkal Majalla" w:hAnsi="Sakkal Majalla" w:cs="Sakkal Majalla"/>
          <w:sz w:val="28"/>
          <w:szCs w:val="28"/>
          <w:u w:val="single"/>
          <w:rtl/>
        </w:rPr>
        <w:t xml:space="preserve">، سواء كانت </w:t>
      </w:r>
      <w:proofErr w:type="gramStart"/>
      <w:r w:rsidRPr="004D6706">
        <w:rPr>
          <w:rFonts w:ascii="Sakkal Majalla" w:hAnsi="Sakkal Majalla" w:cs="Sakkal Majalla"/>
          <w:sz w:val="28"/>
          <w:szCs w:val="28"/>
          <w:u w:val="single"/>
          <w:rtl/>
        </w:rPr>
        <w:t>مخاطر</w:t>
      </w:r>
      <w:proofErr w:type="gramEnd"/>
      <w:r w:rsidRPr="004D6706">
        <w:rPr>
          <w:rFonts w:ascii="Sakkal Majalla" w:hAnsi="Sakkal Majalla" w:cs="Sakkal Majalla"/>
          <w:sz w:val="28"/>
          <w:szCs w:val="28"/>
          <w:u w:val="single"/>
          <w:rtl/>
        </w:rPr>
        <w:t xml:space="preserve"> تشغيلية، تنظيمية، أو إدارية</w:t>
      </w:r>
      <w:r w:rsidRPr="004D6706">
        <w:rPr>
          <w:rFonts w:ascii="Sakkal Majalla" w:hAnsi="Sakkal Majalla" w:cs="Sakkal Majalla"/>
          <w:sz w:val="28"/>
          <w:szCs w:val="28"/>
          <w:u w:val="single"/>
        </w:rPr>
        <w:t>.</w:t>
      </w:r>
    </w:p>
    <w:p w14:paraId="75D5ABCF" w14:textId="77777777" w:rsidR="001A23C9" w:rsidRPr="004D6706" w:rsidRDefault="001A23C9" w:rsidP="001A23C9">
      <w:pPr>
        <w:numPr>
          <w:ilvl w:val="0"/>
          <w:numId w:val="7"/>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تقييم أثر ضعف التنسيق وتداخل المسؤوليات بين الإدارات</w:t>
      </w:r>
      <w:r w:rsidRPr="004D6706">
        <w:rPr>
          <w:rFonts w:ascii="Sakkal Majalla" w:hAnsi="Sakkal Majalla" w:cs="Sakkal Majalla"/>
          <w:sz w:val="28"/>
          <w:szCs w:val="28"/>
          <w:u w:val="single"/>
          <w:rtl/>
        </w:rPr>
        <w:t xml:space="preserve"> على قدرة الهيئة في التنبؤ بالمخاطر واتخاذ قرارات استباقية</w:t>
      </w:r>
      <w:r w:rsidRPr="004D6706">
        <w:rPr>
          <w:rFonts w:ascii="Sakkal Majalla" w:hAnsi="Sakkal Majalla" w:cs="Sakkal Majalla"/>
          <w:sz w:val="28"/>
          <w:szCs w:val="28"/>
          <w:u w:val="single"/>
        </w:rPr>
        <w:t>.</w:t>
      </w:r>
    </w:p>
    <w:p w14:paraId="212D278D" w14:textId="77777777" w:rsidR="001A23C9" w:rsidRPr="004D6706" w:rsidRDefault="001A23C9" w:rsidP="001A23C9">
      <w:pPr>
        <w:numPr>
          <w:ilvl w:val="0"/>
          <w:numId w:val="7"/>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اقتراح إطار تطبيقي لتحسين آليات الحوكمة المؤسسية داخل الهيئة</w:t>
      </w:r>
      <w:r w:rsidRPr="004D6706">
        <w:rPr>
          <w:rFonts w:ascii="Sakkal Majalla" w:hAnsi="Sakkal Majalla" w:cs="Sakkal Majalla"/>
          <w:sz w:val="28"/>
          <w:szCs w:val="28"/>
          <w:u w:val="single"/>
          <w:rtl/>
        </w:rPr>
        <w:t xml:space="preserve"> بما يسهم في رفع كفاءة إدارة المخاطر وتعزيز القدرة المؤسسية على الاستجابة السريعة والتكيف</w:t>
      </w:r>
      <w:r w:rsidRPr="004D6706">
        <w:rPr>
          <w:rFonts w:ascii="Sakkal Majalla" w:hAnsi="Sakkal Majalla" w:cs="Sakkal Majalla"/>
          <w:sz w:val="28"/>
          <w:szCs w:val="28"/>
          <w:u w:val="single"/>
        </w:rPr>
        <w:t>.</w:t>
      </w:r>
    </w:p>
    <w:p w14:paraId="5C530FBB" w14:textId="77777777" w:rsidR="001A23C9" w:rsidRPr="004D6706" w:rsidRDefault="001A23C9" w:rsidP="001A23C9">
      <w:pPr>
        <w:numPr>
          <w:ilvl w:val="0"/>
          <w:numId w:val="7"/>
        </w:numPr>
        <w:rPr>
          <w:rFonts w:ascii="Sakkal Majalla" w:hAnsi="Sakkal Majalla" w:cs="Sakkal Majalla"/>
          <w:sz w:val="28"/>
          <w:szCs w:val="28"/>
        </w:rPr>
      </w:pPr>
      <w:r w:rsidRPr="004D6706">
        <w:rPr>
          <w:rFonts w:ascii="Sakkal Majalla" w:hAnsi="Sakkal Majalla" w:cs="Sakkal Majalla"/>
          <w:b/>
          <w:bCs/>
          <w:sz w:val="28"/>
          <w:szCs w:val="28"/>
          <w:u w:val="single"/>
          <w:rtl/>
        </w:rPr>
        <w:t>الإسهام في إثراء الأدبيات العربية</w:t>
      </w:r>
      <w:r w:rsidRPr="004D6706">
        <w:rPr>
          <w:rFonts w:ascii="Sakkal Majalla" w:hAnsi="Sakkal Majalla" w:cs="Sakkal Majalla"/>
          <w:sz w:val="28"/>
          <w:szCs w:val="28"/>
          <w:u w:val="single"/>
          <w:rtl/>
        </w:rPr>
        <w:t xml:space="preserve"> حول العلاقة بين الحوكمة وإدارة المخاطر، وخاصة في بيئة المؤسسات الحكومية ذات الطابع المالي والرقابي</w:t>
      </w:r>
      <w:r w:rsidRPr="004D6706">
        <w:rPr>
          <w:rFonts w:ascii="Sakkal Majalla" w:hAnsi="Sakkal Majalla" w:cs="Sakkal Majalla"/>
          <w:sz w:val="28"/>
          <w:szCs w:val="28"/>
        </w:rPr>
        <w:t>.</w:t>
      </w:r>
    </w:p>
    <w:p w14:paraId="798F6C05" w14:textId="77777777" w:rsidR="001A23C9" w:rsidRPr="004D6706" w:rsidRDefault="001A23C9" w:rsidP="001A23C9">
      <w:pPr>
        <w:rPr>
          <w:rFonts w:ascii="Sakkal Majalla" w:hAnsi="Sakkal Majalla" w:cs="Sakkal Majalla"/>
          <w:sz w:val="28"/>
          <w:szCs w:val="28"/>
          <w:rtl/>
        </w:rPr>
      </w:pPr>
    </w:p>
    <w:p w14:paraId="0E2FFC06" w14:textId="77777777" w:rsidR="001A23C9" w:rsidRPr="009125CE" w:rsidRDefault="001A23C9" w:rsidP="001A23C9">
      <w:pPr>
        <w:rPr>
          <w:rFonts w:ascii="Sakkal Majalla" w:hAnsi="Sakkal Majalla" w:cs="Sakkal Majalla"/>
          <w:sz w:val="28"/>
          <w:szCs w:val="28"/>
          <w:rtl/>
        </w:rPr>
      </w:pPr>
    </w:p>
    <w:p w14:paraId="61E41D90" w14:textId="77777777" w:rsidR="001A23C9" w:rsidRPr="009125CE" w:rsidRDefault="001A23C9" w:rsidP="001A23C9">
      <w:pPr>
        <w:rPr>
          <w:rFonts w:ascii="Sakkal Majalla" w:hAnsi="Sakkal Majalla" w:cs="Sakkal Majalla"/>
          <w:sz w:val="28"/>
          <w:szCs w:val="28"/>
          <w:rtl/>
        </w:rPr>
      </w:pPr>
    </w:p>
    <w:p w14:paraId="074EFDAD" w14:textId="77777777" w:rsidR="001A23C9" w:rsidRPr="009125CE" w:rsidRDefault="001A23C9" w:rsidP="001A23C9">
      <w:pPr>
        <w:rPr>
          <w:rFonts w:ascii="Sakkal Majalla" w:hAnsi="Sakkal Majalla" w:cs="Sakkal Majalla"/>
          <w:sz w:val="28"/>
          <w:szCs w:val="28"/>
          <w:rtl/>
        </w:rPr>
      </w:pPr>
    </w:p>
    <w:p w14:paraId="7C667996" w14:textId="77777777" w:rsidR="001A23C9" w:rsidRDefault="001A23C9" w:rsidP="001A23C9">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r>
        <w:rPr>
          <w:rFonts w:ascii="Sakkal Majalla" w:hAnsi="Sakkal Majalla" w:cs="Sakkal Majalla" w:hint="cs"/>
          <w:sz w:val="28"/>
          <w:szCs w:val="28"/>
          <w:u w:val="single"/>
          <w:rtl/>
        </w:rPr>
        <w:t>:</w:t>
      </w:r>
    </w:p>
    <w:p w14:paraId="025361FD"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تنطلق هذه الدراسة من التساؤل الرئيس التالي</w:t>
      </w:r>
      <w:r w:rsidRPr="004D6706">
        <w:rPr>
          <w:rFonts w:ascii="Sakkal Majalla" w:hAnsi="Sakkal Majalla" w:cs="Sakkal Majalla"/>
          <w:sz w:val="28"/>
          <w:szCs w:val="28"/>
          <w:u w:val="single"/>
        </w:rPr>
        <w:t>:</w:t>
      </w:r>
    </w:p>
    <w:p w14:paraId="53E2C900"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b/>
          <w:bCs/>
          <w:sz w:val="28"/>
          <w:szCs w:val="28"/>
          <w:u w:val="single"/>
          <w:rtl/>
        </w:rPr>
        <w:t>ما أثر ضعف تطبيق الحوكمة المؤسسية على كفاءة إدارة المخاطر في هيئة الزكاة والضريبة والجمارك؟</w:t>
      </w:r>
    </w:p>
    <w:p w14:paraId="3E45F7A5"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ويتفرع من هذا التساؤل الرئيسي مجموعة من الأسئلة الفرعية التي تسعى الدراسة إلى الإجابة عنها</w:t>
      </w:r>
      <w:r w:rsidRPr="004D6706">
        <w:rPr>
          <w:rFonts w:ascii="Sakkal Majalla" w:hAnsi="Sakkal Majalla" w:cs="Sakkal Majalla"/>
          <w:sz w:val="28"/>
          <w:szCs w:val="28"/>
          <w:u w:val="single"/>
        </w:rPr>
        <w:t>:</w:t>
      </w:r>
    </w:p>
    <w:p w14:paraId="1D3A3BFA" w14:textId="77777777" w:rsidR="001A23C9" w:rsidRPr="004D6706" w:rsidRDefault="001A23C9" w:rsidP="001A23C9">
      <w:pPr>
        <w:numPr>
          <w:ilvl w:val="0"/>
          <w:numId w:val="8"/>
        </w:numPr>
        <w:rPr>
          <w:rFonts w:ascii="Sakkal Majalla" w:hAnsi="Sakkal Majalla" w:cs="Sakkal Majalla"/>
          <w:sz w:val="28"/>
          <w:szCs w:val="28"/>
          <w:u w:val="single"/>
        </w:rPr>
      </w:pPr>
      <w:r w:rsidRPr="004D6706">
        <w:rPr>
          <w:rFonts w:ascii="Sakkal Majalla" w:hAnsi="Sakkal Majalla" w:cs="Sakkal Majalla"/>
          <w:sz w:val="28"/>
          <w:szCs w:val="28"/>
          <w:u w:val="single"/>
          <w:rtl/>
        </w:rPr>
        <w:t>إلى أي مدى تلتزم هيئة الزكاة والضريبة والجمارك بتطبيق مبادئ الحوكمة المؤسسية (مثل الشفافية، المساءلة، توزيع الصلاحيات، وفصل الوظائف)؟</w:t>
      </w:r>
    </w:p>
    <w:p w14:paraId="5E1BA0CA" w14:textId="77777777" w:rsidR="001A23C9" w:rsidRPr="004D6706" w:rsidRDefault="001A23C9" w:rsidP="001A23C9">
      <w:pPr>
        <w:numPr>
          <w:ilvl w:val="0"/>
          <w:numId w:val="8"/>
        </w:numPr>
        <w:rPr>
          <w:rFonts w:ascii="Sakkal Majalla" w:hAnsi="Sakkal Majalla" w:cs="Sakkal Majalla"/>
          <w:sz w:val="28"/>
          <w:szCs w:val="28"/>
          <w:u w:val="single"/>
        </w:rPr>
      </w:pPr>
      <w:r w:rsidRPr="004D6706">
        <w:rPr>
          <w:rFonts w:ascii="Sakkal Majalla" w:hAnsi="Sakkal Majalla" w:cs="Sakkal Majalla"/>
          <w:sz w:val="28"/>
          <w:szCs w:val="28"/>
          <w:u w:val="single"/>
          <w:rtl/>
        </w:rPr>
        <w:lastRenderedPageBreak/>
        <w:t>ما أبرز أوجه القصور في البنية التنظيمية والإجرائية داخل الهيئة التي قد تؤثر على تطبيق الحوكمة بفعالية؟</w:t>
      </w:r>
    </w:p>
    <w:p w14:paraId="64F43D59" w14:textId="77777777" w:rsidR="001A23C9" w:rsidRPr="004D6706" w:rsidRDefault="001A23C9" w:rsidP="001A23C9">
      <w:pPr>
        <w:numPr>
          <w:ilvl w:val="0"/>
          <w:numId w:val="8"/>
        </w:numPr>
        <w:rPr>
          <w:rFonts w:ascii="Sakkal Majalla" w:hAnsi="Sakkal Majalla" w:cs="Sakkal Majalla"/>
          <w:sz w:val="28"/>
          <w:szCs w:val="28"/>
          <w:u w:val="single"/>
        </w:rPr>
      </w:pPr>
      <w:r w:rsidRPr="004D6706">
        <w:rPr>
          <w:rFonts w:ascii="Sakkal Majalla" w:hAnsi="Sakkal Majalla" w:cs="Sakkal Majalla"/>
          <w:sz w:val="28"/>
          <w:szCs w:val="28"/>
          <w:u w:val="single"/>
          <w:rtl/>
        </w:rPr>
        <w:t>ما طبيعة العلاقة بين مستوى تطبيق الحوكمة وكفاءة إدارة المخاطر في الهيئة؟</w:t>
      </w:r>
    </w:p>
    <w:p w14:paraId="08E2629E" w14:textId="77777777" w:rsidR="001A23C9" w:rsidRPr="004D6706" w:rsidRDefault="001A23C9" w:rsidP="001A23C9">
      <w:pPr>
        <w:numPr>
          <w:ilvl w:val="0"/>
          <w:numId w:val="8"/>
        </w:numPr>
        <w:rPr>
          <w:rFonts w:ascii="Sakkal Majalla" w:hAnsi="Sakkal Majalla" w:cs="Sakkal Majalla"/>
          <w:sz w:val="28"/>
          <w:szCs w:val="28"/>
          <w:u w:val="single"/>
        </w:rPr>
      </w:pPr>
      <w:r w:rsidRPr="004D6706">
        <w:rPr>
          <w:rFonts w:ascii="Sakkal Majalla" w:hAnsi="Sakkal Majalla" w:cs="Sakkal Majalla"/>
          <w:sz w:val="28"/>
          <w:szCs w:val="28"/>
          <w:u w:val="single"/>
          <w:rtl/>
        </w:rPr>
        <w:t>كيف يؤثر ضعف التنسيق بين الإدارات وتداخل المسؤوليات على قدرة الهيئة في التنبؤ بالمخاطر والتعامل معها بفعالية؟</w:t>
      </w:r>
    </w:p>
    <w:p w14:paraId="6FEDEE5C" w14:textId="77777777" w:rsidR="001A23C9" w:rsidRPr="004D6706" w:rsidRDefault="001A23C9" w:rsidP="001A23C9">
      <w:pPr>
        <w:numPr>
          <w:ilvl w:val="0"/>
          <w:numId w:val="8"/>
        </w:numPr>
        <w:rPr>
          <w:rFonts w:ascii="Sakkal Majalla" w:hAnsi="Sakkal Majalla" w:cs="Sakkal Majalla"/>
          <w:sz w:val="28"/>
          <w:szCs w:val="28"/>
          <w:u w:val="single"/>
        </w:rPr>
      </w:pPr>
      <w:r w:rsidRPr="004D6706">
        <w:rPr>
          <w:rFonts w:ascii="Sakkal Majalla" w:hAnsi="Sakkal Majalla" w:cs="Sakkal Majalla"/>
          <w:sz w:val="28"/>
          <w:szCs w:val="28"/>
          <w:u w:val="single"/>
          <w:rtl/>
        </w:rPr>
        <w:t>ما أبرز التحديات التي تواجه الهيئة في الربط بين الحوكمة وإدارة المخاطر بعد الدمج المؤسسي؟</w:t>
      </w:r>
    </w:p>
    <w:p w14:paraId="15DE2AA6" w14:textId="77777777" w:rsidR="001A23C9" w:rsidRDefault="001A23C9" w:rsidP="001A23C9">
      <w:pPr>
        <w:numPr>
          <w:ilvl w:val="0"/>
          <w:numId w:val="8"/>
        </w:numPr>
        <w:rPr>
          <w:rFonts w:ascii="Sakkal Majalla" w:hAnsi="Sakkal Majalla" w:cs="Sakkal Majalla"/>
          <w:sz w:val="28"/>
          <w:szCs w:val="28"/>
          <w:u w:val="single"/>
        </w:rPr>
      </w:pPr>
      <w:r w:rsidRPr="004D6706">
        <w:rPr>
          <w:rFonts w:ascii="Sakkal Majalla" w:hAnsi="Sakkal Majalla" w:cs="Sakkal Majalla"/>
          <w:sz w:val="28"/>
          <w:szCs w:val="28"/>
          <w:u w:val="single"/>
          <w:rtl/>
        </w:rPr>
        <w:t>ما الإطار المناسب لتعزيز الحوكمة المؤسسية داخل الهيئة بشكل يدعم قدرتها على الحد من المخاطر وتحقيق الأداء المؤسسي الفعال؟</w:t>
      </w:r>
    </w:p>
    <w:p w14:paraId="0716D316" w14:textId="77777777" w:rsidR="001A23C9" w:rsidRDefault="001A23C9" w:rsidP="001A23C9">
      <w:pPr>
        <w:numPr>
          <w:ilvl w:val="0"/>
          <w:numId w:val="8"/>
        </w:numPr>
        <w:rPr>
          <w:rFonts w:ascii="Sakkal Majalla" w:hAnsi="Sakkal Majalla" w:cs="Sakkal Majalla"/>
          <w:sz w:val="28"/>
          <w:szCs w:val="28"/>
          <w:u w:val="single"/>
        </w:rPr>
      </w:pPr>
      <w:r>
        <w:rPr>
          <w:rFonts w:ascii="Sakkal Majalla" w:hAnsi="Sakkal Majalla" w:cs="Sakkal Majalla" w:hint="cs"/>
          <w:sz w:val="28"/>
          <w:szCs w:val="28"/>
          <w:u w:val="single"/>
          <w:rtl/>
        </w:rPr>
        <w:t>ما مدى تأثر التحول الرقمي في تعزيز التكامل بين الحوكمة المؤسسية وآليات إدارة المخاطر؟</w:t>
      </w:r>
    </w:p>
    <w:p w14:paraId="11ACAFFD" w14:textId="77777777" w:rsidR="001A23C9" w:rsidRPr="004D6706" w:rsidRDefault="001A23C9" w:rsidP="001A23C9">
      <w:pPr>
        <w:numPr>
          <w:ilvl w:val="0"/>
          <w:numId w:val="8"/>
        </w:numPr>
        <w:rPr>
          <w:rFonts w:ascii="Sakkal Majalla" w:hAnsi="Sakkal Majalla" w:cs="Sakkal Majalla"/>
          <w:sz w:val="28"/>
          <w:szCs w:val="28"/>
          <w:u w:val="single"/>
        </w:rPr>
      </w:pPr>
      <w:r>
        <w:rPr>
          <w:rFonts w:ascii="Sakkal Majalla" w:hAnsi="Sakkal Majalla" w:cs="Sakkal Majalla" w:hint="cs"/>
          <w:sz w:val="28"/>
          <w:szCs w:val="28"/>
          <w:u w:val="single"/>
          <w:rtl/>
        </w:rPr>
        <w:t>كيف يمكن تطوير نموذج عملي لتحسين العلاقة بين الحوكمة المؤسسة وإدارة المخاطر في الهيئة؟</w:t>
      </w:r>
    </w:p>
    <w:p w14:paraId="28E82AD8" w14:textId="77777777" w:rsidR="001A23C9" w:rsidRPr="004D6706" w:rsidRDefault="001A23C9" w:rsidP="001A23C9">
      <w:pPr>
        <w:rPr>
          <w:rFonts w:ascii="Sakkal Majalla" w:hAnsi="Sakkal Majalla" w:cs="Sakkal Majalla"/>
          <w:sz w:val="28"/>
          <w:szCs w:val="28"/>
          <w:u w:val="single"/>
          <w:rtl/>
        </w:rPr>
      </w:pPr>
    </w:p>
    <w:p w14:paraId="6DC06134" w14:textId="77777777" w:rsidR="001A23C9" w:rsidRDefault="001A23C9" w:rsidP="001A23C9">
      <w:pPr>
        <w:rPr>
          <w:rFonts w:ascii="Sakkal Majalla" w:hAnsi="Sakkal Majalla" w:cs="Sakkal Majalla"/>
          <w:sz w:val="28"/>
          <w:szCs w:val="28"/>
          <w:u w:val="single"/>
          <w:rtl/>
        </w:rPr>
      </w:pPr>
    </w:p>
    <w:p w14:paraId="085E05B3" w14:textId="77777777" w:rsidR="001A23C9" w:rsidRDefault="001A23C9" w:rsidP="001A23C9">
      <w:pPr>
        <w:rPr>
          <w:rFonts w:ascii="Sakkal Majalla" w:hAnsi="Sakkal Majalla" w:cs="Sakkal Majalla"/>
          <w:sz w:val="28"/>
          <w:szCs w:val="28"/>
          <w:u w:val="single"/>
          <w:rtl/>
        </w:rPr>
      </w:pPr>
    </w:p>
    <w:p w14:paraId="1A0D569B" w14:textId="77777777" w:rsidR="001A23C9" w:rsidRDefault="001A23C9" w:rsidP="001A23C9">
      <w:pPr>
        <w:rPr>
          <w:rFonts w:ascii="Sakkal Majalla" w:hAnsi="Sakkal Majalla" w:cs="Sakkal Majalla"/>
          <w:sz w:val="28"/>
          <w:szCs w:val="28"/>
          <w:u w:val="single"/>
          <w:rtl/>
        </w:rPr>
      </w:pPr>
    </w:p>
    <w:p w14:paraId="0CC04317" w14:textId="77777777" w:rsidR="001A23C9" w:rsidRDefault="001A23C9" w:rsidP="001A23C9">
      <w:pPr>
        <w:rPr>
          <w:rFonts w:ascii="Sakkal Majalla" w:hAnsi="Sakkal Majalla" w:cs="Sakkal Majalla"/>
          <w:sz w:val="28"/>
          <w:szCs w:val="28"/>
          <w:u w:val="single"/>
          <w:rtl/>
        </w:rPr>
      </w:pPr>
    </w:p>
    <w:p w14:paraId="46DA8779" w14:textId="77777777" w:rsidR="001A23C9" w:rsidRDefault="001A23C9" w:rsidP="001A23C9">
      <w:pPr>
        <w:rPr>
          <w:rFonts w:ascii="Sakkal Majalla" w:hAnsi="Sakkal Majalla" w:cs="Sakkal Majalla"/>
          <w:sz w:val="28"/>
          <w:szCs w:val="28"/>
          <w:u w:val="single"/>
          <w:rtl/>
        </w:rPr>
      </w:pPr>
    </w:p>
    <w:p w14:paraId="488BF6B0" w14:textId="77777777" w:rsidR="001A23C9" w:rsidRDefault="001A23C9" w:rsidP="001A23C9">
      <w:pPr>
        <w:rPr>
          <w:rFonts w:ascii="Sakkal Majalla" w:hAnsi="Sakkal Majalla" w:cs="Sakkal Majalla"/>
          <w:sz w:val="28"/>
          <w:szCs w:val="28"/>
          <w:u w:val="single"/>
          <w:rtl/>
        </w:rPr>
      </w:pPr>
    </w:p>
    <w:p w14:paraId="3C838D96" w14:textId="77777777" w:rsidR="001A23C9" w:rsidRDefault="001A23C9" w:rsidP="001A23C9">
      <w:pPr>
        <w:rPr>
          <w:rFonts w:ascii="Sakkal Majalla" w:hAnsi="Sakkal Majalla" w:cs="Sakkal Majalla"/>
          <w:sz w:val="28"/>
          <w:szCs w:val="28"/>
          <w:u w:val="single"/>
          <w:rtl/>
        </w:rPr>
      </w:pPr>
    </w:p>
    <w:p w14:paraId="1DDB908E" w14:textId="77777777" w:rsidR="001A23C9" w:rsidRDefault="001A23C9" w:rsidP="001A23C9">
      <w:pPr>
        <w:rPr>
          <w:rFonts w:ascii="Sakkal Majalla" w:hAnsi="Sakkal Majalla" w:cs="Sakkal Majalla"/>
          <w:sz w:val="28"/>
          <w:szCs w:val="28"/>
          <w:u w:val="single"/>
          <w:rtl/>
        </w:rPr>
      </w:pPr>
    </w:p>
    <w:p w14:paraId="0B4561FE" w14:textId="77777777" w:rsidR="001A23C9" w:rsidRDefault="001A23C9" w:rsidP="001A23C9">
      <w:pPr>
        <w:rPr>
          <w:rFonts w:ascii="Sakkal Majalla" w:hAnsi="Sakkal Majalla" w:cs="Sakkal Majalla"/>
          <w:sz w:val="28"/>
          <w:szCs w:val="28"/>
          <w:u w:val="single"/>
          <w:rtl/>
        </w:rPr>
      </w:pPr>
    </w:p>
    <w:p w14:paraId="7FCD0EE8" w14:textId="77777777" w:rsidR="001A23C9" w:rsidRDefault="001A23C9" w:rsidP="001A23C9">
      <w:pPr>
        <w:rPr>
          <w:rFonts w:ascii="Sakkal Majalla" w:hAnsi="Sakkal Majalla" w:cs="Sakkal Majalla"/>
          <w:sz w:val="28"/>
          <w:szCs w:val="28"/>
          <w:u w:val="single"/>
          <w:rtl/>
        </w:rPr>
      </w:pPr>
    </w:p>
    <w:p w14:paraId="78C1DEFA" w14:textId="77777777" w:rsidR="001A23C9" w:rsidRDefault="001A23C9" w:rsidP="001A23C9">
      <w:pPr>
        <w:rPr>
          <w:rFonts w:ascii="Sakkal Majalla" w:hAnsi="Sakkal Majalla" w:cs="Sakkal Majalla"/>
          <w:sz w:val="28"/>
          <w:szCs w:val="28"/>
          <w:u w:val="single"/>
          <w:rtl/>
        </w:rPr>
      </w:pPr>
    </w:p>
    <w:p w14:paraId="40941109" w14:textId="77777777" w:rsidR="001A23C9" w:rsidRDefault="001A23C9" w:rsidP="001A23C9">
      <w:pPr>
        <w:rPr>
          <w:rFonts w:ascii="Sakkal Majalla" w:hAnsi="Sakkal Majalla" w:cs="Sakkal Majalla"/>
          <w:sz w:val="28"/>
          <w:szCs w:val="28"/>
          <w:u w:val="single"/>
          <w:rtl/>
        </w:rPr>
      </w:pPr>
    </w:p>
    <w:p w14:paraId="0B5E559F" w14:textId="77777777" w:rsidR="001A23C9" w:rsidRDefault="001A23C9" w:rsidP="001A23C9">
      <w:pPr>
        <w:rPr>
          <w:rFonts w:ascii="Sakkal Majalla" w:hAnsi="Sakkal Majalla" w:cs="Sakkal Majalla"/>
          <w:sz w:val="28"/>
          <w:szCs w:val="28"/>
          <w:u w:val="single"/>
          <w:rtl/>
        </w:rPr>
      </w:pPr>
    </w:p>
    <w:p w14:paraId="3D0775F3" w14:textId="77777777" w:rsidR="001A23C9" w:rsidRDefault="001A23C9" w:rsidP="001A23C9">
      <w:pPr>
        <w:rPr>
          <w:rFonts w:ascii="Sakkal Majalla" w:hAnsi="Sakkal Majalla" w:cs="Sakkal Majalla"/>
          <w:sz w:val="28"/>
          <w:szCs w:val="28"/>
          <w:u w:val="single"/>
          <w:rtl/>
        </w:rPr>
      </w:pPr>
    </w:p>
    <w:p w14:paraId="6244C62A" w14:textId="77777777" w:rsidR="001A23C9" w:rsidRDefault="001A23C9" w:rsidP="001A23C9">
      <w:pPr>
        <w:rPr>
          <w:rFonts w:ascii="Sakkal Majalla" w:hAnsi="Sakkal Majalla" w:cs="Sakkal Majalla"/>
          <w:sz w:val="28"/>
          <w:szCs w:val="28"/>
          <w:u w:val="single"/>
          <w:rtl/>
        </w:rPr>
      </w:pPr>
    </w:p>
    <w:p w14:paraId="03731FC4" w14:textId="77777777" w:rsidR="001A23C9" w:rsidRDefault="001A23C9" w:rsidP="001A23C9">
      <w:pPr>
        <w:rPr>
          <w:rFonts w:ascii="Sakkal Majalla" w:hAnsi="Sakkal Majalla" w:cs="Sakkal Majalla"/>
          <w:sz w:val="28"/>
          <w:szCs w:val="28"/>
          <w:u w:val="single"/>
          <w:rtl/>
        </w:rPr>
      </w:pPr>
    </w:p>
    <w:p w14:paraId="729641E5" w14:textId="77777777" w:rsidR="001A23C9" w:rsidRDefault="001A23C9" w:rsidP="001A23C9">
      <w:pPr>
        <w:rPr>
          <w:rFonts w:ascii="Sakkal Majalla" w:hAnsi="Sakkal Majalla" w:cs="Sakkal Majalla"/>
          <w:sz w:val="28"/>
          <w:szCs w:val="28"/>
          <w:u w:val="single"/>
          <w:rtl/>
        </w:rPr>
      </w:pPr>
    </w:p>
    <w:p w14:paraId="096AE807" w14:textId="77777777" w:rsidR="001A23C9" w:rsidRDefault="001A23C9" w:rsidP="001A23C9">
      <w:pPr>
        <w:rPr>
          <w:rFonts w:ascii="Sakkal Majalla" w:hAnsi="Sakkal Majalla" w:cs="Sakkal Majalla"/>
          <w:sz w:val="28"/>
          <w:szCs w:val="28"/>
          <w:u w:val="single"/>
          <w:rtl/>
        </w:rPr>
      </w:pPr>
    </w:p>
    <w:p w14:paraId="65541581" w14:textId="77777777" w:rsidR="001A23C9" w:rsidRDefault="001A23C9" w:rsidP="001A23C9">
      <w:pPr>
        <w:rPr>
          <w:rFonts w:ascii="Sakkal Majalla" w:hAnsi="Sakkal Majalla" w:cs="Sakkal Majalla"/>
          <w:sz w:val="28"/>
          <w:szCs w:val="28"/>
          <w:u w:val="single"/>
          <w:rtl/>
        </w:rPr>
      </w:pPr>
    </w:p>
    <w:p w14:paraId="65C9E235" w14:textId="77777777" w:rsidR="001A23C9" w:rsidRDefault="001A23C9" w:rsidP="001A23C9">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CF7FE1F" w14:textId="77777777" w:rsidR="001A23C9" w:rsidRPr="005C0EEF" w:rsidRDefault="001A23C9" w:rsidP="001A23C9">
      <w:pPr>
        <w:rPr>
          <w:rFonts w:ascii="Sakkal Majalla" w:hAnsi="Sakkal Majalla" w:cs="Sakkal Majalla"/>
          <w:sz w:val="28"/>
          <w:szCs w:val="28"/>
          <w:u w:val="single"/>
        </w:rPr>
      </w:pPr>
      <w:r w:rsidRPr="005C0EEF">
        <w:rPr>
          <w:rFonts w:ascii="Sakkal Majalla" w:hAnsi="Sakkal Majalla" w:cs="Sakkal Majalla"/>
          <w:sz w:val="28"/>
          <w:szCs w:val="28"/>
          <w:u w:val="single"/>
          <w:rtl/>
        </w:rPr>
        <w:t xml:space="preserve">تهدف هذه الدراسة إلى تقديم تحليل علمي وواقعي لأثر ضعف تطبيق الحوكمة المؤسسية على كفاءة إدارة المخاطر داخل هيئة الزكاة والضريبة والجمارك، وذلك من خلال استكشاف العلاقة بين الممارسات </w:t>
      </w:r>
      <w:proofErr w:type="spellStart"/>
      <w:r w:rsidRPr="005C0EEF">
        <w:rPr>
          <w:rFonts w:ascii="Sakkal Majalla" w:hAnsi="Sakkal Majalla" w:cs="Sakkal Majalla"/>
          <w:sz w:val="28"/>
          <w:szCs w:val="28"/>
          <w:u w:val="single"/>
          <w:rtl/>
        </w:rPr>
        <w:t>الحوكمية</w:t>
      </w:r>
      <w:proofErr w:type="spellEnd"/>
      <w:r w:rsidRPr="005C0EEF">
        <w:rPr>
          <w:rFonts w:ascii="Sakkal Majalla" w:hAnsi="Sakkal Majalla" w:cs="Sakkal Majalla"/>
          <w:sz w:val="28"/>
          <w:szCs w:val="28"/>
          <w:u w:val="single"/>
          <w:rtl/>
        </w:rPr>
        <w:t xml:space="preserve"> الحالية ومستوى القدرة المؤسسية على الاستجابة للمخاطر والحد من آثارها. ويمكن تلخيص أهداف الدراسة </w:t>
      </w:r>
      <w:proofErr w:type="gramStart"/>
      <w:r w:rsidRPr="005C0EEF">
        <w:rPr>
          <w:rFonts w:ascii="Sakkal Majalla" w:hAnsi="Sakkal Majalla" w:cs="Sakkal Majalla"/>
          <w:sz w:val="28"/>
          <w:szCs w:val="28"/>
          <w:u w:val="single"/>
          <w:rtl/>
        </w:rPr>
        <w:t>في ما</w:t>
      </w:r>
      <w:proofErr w:type="gramEnd"/>
      <w:r w:rsidRPr="005C0EEF">
        <w:rPr>
          <w:rFonts w:ascii="Sakkal Majalla" w:hAnsi="Sakkal Majalla" w:cs="Sakkal Majalla"/>
          <w:sz w:val="28"/>
          <w:szCs w:val="28"/>
          <w:u w:val="single"/>
          <w:rtl/>
        </w:rPr>
        <w:t xml:space="preserve"> يلي</w:t>
      </w:r>
      <w:r w:rsidRPr="005C0EEF">
        <w:rPr>
          <w:rFonts w:ascii="Sakkal Majalla" w:hAnsi="Sakkal Majalla" w:cs="Sakkal Majalla"/>
          <w:sz w:val="28"/>
          <w:szCs w:val="28"/>
          <w:u w:val="single"/>
        </w:rPr>
        <w:t>:</w:t>
      </w:r>
    </w:p>
    <w:p w14:paraId="20DCB033" w14:textId="77777777" w:rsidR="001A23C9" w:rsidRPr="005C0EEF" w:rsidRDefault="001A23C9" w:rsidP="001A23C9">
      <w:pPr>
        <w:rPr>
          <w:rFonts w:ascii="Sakkal Majalla" w:hAnsi="Sakkal Majalla" w:cs="Sakkal Majalla"/>
          <w:b/>
          <w:bCs/>
          <w:sz w:val="28"/>
          <w:szCs w:val="28"/>
          <w:u w:val="single"/>
        </w:rPr>
      </w:pPr>
      <w:r w:rsidRPr="005C0EEF">
        <w:rPr>
          <w:rFonts w:ascii="Sakkal Majalla" w:hAnsi="Sakkal Majalla" w:cs="Sakkal Majalla"/>
          <w:b/>
          <w:bCs/>
          <w:sz w:val="28"/>
          <w:szCs w:val="28"/>
          <w:u w:val="single"/>
          <w:rtl/>
        </w:rPr>
        <w:t>أولاً</w:t>
      </w:r>
      <w:r w:rsidRPr="005C0EEF">
        <w:rPr>
          <w:rFonts w:ascii="Sakkal Majalla" w:hAnsi="Sakkal Majalla" w:cs="Sakkal Majalla"/>
          <w:b/>
          <w:bCs/>
          <w:sz w:val="28"/>
          <w:szCs w:val="28"/>
          <w:u w:val="single"/>
        </w:rPr>
        <w:t xml:space="preserve">: </w:t>
      </w:r>
      <w:r w:rsidRPr="005C0EEF">
        <w:rPr>
          <w:rFonts w:ascii="Sakkal Majalla" w:hAnsi="Sakkal Majalla" w:cs="Sakkal Majalla"/>
          <w:b/>
          <w:bCs/>
          <w:sz w:val="28"/>
          <w:szCs w:val="28"/>
          <w:u w:val="single"/>
          <w:rtl/>
        </w:rPr>
        <w:t>الهدف الرئيس</w:t>
      </w:r>
      <w:r>
        <w:rPr>
          <w:rFonts w:ascii="Sakkal Majalla" w:hAnsi="Sakkal Majalla" w:cs="Sakkal Majalla" w:hint="cs"/>
          <w:b/>
          <w:bCs/>
          <w:sz w:val="28"/>
          <w:szCs w:val="28"/>
          <w:u w:val="single"/>
          <w:rtl/>
        </w:rPr>
        <w:t>ي</w:t>
      </w:r>
    </w:p>
    <w:p w14:paraId="4D604C33" w14:textId="77777777" w:rsidR="001A23C9" w:rsidRPr="005C0EEF" w:rsidRDefault="001A23C9" w:rsidP="001A23C9">
      <w:pPr>
        <w:numPr>
          <w:ilvl w:val="0"/>
          <w:numId w:val="2"/>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تحليل العلاقة بين ضعف تطبيق الحوكمة المؤسسية ومستوى كفاءة إدارة المخاطر في هيئة الزكاة والضريبة والجمارك</w:t>
      </w:r>
      <w:r w:rsidRPr="005C0EEF">
        <w:rPr>
          <w:rFonts w:ascii="Sakkal Majalla" w:hAnsi="Sakkal Majalla" w:cs="Sakkal Majalla"/>
          <w:b/>
          <w:bCs/>
          <w:sz w:val="28"/>
          <w:szCs w:val="28"/>
          <w:u w:val="single"/>
        </w:rPr>
        <w:t>.</w:t>
      </w:r>
    </w:p>
    <w:p w14:paraId="025818CC" w14:textId="77777777" w:rsidR="001A23C9" w:rsidRPr="005C0EEF" w:rsidRDefault="001A23C9" w:rsidP="001A23C9">
      <w:pPr>
        <w:rPr>
          <w:rFonts w:ascii="Sakkal Majalla" w:hAnsi="Sakkal Majalla" w:cs="Sakkal Majalla"/>
          <w:b/>
          <w:bCs/>
          <w:sz w:val="28"/>
          <w:szCs w:val="28"/>
          <w:u w:val="single"/>
        </w:rPr>
      </w:pPr>
      <w:r w:rsidRPr="005C0EEF">
        <w:rPr>
          <w:rFonts w:ascii="Sakkal Majalla" w:hAnsi="Sakkal Majalla" w:cs="Sakkal Majalla"/>
          <w:b/>
          <w:bCs/>
          <w:sz w:val="28"/>
          <w:szCs w:val="28"/>
          <w:u w:val="single"/>
          <w:rtl/>
        </w:rPr>
        <w:t>ثانيًا</w:t>
      </w:r>
      <w:r w:rsidRPr="005C0EEF">
        <w:rPr>
          <w:rFonts w:ascii="Sakkal Majalla" w:hAnsi="Sakkal Majalla" w:cs="Sakkal Majalla"/>
          <w:b/>
          <w:bCs/>
          <w:sz w:val="28"/>
          <w:szCs w:val="28"/>
          <w:u w:val="single"/>
        </w:rPr>
        <w:t xml:space="preserve">: </w:t>
      </w:r>
      <w:r w:rsidRPr="005C0EEF">
        <w:rPr>
          <w:rFonts w:ascii="Sakkal Majalla" w:hAnsi="Sakkal Majalla" w:cs="Sakkal Majalla"/>
          <w:b/>
          <w:bCs/>
          <w:sz w:val="28"/>
          <w:szCs w:val="28"/>
          <w:u w:val="single"/>
          <w:rtl/>
        </w:rPr>
        <w:t>الأهداف الفرعية</w:t>
      </w:r>
    </w:p>
    <w:p w14:paraId="08BBFC8A" w14:textId="77777777" w:rsidR="001A23C9" w:rsidRPr="005C0EEF" w:rsidRDefault="001A23C9" w:rsidP="001A23C9">
      <w:pPr>
        <w:numPr>
          <w:ilvl w:val="0"/>
          <w:numId w:val="3"/>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تقييم مدى التزام الهيئة بمبادئ الحوكمة المؤسسية</w:t>
      </w:r>
      <w:r w:rsidRPr="005C0EEF">
        <w:rPr>
          <w:rFonts w:ascii="Sakkal Majalla" w:hAnsi="Sakkal Majalla" w:cs="Sakkal Majalla"/>
          <w:sz w:val="28"/>
          <w:szCs w:val="28"/>
          <w:u w:val="single"/>
          <w:rtl/>
        </w:rPr>
        <w:t xml:space="preserve"> مثل: الشفافية، المساءلة، توزيع الصلاحيات، استقلالية القرار، وفصل المهام</w:t>
      </w:r>
      <w:r w:rsidRPr="005C0EEF">
        <w:rPr>
          <w:rFonts w:ascii="Sakkal Majalla" w:hAnsi="Sakkal Majalla" w:cs="Sakkal Majalla"/>
          <w:sz w:val="28"/>
          <w:szCs w:val="28"/>
          <w:u w:val="single"/>
        </w:rPr>
        <w:t>.</w:t>
      </w:r>
    </w:p>
    <w:p w14:paraId="2ED3F6FA" w14:textId="77777777" w:rsidR="001A23C9" w:rsidRPr="005C0EEF" w:rsidRDefault="001A23C9" w:rsidP="001A23C9">
      <w:pPr>
        <w:numPr>
          <w:ilvl w:val="0"/>
          <w:numId w:val="3"/>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تحديد أبرز أوجه القصور في البنية التنظيمية والإجرائية</w:t>
      </w:r>
      <w:r w:rsidRPr="005C0EEF">
        <w:rPr>
          <w:rFonts w:ascii="Sakkal Majalla" w:hAnsi="Sakkal Majalla" w:cs="Sakkal Majalla"/>
          <w:sz w:val="28"/>
          <w:szCs w:val="28"/>
          <w:u w:val="single"/>
          <w:rtl/>
        </w:rPr>
        <w:t xml:space="preserve"> التي تعيق التطبيق الفعّال لمفاهيم الحوكمة داخل الهيئة</w:t>
      </w:r>
      <w:r w:rsidRPr="005C0EEF">
        <w:rPr>
          <w:rFonts w:ascii="Sakkal Majalla" w:hAnsi="Sakkal Majalla" w:cs="Sakkal Majalla"/>
          <w:sz w:val="28"/>
          <w:szCs w:val="28"/>
          <w:u w:val="single"/>
        </w:rPr>
        <w:t>.</w:t>
      </w:r>
    </w:p>
    <w:p w14:paraId="14B6B22D" w14:textId="77777777" w:rsidR="001A23C9" w:rsidRPr="005C0EEF" w:rsidRDefault="001A23C9" w:rsidP="001A23C9">
      <w:pPr>
        <w:numPr>
          <w:ilvl w:val="0"/>
          <w:numId w:val="3"/>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تحليل طبيعة المخاطر المؤسسية</w:t>
      </w:r>
      <w:r w:rsidRPr="005C0EEF">
        <w:rPr>
          <w:rFonts w:ascii="Sakkal Majalla" w:hAnsi="Sakkal Majalla" w:cs="Sakkal Majalla"/>
          <w:sz w:val="28"/>
          <w:szCs w:val="28"/>
          <w:u w:val="single"/>
          <w:rtl/>
        </w:rPr>
        <w:t xml:space="preserve"> (التشغيلية، الإدارية، التنظيمية) التي تواجه الهيئة نتيجة ضعف أو غياب بعض آليات الحوكمة</w:t>
      </w:r>
      <w:r w:rsidRPr="005C0EEF">
        <w:rPr>
          <w:rFonts w:ascii="Sakkal Majalla" w:hAnsi="Sakkal Majalla" w:cs="Sakkal Majalla"/>
          <w:sz w:val="28"/>
          <w:szCs w:val="28"/>
          <w:u w:val="single"/>
        </w:rPr>
        <w:t>.</w:t>
      </w:r>
    </w:p>
    <w:p w14:paraId="3FDE1904" w14:textId="77777777" w:rsidR="001A23C9" w:rsidRPr="005C0EEF" w:rsidRDefault="001A23C9" w:rsidP="001A23C9">
      <w:pPr>
        <w:numPr>
          <w:ilvl w:val="0"/>
          <w:numId w:val="3"/>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قياس أثر ضعف التنسيق الداخلي والتداخل بين الإدارات</w:t>
      </w:r>
      <w:r w:rsidRPr="005C0EEF">
        <w:rPr>
          <w:rFonts w:ascii="Sakkal Majalla" w:hAnsi="Sakkal Majalla" w:cs="Sakkal Majalla"/>
          <w:sz w:val="28"/>
          <w:szCs w:val="28"/>
          <w:u w:val="single"/>
          <w:rtl/>
        </w:rPr>
        <w:t xml:space="preserve"> على فعالية إدارة المخاطر</w:t>
      </w:r>
      <w:r w:rsidRPr="005C0EEF">
        <w:rPr>
          <w:rFonts w:ascii="Sakkal Majalla" w:hAnsi="Sakkal Majalla" w:cs="Sakkal Majalla"/>
          <w:sz w:val="28"/>
          <w:szCs w:val="28"/>
          <w:u w:val="single"/>
        </w:rPr>
        <w:t>.</w:t>
      </w:r>
    </w:p>
    <w:p w14:paraId="4672742D" w14:textId="77777777" w:rsidR="001A23C9" w:rsidRPr="005C0EEF" w:rsidRDefault="001A23C9" w:rsidP="001A23C9">
      <w:pPr>
        <w:numPr>
          <w:ilvl w:val="0"/>
          <w:numId w:val="3"/>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اقتراح إطار عملي لتعزيز الحوكمة المؤسسية</w:t>
      </w:r>
      <w:r w:rsidRPr="005C0EEF">
        <w:rPr>
          <w:rFonts w:ascii="Sakkal Majalla" w:hAnsi="Sakkal Majalla" w:cs="Sakkal Majalla"/>
          <w:sz w:val="28"/>
          <w:szCs w:val="28"/>
          <w:u w:val="single"/>
          <w:rtl/>
        </w:rPr>
        <w:t xml:space="preserve"> بما يسهم في تحسين كفاءة إدارة المخاطر في الهيئة</w:t>
      </w:r>
      <w:r w:rsidRPr="005C0EEF">
        <w:rPr>
          <w:rFonts w:ascii="Sakkal Majalla" w:hAnsi="Sakkal Majalla" w:cs="Sakkal Majalla"/>
          <w:sz w:val="28"/>
          <w:szCs w:val="28"/>
          <w:u w:val="single"/>
        </w:rPr>
        <w:t>.</w:t>
      </w:r>
    </w:p>
    <w:p w14:paraId="2FDFA9AE" w14:textId="77777777" w:rsidR="001A23C9" w:rsidRPr="005C0EEF" w:rsidRDefault="001A23C9" w:rsidP="001A23C9">
      <w:pPr>
        <w:numPr>
          <w:ilvl w:val="0"/>
          <w:numId w:val="3"/>
        </w:numPr>
        <w:rPr>
          <w:rFonts w:ascii="Sakkal Majalla" w:hAnsi="Sakkal Majalla" w:cs="Sakkal Majalla"/>
          <w:sz w:val="28"/>
          <w:szCs w:val="28"/>
          <w:u w:val="single"/>
        </w:rPr>
      </w:pPr>
      <w:r w:rsidRPr="005C0EEF">
        <w:rPr>
          <w:rFonts w:ascii="Sakkal Majalla" w:hAnsi="Sakkal Majalla" w:cs="Sakkal Majalla"/>
          <w:b/>
          <w:bCs/>
          <w:sz w:val="28"/>
          <w:szCs w:val="28"/>
          <w:u w:val="single"/>
          <w:rtl/>
        </w:rPr>
        <w:t>الإسهام في بناء مرجعية علمية</w:t>
      </w:r>
      <w:r w:rsidRPr="005C0EEF">
        <w:rPr>
          <w:rFonts w:ascii="Sakkal Majalla" w:hAnsi="Sakkal Majalla" w:cs="Sakkal Majalla"/>
          <w:sz w:val="28"/>
          <w:szCs w:val="28"/>
          <w:u w:val="single"/>
          <w:rtl/>
        </w:rPr>
        <w:t xml:space="preserve"> تساعد الباحثين وصناع القرار في فهم العلاقة بين الحوكمة والمخاطر في المؤسسات الحكومية ذات الطابع المالي والرقابي</w:t>
      </w:r>
      <w:r w:rsidRPr="005C0EEF">
        <w:rPr>
          <w:rFonts w:ascii="Sakkal Majalla" w:hAnsi="Sakkal Majalla" w:cs="Sakkal Majalla"/>
          <w:sz w:val="28"/>
          <w:szCs w:val="28"/>
          <w:u w:val="single"/>
        </w:rPr>
        <w:t>.</w:t>
      </w:r>
    </w:p>
    <w:p w14:paraId="327D4F0E" w14:textId="77777777" w:rsidR="001A23C9" w:rsidRPr="005C0EEF" w:rsidRDefault="001A23C9" w:rsidP="001A23C9">
      <w:pPr>
        <w:rPr>
          <w:rFonts w:ascii="Sakkal Majalla" w:hAnsi="Sakkal Majalla" w:cs="Sakkal Majalla"/>
          <w:sz w:val="28"/>
          <w:szCs w:val="28"/>
          <w:u w:val="single"/>
          <w:rtl/>
        </w:rPr>
      </w:pPr>
    </w:p>
    <w:p w14:paraId="0C4E9392" w14:textId="77777777" w:rsidR="001A23C9" w:rsidRDefault="001A23C9" w:rsidP="001A23C9">
      <w:pPr>
        <w:rPr>
          <w:rFonts w:ascii="Sakkal Majalla" w:hAnsi="Sakkal Majalla" w:cs="Sakkal Majalla"/>
          <w:sz w:val="28"/>
          <w:szCs w:val="28"/>
          <w:u w:val="single"/>
          <w:rtl/>
        </w:rPr>
      </w:pPr>
    </w:p>
    <w:p w14:paraId="3D800674" w14:textId="77777777" w:rsidR="001A23C9" w:rsidRDefault="001A23C9" w:rsidP="001A23C9">
      <w:pPr>
        <w:rPr>
          <w:rFonts w:ascii="Sakkal Majalla" w:hAnsi="Sakkal Majalla" w:cs="Sakkal Majalla"/>
          <w:sz w:val="28"/>
          <w:szCs w:val="28"/>
          <w:u w:val="single"/>
          <w:rtl/>
        </w:rPr>
      </w:pPr>
    </w:p>
    <w:p w14:paraId="738475BE" w14:textId="77777777" w:rsidR="001A23C9" w:rsidRDefault="001A23C9" w:rsidP="001A23C9">
      <w:pPr>
        <w:rPr>
          <w:rFonts w:ascii="Sakkal Majalla" w:hAnsi="Sakkal Majalla" w:cs="Sakkal Majalla"/>
          <w:sz w:val="28"/>
          <w:szCs w:val="28"/>
          <w:u w:val="single"/>
          <w:rtl/>
        </w:rPr>
      </w:pPr>
    </w:p>
    <w:p w14:paraId="3BA5DF8D" w14:textId="77777777" w:rsidR="001A23C9" w:rsidRDefault="001A23C9" w:rsidP="001A23C9">
      <w:pPr>
        <w:rPr>
          <w:rFonts w:ascii="Sakkal Majalla" w:hAnsi="Sakkal Majalla" w:cs="Sakkal Majalla"/>
          <w:sz w:val="28"/>
          <w:szCs w:val="28"/>
          <w:u w:val="single"/>
          <w:rtl/>
        </w:rPr>
      </w:pPr>
    </w:p>
    <w:p w14:paraId="657E02DB" w14:textId="77777777" w:rsidR="001A23C9" w:rsidRDefault="001A23C9" w:rsidP="001A23C9">
      <w:pPr>
        <w:rPr>
          <w:rFonts w:ascii="Sakkal Majalla" w:hAnsi="Sakkal Majalla" w:cs="Sakkal Majalla"/>
          <w:sz w:val="28"/>
          <w:szCs w:val="28"/>
          <w:u w:val="single"/>
          <w:rtl/>
        </w:rPr>
      </w:pPr>
    </w:p>
    <w:p w14:paraId="2E407535" w14:textId="77777777" w:rsidR="001A23C9" w:rsidRDefault="001A23C9" w:rsidP="001A23C9">
      <w:pPr>
        <w:rPr>
          <w:rFonts w:ascii="Sakkal Majalla" w:hAnsi="Sakkal Majalla" w:cs="Sakkal Majalla"/>
          <w:sz w:val="28"/>
          <w:szCs w:val="28"/>
          <w:u w:val="single"/>
          <w:rtl/>
        </w:rPr>
      </w:pPr>
    </w:p>
    <w:p w14:paraId="79DD5070" w14:textId="77777777" w:rsidR="001A23C9" w:rsidRDefault="001A23C9" w:rsidP="001A23C9">
      <w:pPr>
        <w:rPr>
          <w:rFonts w:ascii="Sakkal Majalla" w:hAnsi="Sakkal Majalla" w:cs="Sakkal Majalla"/>
          <w:sz w:val="28"/>
          <w:szCs w:val="28"/>
          <w:u w:val="single"/>
          <w:rtl/>
        </w:rPr>
      </w:pPr>
    </w:p>
    <w:p w14:paraId="3A63BEE4" w14:textId="77777777" w:rsidR="001A23C9" w:rsidRDefault="001A23C9" w:rsidP="001A23C9">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Pr>
          <w:rFonts w:ascii="Sakkal Majalla" w:hAnsi="Sakkal Majalla" w:cs="Sakkal Majalla" w:hint="cs"/>
          <w:sz w:val="28"/>
          <w:szCs w:val="28"/>
          <w:u w:val="single"/>
          <w:rtl/>
        </w:rPr>
        <w:t>:</w:t>
      </w:r>
    </w:p>
    <w:p w14:paraId="1F9F0161" w14:textId="77777777" w:rsidR="001A23C9" w:rsidRPr="00F1749A" w:rsidRDefault="001A23C9" w:rsidP="001A23C9">
      <w:pPr>
        <w:rPr>
          <w:rFonts w:ascii="Sakkal Majalla" w:hAnsi="Sakkal Majalla" w:cs="Sakkal Majalla"/>
          <w:sz w:val="28"/>
          <w:szCs w:val="28"/>
          <w:u w:val="single"/>
        </w:rPr>
      </w:pPr>
      <w:r w:rsidRPr="00F1749A">
        <w:rPr>
          <w:rFonts w:ascii="Sakkal Majalla" w:hAnsi="Sakkal Majalla" w:cs="Sakkal Majalla"/>
          <w:sz w:val="28"/>
          <w:szCs w:val="28"/>
          <w:u w:val="single"/>
          <w:rtl/>
        </w:rPr>
        <w:t>تُعد الدراسات السابقة المرجع الأساس الذي يستند إليه الباحث لفهم الخلفية النظرية والإجرائية للموضوع الذي يتناوله، كما تساعد على توضيح السياق العلمي للبحث، وتحديد الفجوات البحثية التي لم يتم التطرق إليها بشكل كافٍ. وفي ضوء موضوع الدراسة الحالي، يمكن تصنيف الدراسات السابقة إلى ثلاث محاور رئيسية</w:t>
      </w:r>
      <w:r w:rsidRPr="00F1749A">
        <w:rPr>
          <w:rFonts w:ascii="Sakkal Majalla" w:hAnsi="Sakkal Majalla" w:cs="Sakkal Majalla"/>
          <w:sz w:val="28"/>
          <w:szCs w:val="28"/>
          <w:u w:val="single"/>
        </w:rPr>
        <w:t>:</w:t>
      </w:r>
    </w:p>
    <w:p w14:paraId="3204A3D5" w14:textId="77777777" w:rsidR="001A23C9" w:rsidRPr="00F1749A"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66C473B4">
          <v:rect id="_x0000_i1025" style="width:0;height:1.5pt" o:hralign="center" o:hrstd="t" o:hr="t" fillcolor="#a0a0a0" stroked="f"/>
        </w:pict>
      </w:r>
    </w:p>
    <w:p w14:paraId="770DE1B1" w14:textId="77777777" w:rsidR="001A23C9" w:rsidRPr="00F1749A" w:rsidRDefault="001A23C9" w:rsidP="001A23C9">
      <w:pPr>
        <w:rPr>
          <w:rFonts w:ascii="Sakkal Majalla" w:hAnsi="Sakkal Majalla" w:cs="Sakkal Majalla"/>
          <w:b/>
          <w:bCs/>
          <w:sz w:val="28"/>
          <w:szCs w:val="28"/>
          <w:u w:val="single"/>
        </w:rPr>
      </w:pPr>
      <w:r w:rsidRPr="00F1749A">
        <w:rPr>
          <w:rFonts w:ascii="Sakkal Majalla" w:hAnsi="Sakkal Majalla" w:cs="Sakkal Majalla"/>
          <w:b/>
          <w:bCs/>
          <w:sz w:val="28"/>
          <w:szCs w:val="28"/>
          <w:u w:val="single"/>
          <w:rtl/>
        </w:rPr>
        <w:t>أولًا: دراسات تناولت الحوكمة المؤسسية في القطاع الحكومي</w:t>
      </w:r>
    </w:p>
    <w:p w14:paraId="6A982FCB" w14:textId="77777777" w:rsidR="001A23C9" w:rsidRDefault="001A23C9" w:rsidP="001A23C9">
      <w:pPr>
        <w:ind w:left="360"/>
        <w:rPr>
          <w:rFonts w:ascii="Sakkal Majalla" w:hAnsi="Sakkal Majalla" w:cs="Sakkal Majalla"/>
          <w:sz w:val="28"/>
          <w:szCs w:val="28"/>
          <w:u w:val="single"/>
          <w:rtl/>
        </w:rPr>
      </w:pPr>
      <w:r w:rsidRPr="00F1749A">
        <w:rPr>
          <w:rFonts w:ascii="Sakkal Majalla" w:hAnsi="Sakkal Majalla" w:cs="Sakkal Majalla"/>
          <w:b/>
          <w:bCs/>
          <w:sz w:val="28"/>
          <w:szCs w:val="28"/>
          <w:u w:val="single"/>
          <w:rtl/>
        </w:rPr>
        <w:t>دراسة العتيبي</w:t>
      </w:r>
      <w:r w:rsidRPr="00F1749A">
        <w:rPr>
          <w:rFonts w:ascii="Sakkal Majalla" w:hAnsi="Sakkal Majalla" w:cs="Sakkal Majalla"/>
          <w:b/>
          <w:bCs/>
          <w:sz w:val="28"/>
          <w:szCs w:val="28"/>
          <w:u w:val="single"/>
        </w:rPr>
        <w:t xml:space="preserve"> (2020):</w:t>
      </w:r>
      <w:r w:rsidRPr="00F1749A">
        <w:rPr>
          <w:rFonts w:ascii="Sakkal Majalla" w:hAnsi="Sakkal Majalla" w:cs="Sakkal Majalla"/>
          <w:sz w:val="28"/>
          <w:szCs w:val="28"/>
          <w:u w:val="single"/>
        </w:rPr>
        <w:br/>
      </w:r>
      <w:r w:rsidRPr="00F1749A">
        <w:rPr>
          <w:rFonts w:ascii="Sakkal Majalla" w:hAnsi="Sakkal Majalla" w:cs="Sakkal Majalla"/>
          <w:sz w:val="28"/>
          <w:szCs w:val="28"/>
          <w:u w:val="single"/>
          <w:rtl/>
        </w:rPr>
        <w:t>هدفت إلى تحليل مستوى تطبيق مبادئ الحوكمة في الوزارات السعودية، وأظهرت النتائج أن هناك التزامًا شكليًا بالسياسات دون وجود آليات تنفيذ فعالة، مما قلل من جدوى الحوكمة كمحفز لتطوير الأداء المؤسسي</w:t>
      </w:r>
      <w:r>
        <w:rPr>
          <w:rFonts w:ascii="Sakkal Majalla" w:hAnsi="Sakkal Majalla" w:cs="Sakkal Majalla" w:hint="cs"/>
          <w:sz w:val="28"/>
          <w:szCs w:val="28"/>
          <w:u w:val="single"/>
          <w:rtl/>
        </w:rPr>
        <w:t xml:space="preserve"> </w:t>
      </w:r>
    </w:p>
    <w:p w14:paraId="6B6E7F8C" w14:textId="77777777" w:rsidR="001A23C9" w:rsidRDefault="001A23C9" w:rsidP="001A23C9">
      <w:pPr>
        <w:ind w:left="360"/>
        <w:rPr>
          <w:rFonts w:ascii="Sakkal Majalla" w:hAnsi="Sakkal Majalla" w:cs="Sakkal Majalla"/>
          <w:sz w:val="28"/>
          <w:szCs w:val="28"/>
          <w:u w:val="single"/>
          <w:rtl/>
        </w:rPr>
      </w:pPr>
      <w:r>
        <w:rPr>
          <w:rFonts w:ascii="Sakkal Majalla" w:hAnsi="Sakkal Majalla" w:cs="Sakkal Majalla" w:hint="cs"/>
          <w:b/>
          <w:bCs/>
          <w:sz w:val="28"/>
          <w:szCs w:val="28"/>
          <w:u w:val="single"/>
          <w:rtl/>
        </w:rPr>
        <w:t>*</w:t>
      </w:r>
      <w:r w:rsidRPr="00B206C5">
        <w:rPr>
          <w:rFonts w:ascii="Sakkal Majalla" w:hAnsi="Sakkal Majalla" w:cs="Sakkal Majalla"/>
          <w:sz w:val="28"/>
          <w:szCs w:val="28"/>
          <w:u w:val="single"/>
          <w:rtl/>
        </w:rPr>
        <w:t>أوصت الدراسة بضرورة تعزيز البنية التشريعية والتنظيمية للحوكمة من خلال تفعيل وحدات الرقابة الداخلية وتوضيح أدوار اللجان المختصة. كما أشارت إلى أهمية رفع الوعي المؤسسي لدى القيادات والموظفين حول مفهوم الحوكمة الحقيقي</w:t>
      </w:r>
      <w:r>
        <w:rPr>
          <w:rFonts w:ascii="Sakkal Majalla" w:hAnsi="Sakkal Majalla" w:cs="Sakkal Majalla" w:hint="cs"/>
          <w:sz w:val="28"/>
          <w:szCs w:val="28"/>
          <w:u w:val="single"/>
          <w:rtl/>
        </w:rPr>
        <w:t xml:space="preserve"> </w:t>
      </w:r>
    </w:p>
    <w:p w14:paraId="092000EB" w14:textId="77777777" w:rsidR="001A23C9" w:rsidRPr="00B206C5" w:rsidRDefault="001A23C9" w:rsidP="001A23C9">
      <w:pPr>
        <w:ind w:left="360"/>
        <w:rPr>
          <w:rFonts w:ascii="Sakkal Majalla" w:hAnsi="Sakkal Majalla" w:cs="Sakkal Majalla"/>
          <w:sz w:val="28"/>
          <w:szCs w:val="28"/>
          <w:u w:val="single"/>
        </w:rPr>
      </w:pPr>
      <w:r w:rsidRPr="00B206C5">
        <w:rPr>
          <w:rFonts w:ascii="Sakkal Majalla" w:hAnsi="Sakkal Majalla" w:cs="Sakkal Majalla"/>
          <w:sz w:val="28"/>
          <w:szCs w:val="28"/>
          <w:u w:val="single"/>
          <w:rtl/>
        </w:rPr>
        <w:t>وتُعد هذه الدراسة مرجعًا مهمًا لفهم التباين بين النصوص النظرية والممارسات التطبيقية في القطاع الحكومي السعودي</w:t>
      </w:r>
      <w:r w:rsidRPr="00B206C5">
        <w:rPr>
          <w:rFonts w:ascii="Sakkal Majalla" w:hAnsi="Sakkal Majalla" w:cs="Sakkal Majalla"/>
          <w:sz w:val="28"/>
          <w:szCs w:val="28"/>
          <w:u w:val="single"/>
        </w:rPr>
        <w:t>.</w:t>
      </w:r>
    </w:p>
    <w:p w14:paraId="2BCFEFF2" w14:textId="77777777" w:rsidR="001A23C9" w:rsidRDefault="001A23C9" w:rsidP="001A23C9">
      <w:pPr>
        <w:ind w:left="360"/>
        <w:rPr>
          <w:rFonts w:ascii="Sakkal Majalla" w:hAnsi="Sakkal Majalla" w:cs="Sakkal Majalla"/>
          <w:sz w:val="28"/>
          <w:szCs w:val="28"/>
          <w:u w:val="single"/>
          <w:rtl/>
        </w:rPr>
      </w:pPr>
      <w:r w:rsidRPr="00F1749A">
        <w:rPr>
          <w:rFonts w:ascii="Sakkal Majalla" w:hAnsi="Sakkal Majalla" w:cs="Sakkal Majalla"/>
          <w:b/>
          <w:bCs/>
          <w:sz w:val="28"/>
          <w:szCs w:val="28"/>
          <w:u w:val="single"/>
          <w:rtl/>
        </w:rPr>
        <w:t>دراسة</w:t>
      </w:r>
      <w:r w:rsidRPr="00F1749A">
        <w:rPr>
          <w:rFonts w:ascii="Sakkal Majalla" w:hAnsi="Sakkal Majalla" w:cs="Sakkal Majalla"/>
          <w:b/>
          <w:bCs/>
          <w:sz w:val="28"/>
          <w:szCs w:val="28"/>
          <w:u w:val="single"/>
        </w:rPr>
        <w:t xml:space="preserve"> Al-Farsi et al. (2021):</w:t>
      </w:r>
      <w:r w:rsidRPr="00F1749A">
        <w:rPr>
          <w:rFonts w:ascii="Sakkal Majalla" w:hAnsi="Sakkal Majalla" w:cs="Sakkal Majalla"/>
          <w:sz w:val="28"/>
          <w:szCs w:val="28"/>
          <w:u w:val="single"/>
        </w:rPr>
        <w:br/>
      </w:r>
      <w:r w:rsidRPr="00F1749A">
        <w:rPr>
          <w:rFonts w:ascii="Sakkal Majalla" w:hAnsi="Sakkal Majalla" w:cs="Sakkal Majalla"/>
          <w:sz w:val="28"/>
          <w:szCs w:val="28"/>
          <w:u w:val="single"/>
          <w:rtl/>
        </w:rPr>
        <w:t>تناولت مدى فاعلية الحوكمة في الهيئات التنظيمية الخليجية، وخلصت إلى أن الهيئات التي تمتلك هياكل واضحة للصلاحيات ومستويات مساءلة قوية، أظهرت قدرة أكبر على الاستجابة للمخاطر</w:t>
      </w:r>
    </w:p>
    <w:p w14:paraId="6334CFB5" w14:textId="77777777" w:rsidR="001A23C9" w:rsidRDefault="001A23C9" w:rsidP="001A23C9">
      <w:pPr>
        <w:ind w:left="360"/>
        <w:rPr>
          <w:rFonts w:ascii="Sakkal Majalla" w:hAnsi="Sakkal Majalla" w:cs="Sakkal Majalla"/>
          <w:sz w:val="28"/>
          <w:szCs w:val="28"/>
          <w:u w:val="single"/>
          <w:rtl/>
        </w:rPr>
      </w:pPr>
      <w:r w:rsidRPr="000C334A">
        <w:rPr>
          <w:rFonts w:ascii="Sakkal Majalla" w:hAnsi="Sakkal Majalla" w:cs="Sakkal Majalla"/>
          <w:sz w:val="28"/>
          <w:szCs w:val="28"/>
          <w:u w:val="single"/>
          <w:rtl/>
        </w:rPr>
        <w:t xml:space="preserve">كما أوضحت الدراسة أن </w:t>
      </w:r>
      <w:r w:rsidRPr="000C334A">
        <w:rPr>
          <w:rFonts w:ascii="Sakkal Majalla" w:hAnsi="Sakkal Majalla" w:cs="Sakkal Majalla"/>
          <w:b/>
          <w:bCs/>
          <w:sz w:val="28"/>
          <w:szCs w:val="28"/>
          <w:u w:val="single"/>
          <w:rtl/>
        </w:rPr>
        <w:t xml:space="preserve">وضوح </w:t>
      </w:r>
      <w:r w:rsidRPr="000C334A">
        <w:rPr>
          <w:rFonts w:ascii="Sakkal Majalla" w:hAnsi="Sakkal Majalla" w:cs="Sakkal Majalla"/>
          <w:sz w:val="28"/>
          <w:szCs w:val="28"/>
          <w:u w:val="single"/>
          <w:rtl/>
        </w:rPr>
        <w:t>الأدوار والحدود التنظيمية بين الوحدات المختلفة يعزز من كفاءة اتخاذ القرار ويُقلل من تعارض المصالح.</w:t>
      </w:r>
    </w:p>
    <w:p w14:paraId="7C1146D1" w14:textId="77777777" w:rsidR="001A23C9" w:rsidRPr="000C334A" w:rsidRDefault="001A23C9" w:rsidP="001A23C9">
      <w:pPr>
        <w:ind w:left="360"/>
        <w:rPr>
          <w:rFonts w:ascii="Sakkal Majalla" w:hAnsi="Sakkal Majalla" w:cs="Sakkal Majalla"/>
          <w:sz w:val="28"/>
          <w:szCs w:val="28"/>
          <w:u w:val="single"/>
        </w:rPr>
      </w:pPr>
      <w:r>
        <w:rPr>
          <w:rFonts w:ascii="Sakkal Majalla" w:hAnsi="Sakkal Majalla" w:cs="Sakkal Majalla" w:hint="cs"/>
          <w:sz w:val="28"/>
          <w:szCs w:val="28"/>
          <w:u w:val="single"/>
          <w:rtl/>
        </w:rPr>
        <w:lastRenderedPageBreak/>
        <w:t>*</w:t>
      </w:r>
      <w:r w:rsidRPr="000C334A">
        <w:rPr>
          <w:rFonts w:ascii="Sakkal Majalla" w:hAnsi="Sakkal Majalla" w:cs="Sakkal Majalla"/>
          <w:sz w:val="28"/>
          <w:szCs w:val="28"/>
          <w:u w:val="single"/>
          <w:rtl/>
        </w:rPr>
        <w:t>وأكد الباحثون على أن الهيئات التي تتبنى منهجيات رقابية معيارية ومؤشرات أداء واضحة تُظهر قدرة أعلى على الصمود أمام التحديات التنظيمية. وتبرز الدراسة أهمية الحوكمة كأداة استراتيجية لإدارة المخاطر، لا كمجرد إطار إداري شكلي</w:t>
      </w:r>
    </w:p>
    <w:p w14:paraId="3DD6A7A1" w14:textId="77777777" w:rsidR="001A23C9" w:rsidRPr="00F1749A"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1997A10D">
          <v:rect id="_x0000_i1026" style="width:0;height:1.5pt" o:hralign="center" o:hrstd="t" o:hr="t" fillcolor="#a0a0a0" stroked="f"/>
        </w:pict>
      </w:r>
    </w:p>
    <w:p w14:paraId="6EE98DF2" w14:textId="77777777" w:rsidR="001A23C9" w:rsidRPr="00F1749A" w:rsidRDefault="001A23C9" w:rsidP="001A23C9">
      <w:pPr>
        <w:rPr>
          <w:rFonts w:ascii="Sakkal Majalla" w:hAnsi="Sakkal Majalla" w:cs="Sakkal Majalla"/>
          <w:b/>
          <w:bCs/>
          <w:sz w:val="28"/>
          <w:szCs w:val="28"/>
          <w:u w:val="single"/>
        </w:rPr>
      </w:pPr>
      <w:r w:rsidRPr="00F1749A">
        <w:rPr>
          <w:rFonts w:ascii="Sakkal Majalla" w:hAnsi="Sakkal Majalla" w:cs="Sakkal Majalla"/>
          <w:b/>
          <w:bCs/>
          <w:sz w:val="28"/>
          <w:szCs w:val="28"/>
          <w:u w:val="single"/>
          <w:rtl/>
        </w:rPr>
        <w:t>ثانيًا: دراسات ركّزت على إدارة المخاطر في المؤسسات العامة</w:t>
      </w:r>
    </w:p>
    <w:p w14:paraId="10F7818A" w14:textId="77777777" w:rsidR="001A23C9" w:rsidRDefault="001A23C9" w:rsidP="001A23C9">
      <w:pPr>
        <w:ind w:left="360"/>
        <w:rPr>
          <w:rFonts w:ascii="Sakkal Majalla" w:hAnsi="Sakkal Majalla" w:cs="Sakkal Majalla"/>
          <w:sz w:val="28"/>
          <w:szCs w:val="28"/>
          <w:u w:val="single"/>
          <w:rtl/>
        </w:rPr>
      </w:pPr>
      <w:r w:rsidRPr="00F1749A">
        <w:rPr>
          <w:rFonts w:ascii="Sakkal Majalla" w:hAnsi="Sakkal Majalla" w:cs="Sakkal Majalla"/>
          <w:b/>
          <w:bCs/>
          <w:sz w:val="28"/>
          <w:szCs w:val="28"/>
          <w:u w:val="single"/>
          <w:rtl/>
        </w:rPr>
        <w:t>دراسة الحسيني</w:t>
      </w:r>
      <w:r w:rsidRPr="00F1749A">
        <w:rPr>
          <w:rFonts w:ascii="Sakkal Majalla" w:hAnsi="Sakkal Majalla" w:cs="Sakkal Majalla"/>
          <w:b/>
          <w:bCs/>
          <w:sz w:val="28"/>
          <w:szCs w:val="28"/>
          <w:u w:val="single"/>
        </w:rPr>
        <w:t xml:space="preserve"> (2019):</w:t>
      </w:r>
      <w:r w:rsidRPr="00F1749A">
        <w:rPr>
          <w:rFonts w:ascii="Sakkal Majalla" w:hAnsi="Sakkal Majalla" w:cs="Sakkal Majalla"/>
          <w:sz w:val="28"/>
          <w:szCs w:val="28"/>
          <w:u w:val="single"/>
        </w:rPr>
        <w:br/>
      </w:r>
      <w:r w:rsidRPr="00F1749A">
        <w:rPr>
          <w:rFonts w:ascii="Sakkal Majalla" w:hAnsi="Sakkal Majalla" w:cs="Sakkal Majalla"/>
          <w:sz w:val="28"/>
          <w:szCs w:val="28"/>
          <w:u w:val="single"/>
          <w:rtl/>
        </w:rPr>
        <w:t>درست واقع إدارة المخاطر في الجهات الحكومية السعودية، وبيّنت أن غياب نظام مركزي موحد لتقييم وتصنيف المخاطر يسبب تشتتًا في الجهود ويضعف فعالية الاستجابة المؤسسية</w:t>
      </w:r>
      <w:r>
        <w:rPr>
          <w:rFonts w:ascii="Sakkal Majalla" w:hAnsi="Sakkal Majalla" w:cs="Sakkal Majalla" w:hint="cs"/>
          <w:sz w:val="28"/>
          <w:szCs w:val="28"/>
          <w:u w:val="single"/>
          <w:rtl/>
        </w:rPr>
        <w:t xml:space="preserve"> </w:t>
      </w:r>
    </w:p>
    <w:p w14:paraId="02315218" w14:textId="77777777" w:rsidR="001A23C9" w:rsidRPr="00F1749A" w:rsidRDefault="001A23C9" w:rsidP="001A23C9">
      <w:pPr>
        <w:ind w:left="360"/>
        <w:rPr>
          <w:rFonts w:ascii="Sakkal Majalla" w:hAnsi="Sakkal Majalla" w:cs="Sakkal Majalla"/>
          <w:sz w:val="28"/>
          <w:szCs w:val="28"/>
          <w:u w:val="single"/>
        </w:rPr>
      </w:pPr>
      <w:r>
        <w:rPr>
          <w:rFonts w:ascii="Sakkal Majalla" w:hAnsi="Sakkal Majalla" w:cs="Sakkal Majalla" w:hint="cs"/>
          <w:sz w:val="28"/>
          <w:szCs w:val="28"/>
          <w:u w:val="single"/>
          <w:rtl/>
        </w:rPr>
        <w:t>*</w:t>
      </w:r>
      <w:r w:rsidRPr="000C334A">
        <w:rPr>
          <w:rFonts w:ascii="Sakkal Majalla" w:hAnsi="Sakkal Majalla" w:cs="Sakkal Majalla"/>
          <w:sz w:val="28"/>
          <w:szCs w:val="28"/>
          <w:u w:val="single"/>
          <w:rtl/>
        </w:rPr>
        <w:t>وأشارت الدراسة إلى أن غياب التنسيق بين الوحدات الداخلية وضعف توثيق مصادر الخطر يؤثر سلبًا على دقة التنبؤ واتخاذ القرار. كما بيّنت أن تبنّي إطار موحد لإدارة المخاطر يمكن أن يحسن من كفاءة الاستجابة ويوحّد الجهود المؤسسية. وخلصت إلى ضرورة تعزيز التكامل بين إدارات التخطيط والتدقيق الداخلي لضمان فعالية منظومة إدارة المخاطر</w:t>
      </w:r>
      <w:r w:rsidRPr="000C334A">
        <w:rPr>
          <w:rFonts w:ascii="Sakkal Majalla" w:hAnsi="Sakkal Majalla" w:cs="Sakkal Majalla"/>
          <w:sz w:val="28"/>
          <w:szCs w:val="28"/>
          <w:u w:val="single"/>
        </w:rPr>
        <w:t>.</w:t>
      </w:r>
    </w:p>
    <w:p w14:paraId="392716B8" w14:textId="77777777" w:rsidR="001A23C9" w:rsidRDefault="001A23C9" w:rsidP="001A23C9">
      <w:pPr>
        <w:ind w:left="360"/>
        <w:rPr>
          <w:rFonts w:ascii="Sakkal Majalla" w:hAnsi="Sakkal Majalla" w:cs="Sakkal Majalla"/>
          <w:sz w:val="28"/>
          <w:szCs w:val="28"/>
          <w:u w:val="single"/>
          <w:rtl/>
        </w:rPr>
      </w:pPr>
      <w:r w:rsidRPr="00F1749A">
        <w:rPr>
          <w:rFonts w:ascii="Sakkal Majalla" w:hAnsi="Sakkal Majalla" w:cs="Sakkal Majalla"/>
          <w:b/>
          <w:bCs/>
          <w:sz w:val="28"/>
          <w:szCs w:val="28"/>
          <w:u w:val="single"/>
          <w:rtl/>
        </w:rPr>
        <w:t>دراسة</w:t>
      </w:r>
      <w:r w:rsidRPr="00F1749A">
        <w:rPr>
          <w:rFonts w:ascii="Sakkal Majalla" w:hAnsi="Sakkal Majalla" w:cs="Sakkal Majalla"/>
          <w:b/>
          <w:bCs/>
          <w:sz w:val="28"/>
          <w:szCs w:val="28"/>
          <w:u w:val="single"/>
        </w:rPr>
        <w:t xml:space="preserve"> Davis &amp; Clarke (2020):</w:t>
      </w:r>
      <w:r w:rsidRPr="00F1749A">
        <w:rPr>
          <w:rFonts w:ascii="Sakkal Majalla" w:hAnsi="Sakkal Majalla" w:cs="Sakkal Majalla"/>
          <w:sz w:val="28"/>
          <w:szCs w:val="28"/>
          <w:u w:val="single"/>
        </w:rPr>
        <w:br/>
      </w:r>
      <w:r w:rsidRPr="00F1749A">
        <w:rPr>
          <w:rFonts w:ascii="Sakkal Majalla" w:hAnsi="Sakkal Majalla" w:cs="Sakkal Majalla"/>
          <w:sz w:val="28"/>
          <w:szCs w:val="28"/>
          <w:u w:val="single"/>
          <w:rtl/>
        </w:rPr>
        <w:t>استعرضت نماذج إدارة المخاطر في الهيئات الضريبية حول العالم، وأظهرت أن التكامل بين الحوكمة والمخاطر هو عامل أساسي في تحسين جودة القرارات وتقليل الهدر</w:t>
      </w:r>
    </w:p>
    <w:p w14:paraId="2B9F6CEF" w14:textId="77777777" w:rsidR="001A23C9" w:rsidRDefault="001A23C9" w:rsidP="001A23C9">
      <w:pPr>
        <w:ind w:left="360"/>
        <w:rPr>
          <w:rFonts w:ascii="Sakkal Majalla" w:hAnsi="Sakkal Majalla" w:cs="Sakkal Majalla"/>
          <w:sz w:val="28"/>
          <w:szCs w:val="28"/>
          <w:u w:val="single"/>
          <w:rtl/>
        </w:rPr>
      </w:pPr>
      <w:r>
        <w:rPr>
          <w:rFonts w:ascii="Sakkal Majalla" w:hAnsi="Sakkal Majalla" w:cs="Sakkal Majalla" w:hint="cs"/>
          <w:sz w:val="28"/>
          <w:szCs w:val="28"/>
          <w:u w:val="single"/>
          <w:rtl/>
        </w:rPr>
        <w:t>ا</w:t>
      </w:r>
      <w:r w:rsidRPr="000C334A">
        <w:rPr>
          <w:rFonts w:ascii="Sakkal Majalla" w:hAnsi="Sakkal Majalla" w:cs="Sakkal Majalla"/>
          <w:sz w:val="28"/>
          <w:szCs w:val="28"/>
          <w:u w:val="single"/>
          <w:rtl/>
        </w:rPr>
        <w:t xml:space="preserve">ستعرضت </w:t>
      </w:r>
      <w:r>
        <w:rPr>
          <w:rFonts w:ascii="Sakkal Majalla" w:hAnsi="Sakkal Majalla" w:cs="Sakkal Majalla" w:hint="cs"/>
          <w:sz w:val="28"/>
          <w:szCs w:val="28"/>
          <w:u w:val="single"/>
          <w:rtl/>
        </w:rPr>
        <w:t>ال</w:t>
      </w:r>
      <w:r w:rsidRPr="000C334A">
        <w:rPr>
          <w:rFonts w:ascii="Sakkal Majalla" w:hAnsi="Sakkal Majalla" w:cs="Sakkal Majalla"/>
          <w:sz w:val="28"/>
          <w:szCs w:val="28"/>
          <w:u w:val="single"/>
          <w:rtl/>
        </w:rPr>
        <w:t>دراسة</w:t>
      </w:r>
      <w:r w:rsidRPr="000C334A">
        <w:rPr>
          <w:rFonts w:ascii="Sakkal Majalla" w:hAnsi="Sakkal Majalla" w:cs="Sakkal Majalla"/>
          <w:sz w:val="28"/>
          <w:szCs w:val="28"/>
          <w:u w:val="single"/>
        </w:rPr>
        <w:t xml:space="preserve"> </w:t>
      </w:r>
      <w:r w:rsidRPr="000C334A">
        <w:rPr>
          <w:rFonts w:ascii="Sakkal Majalla" w:hAnsi="Sakkal Majalla" w:cs="Sakkal Majalla"/>
          <w:sz w:val="28"/>
          <w:szCs w:val="28"/>
          <w:u w:val="single"/>
          <w:rtl/>
        </w:rPr>
        <w:t>نماذج متعددة لإدارة المخاطر داخل الهيئات الضريبية في عدد من الدول المتقدمة والنامية</w:t>
      </w:r>
    </w:p>
    <w:p w14:paraId="1E22E05F" w14:textId="77777777" w:rsidR="001A23C9" w:rsidRDefault="001A23C9" w:rsidP="001A23C9">
      <w:pPr>
        <w:ind w:left="360"/>
        <w:rPr>
          <w:rFonts w:ascii="Sakkal Majalla" w:hAnsi="Sakkal Majalla" w:cs="Sakkal Majalla"/>
          <w:sz w:val="28"/>
          <w:szCs w:val="28"/>
          <w:u w:val="single"/>
          <w:rtl/>
        </w:rPr>
      </w:pPr>
      <w:r w:rsidRPr="000C334A">
        <w:rPr>
          <w:rFonts w:ascii="Sakkal Majalla" w:hAnsi="Sakkal Majalla" w:cs="Sakkal Majalla"/>
          <w:sz w:val="28"/>
          <w:szCs w:val="28"/>
          <w:u w:val="single"/>
          <w:rtl/>
        </w:rPr>
        <w:t xml:space="preserve">مركزة على كيفية دمج الحوكمة المؤسسية ضمن منظومة إدارة المخاطر. وأظهرت النتائج أن الهيئات التي تعتمد على هيكل </w:t>
      </w:r>
      <w:r w:rsidRPr="000C334A">
        <w:rPr>
          <w:rFonts w:ascii="Sakkal Majalla" w:hAnsi="Sakkal Majalla" w:cs="Sakkal Majalla" w:hint="cs"/>
          <w:sz w:val="28"/>
          <w:szCs w:val="28"/>
          <w:u w:val="single"/>
          <w:rtl/>
        </w:rPr>
        <w:t>حكومي</w:t>
      </w:r>
      <w:r w:rsidRPr="000C334A">
        <w:rPr>
          <w:rFonts w:ascii="Sakkal Majalla" w:hAnsi="Sakkal Majalla" w:cs="Sakkal Majalla"/>
          <w:sz w:val="28"/>
          <w:szCs w:val="28"/>
          <w:u w:val="single"/>
          <w:rtl/>
        </w:rPr>
        <w:t xml:space="preserve"> قوي ترتفع لديها معدلات الدقة في التنبؤ بالمخاطر وتحسين الأداء المؤسسي العام. </w:t>
      </w:r>
    </w:p>
    <w:p w14:paraId="3B06644B" w14:textId="77777777" w:rsidR="001A23C9" w:rsidRPr="00F1749A" w:rsidRDefault="001A23C9" w:rsidP="001A23C9">
      <w:pPr>
        <w:ind w:left="360"/>
        <w:rPr>
          <w:rFonts w:ascii="Sakkal Majalla" w:hAnsi="Sakkal Majalla" w:cs="Sakkal Majalla"/>
          <w:sz w:val="28"/>
          <w:szCs w:val="28"/>
          <w:u w:val="single"/>
        </w:rPr>
      </w:pPr>
      <w:r w:rsidRPr="000C334A">
        <w:rPr>
          <w:rFonts w:ascii="Sakkal Majalla" w:hAnsi="Sakkal Majalla" w:cs="Sakkal Majalla"/>
          <w:sz w:val="28"/>
          <w:szCs w:val="28"/>
          <w:u w:val="single"/>
          <w:rtl/>
        </w:rPr>
        <w:t>كما أوضحت الدراسة أن غياب التكامل بين الحوكمة وإدارة المخاطر يؤدي إلى قرارات غير فعالة وزيادة فرص الهدر المالي والإداري. وأشارت إلى أن التداخل بين الصلاحيات وغياب المساءلة يؤثر سلبًا على كفاءة المعالجة السريعة للأزمات. كذلك، أبرزت الدراسة أهمية وجود أنظمة رقابة داخلية مدعومة تقنيًا لضمان فعالية الرقابة وإدارة المخاطر. وتوصلت إلى أن نجاح إدارة المخاطر يعتمد بدرجة كبيرة على مدى وضوح السياسات وشفافية الإجراءات. واختتمت الدراسة بضرورة أن تتبنى الجهات الحكومية نموذجًا تشغيليًا متكاملاً يجمع بين الحوكمة والمخاطر ضمن خطة استراتيجية موحدة</w:t>
      </w:r>
      <w:r w:rsidRPr="000C334A">
        <w:rPr>
          <w:rFonts w:ascii="Sakkal Majalla" w:hAnsi="Sakkal Majalla" w:cs="Sakkal Majalla"/>
          <w:sz w:val="28"/>
          <w:szCs w:val="28"/>
          <w:u w:val="single"/>
        </w:rPr>
        <w:t>.</w:t>
      </w:r>
    </w:p>
    <w:p w14:paraId="7F426B88" w14:textId="77777777" w:rsidR="001A23C9" w:rsidRPr="00F1749A"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690A2F56">
          <v:rect id="_x0000_i1027" style="width:0;height:1.5pt" o:hralign="center" o:hrstd="t" o:hr="t" fillcolor="#a0a0a0" stroked="f"/>
        </w:pict>
      </w:r>
    </w:p>
    <w:p w14:paraId="32243BE4" w14:textId="77777777" w:rsidR="001A23C9" w:rsidRDefault="001A23C9" w:rsidP="001A23C9">
      <w:pPr>
        <w:rPr>
          <w:rFonts w:ascii="Sakkal Majalla" w:hAnsi="Sakkal Majalla" w:cs="Sakkal Majalla"/>
          <w:b/>
          <w:bCs/>
          <w:sz w:val="28"/>
          <w:szCs w:val="28"/>
          <w:u w:val="single"/>
          <w:rtl/>
        </w:rPr>
      </w:pPr>
    </w:p>
    <w:p w14:paraId="331A5A7E" w14:textId="77777777" w:rsidR="001A23C9" w:rsidRPr="00F1749A" w:rsidRDefault="001A23C9" w:rsidP="001A23C9">
      <w:pPr>
        <w:rPr>
          <w:rFonts w:ascii="Sakkal Majalla" w:hAnsi="Sakkal Majalla" w:cs="Sakkal Majalla"/>
          <w:b/>
          <w:bCs/>
          <w:sz w:val="28"/>
          <w:szCs w:val="28"/>
          <w:u w:val="single"/>
        </w:rPr>
      </w:pPr>
      <w:r w:rsidRPr="00F1749A">
        <w:rPr>
          <w:rFonts w:ascii="Sakkal Majalla" w:hAnsi="Sakkal Majalla" w:cs="Sakkal Majalla"/>
          <w:b/>
          <w:bCs/>
          <w:sz w:val="28"/>
          <w:szCs w:val="28"/>
          <w:u w:val="single"/>
          <w:rtl/>
        </w:rPr>
        <w:lastRenderedPageBreak/>
        <w:t>ثالثًا: دراسات دمجت بين الحوكمة وإدارة المخاطر</w:t>
      </w:r>
    </w:p>
    <w:p w14:paraId="150E6440" w14:textId="77777777" w:rsidR="001A23C9" w:rsidRDefault="001A23C9" w:rsidP="001A23C9">
      <w:pPr>
        <w:ind w:left="360"/>
        <w:rPr>
          <w:rFonts w:ascii="Times New Roman" w:eastAsia="Times New Roman" w:hAnsi="Times New Roman" w:cs="Times New Roman"/>
          <w:kern w:val="0"/>
          <w:sz w:val="24"/>
          <w:szCs w:val="24"/>
          <w:rtl/>
          <w14:ligatures w14:val="none"/>
        </w:rPr>
      </w:pPr>
      <w:r w:rsidRPr="00F1749A">
        <w:rPr>
          <w:rFonts w:ascii="Sakkal Majalla" w:hAnsi="Sakkal Majalla" w:cs="Sakkal Majalla"/>
          <w:b/>
          <w:bCs/>
          <w:sz w:val="28"/>
          <w:szCs w:val="28"/>
          <w:u w:val="single"/>
          <w:rtl/>
        </w:rPr>
        <w:t xml:space="preserve">دراسة </w:t>
      </w:r>
      <w:proofErr w:type="gramStart"/>
      <w:r w:rsidRPr="00F1749A">
        <w:rPr>
          <w:rFonts w:ascii="Sakkal Majalla" w:hAnsi="Sakkal Majalla" w:cs="Sakkal Majalla"/>
          <w:b/>
          <w:bCs/>
          <w:sz w:val="28"/>
          <w:szCs w:val="28"/>
          <w:u w:val="single"/>
          <w:rtl/>
        </w:rPr>
        <w:t>عبدالله</w:t>
      </w:r>
      <w:proofErr w:type="gramEnd"/>
      <w:r w:rsidRPr="00F1749A">
        <w:rPr>
          <w:rFonts w:ascii="Sakkal Majalla" w:hAnsi="Sakkal Majalla" w:cs="Sakkal Majalla"/>
          <w:b/>
          <w:bCs/>
          <w:sz w:val="28"/>
          <w:szCs w:val="28"/>
          <w:u w:val="single"/>
          <w:rtl/>
        </w:rPr>
        <w:t xml:space="preserve"> وآخرون</w:t>
      </w:r>
      <w:r w:rsidRPr="00F1749A">
        <w:rPr>
          <w:rFonts w:ascii="Sakkal Majalla" w:hAnsi="Sakkal Majalla" w:cs="Sakkal Majalla"/>
          <w:b/>
          <w:bCs/>
          <w:sz w:val="28"/>
          <w:szCs w:val="28"/>
          <w:u w:val="single"/>
        </w:rPr>
        <w:t xml:space="preserve"> (2022):</w:t>
      </w:r>
      <w:r w:rsidRPr="00F1749A">
        <w:rPr>
          <w:rFonts w:ascii="Sakkal Majalla" w:hAnsi="Sakkal Majalla" w:cs="Sakkal Majalla"/>
          <w:sz w:val="28"/>
          <w:szCs w:val="28"/>
          <w:u w:val="single"/>
        </w:rPr>
        <w:br/>
      </w:r>
      <w:r w:rsidRPr="00F1749A">
        <w:rPr>
          <w:rFonts w:ascii="Sakkal Majalla" w:hAnsi="Sakkal Majalla" w:cs="Sakkal Majalla"/>
          <w:sz w:val="28"/>
          <w:szCs w:val="28"/>
          <w:u w:val="single"/>
          <w:rtl/>
        </w:rPr>
        <w:t>هدفت إلى استكشاف العلاقة بين نضج الحوكمة وكفاءة إدارة المخاطر في المؤسسات الحكومية المدمجة إداريًا. وأشارت إلى أن غياب التكامل بين الأنظمة التنظيمية يؤدي إلى مضاعفة المخاطر، خاصة في المؤسسات الناتجة عن عمليات دمج أو إعادة هيكلة</w:t>
      </w:r>
      <w:r w:rsidRPr="00F1749A">
        <w:rPr>
          <w:rFonts w:ascii="Sakkal Majalla" w:hAnsi="Sakkal Majalla" w:cs="Sakkal Majalla"/>
          <w:sz w:val="28"/>
          <w:szCs w:val="28"/>
          <w:u w:val="single"/>
        </w:rPr>
        <w:t>.</w:t>
      </w:r>
      <w:r w:rsidRPr="008F45EA">
        <w:rPr>
          <w:rFonts w:ascii="Times New Roman" w:eastAsia="Times New Roman" w:hAnsi="Times New Roman" w:cs="Times New Roman"/>
          <w:kern w:val="0"/>
          <w:sz w:val="24"/>
          <w:szCs w:val="24"/>
          <w:rtl/>
          <w14:ligatures w14:val="none"/>
        </w:rPr>
        <w:t xml:space="preserve"> </w:t>
      </w:r>
    </w:p>
    <w:p w14:paraId="6428A1DF" w14:textId="77777777" w:rsidR="001A23C9" w:rsidRDefault="001A23C9" w:rsidP="001A23C9">
      <w:pPr>
        <w:ind w:left="360"/>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8F45EA">
        <w:rPr>
          <w:rFonts w:ascii="Sakkal Majalla" w:hAnsi="Sakkal Majalla" w:cs="Sakkal Majalla"/>
          <w:sz w:val="28"/>
          <w:szCs w:val="28"/>
          <w:u w:val="single"/>
          <w:rtl/>
        </w:rPr>
        <w:t>توصلت الدراسة إلى أن ضعف التنسيق الإداري وتعدد الأنظمة الداخلية في المؤسسات الحكومية المدمجة يؤدي إلى انخفاض فعالية إدارة المخاطر ويزيد من احتمالية تكرار الأخطاء التنظيمية</w:t>
      </w:r>
      <w:r w:rsidRPr="008F45EA">
        <w:rPr>
          <w:rFonts w:ascii="Sakkal Majalla" w:hAnsi="Sakkal Majalla" w:cs="Sakkal Majalla"/>
          <w:sz w:val="28"/>
          <w:szCs w:val="28"/>
          <w:u w:val="single"/>
        </w:rPr>
        <w:t>.</w:t>
      </w:r>
    </w:p>
    <w:p w14:paraId="05D6D1D0" w14:textId="77777777" w:rsidR="001A23C9" w:rsidRPr="008F45EA" w:rsidRDefault="001A23C9" w:rsidP="001A23C9">
      <w:pPr>
        <w:ind w:left="360"/>
        <w:rPr>
          <w:rFonts w:ascii="Sakkal Majalla" w:hAnsi="Sakkal Majalla" w:cs="Sakkal Majalla"/>
          <w:sz w:val="28"/>
          <w:szCs w:val="28"/>
          <w:u w:val="single"/>
        </w:rPr>
      </w:pPr>
      <w:r>
        <w:rPr>
          <w:rFonts w:ascii="Sakkal Majalla" w:hAnsi="Sakkal Majalla" w:cs="Sakkal Majalla" w:hint="cs"/>
          <w:sz w:val="28"/>
          <w:szCs w:val="28"/>
          <w:u w:val="single"/>
          <w:rtl/>
        </w:rPr>
        <w:t>*</w:t>
      </w:r>
      <w:r w:rsidRPr="008F45EA">
        <w:rPr>
          <w:rFonts w:ascii="Sakkal Majalla" w:hAnsi="Sakkal Majalla" w:cs="Sakkal Majalla"/>
          <w:sz w:val="28"/>
          <w:szCs w:val="28"/>
          <w:u w:val="single"/>
          <w:rtl/>
        </w:rPr>
        <w:t>أوصت الدراسة بضرورة توحيد أطر الحوكمة وتعزيز التكامل بين الأنظمة والإدارات في المؤسسات المدمجة حديثًا لضمان استقرار الهيكل التنظيمي وتحسين كفاءة إدارة المخاطر</w:t>
      </w:r>
      <w:r w:rsidRPr="008F45EA">
        <w:rPr>
          <w:rFonts w:ascii="Sakkal Majalla" w:hAnsi="Sakkal Majalla" w:cs="Sakkal Majalla"/>
          <w:sz w:val="28"/>
          <w:szCs w:val="28"/>
          <w:u w:val="single"/>
        </w:rPr>
        <w:t>.</w:t>
      </w:r>
    </w:p>
    <w:p w14:paraId="1D3BDE53" w14:textId="77777777" w:rsidR="001A23C9" w:rsidRDefault="001A23C9" w:rsidP="001A23C9">
      <w:pPr>
        <w:rPr>
          <w:rFonts w:ascii="Sakkal Majalla" w:hAnsi="Sakkal Majalla" w:cs="Sakkal Majalla"/>
          <w:b/>
          <w:bCs/>
          <w:sz w:val="28"/>
          <w:szCs w:val="28"/>
          <w:u w:val="single"/>
          <w:rtl/>
        </w:rPr>
      </w:pPr>
    </w:p>
    <w:p w14:paraId="1CCCCDC0" w14:textId="77777777" w:rsidR="001A23C9" w:rsidRPr="00F1749A" w:rsidRDefault="001A23C9" w:rsidP="001A23C9">
      <w:pPr>
        <w:rPr>
          <w:rFonts w:ascii="Sakkal Majalla" w:hAnsi="Sakkal Majalla" w:cs="Sakkal Majalla"/>
          <w:b/>
          <w:bCs/>
          <w:sz w:val="28"/>
          <w:szCs w:val="28"/>
          <w:u w:val="single"/>
        </w:rPr>
      </w:pPr>
      <w:r w:rsidRPr="00F1749A">
        <w:rPr>
          <w:rFonts w:ascii="Sakkal Majalla" w:hAnsi="Sakkal Majalla" w:cs="Sakkal Majalla"/>
          <w:b/>
          <w:bCs/>
          <w:sz w:val="28"/>
          <w:szCs w:val="28"/>
          <w:u w:val="single"/>
          <w:rtl/>
        </w:rPr>
        <w:t>ملاحظات مستخلصة من الدراسات السابقة</w:t>
      </w:r>
      <w:r w:rsidRPr="00F1749A">
        <w:rPr>
          <w:rFonts w:ascii="Sakkal Majalla" w:hAnsi="Sakkal Majalla" w:cs="Sakkal Majalla"/>
          <w:b/>
          <w:bCs/>
          <w:sz w:val="28"/>
          <w:szCs w:val="28"/>
          <w:u w:val="single"/>
        </w:rPr>
        <w:t>:</w:t>
      </w:r>
    </w:p>
    <w:p w14:paraId="77FE100B"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معظم الدراسات ركزت على أطر الحوكمة العامة دون التركيز على أبعادها التطبيقية في المؤسسات ذات الطابع المالي، مما يحدّ من إمكانية تعميم نتائجها على حالات متخصصة كهيئة الزكاة والضريبة والجمارك</w:t>
      </w:r>
      <w:r w:rsidRPr="00427AFC">
        <w:rPr>
          <w:rFonts w:ascii="Sakkal Majalla" w:hAnsi="Sakkal Majalla" w:cs="Sakkal Majalla"/>
          <w:sz w:val="28"/>
          <w:szCs w:val="28"/>
          <w:u w:val="single"/>
        </w:rPr>
        <w:t>.</w:t>
      </w:r>
    </w:p>
    <w:p w14:paraId="68BA7945"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لم تتناول الدراسات السابقة بشكل دقيق أثر ضعف التنسيق الداخلي بعد الدمج على انتشار المخاطر المؤسسية، مما يجعل هذه الزاوية من التحليل مغفلة في الأدبيات</w:t>
      </w:r>
      <w:r w:rsidRPr="00427AFC">
        <w:rPr>
          <w:rFonts w:ascii="Sakkal Majalla" w:hAnsi="Sakkal Majalla" w:cs="Sakkal Majalla"/>
          <w:sz w:val="28"/>
          <w:szCs w:val="28"/>
          <w:u w:val="single"/>
        </w:rPr>
        <w:t>.</w:t>
      </w:r>
    </w:p>
    <w:p w14:paraId="54CB2EE5"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هناك شح واضح في توظيف أدوات تحليل البيانات الميدانية والقياسات الكمية لربط الحوكمة بالأداء، حيث ركزت غالبية الدراسات على المنهج الوصفي دون اختبارات واقعية للعلاقة بين المتغيرات</w:t>
      </w:r>
      <w:r w:rsidRPr="00427AFC">
        <w:rPr>
          <w:rFonts w:ascii="Sakkal Majalla" w:hAnsi="Sakkal Majalla" w:cs="Sakkal Majalla"/>
          <w:sz w:val="28"/>
          <w:szCs w:val="28"/>
          <w:u w:val="single"/>
        </w:rPr>
        <w:t>.</w:t>
      </w:r>
    </w:p>
    <w:p w14:paraId="11D2F770"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اقتصرت بعض الدراسات على توصيات عامة دون تقديم نماذج قابلة للتطبيق لتفعيل الحوكمة المؤسسية، مما يفتح المجال أمام الدراسة الحالية لاقتراح نموذج تكاملي عملي</w:t>
      </w:r>
      <w:r w:rsidRPr="00427AFC">
        <w:rPr>
          <w:rFonts w:ascii="Sakkal Majalla" w:hAnsi="Sakkal Majalla" w:cs="Sakkal Majalla"/>
          <w:sz w:val="28"/>
          <w:szCs w:val="28"/>
          <w:u w:val="single"/>
        </w:rPr>
        <w:t>.</w:t>
      </w:r>
    </w:p>
    <w:p w14:paraId="656B3AE8"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لم تراعِ الدراسات الفروق السياقية بين المؤسسات من حيث الهيكل التنظيمي أو نمط القيادة أو مستوى التحول الرقمي، وهو ما تأخذه هذه الدراسة بعين الاعتبار عند تحليل الواقع المؤسسي</w:t>
      </w:r>
      <w:r w:rsidRPr="00427AFC">
        <w:rPr>
          <w:rFonts w:ascii="Sakkal Majalla" w:hAnsi="Sakkal Majalla" w:cs="Sakkal Majalla"/>
          <w:sz w:val="28"/>
          <w:szCs w:val="28"/>
          <w:u w:val="single"/>
        </w:rPr>
        <w:t>.</w:t>
      </w:r>
    </w:p>
    <w:p w14:paraId="5DBFD176"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لم تُخصص الدراسات السابقة حيزًا كافيًا لدراسة وعي الموظفين بالحوكمة وأثره على سلوكهم المهني، رغم أن هذا الوعي يمثل ركيزة أساسية في نجاح أنظمة الرقابة الداخلية</w:t>
      </w:r>
      <w:r w:rsidRPr="00427AFC">
        <w:rPr>
          <w:rFonts w:ascii="Sakkal Majalla" w:hAnsi="Sakkal Majalla" w:cs="Sakkal Majalla"/>
          <w:sz w:val="28"/>
          <w:szCs w:val="28"/>
          <w:u w:val="single"/>
        </w:rPr>
        <w:t>.</w:t>
      </w:r>
    </w:p>
    <w:p w14:paraId="22D38D63"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الدراسات الأجنبية وإن كانت أكثر نضجًا من حيث الإطار النظري، إلا أن كثيرًا منها لا يتناسب مع البيئة التنظيمية الخليجية ولا يعكس خصوصيات الإدارة الحكومية المحلية</w:t>
      </w:r>
      <w:r w:rsidRPr="00427AFC">
        <w:rPr>
          <w:rFonts w:ascii="Sakkal Majalla" w:hAnsi="Sakkal Majalla" w:cs="Sakkal Majalla"/>
          <w:sz w:val="28"/>
          <w:szCs w:val="28"/>
          <w:u w:val="single"/>
        </w:rPr>
        <w:t>.</w:t>
      </w:r>
    </w:p>
    <w:p w14:paraId="28E3C98F"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lastRenderedPageBreak/>
        <w:t>عدد من الدراسات ركز على الحوكمة كهدف بحد ذاته دون ربطها بوظائف إدارية أخرى كإدارة المخاطر، مما يعكس انقطاعًا في الرؤية التكاملية التي تتبناها هذه الدراسة</w:t>
      </w:r>
      <w:r w:rsidRPr="00427AFC">
        <w:rPr>
          <w:rFonts w:ascii="Sakkal Majalla" w:hAnsi="Sakkal Majalla" w:cs="Sakkal Majalla"/>
          <w:sz w:val="28"/>
          <w:szCs w:val="28"/>
          <w:u w:val="single"/>
        </w:rPr>
        <w:t>.</w:t>
      </w:r>
    </w:p>
    <w:p w14:paraId="45B84E70"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أوجه الضعف التي بيّنتها الدراسات السابقة لم تُربط بشكل مباشر بأمثلة واقعية من الواقع السعودي، وهو ما تحاول هذه الدراسة تجاوزه عبر التحليل الميداني داخل الهيئة</w:t>
      </w:r>
      <w:r w:rsidRPr="00427AFC">
        <w:rPr>
          <w:rFonts w:ascii="Sakkal Majalla" w:hAnsi="Sakkal Majalla" w:cs="Sakkal Majalla"/>
          <w:sz w:val="28"/>
          <w:szCs w:val="28"/>
          <w:u w:val="single"/>
        </w:rPr>
        <w:t>.</w:t>
      </w:r>
    </w:p>
    <w:p w14:paraId="4AA5F036" w14:textId="77777777" w:rsidR="001A23C9" w:rsidRPr="00427AFC" w:rsidRDefault="001A23C9" w:rsidP="001A23C9">
      <w:pPr>
        <w:numPr>
          <w:ilvl w:val="0"/>
          <w:numId w:val="13"/>
        </w:numPr>
        <w:rPr>
          <w:rFonts w:ascii="Sakkal Majalla" w:hAnsi="Sakkal Majalla" w:cs="Sakkal Majalla"/>
          <w:sz w:val="28"/>
          <w:szCs w:val="28"/>
          <w:u w:val="single"/>
        </w:rPr>
      </w:pPr>
      <w:r w:rsidRPr="00427AFC">
        <w:rPr>
          <w:rFonts w:ascii="Sakkal Majalla" w:hAnsi="Sakkal Majalla" w:cs="Sakkal Majalla"/>
          <w:sz w:val="28"/>
          <w:szCs w:val="28"/>
          <w:u w:val="single"/>
          <w:rtl/>
        </w:rPr>
        <w:t>كثير من الأدبيات ناقشت الحوكمة والمخاطر بمعزل عن التغيرات الإدارية الكبرى (كالدمج وإعادة الهيكلة)، وهو ما يجعل البحث الحالي مساهمًا في إثراء هذا الجانب تحديدًا</w:t>
      </w:r>
      <w:r w:rsidRPr="00427AFC">
        <w:rPr>
          <w:rFonts w:ascii="Sakkal Majalla" w:hAnsi="Sakkal Majalla" w:cs="Sakkal Majalla"/>
          <w:sz w:val="28"/>
          <w:szCs w:val="28"/>
          <w:u w:val="single"/>
        </w:rPr>
        <w:t>.</w:t>
      </w:r>
    </w:p>
    <w:p w14:paraId="5AFD1312" w14:textId="77777777" w:rsidR="001A23C9" w:rsidRPr="00427AFC" w:rsidRDefault="001A23C9" w:rsidP="001A23C9">
      <w:pPr>
        <w:rPr>
          <w:rFonts w:ascii="Sakkal Majalla" w:hAnsi="Sakkal Majalla" w:cs="Sakkal Majalla"/>
          <w:sz w:val="28"/>
          <w:szCs w:val="28"/>
          <w:u w:val="single"/>
          <w:rtl/>
        </w:rPr>
      </w:pPr>
    </w:p>
    <w:p w14:paraId="39D17002" w14:textId="77777777" w:rsidR="001A23C9" w:rsidRDefault="001A23C9" w:rsidP="001A23C9">
      <w:pPr>
        <w:rPr>
          <w:rFonts w:ascii="Sakkal Majalla" w:hAnsi="Sakkal Majalla" w:cs="Sakkal Majalla"/>
          <w:sz w:val="28"/>
          <w:szCs w:val="28"/>
          <w:u w:val="single"/>
          <w:rtl/>
        </w:rPr>
      </w:pPr>
    </w:p>
    <w:p w14:paraId="32C2C7BB" w14:textId="77777777" w:rsidR="001A23C9" w:rsidRDefault="001A23C9" w:rsidP="001A23C9">
      <w:pPr>
        <w:rPr>
          <w:rFonts w:ascii="Sakkal Majalla" w:hAnsi="Sakkal Majalla" w:cs="Sakkal Majalla"/>
          <w:sz w:val="28"/>
          <w:szCs w:val="28"/>
          <w:u w:val="single"/>
          <w:rtl/>
        </w:rPr>
      </w:pPr>
    </w:p>
    <w:p w14:paraId="757523F4" w14:textId="77777777" w:rsidR="001A23C9" w:rsidRDefault="001A23C9" w:rsidP="001A23C9">
      <w:pPr>
        <w:rPr>
          <w:rFonts w:ascii="Sakkal Majalla" w:hAnsi="Sakkal Majalla" w:cs="Sakkal Majalla"/>
          <w:sz w:val="28"/>
          <w:szCs w:val="28"/>
          <w:u w:val="single"/>
          <w:rtl/>
        </w:rPr>
      </w:pPr>
    </w:p>
    <w:p w14:paraId="29F12B5F" w14:textId="77777777" w:rsidR="001A23C9" w:rsidRDefault="001A23C9" w:rsidP="001A23C9">
      <w:pPr>
        <w:rPr>
          <w:rFonts w:ascii="Sakkal Majalla" w:hAnsi="Sakkal Majalla" w:cs="Sakkal Majalla"/>
          <w:sz w:val="28"/>
          <w:szCs w:val="28"/>
          <w:u w:val="single"/>
          <w:rtl/>
        </w:rPr>
      </w:pPr>
    </w:p>
    <w:p w14:paraId="2419AC5D" w14:textId="77777777" w:rsidR="001A23C9" w:rsidRDefault="001A23C9" w:rsidP="001A23C9">
      <w:pPr>
        <w:rPr>
          <w:rFonts w:ascii="Sakkal Majalla" w:hAnsi="Sakkal Majalla" w:cs="Sakkal Majalla"/>
          <w:sz w:val="28"/>
          <w:szCs w:val="28"/>
          <w:u w:val="single"/>
          <w:rtl/>
        </w:rPr>
      </w:pPr>
    </w:p>
    <w:p w14:paraId="07F61EE4" w14:textId="77777777" w:rsidR="001A23C9" w:rsidRDefault="001A23C9" w:rsidP="001A23C9">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080BBFA9" w14:textId="77777777" w:rsidR="001A23C9" w:rsidRPr="004D6706" w:rsidRDefault="001A23C9" w:rsidP="001A23C9">
      <w:pPr>
        <w:rPr>
          <w:rFonts w:ascii="Sakkal Majalla" w:hAnsi="Sakkal Majalla" w:cs="Sakkal Majalla"/>
          <w:b/>
          <w:bCs/>
          <w:sz w:val="28"/>
          <w:szCs w:val="28"/>
          <w:u w:val="single"/>
        </w:rPr>
      </w:pPr>
      <w:r w:rsidRPr="004D6706">
        <w:rPr>
          <w:rFonts w:ascii="Sakkal Majalla" w:hAnsi="Sakkal Majalla" w:cs="Sakkal Majalla"/>
          <w:b/>
          <w:bCs/>
          <w:sz w:val="28"/>
          <w:szCs w:val="28"/>
          <w:u w:val="single"/>
          <w:rtl/>
        </w:rPr>
        <w:t>أولًا: مفهوم الحوكمة المؤسسية</w:t>
      </w:r>
    </w:p>
    <w:p w14:paraId="45C47E07"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تُعد الحوكمة المؤسسية</w:t>
      </w:r>
      <w:r w:rsidRPr="004D6706">
        <w:rPr>
          <w:rFonts w:ascii="Sakkal Majalla" w:hAnsi="Sakkal Majalla" w:cs="Sakkal Majalla"/>
          <w:sz w:val="28"/>
          <w:szCs w:val="28"/>
          <w:u w:val="single"/>
        </w:rPr>
        <w:t xml:space="preserve"> (Corporate Governance) </w:t>
      </w:r>
      <w:r w:rsidRPr="004D6706">
        <w:rPr>
          <w:rFonts w:ascii="Sakkal Majalla" w:hAnsi="Sakkal Majalla" w:cs="Sakkal Majalla"/>
          <w:sz w:val="28"/>
          <w:szCs w:val="28"/>
          <w:u w:val="single"/>
          <w:rtl/>
        </w:rPr>
        <w:t>إطارًا تنظيميًا يشمل النظم والعمليات التي تُوجّه وتُراقب بها المؤسسات، لضمان تحقيق الأهداف بكفاءة وشفافية. وتهدف الحوكمة إلى توزيع الصلاحيات، وتحديد الأدوار، وتعزيز آليات الرقابة الداخلية، والحد من الفساد والتداخل الإداري، بما يضمن أداءً مؤسسيًا منظمًا ومتسقًا مع المعايير الوطنية والدولية</w:t>
      </w:r>
      <w:r w:rsidRPr="004D6706">
        <w:rPr>
          <w:rFonts w:ascii="Sakkal Majalla" w:hAnsi="Sakkal Majalla" w:cs="Sakkal Majalla"/>
          <w:sz w:val="28"/>
          <w:szCs w:val="28"/>
          <w:u w:val="single"/>
        </w:rPr>
        <w:t>.</w:t>
      </w:r>
    </w:p>
    <w:p w14:paraId="1E239EE6"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ويستند مفهوم الحوكمة إلى عدة مبادئ رئيسية، من أبرزها</w:t>
      </w:r>
      <w:r w:rsidRPr="004D6706">
        <w:rPr>
          <w:rFonts w:ascii="Sakkal Majalla" w:hAnsi="Sakkal Majalla" w:cs="Sakkal Majalla"/>
          <w:sz w:val="28"/>
          <w:szCs w:val="28"/>
          <w:u w:val="single"/>
        </w:rPr>
        <w:t>:</w:t>
      </w:r>
    </w:p>
    <w:p w14:paraId="5793948D" w14:textId="77777777" w:rsidR="001A23C9" w:rsidRPr="004D6706" w:rsidRDefault="001A23C9" w:rsidP="001A23C9">
      <w:pPr>
        <w:numPr>
          <w:ilvl w:val="0"/>
          <w:numId w:val="4"/>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الشفافية</w:t>
      </w:r>
      <w:r w:rsidRPr="004D6706">
        <w:rPr>
          <w:rFonts w:ascii="Sakkal Majalla" w:hAnsi="Sakkal Majalla" w:cs="Sakkal Majalla"/>
          <w:b/>
          <w:bCs/>
          <w:sz w:val="28"/>
          <w:szCs w:val="28"/>
          <w:u w:val="single"/>
        </w:rPr>
        <w:t>:</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وضوح السياسات والإجراءات والمعلومات</w:t>
      </w:r>
      <w:r w:rsidRPr="004D6706">
        <w:rPr>
          <w:rFonts w:ascii="Sakkal Majalla" w:hAnsi="Sakkal Majalla" w:cs="Sakkal Majalla"/>
          <w:sz w:val="28"/>
          <w:szCs w:val="28"/>
          <w:u w:val="single"/>
        </w:rPr>
        <w:t>.</w:t>
      </w:r>
    </w:p>
    <w:p w14:paraId="53B6CB80" w14:textId="77777777" w:rsidR="001A23C9" w:rsidRPr="004D6706" w:rsidRDefault="001A23C9" w:rsidP="001A23C9">
      <w:pPr>
        <w:numPr>
          <w:ilvl w:val="0"/>
          <w:numId w:val="4"/>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المساءلة</w:t>
      </w:r>
      <w:r w:rsidRPr="004D6706">
        <w:rPr>
          <w:rFonts w:ascii="Sakkal Majalla" w:hAnsi="Sakkal Majalla" w:cs="Sakkal Majalla"/>
          <w:b/>
          <w:bCs/>
          <w:sz w:val="28"/>
          <w:szCs w:val="28"/>
          <w:u w:val="single"/>
        </w:rPr>
        <w:t>:</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تحديد المسؤوليات وإخضاع القيادات للمحاسبة</w:t>
      </w:r>
      <w:r w:rsidRPr="004D6706">
        <w:rPr>
          <w:rFonts w:ascii="Sakkal Majalla" w:hAnsi="Sakkal Majalla" w:cs="Sakkal Majalla"/>
          <w:sz w:val="28"/>
          <w:szCs w:val="28"/>
          <w:u w:val="single"/>
        </w:rPr>
        <w:t>.</w:t>
      </w:r>
    </w:p>
    <w:p w14:paraId="26A9C505" w14:textId="77777777" w:rsidR="001A23C9" w:rsidRPr="004D6706" w:rsidRDefault="001A23C9" w:rsidP="001A23C9">
      <w:pPr>
        <w:numPr>
          <w:ilvl w:val="0"/>
          <w:numId w:val="4"/>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فصل الصلاحيات</w:t>
      </w:r>
      <w:r w:rsidRPr="004D6706">
        <w:rPr>
          <w:rFonts w:ascii="Sakkal Majalla" w:hAnsi="Sakkal Majalla" w:cs="Sakkal Majalla"/>
          <w:b/>
          <w:bCs/>
          <w:sz w:val="28"/>
          <w:szCs w:val="28"/>
          <w:u w:val="single"/>
        </w:rPr>
        <w:t>:</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منع تداخل السلطات والصراعات الوظيفية</w:t>
      </w:r>
      <w:r w:rsidRPr="004D6706">
        <w:rPr>
          <w:rFonts w:ascii="Sakkal Majalla" w:hAnsi="Sakkal Majalla" w:cs="Sakkal Majalla"/>
          <w:sz w:val="28"/>
          <w:szCs w:val="28"/>
          <w:u w:val="single"/>
        </w:rPr>
        <w:t>.</w:t>
      </w:r>
    </w:p>
    <w:p w14:paraId="59F80A49" w14:textId="77777777" w:rsidR="001A23C9" w:rsidRPr="004D6706" w:rsidRDefault="001A23C9" w:rsidP="001A23C9">
      <w:pPr>
        <w:numPr>
          <w:ilvl w:val="0"/>
          <w:numId w:val="4"/>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العدالة والمساواة</w:t>
      </w:r>
      <w:r w:rsidRPr="004D6706">
        <w:rPr>
          <w:rFonts w:ascii="Sakkal Majalla" w:hAnsi="Sakkal Majalla" w:cs="Sakkal Majalla"/>
          <w:b/>
          <w:bCs/>
          <w:sz w:val="28"/>
          <w:szCs w:val="28"/>
          <w:u w:val="single"/>
        </w:rPr>
        <w:t>:</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في التعامل مع الموظفين والمستفيدين</w:t>
      </w:r>
      <w:r w:rsidRPr="004D6706">
        <w:rPr>
          <w:rFonts w:ascii="Sakkal Majalla" w:hAnsi="Sakkal Majalla" w:cs="Sakkal Majalla"/>
          <w:sz w:val="28"/>
          <w:szCs w:val="28"/>
          <w:u w:val="single"/>
        </w:rPr>
        <w:t>.</w:t>
      </w:r>
    </w:p>
    <w:p w14:paraId="1BAF7893" w14:textId="77777777" w:rsidR="001A23C9" w:rsidRPr="004D6706" w:rsidRDefault="001A23C9" w:rsidP="001A23C9">
      <w:pPr>
        <w:numPr>
          <w:ilvl w:val="0"/>
          <w:numId w:val="4"/>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الكفاءة والفاعلية</w:t>
      </w:r>
      <w:r w:rsidRPr="004D6706">
        <w:rPr>
          <w:rFonts w:ascii="Sakkal Majalla" w:hAnsi="Sakkal Majalla" w:cs="Sakkal Majalla"/>
          <w:b/>
          <w:bCs/>
          <w:sz w:val="28"/>
          <w:szCs w:val="28"/>
          <w:u w:val="single"/>
        </w:rPr>
        <w:t>:</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في تنفيذ المهام وتحقيق الأهداف</w:t>
      </w:r>
      <w:r w:rsidRPr="004D6706">
        <w:rPr>
          <w:rFonts w:ascii="Sakkal Majalla" w:hAnsi="Sakkal Majalla" w:cs="Sakkal Majalla"/>
          <w:sz w:val="28"/>
          <w:szCs w:val="28"/>
          <w:u w:val="single"/>
        </w:rPr>
        <w:t>.</w:t>
      </w:r>
    </w:p>
    <w:p w14:paraId="35B16204"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وقد ظهرت الحوكمة المؤسسية كاستجابة لعدة أزمات مالية وتنظيمية عالمية، مما دفع كثيرًا من الدول إلى تبنّي أطر حوكمة صارمة في القطاعات الحكومية والخاصة على حد سواء</w:t>
      </w:r>
      <w:r w:rsidRPr="004D6706">
        <w:rPr>
          <w:rFonts w:ascii="Sakkal Majalla" w:hAnsi="Sakkal Majalla" w:cs="Sakkal Majalla"/>
          <w:sz w:val="28"/>
          <w:szCs w:val="28"/>
          <w:u w:val="single"/>
        </w:rPr>
        <w:t>.</w:t>
      </w:r>
    </w:p>
    <w:p w14:paraId="7109F949" w14:textId="77777777" w:rsidR="001A23C9" w:rsidRPr="004D6706"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lastRenderedPageBreak/>
        <w:pict w14:anchorId="46C6D840">
          <v:rect id="_x0000_i1028" style="width:0;height:1.5pt" o:hralign="center" o:hrstd="t" o:hr="t" fillcolor="#a0a0a0" stroked="f"/>
        </w:pict>
      </w:r>
    </w:p>
    <w:p w14:paraId="26AD4A73" w14:textId="77777777" w:rsidR="001A23C9" w:rsidRPr="004D6706" w:rsidRDefault="001A23C9" w:rsidP="001A23C9">
      <w:pPr>
        <w:rPr>
          <w:rFonts w:ascii="Sakkal Majalla" w:hAnsi="Sakkal Majalla" w:cs="Sakkal Majalla"/>
          <w:b/>
          <w:bCs/>
          <w:sz w:val="28"/>
          <w:szCs w:val="28"/>
          <w:u w:val="single"/>
        </w:rPr>
      </w:pPr>
      <w:r w:rsidRPr="004D6706">
        <w:rPr>
          <w:rFonts w:ascii="Sakkal Majalla" w:hAnsi="Sakkal Majalla" w:cs="Sakkal Majalla"/>
          <w:b/>
          <w:bCs/>
          <w:sz w:val="28"/>
          <w:szCs w:val="28"/>
          <w:u w:val="single"/>
          <w:rtl/>
        </w:rPr>
        <w:t>ثانيًا: مفهوم إدارة المخاطر</w:t>
      </w:r>
    </w:p>
    <w:p w14:paraId="610DEB07"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تُعرف إدارة المخاطر</w:t>
      </w:r>
      <w:r w:rsidRPr="004D6706">
        <w:rPr>
          <w:rFonts w:ascii="Sakkal Majalla" w:hAnsi="Sakkal Majalla" w:cs="Sakkal Majalla"/>
          <w:sz w:val="28"/>
          <w:szCs w:val="28"/>
          <w:u w:val="single"/>
        </w:rPr>
        <w:t xml:space="preserve"> (Risk Management) </w:t>
      </w:r>
      <w:r w:rsidRPr="004D6706">
        <w:rPr>
          <w:rFonts w:ascii="Sakkal Majalla" w:hAnsi="Sakkal Majalla" w:cs="Sakkal Majalla"/>
          <w:sz w:val="28"/>
          <w:szCs w:val="28"/>
          <w:u w:val="single"/>
          <w:rtl/>
        </w:rPr>
        <w:t>بأنها عملية منظمة لتحديد وتحليل وتقييم ومتابعة المخاطر التي قد تؤثر على تحقيق أهداف المؤسسة، واتخاذ الإجراءات المناسبة للحد منها أو الاستعداد لها. وتشمل هذه العملية</w:t>
      </w:r>
      <w:r w:rsidRPr="004D6706">
        <w:rPr>
          <w:rFonts w:ascii="Sakkal Majalla" w:hAnsi="Sakkal Majalla" w:cs="Sakkal Majalla"/>
          <w:sz w:val="28"/>
          <w:szCs w:val="28"/>
          <w:u w:val="single"/>
        </w:rPr>
        <w:t>:</w:t>
      </w:r>
    </w:p>
    <w:p w14:paraId="6DFE4FCB" w14:textId="77777777" w:rsidR="001A23C9" w:rsidRPr="004D6706" w:rsidRDefault="001A23C9" w:rsidP="001A23C9">
      <w:pPr>
        <w:numPr>
          <w:ilvl w:val="0"/>
          <w:numId w:val="5"/>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تحديد المخاطر</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مثل المخاطر التشغيلية، التنظيمية، المالية، القانونية، والتقنية</w:t>
      </w:r>
      <w:r w:rsidRPr="004D6706">
        <w:rPr>
          <w:rFonts w:ascii="Sakkal Majalla" w:hAnsi="Sakkal Majalla" w:cs="Sakkal Majalla"/>
          <w:sz w:val="28"/>
          <w:szCs w:val="28"/>
          <w:u w:val="single"/>
        </w:rPr>
        <w:t>.</w:t>
      </w:r>
    </w:p>
    <w:p w14:paraId="5048204C" w14:textId="77777777" w:rsidR="001A23C9" w:rsidRPr="004D6706" w:rsidRDefault="001A23C9" w:rsidP="001A23C9">
      <w:pPr>
        <w:numPr>
          <w:ilvl w:val="0"/>
          <w:numId w:val="5"/>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تحليل المخاطر</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من حيث درجة احتمال وقوعها وتأثيرها المحتمل</w:t>
      </w:r>
      <w:r w:rsidRPr="004D6706">
        <w:rPr>
          <w:rFonts w:ascii="Sakkal Majalla" w:hAnsi="Sakkal Majalla" w:cs="Sakkal Majalla"/>
          <w:sz w:val="28"/>
          <w:szCs w:val="28"/>
          <w:u w:val="single"/>
        </w:rPr>
        <w:t>.</w:t>
      </w:r>
    </w:p>
    <w:p w14:paraId="7A0BDFB1" w14:textId="77777777" w:rsidR="001A23C9" w:rsidRPr="004D6706" w:rsidRDefault="001A23C9" w:rsidP="001A23C9">
      <w:pPr>
        <w:numPr>
          <w:ilvl w:val="0"/>
          <w:numId w:val="5"/>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تقييم المخاطر</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لتحديد الأولويات ووضع خطط الاستجابة</w:t>
      </w:r>
      <w:r w:rsidRPr="004D6706">
        <w:rPr>
          <w:rFonts w:ascii="Sakkal Majalla" w:hAnsi="Sakkal Majalla" w:cs="Sakkal Majalla"/>
          <w:sz w:val="28"/>
          <w:szCs w:val="28"/>
          <w:u w:val="single"/>
        </w:rPr>
        <w:t>.</w:t>
      </w:r>
    </w:p>
    <w:p w14:paraId="34919292" w14:textId="77777777" w:rsidR="001A23C9" w:rsidRPr="004D6706" w:rsidRDefault="001A23C9" w:rsidP="001A23C9">
      <w:pPr>
        <w:numPr>
          <w:ilvl w:val="0"/>
          <w:numId w:val="5"/>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مراقبة المخاطر</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من خلال مؤشرات الإنذار المبكر وآليات التحديث المستمر</w:t>
      </w:r>
      <w:r w:rsidRPr="004D6706">
        <w:rPr>
          <w:rFonts w:ascii="Sakkal Majalla" w:hAnsi="Sakkal Majalla" w:cs="Sakkal Majalla"/>
          <w:sz w:val="28"/>
          <w:szCs w:val="28"/>
          <w:u w:val="single"/>
        </w:rPr>
        <w:t>.</w:t>
      </w:r>
    </w:p>
    <w:p w14:paraId="4FB0BBE3"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وتزداد أهمية إدارة المخاطر في المؤسسات ذات الطابع المالي أو الخدمي، والتي تتعرض لتغيّرات تنظيمية وتشغيلية متسارعة كما هو الحال في هيئة الزكاة والضريبة والجمارك</w:t>
      </w:r>
      <w:r w:rsidRPr="004D6706">
        <w:rPr>
          <w:rFonts w:ascii="Sakkal Majalla" w:hAnsi="Sakkal Majalla" w:cs="Sakkal Majalla"/>
          <w:sz w:val="28"/>
          <w:szCs w:val="28"/>
          <w:u w:val="single"/>
        </w:rPr>
        <w:t>.</w:t>
      </w:r>
    </w:p>
    <w:p w14:paraId="4A24CCEE" w14:textId="77777777" w:rsidR="001A23C9" w:rsidRPr="004D6706"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5562D934">
          <v:rect id="_x0000_i1029" style="width:0;height:1.5pt" o:hralign="center" o:hrstd="t" o:hr="t" fillcolor="#a0a0a0" stroked="f"/>
        </w:pict>
      </w:r>
    </w:p>
    <w:p w14:paraId="00D69BA9" w14:textId="77777777" w:rsidR="001A23C9" w:rsidRPr="004D6706" w:rsidRDefault="001A23C9" w:rsidP="001A23C9">
      <w:pPr>
        <w:rPr>
          <w:rFonts w:ascii="Sakkal Majalla" w:hAnsi="Sakkal Majalla" w:cs="Sakkal Majalla"/>
          <w:b/>
          <w:bCs/>
          <w:sz w:val="28"/>
          <w:szCs w:val="28"/>
          <w:u w:val="single"/>
        </w:rPr>
      </w:pPr>
      <w:r w:rsidRPr="004D6706">
        <w:rPr>
          <w:rFonts w:ascii="Sakkal Majalla" w:hAnsi="Sakkal Majalla" w:cs="Sakkal Majalla"/>
          <w:b/>
          <w:bCs/>
          <w:sz w:val="28"/>
          <w:szCs w:val="28"/>
          <w:u w:val="single"/>
          <w:rtl/>
        </w:rPr>
        <w:t>ثالثًا: العلاقة النظرية بين الحوكمة وإدارة المخاطر</w:t>
      </w:r>
    </w:p>
    <w:p w14:paraId="441E43AA"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 xml:space="preserve">تؤكد الأدبيات الإدارية الحديثة وجود علاقة وثيقة ومباشرة بين </w:t>
      </w:r>
      <w:r w:rsidRPr="004D6706">
        <w:rPr>
          <w:rFonts w:ascii="Sakkal Majalla" w:hAnsi="Sakkal Majalla" w:cs="Sakkal Majalla"/>
          <w:b/>
          <w:bCs/>
          <w:sz w:val="28"/>
          <w:szCs w:val="28"/>
          <w:u w:val="single"/>
          <w:rtl/>
        </w:rPr>
        <w:t>نضج تطبيق الحوكمة</w:t>
      </w:r>
      <w:r w:rsidRPr="004D6706">
        <w:rPr>
          <w:rFonts w:ascii="Sakkal Majalla" w:hAnsi="Sakkal Majalla" w:cs="Sakkal Majalla"/>
          <w:sz w:val="28"/>
          <w:szCs w:val="28"/>
          <w:u w:val="single"/>
          <w:rtl/>
        </w:rPr>
        <w:t xml:space="preserve"> و</w:t>
      </w:r>
      <w:r w:rsidRPr="004D6706">
        <w:rPr>
          <w:rFonts w:ascii="Sakkal Majalla" w:hAnsi="Sakkal Majalla" w:cs="Sakkal Majalla"/>
          <w:b/>
          <w:bCs/>
          <w:sz w:val="28"/>
          <w:szCs w:val="28"/>
          <w:u w:val="single"/>
          <w:rtl/>
        </w:rPr>
        <w:t>كفاءة إدارة المخاطر</w:t>
      </w:r>
      <w:r w:rsidRPr="004D6706">
        <w:rPr>
          <w:rFonts w:ascii="Sakkal Majalla" w:hAnsi="Sakkal Majalla" w:cs="Sakkal Majalla"/>
          <w:sz w:val="28"/>
          <w:szCs w:val="28"/>
          <w:u w:val="single"/>
        </w:rPr>
        <w:t xml:space="preserve">. </w:t>
      </w:r>
      <w:r w:rsidRPr="004D6706">
        <w:rPr>
          <w:rFonts w:ascii="Sakkal Majalla" w:hAnsi="Sakkal Majalla" w:cs="Sakkal Majalla"/>
          <w:sz w:val="28"/>
          <w:szCs w:val="28"/>
          <w:u w:val="single"/>
          <w:rtl/>
        </w:rPr>
        <w:t>فكلما كانت آليات الحوكمة واضحة وفعالة، زادت قدرة المؤسسة على</w:t>
      </w:r>
      <w:r w:rsidRPr="004D6706">
        <w:rPr>
          <w:rFonts w:ascii="Sakkal Majalla" w:hAnsi="Sakkal Majalla" w:cs="Sakkal Majalla"/>
          <w:sz w:val="28"/>
          <w:szCs w:val="28"/>
          <w:u w:val="single"/>
        </w:rPr>
        <w:t>:</w:t>
      </w:r>
    </w:p>
    <w:p w14:paraId="58169D1C" w14:textId="77777777" w:rsidR="001A23C9" w:rsidRPr="004D6706" w:rsidRDefault="001A23C9" w:rsidP="001A23C9">
      <w:pPr>
        <w:numPr>
          <w:ilvl w:val="0"/>
          <w:numId w:val="6"/>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التنبؤ بالمخاطر قبل وقوعها</w:t>
      </w:r>
      <w:r w:rsidRPr="004D6706">
        <w:rPr>
          <w:rFonts w:ascii="Sakkal Majalla" w:hAnsi="Sakkal Majalla" w:cs="Sakkal Majalla"/>
          <w:sz w:val="28"/>
          <w:szCs w:val="28"/>
          <w:u w:val="single"/>
        </w:rPr>
        <w:t>.</w:t>
      </w:r>
    </w:p>
    <w:p w14:paraId="769623FE" w14:textId="77777777" w:rsidR="001A23C9" w:rsidRPr="004D6706" w:rsidRDefault="001A23C9" w:rsidP="001A23C9">
      <w:pPr>
        <w:numPr>
          <w:ilvl w:val="0"/>
          <w:numId w:val="6"/>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اتخاذ قرارات سريعة ومدروسة</w:t>
      </w:r>
      <w:r w:rsidRPr="004D6706">
        <w:rPr>
          <w:rFonts w:ascii="Sakkal Majalla" w:hAnsi="Sakkal Majalla" w:cs="Sakkal Majalla"/>
          <w:sz w:val="28"/>
          <w:szCs w:val="28"/>
          <w:u w:val="single"/>
        </w:rPr>
        <w:t>.</w:t>
      </w:r>
    </w:p>
    <w:p w14:paraId="78EFCBE5" w14:textId="77777777" w:rsidR="001A23C9" w:rsidRPr="004D6706" w:rsidRDefault="001A23C9" w:rsidP="001A23C9">
      <w:pPr>
        <w:numPr>
          <w:ilvl w:val="0"/>
          <w:numId w:val="6"/>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منع التداخل الوظيفي وتضارب المصالح</w:t>
      </w:r>
      <w:r w:rsidRPr="004D6706">
        <w:rPr>
          <w:rFonts w:ascii="Sakkal Majalla" w:hAnsi="Sakkal Majalla" w:cs="Sakkal Majalla"/>
          <w:sz w:val="28"/>
          <w:szCs w:val="28"/>
          <w:u w:val="single"/>
        </w:rPr>
        <w:t>.</w:t>
      </w:r>
    </w:p>
    <w:p w14:paraId="226DFD84" w14:textId="77777777" w:rsidR="001A23C9" w:rsidRPr="004D6706" w:rsidRDefault="001A23C9" w:rsidP="001A23C9">
      <w:pPr>
        <w:numPr>
          <w:ilvl w:val="0"/>
          <w:numId w:val="6"/>
        </w:numPr>
        <w:rPr>
          <w:rFonts w:ascii="Sakkal Majalla" w:hAnsi="Sakkal Majalla" w:cs="Sakkal Majalla"/>
          <w:sz w:val="28"/>
          <w:szCs w:val="28"/>
          <w:u w:val="single"/>
        </w:rPr>
      </w:pPr>
      <w:r w:rsidRPr="004D6706">
        <w:rPr>
          <w:rFonts w:ascii="Sakkal Majalla" w:hAnsi="Sakkal Majalla" w:cs="Sakkal Majalla"/>
          <w:b/>
          <w:bCs/>
          <w:sz w:val="28"/>
          <w:szCs w:val="28"/>
          <w:u w:val="single"/>
          <w:rtl/>
        </w:rPr>
        <w:t>بناء ثقافة داخلية قائمة على الالتزام والمسؤولية</w:t>
      </w:r>
      <w:r w:rsidRPr="004D6706">
        <w:rPr>
          <w:rFonts w:ascii="Sakkal Majalla" w:hAnsi="Sakkal Majalla" w:cs="Sakkal Majalla"/>
          <w:sz w:val="28"/>
          <w:szCs w:val="28"/>
          <w:u w:val="single"/>
        </w:rPr>
        <w:t>.</w:t>
      </w:r>
    </w:p>
    <w:p w14:paraId="70A36507"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بالمقابل، فإن ضعف الحوكمة يؤدي إلى غياب الرقابة، وتضارب في الصلاحيات، وتأخر في الاستجابة للأزمات، مما يزيد من احتمال تعرض المؤسسة لمخاطر تشغيلية وتنظيمية ومالية</w:t>
      </w:r>
      <w:r w:rsidRPr="004D6706">
        <w:rPr>
          <w:rFonts w:ascii="Sakkal Majalla" w:hAnsi="Sakkal Majalla" w:cs="Sakkal Majalla"/>
          <w:sz w:val="28"/>
          <w:szCs w:val="28"/>
          <w:u w:val="single"/>
        </w:rPr>
        <w:t>.</w:t>
      </w:r>
    </w:p>
    <w:p w14:paraId="4767A099" w14:textId="77777777" w:rsidR="001A23C9" w:rsidRPr="004D6706" w:rsidRDefault="001A23C9" w:rsidP="001A23C9">
      <w:pPr>
        <w:rPr>
          <w:rFonts w:ascii="Sakkal Majalla" w:hAnsi="Sakkal Majalla" w:cs="Sakkal Majalla"/>
          <w:sz w:val="28"/>
          <w:szCs w:val="28"/>
          <w:u w:val="single"/>
        </w:rPr>
      </w:pPr>
      <w:r w:rsidRPr="004D6706">
        <w:rPr>
          <w:rFonts w:ascii="Sakkal Majalla" w:hAnsi="Sakkal Majalla" w:cs="Sakkal Majalla"/>
          <w:sz w:val="28"/>
          <w:szCs w:val="28"/>
          <w:u w:val="single"/>
          <w:rtl/>
        </w:rPr>
        <w:t xml:space="preserve">وتكمن أهمية هذه العلاقة تحديدًا في المؤسسات الناتجة عن </w:t>
      </w:r>
      <w:r w:rsidRPr="004D6706">
        <w:rPr>
          <w:rFonts w:ascii="Sakkal Majalla" w:hAnsi="Sakkal Majalla" w:cs="Sakkal Majalla"/>
          <w:b/>
          <w:bCs/>
          <w:sz w:val="28"/>
          <w:szCs w:val="28"/>
          <w:u w:val="single"/>
          <w:rtl/>
        </w:rPr>
        <w:t>عمليات دمج إداري</w:t>
      </w:r>
      <w:r w:rsidRPr="004D6706">
        <w:rPr>
          <w:rFonts w:ascii="Sakkal Majalla" w:hAnsi="Sakkal Majalla" w:cs="Sakkal Majalla"/>
          <w:sz w:val="28"/>
          <w:szCs w:val="28"/>
          <w:u w:val="single"/>
          <w:rtl/>
        </w:rPr>
        <w:t>، كما هو الحال في هيئة الزكاة والضريبة والجمارك، حيث تتطلب إدارة المخاطر بنية حوكمة أكثر وضوحًا وتنسيقًا لتجاوز التعقيد المؤسسي</w:t>
      </w:r>
      <w:r w:rsidRPr="004D6706">
        <w:rPr>
          <w:rFonts w:ascii="Sakkal Majalla" w:hAnsi="Sakkal Majalla" w:cs="Sakkal Majalla"/>
          <w:sz w:val="28"/>
          <w:szCs w:val="28"/>
          <w:u w:val="single"/>
        </w:rPr>
        <w:t>.</w:t>
      </w:r>
    </w:p>
    <w:p w14:paraId="6D88EC84" w14:textId="77777777" w:rsidR="001A23C9" w:rsidRPr="004D6706" w:rsidRDefault="001A23C9" w:rsidP="001A23C9">
      <w:pPr>
        <w:rPr>
          <w:rFonts w:ascii="Sakkal Majalla" w:hAnsi="Sakkal Majalla" w:cs="Sakkal Majalla"/>
          <w:sz w:val="28"/>
          <w:szCs w:val="28"/>
          <w:u w:val="single"/>
          <w:rtl/>
        </w:rPr>
      </w:pPr>
    </w:p>
    <w:p w14:paraId="38E6631D" w14:textId="77777777" w:rsidR="001A23C9" w:rsidRDefault="001A23C9" w:rsidP="001A23C9">
      <w:pPr>
        <w:rPr>
          <w:rFonts w:ascii="Sakkal Majalla" w:hAnsi="Sakkal Majalla" w:cs="Sakkal Majalla"/>
          <w:sz w:val="28"/>
          <w:szCs w:val="28"/>
          <w:u w:val="single"/>
          <w:rtl/>
        </w:rPr>
      </w:pPr>
    </w:p>
    <w:p w14:paraId="79751D62" w14:textId="77777777" w:rsidR="001A23C9" w:rsidRDefault="001A23C9" w:rsidP="001A23C9">
      <w:pPr>
        <w:rPr>
          <w:rFonts w:ascii="Sakkal Majalla" w:hAnsi="Sakkal Majalla" w:cs="Sakkal Majalla"/>
          <w:sz w:val="28"/>
          <w:szCs w:val="28"/>
          <w:u w:val="single"/>
          <w:rtl/>
        </w:rPr>
      </w:pPr>
    </w:p>
    <w:p w14:paraId="1CF52E3E" w14:textId="77777777" w:rsidR="001A23C9" w:rsidRDefault="001A23C9" w:rsidP="001A23C9">
      <w:pPr>
        <w:rPr>
          <w:rFonts w:ascii="Sakkal Majalla" w:hAnsi="Sakkal Majalla" w:cs="Sakkal Majalla"/>
          <w:sz w:val="28"/>
          <w:szCs w:val="28"/>
          <w:u w:val="single"/>
          <w:rtl/>
        </w:rPr>
      </w:pPr>
    </w:p>
    <w:p w14:paraId="04FBBAE6" w14:textId="77777777" w:rsidR="001A23C9" w:rsidRDefault="001A23C9" w:rsidP="001A23C9">
      <w:pPr>
        <w:rPr>
          <w:rFonts w:ascii="Sakkal Majalla" w:hAnsi="Sakkal Majalla" w:cs="Sakkal Majalla"/>
          <w:sz w:val="28"/>
          <w:szCs w:val="28"/>
          <w:u w:val="single"/>
          <w:rtl/>
        </w:rPr>
      </w:pPr>
    </w:p>
    <w:p w14:paraId="483DA9C6" w14:textId="77777777" w:rsidR="001A23C9" w:rsidRDefault="001A23C9" w:rsidP="001A23C9">
      <w:pPr>
        <w:rPr>
          <w:rFonts w:ascii="Sakkal Majalla" w:hAnsi="Sakkal Majalla" w:cs="Sakkal Majalla"/>
          <w:sz w:val="28"/>
          <w:szCs w:val="28"/>
          <w:u w:val="single"/>
          <w:rtl/>
        </w:rPr>
      </w:pPr>
    </w:p>
    <w:p w14:paraId="00A6EED2" w14:textId="77777777" w:rsidR="001A23C9" w:rsidRDefault="001A23C9" w:rsidP="001A23C9">
      <w:pPr>
        <w:rPr>
          <w:rFonts w:ascii="Sakkal Majalla" w:hAnsi="Sakkal Majalla" w:cs="Sakkal Majalla"/>
          <w:sz w:val="28"/>
          <w:szCs w:val="28"/>
          <w:u w:val="single"/>
          <w:rtl/>
        </w:rPr>
      </w:pPr>
    </w:p>
    <w:p w14:paraId="1F249242" w14:textId="77777777" w:rsidR="001A23C9" w:rsidRDefault="001A23C9" w:rsidP="001A23C9">
      <w:pPr>
        <w:rPr>
          <w:rFonts w:ascii="Sakkal Majalla" w:hAnsi="Sakkal Majalla" w:cs="Sakkal Majalla"/>
          <w:sz w:val="28"/>
          <w:szCs w:val="28"/>
          <w:u w:val="single"/>
          <w:rtl/>
        </w:rPr>
      </w:pPr>
    </w:p>
    <w:p w14:paraId="590BA8A5" w14:textId="77777777" w:rsidR="001A23C9" w:rsidRDefault="001A23C9" w:rsidP="001A23C9">
      <w:pPr>
        <w:rPr>
          <w:rFonts w:ascii="Sakkal Majalla" w:hAnsi="Sakkal Majalla" w:cs="Sakkal Majalla"/>
          <w:sz w:val="28"/>
          <w:szCs w:val="28"/>
          <w:u w:val="single"/>
          <w:rtl/>
        </w:rPr>
      </w:pPr>
    </w:p>
    <w:p w14:paraId="2F51AFE6" w14:textId="77777777" w:rsidR="001A23C9" w:rsidRDefault="001A23C9" w:rsidP="001A23C9">
      <w:pPr>
        <w:rPr>
          <w:rFonts w:ascii="Sakkal Majalla" w:hAnsi="Sakkal Majalla" w:cs="Sakkal Majalla"/>
          <w:sz w:val="28"/>
          <w:szCs w:val="28"/>
          <w:u w:val="single"/>
          <w:rtl/>
        </w:rPr>
      </w:pPr>
    </w:p>
    <w:p w14:paraId="6BD5E690" w14:textId="77777777" w:rsidR="001A23C9" w:rsidRDefault="001A23C9" w:rsidP="001A23C9">
      <w:pPr>
        <w:rPr>
          <w:rFonts w:ascii="Sakkal Majalla" w:hAnsi="Sakkal Majalla" w:cs="Sakkal Majalla"/>
          <w:sz w:val="28"/>
          <w:szCs w:val="28"/>
          <w:u w:val="single"/>
          <w:rtl/>
        </w:rPr>
      </w:pPr>
    </w:p>
    <w:p w14:paraId="07FB249E" w14:textId="77777777" w:rsidR="001A23C9" w:rsidRDefault="001A23C9" w:rsidP="001A23C9">
      <w:pPr>
        <w:rPr>
          <w:rFonts w:ascii="Sakkal Majalla" w:hAnsi="Sakkal Majalla" w:cs="Sakkal Majalla"/>
          <w:sz w:val="28"/>
          <w:szCs w:val="28"/>
          <w:u w:val="single"/>
          <w:rtl/>
        </w:rPr>
      </w:pPr>
    </w:p>
    <w:p w14:paraId="48B87014" w14:textId="77777777" w:rsidR="001A23C9" w:rsidRDefault="001A23C9" w:rsidP="001A23C9">
      <w:pPr>
        <w:rPr>
          <w:rFonts w:ascii="Sakkal Majalla" w:hAnsi="Sakkal Majalla" w:cs="Sakkal Majalla"/>
          <w:sz w:val="28"/>
          <w:szCs w:val="28"/>
          <w:u w:val="single"/>
          <w:rtl/>
        </w:rPr>
      </w:pPr>
    </w:p>
    <w:p w14:paraId="66B08F52" w14:textId="77777777" w:rsidR="001A23C9" w:rsidRDefault="001A23C9" w:rsidP="001A23C9">
      <w:pPr>
        <w:rPr>
          <w:rFonts w:ascii="Sakkal Majalla" w:hAnsi="Sakkal Majalla" w:cs="Sakkal Majalla"/>
          <w:sz w:val="28"/>
          <w:szCs w:val="28"/>
          <w:u w:val="single"/>
          <w:rtl/>
        </w:rPr>
      </w:pPr>
    </w:p>
    <w:p w14:paraId="1E7737C0" w14:textId="77777777" w:rsidR="001A23C9" w:rsidRDefault="001A23C9" w:rsidP="001A23C9">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Pr>
          <w:rFonts w:ascii="Sakkal Majalla" w:hAnsi="Sakkal Majalla" w:cs="Sakkal Majalla" w:hint="cs"/>
          <w:sz w:val="28"/>
          <w:szCs w:val="28"/>
          <w:u w:val="single"/>
          <w:rtl/>
        </w:rPr>
        <w:t>:</w:t>
      </w:r>
    </w:p>
    <w:p w14:paraId="5EA276FF" w14:textId="77777777" w:rsidR="001A23C9" w:rsidRPr="00F82417" w:rsidRDefault="001A23C9" w:rsidP="001A23C9">
      <w:pPr>
        <w:rPr>
          <w:rFonts w:ascii="Sakkal Majalla" w:hAnsi="Sakkal Majalla" w:cs="Sakkal Majalla"/>
          <w:sz w:val="28"/>
          <w:szCs w:val="28"/>
          <w:u w:val="single"/>
        </w:rPr>
      </w:pPr>
      <w:r w:rsidRPr="00F82417">
        <w:rPr>
          <w:rFonts w:ascii="Sakkal Majalla" w:hAnsi="Sakkal Majalla" w:cs="Sakkal Majalla"/>
          <w:sz w:val="28"/>
          <w:szCs w:val="28"/>
          <w:u w:val="single"/>
          <w:rtl/>
        </w:rPr>
        <w:t xml:space="preserve">تتبنى هذه الدراسة </w:t>
      </w:r>
      <w:r w:rsidRPr="00F82417">
        <w:rPr>
          <w:rFonts w:ascii="Sakkal Majalla" w:hAnsi="Sakkal Majalla" w:cs="Sakkal Majalla"/>
          <w:b/>
          <w:bCs/>
          <w:sz w:val="28"/>
          <w:szCs w:val="28"/>
          <w:u w:val="single"/>
          <w:rtl/>
        </w:rPr>
        <w:t>المنهج الوصفي التحليلي</w:t>
      </w:r>
      <w:r w:rsidRPr="00F82417">
        <w:rPr>
          <w:rFonts w:ascii="Sakkal Majalla" w:hAnsi="Sakkal Majalla" w:cs="Sakkal Majalla"/>
          <w:sz w:val="28"/>
          <w:szCs w:val="28"/>
          <w:u w:val="single"/>
          <w:rtl/>
        </w:rPr>
        <w:t xml:space="preserve">، بوصفه الأنسب لدراسة الظواهر الإدارية والتنظيمية، حيث يتيح هذا المنهج للباحث </w:t>
      </w:r>
      <w:r w:rsidRPr="00F82417">
        <w:rPr>
          <w:rFonts w:ascii="Sakkal Majalla" w:hAnsi="Sakkal Majalla" w:cs="Sakkal Majalla"/>
          <w:b/>
          <w:bCs/>
          <w:sz w:val="28"/>
          <w:szCs w:val="28"/>
          <w:u w:val="single"/>
          <w:rtl/>
        </w:rPr>
        <w:t>وصف واقع تطبيق الحوكمة المؤسسية داخل هيئة الزكاة والضريبة والجمارك، وتحليل علاقته بكفاءة إدارة المخاطر</w:t>
      </w:r>
      <w:r w:rsidRPr="00F82417">
        <w:rPr>
          <w:rFonts w:ascii="Sakkal Majalla" w:hAnsi="Sakkal Majalla" w:cs="Sakkal Majalla"/>
          <w:sz w:val="28"/>
          <w:szCs w:val="28"/>
          <w:u w:val="single"/>
        </w:rPr>
        <w:t xml:space="preserve">. </w:t>
      </w:r>
      <w:r w:rsidRPr="00F82417">
        <w:rPr>
          <w:rFonts w:ascii="Sakkal Majalla" w:hAnsi="Sakkal Majalla" w:cs="Sakkal Majalla"/>
          <w:sz w:val="28"/>
          <w:szCs w:val="28"/>
          <w:u w:val="single"/>
          <w:rtl/>
        </w:rPr>
        <w:t xml:space="preserve">ويهدف المنهج الوصفي إلى جمع معلومات دقيقة من الواقع </w:t>
      </w:r>
      <w:r w:rsidRPr="00F82417">
        <w:rPr>
          <w:rFonts w:ascii="Sakkal Majalla" w:hAnsi="Sakkal Majalla" w:cs="Sakkal Majalla" w:hint="cs"/>
          <w:sz w:val="28"/>
          <w:szCs w:val="28"/>
          <w:u w:val="single"/>
          <w:rtl/>
        </w:rPr>
        <w:t>العملي</w:t>
      </w:r>
      <w:r>
        <w:rPr>
          <w:rFonts w:ascii="Sakkal Majalla" w:hAnsi="Sakkal Majalla" w:cs="Sakkal Majalla" w:hint="cs"/>
          <w:sz w:val="28"/>
          <w:szCs w:val="28"/>
          <w:u w:val="single"/>
          <w:rtl/>
        </w:rPr>
        <w:t xml:space="preserve"> </w:t>
      </w:r>
      <w:r w:rsidRPr="00F82417">
        <w:rPr>
          <w:rFonts w:ascii="Sakkal Majalla" w:hAnsi="Sakkal Majalla" w:cs="Sakkal Majalla" w:hint="cs"/>
          <w:sz w:val="28"/>
          <w:szCs w:val="28"/>
          <w:u w:val="single"/>
          <w:rtl/>
        </w:rPr>
        <w:t>ثم</w:t>
      </w:r>
      <w:r w:rsidRPr="00F82417">
        <w:rPr>
          <w:rFonts w:ascii="Sakkal Majalla" w:hAnsi="Sakkal Majalla" w:cs="Sakkal Majalla"/>
          <w:sz w:val="28"/>
          <w:szCs w:val="28"/>
          <w:u w:val="single"/>
          <w:rtl/>
        </w:rPr>
        <w:t xml:space="preserve"> تحليلها لفهم أبعاد المشكلة وتفسير العلاق</w:t>
      </w:r>
      <w:r>
        <w:rPr>
          <w:rFonts w:ascii="Sakkal Majalla" w:hAnsi="Sakkal Majalla" w:cs="Sakkal Majalla" w:hint="cs"/>
          <w:sz w:val="28"/>
          <w:szCs w:val="28"/>
          <w:u w:val="single"/>
          <w:rtl/>
        </w:rPr>
        <w:t>ات.</w:t>
      </w:r>
    </w:p>
    <w:p w14:paraId="19BC01F6" w14:textId="77777777" w:rsidR="001A23C9" w:rsidRDefault="001A23C9" w:rsidP="001A23C9">
      <w:pPr>
        <w:rPr>
          <w:rFonts w:ascii="Sakkal Majalla" w:hAnsi="Sakkal Majalla" w:cs="Sakkal Majalla"/>
          <w:sz w:val="28"/>
          <w:szCs w:val="28"/>
          <w:u w:val="single"/>
          <w:rtl/>
        </w:rPr>
      </w:pPr>
      <w:r w:rsidRPr="00F82417">
        <w:rPr>
          <w:rFonts w:ascii="Sakkal Majalla" w:hAnsi="Sakkal Majalla" w:cs="Sakkal Majalla"/>
          <w:sz w:val="28"/>
          <w:szCs w:val="28"/>
          <w:u w:val="single"/>
          <w:rtl/>
        </w:rPr>
        <w:t xml:space="preserve">لتحقيق أهداف الدراسة، تم تطوير </w:t>
      </w:r>
      <w:r w:rsidRPr="00F82417">
        <w:rPr>
          <w:rFonts w:ascii="Sakkal Majalla" w:hAnsi="Sakkal Majalla" w:cs="Sakkal Majalla"/>
          <w:b/>
          <w:bCs/>
          <w:sz w:val="28"/>
          <w:szCs w:val="28"/>
          <w:u w:val="single"/>
          <w:rtl/>
        </w:rPr>
        <w:t>أداة بحث ميدانية متمثلة في استبانة مغلقة</w:t>
      </w:r>
      <w:r w:rsidRPr="00F82417">
        <w:rPr>
          <w:rFonts w:ascii="Sakkal Majalla" w:hAnsi="Sakkal Majalla" w:cs="Sakkal Majalla"/>
          <w:sz w:val="28"/>
          <w:szCs w:val="28"/>
          <w:u w:val="single"/>
          <w:rtl/>
        </w:rPr>
        <w:t>، صُممت وفق مقياس</w:t>
      </w:r>
    </w:p>
    <w:p w14:paraId="5CA3EE5E" w14:textId="77777777" w:rsidR="001A23C9" w:rsidRPr="00F82417" w:rsidRDefault="001A23C9" w:rsidP="001A23C9">
      <w:pPr>
        <w:rPr>
          <w:rFonts w:ascii="Sakkal Majalla" w:hAnsi="Sakkal Majalla" w:cs="Sakkal Majalla"/>
          <w:sz w:val="28"/>
          <w:szCs w:val="28"/>
          <w:u w:val="single"/>
        </w:rPr>
      </w:pPr>
      <w:r w:rsidRPr="00F82417">
        <w:rPr>
          <w:rFonts w:ascii="Sakkal Majalla" w:hAnsi="Sakkal Majalla" w:cs="Sakkal Majalla"/>
          <w:sz w:val="28"/>
          <w:szCs w:val="28"/>
          <w:u w:val="single"/>
          <w:rtl/>
        </w:rPr>
        <w:t xml:space="preserve"> "</w:t>
      </w:r>
      <w:proofErr w:type="spellStart"/>
      <w:r w:rsidRPr="00F82417">
        <w:rPr>
          <w:rFonts w:ascii="Sakkal Majalla" w:hAnsi="Sakkal Majalla" w:cs="Sakkal Majalla"/>
          <w:sz w:val="28"/>
          <w:szCs w:val="28"/>
          <w:u w:val="single"/>
          <w:rtl/>
        </w:rPr>
        <w:t>ليكرت</w:t>
      </w:r>
      <w:proofErr w:type="spellEnd"/>
      <w:r w:rsidRPr="00F82417">
        <w:rPr>
          <w:rFonts w:ascii="Sakkal Majalla" w:hAnsi="Sakkal Majalla" w:cs="Sakkal Majalla"/>
          <w:sz w:val="28"/>
          <w:szCs w:val="28"/>
          <w:u w:val="single"/>
          <w:rtl/>
        </w:rPr>
        <w:t xml:space="preserve"> الخماسي"، وشملت ثلاثة محاور رئيسية: مدى تطبيق مبادئ الحوكمة (كالشفافية، المساءلة، وفصل الصلاحيات)، مستوى كفاءة إدارة المخاطر، والبيانات الديموغرافية للمبحوثين</w:t>
      </w:r>
      <w:r w:rsidRPr="00F82417">
        <w:rPr>
          <w:rFonts w:ascii="Sakkal Majalla" w:hAnsi="Sakkal Majalla" w:cs="Sakkal Majalla"/>
          <w:sz w:val="28"/>
          <w:szCs w:val="28"/>
          <w:u w:val="single"/>
        </w:rPr>
        <w:t>.</w:t>
      </w:r>
    </w:p>
    <w:p w14:paraId="17FC683D" w14:textId="77777777" w:rsidR="001A23C9" w:rsidRPr="00F82417" w:rsidRDefault="001A23C9" w:rsidP="001A23C9">
      <w:pPr>
        <w:rPr>
          <w:rFonts w:ascii="Sakkal Majalla" w:hAnsi="Sakkal Majalla" w:cs="Sakkal Majalla"/>
          <w:sz w:val="28"/>
          <w:szCs w:val="28"/>
          <w:u w:val="single"/>
        </w:rPr>
      </w:pPr>
      <w:r w:rsidRPr="00F82417">
        <w:rPr>
          <w:rFonts w:ascii="Sakkal Majalla" w:hAnsi="Sakkal Majalla" w:cs="Sakkal Majalla"/>
          <w:sz w:val="28"/>
          <w:szCs w:val="28"/>
          <w:u w:val="single"/>
          <w:rtl/>
        </w:rPr>
        <w:t xml:space="preserve">تم توزيع الاستبانة على </w:t>
      </w:r>
      <w:r w:rsidRPr="00F82417">
        <w:rPr>
          <w:rFonts w:ascii="Sakkal Majalla" w:hAnsi="Sakkal Majalla" w:cs="Sakkal Majalla"/>
          <w:b/>
          <w:bCs/>
          <w:sz w:val="28"/>
          <w:szCs w:val="28"/>
          <w:u w:val="single"/>
          <w:rtl/>
        </w:rPr>
        <w:t>عينة عشوائية طبقية</w:t>
      </w:r>
      <w:r w:rsidRPr="00F82417">
        <w:rPr>
          <w:rFonts w:ascii="Sakkal Majalla" w:hAnsi="Sakkal Majalla" w:cs="Sakkal Majalla"/>
          <w:sz w:val="28"/>
          <w:szCs w:val="28"/>
          <w:u w:val="single"/>
          <w:rtl/>
        </w:rPr>
        <w:t xml:space="preserve"> من موظفي الهيئة، شملت فئات وظيفية مختلفة (إدارية، إشرافية، تنفيذية) في قطاعات الزكاة، الضريبة، والجمارك، وذلك لضمان تمثيل متوازن لمجتمع الدراسة. وقد تم تحديد حجم العينة بما يتناسب مع طبيعة مجتمع الدراسة وتوافر الاستجابات، مع مراعاة تنوع مواقع العمل والمستويات الإدارية</w:t>
      </w:r>
      <w:r w:rsidRPr="00F82417">
        <w:rPr>
          <w:rFonts w:ascii="Sakkal Majalla" w:hAnsi="Sakkal Majalla" w:cs="Sakkal Majalla"/>
          <w:sz w:val="28"/>
          <w:szCs w:val="28"/>
          <w:u w:val="single"/>
        </w:rPr>
        <w:t>.</w:t>
      </w:r>
    </w:p>
    <w:p w14:paraId="4937A8B4" w14:textId="77777777" w:rsidR="001A23C9" w:rsidRPr="00F82417" w:rsidRDefault="001A23C9" w:rsidP="001A23C9">
      <w:pPr>
        <w:rPr>
          <w:rFonts w:ascii="Sakkal Majalla" w:hAnsi="Sakkal Majalla" w:cs="Sakkal Majalla"/>
          <w:sz w:val="28"/>
          <w:szCs w:val="28"/>
          <w:u w:val="single"/>
        </w:rPr>
      </w:pPr>
      <w:r w:rsidRPr="00F82417">
        <w:rPr>
          <w:rFonts w:ascii="Sakkal Majalla" w:hAnsi="Sakkal Majalla" w:cs="Sakkal Majalla"/>
          <w:sz w:val="28"/>
          <w:szCs w:val="28"/>
          <w:u w:val="single"/>
          <w:rtl/>
        </w:rPr>
        <w:t xml:space="preserve">ولتحليل البيانات، تم استخدام </w:t>
      </w:r>
      <w:r w:rsidRPr="00F82417">
        <w:rPr>
          <w:rFonts w:ascii="Sakkal Majalla" w:hAnsi="Sakkal Majalla" w:cs="Sakkal Majalla"/>
          <w:b/>
          <w:bCs/>
          <w:sz w:val="28"/>
          <w:szCs w:val="28"/>
          <w:u w:val="single"/>
          <w:rtl/>
        </w:rPr>
        <w:t>برنامج</w:t>
      </w:r>
      <w:r w:rsidRPr="00F82417">
        <w:rPr>
          <w:rFonts w:ascii="Sakkal Majalla" w:hAnsi="Sakkal Majalla" w:cs="Sakkal Majalla"/>
          <w:b/>
          <w:bCs/>
          <w:sz w:val="28"/>
          <w:szCs w:val="28"/>
          <w:u w:val="single"/>
        </w:rPr>
        <w:t xml:space="preserve"> SPSS</w:t>
      </w:r>
      <w:r w:rsidRPr="00F82417">
        <w:rPr>
          <w:rFonts w:ascii="Sakkal Majalla" w:hAnsi="Sakkal Majalla" w:cs="Sakkal Majalla"/>
          <w:sz w:val="28"/>
          <w:szCs w:val="28"/>
          <w:u w:val="single"/>
          <w:rtl/>
        </w:rPr>
        <w:t>، حيث جرى تطبيق مجموعة من الأساليب الإحصائية، منها</w:t>
      </w:r>
      <w:r w:rsidRPr="00F82417">
        <w:rPr>
          <w:rFonts w:ascii="Sakkal Majalla" w:hAnsi="Sakkal Majalla" w:cs="Sakkal Majalla"/>
          <w:sz w:val="28"/>
          <w:szCs w:val="28"/>
          <w:u w:val="single"/>
        </w:rPr>
        <w:t>:</w:t>
      </w:r>
    </w:p>
    <w:p w14:paraId="774FD23C" w14:textId="77777777" w:rsidR="001A23C9" w:rsidRPr="00F82417" w:rsidRDefault="001A23C9" w:rsidP="001A23C9">
      <w:pPr>
        <w:numPr>
          <w:ilvl w:val="0"/>
          <w:numId w:val="9"/>
        </w:numPr>
        <w:rPr>
          <w:rFonts w:ascii="Sakkal Majalla" w:hAnsi="Sakkal Majalla" w:cs="Sakkal Majalla"/>
          <w:sz w:val="28"/>
          <w:szCs w:val="28"/>
          <w:u w:val="single"/>
        </w:rPr>
      </w:pPr>
      <w:r w:rsidRPr="00F82417">
        <w:rPr>
          <w:rFonts w:ascii="Sakkal Majalla" w:hAnsi="Sakkal Majalla" w:cs="Sakkal Majalla"/>
          <w:sz w:val="28"/>
          <w:szCs w:val="28"/>
          <w:u w:val="single"/>
          <w:rtl/>
        </w:rPr>
        <w:t>التكرارات والنسب المئوية للبيانات العامة</w:t>
      </w:r>
      <w:r w:rsidRPr="00F82417">
        <w:rPr>
          <w:rFonts w:ascii="Sakkal Majalla" w:hAnsi="Sakkal Majalla" w:cs="Sakkal Majalla"/>
          <w:sz w:val="28"/>
          <w:szCs w:val="28"/>
          <w:u w:val="single"/>
        </w:rPr>
        <w:t>.</w:t>
      </w:r>
    </w:p>
    <w:p w14:paraId="4C4147A0" w14:textId="77777777" w:rsidR="001A23C9" w:rsidRPr="00F82417" w:rsidRDefault="001A23C9" w:rsidP="001A23C9">
      <w:pPr>
        <w:numPr>
          <w:ilvl w:val="0"/>
          <w:numId w:val="9"/>
        </w:numPr>
        <w:rPr>
          <w:rFonts w:ascii="Sakkal Majalla" w:hAnsi="Sakkal Majalla" w:cs="Sakkal Majalla"/>
          <w:sz w:val="28"/>
          <w:szCs w:val="28"/>
          <w:u w:val="single"/>
        </w:rPr>
      </w:pPr>
      <w:r w:rsidRPr="00F82417">
        <w:rPr>
          <w:rFonts w:ascii="Sakkal Majalla" w:hAnsi="Sakkal Majalla" w:cs="Sakkal Majalla"/>
          <w:sz w:val="28"/>
          <w:szCs w:val="28"/>
          <w:u w:val="single"/>
          <w:rtl/>
        </w:rPr>
        <w:lastRenderedPageBreak/>
        <w:t xml:space="preserve">اختبار صدق وثبات الأداة باستخدام معامل </w:t>
      </w:r>
      <w:proofErr w:type="spellStart"/>
      <w:r w:rsidRPr="00F82417">
        <w:rPr>
          <w:rFonts w:ascii="Sakkal Majalla" w:hAnsi="Sakkal Majalla" w:cs="Sakkal Majalla"/>
          <w:b/>
          <w:bCs/>
          <w:sz w:val="28"/>
          <w:szCs w:val="28"/>
          <w:u w:val="single"/>
          <w:rtl/>
        </w:rPr>
        <w:t>كرونباخ</w:t>
      </w:r>
      <w:proofErr w:type="spellEnd"/>
      <w:r w:rsidRPr="00F82417">
        <w:rPr>
          <w:rFonts w:ascii="Sakkal Majalla" w:hAnsi="Sakkal Majalla" w:cs="Sakkal Majalla"/>
          <w:b/>
          <w:bCs/>
          <w:sz w:val="28"/>
          <w:szCs w:val="28"/>
          <w:u w:val="single"/>
          <w:rtl/>
        </w:rPr>
        <w:t xml:space="preserve"> ألفا</w:t>
      </w:r>
      <w:r w:rsidRPr="00F82417">
        <w:rPr>
          <w:rFonts w:ascii="Sakkal Majalla" w:hAnsi="Sakkal Majalla" w:cs="Sakkal Majalla"/>
          <w:sz w:val="28"/>
          <w:szCs w:val="28"/>
          <w:u w:val="single"/>
        </w:rPr>
        <w:t>.</w:t>
      </w:r>
    </w:p>
    <w:p w14:paraId="7F659A77" w14:textId="77777777" w:rsidR="001A23C9" w:rsidRPr="00F82417" w:rsidRDefault="001A23C9" w:rsidP="001A23C9">
      <w:pPr>
        <w:numPr>
          <w:ilvl w:val="0"/>
          <w:numId w:val="9"/>
        </w:numPr>
        <w:rPr>
          <w:rFonts w:ascii="Sakkal Majalla" w:hAnsi="Sakkal Majalla" w:cs="Sakkal Majalla"/>
          <w:sz w:val="28"/>
          <w:szCs w:val="28"/>
          <w:u w:val="single"/>
        </w:rPr>
      </w:pPr>
      <w:r w:rsidRPr="00F82417">
        <w:rPr>
          <w:rFonts w:ascii="Sakkal Majalla" w:hAnsi="Sakkal Majalla" w:cs="Sakkal Majalla"/>
          <w:sz w:val="28"/>
          <w:szCs w:val="28"/>
          <w:u w:val="single"/>
          <w:rtl/>
        </w:rPr>
        <w:t>المتوسطات الحسابية والانحرافات المعيارية لتحليل الاتجاهات العامة</w:t>
      </w:r>
      <w:r w:rsidRPr="00F82417">
        <w:rPr>
          <w:rFonts w:ascii="Sakkal Majalla" w:hAnsi="Sakkal Majalla" w:cs="Sakkal Majalla"/>
          <w:sz w:val="28"/>
          <w:szCs w:val="28"/>
          <w:u w:val="single"/>
        </w:rPr>
        <w:t>.</w:t>
      </w:r>
    </w:p>
    <w:p w14:paraId="77E3C329" w14:textId="77777777" w:rsidR="001A23C9" w:rsidRPr="00F82417" w:rsidRDefault="001A23C9" w:rsidP="001A23C9">
      <w:pPr>
        <w:numPr>
          <w:ilvl w:val="0"/>
          <w:numId w:val="9"/>
        </w:numPr>
        <w:rPr>
          <w:rFonts w:ascii="Sakkal Majalla" w:hAnsi="Sakkal Majalla" w:cs="Sakkal Majalla"/>
          <w:sz w:val="28"/>
          <w:szCs w:val="28"/>
          <w:u w:val="single"/>
        </w:rPr>
      </w:pPr>
      <w:r w:rsidRPr="00F82417">
        <w:rPr>
          <w:rFonts w:ascii="Sakkal Majalla" w:hAnsi="Sakkal Majalla" w:cs="Sakkal Majalla"/>
          <w:sz w:val="28"/>
          <w:szCs w:val="28"/>
          <w:u w:val="single"/>
          <w:rtl/>
        </w:rPr>
        <w:t xml:space="preserve">اختبار </w:t>
      </w:r>
      <w:r w:rsidRPr="00F82417">
        <w:rPr>
          <w:rFonts w:ascii="Sakkal Majalla" w:hAnsi="Sakkal Majalla" w:cs="Sakkal Majalla"/>
          <w:b/>
          <w:bCs/>
          <w:sz w:val="28"/>
          <w:szCs w:val="28"/>
          <w:u w:val="single"/>
          <w:rtl/>
        </w:rPr>
        <w:t>الارتباط بيرسون</w:t>
      </w:r>
      <w:r w:rsidRPr="00F82417">
        <w:rPr>
          <w:rFonts w:ascii="Sakkal Majalla" w:hAnsi="Sakkal Majalla" w:cs="Sakkal Majalla"/>
          <w:b/>
          <w:bCs/>
          <w:sz w:val="28"/>
          <w:szCs w:val="28"/>
          <w:u w:val="single"/>
        </w:rPr>
        <w:t xml:space="preserve"> (Pearson)</w:t>
      </w:r>
      <w:r w:rsidRPr="00F82417">
        <w:rPr>
          <w:rFonts w:ascii="Sakkal Majalla" w:hAnsi="Sakkal Majalla" w:cs="Sakkal Majalla"/>
          <w:sz w:val="28"/>
          <w:szCs w:val="28"/>
          <w:u w:val="single"/>
        </w:rPr>
        <w:t xml:space="preserve"> </w:t>
      </w:r>
      <w:r w:rsidRPr="00F82417">
        <w:rPr>
          <w:rFonts w:ascii="Sakkal Majalla" w:hAnsi="Sakkal Majalla" w:cs="Sakkal Majalla"/>
          <w:sz w:val="28"/>
          <w:szCs w:val="28"/>
          <w:u w:val="single"/>
          <w:rtl/>
        </w:rPr>
        <w:t>لقياس قوة العلاقة بين المتغيرين</w:t>
      </w:r>
      <w:r w:rsidRPr="00F82417">
        <w:rPr>
          <w:rFonts w:ascii="Sakkal Majalla" w:hAnsi="Sakkal Majalla" w:cs="Sakkal Majalla"/>
          <w:sz w:val="28"/>
          <w:szCs w:val="28"/>
          <w:u w:val="single"/>
        </w:rPr>
        <w:t>.</w:t>
      </w:r>
    </w:p>
    <w:p w14:paraId="77C2E684" w14:textId="77777777" w:rsidR="001A23C9" w:rsidRPr="00F82417" w:rsidRDefault="001A23C9" w:rsidP="001A23C9">
      <w:pPr>
        <w:numPr>
          <w:ilvl w:val="0"/>
          <w:numId w:val="9"/>
        </w:numPr>
        <w:rPr>
          <w:rFonts w:ascii="Sakkal Majalla" w:hAnsi="Sakkal Majalla" w:cs="Sakkal Majalla"/>
          <w:sz w:val="28"/>
          <w:szCs w:val="28"/>
          <w:u w:val="single"/>
        </w:rPr>
      </w:pPr>
      <w:r w:rsidRPr="00F82417">
        <w:rPr>
          <w:rFonts w:ascii="Sakkal Majalla" w:hAnsi="Sakkal Majalla" w:cs="Sakkal Majalla"/>
          <w:sz w:val="28"/>
          <w:szCs w:val="28"/>
          <w:u w:val="single"/>
          <w:rtl/>
        </w:rPr>
        <w:t xml:space="preserve">واختبار </w:t>
      </w:r>
      <w:r w:rsidRPr="00F82417">
        <w:rPr>
          <w:rFonts w:ascii="Sakkal Majalla" w:hAnsi="Sakkal Majalla" w:cs="Sakkal Majalla"/>
          <w:b/>
          <w:bCs/>
          <w:sz w:val="28"/>
          <w:szCs w:val="28"/>
          <w:u w:val="single"/>
          <w:rtl/>
        </w:rPr>
        <w:t>الانحدار الخطي</w:t>
      </w:r>
      <w:r w:rsidRPr="00F82417">
        <w:rPr>
          <w:rFonts w:ascii="Sakkal Majalla" w:hAnsi="Sakkal Majalla" w:cs="Sakkal Majalla"/>
          <w:sz w:val="28"/>
          <w:szCs w:val="28"/>
          <w:u w:val="single"/>
          <w:rtl/>
        </w:rPr>
        <w:t xml:space="preserve"> لتقدير أثر ضعف الحوكمة على كفاءة إدارة المخاطر</w:t>
      </w:r>
      <w:r w:rsidRPr="00F82417">
        <w:rPr>
          <w:rFonts w:ascii="Sakkal Majalla" w:hAnsi="Sakkal Majalla" w:cs="Sakkal Majalla"/>
          <w:sz w:val="28"/>
          <w:szCs w:val="28"/>
          <w:u w:val="single"/>
        </w:rPr>
        <w:t>.</w:t>
      </w:r>
    </w:p>
    <w:p w14:paraId="0B124214" w14:textId="77777777" w:rsidR="001A23C9" w:rsidRPr="00F82417" w:rsidRDefault="001A23C9" w:rsidP="001A23C9">
      <w:pPr>
        <w:rPr>
          <w:rFonts w:ascii="Sakkal Majalla" w:hAnsi="Sakkal Majalla" w:cs="Sakkal Majalla"/>
          <w:sz w:val="28"/>
          <w:szCs w:val="28"/>
          <w:u w:val="single"/>
          <w:rtl/>
        </w:rPr>
      </w:pPr>
    </w:p>
    <w:p w14:paraId="567DB0F0" w14:textId="77777777" w:rsidR="001A23C9" w:rsidRDefault="001A23C9" w:rsidP="001A23C9">
      <w:pPr>
        <w:rPr>
          <w:rFonts w:ascii="Sakkal Majalla" w:hAnsi="Sakkal Majalla" w:cs="Sakkal Majalla"/>
          <w:sz w:val="28"/>
          <w:szCs w:val="28"/>
          <w:u w:val="single"/>
          <w:rtl/>
        </w:rPr>
      </w:pPr>
    </w:p>
    <w:p w14:paraId="2EF9BF74" w14:textId="77777777" w:rsidR="001A23C9" w:rsidRDefault="001A23C9" w:rsidP="001A23C9">
      <w:pPr>
        <w:rPr>
          <w:rFonts w:ascii="Sakkal Majalla" w:hAnsi="Sakkal Majalla" w:cs="Sakkal Majalla"/>
          <w:sz w:val="28"/>
          <w:szCs w:val="28"/>
          <w:u w:val="single"/>
          <w:rtl/>
        </w:rPr>
      </w:pPr>
    </w:p>
    <w:p w14:paraId="3E329DEE" w14:textId="77777777" w:rsidR="001A23C9" w:rsidRDefault="001A23C9" w:rsidP="001A23C9">
      <w:pPr>
        <w:rPr>
          <w:rFonts w:ascii="Sakkal Majalla" w:hAnsi="Sakkal Majalla" w:cs="Sakkal Majalla"/>
          <w:sz w:val="28"/>
          <w:szCs w:val="28"/>
          <w:u w:val="single"/>
          <w:rtl/>
        </w:rPr>
      </w:pPr>
    </w:p>
    <w:p w14:paraId="36E196AB" w14:textId="77777777" w:rsidR="001A23C9" w:rsidRDefault="001A23C9" w:rsidP="001A23C9">
      <w:pPr>
        <w:rPr>
          <w:rFonts w:ascii="Sakkal Majalla" w:hAnsi="Sakkal Majalla" w:cs="Sakkal Majalla"/>
          <w:sz w:val="28"/>
          <w:szCs w:val="28"/>
          <w:u w:val="single"/>
          <w:rtl/>
        </w:rPr>
      </w:pPr>
    </w:p>
    <w:p w14:paraId="075DE47C" w14:textId="77777777" w:rsidR="001A23C9" w:rsidRDefault="001A23C9" w:rsidP="001A23C9">
      <w:pPr>
        <w:rPr>
          <w:rFonts w:ascii="Sakkal Majalla" w:hAnsi="Sakkal Majalla" w:cs="Sakkal Majalla"/>
          <w:sz w:val="28"/>
          <w:szCs w:val="28"/>
          <w:u w:val="single"/>
          <w:rtl/>
        </w:rPr>
      </w:pPr>
    </w:p>
    <w:p w14:paraId="38130BAA" w14:textId="77777777" w:rsidR="001A23C9" w:rsidRDefault="001A23C9" w:rsidP="001A23C9">
      <w:pPr>
        <w:rPr>
          <w:rFonts w:ascii="Sakkal Majalla" w:hAnsi="Sakkal Majalla" w:cs="Sakkal Majalla"/>
          <w:sz w:val="28"/>
          <w:szCs w:val="28"/>
          <w:u w:val="single"/>
          <w:rtl/>
        </w:rPr>
      </w:pPr>
    </w:p>
    <w:p w14:paraId="4DB34F73" w14:textId="77777777" w:rsidR="001A23C9" w:rsidRDefault="001A23C9" w:rsidP="001A23C9">
      <w:pPr>
        <w:rPr>
          <w:rFonts w:ascii="Sakkal Majalla" w:hAnsi="Sakkal Majalla" w:cs="Sakkal Majalla"/>
          <w:sz w:val="28"/>
          <w:szCs w:val="28"/>
          <w:u w:val="single"/>
          <w:rtl/>
        </w:rPr>
      </w:pPr>
    </w:p>
    <w:p w14:paraId="72FBCEAF" w14:textId="77777777" w:rsidR="001A23C9" w:rsidRDefault="001A23C9" w:rsidP="001A23C9">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w:t>
      </w:r>
      <w:proofErr w:type="gramStart"/>
      <w:r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4134FC98" w14:textId="77777777" w:rsidR="001A23C9" w:rsidRPr="000F4C2A" w:rsidRDefault="001A23C9" w:rsidP="001A23C9">
      <w:pPr>
        <w:rPr>
          <w:rFonts w:ascii="Sakkal Majalla" w:hAnsi="Sakkal Majalla" w:cs="Sakkal Majalla"/>
          <w:sz w:val="28"/>
          <w:szCs w:val="28"/>
          <w:u w:val="single"/>
        </w:rPr>
      </w:pPr>
      <w:r w:rsidRPr="000F4C2A">
        <w:rPr>
          <w:rFonts w:ascii="Sakkal Majalla" w:hAnsi="Sakkal Majalla" w:cs="Sakkal Majalla"/>
          <w:sz w:val="28"/>
          <w:szCs w:val="28"/>
          <w:u w:val="single"/>
          <w:rtl/>
        </w:rPr>
        <w:t xml:space="preserve">تعتمد هذه الدراسة بشكل رئيس على </w:t>
      </w:r>
      <w:r w:rsidRPr="000F4C2A">
        <w:rPr>
          <w:rFonts w:ascii="Sakkal Majalla" w:hAnsi="Sakkal Majalla" w:cs="Sakkal Majalla"/>
          <w:b/>
          <w:bCs/>
          <w:sz w:val="28"/>
          <w:szCs w:val="28"/>
          <w:u w:val="single"/>
          <w:rtl/>
        </w:rPr>
        <w:t>الاستبانة كأداة أساسية لجمع البيانات الميدانية</w:t>
      </w:r>
      <w:r w:rsidRPr="000F4C2A">
        <w:rPr>
          <w:rFonts w:ascii="Sakkal Majalla" w:hAnsi="Sakkal Majalla" w:cs="Sakkal Majalla"/>
          <w:sz w:val="28"/>
          <w:szCs w:val="28"/>
          <w:u w:val="single"/>
          <w:rtl/>
        </w:rPr>
        <w:t xml:space="preserve"> من عينة الدراسة. وتُعد الاستبانة من أكثر أدوات البحث ملاءمة للمنهج الوصفي التحليلي، حيث تمكّن الباحث من قياس تصورات واتجاهات العاملين داخل الهيئة حول مدى تطبيق مبادئ الحوكمة المؤسسية ومستوى كفاءة إدارة المخاطر</w:t>
      </w:r>
      <w:r w:rsidRPr="000F4C2A">
        <w:rPr>
          <w:rFonts w:ascii="Sakkal Majalla" w:hAnsi="Sakkal Majalla" w:cs="Sakkal Majalla"/>
          <w:sz w:val="28"/>
          <w:szCs w:val="28"/>
          <w:u w:val="single"/>
        </w:rPr>
        <w:t>.</w:t>
      </w:r>
    </w:p>
    <w:p w14:paraId="28CB3826" w14:textId="77777777" w:rsidR="001A23C9" w:rsidRPr="000F4C2A" w:rsidRDefault="001A23C9" w:rsidP="001A23C9">
      <w:pPr>
        <w:rPr>
          <w:rFonts w:ascii="Sakkal Majalla" w:hAnsi="Sakkal Majalla" w:cs="Sakkal Majalla"/>
          <w:sz w:val="28"/>
          <w:szCs w:val="28"/>
          <w:u w:val="single"/>
        </w:rPr>
      </w:pPr>
      <w:r w:rsidRPr="000F4C2A">
        <w:rPr>
          <w:rFonts w:ascii="Sakkal Majalla" w:hAnsi="Sakkal Majalla" w:cs="Sakkal Majalla"/>
          <w:sz w:val="28"/>
          <w:szCs w:val="28"/>
          <w:u w:val="single"/>
          <w:rtl/>
        </w:rPr>
        <w:t xml:space="preserve">وقد تم بناء الاستبانة استنادًا إلى الأدبيات النظرية والدراسات السابقة ذات الصلة، وتم عرضها على مجموعة من المحكّمين المختصين في الإدارة والحوكمة للتحقق من </w:t>
      </w:r>
      <w:r w:rsidRPr="000F4C2A">
        <w:rPr>
          <w:rFonts w:ascii="Sakkal Majalla" w:hAnsi="Sakkal Majalla" w:cs="Sakkal Majalla"/>
          <w:b/>
          <w:bCs/>
          <w:sz w:val="28"/>
          <w:szCs w:val="28"/>
          <w:u w:val="single"/>
          <w:rtl/>
        </w:rPr>
        <w:t>صدق المحتوى</w:t>
      </w:r>
      <w:r w:rsidRPr="000F4C2A">
        <w:rPr>
          <w:rFonts w:ascii="Sakkal Majalla" w:hAnsi="Sakkal Majalla" w:cs="Sakkal Majalla"/>
          <w:sz w:val="28"/>
          <w:szCs w:val="28"/>
          <w:u w:val="single"/>
          <w:rtl/>
        </w:rPr>
        <w:t xml:space="preserve"> وضمان ملاءمة العبارات لأهداف الدراسة وسياقها المؤسسي</w:t>
      </w:r>
      <w:r w:rsidRPr="000F4C2A">
        <w:rPr>
          <w:rFonts w:ascii="Sakkal Majalla" w:hAnsi="Sakkal Majalla" w:cs="Sakkal Majalla"/>
          <w:sz w:val="28"/>
          <w:szCs w:val="28"/>
          <w:u w:val="single"/>
        </w:rPr>
        <w:t>.</w:t>
      </w:r>
    </w:p>
    <w:p w14:paraId="1735D6FC" w14:textId="77777777" w:rsidR="001A23C9" w:rsidRPr="000F4C2A" w:rsidRDefault="001A23C9" w:rsidP="001A23C9">
      <w:pPr>
        <w:rPr>
          <w:rFonts w:ascii="Sakkal Majalla" w:hAnsi="Sakkal Majalla" w:cs="Sakkal Majalla"/>
          <w:sz w:val="28"/>
          <w:szCs w:val="28"/>
          <w:u w:val="single"/>
        </w:rPr>
      </w:pPr>
      <w:r w:rsidRPr="000F4C2A">
        <w:rPr>
          <w:rFonts w:ascii="Sakkal Majalla" w:hAnsi="Sakkal Majalla" w:cs="Sakkal Majalla"/>
          <w:sz w:val="28"/>
          <w:szCs w:val="28"/>
          <w:u w:val="single"/>
          <w:rtl/>
        </w:rPr>
        <w:t xml:space="preserve">تتكون الاستبانة من </w:t>
      </w:r>
      <w:r w:rsidRPr="000F4C2A">
        <w:rPr>
          <w:rFonts w:ascii="Sakkal Majalla" w:hAnsi="Sakkal Majalla" w:cs="Sakkal Majalla"/>
          <w:b/>
          <w:bCs/>
          <w:sz w:val="28"/>
          <w:szCs w:val="28"/>
          <w:u w:val="single"/>
          <w:rtl/>
        </w:rPr>
        <w:t>ثلاثة محاور رئيسية</w:t>
      </w:r>
      <w:r w:rsidRPr="000F4C2A">
        <w:rPr>
          <w:rFonts w:ascii="Sakkal Majalla" w:hAnsi="Sakkal Majalla" w:cs="Sakkal Majalla"/>
          <w:sz w:val="28"/>
          <w:szCs w:val="28"/>
          <w:u w:val="single"/>
        </w:rPr>
        <w:t>:</w:t>
      </w:r>
    </w:p>
    <w:p w14:paraId="07853879" w14:textId="77777777" w:rsidR="001A23C9" w:rsidRPr="000F4C2A" w:rsidRDefault="001A23C9" w:rsidP="001A23C9">
      <w:pPr>
        <w:numPr>
          <w:ilvl w:val="0"/>
          <w:numId w:val="10"/>
        </w:numPr>
        <w:rPr>
          <w:rFonts w:ascii="Sakkal Majalla" w:hAnsi="Sakkal Majalla" w:cs="Sakkal Majalla"/>
          <w:sz w:val="28"/>
          <w:szCs w:val="28"/>
          <w:u w:val="single"/>
        </w:rPr>
      </w:pPr>
      <w:r w:rsidRPr="000F4C2A">
        <w:rPr>
          <w:rFonts w:ascii="Sakkal Majalla" w:hAnsi="Sakkal Majalla" w:cs="Sakkal Majalla"/>
          <w:b/>
          <w:bCs/>
          <w:sz w:val="28"/>
          <w:szCs w:val="28"/>
          <w:u w:val="single"/>
          <w:rtl/>
        </w:rPr>
        <w:t>المحور الأول: المعلومات العامة والديموغرافية</w:t>
      </w:r>
      <w:r w:rsidRPr="000F4C2A">
        <w:rPr>
          <w:rFonts w:ascii="Sakkal Majalla" w:hAnsi="Sakkal Majalla" w:cs="Sakkal Majalla"/>
          <w:sz w:val="28"/>
          <w:szCs w:val="28"/>
          <w:u w:val="single"/>
        </w:rPr>
        <w:br/>
      </w:r>
      <w:r w:rsidRPr="000F4C2A">
        <w:rPr>
          <w:rFonts w:ascii="Sakkal Majalla" w:hAnsi="Sakkal Majalla" w:cs="Sakkal Majalla"/>
          <w:sz w:val="28"/>
          <w:szCs w:val="28"/>
          <w:u w:val="single"/>
          <w:rtl/>
        </w:rPr>
        <w:t>ويشمل متغيرات مثل: القطاع (زكاة – ضريبة – جمارك)، الوظيفة، عدد سنوات الخبرة، المستوى الإداري، المؤهل العلمي</w:t>
      </w:r>
      <w:r w:rsidRPr="000F4C2A">
        <w:rPr>
          <w:rFonts w:ascii="Sakkal Majalla" w:hAnsi="Sakkal Majalla" w:cs="Sakkal Majalla"/>
          <w:sz w:val="28"/>
          <w:szCs w:val="28"/>
          <w:u w:val="single"/>
        </w:rPr>
        <w:t>.</w:t>
      </w:r>
    </w:p>
    <w:p w14:paraId="1CD432E8" w14:textId="77777777" w:rsidR="001A23C9" w:rsidRPr="000F4C2A" w:rsidRDefault="001A23C9" w:rsidP="001A23C9">
      <w:pPr>
        <w:numPr>
          <w:ilvl w:val="0"/>
          <w:numId w:val="10"/>
        </w:numPr>
        <w:rPr>
          <w:rFonts w:ascii="Sakkal Majalla" w:hAnsi="Sakkal Majalla" w:cs="Sakkal Majalla"/>
          <w:sz w:val="28"/>
          <w:szCs w:val="28"/>
          <w:u w:val="single"/>
        </w:rPr>
      </w:pPr>
      <w:r w:rsidRPr="000F4C2A">
        <w:rPr>
          <w:rFonts w:ascii="Sakkal Majalla" w:hAnsi="Sakkal Majalla" w:cs="Sakkal Majalla"/>
          <w:b/>
          <w:bCs/>
          <w:sz w:val="28"/>
          <w:szCs w:val="28"/>
          <w:u w:val="single"/>
          <w:rtl/>
        </w:rPr>
        <w:lastRenderedPageBreak/>
        <w:t>المحور الثاني: مدى تطبيق الحوكمة المؤسسية</w:t>
      </w:r>
      <w:r w:rsidRPr="000F4C2A">
        <w:rPr>
          <w:rFonts w:ascii="Sakkal Majalla" w:hAnsi="Sakkal Majalla" w:cs="Sakkal Majalla"/>
          <w:sz w:val="28"/>
          <w:szCs w:val="28"/>
          <w:u w:val="single"/>
        </w:rPr>
        <w:br/>
      </w:r>
      <w:r w:rsidRPr="000F4C2A">
        <w:rPr>
          <w:rFonts w:ascii="Sakkal Majalla" w:hAnsi="Sakkal Majalla" w:cs="Sakkal Majalla"/>
          <w:sz w:val="28"/>
          <w:szCs w:val="28"/>
          <w:u w:val="single"/>
          <w:rtl/>
        </w:rPr>
        <w:t>ويتضمن مجموعة من الفقرات التي تقيس تطبيق مبادئ الحوكمة مثل الشفافية، المساءلة، وضوح الصلاحيات، فصل السلطات، الاستقلالية التنظيمية</w:t>
      </w:r>
      <w:r w:rsidRPr="000F4C2A">
        <w:rPr>
          <w:rFonts w:ascii="Sakkal Majalla" w:hAnsi="Sakkal Majalla" w:cs="Sakkal Majalla"/>
          <w:sz w:val="28"/>
          <w:szCs w:val="28"/>
          <w:u w:val="single"/>
        </w:rPr>
        <w:t>.</w:t>
      </w:r>
    </w:p>
    <w:p w14:paraId="13B1A38F" w14:textId="77777777" w:rsidR="001A23C9" w:rsidRPr="000F4C2A" w:rsidRDefault="001A23C9" w:rsidP="001A23C9">
      <w:pPr>
        <w:numPr>
          <w:ilvl w:val="0"/>
          <w:numId w:val="10"/>
        </w:numPr>
        <w:rPr>
          <w:rFonts w:ascii="Sakkal Majalla" w:hAnsi="Sakkal Majalla" w:cs="Sakkal Majalla"/>
          <w:sz w:val="28"/>
          <w:szCs w:val="28"/>
          <w:u w:val="single"/>
        </w:rPr>
      </w:pPr>
      <w:r w:rsidRPr="000F4C2A">
        <w:rPr>
          <w:rFonts w:ascii="Sakkal Majalla" w:hAnsi="Sakkal Majalla" w:cs="Sakkal Majalla"/>
          <w:b/>
          <w:bCs/>
          <w:sz w:val="28"/>
          <w:szCs w:val="28"/>
          <w:u w:val="single"/>
          <w:rtl/>
        </w:rPr>
        <w:t>المحور الثالث: كفاءة إدارة المخاطر المؤسسية</w:t>
      </w:r>
      <w:r w:rsidRPr="000F4C2A">
        <w:rPr>
          <w:rFonts w:ascii="Sakkal Majalla" w:hAnsi="Sakkal Majalla" w:cs="Sakkal Majalla"/>
          <w:sz w:val="28"/>
          <w:szCs w:val="28"/>
          <w:u w:val="single"/>
        </w:rPr>
        <w:br/>
      </w:r>
      <w:r w:rsidRPr="000F4C2A">
        <w:rPr>
          <w:rFonts w:ascii="Sakkal Majalla" w:hAnsi="Sakkal Majalla" w:cs="Sakkal Majalla"/>
          <w:sz w:val="28"/>
          <w:szCs w:val="28"/>
          <w:u w:val="single"/>
          <w:rtl/>
        </w:rPr>
        <w:t>ويتناول فاعلية الهيئة في التنبؤ بالمخاطر، سرعة الاستجابة، وجود آليات لرصد المخاطر، التكامل بين الإدارات، ووضوح إجراءات المعالجة</w:t>
      </w:r>
      <w:r w:rsidRPr="000F4C2A">
        <w:rPr>
          <w:rFonts w:ascii="Sakkal Majalla" w:hAnsi="Sakkal Majalla" w:cs="Sakkal Majalla"/>
          <w:sz w:val="28"/>
          <w:szCs w:val="28"/>
          <w:u w:val="single"/>
        </w:rPr>
        <w:t>.</w:t>
      </w:r>
    </w:p>
    <w:p w14:paraId="20DC5E0C" w14:textId="77777777" w:rsidR="001A23C9" w:rsidRPr="000F4C2A" w:rsidRDefault="001A23C9" w:rsidP="001A23C9">
      <w:pPr>
        <w:rPr>
          <w:rFonts w:ascii="Sakkal Majalla" w:hAnsi="Sakkal Majalla" w:cs="Sakkal Majalla"/>
          <w:sz w:val="28"/>
          <w:szCs w:val="28"/>
          <w:u w:val="single"/>
        </w:rPr>
      </w:pPr>
      <w:r w:rsidRPr="000F4C2A">
        <w:rPr>
          <w:rFonts w:ascii="Sakkal Majalla" w:hAnsi="Sakkal Majalla" w:cs="Sakkal Majalla"/>
          <w:sz w:val="28"/>
          <w:szCs w:val="28"/>
          <w:u w:val="single"/>
          <w:rtl/>
        </w:rPr>
        <w:t xml:space="preserve">تم استخدام </w:t>
      </w:r>
      <w:r w:rsidRPr="000F4C2A">
        <w:rPr>
          <w:rFonts w:ascii="Sakkal Majalla" w:hAnsi="Sakkal Majalla" w:cs="Sakkal Majalla"/>
          <w:b/>
          <w:bCs/>
          <w:sz w:val="28"/>
          <w:szCs w:val="28"/>
          <w:u w:val="single"/>
          <w:rtl/>
        </w:rPr>
        <w:t xml:space="preserve">مقياس </w:t>
      </w:r>
      <w:proofErr w:type="spellStart"/>
      <w:r w:rsidRPr="000F4C2A">
        <w:rPr>
          <w:rFonts w:ascii="Sakkal Majalla" w:hAnsi="Sakkal Majalla" w:cs="Sakkal Majalla"/>
          <w:b/>
          <w:bCs/>
          <w:sz w:val="28"/>
          <w:szCs w:val="28"/>
          <w:u w:val="single"/>
          <w:rtl/>
        </w:rPr>
        <w:t>ليكرت</w:t>
      </w:r>
      <w:proofErr w:type="spellEnd"/>
      <w:r w:rsidRPr="000F4C2A">
        <w:rPr>
          <w:rFonts w:ascii="Sakkal Majalla" w:hAnsi="Sakkal Majalla" w:cs="Sakkal Majalla"/>
          <w:b/>
          <w:bCs/>
          <w:sz w:val="28"/>
          <w:szCs w:val="28"/>
          <w:u w:val="single"/>
          <w:rtl/>
        </w:rPr>
        <w:t xml:space="preserve"> الخماسي</w:t>
      </w:r>
      <w:r w:rsidRPr="000F4C2A">
        <w:rPr>
          <w:rFonts w:ascii="Sakkal Majalla" w:hAnsi="Sakkal Majalla" w:cs="Sakkal Majalla"/>
          <w:sz w:val="28"/>
          <w:szCs w:val="28"/>
          <w:u w:val="single"/>
          <w:rtl/>
        </w:rPr>
        <w:t xml:space="preserve"> (من 1 = لا أوافق بشدة، إلى 5 = أوافق بشدة) لتحديد درجة الاتفاق مع كل عبارة، بما يسمح بتحليل التوجهات الإدارية وتحويلها إلى مؤشرات كمية قابلة للقياس الإحصائي</w:t>
      </w:r>
      <w:r w:rsidRPr="000F4C2A">
        <w:rPr>
          <w:rFonts w:ascii="Sakkal Majalla" w:hAnsi="Sakkal Majalla" w:cs="Sakkal Majalla"/>
          <w:sz w:val="28"/>
          <w:szCs w:val="28"/>
          <w:u w:val="single"/>
        </w:rPr>
        <w:t>.</w:t>
      </w:r>
    </w:p>
    <w:p w14:paraId="4110B592" w14:textId="77777777" w:rsidR="001A23C9" w:rsidRPr="000F4C2A" w:rsidRDefault="001A23C9" w:rsidP="001A23C9">
      <w:pPr>
        <w:rPr>
          <w:rFonts w:ascii="Sakkal Majalla" w:hAnsi="Sakkal Majalla" w:cs="Sakkal Majalla"/>
          <w:sz w:val="28"/>
          <w:szCs w:val="28"/>
          <w:u w:val="single"/>
        </w:rPr>
      </w:pPr>
      <w:r w:rsidRPr="000F4C2A">
        <w:rPr>
          <w:rFonts w:ascii="Sakkal Majalla" w:hAnsi="Sakkal Majalla" w:cs="Sakkal Majalla"/>
          <w:sz w:val="28"/>
          <w:szCs w:val="28"/>
          <w:u w:val="single"/>
          <w:rtl/>
        </w:rPr>
        <w:t xml:space="preserve">ولضمان </w:t>
      </w:r>
      <w:r w:rsidRPr="000F4C2A">
        <w:rPr>
          <w:rFonts w:ascii="Sakkal Majalla" w:hAnsi="Sakkal Majalla" w:cs="Sakkal Majalla"/>
          <w:b/>
          <w:bCs/>
          <w:sz w:val="28"/>
          <w:szCs w:val="28"/>
          <w:u w:val="single"/>
          <w:rtl/>
        </w:rPr>
        <w:t>ثبات وصدق الأداة</w:t>
      </w:r>
      <w:r w:rsidRPr="000F4C2A">
        <w:rPr>
          <w:rFonts w:ascii="Sakkal Majalla" w:hAnsi="Sakkal Majalla" w:cs="Sakkal Majalla"/>
          <w:sz w:val="28"/>
          <w:szCs w:val="28"/>
          <w:u w:val="single"/>
          <w:rtl/>
        </w:rPr>
        <w:t xml:space="preserve">، سيتم حساب معامل </w:t>
      </w:r>
      <w:proofErr w:type="spellStart"/>
      <w:r w:rsidRPr="000F4C2A">
        <w:rPr>
          <w:rFonts w:ascii="Sakkal Majalla" w:hAnsi="Sakkal Majalla" w:cs="Sakkal Majalla"/>
          <w:sz w:val="28"/>
          <w:szCs w:val="28"/>
          <w:u w:val="single"/>
          <w:rtl/>
        </w:rPr>
        <w:t>كرونباخ</w:t>
      </w:r>
      <w:proofErr w:type="spellEnd"/>
      <w:r w:rsidRPr="000F4C2A">
        <w:rPr>
          <w:rFonts w:ascii="Sakkal Majalla" w:hAnsi="Sakkal Majalla" w:cs="Sakkal Majalla"/>
          <w:sz w:val="28"/>
          <w:szCs w:val="28"/>
          <w:u w:val="single"/>
          <w:rtl/>
        </w:rPr>
        <w:t xml:space="preserve"> ألفا</w:t>
      </w:r>
      <w:r w:rsidRPr="000F4C2A">
        <w:rPr>
          <w:rFonts w:ascii="Sakkal Majalla" w:hAnsi="Sakkal Majalla" w:cs="Sakkal Majalla"/>
          <w:sz w:val="28"/>
          <w:szCs w:val="28"/>
          <w:u w:val="single"/>
        </w:rPr>
        <w:t xml:space="preserve"> (Cronbach's Alpha) </w:t>
      </w:r>
      <w:r w:rsidRPr="000F4C2A">
        <w:rPr>
          <w:rFonts w:ascii="Sakkal Majalla" w:hAnsi="Sakkal Majalla" w:cs="Sakkal Majalla"/>
          <w:sz w:val="28"/>
          <w:szCs w:val="28"/>
          <w:u w:val="single"/>
          <w:rtl/>
        </w:rPr>
        <w:t>بعد جمع البيانات الأولية، والتأكد من تجانس الفقرات ضمن كل محور</w:t>
      </w:r>
      <w:r w:rsidRPr="000F4C2A">
        <w:rPr>
          <w:rFonts w:ascii="Sakkal Majalla" w:hAnsi="Sakkal Majalla" w:cs="Sakkal Majalla"/>
          <w:sz w:val="28"/>
          <w:szCs w:val="28"/>
          <w:u w:val="single"/>
        </w:rPr>
        <w:t>.</w:t>
      </w:r>
    </w:p>
    <w:p w14:paraId="39127942" w14:textId="77777777" w:rsidR="001A23C9" w:rsidRPr="000F4C2A" w:rsidRDefault="001A23C9" w:rsidP="001A23C9">
      <w:pPr>
        <w:rPr>
          <w:rFonts w:ascii="Sakkal Majalla" w:hAnsi="Sakkal Majalla" w:cs="Sakkal Majalla"/>
          <w:sz w:val="28"/>
          <w:szCs w:val="28"/>
          <w:u w:val="single"/>
          <w:rtl/>
        </w:rPr>
      </w:pPr>
    </w:p>
    <w:p w14:paraId="14C29CF1" w14:textId="77777777" w:rsidR="001A23C9" w:rsidRDefault="001A23C9" w:rsidP="001A23C9">
      <w:pPr>
        <w:rPr>
          <w:rFonts w:ascii="Sakkal Majalla" w:hAnsi="Sakkal Majalla" w:cs="Sakkal Majalla"/>
          <w:sz w:val="28"/>
          <w:szCs w:val="28"/>
          <w:u w:val="single"/>
          <w:rtl/>
        </w:rPr>
      </w:pPr>
    </w:p>
    <w:p w14:paraId="090B735D" w14:textId="77777777" w:rsidR="001A23C9" w:rsidRDefault="001A23C9" w:rsidP="001A23C9">
      <w:pPr>
        <w:rPr>
          <w:rFonts w:ascii="Sakkal Majalla" w:hAnsi="Sakkal Majalla" w:cs="Sakkal Majalla"/>
          <w:sz w:val="28"/>
          <w:szCs w:val="28"/>
          <w:u w:val="single"/>
          <w:rtl/>
        </w:rPr>
      </w:pPr>
    </w:p>
    <w:p w14:paraId="175577E7" w14:textId="77777777" w:rsidR="001A23C9" w:rsidRDefault="001A23C9" w:rsidP="001A23C9">
      <w:pPr>
        <w:rPr>
          <w:rFonts w:ascii="Sakkal Majalla" w:hAnsi="Sakkal Majalla" w:cs="Sakkal Majalla"/>
          <w:sz w:val="28"/>
          <w:szCs w:val="28"/>
          <w:u w:val="single"/>
          <w:rtl/>
        </w:rPr>
      </w:pPr>
    </w:p>
    <w:p w14:paraId="44E58679" w14:textId="77777777" w:rsidR="001A23C9" w:rsidRDefault="001A23C9" w:rsidP="001A23C9">
      <w:pPr>
        <w:rPr>
          <w:rFonts w:ascii="Sakkal Majalla" w:hAnsi="Sakkal Majalla" w:cs="Sakkal Majalla"/>
          <w:sz w:val="28"/>
          <w:szCs w:val="28"/>
          <w:u w:val="single"/>
          <w:rtl/>
        </w:rPr>
      </w:pPr>
    </w:p>
    <w:p w14:paraId="3464BA95" w14:textId="77777777" w:rsidR="001A23C9" w:rsidRDefault="001A23C9" w:rsidP="001A23C9">
      <w:pPr>
        <w:rPr>
          <w:rFonts w:ascii="Sakkal Majalla" w:hAnsi="Sakkal Majalla" w:cs="Sakkal Majalla"/>
          <w:sz w:val="28"/>
          <w:szCs w:val="28"/>
          <w:u w:val="single"/>
          <w:rtl/>
        </w:rPr>
      </w:pPr>
    </w:p>
    <w:p w14:paraId="1756ABD1" w14:textId="77777777" w:rsidR="001A23C9" w:rsidRDefault="001A23C9" w:rsidP="001A23C9">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Pr="00D22171">
        <w:rPr>
          <w:rFonts w:ascii="Sakkal Majalla" w:hAnsi="Sakkal Majalla" w:cs="Sakkal Majalla"/>
          <w:sz w:val="28"/>
          <w:szCs w:val="28"/>
          <w:u w:val="single"/>
          <w:rtl/>
        </w:rPr>
        <w:t xml:space="preserve"> </w:t>
      </w:r>
      <w:proofErr w:type="gramStart"/>
      <w:r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730A218D" w14:textId="77777777" w:rsidR="001A23C9" w:rsidRPr="00E532CB" w:rsidRDefault="001A23C9" w:rsidP="001A23C9">
      <w:pPr>
        <w:rPr>
          <w:rFonts w:ascii="Sakkal Majalla" w:hAnsi="Sakkal Majalla" w:cs="Sakkal Majalla"/>
          <w:sz w:val="28"/>
          <w:szCs w:val="28"/>
          <w:u w:val="single"/>
        </w:rPr>
      </w:pPr>
      <w:r w:rsidRPr="00E532CB">
        <w:rPr>
          <w:rFonts w:ascii="Sakkal Majalla" w:hAnsi="Sakkal Majalla" w:cs="Sakkal Majalla"/>
          <w:sz w:val="28"/>
          <w:szCs w:val="28"/>
          <w:u w:val="single"/>
          <w:rtl/>
        </w:rPr>
        <w:t>تتقيد هذه الدراسة بمجموعة من الحدود التي يجب أخذها بعين الاعتبار عند تفسير النتائج وتعميمها، وتشمل ما يلي</w:t>
      </w:r>
      <w:r w:rsidRPr="00E532CB">
        <w:rPr>
          <w:rFonts w:ascii="Sakkal Majalla" w:hAnsi="Sakkal Majalla" w:cs="Sakkal Majalla"/>
          <w:sz w:val="28"/>
          <w:szCs w:val="28"/>
          <w:u w:val="single"/>
        </w:rPr>
        <w:t>:</w:t>
      </w:r>
    </w:p>
    <w:p w14:paraId="66B61A01" w14:textId="77777777" w:rsidR="001A23C9" w:rsidRPr="00E532CB" w:rsidRDefault="001A23C9" w:rsidP="001A23C9">
      <w:pPr>
        <w:rPr>
          <w:rFonts w:ascii="Sakkal Majalla" w:hAnsi="Sakkal Majalla" w:cs="Sakkal Majalla"/>
          <w:b/>
          <w:bCs/>
          <w:sz w:val="28"/>
          <w:szCs w:val="28"/>
          <w:u w:val="single"/>
        </w:rPr>
      </w:pPr>
      <w:r w:rsidRPr="00E532CB">
        <w:rPr>
          <w:rFonts w:ascii="Sakkal Majalla" w:hAnsi="Sakkal Majalla" w:cs="Sakkal Majalla"/>
          <w:b/>
          <w:bCs/>
          <w:sz w:val="28"/>
          <w:szCs w:val="28"/>
          <w:u w:val="single"/>
        </w:rPr>
        <w:t xml:space="preserve">1. </w:t>
      </w:r>
      <w:r w:rsidRPr="00E532CB">
        <w:rPr>
          <w:rFonts w:ascii="Sakkal Majalla" w:hAnsi="Sakkal Majalla" w:cs="Sakkal Majalla"/>
          <w:b/>
          <w:bCs/>
          <w:sz w:val="28"/>
          <w:szCs w:val="28"/>
          <w:u w:val="single"/>
          <w:rtl/>
        </w:rPr>
        <w:t>الحدود المكانية</w:t>
      </w:r>
      <w:r w:rsidRPr="00E532CB">
        <w:rPr>
          <w:rFonts w:ascii="Sakkal Majalla" w:hAnsi="Sakkal Majalla" w:cs="Sakkal Majalla"/>
          <w:b/>
          <w:bCs/>
          <w:sz w:val="28"/>
          <w:szCs w:val="28"/>
          <w:u w:val="single"/>
        </w:rPr>
        <w:t xml:space="preserve"> (Spatial Limits):</w:t>
      </w:r>
    </w:p>
    <w:p w14:paraId="731074E6" w14:textId="77777777" w:rsidR="001A23C9" w:rsidRPr="00E532CB" w:rsidRDefault="001A23C9" w:rsidP="001A23C9">
      <w:pPr>
        <w:rPr>
          <w:rFonts w:ascii="Sakkal Majalla" w:hAnsi="Sakkal Majalla" w:cs="Sakkal Majalla"/>
          <w:sz w:val="28"/>
          <w:szCs w:val="28"/>
          <w:u w:val="single"/>
        </w:rPr>
      </w:pPr>
      <w:r w:rsidRPr="00E532CB">
        <w:rPr>
          <w:rFonts w:ascii="Sakkal Majalla" w:hAnsi="Sakkal Majalla" w:cs="Sakkal Majalla"/>
          <w:sz w:val="28"/>
          <w:szCs w:val="28"/>
          <w:u w:val="single"/>
          <w:rtl/>
        </w:rPr>
        <w:t xml:space="preserve">تُجرى الدراسة ميدانيًا داخل </w:t>
      </w:r>
      <w:r w:rsidRPr="00E532CB">
        <w:rPr>
          <w:rFonts w:ascii="Sakkal Majalla" w:hAnsi="Sakkal Majalla" w:cs="Sakkal Majalla"/>
          <w:b/>
          <w:bCs/>
          <w:sz w:val="28"/>
          <w:szCs w:val="28"/>
          <w:u w:val="single"/>
          <w:rtl/>
        </w:rPr>
        <w:t>هيئة الزكاة والضريبة والجمارك</w:t>
      </w:r>
      <w:r w:rsidRPr="00E532CB">
        <w:rPr>
          <w:rFonts w:ascii="Sakkal Majalla" w:hAnsi="Sakkal Majalla" w:cs="Sakkal Majalla"/>
          <w:sz w:val="28"/>
          <w:szCs w:val="28"/>
          <w:u w:val="single"/>
          <w:rtl/>
        </w:rPr>
        <w:t xml:space="preserve"> في المملكة العربية السعودية، وتركز على موظفي الهيئة العاملين في القطاعات الثلاث (الزكاة، الضريبة، الجمارك) سواء في الإدارة العامة أو المكاتب والمنافذ التشغيلية، دون أن تشمل جهات حكومية أو قطاع خاص آخر</w:t>
      </w:r>
      <w:r w:rsidRPr="00E532CB">
        <w:rPr>
          <w:rFonts w:ascii="Sakkal Majalla" w:hAnsi="Sakkal Majalla" w:cs="Sakkal Majalla"/>
          <w:sz w:val="28"/>
          <w:szCs w:val="28"/>
          <w:u w:val="single"/>
        </w:rPr>
        <w:t>.</w:t>
      </w:r>
    </w:p>
    <w:p w14:paraId="596181E8" w14:textId="77777777" w:rsidR="001A23C9" w:rsidRPr="00E532CB" w:rsidRDefault="001A23C9" w:rsidP="001A23C9">
      <w:pPr>
        <w:rPr>
          <w:rFonts w:ascii="Sakkal Majalla" w:hAnsi="Sakkal Majalla" w:cs="Sakkal Majalla"/>
          <w:b/>
          <w:bCs/>
          <w:sz w:val="28"/>
          <w:szCs w:val="28"/>
          <w:u w:val="single"/>
        </w:rPr>
      </w:pPr>
      <w:r w:rsidRPr="00E532CB">
        <w:rPr>
          <w:rFonts w:ascii="Sakkal Majalla" w:hAnsi="Sakkal Majalla" w:cs="Sakkal Majalla"/>
          <w:b/>
          <w:bCs/>
          <w:sz w:val="28"/>
          <w:szCs w:val="28"/>
          <w:u w:val="single"/>
        </w:rPr>
        <w:t xml:space="preserve">2. </w:t>
      </w:r>
      <w:r w:rsidRPr="00E532CB">
        <w:rPr>
          <w:rFonts w:ascii="Sakkal Majalla" w:hAnsi="Sakkal Majalla" w:cs="Sakkal Majalla"/>
          <w:b/>
          <w:bCs/>
          <w:sz w:val="28"/>
          <w:szCs w:val="28"/>
          <w:u w:val="single"/>
          <w:rtl/>
        </w:rPr>
        <w:t>الحدود الزمانية</w:t>
      </w:r>
      <w:r w:rsidRPr="00E532CB">
        <w:rPr>
          <w:rFonts w:ascii="Sakkal Majalla" w:hAnsi="Sakkal Majalla" w:cs="Sakkal Majalla"/>
          <w:b/>
          <w:bCs/>
          <w:sz w:val="28"/>
          <w:szCs w:val="28"/>
          <w:u w:val="single"/>
        </w:rPr>
        <w:t xml:space="preserve"> (Temporal Limits):</w:t>
      </w:r>
    </w:p>
    <w:p w14:paraId="0CC17FEB" w14:textId="77777777" w:rsidR="001A23C9" w:rsidRPr="00E532CB" w:rsidRDefault="001A23C9" w:rsidP="001A23C9">
      <w:pPr>
        <w:rPr>
          <w:rFonts w:ascii="Sakkal Majalla" w:hAnsi="Sakkal Majalla" w:cs="Sakkal Majalla"/>
          <w:sz w:val="28"/>
          <w:szCs w:val="28"/>
          <w:u w:val="single"/>
        </w:rPr>
      </w:pPr>
      <w:r w:rsidRPr="00E532CB">
        <w:rPr>
          <w:rFonts w:ascii="Sakkal Majalla" w:hAnsi="Sakkal Majalla" w:cs="Sakkal Majalla"/>
          <w:sz w:val="28"/>
          <w:szCs w:val="28"/>
          <w:u w:val="single"/>
          <w:rtl/>
        </w:rPr>
        <w:t xml:space="preserve">تم تنفيذ الدراسة خلال الفصل الدراسي الثاني من </w:t>
      </w:r>
      <w:r w:rsidRPr="00E532CB">
        <w:rPr>
          <w:rFonts w:ascii="Sakkal Majalla" w:hAnsi="Sakkal Majalla" w:cs="Sakkal Majalla"/>
          <w:b/>
          <w:bCs/>
          <w:sz w:val="28"/>
          <w:szCs w:val="28"/>
          <w:u w:val="single"/>
          <w:rtl/>
        </w:rPr>
        <w:t>العام الجامعي 2025م</w:t>
      </w:r>
      <w:r w:rsidRPr="00E532CB">
        <w:rPr>
          <w:rFonts w:ascii="Sakkal Majalla" w:hAnsi="Sakkal Majalla" w:cs="Sakkal Majalla"/>
          <w:sz w:val="28"/>
          <w:szCs w:val="28"/>
          <w:u w:val="single"/>
          <w:rtl/>
        </w:rPr>
        <w:t>، مما يعني أن النتائج تعكس الواقع المؤسسي خلال هذه الفترة فقط، وقد تتغير بعض الممارسات أو التوجهات في المستقبل نتيجة تحديثات تنظيمية أو إدارية لاحقة</w:t>
      </w:r>
      <w:r w:rsidRPr="00E532CB">
        <w:rPr>
          <w:rFonts w:ascii="Sakkal Majalla" w:hAnsi="Sakkal Majalla" w:cs="Sakkal Majalla"/>
          <w:sz w:val="28"/>
          <w:szCs w:val="28"/>
          <w:u w:val="single"/>
        </w:rPr>
        <w:t>.</w:t>
      </w:r>
    </w:p>
    <w:p w14:paraId="76551DA7" w14:textId="77777777" w:rsidR="001A23C9" w:rsidRPr="00E532CB" w:rsidRDefault="001A23C9" w:rsidP="001A23C9">
      <w:pPr>
        <w:rPr>
          <w:rFonts w:ascii="Sakkal Majalla" w:hAnsi="Sakkal Majalla" w:cs="Sakkal Majalla"/>
          <w:b/>
          <w:bCs/>
          <w:sz w:val="28"/>
          <w:szCs w:val="28"/>
          <w:u w:val="single"/>
        </w:rPr>
      </w:pPr>
      <w:r w:rsidRPr="00E532CB">
        <w:rPr>
          <w:rFonts w:ascii="Sakkal Majalla" w:hAnsi="Sakkal Majalla" w:cs="Sakkal Majalla"/>
          <w:b/>
          <w:bCs/>
          <w:sz w:val="28"/>
          <w:szCs w:val="28"/>
          <w:u w:val="single"/>
        </w:rPr>
        <w:lastRenderedPageBreak/>
        <w:t xml:space="preserve">3. </w:t>
      </w:r>
      <w:r w:rsidRPr="00E532CB">
        <w:rPr>
          <w:rFonts w:ascii="Sakkal Majalla" w:hAnsi="Sakkal Majalla" w:cs="Sakkal Majalla"/>
          <w:b/>
          <w:bCs/>
          <w:sz w:val="28"/>
          <w:szCs w:val="28"/>
          <w:u w:val="single"/>
          <w:rtl/>
        </w:rPr>
        <w:t>الحدود الموضوعية</w:t>
      </w:r>
      <w:r w:rsidRPr="00E532CB">
        <w:rPr>
          <w:rFonts w:ascii="Sakkal Majalla" w:hAnsi="Sakkal Majalla" w:cs="Sakkal Majalla"/>
          <w:b/>
          <w:bCs/>
          <w:sz w:val="28"/>
          <w:szCs w:val="28"/>
          <w:u w:val="single"/>
        </w:rPr>
        <w:t xml:space="preserve"> (Subject Limits):</w:t>
      </w:r>
    </w:p>
    <w:p w14:paraId="3A5F9437" w14:textId="77777777" w:rsidR="001A23C9" w:rsidRPr="00E532CB" w:rsidRDefault="001A23C9" w:rsidP="001A23C9">
      <w:pPr>
        <w:rPr>
          <w:rFonts w:ascii="Sakkal Majalla" w:hAnsi="Sakkal Majalla" w:cs="Sakkal Majalla"/>
          <w:sz w:val="28"/>
          <w:szCs w:val="28"/>
          <w:u w:val="single"/>
        </w:rPr>
      </w:pPr>
      <w:r w:rsidRPr="00E532CB">
        <w:rPr>
          <w:rFonts w:ascii="Sakkal Majalla" w:hAnsi="Sakkal Majalla" w:cs="Sakkal Majalla"/>
          <w:sz w:val="28"/>
          <w:szCs w:val="28"/>
          <w:u w:val="single"/>
          <w:rtl/>
        </w:rPr>
        <w:t xml:space="preserve">تُركز الدراسة على </w:t>
      </w:r>
      <w:r w:rsidRPr="00E532CB">
        <w:rPr>
          <w:rFonts w:ascii="Sakkal Majalla" w:hAnsi="Sakkal Majalla" w:cs="Sakkal Majalla"/>
          <w:b/>
          <w:bCs/>
          <w:sz w:val="28"/>
          <w:szCs w:val="28"/>
          <w:u w:val="single"/>
          <w:rtl/>
        </w:rPr>
        <w:t>تحليل العلاقة بين ضعف تطبيق الحوكمة المؤسسية وكفاءة إدارة المخاطر</w:t>
      </w:r>
      <w:r w:rsidRPr="00E532CB">
        <w:rPr>
          <w:rFonts w:ascii="Sakkal Majalla" w:hAnsi="Sakkal Majalla" w:cs="Sakkal Majalla"/>
          <w:sz w:val="28"/>
          <w:szCs w:val="28"/>
          <w:u w:val="single"/>
          <w:rtl/>
        </w:rPr>
        <w:t xml:space="preserve"> داخل الهيئة، ولا تتناول متغيرات أخرى مثل الأداء الوظيفي، أو الرضا الوظيفي، أو الثقافة التنظيمية، أو التحول الرقمي، إلا من خلال ارتباطها غير المباشر بموضوع الدراسة</w:t>
      </w:r>
      <w:r w:rsidRPr="00E532CB">
        <w:rPr>
          <w:rFonts w:ascii="Sakkal Majalla" w:hAnsi="Sakkal Majalla" w:cs="Sakkal Majalla"/>
          <w:sz w:val="28"/>
          <w:szCs w:val="28"/>
          <w:u w:val="single"/>
        </w:rPr>
        <w:t>.</w:t>
      </w:r>
    </w:p>
    <w:p w14:paraId="7FC5E841" w14:textId="77777777" w:rsidR="001A23C9" w:rsidRPr="00E532CB" w:rsidRDefault="001A23C9" w:rsidP="001A23C9">
      <w:pPr>
        <w:rPr>
          <w:rFonts w:ascii="Sakkal Majalla" w:hAnsi="Sakkal Majalla" w:cs="Sakkal Majalla"/>
          <w:sz w:val="28"/>
          <w:szCs w:val="28"/>
          <w:u w:val="single"/>
          <w:rtl/>
        </w:rPr>
      </w:pPr>
    </w:p>
    <w:p w14:paraId="666C037E" w14:textId="77777777" w:rsidR="001A23C9" w:rsidRDefault="001A23C9" w:rsidP="001A23C9">
      <w:pPr>
        <w:rPr>
          <w:rFonts w:ascii="Sakkal Majalla" w:hAnsi="Sakkal Majalla" w:cs="Sakkal Majalla"/>
          <w:sz w:val="28"/>
          <w:szCs w:val="28"/>
          <w:u w:val="single"/>
          <w:rtl/>
        </w:rPr>
      </w:pPr>
    </w:p>
    <w:p w14:paraId="58CED89B" w14:textId="77777777" w:rsidR="001A23C9" w:rsidRDefault="001A23C9" w:rsidP="001A23C9">
      <w:pPr>
        <w:rPr>
          <w:rFonts w:ascii="Sakkal Majalla" w:hAnsi="Sakkal Majalla" w:cs="Sakkal Majalla"/>
          <w:sz w:val="28"/>
          <w:szCs w:val="28"/>
          <w:u w:val="single"/>
          <w:rtl/>
        </w:rPr>
      </w:pPr>
    </w:p>
    <w:p w14:paraId="1258985D" w14:textId="77777777" w:rsidR="001A23C9" w:rsidRDefault="001A23C9" w:rsidP="001A23C9">
      <w:pPr>
        <w:rPr>
          <w:rFonts w:ascii="Sakkal Majalla" w:hAnsi="Sakkal Majalla" w:cs="Sakkal Majalla"/>
          <w:sz w:val="28"/>
          <w:szCs w:val="28"/>
          <w:u w:val="single"/>
          <w:rtl/>
        </w:rPr>
      </w:pPr>
    </w:p>
    <w:p w14:paraId="6BD9EA65" w14:textId="77777777" w:rsidR="001A23C9" w:rsidRDefault="001A23C9" w:rsidP="001A23C9">
      <w:pPr>
        <w:rPr>
          <w:rFonts w:ascii="Sakkal Majalla" w:hAnsi="Sakkal Majalla" w:cs="Sakkal Majalla"/>
          <w:sz w:val="28"/>
          <w:szCs w:val="28"/>
          <w:u w:val="single"/>
          <w:rtl/>
        </w:rPr>
      </w:pPr>
    </w:p>
    <w:p w14:paraId="220210E4" w14:textId="77777777" w:rsidR="001A23C9" w:rsidRDefault="001A23C9" w:rsidP="001A23C9">
      <w:pPr>
        <w:rPr>
          <w:rFonts w:ascii="Sakkal Majalla" w:hAnsi="Sakkal Majalla" w:cs="Sakkal Majalla"/>
          <w:sz w:val="28"/>
          <w:szCs w:val="28"/>
          <w:u w:val="single"/>
          <w:rtl/>
        </w:rPr>
      </w:pPr>
    </w:p>
    <w:p w14:paraId="444EB965" w14:textId="77777777" w:rsidR="001A23C9" w:rsidRDefault="001A23C9" w:rsidP="001A23C9">
      <w:pPr>
        <w:rPr>
          <w:rFonts w:ascii="Sakkal Majalla" w:hAnsi="Sakkal Majalla" w:cs="Sakkal Majalla"/>
          <w:sz w:val="28"/>
          <w:szCs w:val="28"/>
          <w:u w:val="single"/>
          <w:rtl/>
        </w:rPr>
      </w:pPr>
    </w:p>
    <w:p w14:paraId="1B2B24DF" w14:textId="77777777" w:rsidR="001A23C9" w:rsidRDefault="001A23C9" w:rsidP="001A23C9">
      <w:pPr>
        <w:rPr>
          <w:rFonts w:ascii="Sakkal Majalla" w:hAnsi="Sakkal Majalla" w:cs="Sakkal Majalla"/>
          <w:sz w:val="28"/>
          <w:szCs w:val="28"/>
          <w:u w:val="single"/>
          <w:rtl/>
        </w:rPr>
      </w:pPr>
    </w:p>
    <w:p w14:paraId="613235EF" w14:textId="77777777" w:rsidR="001A23C9" w:rsidRDefault="001A23C9" w:rsidP="001A23C9">
      <w:pPr>
        <w:rPr>
          <w:rFonts w:ascii="Sakkal Majalla" w:hAnsi="Sakkal Majalla" w:cs="Sakkal Majalla"/>
          <w:sz w:val="28"/>
          <w:szCs w:val="28"/>
          <w:u w:val="single"/>
          <w:rtl/>
        </w:rPr>
      </w:pPr>
    </w:p>
    <w:p w14:paraId="5E4BF122" w14:textId="77777777" w:rsidR="001A23C9" w:rsidRDefault="001A23C9" w:rsidP="001A23C9">
      <w:pPr>
        <w:rPr>
          <w:rFonts w:ascii="Sakkal Majalla" w:hAnsi="Sakkal Majalla" w:cs="Sakkal Majalla"/>
          <w:sz w:val="28"/>
          <w:szCs w:val="28"/>
          <w:u w:val="single"/>
          <w:rtl/>
        </w:rPr>
      </w:pPr>
    </w:p>
    <w:p w14:paraId="226E80FE" w14:textId="77777777" w:rsidR="001A23C9" w:rsidRDefault="001A23C9" w:rsidP="001A23C9">
      <w:pPr>
        <w:rPr>
          <w:rFonts w:ascii="Sakkal Majalla" w:hAnsi="Sakkal Majalla" w:cs="Sakkal Majalla"/>
          <w:sz w:val="28"/>
          <w:szCs w:val="28"/>
          <w:u w:val="single"/>
          <w:rtl/>
        </w:rPr>
      </w:pPr>
    </w:p>
    <w:p w14:paraId="0457495F" w14:textId="77777777" w:rsidR="001A23C9" w:rsidRDefault="001A23C9" w:rsidP="001A23C9">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23A684B9" w14:textId="77777777" w:rsidR="001A23C9" w:rsidRPr="006D24C7" w:rsidRDefault="001A23C9" w:rsidP="001A23C9">
      <w:pPr>
        <w:rPr>
          <w:rFonts w:ascii="Sakkal Majalla" w:hAnsi="Sakkal Majalla" w:cs="Sakkal Majalla"/>
          <w:b/>
          <w:bCs/>
          <w:sz w:val="28"/>
          <w:szCs w:val="28"/>
          <w:u w:val="single"/>
        </w:rPr>
      </w:pPr>
      <w:r w:rsidRPr="006D24C7">
        <w:rPr>
          <w:rFonts w:ascii="Sakkal Majalla" w:hAnsi="Sakkal Majalla" w:cs="Sakkal Majalla"/>
          <w:b/>
          <w:bCs/>
          <w:sz w:val="28"/>
          <w:szCs w:val="28"/>
          <w:u w:val="single"/>
          <w:rtl/>
        </w:rPr>
        <w:t>أولًا: كتب ومراجع عربية</w:t>
      </w:r>
    </w:p>
    <w:p w14:paraId="463E846C" w14:textId="77777777" w:rsidR="001A23C9" w:rsidRPr="006D24C7" w:rsidRDefault="001A23C9" w:rsidP="001A23C9">
      <w:pPr>
        <w:numPr>
          <w:ilvl w:val="0"/>
          <w:numId w:val="11"/>
        </w:numPr>
        <w:rPr>
          <w:rFonts w:ascii="Sakkal Majalla" w:hAnsi="Sakkal Majalla" w:cs="Sakkal Majalla"/>
          <w:sz w:val="28"/>
          <w:szCs w:val="28"/>
          <w:u w:val="single"/>
        </w:rPr>
      </w:pPr>
      <w:r w:rsidRPr="006D24C7">
        <w:rPr>
          <w:rFonts w:ascii="Sakkal Majalla" w:hAnsi="Sakkal Majalla" w:cs="Sakkal Majalla"/>
          <w:sz w:val="28"/>
          <w:szCs w:val="28"/>
          <w:u w:val="single"/>
          <w:rtl/>
        </w:rPr>
        <w:t>الحسيني، طارق</w:t>
      </w:r>
      <w:r w:rsidRPr="006D24C7">
        <w:rPr>
          <w:rFonts w:ascii="Sakkal Majalla" w:hAnsi="Sakkal Majalla" w:cs="Sakkal Majalla"/>
          <w:sz w:val="28"/>
          <w:szCs w:val="28"/>
          <w:u w:val="single"/>
        </w:rPr>
        <w:t xml:space="preserve"> (2019). </w:t>
      </w:r>
      <w:r w:rsidRPr="006D24C7">
        <w:rPr>
          <w:rFonts w:ascii="Sakkal Majalla" w:hAnsi="Sakkal Majalla" w:cs="Sakkal Majalla"/>
          <w:b/>
          <w:bCs/>
          <w:sz w:val="28"/>
          <w:szCs w:val="28"/>
          <w:u w:val="single"/>
          <w:rtl/>
        </w:rPr>
        <w:t>إدارة المخاطر في المؤسسات الحكومية: إطار عملي تطبيقي</w:t>
      </w:r>
      <w:r w:rsidRPr="006D24C7">
        <w:rPr>
          <w:rFonts w:ascii="Sakkal Majalla" w:hAnsi="Sakkal Majalla" w:cs="Sakkal Majalla"/>
          <w:sz w:val="28"/>
          <w:szCs w:val="28"/>
          <w:u w:val="single"/>
        </w:rPr>
        <w:t xml:space="preserve">. </w:t>
      </w:r>
      <w:r w:rsidRPr="006D24C7">
        <w:rPr>
          <w:rFonts w:ascii="Sakkal Majalla" w:hAnsi="Sakkal Majalla" w:cs="Sakkal Majalla"/>
          <w:sz w:val="28"/>
          <w:szCs w:val="28"/>
          <w:u w:val="single"/>
          <w:rtl/>
        </w:rPr>
        <w:t>الرياض: دار المبدعين للنشر</w:t>
      </w:r>
      <w:r w:rsidRPr="006D24C7">
        <w:rPr>
          <w:rFonts w:ascii="Sakkal Majalla" w:hAnsi="Sakkal Majalla" w:cs="Sakkal Majalla"/>
          <w:sz w:val="28"/>
          <w:szCs w:val="28"/>
          <w:u w:val="single"/>
        </w:rPr>
        <w:t>.</w:t>
      </w:r>
    </w:p>
    <w:p w14:paraId="676B0D8E" w14:textId="77777777" w:rsidR="001A23C9" w:rsidRPr="006D24C7" w:rsidRDefault="001A23C9" w:rsidP="001A23C9">
      <w:pPr>
        <w:numPr>
          <w:ilvl w:val="0"/>
          <w:numId w:val="11"/>
        </w:numPr>
        <w:rPr>
          <w:rFonts w:ascii="Sakkal Majalla" w:hAnsi="Sakkal Majalla" w:cs="Sakkal Majalla"/>
          <w:sz w:val="28"/>
          <w:szCs w:val="28"/>
          <w:u w:val="single"/>
        </w:rPr>
      </w:pPr>
      <w:r w:rsidRPr="006D24C7">
        <w:rPr>
          <w:rFonts w:ascii="Sakkal Majalla" w:hAnsi="Sakkal Majalla" w:cs="Sakkal Majalla"/>
          <w:sz w:val="28"/>
          <w:szCs w:val="28"/>
          <w:u w:val="single"/>
          <w:rtl/>
        </w:rPr>
        <w:t>الصبحي، خالد</w:t>
      </w:r>
      <w:r w:rsidRPr="006D24C7">
        <w:rPr>
          <w:rFonts w:ascii="Sakkal Majalla" w:hAnsi="Sakkal Majalla" w:cs="Sakkal Majalla"/>
          <w:sz w:val="28"/>
          <w:szCs w:val="28"/>
          <w:u w:val="single"/>
        </w:rPr>
        <w:t xml:space="preserve"> (2020). </w:t>
      </w:r>
      <w:r w:rsidRPr="006D24C7">
        <w:rPr>
          <w:rFonts w:ascii="Sakkal Majalla" w:hAnsi="Sakkal Majalla" w:cs="Sakkal Majalla"/>
          <w:b/>
          <w:bCs/>
          <w:sz w:val="28"/>
          <w:szCs w:val="28"/>
          <w:u w:val="single"/>
          <w:rtl/>
        </w:rPr>
        <w:t>الحوكمة المؤسسية وأثرها في الأداء المؤسسي</w:t>
      </w:r>
      <w:r w:rsidRPr="006D24C7">
        <w:rPr>
          <w:rFonts w:ascii="Sakkal Majalla" w:hAnsi="Sakkal Majalla" w:cs="Sakkal Majalla"/>
          <w:sz w:val="28"/>
          <w:szCs w:val="28"/>
          <w:u w:val="single"/>
        </w:rPr>
        <w:t xml:space="preserve">. </w:t>
      </w:r>
      <w:r w:rsidRPr="006D24C7">
        <w:rPr>
          <w:rFonts w:ascii="Sakkal Majalla" w:hAnsi="Sakkal Majalla" w:cs="Sakkal Majalla"/>
          <w:sz w:val="28"/>
          <w:szCs w:val="28"/>
          <w:u w:val="single"/>
          <w:rtl/>
        </w:rPr>
        <w:t>جدة: مكتبة العبيكان</w:t>
      </w:r>
      <w:r w:rsidRPr="006D24C7">
        <w:rPr>
          <w:rFonts w:ascii="Sakkal Majalla" w:hAnsi="Sakkal Majalla" w:cs="Sakkal Majalla"/>
          <w:sz w:val="28"/>
          <w:szCs w:val="28"/>
          <w:u w:val="single"/>
        </w:rPr>
        <w:t>.</w:t>
      </w:r>
    </w:p>
    <w:p w14:paraId="10F3F720" w14:textId="77777777" w:rsidR="001A23C9" w:rsidRPr="006D24C7" w:rsidRDefault="001A23C9" w:rsidP="001A23C9">
      <w:pPr>
        <w:numPr>
          <w:ilvl w:val="0"/>
          <w:numId w:val="11"/>
        </w:numPr>
        <w:rPr>
          <w:rFonts w:ascii="Sakkal Majalla" w:hAnsi="Sakkal Majalla" w:cs="Sakkal Majalla"/>
          <w:sz w:val="28"/>
          <w:szCs w:val="28"/>
          <w:u w:val="single"/>
        </w:rPr>
      </w:pPr>
      <w:r w:rsidRPr="006D24C7">
        <w:rPr>
          <w:rFonts w:ascii="Sakkal Majalla" w:hAnsi="Sakkal Majalla" w:cs="Sakkal Majalla"/>
          <w:sz w:val="28"/>
          <w:szCs w:val="28"/>
          <w:u w:val="single"/>
          <w:rtl/>
        </w:rPr>
        <w:t>عبد الله، سامي؛ الخالدي، ناصر؛ العسيري، منصور</w:t>
      </w:r>
      <w:r w:rsidRPr="006D24C7">
        <w:rPr>
          <w:rFonts w:ascii="Sakkal Majalla" w:hAnsi="Sakkal Majalla" w:cs="Sakkal Majalla"/>
          <w:sz w:val="28"/>
          <w:szCs w:val="28"/>
          <w:u w:val="single"/>
        </w:rPr>
        <w:t xml:space="preserve"> (2022). </w:t>
      </w:r>
      <w:r w:rsidRPr="006D24C7">
        <w:rPr>
          <w:rFonts w:ascii="Sakkal Majalla" w:hAnsi="Sakkal Majalla" w:cs="Sakkal Majalla"/>
          <w:b/>
          <w:bCs/>
          <w:sz w:val="28"/>
          <w:szCs w:val="28"/>
          <w:u w:val="single"/>
          <w:rtl/>
        </w:rPr>
        <w:t>التحول المؤسسي والحوكمة في الأجهزة الحكومية</w:t>
      </w:r>
      <w:r w:rsidRPr="006D24C7">
        <w:rPr>
          <w:rFonts w:ascii="Sakkal Majalla" w:hAnsi="Sakkal Majalla" w:cs="Sakkal Majalla"/>
          <w:sz w:val="28"/>
          <w:szCs w:val="28"/>
          <w:u w:val="single"/>
        </w:rPr>
        <w:t xml:space="preserve">. </w:t>
      </w:r>
      <w:r w:rsidRPr="006D24C7">
        <w:rPr>
          <w:rFonts w:ascii="Sakkal Majalla" w:hAnsi="Sakkal Majalla" w:cs="Sakkal Majalla"/>
          <w:sz w:val="28"/>
          <w:szCs w:val="28"/>
          <w:u w:val="single"/>
          <w:rtl/>
        </w:rPr>
        <w:t>الدمام: دار كنوز المعرفة</w:t>
      </w:r>
      <w:r w:rsidRPr="006D24C7">
        <w:rPr>
          <w:rFonts w:ascii="Sakkal Majalla" w:hAnsi="Sakkal Majalla" w:cs="Sakkal Majalla"/>
          <w:sz w:val="28"/>
          <w:szCs w:val="28"/>
          <w:u w:val="single"/>
        </w:rPr>
        <w:t>.</w:t>
      </w:r>
    </w:p>
    <w:p w14:paraId="7A5C47BC" w14:textId="77777777" w:rsidR="001A23C9" w:rsidRPr="006D24C7"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4C338472">
          <v:rect id="_x0000_i1030" style="width:0;height:1.5pt" o:hralign="center" o:hrstd="t" o:hr="t" fillcolor="#a0a0a0" stroked="f"/>
        </w:pict>
      </w:r>
    </w:p>
    <w:p w14:paraId="4138F195" w14:textId="77777777" w:rsidR="001A23C9" w:rsidRPr="006D24C7" w:rsidRDefault="001A23C9" w:rsidP="001A23C9">
      <w:pPr>
        <w:rPr>
          <w:rFonts w:ascii="Sakkal Majalla" w:hAnsi="Sakkal Majalla" w:cs="Sakkal Majalla"/>
          <w:b/>
          <w:bCs/>
          <w:sz w:val="28"/>
          <w:szCs w:val="28"/>
          <w:u w:val="single"/>
        </w:rPr>
      </w:pPr>
      <w:r w:rsidRPr="006D24C7">
        <w:rPr>
          <w:rFonts w:ascii="Sakkal Majalla" w:hAnsi="Sakkal Majalla" w:cs="Sakkal Majalla"/>
          <w:b/>
          <w:bCs/>
          <w:sz w:val="28"/>
          <w:szCs w:val="28"/>
          <w:u w:val="single"/>
          <w:rtl/>
        </w:rPr>
        <w:t>ثانيًا: بحوث ودراسات عربية منشورة</w:t>
      </w:r>
    </w:p>
    <w:p w14:paraId="4098A564" w14:textId="77777777" w:rsidR="001A23C9" w:rsidRPr="006D24C7" w:rsidRDefault="001A23C9" w:rsidP="001A23C9">
      <w:pPr>
        <w:numPr>
          <w:ilvl w:val="0"/>
          <w:numId w:val="12"/>
        </w:numPr>
        <w:rPr>
          <w:rFonts w:ascii="Sakkal Majalla" w:hAnsi="Sakkal Majalla" w:cs="Sakkal Majalla"/>
          <w:sz w:val="28"/>
          <w:szCs w:val="28"/>
          <w:u w:val="single"/>
        </w:rPr>
      </w:pPr>
      <w:r w:rsidRPr="006D24C7">
        <w:rPr>
          <w:rFonts w:ascii="Sakkal Majalla" w:hAnsi="Sakkal Majalla" w:cs="Sakkal Majalla"/>
          <w:sz w:val="28"/>
          <w:szCs w:val="28"/>
          <w:u w:val="single"/>
          <w:rtl/>
        </w:rPr>
        <w:lastRenderedPageBreak/>
        <w:t>العتيبي، محمد (2020). "تحليل مستوى تطبيق الحوكمة في الوزارات السعودية</w:t>
      </w:r>
      <w:r w:rsidRPr="006D24C7">
        <w:rPr>
          <w:rFonts w:ascii="Sakkal Majalla" w:hAnsi="Sakkal Majalla" w:cs="Sakkal Majalla"/>
          <w:sz w:val="28"/>
          <w:szCs w:val="28"/>
          <w:u w:val="single"/>
        </w:rPr>
        <w:t xml:space="preserve">". </w:t>
      </w:r>
      <w:r w:rsidRPr="006D24C7">
        <w:rPr>
          <w:rFonts w:ascii="Sakkal Majalla" w:hAnsi="Sakkal Majalla" w:cs="Sakkal Majalla"/>
          <w:i/>
          <w:iCs/>
          <w:sz w:val="28"/>
          <w:szCs w:val="28"/>
          <w:u w:val="single"/>
          <w:rtl/>
        </w:rPr>
        <w:t>مجلة الإدارة العامة، 22</w:t>
      </w:r>
      <w:r w:rsidRPr="006D24C7">
        <w:rPr>
          <w:rFonts w:ascii="Sakkal Majalla" w:hAnsi="Sakkal Majalla" w:cs="Sakkal Majalla"/>
          <w:sz w:val="28"/>
          <w:szCs w:val="28"/>
          <w:u w:val="single"/>
        </w:rPr>
        <w:t>(1)</w:t>
      </w:r>
      <w:r w:rsidRPr="006D24C7">
        <w:rPr>
          <w:rFonts w:ascii="Sakkal Majalla" w:hAnsi="Sakkal Majalla" w:cs="Sakkal Majalla"/>
          <w:sz w:val="28"/>
          <w:szCs w:val="28"/>
          <w:u w:val="single"/>
          <w:rtl/>
        </w:rPr>
        <w:t>، 55</w:t>
      </w:r>
      <w:r w:rsidRPr="006D24C7">
        <w:rPr>
          <w:rFonts w:ascii="Sakkal Majalla" w:hAnsi="Sakkal Majalla" w:cs="Sakkal Majalla"/>
          <w:sz w:val="28"/>
          <w:szCs w:val="28"/>
          <w:u w:val="single"/>
        </w:rPr>
        <w:t>–79.</w:t>
      </w:r>
    </w:p>
    <w:p w14:paraId="3B0DB303" w14:textId="77777777" w:rsidR="001A23C9" w:rsidRPr="006D24C7" w:rsidRDefault="001A23C9" w:rsidP="001A23C9">
      <w:pPr>
        <w:numPr>
          <w:ilvl w:val="0"/>
          <w:numId w:val="12"/>
        </w:numPr>
        <w:rPr>
          <w:rFonts w:ascii="Sakkal Majalla" w:hAnsi="Sakkal Majalla" w:cs="Sakkal Majalla"/>
          <w:sz w:val="28"/>
          <w:szCs w:val="28"/>
          <w:u w:val="single"/>
        </w:rPr>
      </w:pPr>
      <w:r w:rsidRPr="006D24C7">
        <w:rPr>
          <w:rFonts w:ascii="Sakkal Majalla" w:hAnsi="Sakkal Majalla" w:cs="Sakkal Majalla"/>
          <w:sz w:val="28"/>
          <w:szCs w:val="28"/>
          <w:u w:val="single"/>
          <w:rtl/>
        </w:rPr>
        <w:t>الحسيني، رائد (2019). "واقع إدارة المخاطر في الجهات الحكومية السعودية</w:t>
      </w:r>
      <w:r w:rsidRPr="006D24C7">
        <w:rPr>
          <w:rFonts w:ascii="Sakkal Majalla" w:hAnsi="Sakkal Majalla" w:cs="Sakkal Majalla"/>
          <w:sz w:val="28"/>
          <w:szCs w:val="28"/>
          <w:u w:val="single"/>
        </w:rPr>
        <w:t xml:space="preserve">". </w:t>
      </w:r>
      <w:r w:rsidRPr="006D24C7">
        <w:rPr>
          <w:rFonts w:ascii="Sakkal Majalla" w:hAnsi="Sakkal Majalla" w:cs="Sakkal Majalla"/>
          <w:i/>
          <w:iCs/>
          <w:sz w:val="28"/>
          <w:szCs w:val="28"/>
          <w:u w:val="single"/>
          <w:rtl/>
        </w:rPr>
        <w:t>المجلة العربية للإدارة، 39</w:t>
      </w:r>
      <w:r w:rsidRPr="006D24C7">
        <w:rPr>
          <w:rFonts w:ascii="Sakkal Majalla" w:hAnsi="Sakkal Majalla" w:cs="Sakkal Majalla"/>
          <w:sz w:val="28"/>
          <w:szCs w:val="28"/>
          <w:u w:val="single"/>
        </w:rPr>
        <w:t>(3)</w:t>
      </w:r>
      <w:r w:rsidRPr="006D24C7">
        <w:rPr>
          <w:rFonts w:ascii="Sakkal Majalla" w:hAnsi="Sakkal Majalla" w:cs="Sakkal Majalla"/>
          <w:sz w:val="28"/>
          <w:szCs w:val="28"/>
          <w:u w:val="single"/>
          <w:rtl/>
        </w:rPr>
        <w:t>، 112</w:t>
      </w:r>
      <w:r w:rsidRPr="006D24C7">
        <w:rPr>
          <w:rFonts w:ascii="Sakkal Majalla" w:hAnsi="Sakkal Majalla" w:cs="Sakkal Majalla"/>
          <w:sz w:val="28"/>
          <w:szCs w:val="28"/>
          <w:u w:val="single"/>
        </w:rPr>
        <w:t>–134.</w:t>
      </w:r>
    </w:p>
    <w:p w14:paraId="17995116" w14:textId="77777777" w:rsidR="001A23C9" w:rsidRPr="006D24C7"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6F6CDA1C">
          <v:rect id="_x0000_i1031" style="width:0;height:1.5pt" o:hralign="center" o:hrstd="t" o:hr="t" fillcolor="#a0a0a0" stroked="f"/>
        </w:pict>
      </w:r>
    </w:p>
    <w:p w14:paraId="6FC8680B" w14:textId="77777777" w:rsidR="001A23C9" w:rsidRPr="006D24C7" w:rsidRDefault="001A23C9" w:rsidP="001A23C9">
      <w:pPr>
        <w:rPr>
          <w:rFonts w:ascii="Sakkal Majalla" w:hAnsi="Sakkal Majalla" w:cs="Sakkal Majalla"/>
          <w:b/>
          <w:bCs/>
          <w:sz w:val="28"/>
          <w:szCs w:val="28"/>
          <w:u w:val="single"/>
        </w:rPr>
      </w:pPr>
      <w:r w:rsidRPr="006D24C7">
        <w:rPr>
          <w:rFonts w:ascii="Sakkal Majalla" w:hAnsi="Sakkal Majalla" w:cs="Sakkal Majalla"/>
          <w:b/>
          <w:bCs/>
          <w:sz w:val="28"/>
          <w:szCs w:val="28"/>
          <w:u w:val="single"/>
          <w:rtl/>
        </w:rPr>
        <w:t>ثالثًا: مراجع أجنبية</w:t>
      </w:r>
    </w:p>
    <w:p w14:paraId="764C70E5" w14:textId="77777777" w:rsidR="001A23C9" w:rsidRPr="00CB741F" w:rsidRDefault="001A23C9" w:rsidP="001A23C9">
      <w:pPr>
        <w:rPr>
          <w:rFonts w:ascii="Sakkal Majalla" w:hAnsi="Sakkal Majalla" w:cs="Sakkal Majalla"/>
          <w:vanish/>
          <w:sz w:val="28"/>
          <w:szCs w:val="28"/>
          <w:u w:val="single"/>
        </w:rPr>
      </w:pPr>
    </w:p>
    <w:p w14:paraId="6D93E79E"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b/>
          <w:bCs/>
          <w:sz w:val="28"/>
          <w:szCs w:val="28"/>
          <w:u w:val="single"/>
        </w:rPr>
        <w:t>Risk Management in Corporate Governance Framework</w:t>
      </w:r>
      <w:r w:rsidRPr="001805F2">
        <w:rPr>
          <w:rFonts w:ascii="Sakkal Majalla" w:hAnsi="Sakkal Majalla" w:cs="Sakkal Majalla"/>
          <w:sz w:val="28"/>
          <w:szCs w:val="28"/>
          <w:u w:val="single"/>
        </w:rPr>
        <w:br/>
      </w:r>
      <w:r w:rsidRPr="001805F2">
        <w:rPr>
          <w:rFonts w:ascii="Sakkal Majalla" w:hAnsi="Sakkal Majalla" w:cs="Sakkal Majalla"/>
          <w:b/>
          <w:bCs/>
          <w:sz w:val="28"/>
          <w:szCs w:val="28"/>
          <w:u w:val="single"/>
        </w:rPr>
        <w:t>Rehman, H. et al., 2021</w:t>
      </w:r>
    </w:p>
    <w:p w14:paraId="5E297DED"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sz w:val="28"/>
          <w:szCs w:val="28"/>
          <w:u w:val="single"/>
          <w:rtl/>
        </w:rPr>
        <w:t>ركزت هذه الدراسة على استكشاف العلاقة بين الحوكمة المؤسسية وإدارة المخاطر في بيئة الشركات النامية، وسعت لفهم ما إذا كانت إدارة المخاطر تؤدي دور الوسيط في تأثير آليات الحوكمة على الأداء المالي. توصل الباحثون إلى أن الحوكمة وحدها لا تضمن بالضرورة نتائج مالية إيجابية، ما لم تكن مصحوبة بإجراءات عملية فعالة في مجال إدارة المخاطر. كما أشارت إلى أن بعض عناصر الحوكمة، مثل تنوع مجلس الإدارة والملكية المؤسسية، لها تأثير غير مباشر يتم تفعيله من خلال كفاءة إدارة المخاطر. وقد تم استخدام المنهج الكمي التحليلي لتحليل بيانات تم جمعها من مجموعة من الشركات الصناعية، مما أضفى قوة تفسيرية على النتائج. وأوصت الدراسة بضرورة دمج إدارة المخاطر في الخطط الإستراتيجية، وإعادة النظر في تشكيل مجالس الإدارة بما يخدم متطلبات الرقابة الفعالة</w:t>
      </w:r>
      <w:r w:rsidRPr="001805F2">
        <w:rPr>
          <w:rFonts w:ascii="Sakkal Majalla" w:hAnsi="Sakkal Majalla" w:cs="Sakkal Majalla"/>
          <w:sz w:val="28"/>
          <w:szCs w:val="28"/>
          <w:u w:val="single"/>
        </w:rPr>
        <w:t>.</w:t>
      </w:r>
    </w:p>
    <w:p w14:paraId="78D0CBBB" w14:textId="77777777" w:rsidR="001A23C9" w:rsidRPr="001805F2"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3DF85610">
          <v:rect id="_x0000_i1032" style="width:0;height:1.5pt" o:hralign="center" o:hrstd="t" o:hr="t" fillcolor="#a0a0a0" stroked="f"/>
        </w:pict>
      </w:r>
    </w:p>
    <w:p w14:paraId="7D24AE94" w14:textId="77777777" w:rsidR="001A23C9" w:rsidRDefault="001A23C9" w:rsidP="001A23C9">
      <w:pPr>
        <w:rPr>
          <w:rFonts w:ascii="Sakkal Majalla" w:hAnsi="Sakkal Majalla" w:cs="Sakkal Majalla"/>
          <w:b/>
          <w:bCs/>
          <w:sz w:val="28"/>
          <w:szCs w:val="28"/>
          <w:u w:val="single"/>
          <w:rtl/>
        </w:rPr>
      </w:pPr>
    </w:p>
    <w:p w14:paraId="034A6878" w14:textId="77777777" w:rsidR="001A23C9" w:rsidRDefault="001A23C9" w:rsidP="001A23C9">
      <w:pPr>
        <w:rPr>
          <w:rFonts w:ascii="Sakkal Majalla" w:hAnsi="Sakkal Majalla" w:cs="Sakkal Majalla"/>
          <w:b/>
          <w:bCs/>
          <w:sz w:val="28"/>
          <w:szCs w:val="28"/>
          <w:u w:val="single"/>
          <w:rtl/>
        </w:rPr>
      </w:pPr>
    </w:p>
    <w:p w14:paraId="58966B14" w14:textId="77777777" w:rsidR="001A23C9" w:rsidRPr="001805F2" w:rsidRDefault="001A23C9" w:rsidP="001A23C9">
      <w:pPr>
        <w:rPr>
          <w:rFonts w:ascii="Sakkal Majalla" w:hAnsi="Sakkal Majalla" w:cs="Sakkal Majalla"/>
          <w:b/>
          <w:bCs/>
          <w:color w:val="7030A0"/>
          <w:sz w:val="28"/>
          <w:szCs w:val="28"/>
          <w:u w:val="single"/>
        </w:rPr>
      </w:pPr>
      <w:r w:rsidRPr="001805F2">
        <w:rPr>
          <w:rFonts w:ascii="Sakkal Majalla" w:hAnsi="Sakkal Majalla" w:cs="Sakkal Majalla"/>
          <w:b/>
          <w:bCs/>
          <w:color w:val="7030A0"/>
          <w:sz w:val="28"/>
          <w:szCs w:val="28"/>
          <w:u w:val="single"/>
          <w:rtl/>
        </w:rPr>
        <w:t>الدراسة الثانية</w:t>
      </w:r>
    </w:p>
    <w:p w14:paraId="1D96D3E8"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b/>
          <w:bCs/>
          <w:sz w:val="28"/>
          <w:szCs w:val="28"/>
          <w:u w:val="single"/>
        </w:rPr>
        <w:t>Corporate Governance and Risk Management in GCC Banks</w:t>
      </w:r>
      <w:r w:rsidRPr="001805F2">
        <w:rPr>
          <w:rFonts w:ascii="Sakkal Majalla" w:hAnsi="Sakkal Majalla" w:cs="Sakkal Majalla"/>
          <w:sz w:val="28"/>
          <w:szCs w:val="28"/>
          <w:u w:val="single"/>
        </w:rPr>
        <w:br/>
      </w:r>
      <w:r w:rsidRPr="001805F2">
        <w:rPr>
          <w:rFonts w:ascii="Sakkal Majalla" w:hAnsi="Sakkal Majalla" w:cs="Sakkal Majalla"/>
          <w:b/>
          <w:bCs/>
          <w:sz w:val="28"/>
          <w:szCs w:val="28"/>
          <w:u w:val="single"/>
        </w:rPr>
        <w:t xml:space="preserve">El-Masry, A.; Abdelfattah, T.; </w:t>
      </w:r>
      <w:proofErr w:type="spellStart"/>
      <w:r w:rsidRPr="001805F2">
        <w:rPr>
          <w:rFonts w:ascii="Sakkal Majalla" w:hAnsi="Sakkal Majalla" w:cs="Sakkal Majalla"/>
          <w:b/>
          <w:bCs/>
          <w:sz w:val="28"/>
          <w:szCs w:val="28"/>
          <w:u w:val="single"/>
        </w:rPr>
        <w:t>Elbahar</w:t>
      </w:r>
      <w:proofErr w:type="spellEnd"/>
      <w:r w:rsidRPr="001805F2">
        <w:rPr>
          <w:rFonts w:ascii="Sakkal Majalla" w:hAnsi="Sakkal Majalla" w:cs="Sakkal Majalla"/>
          <w:b/>
          <w:bCs/>
          <w:sz w:val="28"/>
          <w:szCs w:val="28"/>
          <w:u w:val="single"/>
        </w:rPr>
        <w:t>, E., 2016</w:t>
      </w:r>
    </w:p>
    <w:p w14:paraId="3E4C3C81"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sz w:val="28"/>
          <w:szCs w:val="28"/>
          <w:u w:val="single"/>
          <w:rtl/>
        </w:rPr>
        <w:t xml:space="preserve">هدفت هذه الدراسة إلى فحص العلاقة بين تطبيق مبادئ الحوكمة وكفاءة إدارة المخاطر في البنوك بدول مجلس التعاون الخليجي. وأظهرت النتائج أن هناك علاقة سلبية بين ثنائية الدور في الإدارة (الرئيس التنفيذي هو نفسه رئيس مجلس الإدارة) ومستوى إدارة المخاطر، ما يشير إلى ضعف الفصل بين الرقابة والتنفيذ. كما أن البنوك التي تمتلك مجالس أكبر عددًا أظهرت قدرة أقل على التحكم في المخاطر. في المقابل، تبيّن أن ملكية الحكومة للبنك كانت ذات تأثير إيجابي في تقوية منظومة الرقابة. استخدمت الدراسة أساليب تحليل إحصائي </w:t>
      </w:r>
      <w:r w:rsidRPr="001805F2">
        <w:rPr>
          <w:rFonts w:ascii="Sakkal Majalla" w:hAnsi="Sakkal Majalla" w:cs="Sakkal Majalla"/>
          <w:sz w:val="28"/>
          <w:szCs w:val="28"/>
          <w:u w:val="single"/>
          <w:rtl/>
        </w:rPr>
        <w:lastRenderedPageBreak/>
        <w:t>متقدمة لتأكيد الارتباط بين مؤشرات الحوكمة والأداء، وأوصت بتعزيز الحوكمة الاستقلالية في مجالس الإدارة، ومراجعة سياسات الرقابة الداخلية بانتظام، خصوصًا في المؤسسات ذات الطابع السيادي</w:t>
      </w:r>
      <w:r w:rsidRPr="001805F2">
        <w:rPr>
          <w:rFonts w:ascii="Sakkal Majalla" w:hAnsi="Sakkal Majalla" w:cs="Sakkal Majalla"/>
          <w:sz w:val="28"/>
          <w:szCs w:val="28"/>
          <w:u w:val="single"/>
        </w:rPr>
        <w:t>.</w:t>
      </w:r>
    </w:p>
    <w:p w14:paraId="0DB9F6CF" w14:textId="77777777" w:rsidR="001A23C9" w:rsidRPr="001805F2"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7B0A813F">
          <v:rect id="_x0000_i1033" style="width:0;height:1.5pt" o:hralign="center" o:hrstd="t" o:hr="t" fillcolor="#a0a0a0" stroked="f"/>
        </w:pict>
      </w:r>
    </w:p>
    <w:p w14:paraId="323E23CA" w14:textId="77777777" w:rsidR="001A23C9" w:rsidRPr="001805F2" w:rsidRDefault="001A23C9" w:rsidP="001A23C9">
      <w:pPr>
        <w:rPr>
          <w:rFonts w:ascii="Sakkal Majalla" w:hAnsi="Sakkal Majalla" w:cs="Sakkal Majalla"/>
          <w:b/>
          <w:bCs/>
          <w:color w:val="7030A0"/>
          <w:sz w:val="28"/>
          <w:szCs w:val="28"/>
          <w:u w:val="single"/>
        </w:rPr>
      </w:pPr>
      <w:r w:rsidRPr="001805F2">
        <w:rPr>
          <w:rFonts w:ascii="Sakkal Majalla" w:hAnsi="Sakkal Majalla" w:cs="Sakkal Majalla"/>
          <w:b/>
          <w:bCs/>
          <w:color w:val="7030A0"/>
          <w:sz w:val="28"/>
          <w:szCs w:val="28"/>
          <w:u w:val="single"/>
          <w:rtl/>
        </w:rPr>
        <w:t>الدراسة الثالثة</w:t>
      </w:r>
    </w:p>
    <w:p w14:paraId="14EFC5E4"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b/>
          <w:bCs/>
          <w:sz w:val="28"/>
          <w:szCs w:val="28"/>
          <w:u w:val="single"/>
        </w:rPr>
        <w:t>Governance and Risk Management: Empirical Evidence from Malaysia and Egypt</w:t>
      </w:r>
      <w:r w:rsidRPr="001805F2">
        <w:rPr>
          <w:rFonts w:ascii="Sakkal Majalla" w:hAnsi="Sakkal Majalla" w:cs="Sakkal Majalla"/>
          <w:sz w:val="28"/>
          <w:szCs w:val="28"/>
          <w:u w:val="single"/>
        </w:rPr>
        <w:br/>
      </w:r>
      <w:r w:rsidRPr="001805F2">
        <w:rPr>
          <w:rFonts w:ascii="Sakkal Majalla" w:hAnsi="Sakkal Majalla" w:cs="Sakkal Majalla"/>
          <w:b/>
          <w:bCs/>
          <w:sz w:val="28"/>
          <w:szCs w:val="28"/>
          <w:u w:val="single"/>
        </w:rPr>
        <w:t>Rahman, R. Abdul et al., 2013</w:t>
      </w:r>
    </w:p>
    <w:p w14:paraId="4D877692"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sz w:val="28"/>
          <w:szCs w:val="28"/>
          <w:u w:val="single"/>
          <w:rtl/>
        </w:rPr>
        <w:t xml:space="preserve">استهدفت هذه الدراسة المقارنة بين ماليزيا ومصر </w:t>
      </w:r>
      <w:proofErr w:type="gramStart"/>
      <w:r w:rsidRPr="001805F2">
        <w:rPr>
          <w:rFonts w:ascii="Sakkal Majalla" w:hAnsi="Sakkal Majalla" w:cs="Sakkal Majalla"/>
          <w:sz w:val="28"/>
          <w:szCs w:val="28"/>
          <w:u w:val="single"/>
          <w:rtl/>
        </w:rPr>
        <w:t>في ما</w:t>
      </w:r>
      <w:proofErr w:type="gramEnd"/>
      <w:r w:rsidRPr="001805F2">
        <w:rPr>
          <w:rFonts w:ascii="Sakkal Majalla" w:hAnsi="Sakkal Majalla" w:cs="Sakkal Majalla"/>
          <w:sz w:val="28"/>
          <w:szCs w:val="28"/>
          <w:u w:val="single"/>
          <w:rtl/>
        </w:rPr>
        <w:t xml:space="preserve"> يتعلق بتطبيق ممارسات الحوكمة المؤسسية وتأثيرها على إدارة المخاطر في البنوك الإسلامية. وتوصلت النتائج إلى أن ماليزيا تتميز بهياكل أكثر نضجًا ومرونة فيما يخص إدارة المخاطر، ما ينعكس على فعالية القرارات التشغيلية، في حين عانت مصر من ضعف في الاستقلالية داخل مجالس الإدارة وضعف في آليات الرقابة. تبين أن وجود لجان متخصصة للمخاطر ضمن هيكل الحوكمة في البنوك الماليزية كان له دور فعال في توقع المشكلات وتخفيفها، بينما في مصر، بقي الدور رقابيًا أكثر من كونه استراتيجيًا. وأوصت الدراسة بضرورة دمج مجالس الإدارة بشكل أعمق في آليات تقييم وتحليل المخاطر، خاصة في البنوك ذات الطابع الإسلامي</w:t>
      </w:r>
      <w:r w:rsidRPr="001805F2">
        <w:rPr>
          <w:rFonts w:ascii="Sakkal Majalla" w:hAnsi="Sakkal Majalla" w:cs="Sakkal Majalla"/>
          <w:sz w:val="28"/>
          <w:szCs w:val="28"/>
          <w:u w:val="single"/>
        </w:rPr>
        <w:t>.</w:t>
      </w:r>
    </w:p>
    <w:p w14:paraId="60DCA876" w14:textId="77777777" w:rsidR="001A23C9" w:rsidRPr="001805F2"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5D0D3B21">
          <v:rect id="_x0000_i1034" style="width:0;height:1.5pt" o:hralign="center" o:hrstd="t" o:hr="t" fillcolor="#a0a0a0" stroked="f"/>
        </w:pict>
      </w:r>
    </w:p>
    <w:p w14:paraId="0C37A684" w14:textId="77777777" w:rsidR="001A23C9" w:rsidRPr="001805F2" w:rsidRDefault="001A23C9" w:rsidP="001A23C9">
      <w:pPr>
        <w:rPr>
          <w:rFonts w:ascii="Sakkal Majalla" w:hAnsi="Sakkal Majalla" w:cs="Sakkal Majalla"/>
          <w:b/>
          <w:bCs/>
          <w:color w:val="7030A0"/>
          <w:sz w:val="28"/>
          <w:szCs w:val="28"/>
          <w:u w:val="single"/>
        </w:rPr>
      </w:pPr>
      <w:r w:rsidRPr="001805F2">
        <w:rPr>
          <w:rFonts w:ascii="Sakkal Majalla" w:hAnsi="Sakkal Majalla" w:cs="Sakkal Majalla"/>
          <w:b/>
          <w:bCs/>
          <w:color w:val="7030A0"/>
          <w:sz w:val="28"/>
          <w:szCs w:val="28"/>
          <w:u w:val="single"/>
          <w:rtl/>
        </w:rPr>
        <w:t>الدراسة الرابعة</w:t>
      </w:r>
    </w:p>
    <w:p w14:paraId="4DFBBBCB"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b/>
          <w:bCs/>
          <w:sz w:val="28"/>
          <w:szCs w:val="28"/>
          <w:u w:val="single"/>
        </w:rPr>
        <w:t>The Value of Public Sector Risk Management: An Empirical Study of Ghanaian Public Entities</w:t>
      </w:r>
      <w:r w:rsidRPr="001805F2">
        <w:rPr>
          <w:rFonts w:ascii="Sakkal Majalla" w:hAnsi="Sakkal Majalla" w:cs="Sakkal Majalla"/>
          <w:sz w:val="28"/>
          <w:szCs w:val="28"/>
          <w:u w:val="single"/>
        </w:rPr>
        <w:br/>
      </w:r>
      <w:r w:rsidRPr="001805F2">
        <w:rPr>
          <w:rFonts w:ascii="Sakkal Majalla" w:hAnsi="Sakkal Majalla" w:cs="Sakkal Majalla"/>
          <w:b/>
          <w:bCs/>
          <w:sz w:val="28"/>
          <w:szCs w:val="28"/>
          <w:u w:val="single"/>
        </w:rPr>
        <w:t>Kong, Y., 2018</w:t>
      </w:r>
    </w:p>
    <w:p w14:paraId="4D602A2B"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sz w:val="28"/>
          <w:szCs w:val="28"/>
          <w:u w:val="single"/>
          <w:rtl/>
        </w:rPr>
        <w:t>تناولت هذه الدراسة تطبيق إدارة المخاطر في المؤسسات الحكومية الغانية، مستندة إلى إطار</w:t>
      </w:r>
      <w:r w:rsidRPr="001805F2">
        <w:rPr>
          <w:rFonts w:ascii="Sakkal Majalla" w:hAnsi="Sakkal Majalla" w:cs="Sakkal Majalla"/>
          <w:sz w:val="28"/>
          <w:szCs w:val="28"/>
          <w:u w:val="single"/>
        </w:rPr>
        <w:t xml:space="preserve"> COSO </w:t>
      </w:r>
      <w:r w:rsidRPr="001805F2">
        <w:rPr>
          <w:rFonts w:ascii="Sakkal Majalla" w:hAnsi="Sakkal Majalla" w:cs="Sakkal Majalla"/>
          <w:sz w:val="28"/>
          <w:szCs w:val="28"/>
          <w:u w:val="single"/>
          <w:rtl/>
        </w:rPr>
        <w:t>الشهير. وقد ركزت على مدى فاعلية المكونات الخمسة للإدارة الداخلية في دعم كفاءة إدارة المخاطر، وهي: بيئة الرقابة، وتقييم المخاطر، وأنشطة الرقابة، والمعلومات، والمتابعة. كشفت النتائج أن نقص الوعي المؤسسي، وضعف الثقافة التنظيمية، وغياب الهياكل الواضحة للصلاحيات، تُعد من أبرز العوائق أمام تنفيذ سياسات فعالة لإدارة المخاطر. وأوضحت الدراسة أن الكيانات التي تدمج أنظمة الرقابة الداخلية ضمن عملياتها اليومية تكون أكثر استعدادًا للاستجابة للمخاطر المفاجئة، كما أوصت بوضع برامج تدريب إلزامية للموظفين وتعزيز ثقافة المساءلة</w:t>
      </w:r>
      <w:r w:rsidRPr="001805F2">
        <w:rPr>
          <w:rFonts w:ascii="Sakkal Majalla" w:hAnsi="Sakkal Majalla" w:cs="Sakkal Majalla"/>
          <w:sz w:val="28"/>
          <w:szCs w:val="28"/>
          <w:u w:val="single"/>
        </w:rPr>
        <w:t>.</w:t>
      </w:r>
    </w:p>
    <w:p w14:paraId="7D3EA223" w14:textId="77777777" w:rsidR="001A23C9" w:rsidRPr="001805F2"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5FA25AE5">
          <v:rect id="_x0000_i1035" style="width:0;height:1.5pt" o:hralign="center" o:hrstd="t" o:hr="t" fillcolor="#a0a0a0" stroked="f"/>
        </w:pict>
      </w:r>
    </w:p>
    <w:p w14:paraId="5E4417E5" w14:textId="77777777" w:rsidR="001A23C9" w:rsidRDefault="001A23C9" w:rsidP="001A23C9">
      <w:pPr>
        <w:rPr>
          <w:rFonts w:ascii="Sakkal Majalla" w:hAnsi="Sakkal Majalla" w:cs="Sakkal Majalla"/>
          <w:b/>
          <w:bCs/>
          <w:color w:val="7030A0"/>
          <w:sz w:val="28"/>
          <w:szCs w:val="28"/>
          <w:u w:val="single"/>
          <w:rtl/>
        </w:rPr>
      </w:pPr>
    </w:p>
    <w:p w14:paraId="6D48AF79" w14:textId="77777777" w:rsidR="001A23C9" w:rsidRDefault="001A23C9" w:rsidP="001A23C9">
      <w:pPr>
        <w:rPr>
          <w:rFonts w:ascii="Sakkal Majalla" w:hAnsi="Sakkal Majalla" w:cs="Sakkal Majalla"/>
          <w:b/>
          <w:bCs/>
          <w:color w:val="7030A0"/>
          <w:sz w:val="28"/>
          <w:szCs w:val="28"/>
          <w:u w:val="single"/>
          <w:rtl/>
        </w:rPr>
      </w:pPr>
    </w:p>
    <w:p w14:paraId="19545E71" w14:textId="77777777" w:rsidR="001A23C9" w:rsidRDefault="001A23C9" w:rsidP="001A23C9">
      <w:pPr>
        <w:rPr>
          <w:rFonts w:ascii="Sakkal Majalla" w:hAnsi="Sakkal Majalla" w:cs="Sakkal Majalla"/>
          <w:b/>
          <w:bCs/>
          <w:color w:val="7030A0"/>
          <w:sz w:val="28"/>
          <w:szCs w:val="28"/>
          <w:u w:val="single"/>
          <w:rtl/>
        </w:rPr>
      </w:pPr>
    </w:p>
    <w:p w14:paraId="66DF15D8" w14:textId="18809EAF" w:rsidR="001A23C9" w:rsidRPr="001805F2" w:rsidRDefault="001A23C9" w:rsidP="001A23C9">
      <w:pPr>
        <w:rPr>
          <w:rFonts w:ascii="Sakkal Majalla" w:hAnsi="Sakkal Majalla" w:cs="Sakkal Majalla"/>
          <w:b/>
          <w:bCs/>
          <w:color w:val="7030A0"/>
          <w:sz w:val="28"/>
          <w:szCs w:val="28"/>
          <w:u w:val="single"/>
        </w:rPr>
      </w:pPr>
      <w:r w:rsidRPr="001805F2">
        <w:rPr>
          <w:rFonts w:ascii="Sakkal Majalla" w:hAnsi="Sakkal Majalla" w:cs="Sakkal Majalla"/>
          <w:b/>
          <w:bCs/>
          <w:color w:val="7030A0"/>
          <w:sz w:val="28"/>
          <w:szCs w:val="28"/>
          <w:u w:val="single"/>
          <w:rtl/>
        </w:rPr>
        <w:t>الدراسة الخامسة</w:t>
      </w:r>
    </w:p>
    <w:p w14:paraId="1755E67F"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b/>
          <w:bCs/>
          <w:sz w:val="28"/>
          <w:szCs w:val="28"/>
          <w:u w:val="single"/>
        </w:rPr>
        <w:t>Corporate Governance and Public Sector Entities</w:t>
      </w:r>
      <w:r w:rsidRPr="001805F2">
        <w:rPr>
          <w:rFonts w:ascii="Sakkal Majalla" w:hAnsi="Sakkal Majalla" w:cs="Sakkal Majalla"/>
          <w:sz w:val="28"/>
          <w:szCs w:val="28"/>
          <w:u w:val="single"/>
        </w:rPr>
        <w:br/>
      </w:r>
      <w:r w:rsidRPr="001805F2">
        <w:rPr>
          <w:rFonts w:ascii="Sakkal Majalla" w:hAnsi="Sakkal Majalla" w:cs="Sakkal Majalla"/>
          <w:b/>
          <w:bCs/>
          <w:sz w:val="28"/>
          <w:szCs w:val="28"/>
          <w:u w:val="single"/>
        </w:rPr>
        <w:t>Matei, A., 2015</w:t>
      </w:r>
    </w:p>
    <w:p w14:paraId="5578669C"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sz w:val="28"/>
          <w:szCs w:val="28"/>
          <w:u w:val="single"/>
          <w:rtl/>
        </w:rPr>
        <w:t>هدفت الدراسة إلى تحليل تطبيق الحوكمة المؤسسية في القطاع العام الأوروبي، وتحديد الفروقات الجوهرية بين تطبيق الحوكمة في القطاعين العام والخاص. أشارت إلى أن القطاع العام يتميز بتعدد الجهات الرقابية وتداخل الاختصاصات، مما يصعّب من تطبيق مبادئ الحوكمة التقليدية التي ترتكز على الكفاءة والربحية. أوضحت الدراسة أن المفاهيم الأساسية في الحوكمة مثل الشفافية والمساءلة بحاجة إلى إعادة تعريف لتناسب بيئة المؤسسات الحكومية. كما ركزت على ضرورة إشراك المجتمع المدني والمستفيدين من الخدمة العامة في عمليات التقييم والمساءلة. وقد اقترحت إطارًا خاصًا لحوكمة القطاع العام يتلاءم مع الأهداف الاجتماعية والاقتصادية بعيدة المدى</w:t>
      </w:r>
      <w:r w:rsidRPr="001805F2">
        <w:rPr>
          <w:rFonts w:ascii="Sakkal Majalla" w:hAnsi="Sakkal Majalla" w:cs="Sakkal Majalla"/>
          <w:sz w:val="28"/>
          <w:szCs w:val="28"/>
          <w:u w:val="single"/>
        </w:rPr>
        <w:t>.</w:t>
      </w:r>
    </w:p>
    <w:p w14:paraId="07054BA9" w14:textId="77777777" w:rsidR="001A23C9" w:rsidRPr="001805F2" w:rsidRDefault="001A23C9" w:rsidP="001A23C9">
      <w:pPr>
        <w:rPr>
          <w:rFonts w:ascii="Sakkal Majalla" w:hAnsi="Sakkal Majalla" w:cs="Sakkal Majalla"/>
          <w:sz w:val="28"/>
          <w:szCs w:val="28"/>
          <w:u w:val="single"/>
        </w:rPr>
      </w:pPr>
      <w:r>
        <w:rPr>
          <w:rFonts w:ascii="Sakkal Majalla" w:hAnsi="Sakkal Majalla" w:cs="Sakkal Majalla"/>
          <w:sz w:val="28"/>
          <w:szCs w:val="28"/>
          <w:u w:val="single"/>
        </w:rPr>
        <w:pict w14:anchorId="7285F155">
          <v:rect id="_x0000_i1036" style="width:0;height:1.5pt" o:hralign="center" o:hrstd="t" o:hr="t" fillcolor="#a0a0a0" stroked="f"/>
        </w:pict>
      </w:r>
    </w:p>
    <w:p w14:paraId="713455D4" w14:textId="77777777" w:rsidR="001A23C9" w:rsidRPr="001805F2" w:rsidRDefault="001A23C9" w:rsidP="001A23C9">
      <w:pPr>
        <w:rPr>
          <w:rFonts w:ascii="Sakkal Majalla" w:hAnsi="Sakkal Majalla" w:cs="Sakkal Majalla"/>
          <w:b/>
          <w:bCs/>
          <w:color w:val="7030A0"/>
          <w:sz w:val="28"/>
          <w:szCs w:val="28"/>
          <w:u w:val="single"/>
        </w:rPr>
      </w:pPr>
      <w:r w:rsidRPr="001805F2">
        <w:rPr>
          <w:rFonts w:ascii="Sakkal Majalla" w:hAnsi="Sakkal Majalla" w:cs="Sakkal Majalla"/>
          <w:b/>
          <w:bCs/>
          <w:color w:val="7030A0"/>
          <w:sz w:val="28"/>
          <w:szCs w:val="28"/>
          <w:u w:val="single"/>
          <w:rtl/>
        </w:rPr>
        <w:t>الدراسة السادسة</w:t>
      </w:r>
    </w:p>
    <w:p w14:paraId="7FCD9222"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b/>
          <w:bCs/>
          <w:sz w:val="28"/>
          <w:szCs w:val="28"/>
          <w:u w:val="single"/>
        </w:rPr>
        <w:t>Corporate Governance and Operational Risk: Empirical Evidence</w:t>
      </w:r>
      <w:r w:rsidRPr="001805F2">
        <w:rPr>
          <w:rFonts w:ascii="Sakkal Majalla" w:hAnsi="Sakkal Majalla" w:cs="Sakkal Majalla"/>
          <w:sz w:val="28"/>
          <w:szCs w:val="28"/>
          <w:u w:val="single"/>
        </w:rPr>
        <w:br/>
      </w:r>
      <w:proofErr w:type="spellStart"/>
      <w:r w:rsidRPr="001805F2">
        <w:rPr>
          <w:rFonts w:ascii="Sakkal Majalla" w:hAnsi="Sakkal Majalla" w:cs="Sakkal Majalla"/>
          <w:b/>
          <w:bCs/>
          <w:sz w:val="28"/>
          <w:szCs w:val="28"/>
          <w:u w:val="single"/>
        </w:rPr>
        <w:t>AlHares</w:t>
      </w:r>
      <w:proofErr w:type="spellEnd"/>
      <w:r w:rsidRPr="001805F2">
        <w:rPr>
          <w:rFonts w:ascii="Sakkal Majalla" w:hAnsi="Sakkal Majalla" w:cs="Sakkal Majalla"/>
          <w:b/>
          <w:bCs/>
          <w:sz w:val="28"/>
          <w:szCs w:val="28"/>
          <w:u w:val="single"/>
        </w:rPr>
        <w:t>, A.; Ntim, C.; Al-Hares, H., 2020</w:t>
      </w:r>
    </w:p>
    <w:p w14:paraId="0C6C26C1" w14:textId="77777777" w:rsidR="001A23C9" w:rsidRPr="001805F2" w:rsidRDefault="001A23C9" w:rsidP="001A23C9">
      <w:pPr>
        <w:rPr>
          <w:rFonts w:ascii="Sakkal Majalla" w:hAnsi="Sakkal Majalla" w:cs="Sakkal Majalla"/>
          <w:sz w:val="28"/>
          <w:szCs w:val="28"/>
          <w:u w:val="single"/>
        </w:rPr>
      </w:pPr>
      <w:r w:rsidRPr="001805F2">
        <w:rPr>
          <w:rFonts w:ascii="Sakkal Majalla" w:hAnsi="Sakkal Majalla" w:cs="Sakkal Majalla"/>
          <w:sz w:val="28"/>
          <w:szCs w:val="28"/>
          <w:u w:val="single"/>
          <w:rtl/>
        </w:rPr>
        <w:t xml:space="preserve">سلطت الدراسة الضوء على العلاقة بين آليات الحوكمة والمخاطر التشغيلية في القطاع المصرفي الدولي. حيث تم جمع بيانات من عدد كبير من البنوك المدرجة في بورصات عالمية، وتم تحليلها باستخدام النماذج </w:t>
      </w:r>
      <w:proofErr w:type="spellStart"/>
      <w:r w:rsidRPr="001805F2">
        <w:rPr>
          <w:rFonts w:ascii="Sakkal Majalla" w:hAnsi="Sakkal Majalla" w:cs="Sakkal Majalla"/>
          <w:sz w:val="28"/>
          <w:szCs w:val="28"/>
          <w:u w:val="single"/>
          <w:rtl/>
        </w:rPr>
        <w:t>الانحدارية</w:t>
      </w:r>
      <w:proofErr w:type="spellEnd"/>
      <w:r>
        <w:rPr>
          <w:rFonts w:ascii="Sakkal Majalla" w:hAnsi="Sakkal Majalla" w:cs="Sakkal Majalla" w:hint="cs"/>
          <w:sz w:val="28"/>
          <w:szCs w:val="28"/>
          <w:u w:val="single"/>
          <w:rtl/>
        </w:rPr>
        <w:t xml:space="preserve"> </w:t>
      </w:r>
      <w:r w:rsidRPr="001805F2">
        <w:rPr>
          <w:rFonts w:ascii="Sakkal Majalla" w:hAnsi="Sakkal Majalla" w:cs="Sakkal Majalla"/>
          <w:sz w:val="28"/>
          <w:szCs w:val="28"/>
          <w:u w:val="single"/>
          <w:rtl/>
        </w:rPr>
        <w:t>أظهرت النتائج أن وجود عدد كافٍ من الأعضاء المستقلين في مجلس الإدارة، ووجود لجنة مراجعة فعالة، يُسهم بشكل كبير في الحد من المخاطر التشغيلية مثل الاحتيال الداخلي وفشل النظم. كما أشارت الدراسة إلى أن وجود سياسات واضحة للإفصاح والشفافية يقلل من فرص وقوع أخطاء مؤسسية جسيمة. أوصت الدراسة بتطبيق نماذج حوكمة متقدمة تشمل وحدات للرقابة التشغيلية ووحدات لإدارة السمعة المؤسسية</w:t>
      </w:r>
      <w:r w:rsidRPr="001805F2">
        <w:rPr>
          <w:rFonts w:ascii="Sakkal Majalla" w:hAnsi="Sakkal Majalla" w:cs="Sakkal Majalla"/>
          <w:sz w:val="28"/>
          <w:szCs w:val="28"/>
          <w:u w:val="single"/>
        </w:rPr>
        <w:t>.</w:t>
      </w:r>
    </w:p>
    <w:p w14:paraId="2C176C18" w14:textId="77777777" w:rsidR="001A23C9" w:rsidRPr="001805F2" w:rsidRDefault="001A23C9" w:rsidP="001A23C9">
      <w:pPr>
        <w:rPr>
          <w:rFonts w:ascii="Sakkal Majalla" w:hAnsi="Sakkal Majalla" w:cs="Sakkal Majalla"/>
          <w:sz w:val="28"/>
          <w:szCs w:val="28"/>
          <w:u w:val="single"/>
          <w:rtl/>
        </w:rPr>
      </w:pPr>
    </w:p>
    <w:p w14:paraId="199A8E1E" w14:textId="77777777" w:rsidR="001A23C9" w:rsidRDefault="001A23C9" w:rsidP="001A23C9">
      <w:pPr>
        <w:rPr>
          <w:rFonts w:ascii="Sakkal Majalla" w:hAnsi="Sakkal Majalla" w:cs="Sakkal Majalla"/>
          <w:b/>
          <w:bCs/>
          <w:sz w:val="28"/>
          <w:szCs w:val="28"/>
          <w:rtl/>
        </w:rPr>
      </w:pPr>
      <w:r>
        <w:rPr>
          <w:rFonts w:ascii="Sakkal Majalla" w:hAnsi="Sakkal Majalla" w:cs="Sakkal Majalla" w:hint="cs"/>
          <w:b/>
          <w:bCs/>
          <w:sz w:val="28"/>
          <w:szCs w:val="28"/>
          <w:rtl/>
        </w:rPr>
        <w:t xml:space="preserve">                                                                </w:t>
      </w:r>
    </w:p>
    <w:p w14:paraId="594ACD9E" w14:textId="77777777" w:rsidR="001A23C9" w:rsidRDefault="001A23C9" w:rsidP="001A23C9">
      <w:pPr>
        <w:rPr>
          <w:rFonts w:ascii="Sakkal Majalla" w:hAnsi="Sakkal Majalla" w:cs="Sakkal Majalla"/>
          <w:b/>
          <w:bCs/>
          <w:sz w:val="28"/>
          <w:szCs w:val="28"/>
          <w:rtl/>
        </w:rPr>
      </w:pPr>
    </w:p>
    <w:p w14:paraId="25BF137F" w14:textId="77777777" w:rsidR="001A23C9" w:rsidRDefault="001A23C9" w:rsidP="001A23C9">
      <w:pPr>
        <w:rPr>
          <w:rFonts w:ascii="Sakkal Majalla" w:hAnsi="Sakkal Majalla" w:cs="Sakkal Majalla"/>
          <w:b/>
          <w:bCs/>
          <w:sz w:val="28"/>
          <w:szCs w:val="28"/>
          <w:rtl/>
        </w:rPr>
      </w:pPr>
    </w:p>
    <w:p w14:paraId="2E5BB499" w14:textId="77777777" w:rsidR="001A23C9" w:rsidRDefault="001A23C9" w:rsidP="001A23C9">
      <w:pPr>
        <w:rPr>
          <w:rFonts w:ascii="Sakkal Majalla" w:hAnsi="Sakkal Majalla" w:cs="Sakkal Majalla"/>
          <w:b/>
          <w:bCs/>
          <w:sz w:val="28"/>
          <w:szCs w:val="28"/>
          <w:rtl/>
        </w:rPr>
      </w:pPr>
    </w:p>
    <w:p w14:paraId="47757197" w14:textId="77777777" w:rsidR="001A23C9" w:rsidRDefault="001A23C9" w:rsidP="001A23C9">
      <w:pPr>
        <w:jc w:val="center"/>
        <w:rPr>
          <w:rFonts w:ascii="Sakkal Majalla" w:hAnsi="Sakkal Majalla" w:cs="Sakkal Majalla"/>
          <w:color w:val="92D050"/>
          <w:sz w:val="40"/>
          <w:szCs w:val="40"/>
          <w:rtl/>
        </w:rPr>
      </w:pPr>
    </w:p>
    <w:p w14:paraId="5C0E2F36" w14:textId="77777777" w:rsidR="001A23C9" w:rsidRDefault="001A23C9" w:rsidP="001A23C9">
      <w:pPr>
        <w:jc w:val="center"/>
        <w:rPr>
          <w:rFonts w:ascii="Sakkal Majalla" w:hAnsi="Sakkal Majalla" w:cs="Sakkal Majalla"/>
          <w:color w:val="92D050"/>
          <w:sz w:val="40"/>
          <w:szCs w:val="40"/>
          <w:rtl/>
        </w:rPr>
      </w:pPr>
    </w:p>
    <w:p w14:paraId="0F2C13AC" w14:textId="27360F8C" w:rsidR="001A23C9" w:rsidRPr="0065668B" w:rsidRDefault="001A23C9" w:rsidP="001A23C9">
      <w:pPr>
        <w:jc w:val="center"/>
        <w:rPr>
          <w:rFonts w:ascii="Sakkal Majalla" w:hAnsi="Sakkal Majalla" w:cs="Sakkal Majalla"/>
          <w:color w:val="92D050"/>
          <w:sz w:val="40"/>
          <w:szCs w:val="40"/>
        </w:rPr>
      </w:pPr>
      <w:r w:rsidRPr="0065668B">
        <w:rPr>
          <w:rFonts w:ascii="Sakkal Majalla" w:hAnsi="Sakkal Majalla" w:cs="Sakkal Majalla"/>
          <w:color w:val="92D050"/>
          <w:sz w:val="40"/>
          <w:szCs w:val="40"/>
          <w:rtl/>
        </w:rPr>
        <w:t>المنطلقات النظرية للدراسة</w:t>
      </w:r>
    </w:p>
    <w:p w14:paraId="28FB68E7" w14:textId="77777777" w:rsidR="001A23C9" w:rsidRPr="0065668B" w:rsidRDefault="001A23C9" w:rsidP="001A23C9">
      <w:pPr>
        <w:rPr>
          <w:rFonts w:ascii="Sakkal Majalla" w:hAnsi="Sakkal Majalla" w:cs="Sakkal Majalla"/>
          <w:b/>
          <w:bCs/>
          <w:sz w:val="28"/>
          <w:szCs w:val="28"/>
        </w:rPr>
      </w:pPr>
      <w:r w:rsidRPr="0065668B">
        <w:rPr>
          <w:rFonts w:ascii="Sakkal Majalla" w:hAnsi="Sakkal Majalla" w:cs="Sakkal Majalla"/>
          <w:b/>
          <w:bCs/>
          <w:sz w:val="28"/>
          <w:szCs w:val="28"/>
          <w:rtl/>
        </w:rPr>
        <w:t>تستند هذه الدراسة إلى عدد من المنطلقات النظرية التي تمثل الأساس العلمي لفهم العلاقة بين الحوكمة المؤسسية وكفاءة إدارة المخاطر، وذلك من خلال تناول المفاهيم الأساسية والنظريات المفسرة لهذا الارتباط، وتوضيح الأطر التي وجهت تصميم الدراسة وبناء أدواتها</w:t>
      </w:r>
      <w:r w:rsidRPr="0065668B">
        <w:rPr>
          <w:rFonts w:ascii="Sakkal Majalla" w:hAnsi="Sakkal Majalla" w:cs="Sakkal Majalla"/>
          <w:b/>
          <w:bCs/>
          <w:sz w:val="28"/>
          <w:szCs w:val="28"/>
        </w:rPr>
        <w:t>.</w:t>
      </w:r>
    </w:p>
    <w:p w14:paraId="4FF44154" w14:textId="77777777" w:rsidR="001A23C9" w:rsidRPr="0065668B" w:rsidRDefault="001A23C9" w:rsidP="001A23C9">
      <w:pPr>
        <w:rPr>
          <w:rFonts w:ascii="Sakkal Majalla" w:hAnsi="Sakkal Majalla" w:cs="Sakkal Majalla"/>
          <w:b/>
          <w:bCs/>
          <w:sz w:val="28"/>
          <w:szCs w:val="28"/>
        </w:rPr>
      </w:pPr>
      <w:r w:rsidRPr="0065668B">
        <w:rPr>
          <w:rFonts w:ascii="Sakkal Majalla" w:hAnsi="Sakkal Majalla" w:cs="Sakkal Majalla"/>
          <w:b/>
          <w:bCs/>
          <w:sz w:val="28"/>
          <w:szCs w:val="28"/>
          <w:rtl/>
        </w:rPr>
        <w:t>أولًا: نظرية أصحاب المصالح</w:t>
      </w:r>
    </w:p>
    <w:p w14:paraId="687B246E" w14:textId="77777777" w:rsidR="001A23C9" w:rsidRPr="0065668B" w:rsidRDefault="001A23C9" w:rsidP="001A23C9">
      <w:pPr>
        <w:rPr>
          <w:rFonts w:ascii="Sakkal Majalla" w:hAnsi="Sakkal Majalla" w:cs="Sakkal Majalla"/>
          <w:b/>
          <w:bCs/>
          <w:sz w:val="28"/>
          <w:szCs w:val="28"/>
        </w:rPr>
      </w:pPr>
      <w:r w:rsidRPr="0065668B">
        <w:rPr>
          <w:rFonts w:ascii="Sakkal Majalla" w:hAnsi="Sakkal Majalla" w:cs="Sakkal Majalla"/>
          <w:b/>
          <w:bCs/>
          <w:sz w:val="28"/>
          <w:szCs w:val="28"/>
          <w:rtl/>
        </w:rPr>
        <w:t>تُعد هذه النظرية من الركائز المهمة في فهم الحوكمة المؤسسية، حيث تؤكد على أن المؤسسة يجب ألا تُدار فقط لمصلحة المساهمين، بل ينبغي أن تأخذ بعين الاعتبار مصالح جميع الأطراف ذات العلاقة (كالعملاء، والموردين، والعاملين، والمجتمع). وتُبرز هذه النظرية أهمية الشفافية، والمساءلة، وآليات الرقابة في تحقيق التوازن بين المصالح، وهو ما يعزز بدوره إدارة المخاطر بطريقة أكثر شمولًا وعدالة</w:t>
      </w:r>
      <w:r w:rsidRPr="0065668B">
        <w:rPr>
          <w:rFonts w:ascii="Sakkal Majalla" w:hAnsi="Sakkal Majalla" w:cs="Sakkal Majalla"/>
          <w:b/>
          <w:bCs/>
          <w:sz w:val="28"/>
          <w:szCs w:val="28"/>
        </w:rPr>
        <w:t>.</w:t>
      </w:r>
    </w:p>
    <w:p w14:paraId="573185E6" w14:textId="77777777" w:rsidR="001A23C9" w:rsidRPr="0065668B" w:rsidRDefault="001A23C9" w:rsidP="001A23C9">
      <w:pPr>
        <w:rPr>
          <w:rFonts w:ascii="Sakkal Majalla" w:hAnsi="Sakkal Majalla" w:cs="Sakkal Majalla"/>
          <w:b/>
          <w:bCs/>
          <w:sz w:val="28"/>
          <w:szCs w:val="28"/>
          <w:rtl/>
        </w:rPr>
      </w:pPr>
      <w:r w:rsidRPr="0065668B">
        <w:rPr>
          <w:rFonts w:ascii="Sakkal Majalla" w:hAnsi="Sakkal Majalla" w:cs="Sakkal Majalla"/>
          <w:b/>
          <w:bCs/>
          <w:sz w:val="28"/>
          <w:szCs w:val="28"/>
          <w:rtl/>
        </w:rPr>
        <w:t>ثانيًا: نظرية الوكالة</w:t>
      </w:r>
      <w:r w:rsidRPr="0065668B">
        <w:rPr>
          <w:rFonts w:ascii="Sakkal Majalla" w:hAnsi="Sakkal Majalla" w:cs="Sakkal Majalla"/>
          <w:b/>
          <w:bCs/>
          <w:sz w:val="28"/>
          <w:szCs w:val="28"/>
        </w:rPr>
        <w:t xml:space="preserve"> </w:t>
      </w:r>
    </w:p>
    <w:p w14:paraId="21EA9EA6" w14:textId="77777777" w:rsidR="001A23C9" w:rsidRPr="0065668B" w:rsidRDefault="001A23C9" w:rsidP="001A23C9">
      <w:pPr>
        <w:rPr>
          <w:rFonts w:ascii="Sakkal Majalla" w:hAnsi="Sakkal Majalla" w:cs="Sakkal Majalla"/>
          <w:b/>
          <w:bCs/>
          <w:sz w:val="28"/>
          <w:szCs w:val="28"/>
        </w:rPr>
      </w:pPr>
      <w:r w:rsidRPr="0065668B">
        <w:rPr>
          <w:rFonts w:ascii="Sakkal Majalla" w:hAnsi="Sakkal Majalla" w:cs="Sakkal Majalla"/>
          <w:b/>
          <w:bCs/>
          <w:sz w:val="28"/>
          <w:szCs w:val="28"/>
          <w:rtl/>
        </w:rPr>
        <w:t xml:space="preserve">تقوم هذه النظرية على العلاقة بين المالك (الأصيل) والإدارة (الوكيل)، حيث يُفترض أن يكون للوكيل أهداف قد تتعارض أحيانًا مع أهداف الأصيل. من هنا، جاءت الحوكمة المؤسسية كوسيلة لمعالجة هذا الخلل، عبر تطبيق أدوات رقابية وهيكل تنظيمي واضح، يضمن تقليل المخاطر الناتجة عن تعارض المصالح، مثل </w:t>
      </w:r>
      <w:proofErr w:type="gramStart"/>
      <w:r w:rsidRPr="0065668B">
        <w:rPr>
          <w:rFonts w:ascii="Sakkal Majalla" w:hAnsi="Sakkal Majalla" w:cs="Sakkal Majalla"/>
          <w:b/>
          <w:bCs/>
          <w:sz w:val="28"/>
          <w:szCs w:val="28"/>
          <w:rtl/>
        </w:rPr>
        <w:t>مخاطر</w:t>
      </w:r>
      <w:proofErr w:type="gramEnd"/>
      <w:r w:rsidRPr="0065668B">
        <w:rPr>
          <w:rFonts w:ascii="Sakkal Majalla" w:hAnsi="Sakkal Majalla" w:cs="Sakkal Majalla"/>
          <w:b/>
          <w:bCs/>
          <w:sz w:val="28"/>
          <w:szCs w:val="28"/>
          <w:rtl/>
        </w:rPr>
        <w:t xml:space="preserve"> التلاعب أو الفساد أو اتخاذ قرارات غير رشيدة</w:t>
      </w:r>
      <w:r w:rsidRPr="0065668B">
        <w:rPr>
          <w:rFonts w:ascii="Sakkal Majalla" w:hAnsi="Sakkal Majalla" w:cs="Sakkal Majalla"/>
          <w:b/>
          <w:bCs/>
          <w:sz w:val="28"/>
          <w:szCs w:val="28"/>
        </w:rPr>
        <w:t>.</w:t>
      </w:r>
    </w:p>
    <w:p w14:paraId="40D514D4" w14:textId="77777777" w:rsidR="001A23C9" w:rsidRPr="0065668B" w:rsidRDefault="001A23C9" w:rsidP="001A23C9">
      <w:pPr>
        <w:rPr>
          <w:rFonts w:ascii="Sakkal Majalla" w:hAnsi="Sakkal Majalla" w:cs="Sakkal Majalla"/>
          <w:b/>
          <w:bCs/>
          <w:sz w:val="28"/>
          <w:szCs w:val="28"/>
          <w:rtl/>
        </w:rPr>
      </w:pPr>
      <w:r w:rsidRPr="0065668B">
        <w:rPr>
          <w:rFonts w:ascii="Sakkal Majalla" w:hAnsi="Sakkal Majalla" w:cs="Sakkal Majalla"/>
          <w:b/>
          <w:bCs/>
          <w:sz w:val="28"/>
          <w:szCs w:val="28"/>
          <w:rtl/>
        </w:rPr>
        <w:t>ثالثًا: نظرية الحوكمة المؤسسية</w:t>
      </w:r>
      <w:r w:rsidRPr="0065668B">
        <w:rPr>
          <w:rFonts w:ascii="Sakkal Majalla" w:hAnsi="Sakkal Majalla" w:cs="Sakkal Majalla"/>
          <w:b/>
          <w:bCs/>
          <w:sz w:val="28"/>
          <w:szCs w:val="28"/>
        </w:rPr>
        <w:t xml:space="preserve"> </w:t>
      </w:r>
    </w:p>
    <w:p w14:paraId="498CF0A4" w14:textId="77777777" w:rsidR="001A23C9" w:rsidRPr="0065668B" w:rsidRDefault="001A23C9" w:rsidP="001A23C9">
      <w:pPr>
        <w:rPr>
          <w:rFonts w:ascii="Sakkal Majalla" w:hAnsi="Sakkal Majalla" w:cs="Sakkal Majalla"/>
          <w:b/>
          <w:bCs/>
          <w:sz w:val="28"/>
          <w:szCs w:val="28"/>
        </w:rPr>
      </w:pPr>
      <w:r w:rsidRPr="0065668B">
        <w:rPr>
          <w:rFonts w:ascii="Sakkal Majalla" w:hAnsi="Sakkal Majalla" w:cs="Sakkal Majalla"/>
          <w:b/>
          <w:bCs/>
          <w:sz w:val="28"/>
          <w:szCs w:val="28"/>
          <w:rtl/>
        </w:rPr>
        <w:t>تُعنى هذه النظرية بتحديد الهياكل والعمليات التي تُدار بها المؤسسات، بما يحقق الفاعلية والكفاءة والشفافية. وتُركز على وجود آليات تنظيمية تشرف على إدارة المؤسسة، من خلال مجالس إدارة مستقلة، ولجان متخصصة، وأنظمة رقابة مالية وإدارية. وترتبط هذه النظرية ارتباطًا وثيقًا بكفاءة إدارة المخاطر من حيث ضمان اتخاذ قرارات مبنية على بيانات موثوقة وسيناريوهات مدروسة</w:t>
      </w:r>
      <w:r w:rsidRPr="0065668B">
        <w:rPr>
          <w:rFonts w:ascii="Sakkal Majalla" w:hAnsi="Sakkal Majalla" w:cs="Sakkal Majalla"/>
          <w:b/>
          <w:bCs/>
          <w:sz w:val="28"/>
          <w:szCs w:val="28"/>
        </w:rPr>
        <w:t>.</w:t>
      </w:r>
    </w:p>
    <w:p w14:paraId="3EF8A56F" w14:textId="77777777" w:rsidR="001A23C9" w:rsidRPr="0065668B" w:rsidRDefault="001A23C9" w:rsidP="001A23C9">
      <w:pPr>
        <w:rPr>
          <w:rFonts w:ascii="Sakkal Majalla" w:hAnsi="Sakkal Majalla" w:cs="Sakkal Majalla"/>
          <w:b/>
          <w:bCs/>
          <w:sz w:val="28"/>
          <w:szCs w:val="28"/>
          <w:rtl/>
        </w:rPr>
      </w:pPr>
      <w:r w:rsidRPr="0065668B">
        <w:rPr>
          <w:rFonts w:ascii="Sakkal Majalla" w:hAnsi="Sakkal Majalla" w:cs="Sakkal Majalla"/>
          <w:b/>
          <w:bCs/>
          <w:sz w:val="28"/>
          <w:szCs w:val="28"/>
          <w:rtl/>
        </w:rPr>
        <w:t>رابعًا: المنظور النظامي</w:t>
      </w:r>
      <w:r w:rsidRPr="0065668B">
        <w:rPr>
          <w:rFonts w:ascii="Sakkal Majalla" w:hAnsi="Sakkal Majalla" w:cs="Sakkal Majalla"/>
          <w:b/>
          <w:bCs/>
          <w:sz w:val="28"/>
          <w:szCs w:val="28"/>
        </w:rPr>
        <w:t xml:space="preserve"> </w:t>
      </w:r>
    </w:p>
    <w:p w14:paraId="63EF75B4" w14:textId="77777777" w:rsidR="001A23C9" w:rsidRPr="0065668B" w:rsidRDefault="001A23C9" w:rsidP="001A23C9">
      <w:pPr>
        <w:rPr>
          <w:rFonts w:ascii="Sakkal Majalla" w:hAnsi="Sakkal Majalla" w:cs="Sakkal Majalla"/>
          <w:b/>
          <w:bCs/>
          <w:sz w:val="28"/>
          <w:szCs w:val="28"/>
        </w:rPr>
      </w:pPr>
      <w:r w:rsidRPr="0065668B">
        <w:rPr>
          <w:rFonts w:ascii="Sakkal Majalla" w:hAnsi="Sakkal Majalla" w:cs="Sakkal Majalla"/>
          <w:b/>
          <w:bCs/>
          <w:sz w:val="28"/>
          <w:szCs w:val="28"/>
          <w:rtl/>
        </w:rPr>
        <w:t>ينظر هذا المنظور إلى المؤسسة بوصفها نظامًا متكاملًا يتأثر بالعوامل الداخلية والخارجية. وتطبيق الحوكمة المؤسسية في هذا السياق يُعد مدخلًا تنظيميًا لضبط العلاقة بين مكونات النظام المختلفة، وتحقيق الانسجام والتكامل بين وظائفه. وهو ما ينعكس على قدرة المؤسسة في توقع المخاطر، وامتصاص آثارها، واتخاذ إجراءات وقائية استباقية</w:t>
      </w:r>
      <w:r w:rsidRPr="0065668B">
        <w:rPr>
          <w:rFonts w:ascii="Sakkal Majalla" w:hAnsi="Sakkal Majalla" w:cs="Sakkal Majalla"/>
          <w:b/>
          <w:bCs/>
          <w:sz w:val="28"/>
          <w:szCs w:val="28"/>
        </w:rPr>
        <w:t>.</w:t>
      </w:r>
    </w:p>
    <w:p w14:paraId="7483672F" w14:textId="77777777" w:rsidR="001A23C9" w:rsidRPr="0065668B" w:rsidRDefault="001A23C9" w:rsidP="001A23C9">
      <w:pPr>
        <w:rPr>
          <w:rFonts w:ascii="Sakkal Majalla" w:hAnsi="Sakkal Majalla" w:cs="Sakkal Majalla"/>
          <w:b/>
          <w:bCs/>
          <w:sz w:val="28"/>
          <w:szCs w:val="28"/>
          <w:rtl/>
        </w:rPr>
      </w:pPr>
      <w:r w:rsidRPr="0065668B">
        <w:rPr>
          <w:rFonts w:ascii="Sakkal Majalla" w:hAnsi="Sakkal Majalla" w:cs="Sakkal Majalla"/>
          <w:b/>
          <w:bCs/>
          <w:sz w:val="28"/>
          <w:szCs w:val="28"/>
          <w:rtl/>
        </w:rPr>
        <w:t>خامسًا: مدخل إدارة المخاطر الشاملة</w:t>
      </w:r>
      <w:r w:rsidRPr="0065668B">
        <w:rPr>
          <w:rFonts w:ascii="Sakkal Majalla" w:hAnsi="Sakkal Majalla" w:cs="Sakkal Majalla"/>
          <w:b/>
          <w:bCs/>
          <w:sz w:val="28"/>
          <w:szCs w:val="28"/>
        </w:rPr>
        <w:t xml:space="preserve"> </w:t>
      </w:r>
    </w:p>
    <w:p w14:paraId="701A6C62" w14:textId="77777777" w:rsidR="001A23C9" w:rsidRDefault="001A23C9" w:rsidP="001A23C9">
      <w:pPr>
        <w:rPr>
          <w:rFonts w:ascii="Sakkal Majalla" w:hAnsi="Sakkal Majalla" w:cs="Sakkal Majalla"/>
          <w:b/>
          <w:bCs/>
          <w:sz w:val="28"/>
          <w:szCs w:val="28"/>
          <w:rtl/>
        </w:rPr>
      </w:pPr>
      <w:r w:rsidRPr="0065668B">
        <w:rPr>
          <w:rFonts w:ascii="Sakkal Majalla" w:hAnsi="Sakkal Majalla" w:cs="Sakkal Majalla"/>
          <w:b/>
          <w:bCs/>
          <w:sz w:val="28"/>
          <w:szCs w:val="28"/>
          <w:rtl/>
        </w:rPr>
        <w:lastRenderedPageBreak/>
        <w:t xml:space="preserve">يمثل هذا المدخل الإطار الأشمل لتقييم وتحديد ومعالجة المخاطر ضمن سياق استراتيجي. ويؤكد على دمج إدارة المخاطر في جميع المستويات الإدارية، وعدم اقتصارها على وحدات متخصصة فقط. ومن خلال تطبيق هذا </w:t>
      </w:r>
    </w:p>
    <w:p w14:paraId="40BCE49C" w14:textId="77777777" w:rsidR="001A23C9" w:rsidRPr="0065668B" w:rsidRDefault="001A23C9" w:rsidP="001A23C9">
      <w:pPr>
        <w:rPr>
          <w:rFonts w:ascii="Sakkal Majalla" w:hAnsi="Sakkal Majalla" w:cs="Sakkal Majalla"/>
          <w:b/>
          <w:bCs/>
          <w:sz w:val="28"/>
          <w:szCs w:val="28"/>
        </w:rPr>
      </w:pPr>
    </w:p>
    <w:p w14:paraId="299B1C00" w14:textId="77777777" w:rsidR="001A23C9" w:rsidRDefault="001A23C9" w:rsidP="001A23C9">
      <w:pPr>
        <w:rPr>
          <w:rFonts w:ascii="Sakkal Majalla" w:hAnsi="Sakkal Majalla" w:cs="Sakkal Majalla"/>
          <w:b/>
          <w:bCs/>
          <w:sz w:val="28"/>
          <w:szCs w:val="28"/>
          <w:rtl/>
        </w:rPr>
      </w:pPr>
    </w:p>
    <w:p w14:paraId="3E8DF1FC" w14:textId="77777777" w:rsidR="001A23C9" w:rsidRPr="0066086C" w:rsidRDefault="001A23C9" w:rsidP="001A23C9">
      <w:pPr>
        <w:rPr>
          <w:rFonts w:ascii="Sakkal Majalla" w:hAnsi="Sakkal Majalla" w:cs="Sakkal Majalla"/>
          <w:sz w:val="48"/>
          <w:szCs w:val="48"/>
        </w:rPr>
      </w:pPr>
      <w:r>
        <w:rPr>
          <w:rFonts w:ascii="Sakkal Majalla" w:hAnsi="Sakkal Majalla" w:cs="Sakkal Majalla" w:hint="cs"/>
          <w:b/>
          <w:bCs/>
          <w:sz w:val="28"/>
          <w:szCs w:val="28"/>
          <w:rtl/>
        </w:rPr>
        <w:t xml:space="preserve">   </w:t>
      </w:r>
      <w:r w:rsidRPr="00EC4B35">
        <w:rPr>
          <w:rFonts w:ascii="Sakkal Majalla" w:hAnsi="Sakkal Majalla" w:cs="Sakkal Majalla"/>
          <w:color w:val="92D050"/>
          <w:sz w:val="48"/>
          <w:szCs w:val="48"/>
          <w:rtl/>
        </w:rPr>
        <w:t>الفصل الثاني: الإطار النظري</w:t>
      </w:r>
    </w:p>
    <w:p w14:paraId="66891D0C" w14:textId="77777777" w:rsidR="001A23C9" w:rsidRPr="0066086C" w:rsidRDefault="001A23C9" w:rsidP="001A23C9">
      <w:pPr>
        <w:rPr>
          <w:rFonts w:ascii="Sakkal Majalla" w:hAnsi="Sakkal Majalla" w:cs="Sakkal Majalla"/>
          <w:b/>
          <w:bCs/>
          <w:color w:val="F1A983" w:themeColor="accent2" w:themeTint="99"/>
          <w:sz w:val="40"/>
          <w:szCs w:val="40"/>
          <w:u w:val="single"/>
        </w:rPr>
      </w:pPr>
      <w:r w:rsidRPr="0066086C">
        <w:rPr>
          <w:rFonts w:ascii="Sakkal Majalla" w:hAnsi="Sakkal Majalla" w:cs="Sakkal Majalla"/>
          <w:b/>
          <w:bCs/>
          <w:color w:val="F1A983" w:themeColor="accent2" w:themeTint="99"/>
          <w:sz w:val="40"/>
          <w:szCs w:val="40"/>
          <w:u w:val="single"/>
        </w:rPr>
        <w:t xml:space="preserve">2-1 </w:t>
      </w:r>
      <w:r w:rsidRPr="0066086C">
        <w:rPr>
          <w:rFonts w:ascii="Sakkal Majalla" w:hAnsi="Sakkal Majalla" w:cs="Sakkal Majalla"/>
          <w:b/>
          <w:bCs/>
          <w:color w:val="F1A983" w:themeColor="accent2" w:themeTint="99"/>
          <w:sz w:val="40"/>
          <w:szCs w:val="40"/>
          <w:u w:val="single"/>
          <w:rtl/>
        </w:rPr>
        <w:t xml:space="preserve">الحوكمة </w:t>
      </w:r>
      <w:proofErr w:type="gramStart"/>
      <w:r w:rsidRPr="0066086C">
        <w:rPr>
          <w:rFonts w:ascii="Sakkal Majalla" w:hAnsi="Sakkal Majalla" w:cs="Sakkal Majalla"/>
          <w:b/>
          <w:bCs/>
          <w:color w:val="F1A983" w:themeColor="accent2" w:themeTint="99"/>
          <w:sz w:val="40"/>
          <w:szCs w:val="40"/>
          <w:u w:val="single"/>
          <w:rtl/>
        </w:rPr>
        <w:t>المؤسسية</w:t>
      </w:r>
      <w:r>
        <w:rPr>
          <w:rFonts w:ascii="Sakkal Majalla" w:hAnsi="Sakkal Majalla" w:cs="Sakkal Majalla" w:hint="cs"/>
          <w:b/>
          <w:bCs/>
          <w:color w:val="F1A983" w:themeColor="accent2" w:themeTint="99"/>
          <w:sz w:val="40"/>
          <w:szCs w:val="40"/>
          <w:u w:val="single"/>
          <w:rtl/>
        </w:rPr>
        <w:t xml:space="preserve"> :</w:t>
      </w:r>
      <w:proofErr w:type="gramEnd"/>
    </w:p>
    <w:p w14:paraId="352C40A8" w14:textId="77777777" w:rsidR="001A23C9" w:rsidRDefault="001A23C9" w:rsidP="001A23C9">
      <w:pPr>
        <w:rPr>
          <w:rFonts w:ascii="Sakkal Majalla" w:hAnsi="Sakkal Majalla" w:cs="Sakkal Majalla"/>
          <w:b/>
          <w:bCs/>
          <w:sz w:val="28"/>
          <w:szCs w:val="28"/>
          <w:u w:val="single"/>
        </w:rPr>
      </w:pPr>
      <w:r w:rsidRPr="0096733C">
        <w:rPr>
          <w:rFonts w:ascii="Sakkal Majalla" w:hAnsi="Sakkal Majalla" w:cs="Sakkal Majalla"/>
          <w:sz w:val="28"/>
          <w:szCs w:val="28"/>
          <w:u w:val="single"/>
          <w:rtl/>
        </w:rPr>
        <w:t>الحوكمة المؤسسية هي النظام الذي تُدار من خلاله المؤسسات العامة والخاصة، عبر مجموعة من السياسات والإجراءات التي تضمن تحقيق الشفافية والمساءلة والعدالة في توزيع الصلاحيات واتخاذ القرارات</w:t>
      </w:r>
      <w:r w:rsidRPr="0096733C">
        <w:rPr>
          <w:rFonts w:ascii="Sakkal Majalla" w:hAnsi="Sakkal Majalla" w:cs="Sakkal Majalla"/>
          <w:sz w:val="28"/>
          <w:szCs w:val="28"/>
          <w:u w:val="single"/>
        </w:rPr>
        <w:t>.</w:t>
      </w:r>
      <w:r w:rsidRPr="0096733C">
        <w:rPr>
          <w:rFonts w:ascii="Sakkal Majalla" w:hAnsi="Sakkal Majalla" w:cs="Sakkal Majalla"/>
          <w:sz w:val="28"/>
          <w:szCs w:val="28"/>
          <w:u w:val="single"/>
        </w:rPr>
        <w:br/>
      </w:r>
      <w:r w:rsidRPr="0096733C">
        <w:rPr>
          <w:rFonts w:ascii="Sakkal Majalla" w:hAnsi="Sakkal Majalla" w:cs="Sakkal Majalla"/>
          <w:sz w:val="28"/>
          <w:szCs w:val="28"/>
          <w:u w:val="single"/>
          <w:rtl/>
        </w:rPr>
        <w:t>وتُعنى الحوكمة المؤسسية بتنظيم العلاقة بين الجهات القيادية والتنفيذية والرقابية، بما يضمن ضبط الأداء ومراقبة التنفيذ وتحقيق الأهداف المؤسسية</w:t>
      </w:r>
      <w:r w:rsidRPr="0096733C">
        <w:rPr>
          <w:rFonts w:ascii="Sakkal Majalla" w:hAnsi="Sakkal Majalla" w:cs="Sakkal Majalla"/>
          <w:sz w:val="28"/>
          <w:szCs w:val="28"/>
          <w:u w:val="single"/>
        </w:rPr>
        <w:t>.</w:t>
      </w:r>
      <w:r w:rsidRPr="0096733C">
        <w:rPr>
          <w:rFonts w:ascii="Sakkal Majalla" w:hAnsi="Sakkal Majalla" w:cs="Sakkal Majalla"/>
          <w:sz w:val="28"/>
          <w:szCs w:val="28"/>
          <w:u w:val="single"/>
        </w:rPr>
        <w:br/>
      </w:r>
      <w:r w:rsidRPr="0096733C">
        <w:rPr>
          <w:rFonts w:ascii="Sakkal Majalla" w:hAnsi="Sakkal Majalla" w:cs="Sakkal Majalla"/>
          <w:sz w:val="28"/>
          <w:szCs w:val="28"/>
          <w:u w:val="single"/>
          <w:rtl/>
        </w:rPr>
        <w:t>وتُعتبر الحوكمة المؤسسية عنصرًا أساسيًا في تحسين كفاءة المؤسسات الحكومية، إذ تُسهم في تقليل المخاطر، وتعزيز كفاءة الموارد، ورفع مستوى الثقة العامة</w:t>
      </w:r>
      <w:r w:rsidRPr="0096733C">
        <w:rPr>
          <w:rFonts w:ascii="Sakkal Majalla" w:hAnsi="Sakkal Majalla" w:cs="Sakkal Majalla"/>
          <w:sz w:val="28"/>
          <w:szCs w:val="28"/>
          <w:u w:val="single"/>
        </w:rPr>
        <w:t>.</w:t>
      </w:r>
      <w:r w:rsidRPr="0096733C">
        <w:rPr>
          <w:rFonts w:ascii="Sakkal Majalla" w:hAnsi="Sakkal Majalla" w:cs="Sakkal Majalla"/>
          <w:sz w:val="28"/>
          <w:szCs w:val="28"/>
          <w:u w:val="single"/>
        </w:rPr>
        <w:br/>
      </w:r>
      <w:r w:rsidRPr="0096733C">
        <w:rPr>
          <w:rFonts w:ascii="Sakkal Majalla" w:hAnsi="Sakkal Majalla" w:cs="Sakkal Majalla"/>
          <w:sz w:val="28"/>
          <w:szCs w:val="28"/>
          <w:u w:val="single"/>
          <w:rtl/>
        </w:rPr>
        <w:t>كما تُمكّن الحوكمة من معالجة أوجه القصور في الهياكل التنظيمية عبر تقنيات إدارية ورقابية متقدمة، مما يساعد على خلق بيئة عمل منضبطة ومنتجة</w:t>
      </w:r>
      <w:r w:rsidRPr="0096733C">
        <w:rPr>
          <w:rFonts w:ascii="Sakkal Majalla" w:hAnsi="Sakkal Majalla" w:cs="Sakkal Majalla"/>
          <w:sz w:val="28"/>
          <w:szCs w:val="28"/>
          <w:u w:val="single"/>
        </w:rPr>
        <w:t>.</w:t>
      </w:r>
      <w:r w:rsidRPr="0096733C">
        <w:rPr>
          <w:rFonts w:ascii="Sakkal Majalla" w:hAnsi="Sakkal Majalla" w:cs="Sakkal Majalla"/>
          <w:sz w:val="28"/>
          <w:szCs w:val="28"/>
          <w:u w:val="single"/>
        </w:rPr>
        <w:br/>
      </w:r>
      <w:r w:rsidRPr="0096733C">
        <w:rPr>
          <w:rFonts w:ascii="Sakkal Majalla" w:hAnsi="Sakkal Majalla" w:cs="Sakkal Majalla"/>
          <w:sz w:val="28"/>
          <w:szCs w:val="28"/>
          <w:u w:val="single"/>
          <w:rtl/>
        </w:rPr>
        <w:t>ويُعد التزام المؤسسات الحكومية بمبادئ الحوكمة من مؤشرات النضج المؤسسي، ويُسهم في تحسين جودة الخدمات ورفع الكفاءة التشغيلية على المدى الطويل</w:t>
      </w:r>
      <w:r w:rsidRPr="0096733C">
        <w:rPr>
          <w:rFonts w:ascii="Sakkal Majalla" w:hAnsi="Sakkal Majalla" w:cs="Sakkal Majalla"/>
          <w:sz w:val="28"/>
          <w:szCs w:val="28"/>
          <w:u w:val="single"/>
        </w:rPr>
        <w:t>.</w:t>
      </w:r>
      <w:r w:rsidRPr="0096733C">
        <w:rPr>
          <w:rFonts w:ascii="Sakkal Majalla" w:hAnsi="Sakkal Majalla" w:cs="Sakkal Majalla"/>
          <w:sz w:val="28"/>
          <w:szCs w:val="28"/>
          <w:u w:val="single"/>
        </w:rPr>
        <w:br/>
      </w:r>
      <w:r w:rsidRPr="0096733C">
        <w:rPr>
          <w:rFonts w:ascii="Sakkal Majalla" w:hAnsi="Sakkal Majalla" w:cs="Sakkal Majalla"/>
          <w:sz w:val="28"/>
          <w:szCs w:val="28"/>
          <w:u w:val="single"/>
          <w:rtl/>
        </w:rPr>
        <w:t>بالإضافة إلى ذلك، فإن تطبيق الحوكمة المؤسسية يعزز من قدرة المؤسسة على التكيف مع المتغيرات التنظيمية والتقنية، ويدعم صناعة القرار المبني على بيانات دقيقة ورؤية استراتيجية واضحة</w:t>
      </w:r>
      <w:r w:rsidRPr="0096733C">
        <w:rPr>
          <w:rFonts w:ascii="Sakkal Majalla" w:hAnsi="Sakkal Majalla" w:cs="Sakkal Majalla"/>
          <w:sz w:val="28"/>
          <w:szCs w:val="28"/>
          <w:u w:val="single"/>
        </w:rPr>
        <w:t>.</w:t>
      </w:r>
    </w:p>
    <w:p w14:paraId="7DB94B10"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t xml:space="preserve">2-1-1 </w:t>
      </w:r>
      <w:r w:rsidRPr="0066086C">
        <w:rPr>
          <w:rFonts w:ascii="Sakkal Majalla" w:hAnsi="Sakkal Majalla" w:cs="Sakkal Majalla"/>
          <w:b/>
          <w:bCs/>
          <w:sz w:val="28"/>
          <w:szCs w:val="28"/>
          <w:u w:val="single"/>
          <w:rtl/>
        </w:rPr>
        <w:t>مفهوم الحوكمة</w:t>
      </w:r>
    </w:p>
    <w:p w14:paraId="4881A371" w14:textId="77777777" w:rsidR="001A23C9" w:rsidRDefault="001A23C9" w:rsidP="001A23C9">
      <w:pPr>
        <w:rPr>
          <w:rFonts w:ascii="Sakkal Majalla" w:hAnsi="Sakkal Majalla" w:cs="Sakkal Majalla"/>
          <w:sz w:val="28"/>
          <w:szCs w:val="28"/>
          <w:u w:val="single"/>
          <w:rtl/>
        </w:rPr>
      </w:pPr>
      <w:r w:rsidRPr="0066086C">
        <w:rPr>
          <w:rFonts w:ascii="Sakkal Majalla" w:hAnsi="Sakkal Majalla" w:cs="Sakkal Majalla"/>
          <w:sz w:val="28"/>
          <w:szCs w:val="28"/>
          <w:u w:val="single"/>
          <w:rtl/>
        </w:rPr>
        <w:t>تُعرّف الحوكمة بأنها: "مجموعة من السياسات والإجراءات التي تضمن ممارسة الإدارة الرشيدة في المؤسسات بما يحقق التوازن بين أصحاب العلاقة</w:t>
      </w:r>
      <w:r>
        <w:rPr>
          <w:rFonts w:ascii="Sakkal Majalla" w:hAnsi="Sakkal Majalla" w:cs="Sakkal Majalla" w:hint="cs"/>
          <w:sz w:val="28"/>
          <w:szCs w:val="28"/>
          <w:u w:val="single"/>
          <w:rtl/>
        </w:rPr>
        <w:t xml:space="preserve"> </w:t>
      </w:r>
      <w:r w:rsidRPr="0066086C">
        <w:rPr>
          <w:rFonts w:ascii="Sakkal Majalla" w:hAnsi="Sakkal Majalla" w:cs="Sakkal Majalla"/>
          <w:sz w:val="28"/>
          <w:szCs w:val="28"/>
          <w:u w:val="single"/>
          <w:rtl/>
        </w:rPr>
        <w:t>ويعزز من كفاءة الأداء</w:t>
      </w:r>
    </w:p>
    <w:p w14:paraId="3067FEFE" w14:textId="77777777" w:rsidR="001A23C9" w:rsidRDefault="001A23C9" w:rsidP="001A23C9">
      <w:pPr>
        <w:rPr>
          <w:rFonts w:ascii="Sakkal Majalla" w:hAnsi="Sakkal Majalla" w:cs="Sakkal Majalla"/>
          <w:sz w:val="28"/>
          <w:szCs w:val="28"/>
          <w:u w:val="single"/>
          <w:rtl/>
        </w:rPr>
      </w:pPr>
      <w:r>
        <w:rPr>
          <w:rFonts w:ascii="Sakkal Majalla" w:hAnsi="Sakkal Majalla" w:cs="Sakkal Majalla" w:hint="cs"/>
          <w:sz w:val="28"/>
          <w:szCs w:val="28"/>
          <w:u w:val="single"/>
          <w:rtl/>
        </w:rPr>
        <w:t>و</w:t>
      </w:r>
      <w:r w:rsidRPr="0096733C">
        <w:rPr>
          <w:rFonts w:ascii="Sakkal Majalla" w:hAnsi="Sakkal Majalla" w:cs="Sakkal Majalla"/>
          <w:sz w:val="28"/>
          <w:szCs w:val="28"/>
          <w:u w:val="single"/>
          <w:rtl/>
        </w:rPr>
        <w:t>يتم من خلالها توجيه المؤسسات والتحكم بها. وهي تعكس العلاقة بين الأطراف المعنية بالإدارة مثل مجلس الإدارة</w:t>
      </w:r>
    </w:p>
    <w:p w14:paraId="20AE210E" w14:textId="77777777" w:rsidR="001A23C9" w:rsidRDefault="001A23C9" w:rsidP="001A23C9">
      <w:pPr>
        <w:rPr>
          <w:rFonts w:ascii="Sakkal Majalla" w:hAnsi="Sakkal Majalla" w:cs="Sakkal Majalla"/>
          <w:sz w:val="28"/>
          <w:szCs w:val="28"/>
          <w:u w:val="single"/>
          <w:rtl/>
        </w:rPr>
      </w:pPr>
      <w:r w:rsidRPr="0096733C">
        <w:rPr>
          <w:rFonts w:ascii="Sakkal Majalla" w:hAnsi="Sakkal Majalla" w:cs="Sakkal Majalla"/>
          <w:sz w:val="28"/>
          <w:szCs w:val="28"/>
          <w:u w:val="single"/>
          <w:rtl/>
        </w:rPr>
        <w:t>والإدارة التنفيذية</w:t>
      </w:r>
      <w:r>
        <w:rPr>
          <w:rFonts w:ascii="Sakkal Majalla" w:hAnsi="Sakkal Majalla" w:cs="Sakkal Majalla" w:hint="cs"/>
          <w:sz w:val="28"/>
          <w:szCs w:val="28"/>
          <w:u w:val="single"/>
          <w:rtl/>
        </w:rPr>
        <w:t xml:space="preserve"> </w:t>
      </w:r>
      <w:r w:rsidRPr="0096733C">
        <w:rPr>
          <w:rFonts w:ascii="Sakkal Majalla" w:hAnsi="Sakkal Majalla" w:cs="Sakkal Majalla"/>
          <w:sz w:val="28"/>
          <w:szCs w:val="28"/>
          <w:u w:val="single"/>
          <w:rtl/>
        </w:rPr>
        <w:t>وأصحاب المصلحة، والمجتمع. ويكمن الهدف الأساسي من الحوكمة في ضمان الشفافية</w:t>
      </w:r>
    </w:p>
    <w:p w14:paraId="5336D433" w14:textId="77777777" w:rsidR="001A23C9" w:rsidRPr="0066086C" w:rsidRDefault="001A23C9" w:rsidP="001A23C9">
      <w:pPr>
        <w:rPr>
          <w:rFonts w:ascii="Sakkal Majalla" w:hAnsi="Sakkal Majalla" w:cs="Sakkal Majalla"/>
          <w:sz w:val="28"/>
          <w:szCs w:val="28"/>
          <w:u w:val="single"/>
          <w:rtl/>
        </w:rPr>
      </w:pPr>
      <w:r w:rsidRPr="0096733C">
        <w:rPr>
          <w:rFonts w:ascii="Sakkal Majalla" w:hAnsi="Sakkal Majalla" w:cs="Sakkal Majalla"/>
          <w:sz w:val="28"/>
          <w:szCs w:val="28"/>
          <w:u w:val="single"/>
          <w:rtl/>
        </w:rPr>
        <w:t>والمساءلة، والنزاهة، والعدالة في إدارة الموارد واتخاذ القرارات. كما تُمثل الحوكمة إطارًا يُسهم في تحقيق الانضباط المؤسسي والامتثال للأنظمة والسياسات</w:t>
      </w:r>
      <w:r w:rsidRPr="0096733C">
        <w:rPr>
          <w:rFonts w:ascii="Sakkal Majalla" w:hAnsi="Sakkal Majalla" w:cs="Sakkal Majalla"/>
          <w:sz w:val="28"/>
          <w:szCs w:val="28"/>
          <w:u w:val="single"/>
        </w:rPr>
        <w:t>.</w:t>
      </w:r>
      <w:r w:rsidRPr="0096733C">
        <w:rPr>
          <w:rFonts w:ascii="Sakkal Majalla" w:hAnsi="Sakkal Majalla" w:cs="Sakkal Majalla"/>
          <w:sz w:val="28"/>
          <w:szCs w:val="28"/>
          <w:u w:val="single"/>
        </w:rPr>
        <w:br/>
      </w:r>
      <w:r w:rsidRPr="0096733C">
        <w:rPr>
          <w:rFonts w:ascii="Sakkal Majalla" w:hAnsi="Sakkal Majalla" w:cs="Sakkal Majalla"/>
          <w:sz w:val="28"/>
          <w:szCs w:val="28"/>
          <w:u w:val="single"/>
          <w:rtl/>
        </w:rPr>
        <w:t xml:space="preserve">وفي السياق المؤسسي الحديث، أصبحت الحوكمة أداة استراتيجية لضبط الأداء المؤسسي، من خلال بناء </w:t>
      </w:r>
      <w:r w:rsidRPr="0096733C">
        <w:rPr>
          <w:rFonts w:ascii="Sakkal Majalla" w:hAnsi="Sakkal Majalla" w:cs="Sakkal Majalla"/>
          <w:sz w:val="28"/>
          <w:szCs w:val="28"/>
          <w:u w:val="single"/>
          <w:rtl/>
        </w:rPr>
        <w:lastRenderedPageBreak/>
        <w:t>هياكل واضحة للصلاحيات والمسؤوليات، وتطبيق أنظمة رقابة فعالة، وتعزيز الثقة بين أصحاب العلاقة. كما أن الحوكمة تكتسب أهمية متزايدة في المؤسسات العامة بسبب الحاجة لتحقيق الكفاءة التشغيلية، ومنع الفساد، وضمان الاستغلال الأمثل للموارد. وتُعدّ الحوكمة المؤسسية أحد الركائز الأساسية لتحقيق التنمية المستدامة والارتقاء بجودة الخدمات المقدمة للمجتمع</w:t>
      </w:r>
      <w:r w:rsidRPr="0096733C">
        <w:rPr>
          <w:rFonts w:ascii="Sakkal Majalla" w:hAnsi="Sakkal Majalla" w:cs="Sakkal Majalla"/>
          <w:sz w:val="28"/>
          <w:szCs w:val="28"/>
          <w:u w:val="single"/>
        </w:rPr>
        <w:t>.</w:t>
      </w:r>
    </w:p>
    <w:p w14:paraId="7977989E" w14:textId="77777777" w:rsidR="001A23C9" w:rsidRDefault="001A23C9" w:rsidP="001A23C9">
      <w:pPr>
        <w:rPr>
          <w:rFonts w:ascii="Sakkal Majalla" w:hAnsi="Sakkal Majalla" w:cs="Sakkal Majalla"/>
          <w:b/>
          <w:bCs/>
          <w:sz w:val="28"/>
          <w:szCs w:val="28"/>
          <w:u w:val="single"/>
          <w:rtl/>
        </w:rPr>
      </w:pPr>
    </w:p>
    <w:p w14:paraId="7C26DB68" w14:textId="77777777" w:rsidR="001A23C9" w:rsidRDefault="001A23C9" w:rsidP="001A23C9">
      <w:pPr>
        <w:rPr>
          <w:rFonts w:ascii="Sakkal Majalla" w:hAnsi="Sakkal Majalla" w:cs="Sakkal Majalla"/>
          <w:b/>
          <w:bCs/>
          <w:sz w:val="28"/>
          <w:szCs w:val="28"/>
          <w:u w:val="single"/>
          <w:rtl/>
        </w:rPr>
      </w:pPr>
    </w:p>
    <w:p w14:paraId="79BC2847" w14:textId="77777777" w:rsidR="001A23C9" w:rsidRDefault="001A23C9" w:rsidP="001A23C9">
      <w:pPr>
        <w:rPr>
          <w:rFonts w:ascii="Sakkal Majalla" w:hAnsi="Sakkal Majalla" w:cs="Sakkal Majalla"/>
          <w:b/>
          <w:bCs/>
          <w:sz w:val="28"/>
          <w:szCs w:val="28"/>
          <w:u w:val="single"/>
          <w:rtl/>
        </w:rPr>
      </w:pPr>
    </w:p>
    <w:p w14:paraId="4262239A"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tl/>
        </w:rPr>
        <w:t>أهداف الحوكمة</w:t>
      </w:r>
    </w:p>
    <w:p w14:paraId="49FCB5DE" w14:textId="77777777" w:rsidR="001A23C9" w:rsidRPr="0066086C" w:rsidRDefault="001A23C9" w:rsidP="001A23C9">
      <w:pPr>
        <w:rPr>
          <w:rFonts w:ascii="Sakkal Majalla" w:hAnsi="Sakkal Majalla" w:cs="Sakkal Majalla"/>
          <w:b/>
          <w:bCs/>
          <w:color w:val="F1A983" w:themeColor="accent2" w:themeTint="99"/>
          <w:sz w:val="28"/>
          <w:szCs w:val="28"/>
          <w:u w:val="single"/>
        </w:rPr>
      </w:pPr>
      <w:r w:rsidRPr="004F3935">
        <w:rPr>
          <w:rFonts w:ascii="Sakkal Majalla" w:hAnsi="Sakkal Majalla" w:cs="Sakkal Majalla" w:hint="cs"/>
          <w:b/>
          <w:bCs/>
          <w:color w:val="F1A983" w:themeColor="accent2" w:themeTint="99"/>
          <w:sz w:val="40"/>
          <w:szCs w:val="40"/>
          <w:u w:val="single"/>
          <w:rtl/>
        </w:rPr>
        <w:t xml:space="preserve">   </w:t>
      </w:r>
      <w:r w:rsidRPr="0066086C">
        <w:rPr>
          <w:rFonts w:ascii="Sakkal Majalla" w:hAnsi="Sakkal Majalla" w:cs="Sakkal Majalla"/>
          <w:b/>
          <w:bCs/>
          <w:color w:val="F1A983" w:themeColor="accent2" w:themeTint="99"/>
          <w:sz w:val="40"/>
          <w:szCs w:val="40"/>
          <w:u w:val="single"/>
        </w:rPr>
        <w:t xml:space="preserve">2-1-2 </w:t>
      </w:r>
      <w:r w:rsidRPr="0066086C">
        <w:rPr>
          <w:rFonts w:ascii="Sakkal Majalla" w:hAnsi="Sakkal Majalla" w:cs="Sakkal Majalla"/>
          <w:b/>
          <w:bCs/>
          <w:color w:val="F1A983" w:themeColor="accent2" w:themeTint="99"/>
          <w:sz w:val="40"/>
          <w:szCs w:val="40"/>
          <w:u w:val="single"/>
          <w:rtl/>
        </w:rPr>
        <w:t xml:space="preserve">تهدف الحوكمة المؤسسية </w:t>
      </w:r>
      <w:proofErr w:type="gramStart"/>
      <w:r w:rsidRPr="0066086C">
        <w:rPr>
          <w:rFonts w:ascii="Sakkal Majalla" w:hAnsi="Sakkal Majalla" w:cs="Sakkal Majalla"/>
          <w:b/>
          <w:bCs/>
          <w:color w:val="F1A983" w:themeColor="accent2" w:themeTint="99"/>
          <w:sz w:val="40"/>
          <w:szCs w:val="40"/>
          <w:u w:val="single"/>
          <w:rtl/>
        </w:rPr>
        <w:t>إلى</w:t>
      </w:r>
      <w:r>
        <w:rPr>
          <w:rFonts w:ascii="Sakkal Majalla" w:hAnsi="Sakkal Majalla" w:cs="Sakkal Majalla" w:hint="cs"/>
          <w:b/>
          <w:bCs/>
          <w:sz w:val="28"/>
          <w:szCs w:val="28"/>
          <w:u w:val="single"/>
          <w:rtl/>
        </w:rPr>
        <w:t xml:space="preserve"> </w:t>
      </w:r>
      <w:r w:rsidRPr="004F3935">
        <w:rPr>
          <w:rFonts w:ascii="Sakkal Majalla" w:hAnsi="Sakkal Majalla" w:cs="Sakkal Majalla" w:hint="cs"/>
          <w:b/>
          <w:bCs/>
          <w:color w:val="F1A983" w:themeColor="accent2" w:themeTint="99"/>
          <w:sz w:val="28"/>
          <w:szCs w:val="28"/>
          <w:u w:val="single"/>
          <w:rtl/>
        </w:rPr>
        <w:t>:</w:t>
      </w:r>
      <w:proofErr w:type="gramEnd"/>
    </w:p>
    <w:p w14:paraId="7ED9E734" w14:textId="77777777" w:rsidR="001A23C9" w:rsidRPr="003F32F9" w:rsidRDefault="001A23C9" w:rsidP="001A23C9">
      <w:pPr>
        <w:pStyle w:val="a6"/>
        <w:numPr>
          <w:ilvl w:val="0"/>
          <w:numId w:val="16"/>
        </w:numPr>
        <w:rPr>
          <w:rFonts w:ascii="Sakkal Majalla" w:hAnsi="Sakkal Majalla" w:cs="Sakkal Majalla"/>
          <w:sz w:val="28"/>
          <w:szCs w:val="28"/>
          <w:u w:val="single"/>
          <w:rtl/>
        </w:rPr>
      </w:pPr>
      <w:r w:rsidRPr="003F32F9">
        <w:rPr>
          <w:rFonts w:ascii="Sakkal Majalla" w:hAnsi="Sakkal Majalla" w:cs="Sakkal Majalla"/>
          <w:b/>
          <w:bCs/>
          <w:sz w:val="28"/>
          <w:szCs w:val="28"/>
          <w:u w:val="single"/>
          <w:rtl/>
        </w:rPr>
        <w:t>تعزيز المساءلة والشفافية داخل المؤسسات</w:t>
      </w:r>
      <w:r w:rsidRPr="003F32F9">
        <w:rPr>
          <w:rFonts w:ascii="Sakkal Majalla" w:hAnsi="Sakkal Majalla" w:cs="Sakkal Majalla" w:hint="cs"/>
          <w:sz w:val="28"/>
          <w:szCs w:val="28"/>
          <w:u w:val="single"/>
          <w:rtl/>
        </w:rPr>
        <w:t>:</w:t>
      </w:r>
      <w:r w:rsidRPr="003F32F9">
        <w:rPr>
          <w:rtl/>
        </w:rPr>
        <w:t xml:space="preserve"> </w:t>
      </w:r>
      <w:r w:rsidRPr="003F32F9">
        <w:rPr>
          <w:rFonts w:ascii="Sakkal Majalla" w:hAnsi="Sakkal Majalla" w:cs="Sakkal Majalla"/>
          <w:sz w:val="28"/>
          <w:szCs w:val="28"/>
          <w:u w:val="single"/>
          <w:rtl/>
        </w:rPr>
        <w:t>تعني المساءلة أن يكون كل موظف أو مسؤول في المؤسسة خاضعًا لرقابة موضوعية تقيس مدى التزامه بمهامه وقراراته، بحيث يمكن تتبع الأداء ومعرفة من يتحمل المسؤولية في حال حدوث خلل أو تقصير. أما الشفافية، فتمثل الوضوح في الإجراءات والمعلومات، بما يضمن مشاركة القرارات وتوفر البيانات اللازمة لجميع أصحاب العلاقة. عندما تتكامل المساءلة مع الشفافية، يُصبح من الصعب إخفاء الأخطاء أو التلاعب، وهو ما يعزز الانضباط المؤسسي ويخلق بيئة عمل صحية وواضحة</w:t>
      </w:r>
      <w:r w:rsidRPr="003F32F9">
        <w:rPr>
          <w:rFonts w:ascii="Sakkal Majalla" w:hAnsi="Sakkal Majalla" w:cs="Sakkal Majalla"/>
          <w:sz w:val="28"/>
          <w:szCs w:val="28"/>
          <w:u w:val="single"/>
        </w:rPr>
        <w:t>.</w:t>
      </w:r>
    </w:p>
    <w:p w14:paraId="0887A2C4" w14:textId="77777777" w:rsidR="001A23C9" w:rsidRPr="0066086C" w:rsidRDefault="001A23C9" w:rsidP="001A23C9">
      <w:pPr>
        <w:ind w:left="360"/>
        <w:rPr>
          <w:rFonts w:ascii="Sakkal Majalla" w:hAnsi="Sakkal Majalla" w:cs="Sakkal Majalla"/>
          <w:sz w:val="28"/>
          <w:szCs w:val="28"/>
          <w:u w:val="single"/>
        </w:rPr>
      </w:pPr>
    </w:p>
    <w:p w14:paraId="567BE9D5" w14:textId="77777777" w:rsidR="001A23C9" w:rsidRPr="0066086C" w:rsidRDefault="001A23C9" w:rsidP="001A23C9">
      <w:pPr>
        <w:numPr>
          <w:ilvl w:val="0"/>
          <w:numId w:val="14"/>
        </w:numPr>
        <w:rPr>
          <w:rFonts w:ascii="Sakkal Majalla" w:hAnsi="Sakkal Majalla" w:cs="Sakkal Majalla"/>
          <w:sz w:val="28"/>
          <w:szCs w:val="28"/>
          <w:u w:val="single"/>
        </w:rPr>
      </w:pPr>
      <w:r w:rsidRPr="0066086C">
        <w:rPr>
          <w:rFonts w:ascii="Sakkal Majalla" w:hAnsi="Sakkal Majalla" w:cs="Sakkal Majalla"/>
          <w:b/>
          <w:bCs/>
          <w:sz w:val="28"/>
          <w:szCs w:val="28"/>
          <w:u w:val="single"/>
          <w:rtl/>
        </w:rPr>
        <w:t>تقليل الفساد الإداري والمالي</w:t>
      </w:r>
      <w:r w:rsidRPr="0066086C">
        <w:rPr>
          <w:rFonts w:ascii="Sakkal Majalla" w:hAnsi="Sakkal Majalla" w:cs="Sakkal Majalla"/>
          <w:sz w:val="28"/>
          <w:szCs w:val="28"/>
          <w:u w:val="single"/>
        </w:rPr>
        <w:t>.</w:t>
      </w:r>
      <w:r w:rsidRPr="003F32F9">
        <w:rPr>
          <w:rtl/>
        </w:rPr>
        <w:t xml:space="preserve"> </w:t>
      </w:r>
      <w:r>
        <w:rPr>
          <w:rFonts w:ascii="Sakkal Majalla" w:hAnsi="Sakkal Majalla" w:cs="Sakkal Majalla" w:hint="cs"/>
          <w:sz w:val="28"/>
          <w:szCs w:val="28"/>
          <w:u w:val="single"/>
          <w:rtl/>
        </w:rPr>
        <w:t>ت</w:t>
      </w:r>
      <w:r w:rsidRPr="003F32F9">
        <w:rPr>
          <w:rFonts w:ascii="Sakkal Majalla" w:hAnsi="Sakkal Majalla" w:cs="Sakkal Majalla"/>
          <w:sz w:val="28"/>
          <w:szCs w:val="28"/>
          <w:u w:val="single"/>
          <w:rtl/>
        </w:rPr>
        <w:t>عد الحوكمة أداة فعّالة في تقليص فرص الفساد داخل المؤسسات، من خلال بناء أنظمة رقابة محكمة، وفصل الصلاحيات، وتفعيل آليات الإبلاغ والمراجعة المستقلة. حين تكون المسؤوليات محددة والقرارات موثقة وتخضع للمراجعة، تقل قدرة الأفراد على استغلال مواقعهم لتحقيق مكاسب غير مشروعة. كما أن البيئة التي تحكمها الحوكمة تردع أي ممارسات مخالفة عبر الرقابة المستمرة والجزاءات الواضحة، مما يرفع من مستوى النزاهة ويعزز العدالة التنظيمية</w:t>
      </w:r>
    </w:p>
    <w:p w14:paraId="6AC665CB" w14:textId="77777777" w:rsidR="001A23C9" w:rsidRPr="0066086C" w:rsidRDefault="001A23C9" w:rsidP="001A23C9">
      <w:pPr>
        <w:numPr>
          <w:ilvl w:val="0"/>
          <w:numId w:val="14"/>
        </w:numPr>
        <w:rPr>
          <w:rFonts w:ascii="Sakkal Majalla" w:hAnsi="Sakkal Majalla" w:cs="Sakkal Majalla"/>
          <w:sz w:val="28"/>
          <w:szCs w:val="28"/>
          <w:u w:val="single"/>
        </w:rPr>
      </w:pPr>
      <w:r w:rsidRPr="0066086C">
        <w:rPr>
          <w:rFonts w:ascii="Sakkal Majalla" w:hAnsi="Sakkal Majalla" w:cs="Sakkal Majalla"/>
          <w:b/>
          <w:bCs/>
          <w:sz w:val="28"/>
          <w:szCs w:val="28"/>
          <w:u w:val="single"/>
          <w:rtl/>
        </w:rPr>
        <w:t>تحسين ثقة الأطراف ذات العلاقة</w:t>
      </w:r>
      <w:r>
        <w:rPr>
          <w:rFonts w:ascii="Sakkal Majalla" w:hAnsi="Sakkal Majalla" w:cs="Sakkal Majalla" w:hint="cs"/>
          <w:sz w:val="28"/>
          <w:szCs w:val="28"/>
          <w:u w:val="single"/>
          <w:rtl/>
        </w:rPr>
        <w:t xml:space="preserve">: </w:t>
      </w:r>
      <w:r w:rsidRPr="003F32F9">
        <w:rPr>
          <w:rFonts w:ascii="Sakkal Majalla" w:hAnsi="Sakkal Majalla" w:cs="Sakkal Majalla"/>
          <w:sz w:val="28"/>
          <w:szCs w:val="28"/>
          <w:u w:val="single"/>
          <w:rtl/>
        </w:rPr>
        <w:t xml:space="preserve">حين تطبق المؤسسة مبادئ الحوكمة بفعالية، يشعر أصحاب العلاقة – سواء كانوا موظفين أو شركاء أو جهات رقابية – أن هناك نظامًا متينًا يدير العمل بعدالة وكفاءة. هذا الإحساس يولّد ثقة حقيقية تدفعهم إلى دعم المؤسسة، والمساهمة في استقرارها ونموها. فالثقة لا تُبنى </w:t>
      </w:r>
      <w:proofErr w:type="gramStart"/>
      <w:r w:rsidRPr="003F32F9">
        <w:rPr>
          <w:rFonts w:ascii="Sakkal Majalla" w:hAnsi="Sakkal Majalla" w:cs="Sakkal Majalla"/>
          <w:sz w:val="28"/>
          <w:szCs w:val="28"/>
          <w:u w:val="single"/>
          <w:rtl/>
        </w:rPr>
        <w:t>بالتصريحات</w:t>
      </w:r>
      <w:proofErr w:type="gramEnd"/>
      <w:r w:rsidRPr="003F32F9">
        <w:rPr>
          <w:rFonts w:ascii="Sakkal Majalla" w:hAnsi="Sakkal Majalla" w:cs="Sakkal Majalla"/>
          <w:sz w:val="28"/>
          <w:szCs w:val="28"/>
          <w:u w:val="single"/>
          <w:rtl/>
        </w:rPr>
        <w:t xml:space="preserve"> بل بالممارسات اليومية، وعندما تكون الحوكمة جزءًا من ثقافة المؤسسة، تصبح العلاقات أكثر وضوحًا، والتوقعات أكثر واقعية، والتعاون أكثر فاعلية</w:t>
      </w:r>
      <w:r w:rsidRPr="003F32F9">
        <w:rPr>
          <w:rFonts w:ascii="Sakkal Majalla" w:hAnsi="Sakkal Majalla" w:cs="Sakkal Majalla"/>
          <w:sz w:val="28"/>
          <w:szCs w:val="28"/>
          <w:u w:val="single"/>
        </w:rPr>
        <w:t>.</w:t>
      </w:r>
    </w:p>
    <w:p w14:paraId="583C1FA5"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t xml:space="preserve">2-1-3 </w:t>
      </w:r>
      <w:r w:rsidRPr="0066086C">
        <w:rPr>
          <w:rFonts w:ascii="Sakkal Majalla" w:hAnsi="Sakkal Majalla" w:cs="Sakkal Majalla"/>
          <w:b/>
          <w:bCs/>
          <w:sz w:val="28"/>
          <w:szCs w:val="28"/>
          <w:u w:val="single"/>
          <w:rtl/>
        </w:rPr>
        <w:t>مبادئ الحوكمة</w:t>
      </w:r>
    </w:p>
    <w:p w14:paraId="1596E35F"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lastRenderedPageBreak/>
        <w:t xml:space="preserve">1. </w:t>
      </w:r>
      <w:r w:rsidRPr="0066086C">
        <w:rPr>
          <w:rFonts w:ascii="Sakkal Majalla" w:hAnsi="Sakkal Majalla" w:cs="Sakkal Majalla"/>
          <w:b/>
          <w:bCs/>
          <w:sz w:val="28"/>
          <w:szCs w:val="28"/>
          <w:u w:val="single"/>
          <w:rtl/>
        </w:rPr>
        <w:t>الشفافية</w:t>
      </w:r>
      <w:r w:rsidRPr="0066086C">
        <w:rPr>
          <w:rFonts w:ascii="Sakkal Majalla" w:hAnsi="Sakkal Majalla" w:cs="Sakkal Majalla"/>
          <w:b/>
          <w:bCs/>
          <w:sz w:val="28"/>
          <w:szCs w:val="28"/>
          <w:u w:val="single"/>
        </w:rPr>
        <w:t xml:space="preserve"> (Transparency)</w:t>
      </w:r>
    </w:p>
    <w:p w14:paraId="589D729A"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tl/>
        </w:rPr>
        <w:t>تشير الشفافية إلى إتاحة المعلومات الدقيقة والواضحة لكافة الأطراف المعنية، سواء داخل المؤسسة أو خارجها فهي تضمن وضوح العمليات الإدارية والمالية وطرق اتخاذ القرار، ما يسهم في تعزيز الثقة. كما تساعد في تقليل احتمالية الفساد أو إساءة استخدام السلطة. وتُعد ركيزة أساسية لتحفيز المساءلة وتحقيق النزاهة</w:t>
      </w:r>
      <w:r w:rsidRPr="0066086C">
        <w:rPr>
          <w:rFonts w:ascii="Sakkal Majalla" w:hAnsi="Sakkal Majalla" w:cs="Sakkal Majalla"/>
          <w:b/>
          <w:bCs/>
          <w:sz w:val="28"/>
          <w:szCs w:val="28"/>
          <w:u w:val="single"/>
        </w:rPr>
        <w:t>.</w:t>
      </w:r>
    </w:p>
    <w:p w14:paraId="2B42558A" w14:textId="77777777" w:rsidR="001A23C9" w:rsidRPr="0066086C" w:rsidRDefault="001A23C9" w:rsidP="001A23C9">
      <w:pPr>
        <w:rPr>
          <w:rFonts w:ascii="Sakkal Majalla" w:hAnsi="Sakkal Majalla" w:cs="Sakkal Majalla"/>
          <w:b/>
          <w:bCs/>
          <w:sz w:val="28"/>
          <w:szCs w:val="28"/>
          <w:u w:val="single"/>
          <w:rtl/>
        </w:rPr>
      </w:pPr>
      <w:r w:rsidRPr="0066086C">
        <w:rPr>
          <w:rFonts w:ascii="Sakkal Majalla" w:hAnsi="Sakkal Majalla" w:cs="Sakkal Majalla"/>
          <w:b/>
          <w:bCs/>
          <w:sz w:val="28"/>
          <w:szCs w:val="28"/>
          <w:u w:val="single"/>
        </w:rPr>
        <w:t xml:space="preserve">2. </w:t>
      </w:r>
      <w:r w:rsidRPr="0066086C">
        <w:rPr>
          <w:rFonts w:ascii="Sakkal Majalla" w:hAnsi="Sakkal Majalla" w:cs="Sakkal Majalla"/>
          <w:b/>
          <w:bCs/>
          <w:sz w:val="28"/>
          <w:szCs w:val="28"/>
          <w:u w:val="single"/>
          <w:rtl/>
        </w:rPr>
        <w:t>المساءلة</w:t>
      </w:r>
      <w:r w:rsidRPr="0066086C">
        <w:rPr>
          <w:rFonts w:ascii="Sakkal Majalla" w:hAnsi="Sakkal Majalla" w:cs="Sakkal Majalla"/>
          <w:b/>
          <w:bCs/>
          <w:sz w:val="28"/>
          <w:szCs w:val="28"/>
          <w:u w:val="single"/>
        </w:rPr>
        <w:t xml:space="preserve"> (Accountability)</w:t>
      </w:r>
    </w:p>
    <w:p w14:paraId="2AD84F93" w14:textId="77777777" w:rsidR="001A23C9" w:rsidRPr="0066086C" w:rsidRDefault="001A23C9" w:rsidP="001A23C9">
      <w:pPr>
        <w:rPr>
          <w:rFonts w:ascii="Sakkal Majalla" w:hAnsi="Sakkal Majalla" w:cs="Sakkal Majalla"/>
          <w:b/>
          <w:bCs/>
          <w:sz w:val="28"/>
          <w:szCs w:val="28"/>
          <w:u w:val="single"/>
          <w:rtl/>
        </w:rPr>
      </w:pPr>
      <w:r w:rsidRPr="0066086C">
        <w:rPr>
          <w:rFonts w:ascii="Sakkal Majalla" w:hAnsi="Sakkal Majalla" w:cs="Sakkal Majalla"/>
          <w:b/>
          <w:bCs/>
          <w:sz w:val="28"/>
          <w:szCs w:val="28"/>
          <w:u w:val="single"/>
          <w:rtl/>
        </w:rPr>
        <w:t>تعني المساءلة التزام جميع مستويات الإدارة بتحمل نتائج أعمالهم أمام الجهات المختصة والمستفيدين. فهي تضمن أن كل مسؤول يخضع لتقييم أدائه بناءً على الصلاحيات الممنوحة له. وتفرض آليات رقابية واضحة تُحاسب من يخرج عن نطاق مسؤولياته. كما تساهم في ترسيخ ثقافة الانضباط المؤسسي وتعزز من جودة الأداء</w:t>
      </w:r>
      <w:r w:rsidRPr="0066086C">
        <w:rPr>
          <w:rFonts w:ascii="Sakkal Majalla" w:hAnsi="Sakkal Majalla" w:cs="Sakkal Majalla"/>
          <w:b/>
          <w:bCs/>
          <w:sz w:val="28"/>
          <w:szCs w:val="28"/>
          <w:u w:val="single"/>
        </w:rPr>
        <w:t>.</w:t>
      </w:r>
    </w:p>
    <w:p w14:paraId="477175F8"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t xml:space="preserve">3. </w:t>
      </w:r>
      <w:r w:rsidRPr="0066086C">
        <w:rPr>
          <w:rFonts w:ascii="Sakkal Majalla" w:hAnsi="Sakkal Majalla" w:cs="Sakkal Majalla"/>
          <w:b/>
          <w:bCs/>
          <w:sz w:val="28"/>
          <w:szCs w:val="28"/>
          <w:u w:val="single"/>
          <w:rtl/>
        </w:rPr>
        <w:t>العدالة</w:t>
      </w:r>
      <w:r w:rsidRPr="0066086C">
        <w:rPr>
          <w:rFonts w:ascii="Sakkal Majalla" w:hAnsi="Sakkal Majalla" w:cs="Sakkal Majalla"/>
          <w:b/>
          <w:bCs/>
          <w:sz w:val="28"/>
          <w:szCs w:val="28"/>
          <w:u w:val="single"/>
        </w:rPr>
        <w:t xml:space="preserve"> (Fairness)</w:t>
      </w:r>
    </w:p>
    <w:p w14:paraId="66C79471"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tl/>
        </w:rPr>
        <w:t>العدالة تقتضي معاملة جميع الأطراف المرتبطة بالمؤسسة (موظفين، شركاء، أصحاب مصلحة) بشكل متساوٍ وبدون تمييز. ويتطلب هذا المبدأ ضمان تكافؤ الفرص وتوزيع الموارد بشكل منصف. كما يعزز بيئة تنظيمية محفزة تعتمد على الكفاءة والموضوعية. ويُعد عاملًا أساسيًا لتحقيق التوازن الداخلي ورضا العاملين</w:t>
      </w:r>
      <w:r w:rsidRPr="0066086C">
        <w:rPr>
          <w:rFonts w:ascii="Sakkal Majalla" w:hAnsi="Sakkal Majalla" w:cs="Sakkal Majalla"/>
          <w:b/>
          <w:bCs/>
          <w:sz w:val="28"/>
          <w:szCs w:val="28"/>
          <w:u w:val="single"/>
        </w:rPr>
        <w:t>.</w:t>
      </w:r>
    </w:p>
    <w:p w14:paraId="11969BBB" w14:textId="77777777" w:rsidR="001A23C9" w:rsidRPr="0066086C" w:rsidRDefault="001A23C9" w:rsidP="001A23C9">
      <w:pPr>
        <w:rPr>
          <w:rFonts w:ascii="Sakkal Majalla" w:hAnsi="Sakkal Majalla" w:cs="Sakkal Majalla"/>
          <w:b/>
          <w:bCs/>
          <w:sz w:val="28"/>
          <w:szCs w:val="28"/>
          <w:u w:val="single"/>
        </w:rPr>
      </w:pPr>
    </w:p>
    <w:p w14:paraId="59E0FEE4"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t xml:space="preserve">4. </w:t>
      </w:r>
      <w:r w:rsidRPr="0066086C">
        <w:rPr>
          <w:rFonts w:ascii="Sakkal Majalla" w:hAnsi="Sakkal Majalla" w:cs="Sakkal Majalla"/>
          <w:b/>
          <w:bCs/>
          <w:sz w:val="28"/>
          <w:szCs w:val="28"/>
          <w:u w:val="single"/>
          <w:rtl/>
        </w:rPr>
        <w:t>الاستقلالية</w:t>
      </w:r>
      <w:r w:rsidRPr="0066086C">
        <w:rPr>
          <w:rFonts w:ascii="Sakkal Majalla" w:hAnsi="Sakkal Majalla" w:cs="Sakkal Majalla"/>
          <w:b/>
          <w:bCs/>
          <w:sz w:val="28"/>
          <w:szCs w:val="28"/>
          <w:u w:val="single"/>
        </w:rPr>
        <w:t xml:space="preserve"> (Independence)</w:t>
      </w:r>
    </w:p>
    <w:p w14:paraId="279F663E"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tl/>
        </w:rPr>
        <w:t>الاستقلالية تعني أن يكون هناك فصل واضح بين السلطات والوظائف الإدارية، دون تأثير خارجي أو تضارب في المصالح. تتيح هذه الممارسة اتخاذ قرارات موضوعية تستند إلى معايير مهنية دون تحيّز. كما تضمن حيادية الرقابة وفعالية التقييم المؤسسي. وتُعزز ثقة الأطراف الداخلية والخارجية في الإدارة العليا</w:t>
      </w:r>
      <w:r w:rsidRPr="0066086C">
        <w:rPr>
          <w:rFonts w:ascii="Sakkal Majalla" w:hAnsi="Sakkal Majalla" w:cs="Sakkal Majalla"/>
          <w:b/>
          <w:bCs/>
          <w:sz w:val="28"/>
          <w:szCs w:val="28"/>
          <w:u w:val="single"/>
        </w:rPr>
        <w:t>.</w:t>
      </w:r>
    </w:p>
    <w:p w14:paraId="29222434" w14:textId="77777777" w:rsidR="001A23C9" w:rsidRPr="0066086C" w:rsidRDefault="001A23C9" w:rsidP="001A23C9">
      <w:pPr>
        <w:rPr>
          <w:rFonts w:ascii="Sakkal Majalla" w:hAnsi="Sakkal Majalla" w:cs="Sakkal Majalla"/>
          <w:b/>
          <w:bCs/>
          <w:sz w:val="28"/>
          <w:szCs w:val="28"/>
          <w:u w:val="single"/>
        </w:rPr>
      </w:pPr>
    </w:p>
    <w:p w14:paraId="1DD3A3E7"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t xml:space="preserve">5. </w:t>
      </w:r>
      <w:r w:rsidRPr="0066086C">
        <w:rPr>
          <w:rFonts w:ascii="Sakkal Majalla" w:hAnsi="Sakkal Majalla" w:cs="Sakkal Majalla"/>
          <w:b/>
          <w:bCs/>
          <w:sz w:val="28"/>
          <w:szCs w:val="28"/>
          <w:u w:val="single"/>
          <w:rtl/>
        </w:rPr>
        <w:t>الإفصاح</w:t>
      </w:r>
      <w:r w:rsidRPr="0066086C">
        <w:rPr>
          <w:rFonts w:ascii="Sakkal Majalla" w:hAnsi="Sakkal Majalla" w:cs="Sakkal Majalla"/>
          <w:b/>
          <w:bCs/>
          <w:sz w:val="28"/>
          <w:szCs w:val="28"/>
          <w:u w:val="single"/>
        </w:rPr>
        <w:t xml:space="preserve"> (Disclosure)</w:t>
      </w:r>
    </w:p>
    <w:p w14:paraId="5B43938F"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tl/>
        </w:rPr>
        <w:t>الإفصاح هو التزام المؤسسة بتقديم معلومات جوهرية بطريقة منتظمة ودقيقة حول أدائها المالي والإداري. ويُعد أداة فعالة لكشف البيانات المرتبطة بالحوكمة والمخاطر والاستراتيجيات. كما يُمكّن الجهات الرقابية وأصحاب العلاقة من تقييم الأداء واتخاذ قرارات مستنيرة. ويُكمل مبدأ الشفافية في بناء بيئة واضحة ومفتوحة</w:t>
      </w:r>
      <w:r w:rsidRPr="0066086C">
        <w:rPr>
          <w:rFonts w:ascii="Sakkal Majalla" w:hAnsi="Sakkal Majalla" w:cs="Sakkal Majalla"/>
          <w:b/>
          <w:bCs/>
          <w:sz w:val="28"/>
          <w:szCs w:val="28"/>
          <w:u w:val="single"/>
        </w:rPr>
        <w:t>.</w:t>
      </w:r>
    </w:p>
    <w:p w14:paraId="4A80A918" w14:textId="77777777" w:rsidR="001A23C9" w:rsidRPr="0066086C" w:rsidRDefault="001A23C9" w:rsidP="001A23C9">
      <w:pPr>
        <w:rPr>
          <w:rFonts w:ascii="Sakkal Majalla" w:hAnsi="Sakkal Majalla" w:cs="Sakkal Majalla"/>
          <w:b/>
          <w:bCs/>
          <w:sz w:val="28"/>
          <w:szCs w:val="28"/>
          <w:u w:val="single"/>
        </w:rPr>
      </w:pPr>
    </w:p>
    <w:p w14:paraId="44E3D6E2" w14:textId="77777777" w:rsidR="001A23C9" w:rsidRPr="0066086C"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Pr>
        <w:t xml:space="preserve">6. </w:t>
      </w:r>
      <w:r w:rsidRPr="0066086C">
        <w:rPr>
          <w:rFonts w:ascii="Sakkal Majalla" w:hAnsi="Sakkal Majalla" w:cs="Sakkal Majalla"/>
          <w:b/>
          <w:bCs/>
          <w:sz w:val="28"/>
          <w:szCs w:val="28"/>
          <w:u w:val="single"/>
          <w:rtl/>
        </w:rPr>
        <w:t>فصل السلطات</w:t>
      </w:r>
      <w:r w:rsidRPr="0066086C">
        <w:rPr>
          <w:rFonts w:ascii="Sakkal Majalla" w:hAnsi="Sakkal Majalla" w:cs="Sakkal Majalla"/>
          <w:b/>
          <w:bCs/>
          <w:sz w:val="28"/>
          <w:szCs w:val="28"/>
          <w:u w:val="single"/>
        </w:rPr>
        <w:t xml:space="preserve"> (Separation of Powers)</w:t>
      </w:r>
    </w:p>
    <w:p w14:paraId="73B77BC8" w14:textId="77777777" w:rsidR="001A23C9" w:rsidRPr="00293373" w:rsidRDefault="001A23C9" w:rsidP="001A23C9">
      <w:pPr>
        <w:rPr>
          <w:rFonts w:ascii="Sakkal Majalla" w:hAnsi="Sakkal Majalla" w:cs="Sakkal Majalla"/>
          <w:b/>
          <w:bCs/>
          <w:sz w:val="28"/>
          <w:szCs w:val="28"/>
          <w:u w:val="single"/>
        </w:rPr>
      </w:pPr>
      <w:r w:rsidRPr="0066086C">
        <w:rPr>
          <w:rFonts w:ascii="Sakkal Majalla" w:hAnsi="Sakkal Majalla" w:cs="Sakkal Majalla"/>
          <w:b/>
          <w:bCs/>
          <w:sz w:val="28"/>
          <w:szCs w:val="28"/>
          <w:u w:val="single"/>
          <w:rtl/>
        </w:rPr>
        <w:lastRenderedPageBreak/>
        <w:t>يشير هذا المبدأ إلى ضرورة توزيع السلطات والمسؤوليات الإدارية والرقابية بشكل منظم لتجنّب تركز السلطة في جهة واحدة. ويشمل ذلك فصل وظائف الإدارة التنفيذية عن الرقابة والتدقيق. ويقلل هذا المبدأ من احتمالات الفساد الإداري ويُعزز الرقابة المتبادلة. كما يساهم في تحسين جودة اتخاذ القرارات وتنوع وجهات النظر</w:t>
      </w:r>
      <w:r w:rsidRPr="0066086C">
        <w:rPr>
          <w:rFonts w:ascii="Sakkal Majalla" w:hAnsi="Sakkal Majalla" w:cs="Sakkal Majalla"/>
          <w:b/>
          <w:bCs/>
          <w:sz w:val="28"/>
          <w:szCs w:val="28"/>
          <w:u w:val="single"/>
        </w:rPr>
        <w:t>.</w:t>
      </w:r>
    </w:p>
    <w:p w14:paraId="6114A622" w14:textId="77777777" w:rsidR="001A23C9" w:rsidRPr="00B73B23" w:rsidRDefault="001A23C9" w:rsidP="001A23C9">
      <w:pPr>
        <w:rPr>
          <w:rFonts w:ascii="Sakkal Majalla" w:hAnsi="Sakkal Majalla" w:cs="Sakkal Majalla"/>
          <w:b/>
          <w:bCs/>
          <w:color w:val="00B0F0"/>
          <w:sz w:val="32"/>
          <w:szCs w:val="32"/>
          <w:u w:val="single"/>
        </w:rPr>
      </w:pPr>
      <w:r w:rsidRPr="00B73B23">
        <w:rPr>
          <w:rFonts w:ascii="Sakkal Majalla" w:hAnsi="Sakkal Majalla" w:cs="Sakkal Majalla"/>
          <w:b/>
          <w:bCs/>
          <w:color w:val="00B0F0"/>
          <w:sz w:val="32"/>
          <w:szCs w:val="32"/>
          <w:u w:val="single"/>
        </w:rPr>
        <w:t xml:space="preserve">2-1-4 </w:t>
      </w:r>
      <w:r w:rsidRPr="00B73B23">
        <w:rPr>
          <w:rFonts w:ascii="Sakkal Majalla" w:hAnsi="Sakkal Majalla" w:cs="Sakkal Majalla"/>
          <w:b/>
          <w:bCs/>
          <w:color w:val="00B0F0"/>
          <w:sz w:val="32"/>
          <w:szCs w:val="32"/>
          <w:u w:val="single"/>
          <w:rtl/>
        </w:rPr>
        <w:t>أهمية الحوكمة في المؤسسات الحكومية</w:t>
      </w:r>
      <w:r>
        <w:rPr>
          <w:rFonts w:ascii="Sakkal Majalla" w:hAnsi="Sakkal Majalla" w:cs="Sakkal Majalla" w:hint="cs"/>
          <w:b/>
          <w:bCs/>
          <w:color w:val="00B0F0"/>
          <w:sz w:val="32"/>
          <w:szCs w:val="32"/>
          <w:u w:val="single"/>
          <w:rtl/>
        </w:rPr>
        <w:t>:</w:t>
      </w:r>
    </w:p>
    <w:p w14:paraId="70365791" w14:textId="77777777" w:rsidR="001A23C9" w:rsidRPr="0066086C" w:rsidRDefault="001A23C9" w:rsidP="001A23C9">
      <w:pPr>
        <w:rPr>
          <w:rFonts w:ascii="Sakkal Majalla" w:hAnsi="Sakkal Majalla" w:cs="Sakkal Majalla"/>
          <w:sz w:val="28"/>
          <w:szCs w:val="28"/>
          <w:u w:val="single"/>
        </w:rPr>
      </w:pPr>
      <w:r w:rsidRPr="0066086C">
        <w:rPr>
          <w:rFonts w:ascii="Sakkal Majalla" w:hAnsi="Sakkal Majalla" w:cs="Sakkal Majalla"/>
          <w:sz w:val="28"/>
          <w:szCs w:val="28"/>
          <w:u w:val="single"/>
          <w:rtl/>
        </w:rPr>
        <w:t>تُعد الحوكمة المؤسسية عنصرًا حاسمًا في رفع كفاءة الأداء داخل المؤسسات الحكومية، إذ تسهم في تنظيم الصلاحيات والحد من التداخل الإداري، مما يعزز من جودة اتخاذ القرار. كما تدعم الحوكمة مبادئ الشفافية والمساءلة، مما يُمكّن الجهات الرقابية والجمهور من متابعة سير العمل بفعالية. ومن خلال تطبيقها، ترتفع درجة الانضباط المؤسسي ويتم تقليص فرص الفساد الإداري والمالي، مما ينعكس إيجابًا على جودة الخدمات المقدمة للمواطنين</w:t>
      </w:r>
      <w:r w:rsidRPr="0066086C">
        <w:rPr>
          <w:rFonts w:ascii="Sakkal Majalla" w:hAnsi="Sakkal Majalla" w:cs="Sakkal Majalla"/>
          <w:sz w:val="28"/>
          <w:szCs w:val="28"/>
          <w:u w:val="single"/>
        </w:rPr>
        <w:t>.</w:t>
      </w:r>
    </w:p>
    <w:p w14:paraId="6FCA411F" w14:textId="77777777" w:rsidR="001A23C9" w:rsidRPr="0066086C" w:rsidRDefault="001A23C9" w:rsidP="001A23C9">
      <w:pPr>
        <w:rPr>
          <w:rFonts w:ascii="Sakkal Majalla" w:hAnsi="Sakkal Majalla" w:cs="Sakkal Majalla"/>
          <w:b/>
          <w:bCs/>
          <w:color w:val="F1A983" w:themeColor="accent2" w:themeTint="99"/>
          <w:sz w:val="40"/>
          <w:szCs w:val="40"/>
          <w:u w:val="single"/>
        </w:rPr>
      </w:pPr>
      <w:r w:rsidRPr="0066086C">
        <w:rPr>
          <w:rFonts w:ascii="Sakkal Majalla" w:hAnsi="Sakkal Majalla" w:cs="Sakkal Majalla"/>
          <w:b/>
          <w:bCs/>
          <w:color w:val="F1A983" w:themeColor="accent2" w:themeTint="99"/>
          <w:sz w:val="40"/>
          <w:szCs w:val="40"/>
          <w:u w:val="single"/>
        </w:rPr>
        <w:t xml:space="preserve">2-1-5 </w:t>
      </w:r>
      <w:r w:rsidRPr="0066086C">
        <w:rPr>
          <w:rFonts w:ascii="Sakkal Majalla" w:hAnsi="Sakkal Majalla" w:cs="Sakkal Majalla"/>
          <w:b/>
          <w:bCs/>
          <w:color w:val="F1A983" w:themeColor="accent2" w:themeTint="99"/>
          <w:sz w:val="40"/>
          <w:szCs w:val="40"/>
          <w:u w:val="single"/>
          <w:rtl/>
        </w:rPr>
        <w:t>تحديات تطبيق الحوكمة</w:t>
      </w:r>
      <w:r>
        <w:rPr>
          <w:rFonts w:ascii="Sakkal Majalla" w:hAnsi="Sakkal Majalla" w:cs="Sakkal Majalla" w:hint="cs"/>
          <w:b/>
          <w:bCs/>
          <w:color w:val="F1A983" w:themeColor="accent2" w:themeTint="99"/>
          <w:sz w:val="40"/>
          <w:szCs w:val="40"/>
          <w:u w:val="single"/>
          <w:rtl/>
        </w:rPr>
        <w:t>:</w:t>
      </w:r>
    </w:p>
    <w:p w14:paraId="3D312E62" w14:textId="77777777" w:rsidR="001A23C9" w:rsidRPr="0066086C" w:rsidRDefault="001A23C9" w:rsidP="001A23C9">
      <w:pPr>
        <w:rPr>
          <w:rFonts w:ascii="Sakkal Majalla" w:hAnsi="Sakkal Majalla" w:cs="Sakkal Majalla"/>
          <w:sz w:val="28"/>
          <w:szCs w:val="28"/>
          <w:u w:val="single"/>
        </w:rPr>
      </w:pPr>
      <w:r w:rsidRPr="0066086C">
        <w:rPr>
          <w:rFonts w:ascii="Sakkal Majalla" w:hAnsi="Sakkal Majalla" w:cs="Sakkal Majalla"/>
          <w:sz w:val="28"/>
          <w:szCs w:val="28"/>
          <w:u w:val="single"/>
          <w:rtl/>
        </w:rPr>
        <w:t>من أبرز التحديات التي تعيق تطبيق الحوكمة المؤسسية بشكل فعّال في المؤسسات الحكومية ما يلي</w:t>
      </w:r>
      <w:r w:rsidRPr="0066086C">
        <w:rPr>
          <w:rFonts w:ascii="Sakkal Majalla" w:hAnsi="Sakkal Majalla" w:cs="Sakkal Majalla"/>
          <w:sz w:val="28"/>
          <w:szCs w:val="28"/>
          <w:u w:val="single"/>
        </w:rPr>
        <w:t>:</w:t>
      </w:r>
    </w:p>
    <w:p w14:paraId="22CD43A4" w14:textId="77777777" w:rsidR="001A23C9" w:rsidRPr="0066086C" w:rsidRDefault="001A23C9" w:rsidP="001A23C9">
      <w:pPr>
        <w:numPr>
          <w:ilvl w:val="0"/>
          <w:numId w:val="15"/>
        </w:numPr>
        <w:rPr>
          <w:rFonts w:ascii="Sakkal Majalla" w:hAnsi="Sakkal Majalla" w:cs="Sakkal Majalla"/>
          <w:sz w:val="28"/>
          <w:szCs w:val="28"/>
          <w:u w:val="single"/>
        </w:rPr>
      </w:pPr>
      <w:r w:rsidRPr="0066086C">
        <w:rPr>
          <w:rFonts w:ascii="Sakkal Majalla" w:hAnsi="Sakkal Majalla" w:cs="Sakkal Majalla"/>
          <w:b/>
          <w:bCs/>
          <w:sz w:val="32"/>
          <w:szCs w:val="32"/>
          <w:u w:val="single"/>
          <w:rtl/>
        </w:rPr>
        <w:t>ضعف الثقافة التنظيمية</w:t>
      </w:r>
      <w:r>
        <w:rPr>
          <w:rFonts w:ascii="Sakkal Majalla" w:hAnsi="Sakkal Majalla" w:cs="Sakkal Majalla" w:hint="cs"/>
          <w:sz w:val="28"/>
          <w:szCs w:val="28"/>
          <w:u w:val="single"/>
          <w:rtl/>
        </w:rPr>
        <w:t>:</w:t>
      </w:r>
      <w:r w:rsidRPr="0066086C">
        <w:rPr>
          <w:rFonts w:ascii="Sakkal Majalla" w:hAnsi="Sakkal Majalla" w:cs="Sakkal Majalla"/>
          <w:sz w:val="28"/>
          <w:szCs w:val="28"/>
          <w:u w:val="single"/>
        </w:rPr>
        <w:br/>
      </w:r>
      <w:r w:rsidRPr="004F3935">
        <w:rPr>
          <w:rFonts w:ascii="Sakkal Majalla" w:hAnsi="Sakkal Majalla" w:cs="Sakkal Majalla"/>
          <w:sz w:val="28"/>
          <w:szCs w:val="28"/>
          <w:u w:val="single"/>
          <w:rtl/>
        </w:rPr>
        <w:t>يُعد ضعف الثقافة التنظيمية أحد أبرز العوائق أمام تطبيق الحوكمة بفاعلية. فحين يفتقر الموظفون إلى فهمٍ عميق لمفاهيم الحوكمة وأهدافها، تتحول إلى مجرد شعارات تنظيمية لا تجد طريقها إلى الممارسة اليومية. ضعف الوعي بأهمية الشفافية والمساءلة يجعل بعض الموظفين ينظرون إلى الحوكمة باعتبارها عبئًا إداريًا أو وسيلة للرقابة فقط، وليس كإطار لتحسين الأداء. لذلك، من الضروري غرس ثقافة مؤسسية قائمة على القيم الأخلاقية والانضباط والمسؤولية لتصبح الحوكمة جزءًا من السلوك اليومي لا مجرد أنظمة مكتوبة</w:t>
      </w:r>
      <w:r w:rsidRPr="004F3935">
        <w:rPr>
          <w:rFonts w:ascii="Sakkal Majalla" w:hAnsi="Sakkal Majalla" w:cs="Sakkal Majalla"/>
          <w:sz w:val="28"/>
          <w:szCs w:val="28"/>
          <w:u w:val="single"/>
        </w:rPr>
        <w:t>.</w:t>
      </w:r>
    </w:p>
    <w:p w14:paraId="37A89C7B" w14:textId="77777777" w:rsidR="001A23C9" w:rsidRPr="0066086C" w:rsidRDefault="001A23C9" w:rsidP="001A23C9">
      <w:pPr>
        <w:numPr>
          <w:ilvl w:val="0"/>
          <w:numId w:val="15"/>
        </w:numPr>
        <w:rPr>
          <w:rFonts w:ascii="Sakkal Majalla" w:hAnsi="Sakkal Majalla" w:cs="Sakkal Majalla"/>
          <w:sz w:val="28"/>
          <w:szCs w:val="28"/>
          <w:u w:val="single"/>
        </w:rPr>
      </w:pPr>
      <w:r w:rsidRPr="0066086C">
        <w:rPr>
          <w:rFonts w:ascii="Sakkal Majalla" w:hAnsi="Sakkal Majalla" w:cs="Sakkal Majalla"/>
          <w:b/>
          <w:bCs/>
          <w:sz w:val="32"/>
          <w:szCs w:val="32"/>
          <w:u w:val="single"/>
          <w:rtl/>
        </w:rPr>
        <w:t>تداخل الصلاحيات والمسؤوليات</w:t>
      </w:r>
      <w:r>
        <w:rPr>
          <w:rFonts w:ascii="Sakkal Majalla" w:hAnsi="Sakkal Majalla" w:cs="Sakkal Majalla" w:hint="cs"/>
          <w:sz w:val="28"/>
          <w:szCs w:val="28"/>
          <w:u w:val="single"/>
          <w:rtl/>
        </w:rPr>
        <w:t>:</w:t>
      </w:r>
      <w:r w:rsidRPr="0066086C">
        <w:rPr>
          <w:rFonts w:ascii="Sakkal Majalla" w:hAnsi="Sakkal Majalla" w:cs="Sakkal Majalla"/>
          <w:sz w:val="28"/>
          <w:szCs w:val="28"/>
          <w:u w:val="single"/>
        </w:rPr>
        <w:br/>
      </w:r>
      <w:r w:rsidRPr="004F3935">
        <w:rPr>
          <w:rFonts w:ascii="Sakkal Majalla" w:hAnsi="Sakkal Majalla" w:cs="Sakkal Majalla"/>
          <w:sz w:val="28"/>
          <w:szCs w:val="28"/>
          <w:u w:val="single"/>
          <w:rtl/>
        </w:rPr>
        <w:t>يؤدي غياب الوضوح في توزيع الصلاحيات وتحديد المسؤوليات إلى نشوء بيئة إدارية مضطربة تتسم بالازدواجية في اتخاذ القرار، مما يعرقل تنفيذ الخطط ويضعف المساءلة. فعندما لا يكون هناك هيكل تنظيمي محدد أو آليات واضحة لتوثيق العمليات، يصبح من الصعب تحديد الجهة المسؤولة عند وقوع الأخطاء أو التعثرات. هذا التداخل لا يخلق فقط ارتباكًا وظيفيًا، بل قد يفتح الباب أمام تضارب المصالح وتجاوز الصلاحيات. لذلك تُعد عملية إعادة هندسة الصلاحيات وتوثيق المهام بدقة من أهم خطوات تفعيل الحوكمة</w:t>
      </w:r>
      <w:r w:rsidRPr="004F3935">
        <w:rPr>
          <w:rFonts w:ascii="Sakkal Majalla" w:hAnsi="Sakkal Majalla" w:cs="Sakkal Majalla"/>
          <w:sz w:val="28"/>
          <w:szCs w:val="28"/>
          <w:u w:val="single"/>
        </w:rPr>
        <w:t>.</w:t>
      </w:r>
    </w:p>
    <w:p w14:paraId="5A87F379" w14:textId="77777777" w:rsidR="001A23C9" w:rsidRPr="00C10BD1" w:rsidRDefault="001A23C9" w:rsidP="001A23C9">
      <w:pPr>
        <w:numPr>
          <w:ilvl w:val="0"/>
          <w:numId w:val="15"/>
        </w:numPr>
        <w:rPr>
          <w:rFonts w:ascii="Sakkal Majalla" w:hAnsi="Sakkal Majalla" w:cs="Sakkal Majalla"/>
          <w:sz w:val="28"/>
          <w:szCs w:val="28"/>
          <w:u w:val="single"/>
        </w:rPr>
      </w:pPr>
      <w:r w:rsidRPr="0066086C">
        <w:rPr>
          <w:rFonts w:ascii="Sakkal Majalla" w:hAnsi="Sakkal Majalla" w:cs="Sakkal Majalla"/>
          <w:b/>
          <w:bCs/>
          <w:sz w:val="32"/>
          <w:szCs w:val="32"/>
          <w:u w:val="single"/>
          <w:rtl/>
        </w:rPr>
        <w:t>مقاومة التغيير من بعض الأطراف</w:t>
      </w:r>
      <w:r>
        <w:rPr>
          <w:rFonts w:ascii="Sakkal Majalla" w:hAnsi="Sakkal Majalla" w:cs="Sakkal Majalla" w:hint="cs"/>
          <w:sz w:val="28"/>
          <w:szCs w:val="28"/>
          <w:u w:val="single"/>
          <w:rtl/>
        </w:rPr>
        <w:t>:</w:t>
      </w:r>
      <w:r w:rsidRPr="0066086C">
        <w:rPr>
          <w:rFonts w:ascii="Sakkal Majalla" w:hAnsi="Sakkal Majalla" w:cs="Sakkal Majalla"/>
          <w:sz w:val="28"/>
          <w:szCs w:val="28"/>
          <w:u w:val="single"/>
        </w:rPr>
        <w:br/>
      </w:r>
      <w:r w:rsidRPr="00C10BD1">
        <w:rPr>
          <w:rFonts w:ascii="Sakkal Majalla" w:hAnsi="Sakkal Majalla" w:cs="Sakkal Majalla"/>
          <w:sz w:val="28"/>
          <w:szCs w:val="28"/>
          <w:u w:val="single"/>
          <w:rtl/>
        </w:rPr>
        <w:t xml:space="preserve">من المألوف أن تواجه أي محاولة لتطبيق الحوكمة مقاومة داخلية، خصوصًا من أولئك الذين اعتادوا العمل ضمن أنظمة تقليدية تسمح بقدر من الحرية غير المنضبطة أو النفوذ الشخصي. </w:t>
      </w:r>
      <w:r w:rsidRPr="00C10BD1">
        <w:rPr>
          <w:rFonts w:ascii="Sakkal Majalla" w:hAnsi="Sakkal Majalla" w:cs="Sakkal Majalla"/>
          <w:sz w:val="28"/>
          <w:szCs w:val="28"/>
          <w:u w:val="single"/>
          <w:rtl/>
        </w:rPr>
        <w:lastRenderedPageBreak/>
        <w:t>تظهر هذه المقاومة غالبًا في شكل تحفظات غير معلنة أو بطء في تنفيذ الإجراءات الجديدة. ويزداد الأمر تعقيدًا عندما تأتي المقاومة من القيادات الوسطى، لأنها تمثل حلقة الوصل بين الإدارة العليا والموظفين. التغلب على هذا التحدي يتطلب تهيئة نفسية وتنظيمية عبر التدريب والتحفيز وربط الحوكمة بمكافآت الأداء، حتى تتحول من "تهديد" إلى فرصة للتحسين المهني</w:t>
      </w:r>
      <w:r w:rsidRPr="00C10BD1">
        <w:rPr>
          <w:rFonts w:ascii="Sakkal Majalla" w:hAnsi="Sakkal Majalla" w:cs="Sakkal Majalla"/>
          <w:sz w:val="28"/>
          <w:szCs w:val="28"/>
          <w:u w:val="single"/>
        </w:rPr>
        <w:t>.</w:t>
      </w:r>
    </w:p>
    <w:p w14:paraId="2C944C2A" w14:textId="77777777" w:rsidR="001A23C9" w:rsidRPr="0066086C" w:rsidRDefault="001A23C9" w:rsidP="001A23C9">
      <w:pPr>
        <w:numPr>
          <w:ilvl w:val="0"/>
          <w:numId w:val="15"/>
        </w:numPr>
        <w:rPr>
          <w:rFonts w:ascii="Sakkal Majalla" w:hAnsi="Sakkal Majalla" w:cs="Sakkal Majalla"/>
          <w:sz w:val="28"/>
          <w:szCs w:val="28"/>
          <w:u w:val="single"/>
        </w:rPr>
      </w:pPr>
      <w:r w:rsidRPr="007A23FE">
        <w:rPr>
          <w:rFonts w:ascii="Sakkal Majalla" w:hAnsi="Sakkal Majalla" w:cs="Sakkal Majalla"/>
          <w:b/>
          <w:bCs/>
          <w:sz w:val="32"/>
          <w:szCs w:val="32"/>
          <w:u w:val="single"/>
          <w:rtl/>
        </w:rPr>
        <w:t>نقص الكفاءات المتخصصة</w:t>
      </w:r>
      <w:r w:rsidRPr="007A23FE">
        <w:rPr>
          <w:rFonts w:ascii="Sakkal Majalla" w:hAnsi="Sakkal Majalla" w:cs="Sakkal Majalla" w:hint="cs"/>
          <w:sz w:val="28"/>
          <w:szCs w:val="28"/>
          <w:u w:val="single"/>
          <w:rtl/>
        </w:rPr>
        <w:t>:</w:t>
      </w:r>
      <w:r w:rsidRPr="0066086C">
        <w:rPr>
          <w:rFonts w:ascii="Sakkal Majalla" w:hAnsi="Sakkal Majalla" w:cs="Sakkal Majalla"/>
          <w:sz w:val="28"/>
          <w:szCs w:val="28"/>
          <w:u w:val="single"/>
        </w:rPr>
        <w:br/>
      </w:r>
      <w:r w:rsidRPr="00C10BD1">
        <w:rPr>
          <w:rFonts w:ascii="Sakkal Majalla" w:hAnsi="Sakkal Majalla" w:cs="Sakkal Majalla"/>
          <w:sz w:val="28"/>
          <w:szCs w:val="28"/>
          <w:u w:val="single"/>
          <w:rtl/>
        </w:rPr>
        <w:t>يمثل غياب الكفاءات المؤهلة تحديًا جوهريًا في نجاح تطبيق الحوكمة، إذ يتطلب الأمر كوادر تمتلك معرفة دقيقة بالجوانب الإدارية والقانونية والرقابية التي تقوم عليها الحوكمة</w:t>
      </w:r>
      <w:r>
        <w:rPr>
          <w:rFonts w:ascii="Sakkal Majalla" w:hAnsi="Sakkal Majalla" w:cs="Sakkal Majalla" w:hint="cs"/>
          <w:sz w:val="28"/>
          <w:szCs w:val="28"/>
          <w:u w:val="single"/>
          <w:rtl/>
        </w:rPr>
        <w:t xml:space="preserve"> </w:t>
      </w:r>
      <w:r w:rsidRPr="00C10BD1">
        <w:rPr>
          <w:rFonts w:ascii="Sakkal Majalla" w:hAnsi="Sakkal Majalla" w:cs="Sakkal Majalla"/>
          <w:sz w:val="28"/>
          <w:szCs w:val="28"/>
          <w:u w:val="single"/>
          <w:rtl/>
        </w:rPr>
        <w:t>في كثير من المؤسسات الحكومية لا تزال إدارة الحوكمة تعتمد على اجتهادات شخصية بدلًا من ممارسات مؤسسية مبنية على أسس علمية. هذا النقص في الخبرات يجعل عملية المتابعة والتقييم غير دقيقة ويضعف الرقابة الداخلية. لذا، من المهم الاستثمار في تدريب الكوادر الوطنية وتأهيلها لضمان تطبيق احترافي ومستدام لمبادئ الحوكمة المؤسسية</w:t>
      </w:r>
      <w:r w:rsidRPr="00C10BD1">
        <w:rPr>
          <w:rFonts w:ascii="Sakkal Majalla" w:hAnsi="Sakkal Majalla" w:cs="Sakkal Majalla"/>
          <w:sz w:val="28"/>
          <w:szCs w:val="28"/>
          <w:u w:val="single"/>
        </w:rPr>
        <w:t>.</w:t>
      </w:r>
    </w:p>
    <w:p w14:paraId="503AAD9D" w14:textId="77777777" w:rsidR="001A23C9" w:rsidRPr="0066086C" w:rsidRDefault="001A23C9" w:rsidP="001A23C9">
      <w:pPr>
        <w:rPr>
          <w:rFonts w:ascii="Sakkal Majalla" w:hAnsi="Sakkal Majalla" w:cs="Sakkal Majalla"/>
          <w:sz w:val="28"/>
          <w:szCs w:val="28"/>
          <w:u w:val="single"/>
          <w:rtl/>
        </w:rPr>
      </w:pPr>
    </w:p>
    <w:p w14:paraId="76234F60" w14:textId="77777777" w:rsidR="001A23C9" w:rsidRPr="00154456" w:rsidRDefault="001A23C9" w:rsidP="001A23C9">
      <w:pPr>
        <w:rPr>
          <w:rFonts w:ascii="Sakkal Majalla" w:hAnsi="Sakkal Majalla" w:cs="Sakkal Majalla"/>
          <w:b/>
          <w:bCs/>
          <w:sz w:val="28"/>
          <w:szCs w:val="28"/>
          <w:u w:val="single"/>
        </w:rPr>
      </w:pPr>
      <w:r w:rsidRPr="00154456">
        <w:rPr>
          <w:rFonts w:ascii="Sakkal Majalla" w:hAnsi="Sakkal Majalla" w:cs="Sakkal Majalla"/>
          <w:b/>
          <w:bCs/>
          <w:sz w:val="28"/>
          <w:szCs w:val="28"/>
          <w:u w:val="single"/>
          <w:rtl/>
        </w:rPr>
        <w:t>أهمية إدارة المخاطر الاستراتيجية في إطار الحوكمة المؤسسية</w:t>
      </w:r>
      <w:r w:rsidRPr="00154456">
        <w:rPr>
          <w:rFonts w:ascii="Sakkal Majalla" w:hAnsi="Sakkal Majalla" w:cs="Sakkal Majalla"/>
          <w:b/>
          <w:bCs/>
          <w:sz w:val="28"/>
          <w:szCs w:val="28"/>
          <w:u w:val="single"/>
        </w:rPr>
        <w:t>:</w:t>
      </w:r>
    </w:p>
    <w:p w14:paraId="43A912EE" w14:textId="77777777" w:rsidR="001A23C9" w:rsidRPr="00154456" w:rsidRDefault="001A23C9" w:rsidP="001A23C9">
      <w:pPr>
        <w:numPr>
          <w:ilvl w:val="0"/>
          <w:numId w:val="17"/>
        </w:numPr>
        <w:rPr>
          <w:rFonts w:ascii="Sakkal Majalla" w:hAnsi="Sakkal Majalla" w:cs="Sakkal Majalla"/>
          <w:sz w:val="28"/>
          <w:szCs w:val="28"/>
          <w:u w:val="single"/>
        </w:rPr>
      </w:pPr>
      <w:r w:rsidRPr="00154456">
        <w:rPr>
          <w:rFonts w:ascii="Sakkal Majalla" w:hAnsi="Sakkal Majalla" w:cs="Sakkal Majalla"/>
          <w:b/>
          <w:bCs/>
          <w:sz w:val="28"/>
          <w:szCs w:val="28"/>
          <w:u w:val="single"/>
          <w:rtl/>
        </w:rPr>
        <w:t>تعزيز أدوات التنبؤ والتحكم</w:t>
      </w:r>
      <w:r w:rsidRPr="00154456">
        <w:rPr>
          <w:rFonts w:ascii="Sakkal Majalla" w:hAnsi="Sakkal Majalla" w:cs="Sakkal Majalla"/>
          <w:sz w:val="28"/>
          <w:szCs w:val="28"/>
          <w:u w:val="single"/>
        </w:rPr>
        <w:br/>
      </w:r>
      <w:r w:rsidRPr="00154456">
        <w:rPr>
          <w:rFonts w:ascii="Sakkal Majalla" w:hAnsi="Sakkal Majalla" w:cs="Sakkal Majalla"/>
          <w:sz w:val="28"/>
          <w:szCs w:val="28"/>
          <w:u w:val="single"/>
          <w:rtl/>
        </w:rPr>
        <w:t>تُمكِّن إدارة المخاطر الاستراتيجية هيئة الزكاة والضريبة والجمارك من امتلاك أدوات فعّالة لتحديد المخاطر المتوقعة، والتعامل معها بطريقة منهجية، مما يساهم في تقليص آثارها المحتملة. كما توفر هذه الإدارة مرجعية علمية وعملية لاتخاذ القرار الاستراتيجي وفق أسس مدروسة ترتبط ببيئة الأعمال المعقدة التي تعمل بها الهيئة، مما يساعد على التصدي لمهددات كفاءة الأداء المؤسسي وتحقيق الأهداف</w:t>
      </w:r>
      <w:r w:rsidRPr="00154456">
        <w:rPr>
          <w:rFonts w:ascii="Sakkal Majalla" w:hAnsi="Sakkal Majalla" w:cs="Sakkal Majalla"/>
          <w:sz w:val="28"/>
          <w:szCs w:val="28"/>
          <w:u w:val="single"/>
        </w:rPr>
        <w:t>.</w:t>
      </w:r>
    </w:p>
    <w:p w14:paraId="48481472" w14:textId="77777777" w:rsidR="001A23C9" w:rsidRPr="00154456" w:rsidRDefault="001A23C9" w:rsidP="001A23C9">
      <w:pPr>
        <w:numPr>
          <w:ilvl w:val="0"/>
          <w:numId w:val="17"/>
        </w:numPr>
        <w:rPr>
          <w:rFonts w:ascii="Sakkal Majalla" w:hAnsi="Sakkal Majalla" w:cs="Sakkal Majalla"/>
          <w:sz w:val="28"/>
          <w:szCs w:val="28"/>
          <w:u w:val="single"/>
        </w:rPr>
      </w:pPr>
      <w:r w:rsidRPr="00154456">
        <w:rPr>
          <w:rFonts w:ascii="Sakkal Majalla" w:hAnsi="Sakkal Majalla" w:cs="Sakkal Majalla"/>
          <w:b/>
          <w:bCs/>
          <w:sz w:val="28"/>
          <w:szCs w:val="28"/>
          <w:u w:val="single"/>
          <w:rtl/>
        </w:rPr>
        <w:t>استجابة لبيئة أعمال متغيرة ومعقدة</w:t>
      </w:r>
      <w:r w:rsidRPr="00154456">
        <w:rPr>
          <w:rFonts w:ascii="Sakkal Majalla" w:hAnsi="Sakkal Majalla" w:cs="Sakkal Majalla"/>
          <w:sz w:val="28"/>
          <w:szCs w:val="28"/>
          <w:u w:val="single"/>
        </w:rPr>
        <w:br/>
      </w:r>
      <w:r w:rsidRPr="00154456">
        <w:rPr>
          <w:rFonts w:ascii="Sakkal Majalla" w:hAnsi="Sakkal Majalla" w:cs="Sakkal Majalla"/>
          <w:sz w:val="28"/>
          <w:szCs w:val="28"/>
          <w:u w:val="single"/>
          <w:rtl/>
        </w:rPr>
        <w:t>في ظل التسارع الكبير في التطورات الاقتصادية والتقنية وتزايد التحديات التنظيمية بعد الدمج المؤسسي، بات من الضروري تبني أساليب مرنة وذكية في التعامل مع المخاطر الاستراتيجية. وقد أثرت الظروف الاقتصادية غير المستقرة خلال السنوات الأخيرة في آليات العمل المؤسسي، ما دفع الهيئة نحو تعزيز ممارسات الحوكمة القائمة على إدراك المخاطر وتطويعها لخدمة أهدافها التشغيلية والتنظيمية</w:t>
      </w:r>
      <w:r w:rsidRPr="00154456">
        <w:rPr>
          <w:rFonts w:ascii="Sakkal Majalla" w:hAnsi="Sakkal Majalla" w:cs="Sakkal Majalla"/>
          <w:sz w:val="28"/>
          <w:szCs w:val="28"/>
          <w:u w:val="single"/>
        </w:rPr>
        <w:t>.</w:t>
      </w:r>
    </w:p>
    <w:p w14:paraId="1045270B" w14:textId="77777777" w:rsidR="001A23C9" w:rsidRPr="00154456" w:rsidRDefault="001A23C9" w:rsidP="001A23C9">
      <w:pPr>
        <w:numPr>
          <w:ilvl w:val="0"/>
          <w:numId w:val="17"/>
        </w:numPr>
        <w:rPr>
          <w:rFonts w:ascii="Sakkal Majalla" w:hAnsi="Sakkal Majalla" w:cs="Sakkal Majalla"/>
          <w:sz w:val="28"/>
          <w:szCs w:val="28"/>
          <w:u w:val="single"/>
        </w:rPr>
      </w:pPr>
      <w:r w:rsidRPr="00154456">
        <w:rPr>
          <w:rFonts w:ascii="Sakkal Majalla" w:hAnsi="Sakkal Majalla" w:cs="Sakkal Majalla"/>
          <w:b/>
          <w:bCs/>
          <w:sz w:val="28"/>
          <w:szCs w:val="28"/>
          <w:u w:val="single"/>
          <w:rtl/>
        </w:rPr>
        <w:t>رفع كفاءة اتخاذ القرارات الاستراتيجية</w:t>
      </w:r>
      <w:r w:rsidRPr="00154456">
        <w:rPr>
          <w:rFonts w:ascii="Sakkal Majalla" w:hAnsi="Sakkal Majalla" w:cs="Sakkal Majalla"/>
          <w:sz w:val="28"/>
          <w:szCs w:val="28"/>
          <w:u w:val="single"/>
        </w:rPr>
        <w:br/>
      </w:r>
      <w:r w:rsidRPr="00154456">
        <w:rPr>
          <w:rFonts w:ascii="Sakkal Majalla" w:hAnsi="Sakkal Majalla" w:cs="Sakkal Majalla"/>
          <w:sz w:val="28"/>
          <w:szCs w:val="28"/>
          <w:u w:val="single"/>
          <w:rtl/>
        </w:rPr>
        <w:t xml:space="preserve">تُعد القدرة على إدارة المخاطر عنصرًا حاسمًا في دعم ثقة متخذي القرار داخل الهيئة، خصوصًا </w:t>
      </w:r>
      <w:proofErr w:type="gramStart"/>
      <w:r w:rsidRPr="00154456">
        <w:rPr>
          <w:rFonts w:ascii="Sakkal Majalla" w:hAnsi="Sakkal Majalla" w:cs="Sakkal Majalla"/>
          <w:sz w:val="28"/>
          <w:szCs w:val="28"/>
          <w:u w:val="single"/>
          <w:rtl/>
        </w:rPr>
        <w:t>في ما</w:t>
      </w:r>
      <w:proofErr w:type="gramEnd"/>
      <w:r w:rsidRPr="00154456">
        <w:rPr>
          <w:rFonts w:ascii="Sakkal Majalla" w:hAnsi="Sakkal Majalla" w:cs="Sakkal Majalla"/>
          <w:sz w:val="28"/>
          <w:szCs w:val="28"/>
          <w:u w:val="single"/>
          <w:rtl/>
        </w:rPr>
        <w:t xml:space="preserve"> يتعلق بالقرارات المستقبلية. فمعرفة المخاطر بدقة تمكّن من تنويع البدائل ووضع خطط مرنة قادرة على التصدي للمشكلات قبل تفاقمها. ومن هنا، يصبح الوعي بالمخاطر أداة إستراتيجية فاعلة في ضبط المسارات التنظيمية وتحقيق الاستدامة في الأداء المؤسسي</w:t>
      </w:r>
      <w:r w:rsidRPr="00154456">
        <w:rPr>
          <w:rFonts w:ascii="Sakkal Majalla" w:hAnsi="Sakkal Majalla" w:cs="Sakkal Majalla"/>
          <w:sz w:val="28"/>
          <w:szCs w:val="28"/>
          <w:u w:val="single"/>
        </w:rPr>
        <w:t>.</w:t>
      </w:r>
    </w:p>
    <w:p w14:paraId="47F78B5D" w14:textId="77777777" w:rsidR="001A23C9" w:rsidRPr="00154456" w:rsidRDefault="001A23C9" w:rsidP="001A23C9">
      <w:pPr>
        <w:numPr>
          <w:ilvl w:val="0"/>
          <w:numId w:val="17"/>
        </w:numPr>
        <w:rPr>
          <w:rFonts w:ascii="Sakkal Majalla" w:hAnsi="Sakkal Majalla" w:cs="Sakkal Majalla"/>
          <w:sz w:val="28"/>
          <w:szCs w:val="28"/>
          <w:u w:val="single"/>
        </w:rPr>
      </w:pPr>
      <w:r w:rsidRPr="00154456">
        <w:rPr>
          <w:rFonts w:ascii="Sakkal Majalla" w:hAnsi="Sakkal Majalla" w:cs="Sakkal Majalla"/>
          <w:b/>
          <w:bCs/>
          <w:sz w:val="28"/>
          <w:szCs w:val="28"/>
          <w:u w:val="single"/>
          <w:rtl/>
        </w:rPr>
        <w:lastRenderedPageBreak/>
        <w:t>تمكين الحوكمة الفعالة من ضبط التوجهات</w:t>
      </w:r>
      <w:r w:rsidRPr="00154456">
        <w:rPr>
          <w:rFonts w:ascii="Sakkal Majalla" w:hAnsi="Sakkal Majalla" w:cs="Sakkal Majalla"/>
          <w:sz w:val="28"/>
          <w:szCs w:val="28"/>
          <w:u w:val="single"/>
        </w:rPr>
        <w:br/>
      </w:r>
      <w:r w:rsidRPr="00154456">
        <w:rPr>
          <w:rFonts w:ascii="Sakkal Majalla" w:hAnsi="Sakkal Majalla" w:cs="Sakkal Majalla"/>
          <w:sz w:val="28"/>
          <w:szCs w:val="28"/>
          <w:u w:val="single"/>
          <w:rtl/>
        </w:rPr>
        <w:t>تسهم إدارة المخاطر في ضمان أن أهداف الهيئة لا تُرسم بطريقة منفصلة عن واقعها التنظيمي والتشغيلي. ففي غياب تحليل للمخاطر وتأثيرها المحتمل، تصبح الأهداف مجرد طموحات قد تنهار أمام أول تهديد مفاجئ. ومن خلال الدمج المنهجي بين الحوكمة وإدارة المخاطر، تُبنى قرارات الهيئة على أسس متينة تضمن التماسك والوضوح في مختلف المستويات التنظيمية</w:t>
      </w:r>
      <w:r w:rsidRPr="00154456">
        <w:rPr>
          <w:rFonts w:ascii="Sakkal Majalla" w:hAnsi="Sakkal Majalla" w:cs="Sakkal Majalla"/>
          <w:sz w:val="28"/>
          <w:szCs w:val="28"/>
          <w:u w:val="single"/>
        </w:rPr>
        <w:t>.</w:t>
      </w:r>
    </w:p>
    <w:p w14:paraId="7EAA5BBA" w14:textId="77777777" w:rsidR="001A23C9" w:rsidRPr="00154456" w:rsidRDefault="001A23C9" w:rsidP="001A23C9">
      <w:pPr>
        <w:rPr>
          <w:rFonts w:ascii="Sakkal Majalla" w:hAnsi="Sakkal Majalla" w:cs="Sakkal Majalla"/>
          <w:sz w:val="28"/>
          <w:szCs w:val="28"/>
          <w:u w:val="single"/>
          <w:rtl/>
        </w:rPr>
      </w:pPr>
    </w:p>
    <w:p w14:paraId="688DF2D1" w14:textId="77777777" w:rsidR="001A23C9" w:rsidRPr="00641032" w:rsidRDefault="001A23C9" w:rsidP="001A23C9">
      <w:pPr>
        <w:rPr>
          <w:rFonts w:ascii="Sakkal Majalla" w:hAnsi="Sakkal Majalla" w:cs="Sakkal Majalla"/>
          <w:b/>
          <w:bCs/>
          <w:sz w:val="28"/>
          <w:szCs w:val="28"/>
          <w:u w:val="single"/>
        </w:rPr>
      </w:pPr>
      <w:r w:rsidRPr="00641032">
        <w:rPr>
          <w:rFonts w:ascii="Sakkal Majalla" w:hAnsi="Sakkal Majalla" w:cs="Sakkal Majalla"/>
          <w:b/>
          <w:bCs/>
          <w:sz w:val="28"/>
          <w:szCs w:val="28"/>
          <w:u w:val="single"/>
          <w:rtl/>
        </w:rPr>
        <w:t>أهداف إدارة المخاطر الاستراتيجية (بما يتوافق مع موضوع الدراسة)</w:t>
      </w:r>
      <w:r w:rsidRPr="00641032">
        <w:rPr>
          <w:rFonts w:ascii="Sakkal Majalla" w:hAnsi="Sakkal Majalla" w:cs="Sakkal Majalla"/>
          <w:b/>
          <w:bCs/>
          <w:sz w:val="28"/>
          <w:szCs w:val="28"/>
          <w:u w:val="single"/>
        </w:rPr>
        <w:t>:</w:t>
      </w:r>
    </w:p>
    <w:p w14:paraId="28A92CB2" w14:textId="77777777" w:rsidR="001A23C9" w:rsidRPr="00641032" w:rsidRDefault="001A23C9" w:rsidP="001A23C9">
      <w:pPr>
        <w:rPr>
          <w:rFonts w:ascii="Sakkal Majalla" w:hAnsi="Sakkal Majalla" w:cs="Sakkal Majalla"/>
          <w:sz w:val="28"/>
          <w:szCs w:val="28"/>
          <w:u w:val="single"/>
        </w:rPr>
      </w:pPr>
      <w:r w:rsidRPr="00641032">
        <w:rPr>
          <w:rFonts w:ascii="Sakkal Majalla" w:hAnsi="Sakkal Majalla" w:cs="Sakkal Majalla"/>
          <w:sz w:val="28"/>
          <w:szCs w:val="28"/>
          <w:u w:val="single"/>
          <w:rtl/>
        </w:rPr>
        <w:t>تستمد إدارة المخاطر الاستراتيجية في هيئة الزكاة والضريبة والجمارك توجهها من الاستراتيجية العامة للهيئة، وهو ما يجعل دورها مرتبطًا بشكل مباشر بتحقيق رؤية المؤسسة في رفع الكفاءة التشغيلية وزيادة الالتزام بمعايير الحوكمة المؤسسية. وانطلاقًا من هذا الارتباط الجوهري، فإن إدارة المخاطر الاستراتيجية تسعى إلى تحقيق مجموعة من الأهداف التي تدعم حماية الهيئة وتعزيز قدرتها على مواجهة التحديات التنظيمية والتشغيلية</w:t>
      </w:r>
      <w:r w:rsidRPr="00641032">
        <w:rPr>
          <w:rFonts w:ascii="Sakkal Majalla" w:hAnsi="Sakkal Majalla" w:cs="Sakkal Majalla"/>
          <w:sz w:val="28"/>
          <w:szCs w:val="28"/>
          <w:u w:val="single"/>
        </w:rPr>
        <w:t>.</w:t>
      </w:r>
    </w:p>
    <w:p w14:paraId="7D246A4C" w14:textId="77777777" w:rsidR="001A23C9" w:rsidRPr="00641032" w:rsidRDefault="001A23C9" w:rsidP="001A23C9">
      <w:pPr>
        <w:numPr>
          <w:ilvl w:val="0"/>
          <w:numId w:val="18"/>
        </w:numPr>
        <w:rPr>
          <w:rFonts w:ascii="Sakkal Majalla" w:hAnsi="Sakkal Majalla" w:cs="Sakkal Majalla"/>
          <w:sz w:val="28"/>
          <w:szCs w:val="28"/>
          <w:u w:val="single"/>
        </w:rPr>
      </w:pPr>
      <w:r w:rsidRPr="00641032">
        <w:rPr>
          <w:rFonts w:ascii="Sakkal Majalla" w:hAnsi="Sakkal Majalla" w:cs="Sakkal Majalla"/>
          <w:b/>
          <w:bCs/>
          <w:sz w:val="28"/>
          <w:szCs w:val="28"/>
          <w:u w:val="single"/>
          <w:rtl/>
        </w:rPr>
        <w:t>تعزيز حماية الهيئة من المخاطر المحيطة</w:t>
      </w:r>
      <w:r w:rsidRPr="00641032">
        <w:rPr>
          <w:rFonts w:ascii="Sakkal Majalla" w:hAnsi="Sakkal Majalla" w:cs="Sakkal Majalla"/>
          <w:sz w:val="28"/>
          <w:szCs w:val="28"/>
          <w:u w:val="single"/>
        </w:rPr>
        <w:br/>
      </w:r>
      <w:r w:rsidRPr="00641032">
        <w:rPr>
          <w:rFonts w:ascii="Sakkal Majalla" w:hAnsi="Sakkal Majalla" w:cs="Sakkal Majalla"/>
          <w:sz w:val="28"/>
          <w:szCs w:val="28"/>
          <w:u w:val="single"/>
          <w:rtl/>
        </w:rPr>
        <w:t>تعمل إدارة المخاطر الاستراتيجية على الحد من الآثار السلبية للمخاطر الناتجة عن البيئة المتغيرة التي تعمل فيها الهيئة، بما يضمن استمرار عمليات التحصيل الجمركي والضريبي، وخفض التكاليف التشغيلية، والمحافظة على السمعة المؤسسية للهيئة. ويعد العنصر البشري أحد أهم مكونات هذا الهدف، حيث تُسهم قدراته في تعزيز الاستقرار المؤسسي</w:t>
      </w:r>
      <w:r w:rsidRPr="00641032">
        <w:rPr>
          <w:rFonts w:ascii="Sakkal Majalla" w:hAnsi="Sakkal Majalla" w:cs="Sakkal Majalla"/>
          <w:sz w:val="28"/>
          <w:szCs w:val="28"/>
          <w:u w:val="single"/>
        </w:rPr>
        <w:t>.</w:t>
      </w:r>
    </w:p>
    <w:p w14:paraId="790EEA4E" w14:textId="77777777" w:rsidR="001A23C9" w:rsidRPr="00641032" w:rsidRDefault="001A23C9" w:rsidP="001A23C9">
      <w:pPr>
        <w:numPr>
          <w:ilvl w:val="0"/>
          <w:numId w:val="18"/>
        </w:numPr>
        <w:rPr>
          <w:rFonts w:ascii="Sakkal Majalla" w:hAnsi="Sakkal Majalla" w:cs="Sakkal Majalla"/>
          <w:sz w:val="28"/>
          <w:szCs w:val="28"/>
          <w:u w:val="single"/>
        </w:rPr>
      </w:pPr>
      <w:r w:rsidRPr="00641032">
        <w:rPr>
          <w:rFonts w:ascii="Sakkal Majalla" w:hAnsi="Sakkal Majalla" w:cs="Sakkal Majalla"/>
          <w:b/>
          <w:bCs/>
          <w:sz w:val="28"/>
          <w:szCs w:val="28"/>
          <w:u w:val="single"/>
          <w:rtl/>
        </w:rPr>
        <w:t>ضمان استمرارية العمل المؤسسي واستقراره</w:t>
      </w:r>
      <w:r w:rsidRPr="00641032">
        <w:rPr>
          <w:rFonts w:ascii="Sakkal Majalla" w:hAnsi="Sakkal Majalla" w:cs="Sakkal Majalla"/>
          <w:sz w:val="28"/>
          <w:szCs w:val="28"/>
          <w:u w:val="single"/>
        </w:rPr>
        <w:br/>
      </w:r>
      <w:r w:rsidRPr="00641032">
        <w:rPr>
          <w:rFonts w:ascii="Sakkal Majalla" w:hAnsi="Sakkal Majalla" w:cs="Sakkal Majalla"/>
          <w:sz w:val="28"/>
          <w:szCs w:val="28"/>
          <w:u w:val="single"/>
          <w:rtl/>
        </w:rPr>
        <w:t>تركز إدارة المخاطر الاستراتيجية على المحافظة على استقرار عمل الهيئة وضمان استمراريته، عبر التدخل المبكر لمعالجة المخاطر التي قد تؤثر على تحقيق الأهداف الاستراتيجية، خصوصًا في ظل الدمج المؤسسي الذي يتطلب وضوحًا ودقة في تنسيق الأدوار والمسؤوليات</w:t>
      </w:r>
      <w:r w:rsidRPr="00641032">
        <w:rPr>
          <w:rFonts w:ascii="Sakkal Majalla" w:hAnsi="Sakkal Majalla" w:cs="Sakkal Majalla"/>
          <w:sz w:val="28"/>
          <w:szCs w:val="28"/>
          <w:u w:val="single"/>
        </w:rPr>
        <w:t>.</w:t>
      </w:r>
    </w:p>
    <w:p w14:paraId="4C3FA68D" w14:textId="77777777" w:rsidR="001A23C9" w:rsidRPr="00641032" w:rsidRDefault="001A23C9" w:rsidP="001A23C9">
      <w:pPr>
        <w:numPr>
          <w:ilvl w:val="0"/>
          <w:numId w:val="18"/>
        </w:numPr>
        <w:rPr>
          <w:rFonts w:ascii="Sakkal Majalla" w:hAnsi="Sakkal Majalla" w:cs="Sakkal Majalla"/>
          <w:sz w:val="28"/>
          <w:szCs w:val="28"/>
          <w:u w:val="single"/>
        </w:rPr>
      </w:pPr>
      <w:r w:rsidRPr="00641032">
        <w:rPr>
          <w:rFonts w:ascii="Sakkal Majalla" w:hAnsi="Sakkal Majalla" w:cs="Sakkal Majalla"/>
          <w:b/>
          <w:bCs/>
          <w:sz w:val="28"/>
          <w:szCs w:val="28"/>
          <w:u w:val="single"/>
          <w:rtl/>
        </w:rPr>
        <w:t>مواءمة الأهداف الاستراتيجية مع خطط إدارة المخاطر</w:t>
      </w:r>
      <w:r w:rsidRPr="00641032">
        <w:rPr>
          <w:rFonts w:ascii="Sakkal Majalla" w:hAnsi="Sakkal Majalla" w:cs="Sakkal Majalla"/>
          <w:sz w:val="28"/>
          <w:szCs w:val="28"/>
          <w:u w:val="single"/>
        </w:rPr>
        <w:br/>
      </w:r>
      <w:r w:rsidRPr="00641032">
        <w:rPr>
          <w:rFonts w:ascii="Sakkal Majalla" w:hAnsi="Sakkal Majalla" w:cs="Sakkal Majalla"/>
          <w:sz w:val="28"/>
          <w:szCs w:val="28"/>
          <w:u w:val="single"/>
          <w:rtl/>
        </w:rPr>
        <w:t>تهدف إدارة المخاطر إلى الدمج الفعّال بين أهدافها وبين الأهداف العامة للهيئة من خلال إعداد خطط تحمي عملياتها من التهديدات المحتملة. كما تسهم في ترتيب الأولويات ودعم اتخاذ القرار عبر تحليل الفرص والتهديدات، والاستفادة المثلى من الموارد البشرية والمادية وتقليل فرص تعرضها للخطر</w:t>
      </w:r>
      <w:r w:rsidRPr="00641032">
        <w:rPr>
          <w:rFonts w:ascii="Sakkal Majalla" w:hAnsi="Sakkal Majalla" w:cs="Sakkal Majalla"/>
          <w:sz w:val="28"/>
          <w:szCs w:val="28"/>
          <w:u w:val="single"/>
        </w:rPr>
        <w:t>.</w:t>
      </w:r>
    </w:p>
    <w:p w14:paraId="40E53E92" w14:textId="77777777" w:rsidR="001A23C9" w:rsidRPr="00641032" w:rsidRDefault="001A23C9" w:rsidP="001A23C9">
      <w:pPr>
        <w:numPr>
          <w:ilvl w:val="0"/>
          <w:numId w:val="18"/>
        </w:numPr>
        <w:rPr>
          <w:rFonts w:ascii="Sakkal Majalla" w:hAnsi="Sakkal Majalla" w:cs="Sakkal Majalla"/>
          <w:sz w:val="28"/>
          <w:szCs w:val="28"/>
          <w:u w:val="single"/>
        </w:rPr>
      </w:pPr>
      <w:r w:rsidRPr="00641032">
        <w:rPr>
          <w:rFonts w:ascii="Sakkal Majalla" w:hAnsi="Sakkal Majalla" w:cs="Sakkal Majalla"/>
          <w:b/>
          <w:bCs/>
          <w:sz w:val="28"/>
          <w:szCs w:val="28"/>
          <w:u w:val="single"/>
          <w:rtl/>
        </w:rPr>
        <w:t>تعزيز الديمومة التشغيلية وتحسين كفاءة الإجراءات</w:t>
      </w:r>
      <w:r w:rsidRPr="00641032">
        <w:rPr>
          <w:rFonts w:ascii="Sakkal Majalla" w:hAnsi="Sakkal Majalla" w:cs="Sakkal Majalla"/>
          <w:sz w:val="28"/>
          <w:szCs w:val="28"/>
          <w:u w:val="single"/>
        </w:rPr>
        <w:br/>
      </w:r>
      <w:r w:rsidRPr="00641032">
        <w:rPr>
          <w:rFonts w:ascii="Sakkal Majalla" w:hAnsi="Sakkal Majalla" w:cs="Sakkal Majalla"/>
          <w:sz w:val="28"/>
          <w:szCs w:val="28"/>
          <w:u w:val="single"/>
          <w:rtl/>
        </w:rPr>
        <w:t>لا تقتصر إدارة المخاطر الاستراتيجية على وضع آليات حماية، بل تمتد لتطوير خطط تضمن استمرارية العمليات الحيوية للهيئة بكفاءة عالية. ويمثل ذلك أحد أهم ركائز تعزيز الحوكمة المؤسسية داخل الهيئة</w:t>
      </w:r>
      <w:r w:rsidRPr="00641032">
        <w:rPr>
          <w:rFonts w:ascii="Sakkal Majalla" w:hAnsi="Sakkal Majalla" w:cs="Sakkal Majalla"/>
          <w:sz w:val="28"/>
          <w:szCs w:val="28"/>
          <w:u w:val="single"/>
        </w:rPr>
        <w:t>.</w:t>
      </w:r>
    </w:p>
    <w:p w14:paraId="359E4E97" w14:textId="77777777" w:rsidR="001A23C9" w:rsidRPr="00641032" w:rsidRDefault="001A23C9" w:rsidP="001A23C9">
      <w:pPr>
        <w:numPr>
          <w:ilvl w:val="0"/>
          <w:numId w:val="18"/>
        </w:numPr>
        <w:rPr>
          <w:rFonts w:ascii="Sakkal Majalla" w:hAnsi="Sakkal Majalla" w:cs="Sakkal Majalla"/>
          <w:sz w:val="28"/>
          <w:szCs w:val="28"/>
          <w:u w:val="single"/>
        </w:rPr>
      </w:pPr>
      <w:r w:rsidRPr="00641032">
        <w:rPr>
          <w:rFonts w:ascii="Sakkal Majalla" w:hAnsi="Sakkal Majalla" w:cs="Sakkal Majalla"/>
          <w:b/>
          <w:bCs/>
          <w:sz w:val="28"/>
          <w:szCs w:val="28"/>
          <w:u w:val="single"/>
          <w:rtl/>
        </w:rPr>
        <w:lastRenderedPageBreak/>
        <w:t>خفض النفقات وتعزيز الامتثال وتقليل الاضطرابات التشغيلية</w:t>
      </w:r>
      <w:r w:rsidRPr="00641032">
        <w:rPr>
          <w:rFonts w:ascii="Sakkal Majalla" w:hAnsi="Sakkal Majalla" w:cs="Sakkal Majalla"/>
          <w:sz w:val="28"/>
          <w:szCs w:val="28"/>
          <w:u w:val="single"/>
        </w:rPr>
        <w:br/>
      </w:r>
      <w:r w:rsidRPr="00641032">
        <w:rPr>
          <w:rFonts w:ascii="Sakkal Majalla" w:hAnsi="Sakkal Majalla" w:cs="Sakkal Majalla"/>
          <w:sz w:val="28"/>
          <w:szCs w:val="28"/>
          <w:u w:val="single"/>
          <w:rtl/>
        </w:rPr>
        <w:t>تسعى إدارة المخاطر على مستوى الوحدات التشغيلية داخل الهيئة إلى خفض النفقات وتحقيق التزاماتها بفاعلية عبر تحليل تكاليف الأمان وتقليل الخسائر التشغيلية. كما تهدف إلى تعزيز شعور العاملين بالأمان الوظيفي من خلال تقليل مسببات القلق الناتجة عن الحوادث أو الاضطرابات التنظيمية، والعمل على ضمان استمرارية الهيئة في بيئتها التنافسية</w:t>
      </w:r>
      <w:r w:rsidRPr="00641032">
        <w:rPr>
          <w:rFonts w:ascii="Sakkal Majalla" w:hAnsi="Sakkal Majalla" w:cs="Sakkal Majalla"/>
          <w:sz w:val="28"/>
          <w:szCs w:val="28"/>
          <w:u w:val="single"/>
        </w:rPr>
        <w:t>.</w:t>
      </w:r>
    </w:p>
    <w:p w14:paraId="1539D1BF" w14:textId="77777777" w:rsidR="001A23C9" w:rsidRPr="00641032" w:rsidRDefault="001A23C9" w:rsidP="001A23C9">
      <w:pPr>
        <w:numPr>
          <w:ilvl w:val="0"/>
          <w:numId w:val="18"/>
        </w:numPr>
        <w:rPr>
          <w:rFonts w:ascii="Sakkal Majalla" w:hAnsi="Sakkal Majalla" w:cs="Sakkal Majalla"/>
          <w:sz w:val="28"/>
          <w:szCs w:val="28"/>
          <w:u w:val="single"/>
        </w:rPr>
      </w:pPr>
      <w:r w:rsidRPr="00641032">
        <w:rPr>
          <w:rFonts w:ascii="Sakkal Majalla" w:hAnsi="Sakkal Majalla" w:cs="Sakkal Majalla"/>
          <w:b/>
          <w:bCs/>
          <w:sz w:val="28"/>
          <w:szCs w:val="28"/>
          <w:u w:val="single"/>
          <w:rtl/>
        </w:rPr>
        <w:t>تطوير إطار عمل متكامل لدعم اتخاذ القرارات المستقبلية</w:t>
      </w:r>
      <w:r w:rsidRPr="00641032">
        <w:rPr>
          <w:rFonts w:ascii="Sakkal Majalla" w:hAnsi="Sakkal Majalla" w:cs="Sakkal Majalla"/>
          <w:sz w:val="28"/>
          <w:szCs w:val="28"/>
          <w:u w:val="single"/>
        </w:rPr>
        <w:br/>
      </w:r>
      <w:r w:rsidRPr="00641032">
        <w:rPr>
          <w:rFonts w:ascii="Sakkal Majalla" w:hAnsi="Sakkal Majalla" w:cs="Sakkal Majalla"/>
          <w:sz w:val="28"/>
          <w:szCs w:val="28"/>
          <w:u w:val="single"/>
          <w:rtl/>
        </w:rPr>
        <w:t>تركز إدارة المخاطر على وضع إطار استراتيجي شامل يُمكّن الهيئة من تنفيذ أنشطتها المستقبلية بطريقة أكثر أمانًا، من خلال تحديد الأولويات وتحليل الظروف المرتبطة بالفرص والتهديدات. ويتم ذلك بالاعتماد على تخصيص الموارد بشكل رشيد، وخفض الأنشطة غير الضرورية، مما يعزز قدرة الهيئة على حماية أصولها المادية والتنظيمية، وتقوية كفاءتها الإنتاجية والتشغيلية</w:t>
      </w:r>
      <w:r w:rsidRPr="00641032">
        <w:rPr>
          <w:rFonts w:ascii="Sakkal Majalla" w:hAnsi="Sakkal Majalla" w:cs="Sakkal Majalla"/>
          <w:sz w:val="28"/>
          <w:szCs w:val="28"/>
          <w:u w:val="single"/>
        </w:rPr>
        <w:t>.</w:t>
      </w:r>
    </w:p>
    <w:p w14:paraId="66304C86" w14:textId="77777777" w:rsidR="001A23C9" w:rsidRPr="00F70799" w:rsidRDefault="001A23C9" w:rsidP="001A23C9">
      <w:pPr>
        <w:rPr>
          <w:rFonts w:ascii="Sakkal Majalla" w:hAnsi="Sakkal Majalla" w:cs="Sakkal Majalla"/>
          <w:b/>
          <w:bCs/>
          <w:color w:val="00B0F0"/>
          <w:sz w:val="28"/>
          <w:szCs w:val="28"/>
          <w:u w:val="single"/>
          <w:rtl/>
        </w:rPr>
      </w:pPr>
      <w:r w:rsidRPr="00F70799">
        <w:rPr>
          <w:rFonts w:ascii="Sakkal Majalla" w:hAnsi="Sakkal Majalla" w:cs="Sakkal Majalla"/>
          <w:b/>
          <w:bCs/>
          <w:color w:val="00B0F0"/>
          <w:sz w:val="28"/>
          <w:szCs w:val="28"/>
          <w:u w:val="single"/>
          <w:rtl/>
        </w:rPr>
        <w:t>الدوافع التنظيمية والتشغيلية وراء تبني الحوكمة المؤسسية في هيئة الزكاة والضريبة والجمارك</w:t>
      </w:r>
      <w:r w:rsidRPr="00F70799">
        <w:rPr>
          <w:rFonts w:ascii="Sakkal Majalla" w:hAnsi="Sakkal Majalla" w:cs="Sakkal Majalla" w:hint="cs"/>
          <w:b/>
          <w:bCs/>
          <w:color w:val="00B0F0"/>
          <w:sz w:val="28"/>
          <w:szCs w:val="28"/>
          <w:u w:val="single"/>
          <w:rtl/>
        </w:rPr>
        <w:t>:</w:t>
      </w:r>
    </w:p>
    <w:p w14:paraId="65F49D19" w14:textId="77777777" w:rsidR="001A23C9" w:rsidRDefault="001A23C9" w:rsidP="001A23C9">
      <w:pPr>
        <w:rPr>
          <w:rFonts w:ascii="Sakkal Majalla" w:hAnsi="Sakkal Majalla" w:cs="Sakkal Majalla"/>
          <w:sz w:val="28"/>
          <w:szCs w:val="28"/>
          <w:u w:val="single"/>
          <w:rtl/>
        </w:rPr>
      </w:pPr>
      <w:r w:rsidRPr="00D61F30">
        <w:rPr>
          <w:rFonts w:ascii="Sakkal Majalla" w:hAnsi="Sakkal Majalla" w:cs="Sakkal Majalla"/>
          <w:sz w:val="28"/>
          <w:szCs w:val="28"/>
          <w:u w:val="single"/>
          <w:rtl/>
        </w:rPr>
        <w:t xml:space="preserve">برزت الحوكمة المؤسسية كضرورة تنظيمية نتيجة تفاقم حالات الفساد الإداري والمالي التي واجهتها العديد من الجهات، ما دفع الحكومات والمنظمات إلى تبني آليات رقابية أكثر صرامة. وقد جاء هذا التوجه متسقًا مع التحول الذي تشهده المملكة العربية السعودية في إطار </w:t>
      </w:r>
      <w:r w:rsidRPr="00D61F30">
        <w:rPr>
          <w:rFonts w:ascii="Sakkal Majalla" w:hAnsi="Sakkal Majalla" w:cs="Sakkal Majalla"/>
          <w:b/>
          <w:bCs/>
          <w:sz w:val="28"/>
          <w:szCs w:val="28"/>
          <w:u w:val="single"/>
          <w:rtl/>
        </w:rPr>
        <w:t>رؤية 2030</w:t>
      </w:r>
      <w:r w:rsidRPr="00D61F30">
        <w:rPr>
          <w:rFonts w:ascii="Sakkal Majalla" w:hAnsi="Sakkal Majalla" w:cs="Sakkal Majalla"/>
          <w:sz w:val="28"/>
          <w:szCs w:val="28"/>
          <w:u w:val="single"/>
          <w:rtl/>
        </w:rPr>
        <w:t xml:space="preserve"> نحو رفع كفاءة الأداء المؤسسي وتعزيز الشفافية والمساءلة، لا سيما في الجهات ذات الطابع المالي والرقابي كهيئة الزكاة والضريبة والجمارك</w:t>
      </w:r>
      <w:r w:rsidRPr="00D61F30">
        <w:rPr>
          <w:rFonts w:ascii="Sakkal Majalla" w:hAnsi="Sakkal Majalla" w:cs="Sakkal Majalla"/>
          <w:sz w:val="28"/>
          <w:szCs w:val="28"/>
          <w:u w:val="single"/>
        </w:rPr>
        <w:t>.</w:t>
      </w:r>
      <w:r w:rsidRPr="00D61F30">
        <w:rPr>
          <w:rFonts w:ascii="Sakkal Majalla" w:hAnsi="Sakkal Majalla" w:cs="Sakkal Majalla"/>
          <w:sz w:val="28"/>
          <w:szCs w:val="28"/>
          <w:u w:val="single"/>
        </w:rPr>
        <w:br/>
      </w:r>
      <w:r w:rsidRPr="00D61F30">
        <w:rPr>
          <w:rFonts w:ascii="Sakkal Majalla" w:hAnsi="Sakkal Majalla" w:cs="Sakkal Majalla"/>
          <w:sz w:val="28"/>
          <w:szCs w:val="28"/>
          <w:u w:val="single"/>
          <w:rtl/>
        </w:rPr>
        <w:t>أدى تزايد التحديات التشغيلية وتعقيد بيئة الأعمال الحكومية إلى بروز الحاجة إلى منظومة حوكمة تضمن التوازن بين السلطات، وتوضح الصلاحيات، وتفصل بين الإدارة والرقابة. كما ساهمت الأزمات المالية العالمية والانكشاف على الفساد في تعزيز المطالب بترسيخ مبادئ الحوكمة لضمان سلامة العمليات وحماية المال العام</w:t>
      </w:r>
      <w:r w:rsidRPr="00D61F30">
        <w:rPr>
          <w:rFonts w:ascii="Sakkal Majalla" w:hAnsi="Sakkal Majalla" w:cs="Sakkal Majalla"/>
          <w:sz w:val="28"/>
          <w:szCs w:val="28"/>
          <w:u w:val="single"/>
        </w:rPr>
        <w:t>.</w:t>
      </w:r>
      <w:r w:rsidRPr="00D61F30">
        <w:rPr>
          <w:rFonts w:ascii="Sakkal Majalla" w:hAnsi="Sakkal Majalla" w:cs="Sakkal Majalla"/>
          <w:sz w:val="28"/>
          <w:szCs w:val="28"/>
          <w:u w:val="single"/>
        </w:rPr>
        <w:br/>
      </w:r>
      <w:r w:rsidRPr="00D61F30">
        <w:rPr>
          <w:rFonts w:ascii="Sakkal Majalla" w:hAnsi="Sakkal Majalla" w:cs="Sakkal Majalla"/>
          <w:sz w:val="28"/>
          <w:szCs w:val="28"/>
          <w:u w:val="single"/>
          <w:rtl/>
        </w:rPr>
        <w:t>كما أن الاندماج المؤسسي الذي شهدته الهيئة (من دمج ثلاث جهات في كيان واحد) أفرز تحديات تنسيقية وهيكلية عززت من أهمية تطبيق نموذج حوكمة مؤسسية فعّال يضمن ضبط العلاقة بين الإدارات، ويقلل من التضارب الإداري، ويزيد من كفاءة إدارة المخاطر</w:t>
      </w:r>
      <w:r w:rsidRPr="00D61F30">
        <w:rPr>
          <w:rFonts w:ascii="Sakkal Majalla" w:hAnsi="Sakkal Majalla" w:cs="Sakkal Majalla"/>
          <w:sz w:val="28"/>
          <w:szCs w:val="28"/>
          <w:u w:val="single"/>
        </w:rPr>
        <w:t>.</w:t>
      </w:r>
      <w:r w:rsidRPr="00D61F30">
        <w:rPr>
          <w:rFonts w:ascii="Sakkal Majalla" w:hAnsi="Sakkal Majalla" w:cs="Sakkal Majalla"/>
          <w:sz w:val="28"/>
          <w:szCs w:val="28"/>
          <w:u w:val="single"/>
        </w:rPr>
        <w:br/>
      </w:r>
      <w:r w:rsidRPr="00D61F30">
        <w:rPr>
          <w:rFonts w:ascii="Sakkal Majalla" w:hAnsi="Sakkal Majalla" w:cs="Sakkal Majalla"/>
          <w:sz w:val="28"/>
          <w:szCs w:val="28"/>
          <w:u w:val="single"/>
          <w:rtl/>
        </w:rPr>
        <w:t>وتشكل الحوكمة في هذا السياق أداةً استراتيجيةً لضمان سلامة الإجراءات، وتقنين صنع القرار، وتعزيز ثقافة الامتثال والمساءلة داخل الهيئة، وهو ما يعكس الوعي المؤسسي المتنامي بضرورة التحول من النماذج التقليدية في الإدارة إلى منظومة أكثر مرونة وشفافية وانضباطًا</w:t>
      </w:r>
      <w:r w:rsidRPr="00D61F30">
        <w:rPr>
          <w:rFonts w:ascii="Sakkal Majalla" w:hAnsi="Sakkal Majalla" w:cs="Sakkal Majalla"/>
          <w:sz w:val="28"/>
          <w:szCs w:val="28"/>
          <w:u w:val="single"/>
        </w:rPr>
        <w:t>.</w:t>
      </w:r>
    </w:p>
    <w:p w14:paraId="743BC1EA" w14:textId="77777777" w:rsidR="001A23C9" w:rsidRDefault="001A23C9" w:rsidP="001A23C9">
      <w:pPr>
        <w:rPr>
          <w:rFonts w:ascii="Sakkal Majalla" w:hAnsi="Sakkal Majalla" w:cs="Sakkal Majalla"/>
          <w:sz w:val="28"/>
          <w:szCs w:val="28"/>
          <w:u w:val="single"/>
          <w:rtl/>
        </w:rPr>
      </w:pPr>
    </w:p>
    <w:p w14:paraId="338B152F" w14:textId="77777777" w:rsidR="001A23C9" w:rsidRDefault="001A23C9" w:rsidP="001A23C9">
      <w:pPr>
        <w:rPr>
          <w:rFonts w:ascii="Sakkal Majalla" w:hAnsi="Sakkal Majalla" w:cs="Sakkal Majalla"/>
          <w:b/>
          <w:bCs/>
          <w:color w:val="00B0F0"/>
          <w:sz w:val="28"/>
          <w:szCs w:val="28"/>
          <w:u w:val="single"/>
          <w:rtl/>
        </w:rPr>
      </w:pPr>
    </w:p>
    <w:p w14:paraId="79B88A8E" w14:textId="77777777" w:rsidR="001A23C9" w:rsidRDefault="001A23C9" w:rsidP="001A23C9">
      <w:pPr>
        <w:rPr>
          <w:rFonts w:ascii="Sakkal Majalla" w:hAnsi="Sakkal Majalla" w:cs="Sakkal Majalla"/>
          <w:b/>
          <w:bCs/>
          <w:color w:val="00B0F0"/>
          <w:sz w:val="28"/>
          <w:szCs w:val="28"/>
          <w:u w:val="single"/>
          <w:rtl/>
        </w:rPr>
      </w:pPr>
    </w:p>
    <w:p w14:paraId="37A86BAA" w14:textId="77777777" w:rsidR="001A23C9" w:rsidRDefault="001A23C9" w:rsidP="001A23C9">
      <w:pPr>
        <w:rPr>
          <w:rFonts w:ascii="Sakkal Majalla" w:hAnsi="Sakkal Majalla" w:cs="Sakkal Majalla"/>
          <w:b/>
          <w:bCs/>
          <w:color w:val="00B0F0"/>
          <w:sz w:val="28"/>
          <w:szCs w:val="28"/>
          <w:u w:val="single"/>
          <w:rtl/>
        </w:rPr>
      </w:pPr>
    </w:p>
    <w:p w14:paraId="533718D2" w14:textId="77777777" w:rsidR="001A23C9" w:rsidRDefault="001A23C9" w:rsidP="001A23C9">
      <w:pPr>
        <w:rPr>
          <w:rFonts w:ascii="Sakkal Majalla" w:hAnsi="Sakkal Majalla" w:cs="Sakkal Majalla"/>
          <w:b/>
          <w:bCs/>
          <w:color w:val="00B0F0"/>
          <w:sz w:val="28"/>
          <w:szCs w:val="28"/>
          <w:u w:val="single"/>
          <w:rtl/>
        </w:rPr>
      </w:pPr>
    </w:p>
    <w:p w14:paraId="03C015BF" w14:textId="77777777" w:rsidR="001A23C9" w:rsidRDefault="001A23C9" w:rsidP="001A23C9">
      <w:pPr>
        <w:rPr>
          <w:rFonts w:ascii="Sakkal Majalla" w:hAnsi="Sakkal Majalla" w:cs="Sakkal Majalla"/>
          <w:b/>
          <w:bCs/>
          <w:color w:val="00B0F0"/>
          <w:sz w:val="28"/>
          <w:szCs w:val="28"/>
          <w:u w:val="single"/>
          <w:rtl/>
        </w:rPr>
      </w:pPr>
    </w:p>
    <w:p w14:paraId="7B0EF19D" w14:textId="77777777" w:rsidR="001A23C9" w:rsidRDefault="001A23C9" w:rsidP="001A23C9">
      <w:pPr>
        <w:rPr>
          <w:rFonts w:ascii="Sakkal Majalla" w:hAnsi="Sakkal Majalla" w:cs="Sakkal Majalla"/>
          <w:b/>
          <w:bCs/>
          <w:color w:val="00B0F0"/>
          <w:sz w:val="28"/>
          <w:szCs w:val="28"/>
          <w:u w:val="single"/>
          <w:rtl/>
        </w:rPr>
      </w:pPr>
    </w:p>
    <w:p w14:paraId="0757FAD7" w14:textId="77777777" w:rsidR="001A23C9" w:rsidRDefault="001A23C9" w:rsidP="001A23C9">
      <w:pPr>
        <w:rPr>
          <w:rFonts w:ascii="Sakkal Majalla" w:hAnsi="Sakkal Majalla" w:cs="Sakkal Majalla"/>
          <w:b/>
          <w:bCs/>
          <w:color w:val="00B0F0"/>
          <w:sz w:val="28"/>
          <w:szCs w:val="28"/>
          <w:u w:val="single"/>
          <w:rtl/>
        </w:rPr>
      </w:pPr>
    </w:p>
    <w:p w14:paraId="553EC5AC" w14:textId="77777777" w:rsidR="001A23C9" w:rsidRDefault="001A23C9" w:rsidP="001A23C9">
      <w:pPr>
        <w:rPr>
          <w:rFonts w:ascii="Sakkal Majalla" w:hAnsi="Sakkal Majalla" w:cs="Sakkal Majalla"/>
          <w:b/>
          <w:bCs/>
          <w:color w:val="00B0F0"/>
          <w:sz w:val="28"/>
          <w:szCs w:val="28"/>
          <w:u w:val="single"/>
          <w:rtl/>
        </w:rPr>
      </w:pPr>
    </w:p>
    <w:p w14:paraId="643240D5" w14:textId="77777777" w:rsidR="001A23C9" w:rsidRDefault="001A23C9" w:rsidP="001A23C9">
      <w:pPr>
        <w:rPr>
          <w:rFonts w:ascii="Sakkal Majalla" w:hAnsi="Sakkal Majalla" w:cs="Sakkal Majalla"/>
          <w:b/>
          <w:bCs/>
          <w:color w:val="00B0F0"/>
          <w:sz w:val="28"/>
          <w:szCs w:val="28"/>
          <w:u w:val="single"/>
          <w:rtl/>
        </w:rPr>
      </w:pPr>
    </w:p>
    <w:p w14:paraId="76EE140D" w14:textId="77777777" w:rsidR="001A23C9" w:rsidRDefault="001A23C9" w:rsidP="001A23C9">
      <w:pPr>
        <w:rPr>
          <w:rFonts w:ascii="Sakkal Majalla" w:hAnsi="Sakkal Majalla" w:cs="Sakkal Majalla"/>
          <w:b/>
          <w:bCs/>
          <w:color w:val="00B0F0"/>
          <w:sz w:val="28"/>
          <w:szCs w:val="28"/>
          <w:u w:val="single"/>
          <w:rtl/>
        </w:rPr>
      </w:pPr>
    </w:p>
    <w:p w14:paraId="66744B88" w14:textId="77777777" w:rsidR="00CD2DF4" w:rsidRDefault="00CD2DF4">
      <w:pPr>
        <w:rPr>
          <w:rFonts w:hint="cs"/>
        </w:rPr>
      </w:pPr>
    </w:p>
    <w:sectPr w:rsidR="00CD2DF4" w:rsidSect="00AC098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A7A36"/>
    <w:multiLevelType w:val="multilevel"/>
    <w:tmpl w:val="83AAA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4402BE"/>
    <w:multiLevelType w:val="multilevel"/>
    <w:tmpl w:val="EA404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664F91"/>
    <w:multiLevelType w:val="multilevel"/>
    <w:tmpl w:val="72CC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FA6F79"/>
    <w:multiLevelType w:val="multilevel"/>
    <w:tmpl w:val="88AE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F60B6"/>
    <w:multiLevelType w:val="multilevel"/>
    <w:tmpl w:val="0502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850D6"/>
    <w:multiLevelType w:val="multilevel"/>
    <w:tmpl w:val="C60E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D02FBB"/>
    <w:multiLevelType w:val="multilevel"/>
    <w:tmpl w:val="8F2E7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4C088E"/>
    <w:multiLevelType w:val="multilevel"/>
    <w:tmpl w:val="AD96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34BF6"/>
    <w:multiLevelType w:val="hybridMultilevel"/>
    <w:tmpl w:val="D79E57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55D68F3"/>
    <w:multiLevelType w:val="multilevel"/>
    <w:tmpl w:val="1D2E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1F5052"/>
    <w:multiLevelType w:val="multilevel"/>
    <w:tmpl w:val="63423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607362"/>
    <w:multiLevelType w:val="multilevel"/>
    <w:tmpl w:val="7198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AA0E20"/>
    <w:multiLevelType w:val="multilevel"/>
    <w:tmpl w:val="2020E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183295"/>
    <w:multiLevelType w:val="multilevel"/>
    <w:tmpl w:val="5A34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643AE6"/>
    <w:multiLevelType w:val="multilevel"/>
    <w:tmpl w:val="8AC42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156C09"/>
    <w:multiLevelType w:val="multilevel"/>
    <w:tmpl w:val="CF4C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742C73"/>
    <w:multiLevelType w:val="multilevel"/>
    <w:tmpl w:val="DD7EB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5845E0"/>
    <w:multiLevelType w:val="multilevel"/>
    <w:tmpl w:val="C836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0421068">
    <w:abstractNumId w:val="2"/>
  </w:num>
  <w:num w:numId="2" w16cid:durableId="839927149">
    <w:abstractNumId w:val="13"/>
  </w:num>
  <w:num w:numId="3" w16cid:durableId="1347436934">
    <w:abstractNumId w:val="1"/>
  </w:num>
  <w:num w:numId="4" w16cid:durableId="1704672608">
    <w:abstractNumId w:val="11"/>
  </w:num>
  <w:num w:numId="5" w16cid:durableId="1508329638">
    <w:abstractNumId w:val="12"/>
  </w:num>
  <w:num w:numId="6" w16cid:durableId="99183161">
    <w:abstractNumId w:val="15"/>
  </w:num>
  <w:num w:numId="7" w16cid:durableId="1262373425">
    <w:abstractNumId w:val="5"/>
  </w:num>
  <w:num w:numId="8" w16cid:durableId="1480725631">
    <w:abstractNumId w:val="10"/>
  </w:num>
  <w:num w:numId="9" w16cid:durableId="1746224881">
    <w:abstractNumId w:val="3"/>
  </w:num>
  <w:num w:numId="10" w16cid:durableId="1469786265">
    <w:abstractNumId w:val="0"/>
  </w:num>
  <w:num w:numId="11" w16cid:durableId="136724246">
    <w:abstractNumId w:val="14"/>
  </w:num>
  <w:num w:numId="12" w16cid:durableId="2046327214">
    <w:abstractNumId w:val="17"/>
  </w:num>
  <w:num w:numId="13" w16cid:durableId="2029914575">
    <w:abstractNumId w:val="4"/>
  </w:num>
  <w:num w:numId="14" w16cid:durableId="953706377">
    <w:abstractNumId w:val="9"/>
  </w:num>
  <w:num w:numId="15" w16cid:durableId="100224637">
    <w:abstractNumId w:val="7"/>
  </w:num>
  <w:num w:numId="16" w16cid:durableId="359669058">
    <w:abstractNumId w:val="8"/>
  </w:num>
  <w:num w:numId="17" w16cid:durableId="262766525">
    <w:abstractNumId w:val="6"/>
  </w:num>
  <w:num w:numId="18" w16cid:durableId="12256796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C9"/>
    <w:rsid w:val="001A23C9"/>
    <w:rsid w:val="00376030"/>
    <w:rsid w:val="00AC0980"/>
    <w:rsid w:val="00CD2D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3E721"/>
  <w15:chartTrackingRefBased/>
  <w15:docId w15:val="{A06BC9B3-4D40-4671-A5F7-8C7E2800B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23C9"/>
    <w:rPr>
      <w:kern w:val="2"/>
    </w:rPr>
  </w:style>
  <w:style w:type="paragraph" w:styleId="1">
    <w:name w:val="heading 1"/>
    <w:basedOn w:val="a"/>
    <w:next w:val="a"/>
    <w:link w:val="1Char"/>
    <w:uiPriority w:val="9"/>
    <w:qFormat/>
    <w:rsid w:val="001A23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A23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A23C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A23C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A23C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A23C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A23C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A23C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A23C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A23C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A23C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A23C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A23C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A23C9"/>
    <w:rPr>
      <w:rFonts w:eastAsiaTheme="majorEastAsia" w:cstheme="majorBidi"/>
      <w:color w:val="0F4761" w:themeColor="accent1" w:themeShade="BF"/>
    </w:rPr>
  </w:style>
  <w:style w:type="character" w:customStyle="1" w:styleId="6Char">
    <w:name w:val="عنوان 6 Char"/>
    <w:basedOn w:val="a0"/>
    <w:link w:val="6"/>
    <w:uiPriority w:val="9"/>
    <w:semiHidden/>
    <w:rsid w:val="001A23C9"/>
    <w:rPr>
      <w:rFonts w:eastAsiaTheme="majorEastAsia" w:cstheme="majorBidi"/>
      <w:i/>
      <w:iCs/>
      <w:color w:val="595959" w:themeColor="text1" w:themeTint="A6"/>
    </w:rPr>
  </w:style>
  <w:style w:type="character" w:customStyle="1" w:styleId="7Char">
    <w:name w:val="عنوان 7 Char"/>
    <w:basedOn w:val="a0"/>
    <w:link w:val="7"/>
    <w:uiPriority w:val="9"/>
    <w:semiHidden/>
    <w:rsid w:val="001A23C9"/>
    <w:rPr>
      <w:rFonts w:eastAsiaTheme="majorEastAsia" w:cstheme="majorBidi"/>
      <w:color w:val="595959" w:themeColor="text1" w:themeTint="A6"/>
    </w:rPr>
  </w:style>
  <w:style w:type="character" w:customStyle="1" w:styleId="8Char">
    <w:name w:val="عنوان 8 Char"/>
    <w:basedOn w:val="a0"/>
    <w:link w:val="8"/>
    <w:uiPriority w:val="9"/>
    <w:semiHidden/>
    <w:rsid w:val="001A23C9"/>
    <w:rPr>
      <w:rFonts w:eastAsiaTheme="majorEastAsia" w:cstheme="majorBidi"/>
      <w:i/>
      <w:iCs/>
      <w:color w:val="272727" w:themeColor="text1" w:themeTint="D8"/>
    </w:rPr>
  </w:style>
  <w:style w:type="character" w:customStyle="1" w:styleId="9Char">
    <w:name w:val="عنوان 9 Char"/>
    <w:basedOn w:val="a0"/>
    <w:link w:val="9"/>
    <w:uiPriority w:val="9"/>
    <w:semiHidden/>
    <w:rsid w:val="001A23C9"/>
    <w:rPr>
      <w:rFonts w:eastAsiaTheme="majorEastAsia" w:cstheme="majorBidi"/>
      <w:color w:val="272727" w:themeColor="text1" w:themeTint="D8"/>
    </w:rPr>
  </w:style>
  <w:style w:type="paragraph" w:styleId="a3">
    <w:name w:val="Title"/>
    <w:basedOn w:val="a"/>
    <w:next w:val="a"/>
    <w:link w:val="Char"/>
    <w:uiPriority w:val="10"/>
    <w:qFormat/>
    <w:rsid w:val="001A23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A23C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A23C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A23C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A23C9"/>
    <w:pPr>
      <w:spacing w:before="160"/>
      <w:jc w:val="center"/>
    </w:pPr>
    <w:rPr>
      <w:i/>
      <w:iCs/>
      <w:color w:val="404040" w:themeColor="text1" w:themeTint="BF"/>
    </w:rPr>
  </w:style>
  <w:style w:type="character" w:customStyle="1" w:styleId="Char1">
    <w:name w:val="اقتباس Char"/>
    <w:basedOn w:val="a0"/>
    <w:link w:val="a5"/>
    <w:uiPriority w:val="29"/>
    <w:rsid w:val="001A23C9"/>
    <w:rPr>
      <w:i/>
      <w:iCs/>
      <w:color w:val="404040" w:themeColor="text1" w:themeTint="BF"/>
    </w:rPr>
  </w:style>
  <w:style w:type="paragraph" w:styleId="a6">
    <w:name w:val="List Paragraph"/>
    <w:basedOn w:val="a"/>
    <w:uiPriority w:val="34"/>
    <w:qFormat/>
    <w:rsid w:val="001A23C9"/>
    <w:pPr>
      <w:ind w:left="720"/>
      <w:contextualSpacing/>
    </w:pPr>
  </w:style>
  <w:style w:type="character" w:styleId="a7">
    <w:name w:val="Intense Emphasis"/>
    <w:basedOn w:val="a0"/>
    <w:uiPriority w:val="21"/>
    <w:qFormat/>
    <w:rsid w:val="001A23C9"/>
    <w:rPr>
      <w:i/>
      <w:iCs/>
      <w:color w:val="0F4761" w:themeColor="accent1" w:themeShade="BF"/>
    </w:rPr>
  </w:style>
  <w:style w:type="paragraph" w:styleId="a8">
    <w:name w:val="Intense Quote"/>
    <w:basedOn w:val="a"/>
    <w:next w:val="a"/>
    <w:link w:val="Char2"/>
    <w:uiPriority w:val="30"/>
    <w:qFormat/>
    <w:rsid w:val="001A23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A23C9"/>
    <w:rPr>
      <w:i/>
      <w:iCs/>
      <w:color w:val="0F4761" w:themeColor="accent1" w:themeShade="BF"/>
    </w:rPr>
  </w:style>
  <w:style w:type="character" w:styleId="a9">
    <w:name w:val="Intense Reference"/>
    <w:basedOn w:val="a0"/>
    <w:uiPriority w:val="32"/>
    <w:qFormat/>
    <w:rsid w:val="001A23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27</Pages>
  <Words>6223</Words>
  <Characters>35473</Characters>
  <Application>Microsoft Office Word</Application>
  <DocSecurity>0</DocSecurity>
  <Lines>295</Lines>
  <Paragraphs>83</Paragraphs>
  <ScaleCrop>false</ScaleCrop>
  <Company/>
  <LinksUpToDate>false</LinksUpToDate>
  <CharactersWithSpaces>41613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safar qhtani</dc:creator>
  <cp:keywords/>
  <dc:description/>
  <cp:lastModifiedBy>safar qhtani</cp:lastModifiedBy>
  <cp:revision>1</cp:revision>
  <dcterms:created xsi:type="dcterms:W3CDTF">2025-11-19T14:46:00Z</dcterms:created>
  <dcterms:modified xsi:type="dcterms:W3CDTF">2025-11-19T14:54:00Z</dcterms:modified>
</cp:coreProperties>
</file>