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28D93" w14:textId="547CDB94" w:rsidR="009125CE" w:rsidRPr="00FB565D" w:rsidRDefault="00FB565D" w:rsidP="00FB565D">
      <w:pPr>
        <w:spacing w:before="100" w:beforeAutospacing="1" w:after="100" w:afterAutospacing="1" w:line="360" w:lineRule="auto"/>
        <w:jc w:val="both"/>
        <w:rPr>
          <w:rFonts w:ascii="Sakkal Majalla" w:hAnsi="Sakkal Majalla" w:cs="Sakkal Majalla"/>
          <w:b/>
          <w:bCs/>
          <w:sz w:val="32"/>
          <w:szCs w:val="32"/>
          <w:lang w:bidi="ar-EG"/>
        </w:rPr>
      </w:pPr>
      <w:r w:rsidRPr="00FB565D">
        <w:rPr>
          <w:rFonts w:ascii="Sakkal Majalla" w:hAnsi="Sakkal Majalla" w:cs="Sakkal Majalla"/>
          <w:b/>
          <w:bCs/>
          <w:noProof/>
          <w:sz w:val="32"/>
          <w:szCs w:val="32"/>
        </w:rPr>
        <w:drawing>
          <wp:anchor distT="0" distB="0" distL="114300" distR="114300" simplePos="0" relativeHeight="251658240" behindDoc="0" locked="0" layoutInCell="1" allowOverlap="1" wp14:anchorId="4B88023E" wp14:editId="2FB89E6E">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B565D">
        <w:rPr>
          <w:rFonts w:ascii="Sakkal Majalla" w:hAnsi="Sakkal Majalla" w:cs="Sakkal Majalla"/>
          <w:b/>
          <w:bCs/>
          <w:sz w:val="32"/>
          <w:szCs w:val="32"/>
          <w:rtl/>
          <w:lang w:bidi="ar-EG"/>
        </w:rPr>
        <w:t xml:space="preserve">جامعة ميدأوشن </w:t>
      </w:r>
    </w:p>
    <w:p w14:paraId="0AEDEC50" w14:textId="2A5686C4" w:rsidR="00F546CE" w:rsidRPr="00FB565D" w:rsidRDefault="009125CE" w:rsidP="00FB565D">
      <w:pPr>
        <w:spacing w:before="100" w:beforeAutospacing="1" w:after="100" w:afterAutospacing="1" w:line="360" w:lineRule="auto"/>
        <w:jc w:val="both"/>
        <w:rPr>
          <w:rFonts w:ascii="Sakkal Majalla" w:hAnsi="Sakkal Majalla" w:cs="Sakkal Majalla"/>
          <w:b/>
          <w:bCs/>
          <w:sz w:val="32"/>
          <w:szCs w:val="32"/>
          <w:rtl/>
          <w:lang w:bidi="ar-EG"/>
        </w:rPr>
      </w:pPr>
      <w:r w:rsidRPr="00FB565D">
        <w:rPr>
          <w:rFonts w:ascii="Sakkal Majalla" w:hAnsi="Sakkal Majalla" w:cs="Sakkal Majalla"/>
          <w:b/>
          <w:bCs/>
          <w:sz w:val="32"/>
          <w:szCs w:val="32"/>
          <w:lang w:bidi="ar-EG"/>
        </w:rPr>
        <w:t xml:space="preserve">  </w:t>
      </w:r>
      <w:r w:rsidRPr="00FB565D">
        <w:rPr>
          <w:rFonts w:ascii="Sakkal Majalla" w:hAnsi="Sakkal Majalla" w:cs="Sakkal Majalla"/>
          <w:b/>
          <w:bCs/>
          <w:sz w:val="32"/>
          <w:szCs w:val="32"/>
          <w:rtl/>
          <w:lang w:bidi="ar-EG"/>
        </w:rPr>
        <w:t xml:space="preserve">كلية الإدارة </w:t>
      </w:r>
    </w:p>
    <w:p w14:paraId="648F7D78" w14:textId="2139874B" w:rsidR="009125CE" w:rsidRPr="00FB565D" w:rsidRDefault="009125CE" w:rsidP="00FB565D">
      <w:pPr>
        <w:spacing w:before="100" w:beforeAutospacing="1" w:after="100" w:afterAutospacing="1" w:line="360" w:lineRule="auto"/>
        <w:jc w:val="both"/>
        <w:rPr>
          <w:rFonts w:ascii="Sakkal Majalla" w:hAnsi="Sakkal Majalla" w:cs="Sakkal Majalla"/>
          <w:sz w:val="32"/>
          <w:szCs w:val="32"/>
          <w:rtl/>
          <w:lang w:bidi="ar-EG"/>
        </w:rPr>
      </w:pPr>
      <w:r w:rsidRPr="00FB565D">
        <w:rPr>
          <w:rFonts w:ascii="Sakkal Majalla" w:hAnsi="Sakkal Majalla" w:cs="Sakkal Majalla"/>
          <w:b/>
          <w:bCs/>
          <w:sz w:val="32"/>
          <w:szCs w:val="32"/>
          <w:rtl/>
          <w:lang w:bidi="ar-EG"/>
        </w:rPr>
        <w:t>تخصص</w:t>
      </w:r>
      <w:r w:rsidR="00DA1B5E" w:rsidRPr="00FB565D">
        <w:rPr>
          <w:rFonts w:ascii="Sakkal Majalla" w:hAnsi="Sakkal Majalla" w:cs="Sakkal Majalla"/>
          <w:b/>
          <w:bCs/>
          <w:sz w:val="32"/>
          <w:szCs w:val="32"/>
          <w:rtl/>
          <w:lang w:bidi="ar-EG"/>
        </w:rPr>
        <w:t xml:space="preserve"> ماجستير إدارة مشاريع</w:t>
      </w:r>
    </w:p>
    <w:p w14:paraId="6FCD5E93" w14:textId="77777777" w:rsidR="009125CE" w:rsidRPr="00FB565D" w:rsidRDefault="009125CE" w:rsidP="00FB565D">
      <w:pPr>
        <w:spacing w:before="100" w:beforeAutospacing="1" w:after="100" w:afterAutospacing="1" w:line="360" w:lineRule="auto"/>
        <w:jc w:val="both"/>
        <w:rPr>
          <w:rFonts w:ascii="Sakkal Majalla" w:hAnsi="Sakkal Majalla" w:cs="Sakkal Majalla"/>
          <w:sz w:val="28"/>
          <w:szCs w:val="28"/>
          <w:rtl/>
          <w:lang w:bidi="ar-EG"/>
        </w:rPr>
      </w:pPr>
    </w:p>
    <w:p w14:paraId="5F2587A7" w14:textId="7CC14624" w:rsidR="009125CE" w:rsidRPr="00FB565D" w:rsidRDefault="008210B5" w:rsidP="00FB565D">
      <w:pPr>
        <w:spacing w:before="100" w:beforeAutospacing="1" w:after="100" w:afterAutospacing="1" w:line="360" w:lineRule="auto"/>
        <w:jc w:val="center"/>
        <w:rPr>
          <w:rFonts w:ascii="Sakkal Majalla" w:hAnsi="Sakkal Majalla" w:cs="Sakkal Majalla"/>
          <w:b/>
          <w:bCs/>
          <w:sz w:val="40"/>
          <w:szCs w:val="40"/>
          <w:rtl/>
          <w:lang w:bidi="ar-EG"/>
        </w:rPr>
      </w:pPr>
      <w:r w:rsidRPr="00FB565D">
        <w:rPr>
          <w:rFonts w:ascii="Sakkal Majalla" w:hAnsi="Sakkal Majalla" w:cs="Sakkal Majalla"/>
          <w:b/>
          <w:bCs/>
          <w:sz w:val="40"/>
          <w:szCs w:val="40"/>
          <w:rtl/>
          <w:lang w:bidi="ar-EG"/>
        </w:rPr>
        <w:t>تأثير التخطيط الفعال على نجاح مشاريع التشييد والبناء في المملكة العربية السعودية</w:t>
      </w:r>
    </w:p>
    <w:p w14:paraId="3DD20DD3" w14:textId="77777777" w:rsidR="009125CE" w:rsidRPr="00FB565D" w:rsidRDefault="009125CE" w:rsidP="00FB565D">
      <w:pPr>
        <w:spacing w:before="100" w:beforeAutospacing="1" w:after="100" w:afterAutospacing="1" w:line="360" w:lineRule="auto"/>
        <w:jc w:val="center"/>
        <w:rPr>
          <w:rFonts w:ascii="Sakkal Majalla" w:hAnsi="Sakkal Majalla" w:cs="Sakkal Majalla"/>
          <w:b/>
          <w:bCs/>
          <w:sz w:val="36"/>
          <w:szCs w:val="36"/>
          <w:rtl/>
          <w:lang w:bidi="ar-EG"/>
        </w:rPr>
      </w:pPr>
      <w:r w:rsidRPr="00FB565D">
        <w:rPr>
          <w:rFonts w:ascii="Sakkal Majalla" w:hAnsi="Sakkal Majalla" w:cs="Sakkal Majalla"/>
          <w:b/>
          <w:bCs/>
          <w:sz w:val="36"/>
          <w:szCs w:val="36"/>
          <w:rtl/>
          <w:lang w:bidi="ar-EG"/>
        </w:rPr>
        <w:t>إعداد الطالب/</w:t>
      </w:r>
    </w:p>
    <w:p w14:paraId="25F1E202" w14:textId="71B30B31" w:rsidR="009125CE" w:rsidRDefault="00DA1B5E" w:rsidP="00FB565D">
      <w:pPr>
        <w:spacing w:before="100" w:beforeAutospacing="1" w:after="100" w:afterAutospacing="1" w:line="360" w:lineRule="auto"/>
        <w:jc w:val="center"/>
        <w:rPr>
          <w:rFonts w:ascii="Sakkal Majalla" w:hAnsi="Sakkal Majalla" w:cs="Sakkal Majalla"/>
          <w:b/>
          <w:bCs/>
          <w:sz w:val="36"/>
          <w:szCs w:val="36"/>
          <w:rtl/>
          <w:lang w:bidi="ar-EG"/>
        </w:rPr>
      </w:pPr>
      <w:r w:rsidRPr="00FB565D">
        <w:rPr>
          <w:rFonts w:ascii="Sakkal Majalla" w:hAnsi="Sakkal Majalla" w:cs="Sakkal Majalla"/>
          <w:b/>
          <w:bCs/>
          <w:sz w:val="36"/>
          <w:szCs w:val="36"/>
          <w:rtl/>
          <w:lang w:bidi="ar-EG"/>
        </w:rPr>
        <w:t>عبدالله بن ماجد الماجد</w:t>
      </w:r>
    </w:p>
    <w:p w14:paraId="27A49C98" w14:textId="62275880" w:rsidR="00AA493D" w:rsidRPr="00FB565D" w:rsidRDefault="00AA493D" w:rsidP="00FB565D">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251001814</w:t>
      </w:r>
    </w:p>
    <w:p w14:paraId="4B7830D5" w14:textId="77777777" w:rsidR="009125CE" w:rsidRPr="00FB565D" w:rsidRDefault="009125CE" w:rsidP="00FB565D">
      <w:pPr>
        <w:spacing w:before="100" w:beforeAutospacing="1" w:after="100" w:afterAutospacing="1" w:line="360" w:lineRule="auto"/>
        <w:jc w:val="center"/>
        <w:rPr>
          <w:rFonts w:ascii="Sakkal Majalla" w:hAnsi="Sakkal Majalla" w:cs="Sakkal Majalla"/>
          <w:b/>
          <w:bCs/>
          <w:sz w:val="36"/>
          <w:szCs w:val="36"/>
          <w:rtl/>
          <w:lang w:bidi="ar-EG"/>
        </w:rPr>
      </w:pPr>
      <w:r w:rsidRPr="00FB565D">
        <w:rPr>
          <w:rFonts w:ascii="Sakkal Majalla" w:hAnsi="Sakkal Majalla" w:cs="Sakkal Majalla"/>
          <w:b/>
          <w:bCs/>
          <w:sz w:val="36"/>
          <w:szCs w:val="36"/>
          <w:rtl/>
          <w:lang w:bidi="ar-EG"/>
        </w:rPr>
        <w:t>إشراف/</w:t>
      </w:r>
    </w:p>
    <w:p w14:paraId="5CF62781" w14:textId="77777777" w:rsidR="009125CE" w:rsidRPr="00FB565D" w:rsidRDefault="00B55620" w:rsidP="00FB565D">
      <w:pPr>
        <w:spacing w:before="100" w:beforeAutospacing="1" w:after="100" w:afterAutospacing="1" w:line="360" w:lineRule="auto"/>
        <w:jc w:val="center"/>
        <w:rPr>
          <w:rFonts w:ascii="Sakkal Majalla" w:hAnsi="Sakkal Majalla" w:cs="Sakkal Majalla"/>
          <w:b/>
          <w:bCs/>
          <w:sz w:val="36"/>
          <w:szCs w:val="36"/>
          <w:rtl/>
          <w:lang w:bidi="ar-EG"/>
        </w:rPr>
      </w:pPr>
      <w:r w:rsidRPr="00FB565D">
        <w:rPr>
          <w:rFonts w:ascii="Sakkal Majalla" w:hAnsi="Sakkal Majalla" w:cs="Sakkal Majalla"/>
          <w:b/>
          <w:bCs/>
          <w:sz w:val="36"/>
          <w:szCs w:val="36"/>
          <w:rtl/>
          <w:lang w:bidi="ar-EG"/>
        </w:rPr>
        <w:t>د.الفيصل عبد الحميد</w:t>
      </w:r>
    </w:p>
    <w:p w14:paraId="222AB097" w14:textId="09BF4814" w:rsidR="009125CE" w:rsidRPr="00FB565D" w:rsidRDefault="00B55620" w:rsidP="00FB565D">
      <w:pPr>
        <w:spacing w:before="100" w:beforeAutospacing="1" w:after="100" w:afterAutospacing="1" w:line="360" w:lineRule="auto"/>
        <w:jc w:val="center"/>
        <w:rPr>
          <w:rFonts w:ascii="Sakkal Majalla" w:hAnsi="Sakkal Majalla" w:cs="Sakkal Majalla"/>
          <w:b/>
          <w:bCs/>
          <w:sz w:val="36"/>
          <w:szCs w:val="36"/>
          <w:rtl/>
          <w:lang w:bidi="ar-EG"/>
        </w:rPr>
      </w:pPr>
      <w:r w:rsidRPr="00FB565D">
        <w:rPr>
          <w:rFonts w:ascii="Sakkal Majalla" w:hAnsi="Sakkal Majalla" w:cs="Sakkal Majalla"/>
          <w:b/>
          <w:bCs/>
          <w:sz w:val="36"/>
          <w:szCs w:val="36"/>
          <w:rtl/>
          <w:lang w:bidi="ar-EG"/>
        </w:rPr>
        <w:t>د.فايز جراد</w:t>
      </w:r>
    </w:p>
    <w:p w14:paraId="5AC554E4" w14:textId="77777777" w:rsidR="009125CE" w:rsidRPr="00FB565D" w:rsidRDefault="009125CE" w:rsidP="00FB565D">
      <w:pPr>
        <w:spacing w:before="100" w:beforeAutospacing="1" w:after="100" w:afterAutospacing="1" w:line="360" w:lineRule="auto"/>
        <w:jc w:val="center"/>
        <w:rPr>
          <w:rFonts w:ascii="Sakkal Majalla" w:hAnsi="Sakkal Majalla" w:cs="Sakkal Majalla"/>
          <w:b/>
          <w:bCs/>
          <w:sz w:val="36"/>
          <w:szCs w:val="36"/>
          <w:rtl/>
          <w:lang w:bidi="ar-EG"/>
        </w:rPr>
      </w:pPr>
      <w:r w:rsidRPr="00FB565D">
        <w:rPr>
          <w:rFonts w:ascii="Sakkal Majalla" w:hAnsi="Sakkal Majalla" w:cs="Sakkal Majalla"/>
          <w:b/>
          <w:bCs/>
          <w:sz w:val="36"/>
          <w:szCs w:val="36"/>
          <w:rtl/>
          <w:lang w:bidi="ar-EG"/>
        </w:rPr>
        <w:t>العام الدراسي:</w:t>
      </w:r>
    </w:p>
    <w:p w14:paraId="5636CACB" w14:textId="77777777" w:rsidR="00511C02" w:rsidRDefault="00FB565D" w:rsidP="00FB565D">
      <w:pPr>
        <w:spacing w:before="100" w:beforeAutospacing="1" w:after="100" w:afterAutospacing="1" w:line="360" w:lineRule="auto"/>
        <w:jc w:val="center"/>
        <w:rPr>
          <w:rFonts w:ascii="Sakkal Majalla" w:hAnsi="Sakkal Majalla" w:cs="Sakkal Majalla"/>
          <w:b/>
          <w:bCs/>
          <w:sz w:val="36"/>
          <w:szCs w:val="36"/>
          <w:rtl/>
          <w:lang w:bidi="ar-EG"/>
        </w:rPr>
        <w:sectPr w:rsidR="00511C02" w:rsidSect="00511C02">
          <w:type w:val="continuous"/>
          <w:pgSz w:w="11906" w:h="16838" w:code="9"/>
          <w:pgMar w:top="1440" w:right="1985" w:bottom="1440" w:left="1418" w:header="720" w:footer="720" w:gutter="567"/>
          <w:pgNumType w:fmt="arabicAbjad" w:start="1"/>
          <w:cols w:space="708"/>
          <w:bidi/>
          <w:rtlGutter/>
          <w:docGrid w:linePitch="360"/>
        </w:sectPr>
      </w:pPr>
      <w:r w:rsidRPr="00FB565D">
        <w:rPr>
          <w:rFonts w:ascii="Sakkal Majalla" w:hAnsi="Sakkal Majalla" w:cs="Sakkal Majalla" w:hint="cs"/>
          <w:b/>
          <w:bCs/>
          <w:sz w:val="36"/>
          <w:szCs w:val="36"/>
          <w:rtl/>
          <w:lang w:bidi="ar-EG"/>
        </w:rPr>
        <w:t xml:space="preserve">1447 </w:t>
      </w:r>
      <w:r w:rsidRPr="00FB565D">
        <w:rPr>
          <w:rFonts w:ascii="Sakkal Majalla" w:hAnsi="Sakkal Majalla" w:cs="Sakkal Majalla"/>
          <w:b/>
          <w:bCs/>
          <w:sz w:val="36"/>
          <w:szCs w:val="36"/>
          <w:rtl/>
          <w:lang w:bidi="ar-EG"/>
        </w:rPr>
        <w:t>–</w:t>
      </w:r>
      <w:r w:rsidRPr="00FB565D">
        <w:rPr>
          <w:rFonts w:ascii="Sakkal Majalla" w:hAnsi="Sakkal Majalla" w:cs="Sakkal Majalla" w:hint="cs"/>
          <w:b/>
          <w:bCs/>
          <w:sz w:val="36"/>
          <w:szCs w:val="36"/>
          <w:rtl/>
          <w:lang w:bidi="ar-EG"/>
        </w:rPr>
        <w:t xml:space="preserve"> 2025</w:t>
      </w:r>
    </w:p>
    <w:p w14:paraId="56B1D36B" w14:textId="4AC83F3B" w:rsidR="000332B3" w:rsidRPr="00511C02" w:rsidRDefault="00511C02" w:rsidP="00511C02">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211477942"/>
      <w:r w:rsidRPr="00511C02">
        <w:rPr>
          <w:rFonts w:ascii="Sakkal Majalla" w:hAnsi="Sakkal Majalla" w:cs="Sakkal Majalla" w:hint="cs"/>
          <w:b/>
          <w:bCs/>
          <w:sz w:val="40"/>
          <w:szCs w:val="40"/>
          <w:rtl/>
        </w:rPr>
        <w:lastRenderedPageBreak/>
        <w:t>الفصل الأول: الإطار العام للدراسة</w:t>
      </w:r>
      <w:bookmarkEnd w:id="0"/>
    </w:p>
    <w:p w14:paraId="7F2E91B9" w14:textId="2A512087" w:rsidR="00511C02" w:rsidRPr="00540D7A" w:rsidRDefault="00511C02" w:rsidP="00540D7A">
      <w:pPr>
        <w:spacing w:before="100" w:beforeAutospacing="1" w:after="100" w:afterAutospacing="1" w:line="360" w:lineRule="auto"/>
        <w:outlineLvl w:val="1"/>
        <w:rPr>
          <w:rFonts w:ascii="Sakkal Majalla" w:hAnsi="Sakkal Majalla" w:cs="Sakkal Majalla"/>
          <w:b/>
          <w:bCs/>
          <w:sz w:val="36"/>
          <w:szCs w:val="36"/>
          <w:rtl/>
        </w:rPr>
      </w:pPr>
      <w:bookmarkStart w:id="1" w:name="_Toc211477943"/>
      <w:r w:rsidRPr="00540D7A">
        <w:rPr>
          <w:rFonts w:ascii="Sakkal Majalla" w:hAnsi="Sakkal Majalla" w:cs="Sakkal Majalla" w:hint="cs"/>
          <w:b/>
          <w:bCs/>
          <w:sz w:val="36"/>
          <w:szCs w:val="36"/>
          <w:rtl/>
        </w:rPr>
        <w:t>1.1 المقدمة</w:t>
      </w:r>
      <w:bookmarkEnd w:id="1"/>
    </w:p>
    <w:p w14:paraId="3FC6F1C8" w14:textId="24480045" w:rsidR="00464760" w:rsidRPr="00FB565D" w:rsidRDefault="00801C9B" w:rsidP="00540D7A">
      <w:pPr>
        <w:spacing w:before="100" w:beforeAutospacing="1" w:after="100" w:afterAutospacing="1" w:line="360" w:lineRule="auto"/>
        <w:ind w:firstLine="706"/>
        <w:jc w:val="both"/>
        <w:rPr>
          <w:rFonts w:ascii="Sakkal Majalla" w:hAnsi="Sakkal Majalla" w:cs="Sakkal Majalla"/>
          <w:sz w:val="28"/>
          <w:szCs w:val="28"/>
          <w:lang w:bidi="ar-EG"/>
        </w:rPr>
      </w:pPr>
      <w:r w:rsidRPr="00FB565D">
        <w:rPr>
          <w:rFonts w:ascii="Sakkal Majalla" w:hAnsi="Sakkal Majalla" w:cs="Sakkal Majalla"/>
          <w:sz w:val="28"/>
          <w:szCs w:val="28"/>
          <w:rtl/>
          <w:lang w:bidi="ar-EG"/>
        </w:rPr>
        <w:t>في ظل مانشهد في المملكه العربية السعوديه من تطور في جميع المجالات ، تاتي أهمية التخطيط الفعال والسليم في انتاج المخرجات بالشكل والتوقيت والتكلفه المطلوب ، اذا يعد التخطيط ركن رئيسي لانجاح المشروع حيث يتم في هذه المرحله فهم متطلبات المشروع بشكل صحيح وتشكيل جدول زمني وميزانيه معينه كافيه لانجاح المشروع والتغلب على اغلب المخاطر .</w:t>
      </w:r>
      <w:r w:rsidR="00464760" w:rsidRPr="00FB565D">
        <w:rPr>
          <w:rFonts w:ascii="Sakkal Majalla" w:eastAsia="Times New Roman" w:hAnsi="Sakkal Majalla" w:cs="Sakkal Majalla"/>
          <w:kern w:val="0"/>
          <w:sz w:val="28"/>
          <w:szCs w:val="28"/>
          <w:rtl/>
          <w14:ligatures w14:val="none"/>
        </w:rPr>
        <w:t xml:space="preserve"> ا</w:t>
      </w:r>
      <w:r w:rsidR="00464760" w:rsidRPr="00FB565D">
        <w:rPr>
          <w:rFonts w:ascii="Sakkal Majalla" w:hAnsi="Sakkal Majalla" w:cs="Sakkal Majalla"/>
          <w:sz w:val="28"/>
          <w:szCs w:val="28"/>
          <w:rtl/>
        </w:rPr>
        <w:t>لتخطيط الفعال يعد أحد العوامل الأساسية التي تسهم بشكل كبير في إنجاح مشاريع التشييد والبناء. في عالم يتسم بالتنافسية العالية والتعقيد المتزايد، يصبح التخطيط الجيد ضرورة ملحة لضمان تحقيق الأهداف المحددة، وإدارة الموارد بشكل فعّال، وتفادي المخاطر المحتملة التي قد تعرقل سير العمل</w:t>
      </w:r>
      <w:r w:rsidR="00464760" w:rsidRPr="00FB565D">
        <w:rPr>
          <w:rFonts w:ascii="Sakkal Majalla" w:hAnsi="Sakkal Majalla" w:cs="Sakkal Majalla"/>
          <w:sz w:val="28"/>
          <w:szCs w:val="28"/>
          <w:lang w:bidi="ar-EG"/>
        </w:rPr>
        <w:t>.</w:t>
      </w:r>
    </w:p>
    <w:p w14:paraId="4E366B2F" w14:textId="77777777" w:rsidR="00464760" w:rsidRPr="00FB565D" w:rsidRDefault="00464760" w:rsidP="00540D7A">
      <w:pPr>
        <w:spacing w:before="100" w:beforeAutospacing="1" w:after="100" w:afterAutospacing="1" w:line="360" w:lineRule="auto"/>
        <w:ind w:firstLine="706"/>
        <w:jc w:val="both"/>
        <w:rPr>
          <w:rFonts w:ascii="Sakkal Majalla" w:hAnsi="Sakkal Majalla" w:cs="Sakkal Majalla"/>
          <w:sz w:val="28"/>
          <w:szCs w:val="28"/>
          <w:lang w:bidi="ar-EG"/>
        </w:rPr>
      </w:pPr>
      <w:r w:rsidRPr="00FB565D">
        <w:rPr>
          <w:rFonts w:ascii="Sakkal Majalla" w:hAnsi="Sakkal Majalla" w:cs="Sakkal Majalla"/>
          <w:sz w:val="28"/>
          <w:szCs w:val="28"/>
          <w:rtl/>
        </w:rPr>
        <w:t>يتطلب التخطيط الفعال تحليلًا دقيقًا للبيئة المحيطة بالمشروع، وتحديد الأهداف والغايات، واختيار الاستراتيجيات المناسبة لتحقيق هذه الأهداف. يتضمن ذلك إعداد جداول زمنية واضحة، وتقدير التكاليف، وتحديد الموارد البشرية والمادية اللازمة، بالإضافة إلى وضع آليات لمتابعة الأداء وتقييم النتائج</w:t>
      </w:r>
      <w:r w:rsidRPr="00FB565D">
        <w:rPr>
          <w:rFonts w:ascii="Sakkal Majalla" w:hAnsi="Sakkal Majalla" w:cs="Sakkal Majalla"/>
          <w:sz w:val="28"/>
          <w:szCs w:val="28"/>
          <w:lang w:bidi="ar-EG"/>
        </w:rPr>
        <w:t>.</w:t>
      </w:r>
    </w:p>
    <w:p w14:paraId="18BAC8A3" w14:textId="77777777" w:rsidR="00464760" w:rsidRPr="00FB565D" w:rsidRDefault="00464760" w:rsidP="00540D7A">
      <w:pPr>
        <w:spacing w:before="100" w:beforeAutospacing="1" w:after="100" w:afterAutospacing="1" w:line="360" w:lineRule="auto"/>
        <w:ind w:firstLine="706"/>
        <w:jc w:val="both"/>
        <w:rPr>
          <w:rFonts w:ascii="Sakkal Majalla" w:hAnsi="Sakkal Majalla" w:cs="Sakkal Majalla"/>
          <w:sz w:val="28"/>
          <w:szCs w:val="28"/>
          <w:lang w:bidi="ar-EG"/>
        </w:rPr>
      </w:pPr>
      <w:r w:rsidRPr="00FB565D">
        <w:rPr>
          <w:rFonts w:ascii="Sakkal Majalla" w:hAnsi="Sakkal Majalla" w:cs="Sakkal Majalla"/>
          <w:sz w:val="28"/>
          <w:szCs w:val="28"/>
          <w:rtl/>
        </w:rPr>
        <w:t>من خلال التخطيط الجيد، يمكن لمدراء المشاريع تحديد العقبات المحتملة مسبقًا ووضع خطط بديلة للتعامل معها، مما يقلل من التأخير والتكاليف الزائدة. كما يسهم التخطيط في تعزيز التواصل بين جميع الأطراف المعنية، من مهندسين ومقاولين وموردين، مما يضمن تنسيق الجهود وضمان سير العمل بسلاسة</w:t>
      </w:r>
      <w:r w:rsidRPr="00FB565D">
        <w:rPr>
          <w:rFonts w:ascii="Sakkal Majalla" w:hAnsi="Sakkal Majalla" w:cs="Sakkal Majalla"/>
          <w:sz w:val="28"/>
          <w:szCs w:val="28"/>
          <w:lang w:bidi="ar-EG"/>
        </w:rPr>
        <w:t>.</w:t>
      </w:r>
    </w:p>
    <w:p w14:paraId="50AFD188" w14:textId="13F0DBE9" w:rsidR="00464760" w:rsidRPr="00FB565D" w:rsidRDefault="00464760" w:rsidP="00540D7A">
      <w:pPr>
        <w:spacing w:before="100" w:beforeAutospacing="1" w:after="100" w:afterAutospacing="1" w:line="360" w:lineRule="auto"/>
        <w:ind w:firstLine="706"/>
        <w:jc w:val="both"/>
        <w:rPr>
          <w:rFonts w:ascii="Sakkal Majalla" w:hAnsi="Sakkal Majalla" w:cs="Sakkal Majalla"/>
          <w:sz w:val="28"/>
          <w:szCs w:val="28"/>
          <w:lang w:bidi="ar-EG"/>
        </w:rPr>
      </w:pPr>
      <w:r w:rsidRPr="00FB565D">
        <w:rPr>
          <w:rFonts w:ascii="Sakkal Majalla" w:hAnsi="Sakkal Majalla" w:cs="Sakkal Majalla"/>
          <w:sz w:val="28"/>
          <w:szCs w:val="28"/>
          <w:rtl/>
        </w:rPr>
        <w:t>علاوة على ذلك، فإن التخطيط الجيد يساعد في تحسين جودة العمل، حيث يتيح لفرق العمل التركيز على المعايير المطلوبة، ويعزز الابتكار من خلال توفير بيئة عمل منظمة</w:t>
      </w:r>
      <w:r w:rsidR="000B6102" w:rsidRPr="00FB565D">
        <w:rPr>
          <w:rFonts w:ascii="Sakkal Majalla" w:hAnsi="Sakkal Majalla" w:cs="Sakkal Majalla"/>
          <w:sz w:val="28"/>
          <w:szCs w:val="28"/>
          <w:rtl/>
        </w:rPr>
        <w:t xml:space="preserve"> </w:t>
      </w:r>
      <w:r w:rsidRPr="00FB565D">
        <w:rPr>
          <w:rFonts w:ascii="Sakkal Majalla" w:hAnsi="Sakkal Majalla" w:cs="Sakkal Majalla"/>
          <w:sz w:val="28"/>
          <w:szCs w:val="28"/>
          <w:rtl/>
        </w:rPr>
        <w:t>وبالتالي، فإن التخطيط الفعال لا يعتبر مجرد خطوة أولى، بل هو عملية مستمرة تتطلب مراجعة وتحديث دوري لضمان التكيف مع أي تغييرات في الظروف المحيطة بالمشروع</w:t>
      </w:r>
      <w:r w:rsidRPr="00FB565D">
        <w:rPr>
          <w:rFonts w:ascii="Sakkal Majalla" w:hAnsi="Sakkal Majalla" w:cs="Sakkal Majalla"/>
          <w:sz w:val="28"/>
          <w:szCs w:val="28"/>
          <w:lang w:bidi="ar-EG"/>
        </w:rPr>
        <w:t>.</w:t>
      </w:r>
    </w:p>
    <w:p w14:paraId="040630B7" w14:textId="77777777" w:rsidR="00464760" w:rsidRPr="00FB565D" w:rsidRDefault="00464760" w:rsidP="00540D7A">
      <w:pPr>
        <w:spacing w:before="100" w:beforeAutospacing="1" w:after="100" w:afterAutospacing="1" w:line="360" w:lineRule="auto"/>
        <w:ind w:firstLine="706"/>
        <w:jc w:val="both"/>
        <w:rPr>
          <w:rFonts w:ascii="Sakkal Majalla" w:hAnsi="Sakkal Majalla" w:cs="Sakkal Majalla"/>
          <w:sz w:val="28"/>
          <w:szCs w:val="28"/>
          <w:lang w:bidi="ar-EG"/>
        </w:rPr>
      </w:pPr>
      <w:r w:rsidRPr="00FB565D">
        <w:rPr>
          <w:rFonts w:ascii="Sakkal Majalla" w:hAnsi="Sakkal Majalla" w:cs="Sakkal Majalla"/>
          <w:sz w:val="28"/>
          <w:szCs w:val="28"/>
          <w:rtl/>
        </w:rPr>
        <w:lastRenderedPageBreak/>
        <w:t>في الختام، يمكن القول إن التخطيط الفعال هو العمود الفقري لأي مشروع تشييد وبناء ناجح. إنه ليس فقط أداة لإدارة الوقت والموارد، بل هو أيضًا وسيلة لتوجيه الجهود نحو تحقيق الأهداف المنشودة، مما يساهم في بناء مستقبل مستدام وناجح في قطاع البناء والتشييد</w:t>
      </w:r>
      <w:r w:rsidRPr="00FB565D">
        <w:rPr>
          <w:rFonts w:ascii="Sakkal Majalla" w:hAnsi="Sakkal Majalla" w:cs="Sakkal Majalla"/>
          <w:sz w:val="28"/>
          <w:szCs w:val="28"/>
          <w:lang w:bidi="ar-EG"/>
        </w:rPr>
        <w:t>.</w:t>
      </w:r>
    </w:p>
    <w:p w14:paraId="0C4F49F6" w14:textId="35FE5996" w:rsidR="00C64E1E"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11477944"/>
      <w:r w:rsidRPr="00540D7A">
        <w:rPr>
          <w:rFonts w:ascii="Sakkal Majalla" w:hAnsi="Sakkal Majalla" w:cs="Sakkal Majalla"/>
          <w:b/>
          <w:bCs/>
          <w:sz w:val="36"/>
          <w:szCs w:val="36"/>
          <w:rtl/>
          <w:lang w:bidi="ar-EG"/>
        </w:rPr>
        <w:t>2.1 مشكلة الدراسة:</w:t>
      </w:r>
      <w:bookmarkEnd w:id="2"/>
    </w:p>
    <w:p w14:paraId="6C1B8503" w14:textId="1485EACA" w:rsidR="00464760" w:rsidRPr="00FB565D" w:rsidRDefault="00801C9B" w:rsidP="00540D7A">
      <w:pPr>
        <w:spacing w:before="100" w:beforeAutospacing="1" w:after="100" w:afterAutospacing="1" w:line="360" w:lineRule="auto"/>
        <w:ind w:firstLine="706"/>
        <w:jc w:val="both"/>
        <w:rPr>
          <w:rFonts w:ascii="Sakkal Majalla" w:hAnsi="Sakkal Majalla" w:cs="Sakkal Majalla"/>
          <w:sz w:val="28"/>
          <w:szCs w:val="28"/>
          <w:lang w:bidi="ar-EG"/>
        </w:rPr>
      </w:pPr>
      <w:r w:rsidRPr="00FB565D">
        <w:rPr>
          <w:rFonts w:ascii="Sakkal Majalla" w:hAnsi="Sakkal Majalla" w:cs="Sakkal Majalla"/>
          <w:sz w:val="28"/>
          <w:szCs w:val="28"/>
          <w:rtl/>
          <w:lang w:bidi="ar-EG"/>
        </w:rPr>
        <w:t xml:space="preserve">تشهد المملكه حاليا تطور هائل في جميع المجالات </w:t>
      </w:r>
      <w:r w:rsidR="00C64E1E" w:rsidRPr="00FB565D">
        <w:rPr>
          <w:rFonts w:ascii="Sakkal Majalla" w:hAnsi="Sakkal Majalla" w:cs="Sakkal Majalla"/>
          <w:sz w:val="28"/>
          <w:szCs w:val="28"/>
          <w:rtl/>
          <w:lang w:bidi="ar-EG"/>
        </w:rPr>
        <w:t>وياتي</w:t>
      </w:r>
      <w:r w:rsidRPr="00FB565D">
        <w:rPr>
          <w:rFonts w:ascii="Sakkal Majalla" w:hAnsi="Sakkal Majalla" w:cs="Sakkal Majalla"/>
          <w:sz w:val="28"/>
          <w:szCs w:val="28"/>
          <w:rtl/>
          <w:lang w:bidi="ar-EG"/>
        </w:rPr>
        <w:t xml:space="preserve"> مجال إدارة المشاريع كركن أساسي لهذا التطور ، حيث ان قد يتم البد</w:t>
      </w:r>
      <w:r w:rsidR="000B6102" w:rsidRPr="00FB565D">
        <w:rPr>
          <w:rFonts w:ascii="Sakkal Majalla" w:hAnsi="Sakkal Majalla" w:cs="Sakkal Majalla"/>
          <w:sz w:val="28"/>
          <w:szCs w:val="28"/>
          <w:rtl/>
          <w:lang w:bidi="ar-EG"/>
        </w:rPr>
        <w:t>ء</w:t>
      </w:r>
      <w:r w:rsidRPr="00FB565D">
        <w:rPr>
          <w:rFonts w:ascii="Sakkal Majalla" w:hAnsi="Sakkal Majalla" w:cs="Sakkal Majalla"/>
          <w:sz w:val="28"/>
          <w:szCs w:val="28"/>
          <w:rtl/>
          <w:lang w:bidi="ar-EG"/>
        </w:rPr>
        <w:t xml:space="preserve"> في بعض المشروع بدون تخطيط سليم او تخطيط غير كافي مما يعزز من فرص فشل مخرجات المشروع </w:t>
      </w:r>
      <w:r w:rsidR="000B6102" w:rsidRPr="00FB565D">
        <w:rPr>
          <w:rFonts w:ascii="Sakkal Majalla" w:hAnsi="Sakkal Majalla" w:cs="Sakkal Majalla"/>
          <w:sz w:val="28"/>
          <w:szCs w:val="28"/>
          <w:rtl/>
          <w:lang w:bidi="ar-EG"/>
        </w:rPr>
        <w:t xml:space="preserve">، </w:t>
      </w:r>
      <w:r w:rsidR="00464760" w:rsidRPr="00FB565D">
        <w:rPr>
          <w:rFonts w:ascii="Sakkal Majalla" w:hAnsi="Sakkal Majalla" w:cs="Sakkal Majalla"/>
          <w:sz w:val="28"/>
          <w:szCs w:val="28"/>
          <w:rtl/>
        </w:rPr>
        <w:t>من أبرز هذه المشاكل</w:t>
      </w:r>
      <w:r w:rsidR="00464760" w:rsidRPr="00FB565D">
        <w:rPr>
          <w:rFonts w:ascii="Sakkal Majalla" w:hAnsi="Sakkal Majalla" w:cs="Sakkal Majalla"/>
          <w:sz w:val="28"/>
          <w:szCs w:val="28"/>
          <w:lang w:bidi="ar-EG"/>
        </w:rPr>
        <w:t>:</w:t>
      </w:r>
    </w:p>
    <w:p w14:paraId="76CAB18F"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تجاوز الميزانية</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وجود تقديرات دقيقة للتكاليف يمكن أن يؤدي إلى إنفاق زائد، مما يتسبب في تجاوز الميزانية المخصصة للمشروع</w:t>
      </w:r>
      <w:r w:rsidRPr="00FB565D">
        <w:rPr>
          <w:rFonts w:ascii="Sakkal Majalla" w:hAnsi="Sakkal Majalla" w:cs="Sakkal Majalla"/>
          <w:sz w:val="28"/>
          <w:szCs w:val="28"/>
          <w:lang w:bidi="ar-EG"/>
        </w:rPr>
        <w:t>.</w:t>
      </w:r>
    </w:p>
    <w:p w14:paraId="590AA353"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تأخير في الجدول الزمني</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غياب خطة واضحة يساهم في تأخير تنفيذ المهام والمراحل المختلفة من المشروع، مما يؤثر على المواعيد النهائية ويسبب عدم رضا العملاء</w:t>
      </w:r>
      <w:r w:rsidRPr="00FB565D">
        <w:rPr>
          <w:rFonts w:ascii="Sakkal Majalla" w:hAnsi="Sakkal Majalla" w:cs="Sakkal Majalla"/>
          <w:sz w:val="28"/>
          <w:szCs w:val="28"/>
          <w:lang w:bidi="ar-EG"/>
        </w:rPr>
        <w:t>.</w:t>
      </w:r>
    </w:p>
    <w:p w14:paraId="0828820B"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سوء إدارة الموارد</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التخطيط الجيد قد يؤدي إلى استخدام غير فعال للموارد البشرية والمادية، مما يزيد من التكاليف ويؤثر على جودة العمل</w:t>
      </w:r>
      <w:r w:rsidRPr="00FB565D">
        <w:rPr>
          <w:rFonts w:ascii="Sakkal Majalla" w:hAnsi="Sakkal Majalla" w:cs="Sakkal Majalla"/>
          <w:sz w:val="28"/>
          <w:szCs w:val="28"/>
          <w:lang w:bidi="ar-EG"/>
        </w:rPr>
        <w:t>.</w:t>
      </w:r>
    </w:p>
    <w:p w14:paraId="1511A023"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ارتفاع المخاطر</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وجود تقييم شامل للمخاطر يمكن أن يؤدي إلى تجاهل التحديات المحتملة، مما يزيد من احتمالية حدوث مشاكل أثناء التنفيذ</w:t>
      </w:r>
      <w:r w:rsidRPr="00FB565D">
        <w:rPr>
          <w:rFonts w:ascii="Sakkal Majalla" w:hAnsi="Sakkal Majalla" w:cs="Sakkal Majalla"/>
          <w:sz w:val="28"/>
          <w:szCs w:val="28"/>
          <w:lang w:bidi="ar-EG"/>
        </w:rPr>
        <w:t>.</w:t>
      </w:r>
    </w:p>
    <w:p w14:paraId="603924C5"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تخفيض جودة العمل</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وجود معايير واضحة للجودة يمكن أن يؤدي إلى تنفيذ مشاريع دون المستوى المطلوب، مما يؤثر على سمعة الشركة وثقة العملاء</w:t>
      </w:r>
      <w:r w:rsidRPr="00FB565D">
        <w:rPr>
          <w:rFonts w:ascii="Sakkal Majalla" w:hAnsi="Sakkal Majalla" w:cs="Sakkal Majalla"/>
          <w:sz w:val="28"/>
          <w:szCs w:val="28"/>
          <w:lang w:bidi="ar-EG"/>
        </w:rPr>
        <w:t>.</w:t>
      </w:r>
    </w:p>
    <w:p w14:paraId="0B449367"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سوء التواصل</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غياب خطة واضحة يمكن أن يؤدي إلى سوء الفهم بين الفرق المعنية، مما يؤثر على التعاون والتنسيق ويزيد من احتمالية الأخطاء</w:t>
      </w:r>
      <w:r w:rsidRPr="00FB565D">
        <w:rPr>
          <w:rFonts w:ascii="Sakkal Majalla" w:hAnsi="Sakkal Majalla" w:cs="Sakkal Majalla"/>
          <w:sz w:val="28"/>
          <w:szCs w:val="28"/>
          <w:lang w:bidi="ar-EG"/>
        </w:rPr>
        <w:t>.</w:t>
      </w:r>
    </w:p>
    <w:p w14:paraId="60D7973B"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عدم تحقيق الأهداف</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وجود خطة استراتيجية واضحة قد يؤدي إلى فقدان التركيز على الأهداف المحددة، مما يمنع تحقيق النتائج المرجوة</w:t>
      </w:r>
      <w:r w:rsidRPr="00FB565D">
        <w:rPr>
          <w:rFonts w:ascii="Sakkal Majalla" w:hAnsi="Sakkal Majalla" w:cs="Sakkal Majalla"/>
          <w:sz w:val="28"/>
          <w:szCs w:val="28"/>
          <w:lang w:bidi="ar-EG"/>
        </w:rPr>
        <w:t>.</w:t>
      </w:r>
    </w:p>
    <w:p w14:paraId="49D190D8"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lastRenderedPageBreak/>
        <w:t>فقدان الفرص</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التخطيط الجيد يمكن أن يحرم المشروع من فرص تحسين الأداء أو الاستفادة من التغييرات في السوق أو التوجهات الجديدة</w:t>
      </w:r>
      <w:r w:rsidRPr="00FB565D">
        <w:rPr>
          <w:rFonts w:ascii="Sakkal Majalla" w:hAnsi="Sakkal Majalla" w:cs="Sakkal Majalla"/>
          <w:sz w:val="28"/>
          <w:szCs w:val="28"/>
          <w:lang w:bidi="ar-EG"/>
        </w:rPr>
        <w:t>.</w:t>
      </w:r>
    </w:p>
    <w:p w14:paraId="07AE8337"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زيادة التوتر والإجهاد</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وجود خطة منظمة يمكن أن يؤدي إلى زيادة ضغوط العمل على الفرق، مما يؤثر سلبًا على الروح المعنوية والإنتاجية</w:t>
      </w:r>
      <w:r w:rsidRPr="00FB565D">
        <w:rPr>
          <w:rFonts w:ascii="Sakkal Majalla" w:hAnsi="Sakkal Majalla" w:cs="Sakkal Majalla"/>
          <w:sz w:val="28"/>
          <w:szCs w:val="28"/>
          <w:lang w:bidi="ar-EG"/>
        </w:rPr>
        <w:t>.</w:t>
      </w:r>
    </w:p>
    <w:p w14:paraId="4CEC992A" w14:textId="77777777" w:rsidR="00464760"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مشاكل قانونية</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الامتثال للمعايير واللوائح بسبب سوء التخطيط يمكن أن يؤدي إلى مشكلات قانونية، مما يعرض المشروع للمسائلة القانونية والعقوبات</w:t>
      </w:r>
      <w:r w:rsidRPr="00FB565D">
        <w:rPr>
          <w:rFonts w:ascii="Sakkal Majalla" w:hAnsi="Sakkal Majalla" w:cs="Sakkal Majalla"/>
          <w:sz w:val="28"/>
          <w:szCs w:val="28"/>
          <w:lang w:bidi="ar-EG"/>
        </w:rPr>
        <w:t>.</w:t>
      </w:r>
    </w:p>
    <w:p w14:paraId="213D2953" w14:textId="260C6916" w:rsidR="00523B15" w:rsidRPr="00FB565D" w:rsidRDefault="00464760" w:rsidP="00540D7A">
      <w:pPr>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FB565D">
        <w:rPr>
          <w:rFonts w:ascii="Sakkal Majalla" w:hAnsi="Sakkal Majalla" w:cs="Sakkal Majalla"/>
          <w:b/>
          <w:bCs/>
          <w:sz w:val="28"/>
          <w:szCs w:val="28"/>
          <w:rtl/>
        </w:rPr>
        <w:t>تأثيرات سلبية على العلاقات مع الشركاء</w:t>
      </w:r>
      <w:r w:rsidRPr="00FB565D">
        <w:rPr>
          <w:rFonts w:ascii="Sakkal Majalla" w:hAnsi="Sakkal Majalla" w:cs="Sakkal Majalla"/>
          <w:sz w:val="28"/>
          <w:szCs w:val="28"/>
          <w:lang w:bidi="ar-EG"/>
        </w:rPr>
        <w:t xml:space="preserve">: </w:t>
      </w:r>
      <w:r w:rsidRPr="00FB565D">
        <w:rPr>
          <w:rFonts w:ascii="Sakkal Majalla" w:hAnsi="Sakkal Majalla" w:cs="Sakkal Majalla"/>
          <w:sz w:val="28"/>
          <w:szCs w:val="28"/>
          <w:rtl/>
        </w:rPr>
        <w:t>عدم التخطيط الجيد يمكن أن يؤدي إلى عدم الوفاء بالالتزامات تجاه الشركاء والموردين، مما يؤثر على العلاقات التجارية</w:t>
      </w:r>
      <w:r w:rsidRPr="00FB565D">
        <w:rPr>
          <w:rFonts w:ascii="Sakkal Majalla" w:hAnsi="Sakkal Majalla" w:cs="Sakkal Majalla"/>
          <w:sz w:val="28"/>
          <w:szCs w:val="28"/>
          <w:lang w:bidi="ar-EG"/>
        </w:rPr>
        <w:t>.</w:t>
      </w:r>
    </w:p>
    <w:p w14:paraId="5CF9B269" w14:textId="70EC1975" w:rsidR="00C64E1E"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211477945"/>
      <w:r w:rsidRPr="00540D7A">
        <w:rPr>
          <w:rFonts w:ascii="Sakkal Majalla" w:hAnsi="Sakkal Majalla" w:cs="Sakkal Majalla"/>
          <w:b/>
          <w:bCs/>
          <w:sz w:val="36"/>
          <w:szCs w:val="36"/>
          <w:rtl/>
          <w:lang w:bidi="ar-EG"/>
        </w:rPr>
        <w:t>3.1 أهمية الدراسة:</w:t>
      </w:r>
      <w:bookmarkEnd w:id="3"/>
    </w:p>
    <w:p w14:paraId="0F532515" w14:textId="2CBC4439" w:rsidR="009125CE" w:rsidRPr="00540D7A" w:rsidRDefault="00801C9B" w:rsidP="00FB565D">
      <w:p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 xml:space="preserve">تكمن اهميه البحث في </w:t>
      </w:r>
      <w:r w:rsidR="00C64E1E" w:rsidRPr="00540D7A">
        <w:rPr>
          <w:rFonts w:ascii="Sakkal Majalla" w:hAnsi="Sakkal Majalla" w:cs="Sakkal Majalla"/>
          <w:b/>
          <w:bCs/>
          <w:sz w:val="28"/>
          <w:szCs w:val="28"/>
          <w:rtl/>
        </w:rPr>
        <w:t>الاتي:</w:t>
      </w:r>
    </w:p>
    <w:p w14:paraId="516ACAEB" w14:textId="760A03F4" w:rsidR="00801C9B" w:rsidRPr="00FB565D" w:rsidRDefault="00801C9B"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 xml:space="preserve">التقليل من الهدر المالي الذي قد </w:t>
      </w:r>
      <w:r w:rsidR="00C64E1E" w:rsidRPr="00FB565D">
        <w:rPr>
          <w:rFonts w:ascii="Sakkal Majalla" w:hAnsi="Sakkal Majalla" w:cs="Sakkal Majalla"/>
          <w:sz w:val="28"/>
          <w:szCs w:val="28"/>
          <w:rtl/>
        </w:rPr>
        <w:t>يطرأ</w:t>
      </w:r>
      <w:r w:rsidRPr="00FB565D">
        <w:rPr>
          <w:rFonts w:ascii="Sakkal Majalla" w:hAnsi="Sakkal Majalla" w:cs="Sakkal Majalla"/>
          <w:sz w:val="28"/>
          <w:szCs w:val="28"/>
          <w:rtl/>
        </w:rPr>
        <w:t xml:space="preserve"> بسبب عدم التخطيط الفعال .</w:t>
      </w:r>
    </w:p>
    <w:p w14:paraId="08F76FB1" w14:textId="2728F537" w:rsidR="00801C9B" w:rsidRPr="00FB565D" w:rsidRDefault="00801C9B"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 xml:space="preserve">إدارة الموارد بشكل فعال وعدم تعارضها مع مشاريع اخر قد يسبب تأخير في </w:t>
      </w:r>
      <w:r w:rsidR="00C64E1E" w:rsidRPr="00FB565D">
        <w:rPr>
          <w:rFonts w:ascii="Sakkal Majalla" w:hAnsi="Sakkal Majalla" w:cs="Sakkal Majalla"/>
          <w:sz w:val="28"/>
          <w:szCs w:val="28"/>
          <w:rtl/>
        </w:rPr>
        <w:t>أكثر</w:t>
      </w:r>
      <w:r w:rsidRPr="00FB565D">
        <w:rPr>
          <w:rFonts w:ascii="Sakkal Majalla" w:hAnsi="Sakkal Majalla" w:cs="Sakkal Majalla"/>
          <w:sz w:val="28"/>
          <w:szCs w:val="28"/>
          <w:rtl/>
        </w:rPr>
        <w:t xml:space="preserve"> من مشروع بسبب عدم التخطيط الفعال.</w:t>
      </w:r>
    </w:p>
    <w:p w14:paraId="3B105748" w14:textId="53FF578F"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يساعد التخطيط الفعال في تحديد الأهداف والغايات بوضوح، مما يوجه جهود الفريق نحو تحقيق النتائج المرجوة</w:t>
      </w:r>
      <w:r w:rsidRPr="00FB565D">
        <w:rPr>
          <w:rFonts w:ascii="Sakkal Majalla" w:hAnsi="Sakkal Majalla" w:cs="Sakkal Majalla"/>
          <w:sz w:val="28"/>
          <w:szCs w:val="28"/>
        </w:rPr>
        <w:t>.</w:t>
      </w:r>
    </w:p>
    <w:p w14:paraId="7CF130C1" w14:textId="05CEDAB3"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يساهم التخطيط في توزيع الموارد البشرية والمادية بشكل فعّال، مما يقلل من الفاقد ويزيد من الكفاءة</w:t>
      </w:r>
      <w:r w:rsidRPr="00FB565D">
        <w:rPr>
          <w:rFonts w:ascii="Sakkal Majalla" w:hAnsi="Sakkal Majalla" w:cs="Sakkal Majalla"/>
          <w:sz w:val="28"/>
          <w:szCs w:val="28"/>
        </w:rPr>
        <w:t>.</w:t>
      </w:r>
    </w:p>
    <w:p w14:paraId="4BE866E1" w14:textId="6BA8BF05"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يوفر التخطيط الجيد تقديرات دقيقة للتكاليف، مما يساعد في تجنب تجاوز الميزانية وضمان تخصيص الأموال بشكل مناسب</w:t>
      </w:r>
      <w:r w:rsidRPr="00FB565D">
        <w:rPr>
          <w:rFonts w:ascii="Sakkal Majalla" w:hAnsi="Sakkal Majalla" w:cs="Sakkal Majalla"/>
          <w:sz w:val="28"/>
          <w:szCs w:val="28"/>
        </w:rPr>
        <w:t>.</w:t>
      </w:r>
    </w:p>
    <w:p w14:paraId="2DBFAEDD" w14:textId="43B51349"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يساعد التخطيط الفعال في وضع جداول زمنية واضحة ومنظمة، مما يسهل متابعة تقدم العمل والتأكد من الالتزام بالمواعيد النهائية</w:t>
      </w:r>
      <w:r w:rsidRPr="00FB565D">
        <w:rPr>
          <w:rFonts w:ascii="Sakkal Majalla" w:hAnsi="Sakkal Majalla" w:cs="Sakkal Majalla"/>
          <w:sz w:val="28"/>
          <w:szCs w:val="28"/>
        </w:rPr>
        <w:t>.</w:t>
      </w:r>
    </w:p>
    <w:p w14:paraId="2DA4280E" w14:textId="14B1A3B9"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يمكن من خلال التخطيط تحديد المخاطر المحتملة وتطوير استراتيجيات للتعامل معها، مما يقلل من التأثيرات السلبية على المشروع</w:t>
      </w:r>
      <w:r w:rsidRPr="00FB565D">
        <w:rPr>
          <w:rFonts w:ascii="Sakkal Majalla" w:hAnsi="Sakkal Majalla" w:cs="Sakkal Majalla"/>
          <w:sz w:val="28"/>
          <w:szCs w:val="28"/>
        </w:rPr>
        <w:t>.</w:t>
      </w:r>
    </w:p>
    <w:p w14:paraId="0DA17DC7" w14:textId="7DE2BFA1"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lastRenderedPageBreak/>
        <w:t>يساهم التخطيط الجيد في وضع معايير الجودة وعمليات المراقبة، مما يضمن تحقيق مستوى عالٍ من الجودة في التنفيذ</w:t>
      </w:r>
      <w:r w:rsidRPr="00FB565D">
        <w:rPr>
          <w:rFonts w:ascii="Sakkal Majalla" w:hAnsi="Sakkal Majalla" w:cs="Sakkal Majalla"/>
          <w:sz w:val="28"/>
          <w:szCs w:val="28"/>
        </w:rPr>
        <w:t>.</w:t>
      </w:r>
    </w:p>
    <w:p w14:paraId="0762E2DC" w14:textId="7EDE7201"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يسهل التخطيط الفعال التواصل بين جميع الأطراف المعنية، مما يضمن تنسيق الجهود وتعزيز التعاون</w:t>
      </w:r>
      <w:r w:rsidRPr="00FB565D">
        <w:rPr>
          <w:rFonts w:ascii="Sakkal Majalla" w:hAnsi="Sakkal Majalla" w:cs="Sakkal Majalla"/>
          <w:sz w:val="28"/>
          <w:szCs w:val="28"/>
        </w:rPr>
        <w:t>.</w:t>
      </w:r>
    </w:p>
    <w:p w14:paraId="77A5C1CC" w14:textId="36C88D92"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يمكن أن يساعد التخطيط الجيد في تطوير استراتيجيات بديلة، مما يعزز قدرة المشروع على التكيف مع التغيرات والظروف غير المتوقعة</w:t>
      </w:r>
      <w:r w:rsidRPr="00FB565D">
        <w:rPr>
          <w:rFonts w:ascii="Sakkal Majalla" w:hAnsi="Sakkal Majalla" w:cs="Sakkal Majalla"/>
          <w:sz w:val="28"/>
          <w:szCs w:val="28"/>
        </w:rPr>
        <w:t>.</w:t>
      </w:r>
    </w:p>
    <w:p w14:paraId="2D08B1F0" w14:textId="46EBE198"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يوفر التخطيط إطارًا لتقييم الأداء بشكل دوري، مما يساعد على تحديد نقاط القوة والضعف وإجراء التحسينات اللازمة</w:t>
      </w:r>
      <w:r w:rsidRPr="00FB565D">
        <w:rPr>
          <w:rFonts w:ascii="Sakkal Majalla" w:hAnsi="Sakkal Majalla" w:cs="Sakkal Majalla"/>
          <w:sz w:val="28"/>
          <w:szCs w:val="28"/>
        </w:rPr>
        <w:t>.</w:t>
      </w:r>
    </w:p>
    <w:p w14:paraId="419EFD5C" w14:textId="623A6FF7" w:rsidR="00464760"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من خلال الالتزام بالجداول الزمنية والتكاليف وجودة العمل، يمكن أن يؤدي التخطيط الفعال إلى تحقيق رضا العملاء وبناء سمعة إيجابية للشركة</w:t>
      </w:r>
      <w:r w:rsidRPr="00FB565D">
        <w:rPr>
          <w:rFonts w:ascii="Sakkal Majalla" w:hAnsi="Sakkal Majalla" w:cs="Sakkal Majalla"/>
          <w:sz w:val="28"/>
          <w:szCs w:val="28"/>
        </w:rPr>
        <w:t>.</w:t>
      </w:r>
    </w:p>
    <w:p w14:paraId="1784965F" w14:textId="42CDF2EB" w:rsidR="009125CE" w:rsidRPr="00FB565D" w:rsidRDefault="00464760" w:rsidP="00540D7A">
      <w:pPr>
        <w:pStyle w:val="a5"/>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FB565D">
        <w:rPr>
          <w:rFonts w:ascii="Sakkal Majalla" w:hAnsi="Sakkal Majalla" w:cs="Sakkal Majalla"/>
          <w:sz w:val="28"/>
          <w:szCs w:val="28"/>
          <w:rtl/>
        </w:rPr>
        <w:t>قلل التخطيط الفعال من الوقت الضائع الناتج عن عدم التنظيم، مما يسهم في تحسين الإنتاجية</w:t>
      </w:r>
      <w:r w:rsidRPr="00FB565D">
        <w:rPr>
          <w:rFonts w:ascii="Sakkal Majalla" w:hAnsi="Sakkal Majalla" w:cs="Sakkal Majalla"/>
          <w:sz w:val="28"/>
          <w:szCs w:val="28"/>
        </w:rPr>
        <w:t>.</w:t>
      </w:r>
    </w:p>
    <w:p w14:paraId="5649B000" w14:textId="28E5682C" w:rsidR="00C64E1E"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4" w:name="_Toc211477946"/>
      <w:r w:rsidRPr="00540D7A">
        <w:rPr>
          <w:rFonts w:ascii="Sakkal Majalla" w:hAnsi="Sakkal Majalla" w:cs="Sakkal Majalla"/>
          <w:b/>
          <w:bCs/>
          <w:sz w:val="36"/>
          <w:szCs w:val="36"/>
          <w:rtl/>
        </w:rPr>
        <w:t>4.1 أهداف الدراسة:</w:t>
      </w:r>
      <w:bookmarkEnd w:id="4"/>
    </w:p>
    <w:p w14:paraId="57CD870E" w14:textId="77777777" w:rsidR="00F20D8B" w:rsidRPr="00540D7A" w:rsidRDefault="00F20D8B"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تهدف هذه الدراسة إلى التعرّف على أثر التخطيط الفعّال بأبعاده (تحديد الأهداف، إدارة الوقت، إدارة الموارد، وإدارة المخاطر) على نجاح مشاريع التشييد والبناء في المملكة العربية السعودية</w:t>
      </w:r>
      <w:r w:rsidRPr="00540D7A">
        <w:rPr>
          <w:rFonts w:ascii="Sakkal Majalla" w:hAnsi="Sakkal Majalla" w:cs="Sakkal Majalla"/>
          <w:sz w:val="28"/>
          <w:szCs w:val="28"/>
        </w:rPr>
        <w:t>.</w:t>
      </w:r>
    </w:p>
    <w:p w14:paraId="02C30B31" w14:textId="0C8325A3" w:rsidR="00F20D8B" w:rsidRPr="00540D7A" w:rsidRDefault="00F20D8B" w:rsidP="00FB565D">
      <w:pPr>
        <w:spacing w:before="100" w:beforeAutospacing="1" w:after="100" w:afterAutospacing="1" w:line="360" w:lineRule="auto"/>
        <w:jc w:val="both"/>
        <w:rPr>
          <w:rFonts w:ascii="Sakkal Majalla" w:hAnsi="Sakkal Majalla" w:cs="Sakkal Majalla"/>
          <w:b/>
          <w:bCs/>
          <w:sz w:val="28"/>
          <w:szCs w:val="28"/>
        </w:rPr>
      </w:pPr>
      <w:r w:rsidRPr="00540D7A">
        <w:rPr>
          <w:rFonts w:ascii="Sakkal Majalla" w:hAnsi="Sakkal Majalla" w:cs="Sakkal Majalla"/>
          <w:b/>
          <w:bCs/>
          <w:sz w:val="28"/>
          <w:szCs w:val="28"/>
          <w:rtl/>
        </w:rPr>
        <w:t>وتتفرع منه عدة أهداف فرعية</w:t>
      </w:r>
      <w:r w:rsidRPr="00540D7A">
        <w:rPr>
          <w:rFonts w:ascii="Sakkal Majalla" w:hAnsi="Sakkal Majalla" w:cs="Sakkal Majalla"/>
          <w:b/>
          <w:bCs/>
          <w:sz w:val="28"/>
          <w:szCs w:val="28"/>
        </w:rPr>
        <w:t>:</w:t>
      </w:r>
    </w:p>
    <w:p w14:paraId="0F9107E2" w14:textId="77777777" w:rsidR="00F20D8B" w:rsidRPr="00540D7A" w:rsidRDefault="00F20D8B" w:rsidP="00540D7A">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40D7A">
        <w:rPr>
          <w:rFonts w:ascii="Sakkal Majalla" w:hAnsi="Sakkal Majalla" w:cs="Sakkal Majalla"/>
          <w:sz w:val="28"/>
          <w:szCs w:val="28"/>
          <w:rtl/>
        </w:rPr>
        <w:t>دراسة أثر تحديد الأهداف الواضحة للمشروعات على تحقيق النجاح في مشاريع التشييد والبناء</w:t>
      </w:r>
      <w:r w:rsidRPr="00540D7A">
        <w:rPr>
          <w:rFonts w:ascii="Sakkal Majalla" w:hAnsi="Sakkal Majalla" w:cs="Sakkal Majalla"/>
          <w:sz w:val="28"/>
          <w:szCs w:val="28"/>
        </w:rPr>
        <w:t>.</w:t>
      </w:r>
    </w:p>
    <w:p w14:paraId="49E81B9B" w14:textId="77777777" w:rsidR="00F20D8B" w:rsidRPr="00540D7A" w:rsidRDefault="00F20D8B" w:rsidP="00540D7A">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40D7A">
        <w:rPr>
          <w:rFonts w:ascii="Sakkal Majalla" w:hAnsi="Sakkal Majalla" w:cs="Sakkal Majalla"/>
          <w:sz w:val="28"/>
          <w:szCs w:val="28"/>
          <w:rtl/>
        </w:rPr>
        <w:t>تحليل دور إدارة الوقت والجدولة الدقيقة في تحسين كفاءة تنفيذ المشاريع وتقليل التأخير</w:t>
      </w:r>
      <w:r w:rsidRPr="00540D7A">
        <w:rPr>
          <w:rFonts w:ascii="Sakkal Majalla" w:hAnsi="Sakkal Majalla" w:cs="Sakkal Majalla"/>
          <w:sz w:val="28"/>
          <w:szCs w:val="28"/>
        </w:rPr>
        <w:t>.</w:t>
      </w:r>
    </w:p>
    <w:p w14:paraId="6877E41F" w14:textId="77777777" w:rsidR="00F20D8B" w:rsidRPr="00540D7A" w:rsidRDefault="00F20D8B" w:rsidP="00540D7A">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40D7A">
        <w:rPr>
          <w:rFonts w:ascii="Sakkal Majalla" w:hAnsi="Sakkal Majalla" w:cs="Sakkal Majalla"/>
          <w:sz w:val="28"/>
          <w:szCs w:val="28"/>
          <w:rtl/>
        </w:rPr>
        <w:t>التعرف على أثر إدارة الموارد البشرية والمادية في رفع جودة مخرجات المشاريع وتقليل التكاليف</w:t>
      </w:r>
      <w:r w:rsidRPr="00540D7A">
        <w:rPr>
          <w:rFonts w:ascii="Sakkal Majalla" w:hAnsi="Sakkal Majalla" w:cs="Sakkal Majalla"/>
          <w:sz w:val="28"/>
          <w:szCs w:val="28"/>
        </w:rPr>
        <w:t>.</w:t>
      </w:r>
    </w:p>
    <w:p w14:paraId="5A7758CB" w14:textId="77777777" w:rsidR="00F20D8B" w:rsidRPr="00540D7A" w:rsidRDefault="00F20D8B" w:rsidP="00540D7A">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40D7A">
        <w:rPr>
          <w:rFonts w:ascii="Sakkal Majalla" w:hAnsi="Sakkal Majalla" w:cs="Sakkal Majalla"/>
          <w:sz w:val="28"/>
          <w:szCs w:val="28"/>
          <w:rtl/>
        </w:rPr>
        <w:t>دراسة مدى مساهمة إدارة المخاطر في الحد من التحديات والمشكلات التي تواجه مشاريع البناء</w:t>
      </w:r>
      <w:r w:rsidRPr="00540D7A">
        <w:rPr>
          <w:rFonts w:ascii="Sakkal Majalla" w:hAnsi="Sakkal Majalla" w:cs="Sakkal Majalla"/>
          <w:sz w:val="28"/>
          <w:szCs w:val="28"/>
        </w:rPr>
        <w:t>.</w:t>
      </w:r>
    </w:p>
    <w:p w14:paraId="2F96544A" w14:textId="77777777" w:rsidR="00F20D8B" w:rsidRPr="00540D7A" w:rsidRDefault="00F20D8B" w:rsidP="00540D7A">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40D7A">
        <w:rPr>
          <w:rFonts w:ascii="Sakkal Majalla" w:hAnsi="Sakkal Majalla" w:cs="Sakkal Majalla"/>
          <w:sz w:val="28"/>
          <w:szCs w:val="28"/>
          <w:rtl/>
        </w:rPr>
        <w:t>تقديم توصيات عملية لتعزيز فعالية التخطيط في قطاع التشييد والبناء بما يحقق الكفاءة والاستدامة في الأداء</w:t>
      </w:r>
      <w:r w:rsidRPr="00540D7A">
        <w:rPr>
          <w:rFonts w:ascii="Sakkal Majalla" w:hAnsi="Sakkal Majalla" w:cs="Sakkal Majalla"/>
          <w:sz w:val="28"/>
          <w:szCs w:val="28"/>
        </w:rPr>
        <w:t>.</w:t>
      </w:r>
    </w:p>
    <w:p w14:paraId="5BB4A05A" w14:textId="1870F4E1" w:rsidR="00523B15"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5" w:name="_Toc211477947"/>
      <w:r w:rsidRPr="00540D7A">
        <w:rPr>
          <w:rFonts w:ascii="Sakkal Majalla" w:hAnsi="Sakkal Majalla" w:cs="Sakkal Majalla"/>
          <w:b/>
          <w:bCs/>
          <w:sz w:val="36"/>
          <w:szCs w:val="36"/>
          <w:rtl/>
        </w:rPr>
        <w:lastRenderedPageBreak/>
        <w:t>5.1 تساؤلات الدراسة:</w:t>
      </w:r>
      <w:bookmarkEnd w:id="5"/>
    </w:p>
    <w:p w14:paraId="6F372EC3" w14:textId="77917B8B" w:rsidR="00F20D8B" w:rsidRPr="00540D7A" w:rsidRDefault="00F20D8B" w:rsidP="00540D7A">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FB565D">
        <w:rPr>
          <w:rFonts w:ascii="Sakkal Majalla" w:eastAsia="Times New Roman" w:hAnsi="Sakkal Majalla" w:cs="Sakkal Majalla"/>
          <w:b/>
          <w:bCs/>
          <w:kern w:val="0"/>
          <w:sz w:val="28"/>
          <w:szCs w:val="28"/>
          <w:rtl/>
          <w14:ligatures w14:val="none"/>
        </w:rPr>
        <w:t>السؤال الدراسة الرئيس</w:t>
      </w:r>
      <w:r w:rsidRPr="00FB565D">
        <w:rPr>
          <w:rFonts w:ascii="Sakkal Majalla" w:eastAsia="Times New Roman" w:hAnsi="Sakkal Majalla" w:cs="Sakkal Majalla"/>
          <w:b/>
          <w:bCs/>
          <w:kern w:val="0"/>
          <w:sz w:val="28"/>
          <w:szCs w:val="28"/>
          <w14:ligatures w14:val="none"/>
        </w:rPr>
        <w:t>:</w:t>
      </w:r>
      <w:r w:rsidR="00540D7A">
        <w:rPr>
          <w:rFonts w:ascii="Sakkal Majalla" w:eastAsia="Times New Roman" w:hAnsi="Sakkal Majalla" w:cs="Sakkal Majalla"/>
          <w:kern w:val="0"/>
          <w:sz w:val="28"/>
          <w:szCs w:val="28"/>
          <w14:ligatures w14:val="none"/>
        </w:rPr>
        <w:t xml:space="preserve"> </w:t>
      </w:r>
      <w:r w:rsidRPr="00540D7A">
        <w:rPr>
          <w:rFonts w:ascii="Sakkal Majalla" w:eastAsia="Times New Roman" w:hAnsi="Sakkal Majalla" w:cs="Sakkal Majalla"/>
          <w:b/>
          <w:bCs/>
          <w:kern w:val="0"/>
          <w:sz w:val="28"/>
          <w:szCs w:val="28"/>
          <w:rtl/>
          <w14:ligatures w14:val="none"/>
        </w:rPr>
        <w:t>ما أثر التخطيط الفعّال بأبعاده (تحديد الأهداف، إدارة الوقت، إدارة الموارد، وإدارة المخاطر) على نجاح مشاريع التشييد والبناء في المملكة العربية السعودية؟</w:t>
      </w:r>
    </w:p>
    <w:p w14:paraId="3309E2AE" w14:textId="7C533F68" w:rsidR="00F20D8B" w:rsidRPr="00FB565D" w:rsidRDefault="00F20D8B" w:rsidP="00FB565D">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FB565D">
        <w:rPr>
          <w:rFonts w:ascii="Sakkal Majalla" w:eastAsia="Times New Roman" w:hAnsi="Sakkal Majalla" w:cs="Sakkal Majalla"/>
          <w:b/>
          <w:bCs/>
          <w:kern w:val="0"/>
          <w:sz w:val="28"/>
          <w:szCs w:val="28"/>
          <w:rtl/>
          <w14:ligatures w14:val="none"/>
        </w:rPr>
        <w:t>وتتفرع منه عدة أسئلة فرعية</w:t>
      </w:r>
      <w:r w:rsidRPr="00FB565D">
        <w:rPr>
          <w:rFonts w:ascii="Sakkal Majalla" w:eastAsia="Times New Roman" w:hAnsi="Sakkal Majalla" w:cs="Sakkal Majalla"/>
          <w:b/>
          <w:bCs/>
          <w:kern w:val="0"/>
          <w:sz w:val="28"/>
          <w:szCs w:val="28"/>
          <w14:ligatures w14:val="none"/>
        </w:rPr>
        <w:t>:</w:t>
      </w:r>
    </w:p>
    <w:p w14:paraId="1D4A0029" w14:textId="77777777" w:rsidR="00F20D8B" w:rsidRPr="00540D7A" w:rsidRDefault="00F20D8B" w:rsidP="00540D7A">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40D7A">
        <w:rPr>
          <w:rFonts w:ascii="Sakkal Majalla" w:eastAsia="Times New Roman" w:hAnsi="Sakkal Majalla" w:cs="Sakkal Majalla"/>
          <w:kern w:val="0"/>
          <w:sz w:val="28"/>
          <w:szCs w:val="28"/>
          <w:rtl/>
          <w14:ligatures w14:val="none"/>
        </w:rPr>
        <w:t>ما أثر تحديد الأهداف الواضحة للمشروعات على نجاح مشاريع التشييد والبناء؟</w:t>
      </w:r>
    </w:p>
    <w:p w14:paraId="3AF4DB4B" w14:textId="77777777" w:rsidR="00F20D8B" w:rsidRPr="00540D7A" w:rsidRDefault="00F20D8B" w:rsidP="00540D7A">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40D7A">
        <w:rPr>
          <w:rFonts w:ascii="Sakkal Majalla" w:eastAsia="Times New Roman" w:hAnsi="Sakkal Majalla" w:cs="Sakkal Majalla"/>
          <w:kern w:val="0"/>
          <w:sz w:val="28"/>
          <w:szCs w:val="28"/>
          <w:rtl/>
          <w14:ligatures w14:val="none"/>
        </w:rPr>
        <w:t>ما أثر إدارة الوقت والجدولة الزمنية الدقيقة على كفاءة تنفيذ المشاريع؟</w:t>
      </w:r>
    </w:p>
    <w:p w14:paraId="5E8DA123" w14:textId="77777777" w:rsidR="00F20D8B" w:rsidRPr="00540D7A" w:rsidRDefault="00F20D8B" w:rsidP="00540D7A">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40D7A">
        <w:rPr>
          <w:rFonts w:ascii="Sakkal Majalla" w:eastAsia="Times New Roman" w:hAnsi="Sakkal Majalla" w:cs="Sakkal Majalla"/>
          <w:kern w:val="0"/>
          <w:sz w:val="28"/>
          <w:szCs w:val="28"/>
          <w:rtl/>
          <w14:ligatures w14:val="none"/>
        </w:rPr>
        <w:t>ما أثر إدارة الموارد البشرية والمادية على جودة نتائج مشاريع التشييد والبناء؟</w:t>
      </w:r>
    </w:p>
    <w:p w14:paraId="7A6BB432" w14:textId="77777777" w:rsidR="00F20D8B" w:rsidRPr="00540D7A" w:rsidRDefault="00F20D8B" w:rsidP="00540D7A">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40D7A">
        <w:rPr>
          <w:rFonts w:ascii="Sakkal Majalla" w:eastAsia="Times New Roman" w:hAnsi="Sakkal Majalla" w:cs="Sakkal Majalla"/>
          <w:kern w:val="0"/>
          <w:sz w:val="28"/>
          <w:szCs w:val="28"/>
          <w:rtl/>
          <w14:ligatures w14:val="none"/>
        </w:rPr>
        <w:t>ما أثر إدارة المخاطر على الحد من التحديات والمشكلات أثناء تنفيذ المشاريع؟</w:t>
      </w:r>
    </w:p>
    <w:p w14:paraId="10ECE55E" w14:textId="77777777" w:rsidR="00F20D8B" w:rsidRPr="00540D7A" w:rsidRDefault="00F20D8B" w:rsidP="00540D7A">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540D7A">
        <w:rPr>
          <w:rFonts w:ascii="Sakkal Majalla" w:eastAsia="Times New Roman" w:hAnsi="Sakkal Majalla" w:cs="Sakkal Majalla"/>
          <w:kern w:val="0"/>
          <w:sz w:val="28"/>
          <w:szCs w:val="28"/>
          <w:rtl/>
          <w14:ligatures w14:val="none"/>
        </w:rPr>
        <w:t>كيف يمكن تعزيز فعالية التخطيط لتحقيق نجاح واستدامة أكبر في قطاع التشييد والبناء بالمملكة العربية السعودية؟</w:t>
      </w:r>
    </w:p>
    <w:p w14:paraId="56E19E7B" w14:textId="0F6021EF" w:rsidR="002F7E40"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6" w:name="_Toc211477948"/>
      <w:r w:rsidRPr="00540D7A">
        <w:rPr>
          <w:rFonts w:ascii="Sakkal Majalla" w:hAnsi="Sakkal Majalla" w:cs="Sakkal Majalla"/>
          <w:b/>
          <w:bCs/>
          <w:sz w:val="36"/>
          <w:szCs w:val="36"/>
          <w:rtl/>
        </w:rPr>
        <w:t>6.1 فروض الدراسة:</w:t>
      </w:r>
      <w:bookmarkEnd w:id="6"/>
    </w:p>
    <w:p w14:paraId="6B7A59E0" w14:textId="1DDC51F4" w:rsidR="00F20D8B" w:rsidRPr="00FB565D" w:rsidRDefault="00F20D8B" w:rsidP="00540D7A">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الفرض الرئيس</w:t>
      </w:r>
      <w:r w:rsidRPr="00FB565D">
        <w:rPr>
          <w:rFonts w:ascii="Sakkal Majalla" w:hAnsi="Sakkal Majalla" w:cs="Sakkal Majalla"/>
          <w:b/>
          <w:bCs/>
          <w:sz w:val="28"/>
          <w:szCs w:val="28"/>
        </w:rPr>
        <w:t>:</w:t>
      </w:r>
      <w:r w:rsidR="00540D7A">
        <w:rPr>
          <w:rFonts w:ascii="Sakkal Majalla" w:hAnsi="Sakkal Majalla" w:cs="Sakkal Majalla"/>
          <w:sz w:val="28"/>
          <w:szCs w:val="28"/>
        </w:rPr>
        <w:t xml:space="preserve"> </w:t>
      </w:r>
      <w:r w:rsidRPr="00FB565D">
        <w:rPr>
          <w:rFonts w:ascii="Sakkal Majalla" w:hAnsi="Sakkal Majalla" w:cs="Sakkal Majalla"/>
          <w:sz w:val="28"/>
          <w:szCs w:val="28"/>
          <w:rtl/>
        </w:rPr>
        <w:t>يوجد أثر ذو دلالة إحصائية للتخطيط الفعّال بأبعاده (تحديد الأهداف، إدارة الوقت، إدارة الموارد، وإدارة المخاطر) على نجاح مشاريع التشييد والبناء في المملكة العربية السعودية</w:t>
      </w:r>
      <w:r w:rsidRPr="00FB565D">
        <w:rPr>
          <w:rFonts w:ascii="Sakkal Majalla" w:hAnsi="Sakkal Majalla" w:cs="Sakkal Majalla"/>
          <w:sz w:val="28"/>
          <w:szCs w:val="28"/>
        </w:rPr>
        <w:t>.</w:t>
      </w:r>
    </w:p>
    <w:p w14:paraId="4FD6E5C1" w14:textId="1CE1CF86" w:rsidR="00F20D8B" w:rsidRPr="00FB565D" w:rsidRDefault="00F20D8B" w:rsidP="00FB565D">
      <w:pPr>
        <w:spacing w:before="100" w:beforeAutospacing="1" w:after="100" w:afterAutospacing="1" w:line="360" w:lineRule="auto"/>
        <w:jc w:val="both"/>
        <w:rPr>
          <w:rFonts w:ascii="Sakkal Majalla" w:hAnsi="Sakkal Majalla" w:cs="Sakkal Majalla"/>
          <w:sz w:val="28"/>
          <w:szCs w:val="28"/>
        </w:rPr>
      </w:pPr>
      <w:r w:rsidRPr="00FB565D">
        <w:rPr>
          <w:rFonts w:ascii="Sakkal Majalla" w:hAnsi="Sakkal Majalla" w:cs="Sakkal Majalla"/>
          <w:b/>
          <w:bCs/>
          <w:sz w:val="28"/>
          <w:szCs w:val="28"/>
          <w:rtl/>
        </w:rPr>
        <w:t>وتتفرع منه عدة فروض فرعية</w:t>
      </w:r>
      <w:r w:rsidRPr="00FB565D">
        <w:rPr>
          <w:rFonts w:ascii="Sakkal Majalla" w:hAnsi="Sakkal Majalla" w:cs="Sakkal Majalla"/>
          <w:b/>
          <w:bCs/>
          <w:sz w:val="28"/>
          <w:szCs w:val="28"/>
        </w:rPr>
        <w:t>:</w:t>
      </w:r>
    </w:p>
    <w:p w14:paraId="0238EEDD" w14:textId="77777777" w:rsidR="00F20D8B" w:rsidRPr="00FB565D" w:rsidRDefault="00F20D8B" w:rsidP="00540D7A">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يوجد أثر ذو دلالة إحصائية لتحديد الأهداف الواضحة على نجاح مشاريع التشييد والبناء</w:t>
      </w:r>
      <w:r w:rsidRPr="00FB565D">
        <w:rPr>
          <w:rFonts w:ascii="Sakkal Majalla" w:hAnsi="Sakkal Majalla" w:cs="Sakkal Majalla"/>
          <w:sz w:val="28"/>
          <w:szCs w:val="28"/>
        </w:rPr>
        <w:t>.</w:t>
      </w:r>
    </w:p>
    <w:p w14:paraId="5D304E47" w14:textId="77777777" w:rsidR="00F20D8B" w:rsidRPr="00FB565D" w:rsidRDefault="00F20D8B" w:rsidP="00540D7A">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يوجد أثر ذو دلالة إحصائية لإدارة الوقت والجدولة الزمنية على كفاءة تنفيذ مشاريع التشييد والبناء</w:t>
      </w:r>
      <w:r w:rsidRPr="00FB565D">
        <w:rPr>
          <w:rFonts w:ascii="Sakkal Majalla" w:hAnsi="Sakkal Majalla" w:cs="Sakkal Majalla"/>
          <w:sz w:val="28"/>
          <w:szCs w:val="28"/>
        </w:rPr>
        <w:t>.</w:t>
      </w:r>
    </w:p>
    <w:p w14:paraId="2137EA44" w14:textId="77777777" w:rsidR="00F20D8B" w:rsidRPr="00FB565D" w:rsidRDefault="00F20D8B" w:rsidP="00540D7A">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يوجد أثر ذو دلالة إحصائية لإدارة الموارد البشرية والمادية على جودة وأداء مشاريع التشييد والبناء</w:t>
      </w:r>
      <w:r w:rsidRPr="00FB565D">
        <w:rPr>
          <w:rFonts w:ascii="Sakkal Majalla" w:hAnsi="Sakkal Majalla" w:cs="Sakkal Majalla"/>
          <w:sz w:val="28"/>
          <w:szCs w:val="28"/>
        </w:rPr>
        <w:t>.</w:t>
      </w:r>
    </w:p>
    <w:p w14:paraId="7922EF78" w14:textId="77777777" w:rsidR="00F20D8B" w:rsidRPr="00FB565D" w:rsidRDefault="00F20D8B" w:rsidP="00540D7A">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يوجد أثر ذو دلالة إحصائية لإدارة المخاطر على تحقيق نجاح واستمرارية مشاريع التشييد والبناء</w:t>
      </w:r>
      <w:r w:rsidRPr="00FB565D">
        <w:rPr>
          <w:rFonts w:ascii="Sakkal Majalla" w:hAnsi="Sakkal Majalla" w:cs="Sakkal Majalla"/>
          <w:sz w:val="28"/>
          <w:szCs w:val="28"/>
        </w:rPr>
        <w:t>.</w:t>
      </w:r>
    </w:p>
    <w:p w14:paraId="2037EB57" w14:textId="77777777" w:rsidR="00A74F76" w:rsidRPr="00FB565D" w:rsidRDefault="00A74F76" w:rsidP="00FB565D">
      <w:pPr>
        <w:spacing w:before="100" w:beforeAutospacing="1" w:after="100" w:afterAutospacing="1" w:line="360" w:lineRule="auto"/>
        <w:jc w:val="both"/>
        <w:rPr>
          <w:rFonts w:ascii="Sakkal Majalla" w:hAnsi="Sakkal Majalla" w:cs="Sakkal Majalla"/>
          <w:sz w:val="28"/>
          <w:szCs w:val="28"/>
          <w:rtl/>
        </w:rPr>
      </w:pPr>
    </w:p>
    <w:p w14:paraId="3E389E6B" w14:textId="5BE125EF" w:rsidR="00A74F76"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7" w:name="_Toc211477949"/>
      <w:r w:rsidRPr="00540D7A">
        <w:rPr>
          <w:rFonts w:ascii="Sakkal Majalla" w:hAnsi="Sakkal Majalla" w:cs="Sakkal Majalla"/>
          <w:b/>
          <w:bCs/>
          <w:sz w:val="36"/>
          <w:szCs w:val="36"/>
          <w:rtl/>
        </w:rPr>
        <w:lastRenderedPageBreak/>
        <w:t>7.1 علاقه التخطيط الفعال في اكمال المشروع في المده المطلوبة:</w:t>
      </w:r>
      <w:bookmarkEnd w:id="7"/>
    </w:p>
    <w:p w14:paraId="3F0C44B4" w14:textId="5B524413" w:rsidR="00426585" w:rsidRPr="00FB565D" w:rsidRDefault="00426585" w:rsidP="00540D7A">
      <w:pPr>
        <w:spacing w:before="100" w:beforeAutospacing="1" w:after="100" w:afterAutospacing="1" w:line="360" w:lineRule="auto"/>
        <w:ind w:firstLine="706"/>
        <w:jc w:val="both"/>
        <w:rPr>
          <w:rFonts w:ascii="Sakkal Majalla" w:hAnsi="Sakkal Majalla" w:cs="Sakkal Majalla"/>
          <w:sz w:val="28"/>
          <w:szCs w:val="28"/>
        </w:rPr>
      </w:pPr>
      <w:r w:rsidRPr="00FB565D">
        <w:rPr>
          <w:rFonts w:ascii="Sakkal Majalla" w:hAnsi="Sakkal Majalla" w:cs="Sakkal Majalla"/>
          <w:sz w:val="28"/>
          <w:szCs w:val="28"/>
          <w:rtl/>
        </w:rPr>
        <w:t xml:space="preserve">العلاقة بين </w:t>
      </w:r>
      <w:r w:rsidRPr="00FB565D">
        <w:rPr>
          <w:rFonts w:ascii="Sakkal Majalla" w:hAnsi="Sakkal Majalla" w:cs="Sakkal Majalla"/>
          <w:b/>
          <w:bCs/>
          <w:sz w:val="28"/>
          <w:szCs w:val="28"/>
          <w:rtl/>
        </w:rPr>
        <w:t>التخطيط الفعّال</w:t>
      </w:r>
      <w:r w:rsidRPr="00FB565D">
        <w:rPr>
          <w:rFonts w:ascii="Sakkal Majalla" w:hAnsi="Sakkal Majalla" w:cs="Sakkal Majalla"/>
          <w:sz w:val="28"/>
          <w:szCs w:val="28"/>
          <w:rtl/>
        </w:rPr>
        <w:t xml:space="preserve"> و</w:t>
      </w:r>
      <w:r w:rsidRPr="00FB565D">
        <w:rPr>
          <w:rFonts w:ascii="Sakkal Majalla" w:hAnsi="Sakkal Majalla" w:cs="Sakkal Majalla"/>
          <w:b/>
          <w:bCs/>
          <w:sz w:val="28"/>
          <w:szCs w:val="28"/>
          <w:rtl/>
        </w:rPr>
        <w:t>إكمال المشروع في المدة المطلوبة</w:t>
      </w:r>
      <w:r w:rsidRPr="00FB565D">
        <w:rPr>
          <w:rFonts w:ascii="Sakkal Majalla" w:hAnsi="Sakkal Majalla" w:cs="Sakkal Majalla"/>
          <w:sz w:val="28"/>
          <w:szCs w:val="28"/>
          <w:rtl/>
        </w:rPr>
        <w:t xml:space="preserve"> تُعد من أهم عناصر نجاح مشاريع التشييد والبناء، ويمكن تناول هذه العلاقة من خلال النقاط التالية</w:t>
      </w:r>
      <w:r w:rsidRPr="00FB565D">
        <w:rPr>
          <w:rFonts w:ascii="Sakkal Majalla" w:hAnsi="Sakkal Majalla" w:cs="Sakkal Majalla"/>
          <w:sz w:val="28"/>
          <w:szCs w:val="28"/>
        </w:rPr>
        <w:t>:</w:t>
      </w:r>
    </w:p>
    <w:p w14:paraId="39EFD482" w14:textId="5AFD3416" w:rsidR="00426585" w:rsidRPr="00FB565D" w:rsidRDefault="00426585" w:rsidP="00540D7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تحديد الأنشطة بدقة</w:t>
      </w:r>
      <w:r w:rsidRPr="00FB565D">
        <w:rPr>
          <w:rFonts w:ascii="Sakkal Majalla" w:hAnsi="Sakkal Majalla" w:cs="Sakkal Majalla"/>
          <w:b/>
          <w:bCs/>
          <w:sz w:val="28"/>
          <w:szCs w:val="28"/>
        </w:rPr>
        <w:t>:</w:t>
      </w:r>
      <w:r w:rsidR="00540D7A">
        <w:rPr>
          <w:rFonts w:ascii="Sakkal Majalla" w:hAnsi="Sakkal Majalla" w:cs="Sakkal Majalla"/>
          <w:sz w:val="28"/>
          <w:szCs w:val="28"/>
        </w:rPr>
        <w:t xml:space="preserve"> </w:t>
      </w:r>
      <w:r w:rsidRPr="00FB565D">
        <w:rPr>
          <w:rFonts w:ascii="Sakkal Majalla" w:hAnsi="Sakkal Majalla" w:cs="Sakkal Majalla"/>
          <w:sz w:val="28"/>
          <w:szCs w:val="28"/>
          <w:rtl/>
        </w:rPr>
        <w:t>التخطيط يضمن تقسيم المشروع إلى مراحل وأنشطة واضحة، مع تحديد الزمن اللازم لكل نشاط، مما يمنع التأخير الناتج عن سوء التقدير أو الغموض</w:t>
      </w:r>
      <w:r w:rsidRPr="00FB565D">
        <w:rPr>
          <w:rFonts w:ascii="Sakkal Majalla" w:hAnsi="Sakkal Majalla" w:cs="Sakkal Majalla"/>
          <w:sz w:val="28"/>
          <w:szCs w:val="28"/>
        </w:rPr>
        <w:t>.</w:t>
      </w:r>
    </w:p>
    <w:p w14:paraId="40B84609" w14:textId="03CAEA42" w:rsidR="00426585" w:rsidRPr="00FB565D" w:rsidRDefault="00426585" w:rsidP="00540D7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تسلسل الأنشطة (الجدولة الزمنية)</w:t>
      </w:r>
      <w:r w:rsidRPr="00FB565D">
        <w:rPr>
          <w:rFonts w:ascii="Sakkal Majalla" w:hAnsi="Sakkal Majalla" w:cs="Sakkal Majalla"/>
          <w:b/>
          <w:bCs/>
          <w:sz w:val="28"/>
          <w:szCs w:val="28"/>
        </w:rPr>
        <w:t>:</w:t>
      </w:r>
      <w:r w:rsidR="00540D7A">
        <w:rPr>
          <w:rFonts w:ascii="Sakkal Majalla" w:hAnsi="Sakkal Majalla" w:cs="Sakkal Majalla"/>
          <w:sz w:val="28"/>
          <w:szCs w:val="28"/>
        </w:rPr>
        <w:t xml:space="preserve"> </w:t>
      </w:r>
      <w:r w:rsidRPr="00FB565D">
        <w:rPr>
          <w:rFonts w:ascii="Sakkal Majalla" w:hAnsi="Sakkal Majalla" w:cs="Sakkal Majalla"/>
          <w:sz w:val="28"/>
          <w:szCs w:val="28"/>
          <w:rtl/>
        </w:rPr>
        <w:t>استخدام أدوات مثل "المسار الحرج</w:t>
      </w:r>
      <w:r w:rsidRPr="00FB565D">
        <w:rPr>
          <w:rFonts w:ascii="Sakkal Majalla" w:hAnsi="Sakkal Majalla" w:cs="Sakkal Majalla"/>
          <w:sz w:val="28"/>
          <w:szCs w:val="28"/>
        </w:rPr>
        <w:t xml:space="preserve">" (Critical Path Method) </w:t>
      </w:r>
      <w:r w:rsidRPr="00FB565D">
        <w:rPr>
          <w:rFonts w:ascii="Sakkal Majalla" w:hAnsi="Sakkal Majalla" w:cs="Sakkal Majalla"/>
          <w:sz w:val="28"/>
          <w:szCs w:val="28"/>
          <w:rtl/>
        </w:rPr>
        <w:t>يساعد على تحديد الأنشطة الأساسية التي تؤثر على مدة المشروع، وبالتالي توجيه الجهود نحوها</w:t>
      </w:r>
      <w:r w:rsidRPr="00FB565D">
        <w:rPr>
          <w:rFonts w:ascii="Sakkal Majalla" w:hAnsi="Sakkal Majalla" w:cs="Sakkal Majalla"/>
          <w:sz w:val="28"/>
          <w:szCs w:val="28"/>
        </w:rPr>
        <w:t>.</w:t>
      </w:r>
    </w:p>
    <w:p w14:paraId="786393B1" w14:textId="2D187A12" w:rsidR="00426585" w:rsidRPr="00FB565D" w:rsidRDefault="00426585" w:rsidP="00540D7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تحديد الموارد بدقة</w:t>
      </w:r>
      <w:r w:rsidRPr="00FB565D">
        <w:rPr>
          <w:rFonts w:ascii="Sakkal Majalla" w:hAnsi="Sakkal Majalla" w:cs="Sakkal Majalla"/>
          <w:b/>
          <w:bCs/>
          <w:sz w:val="28"/>
          <w:szCs w:val="28"/>
        </w:rPr>
        <w:t>:</w:t>
      </w:r>
      <w:r w:rsidR="00540D7A">
        <w:rPr>
          <w:rFonts w:ascii="Sakkal Majalla" w:hAnsi="Sakkal Majalla" w:cs="Sakkal Majalla"/>
          <w:sz w:val="28"/>
          <w:szCs w:val="28"/>
        </w:rPr>
        <w:t xml:space="preserve"> </w:t>
      </w:r>
      <w:r w:rsidRPr="00FB565D">
        <w:rPr>
          <w:rFonts w:ascii="Sakkal Majalla" w:hAnsi="Sakkal Majalla" w:cs="Sakkal Majalla"/>
          <w:sz w:val="28"/>
          <w:szCs w:val="28"/>
          <w:rtl/>
        </w:rPr>
        <w:t>عند التخطيط يتم حجز الموارد (عمالة، معدات، مواد) مسبقًا، مما يقلل من فرص التأخير الناتج عن نقص الموارد</w:t>
      </w:r>
      <w:r w:rsidRPr="00FB565D">
        <w:rPr>
          <w:rFonts w:ascii="Sakkal Majalla" w:hAnsi="Sakkal Majalla" w:cs="Sakkal Majalla"/>
          <w:sz w:val="28"/>
          <w:szCs w:val="28"/>
        </w:rPr>
        <w:t>.</w:t>
      </w:r>
    </w:p>
    <w:p w14:paraId="1F25F7FF" w14:textId="3D5791FB" w:rsidR="00426585" w:rsidRPr="00FB565D" w:rsidRDefault="00426585" w:rsidP="00540D7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التخطيط للطوارئ</w:t>
      </w:r>
      <w:r w:rsidRPr="00FB565D">
        <w:rPr>
          <w:rFonts w:ascii="Sakkal Majalla" w:hAnsi="Sakkal Majalla" w:cs="Sakkal Majalla"/>
          <w:b/>
          <w:bCs/>
          <w:sz w:val="28"/>
          <w:szCs w:val="28"/>
        </w:rPr>
        <w:t>:</w:t>
      </w:r>
      <w:r w:rsidR="00540D7A">
        <w:rPr>
          <w:rFonts w:ascii="Sakkal Majalla" w:hAnsi="Sakkal Majalla" w:cs="Sakkal Majalla"/>
          <w:sz w:val="28"/>
          <w:szCs w:val="28"/>
        </w:rPr>
        <w:t xml:space="preserve"> </w:t>
      </w:r>
      <w:r w:rsidRPr="00FB565D">
        <w:rPr>
          <w:rFonts w:ascii="Sakkal Majalla" w:hAnsi="Sakkal Majalla" w:cs="Sakkal Majalla"/>
          <w:sz w:val="28"/>
          <w:szCs w:val="28"/>
          <w:rtl/>
        </w:rPr>
        <w:t>التخطيط الجيد يشمل توقع المخاطر وتوفير خطط بديلة، مما يساعد على مواجهة الأزمات دون التأثير الكبير على الجدول الزمني</w:t>
      </w:r>
      <w:r w:rsidRPr="00FB565D">
        <w:rPr>
          <w:rFonts w:ascii="Sakkal Majalla" w:hAnsi="Sakkal Majalla" w:cs="Sakkal Majalla"/>
          <w:sz w:val="28"/>
          <w:szCs w:val="28"/>
        </w:rPr>
        <w:t>.</w:t>
      </w:r>
    </w:p>
    <w:p w14:paraId="0EA7AD82" w14:textId="79D200BA" w:rsidR="00426585" w:rsidRPr="00FB565D" w:rsidRDefault="00426585" w:rsidP="00540D7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توزيع الأدوار بوضوح</w:t>
      </w:r>
      <w:r w:rsidRPr="00FB565D">
        <w:rPr>
          <w:rFonts w:ascii="Sakkal Majalla" w:hAnsi="Sakkal Majalla" w:cs="Sakkal Majalla"/>
          <w:b/>
          <w:bCs/>
          <w:sz w:val="28"/>
          <w:szCs w:val="28"/>
        </w:rPr>
        <w:t>:</w:t>
      </w:r>
      <w:r w:rsidR="00540D7A">
        <w:rPr>
          <w:rFonts w:ascii="Sakkal Majalla" w:hAnsi="Sakkal Majalla" w:cs="Sakkal Majalla"/>
          <w:sz w:val="28"/>
          <w:szCs w:val="28"/>
        </w:rPr>
        <w:t xml:space="preserve"> </w:t>
      </w:r>
      <w:r w:rsidRPr="00FB565D">
        <w:rPr>
          <w:rFonts w:ascii="Sakkal Majalla" w:hAnsi="Sakkal Majalla" w:cs="Sakkal Majalla"/>
          <w:sz w:val="28"/>
          <w:szCs w:val="28"/>
          <w:rtl/>
        </w:rPr>
        <w:t>عندما يعرف كل طرف مسؤولياته منذ البداية، تقل نسبة الأخطاء أو التعارضات التي قد تؤخر التنفيذ</w:t>
      </w:r>
      <w:r w:rsidRPr="00FB565D">
        <w:rPr>
          <w:rFonts w:ascii="Sakkal Majalla" w:hAnsi="Sakkal Majalla" w:cs="Sakkal Majalla"/>
          <w:sz w:val="28"/>
          <w:szCs w:val="28"/>
        </w:rPr>
        <w:t>.</w:t>
      </w:r>
    </w:p>
    <w:p w14:paraId="3F79E1C6" w14:textId="2D680540" w:rsidR="00426585"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8" w:name="_Toc211477950"/>
      <w:r w:rsidRPr="00540D7A">
        <w:rPr>
          <w:rFonts w:ascii="Sakkal Majalla" w:hAnsi="Sakkal Majalla" w:cs="Sakkal Majalla"/>
          <w:b/>
          <w:bCs/>
          <w:sz w:val="36"/>
          <w:szCs w:val="36"/>
          <w:rtl/>
        </w:rPr>
        <w:t>8.1 علاقه التخطيط الفعال في وضوح النطاق</w:t>
      </w:r>
      <w:bookmarkEnd w:id="8"/>
    </w:p>
    <w:p w14:paraId="6AA93925" w14:textId="2BD20CE3" w:rsidR="00426585" w:rsidRPr="00FB565D" w:rsidRDefault="002F7E40"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 xml:space="preserve">في </w:t>
      </w:r>
      <w:r w:rsidRPr="00FB565D">
        <w:rPr>
          <w:rFonts w:ascii="Sakkal Majalla" w:hAnsi="Sakkal Majalla" w:cs="Sakkal Majalla"/>
          <w:b/>
          <w:bCs/>
          <w:sz w:val="28"/>
          <w:szCs w:val="28"/>
          <w:rtl/>
        </w:rPr>
        <w:t>مشاريع البناء</w:t>
      </w:r>
      <w:r w:rsidRPr="00FB565D">
        <w:rPr>
          <w:rFonts w:ascii="Sakkal Majalla" w:hAnsi="Sakkal Majalla" w:cs="Sakkal Majalla"/>
          <w:sz w:val="28"/>
          <w:szCs w:val="28"/>
          <w:rtl/>
        </w:rPr>
        <w:t xml:space="preserve">، تعتبر </w:t>
      </w:r>
      <w:r w:rsidRPr="00FB565D">
        <w:rPr>
          <w:rFonts w:ascii="Sakkal Majalla" w:hAnsi="Sakkal Majalla" w:cs="Sakkal Majalla"/>
          <w:b/>
          <w:bCs/>
          <w:sz w:val="28"/>
          <w:szCs w:val="28"/>
          <w:rtl/>
        </w:rPr>
        <w:t>علاقة التخطيط الفعّال بوضوح النطاق</w:t>
      </w:r>
      <w:r w:rsidRPr="00FB565D">
        <w:rPr>
          <w:rFonts w:ascii="Sakkal Majalla" w:hAnsi="Sakkal Majalla" w:cs="Sakkal Majalla"/>
          <w:sz w:val="28"/>
          <w:szCs w:val="28"/>
          <w:rtl/>
        </w:rPr>
        <w:t xml:space="preserve"> حجر الأساس في نجاح المشروع، لأنها تحدد ما سيتم إنجازه وكيف سيتم إنجازه، ضمن الوقت والميزانية المحددين مهم جدًا لانجاح المشروع .</w:t>
      </w:r>
    </w:p>
    <w:p w14:paraId="6B8A6490" w14:textId="77777777" w:rsidR="002F7E40" w:rsidRPr="00FB565D" w:rsidRDefault="002F7E40" w:rsidP="00540D7A">
      <w:pPr>
        <w:pStyle w:val="a5"/>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FB565D">
        <w:rPr>
          <w:rFonts w:ascii="Sakkal Majalla" w:hAnsi="Sakkal Majalla" w:cs="Sakkal Majalla"/>
          <w:b/>
          <w:bCs/>
          <w:sz w:val="28"/>
          <w:szCs w:val="28"/>
          <w:rtl/>
        </w:rPr>
        <w:t>ما هو "وضوح النطاق" في مشاريع البناء؟</w:t>
      </w:r>
    </w:p>
    <w:p w14:paraId="50AEDB7E" w14:textId="3DFE0FB6" w:rsidR="002F7E40" w:rsidRPr="00540D7A" w:rsidRDefault="002F7E40" w:rsidP="00FB565D">
      <w:p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يعني تحديد:</w:t>
      </w:r>
    </w:p>
    <w:p w14:paraId="017A59CE" w14:textId="2966AA9A" w:rsidR="002F7E40" w:rsidRPr="00540D7A" w:rsidRDefault="002F7E40" w:rsidP="00540D7A">
      <w:pPr>
        <w:pStyle w:val="a5"/>
        <w:numPr>
          <w:ilvl w:val="0"/>
          <w:numId w:val="40"/>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lastRenderedPageBreak/>
        <w:t>نوع وحجم المبنى (منزل، مستشفى، برج...)</w:t>
      </w:r>
    </w:p>
    <w:p w14:paraId="56B98A16" w14:textId="62AB8CF1" w:rsidR="002F7E40" w:rsidRPr="00540D7A" w:rsidRDefault="002F7E40" w:rsidP="00540D7A">
      <w:pPr>
        <w:pStyle w:val="a5"/>
        <w:numPr>
          <w:ilvl w:val="0"/>
          <w:numId w:val="40"/>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عدد الطوابق والمساحات.</w:t>
      </w:r>
    </w:p>
    <w:p w14:paraId="5FC0F4E9" w14:textId="6A4ADFD3" w:rsidR="002F7E40" w:rsidRPr="00540D7A" w:rsidRDefault="002F7E40" w:rsidP="00540D7A">
      <w:pPr>
        <w:pStyle w:val="a5"/>
        <w:numPr>
          <w:ilvl w:val="0"/>
          <w:numId w:val="40"/>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نوع المواد المستخدمة.</w:t>
      </w:r>
    </w:p>
    <w:p w14:paraId="41B968C5" w14:textId="55799F88" w:rsidR="002F7E40" w:rsidRPr="00540D7A" w:rsidRDefault="002F7E40" w:rsidP="00540D7A">
      <w:pPr>
        <w:pStyle w:val="a5"/>
        <w:numPr>
          <w:ilvl w:val="0"/>
          <w:numId w:val="40"/>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الأعمال الكهربائية والميكانيكية.</w:t>
      </w:r>
    </w:p>
    <w:p w14:paraId="583A8F59" w14:textId="35EA043E" w:rsidR="002F7E40" w:rsidRPr="00540D7A" w:rsidRDefault="002F7E40" w:rsidP="00540D7A">
      <w:pPr>
        <w:pStyle w:val="a5"/>
        <w:numPr>
          <w:ilvl w:val="0"/>
          <w:numId w:val="40"/>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التشطيبات المطلوبة.</w:t>
      </w:r>
    </w:p>
    <w:p w14:paraId="0B9FD0F7" w14:textId="6DB17E36" w:rsidR="002F7E40" w:rsidRPr="00540D7A" w:rsidRDefault="002F7E40" w:rsidP="00540D7A">
      <w:pPr>
        <w:pStyle w:val="a5"/>
        <w:numPr>
          <w:ilvl w:val="0"/>
          <w:numId w:val="40"/>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ما هو ضمن المشروع، وما هو خارجه.</w:t>
      </w:r>
    </w:p>
    <w:p w14:paraId="0D204FAD" w14:textId="006ACAF9" w:rsidR="002F7E40" w:rsidRPr="00FB565D" w:rsidRDefault="002F7E40" w:rsidP="00540D7A">
      <w:pPr>
        <w:pStyle w:val="a5"/>
        <w:numPr>
          <w:ilvl w:val="0"/>
          <w:numId w:val="8"/>
        </w:numPr>
        <w:tabs>
          <w:tab w:val="clear" w:pos="720"/>
          <w:tab w:val="num" w:pos="281"/>
        </w:tabs>
        <w:spacing w:before="100" w:beforeAutospacing="1" w:after="100" w:afterAutospacing="1" w:line="360" w:lineRule="auto"/>
        <w:ind w:left="423"/>
        <w:jc w:val="both"/>
        <w:rPr>
          <w:rFonts w:ascii="Sakkal Majalla" w:hAnsi="Sakkal Majalla" w:cs="Sakkal Majalla"/>
          <w:b/>
          <w:bCs/>
          <w:sz w:val="28"/>
          <w:szCs w:val="28"/>
          <w:rtl/>
        </w:rPr>
      </w:pPr>
      <w:r w:rsidRPr="00FB565D">
        <w:rPr>
          <w:rFonts w:ascii="Sakkal Majalla" w:hAnsi="Sakkal Majalla" w:cs="Sakkal Majalla"/>
          <w:b/>
          <w:bCs/>
          <w:sz w:val="28"/>
          <w:szCs w:val="28"/>
          <w:rtl/>
        </w:rPr>
        <w:t>ما هو "التخطيط الفعّال" في البناء؟</w:t>
      </w:r>
    </w:p>
    <w:p w14:paraId="4F5E5422" w14:textId="4D43C697" w:rsidR="002F7E40" w:rsidRPr="00540D7A" w:rsidRDefault="002F7E40" w:rsidP="00FB565D">
      <w:p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هو إعداد خطة تنفيذية تشمل:</w:t>
      </w:r>
    </w:p>
    <w:p w14:paraId="3A73D4AA" w14:textId="3C267B21" w:rsidR="002F7E40" w:rsidRPr="00540D7A" w:rsidRDefault="002F7E40" w:rsidP="00540D7A">
      <w:pPr>
        <w:pStyle w:val="a5"/>
        <w:numPr>
          <w:ilvl w:val="0"/>
          <w:numId w:val="41"/>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الجداول الزمنية لكل مرحلة.</w:t>
      </w:r>
    </w:p>
    <w:p w14:paraId="3C86DDE0" w14:textId="2B4E6686" w:rsidR="002F7E40" w:rsidRPr="00540D7A" w:rsidRDefault="002F7E40" w:rsidP="00540D7A">
      <w:pPr>
        <w:pStyle w:val="a5"/>
        <w:numPr>
          <w:ilvl w:val="0"/>
          <w:numId w:val="41"/>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توزيع المهام على الفرق الهندسية والمقاولين.</w:t>
      </w:r>
    </w:p>
    <w:p w14:paraId="58DAB3E9" w14:textId="79BFEBBB" w:rsidR="002F7E40" w:rsidRPr="00540D7A" w:rsidRDefault="002F7E40" w:rsidP="00540D7A">
      <w:pPr>
        <w:pStyle w:val="a5"/>
        <w:numPr>
          <w:ilvl w:val="0"/>
          <w:numId w:val="41"/>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تحديد الكميات والموارد.</w:t>
      </w:r>
    </w:p>
    <w:p w14:paraId="5A9A1844" w14:textId="52C368F5" w:rsidR="002F7E40" w:rsidRPr="00540D7A" w:rsidRDefault="002F7E40" w:rsidP="00540D7A">
      <w:pPr>
        <w:pStyle w:val="a5"/>
        <w:numPr>
          <w:ilvl w:val="0"/>
          <w:numId w:val="41"/>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إدارة التكاليف والمخاطر.</w:t>
      </w:r>
    </w:p>
    <w:p w14:paraId="6146C75C" w14:textId="2D9E5AF1" w:rsidR="00426585" w:rsidRPr="00540D7A" w:rsidRDefault="002F7E40" w:rsidP="00540D7A">
      <w:pPr>
        <w:pStyle w:val="a5"/>
        <w:numPr>
          <w:ilvl w:val="0"/>
          <w:numId w:val="41"/>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التنسيق بين الجهات المختلفة (المالك، الاستشاري، المقاول...).</w:t>
      </w:r>
    </w:p>
    <w:p w14:paraId="522EE27D" w14:textId="22CC2CBB" w:rsidR="002F7E40"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9" w:name="_Toc211477951"/>
      <w:r w:rsidRPr="00540D7A">
        <w:rPr>
          <w:rFonts w:ascii="Sakkal Majalla" w:hAnsi="Sakkal Majalla" w:cs="Sakkal Majalla"/>
          <w:b/>
          <w:bCs/>
          <w:sz w:val="36"/>
          <w:szCs w:val="36"/>
          <w:rtl/>
        </w:rPr>
        <w:t>9.1 علاقه التخطيط الفعال في جودة المخرجات :</w:t>
      </w:r>
      <w:bookmarkEnd w:id="9"/>
    </w:p>
    <w:p w14:paraId="098C678D" w14:textId="374EBD4D" w:rsidR="002F7E40" w:rsidRPr="00FB565D" w:rsidRDefault="002F7E40"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العلاقة بين التخطيط الفعّال وجودة مخرجات المشروع تُعد من الركائز الأساسية لنجاح مشاريع التشييد والبناء ، التخطيط الجيد يشمل تحديد معايير الجودة المطلوبة لكل عنصر في المشروع (مواد البناء، التنفيذ، التشطيبات...).</w:t>
      </w:r>
    </w:p>
    <w:p w14:paraId="6A6D44F1" w14:textId="77777777" w:rsidR="002F7E40" w:rsidRPr="00FB565D" w:rsidRDefault="002F7E40" w:rsidP="00540D7A">
      <w:pPr>
        <w:pStyle w:val="a5"/>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FB565D">
        <w:rPr>
          <w:rFonts w:ascii="Sakkal Majalla" w:hAnsi="Sakkal Majalla" w:cs="Sakkal Majalla"/>
          <w:b/>
          <w:bCs/>
          <w:sz w:val="28"/>
          <w:szCs w:val="28"/>
          <w:rtl/>
        </w:rPr>
        <w:t>اختيار المواد والموردين بعناية:</w:t>
      </w:r>
    </w:p>
    <w:p w14:paraId="7CFABEA5" w14:textId="77777777" w:rsidR="002F7E40" w:rsidRPr="00FB565D" w:rsidRDefault="002F7E40" w:rsidP="00540D7A">
      <w:pPr>
        <w:pStyle w:val="a5"/>
        <w:spacing w:before="100" w:beforeAutospacing="1" w:after="100" w:afterAutospacing="1" w:line="360" w:lineRule="auto"/>
        <w:ind w:left="-2" w:firstLine="708"/>
        <w:jc w:val="both"/>
        <w:rPr>
          <w:rFonts w:ascii="Sakkal Majalla" w:hAnsi="Sakkal Majalla" w:cs="Sakkal Majalla"/>
          <w:sz w:val="28"/>
          <w:szCs w:val="28"/>
          <w:rtl/>
        </w:rPr>
      </w:pPr>
      <w:r w:rsidRPr="00FB565D">
        <w:rPr>
          <w:rFonts w:ascii="Sakkal Majalla" w:hAnsi="Sakkal Majalla" w:cs="Sakkal Majalla"/>
          <w:sz w:val="28"/>
          <w:szCs w:val="28"/>
          <w:rtl/>
        </w:rPr>
        <w:t>من خلال التخطيط المسبق، يمكن اختيار مواد ذات جودة مناسبة، واعتماد موردين ومقاولين مؤهلين قبل بدء التنفيذ.</w:t>
      </w:r>
    </w:p>
    <w:p w14:paraId="3A70ABC4" w14:textId="77777777" w:rsidR="002F7E40" w:rsidRPr="00FB565D" w:rsidRDefault="002F7E40" w:rsidP="00540D7A">
      <w:pPr>
        <w:pStyle w:val="a5"/>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FB565D">
        <w:rPr>
          <w:rFonts w:ascii="Sakkal Majalla" w:hAnsi="Sakkal Majalla" w:cs="Sakkal Majalla"/>
          <w:b/>
          <w:bCs/>
          <w:sz w:val="28"/>
          <w:szCs w:val="28"/>
          <w:rtl/>
        </w:rPr>
        <w:t>توزيع المهام والمسؤوليات:</w:t>
      </w:r>
    </w:p>
    <w:p w14:paraId="0F7A405E" w14:textId="309EE177" w:rsidR="002F7E40" w:rsidRPr="00FB565D" w:rsidRDefault="002F7E40" w:rsidP="00540D7A">
      <w:pPr>
        <w:pStyle w:val="a5"/>
        <w:spacing w:before="100" w:beforeAutospacing="1" w:after="100" w:afterAutospacing="1" w:line="360" w:lineRule="auto"/>
        <w:ind w:left="-2" w:firstLine="708"/>
        <w:jc w:val="both"/>
        <w:rPr>
          <w:rFonts w:ascii="Sakkal Majalla" w:hAnsi="Sakkal Majalla" w:cs="Sakkal Majalla"/>
          <w:sz w:val="28"/>
          <w:szCs w:val="28"/>
          <w:rtl/>
        </w:rPr>
      </w:pPr>
      <w:r w:rsidRPr="00FB565D">
        <w:rPr>
          <w:rFonts w:ascii="Sakkal Majalla" w:hAnsi="Sakkal Majalla" w:cs="Sakkal Majalla"/>
          <w:sz w:val="28"/>
          <w:szCs w:val="28"/>
          <w:rtl/>
        </w:rPr>
        <w:lastRenderedPageBreak/>
        <w:t>لتخطيط الواضح يُعرّف من المسؤول عن كل جزء من العمل، مما يقلل من تداخل المهام والأخطاء الناتجة عن سوء التنسيق.</w:t>
      </w:r>
    </w:p>
    <w:p w14:paraId="60041889" w14:textId="77777777" w:rsidR="002F7E40" w:rsidRPr="00FB565D" w:rsidRDefault="002F7E40" w:rsidP="00540D7A">
      <w:pPr>
        <w:pStyle w:val="a5"/>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FB565D">
        <w:rPr>
          <w:rFonts w:ascii="Sakkal Majalla" w:hAnsi="Sakkal Majalla" w:cs="Sakkal Majalla"/>
          <w:b/>
          <w:bCs/>
          <w:sz w:val="28"/>
          <w:szCs w:val="28"/>
          <w:rtl/>
        </w:rPr>
        <w:t>إدراج خطة ضبط الجودة (</w:t>
      </w:r>
      <w:r w:rsidRPr="00FB565D">
        <w:rPr>
          <w:rFonts w:ascii="Sakkal Majalla" w:hAnsi="Sakkal Majalla" w:cs="Sakkal Majalla"/>
          <w:b/>
          <w:bCs/>
          <w:sz w:val="28"/>
          <w:szCs w:val="28"/>
        </w:rPr>
        <w:t>Quality Control Plan</w:t>
      </w:r>
      <w:r w:rsidRPr="00FB565D">
        <w:rPr>
          <w:rFonts w:ascii="Sakkal Majalla" w:hAnsi="Sakkal Majalla" w:cs="Sakkal Majalla"/>
          <w:b/>
          <w:bCs/>
          <w:sz w:val="28"/>
          <w:szCs w:val="28"/>
          <w:rtl/>
        </w:rPr>
        <w:t>):</w:t>
      </w:r>
    </w:p>
    <w:p w14:paraId="182E1710" w14:textId="77777777" w:rsidR="002F7E40" w:rsidRPr="00FB565D" w:rsidRDefault="002F7E40" w:rsidP="00540D7A">
      <w:pPr>
        <w:pStyle w:val="a5"/>
        <w:spacing w:before="100" w:beforeAutospacing="1" w:after="100" w:afterAutospacing="1" w:line="360" w:lineRule="auto"/>
        <w:ind w:left="-2" w:firstLine="708"/>
        <w:jc w:val="both"/>
        <w:rPr>
          <w:rFonts w:ascii="Sakkal Majalla" w:hAnsi="Sakkal Majalla" w:cs="Sakkal Majalla"/>
          <w:sz w:val="28"/>
          <w:szCs w:val="28"/>
          <w:rtl/>
        </w:rPr>
      </w:pPr>
      <w:r w:rsidRPr="00FB565D">
        <w:rPr>
          <w:rFonts w:ascii="Sakkal Majalla" w:hAnsi="Sakkal Majalla" w:cs="Sakkal Majalla"/>
          <w:sz w:val="28"/>
          <w:szCs w:val="28"/>
          <w:rtl/>
        </w:rPr>
        <w:t>التخطيط يشمل عادة خطة لمراقبة الجودة، تتضمن خطوات الفحص، الاختبار، والمراجعة في كل مرحلة.</w:t>
      </w:r>
    </w:p>
    <w:p w14:paraId="3B378BBE" w14:textId="77777777" w:rsidR="002F7E40" w:rsidRPr="00FB565D" w:rsidRDefault="002F7E40" w:rsidP="00540D7A">
      <w:pPr>
        <w:pStyle w:val="a5"/>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FB565D">
        <w:rPr>
          <w:rFonts w:ascii="Sakkal Majalla" w:hAnsi="Sakkal Majalla" w:cs="Sakkal Majalla"/>
          <w:b/>
          <w:bCs/>
          <w:sz w:val="28"/>
          <w:szCs w:val="28"/>
          <w:rtl/>
        </w:rPr>
        <w:t>تحديد خطوات العمل بالتسلسل الصحيح:</w:t>
      </w:r>
    </w:p>
    <w:p w14:paraId="5CF8C413" w14:textId="77777777" w:rsidR="002F7E40" w:rsidRPr="00FB565D" w:rsidRDefault="002F7E40" w:rsidP="00540D7A">
      <w:pPr>
        <w:pStyle w:val="a5"/>
        <w:spacing w:before="100" w:beforeAutospacing="1" w:after="100" w:afterAutospacing="1" w:line="360" w:lineRule="auto"/>
        <w:ind w:left="-2" w:firstLine="708"/>
        <w:jc w:val="both"/>
        <w:rPr>
          <w:rFonts w:ascii="Sakkal Majalla" w:hAnsi="Sakkal Majalla" w:cs="Sakkal Majalla"/>
          <w:sz w:val="28"/>
          <w:szCs w:val="28"/>
          <w:rtl/>
        </w:rPr>
      </w:pPr>
      <w:r w:rsidRPr="00FB565D">
        <w:rPr>
          <w:rFonts w:ascii="Sakkal Majalla" w:hAnsi="Sakkal Majalla" w:cs="Sakkal Majalla"/>
          <w:sz w:val="28"/>
          <w:szCs w:val="28"/>
          <w:rtl/>
        </w:rPr>
        <w:t>يمنع التخطيط الفعّال تنفيذ خطوات غير مكتملة أو خارج تسلسلها المنطقي، مما يضمن جودة أفضل في الأداء والمخرجات.</w:t>
      </w:r>
    </w:p>
    <w:p w14:paraId="4E86F4C1" w14:textId="77777777" w:rsidR="002F7E40" w:rsidRPr="00FB565D" w:rsidRDefault="002F7E40" w:rsidP="00540D7A">
      <w:pPr>
        <w:pStyle w:val="a5"/>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FB565D">
        <w:rPr>
          <w:rFonts w:ascii="Sakkal Majalla" w:hAnsi="Sakkal Majalla" w:cs="Sakkal Majalla"/>
          <w:b/>
          <w:bCs/>
          <w:sz w:val="28"/>
          <w:szCs w:val="28"/>
          <w:rtl/>
        </w:rPr>
        <w:t>تخفيض إعادة العمل (</w:t>
      </w:r>
      <w:r w:rsidRPr="00FB565D">
        <w:rPr>
          <w:rFonts w:ascii="Sakkal Majalla" w:hAnsi="Sakkal Majalla" w:cs="Sakkal Majalla"/>
          <w:b/>
          <w:bCs/>
          <w:sz w:val="28"/>
          <w:szCs w:val="28"/>
        </w:rPr>
        <w:t>Rework</w:t>
      </w:r>
      <w:r w:rsidRPr="00FB565D">
        <w:rPr>
          <w:rFonts w:ascii="Sakkal Majalla" w:hAnsi="Sakkal Majalla" w:cs="Sakkal Majalla"/>
          <w:b/>
          <w:bCs/>
          <w:sz w:val="28"/>
          <w:szCs w:val="28"/>
          <w:rtl/>
        </w:rPr>
        <w:t>):</w:t>
      </w:r>
    </w:p>
    <w:p w14:paraId="2A686083" w14:textId="77777777" w:rsidR="002F7E40" w:rsidRPr="00FB565D" w:rsidRDefault="002F7E40" w:rsidP="00540D7A">
      <w:pPr>
        <w:pStyle w:val="a5"/>
        <w:spacing w:before="100" w:beforeAutospacing="1" w:after="100" w:afterAutospacing="1" w:line="360" w:lineRule="auto"/>
        <w:ind w:left="-2" w:firstLine="708"/>
        <w:jc w:val="both"/>
        <w:rPr>
          <w:rFonts w:ascii="Sakkal Majalla" w:hAnsi="Sakkal Majalla" w:cs="Sakkal Majalla"/>
          <w:sz w:val="28"/>
          <w:szCs w:val="28"/>
          <w:rtl/>
        </w:rPr>
      </w:pPr>
      <w:r w:rsidRPr="00FB565D">
        <w:rPr>
          <w:rFonts w:ascii="Sakkal Majalla" w:hAnsi="Sakkal Majalla" w:cs="Sakkal Majalla"/>
          <w:sz w:val="28"/>
          <w:szCs w:val="28"/>
          <w:rtl/>
        </w:rPr>
        <w:t>لأن التخطيط يتنبأ بالمشاكل المحتملة ويضع حلولًا لها، تقل نسبة الأخطاء التي تتطلب إعادة التنفيذ.</w:t>
      </w:r>
    </w:p>
    <w:p w14:paraId="014B579D" w14:textId="77777777" w:rsidR="002F7E40" w:rsidRPr="00FB565D" w:rsidRDefault="002F7E40" w:rsidP="00540D7A">
      <w:pPr>
        <w:pStyle w:val="a5"/>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FB565D">
        <w:rPr>
          <w:rFonts w:ascii="Sakkal Majalla" w:hAnsi="Sakkal Majalla" w:cs="Sakkal Majalla"/>
          <w:b/>
          <w:bCs/>
          <w:sz w:val="28"/>
          <w:szCs w:val="28"/>
          <w:rtl/>
        </w:rPr>
        <w:t>تحديد المواصفات والمعايير بوضوح:</w:t>
      </w:r>
    </w:p>
    <w:p w14:paraId="426CC33B" w14:textId="77777777" w:rsidR="002F7E40" w:rsidRPr="00FB565D" w:rsidRDefault="002F7E40" w:rsidP="00540D7A">
      <w:pPr>
        <w:pStyle w:val="a5"/>
        <w:spacing w:before="100" w:beforeAutospacing="1" w:after="100" w:afterAutospacing="1" w:line="360" w:lineRule="auto"/>
        <w:ind w:left="-2" w:firstLine="708"/>
        <w:jc w:val="both"/>
        <w:rPr>
          <w:rFonts w:ascii="Sakkal Majalla" w:hAnsi="Sakkal Majalla" w:cs="Sakkal Majalla"/>
          <w:sz w:val="28"/>
          <w:szCs w:val="28"/>
          <w:rtl/>
        </w:rPr>
      </w:pPr>
      <w:r w:rsidRPr="00FB565D">
        <w:rPr>
          <w:rFonts w:ascii="Sakkal Majalla" w:hAnsi="Sakkal Majalla" w:cs="Sakkal Majalla"/>
          <w:sz w:val="28"/>
          <w:szCs w:val="28"/>
          <w:rtl/>
        </w:rPr>
        <w:t>التخطيط الجيد يشمل تحديد معايير الجودة المطلوبة لكل عنصر في المشروع (مواد البناء، التنفيذ، التشطيبات...).</w:t>
      </w:r>
    </w:p>
    <w:p w14:paraId="509B1984" w14:textId="62252B83" w:rsidR="00C64E1E"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11477952"/>
      <w:r w:rsidRPr="00540D7A">
        <w:rPr>
          <w:rFonts w:ascii="Sakkal Majalla" w:hAnsi="Sakkal Majalla" w:cs="Sakkal Majalla"/>
          <w:b/>
          <w:bCs/>
          <w:sz w:val="36"/>
          <w:szCs w:val="36"/>
          <w:rtl/>
        </w:rPr>
        <w:t>10.1 علاقة التخطيط الفعال في اكمال المشروع وفق الميزانية المعتمدة:</w:t>
      </w:r>
      <w:bookmarkEnd w:id="10"/>
    </w:p>
    <w:p w14:paraId="5F2823E7" w14:textId="1A7C2C84" w:rsidR="003502A4" w:rsidRPr="00540D7A" w:rsidRDefault="00853D2E" w:rsidP="00FB565D">
      <w:p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 xml:space="preserve">يمكن شرح هذه العلاقة في الاتي : </w:t>
      </w:r>
    </w:p>
    <w:p w14:paraId="4417D3D9" w14:textId="3EDA1B89" w:rsidR="00853D2E" w:rsidRPr="00540D7A" w:rsidRDefault="00853D2E" w:rsidP="00540D7A">
      <w:pPr>
        <w:pStyle w:val="a5"/>
        <w:numPr>
          <w:ilvl w:val="0"/>
          <w:numId w:val="20"/>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دقة تقدير التكاليف:</w:t>
      </w:r>
    </w:p>
    <w:p w14:paraId="703C65A3" w14:textId="2819B9C0" w:rsidR="00853D2E" w:rsidRPr="00FB565D" w:rsidRDefault="00853D2E"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التخطيط الجيد يتضمن تقديرًا دقيقًا لكل بند من بنود التكلفة (مواد، معدات، أجور، نفقات غير مباشرة...). هذا يقلل احتمال حدوث نفقات غير متوقعة. كلما زادت دقة تقدير التكاليف خلال التخطيط، قل احتمال تجاوز الميزانية.</w:t>
      </w:r>
    </w:p>
    <w:p w14:paraId="58141E0B" w14:textId="77777777" w:rsidR="00853D2E" w:rsidRPr="00FB565D" w:rsidRDefault="00853D2E" w:rsidP="00FB565D">
      <w:pPr>
        <w:spacing w:before="100" w:beforeAutospacing="1" w:after="100" w:afterAutospacing="1" w:line="360" w:lineRule="auto"/>
        <w:jc w:val="both"/>
        <w:rPr>
          <w:rFonts w:ascii="Sakkal Majalla" w:hAnsi="Sakkal Majalla" w:cs="Sakkal Majalla"/>
          <w:sz w:val="28"/>
          <w:szCs w:val="28"/>
          <w:rtl/>
        </w:rPr>
      </w:pPr>
    </w:p>
    <w:p w14:paraId="16D16158" w14:textId="4E8FA80A" w:rsidR="00853D2E" w:rsidRPr="00540D7A" w:rsidRDefault="00853D2E" w:rsidP="00540D7A">
      <w:pPr>
        <w:pStyle w:val="a5"/>
        <w:numPr>
          <w:ilvl w:val="0"/>
          <w:numId w:val="19"/>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lastRenderedPageBreak/>
        <w:t>إدارة الموارد بفعالية:</w:t>
      </w:r>
    </w:p>
    <w:p w14:paraId="2895AE76" w14:textId="23B659AD" w:rsidR="00853D2E" w:rsidRPr="00FB565D" w:rsidRDefault="00853D2E"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التخطيط المسبق يحدد الموارد المطلوبة وكمياتها وتوقيت استخدامها، مما يقلل من الهدر أو التأخير الذي يؤدي لتكاليف إضافية.</w:t>
      </w:r>
    </w:p>
    <w:p w14:paraId="11529CB1" w14:textId="4D6A3DBD" w:rsidR="00853D2E" w:rsidRPr="00540D7A" w:rsidRDefault="00853D2E" w:rsidP="00540D7A">
      <w:pPr>
        <w:pStyle w:val="a5"/>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التنبؤ بالمخاطر المالية:</w:t>
      </w:r>
    </w:p>
    <w:p w14:paraId="47C31FA0" w14:textId="4582DA29" w:rsidR="00853D2E" w:rsidRPr="00FB565D" w:rsidRDefault="00853D2E"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تحليل المخاطر جزء أساسي من التخطيط، ويتم من خلاله توقع الظروف التي قد تؤدي إلى زيادة التكاليف (مثل تأخر التوريد، تقلب الأسعار...)، وبالتالي يتم وضع احتياطيات مالي</w:t>
      </w:r>
      <w:r w:rsidR="00540D7A">
        <w:rPr>
          <w:rFonts w:ascii="Sakkal Majalla" w:hAnsi="Sakkal Majalla" w:cs="Sakkal Majalla"/>
          <w:sz w:val="28"/>
          <w:szCs w:val="28"/>
          <w:rtl/>
        </w:rPr>
        <w:t>ة ضمن الميزانية لتجنب المفاجآت.</w:t>
      </w:r>
    </w:p>
    <w:p w14:paraId="23A12115" w14:textId="59A8DE3D" w:rsidR="00853D2E" w:rsidRPr="00540D7A" w:rsidRDefault="00853D2E" w:rsidP="00540D7A">
      <w:pPr>
        <w:pStyle w:val="a5"/>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تقليل أوامر التغيير:</w:t>
      </w:r>
    </w:p>
    <w:p w14:paraId="59AEC70C" w14:textId="56808B33" w:rsidR="00853D2E" w:rsidRPr="00FB565D" w:rsidRDefault="00853D2E"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كما ذكرت في إجابتك السابقة، التخطيط الفعّال يُقلل من أوامر التغيير أثناء التنفيذ، وهذه الأوامر عادةً ما تكون مكلفة، وقد تتطلب أعمال إضافية أو إعادة تنفيذ.</w:t>
      </w:r>
    </w:p>
    <w:p w14:paraId="2116F1CD" w14:textId="572F0776" w:rsidR="00853D2E" w:rsidRPr="00540D7A" w:rsidRDefault="00853D2E" w:rsidP="00540D7A">
      <w:pPr>
        <w:pStyle w:val="a5"/>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تحسين الرقابة والتتبع:</w:t>
      </w:r>
    </w:p>
    <w:p w14:paraId="0847022B" w14:textId="77777777" w:rsidR="00853D2E" w:rsidRPr="00FB565D" w:rsidRDefault="00853D2E"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وجود خطة مالية دقيقة يمكّن فريق المشروع من مقارنة الإنفاق الفعلي مع الميزانية المعتمدة في كل مرحلة، واتخاذ إجراءات تصحيحية في الوقت المناسب.</w:t>
      </w:r>
    </w:p>
    <w:p w14:paraId="263DC9D0" w14:textId="1A01AA9E" w:rsidR="003502A4"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11477953"/>
      <w:r w:rsidRPr="00540D7A">
        <w:rPr>
          <w:rFonts w:ascii="Sakkal Majalla" w:hAnsi="Sakkal Majalla" w:cs="Sakkal Majalla"/>
          <w:b/>
          <w:bCs/>
          <w:sz w:val="36"/>
          <w:szCs w:val="36"/>
          <w:rtl/>
        </w:rPr>
        <w:t>11.1 علاقه التخطيط الفعال في قلة أوامر التغيير:</w:t>
      </w:r>
      <w:bookmarkEnd w:id="11"/>
    </w:p>
    <w:p w14:paraId="6B0EF201" w14:textId="77777777" w:rsidR="003502A4" w:rsidRPr="00FB565D" w:rsidRDefault="003502A4"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العلاقة بين التخطيط الفعّال وقلة أوامر التغيير أثناء التنفيذ هي علاقة سببية قوية، ويمكن شرحها كما يلي:</w:t>
      </w:r>
    </w:p>
    <w:p w14:paraId="3767101E" w14:textId="626C3EE2" w:rsidR="003502A4" w:rsidRPr="00540D7A" w:rsidRDefault="003502A4" w:rsidP="00540D7A">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التخطيط الفعّال يُقلل من المفاجآت</w:t>
      </w:r>
    </w:p>
    <w:p w14:paraId="08870040" w14:textId="6DB54895" w:rsidR="003502A4" w:rsidRPr="00FB565D" w:rsidRDefault="003502A4"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lastRenderedPageBreak/>
        <w:t>عندما يتم تخطيط المشروع بشكل شامل ومفصل، بما في ذلك الرسومات الهندسية الدقيقة، الجداول الزمنية، الموارد، والمخاطر المحتملة، فإن احتمالية ظهور تغييرات أثناء التنفيذ تقل كثيرًا.</w:t>
      </w:r>
    </w:p>
    <w:p w14:paraId="214A7011" w14:textId="5EAE5CDC" w:rsidR="003502A4" w:rsidRPr="00540D7A" w:rsidRDefault="003502A4" w:rsidP="00FB565D">
      <w:p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أوامر التغيير غالبًا تنتج عن:</w:t>
      </w:r>
    </w:p>
    <w:p w14:paraId="5F983862" w14:textId="622D50F1" w:rsidR="003502A4" w:rsidRPr="00540D7A" w:rsidRDefault="003502A4" w:rsidP="00540D7A">
      <w:pPr>
        <w:pStyle w:val="a5"/>
        <w:numPr>
          <w:ilvl w:val="0"/>
          <w:numId w:val="42"/>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نقص في المعلومات التصميمية.</w:t>
      </w:r>
    </w:p>
    <w:p w14:paraId="4621D1C0" w14:textId="7F871267" w:rsidR="003502A4" w:rsidRPr="00540D7A" w:rsidRDefault="003502A4" w:rsidP="00540D7A">
      <w:pPr>
        <w:pStyle w:val="a5"/>
        <w:numPr>
          <w:ilvl w:val="0"/>
          <w:numId w:val="42"/>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تغييرات في المواصفات الفنية.</w:t>
      </w:r>
    </w:p>
    <w:p w14:paraId="20682F7E" w14:textId="466633E9" w:rsidR="003502A4" w:rsidRPr="00540D7A" w:rsidRDefault="003502A4" w:rsidP="00540D7A">
      <w:pPr>
        <w:pStyle w:val="a5"/>
        <w:numPr>
          <w:ilvl w:val="0"/>
          <w:numId w:val="42"/>
        </w:numPr>
        <w:spacing w:before="100" w:beforeAutospacing="1" w:after="100" w:afterAutospacing="1" w:line="360" w:lineRule="auto"/>
        <w:jc w:val="both"/>
        <w:rPr>
          <w:rFonts w:ascii="Sakkal Majalla" w:hAnsi="Sakkal Majalla" w:cs="Sakkal Majalla"/>
          <w:sz w:val="28"/>
          <w:szCs w:val="28"/>
          <w:rtl/>
        </w:rPr>
      </w:pPr>
      <w:r w:rsidRPr="00540D7A">
        <w:rPr>
          <w:rFonts w:ascii="Sakkal Majalla" w:hAnsi="Sakkal Majalla" w:cs="Sakkal Majalla"/>
          <w:sz w:val="28"/>
          <w:szCs w:val="28"/>
          <w:rtl/>
        </w:rPr>
        <w:t>سوء تقدير الكميات أو الموارد.</w:t>
      </w:r>
    </w:p>
    <w:p w14:paraId="57F2B031" w14:textId="7BD9E5FC" w:rsidR="003502A4" w:rsidRPr="00540D7A" w:rsidRDefault="003502A4" w:rsidP="00540D7A">
      <w:pPr>
        <w:pStyle w:val="a5"/>
        <w:numPr>
          <w:ilvl w:val="0"/>
          <w:numId w:val="15"/>
        </w:numPr>
        <w:spacing w:before="100" w:beforeAutospacing="1" w:after="100" w:afterAutospacing="1" w:line="360" w:lineRule="auto"/>
        <w:ind w:left="419" w:hanging="357"/>
        <w:contextualSpacing w:val="0"/>
        <w:jc w:val="both"/>
        <w:rPr>
          <w:rFonts w:ascii="Sakkal Majalla" w:hAnsi="Sakkal Majalla" w:cs="Sakkal Majalla"/>
          <w:b/>
          <w:bCs/>
          <w:sz w:val="28"/>
          <w:szCs w:val="28"/>
          <w:rtl/>
        </w:rPr>
      </w:pPr>
      <w:r w:rsidRPr="00540D7A">
        <w:rPr>
          <w:rFonts w:ascii="Sakkal Majalla" w:hAnsi="Sakkal Majalla" w:cs="Sakkal Majalla"/>
          <w:b/>
          <w:bCs/>
          <w:sz w:val="28"/>
          <w:szCs w:val="28"/>
          <w:rtl/>
        </w:rPr>
        <w:t>وضوح في المتطلبات = قلة التغييرات</w:t>
      </w:r>
    </w:p>
    <w:p w14:paraId="7A79BF88" w14:textId="3A54E2A8" w:rsidR="003502A4" w:rsidRPr="00FB565D" w:rsidRDefault="003502A4"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التخطيط الجيد يتضمن فهمًا دقيقًا لمتطلبات العميل وجميع أصحاب المصلحة منذ البداية. هذا يقلل من التعديلات المتأخرة التي تظهر عندما يكتشف العميل لاحقًا</w:t>
      </w:r>
      <w:r w:rsidR="00540D7A">
        <w:rPr>
          <w:rFonts w:ascii="Sakkal Majalla" w:hAnsi="Sakkal Majalla" w:cs="Sakkal Majalla"/>
          <w:sz w:val="28"/>
          <w:szCs w:val="28"/>
          <w:rtl/>
        </w:rPr>
        <w:t xml:space="preserve"> أن شيئًا ما لم يُأخذ بالحسبان.</w:t>
      </w:r>
    </w:p>
    <w:p w14:paraId="2BB5BA58" w14:textId="62A879FE" w:rsidR="003502A4" w:rsidRPr="00540D7A" w:rsidRDefault="003502A4" w:rsidP="00540D7A">
      <w:pPr>
        <w:pStyle w:val="a5"/>
        <w:numPr>
          <w:ilvl w:val="0"/>
          <w:numId w:val="15"/>
        </w:numPr>
        <w:spacing w:before="100" w:beforeAutospacing="1" w:after="100" w:afterAutospacing="1" w:line="360" w:lineRule="auto"/>
        <w:ind w:left="419" w:hanging="357"/>
        <w:contextualSpacing w:val="0"/>
        <w:jc w:val="both"/>
        <w:rPr>
          <w:rFonts w:ascii="Sakkal Majalla" w:hAnsi="Sakkal Majalla" w:cs="Sakkal Majalla"/>
          <w:b/>
          <w:bCs/>
          <w:sz w:val="28"/>
          <w:szCs w:val="28"/>
          <w:rtl/>
        </w:rPr>
      </w:pPr>
      <w:r w:rsidRPr="00540D7A">
        <w:rPr>
          <w:rFonts w:ascii="Sakkal Majalla" w:hAnsi="Sakkal Majalla" w:cs="Sakkal Majalla"/>
          <w:b/>
          <w:bCs/>
          <w:sz w:val="28"/>
          <w:szCs w:val="28"/>
          <w:rtl/>
        </w:rPr>
        <w:t>إدارة فعّالة للنطاق (</w:t>
      </w:r>
      <w:r w:rsidRPr="00540D7A">
        <w:rPr>
          <w:rFonts w:ascii="Sakkal Majalla" w:hAnsi="Sakkal Majalla" w:cs="Sakkal Majalla"/>
          <w:b/>
          <w:bCs/>
          <w:sz w:val="28"/>
          <w:szCs w:val="28"/>
        </w:rPr>
        <w:t>Scope Management</w:t>
      </w:r>
      <w:r w:rsidRPr="00540D7A">
        <w:rPr>
          <w:rFonts w:ascii="Sakkal Majalla" w:hAnsi="Sakkal Majalla" w:cs="Sakkal Majalla"/>
          <w:b/>
          <w:bCs/>
          <w:sz w:val="28"/>
          <w:szCs w:val="28"/>
          <w:rtl/>
        </w:rPr>
        <w:t>)</w:t>
      </w:r>
    </w:p>
    <w:p w14:paraId="126E2C15" w14:textId="5B9C9C25" w:rsidR="003502A4" w:rsidRPr="00FB565D" w:rsidRDefault="003502A4"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التخطيط يشمل تحديد نطاق العمل بدقة. أي غموض في النطاق يؤدي لاحقًا إلى تغييرات أثناء التنفيذ.</w:t>
      </w:r>
    </w:p>
    <w:p w14:paraId="279DDACD" w14:textId="11ABCE0E" w:rsidR="003502A4" w:rsidRPr="00540D7A" w:rsidRDefault="003502A4" w:rsidP="00540D7A">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توقع المخاطر مبكرًا</w:t>
      </w:r>
    </w:p>
    <w:p w14:paraId="3A223DC4" w14:textId="1C2ED11C" w:rsidR="003502A4" w:rsidRPr="00FB565D" w:rsidRDefault="003502A4"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ضمن التخطيط الفعّال يتم إجراء تحليل للمخاطر ووضع خطط بديلة، مما يخفف الحاجة إلى إصدار أو</w:t>
      </w:r>
      <w:r w:rsidR="00540D7A">
        <w:rPr>
          <w:rFonts w:ascii="Sakkal Majalla" w:hAnsi="Sakkal Majalla" w:cs="Sakkal Majalla"/>
          <w:sz w:val="28"/>
          <w:szCs w:val="28"/>
          <w:rtl/>
        </w:rPr>
        <w:t>امر تغيير عند وقوع هذه المخاطر.</w:t>
      </w:r>
    </w:p>
    <w:p w14:paraId="4EA84C9D" w14:textId="27BAE777" w:rsidR="003502A4" w:rsidRPr="00540D7A" w:rsidRDefault="003502A4" w:rsidP="00540D7A">
      <w:pPr>
        <w:pStyle w:val="a5"/>
        <w:numPr>
          <w:ilvl w:val="0"/>
          <w:numId w:val="15"/>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التنسيق بين التخصصات</w:t>
      </w:r>
    </w:p>
    <w:p w14:paraId="76A2CB97" w14:textId="298FF6A8" w:rsidR="003502A4" w:rsidRPr="00FB565D" w:rsidRDefault="003502A4"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في مشاريع البناء، قد تنشأ أوامر تغيير بسبب تعارضات بين الأعمال المدنية، الكهربائية، والميكانيكية. التخطيط الجيد يضمن تنسيقًا دقيقًا بين هذه التخصصات، وبالتالي يقلل من الحاجة للتعديل أثناء التنفيذ.</w:t>
      </w:r>
    </w:p>
    <w:p w14:paraId="344192DA" w14:textId="2BED044B" w:rsidR="003502A4"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11477954"/>
      <w:r w:rsidRPr="00540D7A">
        <w:rPr>
          <w:rFonts w:ascii="Sakkal Majalla" w:hAnsi="Sakkal Majalla" w:cs="Sakkal Majalla"/>
          <w:b/>
          <w:bCs/>
          <w:sz w:val="36"/>
          <w:szCs w:val="36"/>
          <w:rtl/>
        </w:rPr>
        <w:lastRenderedPageBreak/>
        <w:t>12.1 دراسة حالة من واقع العمل :</w:t>
      </w:r>
      <w:bookmarkEnd w:id="12"/>
    </w:p>
    <w:p w14:paraId="0FAADF38" w14:textId="0C88C6C4" w:rsidR="00290AC0" w:rsidRPr="00FB565D" w:rsidRDefault="003502A4"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في هذا البحث سيتم تناول دراسة واقع العمل الذي اعمل فيه ، حيث يتم تنفيذ بعض المشروع بدون تخطيط فعال ووقت كافي لاكمال التخطيط ، في بعض الأحيان يتم التخطيط ولكن في وقت قليل بسبب مايتم طلبه من قبل الديريين في اكمال المشروع في اسرع وقت ، في الاتي اتناول النقاط التي يتم مواجهتها في مرحلة التخطيط :</w:t>
      </w:r>
    </w:p>
    <w:p w14:paraId="44DAB74E" w14:textId="1537BD6B" w:rsidR="003502A4" w:rsidRPr="00FB565D" w:rsidRDefault="003502A4" w:rsidP="00540D7A">
      <w:pPr>
        <w:pStyle w:val="a5"/>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540D7A">
        <w:rPr>
          <w:rFonts w:ascii="Sakkal Majalla" w:hAnsi="Sakkal Majalla" w:cs="Sakkal Majalla"/>
          <w:b/>
          <w:bCs/>
          <w:sz w:val="28"/>
          <w:szCs w:val="28"/>
          <w:rtl/>
        </w:rPr>
        <w:t>عدم وضوح النطاق</w:t>
      </w:r>
      <w:r w:rsidRPr="00FB565D">
        <w:rPr>
          <w:rFonts w:ascii="Sakkal Majalla" w:hAnsi="Sakkal Majalla" w:cs="Sakkal Majalla"/>
          <w:sz w:val="28"/>
          <w:szCs w:val="28"/>
          <w:rtl/>
        </w:rPr>
        <w:t xml:space="preserve"> : بسبب العجله في اعداد وثيقة الطرح او وثيقه طلب العروض لم يتم اشراك جميع المعنينن لاخذ متطلباتهم وكتابه نطاق عمل واضح.</w:t>
      </w:r>
    </w:p>
    <w:p w14:paraId="09F8ADF9" w14:textId="06C02AD4" w:rsidR="003502A4" w:rsidRPr="00FB565D" w:rsidRDefault="003502A4" w:rsidP="00540D7A">
      <w:pPr>
        <w:pStyle w:val="a5"/>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540D7A">
        <w:rPr>
          <w:rFonts w:ascii="Sakkal Majalla" w:hAnsi="Sakkal Majalla" w:cs="Sakkal Majalla"/>
          <w:b/>
          <w:bCs/>
          <w:sz w:val="28"/>
          <w:szCs w:val="28"/>
          <w:rtl/>
        </w:rPr>
        <w:t>المتقدمين /</w:t>
      </w:r>
      <w:r w:rsidRPr="00540D7A">
        <w:rPr>
          <w:rFonts w:ascii="Sakkal Majalla" w:hAnsi="Sakkal Majalla" w:cs="Sakkal Majalla"/>
          <w:b/>
          <w:bCs/>
          <w:sz w:val="28"/>
          <w:szCs w:val="28"/>
        </w:rPr>
        <w:t xml:space="preserve"> </w:t>
      </w:r>
      <w:r w:rsidRPr="00540D7A">
        <w:rPr>
          <w:rFonts w:ascii="Sakkal Majalla" w:hAnsi="Sakkal Majalla" w:cs="Sakkal Majalla"/>
          <w:b/>
          <w:bCs/>
          <w:sz w:val="28"/>
          <w:szCs w:val="28"/>
          <w:rtl/>
        </w:rPr>
        <w:t>المقاوليين</w:t>
      </w:r>
      <w:r w:rsidRPr="00FB565D">
        <w:rPr>
          <w:rFonts w:ascii="Sakkal Majalla" w:hAnsi="Sakkal Majalla" w:cs="Sakkal Majalla"/>
          <w:sz w:val="28"/>
          <w:szCs w:val="28"/>
          <w:rtl/>
        </w:rPr>
        <w:t xml:space="preserve"> : بسبب عدم وضوح النطاق ، تصل استفسارات كثيره من المتقدميين مما يؤدي الى رفع السعر بسبب عدم وضوح  الروئيه للمقاولين.</w:t>
      </w:r>
    </w:p>
    <w:p w14:paraId="4A01EE7B" w14:textId="15415756" w:rsidR="003502A4" w:rsidRPr="00FB565D" w:rsidRDefault="003502A4" w:rsidP="00540D7A">
      <w:pPr>
        <w:pStyle w:val="a5"/>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540D7A">
        <w:rPr>
          <w:rFonts w:ascii="Sakkal Majalla" w:hAnsi="Sakkal Majalla" w:cs="Sakkal Majalla"/>
          <w:b/>
          <w:bCs/>
          <w:sz w:val="28"/>
          <w:szCs w:val="28"/>
          <w:rtl/>
        </w:rPr>
        <w:t>أوامر التغيير</w:t>
      </w:r>
      <w:r w:rsidRPr="00FB565D">
        <w:rPr>
          <w:rFonts w:ascii="Sakkal Majalla" w:hAnsi="Sakkal Majalla" w:cs="Sakkal Majalla"/>
          <w:sz w:val="28"/>
          <w:szCs w:val="28"/>
          <w:rtl/>
        </w:rPr>
        <w:t xml:space="preserve"> : كثرة أوامر التغيير اثناء مرحلة التنفيذ بسبب عدم اشراك المعنيين او بسبب عدم وضوح النطاق خلال مرحلة التخطيط.</w:t>
      </w:r>
    </w:p>
    <w:p w14:paraId="42C48EF5" w14:textId="65AD9B58" w:rsidR="00540D7A"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11477955"/>
      <w:r w:rsidRPr="00540D7A">
        <w:rPr>
          <w:rFonts w:ascii="Sakkal Majalla" w:hAnsi="Sakkal Majalla" w:cs="Sakkal Majalla"/>
          <w:b/>
          <w:bCs/>
          <w:sz w:val="36"/>
          <w:szCs w:val="36"/>
          <w:rtl/>
        </w:rPr>
        <w:t>13.1 الدراسات السابقة:</w:t>
      </w:r>
      <w:bookmarkEnd w:id="13"/>
    </w:p>
    <w:p w14:paraId="1E2CF411" w14:textId="5BC1387F" w:rsidR="007A103E" w:rsidRPr="00540D7A" w:rsidRDefault="007A103E" w:rsidP="00540D7A">
      <w:pPr>
        <w:pStyle w:val="a5"/>
        <w:numPr>
          <w:ilvl w:val="0"/>
          <w:numId w:val="43"/>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دراسة  (</w:t>
      </w:r>
      <w:r w:rsidRPr="00540D7A">
        <w:rPr>
          <w:rFonts w:ascii="Sakkal Majalla" w:hAnsi="Sakkal Majalla" w:cs="Sakkal Majalla"/>
          <w:b/>
          <w:bCs/>
          <w:sz w:val="28"/>
          <w:szCs w:val="28"/>
        </w:rPr>
        <w:t>Oluwatosi, 2024</w:t>
      </w:r>
      <w:r w:rsidRPr="00540D7A">
        <w:rPr>
          <w:rFonts w:ascii="Sakkal Majalla" w:hAnsi="Sakkal Majalla" w:cs="Sakkal Majalla"/>
          <w:b/>
          <w:bCs/>
          <w:sz w:val="28"/>
          <w:szCs w:val="28"/>
          <w:rtl/>
        </w:rPr>
        <w:t>)</w:t>
      </w:r>
    </w:p>
    <w:p w14:paraId="3EAADE65" w14:textId="77777777" w:rsidR="00540D7A" w:rsidRDefault="00ED4088" w:rsidP="00540D7A">
      <w:pPr>
        <w:spacing w:before="100" w:beforeAutospacing="1" w:after="100" w:afterAutospacing="1" w:line="360" w:lineRule="auto"/>
        <w:ind w:firstLine="706"/>
        <w:jc w:val="both"/>
        <w:rPr>
          <w:rFonts w:ascii="Sakkal Majalla" w:hAnsi="Sakkal Majalla" w:cs="Sakkal Majalla"/>
          <w:sz w:val="28"/>
          <w:szCs w:val="28"/>
        </w:rPr>
      </w:pPr>
      <w:r w:rsidRPr="00FB565D">
        <w:rPr>
          <w:rFonts w:ascii="Sakkal Majalla" w:hAnsi="Sakkal Majalla" w:cs="Sakkal Majalla"/>
          <w:sz w:val="28"/>
          <w:szCs w:val="28"/>
          <w:rtl/>
        </w:rPr>
        <w:t xml:space="preserve">هدفت الدراسة إلى </w:t>
      </w:r>
      <w:r w:rsidRPr="00FB565D">
        <w:rPr>
          <w:rFonts w:ascii="Sakkal Majalla" w:hAnsi="Sakkal Majalla" w:cs="Sakkal Majalla"/>
          <w:b/>
          <w:bCs/>
          <w:sz w:val="28"/>
          <w:szCs w:val="28"/>
          <w:rtl/>
        </w:rPr>
        <w:t>التعرّف على أثر التخطيط والجدولة الفعّالة لمشروعات التشييد والبناء بأبعادها (إدارة الوقت، إدارة التكلفة، إدارة الجودة، وإدارة الموارد)</w:t>
      </w:r>
      <w:r w:rsidRPr="00FB565D">
        <w:rPr>
          <w:rFonts w:ascii="Sakkal Majalla" w:hAnsi="Sakkal Majalla" w:cs="Sakkal Majalla"/>
          <w:sz w:val="28"/>
          <w:szCs w:val="28"/>
          <w:rtl/>
        </w:rPr>
        <w:t xml:space="preserve"> على </w:t>
      </w:r>
      <w:r w:rsidRPr="00FB565D">
        <w:rPr>
          <w:rFonts w:ascii="Sakkal Majalla" w:hAnsi="Sakkal Majalla" w:cs="Sakkal Majalla"/>
          <w:b/>
          <w:bCs/>
          <w:sz w:val="28"/>
          <w:szCs w:val="28"/>
          <w:rtl/>
        </w:rPr>
        <w:t>نجاح مشروعات التشييد والبناء في القطاع الإنشائي</w:t>
      </w:r>
      <w:r w:rsidR="00540D7A">
        <w:rPr>
          <w:rFonts w:ascii="Sakkal Majalla" w:hAnsi="Sakkal Majalla" w:cs="Sakkal Majalla"/>
          <w:sz w:val="28"/>
          <w:szCs w:val="28"/>
        </w:rPr>
        <w:t>.</w:t>
      </w:r>
    </w:p>
    <w:p w14:paraId="07D29323" w14:textId="77777777" w:rsidR="00540D7A" w:rsidRDefault="00ED4088" w:rsidP="00540D7A">
      <w:pPr>
        <w:spacing w:before="100" w:beforeAutospacing="1" w:after="100" w:afterAutospacing="1" w:line="360" w:lineRule="auto"/>
        <w:ind w:firstLine="706"/>
        <w:jc w:val="both"/>
        <w:rPr>
          <w:rFonts w:ascii="Sakkal Majalla" w:hAnsi="Sakkal Majalla" w:cs="Sakkal Majalla"/>
          <w:sz w:val="28"/>
          <w:szCs w:val="28"/>
        </w:rPr>
      </w:pPr>
      <w:r w:rsidRPr="00FB565D">
        <w:rPr>
          <w:rFonts w:ascii="Sakkal Majalla" w:hAnsi="Sakkal Majalla" w:cs="Sakkal Majalla"/>
          <w:sz w:val="28"/>
          <w:szCs w:val="28"/>
          <w:rtl/>
        </w:rPr>
        <w:t xml:space="preserve">واستخدمت الدراسة </w:t>
      </w:r>
      <w:r w:rsidRPr="00FB565D">
        <w:rPr>
          <w:rFonts w:ascii="Sakkal Majalla" w:hAnsi="Sakkal Majalla" w:cs="Sakkal Majalla"/>
          <w:b/>
          <w:bCs/>
          <w:sz w:val="28"/>
          <w:szCs w:val="28"/>
          <w:rtl/>
        </w:rPr>
        <w:t>المنهج الوصفي التحليلي</w:t>
      </w:r>
      <w:r w:rsidRPr="00FB565D">
        <w:rPr>
          <w:rFonts w:ascii="Sakkal Majalla" w:hAnsi="Sakkal Majalla" w:cs="Sakkal Majalla"/>
          <w:sz w:val="28"/>
          <w:szCs w:val="28"/>
          <w:rtl/>
        </w:rPr>
        <w:t xml:space="preserve"> من خلال تحليل الدراسات السابقة والحالات التطبيقية في هذا المجال</w:t>
      </w:r>
      <w:r w:rsidR="00540D7A">
        <w:rPr>
          <w:rFonts w:ascii="Sakkal Majalla" w:hAnsi="Sakkal Majalla" w:cs="Sakkal Majalla"/>
          <w:sz w:val="28"/>
          <w:szCs w:val="28"/>
        </w:rPr>
        <w:t>.</w:t>
      </w:r>
    </w:p>
    <w:p w14:paraId="08AEBF10" w14:textId="77777777" w:rsidR="00540D7A" w:rsidRDefault="00ED4088"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 xml:space="preserve">وتكوّنت العيّنة من </w:t>
      </w:r>
      <w:r w:rsidRPr="00FB565D">
        <w:rPr>
          <w:rFonts w:ascii="Sakkal Majalla" w:hAnsi="Sakkal Majalla" w:cs="Sakkal Majalla"/>
          <w:b/>
          <w:bCs/>
          <w:sz w:val="28"/>
          <w:szCs w:val="28"/>
          <w:rtl/>
        </w:rPr>
        <w:t>عدد من مشروعات البناء التي تم تنفيذها خلال السنوات الأخيرة في القطاع الإنشائي</w:t>
      </w:r>
      <w:r w:rsidRPr="00FB565D">
        <w:rPr>
          <w:rFonts w:ascii="Sakkal Majalla" w:hAnsi="Sakkal Majalla" w:cs="Sakkal Majalla"/>
          <w:sz w:val="28"/>
          <w:szCs w:val="28"/>
          <w:rtl/>
        </w:rPr>
        <w:t xml:space="preserve"> بهدف رصد وتقييم ممارسات التخطيط والجدولة المتّبعة</w:t>
      </w:r>
      <w:r w:rsidRPr="00FB565D">
        <w:rPr>
          <w:rFonts w:ascii="Sakkal Majalla" w:hAnsi="Sakkal Majalla" w:cs="Sakkal Majalla"/>
          <w:sz w:val="28"/>
          <w:szCs w:val="28"/>
        </w:rPr>
        <w:t>.</w:t>
      </w:r>
    </w:p>
    <w:p w14:paraId="71C2A3C7" w14:textId="7476E51B" w:rsidR="00A74F76" w:rsidRPr="00540D7A" w:rsidRDefault="00ED4088" w:rsidP="00540D7A">
      <w:pPr>
        <w:spacing w:before="100" w:beforeAutospacing="1" w:after="100" w:afterAutospacing="1" w:line="360" w:lineRule="auto"/>
        <w:ind w:firstLine="706"/>
        <w:jc w:val="both"/>
        <w:rPr>
          <w:rFonts w:ascii="Sakkal Majalla" w:hAnsi="Sakkal Majalla" w:cs="Sakkal Majalla"/>
          <w:sz w:val="28"/>
          <w:szCs w:val="28"/>
          <w:rtl/>
        </w:rPr>
      </w:pPr>
      <w:r w:rsidRPr="00540D7A">
        <w:rPr>
          <w:rFonts w:ascii="Sakkal Majalla" w:hAnsi="Sakkal Majalla" w:cs="Sakkal Majalla"/>
          <w:sz w:val="28"/>
          <w:szCs w:val="28"/>
          <w:rtl/>
        </w:rPr>
        <w:lastRenderedPageBreak/>
        <w:t>وتوصلت نتائج الدراسة إلى أن فعالية التخطيط والجدولة تسهم بشكل مباشر في تحسين الأداء الزمني وتقليل التكاليف وتعزيز جودة التنفيذ وزيادة رضا الأطراف المعنية بالمشروع</w:t>
      </w:r>
      <w:r w:rsidRPr="00540D7A">
        <w:rPr>
          <w:rFonts w:ascii="Sakkal Majalla" w:hAnsi="Sakkal Majalla" w:cs="Sakkal Majalla"/>
          <w:sz w:val="28"/>
          <w:szCs w:val="28"/>
        </w:rPr>
        <w:t>.</w:t>
      </w:r>
      <w:r w:rsidRPr="00540D7A">
        <w:rPr>
          <w:rFonts w:ascii="Sakkal Majalla" w:hAnsi="Sakkal Majalla" w:cs="Sakkal Majalla"/>
          <w:sz w:val="28"/>
          <w:szCs w:val="28"/>
        </w:rPr>
        <w:br/>
      </w:r>
      <w:r w:rsidRPr="00540D7A">
        <w:rPr>
          <w:rFonts w:ascii="Sakkal Majalla" w:hAnsi="Sakkal Majalla" w:cs="Sakkal Majalla"/>
          <w:sz w:val="28"/>
          <w:szCs w:val="28"/>
          <w:rtl/>
        </w:rPr>
        <w:t>وأوصت الدراسة بضرورة تبنّي التقنيات الحديثة في تخطيط المشروعات مثل نظم إدارة المشروعات الرقمية</w:t>
      </w:r>
      <w:r w:rsidRPr="00540D7A">
        <w:rPr>
          <w:rFonts w:ascii="Sakkal Majalla" w:hAnsi="Sakkal Majalla" w:cs="Sakkal Majalla"/>
          <w:sz w:val="28"/>
          <w:szCs w:val="28"/>
        </w:rPr>
        <w:t xml:space="preserve"> (BIM </w:t>
      </w:r>
      <w:r w:rsidRPr="00540D7A">
        <w:rPr>
          <w:rFonts w:ascii="Sakkal Majalla" w:hAnsi="Sakkal Majalla" w:cs="Sakkal Majalla"/>
          <w:sz w:val="28"/>
          <w:szCs w:val="28"/>
          <w:rtl/>
        </w:rPr>
        <w:t>و</w:t>
      </w:r>
      <w:r w:rsidRPr="00540D7A">
        <w:rPr>
          <w:rFonts w:ascii="Sakkal Majalla" w:hAnsi="Sakkal Majalla" w:cs="Sakkal Majalla"/>
          <w:sz w:val="28"/>
          <w:szCs w:val="28"/>
        </w:rPr>
        <w:t>PMIS)</w:t>
      </w:r>
      <w:r w:rsidRPr="00540D7A">
        <w:rPr>
          <w:rFonts w:ascii="Sakkal Majalla" w:hAnsi="Sakkal Majalla" w:cs="Sakkal Majalla"/>
          <w:sz w:val="28"/>
          <w:szCs w:val="28"/>
          <w:rtl/>
        </w:rPr>
        <w:t>، وتكثيف التواصل بين فرق العمل، وتطوير مهارات مديري المشروعات في مجالات التخطيط والجدولة المتقدّمة لتحقيق الاستدامة والنجاح في قطاع التشييد والبناء</w:t>
      </w:r>
      <w:r w:rsidRPr="00540D7A">
        <w:rPr>
          <w:rFonts w:ascii="Sakkal Majalla" w:hAnsi="Sakkal Majalla" w:cs="Sakkal Majalla"/>
          <w:sz w:val="28"/>
          <w:szCs w:val="28"/>
        </w:rPr>
        <w:t>.</w:t>
      </w:r>
    </w:p>
    <w:p w14:paraId="16D6B634" w14:textId="133063C4" w:rsidR="007A103E" w:rsidRPr="00540D7A" w:rsidRDefault="007A103E" w:rsidP="00540D7A">
      <w:pPr>
        <w:pStyle w:val="a5"/>
        <w:numPr>
          <w:ilvl w:val="0"/>
          <w:numId w:val="43"/>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 xml:space="preserve">دراسة </w:t>
      </w:r>
      <w:r w:rsidR="00540D7A" w:rsidRPr="00540D7A">
        <w:rPr>
          <w:rFonts w:ascii="Sakkal Majalla" w:hAnsi="Sakkal Majalla" w:cs="Sakkal Majalla"/>
          <w:b/>
          <w:bCs/>
          <w:sz w:val="28"/>
          <w:szCs w:val="28"/>
          <w:rtl/>
        </w:rPr>
        <w:t>(</w:t>
      </w:r>
      <w:r w:rsidR="00540D7A" w:rsidRPr="00540D7A">
        <w:rPr>
          <w:rFonts w:ascii="Sakkal Majalla" w:hAnsi="Sakkal Majalla" w:cs="Sakkal Majalla"/>
          <w:b/>
          <w:bCs/>
          <w:sz w:val="28"/>
          <w:szCs w:val="28"/>
        </w:rPr>
        <w:t>Daka, 2024</w:t>
      </w:r>
      <w:r w:rsidR="00540D7A" w:rsidRPr="00540D7A">
        <w:rPr>
          <w:rFonts w:ascii="Sakkal Majalla" w:hAnsi="Sakkal Majalla" w:cs="Sakkal Majalla"/>
          <w:b/>
          <w:bCs/>
          <w:sz w:val="28"/>
          <w:szCs w:val="28"/>
          <w:rtl/>
        </w:rPr>
        <w:t>)</w:t>
      </w:r>
    </w:p>
    <w:p w14:paraId="1B5333FF" w14:textId="77777777" w:rsidR="00ED4088" w:rsidRPr="00FB565D" w:rsidRDefault="00ED4088"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هدفت الدراسة إلى التعرّف على أثر ممارسات إدارة المشاريع بأبعادها (التخطيط، إدارة المخاطر، الاتصال، ومتابعة الأداء) على نجاح مشروعات التشييد والبناء في زامبيا خلال الفترة من 2022 إلى 2023.</w:t>
      </w:r>
    </w:p>
    <w:p w14:paraId="61FE7861" w14:textId="77777777" w:rsidR="00ED4088" w:rsidRPr="00FB565D" w:rsidRDefault="00ED4088"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استخدمت الدراسة المنهج النوعي، حيث تم جمع البيانات من خلال المقابلات مع شركات البناء، وتم تحليلها باستخدام التحليل الموضوعي.</w:t>
      </w:r>
    </w:p>
    <w:p w14:paraId="7A5D0AA9" w14:textId="77777777" w:rsidR="00ED4088" w:rsidRPr="00FB565D" w:rsidRDefault="00ED4088"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وتوصلت النتائج إلى أن التخطيط الشامل، وإدارة المخاطر بفعالية، والتواصل الواضح، ومتابعة الأداء المستمرة تعد من العوامل الحاسمة لنجاح المشروعات. كما كشفت الدراسة عن تحديات رئيسية مثل ضعف الوعي، وضعف مشاركة أصحاب المصلحة، ونقص في التطبيق العملي للممارسات الإدارية.</w:t>
      </w:r>
    </w:p>
    <w:p w14:paraId="345B80E5" w14:textId="5E6EE509" w:rsidR="00ED4088" w:rsidRPr="00FB565D" w:rsidRDefault="00ED4088"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وأوصت الدراسة بضرورة تعزيز التدريب، وتفعيل مشاركة أصحاب المصلحة، وتحسين إدارة المخاطر، ومتابعة الأداء بانتظام. كما أشارت إلى فجوات بحثية مستقبلية تشمل دراسة التنوع الجندري، والفروق الإقليمية، ودمج مفاهيم الاستدامة، وإجراء دراسات طولية لقياس الأداء المستقبلي للمشروعات.</w:t>
      </w:r>
    </w:p>
    <w:p w14:paraId="031A138B" w14:textId="7D7C1136" w:rsidR="00ED4088" w:rsidRPr="00540D7A" w:rsidRDefault="007A103E" w:rsidP="00540D7A">
      <w:pPr>
        <w:pStyle w:val="a5"/>
        <w:numPr>
          <w:ilvl w:val="0"/>
          <w:numId w:val="43"/>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دراسة</w:t>
      </w:r>
      <w:r w:rsidR="00F20D8B" w:rsidRPr="00540D7A">
        <w:rPr>
          <w:rFonts w:ascii="Sakkal Majalla" w:hAnsi="Sakkal Majalla" w:cs="Sakkal Majalla"/>
          <w:b/>
          <w:bCs/>
          <w:sz w:val="28"/>
          <w:szCs w:val="28"/>
          <w:rtl/>
        </w:rPr>
        <w:t>(</w:t>
      </w:r>
      <w:r w:rsidRPr="00540D7A">
        <w:rPr>
          <w:rFonts w:ascii="Sakkal Majalla" w:hAnsi="Sakkal Majalla" w:cs="Sakkal Majalla"/>
          <w:b/>
          <w:bCs/>
          <w:sz w:val="28"/>
          <w:szCs w:val="28"/>
          <w:rtl/>
        </w:rPr>
        <w:t xml:space="preserve"> </w:t>
      </w:r>
      <w:r w:rsidR="00F20D8B" w:rsidRPr="00540D7A">
        <w:rPr>
          <w:rFonts w:ascii="Sakkal Majalla" w:hAnsi="Sakkal Majalla" w:cs="Sakkal Majalla"/>
          <w:b/>
          <w:bCs/>
          <w:sz w:val="28"/>
          <w:szCs w:val="28"/>
        </w:rPr>
        <w:t>(Tuyigane &amp; Gachiri, 2024</w:t>
      </w:r>
    </w:p>
    <w:p w14:paraId="07BDA199" w14:textId="77777777" w:rsidR="00540D7A" w:rsidRDefault="00ED4088"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 xml:space="preserve">هدفت الدراسة إلى التعرّف على أثر التخطيط للمشروعات بأبعاده (التواصل أثناء التخطيط، جدولة الموارد، وتخطيط الموارد البشرية) على نجاح مشروعات التشييد والبناء في مقاطعة نياروجينغي – </w:t>
      </w:r>
      <w:r w:rsidRPr="00540D7A">
        <w:rPr>
          <w:rFonts w:ascii="Sakkal Majalla" w:hAnsi="Sakkal Majalla" w:cs="Sakkal Majalla"/>
          <w:sz w:val="28"/>
          <w:szCs w:val="28"/>
          <w:rtl/>
        </w:rPr>
        <w:lastRenderedPageBreak/>
        <w:t>رواندا، وذلك من خلال تطبيقٍ ميداني على شركة</w:t>
      </w:r>
      <w:r w:rsidRPr="00540D7A">
        <w:rPr>
          <w:rFonts w:ascii="Sakkal Majalla" w:hAnsi="Sakkal Majalla" w:cs="Sakkal Majalla"/>
          <w:sz w:val="28"/>
          <w:szCs w:val="28"/>
        </w:rPr>
        <w:t xml:space="preserve"> Fair Construction Ltd.</w:t>
      </w:r>
      <w:r w:rsidRPr="00540D7A">
        <w:rPr>
          <w:rFonts w:ascii="Sakkal Majalla" w:hAnsi="Sakkal Majalla" w:cs="Sakkal Majalla"/>
          <w:sz w:val="28"/>
          <w:szCs w:val="28"/>
        </w:rPr>
        <w:br/>
      </w:r>
      <w:r w:rsidRPr="00540D7A">
        <w:rPr>
          <w:rFonts w:ascii="Sakkal Majalla" w:hAnsi="Sakkal Majalla" w:cs="Sakkal Majalla"/>
          <w:sz w:val="28"/>
          <w:szCs w:val="28"/>
          <w:rtl/>
        </w:rPr>
        <w:t xml:space="preserve">تكونت عينة الدراسة من </w:t>
      </w:r>
      <w:r w:rsidRPr="00540D7A">
        <w:rPr>
          <w:rFonts w:ascii="Sakkal Majalla" w:hAnsi="Sakkal Majalla" w:cs="Sakkal Majalla"/>
          <w:sz w:val="28"/>
          <w:szCs w:val="28"/>
        </w:rPr>
        <w:t xml:space="preserve">200 </w:t>
      </w:r>
      <w:r w:rsidRPr="00540D7A">
        <w:rPr>
          <w:rFonts w:ascii="Sakkal Majalla" w:hAnsi="Sakkal Majalla" w:cs="Sakkal Majalla"/>
          <w:sz w:val="28"/>
          <w:szCs w:val="28"/>
          <w:rtl/>
        </w:rPr>
        <w:t>موظف من إجمالي 400 موظف في الشركة</w:t>
      </w:r>
      <w:r w:rsidR="00540D7A">
        <w:rPr>
          <w:rFonts w:ascii="Sakkal Majalla" w:hAnsi="Sakkal Majalla" w:cs="Sakkal Majalla"/>
          <w:sz w:val="28"/>
          <w:szCs w:val="28"/>
        </w:rPr>
        <w:t>.</w:t>
      </w:r>
    </w:p>
    <w:p w14:paraId="2FDDE3BB" w14:textId="10ED2751" w:rsidR="00ED4088" w:rsidRPr="00540D7A" w:rsidRDefault="00ED4088"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 xml:space="preserve">استخدمت الدراسة المنهج الوصفي التحليلي، واعتمدت على التحليلين الكمي والنوعي باستخدام برنامج </w:t>
      </w:r>
      <w:r w:rsidRPr="00540D7A">
        <w:rPr>
          <w:rFonts w:ascii="Sakkal Majalla" w:hAnsi="Sakkal Majalla" w:cs="Sakkal Majalla"/>
          <w:sz w:val="28"/>
          <w:szCs w:val="28"/>
        </w:rPr>
        <w:t xml:space="preserve">SPSS </w:t>
      </w:r>
      <w:r w:rsidRPr="00540D7A">
        <w:rPr>
          <w:rFonts w:ascii="Sakkal Majalla" w:hAnsi="Sakkal Majalla" w:cs="Sakkal Majalla"/>
          <w:sz w:val="28"/>
          <w:szCs w:val="28"/>
          <w:rtl/>
        </w:rPr>
        <w:t>إصدار 25، حيث تم تحليل البيانات من خلال الإحصاءات الوصفية (التكرارات، النسب المئوية، المتوسطات، والانحراف المعياري) والإحصاءات الاستدلالية (معامل الارتباط لبيرسون والانحدار المتعدد) لاختبار العلاقة بين المتغيرات المستقلة (أبعاد التخطيط) والمتغير التابع (نجاح المشروع)</w:t>
      </w:r>
      <w:r w:rsidRPr="00540D7A">
        <w:rPr>
          <w:rFonts w:ascii="Sakkal Majalla" w:hAnsi="Sakkal Majalla" w:cs="Sakkal Majalla"/>
          <w:sz w:val="28"/>
          <w:szCs w:val="28"/>
        </w:rPr>
        <w:t>.</w:t>
      </w:r>
    </w:p>
    <w:p w14:paraId="6E764743" w14:textId="77777777" w:rsidR="00ED4088" w:rsidRPr="00540D7A" w:rsidRDefault="00ED4088"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 xml:space="preserve">أظهرت النتائج أن هناك علاقة ارتباط قوية ومعنوية بين التخطيط للمشروعات ونجاحها؛ إذ بلغت معاملات الارتباط </w:t>
      </w:r>
      <w:r w:rsidRPr="00540D7A">
        <w:rPr>
          <w:rFonts w:ascii="Sakkal Majalla" w:hAnsi="Sakkal Majalla" w:cs="Sakkal Majalla"/>
          <w:sz w:val="28"/>
          <w:szCs w:val="28"/>
        </w:rPr>
        <w:t xml:space="preserve">0.947 </w:t>
      </w:r>
      <w:r w:rsidRPr="00540D7A">
        <w:rPr>
          <w:rFonts w:ascii="Sakkal Majalla" w:hAnsi="Sakkal Majalla" w:cs="Sakkal Majalla"/>
          <w:sz w:val="28"/>
          <w:szCs w:val="28"/>
          <w:rtl/>
        </w:rPr>
        <w:t>للتواصل، 0.881 لجدولة الموارد، و0.932 لتخطيط الموارد البشرية، وكانت القيم الإحصائية ذات دلالة عند مستوى</w:t>
      </w:r>
      <w:r w:rsidRPr="00540D7A">
        <w:rPr>
          <w:rFonts w:ascii="Sakkal Majalla" w:hAnsi="Sakkal Majalla" w:cs="Sakkal Majalla"/>
          <w:sz w:val="28"/>
          <w:szCs w:val="28"/>
        </w:rPr>
        <w:t xml:space="preserve"> (p=0.000). </w:t>
      </w:r>
      <w:r w:rsidRPr="00540D7A">
        <w:rPr>
          <w:rFonts w:ascii="Sakkal Majalla" w:hAnsi="Sakkal Majalla" w:cs="Sakkal Majalla"/>
          <w:sz w:val="28"/>
          <w:szCs w:val="28"/>
          <w:rtl/>
        </w:rPr>
        <w:t>كما أوضحت النتائج أن التخطيط الفعّال يسهم في تحقيق نجاح مشروعات البناء من حيث الوقت، التكلفة، والجودة</w:t>
      </w:r>
      <w:r w:rsidRPr="00540D7A">
        <w:rPr>
          <w:rFonts w:ascii="Sakkal Majalla" w:hAnsi="Sakkal Majalla" w:cs="Sakkal Majalla"/>
          <w:sz w:val="28"/>
          <w:szCs w:val="28"/>
        </w:rPr>
        <w:t>.</w:t>
      </w:r>
    </w:p>
    <w:p w14:paraId="5311FEDB" w14:textId="32A75317" w:rsidR="00A74F76" w:rsidRPr="00FB565D" w:rsidRDefault="00ED4088" w:rsidP="00540D7A">
      <w:pPr>
        <w:spacing w:before="100" w:beforeAutospacing="1" w:after="100" w:afterAutospacing="1" w:line="360" w:lineRule="auto"/>
        <w:ind w:firstLine="706"/>
        <w:jc w:val="both"/>
        <w:rPr>
          <w:rFonts w:ascii="Sakkal Majalla" w:hAnsi="Sakkal Majalla" w:cs="Sakkal Majalla"/>
          <w:sz w:val="28"/>
          <w:szCs w:val="28"/>
          <w:rtl/>
        </w:rPr>
      </w:pPr>
      <w:r w:rsidRPr="00540D7A">
        <w:rPr>
          <w:rFonts w:ascii="Sakkal Majalla" w:hAnsi="Sakkal Majalla" w:cs="Sakkal Majalla"/>
          <w:sz w:val="28"/>
          <w:szCs w:val="28"/>
          <w:rtl/>
        </w:rPr>
        <w:t>وأوصت الدراسة بضرورة تعزيز مشاركة المواطنين في المشروعات المخططة جيدًا من خلال وزارة البنية التحتية</w:t>
      </w:r>
      <w:r w:rsidRPr="00540D7A">
        <w:rPr>
          <w:rFonts w:ascii="Sakkal Majalla" w:hAnsi="Sakkal Majalla" w:cs="Sakkal Majalla"/>
          <w:sz w:val="28"/>
          <w:szCs w:val="28"/>
        </w:rPr>
        <w:t xml:space="preserve"> (MINIFRA)</w:t>
      </w:r>
      <w:r w:rsidRPr="00540D7A">
        <w:rPr>
          <w:rFonts w:ascii="Sakkal Majalla" w:hAnsi="Sakkal Majalla" w:cs="Sakkal Majalla"/>
          <w:sz w:val="28"/>
          <w:szCs w:val="28"/>
          <w:rtl/>
        </w:rPr>
        <w:t>، بهدف زيادة الدخل الفردي ودعم التنمية الاقتصادية المستدامة في رواندا</w:t>
      </w:r>
      <w:r w:rsidRPr="00540D7A">
        <w:rPr>
          <w:rFonts w:ascii="Sakkal Majalla" w:hAnsi="Sakkal Majalla" w:cs="Sakkal Majalla"/>
          <w:sz w:val="28"/>
          <w:szCs w:val="28"/>
        </w:rPr>
        <w:t>.</w:t>
      </w:r>
    </w:p>
    <w:p w14:paraId="332D638D" w14:textId="40B544CB" w:rsidR="007A103E" w:rsidRPr="00540D7A" w:rsidRDefault="007A103E" w:rsidP="00540D7A">
      <w:pPr>
        <w:pStyle w:val="a5"/>
        <w:numPr>
          <w:ilvl w:val="0"/>
          <w:numId w:val="43"/>
        </w:numPr>
        <w:spacing w:before="100" w:beforeAutospacing="1" w:after="100" w:afterAutospacing="1" w:line="360" w:lineRule="auto"/>
        <w:ind w:left="423"/>
        <w:rPr>
          <w:rFonts w:ascii="Sakkal Majalla" w:hAnsi="Sakkal Majalla" w:cs="Sakkal Majalla"/>
          <w:b/>
          <w:bCs/>
          <w:sz w:val="28"/>
          <w:szCs w:val="28"/>
          <w:rtl/>
          <w:lang w:bidi="ar-EG"/>
        </w:rPr>
      </w:pPr>
      <w:r w:rsidRPr="00540D7A">
        <w:rPr>
          <w:rFonts w:ascii="Sakkal Majalla" w:hAnsi="Sakkal Majalla" w:cs="Sakkal Majalla"/>
          <w:b/>
          <w:bCs/>
          <w:sz w:val="28"/>
          <w:szCs w:val="28"/>
          <w:rtl/>
        </w:rPr>
        <w:t xml:space="preserve">دراسة </w:t>
      </w:r>
      <w:r w:rsidR="00540D7A" w:rsidRPr="00540D7A">
        <w:rPr>
          <w:rFonts w:ascii="Sakkal Majalla" w:hAnsi="Sakkal Majalla" w:cs="Sakkal Majalla"/>
          <w:b/>
          <w:bCs/>
          <w:sz w:val="28"/>
          <w:szCs w:val="28"/>
        </w:rPr>
        <w:t>(Nnadi, 2023)</w:t>
      </w:r>
    </w:p>
    <w:p w14:paraId="3884F818" w14:textId="77777777" w:rsid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هدفت الدراسة إلى التعرّف على أثر التخطيط للمشروعات على أداء مشروعات إنشاء الطرق، وذلك من خلال استخدام الاستبيانات، والملاحظة المباشرة، والمقابلات الشفوية كأدوات لجمع البيانات</w:t>
      </w:r>
      <w:r w:rsidRPr="00540D7A">
        <w:rPr>
          <w:rFonts w:ascii="Sakkal Majalla" w:hAnsi="Sakkal Majalla" w:cs="Sakkal Majalla"/>
          <w:sz w:val="28"/>
          <w:szCs w:val="28"/>
        </w:rPr>
        <w:t>.</w:t>
      </w:r>
      <w:r w:rsidRPr="00540D7A">
        <w:rPr>
          <w:rFonts w:ascii="Sakkal Majalla" w:hAnsi="Sakkal Majalla" w:cs="Sakkal Majalla"/>
          <w:sz w:val="28"/>
          <w:szCs w:val="28"/>
        </w:rPr>
        <w:br/>
      </w:r>
      <w:r w:rsidRPr="00540D7A">
        <w:rPr>
          <w:rFonts w:ascii="Sakkal Majalla" w:hAnsi="Sakkal Majalla" w:cs="Sakkal Majalla"/>
          <w:sz w:val="28"/>
          <w:szCs w:val="28"/>
          <w:rtl/>
        </w:rPr>
        <w:t>استخدمت الدراسة المنهج الوصفي التحليلي، وتم تحليل البيانات باستخدام النسب المئوية وأدوات الانحدار داخل برنامج</w:t>
      </w:r>
      <w:r w:rsidRPr="00540D7A">
        <w:rPr>
          <w:rFonts w:ascii="Sakkal Majalla" w:hAnsi="Sakkal Majalla" w:cs="Sakkal Majalla"/>
          <w:sz w:val="28"/>
          <w:szCs w:val="28"/>
        </w:rPr>
        <w:t xml:space="preserve"> Eview8</w:t>
      </w:r>
      <w:r w:rsidR="00540D7A">
        <w:rPr>
          <w:rFonts w:ascii="Sakkal Majalla" w:hAnsi="Sakkal Majalla" w:cs="Sakkal Majalla"/>
          <w:sz w:val="28"/>
          <w:szCs w:val="28"/>
        </w:rPr>
        <w:t>.</w:t>
      </w:r>
    </w:p>
    <w:p w14:paraId="523F98DA" w14:textId="602E74D4"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وأظهرت النتائج أن حوالي 80.8% من المشاركين (38.8% موافقون بشدة و42% موافقون) أكدوا أن الأداء في تنفيذ مشروعات الطرق يتأثر بشكل كبير بالتخطيط الجيد للمشروع، بينما عبّر 18.8% فقط عن عدم الموافقة. كما بين تحليل الانحدار أن قيمة معامل التحديد</w:t>
      </w:r>
      <w:r w:rsidRPr="00540D7A">
        <w:rPr>
          <w:rFonts w:ascii="Sakkal Majalla" w:hAnsi="Sakkal Majalla" w:cs="Sakkal Majalla"/>
          <w:sz w:val="28"/>
          <w:szCs w:val="28"/>
        </w:rPr>
        <w:t xml:space="preserve"> (R²) </w:t>
      </w:r>
      <w:r w:rsidRPr="00540D7A">
        <w:rPr>
          <w:rFonts w:ascii="Sakkal Majalla" w:hAnsi="Sakkal Majalla" w:cs="Sakkal Majalla"/>
          <w:sz w:val="28"/>
          <w:szCs w:val="28"/>
          <w:rtl/>
        </w:rPr>
        <w:t xml:space="preserve">بلغت 0.555 وأن القيمة </w:t>
      </w:r>
      <w:r w:rsidRPr="00540D7A">
        <w:rPr>
          <w:rFonts w:ascii="Sakkal Majalla" w:hAnsi="Sakkal Majalla" w:cs="Sakkal Majalla"/>
          <w:sz w:val="28"/>
          <w:szCs w:val="28"/>
          <w:rtl/>
        </w:rPr>
        <w:lastRenderedPageBreak/>
        <w:t>الاحتمالية</w:t>
      </w:r>
      <w:r w:rsidRPr="00540D7A">
        <w:rPr>
          <w:rFonts w:ascii="Sakkal Majalla" w:hAnsi="Sakkal Majalla" w:cs="Sakkal Majalla"/>
          <w:sz w:val="28"/>
          <w:szCs w:val="28"/>
        </w:rPr>
        <w:t xml:space="preserve"> (P-value &lt; 0.05)</w:t>
      </w:r>
      <w:r w:rsidRPr="00540D7A">
        <w:rPr>
          <w:rFonts w:ascii="Sakkal Majalla" w:hAnsi="Sakkal Majalla" w:cs="Sakkal Majalla"/>
          <w:sz w:val="28"/>
          <w:szCs w:val="28"/>
          <w:rtl/>
        </w:rPr>
        <w:t>، مما يعني أن حوالي 55.5% من أداء مشروعات الطرق يُعزى إلى فعالية التخطيط</w:t>
      </w:r>
      <w:r w:rsidRPr="00540D7A">
        <w:rPr>
          <w:rFonts w:ascii="Sakkal Majalla" w:hAnsi="Sakkal Majalla" w:cs="Sakkal Majalla"/>
          <w:sz w:val="28"/>
          <w:szCs w:val="28"/>
        </w:rPr>
        <w:t>.</w:t>
      </w:r>
    </w:p>
    <w:p w14:paraId="3EBFCDAB" w14:textId="77777777" w:rsid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خلصت الدراسة إلى أن التخطيط الجيد يُعدّ عاملًا رئيسيًا لتحسين جودة تنفيذ مشروعات الطرق والمساهمة في التنمية الاقتصادية</w:t>
      </w:r>
      <w:r w:rsidR="00540D7A">
        <w:rPr>
          <w:rFonts w:ascii="Sakkal Majalla" w:hAnsi="Sakkal Majalla" w:cs="Sakkal Majalla"/>
          <w:sz w:val="28"/>
          <w:szCs w:val="28"/>
        </w:rPr>
        <w:t>.</w:t>
      </w:r>
    </w:p>
    <w:p w14:paraId="0D43D9EE" w14:textId="7CD6BE48" w:rsidR="007A103E" w:rsidRPr="00FB565D" w:rsidRDefault="007A103E" w:rsidP="00540D7A">
      <w:pPr>
        <w:spacing w:before="100" w:beforeAutospacing="1" w:after="100" w:afterAutospacing="1" w:line="360" w:lineRule="auto"/>
        <w:ind w:firstLine="706"/>
        <w:jc w:val="both"/>
        <w:rPr>
          <w:rFonts w:ascii="Sakkal Majalla" w:hAnsi="Sakkal Majalla" w:cs="Sakkal Majalla"/>
          <w:sz w:val="28"/>
          <w:szCs w:val="28"/>
          <w:rtl/>
        </w:rPr>
      </w:pPr>
      <w:r w:rsidRPr="00540D7A">
        <w:rPr>
          <w:rFonts w:ascii="Sakkal Majalla" w:hAnsi="Sakkal Majalla" w:cs="Sakkal Majalla"/>
          <w:sz w:val="28"/>
          <w:szCs w:val="28"/>
          <w:rtl/>
        </w:rPr>
        <w:t>وأوصت بضرورة قيام شركات إنشاء الطرق بمراجعة جميع مراحل التخطيط بدقة لضمان تحسين الأداء وتحقيق الأهداف المحددة للمشروعات</w:t>
      </w:r>
      <w:r w:rsidRPr="00540D7A">
        <w:rPr>
          <w:rFonts w:ascii="Sakkal Majalla" w:hAnsi="Sakkal Majalla" w:cs="Sakkal Majalla"/>
          <w:sz w:val="28"/>
          <w:szCs w:val="28"/>
        </w:rPr>
        <w:t>.</w:t>
      </w:r>
    </w:p>
    <w:p w14:paraId="2CA87DA1" w14:textId="73F1550E" w:rsidR="007A103E" w:rsidRPr="00540D7A" w:rsidRDefault="007A103E" w:rsidP="00540D7A">
      <w:pPr>
        <w:pStyle w:val="a5"/>
        <w:numPr>
          <w:ilvl w:val="0"/>
          <w:numId w:val="43"/>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 xml:space="preserve">دراسة </w:t>
      </w:r>
      <w:r w:rsidR="00F20D8B" w:rsidRPr="00540D7A">
        <w:rPr>
          <w:rFonts w:ascii="Sakkal Majalla" w:hAnsi="Sakkal Majalla" w:cs="Sakkal Majalla"/>
          <w:b/>
          <w:bCs/>
          <w:sz w:val="28"/>
          <w:szCs w:val="28"/>
          <w:rtl/>
        </w:rPr>
        <w:t>(</w:t>
      </w:r>
      <w:r w:rsidR="00F20D8B" w:rsidRPr="00540D7A">
        <w:rPr>
          <w:rFonts w:ascii="Sakkal Majalla" w:hAnsi="Sakkal Majalla" w:cs="Sakkal Majalla"/>
          <w:b/>
          <w:bCs/>
          <w:sz w:val="28"/>
          <w:szCs w:val="28"/>
        </w:rPr>
        <w:t>Olonade,2023</w:t>
      </w:r>
      <w:r w:rsidR="00F20D8B" w:rsidRPr="00540D7A">
        <w:rPr>
          <w:rFonts w:ascii="Sakkal Majalla" w:hAnsi="Sakkal Majalla" w:cs="Sakkal Majalla"/>
          <w:b/>
          <w:bCs/>
          <w:sz w:val="28"/>
          <w:szCs w:val="28"/>
          <w:rtl/>
        </w:rPr>
        <w:t>)</w:t>
      </w:r>
    </w:p>
    <w:p w14:paraId="3C2445BA" w14:textId="77777777" w:rsid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هدفت الدراسة إلى التعرّف على ممارسات التخطيط للمشروعات بأبعادها (تخطيط السلامة والموارد، تخطيط استخدام المعدات والمواد، وتخطيط الجدول الزمني والأعمال) وأثرها على أداء شركات المقاولات في مدينة ماساكا – أوغندا</w:t>
      </w:r>
      <w:r w:rsidR="00540D7A">
        <w:rPr>
          <w:rFonts w:ascii="Sakkal Majalla" w:hAnsi="Sakkal Majalla" w:cs="Sakkal Majalla"/>
          <w:sz w:val="28"/>
          <w:szCs w:val="28"/>
        </w:rPr>
        <w:t>.</w:t>
      </w:r>
    </w:p>
    <w:p w14:paraId="02FFCC10" w14:textId="77777777" w:rsid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 xml:space="preserve">استخدمت الدراسة المنهج الوصفي التحليلي من خلال الأسلوبين الكمي والنوعي، واعتمدت على المنهج المقطعي لجمع البيانات من </w:t>
      </w:r>
      <w:r w:rsidRPr="00540D7A">
        <w:rPr>
          <w:rFonts w:ascii="Sakkal Majalla" w:hAnsi="Sakkal Majalla" w:cs="Sakkal Majalla"/>
          <w:sz w:val="28"/>
          <w:szCs w:val="28"/>
        </w:rPr>
        <w:t xml:space="preserve">175 </w:t>
      </w:r>
      <w:r w:rsidRPr="00540D7A">
        <w:rPr>
          <w:rFonts w:ascii="Sakkal Majalla" w:hAnsi="Sakkal Majalla" w:cs="Sakkal Majalla"/>
          <w:sz w:val="28"/>
          <w:szCs w:val="28"/>
          <w:rtl/>
        </w:rPr>
        <w:t>مشاركًا من العاملين في 20 شركة إنشاء عبر استبيانات وأدلة مقابلات</w:t>
      </w:r>
      <w:r w:rsidR="00540D7A">
        <w:rPr>
          <w:rFonts w:ascii="Sakkal Majalla" w:hAnsi="Sakkal Majalla" w:cs="Sakkal Majalla"/>
          <w:sz w:val="28"/>
          <w:szCs w:val="28"/>
        </w:rPr>
        <w:t>.</w:t>
      </w:r>
    </w:p>
    <w:p w14:paraId="6AEC008F" w14:textId="2A4437EA"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تم تحليل البيانات باستخدام الإحصاءات الوصفية والاستدلالية بمساعدة برنامج</w:t>
      </w:r>
      <w:r w:rsidRPr="00540D7A">
        <w:rPr>
          <w:rFonts w:ascii="Sakkal Majalla" w:hAnsi="Sakkal Majalla" w:cs="Sakkal Majalla"/>
          <w:sz w:val="28"/>
          <w:szCs w:val="28"/>
        </w:rPr>
        <w:t xml:space="preserve"> SPSS.</w:t>
      </w:r>
    </w:p>
    <w:p w14:paraId="7ADE57D2"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أظهرت النتائج أن معظم الشركات لا تلتزم التزامًا كاملًا بممارسات التخطيط المطلوبة، مما يؤدي إلى هدر في المواد وتأخير في إنجاز المشروعات</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كما بيّن نموذج الانحدار أن معامل التحديد بلغ 77.45</w:t>
      </w:r>
      <w:r w:rsidRPr="00540D7A">
        <w:rPr>
          <w:rFonts w:ascii="Sakkal Majalla" w:hAnsi="Sakkal Majalla" w:cs="Sakkal Majalla"/>
          <w:sz w:val="28"/>
          <w:szCs w:val="28"/>
        </w:rPr>
        <w:t>%</w:t>
      </w:r>
      <w:r w:rsidRPr="00540D7A">
        <w:rPr>
          <w:rFonts w:ascii="Sakkal Majalla" w:hAnsi="Sakkal Majalla" w:cs="Sakkal Majalla"/>
          <w:sz w:val="28"/>
          <w:szCs w:val="28"/>
          <w:rtl/>
        </w:rPr>
        <w:t>، مما يشير إلى أن حوالي 78% من أداء الشركات يمكن تفسيره بمستوى تطبيق ممارسات التخطيط</w:t>
      </w:r>
      <w:r w:rsidRPr="00540D7A">
        <w:rPr>
          <w:rFonts w:ascii="Sakkal Majalla" w:hAnsi="Sakkal Majalla" w:cs="Sakkal Majalla"/>
          <w:sz w:val="28"/>
          <w:szCs w:val="28"/>
        </w:rPr>
        <w:t>.</w:t>
      </w:r>
    </w:p>
    <w:p w14:paraId="3EDC0674"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خلصت الدراسة إلى أن ضعف الأداء في شركات المقاولات بمدينة ماساكا يعود إلى غياب أو ضعف ممارسات التخطيط</w:t>
      </w:r>
      <w:r w:rsidRPr="00540D7A">
        <w:rPr>
          <w:rFonts w:ascii="Sakkal Majalla" w:hAnsi="Sakkal Majalla" w:cs="Sakkal Majalla"/>
          <w:sz w:val="28"/>
          <w:szCs w:val="28"/>
        </w:rPr>
        <w:t>.</w:t>
      </w:r>
    </w:p>
    <w:p w14:paraId="3684BF85" w14:textId="71DCE39D" w:rsidR="007A103E" w:rsidRPr="00540D7A" w:rsidRDefault="007A103E" w:rsidP="00540D7A">
      <w:pPr>
        <w:pStyle w:val="a5"/>
        <w:numPr>
          <w:ilvl w:val="0"/>
          <w:numId w:val="43"/>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lastRenderedPageBreak/>
        <w:t xml:space="preserve">دراسة </w:t>
      </w:r>
      <w:r w:rsidR="00540D7A" w:rsidRPr="00540D7A">
        <w:rPr>
          <w:rFonts w:ascii="Sakkal Majalla" w:hAnsi="Sakkal Majalla" w:cs="Sakkal Majalla"/>
          <w:b/>
          <w:bCs/>
          <w:sz w:val="28"/>
          <w:szCs w:val="28"/>
          <w:rtl/>
        </w:rPr>
        <w:t>(</w:t>
      </w:r>
      <w:r w:rsidR="00540D7A" w:rsidRPr="00540D7A">
        <w:rPr>
          <w:rFonts w:ascii="Sakkal Majalla" w:hAnsi="Sakkal Majalla" w:cs="Sakkal Majalla"/>
          <w:b/>
          <w:bCs/>
          <w:sz w:val="28"/>
          <w:szCs w:val="28"/>
        </w:rPr>
        <w:t>Fazly et al., 2024</w:t>
      </w:r>
      <w:r w:rsidR="00540D7A" w:rsidRPr="00540D7A">
        <w:rPr>
          <w:rFonts w:ascii="Sakkal Majalla" w:hAnsi="Sakkal Majalla" w:cs="Sakkal Majalla"/>
          <w:b/>
          <w:bCs/>
          <w:sz w:val="28"/>
          <w:szCs w:val="28"/>
          <w:rtl/>
        </w:rPr>
        <w:t>)</w:t>
      </w:r>
    </w:p>
    <w:p w14:paraId="4DD3C118"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هدفت الدراسة إلى التعرّف على أثر كلٍّ من التخطيط للمشروعات</w:t>
      </w:r>
      <w:r w:rsidRPr="00540D7A">
        <w:rPr>
          <w:rFonts w:ascii="Sakkal Majalla" w:hAnsi="Sakkal Majalla" w:cs="Sakkal Majalla"/>
          <w:sz w:val="28"/>
          <w:szCs w:val="28"/>
        </w:rPr>
        <w:t xml:space="preserve"> (Project Planning) </w:t>
      </w:r>
      <w:r w:rsidRPr="00540D7A">
        <w:rPr>
          <w:rFonts w:ascii="Sakkal Majalla" w:hAnsi="Sakkal Majalla" w:cs="Sakkal Majalla"/>
          <w:sz w:val="28"/>
          <w:szCs w:val="28"/>
          <w:rtl/>
        </w:rPr>
        <w:t>وإدارة مخاطر المشروعات</w:t>
      </w:r>
      <w:r w:rsidRPr="00540D7A">
        <w:rPr>
          <w:rFonts w:ascii="Sakkal Majalla" w:hAnsi="Sakkal Majalla" w:cs="Sakkal Majalla"/>
          <w:sz w:val="28"/>
          <w:szCs w:val="28"/>
        </w:rPr>
        <w:t xml:space="preserve"> (Risk Management) </w:t>
      </w:r>
      <w:r w:rsidRPr="00540D7A">
        <w:rPr>
          <w:rFonts w:ascii="Sakkal Majalla" w:hAnsi="Sakkal Majalla" w:cs="Sakkal Majalla"/>
          <w:sz w:val="28"/>
          <w:szCs w:val="28"/>
          <w:rtl/>
        </w:rPr>
        <w:t>على نجاح المشروعات</w:t>
      </w:r>
      <w:r w:rsidRPr="00540D7A">
        <w:rPr>
          <w:rFonts w:ascii="Sakkal Majalla" w:hAnsi="Sakkal Majalla" w:cs="Sakkal Majalla"/>
          <w:sz w:val="28"/>
          <w:szCs w:val="28"/>
        </w:rPr>
        <w:t xml:space="preserve"> (Project Success)</w:t>
      </w:r>
      <w:r w:rsidRPr="00540D7A">
        <w:rPr>
          <w:rFonts w:ascii="Sakkal Majalla" w:hAnsi="Sakkal Majalla" w:cs="Sakkal Majalla"/>
          <w:sz w:val="28"/>
          <w:szCs w:val="28"/>
          <w:rtl/>
        </w:rPr>
        <w:t>، مع دور الكفاءات الإدارية لمديري المشروعات</w:t>
      </w:r>
      <w:r w:rsidRPr="00540D7A">
        <w:rPr>
          <w:rFonts w:ascii="Sakkal Majalla" w:hAnsi="Sakkal Majalla" w:cs="Sakkal Majalla"/>
          <w:sz w:val="28"/>
          <w:szCs w:val="28"/>
        </w:rPr>
        <w:t xml:space="preserve"> (Project Managers’ Competencies) </w:t>
      </w:r>
      <w:r w:rsidRPr="00540D7A">
        <w:rPr>
          <w:rFonts w:ascii="Sakkal Majalla" w:hAnsi="Sakkal Majalla" w:cs="Sakkal Majalla"/>
          <w:sz w:val="28"/>
          <w:szCs w:val="28"/>
          <w:rtl/>
        </w:rPr>
        <w:t>كمتغير معدل، وذلك في قطاع التشييد والبناء في أفغانستان</w:t>
      </w:r>
      <w:r w:rsidRPr="00540D7A">
        <w:rPr>
          <w:rFonts w:ascii="Sakkal Majalla" w:hAnsi="Sakkal Majalla" w:cs="Sakkal Majalla"/>
          <w:sz w:val="28"/>
          <w:szCs w:val="28"/>
        </w:rPr>
        <w:t>.</w:t>
      </w:r>
    </w:p>
    <w:p w14:paraId="4FA387C4"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استخدمت الدراسة المنهج الكمي التحليلي بالاعتماد على نظرية الموارد</w:t>
      </w:r>
      <w:r w:rsidRPr="00540D7A">
        <w:rPr>
          <w:rFonts w:ascii="Sakkal Majalla" w:hAnsi="Sakkal Majalla" w:cs="Sakkal Majalla"/>
          <w:sz w:val="28"/>
          <w:szCs w:val="28"/>
        </w:rPr>
        <w:t xml:space="preserve"> (Resource-Based View Theory)</w:t>
      </w:r>
      <w:r w:rsidRPr="00540D7A">
        <w:rPr>
          <w:rFonts w:ascii="Sakkal Majalla" w:hAnsi="Sakkal Majalla" w:cs="Sakkal Majalla"/>
          <w:sz w:val="28"/>
          <w:szCs w:val="28"/>
          <w:rtl/>
        </w:rPr>
        <w:t>، ونظرية إعادة استخدام المعرفة، ونظرية التبادل الاجتماعي</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 xml:space="preserve">تم جمع البيانات باستخدام أسلوب العينة الميسّرة من </w:t>
      </w:r>
      <w:r w:rsidRPr="00540D7A">
        <w:rPr>
          <w:rFonts w:ascii="Sakkal Majalla" w:hAnsi="Sakkal Majalla" w:cs="Sakkal Majalla"/>
          <w:sz w:val="28"/>
          <w:szCs w:val="28"/>
        </w:rPr>
        <w:t xml:space="preserve">249 </w:t>
      </w:r>
      <w:r w:rsidRPr="00540D7A">
        <w:rPr>
          <w:rFonts w:ascii="Sakkal Majalla" w:hAnsi="Sakkal Majalla" w:cs="Sakkal Majalla"/>
          <w:sz w:val="28"/>
          <w:szCs w:val="28"/>
          <w:rtl/>
        </w:rPr>
        <w:t>مشاركًا من العاملين في مؤسسات إنشاءات خاصة في المدن الرئيسية بأفغانستان، وتم تحليلها باستخدام برنامجي</w:t>
      </w:r>
      <w:r w:rsidRPr="00540D7A">
        <w:rPr>
          <w:rFonts w:ascii="Sakkal Majalla" w:hAnsi="Sakkal Majalla" w:cs="Sakkal Majalla"/>
          <w:sz w:val="28"/>
          <w:szCs w:val="28"/>
        </w:rPr>
        <w:t xml:space="preserve"> Smart-PLS </w:t>
      </w:r>
      <w:r w:rsidRPr="00540D7A">
        <w:rPr>
          <w:rFonts w:ascii="Sakkal Majalla" w:hAnsi="Sakkal Majalla" w:cs="Sakkal Majalla"/>
          <w:sz w:val="28"/>
          <w:szCs w:val="28"/>
          <w:rtl/>
        </w:rPr>
        <w:t>و</w:t>
      </w:r>
      <w:r w:rsidRPr="00540D7A">
        <w:rPr>
          <w:rFonts w:ascii="Sakkal Majalla" w:hAnsi="Sakkal Majalla" w:cs="Sakkal Majalla"/>
          <w:sz w:val="28"/>
          <w:szCs w:val="28"/>
        </w:rPr>
        <w:t>SPSS.</w:t>
      </w:r>
    </w:p>
    <w:p w14:paraId="4F9C4012"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أظهرت النتائج أن التخطيط للمشروعات يؤثر إيجابيًا وبشكل معنوي على نجاح المشروع، كما أن إدارة المخاطر لها تأثير إيجابي أيضًا</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وأكد التحليل أن كفاءات مديري المشروعات تُعدّ متغيرًا معدلًا قويًا في العلاقة بين التخطيط وإدارة المخاطر من جهة، ونجاح المشروعات من جهة أخرى</w:t>
      </w:r>
      <w:r w:rsidRPr="00540D7A">
        <w:rPr>
          <w:rFonts w:ascii="Sakkal Majalla" w:hAnsi="Sakkal Majalla" w:cs="Sakkal Majalla"/>
          <w:sz w:val="28"/>
          <w:szCs w:val="28"/>
        </w:rPr>
        <w:t>.</w:t>
      </w:r>
    </w:p>
    <w:p w14:paraId="3DB058EF" w14:textId="77777777" w:rsid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خلصت الدراسة إلى أن تحسين كفاءات مديري المشروعات يسهم في تعزيز فعالية التخطيط وإدارة المخاطر، مما ينعكس إيجابًا على أداء فرق العمل ونجاح المشاريع</w:t>
      </w:r>
      <w:r w:rsidR="00540D7A">
        <w:rPr>
          <w:rFonts w:ascii="Sakkal Majalla" w:hAnsi="Sakkal Majalla" w:cs="Sakkal Majalla"/>
          <w:sz w:val="28"/>
          <w:szCs w:val="28"/>
        </w:rPr>
        <w:t>.</w:t>
      </w:r>
    </w:p>
    <w:p w14:paraId="3852D286" w14:textId="3150AF1A"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وأوصت الدراسة بضرورة التركيز على تدريب مديري المشاريع، وتطبيق منهجيات تخطيط متقدمة، وتعزيز إدارة المخاطر لضمان نجاح مشروعات التشييد في أفغانستان</w:t>
      </w:r>
      <w:r w:rsidRPr="00540D7A">
        <w:rPr>
          <w:rFonts w:ascii="Sakkal Majalla" w:hAnsi="Sakkal Majalla" w:cs="Sakkal Majalla"/>
          <w:sz w:val="28"/>
          <w:szCs w:val="28"/>
        </w:rPr>
        <w:t>.</w:t>
      </w:r>
    </w:p>
    <w:p w14:paraId="092EBB6E" w14:textId="0CADB802" w:rsidR="007A103E" w:rsidRPr="00540D7A" w:rsidRDefault="007A103E" w:rsidP="00540D7A">
      <w:pPr>
        <w:pStyle w:val="a5"/>
        <w:numPr>
          <w:ilvl w:val="0"/>
          <w:numId w:val="43"/>
        </w:numPr>
        <w:spacing w:before="100" w:beforeAutospacing="1" w:after="100" w:afterAutospacing="1" w:line="360" w:lineRule="auto"/>
        <w:ind w:left="423"/>
        <w:rPr>
          <w:rFonts w:ascii="Sakkal Majalla" w:hAnsi="Sakkal Majalla" w:cs="Sakkal Majalla"/>
          <w:b/>
          <w:bCs/>
          <w:sz w:val="28"/>
          <w:szCs w:val="28"/>
          <w:rtl/>
          <w:lang w:bidi="ar-EG"/>
        </w:rPr>
      </w:pPr>
      <w:r w:rsidRPr="00540D7A">
        <w:rPr>
          <w:rFonts w:ascii="Sakkal Majalla" w:hAnsi="Sakkal Majalla" w:cs="Sakkal Majalla"/>
          <w:b/>
          <w:bCs/>
          <w:sz w:val="28"/>
          <w:szCs w:val="28"/>
          <w:rtl/>
        </w:rPr>
        <w:t xml:space="preserve">دراسة </w:t>
      </w:r>
      <w:r w:rsidR="00540D7A" w:rsidRPr="00540D7A">
        <w:rPr>
          <w:rFonts w:ascii="Sakkal Majalla" w:hAnsi="Sakkal Majalla" w:cs="Sakkal Majalla"/>
          <w:b/>
          <w:bCs/>
          <w:sz w:val="28"/>
          <w:szCs w:val="28"/>
        </w:rPr>
        <w:t>(Kubra et al.,2020)</w:t>
      </w:r>
    </w:p>
    <w:p w14:paraId="2B531779"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هدفت الدراسة إلى التعرّف على أثر عمليات التخطيط للمشروعات (عددها 19 عملية) على نجاح مشروعات التشييد والبناء في نيجيريا، وذلك من خلال قياس النجاح بناءً على كفاءة المشروع وفاعليته، وتحديد أكثر عمليات التخطيط تأثيرًا على النجاح</w:t>
      </w:r>
      <w:r w:rsidRPr="00540D7A">
        <w:rPr>
          <w:rFonts w:ascii="Sakkal Majalla" w:hAnsi="Sakkal Majalla" w:cs="Sakkal Majalla"/>
          <w:sz w:val="28"/>
          <w:szCs w:val="28"/>
        </w:rPr>
        <w:t>.</w:t>
      </w:r>
    </w:p>
    <w:p w14:paraId="2DB836E1"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lastRenderedPageBreak/>
        <w:t xml:space="preserve">استخدمت الدراسة المنهج الكمي الوصفي من خلال استبيان منظّم وفق مقياس ليكرت، طُبّق على </w:t>
      </w:r>
      <w:r w:rsidRPr="00540D7A">
        <w:rPr>
          <w:rFonts w:ascii="Sakkal Majalla" w:hAnsi="Sakkal Majalla" w:cs="Sakkal Majalla"/>
          <w:sz w:val="28"/>
          <w:szCs w:val="28"/>
        </w:rPr>
        <w:t xml:space="preserve">60 </w:t>
      </w:r>
      <w:r w:rsidRPr="00540D7A">
        <w:rPr>
          <w:rFonts w:ascii="Sakkal Majalla" w:hAnsi="Sakkal Majalla" w:cs="Sakkal Majalla"/>
          <w:sz w:val="28"/>
          <w:szCs w:val="28"/>
          <w:rtl/>
        </w:rPr>
        <w:t>مشاركًا من ثلاث مؤسسات إنشائية في العاصمة الفدرالية</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تم تحليل البيانات باستخدام برنامج</w:t>
      </w:r>
      <w:r w:rsidRPr="00540D7A">
        <w:rPr>
          <w:rFonts w:ascii="Sakkal Majalla" w:hAnsi="Sakkal Majalla" w:cs="Sakkal Majalla"/>
          <w:sz w:val="28"/>
          <w:szCs w:val="28"/>
        </w:rPr>
        <w:t xml:space="preserve"> SPSS </w:t>
      </w:r>
      <w:r w:rsidRPr="00540D7A">
        <w:rPr>
          <w:rFonts w:ascii="Sakkal Majalla" w:hAnsi="Sakkal Majalla" w:cs="Sakkal Majalla"/>
          <w:sz w:val="28"/>
          <w:szCs w:val="28"/>
          <w:rtl/>
        </w:rPr>
        <w:t>للتحليل الإحصائي الوصفي</w:t>
      </w:r>
      <w:r w:rsidRPr="00540D7A">
        <w:rPr>
          <w:rFonts w:ascii="Sakkal Majalla" w:hAnsi="Sakkal Majalla" w:cs="Sakkal Majalla"/>
          <w:sz w:val="28"/>
          <w:szCs w:val="28"/>
        </w:rPr>
        <w:t>.</w:t>
      </w:r>
    </w:p>
    <w:p w14:paraId="0F1E18E1"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أظهرت النتائج أن إنشاء هيكل تجزئة العمل</w:t>
      </w:r>
      <w:r w:rsidRPr="00540D7A">
        <w:rPr>
          <w:rFonts w:ascii="Sakkal Majalla" w:hAnsi="Sakkal Majalla" w:cs="Sakkal Majalla"/>
          <w:sz w:val="28"/>
          <w:szCs w:val="28"/>
        </w:rPr>
        <w:t xml:space="preserve"> (Work Breakdown Structure - WBS) </w:t>
      </w:r>
      <w:r w:rsidRPr="00540D7A">
        <w:rPr>
          <w:rFonts w:ascii="Sakkal Majalla" w:hAnsi="Sakkal Majalla" w:cs="Sakkal Majalla"/>
          <w:sz w:val="28"/>
          <w:szCs w:val="28"/>
          <w:rtl/>
        </w:rPr>
        <w:t>وأسلوب تقييم ومراجعة البرامج</w:t>
      </w:r>
      <w:r w:rsidRPr="00540D7A">
        <w:rPr>
          <w:rFonts w:ascii="Sakkal Majalla" w:hAnsi="Sakkal Majalla" w:cs="Sakkal Majalla"/>
          <w:sz w:val="28"/>
          <w:szCs w:val="28"/>
        </w:rPr>
        <w:t xml:space="preserve"> (PERT) </w:t>
      </w:r>
      <w:r w:rsidRPr="00540D7A">
        <w:rPr>
          <w:rFonts w:ascii="Sakkal Majalla" w:hAnsi="Sakkal Majalla" w:cs="Sakkal Majalla"/>
          <w:sz w:val="28"/>
          <w:szCs w:val="28"/>
          <w:rtl/>
        </w:rPr>
        <w:t>أو مخطط جانت</w:t>
      </w:r>
      <w:r w:rsidRPr="00540D7A">
        <w:rPr>
          <w:rFonts w:ascii="Sakkal Majalla" w:hAnsi="Sakkal Majalla" w:cs="Sakkal Majalla"/>
          <w:sz w:val="28"/>
          <w:szCs w:val="28"/>
        </w:rPr>
        <w:t xml:space="preserve"> (Gantt Chart) </w:t>
      </w:r>
      <w:r w:rsidRPr="00540D7A">
        <w:rPr>
          <w:rFonts w:ascii="Sakkal Majalla" w:hAnsi="Sakkal Majalla" w:cs="Sakkal Majalla"/>
          <w:sz w:val="28"/>
          <w:szCs w:val="28"/>
          <w:rtl/>
        </w:rPr>
        <w:t>هما أكثر عمليات التخطيط تأثيرًا وأهمية في نجاح المشروعات، يليهما شبكة الجدول الزمني للمشروع، وتحديد الميزانية، وخطة إدارة الجودة</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كما بينت النتائج وجود علاقة ارتباط معنوية بين مستوى التخطيط الكلي ونجاح المشروع</w:t>
      </w:r>
      <w:r w:rsidRPr="00540D7A">
        <w:rPr>
          <w:rFonts w:ascii="Sakkal Majalla" w:hAnsi="Sakkal Majalla" w:cs="Sakkal Majalla"/>
          <w:sz w:val="28"/>
          <w:szCs w:val="28"/>
        </w:rPr>
        <w:t xml:space="preserve"> (</w:t>
      </w:r>
      <w:r w:rsidRPr="00540D7A">
        <w:rPr>
          <w:rFonts w:ascii="Cambria" w:hAnsi="Cambria" w:cs="Cambria"/>
          <w:sz w:val="28"/>
          <w:szCs w:val="28"/>
        </w:rPr>
        <w:t>ρ</w:t>
      </w:r>
      <w:r w:rsidRPr="00540D7A">
        <w:rPr>
          <w:rFonts w:ascii="Sakkal Majalla" w:hAnsi="Sakkal Majalla" w:cs="Sakkal Majalla"/>
          <w:sz w:val="28"/>
          <w:szCs w:val="28"/>
        </w:rPr>
        <w:t xml:space="preserve"> = -0.493, p = 0.032)</w:t>
      </w:r>
      <w:r w:rsidRPr="00540D7A">
        <w:rPr>
          <w:rFonts w:ascii="Sakkal Majalla" w:hAnsi="Sakkal Majalla" w:cs="Sakkal Majalla"/>
          <w:sz w:val="28"/>
          <w:szCs w:val="28"/>
          <w:rtl/>
        </w:rPr>
        <w:t>، وكذلك بين مستوى التخطيط وكفاءة المشروع</w:t>
      </w:r>
      <w:r w:rsidRPr="00540D7A">
        <w:rPr>
          <w:rFonts w:ascii="Sakkal Majalla" w:hAnsi="Sakkal Majalla" w:cs="Sakkal Majalla"/>
          <w:sz w:val="28"/>
          <w:szCs w:val="28"/>
        </w:rPr>
        <w:t xml:space="preserve"> (</w:t>
      </w:r>
      <w:r w:rsidRPr="00540D7A">
        <w:rPr>
          <w:rFonts w:ascii="Cambria" w:hAnsi="Cambria" w:cs="Cambria"/>
          <w:sz w:val="28"/>
          <w:szCs w:val="28"/>
        </w:rPr>
        <w:t>ρ</w:t>
      </w:r>
      <w:r w:rsidRPr="00540D7A">
        <w:rPr>
          <w:rFonts w:ascii="Sakkal Majalla" w:hAnsi="Sakkal Majalla" w:cs="Sakkal Majalla"/>
          <w:sz w:val="28"/>
          <w:szCs w:val="28"/>
        </w:rPr>
        <w:t xml:space="preserve"> = -0.618, p = 0.005)</w:t>
      </w:r>
      <w:r w:rsidRPr="00540D7A">
        <w:rPr>
          <w:rFonts w:ascii="Sakkal Majalla" w:hAnsi="Sakkal Majalla" w:cs="Sakkal Majalla"/>
          <w:sz w:val="28"/>
          <w:szCs w:val="28"/>
          <w:rtl/>
        </w:rPr>
        <w:t>، بينما لم تكن العلاقة بين مستوى التخطيط وفاعلية المشروع ذات دلالة إحصائية</w:t>
      </w:r>
      <w:r w:rsidRPr="00540D7A">
        <w:rPr>
          <w:rFonts w:ascii="Sakkal Majalla" w:hAnsi="Sakkal Majalla" w:cs="Sakkal Majalla"/>
          <w:sz w:val="28"/>
          <w:szCs w:val="28"/>
        </w:rPr>
        <w:t>.</w:t>
      </w:r>
    </w:p>
    <w:p w14:paraId="10AD19A0"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خلصت الدراسة إلى أن زيادة الوعي بعمليات التخطيط تؤدي إلى تحسن ملحوظ في أداء مشروعات التشييد، وأوصت بـ تكثيف استخدام عمليات تخطيط إضافية مثل إدارة المخاطر وتحديد متطلبات الموارد، إلى جانب تنظيم دورات تدريبية مستمرة في إدارة المشاريع للمهندسين والعاملين في القطاعين العام والخاص لتعزيز الكفاءة والنجاح في مشاريع البناء</w:t>
      </w:r>
      <w:r w:rsidRPr="00540D7A">
        <w:rPr>
          <w:rFonts w:ascii="Sakkal Majalla" w:hAnsi="Sakkal Majalla" w:cs="Sakkal Majalla"/>
          <w:sz w:val="28"/>
          <w:szCs w:val="28"/>
        </w:rPr>
        <w:t>.</w:t>
      </w:r>
    </w:p>
    <w:p w14:paraId="7385897E" w14:textId="06522313" w:rsidR="007A103E" w:rsidRPr="00540D7A" w:rsidRDefault="007A103E" w:rsidP="00540D7A">
      <w:pPr>
        <w:pStyle w:val="a5"/>
        <w:numPr>
          <w:ilvl w:val="0"/>
          <w:numId w:val="43"/>
        </w:numPr>
        <w:spacing w:before="100" w:beforeAutospacing="1" w:after="100" w:afterAutospacing="1" w:line="360" w:lineRule="auto"/>
        <w:ind w:left="423"/>
        <w:jc w:val="both"/>
        <w:rPr>
          <w:rFonts w:ascii="Sakkal Majalla" w:hAnsi="Sakkal Majalla" w:cs="Sakkal Majalla"/>
          <w:b/>
          <w:bCs/>
          <w:sz w:val="28"/>
          <w:szCs w:val="28"/>
          <w:rtl/>
        </w:rPr>
      </w:pPr>
      <w:r w:rsidRPr="00540D7A">
        <w:rPr>
          <w:rFonts w:ascii="Sakkal Majalla" w:hAnsi="Sakkal Majalla" w:cs="Sakkal Majalla"/>
          <w:b/>
          <w:bCs/>
          <w:sz w:val="28"/>
          <w:szCs w:val="28"/>
          <w:rtl/>
        </w:rPr>
        <w:t xml:space="preserve">دراسة  </w:t>
      </w:r>
      <w:r w:rsidRPr="00540D7A">
        <w:rPr>
          <w:rFonts w:ascii="Sakkal Majalla" w:hAnsi="Sakkal Majalla" w:cs="Sakkal Majalla"/>
          <w:b/>
          <w:bCs/>
          <w:sz w:val="28"/>
          <w:szCs w:val="28"/>
        </w:rPr>
        <w:t>(Iqbal et al., 2020)</w:t>
      </w:r>
    </w:p>
    <w:p w14:paraId="506B9E5B"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هدفت الدراسة إلى التعرّف على مستوى المعرفة واستخدام تقنيات وأساليب التخطيط للمشروعات وأثرها على نجاح المشروعات في قطاع التشييد والبناء في باكستان، مع التركيز على تحديد مجالات التحسين والتطوير في أداء فرق العمل</w:t>
      </w:r>
      <w:r w:rsidRPr="00540D7A">
        <w:rPr>
          <w:rFonts w:ascii="Sakkal Majalla" w:hAnsi="Sakkal Majalla" w:cs="Sakkal Majalla"/>
          <w:sz w:val="28"/>
          <w:szCs w:val="28"/>
        </w:rPr>
        <w:t>.</w:t>
      </w:r>
    </w:p>
    <w:p w14:paraId="4BA6D7CF"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اعتمدت الدراسة المنهج الكمي التجريبي، واستخدمت الاستبيانات كأداة رئيسية لجمع البيانات لقياس العلاقة بين أساليب التخطيط ونجاح المشروع</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شملت الدراسة ثلاثًا من أهم تقنيات التخطيط المستخدمة عمليًا وهي</w:t>
      </w:r>
      <w:r w:rsidRPr="00540D7A">
        <w:rPr>
          <w:rFonts w:ascii="Sakkal Majalla" w:hAnsi="Sakkal Majalla" w:cs="Sakkal Majalla"/>
          <w:sz w:val="28"/>
          <w:szCs w:val="28"/>
        </w:rPr>
        <w:t>:</w:t>
      </w:r>
    </w:p>
    <w:p w14:paraId="5AB1F65E" w14:textId="77777777" w:rsidR="007A103E" w:rsidRPr="00540D7A" w:rsidRDefault="007A103E" w:rsidP="00540D7A">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40D7A">
        <w:rPr>
          <w:rFonts w:ascii="Sakkal Majalla" w:hAnsi="Sakkal Majalla" w:cs="Sakkal Majalla"/>
          <w:sz w:val="28"/>
          <w:szCs w:val="28"/>
          <w:rtl/>
        </w:rPr>
        <w:t>مخططات جانت</w:t>
      </w:r>
      <w:r w:rsidRPr="00540D7A">
        <w:rPr>
          <w:rFonts w:ascii="Sakkal Majalla" w:hAnsi="Sakkal Majalla" w:cs="Sakkal Majalla"/>
          <w:sz w:val="28"/>
          <w:szCs w:val="28"/>
        </w:rPr>
        <w:t xml:space="preserve"> (Gantt Charts)</w:t>
      </w:r>
    </w:p>
    <w:p w14:paraId="784549A3" w14:textId="77777777" w:rsidR="007A103E" w:rsidRPr="00540D7A" w:rsidRDefault="007A103E" w:rsidP="00540D7A">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40D7A">
        <w:rPr>
          <w:rFonts w:ascii="Sakkal Majalla" w:hAnsi="Sakkal Majalla" w:cs="Sakkal Majalla"/>
          <w:sz w:val="28"/>
          <w:szCs w:val="28"/>
          <w:rtl/>
        </w:rPr>
        <w:lastRenderedPageBreak/>
        <w:t>التخطيط القائم على الحالات</w:t>
      </w:r>
      <w:r w:rsidRPr="00540D7A">
        <w:rPr>
          <w:rFonts w:ascii="Sakkal Majalla" w:hAnsi="Sakkal Majalla" w:cs="Sakkal Majalla"/>
          <w:sz w:val="28"/>
          <w:szCs w:val="28"/>
        </w:rPr>
        <w:t xml:space="preserve"> (Case-Based Planning)</w:t>
      </w:r>
    </w:p>
    <w:p w14:paraId="1526FC16" w14:textId="77777777" w:rsidR="007A103E" w:rsidRPr="00540D7A" w:rsidRDefault="007A103E" w:rsidP="00540D7A">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540D7A">
        <w:rPr>
          <w:rFonts w:ascii="Sakkal Majalla" w:hAnsi="Sakkal Majalla" w:cs="Sakkal Majalla"/>
          <w:sz w:val="28"/>
          <w:szCs w:val="28"/>
          <w:rtl/>
        </w:rPr>
        <w:t>تحليل المسار الحرج</w:t>
      </w:r>
      <w:r w:rsidRPr="00540D7A">
        <w:rPr>
          <w:rFonts w:ascii="Sakkal Majalla" w:hAnsi="Sakkal Majalla" w:cs="Sakkal Majalla"/>
          <w:sz w:val="28"/>
          <w:szCs w:val="28"/>
        </w:rPr>
        <w:t xml:space="preserve"> (Critical Path Analysis)</w:t>
      </w:r>
    </w:p>
    <w:p w14:paraId="13A193DD"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أظهرت النتائج أن مستوى المعرفة والتطبيق الفعلي لتقنيات التخطيط لا يزال محدودًا في العديد من الشركات الإنشائية، مما يشير إلى وجود فجوات يمكن تحسينها لتعزيز نجاح المشروعات</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كما أكدت الدراسة أن حوكمة المشروعات الفعّالة</w:t>
      </w:r>
      <w:r w:rsidRPr="00540D7A">
        <w:rPr>
          <w:rFonts w:ascii="Sakkal Majalla" w:hAnsi="Sakkal Majalla" w:cs="Sakkal Majalla"/>
          <w:sz w:val="28"/>
          <w:szCs w:val="28"/>
        </w:rPr>
        <w:t xml:space="preserve"> (Project Governance) </w:t>
      </w:r>
      <w:r w:rsidRPr="00540D7A">
        <w:rPr>
          <w:rFonts w:ascii="Sakkal Majalla" w:hAnsi="Sakkal Majalla" w:cs="Sakkal Majalla"/>
          <w:sz w:val="28"/>
          <w:szCs w:val="28"/>
          <w:rtl/>
        </w:rPr>
        <w:t>تلعب دورًا أساسيًا في دعم التخطيط وتحقيق النتائج المرجوة</w:t>
      </w:r>
      <w:r w:rsidRPr="00540D7A">
        <w:rPr>
          <w:rFonts w:ascii="Sakkal Majalla" w:hAnsi="Sakkal Majalla" w:cs="Sakkal Majalla"/>
          <w:sz w:val="28"/>
          <w:szCs w:val="28"/>
        </w:rPr>
        <w:t>.</w:t>
      </w:r>
    </w:p>
    <w:p w14:paraId="38B23DC8" w14:textId="77777777" w:rsidR="007A103E" w:rsidRPr="00540D7A" w:rsidRDefault="007A103E"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وأوصت الدراسة بضرورة تنظيم برامج تدريب احترافية لأعضاء فرق العمل لرفع كفاءتهم في تطبيق تقنيات التخطيط الحديثة، وتعزيز قدراتهم في حل المشكلات الإبداعي وتحقيق نجاح أكبر للمشروعات في قطاع البناء بباكستان</w:t>
      </w:r>
      <w:r w:rsidRPr="00540D7A">
        <w:rPr>
          <w:rFonts w:ascii="Sakkal Majalla" w:hAnsi="Sakkal Majalla" w:cs="Sakkal Majalla"/>
          <w:sz w:val="28"/>
          <w:szCs w:val="28"/>
        </w:rPr>
        <w:t>.</w:t>
      </w:r>
    </w:p>
    <w:p w14:paraId="47F97CFF" w14:textId="4924E681" w:rsidR="00F20D8B"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11477956"/>
      <w:r w:rsidRPr="00540D7A">
        <w:rPr>
          <w:rFonts w:ascii="Sakkal Majalla" w:hAnsi="Sakkal Majalla" w:cs="Sakkal Majalla" w:hint="cs"/>
          <w:b/>
          <w:bCs/>
          <w:sz w:val="36"/>
          <w:szCs w:val="36"/>
          <w:rtl/>
        </w:rPr>
        <w:t xml:space="preserve">14.1 </w:t>
      </w:r>
      <w:r w:rsidR="00F20D8B" w:rsidRPr="00540D7A">
        <w:rPr>
          <w:rFonts w:ascii="Sakkal Majalla" w:hAnsi="Sakkal Majalla" w:cs="Sakkal Majalla"/>
          <w:b/>
          <w:bCs/>
          <w:sz w:val="36"/>
          <w:szCs w:val="36"/>
          <w:rtl/>
        </w:rPr>
        <w:t>الفجوة البحثية</w:t>
      </w:r>
      <w:r w:rsidR="00F20D8B" w:rsidRPr="00540D7A">
        <w:rPr>
          <w:rFonts w:ascii="Sakkal Majalla" w:hAnsi="Sakkal Majalla" w:cs="Sakkal Majalla"/>
          <w:b/>
          <w:bCs/>
          <w:sz w:val="36"/>
          <w:szCs w:val="36"/>
        </w:rPr>
        <w:t xml:space="preserve"> (Research Gap):</w:t>
      </w:r>
      <w:bookmarkEnd w:id="14"/>
    </w:p>
    <w:p w14:paraId="66EFBC6E" w14:textId="77777777" w:rsidR="00540D7A" w:rsidRPr="00540D7A" w:rsidRDefault="00F20D8B" w:rsidP="00FB565D">
      <w:pPr>
        <w:spacing w:before="100" w:beforeAutospacing="1" w:after="100" w:afterAutospacing="1" w:line="360" w:lineRule="auto"/>
        <w:jc w:val="both"/>
        <w:rPr>
          <w:rFonts w:ascii="Sakkal Majalla" w:hAnsi="Sakkal Majalla" w:cs="Sakkal Majalla"/>
          <w:sz w:val="32"/>
          <w:szCs w:val="32"/>
        </w:rPr>
      </w:pPr>
      <w:r w:rsidRPr="00540D7A">
        <w:rPr>
          <w:rFonts w:ascii="Sakkal Majalla" w:hAnsi="Sakkal Majalla" w:cs="Sakkal Majalla"/>
          <w:b/>
          <w:bCs/>
          <w:sz w:val="32"/>
          <w:szCs w:val="32"/>
          <w:rtl/>
        </w:rPr>
        <w:t>أولاً: أوجه الاتفاق مع الدراسة الحالية</w:t>
      </w:r>
    </w:p>
    <w:p w14:paraId="28F970E9" w14:textId="161CC219" w:rsidR="00F20D8B" w:rsidRPr="00540D7A" w:rsidRDefault="00F20D8B"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 xml:space="preserve">تتفق الدراسات السابقة بشكل عام مع الدراسة الحالية في التأكيد على أن </w:t>
      </w:r>
      <w:r w:rsidRPr="00540D7A">
        <w:rPr>
          <w:rFonts w:ascii="Sakkal Majalla" w:hAnsi="Sakkal Majalla" w:cs="Sakkal Majalla"/>
          <w:b/>
          <w:bCs/>
          <w:sz w:val="28"/>
          <w:szCs w:val="28"/>
          <w:rtl/>
        </w:rPr>
        <w:t>التخطيط الفعّال يُعدّ أحد أهم العوامل المؤثرة في نجاح مشروعات التشييد والبناء</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 xml:space="preserve">جميع البحوث، مثل دراسات </w:t>
      </w:r>
      <w:r w:rsidRPr="00540D7A">
        <w:rPr>
          <w:rFonts w:ascii="Sakkal Majalla" w:hAnsi="Sakkal Majalla" w:cs="Sakkal Majalla"/>
          <w:sz w:val="28"/>
          <w:szCs w:val="28"/>
        </w:rPr>
        <w:t xml:space="preserve">Oluwatosi (2024) </w:t>
      </w:r>
      <w:r w:rsidRPr="00540D7A">
        <w:rPr>
          <w:rFonts w:ascii="Sakkal Majalla" w:hAnsi="Sakkal Majalla" w:cs="Sakkal Majalla"/>
          <w:sz w:val="28"/>
          <w:szCs w:val="28"/>
          <w:rtl/>
        </w:rPr>
        <w:t>و</w:t>
      </w:r>
      <w:r w:rsidRPr="00540D7A">
        <w:rPr>
          <w:rFonts w:ascii="Sakkal Majalla" w:hAnsi="Sakkal Majalla" w:cs="Sakkal Majalla"/>
          <w:sz w:val="28"/>
          <w:szCs w:val="28"/>
        </w:rPr>
        <w:t xml:space="preserve">Tuyigane &amp; Gachiri (2024) </w:t>
      </w:r>
      <w:r w:rsidRPr="00540D7A">
        <w:rPr>
          <w:rFonts w:ascii="Sakkal Majalla" w:hAnsi="Sakkal Majalla" w:cs="Sakkal Majalla"/>
          <w:sz w:val="28"/>
          <w:szCs w:val="28"/>
          <w:rtl/>
        </w:rPr>
        <w:t>و</w:t>
      </w:r>
      <w:r w:rsidRPr="00540D7A">
        <w:rPr>
          <w:rFonts w:ascii="Sakkal Majalla" w:hAnsi="Sakkal Majalla" w:cs="Sakkal Majalla"/>
          <w:sz w:val="28"/>
          <w:szCs w:val="28"/>
        </w:rPr>
        <w:t>Fazly et al. (2024)</w:t>
      </w:r>
      <w:r w:rsidRPr="00540D7A">
        <w:rPr>
          <w:rFonts w:ascii="Sakkal Majalla" w:hAnsi="Sakkal Majalla" w:cs="Sakkal Majalla"/>
          <w:sz w:val="28"/>
          <w:szCs w:val="28"/>
          <w:rtl/>
        </w:rPr>
        <w:t xml:space="preserve">، أوضحت أن وجود نظام تخطيط شامل ومنهجي يُحسّن الأداء الزمني، ويُقلل التكاليف، ويزيد من جودة التنفيذ. كما اتفقت على أن </w:t>
      </w:r>
      <w:r w:rsidRPr="00540D7A">
        <w:rPr>
          <w:rFonts w:ascii="Sakkal Majalla" w:hAnsi="Sakkal Majalla" w:cs="Sakkal Majalla"/>
          <w:b/>
          <w:bCs/>
          <w:sz w:val="28"/>
          <w:szCs w:val="28"/>
          <w:rtl/>
        </w:rPr>
        <w:t>التخطيط لا يقتصر على وضع الجداول الزمنية فحسب، بل يمتد ليشمل إدارة الموارد والمخاطر والتواصل الفعّال بين فرق المشروع</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 xml:space="preserve">هذا الاتفاق يعزز فرضية الدراسة الحالية بأن </w:t>
      </w:r>
      <w:r w:rsidRPr="00540D7A">
        <w:rPr>
          <w:rFonts w:ascii="Sakkal Majalla" w:hAnsi="Sakkal Majalla" w:cs="Sakkal Majalla"/>
          <w:b/>
          <w:bCs/>
          <w:sz w:val="28"/>
          <w:szCs w:val="28"/>
          <w:rtl/>
        </w:rPr>
        <w:t>التخطيط الفعّال بأبعاده المتعددة يمثل حجر الأساس لنجاح مشاريع التشييد في السعودية</w:t>
      </w:r>
      <w:r w:rsidRPr="00540D7A">
        <w:rPr>
          <w:rFonts w:ascii="Sakkal Majalla" w:hAnsi="Sakkal Majalla" w:cs="Sakkal Majalla"/>
          <w:sz w:val="28"/>
          <w:szCs w:val="28"/>
        </w:rPr>
        <w:t>.</w:t>
      </w:r>
    </w:p>
    <w:p w14:paraId="6338B112" w14:textId="77777777" w:rsidR="00540D7A" w:rsidRPr="00540D7A" w:rsidRDefault="00F20D8B" w:rsidP="00FB565D">
      <w:pPr>
        <w:spacing w:before="100" w:beforeAutospacing="1" w:after="100" w:afterAutospacing="1" w:line="360" w:lineRule="auto"/>
        <w:jc w:val="both"/>
        <w:rPr>
          <w:rFonts w:ascii="Sakkal Majalla" w:hAnsi="Sakkal Majalla" w:cs="Sakkal Majalla"/>
          <w:sz w:val="32"/>
          <w:szCs w:val="32"/>
        </w:rPr>
      </w:pPr>
      <w:r w:rsidRPr="00540D7A">
        <w:rPr>
          <w:rFonts w:ascii="Sakkal Majalla" w:hAnsi="Sakkal Majalla" w:cs="Sakkal Majalla"/>
          <w:b/>
          <w:bCs/>
          <w:sz w:val="32"/>
          <w:szCs w:val="32"/>
          <w:rtl/>
        </w:rPr>
        <w:t>ثانياً: أوجه الاختلاف في نطاق الدراسة ومجتمعها</w:t>
      </w:r>
    </w:p>
    <w:p w14:paraId="046D5B9C" w14:textId="10EDF03C" w:rsidR="00F20D8B" w:rsidRPr="00540D7A" w:rsidRDefault="00F20D8B"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lastRenderedPageBreak/>
        <w:t>تختلف الدراسة الحالية عن معظم الدراسات السابقة في المجال الجغرافي ومجتمع الدراسة، حيث ركزت الأبحاث السابقة على دول مثل رواندا، نيجيريا، أفغانستان، وزامبيا، بينما تركز الدراسة الحالية على المملكة العربية السعودية التي تتميز ببيئة إنشائية متقدمة ومشروعات ضخمة ضمن رؤية 2030. هذا الاختلاف يجعل الدراسة الحالية تسد فجوة تتعلق بعدم كفاية الدراسات العربية والخليجية التي تربط بين أبعاد التخطيط الفعّال ونجاح المشروعات الإنشائية في السياق السعودي، خاصة في ظل التحول نحو الرقمنة والإدارة الذكية للمشروعات</w:t>
      </w:r>
      <w:r w:rsidRPr="00540D7A">
        <w:rPr>
          <w:rFonts w:ascii="Sakkal Majalla" w:hAnsi="Sakkal Majalla" w:cs="Sakkal Majalla"/>
          <w:sz w:val="28"/>
          <w:szCs w:val="28"/>
        </w:rPr>
        <w:t>.</w:t>
      </w:r>
    </w:p>
    <w:p w14:paraId="4A3A2FA4" w14:textId="77777777" w:rsidR="00540D7A" w:rsidRPr="00540D7A" w:rsidRDefault="00F20D8B" w:rsidP="00FB565D">
      <w:pPr>
        <w:spacing w:before="100" w:beforeAutospacing="1" w:after="100" w:afterAutospacing="1" w:line="360" w:lineRule="auto"/>
        <w:jc w:val="both"/>
        <w:rPr>
          <w:rFonts w:ascii="Sakkal Majalla" w:hAnsi="Sakkal Majalla" w:cs="Sakkal Majalla"/>
          <w:sz w:val="32"/>
          <w:szCs w:val="32"/>
        </w:rPr>
      </w:pPr>
      <w:r w:rsidRPr="00540D7A">
        <w:rPr>
          <w:rFonts w:ascii="Sakkal Majalla" w:hAnsi="Sakkal Majalla" w:cs="Sakkal Majalla"/>
          <w:b/>
          <w:bCs/>
          <w:sz w:val="32"/>
          <w:szCs w:val="32"/>
          <w:rtl/>
        </w:rPr>
        <w:t>ثالثاً: أوجه الاختلاف في الأبعاد المدروسة للتخطيط</w:t>
      </w:r>
    </w:p>
    <w:p w14:paraId="726035A7" w14:textId="3542964C" w:rsidR="00F20D8B" w:rsidRPr="00540D7A" w:rsidRDefault="00F20D8B" w:rsidP="00540D7A">
      <w:pPr>
        <w:spacing w:before="100" w:beforeAutospacing="1" w:after="100" w:afterAutospacing="1" w:line="360" w:lineRule="auto"/>
        <w:ind w:firstLine="706"/>
        <w:jc w:val="both"/>
        <w:rPr>
          <w:rFonts w:ascii="Sakkal Majalla" w:hAnsi="Sakkal Majalla" w:cs="Sakkal Majalla"/>
          <w:sz w:val="28"/>
          <w:szCs w:val="28"/>
        </w:rPr>
      </w:pPr>
      <w:r w:rsidRPr="00540D7A">
        <w:rPr>
          <w:rFonts w:ascii="Sakkal Majalla" w:hAnsi="Sakkal Majalla" w:cs="Sakkal Majalla"/>
          <w:sz w:val="28"/>
          <w:szCs w:val="28"/>
          <w:rtl/>
        </w:rPr>
        <w:t xml:space="preserve">تميزت بعض الدراسات السابقة مثل </w:t>
      </w:r>
      <w:r w:rsidRPr="00540D7A">
        <w:rPr>
          <w:rFonts w:ascii="Sakkal Majalla" w:hAnsi="Sakkal Majalla" w:cs="Sakkal Majalla"/>
          <w:sz w:val="28"/>
          <w:szCs w:val="28"/>
        </w:rPr>
        <w:t xml:space="preserve">Kubra et al. (2020) </w:t>
      </w:r>
      <w:r w:rsidRPr="00540D7A">
        <w:rPr>
          <w:rFonts w:ascii="Sakkal Majalla" w:hAnsi="Sakkal Majalla" w:cs="Sakkal Majalla"/>
          <w:sz w:val="28"/>
          <w:szCs w:val="28"/>
          <w:rtl/>
        </w:rPr>
        <w:t>و</w:t>
      </w:r>
      <w:r w:rsidRPr="00540D7A">
        <w:rPr>
          <w:rFonts w:ascii="Sakkal Majalla" w:hAnsi="Sakkal Majalla" w:cs="Sakkal Majalla"/>
          <w:sz w:val="28"/>
          <w:szCs w:val="28"/>
        </w:rPr>
        <w:t xml:space="preserve">Iqbal et al. (2020) </w:t>
      </w:r>
      <w:r w:rsidRPr="00540D7A">
        <w:rPr>
          <w:rFonts w:ascii="Sakkal Majalla" w:hAnsi="Sakkal Majalla" w:cs="Sakkal Majalla"/>
          <w:sz w:val="28"/>
          <w:szCs w:val="28"/>
          <w:rtl/>
        </w:rPr>
        <w:t>بالتركيز على أدوات تخطيط محددة مثل مخططات جانت، تحليل المسار الحرج، أو إنشاء هيكل تجزئة العمل</w:t>
      </w:r>
      <w:r w:rsidRPr="00540D7A">
        <w:rPr>
          <w:rFonts w:ascii="Sakkal Majalla" w:hAnsi="Sakkal Majalla" w:cs="Sakkal Majalla"/>
          <w:sz w:val="28"/>
          <w:szCs w:val="28"/>
        </w:rPr>
        <w:t xml:space="preserve"> (WBS)</w:t>
      </w:r>
      <w:r w:rsidRPr="00540D7A">
        <w:rPr>
          <w:rFonts w:ascii="Sakkal Majalla" w:hAnsi="Sakkal Majalla" w:cs="Sakkal Majalla"/>
          <w:sz w:val="28"/>
          <w:szCs w:val="28"/>
          <w:rtl/>
        </w:rPr>
        <w:t xml:space="preserve">، بينما ركزت دراسات أخرى مثل </w:t>
      </w:r>
      <w:r w:rsidRPr="00540D7A">
        <w:rPr>
          <w:rFonts w:ascii="Sakkal Majalla" w:hAnsi="Sakkal Majalla" w:cs="Sakkal Majalla"/>
          <w:sz w:val="28"/>
          <w:szCs w:val="28"/>
        </w:rPr>
        <w:t xml:space="preserve">Olonade (2023) </w:t>
      </w:r>
      <w:r w:rsidRPr="00540D7A">
        <w:rPr>
          <w:rFonts w:ascii="Sakkal Majalla" w:hAnsi="Sakkal Majalla" w:cs="Sakkal Majalla"/>
          <w:sz w:val="28"/>
          <w:szCs w:val="28"/>
          <w:rtl/>
        </w:rPr>
        <w:t>و</w:t>
      </w:r>
      <w:r w:rsidRPr="00540D7A">
        <w:rPr>
          <w:rFonts w:ascii="Sakkal Majalla" w:hAnsi="Sakkal Majalla" w:cs="Sakkal Majalla"/>
          <w:sz w:val="28"/>
          <w:szCs w:val="28"/>
        </w:rPr>
        <w:t xml:space="preserve">Daka (2024) </w:t>
      </w:r>
      <w:r w:rsidRPr="00540D7A">
        <w:rPr>
          <w:rFonts w:ascii="Sakkal Majalla" w:hAnsi="Sakkal Majalla" w:cs="Sakkal Majalla"/>
          <w:sz w:val="28"/>
          <w:szCs w:val="28"/>
          <w:rtl/>
        </w:rPr>
        <w:t>على ممارسات الإدارة العامة للمشروعات دون تحليل معمّق لأبعاد التخطيط. أما الدراسة الحالية، فتميزت بتناولها أربعة أبعاد شاملة ومتكاملة للتخطيط (تحديد الأهداف، إدارة الوقت، إدارة الموارد، وإدارة المخاطر)، وهو ما يمنحها اتساعًا نظريًا وتطبيقيًا يغطي جميع مراحل دورة حياة المشروع</w:t>
      </w:r>
      <w:r w:rsidRPr="00540D7A">
        <w:rPr>
          <w:rFonts w:ascii="Sakkal Majalla" w:hAnsi="Sakkal Majalla" w:cs="Sakkal Majalla"/>
          <w:sz w:val="28"/>
          <w:szCs w:val="28"/>
        </w:rPr>
        <w:t>.</w:t>
      </w:r>
    </w:p>
    <w:p w14:paraId="27006C66" w14:textId="69291F57" w:rsidR="00A74F76" w:rsidRPr="00FB565D" w:rsidRDefault="00F20D8B" w:rsidP="00540D7A">
      <w:pPr>
        <w:spacing w:before="100" w:beforeAutospacing="1" w:after="100" w:afterAutospacing="1" w:line="360" w:lineRule="auto"/>
        <w:ind w:firstLine="706"/>
        <w:jc w:val="both"/>
        <w:rPr>
          <w:rFonts w:ascii="Sakkal Majalla" w:hAnsi="Sakkal Majalla" w:cs="Sakkal Majalla"/>
          <w:sz w:val="28"/>
          <w:szCs w:val="28"/>
          <w:rtl/>
        </w:rPr>
      </w:pPr>
      <w:r w:rsidRPr="00540D7A">
        <w:rPr>
          <w:rFonts w:ascii="Sakkal Majalla" w:hAnsi="Sakkal Majalla" w:cs="Sakkal Majalla"/>
          <w:sz w:val="28"/>
          <w:szCs w:val="28"/>
          <w:rtl/>
        </w:rPr>
        <w:t xml:space="preserve">من الناحية المنهجية، استخدمت بعض الدراسات السابقة مناهج نوعية فقط مثل </w:t>
      </w:r>
      <w:r w:rsidRPr="00540D7A">
        <w:rPr>
          <w:rFonts w:ascii="Sakkal Majalla" w:hAnsi="Sakkal Majalla" w:cs="Sakkal Majalla"/>
          <w:sz w:val="28"/>
          <w:szCs w:val="28"/>
        </w:rPr>
        <w:t>Daka (2024)</w:t>
      </w:r>
      <w:r w:rsidRPr="00540D7A">
        <w:rPr>
          <w:rFonts w:ascii="Sakkal Majalla" w:hAnsi="Sakkal Majalla" w:cs="Sakkal Majalla"/>
          <w:sz w:val="28"/>
          <w:szCs w:val="28"/>
          <w:rtl/>
        </w:rPr>
        <w:t>، أو اعتمدت على عينات صغيرة وتحليل وصفي بسيط، مما يحد من قدرتها على تعميم النتائج</w:t>
      </w:r>
      <w:r w:rsidRPr="00540D7A">
        <w:rPr>
          <w:rFonts w:ascii="Sakkal Majalla" w:hAnsi="Sakkal Majalla" w:cs="Sakkal Majalla"/>
          <w:sz w:val="28"/>
          <w:szCs w:val="28"/>
        </w:rPr>
        <w:t xml:space="preserve">. </w:t>
      </w:r>
      <w:r w:rsidRPr="00540D7A">
        <w:rPr>
          <w:rFonts w:ascii="Sakkal Majalla" w:hAnsi="Sakkal Majalla" w:cs="Sakkal Majalla"/>
          <w:sz w:val="28"/>
          <w:szCs w:val="28"/>
          <w:rtl/>
        </w:rPr>
        <w:t>الدراسة الحالية تسعى إلى سد هذه الفجوة من خلال الاعتماد على المنهج الوصفي التحليلي المدعوم بالأساليب الإحصائية المتقدمة مثل تحليل الانحدار المتعدد والارتباط، وذلك باستخدام بيانات كمية ميدانية من قطاع التشييد السعودي، بما يسمح باختبار العلاقات السببية بدقة أكبر</w:t>
      </w:r>
      <w:r w:rsidRPr="00540D7A">
        <w:rPr>
          <w:rFonts w:ascii="Sakkal Majalla" w:hAnsi="Sakkal Majalla" w:cs="Sakkal Majalla"/>
          <w:sz w:val="28"/>
          <w:szCs w:val="28"/>
        </w:rPr>
        <w:t>.</w:t>
      </w:r>
    </w:p>
    <w:p w14:paraId="4BD2FA83" w14:textId="72129C1F" w:rsidR="00A74F76"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11477957"/>
      <w:r w:rsidRPr="00540D7A">
        <w:rPr>
          <w:rFonts w:ascii="Sakkal Majalla" w:hAnsi="Sakkal Majalla" w:cs="Sakkal Majalla"/>
          <w:b/>
          <w:bCs/>
          <w:sz w:val="36"/>
          <w:szCs w:val="36"/>
          <w:rtl/>
        </w:rPr>
        <w:t>15.1 المنطلقات النظرية للدراسة:</w:t>
      </w:r>
      <w:bookmarkEnd w:id="15"/>
    </w:p>
    <w:p w14:paraId="4A37EB24" w14:textId="56E009C8" w:rsidR="00614A86" w:rsidRPr="00FB565D" w:rsidRDefault="00614A86"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تستند هذه الدراسة إلى مجموعة من المنطلقات النظرية التي تُشكّل الإطار الفكري والمعرفي لفهم العلاقة بين التخطيط الفعّال ونجاح مشاريع التشييد والبناء، ومن أبرز هذه المنطلقات:</w:t>
      </w:r>
    </w:p>
    <w:p w14:paraId="5E44912E" w14:textId="424E9A3C" w:rsidR="00614A86" w:rsidRPr="00540D7A" w:rsidRDefault="00614A86" w:rsidP="00FB565D">
      <w:pPr>
        <w:pStyle w:val="a5"/>
        <w:numPr>
          <w:ilvl w:val="0"/>
          <w:numId w:val="9"/>
        </w:num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lastRenderedPageBreak/>
        <w:t>نظرية الإدارة العلمية (</w:t>
      </w:r>
      <w:r w:rsidRPr="00540D7A">
        <w:rPr>
          <w:rFonts w:ascii="Sakkal Majalla" w:hAnsi="Sakkal Majalla" w:cs="Sakkal Majalla"/>
          <w:b/>
          <w:bCs/>
          <w:sz w:val="28"/>
          <w:szCs w:val="28"/>
        </w:rPr>
        <w:t>Scientific Management</w:t>
      </w:r>
      <w:r w:rsidRPr="00540D7A">
        <w:rPr>
          <w:rFonts w:ascii="Sakkal Majalla" w:hAnsi="Sakkal Majalla" w:cs="Sakkal Majalla"/>
          <w:b/>
          <w:bCs/>
          <w:sz w:val="28"/>
          <w:szCs w:val="28"/>
          <w:rtl/>
        </w:rPr>
        <w:t>) – فريدريك تايلور</w:t>
      </w:r>
    </w:p>
    <w:p w14:paraId="30DDB7F9" w14:textId="6BE434CA" w:rsidR="00614A86" w:rsidRPr="00FB565D" w:rsidRDefault="00614A86"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تُعد من النظريات الأساسية في الإدارة، وتركّز على أهمية التخطيط المسبق، وتقسيم العمل، وتحقيق الكفاءة في الأداء. حيث تؤكد أن وضوح الأدوار والخطط الزمنية يسهم في رفع الإنتاجية وتقليل الهدر، وهو ما ينسجم مع متطلبات إدارة مشاريع البناء.</w:t>
      </w:r>
    </w:p>
    <w:p w14:paraId="44E7A6B8" w14:textId="2A2B22D9" w:rsidR="00614A86" w:rsidRPr="00540D7A" w:rsidRDefault="00614A86" w:rsidP="00FB565D">
      <w:pPr>
        <w:pStyle w:val="a5"/>
        <w:numPr>
          <w:ilvl w:val="0"/>
          <w:numId w:val="9"/>
        </w:num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نظرية دورة حياة المشروع (</w:t>
      </w:r>
      <w:r w:rsidRPr="00540D7A">
        <w:rPr>
          <w:rFonts w:ascii="Sakkal Majalla" w:hAnsi="Sakkal Majalla" w:cs="Sakkal Majalla"/>
          <w:b/>
          <w:bCs/>
          <w:sz w:val="28"/>
          <w:szCs w:val="28"/>
        </w:rPr>
        <w:t>Project Life Cycle Theory</w:t>
      </w:r>
      <w:r w:rsidRPr="00540D7A">
        <w:rPr>
          <w:rFonts w:ascii="Sakkal Majalla" w:hAnsi="Sakkal Majalla" w:cs="Sakkal Majalla"/>
          <w:b/>
          <w:bCs/>
          <w:sz w:val="28"/>
          <w:szCs w:val="28"/>
          <w:rtl/>
        </w:rPr>
        <w:t>)</w:t>
      </w:r>
    </w:p>
    <w:p w14:paraId="73AC4D77" w14:textId="2CCA223E" w:rsidR="00614A86" w:rsidRPr="00FB565D" w:rsidRDefault="00614A86"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توضح هذه النظرية أن لكل مشروع مراحل محددة: البدء، التخطيط، التنفيذ، المتابعة، والإغلاق. ويُعد التخطيط من أهم هذه المراحل لأنه يضع الأساس لكافة المراحل التالية. وغيابه أو ضعفه يؤدي إلى مشاكل في الجدول الزمني، التكاليف، وجودة التنفيذ.</w:t>
      </w:r>
    </w:p>
    <w:p w14:paraId="3424C9F0" w14:textId="25A0D272" w:rsidR="00614A86" w:rsidRPr="00540D7A" w:rsidRDefault="00614A86" w:rsidP="00FB565D">
      <w:pPr>
        <w:pStyle w:val="a5"/>
        <w:numPr>
          <w:ilvl w:val="0"/>
          <w:numId w:val="9"/>
        </w:num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مفاهيم التخطيط الاستراتيجي والتشغيلي</w:t>
      </w:r>
    </w:p>
    <w:p w14:paraId="4A75A375" w14:textId="61907DE9" w:rsidR="00614A86" w:rsidRPr="00FB565D" w:rsidRDefault="00614A86"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التخطيط الاستراتيجي يهتم بتحديد الأهداف طويلة المدى للمشروع، بينما يُعنى التخطيط التشغيلي بالتفاصيل اليومية والأنشطة التنفيذية. كلا النوعين ضروريان لضمان سير المشروع بكفاءة وتحقيق الأهداف ضمن الموارد المتاحة.</w:t>
      </w:r>
    </w:p>
    <w:p w14:paraId="1E0C997F" w14:textId="3CAADF89" w:rsidR="00614A86" w:rsidRPr="00540D7A" w:rsidRDefault="00614A86" w:rsidP="00FB565D">
      <w:pPr>
        <w:pStyle w:val="a5"/>
        <w:numPr>
          <w:ilvl w:val="0"/>
          <w:numId w:val="9"/>
        </w:num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نظرية الإدارة المتكاملة للمشروعات (</w:t>
      </w:r>
      <w:r w:rsidRPr="00540D7A">
        <w:rPr>
          <w:rFonts w:ascii="Sakkal Majalla" w:hAnsi="Sakkal Majalla" w:cs="Sakkal Majalla"/>
          <w:b/>
          <w:bCs/>
          <w:sz w:val="28"/>
          <w:szCs w:val="28"/>
        </w:rPr>
        <w:t>Integrated Project Management</w:t>
      </w:r>
      <w:r w:rsidRPr="00540D7A">
        <w:rPr>
          <w:rFonts w:ascii="Sakkal Majalla" w:hAnsi="Sakkal Majalla" w:cs="Sakkal Majalla"/>
          <w:b/>
          <w:bCs/>
          <w:sz w:val="28"/>
          <w:szCs w:val="28"/>
          <w:rtl/>
        </w:rPr>
        <w:t>)</w:t>
      </w:r>
    </w:p>
    <w:p w14:paraId="3B96370C" w14:textId="7F3B483B" w:rsidR="00614A86" w:rsidRPr="00FB565D" w:rsidRDefault="00614A86"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تؤكد هذه النظرية على أهمية التنسيق بين الوقت، والتكلفة، والجودة. ويُعتبر التخطيط الأداة التي تربط بين هذه الجوانب، حيث يتم من خلاله تحديد الأولويات وتوزيع الموارد وضبط الأداء.</w:t>
      </w:r>
    </w:p>
    <w:p w14:paraId="0CCA9729" w14:textId="732B5B5B" w:rsidR="00614A86" w:rsidRPr="00540D7A" w:rsidRDefault="00614A86" w:rsidP="00FB565D">
      <w:pPr>
        <w:pStyle w:val="a5"/>
        <w:numPr>
          <w:ilvl w:val="0"/>
          <w:numId w:val="9"/>
        </w:numPr>
        <w:spacing w:before="100" w:beforeAutospacing="1" w:after="100" w:afterAutospacing="1" w:line="360" w:lineRule="auto"/>
        <w:jc w:val="both"/>
        <w:rPr>
          <w:rFonts w:ascii="Sakkal Majalla" w:hAnsi="Sakkal Majalla" w:cs="Sakkal Majalla"/>
          <w:b/>
          <w:bCs/>
          <w:sz w:val="28"/>
          <w:szCs w:val="28"/>
          <w:rtl/>
        </w:rPr>
      </w:pPr>
      <w:r w:rsidRPr="00540D7A">
        <w:rPr>
          <w:rFonts w:ascii="Sakkal Majalla" w:hAnsi="Sakkal Majalla" w:cs="Sakkal Majalla"/>
          <w:b/>
          <w:bCs/>
          <w:sz w:val="28"/>
          <w:szCs w:val="28"/>
          <w:rtl/>
        </w:rPr>
        <w:t>مفهوم إدارة المخاطر</w:t>
      </w:r>
    </w:p>
    <w:p w14:paraId="05215792" w14:textId="053B8167" w:rsidR="00614A86" w:rsidRPr="00FB565D" w:rsidRDefault="00614A86"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يشير إلى أن من وظائف التخطيط الفعّال القدرة على التنبؤ بالمخاطر المحتملة ووضع خطط بديلة لتقليل تأثيرها. في مشاريع التشييد، حيث المخاطر متعددة (مالية، فنية، تنظيمية)، يصبح وجود خطة استباقية أمرًا حيويًا.</w:t>
      </w:r>
    </w:p>
    <w:p w14:paraId="70ED62C3" w14:textId="764B787E" w:rsidR="00A74F76"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tl/>
        </w:rPr>
      </w:pPr>
      <w:bookmarkStart w:id="16" w:name="_Toc211477958"/>
      <w:r w:rsidRPr="00540D7A">
        <w:rPr>
          <w:rFonts w:ascii="Sakkal Majalla" w:hAnsi="Sakkal Majalla" w:cs="Sakkal Majalla"/>
          <w:b/>
          <w:bCs/>
          <w:sz w:val="36"/>
          <w:szCs w:val="36"/>
          <w:rtl/>
        </w:rPr>
        <w:lastRenderedPageBreak/>
        <w:t>16.1 المنهجية وطرق البحث:</w:t>
      </w:r>
      <w:bookmarkEnd w:id="16"/>
    </w:p>
    <w:p w14:paraId="106B35BA" w14:textId="2E2B5F0E" w:rsidR="006C08B8" w:rsidRPr="00FB565D" w:rsidRDefault="006C08B8"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تسعى هذه الدراسة إلى استكشاف أثر التخطيط الفعّال في إنجاح مشاريع التشييد والبناء، لذلك تم اعتماد منهجية بحث وصفي تحليلي تهدف إلى جمع بيانات موضوعية وتحليلها لفهم العلاقة بين متغيرات البحث.</w:t>
      </w:r>
    </w:p>
    <w:p w14:paraId="7BF8DCA9" w14:textId="6B7E4BA9" w:rsidR="006C08B8" w:rsidRPr="00540D7A" w:rsidRDefault="006C08B8" w:rsidP="00FB565D">
      <w:pPr>
        <w:pStyle w:val="a5"/>
        <w:numPr>
          <w:ilvl w:val="0"/>
          <w:numId w:val="9"/>
        </w:numPr>
        <w:spacing w:before="100" w:beforeAutospacing="1" w:after="100" w:afterAutospacing="1" w:line="360" w:lineRule="auto"/>
        <w:jc w:val="both"/>
        <w:rPr>
          <w:rFonts w:ascii="Sakkal Majalla" w:hAnsi="Sakkal Majalla" w:cs="Sakkal Majalla"/>
          <w:b/>
          <w:bCs/>
          <w:sz w:val="32"/>
          <w:szCs w:val="32"/>
          <w:rtl/>
        </w:rPr>
      </w:pPr>
      <w:r w:rsidRPr="00540D7A">
        <w:rPr>
          <w:rFonts w:ascii="Sakkal Majalla" w:hAnsi="Sakkal Majalla" w:cs="Sakkal Majalla"/>
          <w:b/>
          <w:bCs/>
          <w:sz w:val="32"/>
          <w:szCs w:val="32"/>
          <w:rtl/>
        </w:rPr>
        <w:t>نوع البحث</w:t>
      </w:r>
    </w:p>
    <w:p w14:paraId="5B5577CC" w14:textId="3BC9BFF2" w:rsidR="006C08B8" w:rsidRPr="00FB565D" w:rsidRDefault="006C08B8" w:rsidP="00540D7A">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تم اختيار المنهج الوصفي التحليلي، حيث يُستخدم لوصف خصائص مجتمع الدراسة وتحليل العلاقات بين المتغيرات المتعلقة بالتخطيط ونجاح المشاريع.</w:t>
      </w:r>
    </w:p>
    <w:p w14:paraId="78E1A705" w14:textId="3EBA5C1D" w:rsidR="006C08B8" w:rsidRPr="00540D7A" w:rsidRDefault="006C08B8" w:rsidP="00FB565D">
      <w:pPr>
        <w:pStyle w:val="a5"/>
        <w:numPr>
          <w:ilvl w:val="0"/>
          <w:numId w:val="9"/>
        </w:numPr>
        <w:spacing w:before="100" w:beforeAutospacing="1" w:after="100" w:afterAutospacing="1" w:line="360" w:lineRule="auto"/>
        <w:jc w:val="both"/>
        <w:rPr>
          <w:rFonts w:ascii="Sakkal Majalla" w:hAnsi="Sakkal Majalla" w:cs="Sakkal Majalla"/>
          <w:b/>
          <w:bCs/>
          <w:sz w:val="32"/>
          <w:szCs w:val="32"/>
          <w:rtl/>
        </w:rPr>
      </w:pPr>
      <w:r w:rsidRPr="00540D7A">
        <w:rPr>
          <w:rFonts w:ascii="Sakkal Majalla" w:hAnsi="Sakkal Majalla" w:cs="Sakkal Majalla"/>
          <w:b/>
          <w:bCs/>
          <w:sz w:val="32"/>
          <w:szCs w:val="32"/>
          <w:rtl/>
        </w:rPr>
        <w:t>أدوات جمع البيانات</w:t>
      </w:r>
    </w:p>
    <w:p w14:paraId="13D572A3" w14:textId="45D57058" w:rsidR="006C08B8" w:rsidRPr="00FB565D" w:rsidRDefault="006C08B8" w:rsidP="00540D7A">
      <w:pPr>
        <w:spacing w:before="100" w:beforeAutospacing="1" w:after="100" w:afterAutospacing="1" w:line="360" w:lineRule="auto"/>
        <w:ind w:firstLine="706"/>
        <w:jc w:val="both"/>
        <w:rPr>
          <w:rFonts w:ascii="Sakkal Majalla" w:hAnsi="Sakkal Majalla" w:cs="Sakkal Majalla"/>
          <w:sz w:val="28"/>
          <w:szCs w:val="28"/>
          <w:rtl/>
        </w:rPr>
      </w:pPr>
      <w:r w:rsidRPr="00540D7A">
        <w:rPr>
          <w:rFonts w:ascii="Sakkal Majalla" w:hAnsi="Sakkal Majalla" w:cs="Sakkal Majalla"/>
          <w:b/>
          <w:bCs/>
          <w:sz w:val="28"/>
          <w:szCs w:val="28"/>
          <w:rtl/>
        </w:rPr>
        <w:t>الاستبيان</w:t>
      </w:r>
      <w:r w:rsidRPr="00FB565D">
        <w:rPr>
          <w:rFonts w:ascii="Sakkal Majalla" w:hAnsi="Sakkal Majalla" w:cs="Sakkal Majalla"/>
          <w:sz w:val="28"/>
          <w:szCs w:val="28"/>
          <w:rtl/>
        </w:rPr>
        <w:t>: صُمم استبيان مكون من مجموعة من الأسئلة المغلقة والمرتبة لتقييم ممارسات التخطيط الفعّال ومدى تأثيرها على نجاح المشاريع. وزُع الاستبيان على عينة مختارة من مديري المشاريع والمهندسين والمشرفين.</w:t>
      </w:r>
    </w:p>
    <w:p w14:paraId="2F80A158" w14:textId="2843BA1C" w:rsidR="006C08B8" w:rsidRPr="00FB565D" w:rsidRDefault="006C08B8" w:rsidP="00540D7A">
      <w:pPr>
        <w:spacing w:before="100" w:beforeAutospacing="1" w:after="100" w:afterAutospacing="1" w:line="360" w:lineRule="auto"/>
        <w:ind w:firstLine="706"/>
        <w:jc w:val="both"/>
        <w:rPr>
          <w:rFonts w:ascii="Sakkal Majalla" w:hAnsi="Sakkal Majalla" w:cs="Sakkal Majalla"/>
          <w:sz w:val="28"/>
          <w:szCs w:val="28"/>
          <w:rtl/>
        </w:rPr>
      </w:pPr>
      <w:r w:rsidRPr="00540D7A">
        <w:rPr>
          <w:rFonts w:ascii="Sakkal Majalla" w:hAnsi="Sakkal Majalla" w:cs="Sakkal Majalla"/>
          <w:b/>
          <w:bCs/>
          <w:sz w:val="28"/>
          <w:szCs w:val="28"/>
          <w:rtl/>
        </w:rPr>
        <w:t>المقابلات شبه المنظمة</w:t>
      </w:r>
      <w:r w:rsidRPr="00FB565D">
        <w:rPr>
          <w:rFonts w:ascii="Sakkal Majalla" w:hAnsi="Sakkal Majalla" w:cs="Sakkal Majalla"/>
          <w:sz w:val="28"/>
          <w:szCs w:val="28"/>
          <w:rtl/>
        </w:rPr>
        <w:t>: أجريت مقابلات مع عدد من الخبراء والمختصين في مجال التشييد والبناء لاستقصاء التحديات التي تواجه التخطيط وأفضل الممارسات التي تساهم في تحسين نجاح المشاريع.</w:t>
      </w:r>
    </w:p>
    <w:p w14:paraId="3CAA55FB" w14:textId="0170B7BE" w:rsidR="00540D7A" w:rsidRPr="00540D7A" w:rsidRDefault="00540D7A" w:rsidP="00540D7A">
      <w:pPr>
        <w:spacing w:before="100" w:beforeAutospacing="1" w:after="100" w:afterAutospacing="1" w:line="360" w:lineRule="auto"/>
        <w:jc w:val="both"/>
        <w:outlineLvl w:val="1"/>
        <w:rPr>
          <w:rFonts w:ascii="Sakkal Majalla" w:hAnsi="Sakkal Majalla" w:cs="Sakkal Majalla"/>
          <w:b/>
          <w:bCs/>
          <w:sz w:val="36"/>
          <w:szCs w:val="36"/>
        </w:rPr>
      </w:pPr>
      <w:bookmarkStart w:id="17" w:name="_Toc211477959"/>
      <w:r w:rsidRPr="00540D7A">
        <w:rPr>
          <w:rFonts w:ascii="Sakkal Majalla" w:hAnsi="Sakkal Majalla" w:cs="Sakkal Majalla"/>
          <w:b/>
          <w:bCs/>
          <w:sz w:val="36"/>
          <w:szCs w:val="36"/>
          <w:rtl/>
        </w:rPr>
        <w:t>17.1 حدود الدراسة :</w:t>
      </w:r>
      <w:bookmarkEnd w:id="17"/>
    </w:p>
    <w:p w14:paraId="0FCA38FD" w14:textId="27B5D6DA" w:rsidR="004250A7" w:rsidRPr="00FB565D" w:rsidRDefault="004250A7" w:rsidP="00540D7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الحدود الموضوعيه : تركز على اثر التخطيط الفعال في نجاح مشاريع البناء ، لا تتناول الجوانب الأخرى كالتنفيذ او الصيانه .</w:t>
      </w:r>
    </w:p>
    <w:p w14:paraId="5021A415" w14:textId="2989F7B2" w:rsidR="004250A7" w:rsidRPr="00FB565D" w:rsidRDefault="004250A7" w:rsidP="00540D7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sz w:val="28"/>
          <w:szCs w:val="28"/>
          <w:rtl/>
        </w:rPr>
        <w:t>الحدود الزمانيه : تغطي الدراسة الفتره من عام 2000 حتى 2025</w:t>
      </w:r>
    </w:p>
    <w:p w14:paraId="0F84452B" w14:textId="4C7157B6" w:rsidR="00490794" w:rsidRPr="00FB565D" w:rsidRDefault="004250A7" w:rsidP="00540D7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FB565D">
        <w:rPr>
          <w:rFonts w:ascii="Sakkal Majalla" w:hAnsi="Sakkal Majalla" w:cs="Sakkal Majalla"/>
          <w:sz w:val="28"/>
          <w:szCs w:val="28"/>
          <w:rtl/>
        </w:rPr>
        <w:t>الحدود المكانيه : تقتصر الدراسه على المشاريع في السعودية</w:t>
      </w:r>
    </w:p>
    <w:p w14:paraId="2B10566A" w14:textId="137F8136" w:rsidR="00A74F76" w:rsidRPr="00FD4D1A" w:rsidRDefault="00540D7A" w:rsidP="00FD4D1A">
      <w:pPr>
        <w:spacing w:before="100" w:beforeAutospacing="1" w:after="100" w:afterAutospacing="1" w:line="360" w:lineRule="auto"/>
        <w:jc w:val="center"/>
        <w:outlineLvl w:val="0"/>
        <w:rPr>
          <w:rFonts w:ascii="Sakkal Majalla" w:hAnsi="Sakkal Majalla" w:cs="Sakkal Majalla"/>
          <w:b/>
          <w:bCs/>
          <w:sz w:val="40"/>
          <w:szCs w:val="40"/>
          <w:rtl/>
        </w:rPr>
      </w:pPr>
      <w:bookmarkStart w:id="18" w:name="_Toc211477960"/>
      <w:r w:rsidRPr="00FD4D1A">
        <w:rPr>
          <w:rFonts w:ascii="Sakkal Majalla" w:hAnsi="Sakkal Majalla" w:cs="Sakkal Majalla" w:hint="cs"/>
          <w:b/>
          <w:bCs/>
          <w:sz w:val="40"/>
          <w:szCs w:val="40"/>
          <w:rtl/>
        </w:rPr>
        <w:lastRenderedPageBreak/>
        <w:t>الفصل الثاني: الإطار النظري</w:t>
      </w:r>
      <w:bookmarkEnd w:id="18"/>
    </w:p>
    <w:p w14:paraId="57C57BC0" w14:textId="77777777" w:rsidR="005A53F9" w:rsidRPr="00FD4D1A" w:rsidRDefault="005A53F9" w:rsidP="00FD4D1A">
      <w:pPr>
        <w:spacing w:before="100" w:beforeAutospacing="1" w:after="100" w:afterAutospacing="1" w:line="360" w:lineRule="auto"/>
        <w:jc w:val="center"/>
        <w:outlineLvl w:val="1"/>
        <w:rPr>
          <w:rFonts w:ascii="Sakkal Majalla" w:hAnsi="Sakkal Majalla" w:cs="Sakkal Majalla"/>
          <w:b/>
          <w:bCs/>
          <w:sz w:val="36"/>
          <w:szCs w:val="36"/>
        </w:rPr>
      </w:pPr>
      <w:bookmarkStart w:id="19" w:name="_Toc211477961"/>
      <w:r w:rsidRPr="00FD4D1A">
        <w:rPr>
          <w:rFonts w:ascii="Sakkal Majalla" w:hAnsi="Sakkal Majalla" w:cs="Sakkal Majalla"/>
          <w:b/>
          <w:bCs/>
          <w:sz w:val="36"/>
          <w:szCs w:val="36"/>
          <w:rtl/>
        </w:rPr>
        <w:t>المبحث الأول: التخطيط الفعّال لمشاريع التشييد والبناء</w:t>
      </w:r>
      <w:bookmarkEnd w:id="19"/>
    </w:p>
    <w:p w14:paraId="4E296644" w14:textId="430C3B89" w:rsidR="005A53F9" w:rsidRPr="00FD4D1A" w:rsidRDefault="00FD4D1A" w:rsidP="00FD4D1A">
      <w:pPr>
        <w:spacing w:before="100" w:beforeAutospacing="1" w:after="100" w:afterAutospacing="1" w:line="360" w:lineRule="auto"/>
        <w:jc w:val="both"/>
        <w:outlineLvl w:val="2"/>
        <w:rPr>
          <w:rFonts w:ascii="Sakkal Majalla" w:hAnsi="Sakkal Majalla" w:cs="Sakkal Majalla"/>
          <w:b/>
          <w:bCs/>
          <w:sz w:val="32"/>
          <w:szCs w:val="32"/>
        </w:rPr>
      </w:pPr>
      <w:bookmarkStart w:id="20" w:name="_Toc211477962"/>
      <w:r w:rsidRPr="00FD4D1A">
        <w:rPr>
          <w:rFonts w:ascii="Sakkal Majalla" w:hAnsi="Sakkal Majalla" w:cs="Sakkal Majalla" w:hint="cs"/>
          <w:b/>
          <w:bCs/>
          <w:sz w:val="32"/>
          <w:szCs w:val="32"/>
          <w:rtl/>
        </w:rPr>
        <w:t>1.1.2</w:t>
      </w:r>
      <w:r w:rsidR="005A53F9" w:rsidRPr="00FD4D1A">
        <w:rPr>
          <w:rFonts w:ascii="Sakkal Majalla" w:hAnsi="Sakkal Majalla" w:cs="Sakkal Majalla"/>
          <w:b/>
          <w:bCs/>
          <w:sz w:val="32"/>
          <w:szCs w:val="32"/>
          <w:rtl/>
        </w:rPr>
        <w:t xml:space="preserve"> التمهيد</w:t>
      </w:r>
      <w:bookmarkEnd w:id="20"/>
    </w:p>
    <w:p w14:paraId="26AEC5A1" w14:textId="77777777" w:rsidR="00FD4D1A" w:rsidRDefault="005A53F9" w:rsidP="00FD4D1A">
      <w:pPr>
        <w:spacing w:before="100" w:beforeAutospacing="1" w:after="100" w:afterAutospacing="1" w:line="360" w:lineRule="auto"/>
        <w:ind w:firstLine="706"/>
        <w:jc w:val="both"/>
        <w:rPr>
          <w:rFonts w:ascii="Sakkal Majalla" w:hAnsi="Sakkal Majalla" w:cs="Sakkal Majalla"/>
          <w:sz w:val="28"/>
          <w:szCs w:val="28"/>
        </w:rPr>
      </w:pPr>
      <w:r w:rsidRPr="00FB565D">
        <w:rPr>
          <w:rFonts w:ascii="Sakkal Majalla" w:hAnsi="Sakkal Majalla" w:cs="Sakkal Majalla"/>
          <w:sz w:val="28"/>
          <w:szCs w:val="28"/>
          <w:rtl/>
        </w:rPr>
        <w:t>يُعَدُّ التخطيط الفعّال الركيزة الأساسية لنجاح المشاريع الإنشائية في مختلف المراحل، بدءًا من دراسة الجدوى والتصميم وحتى التنفيذ والمتابعة والتقييم</w:t>
      </w:r>
      <w:r w:rsidR="005839D9" w:rsidRPr="00FB565D">
        <w:rPr>
          <w:rFonts w:ascii="Sakkal Majalla" w:hAnsi="Sakkal Majalla" w:cs="Sakkal Majalla"/>
          <w:sz w:val="28"/>
          <w:szCs w:val="28"/>
          <w:rtl/>
        </w:rPr>
        <w:t xml:space="preserve">، </w:t>
      </w:r>
      <w:r w:rsidRPr="00FB565D">
        <w:rPr>
          <w:rFonts w:ascii="Sakkal Majalla" w:hAnsi="Sakkal Majalla" w:cs="Sakkal Majalla"/>
          <w:sz w:val="28"/>
          <w:szCs w:val="28"/>
          <w:rtl/>
        </w:rPr>
        <w:t xml:space="preserve"> فهو يُمكِّن القائمين على المشروع من وضع أهداف واضحة وتحديد المسارات الزمنية والموارد المطلوبة مع تقليل الهدر والمخاطر</w:t>
      </w:r>
      <w:r w:rsidR="005839D9" w:rsidRPr="00FB565D">
        <w:rPr>
          <w:rFonts w:ascii="Sakkal Majalla" w:hAnsi="Sakkal Majalla" w:cs="Sakkal Majalla"/>
          <w:sz w:val="28"/>
          <w:szCs w:val="28"/>
          <w:rtl/>
        </w:rPr>
        <w:t xml:space="preserve">، </w:t>
      </w:r>
      <w:r w:rsidRPr="00FB565D">
        <w:rPr>
          <w:rFonts w:ascii="Sakkal Majalla" w:hAnsi="Sakkal Majalla" w:cs="Sakkal Majalla"/>
          <w:sz w:val="28"/>
          <w:szCs w:val="28"/>
          <w:rtl/>
        </w:rPr>
        <w:t xml:space="preserve"> وفي ظل الطفرة العمرانية التي تشهدها المملكة العربية السعودية ضمن </w:t>
      </w:r>
      <w:r w:rsidRPr="00FB565D">
        <w:rPr>
          <w:rFonts w:ascii="Sakkal Majalla" w:hAnsi="Sakkal Majalla" w:cs="Sakkal Majalla"/>
          <w:b/>
          <w:bCs/>
          <w:sz w:val="28"/>
          <w:szCs w:val="28"/>
          <w:rtl/>
        </w:rPr>
        <w:t>رؤية 2030</w:t>
      </w:r>
      <w:r w:rsidRPr="00FB565D">
        <w:rPr>
          <w:rFonts w:ascii="Sakkal Majalla" w:hAnsi="Sakkal Majalla" w:cs="Sakkal Majalla"/>
          <w:sz w:val="28"/>
          <w:szCs w:val="28"/>
          <w:rtl/>
        </w:rPr>
        <w:t>، أصبح التخطيط ضرورة استراتيجية لضمان كفاءة التنفيذ وتحقيق التنمية المستدامة</w:t>
      </w:r>
      <w:r w:rsidR="00FD4D1A">
        <w:rPr>
          <w:rFonts w:ascii="Sakkal Majalla" w:hAnsi="Sakkal Majalla" w:cs="Sakkal Majalla"/>
          <w:sz w:val="28"/>
          <w:szCs w:val="28"/>
        </w:rPr>
        <w:t>.</w:t>
      </w:r>
    </w:p>
    <w:p w14:paraId="25451FAA" w14:textId="19E07B12" w:rsidR="005A53F9" w:rsidRPr="00FB565D" w:rsidRDefault="005A53F9" w:rsidP="00FD4D1A">
      <w:pPr>
        <w:spacing w:before="100" w:beforeAutospacing="1" w:after="100" w:afterAutospacing="1" w:line="360" w:lineRule="auto"/>
        <w:ind w:firstLine="706"/>
        <w:jc w:val="both"/>
        <w:rPr>
          <w:rFonts w:ascii="Sakkal Majalla" w:hAnsi="Sakkal Majalla" w:cs="Sakkal Majalla"/>
          <w:sz w:val="28"/>
          <w:szCs w:val="28"/>
        </w:rPr>
      </w:pPr>
      <w:r w:rsidRPr="00FB565D">
        <w:rPr>
          <w:rFonts w:ascii="Sakkal Majalla" w:hAnsi="Sakkal Majalla" w:cs="Sakkal Majalla"/>
          <w:sz w:val="28"/>
          <w:szCs w:val="28"/>
          <w:rtl/>
        </w:rPr>
        <w:t>يتّسم قطاع التشييد والبناء بتعدد الأطراف المشاركة وتعقيد العمليات وتنوّع المخاطر، مما يجعل غياب التخطيط الفعّال سببًا رئيسيًا في فشل العديد من المشاريع أو تأخرها أو تجاوز ميزانيتها</w:t>
      </w:r>
      <w:r w:rsidR="005839D9" w:rsidRPr="00FB565D">
        <w:rPr>
          <w:rFonts w:ascii="Sakkal Majalla" w:hAnsi="Sakkal Majalla" w:cs="Sakkal Majalla"/>
          <w:sz w:val="28"/>
          <w:szCs w:val="28"/>
          <w:rtl/>
        </w:rPr>
        <w:t xml:space="preserve"> </w:t>
      </w:r>
      <w:r w:rsidRPr="00FB565D">
        <w:rPr>
          <w:rFonts w:ascii="Sakkal Majalla" w:hAnsi="Sakkal Majalla" w:cs="Sakkal Majalla"/>
          <w:sz w:val="28"/>
          <w:szCs w:val="28"/>
          <w:rtl/>
        </w:rPr>
        <w:t xml:space="preserve">، </w:t>
      </w:r>
      <w:r w:rsidR="005839D9" w:rsidRPr="00FB565D">
        <w:rPr>
          <w:rFonts w:ascii="Sakkal Majalla" w:hAnsi="Sakkal Majalla" w:cs="Sakkal Majalla"/>
          <w:sz w:val="28"/>
          <w:szCs w:val="28"/>
          <w:rtl/>
        </w:rPr>
        <w:t>و</w:t>
      </w:r>
      <w:r w:rsidRPr="00FB565D">
        <w:rPr>
          <w:rFonts w:ascii="Sakkal Majalla" w:hAnsi="Sakkal Majalla" w:cs="Sakkal Majalla"/>
          <w:sz w:val="28"/>
          <w:szCs w:val="28"/>
          <w:rtl/>
        </w:rPr>
        <w:t>يمثل التخطيط الفعّال منهجًا إداريًا وتقنيًا يهدف إلى تحقيق التكامل بين الموارد والأهداف والجدول الزمني وفق أفضل الممارسات في إدارة المشاريع</w:t>
      </w:r>
      <w:r w:rsidRPr="00FB565D">
        <w:rPr>
          <w:rFonts w:ascii="Sakkal Majalla" w:hAnsi="Sakkal Majalla" w:cs="Sakkal Majalla"/>
          <w:sz w:val="28"/>
          <w:szCs w:val="28"/>
        </w:rPr>
        <w:t>.</w:t>
      </w:r>
    </w:p>
    <w:p w14:paraId="74351871" w14:textId="2E396D0C" w:rsidR="005A53F9" w:rsidRPr="00FD4D1A" w:rsidRDefault="00FD4D1A" w:rsidP="00FD4D1A">
      <w:pPr>
        <w:spacing w:before="100" w:beforeAutospacing="1" w:after="100" w:afterAutospacing="1" w:line="360" w:lineRule="auto"/>
        <w:jc w:val="both"/>
        <w:outlineLvl w:val="2"/>
        <w:rPr>
          <w:rFonts w:ascii="Sakkal Majalla" w:hAnsi="Sakkal Majalla" w:cs="Sakkal Majalla"/>
          <w:b/>
          <w:bCs/>
          <w:sz w:val="32"/>
          <w:szCs w:val="32"/>
        </w:rPr>
      </w:pPr>
      <w:bookmarkStart w:id="21" w:name="_Toc211477963"/>
      <w:r w:rsidRPr="00FD4D1A">
        <w:rPr>
          <w:rFonts w:ascii="Sakkal Majalla" w:hAnsi="Sakkal Majalla" w:cs="Sakkal Majalla" w:hint="cs"/>
          <w:b/>
          <w:bCs/>
          <w:sz w:val="32"/>
          <w:szCs w:val="32"/>
          <w:rtl/>
        </w:rPr>
        <w:t xml:space="preserve">2.1.2 </w:t>
      </w:r>
      <w:r w:rsidR="005A53F9" w:rsidRPr="00FD4D1A">
        <w:rPr>
          <w:rFonts w:ascii="Sakkal Majalla" w:hAnsi="Sakkal Majalla" w:cs="Sakkal Majalla"/>
          <w:b/>
          <w:bCs/>
          <w:sz w:val="32"/>
          <w:szCs w:val="32"/>
          <w:rtl/>
        </w:rPr>
        <w:t>مفهوم التخطيط الفعّال</w:t>
      </w:r>
      <w:bookmarkEnd w:id="21"/>
    </w:p>
    <w:p w14:paraId="33F78B9B" w14:textId="7C573CC9" w:rsidR="005A53F9" w:rsidRPr="00FD4D1A" w:rsidRDefault="005A53F9"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يُعد مفهوم التخطيط الفعّال من المفاهيم المحورية في مجال إدارة المشاريع، إذ يمثل الإطار الذي يُوجِّه العملية الإدارية نحو تحقيق الأهداف بكفاءة وفاعلية</w:t>
      </w:r>
      <w:r w:rsidR="005839D9" w:rsidRPr="00FD4D1A">
        <w:rPr>
          <w:rFonts w:ascii="Sakkal Majalla" w:hAnsi="Sakkal Majalla" w:cs="Sakkal Majalla"/>
          <w:sz w:val="28"/>
          <w:szCs w:val="28"/>
          <w:rtl/>
        </w:rPr>
        <w:t xml:space="preserve">، </w:t>
      </w:r>
      <w:r w:rsidRPr="00FD4D1A">
        <w:rPr>
          <w:rFonts w:ascii="Sakkal Majalla" w:hAnsi="Sakkal Majalla" w:cs="Sakkal Majalla"/>
          <w:sz w:val="28"/>
          <w:szCs w:val="28"/>
          <w:rtl/>
        </w:rPr>
        <w:t xml:space="preserve"> وقد تعددت تعريفات الباحثين لهذا المفهوم باختلاف الزاوية التي تناولوه منها، بين من ركّز على البُعد الإداري والتنظيمي، ومن نظر إليه كأداة استراتيجية لتقليل المخاطر وضمان جودة التنفيذ</w:t>
      </w:r>
      <w:r w:rsidRPr="00FD4D1A">
        <w:rPr>
          <w:rFonts w:ascii="Sakkal Majalla" w:hAnsi="Sakkal Majalla" w:cs="Sakkal Majalla"/>
          <w:sz w:val="28"/>
          <w:szCs w:val="28"/>
        </w:rPr>
        <w:t>.</w:t>
      </w:r>
    </w:p>
    <w:p w14:paraId="146489D0" w14:textId="77777777" w:rsidR="00FD4D1A" w:rsidRDefault="005A53F9" w:rsidP="00A27434">
      <w:pPr>
        <w:spacing w:before="100" w:beforeAutospacing="1" w:after="100" w:afterAutospacing="1" w:line="360" w:lineRule="auto"/>
        <w:ind w:firstLine="709"/>
        <w:jc w:val="both"/>
        <w:rPr>
          <w:rFonts w:ascii="Sakkal Majalla" w:hAnsi="Sakkal Majalla" w:cs="Sakkal Majalla"/>
          <w:sz w:val="28"/>
          <w:szCs w:val="28"/>
        </w:rPr>
      </w:pPr>
      <w:r w:rsidRPr="00FD4D1A">
        <w:rPr>
          <w:rFonts w:ascii="Sakkal Majalla" w:hAnsi="Sakkal Majalla" w:cs="Sakkal Majalla"/>
          <w:sz w:val="28"/>
          <w:szCs w:val="28"/>
          <w:rtl/>
        </w:rPr>
        <w:lastRenderedPageBreak/>
        <w:t xml:space="preserve">عرّف </w:t>
      </w:r>
      <w:r w:rsidRPr="00FD4D1A">
        <w:rPr>
          <w:rFonts w:ascii="Sakkal Majalla" w:hAnsi="Sakkal Majalla" w:cs="Sakkal Majalla"/>
          <w:sz w:val="28"/>
          <w:szCs w:val="28"/>
        </w:rPr>
        <w:t xml:space="preserve">Oluwatosi (2024) </w:t>
      </w:r>
      <w:r w:rsidRPr="00FD4D1A">
        <w:rPr>
          <w:rFonts w:ascii="Sakkal Majalla" w:hAnsi="Sakkal Majalla" w:cs="Sakkal Majalla"/>
          <w:sz w:val="28"/>
          <w:szCs w:val="28"/>
          <w:rtl/>
        </w:rPr>
        <w:t>التخطيط الفعّال بأنه عملية منهجية لتحديد الأنشطة وتسلسلها الزمني والموارد المطلوبة لإنجاز المشروع ضمن الحدود الزمنية والمالية المحددة، بما يضمن تحقيق الأهداف التشغيلية والإستراتيجية للمؤسسة</w:t>
      </w:r>
      <w:r w:rsidR="00FD4D1A">
        <w:rPr>
          <w:rFonts w:ascii="Sakkal Majalla" w:hAnsi="Sakkal Majalla" w:cs="Sakkal Majalla"/>
          <w:sz w:val="28"/>
          <w:szCs w:val="28"/>
        </w:rPr>
        <w:t>.</w:t>
      </w:r>
    </w:p>
    <w:p w14:paraId="2ABEFF9D" w14:textId="77777777" w:rsidR="00FD4D1A" w:rsidRDefault="005A53F9"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 xml:space="preserve">ويرى </w:t>
      </w:r>
      <w:r w:rsidRPr="00FD4D1A">
        <w:rPr>
          <w:rFonts w:ascii="Sakkal Majalla" w:hAnsi="Sakkal Majalla" w:cs="Sakkal Majalla"/>
          <w:sz w:val="28"/>
          <w:szCs w:val="28"/>
        </w:rPr>
        <w:t xml:space="preserve">Majumder et al. (2022) </w:t>
      </w:r>
      <w:r w:rsidRPr="00FD4D1A">
        <w:rPr>
          <w:rFonts w:ascii="Sakkal Majalla" w:hAnsi="Sakkal Majalla" w:cs="Sakkal Majalla"/>
          <w:sz w:val="28"/>
          <w:szCs w:val="28"/>
          <w:rtl/>
        </w:rPr>
        <w:t>أن التخطيط الفعّال في قطاع التشييد هو نظام إداري متكامل يهدف إلى تنظيم الموارد البشرية والمادية والمالية، وتنسيق الجهود بين الأطراف المختلفة، بما يعزز من كفاءة الأداء ويقلل احتمالات الفشل والتأخير</w:t>
      </w:r>
      <w:r w:rsidR="00FD4D1A">
        <w:rPr>
          <w:rFonts w:ascii="Sakkal Majalla" w:hAnsi="Sakkal Majalla" w:cs="Sakkal Majalla"/>
          <w:sz w:val="28"/>
          <w:szCs w:val="28"/>
        </w:rPr>
        <w:t>.</w:t>
      </w:r>
    </w:p>
    <w:p w14:paraId="1C9FF548" w14:textId="77777777" w:rsidR="00FD4D1A" w:rsidRDefault="005A53F9"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 xml:space="preserve">بينما عرّف </w:t>
      </w:r>
      <w:r w:rsidRPr="00FD4D1A">
        <w:rPr>
          <w:rFonts w:ascii="Sakkal Majalla" w:hAnsi="Sakkal Majalla" w:cs="Sakkal Majalla"/>
          <w:sz w:val="28"/>
          <w:szCs w:val="28"/>
        </w:rPr>
        <w:t xml:space="preserve">Iqbal et al. (2020) </w:t>
      </w:r>
      <w:r w:rsidRPr="00FD4D1A">
        <w:rPr>
          <w:rFonts w:ascii="Sakkal Majalla" w:hAnsi="Sakkal Majalla" w:cs="Sakkal Majalla"/>
          <w:sz w:val="28"/>
          <w:szCs w:val="28"/>
          <w:rtl/>
        </w:rPr>
        <w:t>التخطيط الفعّال بأنه الاستخدام الأمثل لتقنيات وأدوات التخطيط مثل مخططات جانت، وتحليل المسار الحرج، وهيكل تجزئة العمل، بما يسمح بمتابعة مراحل المشروع وتحسين الأداء في الوقت الحقيقي</w:t>
      </w:r>
      <w:r w:rsidR="00FD4D1A">
        <w:rPr>
          <w:rFonts w:ascii="Sakkal Majalla" w:hAnsi="Sakkal Majalla" w:cs="Sakkal Majalla"/>
          <w:sz w:val="28"/>
          <w:szCs w:val="28"/>
        </w:rPr>
        <w:t>.</w:t>
      </w:r>
    </w:p>
    <w:p w14:paraId="7AF06873" w14:textId="77777777" w:rsidR="00FD4D1A" w:rsidRDefault="005A53F9"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 xml:space="preserve">أما </w:t>
      </w:r>
      <w:r w:rsidRPr="00FD4D1A">
        <w:rPr>
          <w:rFonts w:ascii="Sakkal Majalla" w:hAnsi="Sakkal Majalla" w:cs="Sakkal Majalla"/>
          <w:sz w:val="28"/>
          <w:szCs w:val="28"/>
        </w:rPr>
        <w:t xml:space="preserve">Fazly et al. (2024) </w:t>
      </w:r>
      <w:r w:rsidRPr="00FD4D1A">
        <w:rPr>
          <w:rFonts w:ascii="Sakkal Majalla" w:hAnsi="Sakkal Majalla" w:cs="Sakkal Majalla"/>
          <w:sz w:val="28"/>
          <w:szCs w:val="28"/>
          <w:rtl/>
        </w:rPr>
        <w:t>فوسّعوا المفهوم ليشمل البعد الاستراتيجي، حيث عرّفوه بأنه القدرة على توجيه المشروع من خلال رؤية واضحة تحدد الأهداف والمخاطر المحتملة وآليات التعامل معها، مع مراعاة كفاءات مديري المشاريع ودورهم في تحقيق النجاح</w:t>
      </w:r>
      <w:r w:rsidR="00FD4D1A">
        <w:rPr>
          <w:rFonts w:ascii="Sakkal Majalla" w:hAnsi="Sakkal Majalla" w:cs="Sakkal Majalla"/>
          <w:sz w:val="28"/>
          <w:szCs w:val="28"/>
        </w:rPr>
        <w:t>.</w:t>
      </w:r>
    </w:p>
    <w:p w14:paraId="4303BAEC" w14:textId="77777777" w:rsidR="00FD4D1A" w:rsidRDefault="005A53F9"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من جهة أخرى، ركز العبودي والدليمي</w:t>
      </w:r>
      <w:r w:rsidRPr="00FD4D1A">
        <w:rPr>
          <w:rFonts w:ascii="Sakkal Majalla" w:hAnsi="Sakkal Majalla" w:cs="Sakkal Majalla"/>
          <w:sz w:val="28"/>
          <w:szCs w:val="28"/>
        </w:rPr>
        <w:t xml:space="preserve"> (2023) </w:t>
      </w:r>
      <w:r w:rsidRPr="00FD4D1A">
        <w:rPr>
          <w:rFonts w:ascii="Sakkal Majalla" w:hAnsi="Sakkal Majalla" w:cs="Sakkal Majalla"/>
          <w:sz w:val="28"/>
          <w:szCs w:val="28"/>
          <w:rtl/>
        </w:rPr>
        <w:t>على الطابع المستقبلي للتخطيط الفعّال، حيث اعتبراه عملية استشرافية تهدف إلى صياغة بدائل وخطط لمواجهة عدم اليقين، وضمان مرونة المؤسسة في التكيف مع المتغيرات البيئية والتقنية</w:t>
      </w:r>
      <w:r w:rsidR="00FD4D1A">
        <w:rPr>
          <w:rFonts w:ascii="Sakkal Majalla" w:hAnsi="Sakkal Majalla" w:cs="Sakkal Majalla"/>
          <w:sz w:val="28"/>
          <w:szCs w:val="28"/>
        </w:rPr>
        <w:t>.</w:t>
      </w:r>
    </w:p>
    <w:p w14:paraId="3AB38A28" w14:textId="0126CED3" w:rsidR="005A53F9" w:rsidRPr="00FD4D1A" w:rsidRDefault="005A53F9"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كما عرّفت سليمان وحمدنا الله</w:t>
      </w:r>
      <w:r w:rsidRPr="00FD4D1A">
        <w:rPr>
          <w:rFonts w:ascii="Sakkal Majalla" w:hAnsi="Sakkal Majalla" w:cs="Sakkal Majalla"/>
          <w:sz w:val="28"/>
          <w:szCs w:val="28"/>
        </w:rPr>
        <w:t xml:space="preserve"> (2021) </w:t>
      </w:r>
      <w:r w:rsidRPr="00FD4D1A">
        <w:rPr>
          <w:rFonts w:ascii="Sakkal Majalla" w:hAnsi="Sakkal Majalla" w:cs="Sakkal Majalla"/>
          <w:sz w:val="28"/>
          <w:szCs w:val="28"/>
          <w:rtl/>
        </w:rPr>
        <w:t>التخطيط الفعّال بأنه عملية إدارية شاملة تربط بين الأهداف والموارد والسياسات التنفيذية من خلال تنسيق العمل وتقييم الأداء في جميع مراحل المشروع</w:t>
      </w:r>
      <w:r w:rsidRPr="00FD4D1A">
        <w:rPr>
          <w:rFonts w:ascii="Sakkal Majalla" w:hAnsi="Sakkal Majalla" w:cs="Sakkal Majalla"/>
          <w:sz w:val="28"/>
          <w:szCs w:val="28"/>
        </w:rPr>
        <w:t>.</w:t>
      </w:r>
    </w:p>
    <w:p w14:paraId="0EBAEAC1" w14:textId="06DF51BB" w:rsidR="005A53F9" w:rsidRPr="00FD4D1A" w:rsidRDefault="005A53F9" w:rsidP="00FD4D1A">
      <w:pPr>
        <w:spacing w:before="100" w:beforeAutospacing="1" w:after="100" w:afterAutospacing="1" w:line="360" w:lineRule="auto"/>
        <w:ind w:firstLine="706"/>
        <w:jc w:val="both"/>
        <w:rPr>
          <w:rFonts w:ascii="Sakkal Majalla" w:hAnsi="Sakkal Majalla" w:cs="Sakkal Majalla"/>
          <w:sz w:val="28"/>
          <w:szCs w:val="28"/>
          <w:rtl/>
        </w:rPr>
      </w:pPr>
      <w:r w:rsidRPr="00FD4D1A">
        <w:rPr>
          <w:rFonts w:ascii="Sakkal Majalla" w:hAnsi="Sakkal Majalla" w:cs="Sakkal Majalla"/>
          <w:sz w:val="28"/>
          <w:szCs w:val="28"/>
          <w:rtl/>
        </w:rPr>
        <w:t>ويرى الباحث أن التخطيط الفعّال هو</w:t>
      </w:r>
      <w:r w:rsidRPr="00FD4D1A">
        <w:rPr>
          <w:rFonts w:ascii="Sakkal Majalla" w:hAnsi="Sakkal Majalla" w:cs="Sakkal Majalla"/>
          <w:sz w:val="28"/>
          <w:szCs w:val="28"/>
        </w:rPr>
        <w:t>:</w:t>
      </w:r>
      <w:r w:rsidRPr="00FD4D1A">
        <w:rPr>
          <w:rFonts w:ascii="Sakkal Majalla" w:hAnsi="Sakkal Majalla" w:cs="Sakkal Majalla"/>
          <w:sz w:val="28"/>
          <w:szCs w:val="28"/>
          <w:rtl/>
        </w:rPr>
        <w:t xml:space="preserve"> عملية إدارية إستراتيجية متكاملة تهدف إلى تحديد الأهداف بدقة، وتنظيم الموارد وتوزيعها بكفاءة، وإدارة الوقت والمخاطر بأسلوب علمي، بما يضمن تحقيق نجاح مشاريع التشييد والبناء من حيث الجودة والتكلفة والجدول الزمني، في إطار من المرونة والتكيف مع المتغيرات البيئية والتنظيمية</w:t>
      </w:r>
      <w:r w:rsidRPr="00FD4D1A">
        <w:rPr>
          <w:rFonts w:ascii="Sakkal Majalla" w:hAnsi="Sakkal Majalla" w:cs="Sakkal Majalla"/>
          <w:sz w:val="28"/>
          <w:szCs w:val="28"/>
        </w:rPr>
        <w:t>.</w:t>
      </w:r>
    </w:p>
    <w:p w14:paraId="356270FC" w14:textId="6A16F8D7" w:rsidR="00EB2651" w:rsidRPr="00FD4D1A" w:rsidRDefault="00FD4D1A" w:rsidP="00FD4D1A">
      <w:pPr>
        <w:spacing w:before="100" w:beforeAutospacing="1" w:after="100" w:afterAutospacing="1" w:line="360" w:lineRule="auto"/>
        <w:jc w:val="both"/>
        <w:outlineLvl w:val="2"/>
        <w:rPr>
          <w:rFonts w:ascii="Sakkal Majalla" w:hAnsi="Sakkal Majalla" w:cs="Sakkal Majalla"/>
          <w:b/>
          <w:bCs/>
          <w:sz w:val="32"/>
          <w:szCs w:val="32"/>
        </w:rPr>
      </w:pPr>
      <w:bookmarkStart w:id="22" w:name="_Toc211477964"/>
      <w:r w:rsidRPr="00FD4D1A">
        <w:rPr>
          <w:rFonts w:ascii="Sakkal Majalla" w:hAnsi="Sakkal Majalla" w:cs="Sakkal Majalla" w:hint="cs"/>
          <w:b/>
          <w:bCs/>
          <w:sz w:val="32"/>
          <w:szCs w:val="32"/>
          <w:rtl/>
        </w:rPr>
        <w:lastRenderedPageBreak/>
        <w:t>3.1.2</w:t>
      </w:r>
      <w:r w:rsidR="00EB2651" w:rsidRPr="00FD4D1A">
        <w:rPr>
          <w:rFonts w:ascii="Sakkal Majalla" w:hAnsi="Sakkal Majalla" w:cs="Sakkal Majalla"/>
          <w:b/>
          <w:bCs/>
          <w:sz w:val="32"/>
          <w:szCs w:val="32"/>
          <w:rtl/>
        </w:rPr>
        <w:t xml:space="preserve"> أهمية التخطيط الفعّال في المشاريع الإنشائية</w:t>
      </w:r>
      <w:bookmarkEnd w:id="22"/>
    </w:p>
    <w:p w14:paraId="1C953A6E" w14:textId="272710EF"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يُعَدُّ التخطيط الفعّال جوهر العملية الإدارية في المشاريع الإنشائية، إذ يوفّر الأساس العلمي لاتخاذ القرارات وتخصيص الموارد وتوجيه الجهود نحو تحقيق الأهداف الاستراتيجية. فالمشاريع الإنشائية تتميّز بتعقيدها وكثرة الأطراف المشاركة فيها وتعدد المخاطر المحتملة، مما يجعل غياب التخطيط المنهجي أحد أهم أسباب الإخفاق في الالتزام بالجدول الزمني أو تجاوز التكاليف أو تدني الجودة</w:t>
      </w:r>
      <w:r w:rsidR="005839D9" w:rsidRPr="00FD4D1A">
        <w:rPr>
          <w:rFonts w:ascii="Sakkal Majalla" w:hAnsi="Sakkal Majalla" w:cs="Sakkal Majalla"/>
          <w:sz w:val="28"/>
          <w:szCs w:val="28"/>
          <w:rtl/>
        </w:rPr>
        <w:t xml:space="preserve">، </w:t>
      </w:r>
      <w:r w:rsidRPr="00FD4D1A">
        <w:rPr>
          <w:rFonts w:ascii="Sakkal Majalla" w:hAnsi="Sakkal Majalla" w:cs="Sakkal Majalla"/>
          <w:sz w:val="28"/>
          <w:szCs w:val="28"/>
          <w:rtl/>
        </w:rPr>
        <w:t xml:space="preserve"> ومن ثم، فإن وجود خطة فعّالة يسهم في تحقيق التكامل بين الجوانب الفنية والإدارية والمالية للمشروع، ويمنح الإدارة القدرة على التحكم في المتغيرات وتوجيه الأداء بكفاءة</w:t>
      </w:r>
      <w:r w:rsidRPr="00FD4D1A">
        <w:rPr>
          <w:rFonts w:ascii="Sakkal Majalla" w:hAnsi="Sakkal Majalla" w:cs="Sakkal Majalla"/>
          <w:sz w:val="28"/>
          <w:szCs w:val="28"/>
        </w:rPr>
        <w:t>.</w:t>
      </w:r>
    </w:p>
    <w:p w14:paraId="161BE781" w14:textId="77777777" w:rsid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 xml:space="preserve">يشير </w:t>
      </w:r>
      <w:r w:rsidRPr="00FD4D1A">
        <w:rPr>
          <w:rFonts w:ascii="Sakkal Majalla" w:hAnsi="Sakkal Majalla" w:cs="Sakkal Majalla"/>
          <w:sz w:val="28"/>
          <w:szCs w:val="28"/>
        </w:rPr>
        <w:t xml:space="preserve">Oluwatosi (2024) </w:t>
      </w:r>
      <w:r w:rsidRPr="00FD4D1A">
        <w:rPr>
          <w:rFonts w:ascii="Sakkal Majalla" w:hAnsi="Sakkal Majalla" w:cs="Sakkal Majalla"/>
          <w:sz w:val="28"/>
          <w:szCs w:val="28"/>
          <w:rtl/>
        </w:rPr>
        <w:t>إلى أن أهمية التخطيط تكمن في كونه أداة لضمان التنفيذ المنضبط للمشروع من خلال وضع الأهداف وتحديد الأنشطة وجدولتها ومتابعتها، بما يعزز كفاءة العمل وجودة التنفيذ ويحد من التأخير</w:t>
      </w:r>
      <w:r w:rsidR="00FD4D1A">
        <w:rPr>
          <w:rFonts w:ascii="Sakkal Majalla" w:hAnsi="Sakkal Majalla" w:cs="Sakkal Majalla"/>
          <w:sz w:val="28"/>
          <w:szCs w:val="28"/>
        </w:rPr>
        <w:t>.</w:t>
      </w:r>
    </w:p>
    <w:p w14:paraId="23EF615C" w14:textId="478CF6A3" w:rsidR="00EB2651" w:rsidRPr="00FD4D1A" w:rsidRDefault="00EB2651" w:rsidP="00A27434">
      <w:pPr>
        <w:spacing w:before="100" w:beforeAutospacing="1" w:after="100" w:afterAutospacing="1" w:line="360" w:lineRule="auto"/>
        <w:ind w:firstLine="706"/>
        <w:jc w:val="both"/>
        <w:rPr>
          <w:rFonts w:ascii="Sakkal Majalla" w:hAnsi="Sakkal Majalla" w:cs="Sakkal Majalla"/>
          <w:b/>
          <w:bCs/>
          <w:sz w:val="28"/>
          <w:szCs w:val="28"/>
        </w:rPr>
      </w:pPr>
      <w:r w:rsidRPr="00FD4D1A">
        <w:rPr>
          <w:rFonts w:ascii="Sakkal Majalla" w:hAnsi="Sakkal Majalla" w:cs="Sakkal Majalla"/>
          <w:b/>
          <w:bCs/>
          <w:sz w:val="28"/>
          <w:szCs w:val="28"/>
          <w:rtl/>
        </w:rPr>
        <w:t>وتبرز أهمية التخطيط الفعّال وفقًا له في ثلاث نقاط رئيسة</w:t>
      </w:r>
      <w:r w:rsidRPr="00FD4D1A">
        <w:rPr>
          <w:rFonts w:ascii="Sakkal Majalla" w:hAnsi="Sakkal Majalla" w:cs="Sakkal Majalla"/>
          <w:b/>
          <w:bCs/>
          <w:sz w:val="28"/>
          <w:szCs w:val="28"/>
        </w:rPr>
        <w:t>:</w:t>
      </w:r>
    </w:p>
    <w:p w14:paraId="3176C045" w14:textId="77777777" w:rsidR="00EB2651" w:rsidRPr="00FB565D" w:rsidRDefault="00EB2651" w:rsidP="00FD4D1A">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تحسين الأداء الزمني للمشروعات</w:t>
      </w:r>
      <w:r w:rsidRPr="00FB565D">
        <w:rPr>
          <w:rFonts w:ascii="Sakkal Majalla" w:hAnsi="Sakkal Majalla" w:cs="Sakkal Majalla"/>
          <w:sz w:val="28"/>
          <w:szCs w:val="28"/>
          <w:rtl/>
        </w:rPr>
        <w:t xml:space="preserve"> عبر تنظيم تسلسل الأعمال وتحديد المسارات الحرجة وتقليل فترات التوقف</w:t>
      </w:r>
      <w:r w:rsidRPr="00FB565D">
        <w:rPr>
          <w:rFonts w:ascii="Sakkal Majalla" w:hAnsi="Sakkal Majalla" w:cs="Sakkal Majalla"/>
          <w:sz w:val="28"/>
          <w:szCs w:val="28"/>
        </w:rPr>
        <w:t>.</w:t>
      </w:r>
    </w:p>
    <w:p w14:paraId="33BAD33C" w14:textId="77777777" w:rsidR="00EB2651" w:rsidRPr="00FB565D" w:rsidRDefault="00EB2651" w:rsidP="00FD4D1A">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التحكم في التكاليف</w:t>
      </w:r>
      <w:r w:rsidRPr="00FB565D">
        <w:rPr>
          <w:rFonts w:ascii="Sakkal Majalla" w:hAnsi="Sakkal Majalla" w:cs="Sakkal Majalla"/>
          <w:sz w:val="28"/>
          <w:szCs w:val="28"/>
          <w:rtl/>
        </w:rPr>
        <w:t xml:space="preserve"> من خلال التقدير الدقيق للميزانية وتخصيص الموارد بما يتناسب مع أولويات المشروع</w:t>
      </w:r>
      <w:r w:rsidRPr="00FB565D">
        <w:rPr>
          <w:rFonts w:ascii="Sakkal Majalla" w:hAnsi="Sakkal Majalla" w:cs="Sakkal Majalla"/>
          <w:sz w:val="28"/>
          <w:szCs w:val="28"/>
        </w:rPr>
        <w:t>.</w:t>
      </w:r>
    </w:p>
    <w:p w14:paraId="2146792B" w14:textId="77777777" w:rsidR="00EB2651" w:rsidRPr="00FB565D" w:rsidRDefault="00EB2651" w:rsidP="00FD4D1A">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B565D">
        <w:rPr>
          <w:rFonts w:ascii="Sakkal Majalla" w:hAnsi="Sakkal Majalla" w:cs="Sakkal Majalla"/>
          <w:b/>
          <w:bCs/>
          <w:sz w:val="28"/>
          <w:szCs w:val="28"/>
          <w:rtl/>
        </w:rPr>
        <w:t>رفع جودة المخرجات</w:t>
      </w:r>
      <w:r w:rsidRPr="00FB565D">
        <w:rPr>
          <w:rFonts w:ascii="Sakkal Majalla" w:hAnsi="Sakkal Majalla" w:cs="Sakkal Majalla"/>
          <w:sz w:val="28"/>
          <w:szCs w:val="28"/>
          <w:rtl/>
        </w:rPr>
        <w:t xml:space="preserve"> عبر وضع معايير فنية واضحة ومتابعة تطبيقها أثناء التنفيذ</w:t>
      </w:r>
      <w:r w:rsidRPr="00FB565D">
        <w:rPr>
          <w:rFonts w:ascii="Sakkal Majalla" w:hAnsi="Sakkal Majalla" w:cs="Sakkal Majalla"/>
          <w:sz w:val="28"/>
          <w:szCs w:val="28"/>
        </w:rPr>
        <w:t>.</w:t>
      </w:r>
    </w:p>
    <w:p w14:paraId="6936381E" w14:textId="73F93492" w:rsidR="00FD4D1A" w:rsidRDefault="00EB2651" w:rsidP="00FD4D1A">
      <w:pPr>
        <w:spacing w:before="100" w:beforeAutospacing="1" w:after="100" w:afterAutospacing="1" w:line="360" w:lineRule="auto"/>
        <w:ind w:firstLine="706"/>
        <w:jc w:val="both"/>
        <w:rPr>
          <w:rFonts w:ascii="Sakkal Majalla" w:hAnsi="Sakkal Majalla" w:cs="Sakkal Majalla"/>
          <w:sz w:val="28"/>
          <w:szCs w:val="28"/>
          <w:rtl/>
          <w:lang w:bidi="ar-EG"/>
        </w:rPr>
      </w:pPr>
      <w:r w:rsidRPr="00FD4D1A">
        <w:rPr>
          <w:rFonts w:ascii="Sakkal Majalla" w:hAnsi="Sakkal Majalla" w:cs="Sakkal Majalla"/>
          <w:sz w:val="28"/>
          <w:szCs w:val="28"/>
          <w:rtl/>
        </w:rPr>
        <w:t xml:space="preserve">ويرى </w:t>
      </w:r>
      <w:r w:rsidRPr="00FD4D1A">
        <w:rPr>
          <w:rFonts w:ascii="Sakkal Majalla" w:hAnsi="Sakkal Majalla" w:cs="Sakkal Majalla"/>
          <w:sz w:val="28"/>
          <w:szCs w:val="28"/>
        </w:rPr>
        <w:t xml:space="preserve">Majumder et al. (2022) </w:t>
      </w:r>
      <w:r w:rsidRPr="00FD4D1A">
        <w:rPr>
          <w:rFonts w:ascii="Sakkal Majalla" w:hAnsi="Sakkal Majalla" w:cs="Sakkal Majalla"/>
          <w:sz w:val="28"/>
          <w:szCs w:val="28"/>
          <w:rtl/>
        </w:rPr>
        <w:t>أن التخطيط الفعّال يمثل البنية الأساسية لتحقيق التوازن بين الوقت والتكلفة والجودة، موضحًا أن غياب التخطيط يؤدي إلى تضارب في الأدوار، وزيادة الفاقد في الموارد، وتكرار الأخطاء الفنية والإدارية</w:t>
      </w:r>
      <w:r w:rsidR="00FD4D1A">
        <w:rPr>
          <w:rFonts w:ascii="Sakkal Majalla" w:hAnsi="Sakkal Majalla" w:cs="Sakkal Majalla"/>
          <w:sz w:val="28"/>
          <w:szCs w:val="28"/>
        </w:rPr>
        <w:t>.</w:t>
      </w:r>
    </w:p>
    <w:p w14:paraId="27A32E54" w14:textId="6013D5AD" w:rsidR="00EB2651" w:rsidRPr="00FD4D1A" w:rsidRDefault="00EB2651" w:rsidP="00FD4D1A">
      <w:pPr>
        <w:spacing w:before="100" w:beforeAutospacing="1" w:after="100" w:afterAutospacing="1" w:line="360" w:lineRule="auto"/>
        <w:jc w:val="both"/>
        <w:rPr>
          <w:rFonts w:ascii="Sakkal Majalla" w:hAnsi="Sakkal Majalla" w:cs="Sakkal Majalla"/>
          <w:b/>
          <w:bCs/>
          <w:sz w:val="28"/>
          <w:szCs w:val="28"/>
        </w:rPr>
      </w:pPr>
      <w:r w:rsidRPr="00FD4D1A">
        <w:rPr>
          <w:rFonts w:ascii="Sakkal Majalla" w:hAnsi="Sakkal Majalla" w:cs="Sakkal Majalla"/>
          <w:b/>
          <w:bCs/>
          <w:sz w:val="28"/>
          <w:szCs w:val="28"/>
          <w:rtl/>
        </w:rPr>
        <w:t>كما يؤكد أن أهميته تتمثل في</w:t>
      </w:r>
      <w:r w:rsidRPr="00FD4D1A">
        <w:rPr>
          <w:rFonts w:ascii="Sakkal Majalla" w:hAnsi="Sakkal Majalla" w:cs="Sakkal Majalla"/>
          <w:b/>
          <w:bCs/>
          <w:sz w:val="28"/>
          <w:szCs w:val="28"/>
        </w:rPr>
        <w:t>:</w:t>
      </w:r>
    </w:p>
    <w:p w14:paraId="3A351FD6" w14:textId="77777777" w:rsidR="00EB2651" w:rsidRPr="00FD4D1A" w:rsidRDefault="00EB2651" w:rsidP="00FD4D1A">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lastRenderedPageBreak/>
        <w:t>تعزيز التنسيق بين الأطراف المختلفة من مقاولين واستشاريين وموردين، ما يقلل من سوء الفهم والانحرافات التنفيذية</w:t>
      </w:r>
      <w:r w:rsidRPr="00FD4D1A">
        <w:rPr>
          <w:rFonts w:ascii="Sakkal Majalla" w:hAnsi="Sakkal Majalla" w:cs="Sakkal Majalla"/>
          <w:sz w:val="28"/>
          <w:szCs w:val="28"/>
        </w:rPr>
        <w:t>.</w:t>
      </w:r>
    </w:p>
    <w:p w14:paraId="23132DFC" w14:textId="77777777" w:rsidR="00EB2651" w:rsidRPr="00FD4D1A" w:rsidRDefault="00EB2651" w:rsidP="00FD4D1A">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تمكين الإدارة من التنبؤ بالمشكلات المحتملة واتخاذ الإجراءات الوقائية قبل وقوعها</w:t>
      </w:r>
      <w:r w:rsidRPr="00FD4D1A">
        <w:rPr>
          <w:rFonts w:ascii="Sakkal Majalla" w:hAnsi="Sakkal Majalla" w:cs="Sakkal Majalla"/>
          <w:sz w:val="28"/>
          <w:szCs w:val="28"/>
        </w:rPr>
        <w:t>.</w:t>
      </w:r>
    </w:p>
    <w:p w14:paraId="31D7DCD6" w14:textId="77777777" w:rsidR="00EB2651" w:rsidRPr="00FD4D1A" w:rsidRDefault="00EB2651" w:rsidP="00FD4D1A">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توفير قاعدة بيانات كمية ونوعية لدعم اتخاذ القرار في المراحل اللاحقة للمشروع</w:t>
      </w:r>
      <w:r w:rsidRPr="00FD4D1A">
        <w:rPr>
          <w:rFonts w:ascii="Sakkal Majalla" w:hAnsi="Sakkal Majalla" w:cs="Sakkal Majalla"/>
          <w:sz w:val="28"/>
          <w:szCs w:val="28"/>
        </w:rPr>
        <w:t>.</w:t>
      </w:r>
    </w:p>
    <w:p w14:paraId="413FD1BD" w14:textId="391E6258"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 xml:space="preserve">أما </w:t>
      </w:r>
      <w:r w:rsidRPr="00FD4D1A">
        <w:rPr>
          <w:rFonts w:ascii="Sakkal Majalla" w:hAnsi="Sakkal Majalla" w:cs="Sakkal Majalla"/>
          <w:sz w:val="28"/>
          <w:szCs w:val="28"/>
        </w:rPr>
        <w:t xml:space="preserve">Fazly et al. (2024) </w:t>
      </w:r>
      <w:r w:rsidRPr="00FD4D1A">
        <w:rPr>
          <w:rFonts w:ascii="Sakkal Majalla" w:hAnsi="Sakkal Majalla" w:cs="Sakkal Majalla"/>
          <w:sz w:val="28"/>
          <w:szCs w:val="28"/>
          <w:rtl/>
        </w:rPr>
        <w:t>فيرون أن أهمية التخطيط الفعّال لا تنحصر في إدارة المشروع فحسب، بل تمتد لتشمل تحقيق الاستدامة وتعزيز قدرة فرق العمل على مواجهة المخاطر بمرونة. فالتخطيط الجيد  بحسبهم  يُمكّن المديرين من تقييم البدائل، وإعادة جدولة الموارد عند حدوث طارئ، والتعامل مع عدم اليقين بكفاءة عالية. كما بيّنت الدراسة أن التخطيط يرفع من كفاءة مديري المشاريع في توجيه فرقهم وتحقيق التكامل بين الأنشطة</w:t>
      </w:r>
      <w:r w:rsidRPr="00FD4D1A">
        <w:rPr>
          <w:rFonts w:ascii="Sakkal Majalla" w:hAnsi="Sakkal Majalla" w:cs="Sakkal Majalla"/>
          <w:sz w:val="28"/>
          <w:szCs w:val="28"/>
        </w:rPr>
        <w:t>.</w:t>
      </w:r>
    </w:p>
    <w:p w14:paraId="485E0AE3" w14:textId="5503E177"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ويضيف العبودي والدليمي</w:t>
      </w:r>
      <w:r w:rsidRPr="00FD4D1A">
        <w:rPr>
          <w:rFonts w:ascii="Sakkal Majalla" w:hAnsi="Sakkal Majalla" w:cs="Sakkal Majalla"/>
          <w:sz w:val="28"/>
          <w:szCs w:val="28"/>
        </w:rPr>
        <w:t xml:space="preserve"> (2023) </w:t>
      </w:r>
      <w:r w:rsidRPr="00FD4D1A">
        <w:rPr>
          <w:rFonts w:ascii="Sakkal Majalla" w:hAnsi="Sakkal Majalla" w:cs="Sakkal Majalla"/>
          <w:sz w:val="28"/>
          <w:szCs w:val="28"/>
          <w:rtl/>
        </w:rPr>
        <w:t>بعدًا استراتيجيًا لأهمية التخطيط الفعّال، إذ يعتبرانه أداة استشرافية تساعد المؤسسات على إعداد السيناريوهات المستقبلية واتخاذ قرارات قائمة على تحليل علمي للبيئة الداخلية والخارجية</w:t>
      </w:r>
      <w:r w:rsidR="005839D9" w:rsidRPr="00FD4D1A">
        <w:rPr>
          <w:rFonts w:ascii="Sakkal Majalla" w:hAnsi="Sakkal Majalla" w:cs="Sakkal Majalla"/>
          <w:sz w:val="28"/>
          <w:szCs w:val="28"/>
          <w:rtl/>
        </w:rPr>
        <w:t xml:space="preserve"> </w:t>
      </w:r>
      <w:r w:rsidRPr="00FD4D1A">
        <w:rPr>
          <w:rFonts w:ascii="Sakkal Majalla" w:hAnsi="Sakkal Majalla" w:cs="Sakkal Majalla"/>
          <w:sz w:val="28"/>
          <w:szCs w:val="28"/>
          <w:rtl/>
        </w:rPr>
        <w:t>، إن التخطيط الفعّال في المشاريع الإنشائية لا يُسهم فقط في ضمان إنجاز المشروع، بل في بناء قدرات تنظيمية مستدامة تعزز جاهزية المؤسسات للتطور المستقبلي</w:t>
      </w:r>
      <w:r w:rsidRPr="00FD4D1A">
        <w:rPr>
          <w:rFonts w:ascii="Sakkal Majalla" w:hAnsi="Sakkal Majalla" w:cs="Sakkal Majalla"/>
          <w:sz w:val="28"/>
          <w:szCs w:val="28"/>
        </w:rPr>
        <w:t>.</w:t>
      </w:r>
    </w:p>
    <w:p w14:paraId="5AD48E64" w14:textId="77777777"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أما من وجهة نظر الباحث الحالي، فتتجلى أهمية التخطيط الفعّال في كونه يربط بين الرؤية الاستراتيجية للمشروع والتنفيذ العملي على أرض الواقع. فهو لا يُعدّ مجرد وثيقة تنظيمية، بل نظامًا ديناميكيًا لتوجيه الموارد وضبط الأداء وتحقيق القيمة المضافة</w:t>
      </w:r>
      <w:r w:rsidRPr="00FD4D1A">
        <w:rPr>
          <w:rFonts w:ascii="Sakkal Majalla" w:hAnsi="Sakkal Majalla" w:cs="Sakkal Majalla"/>
          <w:sz w:val="28"/>
          <w:szCs w:val="28"/>
        </w:rPr>
        <w:t>.</w:t>
      </w:r>
    </w:p>
    <w:p w14:paraId="7B884D75" w14:textId="4F3148E8" w:rsidR="00EB2651" w:rsidRPr="00FD4D1A" w:rsidRDefault="00FD4D1A" w:rsidP="00FD4D1A">
      <w:pPr>
        <w:spacing w:before="100" w:beforeAutospacing="1" w:after="100" w:afterAutospacing="1" w:line="360" w:lineRule="auto"/>
        <w:jc w:val="both"/>
        <w:outlineLvl w:val="2"/>
        <w:rPr>
          <w:rFonts w:ascii="Sakkal Majalla" w:hAnsi="Sakkal Majalla" w:cs="Sakkal Majalla"/>
          <w:b/>
          <w:bCs/>
          <w:sz w:val="32"/>
          <w:szCs w:val="32"/>
        </w:rPr>
      </w:pPr>
      <w:bookmarkStart w:id="23" w:name="_Toc211477965"/>
      <w:r w:rsidRPr="00FD4D1A">
        <w:rPr>
          <w:rFonts w:ascii="Sakkal Majalla" w:hAnsi="Sakkal Majalla" w:cs="Sakkal Majalla" w:hint="cs"/>
          <w:b/>
          <w:bCs/>
          <w:sz w:val="32"/>
          <w:szCs w:val="32"/>
          <w:rtl/>
        </w:rPr>
        <w:t>4.1.2</w:t>
      </w:r>
      <w:r w:rsidR="00EB2651" w:rsidRPr="00FD4D1A">
        <w:rPr>
          <w:rFonts w:ascii="Sakkal Majalla" w:hAnsi="Sakkal Majalla" w:cs="Sakkal Majalla"/>
          <w:b/>
          <w:bCs/>
          <w:sz w:val="32"/>
          <w:szCs w:val="32"/>
          <w:rtl/>
        </w:rPr>
        <w:t xml:space="preserve"> أهداف التخطيط الفعّال</w:t>
      </w:r>
      <w:bookmarkEnd w:id="23"/>
    </w:p>
    <w:p w14:paraId="5288B167" w14:textId="77777777" w:rsidR="00A27434" w:rsidRDefault="00EB2651" w:rsidP="00FD4D1A">
      <w:pPr>
        <w:spacing w:before="100" w:beforeAutospacing="1" w:after="100" w:afterAutospacing="1" w:line="360" w:lineRule="auto"/>
        <w:ind w:firstLine="706"/>
        <w:jc w:val="both"/>
        <w:rPr>
          <w:rFonts w:ascii="Sakkal Majalla" w:hAnsi="Sakkal Majalla" w:cs="Sakkal Majalla"/>
          <w:sz w:val="28"/>
          <w:szCs w:val="28"/>
          <w:lang w:bidi="ar-EG"/>
        </w:rPr>
      </w:pPr>
      <w:r w:rsidRPr="00FD4D1A">
        <w:rPr>
          <w:rFonts w:ascii="Sakkal Majalla" w:hAnsi="Sakkal Majalla" w:cs="Sakkal Majalla" w:hint="cs"/>
          <w:sz w:val="28"/>
          <w:szCs w:val="28"/>
          <w:rtl/>
          <w:lang w:bidi="ar-EG"/>
        </w:rPr>
        <w:t xml:space="preserve">يُعَدّ التخطيط الفعّال وسيلة استراتيجية لتحقيق التوازن بين الموارد والإمكانات من جهة، والأهداف الزمنية والجودة والتكلفة من جهة أخرى، ويشير </w:t>
      </w:r>
      <w:r w:rsidRPr="00FD4D1A">
        <w:rPr>
          <w:rFonts w:ascii="Sakkal Majalla" w:hAnsi="Sakkal Majalla" w:cs="Sakkal Majalla" w:hint="cs"/>
          <w:sz w:val="28"/>
          <w:szCs w:val="28"/>
          <w:lang w:bidi="ar-EG"/>
        </w:rPr>
        <w:t xml:space="preserve">Majumder et al. (2022) </w:t>
      </w:r>
      <w:r w:rsidRPr="00FD4D1A">
        <w:rPr>
          <w:rFonts w:ascii="Sakkal Majalla" w:hAnsi="Sakkal Majalla" w:cs="Sakkal Majalla" w:hint="cs"/>
          <w:sz w:val="28"/>
          <w:szCs w:val="28"/>
          <w:rtl/>
          <w:lang w:bidi="ar-EG"/>
        </w:rPr>
        <w:t>إلى أن الهدف الرئيس للتخطيط الفعّال هو تحسين الأداء العام للمشروع من خلال تحديد الأنشطة بدقة، وتوزيع الموارد وفق أولويات مدروسة، وتنسيق الجهود بين الفرق المشاركة لضمان التنفيذ المتكامل</w:t>
      </w:r>
      <w:r w:rsidR="00A27434">
        <w:rPr>
          <w:rFonts w:ascii="Sakkal Majalla" w:hAnsi="Sakkal Majalla" w:cs="Sakkal Majalla" w:hint="cs"/>
          <w:sz w:val="28"/>
          <w:szCs w:val="28"/>
          <w:lang w:bidi="ar-EG"/>
        </w:rPr>
        <w:t>.</w:t>
      </w:r>
    </w:p>
    <w:p w14:paraId="0D61448B" w14:textId="610A998D" w:rsidR="00EB2651" w:rsidRPr="00A27434" w:rsidRDefault="00EB2651" w:rsidP="00A27434">
      <w:pPr>
        <w:spacing w:before="100" w:beforeAutospacing="1" w:after="100" w:afterAutospacing="1" w:line="360" w:lineRule="auto"/>
        <w:jc w:val="both"/>
        <w:rPr>
          <w:rFonts w:ascii="Sakkal Majalla" w:hAnsi="Sakkal Majalla" w:cs="Sakkal Majalla"/>
          <w:b/>
          <w:bCs/>
          <w:sz w:val="28"/>
          <w:szCs w:val="28"/>
          <w:lang w:bidi="ar-EG"/>
        </w:rPr>
      </w:pPr>
      <w:r w:rsidRPr="00A27434">
        <w:rPr>
          <w:rFonts w:ascii="Sakkal Majalla" w:hAnsi="Sakkal Majalla" w:cs="Sakkal Majalla" w:hint="cs"/>
          <w:b/>
          <w:bCs/>
          <w:sz w:val="28"/>
          <w:szCs w:val="28"/>
          <w:rtl/>
          <w:lang w:bidi="ar-EG"/>
        </w:rPr>
        <w:lastRenderedPageBreak/>
        <w:t>ويرى أن التخطيط يسعى إلى تحقيق ثلاثة أهداف مترابطة</w:t>
      </w:r>
      <w:r w:rsidRPr="00A27434">
        <w:rPr>
          <w:rFonts w:ascii="Sakkal Majalla" w:hAnsi="Sakkal Majalla" w:cs="Sakkal Majalla" w:hint="cs"/>
          <w:b/>
          <w:bCs/>
          <w:sz w:val="28"/>
          <w:szCs w:val="28"/>
          <w:lang w:bidi="ar-EG"/>
        </w:rPr>
        <w:t>:</w:t>
      </w:r>
    </w:p>
    <w:p w14:paraId="678F49AE" w14:textId="77777777" w:rsidR="00EB2651" w:rsidRPr="00FD4D1A" w:rsidRDefault="00EB2651" w:rsidP="00FD4D1A">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ضمان وضوح الرؤية لجميع الأطراف المشاركة في المشروع</w:t>
      </w:r>
      <w:r w:rsidRPr="00FD4D1A">
        <w:rPr>
          <w:rFonts w:ascii="Sakkal Majalla" w:hAnsi="Sakkal Majalla" w:cs="Sakkal Majalla"/>
          <w:sz w:val="28"/>
          <w:szCs w:val="28"/>
        </w:rPr>
        <w:t>.</w:t>
      </w:r>
    </w:p>
    <w:p w14:paraId="7F0A9975" w14:textId="77777777" w:rsidR="00EB2651" w:rsidRPr="00FD4D1A" w:rsidRDefault="00EB2651" w:rsidP="00FD4D1A">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تحقيق الاستخدام الأمثل للموارد البشرية والمادية</w:t>
      </w:r>
      <w:r w:rsidRPr="00FD4D1A">
        <w:rPr>
          <w:rFonts w:ascii="Sakkal Majalla" w:hAnsi="Sakkal Majalla" w:cs="Sakkal Majalla"/>
          <w:sz w:val="28"/>
          <w:szCs w:val="28"/>
        </w:rPr>
        <w:t>.</w:t>
      </w:r>
    </w:p>
    <w:p w14:paraId="54AE2A5E" w14:textId="77777777" w:rsidR="00EB2651" w:rsidRPr="00FD4D1A" w:rsidRDefault="00EB2651" w:rsidP="00FD4D1A">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تجنّب التداخل والتأخير في مراحل التنفيذ المختلفة</w:t>
      </w:r>
      <w:r w:rsidRPr="00FD4D1A">
        <w:rPr>
          <w:rFonts w:ascii="Sakkal Majalla" w:hAnsi="Sakkal Majalla" w:cs="Sakkal Majalla"/>
          <w:sz w:val="28"/>
          <w:szCs w:val="28"/>
        </w:rPr>
        <w:t>.</w:t>
      </w:r>
    </w:p>
    <w:p w14:paraId="5DFF6882" w14:textId="77777777"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lang w:bidi="ar-EG"/>
        </w:rPr>
      </w:pPr>
      <w:r w:rsidRPr="00FD4D1A">
        <w:rPr>
          <w:rFonts w:ascii="Sakkal Majalla" w:hAnsi="Sakkal Majalla" w:cs="Sakkal Majalla" w:hint="cs"/>
          <w:sz w:val="28"/>
          <w:szCs w:val="28"/>
          <w:rtl/>
          <w:lang w:bidi="ar-EG"/>
        </w:rPr>
        <w:t xml:space="preserve">أما </w:t>
      </w:r>
      <w:r w:rsidRPr="00FD4D1A">
        <w:rPr>
          <w:rFonts w:ascii="Sakkal Majalla" w:hAnsi="Sakkal Majalla" w:cs="Sakkal Majalla" w:hint="cs"/>
          <w:sz w:val="28"/>
          <w:szCs w:val="28"/>
          <w:lang w:bidi="ar-EG"/>
        </w:rPr>
        <w:t xml:space="preserve">Fazly et al. (2024) </w:t>
      </w:r>
      <w:r w:rsidRPr="00FD4D1A">
        <w:rPr>
          <w:rFonts w:ascii="Sakkal Majalla" w:hAnsi="Sakkal Majalla" w:cs="Sakkal Majalla" w:hint="cs"/>
          <w:sz w:val="28"/>
          <w:szCs w:val="28"/>
          <w:rtl/>
          <w:lang w:bidi="ar-EG"/>
        </w:rPr>
        <w:t>فقد أشاروا إلى أن التخطيط الفعّال يهدف إلى تعظيم فرص النجاح في المشروع عبر ثلاثة محاور أساسية</w:t>
      </w:r>
      <w:r w:rsidRPr="00FD4D1A">
        <w:rPr>
          <w:rFonts w:ascii="Sakkal Majalla" w:hAnsi="Sakkal Majalla" w:cs="Sakkal Majalla" w:hint="cs"/>
          <w:sz w:val="28"/>
          <w:szCs w:val="28"/>
          <w:lang w:bidi="ar-EG"/>
        </w:rPr>
        <w:t>:</w:t>
      </w:r>
    </w:p>
    <w:p w14:paraId="2A592A68" w14:textId="77777777" w:rsidR="00EB2651" w:rsidRPr="00FD4D1A" w:rsidRDefault="00EB2651" w:rsidP="00FD4D1A">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تحديد الأهداف الإستراتيجية والتشغيلية بوضوح وربطها بمؤشرات أداء قابلة للقياس</w:t>
      </w:r>
      <w:r w:rsidRPr="00FD4D1A">
        <w:rPr>
          <w:rFonts w:ascii="Sakkal Majalla" w:hAnsi="Sakkal Majalla" w:cs="Sakkal Majalla"/>
          <w:sz w:val="28"/>
          <w:szCs w:val="28"/>
        </w:rPr>
        <w:t>.</w:t>
      </w:r>
    </w:p>
    <w:p w14:paraId="39BC8FD4" w14:textId="77777777" w:rsidR="00EB2651" w:rsidRPr="00FD4D1A" w:rsidRDefault="00EB2651" w:rsidP="00FD4D1A">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ضبط العلاقة بين الوقت والتكلفة والجودة بما يضمن استدامة النتائج</w:t>
      </w:r>
      <w:r w:rsidRPr="00FD4D1A">
        <w:rPr>
          <w:rFonts w:ascii="Sakkal Majalla" w:hAnsi="Sakkal Majalla" w:cs="Sakkal Majalla"/>
          <w:sz w:val="28"/>
          <w:szCs w:val="28"/>
        </w:rPr>
        <w:t>.</w:t>
      </w:r>
    </w:p>
    <w:p w14:paraId="11E68CC3" w14:textId="77777777" w:rsidR="00EB2651" w:rsidRPr="00FB565D" w:rsidRDefault="00EB2651" w:rsidP="00FD4D1A">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تعزيز جاهزية فرق العمل لمواجهة التغيرات والمخاطر خلال مراحل التنفيذ</w:t>
      </w:r>
      <w:r w:rsidRPr="00FB565D">
        <w:rPr>
          <w:rFonts w:ascii="Sakkal Majalla" w:hAnsi="Sakkal Majalla" w:cs="Sakkal Majalla"/>
          <w:sz w:val="28"/>
          <w:szCs w:val="28"/>
        </w:rPr>
        <w:t>.</w:t>
      </w:r>
    </w:p>
    <w:p w14:paraId="54B2D906" w14:textId="29560846"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ويرى العبودي والدليمي</w:t>
      </w:r>
      <w:r w:rsidRPr="00FD4D1A">
        <w:rPr>
          <w:rFonts w:ascii="Sakkal Majalla" w:hAnsi="Sakkal Majalla" w:cs="Sakkal Majalla"/>
          <w:sz w:val="28"/>
          <w:szCs w:val="28"/>
        </w:rPr>
        <w:t xml:space="preserve"> (2023) </w:t>
      </w:r>
      <w:r w:rsidRPr="00FD4D1A">
        <w:rPr>
          <w:rFonts w:ascii="Sakkal Majalla" w:hAnsi="Sakkal Majalla" w:cs="Sakkal Majalla"/>
          <w:sz w:val="28"/>
          <w:szCs w:val="28"/>
          <w:rtl/>
        </w:rPr>
        <w:t>أن من أهداف التخطيط أيضًا تحقيق الاستشراف الاستراتيجي من خلال إعداد سيناريوهات بديلة تساعد الإدارة على اتخاذ قرارات مرنة في مواجهة التقلبات الاقتصادية أو التقنية</w:t>
      </w:r>
      <w:r w:rsidR="005839D9" w:rsidRPr="00FD4D1A">
        <w:rPr>
          <w:rFonts w:ascii="Sakkal Majalla" w:hAnsi="Sakkal Majalla" w:cs="Sakkal Majalla"/>
          <w:sz w:val="28"/>
          <w:szCs w:val="28"/>
          <w:rtl/>
        </w:rPr>
        <w:t xml:space="preserve">، </w:t>
      </w:r>
      <w:r w:rsidRPr="00FD4D1A">
        <w:rPr>
          <w:rFonts w:ascii="Sakkal Majalla" w:hAnsi="Sakkal Majalla" w:cs="Sakkal Majalla"/>
          <w:sz w:val="28"/>
          <w:szCs w:val="28"/>
          <w:rtl/>
        </w:rPr>
        <w:t xml:space="preserve"> كما أن التخطيط يهدف إلى تكوين قاعدة معرفية تسهّل عمليات التعلّم المؤسسي وتُحسّن أداء المشاريع المستقبلية</w:t>
      </w:r>
      <w:r w:rsidRPr="00FD4D1A">
        <w:rPr>
          <w:rFonts w:ascii="Sakkal Majalla" w:hAnsi="Sakkal Majalla" w:cs="Sakkal Majalla"/>
          <w:sz w:val="28"/>
          <w:szCs w:val="28"/>
        </w:rPr>
        <w:t>.</w:t>
      </w:r>
    </w:p>
    <w:p w14:paraId="6C3CA041" w14:textId="77777777"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وفي السياق العربي، تؤكد سليمان وحمدنا الله</w:t>
      </w:r>
      <w:r w:rsidRPr="00FD4D1A">
        <w:rPr>
          <w:rFonts w:ascii="Sakkal Majalla" w:hAnsi="Sakkal Majalla" w:cs="Sakkal Majalla"/>
          <w:sz w:val="28"/>
          <w:szCs w:val="28"/>
        </w:rPr>
        <w:t xml:space="preserve"> (2021) </w:t>
      </w:r>
      <w:r w:rsidRPr="00FD4D1A">
        <w:rPr>
          <w:rFonts w:ascii="Sakkal Majalla" w:hAnsi="Sakkal Majalla" w:cs="Sakkal Majalla"/>
          <w:sz w:val="28"/>
          <w:szCs w:val="28"/>
          <w:rtl/>
        </w:rPr>
        <w:t>أن التخطيط الفعّال يسعى إلى رفع كفاءة الأداء الإداري والفني عبر ربط الأهداف بالأنشطة التنفيذية، وتحديد الأولويات، ومتابعة تحقيق النتائج بصورة دورية، مما يؤدي إلى الاستخدام الأمثل للموارد وتقليل الفاقد الإداري والفني</w:t>
      </w:r>
      <w:r w:rsidRPr="00FD4D1A">
        <w:rPr>
          <w:rFonts w:ascii="Sakkal Majalla" w:hAnsi="Sakkal Majalla" w:cs="Sakkal Majalla"/>
          <w:sz w:val="28"/>
          <w:szCs w:val="28"/>
        </w:rPr>
        <w:t>.</w:t>
      </w:r>
    </w:p>
    <w:p w14:paraId="6CDCDF16" w14:textId="77777777"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ويرى الباحث أن أهداف التخطيط الفعّال تتجاوز التنظيم الزمني أو المالي للمشروع، لتصبح أداة استراتيجية لإدارة التغيير وتحقيق القيمة المضافة. ويمكن تلخيص أهدافه الجوهرية في النقاط الآتية</w:t>
      </w:r>
      <w:r w:rsidRPr="00FD4D1A">
        <w:rPr>
          <w:rFonts w:ascii="Sakkal Majalla" w:hAnsi="Sakkal Majalla" w:cs="Sakkal Majalla"/>
          <w:sz w:val="28"/>
          <w:szCs w:val="28"/>
        </w:rPr>
        <w:t>:</w:t>
      </w:r>
    </w:p>
    <w:p w14:paraId="70674A65" w14:textId="77777777" w:rsidR="00EB2651" w:rsidRPr="00FD4D1A" w:rsidRDefault="00EB2651" w:rsidP="00FD4D1A">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تحقيق التكامل بين أهداف المشروع وموارده لضمان الاتساق بين ما يُخطط له وما يُنفذ</w:t>
      </w:r>
      <w:r w:rsidRPr="00FD4D1A">
        <w:rPr>
          <w:rFonts w:ascii="Sakkal Majalla" w:hAnsi="Sakkal Majalla" w:cs="Sakkal Majalla"/>
          <w:sz w:val="28"/>
          <w:szCs w:val="28"/>
        </w:rPr>
        <w:t>.</w:t>
      </w:r>
    </w:p>
    <w:p w14:paraId="459E0B30" w14:textId="77777777" w:rsidR="00EB2651" w:rsidRPr="00FD4D1A" w:rsidRDefault="00EB2651" w:rsidP="00FD4D1A">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تعزيز كفاءة الأداء المؤسسي والفردي من خلال وضوح الأدوار والمسؤوليات</w:t>
      </w:r>
      <w:r w:rsidRPr="00FD4D1A">
        <w:rPr>
          <w:rFonts w:ascii="Sakkal Majalla" w:hAnsi="Sakkal Majalla" w:cs="Sakkal Majalla"/>
          <w:sz w:val="28"/>
          <w:szCs w:val="28"/>
        </w:rPr>
        <w:t>.</w:t>
      </w:r>
    </w:p>
    <w:p w14:paraId="5B200C13" w14:textId="77777777" w:rsidR="00EB2651" w:rsidRPr="00FD4D1A" w:rsidRDefault="00EB2651" w:rsidP="00FD4D1A">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lastRenderedPageBreak/>
        <w:t>رفع مستوى جودة النتائج النهائية عبر تحديد معايير قابلة للقياس والمتابعة</w:t>
      </w:r>
      <w:r w:rsidRPr="00FD4D1A">
        <w:rPr>
          <w:rFonts w:ascii="Sakkal Majalla" w:hAnsi="Sakkal Majalla" w:cs="Sakkal Majalla"/>
          <w:sz w:val="28"/>
          <w:szCs w:val="28"/>
        </w:rPr>
        <w:t>.</w:t>
      </w:r>
    </w:p>
    <w:p w14:paraId="777C145C" w14:textId="77777777" w:rsidR="00EB2651" w:rsidRPr="00FD4D1A" w:rsidRDefault="00EB2651" w:rsidP="00FD4D1A">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إدارة المخاطر بفعالية من خلال التنبؤ المبكر ووضع خطط استجابة بديلة</w:t>
      </w:r>
      <w:r w:rsidRPr="00FD4D1A">
        <w:rPr>
          <w:rFonts w:ascii="Sakkal Majalla" w:hAnsi="Sakkal Majalla" w:cs="Sakkal Majalla"/>
          <w:sz w:val="28"/>
          <w:szCs w:val="28"/>
        </w:rPr>
        <w:t>.</w:t>
      </w:r>
    </w:p>
    <w:p w14:paraId="6E25F6FE" w14:textId="77777777" w:rsidR="00EB2651" w:rsidRPr="00FD4D1A" w:rsidRDefault="00EB2651" w:rsidP="00FD4D1A">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FD4D1A">
        <w:rPr>
          <w:rFonts w:ascii="Sakkal Majalla" w:hAnsi="Sakkal Majalla" w:cs="Sakkal Majalla"/>
          <w:sz w:val="28"/>
          <w:szCs w:val="28"/>
          <w:rtl/>
        </w:rPr>
        <w:t>تحقيق استدامة النجاح في بيئة المشاريع عبر التعلم المستمر والتطوير التنظيمي</w:t>
      </w:r>
      <w:r w:rsidRPr="00FD4D1A">
        <w:rPr>
          <w:rFonts w:ascii="Sakkal Majalla" w:hAnsi="Sakkal Majalla" w:cs="Sakkal Majalla"/>
          <w:sz w:val="28"/>
          <w:szCs w:val="28"/>
        </w:rPr>
        <w:t>.</w:t>
      </w:r>
    </w:p>
    <w:p w14:paraId="220676C5" w14:textId="3B857856" w:rsidR="00EB2651" w:rsidRPr="00FD4D1A" w:rsidRDefault="00FD4D1A" w:rsidP="00FD4D1A">
      <w:pPr>
        <w:spacing w:before="100" w:beforeAutospacing="1" w:after="100" w:afterAutospacing="1" w:line="360" w:lineRule="auto"/>
        <w:jc w:val="both"/>
        <w:outlineLvl w:val="2"/>
        <w:rPr>
          <w:rFonts w:ascii="Sakkal Majalla" w:hAnsi="Sakkal Majalla" w:cs="Sakkal Majalla"/>
          <w:b/>
          <w:bCs/>
          <w:sz w:val="32"/>
          <w:szCs w:val="32"/>
        </w:rPr>
      </w:pPr>
      <w:bookmarkStart w:id="24" w:name="_Toc211477966"/>
      <w:r w:rsidRPr="00FD4D1A">
        <w:rPr>
          <w:rFonts w:ascii="Sakkal Majalla" w:hAnsi="Sakkal Majalla" w:cs="Sakkal Majalla"/>
          <w:b/>
          <w:bCs/>
          <w:sz w:val="32"/>
          <w:szCs w:val="32"/>
        </w:rPr>
        <w:t>5.1.2</w:t>
      </w:r>
      <w:r w:rsidRPr="00FD4D1A">
        <w:rPr>
          <w:rFonts w:ascii="Sakkal Majalla" w:hAnsi="Sakkal Majalla" w:cs="Sakkal Majalla" w:hint="cs"/>
          <w:b/>
          <w:bCs/>
          <w:sz w:val="32"/>
          <w:szCs w:val="32"/>
          <w:rtl/>
          <w:lang w:bidi="ar-EG"/>
        </w:rPr>
        <w:t xml:space="preserve"> </w:t>
      </w:r>
      <w:r w:rsidR="00EB2651" w:rsidRPr="00FD4D1A">
        <w:rPr>
          <w:rFonts w:ascii="Sakkal Majalla" w:hAnsi="Sakkal Majalla" w:cs="Sakkal Majalla"/>
          <w:b/>
          <w:bCs/>
          <w:sz w:val="32"/>
          <w:szCs w:val="32"/>
          <w:rtl/>
        </w:rPr>
        <w:t>أبعاد التخطيط الفعّال</w:t>
      </w:r>
      <w:bookmarkEnd w:id="24"/>
    </w:p>
    <w:p w14:paraId="46A6B4AA" w14:textId="6CDB133B"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تم تحديد أبعاد التخطيط الفعّال في هذه الدراسة استنادًا إلى ما توصلت إليه كل من دراسة</w:t>
      </w:r>
      <w:r w:rsidRPr="00FD4D1A">
        <w:rPr>
          <w:rFonts w:ascii="Sakkal Majalla" w:hAnsi="Sakkal Majalla" w:cs="Sakkal Majalla"/>
          <w:sz w:val="28"/>
          <w:szCs w:val="28"/>
        </w:rPr>
        <w:t xml:space="preserve"> Oluwatosi (2024) </w:t>
      </w:r>
      <w:r w:rsidRPr="00FD4D1A">
        <w:rPr>
          <w:rFonts w:ascii="Sakkal Majalla" w:hAnsi="Sakkal Majalla" w:cs="Sakkal Majalla"/>
          <w:sz w:val="28"/>
          <w:szCs w:val="28"/>
          <w:rtl/>
        </w:rPr>
        <w:t>حول الممارسات المثلى لتخطيط المشروعات في قطاع التشييد والبناء، ودراسة</w:t>
      </w:r>
      <w:r w:rsidRPr="00FD4D1A">
        <w:rPr>
          <w:rFonts w:ascii="Sakkal Majalla" w:hAnsi="Sakkal Majalla" w:cs="Sakkal Majalla"/>
          <w:sz w:val="28"/>
          <w:szCs w:val="28"/>
        </w:rPr>
        <w:t xml:space="preserve"> Fazly et al. (2024) </w:t>
      </w:r>
      <w:r w:rsidRPr="00FD4D1A">
        <w:rPr>
          <w:rFonts w:ascii="Sakkal Majalla" w:hAnsi="Sakkal Majalla" w:cs="Sakkal Majalla"/>
          <w:sz w:val="28"/>
          <w:szCs w:val="28"/>
          <w:rtl/>
        </w:rPr>
        <w:t>التي تناولت أثر التخطيط وإدارة المخاطر في نجاح المشاريع الإنشائية، ودراسة المعادات وأبو زيد</w:t>
      </w:r>
      <w:r w:rsidRPr="00FD4D1A">
        <w:rPr>
          <w:rFonts w:ascii="Sakkal Majalla" w:hAnsi="Sakkal Majalla" w:cs="Sakkal Majalla"/>
          <w:sz w:val="28"/>
          <w:szCs w:val="28"/>
        </w:rPr>
        <w:t xml:space="preserve"> (2021) </w:t>
      </w:r>
      <w:r w:rsidRPr="00FD4D1A">
        <w:rPr>
          <w:rFonts w:ascii="Sakkal Majalla" w:hAnsi="Sakkal Majalla" w:cs="Sakkal Majalla"/>
          <w:sz w:val="28"/>
          <w:szCs w:val="28"/>
          <w:rtl/>
        </w:rPr>
        <w:t>التي تناولت العلاقة بين تخطيط المشروع ومستوى المخاطرة في شركات الإنشاءات الأردنية</w:t>
      </w:r>
      <w:r w:rsidR="005839D9" w:rsidRPr="00FD4D1A">
        <w:rPr>
          <w:rFonts w:ascii="Sakkal Majalla" w:hAnsi="Sakkal Majalla" w:cs="Sakkal Majalla"/>
          <w:sz w:val="28"/>
          <w:szCs w:val="28"/>
          <w:rtl/>
        </w:rPr>
        <w:t>،</w:t>
      </w:r>
      <w:r w:rsidRPr="00FD4D1A">
        <w:rPr>
          <w:rFonts w:ascii="Sakkal Majalla" w:hAnsi="Sakkal Majalla" w:cs="Sakkal Majalla"/>
          <w:sz w:val="28"/>
          <w:szCs w:val="28"/>
          <w:rtl/>
        </w:rPr>
        <w:t xml:space="preserve"> وقد أجمعت هذه الدراسات على أن فعالية التخطيط تتجلى في أربعة أبعاد رئيسة هي</w:t>
      </w:r>
      <w:r w:rsidRPr="00FD4D1A">
        <w:rPr>
          <w:rFonts w:ascii="Sakkal Majalla" w:hAnsi="Sakkal Majalla" w:cs="Sakkal Majalla"/>
          <w:sz w:val="28"/>
          <w:szCs w:val="28"/>
        </w:rPr>
        <w:t xml:space="preserve">: </w:t>
      </w:r>
      <w:r w:rsidRPr="00FD4D1A">
        <w:rPr>
          <w:rFonts w:ascii="Sakkal Majalla" w:hAnsi="Sakkal Majalla" w:cs="Sakkal Majalla"/>
          <w:sz w:val="28"/>
          <w:szCs w:val="28"/>
          <w:rtl/>
        </w:rPr>
        <w:t>تحديد الأهداف، إدارة الوقت، إدارة الموارد، وإدارة المخاطر</w:t>
      </w:r>
      <w:r w:rsidRPr="00FD4D1A">
        <w:rPr>
          <w:rFonts w:ascii="Sakkal Majalla" w:hAnsi="Sakkal Majalla" w:cs="Sakkal Majalla"/>
          <w:sz w:val="28"/>
          <w:szCs w:val="28"/>
        </w:rPr>
        <w:t xml:space="preserve">. </w:t>
      </w:r>
      <w:r w:rsidRPr="00FD4D1A">
        <w:rPr>
          <w:rFonts w:ascii="Sakkal Majalla" w:hAnsi="Sakkal Majalla" w:cs="Sakkal Majalla"/>
          <w:sz w:val="28"/>
          <w:szCs w:val="28"/>
          <w:rtl/>
        </w:rPr>
        <w:t>تمثل هذه الأبعاد الإطار العملي الذي من خلاله يُقاس مدى نضج عملية التخطيط ومدى تأثيرها في نجاح المشاريع</w:t>
      </w:r>
      <w:r w:rsidR="00FD4D1A" w:rsidRPr="00FD4D1A">
        <w:rPr>
          <w:rFonts w:ascii="Sakkal Majalla" w:hAnsi="Sakkal Majalla" w:cs="Sakkal Majalla"/>
          <w:sz w:val="28"/>
          <w:szCs w:val="28"/>
        </w:rPr>
        <w:t>.</w:t>
      </w:r>
    </w:p>
    <w:p w14:paraId="046DBA4C"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أولاً: تحديد الأهداف</w:t>
      </w:r>
    </w:p>
    <w:p w14:paraId="1E4198B1" w14:textId="77777777" w:rsid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يُعد تحديد الأهداف أول وأهم خطوة في عملية التخطيط الفعّال، إذ يوجّه جميع الأنشطة اللاحقة ويحدد الاتجاه العام للمشروع</w:t>
      </w:r>
      <w:r w:rsidR="005839D9" w:rsidRPr="00FD4D1A">
        <w:rPr>
          <w:rFonts w:ascii="Sakkal Majalla" w:hAnsi="Sakkal Majalla" w:cs="Sakkal Majalla"/>
          <w:sz w:val="28"/>
          <w:szCs w:val="28"/>
          <w:rtl/>
        </w:rPr>
        <w:t>، و</w:t>
      </w:r>
      <w:r w:rsidRPr="00FD4D1A">
        <w:rPr>
          <w:rFonts w:ascii="Sakkal Majalla" w:hAnsi="Sakkal Majalla" w:cs="Sakkal Majalla"/>
          <w:sz w:val="28"/>
          <w:szCs w:val="28"/>
          <w:rtl/>
        </w:rPr>
        <w:t xml:space="preserve"> يشير </w:t>
      </w:r>
      <w:r w:rsidRPr="00FD4D1A">
        <w:rPr>
          <w:rFonts w:ascii="Sakkal Majalla" w:hAnsi="Sakkal Majalla" w:cs="Sakkal Majalla"/>
          <w:sz w:val="28"/>
          <w:szCs w:val="28"/>
        </w:rPr>
        <w:t xml:space="preserve">Majumder et al. (2022) </w:t>
      </w:r>
      <w:r w:rsidRPr="00FD4D1A">
        <w:rPr>
          <w:rFonts w:ascii="Sakkal Majalla" w:hAnsi="Sakkal Majalla" w:cs="Sakkal Majalla"/>
          <w:sz w:val="28"/>
          <w:szCs w:val="28"/>
          <w:rtl/>
        </w:rPr>
        <w:t>إلى أن وضوح الأهداف يسهم في توحيد الرؤية بين جميع أصحاب المصلحة، ويُعدّ شرطًا أساسيًا لتوزيع المهام بكفاءة. فكلما كانت الأهداف محددة وقابلة للقياس، زادت قدرة فريق المشروع على الالتزام بها وتقييم التقدم نحو تحقيقها</w:t>
      </w:r>
      <w:r w:rsidR="00FD4D1A">
        <w:rPr>
          <w:rFonts w:ascii="Sakkal Majalla" w:hAnsi="Sakkal Majalla" w:cs="Sakkal Majalla"/>
          <w:sz w:val="28"/>
          <w:szCs w:val="28"/>
        </w:rPr>
        <w:t>.</w:t>
      </w:r>
    </w:p>
    <w:p w14:paraId="09D5428F" w14:textId="77777777" w:rsidR="00FD4D1A" w:rsidRDefault="00EB2651" w:rsidP="00FD4D1A">
      <w:pPr>
        <w:spacing w:before="100" w:beforeAutospacing="1" w:after="100" w:afterAutospacing="1" w:line="360" w:lineRule="auto"/>
        <w:ind w:firstLine="706"/>
        <w:jc w:val="both"/>
        <w:rPr>
          <w:rFonts w:ascii="Sakkal Majalla" w:hAnsi="Sakkal Majalla" w:cs="Sakkal Majalla"/>
          <w:sz w:val="28"/>
          <w:szCs w:val="28"/>
          <w:rtl/>
        </w:rPr>
      </w:pPr>
      <w:r w:rsidRPr="00FD4D1A">
        <w:rPr>
          <w:rFonts w:ascii="Sakkal Majalla" w:hAnsi="Sakkal Majalla" w:cs="Sakkal Majalla"/>
          <w:sz w:val="28"/>
          <w:szCs w:val="28"/>
          <w:rtl/>
        </w:rPr>
        <w:t>كما أوضح العبودي والدليمي</w:t>
      </w:r>
      <w:r w:rsidRPr="00FD4D1A">
        <w:rPr>
          <w:rFonts w:ascii="Sakkal Majalla" w:hAnsi="Sakkal Majalla" w:cs="Sakkal Majalla"/>
          <w:sz w:val="28"/>
          <w:szCs w:val="28"/>
        </w:rPr>
        <w:t xml:space="preserve"> (2023) </w:t>
      </w:r>
      <w:r w:rsidRPr="00FD4D1A">
        <w:rPr>
          <w:rFonts w:ascii="Sakkal Majalla" w:hAnsi="Sakkal Majalla" w:cs="Sakkal Majalla"/>
          <w:sz w:val="28"/>
          <w:szCs w:val="28"/>
          <w:rtl/>
        </w:rPr>
        <w:t>أن تحديد الأهداف يُمكّن المؤسسات من تحويل الخطط الاستراتيجية إلى برامج تنفيذية دقيقة، مما يعزز الانسجام بين الأهداف طويلة الأمد والمشروعات التشغيلية. أما سليمان وحمدنا الله</w:t>
      </w:r>
      <w:r w:rsidRPr="00FD4D1A">
        <w:rPr>
          <w:rFonts w:ascii="Sakkal Majalla" w:hAnsi="Sakkal Majalla" w:cs="Sakkal Majalla"/>
          <w:sz w:val="28"/>
          <w:szCs w:val="28"/>
        </w:rPr>
        <w:t xml:space="preserve"> (2021) </w:t>
      </w:r>
      <w:r w:rsidRPr="00FD4D1A">
        <w:rPr>
          <w:rFonts w:ascii="Sakkal Majalla" w:hAnsi="Sakkal Majalla" w:cs="Sakkal Majalla"/>
          <w:sz w:val="28"/>
          <w:szCs w:val="28"/>
          <w:rtl/>
        </w:rPr>
        <w:t>فبيّنا أن تحديد الأهداف الواضحة يسهّل عملية المتابعة والرقابة الإدارية، ويقلل من الغموض الذي يؤدي إلى تضارب القرارات</w:t>
      </w:r>
      <w:r w:rsidRPr="00FD4D1A">
        <w:rPr>
          <w:rFonts w:ascii="Sakkal Majalla" w:hAnsi="Sakkal Majalla" w:cs="Sakkal Majalla"/>
          <w:sz w:val="28"/>
          <w:szCs w:val="28"/>
        </w:rPr>
        <w:t>.</w:t>
      </w:r>
    </w:p>
    <w:p w14:paraId="4A938D11" w14:textId="3F776486" w:rsidR="00EB2651" w:rsidRPr="00FB565D"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lastRenderedPageBreak/>
        <w:t>ومن منظور الباحث، فإن تحديد الأهداف في المشاريع الإنشائية يمثل عملية تشخيص دقيقة لما يجب تحقيقه في ضوء الإمكانات المتاحة والقيود المفروضة، بحيث تتحول الأهداف من مجرد نوايا إلى مؤشرات أداء عملية تقود مراحل التنفيذ كافة</w:t>
      </w:r>
      <w:r w:rsidRPr="00FD4D1A">
        <w:rPr>
          <w:rFonts w:ascii="Sakkal Majalla" w:hAnsi="Sakkal Majalla" w:cs="Sakkal Majalla"/>
          <w:sz w:val="28"/>
          <w:szCs w:val="28"/>
        </w:rPr>
        <w:t>.</w:t>
      </w:r>
    </w:p>
    <w:p w14:paraId="1997A0E4"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ثانياً: إدارة الوقت</w:t>
      </w:r>
    </w:p>
    <w:p w14:paraId="305D1E4E" w14:textId="77777777" w:rsid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تُعد إدارة الوقت محورًا أساسيًا في تحقيق نجاح المشروع، نظرًا لأن التأخير في التنفيذ يُعد من أكثر المشكلات شيوعًا في قطاع التشييد والبناء</w:t>
      </w:r>
      <w:r w:rsidR="005839D9" w:rsidRPr="00FD4D1A">
        <w:rPr>
          <w:rFonts w:ascii="Sakkal Majalla" w:hAnsi="Sakkal Majalla" w:cs="Sakkal Majalla"/>
          <w:sz w:val="28"/>
          <w:szCs w:val="28"/>
          <w:rtl/>
        </w:rPr>
        <w:t>، و</w:t>
      </w:r>
      <w:r w:rsidRPr="00FD4D1A">
        <w:rPr>
          <w:rFonts w:ascii="Sakkal Majalla" w:hAnsi="Sakkal Majalla" w:cs="Sakkal Majalla"/>
          <w:sz w:val="28"/>
          <w:szCs w:val="28"/>
          <w:rtl/>
        </w:rPr>
        <w:t xml:space="preserve"> يرى </w:t>
      </w:r>
      <w:r w:rsidRPr="00FD4D1A">
        <w:rPr>
          <w:rFonts w:ascii="Sakkal Majalla" w:hAnsi="Sakkal Majalla" w:cs="Sakkal Majalla"/>
          <w:sz w:val="28"/>
          <w:szCs w:val="28"/>
        </w:rPr>
        <w:t xml:space="preserve">Oluwatosi (2024) </w:t>
      </w:r>
      <w:r w:rsidRPr="00FD4D1A">
        <w:rPr>
          <w:rFonts w:ascii="Sakkal Majalla" w:hAnsi="Sakkal Majalla" w:cs="Sakkal Majalla"/>
          <w:sz w:val="28"/>
          <w:szCs w:val="28"/>
          <w:rtl/>
        </w:rPr>
        <w:t>أن إدارة الوقت لا تقتصر على وضع جدول زمني، بل تشمل التحليل المنهجي لتسلسل الأنشطة، وتحديد المسار الحرج، ومتابعة التنفيذ وفق مؤشرات زمنية دقيقة</w:t>
      </w:r>
      <w:r w:rsidR="005839D9" w:rsidRPr="00FD4D1A">
        <w:rPr>
          <w:rFonts w:ascii="Sakkal Majalla" w:hAnsi="Sakkal Majalla" w:cs="Sakkal Majalla"/>
          <w:sz w:val="28"/>
          <w:szCs w:val="28"/>
          <w:rtl/>
        </w:rPr>
        <w:t xml:space="preserve">، </w:t>
      </w:r>
      <w:r w:rsidRPr="00FD4D1A">
        <w:rPr>
          <w:rFonts w:ascii="Sakkal Majalla" w:hAnsi="Sakkal Majalla" w:cs="Sakkal Majalla"/>
          <w:sz w:val="28"/>
          <w:szCs w:val="28"/>
          <w:rtl/>
        </w:rPr>
        <w:t xml:space="preserve">كما أوضحت </w:t>
      </w:r>
      <w:r w:rsidRPr="00FD4D1A">
        <w:rPr>
          <w:rFonts w:ascii="Sakkal Majalla" w:hAnsi="Sakkal Majalla" w:cs="Sakkal Majalla"/>
          <w:sz w:val="28"/>
          <w:szCs w:val="28"/>
        </w:rPr>
        <w:t xml:space="preserve">Fazly et al. (2024) </w:t>
      </w:r>
      <w:r w:rsidRPr="00FD4D1A">
        <w:rPr>
          <w:rFonts w:ascii="Sakkal Majalla" w:hAnsi="Sakkal Majalla" w:cs="Sakkal Majalla"/>
          <w:sz w:val="28"/>
          <w:szCs w:val="28"/>
          <w:rtl/>
        </w:rPr>
        <w:t>أن فعالية إدارة الوقت ترتبط بمدى قدرة مدير المشروع على التنبؤ بالمشكلات الزمنية واتخاذ قرارات تصحيحية فورية</w:t>
      </w:r>
      <w:r w:rsidR="00FD4D1A">
        <w:rPr>
          <w:rFonts w:ascii="Sakkal Majalla" w:hAnsi="Sakkal Majalla" w:cs="Sakkal Majalla"/>
          <w:sz w:val="28"/>
          <w:szCs w:val="28"/>
        </w:rPr>
        <w:t>.</w:t>
      </w:r>
    </w:p>
    <w:p w14:paraId="0A53C150" w14:textId="77777777" w:rsid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 xml:space="preserve">وأشار </w:t>
      </w:r>
      <w:r w:rsidRPr="00FD4D1A">
        <w:rPr>
          <w:rFonts w:ascii="Sakkal Majalla" w:hAnsi="Sakkal Majalla" w:cs="Sakkal Majalla"/>
          <w:sz w:val="28"/>
          <w:szCs w:val="28"/>
        </w:rPr>
        <w:t xml:space="preserve">Nnadi (2023) </w:t>
      </w:r>
      <w:r w:rsidRPr="00FD4D1A">
        <w:rPr>
          <w:rFonts w:ascii="Sakkal Majalla" w:hAnsi="Sakkal Majalla" w:cs="Sakkal Majalla"/>
          <w:sz w:val="28"/>
          <w:szCs w:val="28"/>
          <w:rtl/>
        </w:rPr>
        <w:t>في دراسته إلى أن التخطيط الزمني الجيد يساهم في تقليص فترات التوقف غير المخطط لها ويزيد من الإنتاجية، وأن حوالي 55% من أداء مشاريع الطرق يعزى مباشرة إلى فعالية إدارة الوقت</w:t>
      </w:r>
      <w:r w:rsidR="00FD4D1A">
        <w:rPr>
          <w:rFonts w:ascii="Sakkal Majalla" w:hAnsi="Sakkal Majalla" w:cs="Sakkal Majalla"/>
          <w:sz w:val="28"/>
          <w:szCs w:val="28"/>
        </w:rPr>
        <w:t>.</w:t>
      </w:r>
    </w:p>
    <w:p w14:paraId="5CDA7E7E" w14:textId="6B2D21B1" w:rsidR="00EB2651" w:rsidRPr="00FB565D" w:rsidRDefault="00EB2651" w:rsidP="00FD4D1A">
      <w:pPr>
        <w:spacing w:before="100" w:beforeAutospacing="1" w:after="100" w:afterAutospacing="1" w:line="360" w:lineRule="auto"/>
        <w:ind w:firstLine="706"/>
        <w:jc w:val="both"/>
        <w:rPr>
          <w:rFonts w:ascii="Sakkal Majalla" w:hAnsi="Sakkal Majalla" w:cs="Sakkal Majalla"/>
          <w:sz w:val="28"/>
          <w:szCs w:val="28"/>
          <w:rtl/>
        </w:rPr>
      </w:pPr>
      <w:r w:rsidRPr="00FD4D1A">
        <w:rPr>
          <w:rFonts w:ascii="Sakkal Majalla" w:hAnsi="Sakkal Majalla" w:cs="Sakkal Majalla"/>
          <w:sz w:val="28"/>
          <w:szCs w:val="28"/>
          <w:rtl/>
        </w:rPr>
        <w:t>ومن وجهة نظر الباحث، فإن إدارة الوقت في المشاريع الإنشائية تمثل توازنًا دقيقًا بين التخطيط المسبق والمرونة أثناء التنفيذ، فهي تضمن الاستخدام الأمثل للموارد في الإطار الزمني المحدد وتقلل من تكاليف الفرص المهدرة الناتجة عن التأخير</w:t>
      </w:r>
      <w:r w:rsidRPr="00FD4D1A">
        <w:rPr>
          <w:rFonts w:ascii="Sakkal Majalla" w:hAnsi="Sakkal Majalla" w:cs="Sakkal Majalla"/>
          <w:sz w:val="28"/>
          <w:szCs w:val="28"/>
        </w:rPr>
        <w:t>.</w:t>
      </w:r>
    </w:p>
    <w:p w14:paraId="45339505"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ثالثاً: إدارة الموارد</w:t>
      </w:r>
    </w:p>
    <w:p w14:paraId="2423AB0F" w14:textId="77777777" w:rsid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تتضمن إدارة الموارد جميع الأنشطة المتعلقة بتخطيط وتخصيص ومتابعة استخدام الموارد البشرية والمادية والمالية اللازمة لتنفيذ المشروع بكفاءة</w:t>
      </w:r>
      <w:r w:rsidR="005839D9" w:rsidRPr="00FD4D1A">
        <w:rPr>
          <w:rFonts w:ascii="Sakkal Majalla" w:hAnsi="Sakkal Majalla" w:cs="Sakkal Majalla"/>
          <w:sz w:val="28"/>
          <w:szCs w:val="28"/>
          <w:rtl/>
        </w:rPr>
        <w:t>، و</w:t>
      </w:r>
      <w:r w:rsidRPr="00FD4D1A">
        <w:rPr>
          <w:rFonts w:ascii="Sakkal Majalla" w:hAnsi="Sakkal Majalla" w:cs="Sakkal Majalla"/>
          <w:sz w:val="28"/>
          <w:szCs w:val="28"/>
          <w:rtl/>
        </w:rPr>
        <w:t xml:space="preserve"> يوضح </w:t>
      </w:r>
      <w:r w:rsidRPr="00FD4D1A">
        <w:rPr>
          <w:rFonts w:ascii="Sakkal Majalla" w:hAnsi="Sakkal Majalla" w:cs="Sakkal Majalla"/>
          <w:sz w:val="28"/>
          <w:szCs w:val="28"/>
        </w:rPr>
        <w:t xml:space="preserve">Majumder et al. (2022) </w:t>
      </w:r>
      <w:r w:rsidRPr="00FD4D1A">
        <w:rPr>
          <w:rFonts w:ascii="Sakkal Majalla" w:hAnsi="Sakkal Majalla" w:cs="Sakkal Majalla"/>
          <w:sz w:val="28"/>
          <w:szCs w:val="28"/>
          <w:rtl/>
        </w:rPr>
        <w:t>أن إدارة الموارد هي القلب التشغيلي للتخطيط الفعّال، إذ تمكّن من تحقيق الانسجام بين الإمكانات المتاحة ومتطلبات العمل</w:t>
      </w:r>
      <w:r w:rsidR="00FD4D1A">
        <w:rPr>
          <w:rFonts w:ascii="Sakkal Majalla" w:hAnsi="Sakkal Majalla" w:cs="Sakkal Majalla"/>
          <w:sz w:val="28"/>
          <w:szCs w:val="28"/>
        </w:rPr>
        <w:t>.</w:t>
      </w:r>
    </w:p>
    <w:p w14:paraId="22915CE2" w14:textId="77777777" w:rsid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lastRenderedPageBreak/>
        <w:t>وأظهرت دراسة</w:t>
      </w:r>
      <w:r w:rsidRPr="00FD4D1A">
        <w:rPr>
          <w:rFonts w:ascii="Sakkal Majalla" w:hAnsi="Sakkal Majalla" w:cs="Sakkal Majalla"/>
          <w:sz w:val="28"/>
          <w:szCs w:val="28"/>
        </w:rPr>
        <w:t xml:space="preserve"> Tuyigane &amp; Gachiri (2024) </w:t>
      </w:r>
      <w:r w:rsidRPr="00FD4D1A">
        <w:rPr>
          <w:rFonts w:ascii="Sakkal Majalla" w:hAnsi="Sakkal Majalla" w:cs="Sakkal Majalla"/>
          <w:sz w:val="28"/>
          <w:szCs w:val="28"/>
          <w:rtl/>
        </w:rPr>
        <w:t>أن إدارة الموارد (البشرية والمادية) تمثل أحد أقوى محددات نجاح مشاريع البناء في رواندا، حيث بلغت قيمة الارتباط بين تخطيط الموارد ونجاح المشروع (0.881)، مما يدل على أهمية هذا البعد في ضمان الإنجاز الفعّال</w:t>
      </w:r>
      <w:r w:rsidR="00FD4D1A">
        <w:rPr>
          <w:rFonts w:ascii="Sakkal Majalla" w:hAnsi="Sakkal Majalla" w:cs="Sakkal Majalla"/>
          <w:sz w:val="28"/>
          <w:szCs w:val="28"/>
        </w:rPr>
        <w:t>.</w:t>
      </w:r>
    </w:p>
    <w:p w14:paraId="08565BD4" w14:textId="7B88BCAF" w:rsidR="00EB2651" w:rsidRPr="00FB565D" w:rsidRDefault="00EB2651" w:rsidP="00FD4D1A">
      <w:pPr>
        <w:spacing w:before="100" w:beforeAutospacing="1" w:after="100" w:afterAutospacing="1" w:line="360" w:lineRule="auto"/>
        <w:ind w:firstLine="706"/>
        <w:jc w:val="both"/>
        <w:rPr>
          <w:rFonts w:ascii="Sakkal Majalla" w:hAnsi="Sakkal Majalla" w:cs="Sakkal Majalla"/>
          <w:sz w:val="28"/>
          <w:szCs w:val="28"/>
          <w:rtl/>
        </w:rPr>
      </w:pPr>
      <w:r w:rsidRPr="00FD4D1A">
        <w:rPr>
          <w:rFonts w:ascii="Sakkal Majalla" w:hAnsi="Sakkal Majalla" w:cs="Sakkal Majalla"/>
          <w:sz w:val="28"/>
          <w:szCs w:val="28"/>
          <w:rtl/>
        </w:rPr>
        <w:t xml:space="preserve">كما أكد </w:t>
      </w:r>
      <w:r w:rsidRPr="00FD4D1A">
        <w:rPr>
          <w:rFonts w:ascii="Sakkal Majalla" w:hAnsi="Sakkal Majalla" w:cs="Sakkal Majalla"/>
          <w:sz w:val="28"/>
          <w:szCs w:val="28"/>
        </w:rPr>
        <w:t xml:space="preserve">Iqbal et al. (2020) </w:t>
      </w:r>
      <w:r w:rsidRPr="00FD4D1A">
        <w:rPr>
          <w:rFonts w:ascii="Sakkal Majalla" w:hAnsi="Sakkal Majalla" w:cs="Sakkal Majalla"/>
          <w:sz w:val="28"/>
          <w:szCs w:val="28"/>
          <w:rtl/>
        </w:rPr>
        <w:t>أن الاستخدام الفعّال لتقنيات مثل تحليل المسار الحرج</w:t>
      </w:r>
      <w:r w:rsidRPr="00FD4D1A">
        <w:rPr>
          <w:rFonts w:ascii="Sakkal Majalla" w:hAnsi="Sakkal Majalla" w:cs="Sakkal Majalla"/>
          <w:sz w:val="28"/>
          <w:szCs w:val="28"/>
        </w:rPr>
        <w:t xml:space="preserve"> (CPA) </w:t>
      </w:r>
      <w:r w:rsidRPr="00FD4D1A">
        <w:rPr>
          <w:rFonts w:ascii="Sakkal Majalla" w:hAnsi="Sakkal Majalla" w:cs="Sakkal Majalla"/>
          <w:sz w:val="28"/>
          <w:szCs w:val="28"/>
          <w:rtl/>
        </w:rPr>
        <w:t>وهيكل تجزئة العمل</w:t>
      </w:r>
      <w:r w:rsidRPr="00FD4D1A">
        <w:rPr>
          <w:rFonts w:ascii="Sakkal Majalla" w:hAnsi="Sakkal Majalla" w:cs="Sakkal Majalla"/>
          <w:sz w:val="28"/>
          <w:szCs w:val="28"/>
        </w:rPr>
        <w:t xml:space="preserve"> (WBS) </w:t>
      </w:r>
      <w:r w:rsidRPr="00FD4D1A">
        <w:rPr>
          <w:rFonts w:ascii="Sakkal Majalla" w:hAnsi="Sakkal Majalla" w:cs="Sakkal Majalla"/>
          <w:sz w:val="28"/>
          <w:szCs w:val="28"/>
          <w:rtl/>
        </w:rPr>
        <w:t>يساعد في التوزيع المتوازن للموارد وتقليل الفاقد في الوقت والتكلفة</w:t>
      </w:r>
      <w:r w:rsidRPr="00FD4D1A">
        <w:rPr>
          <w:rFonts w:ascii="Sakkal Majalla" w:hAnsi="Sakkal Majalla" w:cs="Sakkal Majalla"/>
          <w:sz w:val="28"/>
          <w:szCs w:val="28"/>
        </w:rPr>
        <w:t>.</w:t>
      </w:r>
      <w:r w:rsidRPr="00FD4D1A">
        <w:rPr>
          <w:rFonts w:ascii="Sakkal Majalla" w:hAnsi="Sakkal Majalla" w:cs="Sakkal Majalla"/>
          <w:sz w:val="28"/>
          <w:szCs w:val="28"/>
        </w:rPr>
        <w:br/>
      </w:r>
      <w:r w:rsidRPr="00FD4D1A">
        <w:rPr>
          <w:rFonts w:ascii="Sakkal Majalla" w:hAnsi="Sakkal Majalla" w:cs="Sakkal Majalla"/>
          <w:sz w:val="28"/>
          <w:szCs w:val="28"/>
          <w:rtl/>
        </w:rPr>
        <w:t>ويرى الباحث أن إدارة الموارد في المشاريع الإنشائية تمثل عملية ديناميكية تتطلب المرونة في إعادة تخصيص الموارد وفق الظروف الميدانية، وأن نجاحها يعتمد على مدى دقة التخطيط الأولي والتنسيق بين فرق العمل والموردين والمقاولين</w:t>
      </w:r>
      <w:r w:rsidRPr="00FD4D1A">
        <w:rPr>
          <w:rFonts w:ascii="Sakkal Majalla" w:hAnsi="Sakkal Majalla" w:cs="Sakkal Majalla"/>
          <w:sz w:val="28"/>
          <w:szCs w:val="28"/>
        </w:rPr>
        <w:t>.</w:t>
      </w:r>
    </w:p>
    <w:p w14:paraId="740D902E"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رابعاً: إدارة المخاطر</w:t>
      </w:r>
    </w:p>
    <w:p w14:paraId="39B3C95F" w14:textId="30F022C8" w:rsidR="00CA2327" w:rsidRDefault="00EB2651" w:rsidP="00FD4D1A">
      <w:pPr>
        <w:spacing w:before="100" w:beforeAutospacing="1" w:after="100" w:afterAutospacing="1" w:line="360" w:lineRule="auto"/>
        <w:ind w:firstLine="706"/>
        <w:jc w:val="both"/>
        <w:rPr>
          <w:rFonts w:ascii="Sakkal Majalla" w:hAnsi="Sakkal Majalla" w:cs="Sakkal Majalla"/>
          <w:sz w:val="28"/>
          <w:szCs w:val="28"/>
          <w:rtl/>
          <w:lang w:bidi="ar-EG"/>
        </w:rPr>
      </w:pPr>
      <w:r w:rsidRPr="00FD4D1A">
        <w:rPr>
          <w:rFonts w:ascii="Sakkal Majalla" w:hAnsi="Sakkal Majalla" w:cs="Sakkal Majalla"/>
          <w:sz w:val="28"/>
          <w:szCs w:val="28"/>
          <w:rtl/>
        </w:rPr>
        <w:t>تُعد إدارة المخاطر البعد الأكثر حساسية في عملية التخطيط، إذ تهدف إلى التعرف على المخاطر المحتملة التي قد تؤثر في سير المشروع وتحليلها وتقدير آثارها ووضع الخطط الوقائية للتعامل معها</w:t>
      </w:r>
      <w:r w:rsidR="005839D9" w:rsidRPr="00FD4D1A">
        <w:rPr>
          <w:rFonts w:ascii="Sakkal Majalla" w:hAnsi="Sakkal Majalla" w:cs="Sakkal Majalla"/>
          <w:sz w:val="28"/>
          <w:szCs w:val="28"/>
          <w:rtl/>
        </w:rPr>
        <w:t xml:space="preserve">، </w:t>
      </w:r>
      <w:r w:rsidRPr="00FD4D1A">
        <w:rPr>
          <w:rFonts w:ascii="Sakkal Majalla" w:hAnsi="Sakkal Majalla" w:cs="Sakkal Majalla"/>
          <w:sz w:val="28"/>
          <w:szCs w:val="28"/>
          <w:rtl/>
        </w:rPr>
        <w:t xml:space="preserve">أشار </w:t>
      </w:r>
      <w:r w:rsidRPr="00FD4D1A">
        <w:rPr>
          <w:rFonts w:ascii="Sakkal Majalla" w:hAnsi="Sakkal Majalla" w:cs="Sakkal Majalla"/>
          <w:sz w:val="28"/>
          <w:szCs w:val="28"/>
        </w:rPr>
        <w:t xml:space="preserve">Fazly et al. (2024) </w:t>
      </w:r>
      <w:r w:rsidRPr="00FD4D1A">
        <w:rPr>
          <w:rFonts w:ascii="Sakkal Majalla" w:hAnsi="Sakkal Majalla" w:cs="Sakkal Majalla"/>
          <w:sz w:val="28"/>
          <w:szCs w:val="28"/>
          <w:rtl/>
        </w:rPr>
        <w:t>إلى أن إدارة المخاطر ترتبط ارتباطًا وثيقًا بنجاح المشاريع، وأن كفاءات مديري المشاريع تشكل عاملًا معدلًا في تقوية العلاقة بين إدارة المخاطر ونجاح المشروع</w:t>
      </w:r>
      <w:r w:rsidR="00CA2327">
        <w:rPr>
          <w:rFonts w:ascii="Sakkal Majalla" w:hAnsi="Sakkal Majalla" w:cs="Sakkal Majalla" w:hint="cs"/>
          <w:sz w:val="28"/>
          <w:szCs w:val="28"/>
          <w:rtl/>
        </w:rPr>
        <w:t>.</w:t>
      </w:r>
    </w:p>
    <w:p w14:paraId="6D146160" w14:textId="77777777" w:rsidR="00CA2327"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 xml:space="preserve">وبيّن </w:t>
      </w:r>
      <w:r w:rsidRPr="00FD4D1A">
        <w:rPr>
          <w:rFonts w:ascii="Sakkal Majalla" w:hAnsi="Sakkal Majalla" w:cs="Sakkal Majalla"/>
          <w:sz w:val="28"/>
          <w:szCs w:val="28"/>
        </w:rPr>
        <w:t xml:space="preserve">El-Sayegh et al. (2021) </w:t>
      </w:r>
      <w:r w:rsidRPr="00FD4D1A">
        <w:rPr>
          <w:rFonts w:ascii="Sakkal Majalla" w:hAnsi="Sakkal Majalla" w:cs="Sakkal Majalla"/>
          <w:sz w:val="28"/>
          <w:szCs w:val="28"/>
          <w:rtl/>
        </w:rPr>
        <w:t xml:space="preserve">أن تحديد المخاطر في مشاريع البناء المستدامة في الإمارات يعد خطوة أساسية في تحقيق الاستدامة وتقليل التكاليف المستقبلية، بينما أوضح </w:t>
      </w:r>
      <w:r w:rsidRPr="00FD4D1A">
        <w:rPr>
          <w:rFonts w:ascii="Sakkal Majalla" w:hAnsi="Sakkal Majalla" w:cs="Sakkal Majalla"/>
          <w:sz w:val="28"/>
          <w:szCs w:val="28"/>
        </w:rPr>
        <w:t xml:space="preserve">Pomaza-Ponomarenko et al. (2023) </w:t>
      </w:r>
      <w:r w:rsidRPr="00FD4D1A">
        <w:rPr>
          <w:rFonts w:ascii="Sakkal Majalla" w:hAnsi="Sakkal Majalla" w:cs="Sakkal Majalla"/>
          <w:sz w:val="28"/>
          <w:szCs w:val="28"/>
          <w:rtl/>
        </w:rPr>
        <w:t>أن الابتكار في إدارة المخاطر يعتمد على دمج أدوات تحليل البيانات والتنبؤ الذكي لتحسين قرارات المشروع</w:t>
      </w:r>
      <w:r w:rsidR="00CA2327">
        <w:rPr>
          <w:rFonts w:ascii="Sakkal Majalla" w:hAnsi="Sakkal Majalla" w:cs="Sakkal Majalla"/>
          <w:sz w:val="28"/>
          <w:szCs w:val="28"/>
        </w:rPr>
        <w:t>.</w:t>
      </w:r>
    </w:p>
    <w:p w14:paraId="34CF1E95" w14:textId="77777777" w:rsidR="00CA2327"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t xml:space="preserve">كما أشار </w:t>
      </w:r>
      <w:r w:rsidRPr="00FD4D1A">
        <w:rPr>
          <w:rFonts w:ascii="Sakkal Majalla" w:hAnsi="Sakkal Majalla" w:cs="Sakkal Majalla"/>
          <w:sz w:val="28"/>
          <w:szCs w:val="28"/>
        </w:rPr>
        <w:t xml:space="preserve">Oluwatosi (2024) </w:t>
      </w:r>
      <w:r w:rsidRPr="00FD4D1A">
        <w:rPr>
          <w:rFonts w:ascii="Sakkal Majalla" w:hAnsi="Sakkal Majalla" w:cs="Sakkal Majalla"/>
          <w:sz w:val="28"/>
          <w:szCs w:val="28"/>
          <w:rtl/>
        </w:rPr>
        <w:t>إلى أن المشاريع التي تعتمد على منهج استباقي لإدارة المخاطر تحقق معدلات أعلى من الالتزام الزمني وتكلفة أقل بنسبة تصل إلى 20% مقارنة بالمشاريع التي لا تطبق هذا الأسلوب</w:t>
      </w:r>
      <w:r w:rsidR="00CA2327">
        <w:rPr>
          <w:rFonts w:ascii="Sakkal Majalla" w:hAnsi="Sakkal Majalla" w:cs="Sakkal Majalla"/>
          <w:sz w:val="28"/>
          <w:szCs w:val="28"/>
        </w:rPr>
        <w:t>.</w:t>
      </w:r>
    </w:p>
    <w:p w14:paraId="47612F72" w14:textId="08D511F3" w:rsidR="00EB2651" w:rsidRPr="00FD4D1A" w:rsidRDefault="00EB2651" w:rsidP="00FD4D1A">
      <w:pPr>
        <w:spacing w:before="100" w:beforeAutospacing="1" w:after="100" w:afterAutospacing="1" w:line="360" w:lineRule="auto"/>
        <w:ind w:firstLine="706"/>
        <w:jc w:val="both"/>
        <w:rPr>
          <w:rFonts w:ascii="Sakkal Majalla" w:hAnsi="Sakkal Majalla" w:cs="Sakkal Majalla"/>
          <w:sz w:val="28"/>
          <w:szCs w:val="28"/>
        </w:rPr>
      </w:pPr>
      <w:r w:rsidRPr="00FD4D1A">
        <w:rPr>
          <w:rFonts w:ascii="Sakkal Majalla" w:hAnsi="Sakkal Majalla" w:cs="Sakkal Majalla"/>
          <w:sz w:val="28"/>
          <w:szCs w:val="28"/>
          <w:rtl/>
        </w:rPr>
        <w:lastRenderedPageBreak/>
        <w:t>ويرى الباحث أن إدارة المخاطر في المشاريع الإنشائية ليست عملية منفصلة بل جزء من دورة التخطيط المتكاملة، إذ إن التعرف المبكر على المخاطر ووضع خطط بديلة يسهم في تعزيز قدرة المشروع على التكيف مع التغيرات وضمان استمرارية التنفيذ دون تعطّل كبير</w:t>
      </w:r>
      <w:r w:rsidRPr="00FD4D1A">
        <w:rPr>
          <w:rFonts w:ascii="Sakkal Majalla" w:hAnsi="Sakkal Majalla" w:cs="Sakkal Majalla"/>
          <w:sz w:val="28"/>
          <w:szCs w:val="28"/>
        </w:rPr>
        <w:t>.</w:t>
      </w:r>
    </w:p>
    <w:p w14:paraId="7BA2CCC5" w14:textId="341BD7B3" w:rsidR="00EB2651" w:rsidRPr="00CA2327" w:rsidRDefault="00CA2327" w:rsidP="00BB318E">
      <w:pPr>
        <w:spacing w:before="100" w:beforeAutospacing="1" w:after="100" w:afterAutospacing="1" w:line="360" w:lineRule="auto"/>
        <w:jc w:val="both"/>
        <w:outlineLvl w:val="2"/>
        <w:rPr>
          <w:rFonts w:ascii="Sakkal Majalla" w:hAnsi="Sakkal Majalla" w:cs="Sakkal Majalla"/>
          <w:b/>
          <w:bCs/>
          <w:sz w:val="32"/>
          <w:szCs w:val="32"/>
        </w:rPr>
      </w:pPr>
      <w:bookmarkStart w:id="25" w:name="_Toc211477967"/>
      <w:r w:rsidRPr="00CA2327">
        <w:rPr>
          <w:rFonts w:ascii="Sakkal Majalla" w:hAnsi="Sakkal Majalla" w:cs="Sakkal Majalla" w:hint="cs"/>
          <w:b/>
          <w:bCs/>
          <w:sz w:val="32"/>
          <w:szCs w:val="32"/>
          <w:rtl/>
        </w:rPr>
        <w:t>6.1.2</w:t>
      </w:r>
      <w:r w:rsidR="00EB2651" w:rsidRPr="00CA2327">
        <w:rPr>
          <w:rFonts w:ascii="Sakkal Majalla" w:hAnsi="Sakkal Majalla" w:cs="Sakkal Majalla"/>
          <w:b/>
          <w:bCs/>
          <w:sz w:val="32"/>
          <w:szCs w:val="32"/>
          <w:rtl/>
        </w:rPr>
        <w:t xml:space="preserve"> معوّقات التخطيط الفعّال في قطاع التشييد والبناء</w:t>
      </w:r>
      <w:bookmarkEnd w:id="25"/>
    </w:p>
    <w:p w14:paraId="3D731ACC" w14:textId="0FE18F3F" w:rsidR="00EB2651" w:rsidRPr="00FB565D"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يُعدّ التخطيط الفعّال عمليةً معقدة تتطلب توافر مقومات تنظيمية وبشرية وتقنية متكاملة. إلا أن المشاريع الإنشائية  بطبيعتها  تواجه العديد من العقبات التي تعيق التطبيق الكامل للممارسات التخطيطية المثلى</w:t>
      </w:r>
      <w:r w:rsidR="005839D9" w:rsidRPr="00CA2327">
        <w:rPr>
          <w:rFonts w:ascii="Sakkal Majalla" w:hAnsi="Sakkal Majalla" w:cs="Sakkal Majalla"/>
          <w:sz w:val="28"/>
          <w:szCs w:val="28"/>
          <w:rtl/>
        </w:rPr>
        <w:t>،</w:t>
      </w:r>
      <w:r w:rsidRPr="00CA2327">
        <w:rPr>
          <w:rFonts w:ascii="Sakkal Majalla" w:hAnsi="Sakkal Majalla" w:cs="Sakkal Majalla"/>
          <w:sz w:val="28"/>
          <w:szCs w:val="28"/>
          <w:rtl/>
        </w:rPr>
        <w:t xml:space="preserve"> وقد أشار عدد من الدراسات، مثل </w:t>
      </w:r>
      <w:r w:rsidRPr="00CA2327">
        <w:rPr>
          <w:rFonts w:ascii="Sakkal Majalla" w:hAnsi="Sakkal Majalla" w:cs="Sakkal Majalla"/>
          <w:sz w:val="28"/>
          <w:szCs w:val="28"/>
        </w:rPr>
        <w:t xml:space="preserve">Oluwatosi (2024) </w:t>
      </w:r>
      <w:r w:rsidRPr="00CA2327">
        <w:rPr>
          <w:rFonts w:ascii="Sakkal Majalla" w:hAnsi="Sakkal Majalla" w:cs="Sakkal Majalla"/>
          <w:sz w:val="28"/>
          <w:szCs w:val="28"/>
          <w:rtl/>
        </w:rPr>
        <w:t>و</w:t>
      </w:r>
      <w:r w:rsidRPr="00CA2327">
        <w:rPr>
          <w:rFonts w:ascii="Sakkal Majalla" w:hAnsi="Sakkal Majalla" w:cs="Sakkal Majalla"/>
          <w:sz w:val="28"/>
          <w:szCs w:val="28"/>
        </w:rPr>
        <w:t xml:space="preserve">Olonade (2023) </w:t>
      </w:r>
      <w:r w:rsidRPr="00CA2327">
        <w:rPr>
          <w:rFonts w:ascii="Sakkal Majalla" w:hAnsi="Sakkal Majalla" w:cs="Sakkal Majalla"/>
          <w:sz w:val="28"/>
          <w:szCs w:val="28"/>
          <w:rtl/>
        </w:rPr>
        <w:t>و</w:t>
      </w:r>
      <w:r w:rsidRPr="00CA2327">
        <w:rPr>
          <w:rFonts w:ascii="Sakkal Majalla" w:hAnsi="Sakkal Majalla" w:cs="Sakkal Majalla"/>
          <w:sz w:val="28"/>
          <w:szCs w:val="28"/>
        </w:rPr>
        <w:t>Majumder et al. (2022)</w:t>
      </w:r>
      <w:r w:rsidRPr="00CA2327">
        <w:rPr>
          <w:rFonts w:ascii="Sakkal Majalla" w:hAnsi="Sakkal Majalla" w:cs="Sakkal Majalla"/>
          <w:sz w:val="28"/>
          <w:szCs w:val="28"/>
          <w:rtl/>
        </w:rPr>
        <w:t>، إلى أن المشكلات التي تواجه قطاع التشييد غالبًا ما ترتبط بضعف الوعي الإداري، وغياب التكامل بين الأطراف، ونقص الكفاءات، وضعف تبنّي التقنيات الرقمية الحديثة</w:t>
      </w:r>
      <w:r w:rsidRPr="00CA2327">
        <w:rPr>
          <w:rFonts w:ascii="Sakkal Majalla" w:hAnsi="Sakkal Majalla" w:cs="Sakkal Majalla"/>
          <w:sz w:val="28"/>
          <w:szCs w:val="28"/>
        </w:rPr>
        <w:t>.</w:t>
      </w:r>
    </w:p>
    <w:p w14:paraId="03D7E7C5"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أولاً: ضعف الكفاءات والخبرات الإدارية</w:t>
      </w:r>
    </w:p>
    <w:p w14:paraId="7E836757" w14:textId="6A1628DF" w:rsidR="00EB2651" w:rsidRPr="00FB565D"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تشير دراسة</w:t>
      </w:r>
      <w:r w:rsidRPr="00CA2327">
        <w:rPr>
          <w:rFonts w:ascii="Sakkal Majalla" w:hAnsi="Sakkal Majalla" w:cs="Sakkal Majalla"/>
          <w:sz w:val="28"/>
          <w:szCs w:val="28"/>
        </w:rPr>
        <w:t xml:space="preserve"> Fazly et al. (2024) </w:t>
      </w:r>
      <w:r w:rsidRPr="00CA2327">
        <w:rPr>
          <w:rFonts w:ascii="Sakkal Majalla" w:hAnsi="Sakkal Majalla" w:cs="Sakkal Majalla"/>
          <w:sz w:val="28"/>
          <w:szCs w:val="28"/>
          <w:rtl/>
        </w:rPr>
        <w:t xml:space="preserve">إلى أن نقص الكفاءات في مجال إدارة المشاريع يعدّ من أبرز العوائق التي تحدّ من فاعلية التخطيط، حيث يؤدي ضعف مهارات مديري المشاريع في استخدام أدوات التحليل والتنبؤ إلى قرارات غير دقيقة في توزيع الموارد أو تقدير الزمن. كما أوضحت </w:t>
      </w:r>
      <w:r w:rsidRPr="00CA2327">
        <w:rPr>
          <w:rFonts w:ascii="Sakkal Majalla" w:hAnsi="Sakkal Majalla" w:cs="Sakkal Majalla"/>
          <w:sz w:val="28"/>
          <w:szCs w:val="28"/>
        </w:rPr>
        <w:t xml:space="preserve">Iqbal et al. (2020) </w:t>
      </w:r>
      <w:r w:rsidRPr="00CA2327">
        <w:rPr>
          <w:rFonts w:ascii="Sakkal Majalla" w:hAnsi="Sakkal Majalla" w:cs="Sakkal Majalla"/>
          <w:sz w:val="28"/>
          <w:szCs w:val="28"/>
          <w:rtl/>
        </w:rPr>
        <w:t>أن غياب التدريب الاحترافي على تقنيات التخطيط الحديثة مثل تحليل المسار الحرج</w:t>
      </w:r>
      <w:r w:rsidRPr="00CA2327">
        <w:rPr>
          <w:rFonts w:ascii="Sakkal Majalla" w:hAnsi="Sakkal Majalla" w:cs="Sakkal Majalla"/>
          <w:sz w:val="28"/>
          <w:szCs w:val="28"/>
        </w:rPr>
        <w:t xml:space="preserve"> (CPA) </w:t>
      </w:r>
      <w:r w:rsidRPr="00CA2327">
        <w:rPr>
          <w:rFonts w:ascii="Sakkal Majalla" w:hAnsi="Sakkal Majalla" w:cs="Sakkal Majalla"/>
          <w:sz w:val="28"/>
          <w:szCs w:val="28"/>
          <w:rtl/>
        </w:rPr>
        <w:t>أو نظام إدارة المعلومات</w:t>
      </w:r>
      <w:r w:rsidRPr="00CA2327">
        <w:rPr>
          <w:rFonts w:ascii="Sakkal Majalla" w:hAnsi="Sakkal Majalla" w:cs="Sakkal Majalla"/>
          <w:sz w:val="28"/>
          <w:szCs w:val="28"/>
        </w:rPr>
        <w:t xml:space="preserve"> (PMIS) </w:t>
      </w:r>
      <w:r w:rsidRPr="00CA2327">
        <w:rPr>
          <w:rFonts w:ascii="Sakkal Majalla" w:hAnsi="Sakkal Majalla" w:cs="Sakkal Majalla"/>
          <w:sz w:val="28"/>
          <w:szCs w:val="28"/>
          <w:rtl/>
        </w:rPr>
        <w:t>يؤدي إلى الاعتماد على أساليب تقليدية لا تتناسب مع تعقيد المشاريع الحالية</w:t>
      </w:r>
      <w:r w:rsidRPr="00CA2327">
        <w:rPr>
          <w:rFonts w:ascii="Sakkal Majalla" w:hAnsi="Sakkal Majalla" w:cs="Sakkal Majalla"/>
          <w:sz w:val="28"/>
          <w:szCs w:val="28"/>
        </w:rPr>
        <w:t>.</w:t>
      </w:r>
      <w:r w:rsidRPr="00CA2327">
        <w:rPr>
          <w:rFonts w:ascii="Sakkal Majalla" w:hAnsi="Sakkal Majalla" w:cs="Sakkal Majalla"/>
          <w:sz w:val="28"/>
          <w:szCs w:val="28"/>
        </w:rPr>
        <w:br/>
      </w:r>
      <w:r w:rsidRPr="00CA2327">
        <w:rPr>
          <w:rFonts w:ascii="Sakkal Majalla" w:hAnsi="Sakkal Majalla" w:cs="Sakkal Majalla"/>
          <w:sz w:val="28"/>
          <w:szCs w:val="28"/>
          <w:rtl/>
        </w:rPr>
        <w:t>ويرى الباحث أن نقص التأهيل الإداري والتقني ينعكس مباشرة على جودة التخطيط، إذ يفقد المشروع القدرة على التنبؤ بالمخاطر وضبط الأداء الفعلي</w:t>
      </w:r>
      <w:r w:rsidRPr="00CA2327">
        <w:rPr>
          <w:rFonts w:ascii="Sakkal Majalla" w:hAnsi="Sakkal Majalla" w:cs="Sakkal Majalla"/>
          <w:sz w:val="28"/>
          <w:szCs w:val="28"/>
        </w:rPr>
        <w:t>.</w:t>
      </w:r>
    </w:p>
    <w:p w14:paraId="122073E9"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ثانياً: ضعف التواصل والتنسيق بين الأطراف</w:t>
      </w:r>
    </w:p>
    <w:p w14:paraId="1CC7A8F5" w14:textId="77777777" w:rsidR="00CA2327"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بيّنت دراسة</w:t>
      </w:r>
      <w:r w:rsidRPr="00CA2327">
        <w:rPr>
          <w:rFonts w:ascii="Sakkal Majalla" w:hAnsi="Sakkal Majalla" w:cs="Sakkal Majalla"/>
          <w:sz w:val="28"/>
          <w:szCs w:val="28"/>
        </w:rPr>
        <w:t xml:space="preserve"> Tuyigane &amp; Gachiri (2024) </w:t>
      </w:r>
      <w:r w:rsidRPr="00CA2327">
        <w:rPr>
          <w:rFonts w:ascii="Sakkal Majalla" w:hAnsi="Sakkal Majalla" w:cs="Sakkal Majalla"/>
          <w:sz w:val="28"/>
          <w:szCs w:val="28"/>
          <w:rtl/>
        </w:rPr>
        <w:t xml:space="preserve">أن أحد أهم أسباب ضعف التخطيط في المشاريع الإنشائية هو قصور التواصل بين الأطراف المختلفة (الملاك، المقاولون، الاستشاريون)، مما يخلق فجوات معرفية تؤدي إلى تكرار الأعمال أو تعارض القرارات. وأشار </w:t>
      </w:r>
      <w:r w:rsidRPr="00CA2327">
        <w:rPr>
          <w:rFonts w:ascii="Sakkal Majalla" w:hAnsi="Sakkal Majalla" w:cs="Sakkal Majalla"/>
          <w:sz w:val="28"/>
          <w:szCs w:val="28"/>
        </w:rPr>
        <w:t xml:space="preserve">Majumder et al. (2022) </w:t>
      </w:r>
      <w:r w:rsidRPr="00CA2327">
        <w:rPr>
          <w:rFonts w:ascii="Sakkal Majalla" w:hAnsi="Sakkal Majalla" w:cs="Sakkal Majalla"/>
          <w:sz w:val="28"/>
          <w:szCs w:val="28"/>
          <w:rtl/>
        </w:rPr>
        <w:t xml:space="preserve">إلى أن عدم وضوح </w:t>
      </w:r>
      <w:r w:rsidRPr="00CA2327">
        <w:rPr>
          <w:rFonts w:ascii="Sakkal Majalla" w:hAnsi="Sakkal Majalla" w:cs="Sakkal Majalla"/>
          <w:sz w:val="28"/>
          <w:szCs w:val="28"/>
          <w:rtl/>
        </w:rPr>
        <w:lastRenderedPageBreak/>
        <w:t>قنوات الاتصال وضعف الاجتماعات الدورية للمراجعة من أهم أسباب الإخفاق في تحقيق التوافق بين الخطة الموضوعة والتنفيذ العملي</w:t>
      </w:r>
      <w:r w:rsidR="00CA2327">
        <w:rPr>
          <w:rFonts w:ascii="Sakkal Majalla" w:hAnsi="Sakkal Majalla" w:cs="Sakkal Majalla"/>
          <w:sz w:val="28"/>
          <w:szCs w:val="28"/>
        </w:rPr>
        <w:t>.</w:t>
      </w:r>
    </w:p>
    <w:p w14:paraId="0DB3FF96" w14:textId="18E2D48F" w:rsidR="00EB2651" w:rsidRPr="00FB565D"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ويرى الباحث أن التنسيق الفعّال بين فرق المشروع هو المحرك الأساس لضمان الالتزام بالخطة وتحويلها إلى واقع تطبيقي، وأن أي قصور في هذا الجانب ينعكس في صورة تأخيرات أو تجاوزات في التكاليف</w:t>
      </w:r>
      <w:r w:rsidRPr="00CA2327">
        <w:rPr>
          <w:rFonts w:ascii="Sakkal Majalla" w:hAnsi="Sakkal Majalla" w:cs="Sakkal Majalla"/>
          <w:sz w:val="28"/>
          <w:szCs w:val="28"/>
        </w:rPr>
        <w:t>.</w:t>
      </w:r>
    </w:p>
    <w:p w14:paraId="4D60E31A"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ثالثاً: غياب الأنظمة الرقمية الداعمة للتخطيط</w:t>
      </w:r>
    </w:p>
    <w:p w14:paraId="768101F7" w14:textId="77777777" w:rsidR="00CA2327"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تُظهر دراسة</w:t>
      </w:r>
      <w:r w:rsidRPr="00CA2327">
        <w:rPr>
          <w:rFonts w:ascii="Sakkal Majalla" w:hAnsi="Sakkal Majalla" w:cs="Sakkal Majalla"/>
          <w:sz w:val="28"/>
          <w:szCs w:val="28"/>
        </w:rPr>
        <w:t xml:space="preserve"> Oluwatosi (2024) </w:t>
      </w:r>
      <w:r w:rsidRPr="00CA2327">
        <w:rPr>
          <w:rFonts w:ascii="Sakkal Majalla" w:hAnsi="Sakkal Majalla" w:cs="Sakkal Majalla"/>
          <w:sz w:val="28"/>
          <w:szCs w:val="28"/>
          <w:rtl/>
        </w:rPr>
        <w:t xml:space="preserve">أن من أبرز التحديات التي تواجه التخطيط في المشاريع الإنشائية عدم اعتماد تقنيات التخطيط الرقمي مثل </w:t>
      </w:r>
      <w:r w:rsidRPr="00CA2327">
        <w:rPr>
          <w:rFonts w:ascii="Sakkal Majalla" w:hAnsi="Sakkal Majalla" w:cs="Sakkal Majalla"/>
          <w:sz w:val="28"/>
          <w:szCs w:val="28"/>
        </w:rPr>
        <w:t xml:space="preserve">Building Information Modeling (BIM) </w:t>
      </w:r>
      <w:r w:rsidRPr="00CA2327">
        <w:rPr>
          <w:rFonts w:ascii="Sakkal Majalla" w:hAnsi="Sakkal Majalla" w:cs="Sakkal Majalla"/>
          <w:sz w:val="28"/>
          <w:szCs w:val="28"/>
          <w:rtl/>
        </w:rPr>
        <w:t>و</w:t>
      </w:r>
      <w:r w:rsidRPr="00CA2327">
        <w:rPr>
          <w:rFonts w:ascii="Sakkal Majalla" w:hAnsi="Sakkal Majalla" w:cs="Sakkal Majalla"/>
          <w:sz w:val="28"/>
          <w:szCs w:val="28"/>
        </w:rPr>
        <w:t>Project Management Information Systems (PMIS)</w:t>
      </w:r>
      <w:r w:rsidRPr="00CA2327">
        <w:rPr>
          <w:rFonts w:ascii="Sakkal Majalla" w:hAnsi="Sakkal Majalla" w:cs="Sakkal Majalla"/>
          <w:sz w:val="28"/>
          <w:szCs w:val="28"/>
          <w:rtl/>
        </w:rPr>
        <w:t>، والتي تسهم في رفع دقة البيانات وتسريع عملية اتخاذ القرار</w:t>
      </w:r>
      <w:r w:rsidR="005839D9" w:rsidRPr="00CA2327">
        <w:rPr>
          <w:rFonts w:ascii="Sakkal Majalla" w:hAnsi="Sakkal Majalla" w:cs="Sakkal Majalla"/>
          <w:sz w:val="28"/>
          <w:szCs w:val="28"/>
          <w:rtl/>
        </w:rPr>
        <w:t>،</w:t>
      </w:r>
      <w:r w:rsidRPr="00CA2327">
        <w:rPr>
          <w:rFonts w:ascii="Sakkal Majalla" w:hAnsi="Sakkal Majalla" w:cs="Sakkal Majalla"/>
          <w:sz w:val="28"/>
          <w:szCs w:val="28"/>
          <w:rtl/>
        </w:rPr>
        <w:t xml:space="preserve"> كما أوضح </w:t>
      </w:r>
      <w:r w:rsidRPr="00CA2327">
        <w:rPr>
          <w:rFonts w:ascii="Sakkal Majalla" w:hAnsi="Sakkal Majalla" w:cs="Sakkal Majalla"/>
          <w:sz w:val="28"/>
          <w:szCs w:val="28"/>
        </w:rPr>
        <w:t xml:space="preserve">Mandičák et al. (2021) </w:t>
      </w:r>
      <w:r w:rsidRPr="00CA2327">
        <w:rPr>
          <w:rFonts w:ascii="Sakkal Majalla" w:hAnsi="Sakkal Majalla" w:cs="Sakkal Majalla"/>
          <w:sz w:val="28"/>
          <w:szCs w:val="28"/>
          <w:rtl/>
        </w:rPr>
        <w:t>أن غياب أنظمة إدارة سلسلة التوريد الرقمية يؤدي إلى صعوبة في تنسيق الموارد ومتابعة تدفقات العمل بين الموردين والمقاولين</w:t>
      </w:r>
      <w:r w:rsidR="00CA2327">
        <w:rPr>
          <w:rFonts w:ascii="Sakkal Majalla" w:hAnsi="Sakkal Majalla" w:cs="Sakkal Majalla"/>
          <w:sz w:val="28"/>
          <w:szCs w:val="28"/>
        </w:rPr>
        <w:t>.</w:t>
      </w:r>
    </w:p>
    <w:p w14:paraId="142A496F" w14:textId="5C99A5FB" w:rsidR="00EB2651" w:rsidRPr="00FB565D" w:rsidRDefault="00EB2651" w:rsidP="00CA2327">
      <w:pPr>
        <w:spacing w:before="100" w:beforeAutospacing="1" w:after="100" w:afterAutospacing="1" w:line="360" w:lineRule="auto"/>
        <w:ind w:firstLine="706"/>
        <w:jc w:val="both"/>
        <w:rPr>
          <w:rFonts w:ascii="Sakkal Majalla" w:hAnsi="Sakkal Majalla" w:cs="Sakkal Majalla"/>
          <w:sz w:val="28"/>
          <w:szCs w:val="28"/>
          <w:rtl/>
        </w:rPr>
      </w:pPr>
      <w:r w:rsidRPr="00CA2327">
        <w:rPr>
          <w:rFonts w:ascii="Sakkal Majalla" w:hAnsi="Sakkal Majalla" w:cs="Sakkal Majalla"/>
          <w:sz w:val="28"/>
          <w:szCs w:val="28"/>
          <w:rtl/>
        </w:rPr>
        <w:t>ومن وجهة نظر الباحث، فإن التحول الرقمي في إدارة المشاريع الإنشائية لم يعد خيارًا بل ضرورة، وأي تأخر في تبنّيه يعني استمرار الفجوة بين التخطيط النظري والتنفيذ العملي</w:t>
      </w:r>
      <w:r w:rsidRPr="00CA2327">
        <w:rPr>
          <w:rFonts w:ascii="Sakkal Majalla" w:hAnsi="Sakkal Majalla" w:cs="Sakkal Majalla"/>
          <w:sz w:val="28"/>
          <w:szCs w:val="28"/>
        </w:rPr>
        <w:t>.</w:t>
      </w:r>
    </w:p>
    <w:p w14:paraId="354FDDF3"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رابعاً: غياب ثقافة التعلّم من المشاريع السابقة</w:t>
      </w:r>
    </w:p>
    <w:p w14:paraId="10ED2533" w14:textId="77777777" w:rsidR="00CA2327"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 xml:space="preserve">ذكرت </w:t>
      </w:r>
      <w:r w:rsidRPr="00CA2327">
        <w:rPr>
          <w:rFonts w:ascii="Sakkal Majalla" w:hAnsi="Sakkal Majalla" w:cs="Sakkal Majalla"/>
          <w:sz w:val="28"/>
          <w:szCs w:val="28"/>
        </w:rPr>
        <w:t xml:space="preserve">Kubra et al. (2020) </w:t>
      </w:r>
      <w:r w:rsidRPr="00CA2327">
        <w:rPr>
          <w:rFonts w:ascii="Sakkal Majalla" w:hAnsi="Sakkal Majalla" w:cs="Sakkal Majalla"/>
          <w:sz w:val="28"/>
          <w:szCs w:val="28"/>
          <w:rtl/>
        </w:rPr>
        <w:t>أن كثيرًا من الشركات الإنشائية لا تحتفظ بسجلات معرفية منظمة عن الأداء السابق للمشاريع، مما يحدّ من قدرتها على تحسين ممارسات التخطيط في المستقبل</w:t>
      </w:r>
      <w:r w:rsidR="005839D9" w:rsidRPr="00CA2327">
        <w:rPr>
          <w:rFonts w:ascii="Sakkal Majalla" w:hAnsi="Sakkal Majalla" w:cs="Sakkal Majalla"/>
          <w:sz w:val="28"/>
          <w:szCs w:val="28"/>
          <w:rtl/>
        </w:rPr>
        <w:t>،</w:t>
      </w:r>
      <w:r w:rsidRPr="00CA2327">
        <w:rPr>
          <w:rFonts w:ascii="Sakkal Majalla" w:hAnsi="Sakkal Majalla" w:cs="Sakkal Majalla"/>
          <w:sz w:val="28"/>
          <w:szCs w:val="28"/>
          <w:rtl/>
        </w:rPr>
        <w:t xml:space="preserve"> وأكدت </w:t>
      </w:r>
      <w:r w:rsidRPr="00CA2327">
        <w:rPr>
          <w:rFonts w:ascii="Sakkal Majalla" w:hAnsi="Sakkal Majalla" w:cs="Sakkal Majalla"/>
          <w:sz w:val="28"/>
          <w:szCs w:val="28"/>
        </w:rPr>
        <w:t xml:space="preserve">Fazly et al. (2024) </w:t>
      </w:r>
      <w:r w:rsidRPr="00CA2327">
        <w:rPr>
          <w:rFonts w:ascii="Sakkal Majalla" w:hAnsi="Sakkal Majalla" w:cs="Sakkal Majalla"/>
          <w:sz w:val="28"/>
          <w:szCs w:val="28"/>
          <w:rtl/>
        </w:rPr>
        <w:t>أن ضعف ثقافة “إعادة استخدام المعرفة” داخل المؤسسات يؤدي إلى تكرار الأخطاء وغياب التطوير المستمر في عمليات التخطيط وإدارة المخاطر</w:t>
      </w:r>
      <w:r w:rsidR="00CA2327">
        <w:rPr>
          <w:rFonts w:ascii="Sakkal Majalla" w:hAnsi="Sakkal Majalla" w:cs="Sakkal Majalla"/>
          <w:sz w:val="28"/>
          <w:szCs w:val="28"/>
        </w:rPr>
        <w:t>.</w:t>
      </w:r>
    </w:p>
    <w:p w14:paraId="540276B6" w14:textId="74B8C33B" w:rsidR="00EB2651" w:rsidRPr="00CA2327"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ويرى الباحث أن غياب آليات التوثيق والتحليل بعد تنفيذ المشروع</w:t>
      </w:r>
      <w:r w:rsidRPr="00CA2327">
        <w:rPr>
          <w:rFonts w:ascii="Sakkal Majalla" w:hAnsi="Sakkal Majalla" w:cs="Sakkal Majalla"/>
          <w:sz w:val="28"/>
          <w:szCs w:val="28"/>
        </w:rPr>
        <w:t xml:space="preserve"> (Post-Project Review) </w:t>
      </w:r>
      <w:r w:rsidRPr="00CA2327">
        <w:rPr>
          <w:rFonts w:ascii="Sakkal Majalla" w:hAnsi="Sakkal Majalla" w:cs="Sakkal Majalla"/>
          <w:sz w:val="28"/>
          <w:szCs w:val="28"/>
          <w:rtl/>
        </w:rPr>
        <w:t>يُفقد المؤسسة فرصةً جوهرية لاستخلاص الدروس وتحسين خططها المستقبلية</w:t>
      </w:r>
      <w:r w:rsidRPr="00CA2327">
        <w:rPr>
          <w:rFonts w:ascii="Sakkal Majalla" w:hAnsi="Sakkal Majalla" w:cs="Sakkal Majalla"/>
          <w:sz w:val="28"/>
          <w:szCs w:val="28"/>
        </w:rPr>
        <w:t>.</w:t>
      </w:r>
    </w:p>
    <w:p w14:paraId="7D91103C" w14:textId="77777777" w:rsidR="00EB2651" w:rsidRPr="00FB565D" w:rsidRDefault="00000000" w:rsidP="00FB565D">
      <w:pPr>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Pr>
        <w:pict w14:anchorId="0B818056">
          <v:rect id="_x0000_i1025" style="width:0;height:1.5pt" o:hralign="center" o:hrstd="t" o:hr="t" fillcolor="#a0a0a0" stroked="f"/>
        </w:pict>
      </w:r>
    </w:p>
    <w:p w14:paraId="4128D21F"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lastRenderedPageBreak/>
        <w:t>خامساً: مقاومة التغيير وضعف الالتزام المؤسسي</w:t>
      </w:r>
    </w:p>
    <w:p w14:paraId="59ED8308" w14:textId="77777777" w:rsidR="00CA2327"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 xml:space="preserve">أشارت </w:t>
      </w:r>
      <w:r w:rsidRPr="00CA2327">
        <w:rPr>
          <w:rFonts w:ascii="Sakkal Majalla" w:hAnsi="Sakkal Majalla" w:cs="Sakkal Majalla"/>
          <w:sz w:val="28"/>
          <w:szCs w:val="28"/>
        </w:rPr>
        <w:t xml:space="preserve">Olonade (2023) </w:t>
      </w:r>
      <w:r w:rsidRPr="00CA2327">
        <w:rPr>
          <w:rFonts w:ascii="Sakkal Majalla" w:hAnsi="Sakkal Majalla" w:cs="Sakkal Majalla"/>
          <w:sz w:val="28"/>
          <w:szCs w:val="28"/>
          <w:rtl/>
        </w:rPr>
        <w:t>إلى أن بعض المؤسسات الإنشائية تتعامل مع التخطيط كإجراء شكلي يُنفَّذ في المراحل الأولى فقط دون متابعة أو التزام فعلي أثناء التنفيذ، مما يجعل الخطط غير مرجعية عند مواجهة التحديات</w:t>
      </w:r>
      <w:r w:rsidR="005839D9" w:rsidRPr="00CA2327">
        <w:rPr>
          <w:rFonts w:ascii="Sakkal Majalla" w:hAnsi="Sakkal Majalla" w:cs="Sakkal Majalla"/>
          <w:sz w:val="28"/>
          <w:szCs w:val="28"/>
          <w:rtl/>
        </w:rPr>
        <w:t>،</w:t>
      </w:r>
      <w:r w:rsidRPr="00CA2327">
        <w:rPr>
          <w:rFonts w:ascii="Sakkal Majalla" w:hAnsi="Sakkal Majalla" w:cs="Sakkal Majalla"/>
          <w:sz w:val="28"/>
          <w:szCs w:val="28"/>
          <w:rtl/>
        </w:rPr>
        <w:t xml:space="preserve"> كما أوضح العبودي والدليمي</w:t>
      </w:r>
      <w:r w:rsidRPr="00CA2327">
        <w:rPr>
          <w:rFonts w:ascii="Sakkal Majalla" w:hAnsi="Sakkal Majalla" w:cs="Sakkal Majalla"/>
          <w:sz w:val="28"/>
          <w:szCs w:val="28"/>
        </w:rPr>
        <w:t xml:space="preserve"> (2023) </w:t>
      </w:r>
      <w:r w:rsidRPr="00CA2327">
        <w:rPr>
          <w:rFonts w:ascii="Sakkal Majalla" w:hAnsi="Sakkal Majalla" w:cs="Sakkal Majalla"/>
          <w:sz w:val="28"/>
          <w:szCs w:val="28"/>
          <w:rtl/>
        </w:rPr>
        <w:t>أن مقاومة التغيير لدى بعض القيادات الإدارية تمثل عائقًا أمام تطبيق الأساليب الحديثة للتخطيط، خصوصًا تلك القائمة على السيناريوهات أو البيانات الرقمية</w:t>
      </w:r>
      <w:r w:rsidR="00CA2327">
        <w:rPr>
          <w:rFonts w:ascii="Sakkal Majalla" w:hAnsi="Sakkal Majalla" w:cs="Sakkal Majalla"/>
          <w:sz w:val="28"/>
          <w:szCs w:val="28"/>
        </w:rPr>
        <w:t>.</w:t>
      </w:r>
    </w:p>
    <w:p w14:paraId="5611C0B5" w14:textId="07C8BC53" w:rsidR="00EB2651" w:rsidRPr="00CA2327"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ويرى الباحث أن الالتزام المؤسسي الحقيقي بالتخطيط الفعّال يتطلب ثقافة تنظيمية داعمة للشفافية والمساءلة والتعلّم المستمر، وأن أي مقاومة في هذا الاتجاه تقلّل من قدرة المشروع على التكيف والنجاح</w:t>
      </w:r>
      <w:r w:rsidRPr="00CA2327">
        <w:rPr>
          <w:rFonts w:ascii="Sakkal Majalla" w:hAnsi="Sakkal Majalla" w:cs="Sakkal Majalla"/>
          <w:sz w:val="28"/>
          <w:szCs w:val="28"/>
        </w:rPr>
        <w:t>.</w:t>
      </w:r>
    </w:p>
    <w:p w14:paraId="58DB5088"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سادساً: عدم وضوح الأدوار والمسؤوليات</w:t>
      </w:r>
    </w:p>
    <w:p w14:paraId="613968D6" w14:textId="77777777" w:rsidR="00CA2327"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أظهرت دراسة سليمان وحمدنا الله</w:t>
      </w:r>
      <w:r w:rsidRPr="00CA2327">
        <w:rPr>
          <w:rFonts w:ascii="Sakkal Majalla" w:hAnsi="Sakkal Majalla" w:cs="Sakkal Majalla"/>
          <w:sz w:val="28"/>
          <w:szCs w:val="28"/>
        </w:rPr>
        <w:t xml:space="preserve"> (2021) </w:t>
      </w:r>
      <w:r w:rsidRPr="00CA2327">
        <w:rPr>
          <w:rFonts w:ascii="Sakkal Majalla" w:hAnsi="Sakkal Majalla" w:cs="Sakkal Majalla"/>
          <w:sz w:val="28"/>
          <w:szCs w:val="28"/>
          <w:rtl/>
        </w:rPr>
        <w:t xml:space="preserve">أن غياب الهيكل التنظيمي الواضح للمشروع يضعف قدرة فريق العمل على تنفيذ الخطة بدقة، ويؤدي إلى تضارب في المسؤوليات بين الإدارات المختلفة. وأشار </w:t>
      </w:r>
      <w:r w:rsidRPr="00CA2327">
        <w:rPr>
          <w:rFonts w:ascii="Sakkal Majalla" w:hAnsi="Sakkal Majalla" w:cs="Sakkal Majalla"/>
          <w:sz w:val="28"/>
          <w:szCs w:val="28"/>
        </w:rPr>
        <w:t xml:space="preserve">Majumder et al. (2022) </w:t>
      </w:r>
      <w:r w:rsidRPr="00CA2327">
        <w:rPr>
          <w:rFonts w:ascii="Sakkal Majalla" w:hAnsi="Sakkal Majalla" w:cs="Sakkal Majalla"/>
          <w:sz w:val="28"/>
          <w:szCs w:val="28"/>
          <w:rtl/>
        </w:rPr>
        <w:t>إلى أن المشاريع التي لا تحدد بوضوح مهام ومسؤوليات كل عضو في الفريق تواجه معدلات عالية من الأخطاء الإدارية والفنية</w:t>
      </w:r>
      <w:r w:rsidR="00CA2327">
        <w:rPr>
          <w:rFonts w:ascii="Sakkal Majalla" w:hAnsi="Sakkal Majalla" w:cs="Sakkal Majalla"/>
          <w:sz w:val="28"/>
          <w:szCs w:val="28"/>
        </w:rPr>
        <w:t>.</w:t>
      </w:r>
    </w:p>
    <w:p w14:paraId="6C4768B5" w14:textId="77777777" w:rsidR="00CA2327" w:rsidRDefault="00EB2651" w:rsidP="00CA2327">
      <w:pPr>
        <w:spacing w:before="100" w:beforeAutospacing="1" w:after="100" w:afterAutospacing="1" w:line="360" w:lineRule="auto"/>
        <w:ind w:firstLine="706"/>
        <w:jc w:val="both"/>
        <w:rPr>
          <w:rFonts w:ascii="Sakkal Majalla" w:hAnsi="Sakkal Majalla" w:cs="Sakkal Majalla"/>
          <w:sz w:val="28"/>
          <w:szCs w:val="28"/>
          <w:rtl/>
        </w:rPr>
      </w:pPr>
      <w:r w:rsidRPr="00CA2327">
        <w:rPr>
          <w:rFonts w:ascii="Sakkal Majalla" w:hAnsi="Sakkal Majalla" w:cs="Sakkal Majalla"/>
          <w:sz w:val="28"/>
          <w:szCs w:val="28"/>
          <w:rtl/>
        </w:rPr>
        <w:t>ويؤكد الباحث أن وضوح الصلاحيات يعدّ شرطًا أساسيًا لنجاح أي خطة، إذ يُمكّن كل فرد من معرفة دوره في تحقيق الأهداف المحددة</w:t>
      </w:r>
      <w:r w:rsidRPr="00CA2327">
        <w:rPr>
          <w:rFonts w:ascii="Sakkal Majalla" w:hAnsi="Sakkal Majalla" w:cs="Sakkal Majalla"/>
          <w:sz w:val="28"/>
          <w:szCs w:val="28"/>
        </w:rPr>
        <w:t>.</w:t>
      </w:r>
    </w:p>
    <w:p w14:paraId="1ED976AA" w14:textId="0A88DBAC" w:rsidR="00EB2651" w:rsidRPr="00CA2327" w:rsidRDefault="00EB2651" w:rsidP="00CA2327">
      <w:pPr>
        <w:spacing w:before="100" w:beforeAutospacing="1" w:after="100" w:afterAutospacing="1" w:line="360" w:lineRule="auto"/>
        <w:ind w:firstLine="706"/>
        <w:jc w:val="both"/>
        <w:rPr>
          <w:rFonts w:ascii="Sakkal Majalla" w:hAnsi="Sakkal Majalla" w:cs="Sakkal Majalla"/>
          <w:sz w:val="28"/>
          <w:szCs w:val="28"/>
        </w:rPr>
      </w:pPr>
      <w:r w:rsidRPr="00CA2327">
        <w:rPr>
          <w:rFonts w:ascii="Sakkal Majalla" w:hAnsi="Sakkal Majalla" w:cs="Sakkal Majalla"/>
          <w:sz w:val="28"/>
          <w:szCs w:val="28"/>
          <w:rtl/>
        </w:rPr>
        <w:t>يتضح أن معوّقات التخطيط الفعّال في قطاع التشييد والبناء متعددة الأبعاد؛ فهي تتراوح بين نقص الكفاءات البشرية، وضعف التواصل، وغياب التقنيات الرقمية، ومحدودية ثقافة التعلم المؤسسي، ومقاومة التغيير، وعدم وضوح المسؤوليات</w:t>
      </w:r>
      <w:r w:rsidR="005839D9" w:rsidRPr="00CA2327">
        <w:rPr>
          <w:rFonts w:ascii="Sakkal Majalla" w:hAnsi="Sakkal Majalla" w:cs="Sakkal Majalla"/>
          <w:sz w:val="28"/>
          <w:szCs w:val="28"/>
          <w:rtl/>
        </w:rPr>
        <w:t xml:space="preserve">، </w:t>
      </w:r>
      <w:r w:rsidRPr="00CA2327">
        <w:rPr>
          <w:rFonts w:ascii="Sakkal Majalla" w:hAnsi="Sakkal Majalla" w:cs="Sakkal Majalla"/>
          <w:sz w:val="28"/>
          <w:szCs w:val="28"/>
        </w:rPr>
        <w:t xml:space="preserve"> </w:t>
      </w:r>
      <w:r w:rsidRPr="00CA2327">
        <w:rPr>
          <w:rFonts w:ascii="Sakkal Majalla" w:hAnsi="Sakkal Majalla" w:cs="Sakkal Majalla"/>
          <w:sz w:val="28"/>
          <w:szCs w:val="28"/>
          <w:rtl/>
        </w:rPr>
        <w:t>إن التغلب على هذه المعوقات يتطلب تبنّي رؤية متكاملة تشمل تطوير الكفاءات، وتفعيل أنظمة رقمية حديثة، وتعزيز ثقافة الالتزام والتعلّم التنظيمي لضمان فاعلية التخطيط واستدامة نجاح المشاريع الإنشائية في المملكة العربية السعودية</w:t>
      </w:r>
      <w:r w:rsidRPr="00CA2327">
        <w:rPr>
          <w:rFonts w:ascii="Sakkal Majalla" w:hAnsi="Sakkal Majalla" w:cs="Sakkal Majalla"/>
          <w:sz w:val="28"/>
          <w:szCs w:val="28"/>
        </w:rPr>
        <w:t>.</w:t>
      </w:r>
    </w:p>
    <w:p w14:paraId="79C72519" w14:textId="77777777" w:rsidR="00EB2651" w:rsidRPr="00BB318E" w:rsidRDefault="00EB2651" w:rsidP="00BB318E">
      <w:pPr>
        <w:spacing w:before="100" w:beforeAutospacing="1" w:after="100" w:afterAutospacing="1" w:line="360" w:lineRule="auto"/>
        <w:jc w:val="center"/>
        <w:outlineLvl w:val="1"/>
        <w:rPr>
          <w:rFonts w:ascii="Sakkal Majalla" w:hAnsi="Sakkal Majalla" w:cs="Sakkal Majalla"/>
          <w:b/>
          <w:bCs/>
          <w:sz w:val="36"/>
          <w:szCs w:val="36"/>
        </w:rPr>
      </w:pPr>
      <w:bookmarkStart w:id="26" w:name="_Toc211477968"/>
      <w:r w:rsidRPr="00BB318E">
        <w:rPr>
          <w:rFonts w:ascii="Sakkal Majalla" w:hAnsi="Sakkal Majalla" w:cs="Sakkal Majalla"/>
          <w:b/>
          <w:bCs/>
          <w:sz w:val="36"/>
          <w:szCs w:val="36"/>
          <w:rtl/>
        </w:rPr>
        <w:lastRenderedPageBreak/>
        <w:t>المبحث الثاني: نجاح مشاريع التشييد والبناء</w:t>
      </w:r>
      <w:bookmarkEnd w:id="26"/>
    </w:p>
    <w:p w14:paraId="67E72917" w14:textId="1BB41793" w:rsidR="00EB2651" w:rsidRPr="00BB318E" w:rsidRDefault="00BB318E" w:rsidP="00BB318E">
      <w:pPr>
        <w:spacing w:before="100" w:beforeAutospacing="1" w:after="100" w:afterAutospacing="1" w:line="360" w:lineRule="auto"/>
        <w:jc w:val="both"/>
        <w:outlineLvl w:val="2"/>
        <w:rPr>
          <w:rFonts w:ascii="Sakkal Majalla" w:hAnsi="Sakkal Majalla" w:cs="Sakkal Majalla"/>
          <w:b/>
          <w:bCs/>
          <w:sz w:val="32"/>
          <w:szCs w:val="32"/>
        </w:rPr>
      </w:pPr>
      <w:bookmarkStart w:id="27" w:name="_Toc211477969"/>
      <w:r w:rsidRPr="00BB318E">
        <w:rPr>
          <w:rFonts w:ascii="Sakkal Majalla" w:hAnsi="Sakkal Majalla" w:cs="Sakkal Majalla" w:hint="cs"/>
          <w:b/>
          <w:bCs/>
          <w:sz w:val="32"/>
          <w:szCs w:val="32"/>
          <w:rtl/>
        </w:rPr>
        <w:t xml:space="preserve">1.2.2 </w:t>
      </w:r>
      <w:r w:rsidR="00EB2651" w:rsidRPr="00BB318E">
        <w:rPr>
          <w:rFonts w:ascii="Sakkal Majalla" w:hAnsi="Sakkal Majalla" w:cs="Sakkal Majalla"/>
          <w:b/>
          <w:bCs/>
          <w:sz w:val="32"/>
          <w:szCs w:val="32"/>
          <w:rtl/>
        </w:rPr>
        <w:t>تمهيد</w:t>
      </w:r>
      <w:bookmarkEnd w:id="27"/>
    </w:p>
    <w:p w14:paraId="2A203EAF" w14:textId="3EB8FCAE"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يُعدّ نجاح المشاريع الإنشائية أحد أبرز مؤشرات كفاءة القطاع العمراني في أي دولة، إذ يعكس مدى قدرة المؤسسات على تحويل الخطط إلى إنجازات ملموسة ضمن الإطار الزمني والمالي المحدد، وبالجودة المطلوبة</w:t>
      </w:r>
      <w:r w:rsidR="005839D9"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وتمثل مشاريع التشييد والبناء قطاعًا حيويًا في الاقتصاد السعودي، لما لها من دور في تحقيق مستهدفات رؤية المملكة 2030 عبر تطوير البنية التحتية وتعزيز التنمية العمرانية والاقتصادية</w:t>
      </w:r>
      <w:r w:rsidRPr="00BB318E">
        <w:rPr>
          <w:rFonts w:ascii="Sakkal Majalla" w:hAnsi="Sakkal Majalla" w:cs="Sakkal Majalla"/>
          <w:sz w:val="28"/>
          <w:szCs w:val="28"/>
        </w:rPr>
        <w:t>.</w:t>
      </w:r>
      <w:r w:rsidRPr="00BB318E">
        <w:rPr>
          <w:rFonts w:ascii="Sakkal Majalla" w:hAnsi="Sakkal Majalla" w:cs="Sakkal Majalla"/>
          <w:sz w:val="28"/>
          <w:szCs w:val="28"/>
        </w:rPr>
        <w:br/>
      </w:r>
      <w:r w:rsidRPr="00BB318E">
        <w:rPr>
          <w:rFonts w:ascii="Sakkal Majalla" w:hAnsi="Sakkal Majalla" w:cs="Sakkal Majalla"/>
          <w:sz w:val="28"/>
          <w:szCs w:val="28"/>
          <w:rtl/>
        </w:rPr>
        <w:t>ومع ازدياد حجم وتعقيد المشاريع في هذا القطاع، لم يعد مفهوم النجاح مقتصرًا على إتمام المشروع فحسب، بل اتسع ليشمل تحقيق التوازن بين الزمن، التكلفة، الجودة، ورضا المستفيدين</w:t>
      </w:r>
      <w:r w:rsidRPr="00BB318E">
        <w:rPr>
          <w:rFonts w:ascii="Sakkal Majalla" w:hAnsi="Sakkal Majalla" w:cs="Sakkal Majalla"/>
          <w:sz w:val="28"/>
          <w:szCs w:val="28"/>
        </w:rPr>
        <w:t>.</w:t>
      </w:r>
      <w:r w:rsidRPr="00BB318E">
        <w:rPr>
          <w:rFonts w:ascii="Sakkal Majalla" w:hAnsi="Sakkal Majalla" w:cs="Sakkal Majalla"/>
          <w:sz w:val="28"/>
          <w:szCs w:val="28"/>
        </w:rPr>
        <w:br/>
      </w:r>
      <w:r w:rsidRPr="00BB318E">
        <w:rPr>
          <w:rFonts w:ascii="Sakkal Majalla" w:hAnsi="Sakkal Majalla" w:cs="Sakkal Majalla"/>
          <w:sz w:val="28"/>
          <w:szCs w:val="28"/>
          <w:rtl/>
        </w:rPr>
        <w:t xml:space="preserve">وقد تناولت دراسات حديثة مثل </w:t>
      </w:r>
      <w:r w:rsidRPr="00BB318E">
        <w:rPr>
          <w:rFonts w:ascii="Sakkal Majalla" w:hAnsi="Sakkal Majalla" w:cs="Sakkal Majalla"/>
          <w:sz w:val="28"/>
          <w:szCs w:val="28"/>
        </w:rPr>
        <w:t xml:space="preserve">Ika &amp; Pinto (2022) </w:t>
      </w:r>
      <w:r w:rsidRPr="00BB318E">
        <w:rPr>
          <w:rFonts w:ascii="Sakkal Majalla" w:hAnsi="Sakkal Majalla" w:cs="Sakkal Majalla"/>
          <w:sz w:val="28"/>
          <w:szCs w:val="28"/>
          <w:rtl/>
        </w:rPr>
        <w:t>و</w:t>
      </w:r>
      <w:r w:rsidRPr="00BB318E">
        <w:rPr>
          <w:rFonts w:ascii="Sakkal Majalla" w:hAnsi="Sakkal Majalla" w:cs="Sakkal Majalla"/>
          <w:sz w:val="28"/>
          <w:szCs w:val="28"/>
        </w:rPr>
        <w:t xml:space="preserve">Majumder et al. (2022) </w:t>
      </w:r>
      <w:r w:rsidRPr="00BB318E">
        <w:rPr>
          <w:rFonts w:ascii="Sakkal Majalla" w:hAnsi="Sakkal Majalla" w:cs="Sakkal Majalla"/>
          <w:sz w:val="28"/>
          <w:szCs w:val="28"/>
          <w:rtl/>
        </w:rPr>
        <w:t>و</w:t>
      </w:r>
      <w:r w:rsidRPr="00BB318E">
        <w:rPr>
          <w:rFonts w:ascii="Sakkal Majalla" w:hAnsi="Sakkal Majalla" w:cs="Sakkal Majalla"/>
          <w:sz w:val="28"/>
          <w:szCs w:val="28"/>
        </w:rPr>
        <w:t xml:space="preserve">Tuyigane &amp; Gachiri (2024) </w:t>
      </w:r>
      <w:r w:rsidRPr="00BB318E">
        <w:rPr>
          <w:rFonts w:ascii="Sakkal Majalla" w:hAnsi="Sakkal Majalla" w:cs="Sakkal Majalla"/>
          <w:sz w:val="28"/>
          <w:szCs w:val="28"/>
          <w:rtl/>
        </w:rPr>
        <w:t>مفهوم النجاح من منظور شمولي، يربط بين الأداء الفني والإداري والتنظيمي للمشروع، مؤكدين أن تحقيق النجاح يعتمد على مدى تطبيق مبادئ الإدارة الحديثة، وعلى جودة التخطيط والتنفيذ والمتابعة</w:t>
      </w:r>
      <w:r w:rsidRPr="00BB318E">
        <w:rPr>
          <w:rFonts w:ascii="Sakkal Majalla" w:hAnsi="Sakkal Majalla" w:cs="Sakkal Majalla"/>
          <w:sz w:val="28"/>
          <w:szCs w:val="28"/>
        </w:rPr>
        <w:t>.</w:t>
      </w:r>
    </w:p>
    <w:p w14:paraId="653D8B73" w14:textId="19D3E8C5"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في ضوء ذلك، يهدف هذا المبحث إلى استعراض مفهوم نجاح مشاريع التشييد والبناء، وأهميته، وأبعاده، والعوامل المؤثرة فيه، والمعوقات التي تحدّ من تحقيقه، بما يعزز الفهم العلمي للعلاقة بين التخطيط الفعّال ونجاح المشاريع الإنشائية في المملكة العربية السعودية</w:t>
      </w:r>
      <w:r w:rsidRPr="00BB318E">
        <w:rPr>
          <w:rFonts w:ascii="Sakkal Majalla" w:hAnsi="Sakkal Majalla" w:cs="Sakkal Majalla"/>
          <w:sz w:val="28"/>
          <w:szCs w:val="28"/>
        </w:rPr>
        <w:t>.</w:t>
      </w:r>
    </w:p>
    <w:p w14:paraId="051BA614" w14:textId="22D52463" w:rsidR="00EB2651" w:rsidRPr="00BB318E" w:rsidRDefault="00BB318E" w:rsidP="00BB318E">
      <w:pPr>
        <w:spacing w:before="100" w:beforeAutospacing="1" w:after="100" w:afterAutospacing="1" w:line="360" w:lineRule="auto"/>
        <w:jc w:val="both"/>
        <w:outlineLvl w:val="2"/>
        <w:rPr>
          <w:rFonts w:ascii="Sakkal Majalla" w:hAnsi="Sakkal Majalla" w:cs="Sakkal Majalla"/>
          <w:b/>
          <w:bCs/>
          <w:sz w:val="32"/>
          <w:szCs w:val="32"/>
        </w:rPr>
      </w:pPr>
      <w:bookmarkStart w:id="28" w:name="_Toc211477970"/>
      <w:r w:rsidRPr="00BB318E">
        <w:rPr>
          <w:rFonts w:ascii="Sakkal Majalla" w:hAnsi="Sakkal Majalla" w:cs="Sakkal Majalla" w:hint="cs"/>
          <w:b/>
          <w:bCs/>
          <w:sz w:val="32"/>
          <w:szCs w:val="32"/>
          <w:rtl/>
        </w:rPr>
        <w:t>2.2.2</w:t>
      </w:r>
      <w:r w:rsidR="00EB2651" w:rsidRPr="00BB318E">
        <w:rPr>
          <w:rFonts w:ascii="Sakkal Majalla" w:hAnsi="Sakkal Majalla" w:cs="Sakkal Majalla"/>
          <w:b/>
          <w:bCs/>
          <w:sz w:val="32"/>
          <w:szCs w:val="32"/>
          <w:rtl/>
        </w:rPr>
        <w:t xml:space="preserve"> مفهوم نجاح مشاريع التشييد والبناء</w:t>
      </w:r>
      <w:bookmarkEnd w:id="28"/>
    </w:p>
    <w:p w14:paraId="10BF04F1" w14:textId="77777777"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يُعدّ مفهوم "نجاح المشروع" من أكثر المفاهيم التي نوقشت في أدبيات إدارة المشاريع نظرًا لتعدد زواياه واختلاف وجهات النظر حوله. فبينما يرى بعض الباحثين أن النجاح يتحقق عند إتمام المشروع ضمن الوقت والتكلفة المحددين، يرى آخرون أن النجاح يتطلب أيضًا تحقيق رضا أصحاب المصلحة وضمان الاستدامة في الأداء</w:t>
      </w:r>
      <w:r w:rsidRPr="00BB318E">
        <w:rPr>
          <w:rFonts w:ascii="Sakkal Majalla" w:hAnsi="Sakkal Majalla" w:cs="Sakkal Majalla"/>
          <w:sz w:val="28"/>
          <w:szCs w:val="28"/>
        </w:rPr>
        <w:t>.</w:t>
      </w:r>
    </w:p>
    <w:p w14:paraId="0644FDDF"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lastRenderedPageBreak/>
        <w:t xml:space="preserve">يُعرّف </w:t>
      </w:r>
      <w:r w:rsidRPr="00BB318E">
        <w:rPr>
          <w:rFonts w:ascii="Sakkal Majalla" w:hAnsi="Sakkal Majalla" w:cs="Sakkal Majalla"/>
          <w:sz w:val="28"/>
          <w:szCs w:val="28"/>
        </w:rPr>
        <w:t xml:space="preserve">Ika &amp; Pinto (2022) </w:t>
      </w:r>
      <w:r w:rsidRPr="00BB318E">
        <w:rPr>
          <w:rFonts w:ascii="Sakkal Majalla" w:hAnsi="Sakkal Majalla" w:cs="Sakkal Majalla"/>
          <w:sz w:val="28"/>
          <w:szCs w:val="28"/>
          <w:rtl/>
        </w:rPr>
        <w:t>نجاح المشروع بأنه تحقيق الأهداف الاستراتيجية والتشغيلية للمشروع بما يتجاوز مؤشرات الأداء الثلاثية التقليدية (الوقت، التكلفة، الجودة)، ليشمل رضا العملاء والمجتمع والجهات الداعمة</w:t>
      </w:r>
      <w:r w:rsidR="00BB318E">
        <w:rPr>
          <w:rFonts w:ascii="Sakkal Majalla" w:hAnsi="Sakkal Majalla" w:cs="Sakkal Majalla"/>
          <w:sz w:val="28"/>
          <w:szCs w:val="28"/>
        </w:rPr>
        <w:t>.</w:t>
      </w:r>
    </w:p>
    <w:p w14:paraId="0B2D4375" w14:textId="1FCBF821"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أما </w:t>
      </w:r>
      <w:r w:rsidRPr="00BB318E">
        <w:rPr>
          <w:rFonts w:ascii="Sakkal Majalla" w:hAnsi="Sakkal Majalla" w:cs="Sakkal Majalla"/>
          <w:sz w:val="28"/>
          <w:szCs w:val="28"/>
        </w:rPr>
        <w:t xml:space="preserve">Gemino et al. (2021) </w:t>
      </w:r>
      <w:r w:rsidRPr="00BB318E">
        <w:rPr>
          <w:rFonts w:ascii="Sakkal Majalla" w:hAnsi="Sakkal Majalla" w:cs="Sakkal Majalla"/>
          <w:sz w:val="28"/>
          <w:szCs w:val="28"/>
          <w:rtl/>
        </w:rPr>
        <w:t>فيرون أن نجاح المشروع هو مدى تحقيق مخرجات المشروع للقيمة المتوقعة من قبل المستفيدين، مع التزامه بمتطلبات الجودة والمعايير التنظيمية</w:t>
      </w:r>
      <w:r w:rsidRPr="00BB318E">
        <w:rPr>
          <w:rFonts w:ascii="Sakkal Majalla" w:hAnsi="Sakkal Majalla" w:cs="Sakkal Majalla"/>
          <w:sz w:val="28"/>
          <w:szCs w:val="28"/>
        </w:rPr>
        <w:t>.</w:t>
      </w:r>
      <w:r w:rsidRPr="00BB318E">
        <w:rPr>
          <w:rFonts w:ascii="Sakkal Majalla" w:hAnsi="Sakkal Majalla" w:cs="Sakkal Majalla"/>
          <w:sz w:val="28"/>
          <w:szCs w:val="28"/>
        </w:rPr>
        <w:br/>
      </w:r>
      <w:r w:rsidRPr="00BB318E">
        <w:rPr>
          <w:rFonts w:ascii="Sakkal Majalla" w:hAnsi="Sakkal Majalla" w:cs="Sakkal Majalla"/>
          <w:sz w:val="28"/>
          <w:szCs w:val="28"/>
          <w:rtl/>
        </w:rPr>
        <w:t xml:space="preserve">ويضيف </w:t>
      </w:r>
      <w:r w:rsidRPr="00BB318E">
        <w:rPr>
          <w:rFonts w:ascii="Sakkal Majalla" w:hAnsi="Sakkal Majalla" w:cs="Sakkal Majalla"/>
          <w:sz w:val="28"/>
          <w:szCs w:val="28"/>
        </w:rPr>
        <w:t xml:space="preserve">Ali et al. (2021) </w:t>
      </w:r>
      <w:r w:rsidRPr="00BB318E">
        <w:rPr>
          <w:rFonts w:ascii="Sakkal Majalla" w:hAnsi="Sakkal Majalla" w:cs="Sakkal Majalla"/>
          <w:sz w:val="28"/>
          <w:szCs w:val="28"/>
          <w:rtl/>
        </w:rPr>
        <w:t>أن النجاح يرتبط بالقدرة على بناء فرق عمل فعّالة تحقق التكامل بين عناصر الأداء الفني والتنظيمي وتترجم أهداف المشروع إلى نتائج قابلة للقياس</w:t>
      </w:r>
      <w:r w:rsidRPr="00BB318E">
        <w:rPr>
          <w:rFonts w:ascii="Sakkal Majalla" w:hAnsi="Sakkal Majalla" w:cs="Sakkal Majalla"/>
          <w:sz w:val="28"/>
          <w:szCs w:val="28"/>
        </w:rPr>
        <w:t>.</w:t>
      </w:r>
    </w:p>
    <w:p w14:paraId="3EEDCF7A"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وفي السياق العربي، يوضح العزاوي والجبوري</w:t>
      </w:r>
      <w:r w:rsidRPr="00BB318E">
        <w:rPr>
          <w:rFonts w:ascii="Sakkal Majalla" w:hAnsi="Sakkal Majalla" w:cs="Sakkal Majalla"/>
          <w:sz w:val="28"/>
          <w:szCs w:val="28"/>
        </w:rPr>
        <w:t xml:space="preserve"> (2022) </w:t>
      </w:r>
      <w:r w:rsidRPr="00BB318E">
        <w:rPr>
          <w:rFonts w:ascii="Sakkal Majalla" w:hAnsi="Sakkal Majalla" w:cs="Sakkal Majalla"/>
          <w:sz w:val="28"/>
          <w:szCs w:val="28"/>
          <w:rtl/>
        </w:rPr>
        <w:t>أن نجاح المشروع يعني تنفيذ جميع مراحل المشروع وفق الخطة المقررة مع تحقيق الحد الأدنى من الانحرافات في الوقت والتكلفة، وضمان استمرارية التشغيل بعد التسليم</w:t>
      </w:r>
      <w:r w:rsidR="00BB318E">
        <w:rPr>
          <w:rFonts w:ascii="Sakkal Majalla" w:hAnsi="Sakkal Majalla" w:cs="Sakkal Majalla"/>
          <w:sz w:val="28"/>
          <w:szCs w:val="28"/>
        </w:rPr>
        <w:t>.</w:t>
      </w:r>
    </w:p>
    <w:p w14:paraId="628191EE" w14:textId="443D401B"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بينما يضيف الحياري والحياصات</w:t>
      </w:r>
      <w:r w:rsidRPr="00BB318E">
        <w:rPr>
          <w:rFonts w:ascii="Sakkal Majalla" w:hAnsi="Sakkal Majalla" w:cs="Sakkal Majalla"/>
          <w:sz w:val="28"/>
          <w:szCs w:val="28"/>
        </w:rPr>
        <w:t xml:space="preserve"> (2022) </w:t>
      </w:r>
      <w:r w:rsidRPr="00BB318E">
        <w:rPr>
          <w:rFonts w:ascii="Sakkal Majalla" w:hAnsi="Sakkal Majalla" w:cs="Sakkal Majalla"/>
          <w:sz w:val="28"/>
          <w:szCs w:val="28"/>
          <w:rtl/>
        </w:rPr>
        <w:t>أن النجاح في المشاريع الإنشائية يجب أن يُقاس أيضًا بمدى تحسينه لسمعة المؤسسة وموقعها التنافسي في السوق</w:t>
      </w:r>
      <w:r w:rsidRPr="00BB318E">
        <w:rPr>
          <w:rFonts w:ascii="Sakkal Majalla" w:hAnsi="Sakkal Majalla" w:cs="Sakkal Majalla"/>
          <w:sz w:val="28"/>
          <w:szCs w:val="28"/>
        </w:rPr>
        <w:t>.</w:t>
      </w:r>
    </w:p>
    <w:p w14:paraId="1FC83AAB" w14:textId="77777777"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من وجهة نظر الباحث، فإن نجاح مشاريع التشييد والبناء لا ينبغي أن يُقاس بمعيار أحادي، بل هو مفهوم متعدد الأبعاد يجمع بين الكفاءة التشغيلية (الالتزام بالوقت والتكلفة والجودة) والفعالية الاستراتيجية (تحقيق أهداف المشروع ورضا المستفيدين واستدامة القيمة المضافة). فالمشاريع الناجحة هي تلك التي تحقق التوازن بين الأداء الفني والتنظيمي والإنساني، وتتكيف مع التغيرات دون فقدان السيطرة على مواردها أو أهدافها</w:t>
      </w:r>
      <w:r w:rsidRPr="00BB318E">
        <w:rPr>
          <w:rFonts w:ascii="Sakkal Majalla" w:hAnsi="Sakkal Majalla" w:cs="Sakkal Majalla"/>
          <w:sz w:val="28"/>
          <w:szCs w:val="28"/>
        </w:rPr>
        <w:t>.</w:t>
      </w:r>
    </w:p>
    <w:p w14:paraId="0FED5EC4" w14:textId="1AFB048D" w:rsidR="00EB2651" w:rsidRPr="00BB318E" w:rsidRDefault="00BB318E" w:rsidP="00BB318E">
      <w:pPr>
        <w:spacing w:before="100" w:beforeAutospacing="1" w:after="100" w:afterAutospacing="1" w:line="360" w:lineRule="auto"/>
        <w:jc w:val="both"/>
        <w:outlineLvl w:val="2"/>
        <w:rPr>
          <w:rFonts w:ascii="Sakkal Majalla" w:hAnsi="Sakkal Majalla" w:cs="Sakkal Majalla"/>
          <w:b/>
          <w:bCs/>
          <w:sz w:val="32"/>
          <w:szCs w:val="32"/>
        </w:rPr>
      </w:pPr>
      <w:bookmarkStart w:id="29" w:name="_Toc211477971"/>
      <w:r w:rsidRPr="00BB318E">
        <w:rPr>
          <w:rFonts w:ascii="Sakkal Majalla" w:hAnsi="Sakkal Majalla" w:cs="Sakkal Majalla"/>
          <w:b/>
          <w:bCs/>
          <w:sz w:val="32"/>
          <w:szCs w:val="32"/>
        </w:rPr>
        <w:t>3.2.2</w:t>
      </w:r>
      <w:r w:rsidR="00EB2651" w:rsidRPr="00BB318E">
        <w:rPr>
          <w:rFonts w:ascii="Sakkal Majalla" w:hAnsi="Sakkal Majalla" w:cs="Sakkal Majalla"/>
          <w:b/>
          <w:bCs/>
          <w:sz w:val="32"/>
          <w:szCs w:val="32"/>
          <w:rtl/>
        </w:rPr>
        <w:t xml:space="preserve"> أهمية قياس نجاح المشاريع الإنشائية</w:t>
      </w:r>
      <w:bookmarkEnd w:id="29"/>
    </w:p>
    <w:p w14:paraId="20593683" w14:textId="77777777"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تُعدّ عملية قياس نجاح المشاريع الإنشائية أداةً حيوية لتقييم كفاءة الأداء الإداري والفني وضمان التحسين المستمر في بيئة المشاريع المتغيرة. فنجاح المشروع لا يتحقق بمجرد إنجازه، بل يُقاس من خلال مدى تحقيقه للأهداف الاستراتيجية والتنفيذية التي وُضعت منذ البداية. ومع تطور مفهوم إدارة المشاريع، </w:t>
      </w:r>
      <w:r w:rsidRPr="00BB318E">
        <w:rPr>
          <w:rFonts w:ascii="Sakkal Majalla" w:hAnsi="Sakkal Majalla" w:cs="Sakkal Majalla"/>
          <w:sz w:val="28"/>
          <w:szCs w:val="28"/>
          <w:rtl/>
        </w:rPr>
        <w:lastRenderedPageBreak/>
        <w:t>انتقل التركيز من "إتمام المشروع" إلى "تحقيق القيمة المضافة والاستدامة"، مما جعل قياس النجاح أحد أهم أدوات التطوير المؤسسي في قطاع التشييد والبناء</w:t>
      </w:r>
      <w:r w:rsidRPr="00BB318E">
        <w:rPr>
          <w:rFonts w:ascii="Sakkal Majalla" w:hAnsi="Sakkal Majalla" w:cs="Sakkal Majalla"/>
          <w:sz w:val="28"/>
          <w:szCs w:val="28"/>
        </w:rPr>
        <w:t>.</w:t>
      </w:r>
    </w:p>
    <w:p w14:paraId="198CF7A4"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أولاً: تأكيد تحقيق الأهداف التنظيمية والتنفيذية</w:t>
      </w:r>
    </w:p>
    <w:p w14:paraId="5004FCF5" w14:textId="1223F67F"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يشير </w:t>
      </w:r>
      <w:r w:rsidRPr="00BB318E">
        <w:rPr>
          <w:rFonts w:ascii="Sakkal Majalla" w:hAnsi="Sakkal Majalla" w:cs="Sakkal Majalla"/>
          <w:sz w:val="28"/>
          <w:szCs w:val="28"/>
        </w:rPr>
        <w:t xml:space="preserve">Ika &amp; Pinto (2022) </w:t>
      </w:r>
      <w:r w:rsidRPr="00BB318E">
        <w:rPr>
          <w:rFonts w:ascii="Sakkal Majalla" w:hAnsi="Sakkal Majalla" w:cs="Sakkal Majalla"/>
          <w:sz w:val="28"/>
          <w:szCs w:val="28"/>
          <w:rtl/>
        </w:rPr>
        <w:t>إلى أن أهمية قياس النجاح تكمن في ضمان تحقق الأهداف التي تم التخطيط لها على المستويين التنفيذي والاستراتيجي، بحيث تُسهم نتائج المشروع في دعم رؤية المنظمة وأهدافها طويلة الأمد</w:t>
      </w:r>
      <w:r w:rsidR="005839D9"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ويؤكد </w:t>
      </w:r>
      <w:r w:rsidRPr="00BB318E">
        <w:rPr>
          <w:rFonts w:ascii="Sakkal Majalla" w:hAnsi="Sakkal Majalla" w:cs="Sakkal Majalla"/>
          <w:sz w:val="28"/>
          <w:szCs w:val="28"/>
        </w:rPr>
        <w:t xml:space="preserve">Ciric Lalic et al. (2022) </w:t>
      </w:r>
      <w:r w:rsidRPr="00BB318E">
        <w:rPr>
          <w:rFonts w:ascii="Sakkal Majalla" w:hAnsi="Sakkal Majalla" w:cs="Sakkal Majalla"/>
          <w:sz w:val="28"/>
          <w:szCs w:val="28"/>
          <w:rtl/>
        </w:rPr>
        <w:t>أن مؤشرات النجاح تمكّن المؤسسات من تقييم مدى كفاءة تخطيطها وتنفيذها، وتساعدها في تحديد نقاط القوة والضعف في دورة حياة المشروع</w:t>
      </w:r>
      <w:r w:rsidRPr="00BB318E">
        <w:rPr>
          <w:rFonts w:ascii="Sakkal Majalla" w:hAnsi="Sakkal Majalla" w:cs="Sakkal Majalla"/>
          <w:sz w:val="28"/>
          <w:szCs w:val="28"/>
        </w:rPr>
        <w:t>.</w:t>
      </w:r>
    </w:p>
    <w:p w14:paraId="6A692D8D"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ثانياً: تحسين كفاءة إدارة الموارد</w:t>
      </w:r>
    </w:p>
    <w:p w14:paraId="60055F4D" w14:textId="3390134A"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يرى </w:t>
      </w:r>
      <w:r w:rsidRPr="00BB318E">
        <w:rPr>
          <w:rFonts w:ascii="Sakkal Majalla" w:hAnsi="Sakkal Majalla" w:cs="Sakkal Majalla"/>
          <w:sz w:val="28"/>
          <w:szCs w:val="28"/>
        </w:rPr>
        <w:t xml:space="preserve">Majumder et al. (2022) </w:t>
      </w:r>
      <w:r w:rsidRPr="00BB318E">
        <w:rPr>
          <w:rFonts w:ascii="Sakkal Majalla" w:hAnsi="Sakkal Majalla" w:cs="Sakkal Majalla"/>
          <w:sz w:val="28"/>
          <w:szCs w:val="28"/>
          <w:rtl/>
        </w:rPr>
        <w:t>أن قياس النجاح يُسهم في تحديد مدى فعالية استخدام الموارد البشرية والمادية والزمنية، مما يساعد المؤسسات على رفع كفاءة إدارة الموارد وتقليل الفاقد والهدر</w:t>
      </w:r>
      <w:r w:rsidR="005839D9" w:rsidRPr="00BB318E">
        <w:rPr>
          <w:rFonts w:ascii="Sakkal Majalla" w:hAnsi="Sakkal Majalla" w:cs="Sakkal Majalla"/>
          <w:sz w:val="28"/>
          <w:szCs w:val="28"/>
          <w:rtl/>
        </w:rPr>
        <w:t xml:space="preserve">، </w:t>
      </w:r>
      <w:r w:rsidRPr="00BB318E">
        <w:rPr>
          <w:rFonts w:ascii="Sakkal Majalla" w:hAnsi="Sakkal Majalla" w:cs="Sakkal Majalla"/>
          <w:sz w:val="28"/>
          <w:szCs w:val="28"/>
          <w:rtl/>
        </w:rPr>
        <w:t>فالمشاريع التي تُقيّم أدائها بانتظام تستطيع تصحيح مسارها بسرعة وتجنب الانحرافات الكبيرة في التكاليف أو الجدول الزمني</w:t>
      </w:r>
      <w:r w:rsidRPr="00BB318E">
        <w:rPr>
          <w:rFonts w:ascii="Sakkal Majalla" w:hAnsi="Sakkal Majalla" w:cs="Sakkal Majalla"/>
          <w:sz w:val="28"/>
          <w:szCs w:val="28"/>
        </w:rPr>
        <w:t>.</w:t>
      </w:r>
    </w:p>
    <w:p w14:paraId="4925E816"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ثالثاً: دعم اتخاذ القرار وتعزيز الشفافية</w:t>
      </w:r>
    </w:p>
    <w:p w14:paraId="4E456909" w14:textId="04AF9345"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أوضح </w:t>
      </w:r>
      <w:r w:rsidRPr="00BB318E">
        <w:rPr>
          <w:rFonts w:ascii="Sakkal Majalla" w:hAnsi="Sakkal Majalla" w:cs="Sakkal Majalla"/>
          <w:sz w:val="28"/>
          <w:szCs w:val="28"/>
        </w:rPr>
        <w:t xml:space="preserve">Gemino et al. (2021) </w:t>
      </w:r>
      <w:r w:rsidRPr="00BB318E">
        <w:rPr>
          <w:rFonts w:ascii="Sakkal Majalla" w:hAnsi="Sakkal Majalla" w:cs="Sakkal Majalla"/>
          <w:sz w:val="28"/>
          <w:szCs w:val="28"/>
          <w:rtl/>
        </w:rPr>
        <w:t>أن أحد أبرز أدوار قياس النجاح هو تزويد صناع القرار ببيانات موضوعية حول الأداء، مما يعزز من شفافية العملية الإدارية ويقلل من القرارات الحدسية أو الشخصية</w:t>
      </w:r>
      <w:r w:rsidR="005839D9"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كما يساعد القياس الدقيق للنجاح في توفير قاعدة معرفية تُمكّن من مقارنة الأداء بين المشاريع المماثلة، وتحديد العوامل الأكثر تأثيرًا في النتائج النهائية</w:t>
      </w:r>
      <w:r w:rsidRPr="00BB318E">
        <w:rPr>
          <w:rFonts w:ascii="Sakkal Majalla" w:hAnsi="Sakkal Majalla" w:cs="Sakkal Majalla"/>
          <w:sz w:val="28"/>
          <w:szCs w:val="28"/>
        </w:rPr>
        <w:t>.</w:t>
      </w:r>
    </w:p>
    <w:p w14:paraId="57DB5E54"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رابعاً: تعزيز رضا أصحاب المصلحة</w:t>
      </w:r>
    </w:p>
    <w:p w14:paraId="15BE911D" w14:textId="5B32533C"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lang w:bidi="ar-EG"/>
        </w:rPr>
      </w:pPr>
      <w:r w:rsidRPr="00BB318E">
        <w:rPr>
          <w:rFonts w:ascii="Sakkal Majalla" w:hAnsi="Sakkal Majalla" w:cs="Sakkal Majalla" w:hint="cs"/>
          <w:sz w:val="28"/>
          <w:szCs w:val="28"/>
          <w:rtl/>
          <w:lang w:bidi="ar-EG"/>
        </w:rPr>
        <w:t xml:space="preserve">أكد </w:t>
      </w:r>
      <w:r w:rsidRPr="00BB318E">
        <w:rPr>
          <w:rFonts w:ascii="Sakkal Majalla" w:hAnsi="Sakkal Majalla" w:cs="Sakkal Majalla" w:hint="cs"/>
          <w:sz w:val="28"/>
          <w:szCs w:val="28"/>
          <w:lang w:bidi="ar-EG"/>
        </w:rPr>
        <w:t xml:space="preserve">Ali et al. (2021) </w:t>
      </w:r>
      <w:r w:rsidRPr="00BB318E">
        <w:rPr>
          <w:rFonts w:ascii="Sakkal Majalla" w:hAnsi="Sakkal Majalla" w:cs="Sakkal Majalla" w:hint="cs"/>
          <w:sz w:val="28"/>
          <w:szCs w:val="28"/>
          <w:rtl/>
          <w:lang w:bidi="ar-EG"/>
        </w:rPr>
        <w:t>والزعبي وأبو زيد</w:t>
      </w:r>
      <w:r w:rsidRPr="00BB318E">
        <w:rPr>
          <w:rFonts w:ascii="Sakkal Majalla" w:hAnsi="Sakkal Majalla" w:cs="Sakkal Majalla" w:hint="cs"/>
          <w:sz w:val="28"/>
          <w:szCs w:val="28"/>
          <w:lang w:bidi="ar-EG"/>
        </w:rPr>
        <w:t xml:space="preserve"> (2023) </w:t>
      </w:r>
      <w:r w:rsidRPr="00BB318E">
        <w:rPr>
          <w:rFonts w:ascii="Sakkal Majalla" w:hAnsi="Sakkal Majalla" w:cs="Sakkal Majalla" w:hint="cs"/>
          <w:sz w:val="28"/>
          <w:szCs w:val="28"/>
          <w:rtl/>
          <w:lang w:bidi="ar-EG"/>
        </w:rPr>
        <w:t>أن المشاريع الناجحة هي تلك التي تحقق رضا مختلف الأطراف المعنية  من الممولين إلى العملاء والمستخدمين النهائيين</w:t>
      </w:r>
      <w:r w:rsidR="005839D9" w:rsidRPr="00BB318E">
        <w:rPr>
          <w:rFonts w:ascii="Sakkal Majalla" w:hAnsi="Sakkal Majalla" w:cs="Sakkal Majalla" w:hint="cs"/>
          <w:sz w:val="28"/>
          <w:szCs w:val="28"/>
          <w:rtl/>
          <w:lang w:bidi="ar-EG"/>
        </w:rPr>
        <w:t>،</w:t>
      </w:r>
      <w:r w:rsidRPr="00BB318E">
        <w:rPr>
          <w:rFonts w:ascii="Sakkal Majalla" w:hAnsi="Sakkal Majalla" w:cs="Sakkal Majalla" w:hint="cs"/>
          <w:sz w:val="28"/>
          <w:szCs w:val="28"/>
          <w:rtl/>
          <w:lang w:bidi="ar-EG"/>
        </w:rPr>
        <w:t xml:space="preserve"> ويُسهم قياس النجاح في فهم </w:t>
      </w:r>
      <w:r w:rsidRPr="00BB318E">
        <w:rPr>
          <w:rFonts w:ascii="Sakkal Majalla" w:hAnsi="Sakkal Majalla" w:cs="Sakkal Majalla" w:hint="cs"/>
          <w:sz w:val="28"/>
          <w:szCs w:val="28"/>
          <w:rtl/>
          <w:lang w:bidi="ar-EG"/>
        </w:rPr>
        <w:lastRenderedPageBreak/>
        <w:t>توقعات هؤلاء الأطراف ومدى تحققها، مما يعزز الثقة بين المؤسسة وشركائها ويقوي سمعتها في السوق. كما أن استمرار مراقبة مؤشرات النجاح بعد التسليم يضمن استدامة الرضا والالتزام بمعايير الجودة</w:t>
      </w:r>
      <w:r w:rsidRPr="00BB318E">
        <w:rPr>
          <w:rFonts w:ascii="Sakkal Majalla" w:hAnsi="Sakkal Majalla" w:cs="Sakkal Majalla" w:hint="cs"/>
          <w:sz w:val="28"/>
          <w:szCs w:val="28"/>
          <w:lang w:bidi="ar-EG"/>
        </w:rPr>
        <w:t>.</w:t>
      </w:r>
    </w:p>
    <w:p w14:paraId="4AD1BBC8"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خامساً: دعم التطوير المؤسسي والتحسين المستمر</w:t>
      </w:r>
    </w:p>
    <w:p w14:paraId="6B1DD4F9" w14:textId="604F734C"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lang w:bidi="ar-EG"/>
        </w:rPr>
      </w:pPr>
      <w:r w:rsidRPr="00BB318E">
        <w:rPr>
          <w:rFonts w:ascii="Sakkal Majalla" w:hAnsi="Sakkal Majalla" w:cs="Sakkal Majalla" w:hint="cs"/>
          <w:sz w:val="28"/>
          <w:szCs w:val="28"/>
          <w:rtl/>
          <w:lang w:bidi="ar-EG"/>
        </w:rPr>
        <w:t xml:space="preserve">أوضحت </w:t>
      </w:r>
      <w:r w:rsidRPr="00BB318E">
        <w:rPr>
          <w:rFonts w:ascii="Sakkal Majalla" w:hAnsi="Sakkal Majalla" w:cs="Sakkal Majalla" w:hint="cs"/>
          <w:sz w:val="28"/>
          <w:szCs w:val="28"/>
          <w:lang w:bidi="ar-EG"/>
        </w:rPr>
        <w:t xml:space="preserve">Oluwatosi (2024) </w:t>
      </w:r>
      <w:r w:rsidRPr="00BB318E">
        <w:rPr>
          <w:rFonts w:ascii="Sakkal Majalla" w:hAnsi="Sakkal Majalla" w:cs="Sakkal Majalla" w:hint="cs"/>
          <w:sz w:val="28"/>
          <w:szCs w:val="28"/>
          <w:rtl/>
          <w:lang w:bidi="ar-EG"/>
        </w:rPr>
        <w:t>و</w:t>
      </w:r>
      <w:r w:rsidRPr="00BB318E">
        <w:rPr>
          <w:rFonts w:ascii="Sakkal Majalla" w:hAnsi="Sakkal Majalla" w:cs="Sakkal Majalla" w:hint="cs"/>
          <w:sz w:val="28"/>
          <w:szCs w:val="28"/>
          <w:lang w:bidi="ar-EG"/>
        </w:rPr>
        <w:t xml:space="preserve">Fazly et al. (2024) </w:t>
      </w:r>
      <w:r w:rsidRPr="00BB318E">
        <w:rPr>
          <w:rFonts w:ascii="Sakkal Majalla" w:hAnsi="Sakkal Majalla" w:cs="Sakkal Majalla" w:hint="cs"/>
          <w:sz w:val="28"/>
          <w:szCs w:val="28"/>
          <w:rtl/>
          <w:lang w:bidi="ar-EG"/>
        </w:rPr>
        <w:t>أن قياس النجاح لا يُعدّ غاية في حد ذاته، بل وسيلة للتعلم التنظيمي وتحسين الأداء المستقبلي. إذ تمكّن المؤسسات من تحديد الدروس المستفادة وتحويلها إلى سياسات وإجراءات تُسهم في تعزيز كفاءة المشاريع المستقبلية</w:t>
      </w:r>
      <w:r w:rsidR="005839D9" w:rsidRPr="00BB318E">
        <w:rPr>
          <w:rFonts w:ascii="Sakkal Majalla" w:hAnsi="Sakkal Majalla" w:cs="Sakkal Majalla" w:hint="cs"/>
          <w:sz w:val="28"/>
          <w:szCs w:val="28"/>
          <w:rtl/>
          <w:lang w:bidi="ar-EG"/>
        </w:rPr>
        <w:t>،</w:t>
      </w:r>
      <w:r w:rsidRPr="00BB318E">
        <w:rPr>
          <w:rFonts w:ascii="Sakkal Majalla" w:hAnsi="Sakkal Majalla" w:cs="Sakkal Majalla" w:hint="cs"/>
          <w:sz w:val="28"/>
          <w:szCs w:val="28"/>
          <w:rtl/>
          <w:lang w:bidi="ar-EG"/>
        </w:rPr>
        <w:t xml:space="preserve"> وهذا ما يتماشى مع مبدأ “التعلم من التجربة” الذي يمثل ركيزة أساسية في إدارة المشاريع الحديثة</w:t>
      </w:r>
      <w:r w:rsidRPr="00BB318E">
        <w:rPr>
          <w:rFonts w:ascii="Sakkal Majalla" w:hAnsi="Sakkal Majalla" w:cs="Sakkal Majalla" w:hint="cs"/>
          <w:sz w:val="28"/>
          <w:szCs w:val="28"/>
          <w:lang w:bidi="ar-EG"/>
        </w:rPr>
        <w:t>.</w:t>
      </w:r>
    </w:p>
    <w:p w14:paraId="7280552E"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سادساً: المساهمة في تحقيق الاستدامة والجودة</w:t>
      </w:r>
    </w:p>
    <w:p w14:paraId="4050C850" w14:textId="66C930F4"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بيّنت </w:t>
      </w:r>
      <w:r w:rsidRPr="00BB318E">
        <w:rPr>
          <w:rFonts w:ascii="Sakkal Majalla" w:hAnsi="Sakkal Majalla" w:cs="Sakkal Majalla"/>
          <w:sz w:val="28"/>
          <w:szCs w:val="28"/>
        </w:rPr>
        <w:t xml:space="preserve">El-Sayegh et al. (2021) </w:t>
      </w:r>
      <w:r w:rsidRPr="00BB318E">
        <w:rPr>
          <w:rFonts w:ascii="Sakkal Majalla" w:hAnsi="Sakkal Majalla" w:cs="Sakkal Majalla"/>
          <w:sz w:val="28"/>
          <w:szCs w:val="28"/>
          <w:rtl/>
        </w:rPr>
        <w:t>أن قياس النجاح في المشاريع الإنشائية أصبح مرتبطًا بشكل وثيق بمعايير الاستدامة البيئية والاجتماعية، إلى جانب جودة التنفيذ</w:t>
      </w:r>
      <w:r w:rsidR="005839D9" w:rsidRPr="00BB318E">
        <w:rPr>
          <w:rFonts w:ascii="Sakkal Majalla" w:hAnsi="Sakkal Majalla" w:cs="Sakkal Majalla"/>
          <w:sz w:val="28"/>
          <w:szCs w:val="28"/>
          <w:rtl/>
        </w:rPr>
        <w:t xml:space="preserve">، </w:t>
      </w:r>
      <w:r w:rsidRPr="00BB318E">
        <w:rPr>
          <w:rFonts w:ascii="Sakkal Majalla" w:hAnsi="Sakkal Majalla" w:cs="Sakkal Majalla"/>
          <w:sz w:val="28"/>
          <w:szCs w:val="28"/>
          <w:rtl/>
        </w:rPr>
        <w:t>فالمنظمات التي تدمج معايير الاستدامة ضمن مقاييس النجاح تضمن تحقيق قيمة طويلة الأمد للمجتمع والبيئة، مما يرفع من موثوقيتها ومكانتها الاقتصادية</w:t>
      </w:r>
      <w:r w:rsidRPr="00BB318E">
        <w:rPr>
          <w:rFonts w:ascii="Sakkal Majalla" w:hAnsi="Sakkal Majalla" w:cs="Sakkal Majalla"/>
          <w:sz w:val="28"/>
          <w:szCs w:val="28"/>
        </w:rPr>
        <w:t>.</w:t>
      </w:r>
    </w:p>
    <w:p w14:paraId="7BC3CFF8" w14:textId="619C6B2B"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من وجهة نظر الباحث، فإن أهمية قياس نجاح المشاريع الإنشائية تتجاوز التقييم المحاسبي أو الإداري إلى كونها عملية استراتيجية شاملة تُوجّه مسار المشروع نحو تحقيق الفاعلية المؤسسية والاستدامة</w:t>
      </w:r>
      <w:r w:rsidR="005839D9"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إن بناء منظومة متكاملة لقياس النجاح يوفّر أداة رقابية وتشخيصية تساعد المؤسسات على التحسين المستمر، وتجنب الانحرافات، وتحقيق التوازن بين الأهداف المالية والتنموية والجودة التشغيلية، وهو ما يتماشى مع متطلبات رؤية المملكة 2030 في بناء بيئة إنشائية ذكية وفعالة</w:t>
      </w:r>
      <w:r w:rsidRPr="00BB318E">
        <w:rPr>
          <w:rFonts w:ascii="Sakkal Majalla" w:hAnsi="Sakkal Majalla" w:cs="Sakkal Majalla"/>
          <w:sz w:val="28"/>
          <w:szCs w:val="28"/>
        </w:rPr>
        <w:t>.</w:t>
      </w:r>
    </w:p>
    <w:p w14:paraId="526CF9A4" w14:textId="6CF0BE3E" w:rsidR="00EB2651" w:rsidRPr="00BB318E" w:rsidRDefault="00BB318E" w:rsidP="00BB318E">
      <w:pPr>
        <w:spacing w:before="100" w:beforeAutospacing="1" w:after="100" w:afterAutospacing="1" w:line="360" w:lineRule="auto"/>
        <w:jc w:val="both"/>
        <w:outlineLvl w:val="2"/>
        <w:rPr>
          <w:rFonts w:ascii="Sakkal Majalla" w:hAnsi="Sakkal Majalla" w:cs="Sakkal Majalla"/>
          <w:b/>
          <w:bCs/>
          <w:sz w:val="32"/>
          <w:szCs w:val="32"/>
        </w:rPr>
      </w:pPr>
      <w:bookmarkStart w:id="30" w:name="_Toc211477972"/>
      <w:r w:rsidRPr="00BB318E">
        <w:rPr>
          <w:rFonts w:ascii="Sakkal Majalla" w:hAnsi="Sakkal Majalla" w:cs="Sakkal Majalla" w:hint="cs"/>
          <w:b/>
          <w:bCs/>
          <w:sz w:val="32"/>
          <w:szCs w:val="32"/>
          <w:rtl/>
        </w:rPr>
        <w:t xml:space="preserve">4.2.2 </w:t>
      </w:r>
      <w:r w:rsidR="00EB2651" w:rsidRPr="00BB318E">
        <w:rPr>
          <w:rFonts w:ascii="Sakkal Majalla" w:hAnsi="Sakkal Majalla" w:cs="Sakkal Majalla"/>
          <w:b/>
          <w:bCs/>
          <w:sz w:val="32"/>
          <w:szCs w:val="32"/>
          <w:rtl/>
        </w:rPr>
        <w:t xml:space="preserve"> أبعاد نجاح مشاريع التشييد والبناء</w:t>
      </w:r>
      <w:bookmarkEnd w:id="30"/>
    </w:p>
    <w:p w14:paraId="7AC617D4" w14:textId="432D6803"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تم تحديد أبعاد نجاح المشاريع الإنشائية بالاعتماد على ما ورد في دراسات </w:t>
      </w:r>
      <w:r w:rsidRPr="00BB318E">
        <w:rPr>
          <w:rFonts w:ascii="Sakkal Majalla" w:hAnsi="Sakkal Majalla" w:cs="Sakkal Majalla"/>
          <w:sz w:val="28"/>
          <w:szCs w:val="28"/>
        </w:rPr>
        <w:t xml:space="preserve">Kubra et al. (2020) </w:t>
      </w:r>
      <w:r w:rsidRPr="00BB318E">
        <w:rPr>
          <w:rFonts w:ascii="Sakkal Majalla" w:hAnsi="Sakkal Majalla" w:cs="Sakkal Majalla"/>
          <w:sz w:val="28"/>
          <w:szCs w:val="28"/>
          <w:rtl/>
        </w:rPr>
        <w:t>و</w:t>
      </w:r>
      <w:r w:rsidRPr="00BB318E">
        <w:rPr>
          <w:rFonts w:ascii="Sakkal Majalla" w:hAnsi="Sakkal Majalla" w:cs="Sakkal Majalla"/>
          <w:sz w:val="28"/>
          <w:szCs w:val="28"/>
        </w:rPr>
        <w:t xml:space="preserve">Ika &amp; Pinto (2022) </w:t>
      </w:r>
      <w:r w:rsidRPr="00BB318E">
        <w:rPr>
          <w:rFonts w:ascii="Sakkal Majalla" w:hAnsi="Sakkal Majalla" w:cs="Sakkal Majalla"/>
          <w:sz w:val="28"/>
          <w:szCs w:val="28"/>
          <w:rtl/>
        </w:rPr>
        <w:t>و</w:t>
      </w:r>
      <w:r w:rsidRPr="00BB318E">
        <w:rPr>
          <w:rFonts w:ascii="Sakkal Majalla" w:hAnsi="Sakkal Majalla" w:cs="Sakkal Majalla"/>
          <w:sz w:val="28"/>
          <w:szCs w:val="28"/>
        </w:rPr>
        <w:t>Majumder et al. (2022)</w:t>
      </w:r>
      <w:r w:rsidRPr="00BB318E">
        <w:rPr>
          <w:rFonts w:ascii="Sakkal Majalla" w:hAnsi="Sakkal Majalla" w:cs="Sakkal Majalla"/>
          <w:sz w:val="28"/>
          <w:szCs w:val="28"/>
          <w:rtl/>
        </w:rPr>
        <w:t xml:space="preserve">، التي أكدت أن نجاح المشروع يُقاس بعدة مؤشرات </w:t>
      </w:r>
      <w:r w:rsidRPr="00BB318E">
        <w:rPr>
          <w:rFonts w:ascii="Sakkal Majalla" w:hAnsi="Sakkal Majalla" w:cs="Sakkal Majalla"/>
          <w:sz w:val="28"/>
          <w:szCs w:val="28"/>
          <w:rtl/>
        </w:rPr>
        <w:lastRenderedPageBreak/>
        <w:t>مترابطة تعكس مدى تحقيق المشروع لأهدافه الفنية والإدارية والتنظيمية</w:t>
      </w:r>
      <w:r w:rsidR="005839D9"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وتشمل هذه الأبعاد أربعة محاور رئيسية</w:t>
      </w:r>
      <w:r w:rsidRPr="00BB318E">
        <w:rPr>
          <w:rFonts w:ascii="Sakkal Majalla" w:hAnsi="Sakkal Majalla" w:cs="Sakkal Majalla"/>
          <w:sz w:val="28"/>
          <w:szCs w:val="28"/>
        </w:rPr>
        <w:t xml:space="preserve">: </w:t>
      </w:r>
      <w:r w:rsidRPr="00BB318E">
        <w:rPr>
          <w:rFonts w:ascii="Sakkal Majalla" w:hAnsi="Sakkal Majalla" w:cs="Sakkal Majalla"/>
          <w:sz w:val="28"/>
          <w:szCs w:val="28"/>
          <w:rtl/>
        </w:rPr>
        <w:t>الالتزام بالوقت، الالتزام بالتكلفة، جودة التنفيذ، ورضا العملاء، وهي تمثل الركائز الأساسية التي تُبنى عليها معايير النجاح في قطاع التشييد والبناء</w:t>
      </w:r>
      <w:r w:rsidRPr="00BB318E">
        <w:rPr>
          <w:rFonts w:ascii="Sakkal Majalla" w:hAnsi="Sakkal Majalla" w:cs="Sakkal Majalla"/>
          <w:sz w:val="28"/>
          <w:szCs w:val="28"/>
        </w:rPr>
        <w:t>.</w:t>
      </w:r>
    </w:p>
    <w:p w14:paraId="1C8D259E"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أولاً: الالتزام بالوقت</w:t>
      </w:r>
      <w:r w:rsidRPr="00FB565D">
        <w:rPr>
          <w:rFonts w:ascii="Sakkal Majalla" w:hAnsi="Sakkal Majalla" w:cs="Sakkal Majalla"/>
          <w:b/>
          <w:bCs/>
          <w:sz w:val="28"/>
          <w:szCs w:val="28"/>
        </w:rPr>
        <w:t xml:space="preserve"> (Time Performance)</w:t>
      </w:r>
    </w:p>
    <w:p w14:paraId="6DE8CCC7" w14:textId="1096BD88"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يُعدّ البعد الزمني من أهم مؤشرات نجاح المشاريع الإنشائية، إذ يرتبط مباشرة بقدرة المشروع على تسليم الأعمال ضمن الجدول الزمني المحدد دون تأخير</w:t>
      </w:r>
      <w:r w:rsidR="005839D9"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فالتأخير الزمني لا يترتب عليه فقط زيادة في التكلفة، بل يؤدي إلى تراجع الثقة في الجهة المنفذة وإضعاف الجدوى الاقتصادية للمشروع</w:t>
      </w:r>
      <w:r w:rsidRPr="00BB318E">
        <w:rPr>
          <w:rFonts w:ascii="Sakkal Majalla" w:hAnsi="Sakkal Majalla" w:cs="Sakkal Majalla"/>
          <w:sz w:val="28"/>
          <w:szCs w:val="28"/>
        </w:rPr>
        <w:t>.</w:t>
      </w:r>
    </w:p>
    <w:p w14:paraId="1704D8D8" w14:textId="2E69F087"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يشير </w:t>
      </w:r>
      <w:r w:rsidRPr="00BB318E">
        <w:rPr>
          <w:rFonts w:ascii="Sakkal Majalla" w:hAnsi="Sakkal Majalla" w:cs="Sakkal Majalla"/>
          <w:sz w:val="28"/>
          <w:szCs w:val="28"/>
        </w:rPr>
        <w:t xml:space="preserve">Majumder et al. (2022) </w:t>
      </w:r>
      <w:r w:rsidRPr="00BB318E">
        <w:rPr>
          <w:rFonts w:ascii="Sakkal Majalla" w:hAnsi="Sakkal Majalla" w:cs="Sakkal Majalla"/>
          <w:sz w:val="28"/>
          <w:szCs w:val="28"/>
          <w:rtl/>
        </w:rPr>
        <w:t>إلى أن الالتزام بالوقت يُعد انعكاسًا لمستوى التخطيط الفعّال ومراقبة الأنشطة خلال دورة حياة المشروع</w:t>
      </w:r>
      <w:r w:rsidR="005839D9" w:rsidRPr="00BB318E">
        <w:rPr>
          <w:rFonts w:ascii="Sakkal Majalla" w:hAnsi="Sakkal Majalla" w:cs="Sakkal Majalla"/>
          <w:sz w:val="28"/>
          <w:szCs w:val="28"/>
          <w:rtl/>
        </w:rPr>
        <w:t xml:space="preserve">، </w:t>
      </w:r>
      <w:r w:rsidRPr="00BB318E">
        <w:rPr>
          <w:rFonts w:ascii="Sakkal Majalla" w:hAnsi="Sakkal Majalla" w:cs="Sakkal Majalla"/>
          <w:sz w:val="28"/>
          <w:szCs w:val="28"/>
          <w:rtl/>
        </w:rPr>
        <w:t xml:space="preserve">كما يؤكد </w:t>
      </w:r>
      <w:r w:rsidRPr="00BB318E">
        <w:rPr>
          <w:rFonts w:ascii="Sakkal Majalla" w:hAnsi="Sakkal Majalla" w:cs="Sakkal Majalla"/>
          <w:sz w:val="28"/>
          <w:szCs w:val="28"/>
        </w:rPr>
        <w:t xml:space="preserve">Luong et al. (2021) </w:t>
      </w:r>
      <w:r w:rsidRPr="00BB318E">
        <w:rPr>
          <w:rFonts w:ascii="Sakkal Majalla" w:hAnsi="Sakkal Majalla" w:cs="Sakkal Majalla"/>
          <w:sz w:val="28"/>
          <w:szCs w:val="28"/>
          <w:rtl/>
        </w:rPr>
        <w:t>أن الجدولة الواقعية ومتابعة تقدم الأعمال عبر أنظمة إدارة الوقت تمكّن فرق العمل من التحكم في سير العمليات وتقليل الانحرافات</w:t>
      </w:r>
      <w:r w:rsidRPr="00BB318E">
        <w:rPr>
          <w:rFonts w:ascii="Sakkal Majalla" w:hAnsi="Sakkal Majalla" w:cs="Sakkal Majalla"/>
          <w:sz w:val="28"/>
          <w:szCs w:val="28"/>
        </w:rPr>
        <w:t>.</w:t>
      </w:r>
      <w:r w:rsidRPr="00BB318E">
        <w:rPr>
          <w:rFonts w:ascii="Sakkal Majalla" w:hAnsi="Sakkal Majalla" w:cs="Sakkal Majalla"/>
          <w:sz w:val="28"/>
          <w:szCs w:val="28"/>
        </w:rPr>
        <w:br/>
      </w:r>
      <w:r w:rsidRPr="00BB318E">
        <w:rPr>
          <w:rFonts w:ascii="Sakkal Majalla" w:hAnsi="Sakkal Majalla" w:cs="Sakkal Majalla"/>
          <w:sz w:val="28"/>
          <w:szCs w:val="28"/>
          <w:rtl/>
        </w:rPr>
        <w:t>وفي السياق العربي، أشار المعادات وأبو زيد</w:t>
      </w:r>
      <w:r w:rsidRPr="00BB318E">
        <w:rPr>
          <w:rFonts w:ascii="Sakkal Majalla" w:hAnsi="Sakkal Majalla" w:cs="Sakkal Majalla"/>
          <w:sz w:val="28"/>
          <w:szCs w:val="28"/>
        </w:rPr>
        <w:t xml:space="preserve"> (2021) </w:t>
      </w:r>
      <w:r w:rsidRPr="00BB318E">
        <w:rPr>
          <w:rFonts w:ascii="Sakkal Majalla" w:hAnsi="Sakkal Majalla" w:cs="Sakkal Majalla"/>
          <w:sz w:val="28"/>
          <w:szCs w:val="28"/>
          <w:rtl/>
        </w:rPr>
        <w:t>إلى أن نجاح المشاريع الإنشائية في الأردن يعتمد بدرجة كبيرة على مدى الالتزام بالجدول الزمني المعتمد، حيث يعدّ الانضباط الزمني أحد مؤشرات كفاءة مدير المشروع وقدرته على التنسيق بين الموارد والمهام</w:t>
      </w:r>
      <w:r w:rsidRPr="00BB318E">
        <w:rPr>
          <w:rFonts w:ascii="Sakkal Majalla" w:hAnsi="Sakkal Majalla" w:cs="Sakkal Majalla"/>
          <w:sz w:val="28"/>
          <w:szCs w:val="28"/>
        </w:rPr>
        <w:t>.</w:t>
      </w:r>
    </w:p>
    <w:p w14:paraId="7B10C6ED" w14:textId="4681EBB3"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من وجهة نظر الباحث، يُعد الأداء الزمني انعكاسًا حقيقيًا لمستوى التخطيط والتنفيذ، وهو ما يجعل إدارة الوقت بعدًا محوريًا في الحكم على نجاح المشروع، خصوصًا في المشاريع الكبرى التي تعتمد على تتابع دقيق للأنشطة</w:t>
      </w:r>
      <w:r w:rsidRPr="00BB318E">
        <w:rPr>
          <w:rFonts w:ascii="Sakkal Majalla" w:hAnsi="Sakkal Majalla" w:cs="Sakkal Majalla"/>
          <w:sz w:val="28"/>
          <w:szCs w:val="28"/>
        </w:rPr>
        <w:t>.</w:t>
      </w:r>
    </w:p>
    <w:p w14:paraId="4DAC6543"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ثانياً: الالتزام بالتكلفة</w:t>
      </w:r>
      <w:r w:rsidRPr="00FB565D">
        <w:rPr>
          <w:rFonts w:ascii="Sakkal Majalla" w:hAnsi="Sakkal Majalla" w:cs="Sakkal Majalla"/>
          <w:b/>
          <w:bCs/>
          <w:sz w:val="28"/>
          <w:szCs w:val="28"/>
        </w:rPr>
        <w:t xml:space="preserve"> (Cost Performance)</w:t>
      </w:r>
    </w:p>
    <w:p w14:paraId="69B59C38" w14:textId="77777777"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lang w:bidi="ar-EG"/>
        </w:rPr>
      </w:pPr>
      <w:r w:rsidRPr="00FB565D">
        <w:rPr>
          <w:rFonts w:ascii="Sakkal Majalla" w:hAnsi="Sakkal Majalla" w:cs="Sakkal Majalla" w:hint="cs"/>
          <w:sz w:val="28"/>
          <w:szCs w:val="28"/>
          <w:rtl/>
          <w:lang w:bidi="ar-EG"/>
        </w:rPr>
        <w:t>يُقصد بالأداء المالي قدرة المشروع على الالتزام بالميزانية المعتمدة دون تجاوزات غير مبررة. ويعدّ هذا البعد من أكثر الأبعاد حساسية نظرًا لارتباطه المباشر بالأهداف الربحية والتمويلية للمشروع</w:t>
      </w:r>
      <w:r w:rsidRPr="00FB565D">
        <w:rPr>
          <w:rFonts w:ascii="Sakkal Majalla" w:hAnsi="Sakkal Majalla" w:cs="Sakkal Majalla" w:hint="cs"/>
          <w:sz w:val="28"/>
          <w:szCs w:val="28"/>
          <w:lang w:bidi="ar-EG"/>
        </w:rPr>
        <w:t>.</w:t>
      </w:r>
    </w:p>
    <w:p w14:paraId="77370B39" w14:textId="4542D3B2" w:rsidR="00EB2651" w:rsidRPr="007D52CF"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7D52CF">
        <w:rPr>
          <w:rFonts w:ascii="Sakkal Majalla" w:hAnsi="Sakkal Majalla" w:cs="Sakkal Majalla"/>
          <w:sz w:val="28"/>
          <w:szCs w:val="28"/>
          <w:rtl/>
        </w:rPr>
        <w:lastRenderedPageBreak/>
        <w:t xml:space="preserve">أوضح </w:t>
      </w:r>
      <w:r w:rsidRPr="007D52CF">
        <w:rPr>
          <w:rFonts w:ascii="Sakkal Majalla" w:hAnsi="Sakkal Majalla" w:cs="Sakkal Majalla"/>
          <w:sz w:val="28"/>
          <w:szCs w:val="28"/>
        </w:rPr>
        <w:t xml:space="preserve">Ciric Lalic et al. (2022) </w:t>
      </w:r>
      <w:r w:rsidRPr="007D52CF">
        <w:rPr>
          <w:rFonts w:ascii="Sakkal Majalla" w:hAnsi="Sakkal Majalla" w:cs="Sakkal Majalla"/>
          <w:sz w:val="28"/>
          <w:szCs w:val="28"/>
          <w:rtl/>
        </w:rPr>
        <w:t>أن تجاوز الميزانية يمثل إخفاقًا إداريًا في مرحلة التخطيط، ويؤثر على ربحية المشروع واستدامة المؤسسة</w:t>
      </w:r>
      <w:r w:rsidR="005839D9" w:rsidRPr="007D52CF">
        <w:rPr>
          <w:rFonts w:ascii="Sakkal Majalla" w:hAnsi="Sakkal Majalla" w:cs="Sakkal Majalla"/>
          <w:sz w:val="28"/>
          <w:szCs w:val="28"/>
          <w:rtl/>
        </w:rPr>
        <w:t xml:space="preserve">، </w:t>
      </w:r>
      <w:r w:rsidRPr="007D52CF">
        <w:rPr>
          <w:rFonts w:ascii="Sakkal Majalla" w:hAnsi="Sakkal Majalla" w:cs="Sakkal Majalla"/>
          <w:sz w:val="28"/>
          <w:szCs w:val="28"/>
          <w:rtl/>
        </w:rPr>
        <w:t xml:space="preserve">كما بيّن </w:t>
      </w:r>
      <w:r w:rsidRPr="007D52CF">
        <w:rPr>
          <w:rFonts w:ascii="Sakkal Majalla" w:hAnsi="Sakkal Majalla" w:cs="Sakkal Majalla"/>
          <w:sz w:val="28"/>
          <w:szCs w:val="28"/>
        </w:rPr>
        <w:t xml:space="preserve">Hassan &amp; Ahmed (2022) </w:t>
      </w:r>
      <w:r w:rsidRPr="007D52CF">
        <w:rPr>
          <w:rFonts w:ascii="Sakkal Majalla" w:hAnsi="Sakkal Majalla" w:cs="Sakkal Majalla"/>
          <w:sz w:val="28"/>
          <w:szCs w:val="28"/>
          <w:rtl/>
        </w:rPr>
        <w:t>أن نجاح أي مشروع يعتمد على التخطيط المالي الدقيق، ومتابعة الإنفاق الفعلي مقابل التقديرات المعتمدة بشكل دوري</w:t>
      </w:r>
      <w:r w:rsidRPr="007D52CF">
        <w:rPr>
          <w:rFonts w:ascii="Sakkal Majalla" w:hAnsi="Sakkal Majalla" w:cs="Sakkal Majalla"/>
          <w:sz w:val="28"/>
          <w:szCs w:val="28"/>
        </w:rPr>
        <w:t>.</w:t>
      </w:r>
      <w:r w:rsidRPr="007D52CF">
        <w:rPr>
          <w:rFonts w:ascii="Sakkal Majalla" w:hAnsi="Sakkal Majalla" w:cs="Sakkal Majalla"/>
          <w:sz w:val="28"/>
          <w:szCs w:val="28"/>
        </w:rPr>
        <w:br/>
      </w:r>
      <w:r w:rsidRPr="007D52CF">
        <w:rPr>
          <w:rFonts w:ascii="Sakkal Majalla" w:hAnsi="Sakkal Majalla" w:cs="Sakkal Majalla"/>
          <w:sz w:val="28"/>
          <w:szCs w:val="28"/>
          <w:rtl/>
        </w:rPr>
        <w:t xml:space="preserve">وأكد </w:t>
      </w:r>
      <w:r w:rsidRPr="007D52CF">
        <w:rPr>
          <w:rFonts w:ascii="Sakkal Majalla" w:hAnsi="Sakkal Majalla" w:cs="Sakkal Majalla"/>
          <w:sz w:val="28"/>
          <w:szCs w:val="28"/>
        </w:rPr>
        <w:t xml:space="preserve">Oluwatosi (2024) </w:t>
      </w:r>
      <w:r w:rsidRPr="007D52CF">
        <w:rPr>
          <w:rFonts w:ascii="Sakkal Majalla" w:hAnsi="Sakkal Majalla" w:cs="Sakkal Majalla"/>
          <w:sz w:val="28"/>
          <w:szCs w:val="28"/>
          <w:rtl/>
        </w:rPr>
        <w:t>أن تطبيق أدوات التحليل المالي مثل الموازنات الرأسمالية ومؤشرات الانحراف المالي يساعد على ضبط النفقات وتحقيق الكفاءة الاقتصادية في المشاريع</w:t>
      </w:r>
      <w:r w:rsidRPr="007D52CF">
        <w:rPr>
          <w:rFonts w:ascii="Sakkal Majalla" w:hAnsi="Sakkal Majalla" w:cs="Sakkal Majalla"/>
          <w:sz w:val="28"/>
          <w:szCs w:val="28"/>
        </w:rPr>
        <w:t>.</w:t>
      </w:r>
    </w:p>
    <w:p w14:paraId="163488A3" w14:textId="72AF992A" w:rsidR="00EB2651" w:rsidRPr="007D52CF"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7D52CF">
        <w:rPr>
          <w:rFonts w:ascii="Sakkal Majalla" w:hAnsi="Sakkal Majalla" w:cs="Sakkal Majalla"/>
          <w:sz w:val="28"/>
          <w:szCs w:val="28"/>
          <w:rtl/>
        </w:rPr>
        <w:t>ويرى الباحث أن إدارة التكلفة لا تقتصر على مراقبة الإنفاق، بل تشمل أيضًا القدرة على التنبؤ المالي وإدارة المخاطر المرتبطة بالتمويل والتغيرات السعرية، مما يجعلها مؤشرًا جوهريًا لنجاح المشاريع الإنشائية في بيئة تتسم بتقلبات السوق وارتفاع تكاليف المواد</w:t>
      </w:r>
      <w:r w:rsidRPr="007D52CF">
        <w:rPr>
          <w:rFonts w:ascii="Sakkal Majalla" w:hAnsi="Sakkal Majalla" w:cs="Sakkal Majalla"/>
          <w:sz w:val="28"/>
          <w:szCs w:val="28"/>
        </w:rPr>
        <w:t>.</w:t>
      </w:r>
    </w:p>
    <w:p w14:paraId="786A8FCE"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ثالثاً: جودة التنفيذ</w:t>
      </w:r>
      <w:r w:rsidRPr="00FB565D">
        <w:rPr>
          <w:rFonts w:ascii="Sakkal Majalla" w:hAnsi="Sakkal Majalla" w:cs="Sakkal Majalla"/>
          <w:b/>
          <w:bCs/>
          <w:sz w:val="28"/>
          <w:szCs w:val="28"/>
        </w:rPr>
        <w:t xml:space="preserve"> (Quality Performance)</w:t>
      </w:r>
    </w:p>
    <w:p w14:paraId="2B1BD3B0" w14:textId="77777777"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FB565D">
        <w:rPr>
          <w:rFonts w:ascii="Sakkal Majalla" w:hAnsi="Sakkal Majalla" w:cs="Sakkal Majalla"/>
          <w:sz w:val="28"/>
          <w:szCs w:val="28"/>
          <w:rtl/>
        </w:rPr>
        <w:t>تمثل الجودة جوهر نجاح أي مشروع إنشائي، إذ ترتبط بمدى مطابقة الأعمال المنجزة للمواصفات والمعايير المعتمدة. فالمشروع الناجح ليس من يُنجز بسرعة وبتكلفة منخفضة فقط، بل من يُنفّذ وفق معايير فنية وهندسية عالية تضمن استدامته وسلامته التشغيلية</w:t>
      </w:r>
      <w:r w:rsidRPr="00FB565D">
        <w:rPr>
          <w:rFonts w:ascii="Sakkal Majalla" w:hAnsi="Sakkal Majalla" w:cs="Sakkal Majalla"/>
          <w:sz w:val="28"/>
          <w:szCs w:val="28"/>
        </w:rPr>
        <w:t>.</w:t>
      </w:r>
    </w:p>
    <w:p w14:paraId="24229256" w14:textId="77777777" w:rsidR="00BB318E" w:rsidRPr="007D52CF"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7D52CF">
        <w:rPr>
          <w:rFonts w:ascii="Sakkal Majalla" w:hAnsi="Sakkal Majalla" w:cs="Sakkal Majalla"/>
          <w:sz w:val="28"/>
          <w:szCs w:val="28"/>
          <w:rtl/>
        </w:rPr>
        <w:t xml:space="preserve">يشير </w:t>
      </w:r>
      <w:r w:rsidRPr="007D52CF">
        <w:rPr>
          <w:rFonts w:ascii="Sakkal Majalla" w:hAnsi="Sakkal Majalla" w:cs="Sakkal Majalla"/>
          <w:sz w:val="28"/>
          <w:szCs w:val="28"/>
        </w:rPr>
        <w:t xml:space="preserve">Gunduz et al. (2022) </w:t>
      </w:r>
      <w:r w:rsidRPr="007D52CF">
        <w:rPr>
          <w:rFonts w:ascii="Sakkal Majalla" w:hAnsi="Sakkal Majalla" w:cs="Sakkal Majalla"/>
          <w:sz w:val="28"/>
          <w:szCs w:val="28"/>
          <w:rtl/>
        </w:rPr>
        <w:t xml:space="preserve">إلى أن جودة التنفيذ تُعد ناتجًا مباشرًا للتكامل بين مراحل التصميم، والمراقبة الميدانية، والتقييم المستمر للأداء الفني. بينما يوضح </w:t>
      </w:r>
      <w:r w:rsidRPr="007D52CF">
        <w:rPr>
          <w:rFonts w:ascii="Sakkal Majalla" w:hAnsi="Sakkal Majalla" w:cs="Sakkal Majalla"/>
          <w:sz w:val="28"/>
          <w:szCs w:val="28"/>
        </w:rPr>
        <w:t xml:space="preserve">El-Sayegh et al. (2021) </w:t>
      </w:r>
      <w:r w:rsidRPr="007D52CF">
        <w:rPr>
          <w:rFonts w:ascii="Sakkal Majalla" w:hAnsi="Sakkal Majalla" w:cs="Sakkal Majalla"/>
          <w:sz w:val="28"/>
          <w:szCs w:val="28"/>
          <w:rtl/>
        </w:rPr>
        <w:t>أن تطبيق ممارسات إدارة الجودة الشاملة</w:t>
      </w:r>
      <w:r w:rsidRPr="007D52CF">
        <w:rPr>
          <w:rFonts w:ascii="Sakkal Majalla" w:hAnsi="Sakkal Majalla" w:cs="Sakkal Majalla"/>
          <w:sz w:val="28"/>
          <w:szCs w:val="28"/>
        </w:rPr>
        <w:t xml:space="preserve"> (TQM) </w:t>
      </w:r>
      <w:r w:rsidRPr="007D52CF">
        <w:rPr>
          <w:rFonts w:ascii="Sakkal Majalla" w:hAnsi="Sakkal Majalla" w:cs="Sakkal Majalla"/>
          <w:sz w:val="28"/>
          <w:szCs w:val="28"/>
          <w:rtl/>
        </w:rPr>
        <w:t>في قطاع التشييد يضمن تحقيق الأداء المثالي وتقليل الهدر في المواد والوقت</w:t>
      </w:r>
      <w:r w:rsidR="00BB318E" w:rsidRPr="007D52CF">
        <w:rPr>
          <w:rFonts w:ascii="Sakkal Majalla" w:hAnsi="Sakkal Majalla" w:cs="Sakkal Majalla"/>
          <w:sz w:val="28"/>
          <w:szCs w:val="28"/>
        </w:rPr>
        <w:t>.</w:t>
      </w:r>
    </w:p>
    <w:p w14:paraId="6594D888" w14:textId="5D54BD6A" w:rsidR="00EB2651" w:rsidRPr="007D52CF"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7D52CF">
        <w:rPr>
          <w:rFonts w:ascii="Sakkal Majalla" w:hAnsi="Sakkal Majalla" w:cs="Sakkal Majalla"/>
          <w:sz w:val="28"/>
          <w:szCs w:val="28"/>
          <w:rtl/>
        </w:rPr>
        <w:t xml:space="preserve">كما تؤكد </w:t>
      </w:r>
      <w:r w:rsidRPr="007D52CF">
        <w:rPr>
          <w:rFonts w:ascii="Sakkal Majalla" w:hAnsi="Sakkal Majalla" w:cs="Sakkal Majalla"/>
          <w:sz w:val="28"/>
          <w:szCs w:val="28"/>
        </w:rPr>
        <w:t xml:space="preserve">Suleiman &amp; Hamdnaallah (2021) </w:t>
      </w:r>
      <w:r w:rsidRPr="007D52CF">
        <w:rPr>
          <w:rFonts w:ascii="Sakkal Majalla" w:hAnsi="Sakkal Majalla" w:cs="Sakkal Majalla"/>
          <w:sz w:val="28"/>
          <w:szCs w:val="28"/>
          <w:rtl/>
        </w:rPr>
        <w:t>أن وجود نظام رقابة إدارية فعال يُسهم في رفع كفاءة الأداء وجودة التنفيذ، خصوصًا في المشاريع الحكومية ذات المعايير الصارمة</w:t>
      </w:r>
      <w:r w:rsidRPr="007D52CF">
        <w:rPr>
          <w:rFonts w:ascii="Sakkal Majalla" w:hAnsi="Sakkal Majalla" w:cs="Sakkal Majalla"/>
          <w:sz w:val="28"/>
          <w:szCs w:val="28"/>
        </w:rPr>
        <w:t>.</w:t>
      </w:r>
    </w:p>
    <w:p w14:paraId="36E37426" w14:textId="148F0178"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FB565D">
        <w:rPr>
          <w:rFonts w:ascii="Sakkal Majalla" w:hAnsi="Sakkal Majalla" w:cs="Sakkal Majalla"/>
          <w:sz w:val="28"/>
          <w:szCs w:val="28"/>
          <w:rtl/>
        </w:rPr>
        <w:t xml:space="preserve">ومن منظور الباحث، فإن </w:t>
      </w:r>
      <w:r w:rsidRPr="00FB565D">
        <w:rPr>
          <w:rFonts w:ascii="Sakkal Majalla" w:hAnsi="Sakkal Majalla" w:cs="Sakkal Majalla"/>
          <w:b/>
          <w:bCs/>
          <w:sz w:val="28"/>
          <w:szCs w:val="28"/>
          <w:rtl/>
        </w:rPr>
        <w:t>جودة التنفيذ تمثل البعد الأكثر استدامة</w:t>
      </w:r>
      <w:r w:rsidRPr="00FB565D">
        <w:rPr>
          <w:rFonts w:ascii="Sakkal Majalla" w:hAnsi="Sakkal Majalla" w:cs="Sakkal Majalla"/>
          <w:sz w:val="28"/>
          <w:szCs w:val="28"/>
          <w:rtl/>
        </w:rPr>
        <w:t xml:space="preserve"> في الحكم على نجاح المشاريع، إذ ترتبط مباشرة بعمر المنشأة، وسلامتها، ورضا المستفيدين على المدى الطويل</w:t>
      </w:r>
      <w:r w:rsidRPr="00FB565D">
        <w:rPr>
          <w:rFonts w:ascii="Sakkal Majalla" w:hAnsi="Sakkal Majalla" w:cs="Sakkal Majalla"/>
          <w:sz w:val="28"/>
          <w:szCs w:val="28"/>
        </w:rPr>
        <w:t>.</w:t>
      </w:r>
    </w:p>
    <w:p w14:paraId="4EEBA12F"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lastRenderedPageBreak/>
        <w:t>رابعاً: رضا العملاء وأصحاب المصلحة</w:t>
      </w:r>
      <w:r w:rsidRPr="00FB565D">
        <w:rPr>
          <w:rFonts w:ascii="Sakkal Majalla" w:hAnsi="Sakkal Majalla" w:cs="Sakkal Majalla"/>
          <w:b/>
          <w:bCs/>
          <w:sz w:val="28"/>
          <w:szCs w:val="28"/>
        </w:rPr>
        <w:t xml:space="preserve"> (Stakeholder Satisfaction)</w:t>
      </w:r>
    </w:p>
    <w:p w14:paraId="40935793" w14:textId="77777777"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يمثل رضا العملاء وأصحاب المصلحة البعد الإنساني والاجتماعي في تقييم نجاح المشاريع. فحتى مع الالتزام بالوقت والتكلفة والجودة، قد لا يُعتبر المشروع ناجحًا ما لم يلبِّ توقعات المستفيدين النهائيين</w:t>
      </w:r>
      <w:r w:rsidRPr="00BB318E">
        <w:rPr>
          <w:rFonts w:ascii="Sakkal Majalla" w:hAnsi="Sakkal Majalla" w:cs="Sakkal Majalla"/>
          <w:sz w:val="28"/>
          <w:szCs w:val="28"/>
        </w:rPr>
        <w:t>.</w:t>
      </w:r>
    </w:p>
    <w:p w14:paraId="7CBEE287"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يشير </w:t>
      </w:r>
      <w:r w:rsidRPr="00BB318E">
        <w:rPr>
          <w:rFonts w:ascii="Sakkal Majalla" w:hAnsi="Sakkal Majalla" w:cs="Sakkal Majalla"/>
          <w:sz w:val="28"/>
          <w:szCs w:val="28"/>
        </w:rPr>
        <w:t xml:space="preserve">Ika &amp; Pinto (2022) </w:t>
      </w:r>
      <w:r w:rsidRPr="00BB318E">
        <w:rPr>
          <w:rFonts w:ascii="Sakkal Majalla" w:hAnsi="Sakkal Majalla" w:cs="Sakkal Majalla"/>
          <w:sz w:val="28"/>
          <w:szCs w:val="28"/>
          <w:rtl/>
        </w:rPr>
        <w:t>إلى أن معيار الرضا يُعدّ مكملاً لمعايير النجاح التقليدية، لأنه يقيس القيمة المدركة للمشروع من وجهة نظر الأطراف المعنية</w:t>
      </w:r>
      <w:r w:rsidR="005839D9" w:rsidRPr="00BB318E">
        <w:rPr>
          <w:rFonts w:ascii="Sakkal Majalla" w:hAnsi="Sakkal Majalla" w:cs="Sakkal Majalla"/>
          <w:sz w:val="28"/>
          <w:szCs w:val="28"/>
          <w:rtl/>
        </w:rPr>
        <w:t xml:space="preserve">، </w:t>
      </w:r>
      <w:r w:rsidRPr="00BB318E">
        <w:rPr>
          <w:rFonts w:ascii="Sakkal Majalla" w:hAnsi="Sakkal Majalla" w:cs="Sakkal Majalla"/>
          <w:sz w:val="28"/>
          <w:szCs w:val="28"/>
          <w:rtl/>
        </w:rPr>
        <w:t xml:space="preserve">وأوضح </w:t>
      </w:r>
      <w:r w:rsidRPr="00BB318E">
        <w:rPr>
          <w:rFonts w:ascii="Sakkal Majalla" w:hAnsi="Sakkal Majalla" w:cs="Sakkal Majalla"/>
          <w:sz w:val="28"/>
          <w:szCs w:val="28"/>
        </w:rPr>
        <w:t xml:space="preserve">Ali et al. (2021) </w:t>
      </w:r>
      <w:r w:rsidRPr="00BB318E">
        <w:rPr>
          <w:rFonts w:ascii="Sakkal Majalla" w:hAnsi="Sakkal Majalla" w:cs="Sakkal Majalla"/>
          <w:sz w:val="28"/>
          <w:szCs w:val="28"/>
          <w:rtl/>
        </w:rPr>
        <w:t>أن الرضا يتأثر بعوامل عدة منها التواصل الفعّال، وإدارة التغيير، والشفافية في اتخاذ القرار</w:t>
      </w:r>
      <w:r w:rsidR="00BB318E">
        <w:rPr>
          <w:rFonts w:ascii="Sakkal Majalla" w:hAnsi="Sakkal Majalla" w:cs="Sakkal Majalla"/>
          <w:sz w:val="28"/>
          <w:szCs w:val="28"/>
        </w:rPr>
        <w:t>.</w:t>
      </w:r>
    </w:p>
    <w:p w14:paraId="6F937186" w14:textId="42054044"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وفي دراسة الزعبي وأبو زيد</w:t>
      </w:r>
      <w:r w:rsidRPr="00BB318E">
        <w:rPr>
          <w:rFonts w:ascii="Sakkal Majalla" w:hAnsi="Sakkal Majalla" w:cs="Sakkal Majalla"/>
          <w:sz w:val="28"/>
          <w:szCs w:val="28"/>
        </w:rPr>
        <w:t xml:space="preserve"> (2023)</w:t>
      </w:r>
      <w:r w:rsidRPr="00BB318E">
        <w:rPr>
          <w:rFonts w:ascii="Sakkal Majalla" w:hAnsi="Sakkal Majalla" w:cs="Sakkal Majalla"/>
          <w:sz w:val="28"/>
          <w:szCs w:val="28"/>
          <w:rtl/>
        </w:rPr>
        <w:t>، تبين أن رضا العملاء يُعدّ نتاجًا تراكميًا لمدى نجاح التخطيط، وضبط الجودة، وكفاءة القيادة الإدارية داخل المشروع</w:t>
      </w:r>
      <w:r w:rsidRPr="00BB318E">
        <w:rPr>
          <w:rFonts w:ascii="Sakkal Majalla" w:hAnsi="Sakkal Majalla" w:cs="Sakkal Majalla"/>
          <w:sz w:val="28"/>
          <w:szCs w:val="28"/>
        </w:rPr>
        <w:t>.</w:t>
      </w:r>
    </w:p>
    <w:p w14:paraId="06771AB1" w14:textId="40D21EBA"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ويرى الباحث أن رضا العملاء يمثل المخرج النهائي لعملية إدارة المشروع، إذ يجمع بين الجوانب المادية (الوقت والتكلفة والجودة) والجوانب المعنوية (الثقة والشفافية والالتزام بالعقود)</w:t>
      </w:r>
      <w:r w:rsidR="005839D9"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ويعدّ هذا البعد ركيزة أساسية لتحقيق السمعة المؤسسية والاستدامة التنافسية في السوق الإنشائي السعودي</w:t>
      </w:r>
      <w:r w:rsidRPr="00BB318E">
        <w:rPr>
          <w:rFonts w:ascii="Sakkal Majalla" w:hAnsi="Sakkal Majalla" w:cs="Sakkal Majalla"/>
          <w:sz w:val="28"/>
          <w:szCs w:val="28"/>
        </w:rPr>
        <w:t>.</w:t>
      </w:r>
    </w:p>
    <w:p w14:paraId="387ACAE2" w14:textId="5CADDE93" w:rsidR="00EB2651" w:rsidRPr="00BB318E" w:rsidRDefault="00BB318E" w:rsidP="00BB318E">
      <w:pPr>
        <w:spacing w:before="100" w:beforeAutospacing="1" w:after="100" w:afterAutospacing="1" w:line="360" w:lineRule="auto"/>
        <w:jc w:val="both"/>
        <w:outlineLvl w:val="2"/>
        <w:rPr>
          <w:rFonts w:ascii="Sakkal Majalla" w:hAnsi="Sakkal Majalla" w:cs="Sakkal Majalla"/>
          <w:b/>
          <w:bCs/>
          <w:sz w:val="32"/>
          <w:szCs w:val="32"/>
        </w:rPr>
      </w:pPr>
      <w:bookmarkStart w:id="31" w:name="_Toc211477973"/>
      <w:r w:rsidRPr="00BB318E">
        <w:rPr>
          <w:rFonts w:ascii="Sakkal Majalla" w:hAnsi="Sakkal Majalla" w:cs="Sakkal Majalla"/>
          <w:b/>
          <w:bCs/>
          <w:sz w:val="32"/>
          <w:szCs w:val="32"/>
        </w:rPr>
        <w:t>5.2.2</w:t>
      </w:r>
      <w:r w:rsidR="00EB2651" w:rsidRPr="00BB318E">
        <w:rPr>
          <w:rFonts w:ascii="Sakkal Majalla" w:hAnsi="Sakkal Majalla" w:cs="Sakkal Majalla"/>
          <w:b/>
          <w:bCs/>
          <w:sz w:val="32"/>
          <w:szCs w:val="32"/>
          <w:rtl/>
        </w:rPr>
        <w:t xml:space="preserve"> العوامل المؤثرة في نجاح المشاريع الإنشائية</w:t>
      </w:r>
      <w:bookmarkEnd w:id="31"/>
    </w:p>
    <w:p w14:paraId="1CA7E936" w14:textId="6E72D95F"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نجاح المشاريع الإنشائية لا يتحقق بمعزل عن مجموعة من العوامل المترابطة التي تغطي الأبعاد الإدارية، والفنية، والتنظيمية، والبشرية، والتقنية</w:t>
      </w:r>
      <w:r w:rsidRPr="00BB318E">
        <w:rPr>
          <w:rFonts w:ascii="Sakkal Majalla" w:hAnsi="Sakkal Majalla" w:cs="Sakkal Majalla"/>
          <w:sz w:val="28"/>
          <w:szCs w:val="28"/>
        </w:rPr>
        <w:t xml:space="preserve">. </w:t>
      </w:r>
      <w:r w:rsidRPr="00BB318E">
        <w:rPr>
          <w:rFonts w:ascii="Sakkal Majalla" w:hAnsi="Sakkal Majalla" w:cs="Sakkal Majalla"/>
          <w:sz w:val="28"/>
          <w:szCs w:val="28"/>
          <w:rtl/>
        </w:rPr>
        <w:t xml:space="preserve">وقد تناولت دراسات عديدة  منها </w:t>
      </w:r>
      <w:r w:rsidRPr="00BB318E">
        <w:rPr>
          <w:rFonts w:ascii="Sakkal Majalla" w:hAnsi="Sakkal Majalla" w:cs="Sakkal Majalla"/>
          <w:sz w:val="28"/>
          <w:szCs w:val="28"/>
        </w:rPr>
        <w:t>Daka (2024)</w:t>
      </w:r>
      <w:r w:rsidRPr="00BB318E">
        <w:rPr>
          <w:rFonts w:ascii="Sakkal Majalla" w:hAnsi="Sakkal Majalla" w:cs="Sakkal Majalla"/>
          <w:sz w:val="28"/>
          <w:szCs w:val="28"/>
          <w:rtl/>
        </w:rPr>
        <w:t>، و</w:t>
      </w:r>
      <w:r w:rsidRPr="00BB318E">
        <w:rPr>
          <w:rFonts w:ascii="Sakkal Majalla" w:hAnsi="Sakkal Majalla" w:cs="Sakkal Majalla"/>
          <w:sz w:val="28"/>
          <w:szCs w:val="28"/>
        </w:rPr>
        <w:t>Tuyigane &amp; Gachiri (2024)</w:t>
      </w:r>
      <w:r w:rsidRPr="00BB318E">
        <w:rPr>
          <w:rFonts w:ascii="Sakkal Majalla" w:hAnsi="Sakkal Majalla" w:cs="Sakkal Majalla"/>
          <w:sz w:val="28"/>
          <w:szCs w:val="28"/>
          <w:rtl/>
        </w:rPr>
        <w:t>، و</w:t>
      </w:r>
      <w:r w:rsidRPr="00BB318E">
        <w:rPr>
          <w:rFonts w:ascii="Sakkal Majalla" w:hAnsi="Sakkal Majalla" w:cs="Sakkal Majalla"/>
          <w:sz w:val="28"/>
          <w:szCs w:val="28"/>
        </w:rPr>
        <w:t>Ika &amp; Pinto (2022)</w:t>
      </w:r>
      <w:r w:rsidRPr="00BB318E">
        <w:rPr>
          <w:rFonts w:ascii="Sakkal Majalla" w:hAnsi="Sakkal Majalla" w:cs="Sakkal Majalla"/>
          <w:sz w:val="28"/>
          <w:szCs w:val="28"/>
          <w:rtl/>
        </w:rPr>
        <w:t>، و</w:t>
      </w:r>
      <w:r w:rsidRPr="00BB318E">
        <w:rPr>
          <w:rFonts w:ascii="Sakkal Majalla" w:hAnsi="Sakkal Majalla" w:cs="Sakkal Majalla"/>
          <w:sz w:val="28"/>
          <w:szCs w:val="28"/>
        </w:rPr>
        <w:t xml:space="preserve">Majumder et al. (2022) — </w:t>
      </w:r>
      <w:r w:rsidRPr="00BB318E">
        <w:rPr>
          <w:rFonts w:ascii="Sakkal Majalla" w:hAnsi="Sakkal Majalla" w:cs="Sakkal Majalla"/>
          <w:sz w:val="28"/>
          <w:szCs w:val="28"/>
          <w:rtl/>
        </w:rPr>
        <w:t>هذه العوامل بوصفها محددات رئيسية للأداء في قطاع التشييد والبناء. وتكمن أهمية فهم هذه العوامل في قدرتها على توجيه قرارات الإدارة نحو تحقيق التوازن بين الوقت، والتكلفة، والجودة، ورضا العملاء</w:t>
      </w:r>
      <w:r w:rsidRPr="00BB318E">
        <w:rPr>
          <w:rFonts w:ascii="Sakkal Majalla" w:hAnsi="Sakkal Majalla" w:cs="Sakkal Majalla"/>
          <w:sz w:val="28"/>
          <w:szCs w:val="28"/>
        </w:rPr>
        <w:t>.</w:t>
      </w:r>
    </w:p>
    <w:p w14:paraId="70AA8B5D"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أولاً: التخطيط الفعّال وإدارة الجدول الزمني</w:t>
      </w:r>
    </w:p>
    <w:p w14:paraId="4D5D528B" w14:textId="77777777" w:rsidR="00BB318E" w:rsidRDefault="00BB318E"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t>يُعدّ التخطيط حجر الأساس لأي مشروع ناجح، إذ يحدد الاتجاه العام، ويرسم الإطار الزمني والمالي، ويُسهِم في تنسيق الجهود بين فرق العمل</w:t>
      </w:r>
      <w:r w:rsidRPr="00BB318E">
        <w:rPr>
          <w:rFonts w:ascii="Sakkal Majalla" w:hAnsi="Sakkal Majalla" w:cs="Sakkal Majalla"/>
          <w:sz w:val="28"/>
          <w:szCs w:val="28"/>
        </w:rPr>
        <w:t>.</w:t>
      </w:r>
    </w:p>
    <w:p w14:paraId="240771D6" w14:textId="77777777" w:rsidR="00BB318E" w:rsidRDefault="00BB318E"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lastRenderedPageBreak/>
        <w:t xml:space="preserve">يشير </w:t>
      </w:r>
      <w:r w:rsidRPr="00BB318E">
        <w:rPr>
          <w:rFonts w:ascii="Sakkal Majalla" w:hAnsi="Sakkal Majalla" w:cs="Sakkal Majalla"/>
          <w:sz w:val="28"/>
          <w:szCs w:val="28"/>
        </w:rPr>
        <w:t xml:space="preserve">Oluwatosi (2024) </w:t>
      </w:r>
      <w:r w:rsidRPr="00BB318E">
        <w:rPr>
          <w:rFonts w:ascii="Sakkal Majalla" w:hAnsi="Sakkal Majalla" w:cs="Sakkal Majalla"/>
          <w:sz w:val="28"/>
          <w:szCs w:val="28"/>
          <w:rtl/>
        </w:rPr>
        <w:t xml:space="preserve">إلى أن التخطيط الشامل يُسهم في تجنب التأخير، وتحديد أولويات الأنشطة، وضمان التوزيع الأمثل للموارد. كما يوضح </w:t>
      </w:r>
      <w:r w:rsidRPr="00BB318E">
        <w:rPr>
          <w:rFonts w:ascii="Sakkal Majalla" w:hAnsi="Sakkal Majalla" w:cs="Sakkal Majalla"/>
          <w:sz w:val="28"/>
          <w:szCs w:val="28"/>
        </w:rPr>
        <w:t xml:space="preserve">Kubra et al. (2020) </w:t>
      </w:r>
      <w:r w:rsidRPr="00BB318E">
        <w:rPr>
          <w:rFonts w:ascii="Sakkal Majalla" w:hAnsi="Sakkal Majalla" w:cs="Sakkal Majalla"/>
          <w:sz w:val="28"/>
          <w:szCs w:val="28"/>
          <w:rtl/>
        </w:rPr>
        <w:t xml:space="preserve">أن استخدام أدوات مثل </w:t>
      </w:r>
      <w:r w:rsidRPr="00BB318E">
        <w:rPr>
          <w:rFonts w:ascii="Sakkal Majalla" w:hAnsi="Sakkal Majalla" w:cs="Sakkal Majalla"/>
          <w:sz w:val="28"/>
          <w:szCs w:val="28"/>
        </w:rPr>
        <w:t xml:space="preserve">Work Breakdown Structure (WBS) </w:t>
      </w:r>
      <w:r w:rsidRPr="00BB318E">
        <w:rPr>
          <w:rFonts w:ascii="Sakkal Majalla" w:hAnsi="Sakkal Majalla" w:cs="Sakkal Majalla"/>
          <w:sz w:val="28"/>
          <w:szCs w:val="28"/>
          <w:rtl/>
        </w:rPr>
        <w:t>و</w:t>
      </w:r>
      <w:r w:rsidRPr="00BB318E">
        <w:rPr>
          <w:rFonts w:ascii="Sakkal Majalla" w:hAnsi="Sakkal Majalla" w:cs="Sakkal Majalla"/>
          <w:sz w:val="28"/>
          <w:szCs w:val="28"/>
        </w:rPr>
        <w:t xml:space="preserve">PERT </w:t>
      </w:r>
      <w:r w:rsidRPr="00BB318E">
        <w:rPr>
          <w:rFonts w:ascii="Sakkal Majalla" w:hAnsi="Sakkal Majalla" w:cs="Sakkal Majalla"/>
          <w:sz w:val="28"/>
          <w:szCs w:val="28"/>
          <w:rtl/>
        </w:rPr>
        <w:t>يساعد في التحكم في سير العمليات وتقليل احتمالات التعثر</w:t>
      </w:r>
      <w:r>
        <w:rPr>
          <w:rFonts w:ascii="Sakkal Majalla" w:hAnsi="Sakkal Majalla" w:cs="Sakkal Majalla"/>
          <w:sz w:val="28"/>
          <w:szCs w:val="28"/>
        </w:rPr>
        <w:t>.</w:t>
      </w:r>
    </w:p>
    <w:p w14:paraId="1F8CBF4B" w14:textId="4CA6D9B6" w:rsidR="00BB318E" w:rsidRPr="00BB318E" w:rsidRDefault="00BB318E"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وفي السياق العربي، أكدت المعادات وأبو زيد</w:t>
      </w:r>
      <w:r w:rsidRPr="00BB318E">
        <w:rPr>
          <w:rFonts w:ascii="Sakkal Majalla" w:hAnsi="Sakkal Majalla" w:cs="Sakkal Majalla"/>
          <w:sz w:val="28"/>
          <w:szCs w:val="28"/>
        </w:rPr>
        <w:t xml:space="preserve"> (2021) </w:t>
      </w:r>
      <w:r w:rsidRPr="00BB318E">
        <w:rPr>
          <w:rFonts w:ascii="Sakkal Majalla" w:hAnsi="Sakkal Majalla" w:cs="Sakkal Majalla"/>
          <w:sz w:val="28"/>
          <w:szCs w:val="28"/>
          <w:rtl/>
        </w:rPr>
        <w:t>أن المشاريع التي تطبق أنظمة جدولة متقدمة وتخطط بمرونة أعلى، تحقق معدلات نجاح أكبر في مواجهة المخاطر الزمنية والمالية</w:t>
      </w:r>
      <w:r w:rsidRPr="00BB318E">
        <w:rPr>
          <w:rFonts w:ascii="Sakkal Majalla" w:hAnsi="Sakkal Majalla" w:cs="Sakkal Majalla"/>
          <w:sz w:val="28"/>
          <w:szCs w:val="28"/>
        </w:rPr>
        <w:t>.</w:t>
      </w:r>
    </w:p>
    <w:p w14:paraId="759371B1" w14:textId="77777777" w:rsidR="00BB318E" w:rsidRPr="00BB318E" w:rsidRDefault="00BB318E"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من وجهة نظر الباحث، يُعدّ التخطيط المسبق والدقيق من أهم العوامل التي تحدد مصير المشروع، إذ يُعتبر الإطار المرجعي لجميع القرارات اللاحقة أثناء التنفيذ</w:t>
      </w:r>
      <w:r w:rsidRPr="00BB318E">
        <w:rPr>
          <w:rFonts w:ascii="Sakkal Majalla" w:hAnsi="Sakkal Majalla" w:cs="Sakkal Majalla"/>
          <w:sz w:val="28"/>
          <w:szCs w:val="28"/>
        </w:rPr>
        <w:t>.</w:t>
      </w:r>
    </w:p>
    <w:p w14:paraId="46D28863"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ثانياً: الكفاءة القيادية والإدارية لمديري المشاريع</w:t>
      </w:r>
    </w:p>
    <w:p w14:paraId="3D65BE7F"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يرى الزعبي وأبو زيد</w:t>
      </w:r>
      <w:r w:rsidRPr="00BB318E">
        <w:rPr>
          <w:rFonts w:ascii="Sakkal Majalla" w:hAnsi="Sakkal Majalla" w:cs="Sakkal Majalla"/>
          <w:sz w:val="28"/>
          <w:szCs w:val="28"/>
        </w:rPr>
        <w:t xml:space="preserve"> (2023) </w:t>
      </w:r>
      <w:r w:rsidRPr="00BB318E">
        <w:rPr>
          <w:rFonts w:ascii="Sakkal Majalla" w:hAnsi="Sakkal Majalla" w:cs="Sakkal Majalla"/>
          <w:sz w:val="28"/>
          <w:szCs w:val="28"/>
          <w:rtl/>
        </w:rPr>
        <w:t>أن كفاءة المديرين تلعب دورًا حاسمًا في نجاح المشاريع، لأنها ترتبط بقدرتهم على التوجيه، والتحفيز، والتواصل، وحل المشكلات</w:t>
      </w:r>
      <w:r w:rsidR="00BB318E">
        <w:rPr>
          <w:rFonts w:ascii="Sakkal Majalla" w:hAnsi="Sakkal Majalla" w:cs="Sakkal Majalla"/>
          <w:sz w:val="28"/>
          <w:szCs w:val="28"/>
        </w:rPr>
        <w:t>.</w:t>
      </w:r>
    </w:p>
    <w:p w14:paraId="4D1D1F18"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وأوضح </w:t>
      </w:r>
      <w:r w:rsidRPr="00BB318E">
        <w:rPr>
          <w:rFonts w:ascii="Sakkal Majalla" w:hAnsi="Sakkal Majalla" w:cs="Sakkal Majalla"/>
          <w:sz w:val="28"/>
          <w:szCs w:val="28"/>
        </w:rPr>
        <w:t xml:space="preserve">Ali et al. (2021) </w:t>
      </w:r>
      <w:r w:rsidRPr="00BB318E">
        <w:rPr>
          <w:rFonts w:ascii="Sakkal Majalla" w:hAnsi="Sakkal Majalla" w:cs="Sakkal Majalla"/>
          <w:sz w:val="28"/>
          <w:szCs w:val="28"/>
          <w:rtl/>
        </w:rPr>
        <w:t>أن القيادة المتواضعة</w:t>
      </w:r>
      <w:r w:rsidRPr="00BB318E">
        <w:rPr>
          <w:rFonts w:ascii="Sakkal Majalla" w:hAnsi="Sakkal Majalla" w:cs="Sakkal Majalla"/>
          <w:sz w:val="28"/>
          <w:szCs w:val="28"/>
        </w:rPr>
        <w:t xml:space="preserve"> (Humble Leadership) </w:t>
      </w:r>
      <w:r w:rsidRPr="00BB318E">
        <w:rPr>
          <w:rFonts w:ascii="Sakkal Majalla" w:hAnsi="Sakkal Majalla" w:cs="Sakkal Majalla"/>
          <w:sz w:val="28"/>
          <w:szCs w:val="28"/>
          <w:rtl/>
        </w:rPr>
        <w:t>تخلق بيئة عمل داعمة تسهم في تعزيز التعاون والثقة بين أعضاء الفريق، مما يؤدي إلى أداء جماعي أفضل</w:t>
      </w:r>
      <w:r w:rsidR="00BB318E">
        <w:rPr>
          <w:rFonts w:ascii="Sakkal Majalla" w:hAnsi="Sakkal Majalla" w:cs="Sakkal Majalla"/>
          <w:sz w:val="28"/>
          <w:szCs w:val="28"/>
        </w:rPr>
        <w:t>.</w:t>
      </w:r>
    </w:p>
    <w:p w14:paraId="15C71D94" w14:textId="713EB721"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كما أكدت </w:t>
      </w:r>
      <w:r w:rsidRPr="00BB318E">
        <w:rPr>
          <w:rFonts w:ascii="Sakkal Majalla" w:hAnsi="Sakkal Majalla" w:cs="Sakkal Majalla"/>
          <w:sz w:val="28"/>
          <w:szCs w:val="28"/>
        </w:rPr>
        <w:t xml:space="preserve">Fazly et al. (2024) </w:t>
      </w:r>
      <w:r w:rsidRPr="00BB318E">
        <w:rPr>
          <w:rFonts w:ascii="Sakkal Majalla" w:hAnsi="Sakkal Majalla" w:cs="Sakkal Majalla"/>
          <w:sz w:val="28"/>
          <w:szCs w:val="28"/>
          <w:rtl/>
        </w:rPr>
        <w:t>أن كفاءة مديري المشاريع تُعد متغيرًا معدلًا يؤثر في العلاقة بين التخطيط، وإدارة المخاطر، ونجاح المشروع، مشيرة إلى أن المدير الكفء يستطيع تحويل الخطط النظرية إلى نتائج عملية ملموسة</w:t>
      </w:r>
      <w:r w:rsidRPr="00BB318E">
        <w:rPr>
          <w:rFonts w:ascii="Sakkal Majalla" w:hAnsi="Sakkal Majalla" w:cs="Sakkal Majalla"/>
          <w:sz w:val="28"/>
          <w:szCs w:val="28"/>
        </w:rPr>
        <w:t>.</w:t>
      </w:r>
    </w:p>
    <w:p w14:paraId="5F992D32" w14:textId="58935CEE"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t>ويرى الباحث أن القيادة الإدارية الواعية تُسهم في تحويل الرؤية إلى واقع، وأن نجاح المشروع يعتمد بقدر كبير على قدرات المدير في إدارة الفريق، ومواجهة الأزمات، واتخاذ القرارات في الوقت المناسب</w:t>
      </w:r>
      <w:r w:rsidRPr="00BB318E">
        <w:rPr>
          <w:rFonts w:ascii="Sakkal Majalla" w:hAnsi="Sakkal Majalla" w:cs="Sakkal Majalla"/>
          <w:sz w:val="28"/>
          <w:szCs w:val="28"/>
        </w:rPr>
        <w:t>.</w:t>
      </w:r>
    </w:p>
    <w:p w14:paraId="1267C23D"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ثالثاً: إدارة المخاطر والتحكم في التحديات</w:t>
      </w:r>
    </w:p>
    <w:p w14:paraId="5354992A" w14:textId="77777777" w:rsidR="007D52CF" w:rsidRDefault="00EB2651" w:rsidP="00BB318E">
      <w:pPr>
        <w:spacing w:before="100" w:beforeAutospacing="1" w:after="100" w:afterAutospacing="1" w:line="360" w:lineRule="auto"/>
        <w:ind w:firstLine="706"/>
        <w:jc w:val="both"/>
        <w:rPr>
          <w:rFonts w:ascii="Sakkal Majalla" w:hAnsi="Sakkal Majalla" w:cs="Sakkal Majalla"/>
          <w:sz w:val="28"/>
          <w:szCs w:val="28"/>
          <w:lang w:bidi="ar-EG"/>
        </w:rPr>
      </w:pPr>
      <w:r w:rsidRPr="00BB318E">
        <w:rPr>
          <w:rFonts w:ascii="Sakkal Majalla" w:hAnsi="Sakkal Majalla" w:cs="Sakkal Majalla" w:hint="cs"/>
          <w:sz w:val="28"/>
          <w:szCs w:val="28"/>
          <w:rtl/>
          <w:lang w:bidi="ar-EG"/>
        </w:rPr>
        <w:lastRenderedPageBreak/>
        <w:t>تُعدّ إدارة المخاطر من أبرز العوامل المؤثرة في استقرار أداء المشاريع الإنشائية. فالمشاريع تواجه باستمرار تقلبات في الأسعار، وتأخيرات في التوريد، ومشكلات فنية، وتغيرات تنظيمية</w:t>
      </w:r>
      <w:r w:rsidR="007D52CF">
        <w:rPr>
          <w:rFonts w:ascii="Sakkal Majalla" w:hAnsi="Sakkal Majalla" w:cs="Sakkal Majalla" w:hint="cs"/>
          <w:sz w:val="28"/>
          <w:szCs w:val="28"/>
          <w:lang w:bidi="ar-EG"/>
        </w:rPr>
        <w:t>.</w:t>
      </w:r>
    </w:p>
    <w:p w14:paraId="21959E4F" w14:textId="6F84D179"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lang w:bidi="ar-EG"/>
        </w:rPr>
      </w:pPr>
      <w:r w:rsidRPr="00BB318E">
        <w:rPr>
          <w:rFonts w:ascii="Sakkal Majalla" w:hAnsi="Sakkal Majalla" w:cs="Sakkal Majalla" w:hint="cs"/>
          <w:sz w:val="28"/>
          <w:szCs w:val="28"/>
          <w:rtl/>
          <w:lang w:bidi="ar-EG"/>
        </w:rPr>
        <w:t xml:space="preserve">ذكر </w:t>
      </w:r>
      <w:r w:rsidRPr="00BB318E">
        <w:rPr>
          <w:rFonts w:ascii="Sakkal Majalla" w:hAnsi="Sakkal Majalla" w:cs="Sakkal Majalla" w:hint="cs"/>
          <w:sz w:val="28"/>
          <w:szCs w:val="28"/>
          <w:lang w:bidi="ar-EG"/>
        </w:rPr>
        <w:t xml:space="preserve">El-Sayegh et al. (2021) </w:t>
      </w:r>
      <w:r w:rsidRPr="00BB318E">
        <w:rPr>
          <w:rFonts w:ascii="Sakkal Majalla" w:hAnsi="Sakkal Majalla" w:cs="Sakkal Majalla" w:hint="cs"/>
          <w:sz w:val="28"/>
          <w:szCs w:val="28"/>
          <w:rtl/>
          <w:lang w:bidi="ar-EG"/>
        </w:rPr>
        <w:t xml:space="preserve">أن نجاح المشاريع المستدامة في الإمارات يعتمد على مدى تطبيق منهجيات منهجية لإدارة المخاطر بدءًا من مرحلة التصميم حتى التسليم. كما أشار </w:t>
      </w:r>
      <w:r w:rsidRPr="00BB318E">
        <w:rPr>
          <w:rFonts w:ascii="Sakkal Majalla" w:hAnsi="Sakkal Majalla" w:cs="Sakkal Majalla" w:hint="cs"/>
          <w:sz w:val="28"/>
          <w:szCs w:val="28"/>
          <w:lang w:bidi="ar-EG"/>
        </w:rPr>
        <w:t xml:space="preserve">Fazly et al. (2024) </w:t>
      </w:r>
      <w:r w:rsidRPr="00BB318E">
        <w:rPr>
          <w:rFonts w:ascii="Sakkal Majalla" w:hAnsi="Sakkal Majalla" w:cs="Sakkal Majalla" w:hint="cs"/>
          <w:sz w:val="28"/>
          <w:szCs w:val="28"/>
          <w:rtl/>
          <w:lang w:bidi="ar-EG"/>
        </w:rPr>
        <w:t>إلى أن إدارة المخاطر لا تقتصر على التحليل فقط، بل تشمل التنبؤ، والتخطيط الوقائي، واستراتيجيات الاستجابة السريعة</w:t>
      </w:r>
      <w:r w:rsidR="00BB318E">
        <w:rPr>
          <w:rFonts w:ascii="Sakkal Majalla" w:hAnsi="Sakkal Majalla" w:cs="Sakkal Majalla" w:hint="cs"/>
          <w:sz w:val="28"/>
          <w:szCs w:val="28"/>
          <w:lang w:bidi="ar-EG"/>
        </w:rPr>
        <w:t>.</w:t>
      </w:r>
    </w:p>
    <w:p w14:paraId="3193674B" w14:textId="03E6F413"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lang w:bidi="ar-EG"/>
        </w:rPr>
      </w:pPr>
      <w:r w:rsidRPr="00BB318E">
        <w:rPr>
          <w:rFonts w:ascii="Sakkal Majalla" w:hAnsi="Sakkal Majalla" w:cs="Sakkal Majalla" w:hint="cs"/>
          <w:sz w:val="28"/>
          <w:szCs w:val="28"/>
          <w:rtl/>
          <w:lang w:bidi="ar-EG"/>
        </w:rPr>
        <w:t xml:space="preserve">ويؤكد </w:t>
      </w:r>
      <w:r w:rsidRPr="00BB318E">
        <w:rPr>
          <w:rFonts w:ascii="Sakkal Majalla" w:hAnsi="Sakkal Majalla" w:cs="Sakkal Majalla" w:hint="cs"/>
          <w:sz w:val="28"/>
          <w:szCs w:val="28"/>
          <w:lang w:bidi="ar-EG"/>
        </w:rPr>
        <w:t xml:space="preserve">Pomaza-Ponomarenko et al. (2023) </w:t>
      </w:r>
      <w:r w:rsidRPr="00BB318E">
        <w:rPr>
          <w:rFonts w:ascii="Sakkal Majalla" w:hAnsi="Sakkal Majalla" w:cs="Sakkal Majalla" w:hint="cs"/>
          <w:sz w:val="28"/>
          <w:szCs w:val="28"/>
          <w:rtl/>
          <w:lang w:bidi="ar-EG"/>
        </w:rPr>
        <w:t>أن المؤسسات التي تطبق "الإدارة المبتكرة للمخاطر" تحقق استقرارًا أعلى في التنفيذ وتقلل من خسائرها التشغيلية</w:t>
      </w:r>
      <w:r w:rsidRPr="00BB318E">
        <w:rPr>
          <w:rFonts w:ascii="Sakkal Majalla" w:hAnsi="Sakkal Majalla" w:cs="Sakkal Majalla" w:hint="cs"/>
          <w:sz w:val="28"/>
          <w:szCs w:val="28"/>
          <w:lang w:bidi="ar-EG"/>
        </w:rPr>
        <w:t>.</w:t>
      </w:r>
    </w:p>
    <w:p w14:paraId="1ADF8742" w14:textId="5E58DB85"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t>من وجهة نظر الباحث، فإن إدارة المخاطر ليست وظيفة تكميلية، بل جزء أساسي من منظومة نجاح المشروع، إذ تمكّن الإدارة من الحفاظ على استمرارية الأداء رغم الظروف غير المتوقعة</w:t>
      </w:r>
      <w:r w:rsidRPr="00BB318E">
        <w:rPr>
          <w:rFonts w:ascii="Sakkal Majalla" w:hAnsi="Sakkal Majalla" w:cs="Sakkal Majalla"/>
          <w:sz w:val="28"/>
          <w:szCs w:val="28"/>
        </w:rPr>
        <w:t>.</w:t>
      </w:r>
    </w:p>
    <w:p w14:paraId="0C54B689"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رابعاً: التواصل والتنسيق بين فرق العمل</w:t>
      </w:r>
    </w:p>
    <w:p w14:paraId="1C5F0C7E"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التواصل الداخلي الفعّال عنصر حيوي في نجاح المشاريع، إذ يضمن تدفق المعلومات بدقة وسرعة بين مختلف مستويات المشروع</w:t>
      </w:r>
      <w:r w:rsidR="00BB318E">
        <w:rPr>
          <w:rFonts w:ascii="Sakkal Majalla" w:hAnsi="Sakkal Majalla" w:cs="Sakkal Majalla"/>
          <w:sz w:val="28"/>
          <w:szCs w:val="28"/>
        </w:rPr>
        <w:t>.</w:t>
      </w:r>
    </w:p>
    <w:p w14:paraId="4DA142BB"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أوضح </w:t>
      </w:r>
      <w:r w:rsidRPr="00BB318E">
        <w:rPr>
          <w:rFonts w:ascii="Sakkal Majalla" w:hAnsi="Sakkal Majalla" w:cs="Sakkal Majalla"/>
          <w:sz w:val="28"/>
          <w:szCs w:val="28"/>
        </w:rPr>
        <w:t xml:space="preserve">Daka (2024) </w:t>
      </w:r>
      <w:r w:rsidRPr="00BB318E">
        <w:rPr>
          <w:rFonts w:ascii="Sakkal Majalla" w:hAnsi="Sakkal Majalla" w:cs="Sakkal Majalla"/>
          <w:sz w:val="28"/>
          <w:szCs w:val="28"/>
          <w:rtl/>
        </w:rPr>
        <w:t>أن ضعف التواصل يُعد من أبرز أسباب تعثر المشاريع في زامبيا، حيث يؤدي إلى سوء فهم المتطلبات وضعف التنسيق بين المقاولين والاستشاريين</w:t>
      </w:r>
      <w:r w:rsidR="00BB318E">
        <w:rPr>
          <w:rFonts w:ascii="Sakkal Majalla" w:hAnsi="Sakkal Majalla" w:cs="Sakkal Majalla"/>
          <w:sz w:val="28"/>
          <w:szCs w:val="28"/>
        </w:rPr>
        <w:t>.</w:t>
      </w:r>
    </w:p>
    <w:p w14:paraId="47658F03" w14:textId="3E89ECA8"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وبيّن </w:t>
      </w:r>
      <w:r w:rsidRPr="00BB318E">
        <w:rPr>
          <w:rFonts w:ascii="Sakkal Majalla" w:hAnsi="Sakkal Majalla" w:cs="Sakkal Majalla"/>
          <w:sz w:val="28"/>
          <w:szCs w:val="28"/>
        </w:rPr>
        <w:t xml:space="preserve">Tuyigane &amp; Gachiri (2024) </w:t>
      </w:r>
      <w:r w:rsidRPr="00BB318E">
        <w:rPr>
          <w:rFonts w:ascii="Sakkal Majalla" w:hAnsi="Sakkal Majalla" w:cs="Sakkal Majalla"/>
          <w:sz w:val="28"/>
          <w:szCs w:val="28"/>
          <w:rtl/>
        </w:rPr>
        <w:t>أن التواصل الجيد أثناء مرحلة التخطيط والتنفيذ يقلل من نسبة الأخطاء الميدانية ويزيد من مرونة الفريق في التعامل مع التغيرات</w:t>
      </w:r>
      <w:r w:rsidR="00BB318E">
        <w:rPr>
          <w:rFonts w:ascii="Sakkal Majalla" w:hAnsi="Sakkal Majalla" w:cs="Sakkal Majalla"/>
          <w:sz w:val="28"/>
          <w:szCs w:val="28"/>
        </w:rPr>
        <w:t>.</w:t>
      </w:r>
    </w:p>
    <w:p w14:paraId="28EB6B28" w14:textId="1E2C3CC9"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أما </w:t>
      </w:r>
      <w:r w:rsidRPr="00BB318E">
        <w:rPr>
          <w:rFonts w:ascii="Sakkal Majalla" w:hAnsi="Sakkal Majalla" w:cs="Sakkal Majalla"/>
          <w:sz w:val="28"/>
          <w:szCs w:val="28"/>
        </w:rPr>
        <w:t xml:space="preserve">Gemino et al. (2021) </w:t>
      </w:r>
      <w:r w:rsidRPr="00BB318E">
        <w:rPr>
          <w:rFonts w:ascii="Sakkal Majalla" w:hAnsi="Sakkal Majalla" w:cs="Sakkal Majalla"/>
          <w:sz w:val="28"/>
          <w:szCs w:val="28"/>
          <w:rtl/>
        </w:rPr>
        <w:t>فأشاروا إلى أن استخدام الأساليب الهجينة</w:t>
      </w:r>
      <w:r w:rsidRPr="00BB318E">
        <w:rPr>
          <w:rFonts w:ascii="Sakkal Majalla" w:hAnsi="Sakkal Majalla" w:cs="Sakkal Majalla"/>
          <w:sz w:val="28"/>
          <w:szCs w:val="28"/>
        </w:rPr>
        <w:t xml:space="preserve"> (Hybrid Approaches) </w:t>
      </w:r>
      <w:r w:rsidRPr="00BB318E">
        <w:rPr>
          <w:rFonts w:ascii="Sakkal Majalla" w:hAnsi="Sakkal Majalla" w:cs="Sakkal Majalla"/>
          <w:sz w:val="28"/>
          <w:szCs w:val="28"/>
          <w:rtl/>
        </w:rPr>
        <w:t>التي تجمع بين إدارة المشاريع التقليدية والمرنة</w:t>
      </w:r>
      <w:r w:rsidRPr="00BB318E">
        <w:rPr>
          <w:rFonts w:ascii="Sakkal Majalla" w:hAnsi="Sakkal Majalla" w:cs="Sakkal Majalla"/>
          <w:sz w:val="28"/>
          <w:szCs w:val="28"/>
        </w:rPr>
        <w:t xml:space="preserve"> (Agile) </w:t>
      </w:r>
      <w:r w:rsidRPr="00BB318E">
        <w:rPr>
          <w:rFonts w:ascii="Sakkal Majalla" w:hAnsi="Sakkal Majalla" w:cs="Sakkal Majalla"/>
          <w:sz w:val="28"/>
          <w:szCs w:val="28"/>
          <w:rtl/>
        </w:rPr>
        <w:t>يتيح بيئة اتصال ديناميكية تعزز التفاعل بين الفرق</w:t>
      </w:r>
      <w:r w:rsidRPr="00BB318E">
        <w:rPr>
          <w:rFonts w:ascii="Sakkal Majalla" w:hAnsi="Sakkal Majalla" w:cs="Sakkal Majalla"/>
          <w:sz w:val="28"/>
          <w:szCs w:val="28"/>
        </w:rPr>
        <w:t>.</w:t>
      </w:r>
    </w:p>
    <w:p w14:paraId="7C3EFE34" w14:textId="1BE1F3C9"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lastRenderedPageBreak/>
        <w:t>ويرى الباحث أن التواصل الفعّال ليس مجرد تبادل معلومات، بل هو عملية تنظيمية استراتيجية تضمن وضوح الأهداف، وتناسق الجهود، وتسريع اتخاذ القرار، بما يعزز تكامل الأداء الجماعي</w:t>
      </w:r>
      <w:r w:rsidRPr="00BB318E">
        <w:rPr>
          <w:rFonts w:ascii="Sakkal Majalla" w:hAnsi="Sakkal Majalla" w:cs="Sakkal Majalla"/>
          <w:sz w:val="28"/>
          <w:szCs w:val="28"/>
        </w:rPr>
        <w:t>.</w:t>
      </w:r>
    </w:p>
    <w:p w14:paraId="17AB124B"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خامساً: استخدام التكنولوجيا الحديثة وأنظمة المعلومات</w:t>
      </w:r>
    </w:p>
    <w:p w14:paraId="1D4A6DD7"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التطور التقني أصبح من المحددات الجوهرية لنجاح المشاريع. فالتطبيقات الرقمية مثل </w:t>
      </w:r>
      <w:r w:rsidRPr="00BB318E">
        <w:rPr>
          <w:rFonts w:ascii="Sakkal Majalla" w:hAnsi="Sakkal Majalla" w:cs="Sakkal Majalla"/>
          <w:sz w:val="28"/>
          <w:szCs w:val="28"/>
        </w:rPr>
        <w:t xml:space="preserve">BIM (Building Information Modeling) </w:t>
      </w:r>
      <w:r w:rsidRPr="00BB318E">
        <w:rPr>
          <w:rFonts w:ascii="Sakkal Majalla" w:hAnsi="Sakkal Majalla" w:cs="Sakkal Majalla"/>
          <w:sz w:val="28"/>
          <w:szCs w:val="28"/>
          <w:rtl/>
        </w:rPr>
        <w:t>و</w:t>
      </w:r>
      <w:r w:rsidRPr="00BB318E">
        <w:rPr>
          <w:rFonts w:ascii="Sakkal Majalla" w:hAnsi="Sakkal Majalla" w:cs="Sakkal Majalla"/>
          <w:sz w:val="28"/>
          <w:szCs w:val="28"/>
        </w:rPr>
        <w:t xml:space="preserve">PMIS (Project Management Information Systems) </w:t>
      </w:r>
      <w:r w:rsidRPr="00BB318E">
        <w:rPr>
          <w:rFonts w:ascii="Sakkal Majalla" w:hAnsi="Sakkal Majalla" w:cs="Sakkal Majalla"/>
          <w:sz w:val="28"/>
          <w:szCs w:val="28"/>
          <w:rtl/>
        </w:rPr>
        <w:t>توفر بيانات فورية عن الأداء وتُسهم في اتخاذ قرارات مبنية على تحليل دقيق</w:t>
      </w:r>
      <w:r w:rsidR="00BB318E">
        <w:rPr>
          <w:rFonts w:ascii="Sakkal Majalla" w:hAnsi="Sakkal Majalla" w:cs="Sakkal Majalla"/>
          <w:sz w:val="28"/>
          <w:szCs w:val="28"/>
        </w:rPr>
        <w:t>.</w:t>
      </w:r>
    </w:p>
    <w:p w14:paraId="7333E7F7"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أشارت </w:t>
      </w:r>
      <w:r w:rsidRPr="00BB318E">
        <w:rPr>
          <w:rFonts w:ascii="Sakkal Majalla" w:hAnsi="Sakkal Majalla" w:cs="Sakkal Majalla"/>
          <w:sz w:val="28"/>
          <w:szCs w:val="28"/>
        </w:rPr>
        <w:t xml:space="preserve">Waqar et al. (2023) </w:t>
      </w:r>
      <w:r w:rsidRPr="00BB318E">
        <w:rPr>
          <w:rFonts w:ascii="Sakkal Majalla" w:hAnsi="Sakkal Majalla" w:cs="Sakkal Majalla"/>
          <w:sz w:val="28"/>
          <w:szCs w:val="28"/>
          <w:rtl/>
        </w:rPr>
        <w:t xml:space="preserve">إلى أن دمج تقنيات مثل </w:t>
      </w:r>
      <w:r w:rsidRPr="00BB318E">
        <w:rPr>
          <w:rFonts w:ascii="Sakkal Majalla" w:hAnsi="Sakkal Majalla" w:cs="Sakkal Majalla"/>
          <w:sz w:val="28"/>
          <w:szCs w:val="28"/>
        </w:rPr>
        <w:t xml:space="preserve">RFID </w:t>
      </w:r>
      <w:r w:rsidRPr="00BB318E">
        <w:rPr>
          <w:rFonts w:ascii="Sakkal Majalla" w:hAnsi="Sakkal Majalla" w:cs="Sakkal Majalla"/>
          <w:sz w:val="28"/>
          <w:szCs w:val="28"/>
          <w:rtl/>
        </w:rPr>
        <w:t>في إدارة المشاريع الصغيرة ساعد على تحسين تتبع الموارد والمواد وتقليل الفاقد</w:t>
      </w:r>
      <w:r w:rsidR="00BB318E">
        <w:rPr>
          <w:rFonts w:ascii="Sakkal Majalla" w:hAnsi="Sakkal Majalla" w:cs="Sakkal Majalla"/>
          <w:sz w:val="28"/>
          <w:szCs w:val="28"/>
        </w:rPr>
        <w:t>.</w:t>
      </w:r>
    </w:p>
    <w:p w14:paraId="18E99566" w14:textId="2956E5A5"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كما أكد الحسن والنجار</w:t>
      </w:r>
      <w:r w:rsidRPr="00BB318E">
        <w:rPr>
          <w:rFonts w:ascii="Sakkal Majalla" w:hAnsi="Sakkal Majalla" w:cs="Sakkal Majalla"/>
          <w:sz w:val="28"/>
          <w:szCs w:val="28"/>
        </w:rPr>
        <w:t xml:space="preserve"> (2023) </w:t>
      </w:r>
      <w:r w:rsidRPr="00BB318E">
        <w:rPr>
          <w:rFonts w:ascii="Sakkal Majalla" w:hAnsi="Sakkal Majalla" w:cs="Sakkal Majalla"/>
          <w:sz w:val="28"/>
          <w:szCs w:val="28"/>
          <w:rtl/>
        </w:rPr>
        <w:t>أن المنصات الرقمية في الشركات الإنشائية الأردنية أصبحت تلعب دورًا وسيطًا مهمًا في تحسين جودة التنفيذ وتسريع التواصل بين الأطراف</w:t>
      </w:r>
      <w:r w:rsidRPr="00BB318E">
        <w:rPr>
          <w:rFonts w:ascii="Sakkal Majalla" w:hAnsi="Sakkal Majalla" w:cs="Sakkal Majalla"/>
          <w:sz w:val="28"/>
          <w:szCs w:val="28"/>
        </w:rPr>
        <w:t>.</w:t>
      </w:r>
    </w:p>
    <w:p w14:paraId="4BB2BE34" w14:textId="7EB52EF3"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t>ويرى الباحث أن توظيف التكنولوجيا يُمثل عاملًا استراتيجيًا لتعزيز الكفاءة التشغيلية وتقليل الأخطاء البشرية، ويعد خطوة محورية لتحقيق التحول الرقمي في قطاع التشييد السعودي بما يتماشى مع متطلبات رؤية 2030</w:t>
      </w:r>
      <w:r w:rsidRPr="00BB318E">
        <w:rPr>
          <w:rFonts w:ascii="Sakkal Majalla" w:hAnsi="Sakkal Majalla" w:cs="Sakkal Majalla"/>
          <w:sz w:val="28"/>
          <w:szCs w:val="28"/>
        </w:rPr>
        <w:t>.</w:t>
      </w:r>
    </w:p>
    <w:p w14:paraId="2337B166"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سادساً: ثقافة الجودة والتحسين المستمر</w:t>
      </w:r>
    </w:p>
    <w:p w14:paraId="2A9D6E19" w14:textId="77777777"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lang w:bidi="ar-EG"/>
        </w:rPr>
      </w:pPr>
      <w:r w:rsidRPr="00BB318E">
        <w:rPr>
          <w:rFonts w:ascii="Sakkal Majalla" w:hAnsi="Sakkal Majalla" w:cs="Sakkal Majalla" w:hint="cs"/>
          <w:sz w:val="28"/>
          <w:szCs w:val="28"/>
          <w:rtl/>
          <w:lang w:bidi="ar-EG"/>
        </w:rPr>
        <w:t xml:space="preserve">يشير </w:t>
      </w:r>
      <w:r w:rsidRPr="00BB318E">
        <w:rPr>
          <w:rFonts w:ascii="Sakkal Majalla" w:hAnsi="Sakkal Majalla" w:cs="Sakkal Majalla" w:hint="cs"/>
          <w:sz w:val="28"/>
          <w:szCs w:val="28"/>
          <w:lang w:bidi="ar-EG"/>
        </w:rPr>
        <w:t xml:space="preserve">Gunduz et al. (2022) </w:t>
      </w:r>
      <w:r w:rsidRPr="00BB318E">
        <w:rPr>
          <w:rFonts w:ascii="Sakkal Majalla" w:hAnsi="Sakkal Majalla" w:cs="Sakkal Majalla" w:hint="cs"/>
          <w:sz w:val="28"/>
          <w:szCs w:val="28"/>
          <w:rtl/>
          <w:lang w:bidi="ar-EG"/>
        </w:rPr>
        <w:t xml:space="preserve">إلى أن المؤسسات التي تتبنى ثقافة الجودة الشاملة تسجل معدلات نجاح أعلى مقارنة بتلك التي تركز فقط على الإنتاجية. كما أكد </w:t>
      </w:r>
      <w:r w:rsidRPr="00BB318E">
        <w:rPr>
          <w:rFonts w:ascii="Sakkal Majalla" w:hAnsi="Sakkal Majalla" w:cs="Sakkal Majalla" w:hint="cs"/>
          <w:sz w:val="28"/>
          <w:szCs w:val="28"/>
          <w:lang w:bidi="ar-EG"/>
        </w:rPr>
        <w:t xml:space="preserve">Suleiman &amp; Hamdnaallah (2021) </w:t>
      </w:r>
      <w:r w:rsidRPr="00BB318E">
        <w:rPr>
          <w:rFonts w:ascii="Sakkal Majalla" w:hAnsi="Sakkal Majalla" w:cs="Sakkal Majalla" w:hint="cs"/>
          <w:sz w:val="28"/>
          <w:szCs w:val="28"/>
          <w:rtl/>
          <w:lang w:bidi="ar-EG"/>
        </w:rPr>
        <w:t>أن تطبيق نظام رقابة فعّال يسهم في كشف الانحرافات مبكرًا ويعزز من دقة التنفيذ</w:t>
      </w:r>
      <w:r w:rsidRPr="00BB318E">
        <w:rPr>
          <w:rFonts w:ascii="Sakkal Majalla" w:hAnsi="Sakkal Majalla" w:cs="Sakkal Majalla" w:hint="cs"/>
          <w:sz w:val="28"/>
          <w:szCs w:val="28"/>
          <w:lang w:bidi="ar-EG"/>
        </w:rPr>
        <w:t>.</w:t>
      </w:r>
      <w:r w:rsidRPr="00BB318E">
        <w:rPr>
          <w:rFonts w:ascii="Sakkal Majalla" w:hAnsi="Sakkal Majalla" w:cs="Sakkal Majalla" w:hint="cs"/>
          <w:sz w:val="28"/>
          <w:szCs w:val="28"/>
          <w:lang w:bidi="ar-EG"/>
        </w:rPr>
        <w:br/>
      </w:r>
      <w:r w:rsidRPr="00BB318E">
        <w:rPr>
          <w:rFonts w:ascii="Sakkal Majalla" w:hAnsi="Sakkal Majalla" w:cs="Sakkal Majalla" w:hint="cs"/>
          <w:sz w:val="28"/>
          <w:szCs w:val="28"/>
          <w:rtl/>
          <w:lang w:bidi="ar-EG"/>
        </w:rPr>
        <w:t xml:space="preserve">ويرى </w:t>
      </w:r>
      <w:r w:rsidRPr="00BB318E">
        <w:rPr>
          <w:rFonts w:ascii="Sakkal Majalla" w:hAnsi="Sakkal Majalla" w:cs="Sakkal Majalla" w:hint="cs"/>
          <w:sz w:val="28"/>
          <w:szCs w:val="28"/>
          <w:lang w:bidi="ar-EG"/>
        </w:rPr>
        <w:t xml:space="preserve">Iqbal et al. (2020) </w:t>
      </w:r>
      <w:r w:rsidRPr="00BB318E">
        <w:rPr>
          <w:rFonts w:ascii="Sakkal Majalla" w:hAnsi="Sakkal Majalla" w:cs="Sakkal Majalla" w:hint="cs"/>
          <w:sz w:val="28"/>
          <w:szCs w:val="28"/>
          <w:rtl/>
          <w:lang w:bidi="ar-EG"/>
        </w:rPr>
        <w:t>أن التدريب المستمر على أساليب التخطيط الحديثة وتحليل المسار الحرج</w:t>
      </w:r>
      <w:r w:rsidRPr="00BB318E">
        <w:rPr>
          <w:rFonts w:ascii="Sakkal Majalla" w:hAnsi="Sakkal Majalla" w:cs="Sakkal Majalla" w:hint="cs"/>
          <w:sz w:val="28"/>
          <w:szCs w:val="28"/>
          <w:lang w:bidi="ar-EG"/>
        </w:rPr>
        <w:t xml:space="preserve"> (CPA) </w:t>
      </w:r>
      <w:r w:rsidRPr="00BB318E">
        <w:rPr>
          <w:rFonts w:ascii="Sakkal Majalla" w:hAnsi="Sakkal Majalla" w:cs="Sakkal Majalla" w:hint="cs"/>
          <w:sz w:val="28"/>
          <w:szCs w:val="28"/>
          <w:rtl/>
          <w:lang w:bidi="ar-EG"/>
        </w:rPr>
        <w:t>يرفع من كفاءة الأداء ويقلل الأخطاء المتكررة في المشاريع الإنشائية</w:t>
      </w:r>
      <w:r w:rsidRPr="00BB318E">
        <w:rPr>
          <w:rFonts w:ascii="Sakkal Majalla" w:hAnsi="Sakkal Majalla" w:cs="Sakkal Majalla" w:hint="cs"/>
          <w:sz w:val="28"/>
          <w:szCs w:val="28"/>
          <w:lang w:bidi="ar-EG"/>
        </w:rPr>
        <w:t>.</w:t>
      </w:r>
    </w:p>
    <w:p w14:paraId="749578F7" w14:textId="77777777"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lastRenderedPageBreak/>
        <w:t>من وجهة نظر الباحث، فإن ثقافة الجودة لا تُبنى بقرار إداري، بل بتكوين وعي مؤسسي يؤمن بأن التحسين المستمر جزء من هوية المؤسسة، مما يجعلها أكثر قدرة على المنافسة والنجاح في بيئة متغيرة</w:t>
      </w:r>
      <w:r w:rsidRPr="00BB318E">
        <w:rPr>
          <w:rFonts w:ascii="Sakkal Majalla" w:hAnsi="Sakkal Majalla" w:cs="Sakkal Majalla"/>
          <w:sz w:val="28"/>
          <w:szCs w:val="28"/>
        </w:rPr>
        <w:t>.</w:t>
      </w:r>
    </w:p>
    <w:p w14:paraId="57613B25" w14:textId="38B313B2" w:rsidR="00EB2651" w:rsidRPr="00BB318E" w:rsidRDefault="00BB318E" w:rsidP="00BB318E">
      <w:pPr>
        <w:spacing w:before="100" w:beforeAutospacing="1" w:after="100" w:afterAutospacing="1" w:line="360" w:lineRule="auto"/>
        <w:jc w:val="both"/>
        <w:outlineLvl w:val="2"/>
        <w:rPr>
          <w:rFonts w:ascii="Sakkal Majalla" w:hAnsi="Sakkal Majalla" w:cs="Sakkal Majalla"/>
          <w:b/>
          <w:bCs/>
          <w:sz w:val="32"/>
          <w:szCs w:val="32"/>
        </w:rPr>
      </w:pPr>
      <w:bookmarkStart w:id="32" w:name="_Toc211477974"/>
      <w:r w:rsidRPr="00BB318E">
        <w:rPr>
          <w:rFonts w:ascii="Sakkal Majalla" w:hAnsi="Sakkal Majalla" w:cs="Sakkal Majalla" w:hint="cs"/>
          <w:b/>
          <w:bCs/>
          <w:sz w:val="32"/>
          <w:szCs w:val="32"/>
          <w:rtl/>
        </w:rPr>
        <w:t xml:space="preserve">6.2.2 </w:t>
      </w:r>
      <w:r w:rsidR="00EB2651" w:rsidRPr="00BB318E">
        <w:rPr>
          <w:rFonts w:ascii="Sakkal Majalla" w:hAnsi="Sakkal Majalla" w:cs="Sakkal Majalla"/>
          <w:b/>
          <w:bCs/>
          <w:sz w:val="32"/>
          <w:szCs w:val="32"/>
          <w:rtl/>
        </w:rPr>
        <w:t>معوقات نجاح مشاريع التشييد والبناء</w:t>
      </w:r>
      <w:bookmarkEnd w:id="32"/>
    </w:p>
    <w:p w14:paraId="1922AC5C" w14:textId="7CCF8E51"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lang w:bidi="ar-EG"/>
        </w:rPr>
      </w:pPr>
      <w:r w:rsidRPr="00BB318E">
        <w:rPr>
          <w:rFonts w:ascii="Sakkal Majalla" w:hAnsi="Sakkal Majalla" w:cs="Sakkal Majalla" w:hint="cs"/>
          <w:sz w:val="28"/>
          <w:szCs w:val="28"/>
          <w:rtl/>
          <w:lang w:bidi="ar-EG"/>
        </w:rPr>
        <w:t>رغم التطور الكبير في تقنيات وإدارة المشاريع الإنشائية، لا تزال نسبة كبيرة من هذه المشاريع تواجه إخفاقات أو تأخيرات في التنفيذ، بسبب مجموعة من المعوقات التنظيمية، والإدارية، والفنية، والبيئية</w:t>
      </w:r>
      <w:r w:rsidRPr="00BB318E">
        <w:rPr>
          <w:rFonts w:ascii="Sakkal Majalla" w:hAnsi="Sakkal Majalla" w:cs="Sakkal Majalla" w:hint="cs"/>
          <w:sz w:val="28"/>
          <w:szCs w:val="28"/>
          <w:lang w:bidi="ar-EG"/>
        </w:rPr>
        <w:t xml:space="preserve">. </w:t>
      </w:r>
      <w:r w:rsidRPr="00BB318E">
        <w:rPr>
          <w:rFonts w:ascii="Sakkal Majalla" w:hAnsi="Sakkal Majalla" w:cs="Sakkal Majalla" w:hint="cs"/>
          <w:sz w:val="28"/>
          <w:szCs w:val="28"/>
          <w:rtl/>
          <w:lang w:bidi="ar-EG"/>
        </w:rPr>
        <w:t xml:space="preserve">وتشير دراسات متعددة — منها </w:t>
      </w:r>
      <w:r w:rsidRPr="00BB318E">
        <w:rPr>
          <w:rFonts w:ascii="Sakkal Majalla" w:hAnsi="Sakkal Majalla" w:cs="Sakkal Majalla" w:hint="cs"/>
          <w:sz w:val="28"/>
          <w:szCs w:val="28"/>
          <w:lang w:bidi="ar-EG"/>
        </w:rPr>
        <w:t>Nnadi (2023)</w:t>
      </w:r>
      <w:r w:rsidRPr="00BB318E">
        <w:rPr>
          <w:rFonts w:ascii="Sakkal Majalla" w:hAnsi="Sakkal Majalla" w:cs="Sakkal Majalla" w:hint="cs"/>
          <w:sz w:val="28"/>
          <w:szCs w:val="28"/>
          <w:rtl/>
          <w:lang w:bidi="ar-EG"/>
        </w:rPr>
        <w:t xml:space="preserve">، </w:t>
      </w:r>
      <w:r w:rsidRPr="00BB318E">
        <w:rPr>
          <w:rFonts w:ascii="Sakkal Majalla" w:hAnsi="Sakkal Majalla" w:cs="Sakkal Majalla" w:hint="cs"/>
          <w:sz w:val="28"/>
          <w:szCs w:val="28"/>
          <w:lang w:bidi="ar-EG"/>
        </w:rPr>
        <w:t>Olonade (2023)</w:t>
      </w:r>
      <w:r w:rsidRPr="00BB318E">
        <w:rPr>
          <w:rFonts w:ascii="Sakkal Majalla" w:hAnsi="Sakkal Majalla" w:cs="Sakkal Majalla" w:hint="cs"/>
          <w:sz w:val="28"/>
          <w:szCs w:val="28"/>
          <w:rtl/>
          <w:lang w:bidi="ar-EG"/>
        </w:rPr>
        <w:t xml:space="preserve">، </w:t>
      </w:r>
      <w:r w:rsidRPr="00BB318E">
        <w:rPr>
          <w:rFonts w:ascii="Sakkal Majalla" w:hAnsi="Sakkal Majalla" w:cs="Sakkal Majalla" w:hint="cs"/>
          <w:sz w:val="28"/>
          <w:szCs w:val="28"/>
          <w:lang w:bidi="ar-EG"/>
        </w:rPr>
        <w:t>Majumder et al. (2022)</w:t>
      </w:r>
      <w:r w:rsidRPr="00BB318E">
        <w:rPr>
          <w:rFonts w:ascii="Sakkal Majalla" w:hAnsi="Sakkal Majalla" w:cs="Sakkal Majalla" w:hint="cs"/>
          <w:sz w:val="28"/>
          <w:szCs w:val="28"/>
          <w:rtl/>
          <w:lang w:bidi="ar-EG"/>
        </w:rPr>
        <w:t xml:space="preserve">، </w:t>
      </w:r>
      <w:r w:rsidRPr="00BB318E">
        <w:rPr>
          <w:rFonts w:ascii="Sakkal Majalla" w:hAnsi="Sakkal Majalla" w:cs="Sakkal Majalla" w:hint="cs"/>
          <w:sz w:val="28"/>
          <w:szCs w:val="28"/>
          <w:lang w:bidi="ar-EG"/>
        </w:rPr>
        <w:t>Ika &amp; Pinto (2022)</w:t>
      </w:r>
      <w:r w:rsidRPr="00BB318E">
        <w:rPr>
          <w:rFonts w:ascii="Sakkal Majalla" w:hAnsi="Sakkal Majalla" w:cs="Sakkal Majalla" w:hint="cs"/>
          <w:sz w:val="28"/>
          <w:szCs w:val="28"/>
          <w:rtl/>
          <w:lang w:bidi="ar-EG"/>
        </w:rPr>
        <w:t>، و</w:t>
      </w:r>
      <w:r w:rsidRPr="00BB318E">
        <w:rPr>
          <w:rFonts w:ascii="Sakkal Majalla" w:hAnsi="Sakkal Majalla" w:cs="Sakkal Majalla" w:hint="cs"/>
          <w:sz w:val="28"/>
          <w:szCs w:val="28"/>
          <w:lang w:bidi="ar-EG"/>
        </w:rPr>
        <w:t xml:space="preserve">El-Sayegh et al. (2021) — </w:t>
      </w:r>
      <w:r w:rsidRPr="00BB318E">
        <w:rPr>
          <w:rFonts w:ascii="Sakkal Majalla" w:hAnsi="Sakkal Majalla" w:cs="Sakkal Majalla" w:hint="cs"/>
          <w:sz w:val="28"/>
          <w:szCs w:val="28"/>
          <w:rtl/>
          <w:lang w:bidi="ar-EG"/>
        </w:rPr>
        <w:t>إلى أن هذه المعوقات تتشابك وتؤثر بشكل مباشر على فعالية الأداء العام للمشروع. وفيما يلي أبرز هذه المعوقات كما تم تصنيفها وفق طبيعتها ومصدرها</w:t>
      </w:r>
      <w:r w:rsidR="00BB318E" w:rsidRPr="00BB318E">
        <w:rPr>
          <w:rFonts w:ascii="Sakkal Majalla" w:hAnsi="Sakkal Majalla" w:cs="Sakkal Majalla" w:hint="cs"/>
          <w:sz w:val="28"/>
          <w:szCs w:val="28"/>
          <w:lang w:bidi="ar-EG"/>
        </w:rPr>
        <w:t>.</w:t>
      </w:r>
    </w:p>
    <w:p w14:paraId="623B01E3"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أولاً: ضعف التخطيط المسبق وسوء إدارة الوقت</w:t>
      </w:r>
    </w:p>
    <w:p w14:paraId="40A4F871"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تُعدّ قلة الاهتمام بالتخطيط المسبق أحد أبرز أسباب فشل المشاريع الإنشائية. فقد أشار </w:t>
      </w:r>
      <w:r w:rsidRPr="00BB318E">
        <w:rPr>
          <w:rFonts w:ascii="Sakkal Majalla" w:hAnsi="Sakkal Majalla" w:cs="Sakkal Majalla"/>
          <w:sz w:val="28"/>
          <w:szCs w:val="28"/>
        </w:rPr>
        <w:t xml:space="preserve">Oluwatosi (2024) </w:t>
      </w:r>
      <w:r w:rsidRPr="00BB318E">
        <w:rPr>
          <w:rFonts w:ascii="Sakkal Majalla" w:hAnsi="Sakkal Majalla" w:cs="Sakkal Majalla"/>
          <w:sz w:val="28"/>
          <w:szCs w:val="28"/>
          <w:rtl/>
        </w:rPr>
        <w:t>و</w:t>
      </w:r>
      <w:r w:rsidRPr="00BB318E">
        <w:rPr>
          <w:rFonts w:ascii="Sakkal Majalla" w:hAnsi="Sakkal Majalla" w:cs="Sakkal Majalla"/>
          <w:sz w:val="28"/>
          <w:szCs w:val="28"/>
        </w:rPr>
        <w:t xml:space="preserve">Nnadi (2023) </w:t>
      </w:r>
      <w:r w:rsidRPr="00BB318E">
        <w:rPr>
          <w:rFonts w:ascii="Sakkal Majalla" w:hAnsi="Sakkal Majalla" w:cs="Sakkal Majalla"/>
          <w:sz w:val="28"/>
          <w:szCs w:val="28"/>
          <w:rtl/>
        </w:rPr>
        <w:t>إلى أن غياب الجدولة الزمنية الواقعية، وعدم تحديد أولويات الأنشطة، يؤدي إلى التأخير المزمن وزيادة التكلفة التشغيلية</w:t>
      </w:r>
      <w:r w:rsidR="00BB318E">
        <w:rPr>
          <w:rFonts w:ascii="Sakkal Majalla" w:hAnsi="Sakkal Majalla" w:cs="Sakkal Majalla"/>
          <w:sz w:val="28"/>
          <w:szCs w:val="28"/>
        </w:rPr>
        <w:t>.</w:t>
      </w:r>
    </w:p>
    <w:p w14:paraId="0CC451B6" w14:textId="13DBECBB"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كما أوضحت دراسة </w:t>
      </w:r>
      <w:r w:rsidRPr="00BB318E">
        <w:rPr>
          <w:rFonts w:ascii="Sakkal Majalla" w:hAnsi="Sakkal Majalla" w:cs="Sakkal Majalla"/>
          <w:sz w:val="28"/>
          <w:szCs w:val="28"/>
        </w:rPr>
        <w:t xml:space="preserve">Olonade (2023) </w:t>
      </w:r>
      <w:r w:rsidRPr="00BB318E">
        <w:rPr>
          <w:rFonts w:ascii="Sakkal Majalla" w:hAnsi="Sakkal Majalla" w:cs="Sakkal Majalla"/>
          <w:sz w:val="28"/>
          <w:szCs w:val="28"/>
          <w:rtl/>
        </w:rPr>
        <w:t xml:space="preserve">أن معظم الشركات في مدينة ماساكا الأوغندية لا تلتزم التزامًا كاملاً بخطط الجدولة، مما ينتج عنه هدر في الموارد وتأخر في التسليم. ويرى </w:t>
      </w:r>
      <w:r w:rsidRPr="00BB318E">
        <w:rPr>
          <w:rFonts w:ascii="Sakkal Majalla" w:hAnsi="Sakkal Majalla" w:cs="Sakkal Majalla"/>
          <w:sz w:val="28"/>
          <w:szCs w:val="28"/>
        </w:rPr>
        <w:t xml:space="preserve">Majumder et al. (2022) </w:t>
      </w:r>
      <w:r w:rsidRPr="00BB318E">
        <w:rPr>
          <w:rFonts w:ascii="Sakkal Majalla" w:hAnsi="Sakkal Majalla" w:cs="Sakkal Majalla"/>
          <w:sz w:val="28"/>
          <w:szCs w:val="28"/>
          <w:rtl/>
        </w:rPr>
        <w:t>أن غياب الرقابة الزمنية الفعالة يخلق فجوة بين ما هو مخطط وما يتم تنفيذه فعليًا، مما يُضعف ثقة العملاء ويشوّه سمعة الشركات</w:t>
      </w:r>
      <w:r w:rsidRPr="00BB318E">
        <w:rPr>
          <w:rFonts w:ascii="Sakkal Majalla" w:hAnsi="Sakkal Majalla" w:cs="Sakkal Majalla"/>
          <w:sz w:val="28"/>
          <w:szCs w:val="28"/>
        </w:rPr>
        <w:t>.</w:t>
      </w:r>
    </w:p>
    <w:p w14:paraId="4D1F606C" w14:textId="1011CE9E"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t>من وجهة نظر الباحث، فإن غياب التخطيط المنهجي وإدارة الوقت الفعالة يؤدي إلى تآكل جودة التنفيذ وزيادة المخاطر، لأن السيطرة على الوقت تمثل محورًا رئيسيًا لضبط جميع الموارد الأخرى</w:t>
      </w:r>
      <w:r w:rsidRPr="00BB318E">
        <w:rPr>
          <w:rFonts w:ascii="Sakkal Majalla" w:hAnsi="Sakkal Majalla" w:cs="Sakkal Majalla"/>
          <w:sz w:val="28"/>
          <w:szCs w:val="28"/>
        </w:rPr>
        <w:t>.</w:t>
      </w:r>
    </w:p>
    <w:p w14:paraId="47C300C0"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ثانياً: ضعف إدارة الموارد البشرية والمادية</w:t>
      </w:r>
    </w:p>
    <w:p w14:paraId="262764F9"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lastRenderedPageBreak/>
        <w:t xml:space="preserve">أشارت دراسة </w:t>
      </w:r>
      <w:r w:rsidRPr="00BB318E">
        <w:rPr>
          <w:rFonts w:ascii="Sakkal Majalla" w:hAnsi="Sakkal Majalla" w:cs="Sakkal Majalla"/>
          <w:sz w:val="28"/>
          <w:szCs w:val="28"/>
        </w:rPr>
        <w:t xml:space="preserve">Kubra et al. (2020) </w:t>
      </w:r>
      <w:r w:rsidRPr="00BB318E">
        <w:rPr>
          <w:rFonts w:ascii="Sakkal Majalla" w:hAnsi="Sakkal Majalla" w:cs="Sakkal Majalla"/>
          <w:sz w:val="28"/>
          <w:szCs w:val="28"/>
          <w:rtl/>
        </w:rPr>
        <w:t>إلى أن سوء توزيع الموارد وغياب إدارة فعّالة لها يعدّ من أهم العوامل المعيقة لنجاح المشاريع. كما أن نقص الكفاءات الفنية، وضعف التنسيق بين العمالة والإدارة، يؤدي إلى انخفاض الإنتاجية</w:t>
      </w:r>
      <w:r w:rsidR="00BB318E">
        <w:rPr>
          <w:rFonts w:ascii="Sakkal Majalla" w:hAnsi="Sakkal Majalla" w:cs="Sakkal Majalla"/>
          <w:sz w:val="28"/>
          <w:szCs w:val="28"/>
        </w:rPr>
        <w:t>.</w:t>
      </w:r>
    </w:p>
    <w:p w14:paraId="48CAE518" w14:textId="77777777" w:rsidR="007D52CF"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وبيّن </w:t>
      </w:r>
      <w:r w:rsidRPr="00BB318E">
        <w:rPr>
          <w:rFonts w:ascii="Sakkal Majalla" w:hAnsi="Sakkal Majalla" w:cs="Sakkal Majalla"/>
          <w:sz w:val="28"/>
          <w:szCs w:val="28"/>
        </w:rPr>
        <w:t xml:space="preserve">Majumder et al. (2022) </w:t>
      </w:r>
      <w:r w:rsidRPr="00BB318E">
        <w:rPr>
          <w:rFonts w:ascii="Sakkal Majalla" w:hAnsi="Sakkal Majalla" w:cs="Sakkal Majalla"/>
          <w:sz w:val="28"/>
          <w:szCs w:val="28"/>
          <w:rtl/>
        </w:rPr>
        <w:t>أن المشاريع التي تفشل في تحليل احتياجاتها من الموارد بدقة منذ البداية تعاني لاحقًا من توقفات متكررة في العمل أو زيادات غير مبررة في التكلفة</w:t>
      </w:r>
      <w:r w:rsidR="007D52CF">
        <w:rPr>
          <w:rFonts w:ascii="Sakkal Majalla" w:hAnsi="Sakkal Majalla" w:cs="Sakkal Majalla"/>
          <w:sz w:val="28"/>
          <w:szCs w:val="28"/>
        </w:rPr>
        <w:t>.</w:t>
      </w:r>
    </w:p>
    <w:p w14:paraId="1F00A6B6" w14:textId="2AC39B04"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وفي السياق العربي، أشار سليمان وحمدنا الله</w:t>
      </w:r>
      <w:r w:rsidRPr="00BB318E">
        <w:rPr>
          <w:rFonts w:ascii="Sakkal Majalla" w:hAnsi="Sakkal Majalla" w:cs="Sakkal Majalla"/>
          <w:sz w:val="28"/>
          <w:szCs w:val="28"/>
        </w:rPr>
        <w:t xml:space="preserve"> (2021) </w:t>
      </w:r>
      <w:r w:rsidRPr="00BB318E">
        <w:rPr>
          <w:rFonts w:ascii="Sakkal Majalla" w:hAnsi="Sakkal Majalla" w:cs="Sakkal Majalla"/>
          <w:sz w:val="28"/>
          <w:szCs w:val="28"/>
          <w:rtl/>
        </w:rPr>
        <w:t>إلى أن ضعف الرقابة الإدارية وسوء استغلال الموارد يؤدي إلى تدني كفاءة الأداء داخل المؤسسات المنفذة للمشروعات</w:t>
      </w:r>
      <w:r w:rsidRPr="00BB318E">
        <w:rPr>
          <w:rFonts w:ascii="Sakkal Majalla" w:hAnsi="Sakkal Majalla" w:cs="Sakkal Majalla"/>
          <w:sz w:val="28"/>
          <w:szCs w:val="28"/>
        </w:rPr>
        <w:t>.</w:t>
      </w:r>
    </w:p>
    <w:p w14:paraId="13EEA10C" w14:textId="5EAF1F62"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t>ويرى الباحث أن معالجة هذه المشكلة تتطلب نظامًا دقيقًا لتخطيط الموارد</w:t>
      </w:r>
      <w:r w:rsidRPr="00BB318E">
        <w:rPr>
          <w:rFonts w:ascii="Sakkal Majalla" w:hAnsi="Sakkal Majalla" w:cs="Sakkal Majalla"/>
          <w:sz w:val="28"/>
          <w:szCs w:val="28"/>
        </w:rPr>
        <w:t xml:space="preserve"> (Resource Planning System)</w:t>
      </w:r>
      <w:r w:rsidRPr="00BB318E">
        <w:rPr>
          <w:rFonts w:ascii="Sakkal Majalla" w:hAnsi="Sakkal Majalla" w:cs="Sakkal Majalla"/>
          <w:sz w:val="28"/>
          <w:szCs w:val="28"/>
          <w:rtl/>
        </w:rPr>
        <w:t>، يضمن الاستخدام الأمثل للكوادر والمعدات والمواد بما يتوافق مع الجدول الزمني والمالي المعتمد</w:t>
      </w:r>
      <w:r w:rsidRPr="00BB318E">
        <w:rPr>
          <w:rFonts w:ascii="Sakkal Majalla" w:hAnsi="Sakkal Majalla" w:cs="Sakkal Majalla"/>
          <w:sz w:val="28"/>
          <w:szCs w:val="28"/>
        </w:rPr>
        <w:t>.</w:t>
      </w:r>
    </w:p>
    <w:p w14:paraId="44A514D0"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ثالثاً: ضعف التواصل والتنسيق بين أصحاب المصلحة</w:t>
      </w:r>
    </w:p>
    <w:p w14:paraId="0AF36DCF"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أثبتت دراسة </w:t>
      </w:r>
      <w:r w:rsidRPr="00BB318E">
        <w:rPr>
          <w:rFonts w:ascii="Sakkal Majalla" w:hAnsi="Sakkal Majalla" w:cs="Sakkal Majalla"/>
          <w:sz w:val="28"/>
          <w:szCs w:val="28"/>
        </w:rPr>
        <w:t xml:space="preserve">Daka (2024) </w:t>
      </w:r>
      <w:r w:rsidRPr="00BB318E">
        <w:rPr>
          <w:rFonts w:ascii="Sakkal Majalla" w:hAnsi="Sakkal Majalla" w:cs="Sakkal Majalla"/>
          <w:sz w:val="28"/>
          <w:szCs w:val="28"/>
          <w:rtl/>
        </w:rPr>
        <w:t>أن ضعف التواصل بين المقاول، والاستشاري، والعميل، يُعد من أكثر العوامل المؤثرة سلبًا في نجاح المشروعات في زامبيا</w:t>
      </w:r>
      <w:r w:rsidR="00624D71"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كما بينت </w:t>
      </w:r>
      <w:r w:rsidRPr="00BB318E">
        <w:rPr>
          <w:rFonts w:ascii="Sakkal Majalla" w:hAnsi="Sakkal Majalla" w:cs="Sakkal Majalla"/>
          <w:sz w:val="28"/>
          <w:szCs w:val="28"/>
        </w:rPr>
        <w:t xml:space="preserve">Tuyigane &amp; Gachiri (2024) </w:t>
      </w:r>
      <w:r w:rsidRPr="00BB318E">
        <w:rPr>
          <w:rFonts w:ascii="Sakkal Majalla" w:hAnsi="Sakkal Majalla" w:cs="Sakkal Majalla"/>
          <w:sz w:val="28"/>
          <w:szCs w:val="28"/>
          <w:rtl/>
        </w:rPr>
        <w:t>أن غياب قنوات اتصال فعّالة يؤدي إلى تأخر اتخاذ القرارات وتكرار الأخطاء التنفيذية</w:t>
      </w:r>
      <w:r w:rsidR="00BB318E">
        <w:rPr>
          <w:rFonts w:ascii="Sakkal Majalla" w:hAnsi="Sakkal Majalla" w:cs="Sakkal Majalla"/>
          <w:sz w:val="28"/>
          <w:szCs w:val="28"/>
        </w:rPr>
        <w:t>.</w:t>
      </w:r>
    </w:p>
    <w:p w14:paraId="0C1C4609" w14:textId="37C85340"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وأكد </w:t>
      </w:r>
      <w:r w:rsidRPr="00BB318E">
        <w:rPr>
          <w:rFonts w:ascii="Sakkal Majalla" w:hAnsi="Sakkal Majalla" w:cs="Sakkal Majalla"/>
          <w:sz w:val="28"/>
          <w:szCs w:val="28"/>
        </w:rPr>
        <w:t xml:space="preserve">Gemino et al. (2021) </w:t>
      </w:r>
      <w:r w:rsidRPr="00BB318E">
        <w:rPr>
          <w:rFonts w:ascii="Sakkal Majalla" w:hAnsi="Sakkal Majalla" w:cs="Sakkal Majalla"/>
          <w:sz w:val="28"/>
          <w:szCs w:val="28"/>
          <w:rtl/>
        </w:rPr>
        <w:t>أن المشروعات التي لا تمتلك هيكلًا تنظيميًا واضحًا للتواصل تعاني من سوء الفهم بين الفرق العاملة، مما ينعكس سلبًا على جودة التنفيذ وسرعته</w:t>
      </w:r>
      <w:r w:rsidRPr="00BB318E">
        <w:rPr>
          <w:rFonts w:ascii="Sakkal Majalla" w:hAnsi="Sakkal Majalla" w:cs="Sakkal Majalla"/>
          <w:sz w:val="28"/>
          <w:szCs w:val="28"/>
        </w:rPr>
        <w:t>.</w:t>
      </w:r>
    </w:p>
    <w:p w14:paraId="1EB39CAB" w14:textId="63431668"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t>من وجهة نظر الباحث، فإن ضعف التنسيق بين الأطراف المختلفة يجعل المشروع يفتقر إلى الرؤية المشتركة ويزيد من احتمالية تضارب القرارات، خصوصًا في المشاريع الكبيرة متعددة الأطراف</w:t>
      </w:r>
      <w:r w:rsidRPr="00BB318E">
        <w:rPr>
          <w:rFonts w:ascii="Sakkal Majalla" w:hAnsi="Sakkal Majalla" w:cs="Sakkal Majalla"/>
          <w:sz w:val="28"/>
          <w:szCs w:val="28"/>
        </w:rPr>
        <w:t>.</w:t>
      </w:r>
    </w:p>
    <w:p w14:paraId="6B8E097C"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رابعاً: ضعف إدارة المخاطر والتنبؤ بالتحديات</w:t>
      </w:r>
    </w:p>
    <w:p w14:paraId="46E6B54C"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lastRenderedPageBreak/>
        <w:t xml:space="preserve">تُعدّ إدارة المخاطر غير الكفؤة من أبرز المعوقات التي تؤثر في استقرار أداء المشاريع. فقد أوضح </w:t>
      </w:r>
      <w:r w:rsidRPr="00BB318E">
        <w:rPr>
          <w:rFonts w:ascii="Sakkal Majalla" w:hAnsi="Sakkal Majalla" w:cs="Sakkal Majalla"/>
          <w:sz w:val="28"/>
          <w:szCs w:val="28"/>
        </w:rPr>
        <w:t xml:space="preserve">El-Sayegh et al. (2021) </w:t>
      </w:r>
      <w:r w:rsidRPr="00BB318E">
        <w:rPr>
          <w:rFonts w:ascii="Sakkal Majalla" w:hAnsi="Sakkal Majalla" w:cs="Sakkal Majalla"/>
          <w:sz w:val="28"/>
          <w:szCs w:val="28"/>
          <w:rtl/>
        </w:rPr>
        <w:t>أن كثيرًا من المشاريع تتعامل مع المخاطر بطريقة ردّ الفعل بدلاً من التنبؤ المسبق</w:t>
      </w:r>
      <w:r w:rsidR="00624D71" w:rsidRPr="00BB318E">
        <w:rPr>
          <w:rFonts w:ascii="Sakkal Majalla" w:hAnsi="Sakkal Majalla" w:cs="Sakkal Majalla"/>
          <w:sz w:val="28"/>
          <w:szCs w:val="28"/>
          <w:rtl/>
        </w:rPr>
        <w:t>،</w:t>
      </w:r>
      <w:r w:rsidRPr="00BB318E">
        <w:rPr>
          <w:rFonts w:ascii="Sakkal Majalla" w:hAnsi="Sakkal Majalla" w:cs="Sakkal Majalla"/>
          <w:sz w:val="28"/>
          <w:szCs w:val="28"/>
          <w:rtl/>
        </w:rPr>
        <w:t xml:space="preserve"> كما أشار </w:t>
      </w:r>
      <w:r w:rsidRPr="00BB318E">
        <w:rPr>
          <w:rFonts w:ascii="Sakkal Majalla" w:hAnsi="Sakkal Majalla" w:cs="Sakkal Majalla"/>
          <w:sz w:val="28"/>
          <w:szCs w:val="28"/>
        </w:rPr>
        <w:t xml:space="preserve">Fazly et al. (2024) </w:t>
      </w:r>
      <w:r w:rsidRPr="00BB318E">
        <w:rPr>
          <w:rFonts w:ascii="Sakkal Majalla" w:hAnsi="Sakkal Majalla" w:cs="Sakkal Majalla"/>
          <w:sz w:val="28"/>
          <w:szCs w:val="28"/>
          <w:rtl/>
        </w:rPr>
        <w:t>إلى أن ضعف كفاءات مديري المشاريع في التعامل مع المخاطر يقلل من فعالية التخطيط ويزيد من احتمالية الفشل في مواجهة التغيرات غير المتوقعة</w:t>
      </w:r>
      <w:r w:rsidR="00BB318E">
        <w:rPr>
          <w:rFonts w:ascii="Sakkal Majalla" w:hAnsi="Sakkal Majalla" w:cs="Sakkal Majalla"/>
          <w:sz w:val="28"/>
          <w:szCs w:val="28"/>
        </w:rPr>
        <w:t>.</w:t>
      </w:r>
    </w:p>
    <w:p w14:paraId="430ED12F" w14:textId="1BC5F29D"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وفي دراسة </w:t>
      </w:r>
      <w:r w:rsidRPr="00BB318E">
        <w:rPr>
          <w:rFonts w:ascii="Sakkal Majalla" w:hAnsi="Sakkal Majalla" w:cs="Sakkal Majalla"/>
          <w:sz w:val="28"/>
          <w:szCs w:val="28"/>
        </w:rPr>
        <w:t>Pomaza-Ponomarenko et al. (2023)</w:t>
      </w:r>
      <w:r w:rsidRPr="00BB318E">
        <w:rPr>
          <w:rFonts w:ascii="Sakkal Majalla" w:hAnsi="Sakkal Majalla" w:cs="Sakkal Majalla"/>
          <w:sz w:val="28"/>
          <w:szCs w:val="28"/>
          <w:rtl/>
        </w:rPr>
        <w:t>، تبين أن المؤسسات التي لا تمتلك نظامًا تحليليًا لتقدير المخاطر تواجه خسائر مالية وفنية متكررة بسبب سوء التقدير والتأخر في اتخاذ التدابير التصحيحية</w:t>
      </w:r>
      <w:r w:rsidRPr="00BB318E">
        <w:rPr>
          <w:rFonts w:ascii="Sakkal Majalla" w:hAnsi="Sakkal Majalla" w:cs="Sakkal Majalla"/>
          <w:sz w:val="28"/>
          <w:szCs w:val="28"/>
        </w:rPr>
        <w:t>.</w:t>
      </w:r>
    </w:p>
    <w:p w14:paraId="6A1CDC18" w14:textId="587BE171" w:rsidR="00EB2651" w:rsidRPr="00FB565D" w:rsidRDefault="00EB2651" w:rsidP="00BB318E">
      <w:pPr>
        <w:spacing w:before="100" w:beforeAutospacing="1" w:after="100" w:afterAutospacing="1" w:line="360" w:lineRule="auto"/>
        <w:ind w:firstLine="706"/>
        <w:jc w:val="both"/>
        <w:rPr>
          <w:rFonts w:ascii="Sakkal Majalla" w:hAnsi="Sakkal Majalla" w:cs="Sakkal Majalla"/>
          <w:sz w:val="28"/>
          <w:szCs w:val="28"/>
          <w:rtl/>
        </w:rPr>
      </w:pPr>
      <w:r w:rsidRPr="00BB318E">
        <w:rPr>
          <w:rFonts w:ascii="Sakkal Majalla" w:hAnsi="Sakkal Majalla" w:cs="Sakkal Majalla"/>
          <w:sz w:val="28"/>
          <w:szCs w:val="28"/>
          <w:rtl/>
        </w:rPr>
        <w:t>ويرى الباحث أن معالجة هذا القصور تتطلب تطبيق إدارة مخاطر استباقية تعتمد على التحليل الاحتمالي والسيناريوهات المتعددة لضمان مرونة المشروع واستدامة أدائه</w:t>
      </w:r>
      <w:r w:rsidRPr="00BB318E">
        <w:rPr>
          <w:rFonts w:ascii="Sakkal Majalla" w:hAnsi="Sakkal Majalla" w:cs="Sakkal Majalla"/>
          <w:sz w:val="28"/>
          <w:szCs w:val="28"/>
        </w:rPr>
        <w:t>.</w:t>
      </w:r>
    </w:p>
    <w:p w14:paraId="70346A18" w14:textId="77777777" w:rsidR="00EB2651" w:rsidRPr="00FB565D" w:rsidRDefault="00EB2651" w:rsidP="00FB565D">
      <w:pPr>
        <w:spacing w:before="100" w:beforeAutospacing="1" w:after="100" w:afterAutospacing="1" w:line="360" w:lineRule="auto"/>
        <w:jc w:val="both"/>
        <w:rPr>
          <w:rFonts w:ascii="Sakkal Majalla" w:hAnsi="Sakkal Majalla" w:cs="Sakkal Majalla"/>
          <w:b/>
          <w:bCs/>
          <w:sz w:val="28"/>
          <w:szCs w:val="28"/>
        </w:rPr>
      </w:pPr>
      <w:r w:rsidRPr="00FB565D">
        <w:rPr>
          <w:rFonts w:ascii="Sakkal Majalla" w:hAnsi="Sakkal Majalla" w:cs="Sakkal Majalla"/>
          <w:b/>
          <w:bCs/>
          <w:sz w:val="28"/>
          <w:szCs w:val="28"/>
          <w:rtl/>
        </w:rPr>
        <w:t>خامساً: القيود القانونية والتنظيمية وضعف بيئة العمل المؤسسية</w:t>
      </w:r>
    </w:p>
    <w:p w14:paraId="143BA1DE" w14:textId="77777777" w:rsid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 xml:space="preserve">تشير دراسات مثل </w:t>
      </w:r>
      <w:r w:rsidRPr="00BB318E">
        <w:rPr>
          <w:rFonts w:ascii="Sakkal Majalla" w:hAnsi="Sakkal Majalla" w:cs="Sakkal Majalla"/>
          <w:sz w:val="28"/>
          <w:szCs w:val="28"/>
        </w:rPr>
        <w:t xml:space="preserve">Ika &amp; Pinto (2022) </w:t>
      </w:r>
      <w:r w:rsidRPr="00BB318E">
        <w:rPr>
          <w:rFonts w:ascii="Sakkal Majalla" w:hAnsi="Sakkal Majalla" w:cs="Sakkal Majalla"/>
          <w:sz w:val="28"/>
          <w:szCs w:val="28"/>
          <w:rtl/>
        </w:rPr>
        <w:t>و</w:t>
      </w:r>
      <w:r w:rsidRPr="00BB318E">
        <w:rPr>
          <w:rFonts w:ascii="Sakkal Majalla" w:hAnsi="Sakkal Majalla" w:cs="Sakkal Majalla"/>
          <w:sz w:val="28"/>
          <w:szCs w:val="28"/>
        </w:rPr>
        <w:t xml:space="preserve">Majumder et al. (2022) </w:t>
      </w:r>
      <w:r w:rsidRPr="00BB318E">
        <w:rPr>
          <w:rFonts w:ascii="Sakkal Majalla" w:hAnsi="Sakkal Majalla" w:cs="Sakkal Majalla"/>
          <w:sz w:val="28"/>
          <w:szCs w:val="28"/>
          <w:rtl/>
        </w:rPr>
        <w:t>إلى أن بيئة العمل في قطاع التشييد غالبًا ما تتأثر بتعقيدات الإجراءات الحكومية، وطول فترات الموافقات، وعدم وضوح الأطر القانونية الخاصة بالعقود</w:t>
      </w:r>
      <w:r w:rsidR="00BB318E">
        <w:rPr>
          <w:rFonts w:ascii="Sakkal Majalla" w:hAnsi="Sakkal Majalla" w:cs="Sakkal Majalla"/>
          <w:sz w:val="28"/>
          <w:szCs w:val="28"/>
        </w:rPr>
        <w:t>.</w:t>
      </w:r>
    </w:p>
    <w:p w14:paraId="25D711B5" w14:textId="4EBD74C0"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كما أوضحت الحياري والحياصات</w:t>
      </w:r>
      <w:r w:rsidRPr="00BB318E">
        <w:rPr>
          <w:rFonts w:ascii="Sakkal Majalla" w:hAnsi="Sakkal Majalla" w:cs="Sakkal Majalla"/>
          <w:sz w:val="28"/>
          <w:szCs w:val="28"/>
        </w:rPr>
        <w:t xml:space="preserve"> (2022) </w:t>
      </w:r>
      <w:r w:rsidRPr="00BB318E">
        <w:rPr>
          <w:rFonts w:ascii="Sakkal Majalla" w:hAnsi="Sakkal Majalla" w:cs="Sakkal Majalla"/>
          <w:sz w:val="28"/>
          <w:szCs w:val="28"/>
          <w:rtl/>
        </w:rPr>
        <w:t>أن غياب القوانين الموحدة لتنظيم المشاريع يؤدي إلى تفاوت كبير في ممارسات الإدارة وجودة التنفيذ بين الشركات، مما يخلق فجوة في مستوى الأداء داخل القطاع</w:t>
      </w:r>
      <w:r w:rsidRPr="00BB318E">
        <w:rPr>
          <w:rFonts w:ascii="Sakkal Majalla" w:hAnsi="Sakkal Majalla" w:cs="Sakkal Majalla"/>
          <w:sz w:val="28"/>
          <w:szCs w:val="28"/>
        </w:rPr>
        <w:t>.</w:t>
      </w:r>
    </w:p>
    <w:p w14:paraId="46CF1150" w14:textId="77777777" w:rsidR="00EB2651" w:rsidRPr="00BB318E" w:rsidRDefault="00EB2651" w:rsidP="00BB318E">
      <w:pPr>
        <w:spacing w:before="100" w:beforeAutospacing="1" w:after="100" w:afterAutospacing="1" w:line="360" w:lineRule="auto"/>
        <w:ind w:firstLine="706"/>
        <w:jc w:val="both"/>
        <w:rPr>
          <w:rFonts w:ascii="Sakkal Majalla" w:hAnsi="Sakkal Majalla" w:cs="Sakkal Majalla"/>
          <w:sz w:val="28"/>
          <w:szCs w:val="28"/>
        </w:rPr>
      </w:pPr>
      <w:r w:rsidRPr="00BB318E">
        <w:rPr>
          <w:rFonts w:ascii="Sakkal Majalla" w:hAnsi="Sakkal Majalla" w:cs="Sakkal Majalla"/>
          <w:sz w:val="28"/>
          <w:szCs w:val="28"/>
          <w:rtl/>
        </w:rPr>
        <w:t>ويرى الباحث أن تجاوز هذه المعوقات يتطلب تطوير سياسات تنظيمية موحدة وتبسيط الإجراءات الإدارية لتقليل زمن دورة الموافقات وضمان بيئة عمل أكثر كفاءة وعدالة</w:t>
      </w:r>
      <w:r w:rsidRPr="00BB318E">
        <w:rPr>
          <w:rFonts w:ascii="Sakkal Majalla" w:hAnsi="Sakkal Majalla" w:cs="Sakkal Majalla"/>
          <w:sz w:val="28"/>
          <w:szCs w:val="28"/>
        </w:rPr>
        <w:t>.</w:t>
      </w:r>
    </w:p>
    <w:p w14:paraId="3E8DDEFE" w14:textId="77777777" w:rsidR="00A74F76" w:rsidRPr="00FB565D" w:rsidRDefault="00A74F76" w:rsidP="00FB565D">
      <w:pPr>
        <w:spacing w:before="100" w:beforeAutospacing="1" w:after="100" w:afterAutospacing="1" w:line="360" w:lineRule="auto"/>
        <w:jc w:val="both"/>
        <w:rPr>
          <w:rFonts w:ascii="Sakkal Majalla" w:hAnsi="Sakkal Majalla" w:cs="Sakkal Majalla"/>
          <w:sz w:val="28"/>
          <w:szCs w:val="28"/>
          <w:rtl/>
          <w:lang w:bidi="ar-EG"/>
        </w:rPr>
      </w:pPr>
    </w:p>
    <w:p w14:paraId="638E118B" w14:textId="77777777" w:rsidR="00BB318E" w:rsidRDefault="00BB318E">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DB7D148" w14:textId="20EB7CAB" w:rsidR="00A27434" w:rsidRDefault="00A27434" w:rsidP="00456F19">
      <w:pPr>
        <w:spacing w:before="100" w:beforeAutospacing="1" w:after="100" w:afterAutospacing="1"/>
        <w:ind w:left="-2"/>
        <w:jc w:val="center"/>
        <w:rPr>
          <w:rFonts w:cs="Sakkal Majalla"/>
          <w:b/>
          <w:bCs/>
          <w:sz w:val="24"/>
          <w:szCs w:val="32"/>
          <w:rtl/>
        </w:rPr>
        <w:sectPr w:rsidR="00A27434" w:rsidSect="00511C02">
          <w:footerReference w:type="default" r:id="rId9"/>
          <w:pgSz w:w="11906" w:h="16838" w:code="9"/>
          <w:pgMar w:top="1440" w:right="1985" w:bottom="1440" w:left="1418" w:header="720" w:footer="720" w:gutter="567"/>
          <w:pgNumType w:start="1"/>
          <w:cols w:space="708"/>
          <w:bidi/>
          <w:rtlGutter/>
          <w:docGrid w:linePitch="360"/>
        </w:sectPr>
      </w:pPr>
    </w:p>
    <w:p w14:paraId="48C5925E" w14:textId="45545513" w:rsidR="00A27434" w:rsidRPr="00A27434" w:rsidRDefault="00A27434" w:rsidP="00A27434">
      <w:pPr>
        <w:bidi w:val="0"/>
        <w:spacing w:before="100" w:beforeAutospacing="1" w:after="100" w:afterAutospacing="1" w:line="360" w:lineRule="auto"/>
        <w:rPr>
          <w:rFonts w:ascii="Sakkal Majalla" w:hAnsi="Sakkal Majalla" w:cs="Sakkal Majalla"/>
          <w:b/>
          <w:bCs/>
          <w:sz w:val="32"/>
          <w:szCs w:val="32"/>
        </w:rPr>
      </w:pPr>
      <w:r w:rsidRPr="00542CBB">
        <w:rPr>
          <w:rFonts w:cs="Sakkal Majalla"/>
          <w:b/>
          <w:bCs/>
          <w:noProof/>
          <w:color w:val="000000" w:themeColor="text1"/>
          <w:szCs w:val="28"/>
        </w:rPr>
        <w:lastRenderedPageBreak/>
        <w:drawing>
          <wp:anchor distT="0" distB="0" distL="114300" distR="114300" simplePos="0" relativeHeight="251667456" behindDoc="0" locked="0" layoutInCell="1" allowOverlap="1" wp14:anchorId="08B4BD58" wp14:editId="52EF0890">
            <wp:simplePos x="0" y="0"/>
            <wp:positionH relativeFrom="margin">
              <wp:align>right</wp:align>
            </wp:positionH>
            <wp:positionV relativeFrom="paragraph">
              <wp:posOffset>0</wp:posOffset>
            </wp:positionV>
            <wp:extent cx="2231390" cy="762000"/>
            <wp:effectExtent l="0" t="0" r="0" b="0"/>
            <wp:wrapSquare wrapText="bothSides"/>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27434">
        <w:rPr>
          <w:rFonts w:ascii="Sakkal Majalla" w:hAnsi="Sakkal Majalla" w:cs="Sakkal Majalla"/>
          <w:b/>
          <w:bCs/>
          <w:sz w:val="32"/>
          <w:szCs w:val="32"/>
        </w:rPr>
        <w:t>Midocean University</w:t>
      </w:r>
    </w:p>
    <w:p w14:paraId="5E8CF364" w14:textId="0D16F8D2" w:rsidR="00A27434" w:rsidRPr="00A27434" w:rsidRDefault="00A27434" w:rsidP="00A27434">
      <w:pPr>
        <w:bidi w:val="0"/>
        <w:spacing w:before="100" w:beforeAutospacing="1" w:after="100" w:afterAutospacing="1" w:line="360" w:lineRule="auto"/>
        <w:rPr>
          <w:rFonts w:ascii="Sakkal Majalla" w:hAnsi="Sakkal Majalla" w:cs="Sakkal Majalla"/>
          <w:b/>
          <w:bCs/>
          <w:sz w:val="32"/>
          <w:szCs w:val="32"/>
        </w:rPr>
      </w:pPr>
      <w:r w:rsidRPr="00A27434">
        <w:rPr>
          <w:rFonts w:ascii="Sakkal Majalla" w:hAnsi="Sakkal Majalla" w:cs="Sakkal Majalla"/>
          <w:b/>
          <w:bCs/>
          <w:sz w:val="32"/>
          <w:szCs w:val="32"/>
        </w:rPr>
        <w:t>College of Management</w:t>
      </w:r>
    </w:p>
    <w:p w14:paraId="60623BF6" w14:textId="24530913" w:rsidR="00A27434" w:rsidRPr="00A27434" w:rsidRDefault="00A27434" w:rsidP="00A27434">
      <w:pPr>
        <w:bidi w:val="0"/>
        <w:spacing w:before="100" w:beforeAutospacing="1" w:after="100" w:afterAutospacing="1" w:line="360" w:lineRule="auto"/>
        <w:rPr>
          <w:rFonts w:ascii="Sakkal Majalla" w:hAnsi="Sakkal Majalla" w:cs="Sakkal Majalla"/>
          <w:b/>
          <w:bCs/>
          <w:sz w:val="32"/>
          <w:szCs w:val="32"/>
        </w:rPr>
      </w:pPr>
      <w:r w:rsidRPr="00A27434">
        <w:rPr>
          <w:rFonts w:ascii="Sakkal Majalla" w:hAnsi="Sakkal Majalla" w:cs="Sakkal Majalla"/>
          <w:b/>
          <w:bCs/>
          <w:sz w:val="32"/>
          <w:szCs w:val="32"/>
        </w:rPr>
        <w:t>Master's in Project Management</w:t>
      </w:r>
    </w:p>
    <w:p w14:paraId="37285A93" w14:textId="77777777" w:rsidR="00A27434" w:rsidRDefault="00A27434" w:rsidP="00A27434">
      <w:pPr>
        <w:bidi w:val="0"/>
        <w:spacing w:before="100" w:beforeAutospacing="1" w:after="100" w:afterAutospacing="1" w:line="360" w:lineRule="auto"/>
        <w:jc w:val="center"/>
        <w:rPr>
          <w:rFonts w:ascii="Sakkal Majalla" w:hAnsi="Sakkal Majalla" w:cs="Sakkal Majalla"/>
          <w:b/>
          <w:bCs/>
          <w:sz w:val="40"/>
          <w:szCs w:val="40"/>
        </w:rPr>
      </w:pPr>
    </w:p>
    <w:p w14:paraId="178733B3" w14:textId="77777777" w:rsidR="00A27434" w:rsidRPr="00A27434" w:rsidRDefault="00A27434" w:rsidP="00A27434">
      <w:pPr>
        <w:bidi w:val="0"/>
        <w:spacing w:before="100" w:beforeAutospacing="1" w:after="100" w:afterAutospacing="1" w:line="360" w:lineRule="auto"/>
        <w:jc w:val="center"/>
        <w:rPr>
          <w:rFonts w:ascii="Sakkal Majalla" w:hAnsi="Sakkal Majalla" w:cs="Sakkal Majalla"/>
          <w:b/>
          <w:bCs/>
          <w:sz w:val="40"/>
          <w:szCs w:val="40"/>
        </w:rPr>
      </w:pPr>
      <w:r w:rsidRPr="00A27434">
        <w:rPr>
          <w:rFonts w:ascii="Sakkal Majalla" w:hAnsi="Sakkal Majalla" w:cs="Sakkal Majalla"/>
          <w:b/>
          <w:bCs/>
          <w:sz w:val="40"/>
          <w:szCs w:val="40"/>
        </w:rPr>
        <w:t>The Impact of Effective Planning on the Success of Construction Projects in the Kingdom of Saudi Arabia</w:t>
      </w:r>
    </w:p>
    <w:p w14:paraId="38D728C7" w14:textId="77777777" w:rsidR="00A27434" w:rsidRPr="00A27434" w:rsidRDefault="00A27434" w:rsidP="00A27434">
      <w:pPr>
        <w:bidi w:val="0"/>
        <w:spacing w:before="100" w:beforeAutospacing="1" w:after="100" w:afterAutospacing="1" w:line="360" w:lineRule="auto"/>
        <w:jc w:val="center"/>
        <w:rPr>
          <w:rFonts w:ascii="Sakkal Majalla" w:hAnsi="Sakkal Majalla" w:cs="Sakkal Majalla"/>
          <w:b/>
          <w:bCs/>
          <w:sz w:val="36"/>
          <w:szCs w:val="36"/>
        </w:rPr>
      </w:pPr>
      <w:r w:rsidRPr="00A27434">
        <w:rPr>
          <w:rFonts w:ascii="Sakkal Majalla" w:hAnsi="Sakkal Majalla" w:cs="Sakkal Majalla"/>
          <w:b/>
          <w:bCs/>
          <w:sz w:val="36"/>
          <w:szCs w:val="36"/>
        </w:rPr>
        <w:t>Prepared by</w:t>
      </w:r>
      <w:r w:rsidRPr="00A27434">
        <w:rPr>
          <w:rFonts w:ascii="Sakkal Majalla" w:hAnsi="Sakkal Majalla" w:cs="Sakkal Majalla"/>
          <w:b/>
          <w:bCs/>
          <w:sz w:val="36"/>
          <w:szCs w:val="36"/>
          <w:rtl/>
        </w:rPr>
        <w:t>:</w:t>
      </w:r>
    </w:p>
    <w:p w14:paraId="31443076" w14:textId="105840C5" w:rsidR="00A27434" w:rsidRPr="00A27434" w:rsidRDefault="00A27434" w:rsidP="00A27434">
      <w:pPr>
        <w:bidi w:val="0"/>
        <w:spacing w:before="100" w:beforeAutospacing="1" w:after="100" w:afterAutospacing="1" w:line="360" w:lineRule="auto"/>
        <w:jc w:val="center"/>
        <w:rPr>
          <w:rFonts w:ascii="Sakkal Majalla" w:hAnsi="Sakkal Majalla" w:cs="Sakkal Majalla"/>
          <w:b/>
          <w:bCs/>
          <w:sz w:val="36"/>
          <w:szCs w:val="36"/>
        </w:rPr>
      </w:pPr>
      <w:r w:rsidRPr="00A27434">
        <w:rPr>
          <w:rFonts w:ascii="Sakkal Majalla" w:hAnsi="Sakkal Majalla" w:cs="Sakkal Majalla"/>
          <w:b/>
          <w:bCs/>
          <w:sz w:val="36"/>
          <w:szCs w:val="36"/>
        </w:rPr>
        <w:t>Abdullah bin Maj</w:t>
      </w:r>
      <w:r w:rsidR="00AA493D">
        <w:rPr>
          <w:rFonts w:ascii="Sakkal Majalla" w:hAnsi="Sakkal Majalla" w:cs="Sakkal Majalla"/>
          <w:b/>
          <w:bCs/>
          <w:sz w:val="36"/>
          <w:szCs w:val="36"/>
        </w:rPr>
        <w:t>e</w:t>
      </w:r>
      <w:r w:rsidRPr="00A27434">
        <w:rPr>
          <w:rFonts w:ascii="Sakkal Majalla" w:hAnsi="Sakkal Majalla" w:cs="Sakkal Majalla"/>
          <w:b/>
          <w:bCs/>
          <w:sz w:val="36"/>
          <w:szCs w:val="36"/>
        </w:rPr>
        <w:t>d Al-Maj</w:t>
      </w:r>
      <w:r w:rsidR="00AA493D">
        <w:rPr>
          <w:rFonts w:ascii="Sakkal Majalla" w:hAnsi="Sakkal Majalla" w:cs="Sakkal Majalla"/>
          <w:b/>
          <w:bCs/>
          <w:sz w:val="36"/>
          <w:szCs w:val="36"/>
        </w:rPr>
        <w:t>e</w:t>
      </w:r>
      <w:r w:rsidRPr="00A27434">
        <w:rPr>
          <w:rFonts w:ascii="Sakkal Majalla" w:hAnsi="Sakkal Majalla" w:cs="Sakkal Majalla"/>
          <w:b/>
          <w:bCs/>
          <w:sz w:val="36"/>
          <w:szCs w:val="36"/>
        </w:rPr>
        <w:t>d</w:t>
      </w:r>
    </w:p>
    <w:p w14:paraId="2003F45D" w14:textId="77777777" w:rsidR="00A27434" w:rsidRPr="00A27434" w:rsidRDefault="00A27434" w:rsidP="00A27434">
      <w:pPr>
        <w:bidi w:val="0"/>
        <w:spacing w:before="100" w:beforeAutospacing="1" w:after="100" w:afterAutospacing="1" w:line="360" w:lineRule="auto"/>
        <w:jc w:val="center"/>
        <w:rPr>
          <w:rFonts w:ascii="Sakkal Majalla" w:hAnsi="Sakkal Majalla" w:cs="Sakkal Majalla"/>
          <w:b/>
          <w:bCs/>
          <w:sz w:val="36"/>
          <w:szCs w:val="36"/>
        </w:rPr>
      </w:pPr>
      <w:r w:rsidRPr="00A27434">
        <w:rPr>
          <w:rFonts w:ascii="Sakkal Majalla" w:hAnsi="Sakkal Majalla" w:cs="Sakkal Majalla"/>
          <w:b/>
          <w:bCs/>
          <w:sz w:val="36"/>
          <w:szCs w:val="36"/>
        </w:rPr>
        <w:t>Supervised by</w:t>
      </w:r>
      <w:r w:rsidRPr="00A27434">
        <w:rPr>
          <w:rFonts w:ascii="Sakkal Majalla" w:hAnsi="Sakkal Majalla" w:cs="Sakkal Majalla"/>
          <w:b/>
          <w:bCs/>
          <w:sz w:val="36"/>
          <w:szCs w:val="36"/>
          <w:rtl/>
        </w:rPr>
        <w:t>:</w:t>
      </w:r>
    </w:p>
    <w:p w14:paraId="52C250ED" w14:textId="77777777" w:rsidR="00A27434" w:rsidRPr="00A27434" w:rsidRDefault="00A27434" w:rsidP="00A27434">
      <w:pPr>
        <w:bidi w:val="0"/>
        <w:spacing w:before="100" w:beforeAutospacing="1" w:after="100" w:afterAutospacing="1" w:line="360" w:lineRule="auto"/>
        <w:jc w:val="center"/>
        <w:rPr>
          <w:rFonts w:ascii="Sakkal Majalla" w:hAnsi="Sakkal Majalla" w:cs="Sakkal Majalla"/>
          <w:b/>
          <w:bCs/>
          <w:sz w:val="36"/>
          <w:szCs w:val="36"/>
        </w:rPr>
      </w:pPr>
      <w:r w:rsidRPr="00A27434">
        <w:rPr>
          <w:rFonts w:ascii="Sakkal Majalla" w:hAnsi="Sakkal Majalla" w:cs="Sakkal Majalla"/>
          <w:b/>
          <w:bCs/>
          <w:sz w:val="36"/>
          <w:szCs w:val="36"/>
        </w:rPr>
        <w:t>Dr. Al-Faisal Abdul Hamid</w:t>
      </w:r>
    </w:p>
    <w:p w14:paraId="03A77655" w14:textId="77777777" w:rsidR="00A27434" w:rsidRPr="00A27434" w:rsidRDefault="00A27434" w:rsidP="00A27434">
      <w:pPr>
        <w:bidi w:val="0"/>
        <w:spacing w:before="100" w:beforeAutospacing="1" w:after="100" w:afterAutospacing="1" w:line="360" w:lineRule="auto"/>
        <w:jc w:val="center"/>
        <w:rPr>
          <w:rFonts w:ascii="Sakkal Majalla" w:hAnsi="Sakkal Majalla" w:cs="Sakkal Majalla"/>
          <w:b/>
          <w:bCs/>
          <w:sz w:val="36"/>
          <w:szCs w:val="36"/>
        </w:rPr>
      </w:pPr>
      <w:r w:rsidRPr="00A27434">
        <w:rPr>
          <w:rFonts w:ascii="Sakkal Majalla" w:hAnsi="Sakkal Majalla" w:cs="Sakkal Majalla"/>
          <w:b/>
          <w:bCs/>
          <w:sz w:val="36"/>
          <w:szCs w:val="36"/>
        </w:rPr>
        <w:t>Dr. Fayez Jarad</w:t>
      </w:r>
    </w:p>
    <w:p w14:paraId="4A735360" w14:textId="77777777" w:rsidR="00A27434" w:rsidRPr="00A27434" w:rsidRDefault="00A27434" w:rsidP="00A27434">
      <w:pPr>
        <w:bidi w:val="0"/>
        <w:spacing w:before="100" w:beforeAutospacing="1" w:after="100" w:afterAutospacing="1" w:line="360" w:lineRule="auto"/>
        <w:jc w:val="center"/>
        <w:rPr>
          <w:rFonts w:ascii="Sakkal Majalla" w:hAnsi="Sakkal Majalla" w:cs="Sakkal Majalla"/>
          <w:b/>
          <w:bCs/>
          <w:sz w:val="36"/>
          <w:szCs w:val="36"/>
        </w:rPr>
      </w:pPr>
      <w:r w:rsidRPr="00A27434">
        <w:rPr>
          <w:rFonts w:ascii="Sakkal Majalla" w:hAnsi="Sakkal Majalla" w:cs="Sakkal Majalla"/>
          <w:b/>
          <w:bCs/>
          <w:sz w:val="36"/>
          <w:szCs w:val="36"/>
        </w:rPr>
        <w:t>Academic Year</w:t>
      </w:r>
      <w:r w:rsidRPr="00A27434">
        <w:rPr>
          <w:rFonts w:ascii="Sakkal Majalla" w:hAnsi="Sakkal Majalla" w:cs="Sakkal Majalla"/>
          <w:b/>
          <w:bCs/>
          <w:sz w:val="36"/>
          <w:szCs w:val="36"/>
          <w:rtl/>
        </w:rPr>
        <w:t>:</w:t>
      </w:r>
    </w:p>
    <w:p w14:paraId="4EDD620A" w14:textId="45526211" w:rsidR="00A27434" w:rsidRPr="00A27434" w:rsidRDefault="00A27434" w:rsidP="00A27434">
      <w:pPr>
        <w:bidi w:val="0"/>
        <w:spacing w:before="100" w:beforeAutospacing="1" w:after="100" w:afterAutospacing="1" w:line="360" w:lineRule="auto"/>
        <w:jc w:val="center"/>
        <w:rPr>
          <w:rFonts w:ascii="Sakkal Majalla" w:hAnsi="Sakkal Majalla" w:cs="Sakkal Majalla"/>
          <w:b/>
          <w:bCs/>
          <w:sz w:val="36"/>
          <w:szCs w:val="36"/>
        </w:rPr>
      </w:pPr>
      <w:r w:rsidRPr="00A27434">
        <w:rPr>
          <w:rFonts w:ascii="Sakkal Majalla" w:hAnsi="Sakkal Majalla" w:cs="Sakkal Majalla"/>
          <w:b/>
          <w:bCs/>
          <w:sz w:val="36"/>
          <w:szCs w:val="36"/>
        </w:rPr>
        <w:t>1447 – 2025</w:t>
      </w:r>
    </w:p>
    <w:p w14:paraId="019592F6" w14:textId="77777777" w:rsidR="00615E00" w:rsidRPr="00615E00" w:rsidRDefault="00615E00" w:rsidP="00615E00">
      <w:pPr>
        <w:spacing w:before="100" w:beforeAutospacing="1" w:after="100" w:afterAutospacing="1" w:line="360" w:lineRule="auto"/>
        <w:jc w:val="center"/>
        <w:rPr>
          <w:rFonts w:ascii="Sakkal Majalla" w:hAnsi="Sakkal Majalla" w:cs="Sakkal Majalla"/>
          <w:sz w:val="28"/>
          <w:szCs w:val="28"/>
          <w:rtl/>
          <w:lang w:bidi="ar-EG"/>
        </w:rPr>
      </w:pPr>
    </w:p>
    <w:sectPr w:rsidR="00615E00" w:rsidRPr="00615E00" w:rsidSect="00511C02">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F9A24" w14:textId="77777777" w:rsidR="00E863E5" w:rsidRDefault="00E863E5" w:rsidP="009125CE">
      <w:pPr>
        <w:spacing w:after="0" w:line="240" w:lineRule="auto"/>
      </w:pPr>
      <w:r>
        <w:separator/>
      </w:r>
    </w:p>
  </w:endnote>
  <w:endnote w:type="continuationSeparator" w:id="0">
    <w:p w14:paraId="4D55E7DC" w14:textId="77777777" w:rsidR="00E863E5" w:rsidRDefault="00E863E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5231898"/>
      <w:docPartObj>
        <w:docPartGallery w:val="Page Numbers (Bottom of Page)"/>
        <w:docPartUnique/>
      </w:docPartObj>
    </w:sdtPr>
    <w:sdtContent>
      <w:p w14:paraId="728210A1" w14:textId="77777777" w:rsidR="00F93210" w:rsidRDefault="00F93210">
        <w:pPr>
          <w:pStyle w:val="a4"/>
        </w:pPr>
        <w:r>
          <w:rPr>
            <w:noProof/>
          </w:rPr>
          <mc:AlternateContent>
            <mc:Choice Requires="wps">
              <w:drawing>
                <wp:anchor distT="0" distB="0" distL="114300" distR="114300" simplePos="0" relativeHeight="251666432" behindDoc="0" locked="0" layoutInCell="1" allowOverlap="1" wp14:anchorId="02C4EB60" wp14:editId="57867127">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51F72C1" w14:textId="77777777" w:rsidR="00F93210" w:rsidRPr="0022771B" w:rsidRDefault="00F93210">
                              <w:pPr>
                                <w:jc w:val="center"/>
                                <w:rPr>
                                  <w:rFonts w:ascii="Sakkal Majalla" w:hAnsi="Sakkal Majalla" w:cs="Sakkal Majalla"/>
                                  <w:b/>
                                  <w:bCs/>
                                  <w:sz w:val="24"/>
                                  <w:szCs w:val="24"/>
                                </w:rPr>
                              </w:pPr>
                              <w:r w:rsidRPr="0022771B">
                                <w:rPr>
                                  <w:rFonts w:ascii="Sakkal Majalla" w:hAnsi="Sakkal Majalla" w:cs="Sakkal Majalla"/>
                                  <w:b/>
                                  <w:bCs/>
                                  <w:sz w:val="24"/>
                                  <w:szCs w:val="24"/>
                                </w:rPr>
                                <w:fldChar w:fldCharType="begin"/>
                              </w:r>
                              <w:r w:rsidRPr="0022771B">
                                <w:rPr>
                                  <w:rFonts w:ascii="Sakkal Majalla" w:hAnsi="Sakkal Majalla" w:cs="Sakkal Majalla"/>
                                  <w:b/>
                                  <w:bCs/>
                                  <w:sz w:val="24"/>
                                  <w:szCs w:val="24"/>
                                </w:rPr>
                                <w:instrText xml:space="preserve"> PAGE    \* MERGEFORMAT </w:instrText>
                              </w:r>
                              <w:r w:rsidRPr="0022771B">
                                <w:rPr>
                                  <w:rFonts w:ascii="Sakkal Majalla" w:hAnsi="Sakkal Majalla" w:cs="Sakkal Majalla"/>
                                  <w:b/>
                                  <w:bCs/>
                                  <w:sz w:val="24"/>
                                  <w:szCs w:val="24"/>
                                </w:rPr>
                                <w:fldChar w:fldCharType="separate"/>
                              </w:r>
                              <w:r w:rsidR="00456F19">
                                <w:rPr>
                                  <w:rFonts w:ascii="Sakkal Majalla" w:hAnsi="Sakkal Majalla" w:cs="Sakkal Majalla"/>
                                  <w:b/>
                                  <w:bCs/>
                                  <w:noProof/>
                                  <w:sz w:val="24"/>
                                  <w:szCs w:val="24"/>
                                  <w:rtl/>
                                </w:rPr>
                                <w:t>20</w:t>
                              </w:r>
                              <w:r w:rsidRPr="0022771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2C4EB6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51F72C1" w14:textId="77777777" w:rsidR="00F93210" w:rsidRPr="0022771B" w:rsidRDefault="00F93210">
                        <w:pPr>
                          <w:jc w:val="center"/>
                          <w:rPr>
                            <w:rFonts w:ascii="Sakkal Majalla" w:hAnsi="Sakkal Majalla" w:cs="Sakkal Majalla"/>
                            <w:b/>
                            <w:bCs/>
                            <w:sz w:val="24"/>
                            <w:szCs w:val="24"/>
                          </w:rPr>
                        </w:pPr>
                        <w:r w:rsidRPr="0022771B">
                          <w:rPr>
                            <w:rFonts w:ascii="Sakkal Majalla" w:hAnsi="Sakkal Majalla" w:cs="Sakkal Majalla"/>
                            <w:b/>
                            <w:bCs/>
                            <w:sz w:val="24"/>
                            <w:szCs w:val="24"/>
                          </w:rPr>
                          <w:fldChar w:fldCharType="begin"/>
                        </w:r>
                        <w:r w:rsidRPr="0022771B">
                          <w:rPr>
                            <w:rFonts w:ascii="Sakkal Majalla" w:hAnsi="Sakkal Majalla" w:cs="Sakkal Majalla"/>
                            <w:b/>
                            <w:bCs/>
                            <w:sz w:val="24"/>
                            <w:szCs w:val="24"/>
                          </w:rPr>
                          <w:instrText xml:space="preserve"> PAGE    \* MERGEFORMAT </w:instrText>
                        </w:r>
                        <w:r w:rsidRPr="0022771B">
                          <w:rPr>
                            <w:rFonts w:ascii="Sakkal Majalla" w:hAnsi="Sakkal Majalla" w:cs="Sakkal Majalla"/>
                            <w:b/>
                            <w:bCs/>
                            <w:sz w:val="24"/>
                            <w:szCs w:val="24"/>
                          </w:rPr>
                          <w:fldChar w:fldCharType="separate"/>
                        </w:r>
                        <w:r w:rsidR="00456F19">
                          <w:rPr>
                            <w:rFonts w:ascii="Sakkal Majalla" w:hAnsi="Sakkal Majalla" w:cs="Sakkal Majalla"/>
                            <w:b/>
                            <w:bCs/>
                            <w:noProof/>
                            <w:sz w:val="24"/>
                            <w:szCs w:val="24"/>
                            <w:rtl/>
                          </w:rPr>
                          <w:t>20</w:t>
                        </w:r>
                        <w:r w:rsidRPr="0022771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BAFD69C" wp14:editId="03C90FAB">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CFF3651"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FCC5" w14:textId="6003E2F6" w:rsidR="00A27434" w:rsidRDefault="00A2743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18C10" w14:textId="77777777" w:rsidR="00E863E5" w:rsidRDefault="00E863E5" w:rsidP="009125CE">
      <w:pPr>
        <w:spacing w:after="0" w:line="240" w:lineRule="auto"/>
      </w:pPr>
      <w:r>
        <w:separator/>
      </w:r>
    </w:p>
  </w:footnote>
  <w:footnote w:type="continuationSeparator" w:id="0">
    <w:p w14:paraId="5BFC9289" w14:textId="77777777" w:rsidR="00E863E5" w:rsidRDefault="00E863E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AC3"/>
    <w:multiLevelType w:val="hybridMultilevel"/>
    <w:tmpl w:val="E300221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BA088B"/>
    <w:multiLevelType w:val="hybridMultilevel"/>
    <w:tmpl w:val="DE04CF4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105618"/>
    <w:multiLevelType w:val="hybridMultilevel"/>
    <w:tmpl w:val="21C62F8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902A4"/>
    <w:multiLevelType w:val="hybridMultilevel"/>
    <w:tmpl w:val="F1169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752DA"/>
    <w:multiLevelType w:val="hybridMultilevel"/>
    <w:tmpl w:val="4C1C3CA4"/>
    <w:lvl w:ilvl="0" w:tplc="04090009">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90F43EA"/>
    <w:multiLevelType w:val="multilevel"/>
    <w:tmpl w:val="4982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41BE7"/>
    <w:multiLevelType w:val="hybridMultilevel"/>
    <w:tmpl w:val="2348F6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075653"/>
    <w:multiLevelType w:val="hybridMultilevel"/>
    <w:tmpl w:val="FFC831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A65ACF"/>
    <w:multiLevelType w:val="hybridMultilevel"/>
    <w:tmpl w:val="FCBC7B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897396"/>
    <w:multiLevelType w:val="hybridMultilevel"/>
    <w:tmpl w:val="D5386F8A"/>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45C5001"/>
    <w:multiLevelType w:val="multilevel"/>
    <w:tmpl w:val="FBD2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577E8D"/>
    <w:multiLevelType w:val="hybridMultilevel"/>
    <w:tmpl w:val="5E5A1F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F03CAA"/>
    <w:multiLevelType w:val="multilevel"/>
    <w:tmpl w:val="2FB47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131F59"/>
    <w:multiLevelType w:val="hybridMultilevel"/>
    <w:tmpl w:val="7E8C4B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817FAC"/>
    <w:multiLevelType w:val="multilevel"/>
    <w:tmpl w:val="9F8A1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D57D6B"/>
    <w:multiLevelType w:val="multilevel"/>
    <w:tmpl w:val="CDD6245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85457E"/>
    <w:multiLevelType w:val="hybridMultilevel"/>
    <w:tmpl w:val="602E2C78"/>
    <w:lvl w:ilvl="0" w:tplc="C9D23636">
      <w:start w:val="1"/>
      <w:numFmt w:val="bullet"/>
      <w:lvlText w:val=""/>
      <w:lvlJc w:val="left"/>
      <w:pPr>
        <w:ind w:left="2302" w:hanging="360"/>
      </w:pPr>
      <w:rPr>
        <w:rFonts w:ascii="Wingdings" w:hAnsi="Wingdings" w:cs="Wingdings" w:hint="default"/>
        <w:b/>
        <w:bCs/>
        <w:color w:val="000000" w:themeColor="text1"/>
        <w:sz w:val="32"/>
        <w:szCs w:val="32"/>
        <w:vertAlign w:val="baseline"/>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A554B1"/>
    <w:multiLevelType w:val="hybridMultilevel"/>
    <w:tmpl w:val="995E2004"/>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12192D"/>
    <w:multiLevelType w:val="multilevel"/>
    <w:tmpl w:val="20745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0E5AA6"/>
    <w:multiLevelType w:val="multilevel"/>
    <w:tmpl w:val="D096A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D92D4F"/>
    <w:multiLevelType w:val="hybridMultilevel"/>
    <w:tmpl w:val="CDC8F9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02380D"/>
    <w:multiLevelType w:val="multilevel"/>
    <w:tmpl w:val="F33A8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FD5F76"/>
    <w:multiLevelType w:val="multilevel"/>
    <w:tmpl w:val="6982F95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3F416F"/>
    <w:multiLevelType w:val="multilevel"/>
    <w:tmpl w:val="EA96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28665A"/>
    <w:multiLevelType w:val="hybridMultilevel"/>
    <w:tmpl w:val="BFA4A5F8"/>
    <w:lvl w:ilvl="0" w:tplc="04090009">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6" w15:restartNumberingAfterBreak="0">
    <w:nsid w:val="489C5821"/>
    <w:multiLevelType w:val="multilevel"/>
    <w:tmpl w:val="6068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3468A1"/>
    <w:multiLevelType w:val="multilevel"/>
    <w:tmpl w:val="90F47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9E41FE"/>
    <w:multiLevelType w:val="multilevel"/>
    <w:tmpl w:val="CDD6245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F67755"/>
    <w:multiLevelType w:val="hybridMultilevel"/>
    <w:tmpl w:val="B3AEAE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CE64B6"/>
    <w:multiLevelType w:val="multilevel"/>
    <w:tmpl w:val="F20E9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F17F46"/>
    <w:multiLevelType w:val="hybridMultilevel"/>
    <w:tmpl w:val="F0C8BE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D26C5D"/>
    <w:multiLevelType w:val="hybridMultilevel"/>
    <w:tmpl w:val="2F66BB1A"/>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BD70F5A"/>
    <w:multiLevelType w:val="hybridMultilevel"/>
    <w:tmpl w:val="D812AED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A075F8"/>
    <w:multiLevelType w:val="multilevel"/>
    <w:tmpl w:val="CDD6245E"/>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F17D31"/>
    <w:multiLevelType w:val="multilevel"/>
    <w:tmpl w:val="0DE09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494F51"/>
    <w:multiLevelType w:val="multilevel"/>
    <w:tmpl w:val="EFFC2F2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9113B1"/>
    <w:multiLevelType w:val="multilevel"/>
    <w:tmpl w:val="40E4D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B169AC"/>
    <w:multiLevelType w:val="hybridMultilevel"/>
    <w:tmpl w:val="63504B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15:restartNumberingAfterBreak="0">
    <w:nsid w:val="68350254"/>
    <w:multiLevelType w:val="hybridMultilevel"/>
    <w:tmpl w:val="C51EA4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2C3D8E"/>
    <w:multiLevelType w:val="multilevel"/>
    <w:tmpl w:val="74A09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1E19C8"/>
    <w:multiLevelType w:val="multilevel"/>
    <w:tmpl w:val="78FE13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E31B5B"/>
    <w:multiLevelType w:val="multilevel"/>
    <w:tmpl w:val="5C16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71773B"/>
    <w:multiLevelType w:val="multilevel"/>
    <w:tmpl w:val="C03C6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EF55F0"/>
    <w:multiLevelType w:val="hybridMultilevel"/>
    <w:tmpl w:val="36D4A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2777F5"/>
    <w:multiLevelType w:val="multilevel"/>
    <w:tmpl w:val="906C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7A1934"/>
    <w:multiLevelType w:val="hybridMultilevel"/>
    <w:tmpl w:val="3BA494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751210"/>
    <w:multiLevelType w:val="multilevel"/>
    <w:tmpl w:val="42B48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294A40"/>
    <w:multiLevelType w:val="hybridMultilevel"/>
    <w:tmpl w:val="81B457AA"/>
    <w:lvl w:ilvl="0" w:tplc="C9D23636">
      <w:start w:val="1"/>
      <w:numFmt w:val="bullet"/>
      <w:lvlText w:val=""/>
      <w:lvlJc w:val="left"/>
      <w:pPr>
        <w:ind w:left="2302" w:hanging="360"/>
      </w:pPr>
      <w:rPr>
        <w:rFonts w:ascii="Wingdings" w:hAnsi="Wingdings" w:cs="Wingdings" w:hint="default"/>
        <w:b/>
        <w:bCs/>
        <w:color w:val="000000" w:themeColor="text1"/>
        <w:sz w:val="32"/>
        <w:szCs w:val="32"/>
        <w:vertAlign w:val="baseline"/>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num w:numId="1" w16cid:durableId="425928094">
    <w:abstractNumId w:val="4"/>
  </w:num>
  <w:num w:numId="2" w16cid:durableId="1896041538">
    <w:abstractNumId w:val="18"/>
  </w:num>
  <w:num w:numId="3" w16cid:durableId="2096970120">
    <w:abstractNumId w:val="31"/>
  </w:num>
  <w:num w:numId="4" w16cid:durableId="791826343">
    <w:abstractNumId w:val="8"/>
  </w:num>
  <w:num w:numId="5" w16cid:durableId="1494296895">
    <w:abstractNumId w:val="32"/>
  </w:num>
  <w:num w:numId="6" w16cid:durableId="605423430">
    <w:abstractNumId w:val="28"/>
  </w:num>
  <w:num w:numId="7" w16cid:durableId="1568493092">
    <w:abstractNumId w:val="34"/>
  </w:num>
  <w:num w:numId="8" w16cid:durableId="1470517961">
    <w:abstractNumId w:val="15"/>
  </w:num>
  <w:num w:numId="9" w16cid:durableId="1613515560">
    <w:abstractNumId w:val="9"/>
  </w:num>
  <w:num w:numId="10" w16cid:durableId="1980180943">
    <w:abstractNumId w:val="42"/>
  </w:num>
  <w:num w:numId="11" w16cid:durableId="2049792122">
    <w:abstractNumId w:val="36"/>
  </w:num>
  <w:num w:numId="12" w16cid:durableId="620111776">
    <w:abstractNumId w:val="23"/>
  </w:num>
  <w:num w:numId="13" w16cid:durableId="1767848080">
    <w:abstractNumId w:val="21"/>
  </w:num>
  <w:num w:numId="14" w16cid:durableId="677926972">
    <w:abstractNumId w:val="13"/>
  </w:num>
  <w:num w:numId="15" w16cid:durableId="1289819986">
    <w:abstractNumId w:val="40"/>
  </w:num>
  <w:num w:numId="16" w16cid:durableId="420837514">
    <w:abstractNumId w:val="11"/>
  </w:num>
  <w:num w:numId="17" w16cid:durableId="828518598">
    <w:abstractNumId w:val="47"/>
  </w:num>
  <w:num w:numId="18" w16cid:durableId="230316176">
    <w:abstractNumId w:val="45"/>
  </w:num>
  <w:num w:numId="19" w16cid:durableId="366806191">
    <w:abstractNumId w:val="38"/>
  </w:num>
  <w:num w:numId="20" w16cid:durableId="232934085">
    <w:abstractNumId w:val="25"/>
  </w:num>
  <w:num w:numId="21" w16cid:durableId="395470150">
    <w:abstractNumId w:val="20"/>
  </w:num>
  <w:num w:numId="22" w16cid:durableId="346056035">
    <w:abstractNumId w:val="14"/>
  </w:num>
  <w:num w:numId="23" w16cid:durableId="1445883099">
    <w:abstractNumId w:val="19"/>
  </w:num>
  <w:num w:numId="24" w16cid:durableId="464810440">
    <w:abstractNumId w:val="41"/>
  </w:num>
  <w:num w:numId="25" w16cid:durableId="250706225">
    <w:abstractNumId w:val="37"/>
  </w:num>
  <w:num w:numId="26" w16cid:durableId="1673409085">
    <w:abstractNumId w:val="43"/>
  </w:num>
  <w:num w:numId="27" w16cid:durableId="388118211">
    <w:abstractNumId w:val="22"/>
  </w:num>
  <w:num w:numId="28" w16cid:durableId="1870219435">
    <w:abstractNumId w:val="48"/>
  </w:num>
  <w:num w:numId="29" w16cid:durableId="966931638">
    <w:abstractNumId w:val="27"/>
  </w:num>
  <w:num w:numId="30" w16cid:durableId="518932803">
    <w:abstractNumId w:val="46"/>
  </w:num>
  <w:num w:numId="31" w16cid:durableId="875041559">
    <w:abstractNumId w:val="35"/>
  </w:num>
  <w:num w:numId="32" w16cid:durableId="1883205955">
    <w:abstractNumId w:val="44"/>
  </w:num>
  <w:num w:numId="33" w16cid:durableId="1867015301">
    <w:abstractNumId w:val="12"/>
  </w:num>
  <w:num w:numId="34" w16cid:durableId="1767386535">
    <w:abstractNumId w:val="24"/>
  </w:num>
  <w:num w:numId="35" w16cid:durableId="661349531">
    <w:abstractNumId w:val="26"/>
  </w:num>
  <w:num w:numId="36" w16cid:durableId="44334852">
    <w:abstractNumId w:val="10"/>
  </w:num>
  <w:num w:numId="37" w16cid:durableId="1743674914">
    <w:abstractNumId w:val="30"/>
  </w:num>
  <w:num w:numId="38" w16cid:durableId="751201253">
    <w:abstractNumId w:val="5"/>
  </w:num>
  <w:num w:numId="39" w16cid:durableId="508713364">
    <w:abstractNumId w:val="3"/>
  </w:num>
  <w:num w:numId="40" w16cid:durableId="1875388363">
    <w:abstractNumId w:val="7"/>
  </w:num>
  <w:num w:numId="41" w16cid:durableId="1544057599">
    <w:abstractNumId w:val="6"/>
  </w:num>
  <w:num w:numId="42" w16cid:durableId="1497651701">
    <w:abstractNumId w:val="29"/>
  </w:num>
  <w:num w:numId="43" w16cid:durableId="425031516">
    <w:abstractNumId w:val="33"/>
  </w:num>
  <w:num w:numId="44" w16cid:durableId="1776365920">
    <w:abstractNumId w:val="1"/>
  </w:num>
  <w:num w:numId="45" w16cid:durableId="1921524878">
    <w:abstractNumId w:val="2"/>
  </w:num>
  <w:num w:numId="46" w16cid:durableId="719551599">
    <w:abstractNumId w:val="0"/>
  </w:num>
  <w:num w:numId="47" w16cid:durableId="820076085">
    <w:abstractNumId w:val="17"/>
  </w:num>
  <w:num w:numId="48" w16cid:durableId="1328480325">
    <w:abstractNumId w:val="39"/>
  </w:num>
  <w:num w:numId="49" w16cid:durableId="18089914">
    <w:abstractNumId w:val="49"/>
  </w:num>
  <w:num w:numId="50" w16cid:durableId="1596398876">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32B3"/>
    <w:rsid w:val="00035D74"/>
    <w:rsid w:val="000634AB"/>
    <w:rsid w:val="00070DAE"/>
    <w:rsid w:val="000B6102"/>
    <w:rsid w:val="000F44B4"/>
    <w:rsid w:val="00102FC0"/>
    <w:rsid w:val="00103E5A"/>
    <w:rsid w:val="00105751"/>
    <w:rsid w:val="0010590F"/>
    <w:rsid w:val="0018517C"/>
    <w:rsid w:val="001902DB"/>
    <w:rsid w:val="001A258D"/>
    <w:rsid w:val="001B0A36"/>
    <w:rsid w:val="001C2162"/>
    <w:rsid w:val="00203701"/>
    <w:rsid w:val="0022771B"/>
    <w:rsid w:val="00290AC0"/>
    <w:rsid w:val="002A78C2"/>
    <w:rsid w:val="002F7E40"/>
    <w:rsid w:val="003312D4"/>
    <w:rsid w:val="00337E48"/>
    <w:rsid w:val="003502A4"/>
    <w:rsid w:val="003B70C0"/>
    <w:rsid w:val="004250A7"/>
    <w:rsid w:val="00426585"/>
    <w:rsid w:val="00441171"/>
    <w:rsid w:val="00456F19"/>
    <w:rsid w:val="00464760"/>
    <w:rsid w:val="00490794"/>
    <w:rsid w:val="004D1729"/>
    <w:rsid w:val="00511C02"/>
    <w:rsid w:val="00523B15"/>
    <w:rsid w:val="00540D7A"/>
    <w:rsid w:val="005839D9"/>
    <w:rsid w:val="00590B27"/>
    <w:rsid w:val="005A53F9"/>
    <w:rsid w:val="005D6C21"/>
    <w:rsid w:val="00614A86"/>
    <w:rsid w:val="00615E00"/>
    <w:rsid w:val="0062253A"/>
    <w:rsid w:val="00624D71"/>
    <w:rsid w:val="0062622A"/>
    <w:rsid w:val="0062761F"/>
    <w:rsid w:val="00676116"/>
    <w:rsid w:val="00692949"/>
    <w:rsid w:val="006948DE"/>
    <w:rsid w:val="006C08B8"/>
    <w:rsid w:val="00734BB6"/>
    <w:rsid w:val="0074257A"/>
    <w:rsid w:val="007A103E"/>
    <w:rsid w:val="007A6FC5"/>
    <w:rsid w:val="007B0E54"/>
    <w:rsid w:val="007B1232"/>
    <w:rsid w:val="007C1879"/>
    <w:rsid w:val="007D0420"/>
    <w:rsid w:val="007D52CF"/>
    <w:rsid w:val="007E3A20"/>
    <w:rsid w:val="007F53F6"/>
    <w:rsid w:val="00801C9B"/>
    <w:rsid w:val="00814927"/>
    <w:rsid w:val="008210B5"/>
    <w:rsid w:val="00853D2E"/>
    <w:rsid w:val="00877AAC"/>
    <w:rsid w:val="008A3241"/>
    <w:rsid w:val="008E7286"/>
    <w:rsid w:val="008F1EAE"/>
    <w:rsid w:val="009125CE"/>
    <w:rsid w:val="009A509A"/>
    <w:rsid w:val="009B6888"/>
    <w:rsid w:val="009C0161"/>
    <w:rsid w:val="009D108D"/>
    <w:rsid w:val="009E1436"/>
    <w:rsid w:val="009E5668"/>
    <w:rsid w:val="00A27434"/>
    <w:rsid w:val="00A5072E"/>
    <w:rsid w:val="00A74F76"/>
    <w:rsid w:val="00AA19FC"/>
    <w:rsid w:val="00AA493D"/>
    <w:rsid w:val="00AA79E9"/>
    <w:rsid w:val="00AB0A70"/>
    <w:rsid w:val="00B55620"/>
    <w:rsid w:val="00B63B0F"/>
    <w:rsid w:val="00B7678A"/>
    <w:rsid w:val="00BB318E"/>
    <w:rsid w:val="00BE11C8"/>
    <w:rsid w:val="00C04D0B"/>
    <w:rsid w:val="00C101DC"/>
    <w:rsid w:val="00C60A74"/>
    <w:rsid w:val="00C64E1E"/>
    <w:rsid w:val="00C71E18"/>
    <w:rsid w:val="00C93133"/>
    <w:rsid w:val="00CA2327"/>
    <w:rsid w:val="00CB58E3"/>
    <w:rsid w:val="00CD776F"/>
    <w:rsid w:val="00D2124D"/>
    <w:rsid w:val="00D22171"/>
    <w:rsid w:val="00D65A45"/>
    <w:rsid w:val="00DA1B5E"/>
    <w:rsid w:val="00DC75D1"/>
    <w:rsid w:val="00E1150C"/>
    <w:rsid w:val="00E71C79"/>
    <w:rsid w:val="00E80461"/>
    <w:rsid w:val="00E80FD9"/>
    <w:rsid w:val="00E863E5"/>
    <w:rsid w:val="00EA6B5D"/>
    <w:rsid w:val="00EB2651"/>
    <w:rsid w:val="00ED4088"/>
    <w:rsid w:val="00F20D8B"/>
    <w:rsid w:val="00F437AC"/>
    <w:rsid w:val="00F546CE"/>
    <w:rsid w:val="00F6665E"/>
    <w:rsid w:val="00F744B4"/>
    <w:rsid w:val="00F93210"/>
    <w:rsid w:val="00FA2366"/>
    <w:rsid w:val="00FB565D"/>
    <w:rsid w:val="00FD4D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3A8364"/>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B70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614A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4265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839D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5839D9"/>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EB265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801C9B"/>
    <w:pPr>
      <w:ind w:left="720"/>
      <w:contextualSpacing/>
    </w:pPr>
  </w:style>
  <w:style w:type="paragraph" w:styleId="a6">
    <w:name w:val="Normal (Web)"/>
    <w:basedOn w:val="a"/>
    <w:uiPriority w:val="99"/>
    <w:unhideWhenUsed/>
    <w:rsid w:val="00464760"/>
    <w:rPr>
      <w:rFonts w:ascii="Times New Roman" w:hAnsi="Times New Roman" w:cs="Times New Roman"/>
      <w:sz w:val="24"/>
      <w:szCs w:val="24"/>
    </w:rPr>
  </w:style>
  <w:style w:type="character" w:customStyle="1" w:styleId="1Char">
    <w:name w:val="العنوان 1 Char"/>
    <w:basedOn w:val="a0"/>
    <w:link w:val="1"/>
    <w:uiPriority w:val="9"/>
    <w:rsid w:val="003B70C0"/>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3B70C0"/>
    <w:pPr>
      <w:outlineLvl w:val="9"/>
    </w:pPr>
    <w:rPr>
      <w:kern w:val="0"/>
      <w:rtl/>
      <w14:ligatures w14:val="none"/>
    </w:rPr>
  </w:style>
  <w:style w:type="paragraph" w:styleId="10">
    <w:name w:val="toc 1"/>
    <w:basedOn w:val="a"/>
    <w:next w:val="a"/>
    <w:autoRedefine/>
    <w:uiPriority w:val="39"/>
    <w:unhideWhenUsed/>
    <w:rsid w:val="0074257A"/>
    <w:pPr>
      <w:spacing w:after="100"/>
    </w:pPr>
  </w:style>
  <w:style w:type="character" w:styleId="Hyperlink">
    <w:name w:val="Hyperlink"/>
    <w:basedOn w:val="a0"/>
    <w:uiPriority w:val="99"/>
    <w:unhideWhenUsed/>
    <w:rsid w:val="0074257A"/>
    <w:rPr>
      <w:color w:val="0563C1" w:themeColor="hyperlink"/>
      <w:u w:val="single"/>
    </w:rPr>
  </w:style>
  <w:style w:type="character" w:customStyle="1" w:styleId="3Char">
    <w:name w:val="عنوان 3 Char"/>
    <w:basedOn w:val="a0"/>
    <w:link w:val="3"/>
    <w:uiPriority w:val="9"/>
    <w:semiHidden/>
    <w:rsid w:val="00426585"/>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semiHidden/>
    <w:rsid w:val="00614A86"/>
    <w:rPr>
      <w:rFonts w:asciiTheme="majorHAnsi" w:eastAsiaTheme="majorEastAsia" w:hAnsiTheme="majorHAnsi" w:cstheme="majorBidi"/>
      <w:color w:val="2F5496" w:themeColor="accent1" w:themeShade="BF"/>
      <w:sz w:val="26"/>
      <w:szCs w:val="26"/>
    </w:rPr>
  </w:style>
  <w:style w:type="character" w:customStyle="1" w:styleId="11">
    <w:name w:val="إشارة لم يتم حلها1"/>
    <w:basedOn w:val="a0"/>
    <w:uiPriority w:val="99"/>
    <w:semiHidden/>
    <w:unhideWhenUsed/>
    <w:rsid w:val="007D0420"/>
    <w:rPr>
      <w:color w:val="605E5C"/>
      <w:shd w:val="clear" w:color="auto" w:fill="E1DFDD"/>
    </w:rPr>
  </w:style>
  <w:style w:type="character" w:customStyle="1" w:styleId="6Char">
    <w:name w:val="عنوان 6 Char"/>
    <w:basedOn w:val="a0"/>
    <w:link w:val="6"/>
    <w:uiPriority w:val="9"/>
    <w:semiHidden/>
    <w:rsid w:val="00EB2651"/>
    <w:rPr>
      <w:rFonts w:asciiTheme="majorHAnsi" w:eastAsiaTheme="majorEastAsia" w:hAnsiTheme="majorHAnsi" w:cstheme="majorBidi"/>
      <w:color w:val="1F3763" w:themeColor="accent1" w:themeShade="7F"/>
    </w:rPr>
  </w:style>
  <w:style w:type="character" w:customStyle="1" w:styleId="4Char">
    <w:name w:val="عنوان 4 Char"/>
    <w:basedOn w:val="a0"/>
    <w:link w:val="4"/>
    <w:uiPriority w:val="9"/>
    <w:semiHidden/>
    <w:rsid w:val="005839D9"/>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5839D9"/>
    <w:rPr>
      <w:rFonts w:asciiTheme="majorHAnsi" w:eastAsiaTheme="majorEastAsia" w:hAnsiTheme="majorHAnsi" w:cstheme="majorBidi"/>
      <w:color w:val="2F5496" w:themeColor="accent1" w:themeShade="BF"/>
    </w:rPr>
  </w:style>
  <w:style w:type="table" w:styleId="a8">
    <w:name w:val="Table Grid"/>
    <w:basedOn w:val="a1"/>
    <w:uiPriority w:val="39"/>
    <w:rsid w:val="00033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0332B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AA19FC"/>
  </w:style>
  <w:style w:type="table" w:styleId="6-3">
    <w:name w:val="Grid Table 6 Colorful Accent 3"/>
    <w:basedOn w:val="a1"/>
    <w:uiPriority w:val="51"/>
    <w:rsid w:val="00AA19F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AA19FC"/>
    <w:pPr>
      <w:spacing w:after="100"/>
      <w:ind w:left="220"/>
    </w:pPr>
  </w:style>
  <w:style w:type="paragraph" w:styleId="30">
    <w:name w:val="toc 3"/>
    <w:basedOn w:val="a"/>
    <w:next w:val="a"/>
    <w:autoRedefine/>
    <w:uiPriority w:val="39"/>
    <w:unhideWhenUsed/>
    <w:rsid w:val="00AA19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60763">
      <w:bodyDiv w:val="1"/>
      <w:marLeft w:val="0"/>
      <w:marRight w:val="0"/>
      <w:marTop w:val="0"/>
      <w:marBottom w:val="0"/>
      <w:divBdr>
        <w:top w:val="none" w:sz="0" w:space="0" w:color="auto"/>
        <w:left w:val="none" w:sz="0" w:space="0" w:color="auto"/>
        <w:bottom w:val="none" w:sz="0" w:space="0" w:color="auto"/>
        <w:right w:val="none" w:sz="0" w:space="0" w:color="auto"/>
      </w:divBdr>
    </w:div>
    <w:div w:id="108818223">
      <w:bodyDiv w:val="1"/>
      <w:marLeft w:val="0"/>
      <w:marRight w:val="0"/>
      <w:marTop w:val="0"/>
      <w:marBottom w:val="0"/>
      <w:divBdr>
        <w:top w:val="none" w:sz="0" w:space="0" w:color="auto"/>
        <w:left w:val="none" w:sz="0" w:space="0" w:color="auto"/>
        <w:bottom w:val="none" w:sz="0" w:space="0" w:color="auto"/>
        <w:right w:val="none" w:sz="0" w:space="0" w:color="auto"/>
      </w:divBdr>
      <w:divsChild>
        <w:div w:id="753623150">
          <w:marLeft w:val="0"/>
          <w:marRight w:val="0"/>
          <w:marTop w:val="0"/>
          <w:marBottom w:val="0"/>
          <w:divBdr>
            <w:top w:val="none" w:sz="0" w:space="0" w:color="auto"/>
            <w:left w:val="none" w:sz="0" w:space="0" w:color="auto"/>
            <w:bottom w:val="none" w:sz="0" w:space="0" w:color="auto"/>
            <w:right w:val="none" w:sz="0" w:space="0" w:color="auto"/>
          </w:divBdr>
          <w:divsChild>
            <w:div w:id="362679692">
              <w:marLeft w:val="0"/>
              <w:marRight w:val="0"/>
              <w:marTop w:val="0"/>
              <w:marBottom w:val="0"/>
              <w:divBdr>
                <w:top w:val="none" w:sz="0" w:space="0" w:color="auto"/>
                <w:left w:val="none" w:sz="0" w:space="0" w:color="auto"/>
                <w:bottom w:val="none" w:sz="0" w:space="0" w:color="auto"/>
                <w:right w:val="none" w:sz="0" w:space="0" w:color="auto"/>
              </w:divBdr>
            </w:div>
          </w:divsChild>
        </w:div>
        <w:div w:id="1627009034">
          <w:marLeft w:val="0"/>
          <w:marRight w:val="0"/>
          <w:marTop w:val="0"/>
          <w:marBottom w:val="0"/>
          <w:divBdr>
            <w:top w:val="none" w:sz="0" w:space="0" w:color="auto"/>
            <w:left w:val="none" w:sz="0" w:space="0" w:color="auto"/>
            <w:bottom w:val="none" w:sz="0" w:space="0" w:color="auto"/>
            <w:right w:val="none" w:sz="0" w:space="0" w:color="auto"/>
          </w:divBdr>
          <w:divsChild>
            <w:div w:id="1622758151">
              <w:marLeft w:val="0"/>
              <w:marRight w:val="0"/>
              <w:marTop w:val="0"/>
              <w:marBottom w:val="0"/>
              <w:divBdr>
                <w:top w:val="none" w:sz="0" w:space="0" w:color="auto"/>
                <w:left w:val="none" w:sz="0" w:space="0" w:color="auto"/>
                <w:bottom w:val="none" w:sz="0" w:space="0" w:color="auto"/>
                <w:right w:val="none" w:sz="0" w:space="0" w:color="auto"/>
              </w:divBdr>
            </w:div>
          </w:divsChild>
        </w:div>
        <w:div w:id="1369531905">
          <w:marLeft w:val="0"/>
          <w:marRight w:val="0"/>
          <w:marTop w:val="0"/>
          <w:marBottom w:val="0"/>
          <w:divBdr>
            <w:top w:val="none" w:sz="0" w:space="0" w:color="auto"/>
            <w:left w:val="none" w:sz="0" w:space="0" w:color="auto"/>
            <w:bottom w:val="none" w:sz="0" w:space="0" w:color="auto"/>
            <w:right w:val="none" w:sz="0" w:space="0" w:color="auto"/>
          </w:divBdr>
          <w:divsChild>
            <w:div w:id="1702784647">
              <w:marLeft w:val="0"/>
              <w:marRight w:val="0"/>
              <w:marTop w:val="0"/>
              <w:marBottom w:val="0"/>
              <w:divBdr>
                <w:top w:val="none" w:sz="0" w:space="0" w:color="auto"/>
                <w:left w:val="none" w:sz="0" w:space="0" w:color="auto"/>
                <w:bottom w:val="none" w:sz="0" w:space="0" w:color="auto"/>
                <w:right w:val="none" w:sz="0" w:space="0" w:color="auto"/>
              </w:divBdr>
            </w:div>
          </w:divsChild>
        </w:div>
        <w:div w:id="171192273">
          <w:marLeft w:val="0"/>
          <w:marRight w:val="0"/>
          <w:marTop w:val="0"/>
          <w:marBottom w:val="0"/>
          <w:divBdr>
            <w:top w:val="none" w:sz="0" w:space="0" w:color="auto"/>
            <w:left w:val="none" w:sz="0" w:space="0" w:color="auto"/>
            <w:bottom w:val="none" w:sz="0" w:space="0" w:color="auto"/>
            <w:right w:val="none" w:sz="0" w:space="0" w:color="auto"/>
          </w:divBdr>
          <w:divsChild>
            <w:div w:id="2114126998">
              <w:marLeft w:val="0"/>
              <w:marRight w:val="0"/>
              <w:marTop w:val="0"/>
              <w:marBottom w:val="0"/>
              <w:divBdr>
                <w:top w:val="none" w:sz="0" w:space="0" w:color="auto"/>
                <w:left w:val="none" w:sz="0" w:space="0" w:color="auto"/>
                <w:bottom w:val="none" w:sz="0" w:space="0" w:color="auto"/>
                <w:right w:val="none" w:sz="0" w:space="0" w:color="auto"/>
              </w:divBdr>
            </w:div>
          </w:divsChild>
        </w:div>
        <w:div w:id="1612542300">
          <w:marLeft w:val="0"/>
          <w:marRight w:val="0"/>
          <w:marTop w:val="0"/>
          <w:marBottom w:val="0"/>
          <w:divBdr>
            <w:top w:val="none" w:sz="0" w:space="0" w:color="auto"/>
            <w:left w:val="none" w:sz="0" w:space="0" w:color="auto"/>
            <w:bottom w:val="none" w:sz="0" w:space="0" w:color="auto"/>
            <w:right w:val="none" w:sz="0" w:space="0" w:color="auto"/>
          </w:divBdr>
          <w:divsChild>
            <w:div w:id="325474820">
              <w:marLeft w:val="0"/>
              <w:marRight w:val="0"/>
              <w:marTop w:val="0"/>
              <w:marBottom w:val="0"/>
              <w:divBdr>
                <w:top w:val="none" w:sz="0" w:space="0" w:color="auto"/>
                <w:left w:val="none" w:sz="0" w:space="0" w:color="auto"/>
                <w:bottom w:val="none" w:sz="0" w:space="0" w:color="auto"/>
                <w:right w:val="none" w:sz="0" w:space="0" w:color="auto"/>
              </w:divBdr>
            </w:div>
          </w:divsChild>
        </w:div>
        <w:div w:id="893468853">
          <w:marLeft w:val="0"/>
          <w:marRight w:val="0"/>
          <w:marTop w:val="0"/>
          <w:marBottom w:val="0"/>
          <w:divBdr>
            <w:top w:val="none" w:sz="0" w:space="0" w:color="auto"/>
            <w:left w:val="none" w:sz="0" w:space="0" w:color="auto"/>
            <w:bottom w:val="none" w:sz="0" w:space="0" w:color="auto"/>
            <w:right w:val="none" w:sz="0" w:space="0" w:color="auto"/>
          </w:divBdr>
          <w:divsChild>
            <w:div w:id="1886915019">
              <w:marLeft w:val="0"/>
              <w:marRight w:val="0"/>
              <w:marTop w:val="0"/>
              <w:marBottom w:val="0"/>
              <w:divBdr>
                <w:top w:val="none" w:sz="0" w:space="0" w:color="auto"/>
                <w:left w:val="none" w:sz="0" w:space="0" w:color="auto"/>
                <w:bottom w:val="none" w:sz="0" w:space="0" w:color="auto"/>
                <w:right w:val="none" w:sz="0" w:space="0" w:color="auto"/>
              </w:divBdr>
            </w:div>
          </w:divsChild>
        </w:div>
        <w:div w:id="1932733608">
          <w:marLeft w:val="0"/>
          <w:marRight w:val="0"/>
          <w:marTop w:val="0"/>
          <w:marBottom w:val="0"/>
          <w:divBdr>
            <w:top w:val="none" w:sz="0" w:space="0" w:color="auto"/>
            <w:left w:val="none" w:sz="0" w:space="0" w:color="auto"/>
            <w:bottom w:val="none" w:sz="0" w:space="0" w:color="auto"/>
            <w:right w:val="none" w:sz="0" w:space="0" w:color="auto"/>
          </w:divBdr>
          <w:divsChild>
            <w:div w:id="2041281130">
              <w:marLeft w:val="0"/>
              <w:marRight w:val="0"/>
              <w:marTop w:val="0"/>
              <w:marBottom w:val="0"/>
              <w:divBdr>
                <w:top w:val="none" w:sz="0" w:space="0" w:color="auto"/>
                <w:left w:val="none" w:sz="0" w:space="0" w:color="auto"/>
                <w:bottom w:val="none" w:sz="0" w:space="0" w:color="auto"/>
                <w:right w:val="none" w:sz="0" w:space="0" w:color="auto"/>
              </w:divBdr>
            </w:div>
          </w:divsChild>
        </w:div>
        <w:div w:id="1803882926">
          <w:marLeft w:val="0"/>
          <w:marRight w:val="0"/>
          <w:marTop w:val="0"/>
          <w:marBottom w:val="0"/>
          <w:divBdr>
            <w:top w:val="none" w:sz="0" w:space="0" w:color="auto"/>
            <w:left w:val="none" w:sz="0" w:space="0" w:color="auto"/>
            <w:bottom w:val="none" w:sz="0" w:space="0" w:color="auto"/>
            <w:right w:val="none" w:sz="0" w:space="0" w:color="auto"/>
          </w:divBdr>
          <w:divsChild>
            <w:div w:id="1045716077">
              <w:marLeft w:val="0"/>
              <w:marRight w:val="0"/>
              <w:marTop w:val="0"/>
              <w:marBottom w:val="0"/>
              <w:divBdr>
                <w:top w:val="none" w:sz="0" w:space="0" w:color="auto"/>
                <w:left w:val="none" w:sz="0" w:space="0" w:color="auto"/>
                <w:bottom w:val="none" w:sz="0" w:space="0" w:color="auto"/>
                <w:right w:val="none" w:sz="0" w:space="0" w:color="auto"/>
              </w:divBdr>
            </w:div>
          </w:divsChild>
        </w:div>
        <w:div w:id="1554997391">
          <w:marLeft w:val="0"/>
          <w:marRight w:val="0"/>
          <w:marTop w:val="0"/>
          <w:marBottom w:val="0"/>
          <w:divBdr>
            <w:top w:val="none" w:sz="0" w:space="0" w:color="auto"/>
            <w:left w:val="none" w:sz="0" w:space="0" w:color="auto"/>
            <w:bottom w:val="none" w:sz="0" w:space="0" w:color="auto"/>
            <w:right w:val="none" w:sz="0" w:space="0" w:color="auto"/>
          </w:divBdr>
          <w:divsChild>
            <w:div w:id="79909246">
              <w:marLeft w:val="0"/>
              <w:marRight w:val="0"/>
              <w:marTop w:val="0"/>
              <w:marBottom w:val="0"/>
              <w:divBdr>
                <w:top w:val="none" w:sz="0" w:space="0" w:color="auto"/>
                <w:left w:val="none" w:sz="0" w:space="0" w:color="auto"/>
                <w:bottom w:val="none" w:sz="0" w:space="0" w:color="auto"/>
                <w:right w:val="none" w:sz="0" w:space="0" w:color="auto"/>
              </w:divBdr>
            </w:div>
          </w:divsChild>
        </w:div>
        <w:div w:id="1473517030">
          <w:marLeft w:val="0"/>
          <w:marRight w:val="0"/>
          <w:marTop w:val="0"/>
          <w:marBottom w:val="0"/>
          <w:divBdr>
            <w:top w:val="none" w:sz="0" w:space="0" w:color="auto"/>
            <w:left w:val="none" w:sz="0" w:space="0" w:color="auto"/>
            <w:bottom w:val="none" w:sz="0" w:space="0" w:color="auto"/>
            <w:right w:val="none" w:sz="0" w:space="0" w:color="auto"/>
          </w:divBdr>
          <w:divsChild>
            <w:div w:id="1750543932">
              <w:marLeft w:val="0"/>
              <w:marRight w:val="0"/>
              <w:marTop w:val="0"/>
              <w:marBottom w:val="0"/>
              <w:divBdr>
                <w:top w:val="none" w:sz="0" w:space="0" w:color="auto"/>
                <w:left w:val="none" w:sz="0" w:space="0" w:color="auto"/>
                <w:bottom w:val="none" w:sz="0" w:space="0" w:color="auto"/>
                <w:right w:val="none" w:sz="0" w:space="0" w:color="auto"/>
              </w:divBdr>
            </w:div>
          </w:divsChild>
        </w:div>
        <w:div w:id="1837257043">
          <w:marLeft w:val="0"/>
          <w:marRight w:val="0"/>
          <w:marTop w:val="0"/>
          <w:marBottom w:val="0"/>
          <w:divBdr>
            <w:top w:val="none" w:sz="0" w:space="0" w:color="auto"/>
            <w:left w:val="none" w:sz="0" w:space="0" w:color="auto"/>
            <w:bottom w:val="none" w:sz="0" w:space="0" w:color="auto"/>
            <w:right w:val="none" w:sz="0" w:space="0" w:color="auto"/>
          </w:divBdr>
          <w:divsChild>
            <w:div w:id="189585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23623">
      <w:bodyDiv w:val="1"/>
      <w:marLeft w:val="0"/>
      <w:marRight w:val="0"/>
      <w:marTop w:val="0"/>
      <w:marBottom w:val="0"/>
      <w:divBdr>
        <w:top w:val="none" w:sz="0" w:space="0" w:color="auto"/>
        <w:left w:val="none" w:sz="0" w:space="0" w:color="auto"/>
        <w:bottom w:val="none" w:sz="0" w:space="0" w:color="auto"/>
        <w:right w:val="none" w:sz="0" w:space="0" w:color="auto"/>
      </w:divBdr>
    </w:div>
    <w:div w:id="129712516">
      <w:bodyDiv w:val="1"/>
      <w:marLeft w:val="0"/>
      <w:marRight w:val="0"/>
      <w:marTop w:val="0"/>
      <w:marBottom w:val="0"/>
      <w:divBdr>
        <w:top w:val="none" w:sz="0" w:space="0" w:color="auto"/>
        <w:left w:val="none" w:sz="0" w:space="0" w:color="auto"/>
        <w:bottom w:val="none" w:sz="0" w:space="0" w:color="auto"/>
        <w:right w:val="none" w:sz="0" w:space="0" w:color="auto"/>
      </w:divBdr>
      <w:divsChild>
        <w:div w:id="1795559741">
          <w:marLeft w:val="0"/>
          <w:marRight w:val="0"/>
          <w:marTop w:val="0"/>
          <w:marBottom w:val="0"/>
          <w:divBdr>
            <w:top w:val="none" w:sz="0" w:space="0" w:color="auto"/>
            <w:left w:val="none" w:sz="0" w:space="0" w:color="auto"/>
            <w:bottom w:val="none" w:sz="0" w:space="0" w:color="auto"/>
            <w:right w:val="none" w:sz="0" w:space="0" w:color="auto"/>
          </w:divBdr>
          <w:divsChild>
            <w:div w:id="1052387931">
              <w:marLeft w:val="0"/>
              <w:marRight w:val="0"/>
              <w:marTop w:val="0"/>
              <w:marBottom w:val="0"/>
              <w:divBdr>
                <w:top w:val="none" w:sz="0" w:space="0" w:color="auto"/>
                <w:left w:val="none" w:sz="0" w:space="0" w:color="auto"/>
                <w:bottom w:val="none" w:sz="0" w:space="0" w:color="auto"/>
                <w:right w:val="none" w:sz="0" w:space="0" w:color="auto"/>
              </w:divBdr>
            </w:div>
          </w:divsChild>
        </w:div>
        <w:div w:id="544489777">
          <w:marLeft w:val="0"/>
          <w:marRight w:val="0"/>
          <w:marTop w:val="0"/>
          <w:marBottom w:val="0"/>
          <w:divBdr>
            <w:top w:val="none" w:sz="0" w:space="0" w:color="auto"/>
            <w:left w:val="none" w:sz="0" w:space="0" w:color="auto"/>
            <w:bottom w:val="none" w:sz="0" w:space="0" w:color="auto"/>
            <w:right w:val="none" w:sz="0" w:space="0" w:color="auto"/>
          </w:divBdr>
          <w:divsChild>
            <w:div w:id="1993831213">
              <w:marLeft w:val="0"/>
              <w:marRight w:val="0"/>
              <w:marTop w:val="0"/>
              <w:marBottom w:val="0"/>
              <w:divBdr>
                <w:top w:val="none" w:sz="0" w:space="0" w:color="auto"/>
                <w:left w:val="none" w:sz="0" w:space="0" w:color="auto"/>
                <w:bottom w:val="none" w:sz="0" w:space="0" w:color="auto"/>
                <w:right w:val="none" w:sz="0" w:space="0" w:color="auto"/>
              </w:divBdr>
            </w:div>
          </w:divsChild>
        </w:div>
        <w:div w:id="1745452846">
          <w:marLeft w:val="0"/>
          <w:marRight w:val="0"/>
          <w:marTop w:val="0"/>
          <w:marBottom w:val="0"/>
          <w:divBdr>
            <w:top w:val="none" w:sz="0" w:space="0" w:color="auto"/>
            <w:left w:val="none" w:sz="0" w:space="0" w:color="auto"/>
            <w:bottom w:val="none" w:sz="0" w:space="0" w:color="auto"/>
            <w:right w:val="none" w:sz="0" w:space="0" w:color="auto"/>
          </w:divBdr>
          <w:divsChild>
            <w:div w:id="2139301013">
              <w:marLeft w:val="0"/>
              <w:marRight w:val="0"/>
              <w:marTop w:val="0"/>
              <w:marBottom w:val="0"/>
              <w:divBdr>
                <w:top w:val="none" w:sz="0" w:space="0" w:color="auto"/>
                <w:left w:val="none" w:sz="0" w:space="0" w:color="auto"/>
                <w:bottom w:val="none" w:sz="0" w:space="0" w:color="auto"/>
                <w:right w:val="none" w:sz="0" w:space="0" w:color="auto"/>
              </w:divBdr>
            </w:div>
          </w:divsChild>
        </w:div>
        <w:div w:id="1471706843">
          <w:marLeft w:val="0"/>
          <w:marRight w:val="0"/>
          <w:marTop w:val="0"/>
          <w:marBottom w:val="0"/>
          <w:divBdr>
            <w:top w:val="none" w:sz="0" w:space="0" w:color="auto"/>
            <w:left w:val="none" w:sz="0" w:space="0" w:color="auto"/>
            <w:bottom w:val="none" w:sz="0" w:space="0" w:color="auto"/>
            <w:right w:val="none" w:sz="0" w:space="0" w:color="auto"/>
          </w:divBdr>
          <w:divsChild>
            <w:div w:id="426314098">
              <w:marLeft w:val="0"/>
              <w:marRight w:val="0"/>
              <w:marTop w:val="0"/>
              <w:marBottom w:val="0"/>
              <w:divBdr>
                <w:top w:val="none" w:sz="0" w:space="0" w:color="auto"/>
                <w:left w:val="none" w:sz="0" w:space="0" w:color="auto"/>
                <w:bottom w:val="none" w:sz="0" w:space="0" w:color="auto"/>
                <w:right w:val="none" w:sz="0" w:space="0" w:color="auto"/>
              </w:divBdr>
            </w:div>
          </w:divsChild>
        </w:div>
        <w:div w:id="1676491517">
          <w:marLeft w:val="0"/>
          <w:marRight w:val="0"/>
          <w:marTop w:val="0"/>
          <w:marBottom w:val="0"/>
          <w:divBdr>
            <w:top w:val="none" w:sz="0" w:space="0" w:color="auto"/>
            <w:left w:val="none" w:sz="0" w:space="0" w:color="auto"/>
            <w:bottom w:val="none" w:sz="0" w:space="0" w:color="auto"/>
            <w:right w:val="none" w:sz="0" w:space="0" w:color="auto"/>
          </w:divBdr>
          <w:divsChild>
            <w:div w:id="9970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57415">
      <w:bodyDiv w:val="1"/>
      <w:marLeft w:val="0"/>
      <w:marRight w:val="0"/>
      <w:marTop w:val="0"/>
      <w:marBottom w:val="0"/>
      <w:divBdr>
        <w:top w:val="none" w:sz="0" w:space="0" w:color="auto"/>
        <w:left w:val="none" w:sz="0" w:space="0" w:color="auto"/>
        <w:bottom w:val="none" w:sz="0" w:space="0" w:color="auto"/>
        <w:right w:val="none" w:sz="0" w:space="0" w:color="auto"/>
      </w:divBdr>
    </w:div>
    <w:div w:id="184640130">
      <w:bodyDiv w:val="1"/>
      <w:marLeft w:val="0"/>
      <w:marRight w:val="0"/>
      <w:marTop w:val="0"/>
      <w:marBottom w:val="0"/>
      <w:divBdr>
        <w:top w:val="none" w:sz="0" w:space="0" w:color="auto"/>
        <w:left w:val="none" w:sz="0" w:space="0" w:color="auto"/>
        <w:bottom w:val="none" w:sz="0" w:space="0" w:color="auto"/>
        <w:right w:val="none" w:sz="0" w:space="0" w:color="auto"/>
      </w:divBdr>
    </w:div>
    <w:div w:id="259489538">
      <w:bodyDiv w:val="1"/>
      <w:marLeft w:val="0"/>
      <w:marRight w:val="0"/>
      <w:marTop w:val="0"/>
      <w:marBottom w:val="0"/>
      <w:divBdr>
        <w:top w:val="none" w:sz="0" w:space="0" w:color="auto"/>
        <w:left w:val="none" w:sz="0" w:space="0" w:color="auto"/>
        <w:bottom w:val="none" w:sz="0" w:space="0" w:color="auto"/>
        <w:right w:val="none" w:sz="0" w:space="0" w:color="auto"/>
      </w:divBdr>
    </w:div>
    <w:div w:id="271714715">
      <w:bodyDiv w:val="1"/>
      <w:marLeft w:val="0"/>
      <w:marRight w:val="0"/>
      <w:marTop w:val="0"/>
      <w:marBottom w:val="0"/>
      <w:divBdr>
        <w:top w:val="none" w:sz="0" w:space="0" w:color="auto"/>
        <w:left w:val="none" w:sz="0" w:space="0" w:color="auto"/>
        <w:bottom w:val="none" w:sz="0" w:space="0" w:color="auto"/>
        <w:right w:val="none" w:sz="0" w:space="0" w:color="auto"/>
      </w:divBdr>
      <w:divsChild>
        <w:div w:id="2044207076">
          <w:marLeft w:val="0"/>
          <w:marRight w:val="0"/>
          <w:marTop w:val="0"/>
          <w:marBottom w:val="0"/>
          <w:divBdr>
            <w:top w:val="none" w:sz="0" w:space="0" w:color="auto"/>
            <w:left w:val="none" w:sz="0" w:space="0" w:color="auto"/>
            <w:bottom w:val="none" w:sz="0" w:space="0" w:color="auto"/>
            <w:right w:val="none" w:sz="0" w:space="0" w:color="auto"/>
          </w:divBdr>
          <w:divsChild>
            <w:div w:id="213126732">
              <w:marLeft w:val="0"/>
              <w:marRight w:val="0"/>
              <w:marTop w:val="0"/>
              <w:marBottom w:val="0"/>
              <w:divBdr>
                <w:top w:val="none" w:sz="0" w:space="0" w:color="auto"/>
                <w:left w:val="none" w:sz="0" w:space="0" w:color="auto"/>
                <w:bottom w:val="none" w:sz="0" w:space="0" w:color="auto"/>
                <w:right w:val="none" w:sz="0" w:space="0" w:color="auto"/>
              </w:divBdr>
            </w:div>
          </w:divsChild>
        </w:div>
        <w:div w:id="971861997">
          <w:marLeft w:val="0"/>
          <w:marRight w:val="0"/>
          <w:marTop w:val="0"/>
          <w:marBottom w:val="0"/>
          <w:divBdr>
            <w:top w:val="none" w:sz="0" w:space="0" w:color="auto"/>
            <w:left w:val="none" w:sz="0" w:space="0" w:color="auto"/>
            <w:bottom w:val="none" w:sz="0" w:space="0" w:color="auto"/>
            <w:right w:val="none" w:sz="0" w:space="0" w:color="auto"/>
          </w:divBdr>
          <w:divsChild>
            <w:div w:id="1714845169">
              <w:marLeft w:val="0"/>
              <w:marRight w:val="0"/>
              <w:marTop w:val="0"/>
              <w:marBottom w:val="0"/>
              <w:divBdr>
                <w:top w:val="none" w:sz="0" w:space="0" w:color="auto"/>
                <w:left w:val="none" w:sz="0" w:space="0" w:color="auto"/>
                <w:bottom w:val="none" w:sz="0" w:space="0" w:color="auto"/>
                <w:right w:val="none" w:sz="0" w:space="0" w:color="auto"/>
              </w:divBdr>
            </w:div>
          </w:divsChild>
        </w:div>
        <w:div w:id="2049403592">
          <w:marLeft w:val="0"/>
          <w:marRight w:val="0"/>
          <w:marTop w:val="0"/>
          <w:marBottom w:val="0"/>
          <w:divBdr>
            <w:top w:val="none" w:sz="0" w:space="0" w:color="auto"/>
            <w:left w:val="none" w:sz="0" w:space="0" w:color="auto"/>
            <w:bottom w:val="none" w:sz="0" w:space="0" w:color="auto"/>
            <w:right w:val="none" w:sz="0" w:space="0" w:color="auto"/>
          </w:divBdr>
          <w:divsChild>
            <w:div w:id="2080203339">
              <w:marLeft w:val="0"/>
              <w:marRight w:val="0"/>
              <w:marTop w:val="0"/>
              <w:marBottom w:val="0"/>
              <w:divBdr>
                <w:top w:val="none" w:sz="0" w:space="0" w:color="auto"/>
                <w:left w:val="none" w:sz="0" w:space="0" w:color="auto"/>
                <w:bottom w:val="none" w:sz="0" w:space="0" w:color="auto"/>
                <w:right w:val="none" w:sz="0" w:space="0" w:color="auto"/>
              </w:divBdr>
            </w:div>
          </w:divsChild>
        </w:div>
        <w:div w:id="11349011">
          <w:marLeft w:val="0"/>
          <w:marRight w:val="0"/>
          <w:marTop w:val="0"/>
          <w:marBottom w:val="0"/>
          <w:divBdr>
            <w:top w:val="none" w:sz="0" w:space="0" w:color="auto"/>
            <w:left w:val="none" w:sz="0" w:space="0" w:color="auto"/>
            <w:bottom w:val="none" w:sz="0" w:space="0" w:color="auto"/>
            <w:right w:val="none" w:sz="0" w:space="0" w:color="auto"/>
          </w:divBdr>
          <w:divsChild>
            <w:div w:id="53747517">
              <w:marLeft w:val="0"/>
              <w:marRight w:val="0"/>
              <w:marTop w:val="0"/>
              <w:marBottom w:val="0"/>
              <w:divBdr>
                <w:top w:val="none" w:sz="0" w:space="0" w:color="auto"/>
                <w:left w:val="none" w:sz="0" w:space="0" w:color="auto"/>
                <w:bottom w:val="none" w:sz="0" w:space="0" w:color="auto"/>
                <w:right w:val="none" w:sz="0" w:space="0" w:color="auto"/>
              </w:divBdr>
            </w:div>
          </w:divsChild>
        </w:div>
        <w:div w:id="259488655">
          <w:marLeft w:val="0"/>
          <w:marRight w:val="0"/>
          <w:marTop w:val="0"/>
          <w:marBottom w:val="0"/>
          <w:divBdr>
            <w:top w:val="none" w:sz="0" w:space="0" w:color="auto"/>
            <w:left w:val="none" w:sz="0" w:space="0" w:color="auto"/>
            <w:bottom w:val="none" w:sz="0" w:space="0" w:color="auto"/>
            <w:right w:val="none" w:sz="0" w:space="0" w:color="auto"/>
          </w:divBdr>
          <w:divsChild>
            <w:div w:id="1380325435">
              <w:marLeft w:val="0"/>
              <w:marRight w:val="0"/>
              <w:marTop w:val="0"/>
              <w:marBottom w:val="0"/>
              <w:divBdr>
                <w:top w:val="none" w:sz="0" w:space="0" w:color="auto"/>
                <w:left w:val="none" w:sz="0" w:space="0" w:color="auto"/>
                <w:bottom w:val="none" w:sz="0" w:space="0" w:color="auto"/>
                <w:right w:val="none" w:sz="0" w:space="0" w:color="auto"/>
              </w:divBdr>
            </w:div>
          </w:divsChild>
        </w:div>
        <w:div w:id="347566289">
          <w:marLeft w:val="0"/>
          <w:marRight w:val="0"/>
          <w:marTop w:val="0"/>
          <w:marBottom w:val="0"/>
          <w:divBdr>
            <w:top w:val="none" w:sz="0" w:space="0" w:color="auto"/>
            <w:left w:val="none" w:sz="0" w:space="0" w:color="auto"/>
            <w:bottom w:val="none" w:sz="0" w:space="0" w:color="auto"/>
            <w:right w:val="none" w:sz="0" w:space="0" w:color="auto"/>
          </w:divBdr>
          <w:divsChild>
            <w:div w:id="993022592">
              <w:marLeft w:val="0"/>
              <w:marRight w:val="0"/>
              <w:marTop w:val="0"/>
              <w:marBottom w:val="0"/>
              <w:divBdr>
                <w:top w:val="none" w:sz="0" w:space="0" w:color="auto"/>
                <w:left w:val="none" w:sz="0" w:space="0" w:color="auto"/>
                <w:bottom w:val="none" w:sz="0" w:space="0" w:color="auto"/>
                <w:right w:val="none" w:sz="0" w:space="0" w:color="auto"/>
              </w:divBdr>
            </w:div>
          </w:divsChild>
        </w:div>
        <w:div w:id="988442441">
          <w:marLeft w:val="0"/>
          <w:marRight w:val="0"/>
          <w:marTop w:val="0"/>
          <w:marBottom w:val="0"/>
          <w:divBdr>
            <w:top w:val="none" w:sz="0" w:space="0" w:color="auto"/>
            <w:left w:val="none" w:sz="0" w:space="0" w:color="auto"/>
            <w:bottom w:val="none" w:sz="0" w:space="0" w:color="auto"/>
            <w:right w:val="none" w:sz="0" w:space="0" w:color="auto"/>
          </w:divBdr>
          <w:divsChild>
            <w:div w:id="1735617251">
              <w:marLeft w:val="0"/>
              <w:marRight w:val="0"/>
              <w:marTop w:val="0"/>
              <w:marBottom w:val="0"/>
              <w:divBdr>
                <w:top w:val="none" w:sz="0" w:space="0" w:color="auto"/>
                <w:left w:val="none" w:sz="0" w:space="0" w:color="auto"/>
                <w:bottom w:val="none" w:sz="0" w:space="0" w:color="auto"/>
                <w:right w:val="none" w:sz="0" w:space="0" w:color="auto"/>
              </w:divBdr>
            </w:div>
          </w:divsChild>
        </w:div>
        <w:div w:id="538934913">
          <w:marLeft w:val="0"/>
          <w:marRight w:val="0"/>
          <w:marTop w:val="0"/>
          <w:marBottom w:val="0"/>
          <w:divBdr>
            <w:top w:val="none" w:sz="0" w:space="0" w:color="auto"/>
            <w:left w:val="none" w:sz="0" w:space="0" w:color="auto"/>
            <w:bottom w:val="none" w:sz="0" w:space="0" w:color="auto"/>
            <w:right w:val="none" w:sz="0" w:space="0" w:color="auto"/>
          </w:divBdr>
          <w:divsChild>
            <w:div w:id="1221864302">
              <w:marLeft w:val="0"/>
              <w:marRight w:val="0"/>
              <w:marTop w:val="0"/>
              <w:marBottom w:val="0"/>
              <w:divBdr>
                <w:top w:val="none" w:sz="0" w:space="0" w:color="auto"/>
                <w:left w:val="none" w:sz="0" w:space="0" w:color="auto"/>
                <w:bottom w:val="none" w:sz="0" w:space="0" w:color="auto"/>
                <w:right w:val="none" w:sz="0" w:space="0" w:color="auto"/>
              </w:divBdr>
            </w:div>
          </w:divsChild>
        </w:div>
        <w:div w:id="820659235">
          <w:marLeft w:val="0"/>
          <w:marRight w:val="0"/>
          <w:marTop w:val="0"/>
          <w:marBottom w:val="0"/>
          <w:divBdr>
            <w:top w:val="none" w:sz="0" w:space="0" w:color="auto"/>
            <w:left w:val="none" w:sz="0" w:space="0" w:color="auto"/>
            <w:bottom w:val="none" w:sz="0" w:space="0" w:color="auto"/>
            <w:right w:val="none" w:sz="0" w:space="0" w:color="auto"/>
          </w:divBdr>
          <w:divsChild>
            <w:div w:id="1600525795">
              <w:marLeft w:val="0"/>
              <w:marRight w:val="0"/>
              <w:marTop w:val="0"/>
              <w:marBottom w:val="0"/>
              <w:divBdr>
                <w:top w:val="none" w:sz="0" w:space="0" w:color="auto"/>
                <w:left w:val="none" w:sz="0" w:space="0" w:color="auto"/>
                <w:bottom w:val="none" w:sz="0" w:space="0" w:color="auto"/>
                <w:right w:val="none" w:sz="0" w:space="0" w:color="auto"/>
              </w:divBdr>
            </w:div>
          </w:divsChild>
        </w:div>
        <w:div w:id="535386281">
          <w:marLeft w:val="0"/>
          <w:marRight w:val="0"/>
          <w:marTop w:val="0"/>
          <w:marBottom w:val="0"/>
          <w:divBdr>
            <w:top w:val="none" w:sz="0" w:space="0" w:color="auto"/>
            <w:left w:val="none" w:sz="0" w:space="0" w:color="auto"/>
            <w:bottom w:val="none" w:sz="0" w:space="0" w:color="auto"/>
            <w:right w:val="none" w:sz="0" w:space="0" w:color="auto"/>
          </w:divBdr>
          <w:divsChild>
            <w:div w:id="1093552878">
              <w:marLeft w:val="0"/>
              <w:marRight w:val="0"/>
              <w:marTop w:val="0"/>
              <w:marBottom w:val="0"/>
              <w:divBdr>
                <w:top w:val="none" w:sz="0" w:space="0" w:color="auto"/>
                <w:left w:val="none" w:sz="0" w:space="0" w:color="auto"/>
                <w:bottom w:val="none" w:sz="0" w:space="0" w:color="auto"/>
                <w:right w:val="none" w:sz="0" w:space="0" w:color="auto"/>
              </w:divBdr>
            </w:div>
          </w:divsChild>
        </w:div>
        <w:div w:id="865288640">
          <w:marLeft w:val="0"/>
          <w:marRight w:val="0"/>
          <w:marTop w:val="0"/>
          <w:marBottom w:val="0"/>
          <w:divBdr>
            <w:top w:val="none" w:sz="0" w:space="0" w:color="auto"/>
            <w:left w:val="none" w:sz="0" w:space="0" w:color="auto"/>
            <w:bottom w:val="none" w:sz="0" w:space="0" w:color="auto"/>
            <w:right w:val="none" w:sz="0" w:space="0" w:color="auto"/>
          </w:divBdr>
          <w:divsChild>
            <w:div w:id="73775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02062">
      <w:bodyDiv w:val="1"/>
      <w:marLeft w:val="0"/>
      <w:marRight w:val="0"/>
      <w:marTop w:val="0"/>
      <w:marBottom w:val="0"/>
      <w:divBdr>
        <w:top w:val="none" w:sz="0" w:space="0" w:color="auto"/>
        <w:left w:val="none" w:sz="0" w:space="0" w:color="auto"/>
        <w:bottom w:val="none" w:sz="0" w:space="0" w:color="auto"/>
        <w:right w:val="none" w:sz="0" w:space="0" w:color="auto"/>
      </w:divBdr>
    </w:div>
    <w:div w:id="345056288">
      <w:bodyDiv w:val="1"/>
      <w:marLeft w:val="0"/>
      <w:marRight w:val="0"/>
      <w:marTop w:val="0"/>
      <w:marBottom w:val="0"/>
      <w:divBdr>
        <w:top w:val="none" w:sz="0" w:space="0" w:color="auto"/>
        <w:left w:val="none" w:sz="0" w:space="0" w:color="auto"/>
        <w:bottom w:val="none" w:sz="0" w:space="0" w:color="auto"/>
        <w:right w:val="none" w:sz="0" w:space="0" w:color="auto"/>
      </w:divBdr>
    </w:div>
    <w:div w:id="348528678">
      <w:bodyDiv w:val="1"/>
      <w:marLeft w:val="0"/>
      <w:marRight w:val="0"/>
      <w:marTop w:val="0"/>
      <w:marBottom w:val="0"/>
      <w:divBdr>
        <w:top w:val="none" w:sz="0" w:space="0" w:color="auto"/>
        <w:left w:val="none" w:sz="0" w:space="0" w:color="auto"/>
        <w:bottom w:val="none" w:sz="0" w:space="0" w:color="auto"/>
        <w:right w:val="none" w:sz="0" w:space="0" w:color="auto"/>
      </w:divBdr>
      <w:divsChild>
        <w:div w:id="1356349551">
          <w:marLeft w:val="0"/>
          <w:marRight w:val="0"/>
          <w:marTop w:val="0"/>
          <w:marBottom w:val="0"/>
          <w:divBdr>
            <w:top w:val="none" w:sz="0" w:space="0" w:color="auto"/>
            <w:left w:val="none" w:sz="0" w:space="0" w:color="auto"/>
            <w:bottom w:val="none" w:sz="0" w:space="0" w:color="auto"/>
            <w:right w:val="none" w:sz="0" w:space="0" w:color="auto"/>
          </w:divBdr>
          <w:divsChild>
            <w:div w:id="280262480">
              <w:marLeft w:val="0"/>
              <w:marRight w:val="0"/>
              <w:marTop w:val="0"/>
              <w:marBottom w:val="0"/>
              <w:divBdr>
                <w:top w:val="none" w:sz="0" w:space="0" w:color="auto"/>
                <w:left w:val="none" w:sz="0" w:space="0" w:color="auto"/>
                <w:bottom w:val="none" w:sz="0" w:space="0" w:color="auto"/>
                <w:right w:val="none" w:sz="0" w:space="0" w:color="auto"/>
              </w:divBdr>
            </w:div>
          </w:divsChild>
        </w:div>
        <w:div w:id="1975060890">
          <w:marLeft w:val="0"/>
          <w:marRight w:val="0"/>
          <w:marTop w:val="0"/>
          <w:marBottom w:val="0"/>
          <w:divBdr>
            <w:top w:val="none" w:sz="0" w:space="0" w:color="auto"/>
            <w:left w:val="none" w:sz="0" w:space="0" w:color="auto"/>
            <w:bottom w:val="none" w:sz="0" w:space="0" w:color="auto"/>
            <w:right w:val="none" w:sz="0" w:space="0" w:color="auto"/>
          </w:divBdr>
          <w:divsChild>
            <w:div w:id="1827361764">
              <w:marLeft w:val="0"/>
              <w:marRight w:val="0"/>
              <w:marTop w:val="0"/>
              <w:marBottom w:val="0"/>
              <w:divBdr>
                <w:top w:val="none" w:sz="0" w:space="0" w:color="auto"/>
                <w:left w:val="none" w:sz="0" w:space="0" w:color="auto"/>
                <w:bottom w:val="none" w:sz="0" w:space="0" w:color="auto"/>
                <w:right w:val="none" w:sz="0" w:space="0" w:color="auto"/>
              </w:divBdr>
            </w:div>
          </w:divsChild>
        </w:div>
        <w:div w:id="202403364">
          <w:marLeft w:val="0"/>
          <w:marRight w:val="0"/>
          <w:marTop w:val="0"/>
          <w:marBottom w:val="0"/>
          <w:divBdr>
            <w:top w:val="none" w:sz="0" w:space="0" w:color="auto"/>
            <w:left w:val="none" w:sz="0" w:space="0" w:color="auto"/>
            <w:bottom w:val="none" w:sz="0" w:space="0" w:color="auto"/>
            <w:right w:val="none" w:sz="0" w:space="0" w:color="auto"/>
          </w:divBdr>
          <w:divsChild>
            <w:div w:id="1530676526">
              <w:marLeft w:val="0"/>
              <w:marRight w:val="0"/>
              <w:marTop w:val="0"/>
              <w:marBottom w:val="0"/>
              <w:divBdr>
                <w:top w:val="none" w:sz="0" w:space="0" w:color="auto"/>
                <w:left w:val="none" w:sz="0" w:space="0" w:color="auto"/>
                <w:bottom w:val="none" w:sz="0" w:space="0" w:color="auto"/>
                <w:right w:val="none" w:sz="0" w:space="0" w:color="auto"/>
              </w:divBdr>
            </w:div>
          </w:divsChild>
        </w:div>
        <w:div w:id="315260734">
          <w:marLeft w:val="0"/>
          <w:marRight w:val="0"/>
          <w:marTop w:val="0"/>
          <w:marBottom w:val="0"/>
          <w:divBdr>
            <w:top w:val="none" w:sz="0" w:space="0" w:color="auto"/>
            <w:left w:val="none" w:sz="0" w:space="0" w:color="auto"/>
            <w:bottom w:val="none" w:sz="0" w:space="0" w:color="auto"/>
            <w:right w:val="none" w:sz="0" w:space="0" w:color="auto"/>
          </w:divBdr>
          <w:divsChild>
            <w:div w:id="129057830">
              <w:marLeft w:val="0"/>
              <w:marRight w:val="0"/>
              <w:marTop w:val="0"/>
              <w:marBottom w:val="0"/>
              <w:divBdr>
                <w:top w:val="none" w:sz="0" w:space="0" w:color="auto"/>
                <w:left w:val="none" w:sz="0" w:space="0" w:color="auto"/>
                <w:bottom w:val="none" w:sz="0" w:space="0" w:color="auto"/>
                <w:right w:val="none" w:sz="0" w:space="0" w:color="auto"/>
              </w:divBdr>
            </w:div>
          </w:divsChild>
        </w:div>
        <w:div w:id="877741221">
          <w:marLeft w:val="0"/>
          <w:marRight w:val="0"/>
          <w:marTop w:val="0"/>
          <w:marBottom w:val="0"/>
          <w:divBdr>
            <w:top w:val="none" w:sz="0" w:space="0" w:color="auto"/>
            <w:left w:val="none" w:sz="0" w:space="0" w:color="auto"/>
            <w:bottom w:val="none" w:sz="0" w:space="0" w:color="auto"/>
            <w:right w:val="none" w:sz="0" w:space="0" w:color="auto"/>
          </w:divBdr>
          <w:divsChild>
            <w:div w:id="63106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80885">
      <w:bodyDiv w:val="1"/>
      <w:marLeft w:val="0"/>
      <w:marRight w:val="0"/>
      <w:marTop w:val="0"/>
      <w:marBottom w:val="0"/>
      <w:divBdr>
        <w:top w:val="none" w:sz="0" w:space="0" w:color="auto"/>
        <w:left w:val="none" w:sz="0" w:space="0" w:color="auto"/>
        <w:bottom w:val="none" w:sz="0" w:space="0" w:color="auto"/>
        <w:right w:val="none" w:sz="0" w:space="0" w:color="auto"/>
      </w:divBdr>
    </w:div>
    <w:div w:id="407970190">
      <w:bodyDiv w:val="1"/>
      <w:marLeft w:val="0"/>
      <w:marRight w:val="0"/>
      <w:marTop w:val="0"/>
      <w:marBottom w:val="0"/>
      <w:divBdr>
        <w:top w:val="none" w:sz="0" w:space="0" w:color="auto"/>
        <w:left w:val="none" w:sz="0" w:space="0" w:color="auto"/>
        <w:bottom w:val="none" w:sz="0" w:space="0" w:color="auto"/>
        <w:right w:val="none" w:sz="0" w:space="0" w:color="auto"/>
      </w:divBdr>
    </w:div>
    <w:div w:id="408037987">
      <w:bodyDiv w:val="1"/>
      <w:marLeft w:val="0"/>
      <w:marRight w:val="0"/>
      <w:marTop w:val="0"/>
      <w:marBottom w:val="0"/>
      <w:divBdr>
        <w:top w:val="none" w:sz="0" w:space="0" w:color="auto"/>
        <w:left w:val="none" w:sz="0" w:space="0" w:color="auto"/>
        <w:bottom w:val="none" w:sz="0" w:space="0" w:color="auto"/>
        <w:right w:val="none" w:sz="0" w:space="0" w:color="auto"/>
      </w:divBdr>
    </w:div>
    <w:div w:id="428619193">
      <w:bodyDiv w:val="1"/>
      <w:marLeft w:val="0"/>
      <w:marRight w:val="0"/>
      <w:marTop w:val="0"/>
      <w:marBottom w:val="0"/>
      <w:divBdr>
        <w:top w:val="none" w:sz="0" w:space="0" w:color="auto"/>
        <w:left w:val="none" w:sz="0" w:space="0" w:color="auto"/>
        <w:bottom w:val="none" w:sz="0" w:space="0" w:color="auto"/>
        <w:right w:val="none" w:sz="0" w:space="0" w:color="auto"/>
      </w:divBdr>
    </w:div>
    <w:div w:id="484277596">
      <w:bodyDiv w:val="1"/>
      <w:marLeft w:val="0"/>
      <w:marRight w:val="0"/>
      <w:marTop w:val="0"/>
      <w:marBottom w:val="0"/>
      <w:divBdr>
        <w:top w:val="none" w:sz="0" w:space="0" w:color="auto"/>
        <w:left w:val="none" w:sz="0" w:space="0" w:color="auto"/>
        <w:bottom w:val="none" w:sz="0" w:space="0" w:color="auto"/>
        <w:right w:val="none" w:sz="0" w:space="0" w:color="auto"/>
      </w:divBdr>
    </w:div>
    <w:div w:id="493764389">
      <w:bodyDiv w:val="1"/>
      <w:marLeft w:val="0"/>
      <w:marRight w:val="0"/>
      <w:marTop w:val="0"/>
      <w:marBottom w:val="0"/>
      <w:divBdr>
        <w:top w:val="none" w:sz="0" w:space="0" w:color="auto"/>
        <w:left w:val="none" w:sz="0" w:space="0" w:color="auto"/>
        <w:bottom w:val="none" w:sz="0" w:space="0" w:color="auto"/>
        <w:right w:val="none" w:sz="0" w:space="0" w:color="auto"/>
      </w:divBdr>
      <w:divsChild>
        <w:div w:id="346517912">
          <w:marLeft w:val="0"/>
          <w:marRight w:val="0"/>
          <w:marTop w:val="0"/>
          <w:marBottom w:val="0"/>
          <w:divBdr>
            <w:top w:val="none" w:sz="0" w:space="0" w:color="auto"/>
            <w:left w:val="none" w:sz="0" w:space="0" w:color="auto"/>
            <w:bottom w:val="none" w:sz="0" w:space="0" w:color="auto"/>
            <w:right w:val="none" w:sz="0" w:space="0" w:color="auto"/>
          </w:divBdr>
          <w:divsChild>
            <w:div w:id="1649820630">
              <w:marLeft w:val="0"/>
              <w:marRight w:val="0"/>
              <w:marTop w:val="0"/>
              <w:marBottom w:val="0"/>
              <w:divBdr>
                <w:top w:val="none" w:sz="0" w:space="0" w:color="auto"/>
                <w:left w:val="none" w:sz="0" w:space="0" w:color="auto"/>
                <w:bottom w:val="none" w:sz="0" w:space="0" w:color="auto"/>
                <w:right w:val="none" w:sz="0" w:space="0" w:color="auto"/>
              </w:divBdr>
            </w:div>
          </w:divsChild>
        </w:div>
        <w:div w:id="1823503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597838">
      <w:bodyDiv w:val="1"/>
      <w:marLeft w:val="0"/>
      <w:marRight w:val="0"/>
      <w:marTop w:val="0"/>
      <w:marBottom w:val="0"/>
      <w:divBdr>
        <w:top w:val="none" w:sz="0" w:space="0" w:color="auto"/>
        <w:left w:val="none" w:sz="0" w:space="0" w:color="auto"/>
        <w:bottom w:val="none" w:sz="0" w:space="0" w:color="auto"/>
        <w:right w:val="none" w:sz="0" w:space="0" w:color="auto"/>
      </w:divBdr>
    </w:div>
    <w:div w:id="546650477">
      <w:bodyDiv w:val="1"/>
      <w:marLeft w:val="0"/>
      <w:marRight w:val="0"/>
      <w:marTop w:val="0"/>
      <w:marBottom w:val="0"/>
      <w:divBdr>
        <w:top w:val="none" w:sz="0" w:space="0" w:color="auto"/>
        <w:left w:val="none" w:sz="0" w:space="0" w:color="auto"/>
        <w:bottom w:val="none" w:sz="0" w:space="0" w:color="auto"/>
        <w:right w:val="none" w:sz="0" w:space="0" w:color="auto"/>
      </w:divBdr>
    </w:div>
    <w:div w:id="556168919">
      <w:bodyDiv w:val="1"/>
      <w:marLeft w:val="0"/>
      <w:marRight w:val="0"/>
      <w:marTop w:val="0"/>
      <w:marBottom w:val="0"/>
      <w:divBdr>
        <w:top w:val="none" w:sz="0" w:space="0" w:color="auto"/>
        <w:left w:val="none" w:sz="0" w:space="0" w:color="auto"/>
        <w:bottom w:val="none" w:sz="0" w:space="0" w:color="auto"/>
        <w:right w:val="none" w:sz="0" w:space="0" w:color="auto"/>
      </w:divBdr>
    </w:div>
    <w:div w:id="589503346">
      <w:bodyDiv w:val="1"/>
      <w:marLeft w:val="0"/>
      <w:marRight w:val="0"/>
      <w:marTop w:val="0"/>
      <w:marBottom w:val="0"/>
      <w:divBdr>
        <w:top w:val="none" w:sz="0" w:space="0" w:color="auto"/>
        <w:left w:val="none" w:sz="0" w:space="0" w:color="auto"/>
        <w:bottom w:val="none" w:sz="0" w:space="0" w:color="auto"/>
        <w:right w:val="none" w:sz="0" w:space="0" w:color="auto"/>
      </w:divBdr>
    </w:div>
    <w:div w:id="666246395">
      <w:bodyDiv w:val="1"/>
      <w:marLeft w:val="0"/>
      <w:marRight w:val="0"/>
      <w:marTop w:val="0"/>
      <w:marBottom w:val="0"/>
      <w:divBdr>
        <w:top w:val="none" w:sz="0" w:space="0" w:color="auto"/>
        <w:left w:val="none" w:sz="0" w:space="0" w:color="auto"/>
        <w:bottom w:val="none" w:sz="0" w:space="0" w:color="auto"/>
        <w:right w:val="none" w:sz="0" w:space="0" w:color="auto"/>
      </w:divBdr>
    </w:div>
    <w:div w:id="689527246">
      <w:bodyDiv w:val="1"/>
      <w:marLeft w:val="0"/>
      <w:marRight w:val="0"/>
      <w:marTop w:val="0"/>
      <w:marBottom w:val="0"/>
      <w:divBdr>
        <w:top w:val="none" w:sz="0" w:space="0" w:color="auto"/>
        <w:left w:val="none" w:sz="0" w:space="0" w:color="auto"/>
        <w:bottom w:val="none" w:sz="0" w:space="0" w:color="auto"/>
        <w:right w:val="none" w:sz="0" w:space="0" w:color="auto"/>
      </w:divBdr>
    </w:div>
    <w:div w:id="712778237">
      <w:bodyDiv w:val="1"/>
      <w:marLeft w:val="0"/>
      <w:marRight w:val="0"/>
      <w:marTop w:val="0"/>
      <w:marBottom w:val="0"/>
      <w:divBdr>
        <w:top w:val="none" w:sz="0" w:space="0" w:color="auto"/>
        <w:left w:val="none" w:sz="0" w:space="0" w:color="auto"/>
        <w:bottom w:val="none" w:sz="0" w:space="0" w:color="auto"/>
        <w:right w:val="none" w:sz="0" w:space="0" w:color="auto"/>
      </w:divBdr>
    </w:div>
    <w:div w:id="726533659">
      <w:bodyDiv w:val="1"/>
      <w:marLeft w:val="0"/>
      <w:marRight w:val="0"/>
      <w:marTop w:val="0"/>
      <w:marBottom w:val="0"/>
      <w:divBdr>
        <w:top w:val="none" w:sz="0" w:space="0" w:color="auto"/>
        <w:left w:val="none" w:sz="0" w:space="0" w:color="auto"/>
        <w:bottom w:val="none" w:sz="0" w:space="0" w:color="auto"/>
        <w:right w:val="none" w:sz="0" w:space="0" w:color="auto"/>
      </w:divBdr>
      <w:divsChild>
        <w:div w:id="348945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016219">
      <w:bodyDiv w:val="1"/>
      <w:marLeft w:val="0"/>
      <w:marRight w:val="0"/>
      <w:marTop w:val="0"/>
      <w:marBottom w:val="0"/>
      <w:divBdr>
        <w:top w:val="none" w:sz="0" w:space="0" w:color="auto"/>
        <w:left w:val="none" w:sz="0" w:space="0" w:color="auto"/>
        <w:bottom w:val="none" w:sz="0" w:space="0" w:color="auto"/>
        <w:right w:val="none" w:sz="0" w:space="0" w:color="auto"/>
      </w:divBdr>
      <w:divsChild>
        <w:div w:id="70084221">
          <w:marLeft w:val="0"/>
          <w:marRight w:val="0"/>
          <w:marTop w:val="0"/>
          <w:marBottom w:val="0"/>
          <w:divBdr>
            <w:top w:val="none" w:sz="0" w:space="0" w:color="auto"/>
            <w:left w:val="none" w:sz="0" w:space="0" w:color="auto"/>
            <w:bottom w:val="none" w:sz="0" w:space="0" w:color="auto"/>
            <w:right w:val="none" w:sz="0" w:space="0" w:color="auto"/>
          </w:divBdr>
          <w:divsChild>
            <w:div w:id="1443762307">
              <w:marLeft w:val="0"/>
              <w:marRight w:val="0"/>
              <w:marTop w:val="0"/>
              <w:marBottom w:val="0"/>
              <w:divBdr>
                <w:top w:val="none" w:sz="0" w:space="0" w:color="auto"/>
                <w:left w:val="none" w:sz="0" w:space="0" w:color="auto"/>
                <w:bottom w:val="none" w:sz="0" w:space="0" w:color="auto"/>
                <w:right w:val="none" w:sz="0" w:space="0" w:color="auto"/>
              </w:divBdr>
            </w:div>
          </w:divsChild>
        </w:div>
        <w:div w:id="1494487792">
          <w:marLeft w:val="0"/>
          <w:marRight w:val="0"/>
          <w:marTop w:val="0"/>
          <w:marBottom w:val="0"/>
          <w:divBdr>
            <w:top w:val="none" w:sz="0" w:space="0" w:color="auto"/>
            <w:left w:val="none" w:sz="0" w:space="0" w:color="auto"/>
            <w:bottom w:val="none" w:sz="0" w:space="0" w:color="auto"/>
            <w:right w:val="none" w:sz="0" w:space="0" w:color="auto"/>
          </w:divBdr>
          <w:divsChild>
            <w:div w:id="1949896901">
              <w:marLeft w:val="0"/>
              <w:marRight w:val="0"/>
              <w:marTop w:val="0"/>
              <w:marBottom w:val="0"/>
              <w:divBdr>
                <w:top w:val="none" w:sz="0" w:space="0" w:color="auto"/>
                <w:left w:val="none" w:sz="0" w:space="0" w:color="auto"/>
                <w:bottom w:val="none" w:sz="0" w:space="0" w:color="auto"/>
                <w:right w:val="none" w:sz="0" w:space="0" w:color="auto"/>
              </w:divBdr>
            </w:div>
          </w:divsChild>
        </w:div>
        <w:div w:id="1653826881">
          <w:marLeft w:val="0"/>
          <w:marRight w:val="0"/>
          <w:marTop w:val="0"/>
          <w:marBottom w:val="0"/>
          <w:divBdr>
            <w:top w:val="none" w:sz="0" w:space="0" w:color="auto"/>
            <w:left w:val="none" w:sz="0" w:space="0" w:color="auto"/>
            <w:bottom w:val="none" w:sz="0" w:space="0" w:color="auto"/>
            <w:right w:val="none" w:sz="0" w:space="0" w:color="auto"/>
          </w:divBdr>
          <w:divsChild>
            <w:div w:id="897319825">
              <w:marLeft w:val="0"/>
              <w:marRight w:val="0"/>
              <w:marTop w:val="0"/>
              <w:marBottom w:val="0"/>
              <w:divBdr>
                <w:top w:val="none" w:sz="0" w:space="0" w:color="auto"/>
                <w:left w:val="none" w:sz="0" w:space="0" w:color="auto"/>
                <w:bottom w:val="none" w:sz="0" w:space="0" w:color="auto"/>
                <w:right w:val="none" w:sz="0" w:space="0" w:color="auto"/>
              </w:divBdr>
            </w:div>
          </w:divsChild>
        </w:div>
        <w:div w:id="2147044610">
          <w:marLeft w:val="0"/>
          <w:marRight w:val="0"/>
          <w:marTop w:val="0"/>
          <w:marBottom w:val="0"/>
          <w:divBdr>
            <w:top w:val="none" w:sz="0" w:space="0" w:color="auto"/>
            <w:left w:val="none" w:sz="0" w:space="0" w:color="auto"/>
            <w:bottom w:val="none" w:sz="0" w:space="0" w:color="auto"/>
            <w:right w:val="none" w:sz="0" w:space="0" w:color="auto"/>
          </w:divBdr>
          <w:divsChild>
            <w:div w:id="346102812">
              <w:marLeft w:val="0"/>
              <w:marRight w:val="0"/>
              <w:marTop w:val="0"/>
              <w:marBottom w:val="0"/>
              <w:divBdr>
                <w:top w:val="none" w:sz="0" w:space="0" w:color="auto"/>
                <w:left w:val="none" w:sz="0" w:space="0" w:color="auto"/>
                <w:bottom w:val="none" w:sz="0" w:space="0" w:color="auto"/>
                <w:right w:val="none" w:sz="0" w:space="0" w:color="auto"/>
              </w:divBdr>
            </w:div>
          </w:divsChild>
        </w:div>
        <w:div w:id="229270206">
          <w:marLeft w:val="0"/>
          <w:marRight w:val="0"/>
          <w:marTop w:val="0"/>
          <w:marBottom w:val="0"/>
          <w:divBdr>
            <w:top w:val="none" w:sz="0" w:space="0" w:color="auto"/>
            <w:left w:val="none" w:sz="0" w:space="0" w:color="auto"/>
            <w:bottom w:val="none" w:sz="0" w:space="0" w:color="auto"/>
            <w:right w:val="none" w:sz="0" w:space="0" w:color="auto"/>
          </w:divBdr>
          <w:divsChild>
            <w:div w:id="618412980">
              <w:marLeft w:val="0"/>
              <w:marRight w:val="0"/>
              <w:marTop w:val="0"/>
              <w:marBottom w:val="0"/>
              <w:divBdr>
                <w:top w:val="none" w:sz="0" w:space="0" w:color="auto"/>
                <w:left w:val="none" w:sz="0" w:space="0" w:color="auto"/>
                <w:bottom w:val="none" w:sz="0" w:space="0" w:color="auto"/>
                <w:right w:val="none" w:sz="0" w:space="0" w:color="auto"/>
              </w:divBdr>
            </w:div>
          </w:divsChild>
        </w:div>
        <w:div w:id="1380593143">
          <w:marLeft w:val="0"/>
          <w:marRight w:val="0"/>
          <w:marTop w:val="0"/>
          <w:marBottom w:val="0"/>
          <w:divBdr>
            <w:top w:val="none" w:sz="0" w:space="0" w:color="auto"/>
            <w:left w:val="none" w:sz="0" w:space="0" w:color="auto"/>
            <w:bottom w:val="none" w:sz="0" w:space="0" w:color="auto"/>
            <w:right w:val="none" w:sz="0" w:space="0" w:color="auto"/>
          </w:divBdr>
          <w:divsChild>
            <w:div w:id="996886972">
              <w:marLeft w:val="0"/>
              <w:marRight w:val="0"/>
              <w:marTop w:val="0"/>
              <w:marBottom w:val="0"/>
              <w:divBdr>
                <w:top w:val="none" w:sz="0" w:space="0" w:color="auto"/>
                <w:left w:val="none" w:sz="0" w:space="0" w:color="auto"/>
                <w:bottom w:val="none" w:sz="0" w:space="0" w:color="auto"/>
                <w:right w:val="none" w:sz="0" w:space="0" w:color="auto"/>
              </w:divBdr>
            </w:div>
          </w:divsChild>
        </w:div>
        <w:div w:id="1778328085">
          <w:marLeft w:val="0"/>
          <w:marRight w:val="0"/>
          <w:marTop w:val="0"/>
          <w:marBottom w:val="0"/>
          <w:divBdr>
            <w:top w:val="none" w:sz="0" w:space="0" w:color="auto"/>
            <w:left w:val="none" w:sz="0" w:space="0" w:color="auto"/>
            <w:bottom w:val="none" w:sz="0" w:space="0" w:color="auto"/>
            <w:right w:val="none" w:sz="0" w:space="0" w:color="auto"/>
          </w:divBdr>
          <w:divsChild>
            <w:div w:id="1335917783">
              <w:marLeft w:val="0"/>
              <w:marRight w:val="0"/>
              <w:marTop w:val="0"/>
              <w:marBottom w:val="0"/>
              <w:divBdr>
                <w:top w:val="none" w:sz="0" w:space="0" w:color="auto"/>
                <w:left w:val="none" w:sz="0" w:space="0" w:color="auto"/>
                <w:bottom w:val="none" w:sz="0" w:space="0" w:color="auto"/>
                <w:right w:val="none" w:sz="0" w:space="0" w:color="auto"/>
              </w:divBdr>
            </w:div>
          </w:divsChild>
        </w:div>
        <w:div w:id="846751480">
          <w:marLeft w:val="0"/>
          <w:marRight w:val="0"/>
          <w:marTop w:val="0"/>
          <w:marBottom w:val="0"/>
          <w:divBdr>
            <w:top w:val="none" w:sz="0" w:space="0" w:color="auto"/>
            <w:left w:val="none" w:sz="0" w:space="0" w:color="auto"/>
            <w:bottom w:val="none" w:sz="0" w:space="0" w:color="auto"/>
            <w:right w:val="none" w:sz="0" w:space="0" w:color="auto"/>
          </w:divBdr>
          <w:divsChild>
            <w:div w:id="533618509">
              <w:marLeft w:val="0"/>
              <w:marRight w:val="0"/>
              <w:marTop w:val="0"/>
              <w:marBottom w:val="0"/>
              <w:divBdr>
                <w:top w:val="none" w:sz="0" w:space="0" w:color="auto"/>
                <w:left w:val="none" w:sz="0" w:space="0" w:color="auto"/>
                <w:bottom w:val="none" w:sz="0" w:space="0" w:color="auto"/>
                <w:right w:val="none" w:sz="0" w:space="0" w:color="auto"/>
              </w:divBdr>
            </w:div>
          </w:divsChild>
        </w:div>
        <w:div w:id="2088112276">
          <w:marLeft w:val="0"/>
          <w:marRight w:val="0"/>
          <w:marTop w:val="0"/>
          <w:marBottom w:val="0"/>
          <w:divBdr>
            <w:top w:val="none" w:sz="0" w:space="0" w:color="auto"/>
            <w:left w:val="none" w:sz="0" w:space="0" w:color="auto"/>
            <w:bottom w:val="none" w:sz="0" w:space="0" w:color="auto"/>
            <w:right w:val="none" w:sz="0" w:space="0" w:color="auto"/>
          </w:divBdr>
          <w:divsChild>
            <w:div w:id="1856579803">
              <w:marLeft w:val="0"/>
              <w:marRight w:val="0"/>
              <w:marTop w:val="0"/>
              <w:marBottom w:val="0"/>
              <w:divBdr>
                <w:top w:val="none" w:sz="0" w:space="0" w:color="auto"/>
                <w:left w:val="none" w:sz="0" w:space="0" w:color="auto"/>
                <w:bottom w:val="none" w:sz="0" w:space="0" w:color="auto"/>
                <w:right w:val="none" w:sz="0" w:space="0" w:color="auto"/>
              </w:divBdr>
            </w:div>
          </w:divsChild>
        </w:div>
        <w:div w:id="1323971444">
          <w:marLeft w:val="0"/>
          <w:marRight w:val="0"/>
          <w:marTop w:val="0"/>
          <w:marBottom w:val="0"/>
          <w:divBdr>
            <w:top w:val="none" w:sz="0" w:space="0" w:color="auto"/>
            <w:left w:val="none" w:sz="0" w:space="0" w:color="auto"/>
            <w:bottom w:val="none" w:sz="0" w:space="0" w:color="auto"/>
            <w:right w:val="none" w:sz="0" w:space="0" w:color="auto"/>
          </w:divBdr>
          <w:divsChild>
            <w:div w:id="316568543">
              <w:marLeft w:val="0"/>
              <w:marRight w:val="0"/>
              <w:marTop w:val="0"/>
              <w:marBottom w:val="0"/>
              <w:divBdr>
                <w:top w:val="none" w:sz="0" w:space="0" w:color="auto"/>
                <w:left w:val="none" w:sz="0" w:space="0" w:color="auto"/>
                <w:bottom w:val="none" w:sz="0" w:space="0" w:color="auto"/>
                <w:right w:val="none" w:sz="0" w:space="0" w:color="auto"/>
              </w:divBdr>
            </w:div>
          </w:divsChild>
        </w:div>
        <w:div w:id="1879586783">
          <w:marLeft w:val="0"/>
          <w:marRight w:val="0"/>
          <w:marTop w:val="0"/>
          <w:marBottom w:val="0"/>
          <w:divBdr>
            <w:top w:val="none" w:sz="0" w:space="0" w:color="auto"/>
            <w:left w:val="none" w:sz="0" w:space="0" w:color="auto"/>
            <w:bottom w:val="none" w:sz="0" w:space="0" w:color="auto"/>
            <w:right w:val="none" w:sz="0" w:space="0" w:color="auto"/>
          </w:divBdr>
          <w:divsChild>
            <w:div w:id="1909460886">
              <w:marLeft w:val="0"/>
              <w:marRight w:val="0"/>
              <w:marTop w:val="0"/>
              <w:marBottom w:val="0"/>
              <w:divBdr>
                <w:top w:val="none" w:sz="0" w:space="0" w:color="auto"/>
                <w:left w:val="none" w:sz="0" w:space="0" w:color="auto"/>
                <w:bottom w:val="none" w:sz="0" w:space="0" w:color="auto"/>
                <w:right w:val="none" w:sz="0" w:space="0" w:color="auto"/>
              </w:divBdr>
            </w:div>
          </w:divsChild>
        </w:div>
        <w:div w:id="1138106782">
          <w:marLeft w:val="0"/>
          <w:marRight w:val="0"/>
          <w:marTop w:val="0"/>
          <w:marBottom w:val="0"/>
          <w:divBdr>
            <w:top w:val="none" w:sz="0" w:space="0" w:color="auto"/>
            <w:left w:val="none" w:sz="0" w:space="0" w:color="auto"/>
            <w:bottom w:val="none" w:sz="0" w:space="0" w:color="auto"/>
            <w:right w:val="none" w:sz="0" w:space="0" w:color="auto"/>
          </w:divBdr>
          <w:divsChild>
            <w:div w:id="1959601897">
              <w:marLeft w:val="0"/>
              <w:marRight w:val="0"/>
              <w:marTop w:val="0"/>
              <w:marBottom w:val="0"/>
              <w:divBdr>
                <w:top w:val="none" w:sz="0" w:space="0" w:color="auto"/>
                <w:left w:val="none" w:sz="0" w:space="0" w:color="auto"/>
                <w:bottom w:val="none" w:sz="0" w:space="0" w:color="auto"/>
                <w:right w:val="none" w:sz="0" w:space="0" w:color="auto"/>
              </w:divBdr>
            </w:div>
          </w:divsChild>
        </w:div>
        <w:div w:id="499783219">
          <w:marLeft w:val="0"/>
          <w:marRight w:val="0"/>
          <w:marTop w:val="0"/>
          <w:marBottom w:val="0"/>
          <w:divBdr>
            <w:top w:val="none" w:sz="0" w:space="0" w:color="auto"/>
            <w:left w:val="none" w:sz="0" w:space="0" w:color="auto"/>
            <w:bottom w:val="none" w:sz="0" w:space="0" w:color="auto"/>
            <w:right w:val="none" w:sz="0" w:space="0" w:color="auto"/>
          </w:divBdr>
          <w:divsChild>
            <w:div w:id="104420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181232">
      <w:bodyDiv w:val="1"/>
      <w:marLeft w:val="0"/>
      <w:marRight w:val="0"/>
      <w:marTop w:val="0"/>
      <w:marBottom w:val="0"/>
      <w:divBdr>
        <w:top w:val="none" w:sz="0" w:space="0" w:color="auto"/>
        <w:left w:val="none" w:sz="0" w:space="0" w:color="auto"/>
        <w:bottom w:val="none" w:sz="0" w:space="0" w:color="auto"/>
        <w:right w:val="none" w:sz="0" w:space="0" w:color="auto"/>
      </w:divBdr>
      <w:divsChild>
        <w:div w:id="985088773">
          <w:marLeft w:val="0"/>
          <w:marRight w:val="0"/>
          <w:marTop w:val="0"/>
          <w:marBottom w:val="0"/>
          <w:divBdr>
            <w:top w:val="none" w:sz="0" w:space="0" w:color="auto"/>
            <w:left w:val="none" w:sz="0" w:space="0" w:color="auto"/>
            <w:bottom w:val="none" w:sz="0" w:space="0" w:color="auto"/>
            <w:right w:val="none" w:sz="0" w:space="0" w:color="auto"/>
          </w:divBdr>
          <w:divsChild>
            <w:div w:id="43814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836514">
      <w:bodyDiv w:val="1"/>
      <w:marLeft w:val="0"/>
      <w:marRight w:val="0"/>
      <w:marTop w:val="0"/>
      <w:marBottom w:val="0"/>
      <w:divBdr>
        <w:top w:val="none" w:sz="0" w:space="0" w:color="auto"/>
        <w:left w:val="none" w:sz="0" w:space="0" w:color="auto"/>
        <w:bottom w:val="none" w:sz="0" w:space="0" w:color="auto"/>
        <w:right w:val="none" w:sz="0" w:space="0" w:color="auto"/>
      </w:divBdr>
    </w:div>
    <w:div w:id="820737802">
      <w:bodyDiv w:val="1"/>
      <w:marLeft w:val="0"/>
      <w:marRight w:val="0"/>
      <w:marTop w:val="0"/>
      <w:marBottom w:val="0"/>
      <w:divBdr>
        <w:top w:val="none" w:sz="0" w:space="0" w:color="auto"/>
        <w:left w:val="none" w:sz="0" w:space="0" w:color="auto"/>
        <w:bottom w:val="none" w:sz="0" w:space="0" w:color="auto"/>
        <w:right w:val="none" w:sz="0" w:space="0" w:color="auto"/>
      </w:divBdr>
    </w:div>
    <w:div w:id="841971248">
      <w:bodyDiv w:val="1"/>
      <w:marLeft w:val="0"/>
      <w:marRight w:val="0"/>
      <w:marTop w:val="0"/>
      <w:marBottom w:val="0"/>
      <w:divBdr>
        <w:top w:val="none" w:sz="0" w:space="0" w:color="auto"/>
        <w:left w:val="none" w:sz="0" w:space="0" w:color="auto"/>
        <w:bottom w:val="none" w:sz="0" w:space="0" w:color="auto"/>
        <w:right w:val="none" w:sz="0" w:space="0" w:color="auto"/>
      </w:divBdr>
    </w:div>
    <w:div w:id="859050131">
      <w:bodyDiv w:val="1"/>
      <w:marLeft w:val="0"/>
      <w:marRight w:val="0"/>
      <w:marTop w:val="0"/>
      <w:marBottom w:val="0"/>
      <w:divBdr>
        <w:top w:val="none" w:sz="0" w:space="0" w:color="auto"/>
        <w:left w:val="none" w:sz="0" w:space="0" w:color="auto"/>
        <w:bottom w:val="none" w:sz="0" w:space="0" w:color="auto"/>
        <w:right w:val="none" w:sz="0" w:space="0" w:color="auto"/>
      </w:divBdr>
      <w:divsChild>
        <w:div w:id="2010673161">
          <w:marLeft w:val="0"/>
          <w:marRight w:val="0"/>
          <w:marTop w:val="0"/>
          <w:marBottom w:val="0"/>
          <w:divBdr>
            <w:top w:val="none" w:sz="0" w:space="0" w:color="auto"/>
            <w:left w:val="none" w:sz="0" w:space="0" w:color="auto"/>
            <w:bottom w:val="none" w:sz="0" w:space="0" w:color="auto"/>
            <w:right w:val="none" w:sz="0" w:space="0" w:color="auto"/>
          </w:divBdr>
          <w:divsChild>
            <w:div w:id="765731325">
              <w:marLeft w:val="0"/>
              <w:marRight w:val="0"/>
              <w:marTop w:val="0"/>
              <w:marBottom w:val="0"/>
              <w:divBdr>
                <w:top w:val="none" w:sz="0" w:space="0" w:color="auto"/>
                <w:left w:val="none" w:sz="0" w:space="0" w:color="auto"/>
                <w:bottom w:val="none" w:sz="0" w:space="0" w:color="auto"/>
                <w:right w:val="none" w:sz="0" w:space="0" w:color="auto"/>
              </w:divBdr>
              <w:divsChild>
                <w:div w:id="799687933">
                  <w:marLeft w:val="0"/>
                  <w:marRight w:val="0"/>
                  <w:marTop w:val="0"/>
                  <w:marBottom w:val="0"/>
                  <w:divBdr>
                    <w:top w:val="none" w:sz="0" w:space="0" w:color="auto"/>
                    <w:left w:val="none" w:sz="0" w:space="0" w:color="auto"/>
                    <w:bottom w:val="none" w:sz="0" w:space="0" w:color="auto"/>
                    <w:right w:val="none" w:sz="0" w:space="0" w:color="auto"/>
                  </w:divBdr>
                  <w:divsChild>
                    <w:div w:id="657030104">
                      <w:marLeft w:val="0"/>
                      <w:marRight w:val="0"/>
                      <w:marTop w:val="0"/>
                      <w:marBottom w:val="0"/>
                      <w:divBdr>
                        <w:top w:val="none" w:sz="0" w:space="0" w:color="auto"/>
                        <w:left w:val="none" w:sz="0" w:space="0" w:color="auto"/>
                        <w:bottom w:val="none" w:sz="0" w:space="0" w:color="auto"/>
                        <w:right w:val="none" w:sz="0" w:space="0" w:color="auto"/>
                      </w:divBdr>
                      <w:divsChild>
                        <w:div w:id="794444622">
                          <w:marLeft w:val="0"/>
                          <w:marRight w:val="0"/>
                          <w:marTop w:val="0"/>
                          <w:marBottom w:val="0"/>
                          <w:divBdr>
                            <w:top w:val="none" w:sz="0" w:space="0" w:color="auto"/>
                            <w:left w:val="none" w:sz="0" w:space="0" w:color="auto"/>
                            <w:bottom w:val="none" w:sz="0" w:space="0" w:color="auto"/>
                            <w:right w:val="none" w:sz="0" w:space="0" w:color="auto"/>
                          </w:divBdr>
                          <w:divsChild>
                            <w:div w:id="127509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473037">
      <w:bodyDiv w:val="1"/>
      <w:marLeft w:val="0"/>
      <w:marRight w:val="0"/>
      <w:marTop w:val="0"/>
      <w:marBottom w:val="0"/>
      <w:divBdr>
        <w:top w:val="none" w:sz="0" w:space="0" w:color="auto"/>
        <w:left w:val="none" w:sz="0" w:space="0" w:color="auto"/>
        <w:bottom w:val="none" w:sz="0" w:space="0" w:color="auto"/>
        <w:right w:val="none" w:sz="0" w:space="0" w:color="auto"/>
      </w:divBdr>
      <w:divsChild>
        <w:div w:id="1052920477">
          <w:marLeft w:val="0"/>
          <w:marRight w:val="0"/>
          <w:marTop w:val="0"/>
          <w:marBottom w:val="0"/>
          <w:divBdr>
            <w:top w:val="none" w:sz="0" w:space="0" w:color="auto"/>
            <w:left w:val="none" w:sz="0" w:space="0" w:color="auto"/>
            <w:bottom w:val="none" w:sz="0" w:space="0" w:color="auto"/>
            <w:right w:val="none" w:sz="0" w:space="0" w:color="auto"/>
          </w:divBdr>
          <w:divsChild>
            <w:div w:id="1087504612">
              <w:marLeft w:val="0"/>
              <w:marRight w:val="0"/>
              <w:marTop w:val="0"/>
              <w:marBottom w:val="0"/>
              <w:divBdr>
                <w:top w:val="none" w:sz="0" w:space="0" w:color="auto"/>
                <w:left w:val="none" w:sz="0" w:space="0" w:color="auto"/>
                <w:bottom w:val="none" w:sz="0" w:space="0" w:color="auto"/>
                <w:right w:val="none" w:sz="0" w:space="0" w:color="auto"/>
              </w:divBdr>
            </w:div>
          </w:divsChild>
        </w:div>
        <w:div w:id="124156752">
          <w:marLeft w:val="0"/>
          <w:marRight w:val="0"/>
          <w:marTop w:val="0"/>
          <w:marBottom w:val="0"/>
          <w:divBdr>
            <w:top w:val="none" w:sz="0" w:space="0" w:color="auto"/>
            <w:left w:val="none" w:sz="0" w:space="0" w:color="auto"/>
            <w:bottom w:val="none" w:sz="0" w:space="0" w:color="auto"/>
            <w:right w:val="none" w:sz="0" w:space="0" w:color="auto"/>
          </w:divBdr>
          <w:divsChild>
            <w:div w:id="189925447">
              <w:marLeft w:val="0"/>
              <w:marRight w:val="0"/>
              <w:marTop w:val="0"/>
              <w:marBottom w:val="0"/>
              <w:divBdr>
                <w:top w:val="none" w:sz="0" w:space="0" w:color="auto"/>
                <w:left w:val="none" w:sz="0" w:space="0" w:color="auto"/>
                <w:bottom w:val="none" w:sz="0" w:space="0" w:color="auto"/>
                <w:right w:val="none" w:sz="0" w:space="0" w:color="auto"/>
              </w:divBdr>
            </w:div>
          </w:divsChild>
        </w:div>
        <w:div w:id="1442188536">
          <w:marLeft w:val="0"/>
          <w:marRight w:val="0"/>
          <w:marTop w:val="0"/>
          <w:marBottom w:val="0"/>
          <w:divBdr>
            <w:top w:val="none" w:sz="0" w:space="0" w:color="auto"/>
            <w:left w:val="none" w:sz="0" w:space="0" w:color="auto"/>
            <w:bottom w:val="none" w:sz="0" w:space="0" w:color="auto"/>
            <w:right w:val="none" w:sz="0" w:space="0" w:color="auto"/>
          </w:divBdr>
          <w:divsChild>
            <w:div w:id="1724525296">
              <w:marLeft w:val="0"/>
              <w:marRight w:val="0"/>
              <w:marTop w:val="0"/>
              <w:marBottom w:val="0"/>
              <w:divBdr>
                <w:top w:val="none" w:sz="0" w:space="0" w:color="auto"/>
                <w:left w:val="none" w:sz="0" w:space="0" w:color="auto"/>
                <w:bottom w:val="none" w:sz="0" w:space="0" w:color="auto"/>
                <w:right w:val="none" w:sz="0" w:space="0" w:color="auto"/>
              </w:divBdr>
            </w:div>
          </w:divsChild>
        </w:div>
        <w:div w:id="1583832683">
          <w:marLeft w:val="0"/>
          <w:marRight w:val="0"/>
          <w:marTop w:val="0"/>
          <w:marBottom w:val="0"/>
          <w:divBdr>
            <w:top w:val="none" w:sz="0" w:space="0" w:color="auto"/>
            <w:left w:val="none" w:sz="0" w:space="0" w:color="auto"/>
            <w:bottom w:val="none" w:sz="0" w:space="0" w:color="auto"/>
            <w:right w:val="none" w:sz="0" w:space="0" w:color="auto"/>
          </w:divBdr>
          <w:divsChild>
            <w:div w:id="237255880">
              <w:marLeft w:val="0"/>
              <w:marRight w:val="0"/>
              <w:marTop w:val="0"/>
              <w:marBottom w:val="0"/>
              <w:divBdr>
                <w:top w:val="none" w:sz="0" w:space="0" w:color="auto"/>
                <w:left w:val="none" w:sz="0" w:space="0" w:color="auto"/>
                <w:bottom w:val="none" w:sz="0" w:space="0" w:color="auto"/>
                <w:right w:val="none" w:sz="0" w:space="0" w:color="auto"/>
              </w:divBdr>
            </w:div>
          </w:divsChild>
        </w:div>
        <w:div w:id="1084376380">
          <w:marLeft w:val="0"/>
          <w:marRight w:val="0"/>
          <w:marTop w:val="0"/>
          <w:marBottom w:val="0"/>
          <w:divBdr>
            <w:top w:val="none" w:sz="0" w:space="0" w:color="auto"/>
            <w:left w:val="none" w:sz="0" w:space="0" w:color="auto"/>
            <w:bottom w:val="none" w:sz="0" w:space="0" w:color="auto"/>
            <w:right w:val="none" w:sz="0" w:space="0" w:color="auto"/>
          </w:divBdr>
          <w:divsChild>
            <w:div w:id="117776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856538">
      <w:bodyDiv w:val="1"/>
      <w:marLeft w:val="0"/>
      <w:marRight w:val="0"/>
      <w:marTop w:val="0"/>
      <w:marBottom w:val="0"/>
      <w:divBdr>
        <w:top w:val="none" w:sz="0" w:space="0" w:color="auto"/>
        <w:left w:val="none" w:sz="0" w:space="0" w:color="auto"/>
        <w:bottom w:val="none" w:sz="0" w:space="0" w:color="auto"/>
        <w:right w:val="none" w:sz="0" w:space="0" w:color="auto"/>
      </w:divBdr>
      <w:divsChild>
        <w:div w:id="1656569006">
          <w:marLeft w:val="0"/>
          <w:marRight w:val="0"/>
          <w:marTop w:val="0"/>
          <w:marBottom w:val="0"/>
          <w:divBdr>
            <w:top w:val="none" w:sz="0" w:space="0" w:color="auto"/>
            <w:left w:val="none" w:sz="0" w:space="0" w:color="auto"/>
            <w:bottom w:val="none" w:sz="0" w:space="0" w:color="auto"/>
            <w:right w:val="none" w:sz="0" w:space="0" w:color="auto"/>
          </w:divBdr>
          <w:divsChild>
            <w:div w:id="1626155684">
              <w:marLeft w:val="0"/>
              <w:marRight w:val="0"/>
              <w:marTop w:val="0"/>
              <w:marBottom w:val="0"/>
              <w:divBdr>
                <w:top w:val="none" w:sz="0" w:space="0" w:color="auto"/>
                <w:left w:val="none" w:sz="0" w:space="0" w:color="auto"/>
                <w:bottom w:val="none" w:sz="0" w:space="0" w:color="auto"/>
                <w:right w:val="none" w:sz="0" w:space="0" w:color="auto"/>
              </w:divBdr>
            </w:div>
          </w:divsChild>
        </w:div>
        <w:div w:id="952976339">
          <w:marLeft w:val="0"/>
          <w:marRight w:val="0"/>
          <w:marTop w:val="0"/>
          <w:marBottom w:val="0"/>
          <w:divBdr>
            <w:top w:val="none" w:sz="0" w:space="0" w:color="auto"/>
            <w:left w:val="none" w:sz="0" w:space="0" w:color="auto"/>
            <w:bottom w:val="none" w:sz="0" w:space="0" w:color="auto"/>
            <w:right w:val="none" w:sz="0" w:space="0" w:color="auto"/>
          </w:divBdr>
          <w:divsChild>
            <w:div w:id="35352468">
              <w:marLeft w:val="0"/>
              <w:marRight w:val="0"/>
              <w:marTop w:val="0"/>
              <w:marBottom w:val="0"/>
              <w:divBdr>
                <w:top w:val="none" w:sz="0" w:space="0" w:color="auto"/>
                <w:left w:val="none" w:sz="0" w:space="0" w:color="auto"/>
                <w:bottom w:val="none" w:sz="0" w:space="0" w:color="auto"/>
                <w:right w:val="none" w:sz="0" w:space="0" w:color="auto"/>
              </w:divBdr>
            </w:div>
          </w:divsChild>
        </w:div>
        <w:div w:id="798108680">
          <w:marLeft w:val="0"/>
          <w:marRight w:val="0"/>
          <w:marTop w:val="0"/>
          <w:marBottom w:val="0"/>
          <w:divBdr>
            <w:top w:val="none" w:sz="0" w:space="0" w:color="auto"/>
            <w:left w:val="none" w:sz="0" w:space="0" w:color="auto"/>
            <w:bottom w:val="none" w:sz="0" w:space="0" w:color="auto"/>
            <w:right w:val="none" w:sz="0" w:space="0" w:color="auto"/>
          </w:divBdr>
          <w:divsChild>
            <w:div w:id="1405834621">
              <w:marLeft w:val="0"/>
              <w:marRight w:val="0"/>
              <w:marTop w:val="0"/>
              <w:marBottom w:val="0"/>
              <w:divBdr>
                <w:top w:val="none" w:sz="0" w:space="0" w:color="auto"/>
                <w:left w:val="none" w:sz="0" w:space="0" w:color="auto"/>
                <w:bottom w:val="none" w:sz="0" w:space="0" w:color="auto"/>
                <w:right w:val="none" w:sz="0" w:space="0" w:color="auto"/>
              </w:divBdr>
            </w:div>
          </w:divsChild>
        </w:div>
        <w:div w:id="1806387551">
          <w:marLeft w:val="0"/>
          <w:marRight w:val="0"/>
          <w:marTop w:val="0"/>
          <w:marBottom w:val="0"/>
          <w:divBdr>
            <w:top w:val="none" w:sz="0" w:space="0" w:color="auto"/>
            <w:left w:val="none" w:sz="0" w:space="0" w:color="auto"/>
            <w:bottom w:val="none" w:sz="0" w:space="0" w:color="auto"/>
            <w:right w:val="none" w:sz="0" w:space="0" w:color="auto"/>
          </w:divBdr>
          <w:divsChild>
            <w:div w:id="498499082">
              <w:marLeft w:val="0"/>
              <w:marRight w:val="0"/>
              <w:marTop w:val="0"/>
              <w:marBottom w:val="0"/>
              <w:divBdr>
                <w:top w:val="none" w:sz="0" w:space="0" w:color="auto"/>
                <w:left w:val="none" w:sz="0" w:space="0" w:color="auto"/>
                <w:bottom w:val="none" w:sz="0" w:space="0" w:color="auto"/>
                <w:right w:val="none" w:sz="0" w:space="0" w:color="auto"/>
              </w:divBdr>
            </w:div>
          </w:divsChild>
        </w:div>
        <w:div w:id="1477843208">
          <w:marLeft w:val="0"/>
          <w:marRight w:val="0"/>
          <w:marTop w:val="0"/>
          <w:marBottom w:val="0"/>
          <w:divBdr>
            <w:top w:val="none" w:sz="0" w:space="0" w:color="auto"/>
            <w:left w:val="none" w:sz="0" w:space="0" w:color="auto"/>
            <w:bottom w:val="none" w:sz="0" w:space="0" w:color="auto"/>
            <w:right w:val="none" w:sz="0" w:space="0" w:color="auto"/>
          </w:divBdr>
          <w:divsChild>
            <w:div w:id="1913390820">
              <w:marLeft w:val="0"/>
              <w:marRight w:val="0"/>
              <w:marTop w:val="0"/>
              <w:marBottom w:val="0"/>
              <w:divBdr>
                <w:top w:val="none" w:sz="0" w:space="0" w:color="auto"/>
                <w:left w:val="none" w:sz="0" w:space="0" w:color="auto"/>
                <w:bottom w:val="none" w:sz="0" w:space="0" w:color="auto"/>
                <w:right w:val="none" w:sz="0" w:space="0" w:color="auto"/>
              </w:divBdr>
            </w:div>
          </w:divsChild>
        </w:div>
        <w:div w:id="631249685">
          <w:marLeft w:val="0"/>
          <w:marRight w:val="0"/>
          <w:marTop w:val="0"/>
          <w:marBottom w:val="0"/>
          <w:divBdr>
            <w:top w:val="none" w:sz="0" w:space="0" w:color="auto"/>
            <w:left w:val="none" w:sz="0" w:space="0" w:color="auto"/>
            <w:bottom w:val="none" w:sz="0" w:space="0" w:color="auto"/>
            <w:right w:val="none" w:sz="0" w:space="0" w:color="auto"/>
          </w:divBdr>
          <w:divsChild>
            <w:div w:id="947933988">
              <w:marLeft w:val="0"/>
              <w:marRight w:val="0"/>
              <w:marTop w:val="0"/>
              <w:marBottom w:val="0"/>
              <w:divBdr>
                <w:top w:val="none" w:sz="0" w:space="0" w:color="auto"/>
                <w:left w:val="none" w:sz="0" w:space="0" w:color="auto"/>
                <w:bottom w:val="none" w:sz="0" w:space="0" w:color="auto"/>
                <w:right w:val="none" w:sz="0" w:space="0" w:color="auto"/>
              </w:divBdr>
            </w:div>
          </w:divsChild>
        </w:div>
        <w:div w:id="1132361052">
          <w:marLeft w:val="0"/>
          <w:marRight w:val="0"/>
          <w:marTop w:val="0"/>
          <w:marBottom w:val="0"/>
          <w:divBdr>
            <w:top w:val="none" w:sz="0" w:space="0" w:color="auto"/>
            <w:left w:val="none" w:sz="0" w:space="0" w:color="auto"/>
            <w:bottom w:val="none" w:sz="0" w:space="0" w:color="auto"/>
            <w:right w:val="none" w:sz="0" w:space="0" w:color="auto"/>
          </w:divBdr>
          <w:divsChild>
            <w:div w:id="855001435">
              <w:marLeft w:val="0"/>
              <w:marRight w:val="0"/>
              <w:marTop w:val="0"/>
              <w:marBottom w:val="0"/>
              <w:divBdr>
                <w:top w:val="none" w:sz="0" w:space="0" w:color="auto"/>
                <w:left w:val="none" w:sz="0" w:space="0" w:color="auto"/>
                <w:bottom w:val="none" w:sz="0" w:space="0" w:color="auto"/>
                <w:right w:val="none" w:sz="0" w:space="0" w:color="auto"/>
              </w:divBdr>
            </w:div>
          </w:divsChild>
        </w:div>
        <w:div w:id="1331173555">
          <w:marLeft w:val="0"/>
          <w:marRight w:val="0"/>
          <w:marTop w:val="0"/>
          <w:marBottom w:val="0"/>
          <w:divBdr>
            <w:top w:val="none" w:sz="0" w:space="0" w:color="auto"/>
            <w:left w:val="none" w:sz="0" w:space="0" w:color="auto"/>
            <w:bottom w:val="none" w:sz="0" w:space="0" w:color="auto"/>
            <w:right w:val="none" w:sz="0" w:space="0" w:color="auto"/>
          </w:divBdr>
          <w:divsChild>
            <w:div w:id="1222519369">
              <w:marLeft w:val="0"/>
              <w:marRight w:val="0"/>
              <w:marTop w:val="0"/>
              <w:marBottom w:val="0"/>
              <w:divBdr>
                <w:top w:val="none" w:sz="0" w:space="0" w:color="auto"/>
                <w:left w:val="none" w:sz="0" w:space="0" w:color="auto"/>
                <w:bottom w:val="none" w:sz="0" w:space="0" w:color="auto"/>
                <w:right w:val="none" w:sz="0" w:space="0" w:color="auto"/>
              </w:divBdr>
            </w:div>
          </w:divsChild>
        </w:div>
        <w:div w:id="1242638114">
          <w:marLeft w:val="0"/>
          <w:marRight w:val="0"/>
          <w:marTop w:val="0"/>
          <w:marBottom w:val="0"/>
          <w:divBdr>
            <w:top w:val="none" w:sz="0" w:space="0" w:color="auto"/>
            <w:left w:val="none" w:sz="0" w:space="0" w:color="auto"/>
            <w:bottom w:val="none" w:sz="0" w:space="0" w:color="auto"/>
            <w:right w:val="none" w:sz="0" w:space="0" w:color="auto"/>
          </w:divBdr>
          <w:divsChild>
            <w:div w:id="1896816210">
              <w:marLeft w:val="0"/>
              <w:marRight w:val="0"/>
              <w:marTop w:val="0"/>
              <w:marBottom w:val="0"/>
              <w:divBdr>
                <w:top w:val="none" w:sz="0" w:space="0" w:color="auto"/>
                <w:left w:val="none" w:sz="0" w:space="0" w:color="auto"/>
                <w:bottom w:val="none" w:sz="0" w:space="0" w:color="auto"/>
                <w:right w:val="none" w:sz="0" w:space="0" w:color="auto"/>
              </w:divBdr>
            </w:div>
          </w:divsChild>
        </w:div>
        <w:div w:id="1324965438">
          <w:marLeft w:val="0"/>
          <w:marRight w:val="0"/>
          <w:marTop w:val="0"/>
          <w:marBottom w:val="0"/>
          <w:divBdr>
            <w:top w:val="none" w:sz="0" w:space="0" w:color="auto"/>
            <w:left w:val="none" w:sz="0" w:space="0" w:color="auto"/>
            <w:bottom w:val="none" w:sz="0" w:space="0" w:color="auto"/>
            <w:right w:val="none" w:sz="0" w:space="0" w:color="auto"/>
          </w:divBdr>
          <w:divsChild>
            <w:div w:id="1854803200">
              <w:marLeft w:val="0"/>
              <w:marRight w:val="0"/>
              <w:marTop w:val="0"/>
              <w:marBottom w:val="0"/>
              <w:divBdr>
                <w:top w:val="none" w:sz="0" w:space="0" w:color="auto"/>
                <w:left w:val="none" w:sz="0" w:space="0" w:color="auto"/>
                <w:bottom w:val="none" w:sz="0" w:space="0" w:color="auto"/>
                <w:right w:val="none" w:sz="0" w:space="0" w:color="auto"/>
              </w:divBdr>
            </w:div>
          </w:divsChild>
        </w:div>
        <w:div w:id="1841577477">
          <w:marLeft w:val="0"/>
          <w:marRight w:val="0"/>
          <w:marTop w:val="0"/>
          <w:marBottom w:val="0"/>
          <w:divBdr>
            <w:top w:val="none" w:sz="0" w:space="0" w:color="auto"/>
            <w:left w:val="none" w:sz="0" w:space="0" w:color="auto"/>
            <w:bottom w:val="none" w:sz="0" w:space="0" w:color="auto"/>
            <w:right w:val="none" w:sz="0" w:space="0" w:color="auto"/>
          </w:divBdr>
          <w:divsChild>
            <w:div w:id="1225944018">
              <w:marLeft w:val="0"/>
              <w:marRight w:val="0"/>
              <w:marTop w:val="0"/>
              <w:marBottom w:val="0"/>
              <w:divBdr>
                <w:top w:val="none" w:sz="0" w:space="0" w:color="auto"/>
                <w:left w:val="none" w:sz="0" w:space="0" w:color="auto"/>
                <w:bottom w:val="none" w:sz="0" w:space="0" w:color="auto"/>
                <w:right w:val="none" w:sz="0" w:space="0" w:color="auto"/>
              </w:divBdr>
            </w:div>
          </w:divsChild>
        </w:div>
        <w:div w:id="460928519">
          <w:marLeft w:val="0"/>
          <w:marRight w:val="0"/>
          <w:marTop w:val="0"/>
          <w:marBottom w:val="0"/>
          <w:divBdr>
            <w:top w:val="none" w:sz="0" w:space="0" w:color="auto"/>
            <w:left w:val="none" w:sz="0" w:space="0" w:color="auto"/>
            <w:bottom w:val="none" w:sz="0" w:space="0" w:color="auto"/>
            <w:right w:val="none" w:sz="0" w:space="0" w:color="auto"/>
          </w:divBdr>
          <w:divsChild>
            <w:div w:id="141430686">
              <w:marLeft w:val="0"/>
              <w:marRight w:val="0"/>
              <w:marTop w:val="0"/>
              <w:marBottom w:val="0"/>
              <w:divBdr>
                <w:top w:val="none" w:sz="0" w:space="0" w:color="auto"/>
                <w:left w:val="none" w:sz="0" w:space="0" w:color="auto"/>
                <w:bottom w:val="none" w:sz="0" w:space="0" w:color="auto"/>
                <w:right w:val="none" w:sz="0" w:space="0" w:color="auto"/>
              </w:divBdr>
            </w:div>
          </w:divsChild>
        </w:div>
        <w:div w:id="1968850740">
          <w:marLeft w:val="0"/>
          <w:marRight w:val="0"/>
          <w:marTop w:val="0"/>
          <w:marBottom w:val="0"/>
          <w:divBdr>
            <w:top w:val="none" w:sz="0" w:space="0" w:color="auto"/>
            <w:left w:val="none" w:sz="0" w:space="0" w:color="auto"/>
            <w:bottom w:val="none" w:sz="0" w:space="0" w:color="auto"/>
            <w:right w:val="none" w:sz="0" w:space="0" w:color="auto"/>
          </w:divBdr>
          <w:divsChild>
            <w:div w:id="90695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843649">
      <w:bodyDiv w:val="1"/>
      <w:marLeft w:val="0"/>
      <w:marRight w:val="0"/>
      <w:marTop w:val="0"/>
      <w:marBottom w:val="0"/>
      <w:divBdr>
        <w:top w:val="none" w:sz="0" w:space="0" w:color="auto"/>
        <w:left w:val="none" w:sz="0" w:space="0" w:color="auto"/>
        <w:bottom w:val="none" w:sz="0" w:space="0" w:color="auto"/>
        <w:right w:val="none" w:sz="0" w:space="0" w:color="auto"/>
      </w:divBdr>
      <w:divsChild>
        <w:div w:id="1160542741">
          <w:marLeft w:val="0"/>
          <w:marRight w:val="0"/>
          <w:marTop w:val="0"/>
          <w:marBottom w:val="0"/>
          <w:divBdr>
            <w:top w:val="none" w:sz="0" w:space="0" w:color="auto"/>
            <w:left w:val="none" w:sz="0" w:space="0" w:color="auto"/>
            <w:bottom w:val="none" w:sz="0" w:space="0" w:color="auto"/>
            <w:right w:val="none" w:sz="0" w:space="0" w:color="auto"/>
          </w:divBdr>
          <w:divsChild>
            <w:div w:id="7578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207426">
      <w:bodyDiv w:val="1"/>
      <w:marLeft w:val="0"/>
      <w:marRight w:val="0"/>
      <w:marTop w:val="0"/>
      <w:marBottom w:val="0"/>
      <w:divBdr>
        <w:top w:val="none" w:sz="0" w:space="0" w:color="auto"/>
        <w:left w:val="none" w:sz="0" w:space="0" w:color="auto"/>
        <w:bottom w:val="none" w:sz="0" w:space="0" w:color="auto"/>
        <w:right w:val="none" w:sz="0" w:space="0" w:color="auto"/>
      </w:divBdr>
    </w:div>
    <w:div w:id="956329196">
      <w:bodyDiv w:val="1"/>
      <w:marLeft w:val="0"/>
      <w:marRight w:val="0"/>
      <w:marTop w:val="0"/>
      <w:marBottom w:val="0"/>
      <w:divBdr>
        <w:top w:val="none" w:sz="0" w:space="0" w:color="auto"/>
        <w:left w:val="none" w:sz="0" w:space="0" w:color="auto"/>
        <w:bottom w:val="none" w:sz="0" w:space="0" w:color="auto"/>
        <w:right w:val="none" w:sz="0" w:space="0" w:color="auto"/>
      </w:divBdr>
      <w:divsChild>
        <w:div w:id="1492790013">
          <w:marLeft w:val="0"/>
          <w:marRight w:val="0"/>
          <w:marTop w:val="0"/>
          <w:marBottom w:val="0"/>
          <w:divBdr>
            <w:top w:val="none" w:sz="0" w:space="0" w:color="auto"/>
            <w:left w:val="none" w:sz="0" w:space="0" w:color="auto"/>
            <w:bottom w:val="none" w:sz="0" w:space="0" w:color="auto"/>
            <w:right w:val="none" w:sz="0" w:space="0" w:color="auto"/>
          </w:divBdr>
          <w:divsChild>
            <w:div w:id="1581984917">
              <w:marLeft w:val="0"/>
              <w:marRight w:val="0"/>
              <w:marTop w:val="0"/>
              <w:marBottom w:val="0"/>
              <w:divBdr>
                <w:top w:val="none" w:sz="0" w:space="0" w:color="auto"/>
                <w:left w:val="none" w:sz="0" w:space="0" w:color="auto"/>
                <w:bottom w:val="none" w:sz="0" w:space="0" w:color="auto"/>
                <w:right w:val="none" w:sz="0" w:space="0" w:color="auto"/>
              </w:divBdr>
              <w:divsChild>
                <w:div w:id="1776711701">
                  <w:marLeft w:val="0"/>
                  <w:marRight w:val="0"/>
                  <w:marTop w:val="0"/>
                  <w:marBottom w:val="0"/>
                  <w:divBdr>
                    <w:top w:val="none" w:sz="0" w:space="0" w:color="auto"/>
                    <w:left w:val="none" w:sz="0" w:space="0" w:color="auto"/>
                    <w:bottom w:val="none" w:sz="0" w:space="0" w:color="auto"/>
                    <w:right w:val="none" w:sz="0" w:space="0" w:color="auto"/>
                  </w:divBdr>
                  <w:divsChild>
                    <w:div w:id="534662739">
                      <w:marLeft w:val="0"/>
                      <w:marRight w:val="0"/>
                      <w:marTop w:val="0"/>
                      <w:marBottom w:val="0"/>
                      <w:divBdr>
                        <w:top w:val="none" w:sz="0" w:space="0" w:color="auto"/>
                        <w:left w:val="none" w:sz="0" w:space="0" w:color="auto"/>
                        <w:bottom w:val="none" w:sz="0" w:space="0" w:color="auto"/>
                        <w:right w:val="none" w:sz="0" w:space="0" w:color="auto"/>
                      </w:divBdr>
                      <w:divsChild>
                        <w:div w:id="1305159510">
                          <w:marLeft w:val="0"/>
                          <w:marRight w:val="0"/>
                          <w:marTop w:val="0"/>
                          <w:marBottom w:val="0"/>
                          <w:divBdr>
                            <w:top w:val="none" w:sz="0" w:space="0" w:color="auto"/>
                            <w:left w:val="none" w:sz="0" w:space="0" w:color="auto"/>
                            <w:bottom w:val="none" w:sz="0" w:space="0" w:color="auto"/>
                            <w:right w:val="none" w:sz="0" w:space="0" w:color="auto"/>
                          </w:divBdr>
                          <w:divsChild>
                            <w:div w:id="2086296234">
                              <w:marLeft w:val="0"/>
                              <w:marRight w:val="0"/>
                              <w:marTop w:val="0"/>
                              <w:marBottom w:val="0"/>
                              <w:divBdr>
                                <w:top w:val="none" w:sz="0" w:space="0" w:color="auto"/>
                                <w:left w:val="none" w:sz="0" w:space="0" w:color="auto"/>
                                <w:bottom w:val="none" w:sz="0" w:space="0" w:color="auto"/>
                                <w:right w:val="none" w:sz="0" w:space="0" w:color="auto"/>
                              </w:divBdr>
                              <w:divsChild>
                                <w:div w:id="105783498">
                                  <w:marLeft w:val="0"/>
                                  <w:marRight w:val="0"/>
                                  <w:marTop w:val="0"/>
                                  <w:marBottom w:val="0"/>
                                  <w:divBdr>
                                    <w:top w:val="none" w:sz="0" w:space="0" w:color="auto"/>
                                    <w:left w:val="none" w:sz="0" w:space="0" w:color="auto"/>
                                    <w:bottom w:val="none" w:sz="0" w:space="0" w:color="auto"/>
                                    <w:right w:val="none" w:sz="0" w:space="0" w:color="auto"/>
                                  </w:divBdr>
                                  <w:divsChild>
                                    <w:div w:id="33904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2077143">
      <w:bodyDiv w:val="1"/>
      <w:marLeft w:val="0"/>
      <w:marRight w:val="0"/>
      <w:marTop w:val="0"/>
      <w:marBottom w:val="0"/>
      <w:divBdr>
        <w:top w:val="none" w:sz="0" w:space="0" w:color="auto"/>
        <w:left w:val="none" w:sz="0" w:space="0" w:color="auto"/>
        <w:bottom w:val="none" w:sz="0" w:space="0" w:color="auto"/>
        <w:right w:val="none" w:sz="0" w:space="0" w:color="auto"/>
      </w:divBdr>
    </w:div>
    <w:div w:id="1056709229">
      <w:bodyDiv w:val="1"/>
      <w:marLeft w:val="0"/>
      <w:marRight w:val="0"/>
      <w:marTop w:val="0"/>
      <w:marBottom w:val="0"/>
      <w:divBdr>
        <w:top w:val="none" w:sz="0" w:space="0" w:color="auto"/>
        <w:left w:val="none" w:sz="0" w:space="0" w:color="auto"/>
        <w:bottom w:val="none" w:sz="0" w:space="0" w:color="auto"/>
        <w:right w:val="none" w:sz="0" w:space="0" w:color="auto"/>
      </w:divBdr>
      <w:divsChild>
        <w:div w:id="2065719057">
          <w:marLeft w:val="0"/>
          <w:marRight w:val="0"/>
          <w:marTop w:val="0"/>
          <w:marBottom w:val="0"/>
          <w:divBdr>
            <w:top w:val="none" w:sz="0" w:space="0" w:color="auto"/>
            <w:left w:val="none" w:sz="0" w:space="0" w:color="auto"/>
            <w:bottom w:val="none" w:sz="0" w:space="0" w:color="auto"/>
            <w:right w:val="none" w:sz="0" w:space="0" w:color="auto"/>
          </w:divBdr>
          <w:divsChild>
            <w:div w:id="948968043">
              <w:marLeft w:val="0"/>
              <w:marRight w:val="0"/>
              <w:marTop w:val="0"/>
              <w:marBottom w:val="0"/>
              <w:divBdr>
                <w:top w:val="none" w:sz="0" w:space="0" w:color="auto"/>
                <w:left w:val="none" w:sz="0" w:space="0" w:color="auto"/>
                <w:bottom w:val="none" w:sz="0" w:space="0" w:color="auto"/>
                <w:right w:val="none" w:sz="0" w:space="0" w:color="auto"/>
              </w:divBdr>
            </w:div>
          </w:divsChild>
        </w:div>
        <w:div w:id="1088577011">
          <w:marLeft w:val="0"/>
          <w:marRight w:val="0"/>
          <w:marTop w:val="0"/>
          <w:marBottom w:val="0"/>
          <w:divBdr>
            <w:top w:val="none" w:sz="0" w:space="0" w:color="auto"/>
            <w:left w:val="none" w:sz="0" w:space="0" w:color="auto"/>
            <w:bottom w:val="none" w:sz="0" w:space="0" w:color="auto"/>
            <w:right w:val="none" w:sz="0" w:space="0" w:color="auto"/>
          </w:divBdr>
          <w:divsChild>
            <w:div w:id="145249651">
              <w:marLeft w:val="0"/>
              <w:marRight w:val="0"/>
              <w:marTop w:val="0"/>
              <w:marBottom w:val="0"/>
              <w:divBdr>
                <w:top w:val="none" w:sz="0" w:space="0" w:color="auto"/>
                <w:left w:val="none" w:sz="0" w:space="0" w:color="auto"/>
                <w:bottom w:val="none" w:sz="0" w:space="0" w:color="auto"/>
                <w:right w:val="none" w:sz="0" w:space="0" w:color="auto"/>
              </w:divBdr>
            </w:div>
          </w:divsChild>
        </w:div>
        <w:div w:id="2030328575">
          <w:marLeft w:val="0"/>
          <w:marRight w:val="0"/>
          <w:marTop w:val="0"/>
          <w:marBottom w:val="0"/>
          <w:divBdr>
            <w:top w:val="none" w:sz="0" w:space="0" w:color="auto"/>
            <w:left w:val="none" w:sz="0" w:space="0" w:color="auto"/>
            <w:bottom w:val="none" w:sz="0" w:space="0" w:color="auto"/>
            <w:right w:val="none" w:sz="0" w:space="0" w:color="auto"/>
          </w:divBdr>
          <w:divsChild>
            <w:div w:id="227306376">
              <w:marLeft w:val="0"/>
              <w:marRight w:val="0"/>
              <w:marTop w:val="0"/>
              <w:marBottom w:val="0"/>
              <w:divBdr>
                <w:top w:val="none" w:sz="0" w:space="0" w:color="auto"/>
                <w:left w:val="none" w:sz="0" w:space="0" w:color="auto"/>
                <w:bottom w:val="none" w:sz="0" w:space="0" w:color="auto"/>
                <w:right w:val="none" w:sz="0" w:space="0" w:color="auto"/>
              </w:divBdr>
            </w:div>
          </w:divsChild>
        </w:div>
        <w:div w:id="856771609">
          <w:marLeft w:val="0"/>
          <w:marRight w:val="0"/>
          <w:marTop w:val="0"/>
          <w:marBottom w:val="0"/>
          <w:divBdr>
            <w:top w:val="none" w:sz="0" w:space="0" w:color="auto"/>
            <w:left w:val="none" w:sz="0" w:space="0" w:color="auto"/>
            <w:bottom w:val="none" w:sz="0" w:space="0" w:color="auto"/>
            <w:right w:val="none" w:sz="0" w:space="0" w:color="auto"/>
          </w:divBdr>
          <w:divsChild>
            <w:div w:id="221142074">
              <w:marLeft w:val="0"/>
              <w:marRight w:val="0"/>
              <w:marTop w:val="0"/>
              <w:marBottom w:val="0"/>
              <w:divBdr>
                <w:top w:val="none" w:sz="0" w:space="0" w:color="auto"/>
                <w:left w:val="none" w:sz="0" w:space="0" w:color="auto"/>
                <w:bottom w:val="none" w:sz="0" w:space="0" w:color="auto"/>
                <w:right w:val="none" w:sz="0" w:space="0" w:color="auto"/>
              </w:divBdr>
            </w:div>
          </w:divsChild>
        </w:div>
        <w:div w:id="519046693">
          <w:marLeft w:val="0"/>
          <w:marRight w:val="0"/>
          <w:marTop w:val="0"/>
          <w:marBottom w:val="0"/>
          <w:divBdr>
            <w:top w:val="none" w:sz="0" w:space="0" w:color="auto"/>
            <w:left w:val="none" w:sz="0" w:space="0" w:color="auto"/>
            <w:bottom w:val="none" w:sz="0" w:space="0" w:color="auto"/>
            <w:right w:val="none" w:sz="0" w:space="0" w:color="auto"/>
          </w:divBdr>
          <w:divsChild>
            <w:div w:id="1947807007">
              <w:marLeft w:val="0"/>
              <w:marRight w:val="0"/>
              <w:marTop w:val="0"/>
              <w:marBottom w:val="0"/>
              <w:divBdr>
                <w:top w:val="none" w:sz="0" w:space="0" w:color="auto"/>
                <w:left w:val="none" w:sz="0" w:space="0" w:color="auto"/>
                <w:bottom w:val="none" w:sz="0" w:space="0" w:color="auto"/>
                <w:right w:val="none" w:sz="0" w:space="0" w:color="auto"/>
              </w:divBdr>
            </w:div>
          </w:divsChild>
        </w:div>
        <w:div w:id="1758283556">
          <w:marLeft w:val="0"/>
          <w:marRight w:val="0"/>
          <w:marTop w:val="0"/>
          <w:marBottom w:val="0"/>
          <w:divBdr>
            <w:top w:val="none" w:sz="0" w:space="0" w:color="auto"/>
            <w:left w:val="none" w:sz="0" w:space="0" w:color="auto"/>
            <w:bottom w:val="none" w:sz="0" w:space="0" w:color="auto"/>
            <w:right w:val="none" w:sz="0" w:space="0" w:color="auto"/>
          </w:divBdr>
          <w:divsChild>
            <w:div w:id="1497382359">
              <w:marLeft w:val="0"/>
              <w:marRight w:val="0"/>
              <w:marTop w:val="0"/>
              <w:marBottom w:val="0"/>
              <w:divBdr>
                <w:top w:val="none" w:sz="0" w:space="0" w:color="auto"/>
                <w:left w:val="none" w:sz="0" w:space="0" w:color="auto"/>
                <w:bottom w:val="none" w:sz="0" w:space="0" w:color="auto"/>
                <w:right w:val="none" w:sz="0" w:space="0" w:color="auto"/>
              </w:divBdr>
            </w:div>
          </w:divsChild>
        </w:div>
        <w:div w:id="418522578">
          <w:marLeft w:val="0"/>
          <w:marRight w:val="0"/>
          <w:marTop w:val="0"/>
          <w:marBottom w:val="0"/>
          <w:divBdr>
            <w:top w:val="none" w:sz="0" w:space="0" w:color="auto"/>
            <w:left w:val="none" w:sz="0" w:space="0" w:color="auto"/>
            <w:bottom w:val="none" w:sz="0" w:space="0" w:color="auto"/>
            <w:right w:val="none" w:sz="0" w:space="0" w:color="auto"/>
          </w:divBdr>
          <w:divsChild>
            <w:div w:id="432477279">
              <w:marLeft w:val="0"/>
              <w:marRight w:val="0"/>
              <w:marTop w:val="0"/>
              <w:marBottom w:val="0"/>
              <w:divBdr>
                <w:top w:val="none" w:sz="0" w:space="0" w:color="auto"/>
                <w:left w:val="none" w:sz="0" w:space="0" w:color="auto"/>
                <w:bottom w:val="none" w:sz="0" w:space="0" w:color="auto"/>
                <w:right w:val="none" w:sz="0" w:space="0" w:color="auto"/>
              </w:divBdr>
            </w:div>
          </w:divsChild>
        </w:div>
        <w:div w:id="1170213917">
          <w:marLeft w:val="0"/>
          <w:marRight w:val="0"/>
          <w:marTop w:val="0"/>
          <w:marBottom w:val="0"/>
          <w:divBdr>
            <w:top w:val="none" w:sz="0" w:space="0" w:color="auto"/>
            <w:left w:val="none" w:sz="0" w:space="0" w:color="auto"/>
            <w:bottom w:val="none" w:sz="0" w:space="0" w:color="auto"/>
            <w:right w:val="none" w:sz="0" w:space="0" w:color="auto"/>
          </w:divBdr>
          <w:divsChild>
            <w:div w:id="1178274411">
              <w:marLeft w:val="0"/>
              <w:marRight w:val="0"/>
              <w:marTop w:val="0"/>
              <w:marBottom w:val="0"/>
              <w:divBdr>
                <w:top w:val="none" w:sz="0" w:space="0" w:color="auto"/>
                <w:left w:val="none" w:sz="0" w:space="0" w:color="auto"/>
                <w:bottom w:val="none" w:sz="0" w:space="0" w:color="auto"/>
                <w:right w:val="none" w:sz="0" w:space="0" w:color="auto"/>
              </w:divBdr>
            </w:div>
          </w:divsChild>
        </w:div>
        <w:div w:id="203521876">
          <w:marLeft w:val="0"/>
          <w:marRight w:val="0"/>
          <w:marTop w:val="0"/>
          <w:marBottom w:val="0"/>
          <w:divBdr>
            <w:top w:val="none" w:sz="0" w:space="0" w:color="auto"/>
            <w:left w:val="none" w:sz="0" w:space="0" w:color="auto"/>
            <w:bottom w:val="none" w:sz="0" w:space="0" w:color="auto"/>
            <w:right w:val="none" w:sz="0" w:space="0" w:color="auto"/>
          </w:divBdr>
          <w:divsChild>
            <w:div w:id="249780007">
              <w:marLeft w:val="0"/>
              <w:marRight w:val="0"/>
              <w:marTop w:val="0"/>
              <w:marBottom w:val="0"/>
              <w:divBdr>
                <w:top w:val="none" w:sz="0" w:space="0" w:color="auto"/>
                <w:left w:val="none" w:sz="0" w:space="0" w:color="auto"/>
                <w:bottom w:val="none" w:sz="0" w:space="0" w:color="auto"/>
                <w:right w:val="none" w:sz="0" w:space="0" w:color="auto"/>
              </w:divBdr>
            </w:div>
          </w:divsChild>
        </w:div>
        <w:div w:id="1782147618">
          <w:marLeft w:val="0"/>
          <w:marRight w:val="0"/>
          <w:marTop w:val="0"/>
          <w:marBottom w:val="0"/>
          <w:divBdr>
            <w:top w:val="none" w:sz="0" w:space="0" w:color="auto"/>
            <w:left w:val="none" w:sz="0" w:space="0" w:color="auto"/>
            <w:bottom w:val="none" w:sz="0" w:space="0" w:color="auto"/>
            <w:right w:val="none" w:sz="0" w:space="0" w:color="auto"/>
          </w:divBdr>
          <w:divsChild>
            <w:div w:id="2103790843">
              <w:marLeft w:val="0"/>
              <w:marRight w:val="0"/>
              <w:marTop w:val="0"/>
              <w:marBottom w:val="0"/>
              <w:divBdr>
                <w:top w:val="none" w:sz="0" w:space="0" w:color="auto"/>
                <w:left w:val="none" w:sz="0" w:space="0" w:color="auto"/>
                <w:bottom w:val="none" w:sz="0" w:space="0" w:color="auto"/>
                <w:right w:val="none" w:sz="0" w:space="0" w:color="auto"/>
              </w:divBdr>
            </w:div>
          </w:divsChild>
        </w:div>
        <w:div w:id="1755471720">
          <w:marLeft w:val="0"/>
          <w:marRight w:val="0"/>
          <w:marTop w:val="0"/>
          <w:marBottom w:val="0"/>
          <w:divBdr>
            <w:top w:val="none" w:sz="0" w:space="0" w:color="auto"/>
            <w:left w:val="none" w:sz="0" w:space="0" w:color="auto"/>
            <w:bottom w:val="none" w:sz="0" w:space="0" w:color="auto"/>
            <w:right w:val="none" w:sz="0" w:space="0" w:color="auto"/>
          </w:divBdr>
          <w:divsChild>
            <w:div w:id="130327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832399">
      <w:bodyDiv w:val="1"/>
      <w:marLeft w:val="0"/>
      <w:marRight w:val="0"/>
      <w:marTop w:val="0"/>
      <w:marBottom w:val="0"/>
      <w:divBdr>
        <w:top w:val="none" w:sz="0" w:space="0" w:color="auto"/>
        <w:left w:val="none" w:sz="0" w:space="0" w:color="auto"/>
        <w:bottom w:val="none" w:sz="0" w:space="0" w:color="auto"/>
        <w:right w:val="none" w:sz="0" w:space="0" w:color="auto"/>
      </w:divBdr>
      <w:divsChild>
        <w:div w:id="1714185745">
          <w:marLeft w:val="0"/>
          <w:marRight w:val="0"/>
          <w:marTop w:val="0"/>
          <w:marBottom w:val="0"/>
          <w:divBdr>
            <w:top w:val="none" w:sz="0" w:space="0" w:color="auto"/>
            <w:left w:val="none" w:sz="0" w:space="0" w:color="auto"/>
            <w:bottom w:val="none" w:sz="0" w:space="0" w:color="auto"/>
            <w:right w:val="none" w:sz="0" w:space="0" w:color="auto"/>
          </w:divBdr>
          <w:divsChild>
            <w:div w:id="1350834984">
              <w:marLeft w:val="0"/>
              <w:marRight w:val="0"/>
              <w:marTop w:val="0"/>
              <w:marBottom w:val="0"/>
              <w:divBdr>
                <w:top w:val="none" w:sz="0" w:space="0" w:color="auto"/>
                <w:left w:val="none" w:sz="0" w:space="0" w:color="auto"/>
                <w:bottom w:val="none" w:sz="0" w:space="0" w:color="auto"/>
                <w:right w:val="none" w:sz="0" w:space="0" w:color="auto"/>
              </w:divBdr>
              <w:divsChild>
                <w:div w:id="1679691495">
                  <w:marLeft w:val="0"/>
                  <w:marRight w:val="0"/>
                  <w:marTop w:val="0"/>
                  <w:marBottom w:val="0"/>
                  <w:divBdr>
                    <w:top w:val="none" w:sz="0" w:space="0" w:color="auto"/>
                    <w:left w:val="none" w:sz="0" w:space="0" w:color="auto"/>
                    <w:bottom w:val="none" w:sz="0" w:space="0" w:color="auto"/>
                    <w:right w:val="none" w:sz="0" w:space="0" w:color="auto"/>
                  </w:divBdr>
                  <w:divsChild>
                    <w:div w:id="278923981">
                      <w:marLeft w:val="0"/>
                      <w:marRight w:val="0"/>
                      <w:marTop w:val="0"/>
                      <w:marBottom w:val="0"/>
                      <w:divBdr>
                        <w:top w:val="none" w:sz="0" w:space="0" w:color="auto"/>
                        <w:left w:val="none" w:sz="0" w:space="0" w:color="auto"/>
                        <w:bottom w:val="none" w:sz="0" w:space="0" w:color="auto"/>
                        <w:right w:val="none" w:sz="0" w:space="0" w:color="auto"/>
                      </w:divBdr>
                      <w:divsChild>
                        <w:div w:id="18970896">
                          <w:marLeft w:val="0"/>
                          <w:marRight w:val="0"/>
                          <w:marTop w:val="0"/>
                          <w:marBottom w:val="0"/>
                          <w:divBdr>
                            <w:top w:val="none" w:sz="0" w:space="0" w:color="auto"/>
                            <w:left w:val="none" w:sz="0" w:space="0" w:color="auto"/>
                            <w:bottom w:val="none" w:sz="0" w:space="0" w:color="auto"/>
                            <w:right w:val="none" w:sz="0" w:space="0" w:color="auto"/>
                          </w:divBdr>
                          <w:divsChild>
                            <w:div w:id="31260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907593">
      <w:bodyDiv w:val="1"/>
      <w:marLeft w:val="0"/>
      <w:marRight w:val="0"/>
      <w:marTop w:val="0"/>
      <w:marBottom w:val="0"/>
      <w:divBdr>
        <w:top w:val="none" w:sz="0" w:space="0" w:color="auto"/>
        <w:left w:val="none" w:sz="0" w:space="0" w:color="auto"/>
        <w:bottom w:val="none" w:sz="0" w:space="0" w:color="auto"/>
        <w:right w:val="none" w:sz="0" w:space="0" w:color="auto"/>
      </w:divBdr>
    </w:div>
    <w:div w:id="1125199856">
      <w:bodyDiv w:val="1"/>
      <w:marLeft w:val="0"/>
      <w:marRight w:val="0"/>
      <w:marTop w:val="0"/>
      <w:marBottom w:val="0"/>
      <w:divBdr>
        <w:top w:val="none" w:sz="0" w:space="0" w:color="auto"/>
        <w:left w:val="none" w:sz="0" w:space="0" w:color="auto"/>
        <w:bottom w:val="none" w:sz="0" w:space="0" w:color="auto"/>
        <w:right w:val="none" w:sz="0" w:space="0" w:color="auto"/>
      </w:divBdr>
    </w:div>
    <w:div w:id="1144010562">
      <w:bodyDiv w:val="1"/>
      <w:marLeft w:val="0"/>
      <w:marRight w:val="0"/>
      <w:marTop w:val="0"/>
      <w:marBottom w:val="0"/>
      <w:divBdr>
        <w:top w:val="none" w:sz="0" w:space="0" w:color="auto"/>
        <w:left w:val="none" w:sz="0" w:space="0" w:color="auto"/>
        <w:bottom w:val="none" w:sz="0" w:space="0" w:color="auto"/>
        <w:right w:val="none" w:sz="0" w:space="0" w:color="auto"/>
      </w:divBdr>
    </w:div>
    <w:div w:id="1145973863">
      <w:bodyDiv w:val="1"/>
      <w:marLeft w:val="0"/>
      <w:marRight w:val="0"/>
      <w:marTop w:val="0"/>
      <w:marBottom w:val="0"/>
      <w:divBdr>
        <w:top w:val="none" w:sz="0" w:space="0" w:color="auto"/>
        <w:left w:val="none" w:sz="0" w:space="0" w:color="auto"/>
        <w:bottom w:val="none" w:sz="0" w:space="0" w:color="auto"/>
        <w:right w:val="none" w:sz="0" w:space="0" w:color="auto"/>
      </w:divBdr>
    </w:div>
    <w:div w:id="1159154198">
      <w:bodyDiv w:val="1"/>
      <w:marLeft w:val="0"/>
      <w:marRight w:val="0"/>
      <w:marTop w:val="0"/>
      <w:marBottom w:val="0"/>
      <w:divBdr>
        <w:top w:val="none" w:sz="0" w:space="0" w:color="auto"/>
        <w:left w:val="none" w:sz="0" w:space="0" w:color="auto"/>
        <w:bottom w:val="none" w:sz="0" w:space="0" w:color="auto"/>
        <w:right w:val="none" w:sz="0" w:space="0" w:color="auto"/>
      </w:divBdr>
    </w:div>
    <w:div w:id="1187518326">
      <w:bodyDiv w:val="1"/>
      <w:marLeft w:val="0"/>
      <w:marRight w:val="0"/>
      <w:marTop w:val="0"/>
      <w:marBottom w:val="0"/>
      <w:divBdr>
        <w:top w:val="none" w:sz="0" w:space="0" w:color="auto"/>
        <w:left w:val="none" w:sz="0" w:space="0" w:color="auto"/>
        <w:bottom w:val="none" w:sz="0" w:space="0" w:color="auto"/>
        <w:right w:val="none" w:sz="0" w:space="0" w:color="auto"/>
      </w:divBdr>
    </w:div>
    <w:div w:id="1214804260">
      <w:bodyDiv w:val="1"/>
      <w:marLeft w:val="0"/>
      <w:marRight w:val="0"/>
      <w:marTop w:val="0"/>
      <w:marBottom w:val="0"/>
      <w:divBdr>
        <w:top w:val="none" w:sz="0" w:space="0" w:color="auto"/>
        <w:left w:val="none" w:sz="0" w:space="0" w:color="auto"/>
        <w:bottom w:val="none" w:sz="0" w:space="0" w:color="auto"/>
        <w:right w:val="none" w:sz="0" w:space="0" w:color="auto"/>
      </w:divBdr>
    </w:div>
    <w:div w:id="1219518237">
      <w:bodyDiv w:val="1"/>
      <w:marLeft w:val="0"/>
      <w:marRight w:val="0"/>
      <w:marTop w:val="0"/>
      <w:marBottom w:val="0"/>
      <w:divBdr>
        <w:top w:val="none" w:sz="0" w:space="0" w:color="auto"/>
        <w:left w:val="none" w:sz="0" w:space="0" w:color="auto"/>
        <w:bottom w:val="none" w:sz="0" w:space="0" w:color="auto"/>
        <w:right w:val="none" w:sz="0" w:space="0" w:color="auto"/>
      </w:divBdr>
    </w:div>
    <w:div w:id="1228150644">
      <w:bodyDiv w:val="1"/>
      <w:marLeft w:val="0"/>
      <w:marRight w:val="0"/>
      <w:marTop w:val="0"/>
      <w:marBottom w:val="0"/>
      <w:divBdr>
        <w:top w:val="none" w:sz="0" w:space="0" w:color="auto"/>
        <w:left w:val="none" w:sz="0" w:space="0" w:color="auto"/>
        <w:bottom w:val="none" w:sz="0" w:space="0" w:color="auto"/>
        <w:right w:val="none" w:sz="0" w:space="0" w:color="auto"/>
      </w:divBdr>
      <w:divsChild>
        <w:div w:id="551354537">
          <w:marLeft w:val="0"/>
          <w:marRight w:val="0"/>
          <w:marTop w:val="0"/>
          <w:marBottom w:val="0"/>
          <w:divBdr>
            <w:top w:val="none" w:sz="0" w:space="0" w:color="auto"/>
            <w:left w:val="none" w:sz="0" w:space="0" w:color="auto"/>
            <w:bottom w:val="none" w:sz="0" w:space="0" w:color="auto"/>
            <w:right w:val="none" w:sz="0" w:space="0" w:color="auto"/>
          </w:divBdr>
          <w:divsChild>
            <w:div w:id="1030689747">
              <w:marLeft w:val="0"/>
              <w:marRight w:val="0"/>
              <w:marTop w:val="0"/>
              <w:marBottom w:val="0"/>
              <w:divBdr>
                <w:top w:val="none" w:sz="0" w:space="0" w:color="auto"/>
                <w:left w:val="none" w:sz="0" w:space="0" w:color="auto"/>
                <w:bottom w:val="none" w:sz="0" w:space="0" w:color="auto"/>
                <w:right w:val="none" w:sz="0" w:space="0" w:color="auto"/>
              </w:divBdr>
            </w:div>
          </w:divsChild>
        </w:div>
        <w:div w:id="1581283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8613556">
      <w:bodyDiv w:val="1"/>
      <w:marLeft w:val="0"/>
      <w:marRight w:val="0"/>
      <w:marTop w:val="0"/>
      <w:marBottom w:val="0"/>
      <w:divBdr>
        <w:top w:val="none" w:sz="0" w:space="0" w:color="auto"/>
        <w:left w:val="none" w:sz="0" w:space="0" w:color="auto"/>
        <w:bottom w:val="none" w:sz="0" w:space="0" w:color="auto"/>
        <w:right w:val="none" w:sz="0" w:space="0" w:color="auto"/>
      </w:divBdr>
    </w:div>
    <w:div w:id="1328753307">
      <w:bodyDiv w:val="1"/>
      <w:marLeft w:val="0"/>
      <w:marRight w:val="0"/>
      <w:marTop w:val="0"/>
      <w:marBottom w:val="0"/>
      <w:divBdr>
        <w:top w:val="none" w:sz="0" w:space="0" w:color="auto"/>
        <w:left w:val="none" w:sz="0" w:space="0" w:color="auto"/>
        <w:bottom w:val="none" w:sz="0" w:space="0" w:color="auto"/>
        <w:right w:val="none" w:sz="0" w:space="0" w:color="auto"/>
      </w:divBdr>
    </w:div>
    <w:div w:id="1331327077">
      <w:bodyDiv w:val="1"/>
      <w:marLeft w:val="0"/>
      <w:marRight w:val="0"/>
      <w:marTop w:val="0"/>
      <w:marBottom w:val="0"/>
      <w:divBdr>
        <w:top w:val="none" w:sz="0" w:space="0" w:color="auto"/>
        <w:left w:val="none" w:sz="0" w:space="0" w:color="auto"/>
        <w:bottom w:val="none" w:sz="0" w:space="0" w:color="auto"/>
        <w:right w:val="none" w:sz="0" w:space="0" w:color="auto"/>
      </w:divBdr>
    </w:div>
    <w:div w:id="1336492679">
      <w:bodyDiv w:val="1"/>
      <w:marLeft w:val="0"/>
      <w:marRight w:val="0"/>
      <w:marTop w:val="0"/>
      <w:marBottom w:val="0"/>
      <w:divBdr>
        <w:top w:val="none" w:sz="0" w:space="0" w:color="auto"/>
        <w:left w:val="none" w:sz="0" w:space="0" w:color="auto"/>
        <w:bottom w:val="none" w:sz="0" w:space="0" w:color="auto"/>
        <w:right w:val="none" w:sz="0" w:space="0" w:color="auto"/>
      </w:divBdr>
    </w:div>
    <w:div w:id="1342778682">
      <w:bodyDiv w:val="1"/>
      <w:marLeft w:val="0"/>
      <w:marRight w:val="0"/>
      <w:marTop w:val="0"/>
      <w:marBottom w:val="0"/>
      <w:divBdr>
        <w:top w:val="none" w:sz="0" w:space="0" w:color="auto"/>
        <w:left w:val="none" w:sz="0" w:space="0" w:color="auto"/>
        <w:bottom w:val="none" w:sz="0" w:space="0" w:color="auto"/>
        <w:right w:val="none" w:sz="0" w:space="0" w:color="auto"/>
      </w:divBdr>
    </w:div>
    <w:div w:id="1345935379">
      <w:bodyDiv w:val="1"/>
      <w:marLeft w:val="0"/>
      <w:marRight w:val="0"/>
      <w:marTop w:val="0"/>
      <w:marBottom w:val="0"/>
      <w:divBdr>
        <w:top w:val="none" w:sz="0" w:space="0" w:color="auto"/>
        <w:left w:val="none" w:sz="0" w:space="0" w:color="auto"/>
        <w:bottom w:val="none" w:sz="0" w:space="0" w:color="auto"/>
        <w:right w:val="none" w:sz="0" w:space="0" w:color="auto"/>
      </w:divBdr>
    </w:div>
    <w:div w:id="1410036893">
      <w:bodyDiv w:val="1"/>
      <w:marLeft w:val="0"/>
      <w:marRight w:val="0"/>
      <w:marTop w:val="0"/>
      <w:marBottom w:val="0"/>
      <w:divBdr>
        <w:top w:val="none" w:sz="0" w:space="0" w:color="auto"/>
        <w:left w:val="none" w:sz="0" w:space="0" w:color="auto"/>
        <w:bottom w:val="none" w:sz="0" w:space="0" w:color="auto"/>
        <w:right w:val="none" w:sz="0" w:space="0" w:color="auto"/>
      </w:divBdr>
    </w:div>
    <w:div w:id="1488981349">
      <w:bodyDiv w:val="1"/>
      <w:marLeft w:val="0"/>
      <w:marRight w:val="0"/>
      <w:marTop w:val="0"/>
      <w:marBottom w:val="0"/>
      <w:divBdr>
        <w:top w:val="none" w:sz="0" w:space="0" w:color="auto"/>
        <w:left w:val="none" w:sz="0" w:space="0" w:color="auto"/>
        <w:bottom w:val="none" w:sz="0" w:space="0" w:color="auto"/>
        <w:right w:val="none" w:sz="0" w:space="0" w:color="auto"/>
      </w:divBdr>
    </w:div>
    <w:div w:id="1513493664">
      <w:bodyDiv w:val="1"/>
      <w:marLeft w:val="0"/>
      <w:marRight w:val="0"/>
      <w:marTop w:val="0"/>
      <w:marBottom w:val="0"/>
      <w:divBdr>
        <w:top w:val="none" w:sz="0" w:space="0" w:color="auto"/>
        <w:left w:val="none" w:sz="0" w:space="0" w:color="auto"/>
        <w:bottom w:val="none" w:sz="0" w:space="0" w:color="auto"/>
        <w:right w:val="none" w:sz="0" w:space="0" w:color="auto"/>
      </w:divBdr>
    </w:div>
    <w:div w:id="1526792912">
      <w:bodyDiv w:val="1"/>
      <w:marLeft w:val="0"/>
      <w:marRight w:val="0"/>
      <w:marTop w:val="0"/>
      <w:marBottom w:val="0"/>
      <w:divBdr>
        <w:top w:val="none" w:sz="0" w:space="0" w:color="auto"/>
        <w:left w:val="none" w:sz="0" w:space="0" w:color="auto"/>
        <w:bottom w:val="none" w:sz="0" w:space="0" w:color="auto"/>
        <w:right w:val="none" w:sz="0" w:space="0" w:color="auto"/>
      </w:divBdr>
    </w:div>
    <w:div w:id="1558204548">
      <w:bodyDiv w:val="1"/>
      <w:marLeft w:val="0"/>
      <w:marRight w:val="0"/>
      <w:marTop w:val="0"/>
      <w:marBottom w:val="0"/>
      <w:divBdr>
        <w:top w:val="none" w:sz="0" w:space="0" w:color="auto"/>
        <w:left w:val="none" w:sz="0" w:space="0" w:color="auto"/>
        <w:bottom w:val="none" w:sz="0" w:space="0" w:color="auto"/>
        <w:right w:val="none" w:sz="0" w:space="0" w:color="auto"/>
      </w:divBdr>
    </w:div>
    <w:div w:id="1567497352">
      <w:bodyDiv w:val="1"/>
      <w:marLeft w:val="0"/>
      <w:marRight w:val="0"/>
      <w:marTop w:val="0"/>
      <w:marBottom w:val="0"/>
      <w:divBdr>
        <w:top w:val="none" w:sz="0" w:space="0" w:color="auto"/>
        <w:left w:val="none" w:sz="0" w:space="0" w:color="auto"/>
        <w:bottom w:val="none" w:sz="0" w:space="0" w:color="auto"/>
        <w:right w:val="none" w:sz="0" w:space="0" w:color="auto"/>
      </w:divBdr>
    </w:div>
    <w:div w:id="1580168272">
      <w:bodyDiv w:val="1"/>
      <w:marLeft w:val="0"/>
      <w:marRight w:val="0"/>
      <w:marTop w:val="0"/>
      <w:marBottom w:val="0"/>
      <w:divBdr>
        <w:top w:val="none" w:sz="0" w:space="0" w:color="auto"/>
        <w:left w:val="none" w:sz="0" w:space="0" w:color="auto"/>
        <w:bottom w:val="none" w:sz="0" w:space="0" w:color="auto"/>
        <w:right w:val="none" w:sz="0" w:space="0" w:color="auto"/>
      </w:divBdr>
    </w:div>
    <w:div w:id="1619214500">
      <w:bodyDiv w:val="1"/>
      <w:marLeft w:val="0"/>
      <w:marRight w:val="0"/>
      <w:marTop w:val="0"/>
      <w:marBottom w:val="0"/>
      <w:divBdr>
        <w:top w:val="none" w:sz="0" w:space="0" w:color="auto"/>
        <w:left w:val="none" w:sz="0" w:space="0" w:color="auto"/>
        <w:bottom w:val="none" w:sz="0" w:space="0" w:color="auto"/>
        <w:right w:val="none" w:sz="0" w:space="0" w:color="auto"/>
      </w:divBdr>
      <w:divsChild>
        <w:div w:id="1037050681">
          <w:marLeft w:val="0"/>
          <w:marRight w:val="0"/>
          <w:marTop w:val="0"/>
          <w:marBottom w:val="0"/>
          <w:divBdr>
            <w:top w:val="none" w:sz="0" w:space="0" w:color="auto"/>
            <w:left w:val="none" w:sz="0" w:space="0" w:color="auto"/>
            <w:bottom w:val="none" w:sz="0" w:space="0" w:color="auto"/>
            <w:right w:val="none" w:sz="0" w:space="0" w:color="auto"/>
          </w:divBdr>
          <w:divsChild>
            <w:div w:id="919870561">
              <w:marLeft w:val="0"/>
              <w:marRight w:val="0"/>
              <w:marTop w:val="0"/>
              <w:marBottom w:val="0"/>
              <w:divBdr>
                <w:top w:val="none" w:sz="0" w:space="0" w:color="auto"/>
                <w:left w:val="none" w:sz="0" w:space="0" w:color="auto"/>
                <w:bottom w:val="none" w:sz="0" w:space="0" w:color="auto"/>
                <w:right w:val="none" w:sz="0" w:space="0" w:color="auto"/>
              </w:divBdr>
            </w:div>
          </w:divsChild>
        </w:div>
        <w:div w:id="1088816902">
          <w:marLeft w:val="0"/>
          <w:marRight w:val="0"/>
          <w:marTop w:val="0"/>
          <w:marBottom w:val="0"/>
          <w:divBdr>
            <w:top w:val="none" w:sz="0" w:space="0" w:color="auto"/>
            <w:left w:val="none" w:sz="0" w:space="0" w:color="auto"/>
            <w:bottom w:val="none" w:sz="0" w:space="0" w:color="auto"/>
            <w:right w:val="none" w:sz="0" w:space="0" w:color="auto"/>
          </w:divBdr>
          <w:divsChild>
            <w:div w:id="221334665">
              <w:marLeft w:val="0"/>
              <w:marRight w:val="0"/>
              <w:marTop w:val="0"/>
              <w:marBottom w:val="0"/>
              <w:divBdr>
                <w:top w:val="none" w:sz="0" w:space="0" w:color="auto"/>
                <w:left w:val="none" w:sz="0" w:space="0" w:color="auto"/>
                <w:bottom w:val="none" w:sz="0" w:space="0" w:color="auto"/>
                <w:right w:val="none" w:sz="0" w:space="0" w:color="auto"/>
              </w:divBdr>
            </w:div>
          </w:divsChild>
        </w:div>
        <w:div w:id="393891208">
          <w:marLeft w:val="0"/>
          <w:marRight w:val="0"/>
          <w:marTop w:val="0"/>
          <w:marBottom w:val="0"/>
          <w:divBdr>
            <w:top w:val="none" w:sz="0" w:space="0" w:color="auto"/>
            <w:left w:val="none" w:sz="0" w:space="0" w:color="auto"/>
            <w:bottom w:val="none" w:sz="0" w:space="0" w:color="auto"/>
            <w:right w:val="none" w:sz="0" w:space="0" w:color="auto"/>
          </w:divBdr>
          <w:divsChild>
            <w:div w:id="1948004045">
              <w:marLeft w:val="0"/>
              <w:marRight w:val="0"/>
              <w:marTop w:val="0"/>
              <w:marBottom w:val="0"/>
              <w:divBdr>
                <w:top w:val="none" w:sz="0" w:space="0" w:color="auto"/>
                <w:left w:val="none" w:sz="0" w:space="0" w:color="auto"/>
                <w:bottom w:val="none" w:sz="0" w:space="0" w:color="auto"/>
                <w:right w:val="none" w:sz="0" w:space="0" w:color="auto"/>
              </w:divBdr>
            </w:div>
          </w:divsChild>
        </w:div>
        <w:div w:id="669256697">
          <w:marLeft w:val="0"/>
          <w:marRight w:val="0"/>
          <w:marTop w:val="0"/>
          <w:marBottom w:val="0"/>
          <w:divBdr>
            <w:top w:val="none" w:sz="0" w:space="0" w:color="auto"/>
            <w:left w:val="none" w:sz="0" w:space="0" w:color="auto"/>
            <w:bottom w:val="none" w:sz="0" w:space="0" w:color="auto"/>
            <w:right w:val="none" w:sz="0" w:space="0" w:color="auto"/>
          </w:divBdr>
          <w:divsChild>
            <w:div w:id="99227140">
              <w:marLeft w:val="0"/>
              <w:marRight w:val="0"/>
              <w:marTop w:val="0"/>
              <w:marBottom w:val="0"/>
              <w:divBdr>
                <w:top w:val="none" w:sz="0" w:space="0" w:color="auto"/>
                <w:left w:val="none" w:sz="0" w:space="0" w:color="auto"/>
                <w:bottom w:val="none" w:sz="0" w:space="0" w:color="auto"/>
                <w:right w:val="none" w:sz="0" w:space="0" w:color="auto"/>
              </w:divBdr>
            </w:div>
          </w:divsChild>
        </w:div>
        <w:div w:id="1783694563">
          <w:marLeft w:val="0"/>
          <w:marRight w:val="0"/>
          <w:marTop w:val="0"/>
          <w:marBottom w:val="0"/>
          <w:divBdr>
            <w:top w:val="none" w:sz="0" w:space="0" w:color="auto"/>
            <w:left w:val="none" w:sz="0" w:space="0" w:color="auto"/>
            <w:bottom w:val="none" w:sz="0" w:space="0" w:color="auto"/>
            <w:right w:val="none" w:sz="0" w:space="0" w:color="auto"/>
          </w:divBdr>
          <w:divsChild>
            <w:div w:id="147408420">
              <w:marLeft w:val="0"/>
              <w:marRight w:val="0"/>
              <w:marTop w:val="0"/>
              <w:marBottom w:val="0"/>
              <w:divBdr>
                <w:top w:val="none" w:sz="0" w:space="0" w:color="auto"/>
                <w:left w:val="none" w:sz="0" w:space="0" w:color="auto"/>
                <w:bottom w:val="none" w:sz="0" w:space="0" w:color="auto"/>
                <w:right w:val="none" w:sz="0" w:space="0" w:color="auto"/>
              </w:divBdr>
            </w:div>
          </w:divsChild>
        </w:div>
        <w:div w:id="1029527257">
          <w:marLeft w:val="0"/>
          <w:marRight w:val="0"/>
          <w:marTop w:val="0"/>
          <w:marBottom w:val="0"/>
          <w:divBdr>
            <w:top w:val="none" w:sz="0" w:space="0" w:color="auto"/>
            <w:left w:val="none" w:sz="0" w:space="0" w:color="auto"/>
            <w:bottom w:val="none" w:sz="0" w:space="0" w:color="auto"/>
            <w:right w:val="none" w:sz="0" w:space="0" w:color="auto"/>
          </w:divBdr>
          <w:divsChild>
            <w:div w:id="681708763">
              <w:marLeft w:val="0"/>
              <w:marRight w:val="0"/>
              <w:marTop w:val="0"/>
              <w:marBottom w:val="0"/>
              <w:divBdr>
                <w:top w:val="none" w:sz="0" w:space="0" w:color="auto"/>
                <w:left w:val="none" w:sz="0" w:space="0" w:color="auto"/>
                <w:bottom w:val="none" w:sz="0" w:space="0" w:color="auto"/>
                <w:right w:val="none" w:sz="0" w:space="0" w:color="auto"/>
              </w:divBdr>
            </w:div>
          </w:divsChild>
        </w:div>
        <w:div w:id="1465391419">
          <w:marLeft w:val="0"/>
          <w:marRight w:val="0"/>
          <w:marTop w:val="0"/>
          <w:marBottom w:val="0"/>
          <w:divBdr>
            <w:top w:val="none" w:sz="0" w:space="0" w:color="auto"/>
            <w:left w:val="none" w:sz="0" w:space="0" w:color="auto"/>
            <w:bottom w:val="none" w:sz="0" w:space="0" w:color="auto"/>
            <w:right w:val="none" w:sz="0" w:space="0" w:color="auto"/>
          </w:divBdr>
          <w:divsChild>
            <w:div w:id="318584441">
              <w:marLeft w:val="0"/>
              <w:marRight w:val="0"/>
              <w:marTop w:val="0"/>
              <w:marBottom w:val="0"/>
              <w:divBdr>
                <w:top w:val="none" w:sz="0" w:space="0" w:color="auto"/>
                <w:left w:val="none" w:sz="0" w:space="0" w:color="auto"/>
                <w:bottom w:val="none" w:sz="0" w:space="0" w:color="auto"/>
                <w:right w:val="none" w:sz="0" w:space="0" w:color="auto"/>
              </w:divBdr>
            </w:div>
          </w:divsChild>
        </w:div>
        <w:div w:id="231475904">
          <w:marLeft w:val="0"/>
          <w:marRight w:val="0"/>
          <w:marTop w:val="0"/>
          <w:marBottom w:val="0"/>
          <w:divBdr>
            <w:top w:val="none" w:sz="0" w:space="0" w:color="auto"/>
            <w:left w:val="none" w:sz="0" w:space="0" w:color="auto"/>
            <w:bottom w:val="none" w:sz="0" w:space="0" w:color="auto"/>
            <w:right w:val="none" w:sz="0" w:space="0" w:color="auto"/>
          </w:divBdr>
          <w:divsChild>
            <w:div w:id="1856461163">
              <w:marLeft w:val="0"/>
              <w:marRight w:val="0"/>
              <w:marTop w:val="0"/>
              <w:marBottom w:val="0"/>
              <w:divBdr>
                <w:top w:val="none" w:sz="0" w:space="0" w:color="auto"/>
                <w:left w:val="none" w:sz="0" w:space="0" w:color="auto"/>
                <w:bottom w:val="none" w:sz="0" w:space="0" w:color="auto"/>
                <w:right w:val="none" w:sz="0" w:space="0" w:color="auto"/>
              </w:divBdr>
            </w:div>
          </w:divsChild>
        </w:div>
        <w:div w:id="79907730">
          <w:marLeft w:val="0"/>
          <w:marRight w:val="0"/>
          <w:marTop w:val="0"/>
          <w:marBottom w:val="0"/>
          <w:divBdr>
            <w:top w:val="none" w:sz="0" w:space="0" w:color="auto"/>
            <w:left w:val="none" w:sz="0" w:space="0" w:color="auto"/>
            <w:bottom w:val="none" w:sz="0" w:space="0" w:color="auto"/>
            <w:right w:val="none" w:sz="0" w:space="0" w:color="auto"/>
          </w:divBdr>
          <w:divsChild>
            <w:div w:id="1488789610">
              <w:marLeft w:val="0"/>
              <w:marRight w:val="0"/>
              <w:marTop w:val="0"/>
              <w:marBottom w:val="0"/>
              <w:divBdr>
                <w:top w:val="none" w:sz="0" w:space="0" w:color="auto"/>
                <w:left w:val="none" w:sz="0" w:space="0" w:color="auto"/>
                <w:bottom w:val="none" w:sz="0" w:space="0" w:color="auto"/>
                <w:right w:val="none" w:sz="0" w:space="0" w:color="auto"/>
              </w:divBdr>
            </w:div>
          </w:divsChild>
        </w:div>
        <w:div w:id="1075786879">
          <w:marLeft w:val="0"/>
          <w:marRight w:val="0"/>
          <w:marTop w:val="0"/>
          <w:marBottom w:val="0"/>
          <w:divBdr>
            <w:top w:val="none" w:sz="0" w:space="0" w:color="auto"/>
            <w:left w:val="none" w:sz="0" w:space="0" w:color="auto"/>
            <w:bottom w:val="none" w:sz="0" w:space="0" w:color="auto"/>
            <w:right w:val="none" w:sz="0" w:space="0" w:color="auto"/>
          </w:divBdr>
          <w:divsChild>
            <w:div w:id="41180258">
              <w:marLeft w:val="0"/>
              <w:marRight w:val="0"/>
              <w:marTop w:val="0"/>
              <w:marBottom w:val="0"/>
              <w:divBdr>
                <w:top w:val="none" w:sz="0" w:space="0" w:color="auto"/>
                <w:left w:val="none" w:sz="0" w:space="0" w:color="auto"/>
                <w:bottom w:val="none" w:sz="0" w:space="0" w:color="auto"/>
                <w:right w:val="none" w:sz="0" w:space="0" w:color="auto"/>
              </w:divBdr>
            </w:div>
          </w:divsChild>
        </w:div>
        <w:div w:id="551308744">
          <w:marLeft w:val="0"/>
          <w:marRight w:val="0"/>
          <w:marTop w:val="0"/>
          <w:marBottom w:val="0"/>
          <w:divBdr>
            <w:top w:val="none" w:sz="0" w:space="0" w:color="auto"/>
            <w:left w:val="none" w:sz="0" w:space="0" w:color="auto"/>
            <w:bottom w:val="none" w:sz="0" w:space="0" w:color="auto"/>
            <w:right w:val="none" w:sz="0" w:space="0" w:color="auto"/>
          </w:divBdr>
          <w:divsChild>
            <w:div w:id="441807040">
              <w:marLeft w:val="0"/>
              <w:marRight w:val="0"/>
              <w:marTop w:val="0"/>
              <w:marBottom w:val="0"/>
              <w:divBdr>
                <w:top w:val="none" w:sz="0" w:space="0" w:color="auto"/>
                <w:left w:val="none" w:sz="0" w:space="0" w:color="auto"/>
                <w:bottom w:val="none" w:sz="0" w:space="0" w:color="auto"/>
                <w:right w:val="none" w:sz="0" w:space="0" w:color="auto"/>
              </w:divBdr>
            </w:div>
          </w:divsChild>
        </w:div>
        <w:div w:id="999191019">
          <w:marLeft w:val="0"/>
          <w:marRight w:val="0"/>
          <w:marTop w:val="0"/>
          <w:marBottom w:val="0"/>
          <w:divBdr>
            <w:top w:val="none" w:sz="0" w:space="0" w:color="auto"/>
            <w:left w:val="none" w:sz="0" w:space="0" w:color="auto"/>
            <w:bottom w:val="none" w:sz="0" w:space="0" w:color="auto"/>
            <w:right w:val="none" w:sz="0" w:space="0" w:color="auto"/>
          </w:divBdr>
          <w:divsChild>
            <w:div w:id="90868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2899">
      <w:bodyDiv w:val="1"/>
      <w:marLeft w:val="0"/>
      <w:marRight w:val="0"/>
      <w:marTop w:val="0"/>
      <w:marBottom w:val="0"/>
      <w:divBdr>
        <w:top w:val="none" w:sz="0" w:space="0" w:color="auto"/>
        <w:left w:val="none" w:sz="0" w:space="0" w:color="auto"/>
        <w:bottom w:val="none" w:sz="0" w:space="0" w:color="auto"/>
        <w:right w:val="none" w:sz="0" w:space="0" w:color="auto"/>
      </w:divBdr>
      <w:divsChild>
        <w:div w:id="1579318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4040103">
      <w:bodyDiv w:val="1"/>
      <w:marLeft w:val="0"/>
      <w:marRight w:val="0"/>
      <w:marTop w:val="0"/>
      <w:marBottom w:val="0"/>
      <w:divBdr>
        <w:top w:val="none" w:sz="0" w:space="0" w:color="auto"/>
        <w:left w:val="none" w:sz="0" w:space="0" w:color="auto"/>
        <w:bottom w:val="none" w:sz="0" w:space="0" w:color="auto"/>
        <w:right w:val="none" w:sz="0" w:space="0" w:color="auto"/>
      </w:divBdr>
    </w:div>
    <w:div w:id="1704399096">
      <w:bodyDiv w:val="1"/>
      <w:marLeft w:val="0"/>
      <w:marRight w:val="0"/>
      <w:marTop w:val="0"/>
      <w:marBottom w:val="0"/>
      <w:divBdr>
        <w:top w:val="none" w:sz="0" w:space="0" w:color="auto"/>
        <w:left w:val="none" w:sz="0" w:space="0" w:color="auto"/>
        <w:bottom w:val="none" w:sz="0" w:space="0" w:color="auto"/>
        <w:right w:val="none" w:sz="0" w:space="0" w:color="auto"/>
      </w:divBdr>
      <w:divsChild>
        <w:div w:id="1648630622">
          <w:marLeft w:val="0"/>
          <w:marRight w:val="0"/>
          <w:marTop w:val="0"/>
          <w:marBottom w:val="0"/>
          <w:divBdr>
            <w:top w:val="none" w:sz="0" w:space="0" w:color="auto"/>
            <w:left w:val="none" w:sz="0" w:space="0" w:color="auto"/>
            <w:bottom w:val="none" w:sz="0" w:space="0" w:color="auto"/>
            <w:right w:val="none" w:sz="0" w:space="0" w:color="auto"/>
          </w:divBdr>
          <w:divsChild>
            <w:div w:id="1339426162">
              <w:marLeft w:val="0"/>
              <w:marRight w:val="0"/>
              <w:marTop w:val="0"/>
              <w:marBottom w:val="0"/>
              <w:divBdr>
                <w:top w:val="none" w:sz="0" w:space="0" w:color="auto"/>
                <w:left w:val="none" w:sz="0" w:space="0" w:color="auto"/>
                <w:bottom w:val="none" w:sz="0" w:space="0" w:color="auto"/>
                <w:right w:val="none" w:sz="0" w:space="0" w:color="auto"/>
              </w:divBdr>
            </w:div>
          </w:divsChild>
        </w:div>
        <w:div w:id="1893611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2866902">
          <w:marLeft w:val="0"/>
          <w:marRight w:val="0"/>
          <w:marTop w:val="0"/>
          <w:marBottom w:val="0"/>
          <w:divBdr>
            <w:top w:val="none" w:sz="0" w:space="0" w:color="auto"/>
            <w:left w:val="none" w:sz="0" w:space="0" w:color="auto"/>
            <w:bottom w:val="none" w:sz="0" w:space="0" w:color="auto"/>
            <w:right w:val="none" w:sz="0" w:space="0" w:color="auto"/>
          </w:divBdr>
          <w:divsChild>
            <w:div w:id="507908443">
              <w:marLeft w:val="0"/>
              <w:marRight w:val="0"/>
              <w:marTop w:val="0"/>
              <w:marBottom w:val="0"/>
              <w:divBdr>
                <w:top w:val="none" w:sz="0" w:space="0" w:color="auto"/>
                <w:left w:val="none" w:sz="0" w:space="0" w:color="auto"/>
                <w:bottom w:val="none" w:sz="0" w:space="0" w:color="auto"/>
                <w:right w:val="none" w:sz="0" w:space="0" w:color="auto"/>
              </w:divBdr>
            </w:div>
          </w:divsChild>
        </w:div>
        <w:div w:id="85376307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649935">
          <w:marLeft w:val="0"/>
          <w:marRight w:val="0"/>
          <w:marTop w:val="0"/>
          <w:marBottom w:val="0"/>
          <w:divBdr>
            <w:top w:val="none" w:sz="0" w:space="0" w:color="auto"/>
            <w:left w:val="none" w:sz="0" w:space="0" w:color="auto"/>
            <w:bottom w:val="none" w:sz="0" w:space="0" w:color="auto"/>
            <w:right w:val="none" w:sz="0" w:space="0" w:color="auto"/>
          </w:divBdr>
          <w:divsChild>
            <w:div w:id="1019310540">
              <w:marLeft w:val="0"/>
              <w:marRight w:val="0"/>
              <w:marTop w:val="0"/>
              <w:marBottom w:val="0"/>
              <w:divBdr>
                <w:top w:val="none" w:sz="0" w:space="0" w:color="auto"/>
                <w:left w:val="none" w:sz="0" w:space="0" w:color="auto"/>
                <w:bottom w:val="none" w:sz="0" w:space="0" w:color="auto"/>
                <w:right w:val="none" w:sz="0" w:space="0" w:color="auto"/>
              </w:divBdr>
            </w:div>
          </w:divsChild>
        </w:div>
        <w:div w:id="848953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782013">
      <w:bodyDiv w:val="1"/>
      <w:marLeft w:val="0"/>
      <w:marRight w:val="0"/>
      <w:marTop w:val="0"/>
      <w:marBottom w:val="0"/>
      <w:divBdr>
        <w:top w:val="none" w:sz="0" w:space="0" w:color="auto"/>
        <w:left w:val="none" w:sz="0" w:space="0" w:color="auto"/>
        <w:bottom w:val="none" w:sz="0" w:space="0" w:color="auto"/>
        <w:right w:val="none" w:sz="0" w:space="0" w:color="auto"/>
      </w:divBdr>
    </w:div>
    <w:div w:id="1841577480">
      <w:bodyDiv w:val="1"/>
      <w:marLeft w:val="0"/>
      <w:marRight w:val="0"/>
      <w:marTop w:val="0"/>
      <w:marBottom w:val="0"/>
      <w:divBdr>
        <w:top w:val="none" w:sz="0" w:space="0" w:color="auto"/>
        <w:left w:val="none" w:sz="0" w:space="0" w:color="auto"/>
        <w:bottom w:val="none" w:sz="0" w:space="0" w:color="auto"/>
        <w:right w:val="none" w:sz="0" w:space="0" w:color="auto"/>
      </w:divBdr>
    </w:div>
    <w:div w:id="1848323282">
      <w:bodyDiv w:val="1"/>
      <w:marLeft w:val="0"/>
      <w:marRight w:val="0"/>
      <w:marTop w:val="0"/>
      <w:marBottom w:val="0"/>
      <w:divBdr>
        <w:top w:val="none" w:sz="0" w:space="0" w:color="auto"/>
        <w:left w:val="none" w:sz="0" w:space="0" w:color="auto"/>
        <w:bottom w:val="none" w:sz="0" w:space="0" w:color="auto"/>
        <w:right w:val="none" w:sz="0" w:space="0" w:color="auto"/>
      </w:divBdr>
    </w:div>
    <w:div w:id="1920359840">
      <w:bodyDiv w:val="1"/>
      <w:marLeft w:val="0"/>
      <w:marRight w:val="0"/>
      <w:marTop w:val="0"/>
      <w:marBottom w:val="0"/>
      <w:divBdr>
        <w:top w:val="none" w:sz="0" w:space="0" w:color="auto"/>
        <w:left w:val="none" w:sz="0" w:space="0" w:color="auto"/>
        <w:bottom w:val="none" w:sz="0" w:space="0" w:color="auto"/>
        <w:right w:val="none" w:sz="0" w:space="0" w:color="auto"/>
      </w:divBdr>
      <w:divsChild>
        <w:div w:id="589195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6420365">
      <w:bodyDiv w:val="1"/>
      <w:marLeft w:val="0"/>
      <w:marRight w:val="0"/>
      <w:marTop w:val="0"/>
      <w:marBottom w:val="0"/>
      <w:divBdr>
        <w:top w:val="none" w:sz="0" w:space="0" w:color="auto"/>
        <w:left w:val="none" w:sz="0" w:space="0" w:color="auto"/>
        <w:bottom w:val="none" w:sz="0" w:space="0" w:color="auto"/>
        <w:right w:val="none" w:sz="0" w:space="0" w:color="auto"/>
      </w:divBdr>
    </w:div>
    <w:div w:id="1957834199">
      <w:bodyDiv w:val="1"/>
      <w:marLeft w:val="0"/>
      <w:marRight w:val="0"/>
      <w:marTop w:val="0"/>
      <w:marBottom w:val="0"/>
      <w:divBdr>
        <w:top w:val="none" w:sz="0" w:space="0" w:color="auto"/>
        <w:left w:val="none" w:sz="0" w:space="0" w:color="auto"/>
        <w:bottom w:val="none" w:sz="0" w:space="0" w:color="auto"/>
        <w:right w:val="none" w:sz="0" w:space="0" w:color="auto"/>
      </w:divBdr>
      <w:divsChild>
        <w:div w:id="204752838">
          <w:marLeft w:val="0"/>
          <w:marRight w:val="0"/>
          <w:marTop w:val="0"/>
          <w:marBottom w:val="0"/>
          <w:divBdr>
            <w:top w:val="none" w:sz="0" w:space="0" w:color="auto"/>
            <w:left w:val="none" w:sz="0" w:space="0" w:color="auto"/>
            <w:bottom w:val="none" w:sz="0" w:space="0" w:color="auto"/>
            <w:right w:val="none" w:sz="0" w:space="0" w:color="auto"/>
          </w:divBdr>
          <w:divsChild>
            <w:div w:id="1265305894">
              <w:marLeft w:val="0"/>
              <w:marRight w:val="0"/>
              <w:marTop w:val="0"/>
              <w:marBottom w:val="0"/>
              <w:divBdr>
                <w:top w:val="none" w:sz="0" w:space="0" w:color="auto"/>
                <w:left w:val="none" w:sz="0" w:space="0" w:color="auto"/>
                <w:bottom w:val="none" w:sz="0" w:space="0" w:color="auto"/>
                <w:right w:val="none" w:sz="0" w:space="0" w:color="auto"/>
              </w:divBdr>
            </w:div>
          </w:divsChild>
        </w:div>
        <w:div w:id="1259211398">
          <w:marLeft w:val="0"/>
          <w:marRight w:val="0"/>
          <w:marTop w:val="0"/>
          <w:marBottom w:val="0"/>
          <w:divBdr>
            <w:top w:val="none" w:sz="0" w:space="0" w:color="auto"/>
            <w:left w:val="none" w:sz="0" w:space="0" w:color="auto"/>
            <w:bottom w:val="none" w:sz="0" w:space="0" w:color="auto"/>
            <w:right w:val="none" w:sz="0" w:space="0" w:color="auto"/>
          </w:divBdr>
          <w:divsChild>
            <w:div w:id="1707289081">
              <w:marLeft w:val="0"/>
              <w:marRight w:val="0"/>
              <w:marTop w:val="0"/>
              <w:marBottom w:val="0"/>
              <w:divBdr>
                <w:top w:val="none" w:sz="0" w:space="0" w:color="auto"/>
                <w:left w:val="none" w:sz="0" w:space="0" w:color="auto"/>
                <w:bottom w:val="none" w:sz="0" w:space="0" w:color="auto"/>
                <w:right w:val="none" w:sz="0" w:space="0" w:color="auto"/>
              </w:divBdr>
            </w:div>
          </w:divsChild>
        </w:div>
        <w:div w:id="1287464134">
          <w:marLeft w:val="0"/>
          <w:marRight w:val="0"/>
          <w:marTop w:val="0"/>
          <w:marBottom w:val="0"/>
          <w:divBdr>
            <w:top w:val="none" w:sz="0" w:space="0" w:color="auto"/>
            <w:left w:val="none" w:sz="0" w:space="0" w:color="auto"/>
            <w:bottom w:val="none" w:sz="0" w:space="0" w:color="auto"/>
            <w:right w:val="none" w:sz="0" w:space="0" w:color="auto"/>
          </w:divBdr>
          <w:divsChild>
            <w:div w:id="1901400044">
              <w:marLeft w:val="0"/>
              <w:marRight w:val="0"/>
              <w:marTop w:val="0"/>
              <w:marBottom w:val="0"/>
              <w:divBdr>
                <w:top w:val="none" w:sz="0" w:space="0" w:color="auto"/>
                <w:left w:val="none" w:sz="0" w:space="0" w:color="auto"/>
                <w:bottom w:val="none" w:sz="0" w:space="0" w:color="auto"/>
                <w:right w:val="none" w:sz="0" w:space="0" w:color="auto"/>
              </w:divBdr>
            </w:div>
          </w:divsChild>
        </w:div>
        <w:div w:id="1895268031">
          <w:marLeft w:val="0"/>
          <w:marRight w:val="0"/>
          <w:marTop w:val="0"/>
          <w:marBottom w:val="0"/>
          <w:divBdr>
            <w:top w:val="none" w:sz="0" w:space="0" w:color="auto"/>
            <w:left w:val="none" w:sz="0" w:space="0" w:color="auto"/>
            <w:bottom w:val="none" w:sz="0" w:space="0" w:color="auto"/>
            <w:right w:val="none" w:sz="0" w:space="0" w:color="auto"/>
          </w:divBdr>
          <w:divsChild>
            <w:div w:id="1138380725">
              <w:marLeft w:val="0"/>
              <w:marRight w:val="0"/>
              <w:marTop w:val="0"/>
              <w:marBottom w:val="0"/>
              <w:divBdr>
                <w:top w:val="none" w:sz="0" w:space="0" w:color="auto"/>
                <w:left w:val="none" w:sz="0" w:space="0" w:color="auto"/>
                <w:bottom w:val="none" w:sz="0" w:space="0" w:color="auto"/>
                <w:right w:val="none" w:sz="0" w:space="0" w:color="auto"/>
              </w:divBdr>
            </w:div>
          </w:divsChild>
        </w:div>
        <w:div w:id="610405270">
          <w:marLeft w:val="0"/>
          <w:marRight w:val="0"/>
          <w:marTop w:val="0"/>
          <w:marBottom w:val="0"/>
          <w:divBdr>
            <w:top w:val="none" w:sz="0" w:space="0" w:color="auto"/>
            <w:left w:val="none" w:sz="0" w:space="0" w:color="auto"/>
            <w:bottom w:val="none" w:sz="0" w:space="0" w:color="auto"/>
            <w:right w:val="none" w:sz="0" w:space="0" w:color="auto"/>
          </w:divBdr>
          <w:divsChild>
            <w:div w:id="178618037">
              <w:marLeft w:val="0"/>
              <w:marRight w:val="0"/>
              <w:marTop w:val="0"/>
              <w:marBottom w:val="0"/>
              <w:divBdr>
                <w:top w:val="none" w:sz="0" w:space="0" w:color="auto"/>
                <w:left w:val="none" w:sz="0" w:space="0" w:color="auto"/>
                <w:bottom w:val="none" w:sz="0" w:space="0" w:color="auto"/>
                <w:right w:val="none" w:sz="0" w:space="0" w:color="auto"/>
              </w:divBdr>
            </w:div>
          </w:divsChild>
        </w:div>
        <w:div w:id="732703641">
          <w:marLeft w:val="0"/>
          <w:marRight w:val="0"/>
          <w:marTop w:val="0"/>
          <w:marBottom w:val="0"/>
          <w:divBdr>
            <w:top w:val="none" w:sz="0" w:space="0" w:color="auto"/>
            <w:left w:val="none" w:sz="0" w:space="0" w:color="auto"/>
            <w:bottom w:val="none" w:sz="0" w:space="0" w:color="auto"/>
            <w:right w:val="none" w:sz="0" w:space="0" w:color="auto"/>
          </w:divBdr>
          <w:divsChild>
            <w:div w:id="1734311289">
              <w:marLeft w:val="0"/>
              <w:marRight w:val="0"/>
              <w:marTop w:val="0"/>
              <w:marBottom w:val="0"/>
              <w:divBdr>
                <w:top w:val="none" w:sz="0" w:space="0" w:color="auto"/>
                <w:left w:val="none" w:sz="0" w:space="0" w:color="auto"/>
                <w:bottom w:val="none" w:sz="0" w:space="0" w:color="auto"/>
                <w:right w:val="none" w:sz="0" w:space="0" w:color="auto"/>
              </w:divBdr>
            </w:div>
          </w:divsChild>
        </w:div>
        <w:div w:id="2112816259">
          <w:marLeft w:val="0"/>
          <w:marRight w:val="0"/>
          <w:marTop w:val="0"/>
          <w:marBottom w:val="0"/>
          <w:divBdr>
            <w:top w:val="none" w:sz="0" w:space="0" w:color="auto"/>
            <w:left w:val="none" w:sz="0" w:space="0" w:color="auto"/>
            <w:bottom w:val="none" w:sz="0" w:space="0" w:color="auto"/>
            <w:right w:val="none" w:sz="0" w:space="0" w:color="auto"/>
          </w:divBdr>
          <w:divsChild>
            <w:div w:id="1017268262">
              <w:marLeft w:val="0"/>
              <w:marRight w:val="0"/>
              <w:marTop w:val="0"/>
              <w:marBottom w:val="0"/>
              <w:divBdr>
                <w:top w:val="none" w:sz="0" w:space="0" w:color="auto"/>
                <w:left w:val="none" w:sz="0" w:space="0" w:color="auto"/>
                <w:bottom w:val="none" w:sz="0" w:space="0" w:color="auto"/>
                <w:right w:val="none" w:sz="0" w:space="0" w:color="auto"/>
              </w:divBdr>
            </w:div>
          </w:divsChild>
        </w:div>
        <w:div w:id="792094664">
          <w:marLeft w:val="0"/>
          <w:marRight w:val="0"/>
          <w:marTop w:val="0"/>
          <w:marBottom w:val="0"/>
          <w:divBdr>
            <w:top w:val="none" w:sz="0" w:space="0" w:color="auto"/>
            <w:left w:val="none" w:sz="0" w:space="0" w:color="auto"/>
            <w:bottom w:val="none" w:sz="0" w:space="0" w:color="auto"/>
            <w:right w:val="none" w:sz="0" w:space="0" w:color="auto"/>
          </w:divBdr>
          <w:divsChild>
            <w:div w:id="1943488638">
              <w:marLeft w:val="0"/>
              <w:marRight w:val="0"/>
              <w:marTop w:val="0"/>
              <w:marBottom w:val="0"/>
              <w:divBdr>
                <w:top w:val="none" w:sz="0" w:space="0" w:color="auto"/>
                <w:left w:val="none" w:sz="0" w:space="0" w:color="auto"/>
                <w:bottom w:val="none" w:sz="0" w:space="0" w:color="auto"/>
                <w:right w:val="none" w:sz="0" w:space="0" w:color="auto"/>
              </w:divBdr>
            </w:div>
          </w:divsChild>
        </w:div>
        <w:div w:id="1178277826">
          <w:marLeft w:val="0"/>
          <w:marRight w:val="0"/>
          <w:marTop w:val="0"/>
          <w:marBottom w:val="0"/>
          <w:divBdr>
            <w:top w:val="none" w:sz="0" w:space="0" w:color="auto"/>
            <w:left w:val="none" w:sz="0" w:space="0" w:color="auto"/>
            <w:bottom w:val="none" w:sz="0" w:space="0" w:color="auto"/>
            <w:right w:val="none" w:sz="0" w:space="0" w:color="auto"/>
          </w:divBdr>
          <w:divsChild>
            <w:div w:id="1388264387">
              <w:marLeft w:val="0"/>
              <w:marRight w:val="0"/>
              <w:marTop w:val="0"/>
              <w:marBottom w:val="0"/>
              <w:divBdr>
                <w:top w:val="none" w:sz="0" w:space="0" w:color="auto"/>
                <w:left w:val="none" w:sz="0" w:space="0" w:color="auto"/>
                <w:bottom w:val="none" w:sz="0" w:space="0" w:color="auto"/>
                <w:right w:val="none" w:sz="0" w:space="0" w:color="auto"/>
              </w:divBdr>
            </w:div>
          </w:divsChild>
        </w:div>
        <w:div w:id="602348648">
          <w:marLeft w:val="0"/>
          <w:marRight w:val="0"/>
          <w:marTop w:val="0"/>
          <w:marBottom w:val="0"/>
          <w:divBdr>
            <w:top w:val="none" w:sz="0" w:space="0" w:color="auto"/>
            <w:left w:val="none" w:sz="0" w:space="0" w:color="auto"/>
            <w:bottom w:val="none" w:sz="0" w:space="0" w:color="auto"/>
            <w:right w:val="none" w:sz="0" w:space="0" w:color="auto"/>
          </w:divBdr>
          <w:divsChild>
            <w:div w:id="610666507">
              <w:marLeft w:val="0"/>
              <w:marRight w:val="0"/>
              <w:marTop w:val="0"/>
              <w:marBottom w:val="0"/>
              <w:divBdr>
                <w:top w:val="none" w:sz="0" w:space="0" w:color="auto"/>
                <w:left w:val="none" w:sz="0" w:space="0" w:color="auto"/>
                <w:bottom w:val="none" w:sz="0" w:space="0" w:color="auto"/>
                <w:right w:val="none" w:sz="0" w:space="0" w:color="auto"/>
              </w:divBdr>
            </w:div>
          </w:divsChild>
        </w:div>
        <w:div w:id="1989019993">
          <w:marLeft w:val="0"/>
          <w:marRight w:val="0"/>
          <w:marTop w:val="0"/>
          <w:marBottom w:val="0"/>
          <w:divBdr>
            <w:top w:val="none" w:sz="0" w:space="0" w:color="auto"/>
            <w:left w:val="none" w:sz="0" w:space="0" w:color="auto"/>
            <w:bottom w:val="none" w:sz="0" w:space="0" w:color="auto"/>
            <w:right w:val="none" w:sz="0" w:space="0" w:color="auto"/>
          </w:divBdr>
          <w:divsChild>
            <w:div w:id="1809515984">
              <w:marLeft w:val="0"/>
              <w:marRight w:val="0"/>
              <w:marTop w:val="0"/>
              <w:marBottom w:val="0"/>
              <w:divBdr>
                <w:top w:val="none" w:sz="0" w:space="0" w:color="auto"/>
                <w:left w:val="none" w:sz="0" w:space="0" w:color="auto"/>
                <w:bottom w:val="none" w:sz="0" w:space="0" w:color="auto"/>
                <w:right w:val="none" w:sz="0" w:space="0" w:color="auto"/>
              </w:divBdr>
            </w:div>
          </w:divsChild>
        </w:div>
        <w:div w:id="1462456095">
          <w:marLeft w:val="0"/>
          <w:marRight w:val="0"/>
          <w:marTop w:val="0"/>
          <w:marBottom w:val="0"/>
          <w:divBdr>
            <w:top w:val="none" w:sz="0" w:space="0" w:color="auto"/>
            <w:left w:val="none" w:sz="0" w:space="0" w:color="auto"/>
            <w:bottom w:val="none" w:sz="0" w:space="0" w:color="auto"/>
            <w:right w:val="none" w:sz="0" w:space="0" w:color="auto"/>
          </w:divBdr>
          <w:divsChild>
            <w:div w:id="116165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782034">
      <w:bodyDiv w:val="1"/>
      <w:marLeft w:val="0"/>
      <w:marRight w:val="0"/>
      <w:marTop w:val="0"/>
      <w:marBottom w:val="0"/>
      <w:divBdr>
        <w:top w:val="none" w:sz="0" w:space="0" w:color="auto"/>
        <w:left w:val="none" w:sz="0" w:space="0" w:color="auto"/>
        <w:bottom w:val="none" w:sz="0" w:space="0" w:color="auto"/>
        <w:right w:val="none" w:sz="0" w:space="0" w:color="auto"/>
      </w:divBdr>
    </w:div>
    <w:div w:id="1975671294">
      <w:bodyDiv w:val="1"/>
      <w:marLeft w:val="0"/>
      <w:marRight w:val="0"/>
      <w:marTop w:val="0"/>
      <w:marBottom w:val="0"/>
      <w:divBdr>
        <w:top w:val="none" w:sz="0" w:space="0" w:color="auto"/>
        <w:left w:val="none" w:sz="0" w:space="0" w:color="auto"/>
        <w:bottom w:val="none" w:sz="0" w:space="0" w:color="auto"/>
        <w:right w:val="none" w:sz="0" w:space="0" w:color="auto"/>
      </w:divBdr>
    </w:div>
    <w:div w:id="2026132997">
      <w:bodyDiv w:val="1"/>
      <w:marLeft w:val="0"/>
      <w:marRight w:val="0"/>
      <w:marTop w:val="0"/>
      <w:marBottom w:val="0"/>
      <w:divBdr>
        <w:top w:val="none" w:sz="0" w:space="0" w:color="auto"/>
        <w:left w:val="none" w:sz="0" w:space="0" w:color="auto"/>
        <w:bottom w:val="none" w:sz="0" w:space="0" w:color="auto"/>
        <w:right w:val="none" w:sz="0" w:space="0" w:color="auto"/>
      </w:divBdr>
    </w:div>
    <w:div w:id="2027901357">
      <w:bodyDiv w:val="1"/>
      <w:marLeft w:val="0"/>
      <w:marRight w:val="0"/>
      <w:marTop w:val="0"/>
      <w:marBottom w:val="0"/>
      <w:divBdr>
        <w:top w:val="none" w:sz="0" w:space="0" w:color="auto"/>
        <w:left w:val="none" w:sz="0" w:space="0" w:color="auto"/>
        <w:bottom w:val="none" w:sz="0" w:space="0" w:color="auto"/>
        <w:right w:val="none" w:sz="0" w:space="0" w:color="auto"/>
      </w:divBdr>
    </w:div>
    <w:div w:id="2028405180">
      <w:bodyDiv w:val="1"/>
      <w:marLeft w:val="0"/>
      <w:marRight w:val="0"/>
      <w:marTop w:val="0"/>
      <w:marBottom w:val="0"/>
      <w:divBdr>
        <w:top w:val="none" w:sz="0" w:space="0" w:color="auto"/>
        <w:left w:val="none" w:sz="0" w:space="0" w:color="auto"/>
        <w:bottom w:val="none" w:sz="0" w:space="0" w:color="auto"/>
        <w:right w:val="none" w:sz="0" w:space="0" w:color="auto"/>
      </w:divBdr>
    </w:div>
    <w:div w:id="2050110691">
      <w:bodyDiv w:val="1"/>
      <w:marLeft w:val="0"/>
      <w:marRight w:val="0"/>
      <w:marTop w:val="0"/>
      <w:marBottom w:val="0"/>
      <w:divBdr>
        <w:top w:val="none" w:sz="0" w:space="0" w:color="auto"/>
        <w:left w:val="none" w:sz="0" w:space="0" w:color="auto"/>
        <w:bottom w:val="none" w:sz="0" w:space="0" w:color="auto"/>
        <w:right w:val="none" w:sz="0" w:space="0" w:color="auto"/>
      </w:divBdr>
      <w:divsChild>
        <w:div w:id="1768693618">
          <w:marLeft w:val="0"/>
          <w:marRight w:val="0"/>
          <w:marTop w:val="0"/>
          <w:marBottom w:val="0"/>
          <w:divBdr>
            <w:top w:val="none" w:sz="0" w:space="0" w:color="auto"/>
            <w:left w:val="none" w:sz="0" w:space="0" w:color="auto"/>
            <w:bottom w:val="none" w:sz="0" w:space="0" w:color="auto"/>
            <w:right w:val="none" w:sz="0" w:space="0" w:color="auto"/>
          </w:divBdr>
          <w:divsChild>
            <w:div w:id="70934250">
              <w:marLeft w:val="0"/>
              <w:marRight w:val="0"/>
              <w:marTop w:val="0"/>
              <w:marBottom w:val="0"/>
              <w:divBdr>
                <w:top w:val="none" w:sz="0" w:space="0" w:color="auto"/>
                <w:left w:val="none" w:sz="0" w:space="0" w:color="auto"/>
                <w:bottom w:val="none" w:sz="0" w:space="0" w:color="auto"/>
                <w:right w:val="none" w:sz="0" w:space="0" w:color="auto"/>
              </w:divBdr>
            </w:div>
          </w:divsChild>
        </w:div>
        <w:div w:id="1476141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892593">
      <w:bodyDiv w:val="1"/>
      <w:marLeft w:val="0"/>
      <w:marRight w:val="0"/>
      <w:marTop w:val="0"/>
      <w:marBottom w:val="0"/>
      <w:divBdr>
        <w:top w:val="none" w:sz="0" w:space="0" w:color="auto"/>
        <w:left w:val="none" w:sz="0" w:space="0" w:color="auto"/>
        <w:bottom w:val="none" w:sz="0" w:space="0" w:color="auto"/>
        <w:right w:val="none" w:sz="0" w:space="0" w:color="auto"/>
      </w:divBdr>
      <w:divsChild>
        <w:div w:id="991101714">
          <w:marLeft w:val="0"/>
          <w:marRight w:val="0"/>
          <w:marTop w:val="0"/>
          <w:marBottom w:val="0"/>
          <w:divBdr>
            <w:top w:val="none" w:sz="0" w:space="0" w:color="auto"/>
            <w:left w:val="none" w:sz="0" w:space="0" w:color="auto"/>
            <w:bottom w:val="none" w:sz="0" w:space="0" w:color="auto"/>
            <w:right w:val="none" w:sz="0" w:space="0" w:color="auto"/>
          </w:divBdr>
          <w:divsChild>
            <w:div w:id="1304851172">
              <w:marLeft w:val="0"/>
              <w:marRight w:val="0"/>
              <w:marTop w:val="0"/>
              <w:marBottom w:val="0"/>
              <w:divBdr>
                <w:top w:val="none" w:sz="0" w:space="0" w:color="auto"/>
                <w:left w:val="none" w:sz="0" w:space="0" w:color="auto"/>
                <w:bottom w:val="none" w:sz="0" w:space="0" w:color="auto"/>
                <w:right w:val="none" w:sz="0" w:space="0" w:color="auto"/>
              </w:divBdr>
            </w:div>
          </w:divsChild>
        </w:div>
        <w:div w:id="586118252">
          <w:marLeft w:val="0"/>
          <w:marRight w:val="0"/>
          <w:marTop w:val="0"/>
          <w:marBottom w:val="0"/>
          <w:divBdr>
            <w:top w:val="none" w:sz="0" w:space="0" w:color="auto"/>
            <w:left w:val="none" w:sz="0" w:space="0" w:color="auto"/>
            <w:bottom w:val="none" w:sz="0" w:space="0" w:color="auto"/>
            <w:right w:val="none" w:sz="0" w:space="0" w:color="auto"/>
          </w:divBdr>
          <w:divsChild>
            <w:div w:id="1781222419">
              <w:marLeft w:val="0"/>
              <w:marRight w:val="0"/>
              <w:marTop w:val="0"/>
              <w:marBottom w:val="0"/>
              <w:divBdr>
                <w:top w:val="none" w:sz="0" w:space="0" w:color="auto"/>
                <w:left w:val="none" w:sz="0" w:space="0" w:color="auto"/>
                <w:bottom w:val="none" w:sz="0" w:space="0" w:color="auto"/>
                <w:right w:val="none" w:sz="0" w:space="0" w:color="auto"/>
              </w:divBdr>
            </w:div>
          </w:divsChild>
        </w:div>
        <w:div w:id="1502114328">
          <w:marLeft w:val="0"/>
          <w:marRight w:val="0"/>
          <w:marTop w:val="0"/>
          <w:marBottom w:val="0"/>
          <w:divBdr>
            <w:top w:val="none" w:sz="0" w:space="0" w:color="auto"/>
            <w:left w:val="none" w:sz="0" w:space="0" w:color="auto"/>
            <w:bottom w:val="none" w:sz="0" w:space="0" w:color="auto"/>
            <w:right w:val="none" w:sz="0" w:space="0" w:color="auto"/>
          </w:divBdr>
          <w:divsChild>
            <w:div w:id="1688218359">
              <w:marLeft w:val="0"/>
              <w:marRight w:val="0"/>
              <w:marTop w:val="0"/>
              <w:marBottom w:val="0"/>
              <w:divBdr>
                <w:top w:val="none" w:sz="0" w:space="0" w:color="auto"/>
                <w:left w:val="none" w:sz="0" w:space="0" w:color="auto"/>
                <w:bottom w:val="none" w:sz="0" w:space="0" w:color="auto"/>
                <w:right w:val="none" w:sz="0" w:space="0" w:color="auto"/>
              </w:divBdr>
            </w:div>
          </w:divsChild>
        </w:div>
        <w:div w:id="704259076">
          <w:marLeft w:val="0"/>
          <w:marRight w:val="0"/>
          <w:marTop w:val="0"/>
          <w:marBottom w:val="0"/>
          <w:divBdr>
            <w:top w:val="none" w:sz="0" w:space="0" w:color="auto"/>
            <w:left w:val="none" w:sz="0" w:space="0" w:color="auto"/>
            <w:bottom w:val="none" w:sz="0" w:space="0" w:color="auto"/>
            <w:right w:val="none" w:sz="0" w:space="0" w:color="auto"/>
          </w:divBdr>
          <w:divsChild>
            <w:div w:id="1937400049">
              <w:marLeft w:val="0"/>
              <w:marRight w:val="0"/>
              <w:marTop w:val="0"/>
              <w:marBottom w:val="0"/>
              <w:divBdr>
                <w:top w:val="none" w:sz="0" w:space="0" w:color="auto"/>
                <w:left w:val="none" w:sz="0" w:space="0" w:color="auto"/>
                <w:bottom w:val="none" w:sz="0" w:space="0" w:color="auto"/>
                <w:right w:val="none" w:sz="0" w:space="0" w:color="auto"/>
              </w:divBdr>
            </w:div>
          </w:divsChild>
        </w:div>
        <w:div w:id="697778150">
          <w:marLeft w:val="0"/>
          <w:marRight w:val="0"/>
          <w:marTop w:val="0"/>
          <w:marBottom w:val="0"/>
          <w:divBdr>
            <w:top w:val="none" w:sz="0" w:space="0" w:color="auto"/>
            <w:left w:val="none" w:sz="0" w:space="0" w:color="auto"/>
            <w:bottom w:val="none" w:sz="0" w:space="0" w:color="auto"/>
            <w:right w:val="none" w:sz="0" w:space="0" w:color="auto"/>
          </w:divBdr>
          <w:divsChild>
            <w:div w:id="1299842480">
              <w:marLeft w:val="0"/>
              <w:marRight w:val="0"/>
              <w:marTop w:val="0"/>
              <w:marBottom w:val="0"/>
              <w:divBdr>
                <w:top w:val="none" w:sz="0" w:space="0" w:color="auto"/>
                <w:left w:val="none" w:sz="0" w:space="0" w:color="auto"/>
                <w:bottom w:val="none" w:sz="0" w:space="0" w:color="auto"/>
                <w:right w:val="none" w:sz="0" w:space="0" w:color="auto"/>
              </w:divBdr>
            </w:div>
          </w:divsChild>
        </w:div>
        <w:div w:id="1763455139">
          <w:marLeft w:val="0"/>
          <w:marRight w:val="0"/>
          <w:marTop w:val="0"/>
          <w:marBottom w:val="0"/>
          <w:divBdr>
            <w:top w:val="none" w:sz="0" w:space="0" w:color="auto"/>
            <w:left w:val="none" w:sz="0" w:space="0" w:color="auto"/>
            <w:bottom w:val="none" w:sz="0" w:space="0" w:color="auto"/>
            <w:right w:val="none" w:sz="0" w:space="0" w:color="auto"/>
          </w:divBdr>
          <w:divsChild>
            <w:div w:id="2026129382">
              <w:marLeft w:val="0"/>
              <w:marRight w:val="0"/>
              <w:marTop w:val="0"/>
              <w:marBottom w:val="0"/>
              <w:divBdr>
                <w:top w:val="none" w:sz="0" w:space="0" w:color="auto"/>
                <w:left w:val="none" w:sz="0" w:space="0" w:color="auto"/>
                <w:bottom w:val="none" w:sz="0" w:space="0" w:color="auto"/>
                <w:right w:val="none" w:sz="0" w:space="0" w:color="auto"/>
              </w:divBdr>
            </w:div>
          </w:divsChild>
        </w:div>
        <w:div w:id="207686856">
          <w:marLeft w:val="0"/>
          <w:marRight w:val="0"/>
          <w:marTop w:val="0"/>
          <w:marBottom w:val="0"/>
          <w:divBdr>
            <w:top w:val="none" w:sz="0" w:space="0" w:color="auto"/>
            <w:left w:val="none" w:sz="0" w:space="0" w:color="auto"/>
            <w:bottom w:val="none" w:sz="0" w:space="0" w:color="auto"/>
            <w:right w:val="none" w:sz="0" w:space="0" w:color="auto"/>
          </w:divBdr>
          <w:divsChild>
            <w:div w:id="1876117933">
              <w:marLeft w:val="0"/>
              <w:marRight w:val="0"/>
              <w:marTop w:val="0"/>
              <w:marBottom w:val="0"/>
              <w:divBdr>
                <w:top w:val="none" w:sz="0" w:space="0" w:color="auto"/>
                <w:left w:val="none" w:sz="0" w:space="0" w:color="auto"/>
                <w:bottom w:val="none" w:sz="0" w:space="0" w:color="auto"/>
                <w:right w:val="none" w:sz="0" w:space="0" w:color="auto"/>
              </w:divBdr>
            </w:div>
          </w:divsChild>
        </w:div>
        <w:div w:id="1163355435">
          <w:marLeft w:val="0"/>
          <w:marRight w:val="0"/>
          <w:marTop w:val="0"/>
          <w:marBottom w:val="0"/>
          <w:divBdr>
            <w:top w:val="none" w:sz="0" w:space="0" w:color="auto"/>
            <w:left w:val="none" w:sz="0" w:space="0" w:color="auto"/>
            <w:bottom w:val="none" w:sz="0" w:space="0" w:color="auto"/>
            <w:right w:val="none" w:sz="0" w:space="0" w:color="auto"/>
          </w:divBdr>
          <w:divsChild>
            <w:div w:id="1053699027">
              <w:marLeft w:val="0"/>
              <w:marRight w:val="0"/>
              <w:marTop w:val="0"/>
              <w:marBottom w:val="0"/>
              <w:divBdr>
                <w:top w:val="none" w:sz="0" w:space="0" w:color="auto"/>
                <w:left w:val="none" w:sz="0" w:space="0" w:color="auto"/>
                <w:bottom w:val="none" w:sz="0" w:space="0" w:color="auto"/>
                <w:right w:val="none" w:sz="0" w:space="0" w:color="auto"/>
              </w:divBdr>
            </w:div>
          </w:divsChild>
        </w:div>
        <w:div w:id="1539202659">
          <w:marLeft w:val="0"/>
          <w:marRight w:val="0"/>
          <w:marTop w:val="0"/>
          <w:marBottom w:val="0"/>
          <w:divBdr>
            <w:top w:val="none" w:sz="0" w:space="0" w:color="auto"/>
            <w:left w:val="none" w:sz="0" w:space="0" w:color="auto"/>
            <w:bottom w:val="none" w:sz="0" w:space="0" w:color="auto"/>
            <w:right w:val="none" w:sz="0" w:space="0" w:color="auto"/>
          </w:divBdr>
          <w:divsChild>
            <w:div w:id="741490294">
              <w:marLeft w:val="0"/>
              <w:marRight w:val="0"/>
              <w:marTop w:val="0"/>
              <w:marBottom w:val="0"/>
              <w:divBdr>
                <w:top w:val="none" w:sz="0" w:space="0" w:color="auto"/>
                <w:left w:val="none" w:sz="0" w:space="0" w:color="auto"/>
                <w:bottom w:val="none" w:sz="0" w:space="0" w:color="auto"/>
                <w:right w:val="none" w:sz="0" w:space="0" w:color="auto"/>
              </w:divBdr>
            </w:div>
          </w:divsChild>
        </w:div>
        <w:div w:id="4872147">
          <w:marLeft w:val="0"/>
          <w:marRight w:val="0"/>
          <w:marTop w:val="0"/>
          <w:marBottom w:val="0"/>
          <w:divBdr>
            <w:top w:val="none" w:sz="0" w:space="0" w:color="auto"/>
            <w:left w:val="none" w:sz="0" w:space="0" w:color="auto"/>
            <w:bottom w:val="none" w:sz="0" w:space="0" w:color="auto"/>
            <w:right w:val="none" w:sz="0" w:space="0" w:color="auto"/>
          </w:divBdr>
          <w:divsChild>
            <w:div w:id="1420910845">
              <w:marLeft w:val="0"/>
              <w:marRight w:val="0"/>
              <w:marTop w:val="0"/>
              <w:marBottom w:val="0"/>
              <w:divBdr>
                <w:top w:val="none" w:sz="0" w:space="0" w:color="auto"/>
                <w:left w:val="none" w:sz="0" w:space="0" w:color="auto"/>
                <w:bottom w:val="none" w:sz="0" w:space="0" w:color="auto"/>
                <w:right w:val="none" w:sz="0" w:space="0" w:color="auto"/>
              </w:divBdr>
            </w:div>
          </w:divsChild>
        </w:div>
        <w:div w:id="1723210604">
          <w:marLeft w:val="0"/>
          <w:marRight w:val="0"/>
          <w:marTop w:val="0"/>
          <w:marBottom w:val="0"/>
          <w:divBdr>
            <w:top w:val="none" w:sz="0" w:space="0" w:color="auto"/>
            <w:left w:val="none" w:sz="0" w:space="0" w:color="auto"/>
            <w:bottom w:val="none" w:sz="0" w:space="0" w:color="auto"/>
            <w:right w:val="none" w:sz="0" w:space="0" w:color="auto"/>
          </w:divBdr>
          <w:divsChild>
            <w:div w:id="124040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12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56E1D-2C3F-49C2-A395-8FF15CFD6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9208</Words>
  <Characters>52490</Characters>
  <Application>Microsoft Office Word</Application>
  <DocSecurity>0</DocSecurity>
  <Lines>437</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Almajed</cp:lastModifiedBy>
  <cp:revision>4</cp:revision>
  <cp:lastPrinted>2025-10-19T17:34:00Z</cp:lastPrinted>
  <dcterms:created xsi:type="dcterms:W3CDTF">2025-10-16T00:49:00Z</dcterms:created>
  <dcterms:modified xsi:type="dcterms:W3CDTF">2025-10-19T17:34:00Z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