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2E688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254C2">
        <w:rPr>
          <w:rFonts w:hint="cs"/>
          <w:rtl/>
        </w:rPr>
        <w:t>هديل احمد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254C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9007AC" w:rsidR="00EA22ED" w:rsidRDefault="003254C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E56BDD" w:rsidR="00EA22ED" w:rsidRDefault="003254C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E96B19" w:rsidR="00EA22ED" w:rsidRDefault="003254C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812249E" w:rsidR="00EA22ED" w:rsidRDefault="003254C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3254C2" w14:paraId="6EE58949" w14:textId="77777777" w:rsidTr="003254C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254C2" w:rsidRDefault="003254C2" w:rsidP="00325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A936BF2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7783799" w:rsidR="003254C2" w:rsidRDefault="003254C2" w:rsidP="003254C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254C2" w14:paraId="4E506947" w14:textId="77777777" w:rsidTr="003254C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855837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254C2" w:rsidRDefault="003254C2" w:rsidP="003254C2">
            <w:pPr>
              <w:jc w:val="center"/>
            </w:pPr>
          </w:p>
        </w:tc>
      </w:tr>
      <w:tr w:rsidR="003254C2" w14:paraId="0AF6A553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254C2" w:rsidRDefault="003254C2" w:rsidP="00325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5C325AA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04AC551" w:rsidR="003254C2" w:rsidRDefault="003254C2" w:rsidP="003254C2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الاقتصار على الاسئلة الرئيسية التي تعبر عن الدراسة</w:t>
            </w:r>
          </w:p>
        </w:tc>
      </w:tr>
      <w:tr w:rsidR="003254C2" w14:paraId="619084FA" w14:textId="77777777" w:rsidTr="003254C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254C2" w:rsidRDefault="003254C2" w:rsidP="00325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4A16F7C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167BBA61" w:rsidR="003254C2" w:rsidRDefault="003254C2" w:rsidP="003254C2">
            <w:pPr>
              <w:jc w:val="center"/>
            </w:pPr>
            <w:r>
              <w:rPr>
                <w:rFonts w:hint="cs"/>
                <w:rtl/>
              </w:rPr>
              <w:t>كذلك توافق الاسئلة مع فروض البحث في الفروض الرئيسية التي تعبر عن الدراسة</w:t>
            </w:r>
          </w:p>
        </w:tc>
      </w:tr>
      <w:tr w:rsidR="003254C2" w14:paraId="4E69D530" w14:textId="77777777" w:rsidTr="003254C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66E17A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254C2" w:rsidRDefault="003254C2" w:rsidP="003254C2">
            <w:pPr>
              <w:jc w:val="center"/>
              <w:rPr>
                <w:lang w:bidi="ar-SY"/>
              </w:rPr>
            </w:pPr>
          </w:p>
        </w:tc>
      </w:tr>
      <w:tr w:rsidR="003254C2" w14:paraId="58CBC7E9" w14:textId="77777777" w:rsidTr="003254C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063FF3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254C2" w:rsidRDefault="003254C2" w:rsidP="003254C2">
            <w:pPr>
              <w:jc w:val="center"/>
            </w:pPr>
          </w:p>
        </w:tc>
      </w:tr>
      <w:tr w:rsidR="003254C2" w14:paraId="3D41E8ED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5ABE5C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254C2" w:rsidRDefault="003254C2" w:rsidP="003254C2">
            <w:pPr>
              <w:jc w:val="center"/>
            </w:pPr>
          </w:p>
        </w:tc>
      </w:tr>
      <w:tr w:rsidR="003254C2" w14:paraId="47D83E04" w14:textId="77777777" w:rsidTr="003254C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5E503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254C2" w:rsidRDefault="003254C2" w:rsidP="003254C2">
            <w:pPr>
              <w:jc w:val="center"/>
            </w:pPr>
          </w:p>
        </w:tc>
      </w:tr>
      <w:tr w:rsidR="003254C2" w14:paraId="3A1E1457" w14:textId="77777777" w:rsidTr="003254C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812F83" w:rsidR="003254C2" w:rsidRDefault="003254C2" w:rsidP="003254C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3254C2" w:rsidRDefault="003254C2" w:rsidP="00325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54C2" w:rsidRDefault="003254C2" w:rsidP="00325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3254C2" w:rsidRDefault="003254C2" w:rsidP="003254C2">
            <w:pPr>
              <w:jc w:val="center"/>
              <w:rPr>
                <w:rtl/>
                <w:lang w:bidi="ar-SY"/>
              </w:rPr>
            </w:pPr>
          </w:p>
        </w:tc>
      </w:tr>
      <w:tr w:rsidR="003254C2" w14:paraId="718B8A21" w14:textId="77777777" w:rsidTr="003254C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254C2" w:rsidRDefault="003254C2" w:rsidP="003254C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254C2" w:rsidRDefault="003254C2" w:rsidP="003254C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254C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