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D8C16" w14:textId="404C3064" w:rsidR="00B750B8" w:rsidRDefault="00880E35">
      <w:pPr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188AD1A" wp14:editId="3E2D8C0F">
            <wp:simplePos x="0" y="0"/>
            <wp:positionH relativeFrom="column">
              <wp:posOffset>-55948</wp:posOffset>
            </wp:positionH>
            <wp:positionV relativeFrom="paragraph">
              <wp:posOffset>-402457</wp:posOffset>
            </wp:positionV>
            <wp:extent cx="2079057" cy="2079057"/>
            <wp:effectExtent l="0" t="0" r="381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midocean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79057" cy="2079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43BE">
        <w:rPr>
          <w:rFonts w:ascii="Traditional Arabic" w:eastAsia="Traditional Arabic" w:hAnsi="Traditional Arabic"/>
          <w:sz w:val="36"/>
        </w:rPr>
        <w:t>جامعة ميد أوشن</w:t>
      </w:r>
      <w:r w:rsidR="000B43BE">
        <w:rPr>
          <w:rFonts w:ascii="Traditional Arabic" w:eastAsia="Traditional Arabic" w:hAnsi="Traditional Arabic"/>
          <w:sz w:val="36"/>
        </w:rPr>
        <w:br/>
        <w:t>كلية الإعلام والتسويق</w:t>
      </w:r>
      <w:r w:rsidR="000B43BE">
        <w:rPr>
          <w:rFonts w:ascii="Traditional Arabic" w:eastAsia="Traditional Arabic" w:hAnsi="Traditional Arabic"/>
          <w:sz w:val="36"/>
        </w:rPr>
        <w:br/>
        <w:t>بكالوريوس التسويق الرقمي</w:t>
      </w:r>
    </w:p>
    <w:p w14:paraId="7FD3FF35" w14:textId="62505EA8" w:rsidR="00B750B8" w:rsidRDefault="00B750B8">
      <w:pPr>
        <w:jc w:val="center"/>
        <w:rPr>
          <w:rtl/>
        </w:rPr>
      </w:pPr>
    </w:p>
    <w:p w14:paraId="106C4BF5" w14:textId="77777777" w:rsidR="00880E35" w:rsidRDefault="00880E35" w:rsidP="00EE0490">
      <w:pPr>
        <w:rPr>
          <w:rFonts w:ascii="Traditional Arabic" w:eastAsia="Traditional Arabic" w:hAnsi="Traditional Arabic"/>
          <w:b/>
          <w:sz w:val="40"/>
          <w:rtl/>
        </w:rPr>
      </w:pPr>
    </w:p>
    <w:p w14:paraId="2270801D" w14:textId="77777777" w:rsidR="00880E35" w:rsidRPr="00553148" w:rsidRDefault="00880E35">
      <w:pPr>
        <w:jc w:val="center"/>
        <w:rPr>
          <w:rFonts w:ascii="Tempus Sans ITC" w:eastAsia="Traditional Arabic" w:hAnsi="Tempus Sans ITC"/>
          <w:sz w:val="40"/>
          <w:szCs w:val="40"/>
          <w:rtl/>
        </w:rPr>
      </w:pPr>
    </w:p>
    <w:p w14:paraId="02F27E95" w14:textId="3517E711" w:rsidR="00B750B8" w:rsidRPr="005529A8" w:rsidRDefault="00096599">
      <w:pPr>
        <w:jc w:val="center"/>
        <w:rPr>
          <w:rFonts w:ascii="Tempus Sans ITC" w:hAnsi="Tempus Sans ITC" w:cs="Arabic Typesetting"/>
          <w:i/>
          <w:iCs/>
          <w:sz w:val="52"/>
          <w:szCs w:val="52"/>
        </w:rPr>
      </w:pPr>
      <w:r w:rsidRPr="005529A8">
        <w:rPr>
          <w:rFonts w:ascii="Tempus Sans ITC" w:hAnsi="Tempus Sans ITC" w:cs="Arabic Typesetting" w:hint="cs"/>
          <w:i/>
          <w:iCs/>
          <w:sz w:val="52"/>
          <w:szCs w:val="52"/>
          <w:rtl/>
        </w:rPr>
        <w:t>خطة</w:t>
      </w:r>
      <w:r w:rsidR="008F6589" w:rsidRPr="005529A8">
        <w:rPr>
          <w:rFonts w:ascii="Tempus Sans ITC" w:hAnsi="Tempus Sans ITC" w:cs="Arabic Typesetting"/>
          <w:i/>
          <w:iCs/>
          <w:sz w:val="52"/>
          <w:szCs w:val="52"/>
          <w:rtl/>
        </w:rPr>
        <w:t xml:space="preserve"> بحثية</w:t>
      </w:r>
      <w:r w:rsidRPr="005529A8">
        <w:rPr>
          <w:rFonts w:ascii="Tempus Sans ITC" w:hAnsi="Tempus Sans ITC" w:cs="Arabic Typesetting" w:hint="cs"/>
          <w:i/>
          <w:iCs/>
          <w:sz w:val="52"/>
          <w:szCs w:val="52"/>
          <w:rtl/>
        </w:rPr>
        <w:t xml:space="preserve"> لنيل درجة البكالوريوس في التسويق الرقمي</w:t>
      </w:r>
    </w:p>
    <w:p w14:paraId="0D387241" w14:textId="496F2A0B" w:rsidR="00961526" w:rsidRPr="00456E4A" w:rsidRDefault="00961526" w:rsidP="00757E8A">
      <w:pPr>
        <w:pStyle w:val="p1"/>
        <w:bidi/>
        <w:jc w:val="center"/>
        <w:rPr>
          <w:rFonts w:ascii="Traditional Arabic" w:eastAsia="HGMaruGothicMPRO" w:hAnsi="Traditional Arabic" w:cs="Traditional Arabic" w:hint="cs"/>
          <w:b/>
          <w:bCs/>
          <w:sz w:val="36"/>
          <w:szCs w:val="36"/>
          <w:rtl/>
        </w:rPr>
      </w:pPr>
      <w:r w:rsidRPr="00456E4A">
        <w:rPr>
          <w:rFonts w:ascii="Traditional Arabic" w:eastAsia="HGMaruGothicMPRO" w:hAnsi="Traditional Arabic" w:cs="Traditional Arabic"/>
          <w:b/>
          <w:bCs/>
          <w:sz w:val="36"/>
          <w:szCs w:val="36"/>
          <w:rtl/>
        </w:rPr>
        <w:t>دور الشات بوت المعتمد على الذكاء الاصطناعي في تحسين تجربة العملاء وتسهيل التواصل مع الشركات: دراسة ميداني</w:t>
      </w:r>
      <w:r w:rsidR="00456E4A" w:rsidRPr="00456E4A">
        <w:rPr>
          <w:rFonts w:ascii="Traditional Arabic" w:eastAsia="HGMaruGothicMPRO" w:hAnsi="Traditional Arabic" w:cs="Traditional Arabic" w:hint="cs"/>
          <w:b/>
          <w:bCs/>
          <w:sz w:val="36"/>
          <w:szCs w:val="36"/>
          <w:rtl/>
        </w:rPr>
        <w:t>ة</w:t>
      </w:r>
    </w:p>
    <w:p w14:paraId="4820656B" w14:textId="77777777" w:rsidR="00EB2805" w:rsidRPr="00456E4A" w:rsidRDefault="00EB2805" w:rsidP="00146824">
      <w:pPr>
        <w:pStyle w:val="p1"/>
        <w:jc w:val="center"/>
        <w:rPr>
          <w:sz w:val="28"/>
          <w:szCs w:val="28"/>
        </w:rPr>
      </w:pPr>
      <w:r w:rsidRPr="00456E4A">
        <w:rPr>
          <w:b/>
          <w:bCs/>
          <w:sz w:val="28"/>
          <w:szCs w:val="28"/>
        </w:rPr>
        <w:t>The Role of Artificial Intelligence-Powered Chatbots in Enhancing Customer Experience and Facilitating Communication with Companies: A Field Study</w:t>
      </w:r>
    </w:p>
    <w:p w14:paraId="15A5340B" w14:textId="77777777" w:rsidR="00EC39A2" w:rsidRPr="00CB07BE" w:rsidRDefault="00EC39A2">
      <w:pPr>
        <w:jc w:val="center"/>
        <w:rPr>
          <w:lang w:val="en-GB"/>
        </w:rPr>
      </w:pPr>
    </w:p>
    <w:p w14:paraId="01E2958A" w14:textId="77777777" w:rsidR="00B750B8" w:rsidRDefault="00B750B8">
      <w:pPr>
        <w:jc w:val="center"/>
        <w:rPr>
          <w:rtl/>
        </w:rPr>
      </w:pPr>
    </w:p>
    <w:p w14:paraId="7A375DA2" w14:textId="77777777" w:rsidR="00F771CB" w:rsidRDefault="00F771CB">
      <w:pPr>
        <w:jc w:val="center"/>
      </w:pPr>
    </w:p>
    <w:p w14:paraId="6C8F8F92" w14:textId="62477B0B" w:rsidR="00B750B8" w:rsidRPr="00F771CB" w:rsidRDefault="000B43BE">
      <w:pPr>
        <w:jc w:val="center"/>
        <w:rPr>
          <w:sz w:val="34"/>
          <w:szCs w:val="34"/>
        </w:rPr>
      </w:pPr>
      <w:r w:rsidRPr="00F771CB">
        <w:rPr>
          <w:rFonts w:ascii="Traditional Arabic" w:eastAsia="Traditional Arabic" w:hAnsi="Traditional Arabic"/>
          <w:sz w:val="34"/>
          <w:szCs w:val="34"/>
        </w:rPr>
        <w:t>إعداد الطالبة: ربى علي المصباحي</w:t>
      </w:r>
    </w:p>
    <w:p w14:paraId="5A83B5F9" w14:textId="77777777" w:rsidR="00B750B8" w:rsidRPr="00F771CB" w:rsidRDefault="000B43BE">
      <w:pPr>
        <w:jc w:val="center"/>
        <w:rPr>
          <w:sz w:val="34"/>
          <w:szCs w:val="34"/>
        </w:rPr>
      </w:pPr>
      <w:r w:rsidRPr="00F771CB">
        <w:rPr>
          <w:rFonts w:ascii="Traditional Arabic" w:eastAsia="Traditional Arabic" w:hAnsi="Traditional Arabic"/>
          <w:sz w:val="34"/>
          <w:szCs w:val="34"/>
        </w:rPr>
        <w:t>الرقم الأكاديمي: 233001485</w:t>
      </w:r>
    </w:p>
    <w:p w14:paraId="3328C52B" w14:textId="77777777" w:rsidR="00880E35" w:rsidRDefault="00880E35">
      <w:pPr>
        <w:jc w:val="center"/>
        <w:rPr>
          <w:rFonts w:ascii="Traditional Arabic" w:eastAsia="Traditional Arabic" w:hAnsi="Traditional Arabic"/>
          <w:sz w:val="32"/>
          <w:rtl/>
        </w:rPr>
      </w:pPr>
    </w:p>
    <w:p w14:paraId="37F15E82" w14:textId="77777777" w:rsidR="00F771CB" w:rsidRDefault="00F771CB">
      <w:pPr>
        <w:jc w:val="center"/>
        <w:rPr>
          <w:rFonts w:ascii="Traditional Arabic" w:eastAsia="Traditional Arabic" w:hAnsi="Traditional Arabic"/>
          <w:sz w:val="32"/>
          <w:rtl/>
        </w:rPr>
      </w:pPr>
    </w:p>
    <w:p w14:paraId="09E8EB73" w14:textId="73377FA5" w:rsidR="00B750B8" w:rsidRDefault="000B43BE">
      <w:pPr>
        <w:jc w:val="center"/>
      </w:pPr>
      <w:r>
        <w:rPr>
          <w:rFonts w:ascii="Traditional Arabic" w:eastAsia="Traditional Arabic" w:hAnsi="Traditional Arabic"/>
          <w:sz w:val="32"/>
        </w:rPr>
        <w:t>تحت إشراف</w:t>
      </w:r>
      <w:r>
        <w:rPr>
          <w:rFonts w:ascii="Traditional Arabic" w:eastAsia="Traditional Arabic" w:hAnsi="Traditional Arabic"/>
          <w:sz w:val="32"/>
        </w:rPr>
        <w:br/>
        <w:t>د. علياء قمر</w:t>
      </w:r>
    </w:p>
    <w:p w14:paraId="03ED65FF" w14:textId="77777777" w:rsidR="00F771CB" w:rsidRDefault="00F771CB" w:rsidP="00EE0490">
      <w:pPr>
        <w:rPr>
          <w:rFonts w:ascii="Traditional Arabic" w:eastAsia="Traditional Arabic" w:hAnsi="Traditional Arabic"/>
          <w:sz w:val="20"/>
          <w:szCs w:val="20"/>
          <w:rtl/>
        </w:rPr>
      </w:pPr>
    </w:p>
    <w:p w14:paraId="325D2E10" w14:textId="3505DA05" w:rsidR="00D7196C" w:rsidRPr="00B24B4C" w:rsidRDefault="00B91D99" w:rsidP="00B24B4C">
      <w:pPr>
        <w:jc w:val="center"/>
        <w:rPr>
          <w:sz w:val="24"/>
          <w:szCs w:val="24"/>
          <w:lang w:val="en-GB"/>
        </w:rPr>
      </w:pPr>
      <w:r w:rsidRPr="00F771CB">
        <w:rPr>
          <w:rFonts w:ascii="Traditional Arabic" w:eastAsia="Traditional Arabic" w:hAnsi="Traditional Arabic"/>
          <w:sz w:val="24"/>
          <w:szCs w:val="24"/>
        </w:rPr>
        <w:t>2026</w:t>
      </w:r>
      <w:r w:rsidRPr="00F771CB">
        <w:rPr>
          <w:rFonts w:ascii="Traditional Arabic" w:eastAsia="Traditional Arabic" w:hAnsi="Traditional Arabic" w:hint="cs"/>
          <w:sz w:val="24"/>
          <w:szCs w:val="24"/>
          <w:rtl/>
        </w:rPr>
        <w:t xml:space="preserve"> م</w:t>
      </w:r>
      <w:r w:rsidR="00A642A7" w:rsidRPr="00F771CB">
        <w:rPr>
          <w:rFonts w:ascii="Traditional Arabic" w:eastAsia="Traditional Arabic" w:hAnsi="Traditional Arabic" w:hint="cs"/>
          <w:sz w:val="24"/>
          <w:szCs w:val="24"/>
          <w:rtl/>
        </w:rPr>
        <w:t xml:space="preserve"> </w:t>
      </w:r>
      <w:r w:rsidR="00E52F3C" w:rsidRPr="00F771CB">
        <w:rPr>
          <w:rFonts w:ascii="Traditional Arabic" w:eastAsia="Traditional Arabic" w:hAnsi="Traditional Arabic" w:hint="cs"/>
          <w:sz w:val="24"/>
          <w:szCs w:val="24"/>
          <w:rtl/>
        </w:rPr>
        <w:t xml:space="preserve"> </w:t>
      </w:r>
      <w:r w:rsidR="008057D8" w:rsidRPr="00F771CB">
        <w:rPr>
          <w:rFonts w:ascii="Traditional Arabic" w:eastAsia="Traditional Arabic" w:hAnsi="Traditional Arabic"/>
          <w:sz w:val="24"/>
          <w:szCs w:val="24"/>
        </w:rPr>
        <w:t>– 1447</w:t>
      </w:r>
      <w:r w:rsidR="008057D8" w:rsidRPr="00F771CB">
        <w:rPr>
          <w:rFonts w:ascii="Traditional Arabic" w:eastAsia="Traditional Arabic" w:hAnsi="Traditional Arabic" w:hint="cs"/>
          <w:sz w:val="24"/>
          <w:szCs w:val="24"/>
          <w:rtl/>
        </w:rPr>
        <w:t>هـ</w:t>
      </w:r>
      <w:r w:rsidRPr="00F771CB">
        <w:rPr>
          <w:rFonts w:ascii="Traditional Arabic" w:eastAsia="Traditional Arabic" w:hAnsi="Traditional Arabic" w:hint="cs"/>
          <w:sz w:val="24"/>
          <w:szCs w:val="24"/>
          <w:rtl/>
        </w:rPr>
        <w:t xml:space="preserve"> </w:t>
      </w:r>
    </w:p>
    <w:sectPr w:rsidR="00D7196C" w:rsidRPr="00B24B4C" w:rsidSect="00A83EE4">
      <w:pgSz w:w="12240" w:h="15840"/>
      <w:pgMar w:top="1134" w:right="1134" w:bottom="1134" w:left="1134" w:header="720" w:footer="720" w:gutter="0"/>
      <w:pgBorders w:offsetFrom="page">
        <w:top w:val="single" w:sz="8" w:space="24" w:color="1DA1F2"/>
        <w:left w:val="single" w:sz="8" w:space="24" w:color="1DA1F2"/>
        <w:bottom w:val="single" w:sz="8" w:space="24" w:color="1DA1F2"/>
        <w:right w:val="single" w:sz="8" w:space="24" w:color="1DA1F2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empus Sans ITC">
    <w:panose1 w:val="04020404030007020202"/>
    <w:charset w:val="00"/>
    <w:family w:val="decorative"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HGMaruGothicMPRO">
    <w:panose1 w:val="020F0400000000000000"/>
    <w:charset w:val="80"/>
    <w:family w:val="swiss"/>
    <w:pitch w:val="variable"/>
    <w:sig w:usb0="E00002FF" w:usb1="2AC7EDFE" w:usb2="00000012" w:usb3="00000000" w:csb0="0002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57362717">
    <w:abstractNumId w:val="8"/>
  </w:num>
  <w:num w:numId="2" w16cid:durableId="560482981">
    <w:abstractNumId w:val="6"/>
  </w:num>
  <w:num w:numId="3" w16cid:durableId="1457874579">
    <w:abstractNumId w:val="5"/>
  </w:num>
  <w:num w:numId="4" w16cid:durableId="236089941">
    <w:abstractNumId w:val="4"/>
  </w:num>
  <w:num w:numId="5" w16cid:durableId="1471825248">
    <w:abstractNumId w:val="7"/>
  </w:num>
  <w:num w:numId="6" w16cid:durableId="596522303">
    <w:abstractNumId w:val="3"/>
  </w:num>
  <w:num w:numId="7" w16cid:durableId="1498037519">
    <w:abstractNumId w:val="2"/>
  </w:num>
  <w:num w:numId="8" w16cid:durableId="1814985730">
    <w:abstractNumId w:val="1"/>
  </w:num>
  <w:num w:numId="9" w16cid:durableId="851072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75BD"/>
    <w:rsid w:val="00014099"/>
    <w:rsid w:val="00034616"/>
    <w:rsid w:val="0006063C"/>
    <w:rsid w:val="00096599"/>
    <w:rsid w:val="000B43BE"/>
    <w:rsid w:val="00137629"/>
    <w:rsid w:val="00146824"/>
    <w:rsid w:val="0015074B"/>
    <w:rsid w:val="00153E58"/>
    <w:rsid w:val="00162794"/>
    <w:rsid w:val="00173954"/>
    <w:rsid w:val="001C2C58"/>
    <w:rsid w:val="0023343D"/>
    <w:rsid w:val="0029639D"/>
    <w:rsid w:val="002F478F"/>
    <w:rsid w:val="003174D1"/>
    <w:rsid w:val="00321B6F"/>
    <w:rsid w:val="00326F90"/>
    <w:rsid w:val="003434AC"/>
    <w:rsid w:val="003A3137"/>
    <w:rsid w:val="003B344C"/>
    <w:rsid w:val="003E71A4"/>
    <w:rsid w:val="003F402E"/>
    <w:rsid w:val="00456E4A"/>
    <w:rsid w:val="0049530E"/>
    <w:rsid w:val="004B32C7"/>
    <w:rsid w:val="004E2309"/>
    <w:rsid w:val="00525D17"/>
    <w:rsid w:val="00544E8D"/>
    <w:rsid w:val="005529A8"/>
    <w:rsid w:val="00553148"/>
    <w:rsid w:val="00575802"/>
    <w:rsid w:val="00586D3F"/>
    <w:rsid w:val="00592E73"/>
    <w:rsid w:val="00621C6A"/>
    <w:rsid w:val="006279B4"/>
    <w:rsid w:val="006659F1"/>
    <w:rsid w:val="00694019"/>
    <w:rsid w:val="006B516F"/>
    <w:rsid w:val="007407EC"/>
    <w:rsid w:val="00744090"/>
    <w:rsid w:val="00757E8A"/>
    <w:rsid w:val="007B31D7"/>
    <w:rsid w:val="007B60EB"/>
    <w:rsid w:val="008057D8"/>
    <w:rsid w:val="008404BB"/>
    <w:rsid w:val="00850962"/>
    <w:rsid w:val="00880E35"/>
    <w:rsid w:val="008A638C"/>
    <w:rsid w:val="008F6589"/>
    <w:rsid w:val="009478C1"/>
    <w:rsid w:val="00961526"/>
    <w:rsid w:val="009D728D"/>
    <w:rsid w:val="00A15C38"/>
    <w:rsid w:val="00A642A7"/>
    <w:rsid w:val="00A83EE4"/>
    <w:rsid w:val="00AA1D8D"/>
    <w:rsid w:val="00AC21B0"/>
    <w:rsid w:val="00B02B4D"/>
    <w:rsid w:val="00B24B4C"/>
    <w:rsid w:val="00B276FE"/>
    <w:rsid w:val="00B41E64"/>
    <w:rsid w:val="00B47730"/>
    <w:rsid w:val="00B750B8"/>
    <w:rsid w:val="00B91D99"/>
    <w:rsid w:val="00BE4EC2"/>
    <w:rsid w:val="00C44A00"/>
    <w:rsid w:val="00CB0664"/>
    <w:rsid w:val="00CB07BE"/>
    <w:rsid w:val="00CB7ECD"/>
    <w:rsid w:val="00D41A0B"/>
    <w:rsid w:val="00D550AE"/>
    <w:rsid w:val="00D7196C"/>
    <w:rsid w:val="00D858FC"/>
    <w:rsid w:val="00DD40DD"/>
    <w:rsid w:val="00DE7031"/>
    <w:rsid w:val="00DF7BAF"/>
    <w:rsid w:val="00E52F3C"/>
    <w:rsid w:val="00E70DEC"/>
    <w:rsid w:val="00E75F00"/>
    <w:rsid w:val="00EB2805"/>
    <w:rsid w:val="00EC39A2"/>
    <w:rsid w:val="00EE0490"/>
    <w:rsid w:val="00F771C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٫"/>
  <w:listSeparator w:val=";"/>
  <w14:docId w14:val="47DCCC08"/>
  <w14:defaultImageDpi w14:val="300"/>
  <w15:docId w15:val="{B93E6877-5095-874D-8426-D400F6721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1">
    <w:name w:val="p1"/>
    <w:basedOn w:val="a1"/>
    <w:rsid w:val="00CB07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ربى</cp:lastModifiedBy>
  <cp:revision>2</cp:revision>
  <dcterms:created xsi:type="dcterms:W3CDTF">2026-06-13T10:10:00Z</dcterms:created>
  <dcterms:modified xsi:type="dcterms:W3CDTF">2026-06-13T10:10:00Z</dcterms:modified>
  <cp:category/>
</cp:coreProperties>
</file>