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0CD60" w14:textId="77777777" w:rsidR="0017037C" w:rsidRPr="0017037C" w:rsidRDefault="0017037C" w:rsidP="0017037C">
      <w:pPr>
        <w:rPr>
          <w:rFonts w:ascii="Times New Roman" w:eastAsia="Calibri" w:hAnsi="Times New Roman" w:cs="Times New Roman"/>
          <w:b/>
          <w:bCs/>
          <w:sz w:val="32"/>
          <w:szCs w:val="32"/>
          <w:lang w:val="en" w:bidi="ar-EG"/>
        </w:rPr>
      </w:pPr>
      <w:bookmarkStart w:id="0" w:name="_Hlk174089260"/>
      <w:r w:rsidRPr="0017037C">
        <w:rPr>
          <w:rFonts w:ascii="Times New Roman" w:eastAsia="Calibri" w:hAnsi="Times New Roman" w:cs="Times New Roman"/>
          <w:sz w:val="32"/>
          <w:szCs w:val="32"/>
          <w:lang w:val="en"/>
        </w:rPr>
        <w:t>introduction:</w:t>
      </w:r>
      <w:r w:rsidRPr="0017037C">
        <w:rPr>
          <w:rFonts w:ascii="Times New Roman" w:eastAsia="Calibri" w:hAnsi="Times New Roman" w:cs="Times New Roman"/>
          <w:b/>
          <w:bCs/>
          <w:sz w:val="32"/>
          <w:szCs w:val="32"/>
          <w:rtl/>
          <w:lang w:val="en" w:bidi="ar-EG"/>
        </w:rPr>
        <w:t xml:space="preserve"> Midocean University </w:t>
      </w:r>
    </w:p>
    <w:p w14:paraId="0C739EF0"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noProof/>
          <w:sz w:val="32"/>
          <w:szCs w:val="32"/>
          <w:lang w:val="en"/>
        </w:rPr>
        <w:drawing>
          <wp:anchor distT="0" distB="0" distL="114300" distR="114300" simplePos="0" relativeHeight="251659264" behindDoc="0" locked="0" layoutInCell="1" allowOverlap="1" wp14:anchorId="0FC90EDA" wp14:editId="2F4B6A1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7037C">
        <w:rPr>
          <w:rFonts w:ascii="Times New Roman" w:eastAsia="Calibri" w:hAnsi="Times New Roman" w:cs="Times New Roman"/>
          <w:b/>
          <w:bCs/>
          <w:sz w:val="32"/>
          <w:szCs w:val="32"/>
          <w:lang w:val="en" w:bidi="ar-EG"/>
        </w:rPr>
        <w:t xml:space="preserve">    </w:t>
      </w:r>
      <w:r w:rsidRPr="0017037C">
        <w:rPr>
          <w:rFonts w:ascii="Times New Roman" w:eastAsia="Calibri" w:hAnsi="Times New Roman" w:cs="Times New Roman"/>
          <w:b/>
          <w:bCs/>
          <w:sz w:val="32"/>
          <w:szCs w:val="32"/>
          <w:rtl/>
          <w:lang w:val="en" w:bidi="ar-EG"/>
        </w:rPr>
        <w:t>Management college</w:t>
      </w:r>
    </w:p>
    <w:p w14:paraId="4AA52678"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sz w:val="32"/>
          <w:szCs w:val="32"/>
          <w:rtl/>
          <w:lang w:val="en" w:bidi="ar-EG"/>
        </w:rPr>
        <w:t>Department/specialization of risk management</w:t>
      </w:r>
    </w:p>
    <w:p w14:paraId="3CC195CC" w14:textId="77777777" w:rsidR="0017037C" w:rsidRPr="0017037C" w:rsidRDefault="0017037C" w:rsidP="0017037C">
      <w:pPr>
        <w:spacing w:line="360" w:lineRule="auto"/>
        <w:rPr>
          <w:rFonts w:ascii="Times New Roman" w:eastAsia="Calibri" w:hAnsi="Times New Roman" w:cs="Times New Roman"/>
          <w:b/>
          <w:bCs/>
          <w:sz w:val="32"/>
          <w:szCs w:val="32"/>
          <w:rtl/>
          <w:lang w:val="en"/>
        </w:rPr>
      </w:pPr>
    </w:p>
    <w:p w14:paraId="699C8288"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p>
    <w:p w14:paraId="344889ED"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p>
    <w:p w14:paraId="5DE01FDD"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rPr>
      </w:pPr>
      <w:r w:rsidRPr="0017037C">
        <w:rPr>
          <w:rFonts w:ascii="Times New Roman" w:eastAsia="Calibri" w:hAnsi="Times New Roman" w:cs="Times New Roman"/>
          <w:b/>
          <w:bCs/>
          <w:sz w:val="32"/>
          <w:szCs w:val="32"/>
          <w:rtl/>
          <w:lang w:val="en" w:bidi="ar-EG"/>
        </w:rPr>
        <w:t>Research Title</w:t>
      </w:r>
    </w:p>
    <w:p w14:paraId="7A334829"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p>
    <w:p w14:paraId="1C6435CC" w14:textId="77777777" w:rsidR="0017037C" w:rsidRPr="0017037C" w:rsidRDefault="0017037C" w:rsidP="0017037C">
      <w:pPr>
        <w:spacing w:line="360" w:lineRule="auto"/>
        <w:jc w:val="center"/>
        <w:rPr>
          <w:rFonts w:ascii="Times New Roman" w:eastAsia="Calibri" w:hAnsi="Times New Roman" w:cs="Times New Roman"/>
          <w:sz w:val="32"/>
          <w:szCs w:val="32"/>
          <w:rtl/>
          <w:lang w:val="en" w:bidi="ar-EG"/>
        </w:rPr>
      </w:pPr>
    </w:p>
    <w:p w14:paraId="4B7091F9"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sz w:val="32"/>
          <w:szCs w:val="32"/>
          <w:rtl/>
          <w:lang w:val="en" w:bidi="ar-EG"/>
        </w:rPr>
        <w:t>A systematic review of the impact of risk management and patient safety on health care outcomes</w:t>
      </w:r>
    </w:p>
    <w:p w14:paraId="389CE682"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p>
    <w:p w14:paraId="7643D606"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sz w:val="32"/>
          <w:szCs w:val="32"/>
          <w:rtl/>
          <w:lang w:val="en" w:bidi="ar-EG"/>
        </w:rPr>
        <w:t>Prepared by the student/</w:t>
      </w:r>
    </w:p>
    <w:p w14:paraId="2376AB5A" w14:textId="77777777" w:rsidR="0017037C" w:rsidRPr="0017037C" w:rsidRDefault="0017037C" w:rsidP="0017037C">
      <w:pPr>
        <w:spacing w:line="360" w:lineRule="auto"/>
        <w:jc w:val="center"/>
        <w:rPr>
          <w:rFonts w:ascii="Times New Roman" w:eastAsia="Calibri" w:hAnsi="Times New Roman" w:cs="Times New Roman"/>
          <w:b/>
          <w:bCs/>
          <w:sz w:val="32"/>
          <w:szCs w:val="32"/>
          <w:rtl/>
        </w:rPr>
      </w:pPr>
      <w:r w:rsidRPr="0017037C">
        <w:rPr>
          <w:rFonts w:ascii="Times New Roman" w:eastAsia="Calibri" w:hAnsi="Times New Roman" w:cs="Times New Roman"/>
          <w:b/>
          <w:bCs/>
          <w:sz w:val="32"/>
          <w:szCs w:val="32"/>
        </w:rPr>
        <w:t>NEAMAH ALI MOHAMMED</w:t>
      </w:r>
    </w:p>
    <w:p w14:paraId="1A986940"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p>
    <w:p w14:paraId="640A6FA6"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sz w:val="32"/>
          <w:szCs w:val="32"/>
          <w:rtl/>
          <w:lang w:val="en" w:bidi="ar-EG"/>
        </w:rPr>
        <w:t>Supervision/ Al-Faisal</w:t>
      </w:r>
    </w:p>
    <w:p w14:paraId="7F6A245E" w14:textId="77777777" w:rsidR="0017037C" w:rsidRPr="0017037C" w:rsidRDefault="0017037C" w:rsidP="0017037C">
      <w:pPr>
        <w:spacing w:line="360" w:lineRule="auto"/>
        <w:rPr>
          <w:rFonts w:ascii="Times New Roman" w:eastAsia="Calibri" w:hAnsi="Times New Roman" w:cs="Times New Roman"/>
          <w:b/>
          <w:bCs/>
          <w:sz w:val="32"/>
          <w:szCs w:val="32"/>
          <w:rtl/>
          <w:lang w:val="en" w:bidi="ar-EG"/>
        </w:rPr>
      </w:pPr>
    </w:p>
    <w:p w14:paraId="26022E06"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p>
    <w:p w14:paraId="3CAC6A08" w14:textId="77777777" w:rsidR="0017037C" w:rsidRPr="0017037C" w:rsidRDefault="0017037C" w:rsidP="0017037C">
      <w:pPr>
        <w:spacing w:line="360" w:lineRule="auto"/>
        <w:jc w:val="center"/>
        <w:rPr>
          <w:rFonts w:ascii="Times New Roman" w:eastAsia="Calibri" w:hAnsi="Times New Roman" w:cs="Times New Roman"/>
          <w:b/>
          <w:bCs/>
          <w:sz w:val="32"/>
          <w:szCs w:val="32"/>
          <w:rtl/>
          <w:lang w:val="en" w:bidi="ar-EG"/>
        </w:rPr>
      </w:pPr>
      <w:r w:rsidRPr="0017037C">
        <w:rPr>
          <w:rFonts w:ascii="Times New Roman" w:eastAsia="Calibri" w:hAnsi="Times New Roman" w:cs="Times New Roman"/>
          <w:b/>
          <w:bCs/>
          <w:sz w:val="32"/>
          <w:szCs w:val="32"/>
          <w:rtl/>
          <w:lang w:val="en" w:bidi="ar-EG"/>
        </w:rPr>
        <w:t>school year:</w:t>
      </w:r>
    </w:p>
    <w:p w14:paraId="3D6C842E" w14:textId="77777777" w:rsidR="0017037C" w:rsidRPr="0017037C" w:rsidRDefault="0017037C" w:rsidP="0017037C">
      <w:pPr>
        <w:spacing w:line="360" w:lineRule="auto"/>
        <w:jc w:val="center"/>
        <w:rPr>
          <w:rFonts w:ascii="Times New Roman" w:eastAsia="Calibri" w:hAnsi="Times New Roman" w:cs="Times New Roman"/>
          <w:b/>
          <w:bCs/>
          <w:sz w:val="32"/>
          <w:szCs w:val="32"/>
          <w:lang w:val="en" w:bidi="ar-EG"/>
        </w:rPr>
      </w:pPr>
      <w:r w:rsidRPr="0017037C">
        <w:rPr>
          <w:rFonts w:ascii="Times New Roman" w:eastAsia="Calibri" w:hAnsi="Times New Roman" w:cs="Times New Roman"/>
          <w:b/>
          <w:bCs/>
          <w:sz w:val="32"/>
          <w:szCs w:val="32"/>
          <w:rtl/>
          <w:lang w:val="en" w:bidi="ar-EG"/>
        </w:rPr>
        <w:t>2024</w:t>
      </w:r>
    </w:p>
    <w:p w14:paraId="0717B94C" w14:textId="77777777" w:rsidR="0017037C" w:rsidRPr="0017037C" w:rsidRDefault="0017037C" w:rsidP="0017037C">
      <w:pPr>
        <w:spacing w:line="360" w:lineRule="auto"/>
        <w:jc w:val="right"/>
        <w:rPr>
          <w:rFonts w:ascii="Times New Roman" w:eastAsia="Calibri" w:hAnsi="Times New Roman" w:cs="Times New Roman"/>
          <w:b/>
          <w:bCs/>
          <w:sz w:val="40"/>
          <w:szCs w:val="40"/>
          <w:u w:val="single"/>
          <w:rtl/>
        </w:rPr>
      </w:pPr>
      <w:r w:rsidRPr="0017037C">
        <w:rPr>
          <w:rFonts w:ascii="Times New Roman" w:eastAsia="Calibri" w:hAnsi="Times New Roman" w:cs="Times New Roman"/>
          <w:b/>
          <w:bCs/>
          <w:sz w:val="40"/>
          <w:szCs w:val="40"/>
          <w:u w:val="single"/>
        </w:rPr>
        <w:lastRenderedPageBreak/>
        <w:t>Index:</w:t>
      </w:r>
    </w:p>
    <w:p w14:paraId="342C5142"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tl/>
        </w:rPr>
      </w:pPr>
      <w:r w:rsidRPr="0017037C">
        <w:rPr>
          <w:rFonts w:ascii="Times New Roman" w:eastAsia="Calibri" w:hAnsi="Times New Roman" w:cs="Times New Roman"/>
          <w:b/>
          <w:bCs/>
          <w:sz w:val="32"/>
          <w:szCs w:val="32"/>
        </w:rPr>
        <w:t>Abstract</w:t>
      </w:r>
    </w:p>
    <w:p w14:paraId="233610BE"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40"/>
          <w:szCs w:val="40"/>
          <w:u w:val="single"/>
        </w:rPr>
      </w:pPr>
      <w:r w:rsidRPr="0017037C">
        <w:rPr>
          <w:rFonts w:ascii="Times New Roman" w:eastAsia="Calibri" w:hAnsi="Times New Roman" w:cs="Times New Roman"/>
          <w:b/>
          <w:bCs/>
          <w:sz w:val="40"/>
          <w:szCs w:val="40"/>
          <w:u w:val="single"/>
        </w:rPr>
        <w:t>Chapter one:</w:t>
      </w:r>
    </w:p>
    <w:p w14:paraId="6C2D129A"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Pr>
      </w:pPr>
      <w:bookmarkStart w:id="1" w:name="_Hlk174086937"/>
      <w:r w:rsidRPr="0017037C">
        <w:rPr>
          <w:rFonts w:ascii="Times New Roman" w:eastAsia="Calibri" w:hAnsi="Times New Roman" w:cs="Times New Roman"/>
          <w:b/>
          <w:bCs/>
          <w:sz w:val="32"/>
          <w:szCs w:val="32"/>
          <w:lang w:val="en"/>
        </w:rPr>
        <w:t>Introduction</w:t>
      </w:r>
    </w:p>
    <w:bookmarkEnd w:id="1"/>
    <w:p w14:paraId="182F8606" w14:textId="77777777" w:rsidR="0017037C" w:rsidRPr="0017037C" w:rsidRDefault="0017037C" w:rsidP="0017037C">
      <w:pPr>
        <w:numPr>
          <w:ilvl w:val="0"/>
          <w:numId w:val="33"/>
        </w:numPr>
        <w:bidi w:val="0"/>
        <w:spacing w:line="360" w:lineRule="auto"/>
        <w:contextualSpacing/>
        <w:jc w:val="both"/>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background.</w:t>
      </w:r>
    </w:p>
    <w:p w14:paraId="72355331" w14:textId="77777777" w:rsidR="0017037C" w:rsidRPr="0017037C" w:rsidRDefault="0017037C" w:rsidP="0017037C">
      <w:pPr>
        <w:numPr>
          <w:ilvl w:val="0"/>
          <w:numId w:val="33"/>
        </w:numPr>
        <w:bidi w:val="0"/>
        <w:spacing w:line="360" w:lineRule="auto"/>
        <w:contextualSpacing/>
        <w:jc w:val="both"/>
        <w:rPr>
          <w:rFonts w:ascii="Times New Roman" w:eastAsia="Calibri" w:hAnsi="Times New Roman" w:cs="Times New Roman"/>
          <w:b/>
          <w:bCs/>
          <w:sz w:val="36"/>
          <w:szCs w:val="36"/>
          <w:lang w:val="en"/>
        </w:rPr>
      </w:pPr>
      <w:r w:rsidRPr="0017037C">
        <w:rPr>
          <w:rFonts w:ascii="Times New Roman" w:eastAsia="Calibri" w:hAnsi="Times New Roman" w:cs="Times New Roman"/>
          <w:b/>
          <w:bCs/>
          <w:sz w:val="32"/>
          <w:szCs w:val="32"/>
          <w:lang w:val="en"/>
        </w:rPr>
        <w:t>Objectives of the study</w:t>
      </w:r>
    </w:p>
    <w:p w14:paraId="02C575CA"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lang w:val="en"/>
        </w:rPr>
        <w:t>The study Problem</w:t>
      </w:r>
    </w:p>
    <w:p w14:paraId="6C448AF1"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Importance of Studying</w:t>
      </w:r>
    </w:p>
    <w:p w14:paraId="1C93211D"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Hypotheses:</w:t>
      </w:r>
    </w:p>
    <w:p w14:paraId="536A0CC2"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Potential research gaps.</w:t>
      </w:r>
    </w:p>
    <w:p w14:paraId="2678434C"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40"/>
          <w:szCs w:val="40"/>
          <w:u w:val="single"/>
          <w:rtl/>
        </w:rPr>
      </w:pPr>
      <w:r w:rsidRPr="0017037C">
        <w:rPr>
          <w:rFonts w:ascii="Times New Roman" w:eastAsia="Calibri" w:hAnsi="Times New Roman" w:cs="Times New Roman"/>
          <w:b/>
          <w:bCs/>
          <w:sz w:val="40"/>
          <w:szCs w:val="40"/>
          <w:u w:val="single"/>
        </w:rPr>
        <w:t>Second chapter</w:t>
      </w:r>
    </w:p>
    <w:p w14:paraId="6EBA85C3"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Previous studies</w:t>
      </w:r>
    </w:p>
    <w:p w14:paraId="04AA6ACD" w14:textId="77777777" w:rsidR="0017037C" w:rsidRPr="0017037C" w:rsidRDefault="0017037C" w:rsidP="0017037C">
      <w:pPr>
        <w:numPr>
          <w:ilvl w:val="0"/>
          <w:numId w:val="33"/>
        </w:numPr>
        <w:bidi w:val="0"/>
        <w:contextualSpacing/>
        <w:rPr>
          <w:rFonts w:ascii="Times New Roman" w:eastAsia="Calibri" w:hAnsi="Times New Roman" w:cs="Times New Roman"/>
          <w:b/>
          <w:bCs/>
          <w:sz w:val="36"/>
          <w:szCs w:val="36"/>
        </w:rPr>
      </w:pPr>
      <w:r w:rsidRPr="0017037C">
        <w:rPr>
          <w:rFonts w:ascii="Times New Roman" w:eastAsia="Calibri" w:hAnsi="Times New Roman" w:cs="Times New Roman"/>
          <w:b/>
          <w:bCs/>
          <w:sz w:val="36"/>
          <w:szCs w:val="36"/>
          <w:lang w:val="en"/>
        </w:rPr>
        <w:t>Introduction</w:t>
      </w:r>
    </w:p>
    <w:p w14:paraId="18CFEFC0"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rtl/>
          <w:lang w:val="en"/>
        </w:rPr>
      </w:pPr>
      <w:r w:rsidRPr="0017037C">
        <w:rPr>
          <w:rFonts w:ascii="Times New Roman" w:eastAsia="Calibri" w:hAnsi="Times New Roman" w:cs="Times New Roman"/>
          <w:b/>
          <w:bCs/>
          <w:sz w:val="36"/>
          <w:szCs w:val="36"/>
          <w:lang w:val="en"/>
        </w:rPr>
        <w:t>The theoretical principles of the study.</w:t>
      </w:r>
    </w:p>
    <w:p w14:paraId="7C2D51D8"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40"/>
          <w:szCs w:val="40"/>
          <w:u w:val="single"/>
          <w:lang w:val="en"/>
        </w:rPr>
      </w:pPr>
      <w:r w:rsidRPr="0017037C">
        <w:rPr>
          <w:rFonts w:ascii="Times New Roman" w:eastAsia="Calibri" w:hAnsi="Times New Roman" w:cs="Times New Roman"/>
          <w:b/>
          <w:bCs/>
          <w:sz w:val="40"/>
          <w:szCs w:val="40"/>
          <w:u w:val="single"/>
          <w:lang w:val="en"/>
        </w:rPr>
        <w:t>Chapter tree</w:t>
      </w:r>
    </w:p>
    <w:p w14:paraId="71A9B50A"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Methodology and research strategy</w:t>
      </w:r>
    </w:p>
    <w:p w14:paraId="16933E4A"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Study questions</w:t>
      </w:r>
    </w:p>
    <w:p w14:paraId="29C967E3"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Study tools</w:t>
      </w:r>
    </w:p>
    <w:p w14:paraId="2EA3427D"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Selection and exclusion criteria</w:t>
      </w:r>
    </w:p>
    <w:p w14:paraId="483A72C7"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The reliable sources of the study</w:t>
      </w:r>
    </w:p>
    <w:p w14:paraId="05520D12"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The limits of the study.</w:t>
      </w:r>
    </w:p>
    <w:p w14:paraId="37CC17AC"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40"/>
          <w:szCs w:val="40"/>
          <w:u w:val="single"/>
          <w:lang w:val="en"/>
        </w:rPr>
      </w:pPr>
      <w:r w:rsidRPr="0017037C">
        <w:rPr>
          <w:rFonts w:ascii="Times New Roman" w:eastAsia="Calibri" w:hAnsi="Times New Roman" w:cs="Times New Roman"/>
          <w:b/>
          <w:bCs/>
          <w:sz w:val="40"/>
          <w:szCs w:val="40"/>
          <w:u w:val="single"/>
          <w:lang w:val="en"/>
        </w:rPr>
        <w:t>Chapter four</w:t>
      </w:r>
    </w:p>
    <w:p w14:paraId="2BB4FACD"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lastRenderedPageBreak/>
        <w:t>solving the issue,</w:t>
      </w:r>
    </w:p>
    <w:p w14:paraId="590651BA"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2"/>
          <w:szCs w:val="32"/>
        </w:rPr>
        <w:t>Challenges and Future Directions</w:t>
      </w:r>
    </w:p>
    <w:p w14:paraId="627A42CE"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Studies Results</w:t>
      </w:r>
    </w:p>
    <w:p w14:paraId="0761CACE"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36"/>
          <w:szCs w:val="36"/>
          <w:lang w:val="en"/>
        </w:rPr>
      </w:pPr>
      <w:r w:rsidRPr="0017037C">
        <w:rPr>
          <w:rFonts w:ascii="Times New Roman" w:eastAsia="Calibri" w:hAnsi="Times New Roman" w:cs="Times New Roman"/>
          <w:b/>
          <w:bCs/>
          <w:sz w:val="36"/>
          <w:szCs w:val="36"/>
          <w:lang w:val="en"/>
        </w:rPr>
        <w:t>Recommendations</w:t>
      </w:r>
    </w:p>
    <w:p w14:paraId="4DADFEE0" w14:textId="77777777" w:rsidR="0017037C" w:rsidRPr="0017037C" w:rsidRDefault="0017037C" w:rsidP="0017037C">
      <w:pPr>
        <w:numPr>
          <w:ilvl w:val="0"/>
          <w:numId w:val="33"/>
        </w:numPr>
        <w:bidi w:val="0"/>
        <w:spacing w:line="360" w:lineRule="auto"/>
        <w:contextualSpacing/>
        <w:rPr>
          <w:rFonts w:ascii="Times New Roman" w:eastAsia="Calibri" w:hAnsi="Times New Roman" w:cs="Times New Roman"/>
          <w:b/>
          <w:bCs/>
          <w:sz w:val="40"/>
          <w:szCs w:val="40"/>
          <w:u w:val="single"/>
          <w:lang w:val="en"/>
        </w:rPr>
      </w:pPr>
      <w:r w:rsidRPr="0017037C">
        <w:rPr>
          <w:rFonts w:ascii="Times New Roman" w:eastAsia="Calibri" w:hAnsi="Times New Roman" w:cs="Times New Roman"/>
          <w:b/>
          <w:bCs/>
          <w:sz w:val="40"/>
          <w:szCs w:val="40"/>
          <w:u w:val="single"/>
          <w:lang w:val="en"/>
        </w:rPr>
        <w:t>References</w:t>
      </w:r>
    </w:p>
    <w:p w14:paraId="2717C080" w14:textId="77777777" w:rsidR="0017037C" w:rsidRPr="0017037C" w:rsidRDefault="0017037C" w:rsidP="0017037C">
      <w:pPr>
        <w:bidi w:val="0"/>
        <w:spacing w:line="360" w:lineRule="auto"/>
        <w:ind w:left="502"/>
        <w:contextualSpacing/>
        <w:rPr>
          <w:rFonts w:ascii="Times New Roman" w:eastAsia="Calibri" w:hAnsi="Times New Roman" w:cs="Times New Roman"/>
          <w:b/>
          <w:bCs/>
          <w:sz w:val="36"/>
          <w:szCs w:val="36"/>
          <w:rtl/>
          <w:lang w:val="en"/>
        </w:rPr>
      </w:pPr>
    </w:p>
    <w:p w14:paraId="5540C245" w14:textId="77777777" w:rsidR="0017037C" w:rsidRPr="0017037C" w:rsidRDefault="0017037C" w:rsidP="0017037C">
      <w:pPr>
        <w:bidi w:val="0"/>
        <w:spacing w:line="360" w:lineRule="auto"/>
        <w:rPr>
          <w:rFonts w:ascii="Times New Roman" w:eastAsia="Calibri" w:hAnsi="Times New Roman" w:cs="Times New Roman"/>
          <w:b/>
          <w:bCs/>
          <w:sz w:val="32"/>
          <w:szCs w:val="32"/>
        </w:rPr>
      </w:pPr>
      <w:bookmarkStart w:id="2" w:name="_Hlk173257316"/>
    </w:p>
    <w:p w14:paraId="3069ADC1"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613B9309"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4584BCE0"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104EB9D7"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373C2620"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198F7C3C"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309DBEC6"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2EAC7584"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29251CA6"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0FC8E207" w14:textId="77777777" w:rsidR="0017037C" w:rsidRPr="0017037C" w:rsidRDefault="0017037C" w:rsidP="0017037C">
      <w:pPr>
        <w:bidi w:val="0"/>
        <w:spacing w:line="360" w:lineRule="auto"/>
        <w:rPr>
          <w:rFonts w:ascii="Times New Roman" w:eastAsia="Calibri" w:hAnsi="Times New Roman" w:cs="Times New Roman"/>
          <w:b/>
          <w:bCs/>
          <w:sz w:val="32"/>
          <w:szCs w:val="32"/>
          <w:rtl/>
        </w:rPr>
      </w:pPr>
    </w:p>
    <w:p w14:paraId="2893D23A"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49F4D0F0" w14:textId="77777777" w:rsidR="0017037C" w:rsidRPr="0017037C" w:rsidRDefault="0017037C" w:rsidP="0017037C">
      <w:pPr>
        <w:bidi w:val="0"/>
        <w:spacing w:line="360" w:lineRule="auto"/>
        <w:rPr>
          <w:rFonts w:ascii="Times New Roman" w:eastAsia="Calibri" w:hAnsi="Times New Roman" w:cs="Times New Roman"/>
          <w:b/>
          <w:bCs/>
          <w:sz w:val="40"/>
          <w:szCs w:val="40"/>
          <w:u w:val="single"/>
        </w:rPr>
      </w:pPr>
    </w:p>
    <w:p w14:paraId="5000672C" w14:textId="77777777" w:rsidR="0017037C" w:rsidRPr="0017037C" w:rsidRDefault="0017037C" w:rsidP="0017037C">
      <w:pPr>
        <w:bidi w:val="0"/>
        <w:spacing w:line="360" w:lineRule="auto"/>
        <w:rPr>
          <w:rFonts w:ascii="Times New Roman" w:eastAsia="Calibri" w:hAnsi="Times New Roman" w:cs="Times New Roman"/>
          <w:b/>
          <w:bCs/>
          <w:sz w:val="40"/>
          <w:szCs w:val="40"/>
          <w:u w:val="single"/>
        </w:rPr>
      </w:pPr>
    </w:p>
    <w:p w14:paraId="3A82D09C" w14:textId="77777777" w:rsidR="0017037C" w:rsidRPr="0017037C" w:rsidRDefault="0017037C" w:rsidP="0017037C">
      <w:pPr>
        <w:bidi w:val="0"/>
        <w:spacing w:line="360" w:lineRule="auto"/>
        <w:rPr>
          <w:rFonts w:ascii="Times New Roman" w:eastAsia="Calibri" w:hAnsi="Times New Roman" w:cs="Times New Roman"/>
          <w:b/>
          <w:bCs/>
          <w:sz w:val="40"/>
          <w:szCs w:val="40"/>
          <w:u w:val="single"/>
        </w:rPr>
      </w:pPr>
      <w:r w:rsidRPr="0017037C">
        <w:rPr>
          <w:rFonts w:ascii="Times New Roman" w:eastAsia="Calibri" w:hAnsi="Times New Roman" w:cs="Times New Roman"/>
          <w:b/>
          <w:bCs/>
          <w:sz w:val="40"/>
          <w:szCs w:val="40"/>
          <w:u w:val="single"/>
        </w:rPr>
        <w:lastRenderedPageBreak/>
        <w:t>Abstract:</w:t>
      </w:r>
    </w:p>
    <w:bookmarkEnd w:id="2"/>
    <w:p w14:paraId="4789D167" w14:textId="77777777" w:rsidR="0017037C" w:rsidRPr="0017037C" w:rsidRDefault="0017037C" w:rsidP="0017037C">
      <w:pPr>
        <w:bidi w:val="0"/>
        <w:spacing w:line="360" w:lineRule="auto"/>
        <w:jc w:val="both"/>
        <w:rPr>
          <w:rFonts w:ascii="Times New Roman" w:eastAsia="Calibri" w:hAnsi="Times New Roman" w:cs="Times New Roman"/>
          <w:b/>
          <w:bCs/>
          <w:sz w:val="32"/>
          <w:szCs w:val="32"/>
        </w:rPr>
      </w:pPr>
    </w:p>
    <w:p w14:paraId="0D33495E"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Purpose:</w:t>
      </w:r>
      <w:r w:rsidRPr="0017037C">
        <w:rPr>
          <w:rFonts w:ascii="Times New Roman" w:eastAsia="Calibri" w:hAnsi="Times New Roman" w:cs="Times New Roman"/>
          <w:sz w:val="32"/>
          <w:szCs w:val="32"/>
        </w:rPr>
        <w:t xml:space="preserve"> This systematic review aims to investigate the impact of risk management and patient safety on healthcare outcomes.</w:t>
      </w:r>
      <w:r w:rsidRPr="0017037C">
        <w:rPr>
          <w:rFonts w:ascii="Times New Roman" w:eastAsia="Calibri" w:hAnsi="Times New Roman" w:cs="Times New Roman"/>
          <w:sz w:val="32"/>
          <w:szCs w:val="32"/>
        </w:rPr>
        <w:br/>
        <w:t>Study design/methodology/approach: A comprehensive literature search was conducted using various electronic databases to identify relevant studies. Inclusion criteria were applied to select studies that examined the relationship between risk management, patient safety, and healthcare outcomes. Data extraction and synthesis were performed to summarize the findings from the included studies.</w:t>
      </w:r>
    </w:p>
    <w:p w14:paraId="039252AD" w14:textId="77777777" w:rsidR="0017037C" w:rsidRPr="0017037C" w:rsidRDefault="0017037C" w:rsidP="0017037C">
      <w:pPr>
        <w:bidi w:val="0"/>
        <w:spacing w:line="360" w:lineRule="auto"/>
        <w:jc w:val="both"/>
        <w:rPr>
          <w:rFonts w:ascii="Times New Roman" w:eastAsia="Calibri" w:hAnsi="Times New Roman" w:cs="Times New Roman"/>
          <w:b/>
          <w:bCs/>
          <w:sz w:val="32"/>
          <w:szCs w:val="32"/>
        </w:rPr>
      </w:pPr>
      <w:r w:rsidRPr="0017037C">
        <w:rPr>
          <w:rFonts w:ascii="Times New Roman" w:eastAsia="Calibri" w:hAnsi="Times New Roman" w:cs="Times New Roman"/>
          <w:sz w:val="32"/>
          <w:szCs w:val="32"/>
        </w:rPr>
        <w:br/>
      </w:r>
    </w:p>
    <w:p w14:paraId="1F7A5AD1"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Findings:</w:t>
      </w:r>
      <w:r w:rsidRPr="0017037C">
        <w:rPr>
          <w:rFonts w:ascii="Times New Roman" w:eastAsia="Calibri" w:hAnsi="Times New Roman" w:cs="Times New Roman"/>
          <w:sz w:val="32"/>
          <w:szCs w:val="32"/>
        </w:rPr>
        <w:t xml:space="preserve"> The review identified a total of 20 studies that met the inclusion criteria. The findings revealed a positive association between effective risk management strategies and improved patient safety outcomes. Implementation of patient safety initiatives, such as error reporting systems, training programs, and organizational culture change, was found to significantly reduce adverse events and improve overall healthcare outcomes. Additionally, the review highlighted the importance of leadership commitment and multidisciplinary collaboration in promoting a culture of safety within healthcare organizations.</w:t>
      </w:r>
    </w:p>
    <w:p w14:paraId="33FABE98"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56EAFAD"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b/>
          <w:bCs/>
          <w:sz w:val="32"/>
          <w:szCs w:val="32"/>
        </w:rPr>
        <w:lastRenderedPageBreak/>
        <w:t>Originality/value:</w:t>
      </w:r>
      <w:r w:rsidRPr="0017037C">
        <w:rPr>
          <w:rFonts w:ascii="Times New Roman" w:eastAsia="Calibri" w:hAnsi="Times New Roman" w:cs="Times New Roman"/>
          <w:sz w:val="32"/>
          <w:szCs w:val="32"/>
        </w:rPr>
        <w:t xml:space="preserve"> This systematic review contributes to the existing literature by providing a comprehensive analysis of the impact of risk management and patient safety on healthcare outcomes. The findings emphasize the significance of implementing evidence-based strategies and interventions to enhance patient safety and improve overall healthcare quality. The review also underscores the need for further research and evaluation of the effectiveness of different risk management approaches in diverse healthcare setting.</w:t>
      </w:r>
    </w:p>
    <w:p w14:paraId="72564D3F"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3DE5C13" w14:textId="77777777" w:rsidR="0017037C" w:rsidRPr="0017037C" w:rsidRDefault="0017037C" w:rsidP="0017037C">
      <w:pPr>
        <w:bidi w:val="0"/>
        <w:spacing w:line="360" w:lineRule="auto"/>
        <w:jc w:val="lowKashida"/>
        <w:rPr>
          <w:rFonts w:ascii="Times New Roman" w:eastAsia="Calibri" w:hAnsi="Times New Roman" w:cs="Times New Roman"/>
          <w:sz w:val="32"/>
          <w:szCs w:val="32"/>
          <w:u w:val="single"/>
        </w:rPr>
      </w:pPr>
    </w:p>
    <w:p w14:paraId="347F3E36" w14:textId="77777777" w:rsidR="0017037C" w:rsidRPr="0017037C" w:rsidRDefault="0017037C" w:rsidP="0017037C">
      <w:pPr>
        <w:spacing w:line="360" w:lineRule="auto"/>
        <w:jc w:val="lowKashida"/>
        <w:rPr>
          <w:rFonts w:ascii="Times New Roman" w:eastAsia="Calibri" w:hAnsi="Times New Roman" w:cs="Times New Roman"/>
          <w:sz w:val="32"/>
          <w:szCs w:val="32"/>
          <w:u w:val="single"/>
        </w:rPr>
      </w:pPr>
    </w:p>
    <w:p w14:paraId="10827A75"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78A09000"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42C1445D"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0B688113"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432C6ED9"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1AA55679"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53F3190D"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3014F14C"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2E79C7D4"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10F3D3FB"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7517EDF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21210C0"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A1969B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BFA8F9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66461F7"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40EF1BC"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C5C8B31"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3554C519" w14:textId="77777777" w:rsidR="0017037C" w:rsidRPr="0017037C" w:rsidRDefault="0017037C" w:rsidP="0017037C">
      <w:pPr>
        <w:spacing w:line="360" w:lineRule="auto"/>
        <w:jc w:val="center"/>
        <w:rPr>
          <w:rFonts w:ascii="Times New Roman" w:eastAsia="Calibri" w:hAnsi="Times New Roman" w:cs="Times New Roman"/>
          <w:b/>
          <w:bCs/>
          <w:sz w:val="52"/>
          <w:szCs w:val="52"/>
          <w:u w:val="single"/>
          <w:rtl/>
        </w:rPr>
      </w:pPr>
      <w:r w:rsidRPr="0017037C">
        <w:rPr>
          <w:rFonts w:ascii="Times New Roman" w:eastAsia="Calibri" w:hAnsi="Times New Roman" w:cs="Times New Roman"/>
          <w:b/>
          <w:bCs/>
          <w:sz w:val="52"/>
          <w:szCs w:val="52"/>
          <w:u w:val="single"/>
        </w:rPr>
        <w:t xml:space="preserve">Chapter One </w:t>
      </w:r>
    </w:p>
    <w:p w14:paraId="101A11F2"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532F3DCA"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56625628"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15902C54" w14:textId="77777777" w:rsidR="0017037C" w:rsidRPr="0017037C" w:rsidRDefault="0017037C" w:rsidP="0017037C">
      <w:pPr>
        <w:spacing w:line="360" w:lineRule="auto"/>
        <w:jc w:val="center"/>
        <w:rPr>
          <w:rFonts w:ascii="Times New Roman" w:eastAsia="Calibri" w:hAnsi="Times New Roman" w:cs="Times New Roman"/>
          <w:sz w:val="32"/>
          <w:szCs w:val="32"/>
          <w:u w:val="single"/>
        </w:rPr>
      </w:pPr>
    </w:p>
    <w:p w14:paraId="5701464A"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66F2726D"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7E1CAEDD"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2D6D4A60"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54CB028A"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B2D54C8"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51A3EAB"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AE300EF" w14:textId="77777777" w:rsidR="0017037C" w:rsidRPr="0017037C" w:rsidRDefault="0017037C" w:rsidP="0017037C">
      <w:pPr>
        <w:spacing w:line="360" w:lineRule="auto"/>
        <w:rPr>
          <w:rFonts w:ascii="Times New Roman" w:eastAsia="Calibri" w:hAnsi="Times New Roman" w:cs="Times New Roman"/>
          <w:sz w:val="32"/>
          <w:szCs w:val="32"/>
          <w:u w:val="single"/>
        </w:rPr>
      </w:pPr>
    </w:p>
    <w:p w14:paraId="31A7B05C" w14:textId="77777777" w:rsidR="0017037C" w:rsidRPr="0017037C" w:rsidRDefault="0017037C" w:rsidP="0017037C">
      <w:pPr>
        <w:bidi w:val="0"/>
        <w:spacing w:line="360" w:lineRule="auto"/>
        <w:jc w:val="both"/>
        <w:rPr>
          <w:rFonts w:ascii="Times New Roman" w:eastAsia="Calibri" w:hAnsi="Times New Roman" w:cs="Times New Roman"/>
          <w:b/>
          <w:bCs/>
          <w:sz w:val="40"/>
          <w:szCs w:val="40"/>
          <w:u w:val="single"/>
          <w:rtl/>
          <w:lang w:val="en"/>
        </w:rPr>
      </w:pPr>
      <w:bookmarkStart w:id="3" w:name="_Hlk173257468"/>
      <w:r w:rsidRPr="0017037C">
        <w:rPr>
          <w:rFonts w:ascii="Times New Roman" w:eastAsia="Calibri" w:hAnsi="Times New Roman" w:cs="Times New Roman"/>
          <w:b/>
          <w:bCs/>
          <w:sz w:val="40"/>
          <w:szCs w:val="40"/>
          <w:u w:val="single"/>
          <w:lang w:val="en"/>
        </w:rPr>
        <w:t>Introduction</w:t>
      </w:r>
    </w:p>
    <w:bookmarkEnd w:id="3"/>
    <w:p w14:paraId="0925839B" w14:textId="77777777" w:rsidR="0017037C" w:rsidRPr="0017037C" w:rsidRDefault="0017037C" w:rsidP="0017037C">
      <w:pPr>
        <w:bidi w:val="0"/>
        <w:spacing w:line="360" w:lineRule="auto"/>
        <w:jc w:val="both"/>
        <w:rPr>
          <w:rFonts w:ascii="Times New Roman" w:eastAsia="Calibri" w:hAnsi="Times New Roman" w:cs="Times New Roman"/>
          <w:sz w:val="32"/>
          <w:szCs w:val="32"/>
          <w:lang w:val="en"/>
        </w:rPr>
      </w:pPr>
    </w:p>
    <w:p w14:paraId="7F367E0A"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Healthcare systems globally face continuing challenges in providing high-quality care while managing risks and ensuring patient safety. Risk management and patient safety are two vital components that significantly impact healthcare outcomes. This systematic review aims to explore the relationship between risk management strategies and patient safety initiatives and their impact on healthcare outcomes</w:t>
      </w:r>
      <w:r w:rsidRPr="0017037C">
        <w:rPr>
          <w:rFonts w:ascii="Times New Roman" w:eastAsia="Calibri" w:hAnsi="Times New Roman" w:cs="Times New Roman"/>
          <w:sz w:val="32"/>
          <w:szCs w:val="32"/>
        </w:rPr>
        <w:t>.</w:t>
      </w:r>
    </w:p>
    <w:p w14:paraId="688E3054"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1E0F988" w14:textId="77777777" w:rsidR="0017037C" w:rsidRPr="0017037C" w:rsidRDefault="0017037C" w:rsidP="0017037C">
      <w:pPr>
        <w:bidi w:val="0"/>
        <w:spacing w:line="360" w:lineRule="auto"/>
        <w:jc w:val="both"/>
        <w:rPr>
          <w:rFonts w:ascii="Times New Roman" w:eastAsia="Calibri" w:hAnsi="Times New Roman" w:cs="Times New Roman"/>
          <w:b/>
          <w:bCs/>
          <w:sz w:val="36"/>
          <w:szCs w:val="36"/>
          <w:lang w:val="en"/>
        </w:rPr>
      </w:pPr>
      <w:bookmarkStart w:id="4" w:name="_Hlk173474398"/>
      <w:r w:rsidRPr="0017037C">
        <w:rPr>
          <w:rFonts w:ascii="Times New Roman" w:eastAsia="Calibri" w:hAnsi="Times New Roman" w:cs="Times New Roman"/>
          <w:b/>
          <w:bCs/>
          <w:sz w:val="36"/>
          <w:szCs w:val="36"/>
          <w:lang w:val="en"/>
        </w:rPr>
        <w:t>background.</w:t>
      </w:r>
    </w:p>
    <w:bookmarkEnd w:id="4"/>
    <w:p w14:paraId="1ED1A947" w14:textId="77777777" w:rsidR="0017037C" w:rsidRPr="0017037C" w:rsidRDefault="0017037C" w:rsidP="0017037C">
      <w:pPr>
        <w:bidi w:val="0"/>
        <w:spacing w:line="360" w:lineRule="auto"/>
        <w:jc w:val="both"/>
        <w:rPr>
          <w:rFonts w:ascii="Times New Roman" w:eastAsia="Calibri" w:hAnsi="Times New Roman" w:cs="Times New Roman"/>
          <w:b/>
          <w:bCs/>
          <w:sz w:val="36"/>
          <w:szCs w:val="36"/>
          <w:lang w:val="en"/>
        </w:rPr>
      </w:pPr>
    </w:p>
    <w:p w14:paraId="6C57DE95" w14:textId="77777777" w:rsidR="0017037C" w:rsidRPr="0017037C" w:rsidRDefault="0017037C" w:rsidP="0017037C">
      <w:pPr>
        <w:bidi w:val="0"/>
        <w:spacing w:line="360" w:lineRule="auto"/>
        <w:jc w:val="both"/>
        <w:rPr>
          <w:rFonts w:ascii="Times New Roman" w:eastAsia="Calibri" w:hAnsi="Times New Roman" w:cs="Times New Roman"/>
          <w:b/>
          <w:bCs/>
          <w:sz w:val="32"/>
          <w:szCs w:val="32"/>
          <w:lang w:val="en"/>
        </w:rPr>
      </w:pPr>
      <w:r w:rsidRPr="0017037C">
        <w:rPr>
          <w:rFonts w:ascii="Times New Roman" w:eastAsia="Calibri" w:hAnsi="Times New Roman" w:cs="Times New Roman"/>
          <w:b/>
          <w:bCs/>
          <w:sz w:val="32"/>
          <w:szCs w:val="32"/>
          <w:lang w:val="en"/>
        </w:rPr>
        <w:t>Risk management in health care</w:t>
      </w:r>
    </w:p>
    <w:p w14:paraId="0202F983" w14:textId="77777777" w:rsidR="0017037C" w:rsidRPr="0017037C" w:rsidRDefault="0017037C" w:rsidP="0017037C">
      <w:pPr>
        <w:bidi w:val="0"/>
        <w:spacing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Risk management in healthcare involves identifying, assessing, and mitigating risks to patients, employees, and the organization. Effective risk management strategies can prevent adverse events, reduce medical errors, and improve overall healthcare delivery.</w:t>
      </w:r>
    </w:p>
    <w:p w14:paraId="472AC1F9" w14:textId="77777777" w:rsidR="0017037C" w:rsidRPr="0017037C" w:rsidRDefault="0017037C" w:rsidP="0017037C">
      <w:pPr>
        <w:bidi w:val="0"/>
        <w:spacing w:before="240" w:line="360" w:lineRule="auto"/>
        <w:jc w:val="both"/>
        <w:rPr>
          <w:rFonts w:ascii="Times New Roman" w:eastAsia="Calibri" w:hAnsi="Times New Roman" w:cs="Times New Roman"/>
          <w:b/>
          <w:bCs/>
          <w:sz w:val="32"/>
          <w:szCs w:val="32"/>
          <w:lang w:val="en"/>
        </w:rPr>
      </w:pPr>
      <w:r w:rsidRPr="0017037C">
        <w:rPr>
          <w:rFonts w:ascii="Times New Roman" w:eastAsia="Calibri" w:hAnsi="Times New Roman" w:cs="Times New Roman"/>
          <w:b/>
          <w:bCs/>
          <w:sz w:val="32"/>
          <w:szCs w:val="32"/>
          <w:lang w:val="en"/>
        </w:rPr>
        <w:t>Patient safety</w:t>
      </w:r>
    </w:p>
    <w:p w14:paraId="4E604DD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Patient safety focuses on preventing harm to patients, and includes creating a safe environment through best practices, error reporting systems, and </w:t>
      </w:r>
      <w:r w:rsidRPr="0017037C">
        <w:rPr>
          <w:rFonts w:ascii="Times New Roman" w:eastAsia="Calibri" w:hAnsi="Times New Roman" w:cs="Times New Roman"/>
          <w:sz w:val="32"/>
          <w:szCs w:val="32"/>
          <w:lang w:val="en"/>
        </w:rPr>
        <w:lastRenderedPageBreak/>
        <w:t>continuous improvement processes. Enhancing patient safety can improve patient outcomes and increase confidence in healthcare systems.</w:t>
      </w:r>
    </w:p>
    <w:p w14:paraId="5F962C08" w14:textId="77777777" w:rsidR="0017037C" w:rsidRPr="0017037C" w:rsidRDefault="0017037C" w:rsidP="0017037C">
      <w:pPr>
        <w:bidi w:val="0"/>
        <w:spacing w:before="240" w:line="360" w:lineRule="auto"/>
        <w:jc w:val="both"/>
        <w:rPr>
          <w:rFonts w:ascii="Times New Roman" w:eastAsia="Calibri" w:hAnsi="Times New Roman" w:cs="Times New Roman"/>
          <w:b/>
          <w:bCs/>
          <w:sz w:val="32"/>
          <w:szCs w:val="32"/>
          <w:lang w:val="en"/>
        </w:rPr>
      </w:pPr>
      <w:r w:rsidRPr="0017037C">
        <w:rPr>
          <w:rFonts w:ascii="Times New Roman" w:eastAsia="Calibri" w:hAnsi="Times New Roman" w:cs="Times New Roman"/>
          <w:b/>
          <w:bCs/>
          <w:sz w:val="32"/>
          <w:szCs w:val="32"/>
          <w:lang w:val="en"/>
        </w:rPr>
        <w:t xml:space="preserve">Health care outcomes </w:t>
      </w:r>
    </w:p>
    <w:p w14:paraId="1F24185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Health care outcomes refer to the results of health interventions on the health status of patients. Key outcomes include morbidity and mortality rates, readmission rates, patient satisfaction, and quality of life.</w:t>
      </w:r>
    </w:p>
    <w:p w14:paraId="46C63E29"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3E4B7719"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7024C981"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4E534862"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6C0CAE71"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3D8D12E5"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681AC01E"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65493270"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4420CFF9"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39D762C4"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16F4D4D8"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49961B90" w14:textId="77777777" w:rsidR="0017037C" w:rsidRPr="0017037C" w:rsidRDefault="0017037C" w:rsidP="0017037C">
      <w:pPr>
        <w:bidi w:val="0"/>
        <w:spacing w:before="240" w:line="360" w:lineRule="auto"/>
        <w:jc w:val="both"/>
        <w:rPr>
          <w:rFonts w:ascii="Times New Roman" w:eastAsia="Calibri" w:hAnsi="Times New Roman" w:cs="Times New Roman"/>
          <w:b/>
          <w:bCs/>
          <w:sz w:val="36"/>
          <w:szCs w:val="36"/>
        </w:rPr>
      </w:pPr>
    </w:p>
    <w:p w14:paraId="1EAC4CE4"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u w:val="single"/>
          <w:rtl/>
        </w:rPr>
      </w:pPr>
      <w:bookmarkStart w:id="5" w:name="_Hlk173257525"/>
      <w:r w:rsidRPr="0017037C">
        <w:rPr>
          <w:rFonts w:ascii="Times New Roman" w:eastAsia="Calibri" w:hAnsi="Times New Roman" w:cs="Times New Roman"/>
          <w:b/>
          <w:bCs/>
          <w:sz w:val="40"/>
          <w:szCs w:val="40"/>
          <w:u w:val="single"/>
          <w:lang w:val="en"/>
        </w:rPr>
        <w:lastRenderedPageBreak/>
        <w:t>Objectives of the study</w:t>
      </w:r>
      <w:bookmarkEnd w:id="5"/>
      <w:r w:rsidRPr="0017037C">
        <w:rPr>
          <w:rFonts w:ascii="Times New Roman" w:eastAsia="Calibri" w:hAnsi="Times New Roman" w:cs="Times New Roman"/>
          <w:b/>
          <w:bCs/>
          <w:sz w:val="40"/>
          <w:szCs w:val="40"/>
          <w:u w:val="single"/>
          <w:lang w:val="en"/>
        </w:rPr>
        <w:t>:</w:t>
      </w:r>
    </w:p>
    <w:p w14:paraId="530E77A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The main objectives of the study:</w:t>
      </w:r>
    </w:p>
    <w:p w14:paraId="6D12388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the study's objective for the systematic analysis is to evaluate the impact of risk management on patient safety and overall health care outcomes.</w:t>
      </w:r>
    </w:p>
    <w:p w14:paraId="6F0FAFF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Determine the impact of patient safety initiatives on improving quality of care and reducing complications.</w:t>
      </w:r>
    </w:p>
    <w:p w14:paraId="47DD982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Theoretical background:</w:t>
      </w:r>
    </w:p>
    <w:p w14:paraId="1B23D84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Review of literature related to risk management and patient safety, including definitions, basic concepts, and previous studies</w:t>
      </w:r>
    </w:p>
    <w:p w14:paraId="492D0524"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Methodology and research strategy:</w:t>
      </w:r>
    </w:p>
    <w:p w14:paraId="5F2B1EC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Develop a systematic search protocol that includes the use of databases such as PubMed and Cochrane Library to search for relevant studies.</w:t>
      </w:r>
    </w:p>
    <w:p w14:paraId="1447A27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Determine criteria for selecting included studies, such as language, time period, geographic regions, and study designs.</w:t>
      </w:r>
    </w:p>
    <w:p w14:paraId="1B2F71B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3.4. Data extraction and analysis:</w:t>
      </w:r>
    </w:p>
    <w:p w14:paraId="062B2B5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Develop a framework for data extraction and evaluation, focusing on variables related to risk management, patient safety, and healthcare outcomes.</w:t>
      </w:r>
    </w:p>
    <w:p w14:paraId="412A6D9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tl/>
          <w:lang w:val="en"/>
        </w:rPr>
      </w:pPr>
    </w:p>
    <w:p w14:paraId="13BC050B"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u w:val="single"/>
        </w:rPr>
      </w:pPr>
      <w:bookmarkStart w:id="6" w:name="_Hlk173257570"/>
      <w:r w:rsidRPr="0017037C">
        <w:rPr>
          <w:rFonts w:ascii="Times New Roman" w:eastAsia="Calibri" w:hAnsi="Times New Roman" w:cs="Times New Roman"/>
          <w:b/>
          <w:bCs/>
          <w:sz w:val="40"/>
          <w:szCs w:val="40"/>
          <w:u w:val="single"/>
          <w:lang w:val="en"/>
        </w:rPr>
        <w:lastRenderedPageBreak/>
        <w:t>The study Problem</w:t>
      </w:r>
      <w:bookmarkEnd w:id="6"/>
      <w:r w:rsidRPr="0017037C">
        <w:rPr>
          <w:rFonts w:ascii="Times New Roman" w:eastAsia="Calibri" w:hAnsi="Times New Roman" w:cs="Times New Roman"/>
          <w:b/>
          <w:bCs/>
          <w:sz w:val="40"/>
          <w:szCs w:val="40"/>
          <w:u w:val="single"/>
          <w:lang w:val="en"/>
        </w:rPr>
        <w:t>:</w:t>
      </w:r>
    </w:p>
    <w:p w14:paraId="2F1A24C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Importance of the study: The importance of systematically studying the impact of risk management and patient safety on health care outcomes is represented in several basic points:</w:t>
      </w:r>
    </w:p>
    <w:p w14:paraId="1901BF7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731ACB2F"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1. Improving the quality of health care: By understanding how risk management and patient safety affect the outcomes of care, ways can be identified to improve the quality of medical services provided to patients.</w:t>
      </w:r>
    </w:p>
    <w:p w14:paraId="65F1C88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07A7BA7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2. Reducing adverse events: Risk management helps identify and prevent medical errors and adverse events, which reduces costs of care and improves patient safety.</w:t>
      </w:r>
    </w:p>
    <w:p w14:paraId="48A8462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7A97725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3. Enhance Patient Safety: By implementing patient safety initiatives, you can create a safer medical environment and deliver care that encourages trust and positive interaction between patient and providers.</w:t>
      </w:r>
    </w:p>
    <w:p w14:paraId="1F09AA2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50D259E3"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rPr>
        <w:t xml:space="preserve">4. </w:t>
      </w:r>
      <w:r w:rsidRPr="0017037C">
        <w:rPr>
          <w:rFonts w:ascii="Times New Roman" w:eastAsia="Calibri" w:hAnsi="Times New Roman" w:cs="Times New Roman"/>
          <w:sz w:val="32"/>
          <w:szCs w:val="32"/>
          <w:lang w:val="en"/>
        </w:rPr>
        <w:t>Sustainability and efficiency: Improving risk management and patient safety contributes to institutional sustainability and increased efficiency of health operations, which enhances the health system’s response to constant challenges and pressures.</w:t>
      </w:r>
    </w:p>
    <w:p w14:paraId="30CF35A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lastRenderedPageBreak/>
        <w:t>5. Health policies: With a better understanding of the impact of risk management and patient safety, effective and thoughtful health policies can be developed that support continuous improvements in the quality of health care.</w:t>
      </w:r>
    </w:p>
    <w:p w14:paraId="1849250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In summary, systematic study of this topic is essential because it provides scientific evidence that supports data-driven decision making to improve health care outcomes and ensure safe and effective services for patients. </w:t>
      </w:r>
      <w:r w:rsidRPr="0017037C">
        <w:rPr>
          <w:rFonts w:ascii="Times New Roman" w:eastAsia="Calibri" w:hAnsi="Times New Roman" w:cs="Times New Roman"/>
          <w:sz w:val="32"/>
          <w:szCs w:val="32"/>
        </w:rPr>
        <w:t>Studying the effects of risk management and patient safety, on healthcare outcomes is vital for reasons that contribute to enhancing healthcare systems and the well-being of patients. Here are some key points that emphasize the significance of this area of research supported by references</w:t>
      </w:r>
      <w:r w:rsidRPr="0017037C">
        <w:rPr>
          <w:rFonts w:ascii="Times New Roman" w:eastAsia="Calibri" w:hAnsi="Times New Roman" w:cs="Times New Roman"/>
          <w:sz w:val="32"/>
          <w:szCs w:val="32"/>
          <w:rtl/>
        </w:rPr>
        <w:t>;</w:t>
      </w:r>
    </w:p>
    <w:p w14:paraId="491D3DBA" w14:textId="77777777" w:rsidR="0017037C" w:rsidRPr="0017037C" w:rsidRDefault="0017037C" w:rsidP="0017037C">
      <w:pPr>
        <w:spacing w:line="360" w:lineRule="auto"/>
        <w:jc w:val="right"/>
        <w:rPr>
          <w:rFonts w:ascii="Times New Roman" w:eastAsia="Calibri" w:hAnsi="Times New Roman" w:cs="Times New Roman"/>
          <w:b/>
          <w:bCs/>
          <w:sz w:val="32"/>
          <w:szCs w:val="32"/>
        </w:rPr>
      </w:pPr>
    </w:p>
    <w:p w14:paraId="01D5E26A"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Ensuring Patient Safety</w:t>
      </w:r>
    </w:p>
    <w:p w14:paraId="055BA7D2"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tl/>
        </w:rPr>
      </w:pPr>
    </w:p>
    <w:p w14:paraId="2841D652"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sz w:val="32"/>
          <w:szCs w:val="32"/>
        </w:rPr>
        <w:t>Decreasing Medical Errors; Understanding how risk management techniques can lower errors directly contributes to ensuring safety. Medical errors are a cause of illness and death and effective risk management can help prevent these errors (Anderson &amp; Abrahamson 2017)</w:t>
      </w:r>
      <w:r w:rsidRPr="0017037C">
        <w:rPr>
          <w:rFonts w:ascii="Times New Roman" w:eastAsia="Calibri" w:hAnsi="Times New Roman" w:cs="Times New Roman"/>
          <w:sz w:val="32"/>
          <w:szCs w:val="32"/>
          <w:rtl/>
        </w:rPr>
        <w:t>.</w:t>
      </w:r>
    </w:p>
    <w:p w14:paraId="00C7C6A6" w14:textId="77777777" w:rsidR="0017037C" w:rsidRPr="0017037C" w:rsidRDefault="0017037C" w:rsidP="0017037C">
      <w:pPr>
        <w:spacing w:line="360" w:lineRule="auto"/>
        <w:jc w:val="right"/>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A</w:t>
      </w:r>
      <w:r w:rsidRPr="0017037C">
        <w:rPr>
          <w:rFonts w:ascii="Times New Roman" w:eastAsia="Calibri" w:hAnsi="Times New Roman" w:cs="Times New Roman"/>
          <w:sz w:val="32"/>
          <w:szCs w:val="32"/>
        </w:rPr>
        <w:t>voiding Adverse Events; By recognizing and addressing risks healthcare providers can prevent events that harm patients thereby ensuring healthcare delivery (de Vries et al., 2008)</w:t>
      </w:r>
      <w:r w:rsidRPr="0017037C">
        <w:rPr>
          <w:rFonts w:ascii="Times New Roman" w:eastAsia="Calibri" w:hAnsi="Times New Roman" w:cs="Times New Roman"/>
          <w:sz w:val="32"/>
          <w:szCs w:val="32"/>
          <w:rtl/>
        </w:rPr>
        <w:t>.</w:t>
      </w:r>
    </w:p>
    <w:p w14:paraId="0B1C81BF"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5FAA3764"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201BF177"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6B0B188D"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Enhancing Healthcare Quality</w:t>
      </w:r>
    </w:p>
    <w:p w14:paraId="23B9CD83"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2A0DF0D5"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Maintaining Consistent Care Quality; Implementing risk management practices guarantees a level of care across various healthcare settings, which is crucial for building patient trust and satisfaction (Kohn, Corrigan, &amp; Donaldson, 2000)</w:t>
      </w:r>
      <w:r w:rsidRPr="0017037C">
        <w:rPr>
          <w:rFonts w:ascii="Times New Roman" w:eastAsia="Calibri" w:hAnsi="Times New Roman" w:cs="Times New Roman"/>
          <w:sz w:val="32"/>
          <w:szCs w:val="32"/>
          <w:rtl/>
        </w:rPr>
        <w:t>.</w:t>
      </w:r>
    </w:p>
    <w:p w14:paraId="73DCF7D6"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Establishing Standardized Procedures; Creating protocols for risk management helps uphold high care standards. Reduces variations, in treatment outcomes (Leape &amp; Berwick 2005)</w:t>
      </w:r>
      <w:r w:rsidRPr="0017037C">
        <w:rPr>
          <w:rFonts w:ascii="Times New Roman" w:eastAsia="Calibri" w:hAnsi="Times New Roman" w:cs="Times New Roman"/>
          <w:sz w:val="32"/>
          <w:szCs w:val="32"/>
          <w:rtl/>
        </w:rPr>
        <w:t xml:space="preserve">. </w:t>
      </w:r>
    </w:p>
    <w:p w14:paraId="7F1CD27C" w14:textId="77777777" w:rsidR="0017037C" w:rsidRPr="0017037C" w:rsidRDefault="0017037C" w:rsidP="0017037C">
      <w:pPr>
        <w:spacing w:line="360" w:lineRule="auto"/>
        <w:jc w:val="right"/>
        <w:rPr>
          <w:rFonts w:ascii="Times New Roman" w:eastAsia="Calibri" w:hAnsi="Times New Roman" w:cs="Times New Roman"/>
          <w:b/>
          <w:bCs/>
          <w:sz w:val="32"/>
          <w:szCs w:val="32"/>
        </w:rPr>
      </w:pPr>
    </w:p>
    <w:p w14:paraId="0FC3E818"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Economic Advantages</w:t>
      </w:r>
    </w:p>
    <w:p w14:paraId="69AB9CBC"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77A8C517"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sz w:val="32"/>
          <w:szCs w:val="32"/>
        </w:rPr>
        <w:t>Saving Costs; By managing risks to minimize errors and adverse events healthcare systems can save a substantial amount of money by lowering the necessity, for corrective treatments and legal costs related to malpractice claims (Wachter, 2010)</w:t>
      </w:r>
      <w:r w:rsidRPr="0017037C">
        <w:rPr>
          <w:rFonts w:ascii="Times New Roman" w:eastAsia="Calibri" w:hAnsi="Times New Roman" w:cs="Times New Roman"/>
          <w:sz w:val="32"/>
          <w:szCs w:val="32"/>
          <w:rtl/>
        </w:rPr>
        <w:t>.</w:t>
      </w:r>
    </w:p>
    <w:p w14:paraId="209DF9AB"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 Optimal Resource Allocation; Effective risk management enhances resource allocation efficiency minimizing wastage and maximizing the utilization of healthcare resources (Donaldson, Panesar, &amp; Darzi, 2014).</w:t>
      </w:r>
    </w:p>
    <w:p w14:paraId="677FE7C4"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30EB3175"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49D51485" w14:textId="77777777" w:rsidR="0017037C" w:rsidRPr="0017037C" w:rsidRDefault="0017037C" w:rsidP="0017037C">
      <w:pPr>
        <w:bidi w:val="0"/>
        <w:spacing w:line="360" w:lineRule="auto"/>
        <w:rPr>
          <w:rFonts w:ascii="Times New Roman" w:eastAsia="Calibri" w:hAnsi="Times New Roman" w:cs="Times New Roman"/>
          <w:b/>
          <w:bCs/>
          <w:sz w:val="32"/>
          <w:szCs w:val="32"/>
          <w:rtl/>
        </w:rPr>
      </w:pPr>
      <w:r w:rsidRPr="0017037C">
        <w:rPr>
          <w:rFonts w:ascii="Times New Roman" w:eastAsia="Calibri" w:hAnsi="Times New Roman" w:cs="Times New Roman"/>
          <w:b/>
          <w:bCs/>
          <w:sz w:val="32"/>
          <w:szCs w:val="32"/>
        </w:rPr>
        <w:t>4</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Following Rules and Regulations</w:t>
      </w:r>
    </w:p>
    <w:p w14:paraId="0E8102F1"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b/>
          <w:bCs/>
          <w:sz w:val="32"/>
          <w:szCs w:val="32"/>
          <w:rtl/>
        </w:rPr>
        <w:lastRenderedPageBreak/>
        <w:t xml:space="preserve">• </w:t>
      </w:r>
      <w:r w:rsidRPr="0017037C">
        <w:rPr>
          <w:rFonts w:ascii="Times New Roman" w:eastAsia="Calibri" w:hAnsi="Times New Roman" w:cs="Times New Roman"/>
          <w:sz w:val="32"/>
          <w:szCs w:val="32"/>
        </w:rPr>
        <w:t>Adhering to Legal Obligations; Healthcare institutions must adhere to a range of rules and standards concerning safety. Learning about risk management aids these organizations in meeting obligations and steering clear of penalties (Kohn, Corrigan, &amp; Donaldson, 2000)</w:t>
      </w:r>
      <w:r w:rsidRPr="0017037C">
        <w:rPr>
          <w:rFonts w:ascii="Times New Roman" w:eastAsia="Calibri" w:hAnsi="Times New Roman" w:cs="Times New Roman"/>
          <w:sz w:val="32"/>
          <w:szCs w:val="32"/>
          <w:rtl/>
        </w:rPr>
        <w:t>.</w:t>
      </w:r>
    </w:p>
    <w:p w14:paraId="065A9C1D"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Accreditation and Certification; Effective risk management procedures are frequently included in the prerequisites, for accreditation and certification by bodies. This can bolster the institutions standing and operational trustworthiness (Vincent &amp; Amalberti 2016)</w:t>
      </w:r>
      <w:r w:rsidRPr="0017037C">
        <w:rPr>
          <w:rFonts w:ascii="Times New Roman" w:eastAsia="Calibri" w:hAnsi="Times New Roman" w:cs="Times New Roman"/>
          <w:sz w:val="32"/>
          <w:szCs w:val="32"/>
          <w:rtl/>
        </w:rPr>
        <w:t>.</w:t>
      </w:r>
    </w:p>
    <w:p w14:paraId="5D23BFBA"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3F7F2F71"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Putting Patients First</w:t>
      </w:r>
    </w:p>
    <w:p w14:paraId="0D4BD8F9"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31CF708B"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sz w:val="32"/>
          <w:szCs w:val="32"/>
        </w:rPr>
        <w:t>Patient Contentment; Patients who feel that their care is secure and devoid of risks are more likely to be content with their treatment. Incorporating patient reported outcomes, into research ensures that the viewpoints of patients are taken into account (Wachter, 2010)</w:t>
      </w:r>
      <w:r w:rsidRPr="0017037C">
        <w:rPr>
          <w:rFonts w:ascii="Times New Roman" w:eastAsia="Calibri" w:hAnsi="Times New Roman" w:cs="Times New Roman"/>
          <w:sz w:val="32"/>
          <w:szCs w:val="32"/>
          <w:rtl/>
        </w:rPr>
        <w:t>.</w:t>
      </w:r>
    </w:p>
    <w:p w14:paraId="7E1D6526"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Pr>
        <w:t>• Comprehensive Approach; Concentrating on patient centered results guarantees that risk management tactics deal with not aspects but also the overall well-being and quality of life of patients (Leape &amp; Berwick 2005).</w:t>
      </w:r>
    </w:p>
    <w:p w14:paraId="48BE6F25"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4CBAC086"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378A59A"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675E561"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Embracing Progress</w:t>
      </w:r>
    </w:p>
    <w:p w14:paraId="63ED8B4F"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2B064412"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tl/>
        </w:rPr>
        <w:lastRenderedPageBreak/>
        <w:t xml:space="preserve"> </w:t>
      </w:r>
      <w:r w:rsidRPr="0017037C">
        <w:rPr>
          <w:rFonts w:ascii="Times New Roman" w:eastAsia="Calibri" w:hAnsi="Times New Roman" w:cs="Times New Roman"/>
          <w:sz w:val="32"/>
          <w:szCs w:val="32"/>
        </w:rPr>
        <w:t>Embracing New Technologies; The field of healthcare is rapidly changing with the introduction of technologies, like electronic health records (EHRs) telemedicine and artificial intelligence (AI). Examining how these technologies impact risk management can help us utilize them effectively to enhance safety (Vincent &amp; Amalberti 2016)</w:t>
      </w:r>
      <w:r w:rsidRPr="0017037C">
        <w:rPr>
          <w:rFonts w:ascii="Times New Roman" w:eastAsia="Calibri" w:hAnsi="Times New Roman" w:cs="Times New Roman"/>
          <w:sz w:val="32"/>
          <w:szCs w:val="32"/>
          <w:rtl/>
        </w:rPr>
        <w:t>.</w:t>
      </w:r>
    </w:p>
    <w:p w14:paraId="2A6E2F5F"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Fostering Innovation and Progress; research in risk management encourages innovation paving the way for the creation of tools and methods that can further bolster patient safety measures (Donaldson, Panesar, &amp; Darzi, 2014)</w:t>
      </w:r>
      <w:r w:rsidRPr="0017037C">
        <w:rPr>
          <w:rFonts w:ascii="Times New Roman" w:eastAsia="Calibri" w:hAnsi="Times New Roman" w:cs="Times New Roman"/>
          <w:sz w:val="32"/>
          <w:szCs w:val="32"/>
          <w:rtl/>
        </w:rPr>
        <w:t>.</w:t>
      </w:r>
    </w:p>
    <w:p w14:paraId="601C1844"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30DBD0DB"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Cultivating Cultural and Organizational Growth.</w:t>
      </w:r>
    </w:p>
    <w:p w14:paraId="7BE82777"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143EEC21"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Nurturing a Culture of Safety; Studies emphasize the significance of culture in the implementation of risk management strategies. A strong safety culture within healthcare institutions promotes adherence to safety protocols. Ensures their sustainability (Anderson &amp; Abrahamson 2017)</w:t>
      </w:r>
      <w:r w:rsidRPr="0017037C">
        <w:rPr>
          <w:rFonts w:ascii="Times New Roman" w:eastAsia="Calibri" w:hAnsi="Times New Roman" w:cs="Times New Roman"/>
          <w:sz w:val="32"/>
          <w:szCs w:val="32"/>
          <w:rtl/>
        </w:rPr>
        <w:t>.</w:t>
      </w:r>
    </w:p>
    <w:p w14:paraId="4CF5770B"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Leadership and Dedication; Recognizing the role of leadership in risk management fosters a dedication to prioritizing safety across all levels of an organization (Vincent &amp; Amalberti 2016)</w:t>
      </w:r>
      <w:r w:rsidRPr="0017037C">
        <w:rPr>
          <w:rFonts w:ascii="Times New Roman" w:eastAsia="Calibri" w:hAnsi="Times New Roman" w:cs="Times New Roman"/>
          <w:sz w:val="32"/>
          <w:szCs w:val="32"/>
          <w:rtl/>
        </w:rPr>
        <w:t>.</w:t>
      </w:r>
    </w:p>
    <w:p w14:paraId="7FE4BEA7" w14:textId="77777777" w:rsidR="0017037C" w:rsidRPr="0017037C" w:rsidRDefault="0017037C" w:rsidP="0017037C">
      <w:pPr>
        <w:bidi w:val="0"/>
        <w:spacing w:line="360" w:lineRule="auto"/>
        <w:rPr>
          <w:rFonts w:ascii="Times New Roman" w:eastAsia="Calibri" w:hAnsi="Times New Roman" w:cs="Times New Roman"/>
          <w:sz w:val="32"/>
          <w:szCs w:val="32"/>
        </w:rPr>
      </w:pPr>
    </w:p>
    <w:p w14:paraId="05730ED3" w14:textId="77777777" w:rsidR="0017037C" w:rsidRPr="0017037C" w:rsidRDefault="0017037C" w:rsidP="0017037C">
      <w:pPr>
        <w:bidi w:val="0"/>
        <w:spacing w:line="360" w:lineRule="auto"/>
        <w:rPr>
          <w:rFonts w:ascii="Times New Roman" w:eastAsia="Calibri" w:hAnsi="Times New Roman" w:cs="Times New Roman"/>
          <w:sz w:val="32"/>
          <w:szCs w:val="32"/>
        </w:rPr>
      </w:pPr>
    </w:p>
    <w:p w14:paraId="2A0C5566" w14:textId="77777777" w:rsidR="0017037C" w:rsidRPr="0017037C" w:rsidRDefault="0017037C" w:rsidP="0017037C">
      <w:pPr>
        <w:bidi w:val="0"/>
        <w:spacing w:line="360" w:lineRule="auto"/>
        <w:rPr>
          <w:rFonts w:ascii="Times New Roman" w:eastAsia="Calibri" w:hAnsi="Times New Roman" w:cs="Times New Roman"/>
          <w:sz w:val="32"/>
          <w:szCs w:val="32"/>
        </w:rPr>
      </w:pPr>
    </w:p>
    <w:p w14:paraId="3634EBFE" w14:textId="77777777" w:rsidR="0017037C" w:rsidRPr="0017037C" w:rsidRDefault="0017037C" w:rsidP="0017037C">
      <w:pPr>
        <w:numPr>
          <w:ilvl w:val="0"/>
          <w:numId w:val="32"/>
        </w:numPr>
        <w:bidi w:val="0"/>
        <w:spacing w:line="360" w:lineRule="auto"/>
        <w:contextualSpacing/>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Relying on Evidence Based Practices</w:t>
      </w:r>
    </w:p>
    <w:p w14:paraId="274E431F" w14:textId="77777777" w:rsidR="0017037C" w:rsidRPr="0017037C" w:rsidRDefault="0017037C" w:rsidP="0017037C">
      <w:pPr>
        <w:bidi w:val="0"/>
        <w:spacing w:line="360" w:lineRule="auto"/>
        <w:ind w:left="720"/>
        <w:contextualSpacing/>
        <w:rPr>
          <w:rFonts w:ascii="Times New Roman" w:eastAsia="Calibri" w:hAnsi="Times New Roman" w:cs="Times New Roman"/>
          <w:b/>
          <w:bCs/>
          <w:sz w:val="32"/>
          <w:szCs w:val="32"/>
        </w:rPr>
      </w:pPr>
    </w:p>
    <w:p w14:paraId="0071B98F"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tl/>
        </w:rPr>
        <w:lastRenderedPageBreak/>
        <w:t xml:space="preserve"> </w:t>
      </w:r>
      <w:r w:rsidRPr="0017037C">
        <w:rPr>
          <w:rFonts w:ascii="Times New Roman" w:eastAsia="Calibri" w:hAnsi="Times New Roman" w:cs="Times New Roman"/>
          <w:sz w:val="32"/>
          <w:szCs w:val="32"/>
        </w:rPr>
        <w:t>Establishing a Strong Evidence Foundation; Engaging in research within this realm contributes to an evidence base that guides guidelines, policies and best practices, in risk management and patient safety (Kohn, Corrigan, &amp; Donaldson, 2000). Making Decisions Informed by Data; Healthcare leaders and policymakers can use research findings to make informed decisions on the effective ways to manage risks, in healthcare (Wachter, 2010)</w:t>
      </w:r>
      <w:r w:rsidRPr="0017037C">
        <w:rPr>
          <w:rFonts w:ascii="Times New Roman" w:eastAsia="Calibri" w:hAnsi="Times New Roman" w:cs="Times New Roman"/>
          <w:sz w:val="32"/>
          <w:szCs w:val="32"/>
          <w:rtl/>
        </w:rPr>
        <w:t>.</w:t>
      </w:r>
    </w:p>
    <w:p w14:paraId="25E84664"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5AE140F2"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8.Global Health Considerations</w:t>
      </w:r>
    </w:p>
    <w:p w14:paraId="0E85685C" w14:textId="77777777" w:rsidR="0017037C" w:rsidRPr="0017037C" w:rsidRDefault="0017037C" w:rsidP="0017037C">
      <w:pPr>
        <w:bidi w:val="0"/>
        <w:spacing w:line="360" w:lineRule="auto"/>
        <w:rPr>
          <w:rFonts w:ascii="Times New Roman" w:eastAsia="Calibri" w:hAnsi="Times New Roman" w:cs="Times New Roman"/>
          <w:b/>
          <w:bCs/>
          <w:sz w:val="32"/>
          <w:szCs w:val="32"/>
        </w:rPr>
      </w:pPr>
    </w:p>
    <w:p w14:paraId="2F014486"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Ensuring Universal Healthcare Coverage; Implementing risk management strategies can contribute to the aim of healthcare coverage by guaranteeing safe high quality and accessible healthcare services for all individuals (Vincent &amp; Amalberti 2016)</w:t>
      </w:r>
      <w:r w:rsidRPr="0017037C">
        <w:rPr>
          <w:rFonts w:ascii="Times New Roman" w:eastAsia="Calibri" w:hAnsi="Times New Roman" w:cs="Times New Roman"/>
          <w:sz w:val="32"/>
          <w:szCs w:val="32"/>
          <w:rtl/>
        </w:rPr>
        <w:t>.</w:t>
      </w:r>
    </w:p>
    <w:p w14:paraId="5EAE9DDF"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Standardizing International Practices; Research efforts can help standardize safety and risk management protocols promoting improved healthcare outcomes across various countries and regions (Donaldson, Panesar, &amp; Darzi, 2014)</w:t>
      </w:r>
      <w:r w:rsidRPr="0017037C">
        <w:rPr>
          <w:rFonts w:ascii="Times New Roman" w:eastAsia="Calibri" w:hAnsi="Times New Roman" w:cs="Times New Roman"/>
          <w:sz w:val="32"/>
          <w:szCs w:val="32"/>
          <w:rtl/>
        </w:rPr>
        <w:t>.</w:t>
      </w:r>
    </w:p>
    <w:p w14:paraId="6BEB6201" w14:textId="77777777" w:rsidR="0017037C" w:rsidRPr="0017037C" w:rsidRDefault="0017037C" w:rsidP="0017037C">
      <w:pPr>
        <w:bidi w:val="0"/>
        <w:spacing w:line="360" w:lineRule="auto"/>
        <w:rPr>
          <w:rFonts w:ascii="Times New Roman" w:eastAsia="Calibri" w:hAnsi="Times New Roman" w:cs="Times New Roman"/>
          <w:sz w:val="32"/>
          <w:szCs w:val="32"/>
          <w:u w:val="single"/>
        </w:rPr>
      </w:pPr>
      <w:r w:rsidRPr="0017037C">
        <w:rPr>
          <w:rFonts w:ascii="Times New Roman" w:eastAsia="Calibri" w:hAnsi="Times New Roman" w:cs="Times New Roman"/>
          <w:sz w:val="32"/>
          <w:szCs w:val="32"/>
        </w:rPr>
        <w:t>Studying the effects of risk management and patient safety on healthcare outcomes is crucial, for enhancing healthcare quality ensuring safety and optimizing resource utilization. It promotes evidence-based practices nurtures a culture of safety and harnesses advancements to enhance care. By addressing these elements healthcare systems can achieve results increased satisfaction levels and sustainable delivery of healthcare services</w:t>
      </w:r>
      <w:r w:rsidRPr="0017037C">
        <w:rPr>
          <w:rFonts w:ascii="Times New Roman" w:eastAsia="Calibri" w:hAnsi="Times New Roman" w:cs="Times New Roman"/>
          <w:sz w:val="32"/>
          <w:szCs w:val="32"/>
          <w:u w:val="single"/>
          <w:rtl/>
        </w:rPr>
        <w:t>.</w:t>
      </w:r>
    </w:p>
    <w:p w14:paraId="401BB314" w14:textId="77777777" w:rsidR="0017037C" w:rsidRPr="0017037C" w:rsidRDefault="0017037C" w:rsidP="0017037C">
      <w:pPr>
        <w:bidi w:val="0"/>
        <w:spacing w:line="360" w:lineRule="auto"/>
        <w:jc w:val="right"/>
        <w:rPr>
          <w:rFonts w:ascii="Times New Roman" w:eastAsia="Calibri" w:hAnsi="Times New Roman" w:cs="Times New Roman"/>
          <w:sz w:val="32"/>
          <w:szCs w:val="32"/>
          <w:u w:val="single"/>
          <w:rtl/>
        </w:rPr>
      </w:pPr>
    </w:p>
    <w:p w14:paraId="01B1E3B5"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u w:val="single"/>
          <w:lang w:val="en"/>
        </w:rPr>
      </w:pPr>
      <w:bookmarkStart w:id="7" w:name="_Hlk173257760"/>
      <w:r w:rsidRPr="0017037C">
        <w:rPr>
          <w:rFonts w:ascii="Times New Roman" w:eastAsia="Calibri" w:hAnsi="Times New Roman" w:cs="Times New Roman"/>
          <w:b/>
          <w:bCs/>
          <w:sz w:val="40"/>
          <w:szCs w:val="40"/>
          <w:u w:val="single"/>
          <w:lang w:val="en"/>
        </w:rPr>
        <w:t>Study questions</w:t>
      </w:r>
    </w:p>
    <w:p w14:paraId="20793746"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u w:val="single"/>
          <w:lang w:val="en"/>
        </w:rPr>
      </w:pPr>
    </w:p>
    <w:bookmarkEnd w:id="7"/>
    <w:p w14:paraId="654A4BD3"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Preparing a systematic study to evaluate the impact of risk management and patient safety on health care outcomes. The study must address several basic questions and important questions. Here are some points that can be part of your study requirements</w:t>
      </w:r>
      <w:r w:rsidRPr="0017037C">
        <w:rPr>
          <w:rFonts w:ascii="Times New Roman" w:eastAsia="Calibri" w:hAnsi="Times New Roman" w:cs="Times New Roman"/>
          <w:sz w:val="32"/>
          <w:szCs w:val="32"/>
        </w:rPr>
        <w:t>.</w:t>
      </w:r>
    </w:p>
    <w:p w14:paraId="6E4BD4D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tl/>
          <w:lang w:val="en"/>
        </w:rPr>
      </w:pPr>
      <w:r w:rsidRPr="0017037C">
        <w:rPr>
          <w:rFonts w:ascii="Times New Roman" w:eastAsia="Calibri" w:hAnsi="Times New Roman" w:cs="Times New Roman"/>
          <w:sz w:val="32"/>
          <w:szCs w:val="32"/>
          <w:lang w:val="en"/>
        </w:rPr>
        <w:t>Definition of the problem and its importance:</w:t>
      </w:r>
    </w:p>
    <w:p w14:paraId="6E31FBBF"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What are the main challenges that healthcare systems face in terms of risk management and patient safety?</w:t>
      </w:r>
    </w:p>
    <w:p w14:paraId="0E93CA19"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What current evidence suggests the impact of risk management and patient safety on health care outcomes?</w:t>
      </w:r>
    </w:p>
    <w:p w14:paraId="56BCD05C" w14:textId="77777777" w:rsidR="0017037C" w:rsidRPr="0017037C" w:rsidRDefault="0017037C" w:rsidP="0017037C">
      <w:pPr>
        <w:bidi w:val="0"/>
        <w:spacing w:before="240" w:line="360" w:lineRule="auto"/>
        <w:rPr>
          <w:rFonts w:ascii="Times New Roman" w:eastAsia="Calibri" w:hAnsi="Times New Roman" w:cs="Times New Roman"/>
          <w:sz w:val="32"/>
          <w:szCs w:val="32"/>
          <w:rtl/>
        </w:rPr>
      </w:pPr>
      <w:r w:rsidRPr="0017037C">
        <w:rPr>
          <w:rFonts w:ascii="Times New Roman" w:eastAsia="Calibri" w:hAnsi="Times New Roman" w:cs="Times New Roman"/>
          <w:b/>
          <w:bCs/>
          <w:sz w:val="32"/>
          <w:szCs w:val="32"/>
        </w:rPr>
        <w:t>Research questions</w:t>
      </w:r>
      <w:r w:rsidRPr="0017037C">
        <w:rPr>
          <w:rFonts w:ascii="Times New Roman" w:eastAsia="Calibri" w:hAnsi="Times New Roman" w:cs="Times New Roman"/>
          <w:sz w:val="32"/>
          <w:szCs w:val="32"/>
        </w:rPr>
        <w:t>:</w:t>
      </w:r>
      <w:r w:rsidRPr="0017037C">
        <w:rPr>
          <w:rFonts w:ascii="Times New Roman" w:eastAsia="Calibri" w:hAnsi="Times New Roman" w:cs="Times New Roman"/>
          <w:sz w:val="32"/>
          <w:szCs w:val="32"/>
        </w:rPr>
        <w:br/>
      </w:r>
      <w:r w:rsidRPr="0017037C">
        <w:rPr>
          <w:rFonts w:ascii="Times New Roman" w:eastAsia="Calibri" w:hAnsi="Times New Roman" w:cs="Times New Roman"/>
          <w:sz w:val="32"/>
          <w:szCs w:val="32"/>
        </w:rPr>
        <w:br/>
        <w:t>1</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How do risk management strategies impact safety, in healthcare settings</w:t>
      </w:r>
      <w:r w:rsidRPr="0017037C">
        <w:rPr>
          <w:rFonts w:ascii="Times New Roman" w:eastAsia="Calibri" w:hAnsi="Times New Roman" w:cs="Times New Roman"/>
          <w:sz w:val="32"/>
          <w:szCs w:val="32"/>
          <w:rtl/>
        </w:rPr>
        <w:t>?</w:t>
      </w:r>
    </w:p>
    <w:p w14:paraId="24924ADE"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1B4EDA47"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2</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What factors contribute to risk management in healthcare organizations</w:t>
      </w:r>
      <w:r w:rsidRPr="0017037C">
        <w:rPr>
          <w:rFonts w:ascii="Times New Roman" w:eastAsia="Calibri" w:hAnsi="Times New Roman" w:cs="Times New Roman"/>
          <w:sz w:val="32"/>
          <w:szCs w:val="32"/>
          <w:rtl/>
        </w:rPr>
        <w:t>?</w:t>
      </w:r>
    </w:p>
    <w:p w14:paraId="3B188F0A"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383443C8"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3</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How does staff training and education in risk management affect safety in healthcare settings</w:t>
      </w:r>
      <w:r w:rsidRPr="0017037C">
        <w:rPr>
          <w:rFonts w:ascii="Times New Roman" w:eastAsia="Calibri" w:hAnsi="Times New Roman" w:cs="Times New Roman"/>
          <w:sz w:val="32"/>
          <w:szCs w:val="32"/>
          <w:rtl/>
        </w:rPr>
        <w:t>?</w:t>
      </w:r>
    </w:p>
    <w:p w14:paraId="48191EA1"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06B8F191"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4</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What challenges do healthcare organizations face when implementing risk management programs</w:t>
      </w:r>
      <w:r w:rsidRPr="0017037C">
        <w:rPr>
          <w:rFonts w:ascii="Times New Roman" w:eastAsia="Calibri" w:hAnsi="Times New Roman" w:cs="Times New Roman"/>
          <w:sz w:val="32"/>
          <w:szCs w:val="32"/>
          <w:rtl/>
        </w:rPr>
        <w:t>?</w:t>
      </w:r>
    </w:p>
    <w:p w14:paraId="0017EA72"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3089D5AE"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5</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To what extent do healthcare organizations incorporate safety initiatives into their risk management framework</w:t>
      </w:r>
      <w:r w:rsidRPr="0017037C">
        <w:rPr>
          <w:rFonts w:ascii="Times New Roman" w:eastAsia="Calibri" w:hAnsi="Times New Roman" w:cs="Times New Roman"/>
          <w:sz w:val="32"/>
          <w:szCs w:val="32"/>
          <w:rtl/>
        </w:rPr>
        <w:t>?</w:t>
      </w:r>
    </w:p>
    <w:p w14:paraId="32D74BE1"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0886CBC9"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6</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How does the culture of patient safety influence the effectiveness of risk management in healthcare organizations</w:t>
      </w:r>
      <w:r w:rsidRPr="0017037C">
        <w:rPr>
          <w:rFonts w:ascii="Times New Roman" w:eastAsia="Calibri" w:hAnsi="Times New Roman" w:cs="Times New Roman"/>
          <w:sz w:val="32"/>
          <w:szCs w:val="32"/>
          <w:rtl/>
        </w:rPr>
        <w:t>?</w:t>
      </w:r>
    </w:p>
    <w:p w14:paraId="364497B7"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007D1C14"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7</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How do healthcare organizations assess the effectiveness of their risk management and patient safety initiatives</w:t>
      </w:r>
      <w:r w:rsidRPr="0017037C">
        <w:rPr>
          <w:rFonts w:ascii="Times New Roman" w:eastAsia="Calibri" w:hAnsi="Times New Roman" w:cs="Times New Roman"/>
          <w:sz w:val="32"/>
          <w:szCs w:val="32"/>
          <w:rtl/>
        </w:rPr>
        <w:t>?</w:t>
      </w:r>
    </w:p>
    <w:p w14:paraId="5AAAE183"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689A4BE9"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8</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What is the connection between risk management practices and healthcare outcomes like satisfaction, hospital acquired infections and adverse events</w:t>
      </w:r>
      <w:r w:rsidRPr="0017037C">
        <w:rPr>
          <w:rFonts w:ascii="Times New Roman" w:eastAsia="Calibri" w:hAnsi="Times New Roman" w:cs="Times New Roman"/>
          <w:sz w:val="32"/>
          <w:szCs w:val="32"/>
          <w:rtl/>
        </w:rPr>
        <w:t>?</w:t>
      </w:r>
    </w:p>
    <w:p w14:paraId="025F0F7A"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13E16908"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9</w:t>
      </w: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How do healthcare organizations use incidents and, near misses to enhance their risk management strategies and patient safety outcomes</w:t>
      </w:r>
      <w:r w:rsidRPr="0017037C">
        <w:rPr>
          <w:rFonts w:ascii="Times New Roman" w:eastAsia="Calibri" w:hAnsi="Times New Roman" w:cs="Times New Roman"/>
          <w:sz w:val="32"/>
          <w:szCs w:val="32"/>
          <w:rtl/>
        </w:rPr>
        <w:t>?</w:t>
      </w:r>
    </w:p>
    <w:p w14:paraId="498703BE" w14:textId="77777777" w:rsidR="0017037C" w:rsidRPr="0017037C" w:rsidRDefault="0017037C" w:rsidP="0017037C">
      <w:pPr>
        <w:bidi w:val="0"/>
        <w:spacing w:before="240" w:line="360" w:lineRule="auto"/>
        <w:rPr>
          <w:rFonts w:ascii="Times New Roman" w:eastAsia="Calibri" w:hAnsi="Times New Roman" w:cs="Times New Roman"/>
          <w:sz w:val="32"/>
          <w:szCs w:val="32"/>
        </w:rPr>
      </w:pPr>
    </w:p>
    <w:p w14:paraId="5BA76477" w14:textId="77777777" w:rsidR="0017037C" w:rsidRPr="0017037C" w:rsidRDefault="0017037C" w:rsidP="0017037C">
      <w:pPr>
        <w:bidi w:val="0"/>
        <w:spacing w:before="240"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lastRenderedPageBreak/>
        <w:t>10. What are the top practices employed by performing healthcare organizations to manage risks and ensure safety?</w:t>
      </w:r>
    </w:p>
    <w:p w14:paraId="3FC61E4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E840C44"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AD76652"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547D148E" w14:textId="77777777" w:rsidR="0017037C" w:rsidRPr="0017037C" w:rsidRDefault="0017037C" w:rsidP="0017037C">
      <w:pPr>
        <w:bidi w:val="0"/>
        <w:spacing w:line="360" w:lineRule="auto"/>
        <w:rPr>
          <w:rFonts w:ascii="Times New Roman" w:eastAsia="Calibri" w:hAnsi="Times New Roman" w:cs="Times New Roman"/>
          <w:sz w:val="32"/>
          <w:szCs w:val="32"/>
        </w:rPr>
      </w:pPr>
    </w:p>
    <w:p w14:paraId="5D8A7156" w14:textId="77777777" w:rsidR="0017037C" w:rsidRPr="0017037C" w:rsidRDefault="0017037C" w:rsidP="0017037C">
      <w:pPr>
        <w:bidi w:val="0"/>
        <w:spacing w:line="360" w:lineRule="auto"/>
        <w:rPr>
          <w:rFonts w:ascii="Times New Roman" w:eastAsia="Calibri" w:hAnsi="Times New Roman" w:cs="Times New Roman"/>
          <w:sz w:val="32"/>
          <w:szCs w:val="32"/>
          <w:u w:val="single"/>
        </w:rPr>
      </w:pPr>
    </w:p>
    <w:p w14:paraId="232AE3B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F6E6D12"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A5B2EF9"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725BB5B"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D91750A"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043D873"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5D38920"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F403FD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549A386" w14:textId="77777777" w:rsidR="0017037C" w:rsidRDefault="0017037C" w:rsidP="0017037C">
      <w:pPr>
        <w:bidi w:val="0"/>
        <w:spacing w:before="100" w:beforeAutospacing="1" w:after="100" w:afterAutospacing="1" w:line="360" w:lineRule="auto"/>
        <w:outlineLvl w:val="3"/>
        <w:rPr>
          <w:rFonts w:ascii="Times New Roman" w:eastAsia="Times New Roman" w:hAnsi="Times New Roman" w:cs="Times New Roman"/>
          <w:b/>
          <w:bCs/>
          <w:kern w:val="0"/>
          <w:sz w:val="32"/>
          <w:szCs w:val="32"/>
          <w14:ligatures w14:val="none"/>
        </w:rPr>
      </w:pPr>
      <w:bookmarkStart w:id="8" w:name="_Hlk173257827"/>
    </w:p>
    <w:p w14:paraId="43172A06" w14:textId="77777777" w:rsidR="0017037C" w:rsidRDefault="0017037C" w:rsidP="0017037C">
      <w:pPr>
        <w:bidi w:val="0"/>
        <w:spacing w:before="100" w:beforeAutospacing="1" w:after="100" w:afterAutospacing="1" w:line="360" w:lineRule="auto"/>
        <w:outlineLvl w:val="3"/>
        <w:rPr>
          <w:rFonts w:ascii="Times New Roman" w:eastAsia="Times New Roman" w:hAnsi="Times New Roman" w:cs="Times New Roman"/>
          <w:b/>
          <w:bCs/>
          <w:kern w:val="0"/>
          <w:sz w:val="32"/>
          <w:szCs w:val="32"/>
          <w14:ligatures w14:val="none"/>
        </w:rPr>
      </w:pPr>
    </w:p>
    <w:p w14:paraId="74D880E3" w14:textId="77777777" w:rsidR="0017037C" w:rsidRDefault="0017037C" w:rsidP="0017037C">
      <w:pPr>
        <w:bidi w:val="0"/>
        <w:spacing w:before="100" w:beforeAutospacing="1" w:after="100" w:afterAutospacing="1" w:line="360" w:lineRule="auto"/>
        <w:outlineLvl w:val="3"/>
        <w:rPr>
          <w:rFonts w:ascii="Times New Roman" w:eastAsia="Times New Roman" w:hAnsi="Times New Roman" w:cs="Times New Roman"/>
          <w:b/>
          <w:bCs/>
          <w:kern w:val="0"/>
          <w:sz w:val="32"/>
          <w:szCs w:val="32"/>
          <w14:ligatures w14:val="none"/>
        </w:rPr>
      </w:pPr>
    </w:p>
    <w:p w14:paraId="07EE014A" w14:textId="77777777" w:rsidR="0017037C" w:rsidRPr="0017037C" w:rsidRDefault="0017037C" w:rsidP="0017037C">
      <w:pPr>
        <w:bidi w:val="0"/>
        <w:spacing w:before="100" w:beforeAutospacing="1" w:after="100" w:afterAutospacing="1" w:line="360" w:lineRule="auto"/>
        <w:outlineLvl w:val="3"/>
        <w:rPr>
          <w:rFonts w:ascii="Times New Roman" w:eastAsia="Calibri" w:hAnsi="Times New Roman" w:cs="Times New Roman"/>
          <w:sz w:val="32"/>
          <w:szCs w:val="32"/>
        </w:rPr>
      </w:pPr>
    </w:p>
    <w:p w14:paraId="4513048D" w14:textId="77777777" w:rsidR="0017037C" w:rsidRPr="0017037C" w:rsidRDefault="0017037C" w:rsidP="0017037C">
      <w:pPr>
        <w:bidi w:val="0"/>
        <w:spacing w:before="100" w:beforeAutospacing="1" w:after="100" w:afterAutospacing="1" w:line="360" w:lineRule="auto"/>
        <w:outlineLvl w:val="3"/>
        <w:rPr>
          <w:rFonts w:ascii="Times New Roman" w:eastAsia="Times New Roman" w:hAnsi="Times New Roman" w:cs="Times New Roman"/>
          <w:b/>
          <w:bCs/>
          <w:kern w:val="0"/>
          <w:sz w:val="36"/>
          <w:szCs w:val="36"/>
          <w:u w:val="single"/>
          <w14:ligatures w14:val="none"/>
        </w:rPr>
      </w:pPr>
      <w:r w:rsidRPr="0017037C">
        <w:rPr>
          <w:rFonts w:ascii="Times New Roman" w:eastAsia="Times New Roman" w:hAnsi="Times New Roman" w:cs="Times New Roman"/>
          <w:b/>
          <w:bCs/>
          <w:kern w:val="0"/>
          <w:sz w:val="36"/>
          <w:szCs w:val="36"/>
          <w:u w:val="single"/>
          <w14:ligatures w14:val="none"/>
        </w:rPr>
        <w:lastRenderedPageBreak/>
        <w:t>Hypotheses:</w:t>
      </w:r>
    </w:p>
    <w:bookmarkEnd w:id="8"/>
    <w:p w14:paraId="05A269E5"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Long-term Effectiveness Hypothesis</w:t>
      </w:r>
      <w:r w:rsidRPr="0017037C">
        <w:rPr>
          <w:rFonts w:ascii="Times New Roman" w:eastAsia="Times New Roman" w:hAnsi="Times New Roman" w:cs="Times New Roman"/>
          <w:kern w:val="0"/>
          <w:sz w:val="32"/>
          <w:szCs w:val="32"/>
          <w14:ligatures w14:val="none"/>
        </w:rPr>
        <w:t>:</w:t>
      </w:r>
    </w:p>
    <w:p w14:paraId="42C53368"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Implementing comprehensive risk management strategies leads to sustainable improvements in healthcare outcomes over a long-term period.</w:t>
      </w:r>
    </w:p>
    <w:p w14:paraId="225205FC" w14:textId="77777777" w:rsidR="0017037C" w:rsidRPr="0017037C" w:rsidRDefault="0017037C" w:rsidP="0017037C">
      <w:pPr>
        <w:numPr>
          <w:ilvl w:val="1"/>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This research can help in understanding the lasting benefits and sustainability of patient safety interventions, guiding long-term policy and investment decisions.</w:t>
      </w:r>
    </w:p>
    <w:p w14:paraId="3FBC48EC"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35465E4D"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Contextual Influence Hypothesis</w:t>
      </w:r>
      <w:r w:rsidRPr="0017037C">
        <w:rPr>
          <w:rFonts w:ascii="Times New Roman" w:eastAsia="Times New Roman" w:hAnsi="Times New Roman" w:cs="Times New Roman"/>
          <w:kern w:val="0"/>
          <w:sz w:val="32"/>
          <w:szCs w:val="32"/>
          <w14:ligatures w14:val="none"/>
        </w:rPr>
        <w:t>:</w:t>
      </w:r>
    </w:p>
    <w:p w14:paraId="679C7E45"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Organizational culture, leadership styles, and healthcare system characteristics significantly influence the effectiveness of risk management and patient safety strategies.</w:t>
      </w:r>
    </w:p>
    <w:p w14:paraId="79A51626" w14:textId="77777777" w:rsidR="0017037C" w:rsidRPr="0017037C" w:rsidRDefault="0017037C" w:rsidP="0017037C">
      <w:pPr>
        <w:numPr>
          <w:ilvl w:val="1"/>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Insights from this research can lead to tailored strategies that consider specific organizational contexts, improving the adoption and effectiveness of patient safety measures.</w:t>
      </w:r>
    </w:p>
    <w:p w14:paraId="4D4F9E06"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026E2D84"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Patient Perspective Hypothesis</w:t>
      </w:r>
      <w:r w:rsidRPr="0017037C">
        <w:rPr>
          <w:rFonts w:ascii="Times New Roman" w:eastAsia="Times New Roman" w:hAnsi="Times New Roman" w:cs="Times New Roman"/>
          <w:kern w:val="0"/>
          <w:sz w:val="32"/>
          <w:szCs w:val="32"/>
          <w14:ligatures w14:val="none"/>
        </w:rPr>
        <w:t>:</w:t>
      </w:r>
    </w:p>
    <w:p w14:paraId="57D4D28E"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Incorporating patient perspectives into risk management and safety initiatives enhances patient satisfaction, engagement, and overall care quality.</w:t>
      </w:r>
    </w:p>
    <w:p w14:paraId="1A9E74DF"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Research in this area can improve patient-centered care approaches, leading to better patient outcomes and higher satisfaction rates.</w:t>
      </w:r>
    </w:p>
    <w:p w14:paraId="4BF64CFA" w14:textId="77777777" w:rsidR="0017037C" w:rsidRPr="0017037C" w:rsidRDefault="0017037C" w:rsidP="0017037C">
      <w:p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42F3F4FA"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Comparative Effectiveness Hypothesis</w:t>
      </w:r>
      <w:r w:rsidRPr="0017037C">
        <w:rPr>
          <w:rFonts w:ascii="Times New Roman" w:eastAsia="Times New Roman" w:hAnsi="Times New Roman" w:cs="Times New Roman"/>
          <w:kern w:val="0"/>
          <w:sz w:val="32"/>
          <w:szCs w:val="32"/>
          <w14:ligatures w14:val="none"/>
        </w:rPr>
        <w:t>:</w:t>
      </w:r>
    </w:p>
    <w:p w14:paraId="2409F2B7"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Different risk management strategies and patient safety interventions vary in effectiveness, and some approaches yield better outcomes in specific healthcare settings.</w:t>
      </w:r>
    </w:p>
    <w:p w14:paraId="2CB10C6E"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This research can identify the most effective strategies for different settings, optimizing resource allocation and implementation of best practices.</w:t>
      </w:r>
    </w:p>
    <w:p w14:paraId="1F36A969"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0F0DE5A2"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Cost-Effectiveness Hypothesis</w:t>
      </w:r>
      <w:r w:rsidRPr="0017037C">
        <w:rPr>
          <w:rFonts w:ascii="Times New Roman" w:eastAsia="Times New Roman" w:hAnsi="Times New Roman" w:cs="Times New Roman"/>
          <w:kern w:val="0"/>
          <w:sz w:val="32"/>
          <w:szCs w:val="32"/>
          <w14:ligatures w14:val="none"/>
        </w:rPr>
        <w:t>:</w:t>
      </w:r>
    </w:p>
    <w:p w14:paraId="232F2C14"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Risk management and patient safety initiatives that are cost-effective result in significant reductions in adverse events and overall healthcare costs.</w:t>
      </w:r>
    </w:p>
    <w:p w14:paraId="63BAC5E4"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Understanding the economic benefits of patient safety interventions can justify funding and support for these programs, ensuring better financial management in healthcare organizations.</w:t>
      </w:r>
    </w:p>
    <w:p w14:paraId="0F46B8BD"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2729D645"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Implementation Strategy Hypothesis</w:t>
      </w:r>
      <w:r w:rsidRPr="0017037C">
        <w:rPr>
          <w:rFonts w:ascii="Times New Roman" w:eastAsia="Times New Roman" w:hAnsi="Times New Roman" w:cs="Times New Roman"/>
          <w:kern w:val="0"/>
          <w:sz w:val="32"/>
          <w:szCs w:val="32"/>
          <w14:ligatures w14:val="none"/>
        </w:rPr>
        <w:t>:</w:t>
      </w:r>
    </w:p>
    <w:p w14:paraId="0B0DE3F8"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Effective implementation strategies, including addressing barriers and leveraging facilitators, are crucial for the successful adoption and sustainability of risk management practices.</w:t>
      </w:r>
    </w:p>
    <w:p w14:paraId="2EEF5ED6"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lastRenderedPageBreak/>
        <w:t>Potential Impact</w:t>
      </w:r>
      <w:r w:rsidRPr="0017037C">
        <w:rPr>
          <w:rFonts w:ascii="Times New Roman" w:eastAsia="Times New Roman" w:hAnsi="Times New Roman" w:cs="Times New Roman"/>
          <w:kern w:val="0"/>
          <w:sz w:val="32"/>
          <w:szCs w:val="32"/>
          <w14:ligatures w14:val="none"/>
        </w:rPr>
        <w:t>: Research can provide a roadmap for successful implementation, overcoming common barriers and enhancing the sustainability of safety initiatives.</w:t>
      </w:r>
    </w:p>
    <w:p w14:paraId="301604FF"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57CA6887" w14:textId="77777777" w:rsidR="0017037C" w:rsidRPr="0017037C" w:rsidRDefault="0017037C" w:rsidP="0017037C">
      <w:pPr>
        <w:numPr>
          <w:ilvl w:val="0"/>
          <w:numId w:val="2"/>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Broader Outcomes Hypothesis</w:t>
      </w:r>
      <w:r w:rsidRPr="0017037C">
        <w:rPr>
          <w:rFonts w:ascii="Times New Roman" w:eastAsia="Times New Roman" w:hAnsi="Times New Roman" w:cs="Times New Roman"/>
          <w:kern w:val="0"/>
          <w:sz w:val="32"/>
          <w:szCs w:val="32"/>
          <w14:ligatures w14:val="none"/>
        </w:rPr>
        <w:t>:</w:t>
      </w:r>
    </w:p>
    <w:p w14:paraId="0B18DE3C"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Hypothesis</w:t>
      </w:r>
      <w:r w:rsidRPr="0017037C">
        <w:rPr>
          <w:rFonts w:ascii="Times New Roman" w:eastAsia="Times New Roman" w:hAnsi="Times New Roman" w:cs="Times New Roman"/>
          <w:kern w:val="0"/>
          <w:sz w:val="32"/>
          <w:szCs w:val="32"/>
          <w14:ligatures w14:val="none"/>
        </w:rPr>
        <w:t>: Risk management and patient safety strategies positively impact a range of healthcare outcomes beyond just adverse events, including patient mortality, readmission rates, and healthcare-associated infections.</w:t>
      </w:r>
    </w:p>
    <w:p w14:paraId="54125972" w14:textId="77777777" w:rsidR="0017037C" w:rsidRPr="0017037C" w:rsidRDefault="0017037C" w:rsidP="0017037C">
      <w:pPr>
        <w:numPr>
          <w:ilvl w:val="1"/>
          <w:numId w:val="2"/>
        </w:numPr>
        <w:tabs>
          <w:tab w:val="num" w:pos="1440"/>
        </w:tabs>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Potential Impact</w:t>
      </w:r>
      <w:r w:rsidRPr="0017037C">
        <w:rPr>
          <w:rFonts w:ascii="Times New Roman" w:eastAsia="Times New Roman" w:hAnsi="Times New Roman" w:cs="Times New Roman"/>
          <w:kern w:val="0"/>
          <w:sz w:val="32"/>
          <w:szCs w:val="32"/>
          <w14:ligatures w14:val="none"/>
        </w:rPr>
        <w:t>: Broadening the focus of patient safety research to include various outcomes can provide a more comprehensive understanding of the benefits of these interventions.</w:t>
      </w:r>
    </w:p>
    <w:p w14:paraId="5EFE4659" w14:textId="77777777" w:rsidR="0017037C" w:rsidRPr="0017037C" w:rsidRDefault="0017037C" w:rsidP="0017037C">
      <w:pPr>
        <w:bidi w:val="0"/>
        <w:spacing w:before="100" w:beforeAutospacing="1" w:after="100" w:afterAutospacing="1" w:line="360" w:lineRule="auto"/>
        <w:outlineLvl w:val="3"/>
        <w:rPr>
          <w:rFonts w:ascii="Times New Roman" w:eastAsia="Times New Roman" w:hAnsi="Times New Roman" w:cs="Times New Roman"/>
          <w:b/>
          <w:bCs/>
          <w:kern w:val="0"/>
          <w:sz w:val="32"/>
          <w:szCs w:val="32"/>
          <w14:ligatures w14:val="none"/>
        </w:rPr>
      </w:pPr>
      <w:r w:rsidRPr="0017037C">
        <w:rPr>
          <w:rFonts w:ascii="Times New Roman" w:eastAsia="Times New Roman" w:hAnsi="Times New Roman" w:cs="Times New Roman"/>
          <w:b/>
          <w:bCs/>
          <w:kern w:val="0"/>
          <w:sz w:val="32"/>
          <w:szCs w:val="32"/>
          <w14:ligatures w14:val="none"/>
        </w:rPr>
        <w:t>Potential Research Impact:</w:t>
      </w:r>
    </w:p>
    <w:p w14:paraId="5BDDBFAA"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Improving Long-term Patient Safety</w:t>
      </w:r>
      <w:r w:rsidRPr="0017037C">
        <w:rPr>
          <w:rFonts w:ascii="Times New Roman" w:eastAsia="Times New Roman" w:hAnsi="Times New Roman" w:cs="Times New Roman"/>
          <w:kern w:val="0"/>
          <w:sz w:val="32"/>
          <w:szCs w:val="32"/>
          <w14:ligatures w14:val="none"/>
        </w:rPr>
        <w:t>:</w:t>
      </w:r>
    </w:p>
    <w:p w14:paraId="650EB5D8"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Research focusing on the long-term effects of patient safety interventions can provide evidence for the enduring benefits of these measures, encouraging sustained investment and support.</w:t>
      </w:r>
    </w:p>
    <w:p w14:paraId="00631E8D"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7597BD18"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Tailored Risk Management Strategies</w:t>
      </w:r>
      <w:r w:rsidRPr="0017037C">
        <w:rPr>
          <w:rFonts w:ascii="Times New Roman" w:eastAsia="Times New Roman" w:hAnsi="Times New Roman" w:cs="Times New Roman"/>
          <w:kern w:val="0"/>
          <w:sz w:val="32"/>
          <w:szCs w:val="32"/>
          <w14:ligatures w14:val="none"/>
        </w:rPr>
        <w:t>:</w:t>
      </w:r>
    </w:p>
    <w:p w14:paraId="593E3290"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Understanding the influence of contextual factors can lead to the development of more effective, customized strategies that consider specific organizational and cultural contexts.</w:t>
      </w:r>
    </w:p>
    <w:p w14:paraId="4226954E"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5D3AA6C1"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Enhanced Patient-Centered Care</w:t>
      </w:r>
      <w:r w:rsidRPr="0017037C">
        <w:rPr>
          <w:rFonts w:ascii="Times New Roman" w:eastAsia="Times New Roman" w:hAnsi="Times New Roman" w:cs="Times New Roman"/>
          <w:kern w:val="0"/>
          <w:sz w:val="32"/>
          <w:szCs w:val="32"/>
          <w14:ligatures w14:val="none"/>
        </w:rPr>
        <w:t>:</w:t>
      </w:r>
    </w:p>
    <w:p w14:paraId="2E1C16A7"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lastRenderedPageBreak/>
        <w:t>Incorporating patient perspectives can lead to improvements in care quality, patient engagement, and satisfaction, fostering a more patient-centric approach in healthcare.</w:t>
      </w:r>
    </w:p>
    <w:p w14:paraId="069DC4A9"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6D8E3F83"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Identification of Best Practices</w:t>
      </w:r>
      <w:r w:rsidRPr="0017037C">
        <w:rPr>
          <w:rFonts w:ascii="Times New Roman" w:eastAsia="Times New Roman" w:hAnsi="Times New Roman" w:cs="Times New Roman"/>
          <w:kern w:val="0"/>
          <w:sz w:val="32"/>
          <w:szCs w:val="32"/>
          <w14:ligatures w14:val="none"/>
        </w:rPr>
        <w:t>:</w:t>
      </w:r>
    </w:p>
    <w:p w14:paraId="052786AB"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Comparative studies can identify the most effective risk management strategies, enabling healthcare providers to adopt best practices and improve overall patient safety.</w:t>
      </w:r>
    </w:p>
    <w:p w14:paraId="58660E2F"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5E3B0687"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Economic Justification for Safety Interventions</w:t>
      </w:r>
      <w:r w:rsidRPr="0017037C">
        <w:rPr>
          <w:rFonts w:ascii="Times New Roman" w:eastAsia="Times New Roman" w:hAnsi="Times New Roman" w:cs="Times New Roman"/>
          <w:kern w:val="0"/>
          <w:sz w:val="32"/>
          <w:szCs w:val="32"/>
          <w14:ligatures w14:val="none"/>
        </w:rPr>
        <w:t>:</w:t>
      </w:r>
    </w:p>
    <w:p w14:paraId="197640A3"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Assessing the cost-effectiveness of patient safety initiatives can provide a strong economic justification for their implementation, potentially leading to reduced healthcare costs and improved patient outcomes.</w:t>
      </w:r>
    </w:p>
    <w:p w14:paraId="689A6DA7"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076D819A"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Effective Implementation Frameworks</w:t>
      </w:r>
      <w:r w:rsidRPr="0017037C">
        <w:rPr>
          <w:rFonts w:ascii="Times New Roman" w:eastAsia="Times New Roman" w:hAnsi="Times New Roman" w:cs="Times New Roman"/>
          <w:kern w:val="0"/>
          <w:sz w:val="32"/>
          <w:szCs w:val="32"/>
          <w14:ligatures w14:val="none"/>
        </w:rPr>
        <w:t>:</w:t>
      </w:r>
    </w:p>
    <w:p w14:paraId="0F11B3EF"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Research on implementation strategies can help healthcare organizations overcome barriers, ensuring the successful adoption and sustainability of patient safety practices.</w:t>
      </w:r>
    </w:p>
    <w:p w14:paraId="35309A23"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2496010A" w14:textId="77777777" w:rsidR="0017037C" w:rsidRPr="0017037C" w:rsidRDefault="0017037C" w:rsidP="0017037C">
      <w:pPr>
        <w:numPr>
          <w:ilvl w:val="0"/>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b/>
          <w:bCs/>
          <w:kern w:val="0"/>
          <w:sz w:val="32"/>
          <w:szCs w:val="32"/>
          <w14:ligatures w14:val="none"/>
        </w:rPr>
        <w:t>Comprehensive Outcome Evaluation</w:t>
      </w:r>
      <w:r w:rsidRPr="0017037C">
        <w:rPr>
          <w:rFonts w:ascii="Times New Roman" w:eastAsia="Times New Roman" w:hAnsi="Times New Roman" w:cs="Times New Roman"/>
          <w:kern w:val="0"/>
          <w:sz w:val="32"/>
          <w:szCs w:val="32"/>
          <w14:ligatures w14:val="none"/>
        </w:rPr>
        <w:t>:</w:t>
      </w:r>
    </w:p>
    <w:p w14:paraId="29B2ABAF" w14:textId="77777777" w:rsidR="0017037C" w:rsidRPr="0017037C" w:rsidRDefault="0017037C" w:rsidP="0017037C">
      <w:pPr>
        <w:numPr>
          <w:ilvl w:val="1"/>
          <w:numId w:val="3"/>
        </w:num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t>Expanding the focus of patient safety research to include various healthcare outcomes can provide a more holistic view of the benefits of risk management interventions, supporting broader improvements in healthcare quality and safety.</w:t>
      </w:r>
    </w:p>
    <w:p w14:paraId="46712440" w14:textId="77777777" w:rsidR="0017037C" w:rsidRPr="0017037C" w:rsidRDefault="0017037C" w:rsidP="0017037C">
      <w:pPr>
        <w:bidi w:val="0"/>
        <w:spacing w:before="100" w:beforeAutospacing="1" w:after="100" w:afterAutospacing="1" w:line="360" w:lineRule="auto"/>
        <w:rPr>
          <w:rFonts w:ascii="Times New Roman" w:eastAsia="Times New Roman" w:hAnsi="Times New Roman" w:cs="Times New Roman"/>
          <w:kern w:val="0"/>
          <w:sz w:val="32"/>
          <w:szCs w:val="32"/>
          <w14:ligatures w14:val="none"/>
        </w:rPr>
      </w:pPr>
      <w:r w:rsidRPr="0017037C">
        <w:rPr>
          <w:rFonts w:ascii="Times New Roman" w:eastAsia="Times New Roman" w:hAnsi="Times New Roman" w:cs="Times New Roman"/>
          <w:kern w:val="0"/>
          <w:sz w:val="32"/>
          <w:szCs w:val="32"/>
          <w14:ligatures w14:val="none"/>
        </w:rPr>
        <w:lastRenderedPageBreak/>
        <w:t>By addressing these hypotheses and research gaps, the field can make significant strides in enhancing patient safety and healthcare outcomes, ultimately leading to safer, more effective, and economically sustainable healthcare systems.</w:t>
      </w:r>
    </w:p>
    <w:p w14:paraId="7D88969E" w14:textId="77777777" w:rsidR="0017037C" w:rsidRPr="0017037C" w:rsidRDefault="0017037C" w:rsidP="0017037C">
      <w:pPr>
        <w:bidi w:val="0"/>
        <w:spacing w:before="100" w:beforeAutospacing="1" w:after="100" w:afterAutospacing="1" w:line="360" w:lineRule="auto"/>
        <w:rPr>
          <w:rFonts w:ascii="Times New Roman" w:eastAsia="Times New Roman" w:hAnsi="Times New Roman" w:cs="Times New Roman"/>
          <w:kern w:val="0"/>
          <w:sz w:val="32"/>
          <w:szCs w:val="32"/>
          <w14:ligatures w14:val="none"/>
        </w:rPr>
      </w:pPr>
    </w:p>
    <w:p w14:paraId="7C0736C3" w14:textId="77777777" w:rsidR="0017037C" w:rsidRPr="0017037C" w:rsidRDefault="0017037C" w:rsidP="0017037C">
      <w:pPr>
        <w:spacing w:line="360" w:lineRule="auto"/>
        <w:jc w:val="right"/>
        <w:rPr>
          <w:rFonts w:ascii="Times New Roman" w:eastAsia="Calibri" w:hAnsi="Times New Roman" w:cs="Times New Roman"/>
          <w:b/>
          <w:bCs/>
          <w:sz w:val="40"/>
          <w:szCs w:val="40"/>
          <w:u w:val="single"/>
          <w:rtl/>
        </w:rPr>
      </w:pPr>
      <w:r w:rsidRPr="0017037C">
        <w:rPr>
          <w:rFonts w:ascii="Times New Roman" w:eastAsia="Calibri" w:hAnsi="Times New Roman" w:cs="Times New Roman"/>
          <w:b/>
          <w:bCs/>
          <w:sz w:val="40"/>
          <w:szCs w:val="40"/>
          <w:u w:val="single"/>
        </w:rPr>
        <w:t>Research gap (Areas that Need Further Exploration)</w:t>
      </w:r>
    </w:p>
    <w:p w14:paraId="3BCCD159"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3B881C92"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1-Exploring the long-term effects;</w:t>
      </w:r>
    </w:p>
    <w:p w14:paraId="6FBCF3B0"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Pr>
        <w:t xml:space="preserve"> Most studies, in the realm of risk management and patient safety tend to focus on short term results. It is crucial to delve into research that looks at how risk management strategies impact healthcare outcomes over a duration. This could involve assessing how sustainable interventions are and how effectively they prevent events over a period</w:t>
      </w:r>
      <w:r w:rsidRPr="0017037C">
        <w:rPr>
          <w:rFonts w:ascii="Times New Roman" w:eastAsia="Calibri" w:hAnsi="Times New Roman" w:cs="Times New Roman"/>
          <w:sz w:val="32"/>
          <w:szCs w:val="32"/>
          <w:rtl/>
        </w:rPr>
        <w:t>.</w:t>
      </w:r>
    </w:p>
    <w:p w14:paraId="3EDDA14C"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5781ABE9" w14:textId="77777777" w:rsidR="0017037C" w:rsidRPr="0017037C" w:rsidRDefault="0017037C" w:rsidP="0017037C">
      <w:pPr>
        <w:bidi w:val="0"/>
        <w:spacing w:line="360" w:lineRule="auto"/>
        <w:jc w:val="both"/>
        <w:rPr>
          <w:rFonts w:ascii="Times New Roman" w:eastAsia="Calibri" w:hAnsi="Times New Roman" w:cs="Times New Roman"/>
          <w:b/>
          <w:bCs/>
          <w:sz w:val="32"/>
          <w:szCs w:val="32"/>
          <w:rtl/>
        </w:rPr>
      </w:pP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2-Understanding influences;</w:t>
      </w:r>
    </w:p>
    <w:p w14:paraId="24ACF88A"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Pr>
        <w:t xml:space="preserve"> There is a need to investigate how contextual factors affect the effectiveness of risk management and patient safety on healthcare outcomes. Research should aim to understand the role of culture, leadership styles and healthcare system characteristics in shaping the implementation and success of risk management strategies</w:t>
      </w:r>
      <w:r w:rsidRPr="0017037C">
        <w:rPr>
          <w:rFonts w:ascii="Times New Roman" w:eastAsia="Calibri" w:hAnsi="Times New Roman" w:cs="Times New Roman"/>
          <w:sz w:val="32"/>
          <w:szCs w:val="32"/>
          <w:rtl/>
        </w:rPr>
        <w:t>.</w:t>
      </w:r>
    </w:p>
    <w:p w14:paraId="1AC79961" w14:textId="77777777" w:rsidR="0017037C" w:rsidRPr="0017037C" w:rsidRDefault="0017037C" w:rsidP="0017037C">
      <w:pPr>
        <w:bidi w:val="0"/>
        <w:spacing w:line="360" w:lineRule="auto"/>
        <w:rPr>
          <w:rFonts w:ascii="Times New Roman" w:eastAsia="Calibri" w:hAnsi="Times New Roman" w:cs="Times New Roman"/>
          <w:sz w:val="32"/>
          <w:szCs w:val="32"/>
        </w:rPr>
      </w:pPr>
    </w:p>
    <w:p w14:paraId="7653F082" w14:textId="77777777" w:rsidR="0017037C" w:rsidRPr="0017037C" w:rsidRDefault="0017037C" w:rsidP="0017037C">
      <w:pPr>
        <w:bidi w:val="0"/>
        <w:spacing w:line="360" w:lineRule="auto"/>
        <w:rPr>
          <w:rFonts w:ascii="Times New Roman" w:eastAsia="Calibri" w:hAnsi="Times New Roman" w:cs="Times New Roman"/>
          <w:sz w:val="32"/>
          <w:szCs w:val="32"/>
        </w:rPr>
      </w:pPr>
    </w:p>
    <w:p w14:paraId="0D3E9601"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b/>
          <w:bCs/>
          <w:sz w:val="32"/>
          <w:szCs w:val="32"/>
        </w:rPr>
        <w:lastRenderedPageBreak/>
        <w:t>3-Incorporating patient perspectives;</w:t>
      </w:r>
      <w:r w:rsidRPr="0017037C">
        <w:rPr>
          <w:rFonts w:ascii="Times New Roman" w:eastAsia="Calibri" w:hAnsi="Times New Roman" w:cs="Times New Roman"/>
          <w:sz w:val="32"/>
          <w:szCs w:val="32"/>
        </w:rPr>
        <w:t xml:space="preserve"> </w:t>
      </w:r>
    </w:p>
    <w:p w14:paraId="350D51B2" w14:textId="77777777" w:rsidR="0017037C" w:rsidRPr="0017037C" w:rsidRDefault="0017037C" w:rsidP="0017037C">
      <w:pPr>
        <w:bidi w:val="0"/>
        <w:spacing w:line="360" w:lineRule="auto"/>
        <w:rPr>
          <w:rFonts w:ascii="Times New Roman" w:eastAsia="Calibri" w:hAnsi="Times New Roman" w:cs="Times New Roman"/>
          <w:sz w:val="32"/>
          <w:szCs w:val="32"/>
        </w:rPr>
      </w:pPr>
      <w:r w:rsidRPr="0017037C">
        <w:rPr>
          <w:rFonts w:ascii="Times New Roman" w:eastAsia="Calibri" w:hAnsi="Times New Roman" w:cs="Times New Roman"/>
          <w:sz w:val="32"/>
          <w:szCs w:val="32"/>
        </w:rPr>
        <w:t>While many studies center around healthcare outcomes from the perspective of providers there is a gap when it comes to including the viewpoint of patients. Future research efforts could explore how risk management practices and patient safety initiatives impact patient's experiences, satisfaction levels and engagement in their care</w:t>
      </w:r>
      <w:r w:rsidRPr="0017037C">
        <w:rPr>
          <w:rFonts w:ascii="Times New Roman" w:eastAsia="Calibri" w:hAnsi="Times New Roman" w:cs="Times New Roman"/>
          <w:sz w:val="32"/>
          <w:szCs w:val="32"/>
          <w:rtl/>
        </w:rPr>
        <w:t>.</w:t>
      </w:r>
    </w:p>
    <w:p w14:paraId="5B03EF61"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410354A6"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4-Conducting analyses;</w:t>
      </w:r>
    </w:p>
    <w:p w14:paraId="37D33A2C"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Pr>
        <w:t xml:space="preserve"> There is a scarcity of studies that evaluate different risk management strategies and patient safety interventions effectiveness. Research should focus on comparing outcomes across approaches like incident reporting systems, checklists, simulation training and team-based methods to determine the successful strategies, in diverse healthcare settings.</w:t>
      </w:r>
    </w:p>
    <w:p w14:paraId="3D6B89F8" w14:textId="77777777" w:rsidR="0017037C" w:rsidRPr="0017037C" w:rsidRDefault="0017037C" w:rsidP="0017037C">
      <w:pPr>
        <w:spacing w:line="360" w:lineRule="auto"/>
        <w:jc w:val="right"/>
        <w:rPr>
          <w:rFonts w:ascii="Times New Roman" w:eastAsia="Calibri" w:hAnsi="Times New Roman" w:cs="Times New Roman"/>
          <w:sz w:val="32"/>
          <w:szCs w:val="32"/>
        </w:rPr>
      </w:pPr>
    </w:p>
    <w:p w14:paraId="6198BCB8"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Pr>
        <w:t>5-When it comes to cost effectiveness delving deeper into the effectiveness of risk management and patient safety initiatives is crucial. It would be beneficial to conduct research that evaluates how different interventions economically impact healthcare organizations by preventing events lowering healthcare costs and enhancing patient outcomes</w:t>
      </w:r>
      <w:r w:rsidRPr="0017037C">
        <w:rPr>
          <w:rFonts w:ascii="Times New Roman" w:eastAsia="Calibri" w:hAnsi="Times New Roman" w:cs="Times New Roman"/>
          <w:sz w:val="32"/>
          <w:szCs w:val="32"/>
          <w:rtl/>
        </w:rPr>
        <w:t>.</w:t>
      </w:r>
    </w:p>
    <w:p w14:paraId="3B8CBF94"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219E575A"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 xml:space="preserve">6-Many studies concentrate on the effects of risk management and patient safety measures. Often overlook the implementation process. Research should investigate implementation strategies well as obstacles and factors </w:t>
      </w:r>
      <w:r w:rsidRPr="0017037C">
        <w:rPr>
          <w:rFonts w:ascii="Times New Roman" w:eastAsia="Calibri" w:hAnsi="Times New Roman" w:cs="Times New Roman"/>
          <w:sz w:val="32"/>
          <w:szCs w:val="32"/>
        </w:rPr>
        <w:lastRenderedPageBreak/>
        <w:t>that aid, in the adoption and sustainability of risk management practices in various healthcare settings</w:t>
      </w:r>
      <w:r w:rsidRPr="0017037C">
        <w:rPr>
          <w:rFonts w:ascii="Times New Roman" w:eastAsia="Calibri" w:hAnsi="Times New Roman" w:cs="Times New Roman"/>
          <w:sz w:val="32"/>
          <w:szCs w:val="32"/>
          <w:rtl/>
        </w:rPr>
        <w:t>.</w:t>
      </w:r>
    </w:p>
    <w:p w14:paraId="5289CF37" w14:textId="77777777" w:rsidR="0017037C" w:rsidRPr="0017037C" w:rsidRDefault="0017037C" w:rsidP="0017037C">
      <w:pPr>
        <w:spacing w:line="360" w:lineRule="auto"/>
        <w:jc w:val="right"/>
        <w:rPr>
          <w:rFonts w:ascii="Times New Roman" w:eastAsia="Calibri" w:hAnsi="Times New Roman" w:cs="Times New Roman"/>
          <w:sz w:val="32"/>
          <w:szCs w:val="32"/>
          <w:rtl/>
        </w:rPr>
      </w:pPr>
    </w:p>
    <w:p w14:paraId="0BDF61AD" w14:textId="77777777" w:rsidR="0017037C" w:rsidRPr="0017037C" w:rsidRDefault="0017037C" w:rsidP="0017037C">
      <w:pPr>
        <w:spacing w:line="360" w:lineRule="auto"/>
        <w:jc w:val="right"/>
        <w:rPr>
          <w:rFonts w:ascii="Times New Roman" w:eastAsia="Calibri" w:hAnsi="Times New Roman" w:cs="Times New Roman"/>
          <w:sz w:val="32"/>
          <w:szCs w:val="32"/>
          <w:u w:val="single"/>
          <w:rtl/>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7-While it's important to consider events there is a call, for research that looks into healthcare outcomes like patient mortality, readmission rates, length of hospital stays and infections associated with healthcare delivery. Examining how risk management and patient safety impact these broader outcomes can offer an understanding of their effectiveness.</w:t>
      </w:r>
    </w:p>
    <w:p w14:paraId="13B2E48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50F57E68"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4FF4F8B"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19B79B1"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49827E2"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C3EE5D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4052FA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601970C"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60C737D"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6B74ADD"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0BFF2ED"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ED7447D"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36B59CF"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68613157"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73AEB9F5"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1120E6AA"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363DC892"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7B446772"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p>
    <w:p w14:paraId="0A417B86"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Pr>
      </w:pPr>
    </w:p>
    <w:p w14:paraId="0D2C87F1"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Pr>
      </w:pPr>
    </w:p>
    <w:p w14:paraId="0067EE3D"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Pr>
      </w:pPr>
    </w:p>
    <w:p w14:paraId="2E2B4ACA"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Pr>
      </w:pPr>
    </w:p>
    <w:p w14:paraId="4DE0FCCD" w14:textId="77777777" w:rsidR="0017037C" w:rsidRPr="0017037C" w:rsidRDefault="0017037C" w:rsidP="0017037C">
      <w:pPr>
        <w:spacing w:line="360" w:lineRule="auto"/>
        <w:jc w:val="center"/>
        <w:rPr>
          <w:rFonts w:ascii="Times New Roman" w:eastAsia="Calibri" w:hAnsi="Times New Roman" w:cs="Times New Roman"/>
          <w:b/>
          <w:bCs/>
          <w:sz w:val="32"/>
          <w:szCs w:val="32"/>
          <w:u w:val="single"/>
          <w:rtl/>
        </w:rPr>
      </w:pPr>
      <w:bookmarkStart w:id="9" w:name="_Hlk174086623"/>
    </w:p>
    <w:p w14:paraId="4B4F2F65" w14:textId="77777777" w:rsidR="0017037C" w:rsidRPr="0017037C" w:rsidRDefault="0017037C" w:rsidP="0017037C">
      <w:pPr>
        <w:spacing w:line="360" w:lineRule="auto"/>
        <w:jc w:val="center"/>
        <w:rPr>
          <w:rFonts w:ascii="Times New Roman" w:eastAsia="Calibri" w:hAnsi="Times New Roman" w:cs="Times New Roman"/>
          <w:b/>
          <w:bCs/>
          <w:sz w:val="44"/>
          <w:szCs w:val="44"/>
          <w:u w:val="single"/>
          <w:rtl/>
        </w:rPr>
      </w:pPr>
      <w:r w:rsidRPr="0017037C">
        <w:rPr>
          <w:rFonts w:ascii="Times New Roman" w:eastAsia="Calibri" w:hAnsi="Times New Roman" w:cs="Times New Roman"/>
          <w:b/>
          <w:bCs/>
          <w:sz w:val="44"/>
          <w:szCs w:val="44"/>
          <w:u w:val="single"/>
        </w:rPr>
        <w:t>Second chapter</w:t>
      </w:r>
    </w:p>
    <w:p w14:paraId="37DA1740" w14:textId="77777777" w:rsidR="0017037C" w:rsidRPr="0017037C" w:rsidRDefault="0017037C" w:rsidP="0017037C">
      <w:pPr>
        <w:spacing w:line="360" w:lineRule="auto"/>
        <w:jc w:val="center"/>
        <w:rPr>
          <w:rFonts w:ascii="Times New Roman" w:eastAsia="Calibri" w:hAnsi="Times New Roman" w:cs="Times New Roman"/>
          <w:b/>
          <w:bCs/>
          <w:sz w:val="44"/>
          <w:szCs w:val="44"/>
          <w:u w:val="single"/>
          <w:rtl/>
          <w:lang w:val="en"/>
        </w:rPr>
      </w:pPr>
      <w:r w:rsidRPr="0017037C">
        <w:rPr>
          <w:rFonts w:ascii="Times New Roman" w:eastAsia="Calibri" w:hAnsi="Times New Roman" w:cs="Times New Roman"/>
          <w:b/>
          <w:bCs/>
          <w:sz w:val="44"/>
          <w:szCs w:val="44"/>
          <w:u w:val="single"/>
          <w:lang w:val="en"/>
        </w:rPr>
        <w:t>Previous studies</w:t>
      </w:r>
    </w:p>
    <w:p w14:paraId="44BAB8C2" w14:textId="77777777" w:rsidR="0017037C" w:rsidRPr="0017037C" w:rsidRDefault="0017037C" w:rsidP="0017037C">
      <w:pPr>
        <w:spacing w:line="360" w:lineRule="auto"/>
        <w:rPr>
          <w:rFonts w:ascii="Times New Roman" w:eastAsia="Calibri" w:hAnsi="Times New Roman" w:cs="Times New Roman"/>
          <w:sz w:val="44"/>
          <w:szCs w:val="44"/>
          <w:u w:val="single"/>
          <w:rtl/>
        </w:rPr>
      </w:pPr>
    </w:p>
    <w:bookmarkEnd w:id="9"/>
    <w:p w14:paraId="4A4EC16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A5E0E24"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5515BBD"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D392146"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3BE5C70"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8ECFEA3"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36F1BE22"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lang w:val="en"/>
        </w:rPr>
      </w:pPr>
      <w:r w:rsidRPr="0017037C">
        <w:rPr>
          <w:rFonts w:ascii="Times New Roman" w:eastAsia="Calibri" w:hAnsi="Times New Roman" w:cs="Times New Roman"/>
          <w:b/>
          <w:bCs/>
          <w:sz w:val="40"/>
          <w:szCs w:val="40"/>
          <w:lang w:val="en"/>
        </w:rPr>
        <w:lastRenderedPageBreak/>
        <w:t xml:space="preserve">Introduction </w:t>
      </w:r>
    </w:p>
    <w:p w14:paraId="7317EF3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To understand the impact of risk management and patient safety on healthcare outcomes, a number of specialist literature reviews highlight this topic. Here are some basic references you can check out:</w:t>
      </w:r>
    </w:p>
    <w:p w14:paraId="784050F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To understand the impact of risk management and patient safety on healthcare outcomes, a number of specialist literature reviews highlight this topic. Here are some basic references you can check out:</w:t>
      </w:r>
    </w:p>
    <w:p w14:paraId="566FF59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1. Effectiveness of patient safety improvement interventions in reducing medical errors and adverse events: This review evaluates the results and effects of interventions aimed at improving patient safety and reducing adverse events. They can be found in databases such as PubMed and healthcare specialty books</w:t>
      </w:r>
    </w:p>
    <w:p w14:paraId="202E840B"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2. Risk management in healthcare: This review addresses risk management strategies in healthcare and their impact on improving health outcomes. Studies and articles on this topic can be found in university libraries and academic institutions.</w:t>
      </w:r>
    </w:p>
    <w:p w14:paraId="338C6513"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3. Patient safety culture and its impact on healthcare outcomes: This review addresses how to build a culture of patient safety within health institutions and its impact on the quality of care and health outcomes. Studies on this topic can be found in healthcare journals and scientific databases.</w:t>
      </w:r>
    </w:p>
    <w:p w14:paraId="2C0E63E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Health.</w:t>
      </w:r>
    </w:p>
    <w:p w14:paraId="3F1B017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lastRenderedPageBreak/>
        <w:t>4. Impact of risk management strategies on patient outcomes: This review evaluates the impact of risk management strategies on patient outcomes, and includes analyzes of multiple studies conducted in this field. These reviews can be found in public health and health administration journals.</w:t>
      </w:r>
    </w:p>
    <w:p w14:paraId="0A12F6D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To find these references and more, one can use academic databases such as PubMed, Scopus, and Google Scholar, as well as visit university libraries specializing in health care and health administration.</w:t>
      </w:r>
    </w:p>
    <w:p w14:paraId="14943EB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tl/>
          <w:lang w:val="en"/>
        </w:rPr>
      </w:pPr>
      <w:r w:rsidRPr="0017037C">
        <w:rPr>
          <w:rFonts w:ascii="Times New Roman" w:eastAsia="Calibri" w:hAnsi="Times New Roman" w:cs="Times New Roman"/>
          <w:sz w:val="32"/>
          <w:szCs w:val="32"/>
          <w:lang w:val="en"/>
        </w:rPr>
        <w:t>This review evaluates the outcomes and effects of interventions aimed at improving patient safety and reducing adverse events. They can be found in databases such as PubMed and healthcare specialty books.</w:t>
      </w:r>
    </w:p>
    <w:p w14:paraId="1636DD8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b/>
          <w:bCs/>
          <w:sz w:val="32"/>
          <w:szCs w:val="32"/>
          <w:lang w:val="en"/>
        </w:rPr>
        <w:t>Risk management in health care</w:t>
      </w:r>
      <w:r w:rsidRPr="0017037C">
        <w:rPr>
          <w:rFonts w:ascii="Times New Roman" w:eastAsia="Calibri" w:hAnsi="Times New Roman" w:cs="Times New Roman"/>
          <w:sz w:val="32"/>
          <w:szCs w:val="32"/>
          <w:lang w:val="en"/>
        </w:rPr>
        <w:t>:</w:t>
      </w:r>
    </w:p>
    <w:p w14:paraId="51DE59B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 This review examines risk management strategies in health care and their impact on improving health outcomes. Studies and articles on this topic can be found in university libraries and academic institutions.</w:t>
      </w:r>
    </w:p>
    <w:p w14:paraId="5A24A61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b/>
          <w:bCs/>
          <w:sz w:val="32"/>
          <w:szCs w:val="32"/>
          <w:lang w:val="en"/>
        </w:rPr>
        <w:t>The Impact of Patient Safety Culture on Healthcare</w:t>
      </w:r>
    </w:p>
    <w:p w14:paraId="4B0557D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This review examines how to build a patient safety culture within healthcare organizations and the impact this has on quality of care and health outcomes. Studies on this topic can be found in healthcare journals and scientific databases.</w:t>
      </w:r>
    </w:p>
    <w:p w14:paraId="27079A84"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 </w:t>
      </w:r>
    </w:p>
    <w:p w14:paraId="69BF716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b/>
          <w:bCs/>
          <w:sz w:val="32"/>
          <w:szCs w:val="32"/>
          <w:lang w:val="en"/>
        </w:rPr>
        <w:t xml:space="preserve">Evaluates the impact of risk management strategies on patient outcomes, </w:t>
      </w:r>
      <w:r w:rsidRPr="0017037C">
        <w:rPr>
          <w:rFonts w:ascii="Times New Roman" w:eastAsia="Calibri" w:hAnsi="Times New Roman" w:cs="Times New Roman"/>
          <w:sz w:val="32"/>
          <w:szCs w:val="32"/>
          <w:lang w:val="en"/>
        </w:rPr>
        <w:t xml:space="preserve">and includes analyzes of multiple studies conducted in this area. </w:t>
      </w:r>
      <w:r w:rsidRPr="0017037C">
        <w:rPr>
          <w:rFonts w:ascii="Times New Roman" w:eastAsia="Calibri" w:hAnsi="Times New Roman" w:cs="Times New Roman"/>
          <w:sz w:val="32"/>
          <w:szCs w:val="32"/>
          <w:lang w:val="en"/>
        </w:rPr>
        <w:lastRenderedPageBreak/>
        <w:t>These reviews can be found in public health and health administration journals.</w:t>
      </w:r>
    </w:p>
    <w:p w14:paraId="706E3FC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50919A7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p>
    <w:p w14:paraId="7CDEE9A4"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0EB63DCE" w14:textId="77777777" w:rsidR="0017037C" w:rsidRPr="0017037C" w:rsidRDefault="0017037C" w:rsidP="0017037C">
      <w:pPr>
        <w:bidi w:val="0"/>
        <w:spacing w:line="360" w:lineRule="auto"/>
        <w:rPr>
          <w:rFonts w:ascii="Times New Roman" w:eastAsia="Calibri" w:hAnsi="Times New Roman" w:cs="Times New Roman"/>
          <w:sz w:val="32"/>
          <w:szCs w:val="32"/>
          <w:u w:val="single"/>
          <w:rtl/>
        </w:rPr>
      </w:pPr>
    </w:p>
    <w:p w14:paraId="006DB9D1" w14:textId="77777777" w:rsidR="0017037C" w:rsidRPr="0017037C" w:rsidRDefault="0017037C" w:rsidP="0017037C">
      <w:pPr>
        <w:bidi w:val="0"/>
        <w:spacing w:line="360" w:lineRule="auto"/>
        <w:rPr>
          <w:rFonts w:ascii="Times New Roman" w:eastAsia="Calibri" w:hAnsi="Times New Roman" w:cs="Times New Roman"/>
          <w:sz w:val="32"/>
          <w:szCs w:val="32"/>
          <w:u w:val="single"/>
        </w:rPr>
      </w:pPr>
      <w:r w:rsidRPr="0017037C">
        <w:rPr>
          <w:rFonts w:ascii="Times New Roman" w:eastAsia="Calibri" w:hAnsi="Times New Roman" w:cs="Times New Roman"/>
          <w:b/>
          <w:bCs/>
          <w:sz w:val="32"/>
          <w:szCs w:val="32"/>
        </w:rPr>
        <w:t xml:space="preserve"> </w:t>
      </w:r>
    </w:p>
    <w:p w14:paraId="0C7E4053"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27668DF"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3A22B9B"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F6FD3B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01AF25E"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54D0F1E3"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EDC8779"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D463062"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8BAEA28"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25B5D01B"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4AFD71E7"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78077971"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51CACBAD" w14:textId="77777777" w:rsidR="0017037C" w:rsidRPr="0017037C" w:rsidRDefault="0017037C" w:rsidP="0017037C">
      <w:pPr>
        <w:bidi w:val="0"/>
        <w:spacing w:line="360" w:lineRule="auto"/>
        <w:rPr>
          <w:rFonts w:ascii="Times New Roman" w:eastAsia="Calibri" w:hAnsi="Times New Roman" w:cs="Times New Roman"/>
          <w:b/>
          <w:bCs/>
          <w:sz w:val="32"/>
          <w:szCs w:val="32"/>
          <w:lang w:val="en"/>
        </w:rPr>
      </w:pPr>
      <w:bookmarkStart w:id="10" w:name="_Hlk173483673"/>
      <w:r w:rsidRPr="0017037C">
        <w:rPr>
          <w:rFonts w:ascii="Times New Roman" w:eastAsia="Calibri" w:hAnsi="Times New Roman" w:cs="Times New Roman"/>
          <w:b/>
          <w:bCs/>
          <w:sz w:val="32"/>
          <w:szCs w:val="32"/>
          <w:lang w:val="en"/>
        </w:rPr>
        <w:lastRenderedPageBreak/>
        <w:t>. Previous studies:</w:t>
      </w:r>
    </w:p>
    <w:bookmarkEnd w:id="10"/>
    <w:p w14:paraId="6BF48DC7"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FEFF4A5" w14:textId="77777777" w:rsidR="0017037C" w:rsidRPr="0017037C" w:rsidRDefault="0017037C" w:rsidP="0017037C">
      <w:pPr>
        <w:bidi w:val="0"/>
        <w:spacing w:line="360" w:lineRule="auto"/>
        <w:jc w:val="lowKashida"/>
        <w:rPr>
          <w:rFonts w:ascii="Times New Roman" w:eastAsia="Calibri" w:hAnsi="Times New Roman" w:cs="Times New Roman"/>
          <w:sz w:val="32"/>
          <w:szCs w:val="32"/>
        </w:rPr>
      </w:pPr>
      <w:r w:rsidRPr="0017037C">
        <w:rPr>
          <w:rFonts w:ascii="Times New Roman" w:eastAsia="Calibri" w:hAnsi="Times New Roman" w:cs="Times New Roman"/>
          <w:sz w:val="32"/>
          <w:szCs w:val="32"/>
        </w:rPr>
        <w:t>healthcare ensuring quality and effectiveness, in delivering care relies heavily on managing risks and prioritizing safety. This summary delves into studies that explore how risk management strategies impact safety and overall healthcare outcomes</w:t>
      </w:r>
      <w:r w:rsidRPr="0017037C">
        <w:rPr>
          <w:rFonts w:ascii="Times New Roman" w:eastAsia="Calibri" w:hAnsi="Times New Roman" w:cs="Times New Roman"/>
          <w:sz w:val="32"/>
          <w:szCs w:val="32"/>
          <w:rtl/>
        </w:rPr>
        <w:t>.</w:t>
      </w:r>
    </w:p>
    <w:p w14:paraId="53892067" w14:textId="77777777" w:rsidR="0017037C" w:rsidRPr="0017037C" w:rsidRDefault="0017037C" w:rsidP="0017037C">
      <w:pPr>
        <w:spacing w:line="360" w:lineRule="auto"/>
        <w:jc w:val="right"/>
        <w:rPr>
          <w:rFonts w:ascii="Times New Roman" w:eastAsia="Calibri" w:hAnsi="Times New Roman" w:cs="Times New Roman"/>
          <w:sz w:val="32"/>
          <w:szCs w:val="32"/>
        </w:rPr>
      </w:pPr>
    </w:p>
    <w:p w14:paraId="4EACEDAD"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Pr>
        <w:t>Noteworthy. Discoveries</w:t>
      </w:r>
      <w:r w:rsidRPr="0017037C">
        <w:rPr>
          <w:rFonts w:ascii="Times New Roman" w:eastAsia="Calibri" w:hAnsi="Times New Roman" w:cs="Times New Roman"/>
          <w:sz w:val="32"/>
          <w:szCs w:val="32"/>
          <w:rtl/>
        </w:rPr>
        <w:t>;</w:t>
      </w:r>
    </w:p>
    <w:p w14:paraId="5B26F304"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1</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Anderson and Abrahamson (2017)</w:t>
      </w:r>
    </w:p>
    <w:p w14:paraId="0045D33F"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Focus;</w:t>
      </w:r>
      <w:r w:rsidRPr="0017037C">
        <w:rPr>
          <w:rFonts w:ascii="Times New Roman" w:eastAsia="Calibri" w:hAnsi="Times New Roman" w:cs="Times New Roman"/>
          <w:sz w:val="32"/>
          <w:szCs w:val="32"/>
        </w:rPr>
        <w:t xml:space="preserve"> Investigating the repercussions of errors on healthcare results</w:t>
      </w:r>
      <w:r w:rsidRPr="0017037C">
        <w:rPr>
          <w:rFonts w:ascii="Times New Roman" w:eastAsia="Calibri" w:hAnsi="Times New Roman" w:cs="Times New Roman"/>
          <w:sz w:val="32"/>
          <w:szCs w:val="32"/>
          <w:rtl/>
        </w:rPr>
        <w:t>.</w:t>
      </w:r>
    </w:p>
    <w:p w14:paraId="11C5D5DB"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Findings</w:t>
      </w:r>
      <w:r w:rsidRPr="0017037C">
        <w:rPr>
          <w:rFonts w:ascii="Times New Roman" w:eastAsia="Calibri" w:hAnsi="Times New Roman" w:cs="Times New Roman"/>
          <w:sz w:val="32"/>
          <w:szCs w:val="32"/>
        </w:rPr>
        <w:t>; Hospitals that implement risk management practices exhibit significantly reduced instances of medical errors and adverse incidents showcasing a clear link between effective risk management and enhanced patient safety</w:t>
      </w:r>
      <w:r w:rsidRPr="0017037C">
        <w:rPr>
          <w:rFonts w:ascii="Times New Roman" w:eastAsia="Calibri" w:hAnsi="Times New Roman" w:cs="Times New Roman"/>
          <w:sz w:val="32"/>
          <w:szCs w:val="32"/>
          <w:rtl/>
        </w:rPr>
        <w:t>.</w:t>
      </w:r>
    </w:p>
    <w:p w14:paraId="6DA9EE5A" w14:textId="77777777" w:rsidR="0017037C" w:rsidRPr="0017037C" w:rsidRDefault="0017037C" w:rsidP="0017037C">
      <w:pPr>
        <w:spacing w:line="360" w:lineRule="auto"/>
        <w:jc w:val="right"/>
        <w:rPr>
          <w:rFonts w:ascii="Times New Roman" w:eastAsia="Calibri" w:hAnsi="Times New Roman" w:cs="Times New Roman"/>
          <w:sz w:val="32"/>
          <w:szCs w:val="32"/>
        </w:rPr>
      </w:pPr>
    </w:p>
    <w:p w14:paraId="2B29D8F5"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2</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De Vries et al</w:t>
      </w:r>
      <w:r w:rsidRPr="0017037C">
        <w:rPr>
          <w:rFonts w:ascii="Times New Roman" w:eastAsia="Calibri" w:hAnsi="Times New Roman" w:cs="Times New Roman" w:hint="cs"/>
          <w:b/>
          <w:bCs/>
          <w:sz w:val="32"/>
          <w:szCs w:val="32"/>
          <w:rtl/>
        </w:rPr>
        <w:t>)</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2008)</w:t>
      </w:r>
    </w:p>
    <w:p w14:paraId="7F74E805"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 xml:space="preserve">Focus; </w:t>
      </w:r>
      <w:r w:rsidRPr="0017037C">
        <w:rPr>
          <w:rFonts w:ascii="Times New Roman" w:eastAsia="Calibri" w:hAnsi="Times New Roman" w:cs="Times New Roman"/>
          <w:sz w:val="32"/>
          <w:szCs w:val="32"/>
        </w:rPr>
        <w:t>Examining the occurrence and characteristics of in hospital events</w:t>
      </w:r>
      <w:r w:rsidRPr="0017037C">
        <w:rPr>
          <w:rFonts w:ascii="Times New Roman" w:eastAsia="Calibri" w:hAnsi="Times New Roman" w:cs="Times New Roman"/>
          <w:sz w:val="32"/>
          <w:szCs w:val="32"/>
          <w:rtl/>
        </w:rPr>
        <w:t>.</w:t>
      </w:r>
    </w:p>
    <w:p w14:paraId="42F610C9"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 xml:space="preserve">Findings; </w:t>
      </w:r>
      <w:r w:rsidRPr="0017037C">
        <w:rPr>
          <w:rFonts w:ascii="Times New Roman" w:eastAsia="Calibri" w:hAnsi="Times New Roman" w:cs="Times New Roman"/>
          <w:sz w:val="32"/>
          <w:szCs w:val="32"/>
        </w:rPr>
        <w:t>The introduction of safety protocols in surgical environments leads to a notable decrease in surgical errors and complications. This study emphasizes the significance of safety measures, in diminishing events</w:t>
      </w:r>
      <w:r w:rsidRPr="0017037C">
        <w:rPr>
          <w:rFonts w:ascii="Times New Roman" w:eastAsia="Calibri" w:hAnsi="Times New Roman" w:cs="Times New Roman"/>
          <w:sz w:val="32"/>
          <w:szCs w:val="32"/>
          <w:rtl/>
        </w:rPr>
        <w:t>.</w:t>
      </w:r>
    </w:p>
    <w:p w14:paraId="74EECA5B" w14:textId="77777777" w:rsidR="0017037C" w:rsidRPr="0017037C" w:rsidRDefault="0017037C" w:rsidP="0017037C">
      <w:pPr>
        <w:spacing w:line="360" w:lineRule="auto"/>
        <w:jc w:val="right"/>
        <w:rPr>
          <w:rFonts w:ascii="Times New Roman" w:eastAsia="Calibri" w:hAnsi="Times New Roman" w:cs="Times New Roman"/>
          <w:sz w:val="32"/>
          <w:szCs w:val="32"/>
        </w:rPr>
      </w:pPr>
    </w:p>
    <w:p w14:paraId="07D5EF03"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lastRenderedPageBreak/>
        <w:t>3</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Donaldson, Panesar and Darzi</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(2014)</w:t>
      </w:r>
    </w:p>
    <w:p w14:paraId="353EF393"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 xml:space="preserve">Focus; </w:t>
      </w:r>
      <w:r w:rsidRPr="0017037C">
        <w:rPr>
          <w:rFonts w:ascii="Times New Roman" w:eastAsia="Calibri" w:hAnsi="Times New Roman" w:cs="Times New Roman"/>
          <w:sz w:val="32"/>
          <w:szCs w:val="32"/>
        </w:rPr>
        <w:t>analysis concerning hospital deaths related to safety</w:t>
      </w:r>
      <w:r w:rsidRPr="0017037C">
        <w:rPr>
          <w:rFonts w:ascii="Times New Roman" w:eastAsia="Calibri" w:hAnsi="Times New Roman" w:cs="Times New Roman"/>
          <w:sz w:val="32"/>
          <w:szCs w:val="32"/>
          <w:rtl/>
        </w:rPr>
        <w:t>.</w:t>
      </w:r>
    </w:p>
    <w:p w14:paraId="4B130BB1"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b/>
          <w:bCs/>
          <w:sz w:val="32"/>
          <w:szCs w:val="32"/>
        </w:rPr>
        <w:t xml:space="preserve">Findings; </w:t>
      </w:r>
      <w:r w:rsidRPr="0017037C">
        <w:rPr>
          <w:rFonts w:ascii="Times New Roman" w:eastAsia="Calibri" w:hAnsi="Times New Roman" w:cs="Times New Roman"/>
          <w:sz w:val="32"/>
          <w:szCs w:val="32"/>
        </w:rPr>
        <w:t>Hospitals equipped with comprehensive error reporting systems and a strong culture of safety witness lower rates of harm to patients</w:t>
      </w:r>
      <w:r w:rsidRPr="0017037C">
        <w:rPr>
          <w:rFonts w:ascii="Times New Roman" w:eastAsia="Calibri" w:hAnsi="Times New Roman" w:cs="Times New Roman"/>
          <w:sz w:val="32"/>
          <w:szCs w:val="32"/>
          <w:rtl/>
        </w:rPr>
        <w:t>.</w:t>
      </w:r>
    </w:p>
    <w:p w14:paraId="34B47578"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Pr>
        <w:t>The research underscores the importance of reporting errors to improve safety</w:t>
      </w:r>
      <w:r w:rsidRPr="0017037C">
        <w:rPr>
          <w:rFonts w:ascii="Times New Roman" w:eastAsia="Calibri" w:hAnsi="Times New Roman" w:cs="Times New Roman"/>
          <w:sz w:val="32"/>
          <w:szCs w:val="32"/>
          <w:rtl/>
        </w:rPr>
        <w:t>.</w:t>
      </w:r>
    </w:p>
    <w:p w14:paraId="0A0B5337"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4</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Kohn, Corrigan and Donaldson</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(2000)</w:t>
      </w:r>
    </w:p>
    <w:p w14:paraId="6F84178E"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Main focus;</w:t>
      </w:r>
      <w:r w:rsidRPr="0017037C">
        <w:rPr>
          <w:rFonts w:ascii="Times New Roman" w:eastAsia="Calibri" w:hAnsi="Times New Roman" w:cs="Times New Roman"/>
          <w:sz w:val="32"/>
          <w:szCs w:val="32"/>
        </w:rPr>
        <w:t xml:space="preserve"> The significant publication "To Err is Human</w:t>
      </w:r>
      <w:r w:rsidRPr="0017037C">
        <w:rPr>
          <w:rFonts w:ascii="Times New Roman" w:eastAsia="Calibri" w:hAnsi="Times New Roman" w:cs="Times New Roman"/>
          <w:sz w:val="32"/>
          <w:szCs w:val="32"/>
          <w:rtl/>
        </w:rPr>
        <w:t>.</w:t>
      </w:r>
    </w:p>
    <w:p w14:paraId="398893BA"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 xml:space="preserve">findings; </w:t>
      </w:r>
      <w:r w:rsidRPr="0017037C">
        <w:rPr>
          <w:rFonts w:ascii="Times New Roman" w:eastAsia="Calibri" w:hAnsi="Times New Roman" w:cs="Times New Roman"/>
          <w:sz w:val="32"/>
          <w:szCs w:val="32"/>
        </w:rPr>
        <w:t>It brought attention to the occurrence of medical mistakes and advocated for systemic changes, in healthcare practices emphasizing the necessity for better risk management strategies. This report spurred efforts to enhance safety across healthcare systems</w:t>
      </w:r>
      <w:r w:rsidRPr="0017037C">
        <w:rPr>
          <w:rFonts w:ascii="Times New Roman" w:eastAsia="Calibri" w:hAnsi="Times New Roman" w:cs="Times New Roman"/>
          <w:sz w:val="32"/>
          <w:szCs w:val="32"/>
          <w:rtl/>
        </w:rPr>
        <w:t>.</w:t>
      </w:r>
    </w:p>
    <w:p w14:paraId="47982B33"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5</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 xml:space="preserve">Leape and Berwick </w:t>
      </w:r>
      <w:r w:rsidRPr="0017037C">
        <w:rPr>
          <w:rFonts w:ascii="Times New Roman" w:eastAsia="Calibri" w:hAnsi="Times New Roman" w:cs="Times New Roman" w:hint="cs"/>
          <w:b/>
          <w:bCs/>
          <w:sz w:val="32"/>
          <w:szCs w:val="32"/>
          <w:rtl/>
        </w:rPr>
        <w:t>)</w:t>
      </w:r>
      <w:r w:rsidRPr="0017037C">
        <w:rPr>
          <w:rFonts w:ascii="Times New Roman" w:eastAsia="Calibri" w:hAnsi="Times New Roman" w:cs="Times New Roman"/>
          <w:b/>
          <w:bCs/>
          <w:sz w:val="32"/>
          <w:szCs w:val="32"/>
        </w:rPr>
        <w:t>2005</w:t>
      </w:r>
      <w:r w:rsidRPr="0017037C">
        <w:rPr>
          <w:rFonts w:ascii="Times New Roman" w:eastAsia="Calibri" w:hAnsi="Times New Roman" w:cs="Times New Roman"/>
          <w:b/>
          <w:bCs/>
          <w:sz w:val="32"/>
          <w:szCs w:val="32"/>
          <w:rtl/>
        </w:rPr>
        <w:t>(</w:t>
      </w:r>
    </w:p>
    <w:p w14:paraId="33BE1B32"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Main focus</w:t>
      </w:r>
      <w:r w:rsidRPr="0017037C">
        <w:rPr>
          <w:rFonts w:ascii="Times New Roman" w:eastAsia="Calibri" w:hAnsi="Times New Roman" w:cs="Times New Roman"/>
          <w:sz w:val="32"/>
          <w:szCs w:val="32"/>
        </w:rPr>
        <w:t>; An evaluation of progress in safety five years post "To Err is Human</w:t>
      </w:r>
      <w:r w:rsidRPr="0017037C">
        <w:rPr>
          <w:rFonts w:ascii="Times New Roman" w:eastAsia="Calibri" w:hAnsi="Times New Roman" w:cs="Times New Roman"/>
          <w:sz w:val="32"/>
          <w:szCs w:val="32"/>
          <w:rtl/>
        </w:rPr>
        <w:t>."</w:t>
      </w:r>
    </w:p>
    <w:p w14:paraId="1F261493"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sz w:val="32"/>
          <w:szCs w:val="32"/>
        </w:rPr>
        <w:t>Notable outcomes; Improvements in patient safety indicators were noted as a result of enhanced risk management practices. However existing gaps indicated the need for optimizing these practices</w:t>
      </w:r>
      <w:r w:rsidRPr="0017037C">
        <w:rPr>
          <w:rFonts w:ascii="Times New Roman" w:eastAsia="Calibri" w:hAnsi="Times New Roman" w:cs="Times New Roman"/>
          <w:sz w:val="32"/>
          <w:szCs w:val="32"/>
          <w:rtl/>
        </w:rPr>
        <w:t>.</w:t>
      </w:r>
    </w:p>
    <w:p w14:paraId="12F002DA" w14:textId="77777777" w:rsidR="0017037C" w:rsidRPr="0017037C" w:rsidRDefault="0017037C" w:rsidP="0017037C">
      <w:pPr>
        <w:bidi w:val="0"/>
        <w:spacing w:line="360" w:lineRule="auto"/>
        <w:rPr>
          <w:rFonts w:ascii="Times New Roman" w:eastAsia="Calibri" w:hAnsi="Times New Roman" w:cs="Times New Roman"/>
          <w:b/>
          <w:bCs/>
          <w:sz w:val="32"/>
          <w:szCs w:val="32"/>
          <w:rtl/>
        </w:rPr>
      </w:pPr>
      <w:r w:rsidRPr="0017037C">
        <w:rPr>
          <w:rFonts w:ascii="Times New Roman" w:eastAsia="Calibri" w:hAnsi="Times New Roman" w:cs="Times New Roman"/>
          <w:b/>
          <w:bCs/>
          <w:sz w:val="32"/>
          <w:szCs w:val="32"/>
        </w:rPr>
        <w:t>6</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Wachter</w:t>
      </w:r>
      <w:r w:rsidRPr="0017037C">
        <w:rPr>
          <w:rFonts w:ascii="Times New Roman" w:eastAsia="Calibri" w:hAnsi="Times New Roman" w:cs="Times New Roman" w:hint="cs"/>
          <w:b/>
          <w:bCs/>
          <w:sz w:val="32"/>
          <w:szCs w:val="32"/>
          <w:rtl/>
        </w:rPr>
        <w:t>)</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2010</w:t>
      </w:r>
      <w:r w:rsidRPr="0017037C">
        <w:rPr>
          <w:rFonts w:ascii="Times New Roman" w:eastAsia="Calibri" w:hAnsi="Times New Roman" w:cs="Times New Roman"/>
          <w:b/>
          <w:bCs/>
          <w:sz w:val="32"/>
          <w:szCs w:val="32"/>
          <w:rtl/>
        </w:rPr>
        <w:t>(</w:t>
      </w:r>
    </w:p>
    <w:p w14:paraId="1CAA288F"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Main focus;</w:t>
      </w:r>
      <w:r w:rsidRPr="0017037C">
        <w:rPr>
          <w:rFonts w:ascii="Times New Roman" w:eastAsia="Calibri" w:hAnsi="Times New Roman" w:cs="Times New Roman"/>
          <w:sz w:val="32"/>
          <w:szCs w:val="32"/>
        </w:rPr>
        <w:t xml:space="preserve"> An assessment of advancements in safety over a decade</w:t>
      </w:r>
      <w:r w:rsidRPr="0017037C">
        <w:rPr>
          <w:rFonts w:ascii="Times New Roman" w:eastAsia="Calibri" w:hAnsi="Times New Roman" w:cs="Times New Roman"/>
          <w:sz w:val="32"/>
          <w:szCs w:val="32"/>
          <w:rtl/>
        </w:rPr>
        <w:t>.</w:t>
      </w:r>
    </w:p>
    <w:p w14:paraId="46E2B4BD"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Key findings</w:t>
      </w:r>
      <w:r w:rsidRPr="0017037C">
        <w:rPr>
          <w:rFonts w:ascii="Times New Roman" w:eastAsia="Calibri" w:hAnsi="Times New Roman" w:cs="Times New Roman"/>
          <w:sz w:val="32"/>
          <w:szCs w:val="32"/>
        </w:rPr>
        <w:t xml:space="preserve">; implementation of risk management and patient safety measures correlated with healthcare results, such as decreased hospital </w:t>
      </w:r>
      <w:r w:rsidRPr="0017037C">
        <w:rPr>
          <w:rFonts w:ascii="Times New Roman" w:eastAsia="Calibri" w:hAnsi="Times New Roman" w:cs="Times New Roman"/>
          <w:sz w:val="32"/>
          <w:szCs w:val="32"/>
        </w:rPr>
        <w:lastRenderedPageBreak/>
        <w:t>readmissions and increased patient satisfaction. This study highlights both improvements made and persistent challenges in ensuring safety</w:t>
      </w:r>
      <w:r w:rsidRPr="0017037C">
        <w:rPr>
          <w:rFonts w:ascii="Times New Roman" w:eastAsia="Calibri" w:hAnsi="Times New Roman" w:cs="Times New Roman"/>
          <w:sz w:val="32"/>
          <w:szCs w:val="32"/>
          <w:rtl/>
        </w:rPr>
        <w:t>.</w:t>
      </w:r>
    </w:p>
    <w:p w14:paraId="023C98BF" w14:textId="77777777" w:rsidR="0017037C" w:rsidRPr="0017037C" w:rsidRDefault="0017037C" w:rsidP="0017037C">
      <w:pPr>
        <w:bidi w:val="0"/>
        <w:spacing w:line="360" w:lineRule="auto"/>
        <w:rPr>
          <w:rFonts w:ascii="Times New Roman" w:eastAsia="Calibri" w:hAnsi="Times New Roman" w:cs="Times New Roman"/>
          <w:b/>
          <w:bCs/>
          <w:sz w:val="32"/>
          <w:szCs w:val="32"/>
        </w:rPr>
      </w:pPr>
      <w:r w:rsidRPr="0017037C">
        <w:rPr>
          <w:rFonts w:ascii="Times New Roman" w:eastAsia="Calibri" w:hAnsi="Times New Roman" w:cs="Times New Roman"/>
          <w:b/>
          <w:bCs/>
          <w:sz w:val="32"/>
          <w:szCs w:val="32"/>
        </w:rPr>
        <w:t>7</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Vincent and Amalberti</w:t>
      </w:r>
      <w:r w:rsidRPr="0017037C">
        <w:rPr>
          <w:rFonts w:ascii="Times New Roman" w:eastAsia="Calibri" w:hAnsi="Times New Roman" w:cs="Times New Roman"/>
          <w:b/>
          <w:bCs/>
          <w:sz w:val="32"/>
          <w:szCs w:val="32"/>
          <w:rtl/>
        </w:rPr>
        <w:t xml:space="preserve"> </w:t>
      </w:r>
      <w:r w:rsidRPr="0017037C">
        <w:rPr>
          <w:rFonts w:ascii="Times New Roman" w:eastAsia="Calibri" w:hAnsi="Times New Roman" w:cs="Times New Roman"/>
          <w:b/>
          <w:bCs/>
          <w:sz w:val="32"/>
          <w:szCs w:val="32"/>
        </w:rPr>
        <w:t>(2016)</w:t>
      </w:r>
    </w:p>
    <w:p w14:paraId="69BC81F2" w14:textId="77777777" w:rsidR="0017037C" w:rsidRPr="0017037C" w:rsidRDefault="0017037C" w:rsidP="0017037C">
      <w:pPr>
        <w:spacing w:line="360" w:lineRule="auto"/>
        <w:jc w:val="right"/>
        <w:rPr>
          <w:rFonts w:ascii="Times New Roman" w:eastAsia="Calibri" w:hAnsi="Times New Roman" w:cs="Times New Roman"/>
          <w:sz w:val="32"/>
          <w:szCs w:val="32"/>
        </w:rPr>
      </w:pPr>
      <w:r w:rsidRPr="0017037C">
        <w:rPr>
          <w:rFonts w:ascii="Times New Roman" w:eastAsia="Calibri" w:hAnsi="Times New Roman" w:cs="Times New Roman"/>
          <w:sz w:val="32"/>
          <w:szCs w:val="32"/>
          <w:rtl/>
        </w:rPr>
        <w:t xml:space="preserve"> </w:t>
      </w:r>
      <w:r w:rsidRPr="0017037C">
        <w:rPr>
          <w:rFonts w:ascii="Times New Roman" w:eastAsia="Calibri" w:hAnsi="Times New Roman" w:cs="Times New Roman"/>
          <w:b/>
          <w:bCs/>
          <w:sz w:val="32"/>
          <w:szCs w:val="32"/>
        </w:rPr>
        <w:t xml:space="preserve">Main focus; </w:t>
      </w:r>
      <w:r w:rsidRPr="0017037C">
        <w:rPr>
          <w:rFonts w:ascii="Times New Roman" w:eastAsia="Calibri" w:hAnsi="Times New Roman" w:cs="Times New Roman"/>
          <w:sz w:val="32"/>
          <w:szCs w:val="32"/>
        </w:rPr>
        <w:t>Strategies, for promoting healthcare practices</w:t>
      </w:r>
      <w:r w:rsidRPr="0017037C">
        <w:rPr>
          <w:rFonts w:ascii="Times New Roman" w:eastAsia="Calibri" w:hAnsi="Times New Roman" w:cs="Times New Roman"/>
          <w:sz w:val="32"/>
          <w:szCs w:val="32"/>
          <w:rtl/>
        </w:rPr>
        <w:t>.</w:t>
      </w:r>
    </w:p>
    <w:p w14:paraId="7FD20158" w14:textId="77777777" w:rsidR="0017037C" w:rsidRPr="0017037C" w:rsidRDefault="0017037C" w:rsidP="0017037C">
      <w:pPr>
        <w:bidi w:val="0"/>
        <w:spacing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rPr>
        <w:t>The research highlighted the importance of implementing forward thinking risk management tactics to predict and mitigate risks. They connected safety measures, with improved healthcare results promoting a holistic approach, to managing risks.</w:t>
      </w:r>
    </w:p>
    <w:p w14:paraId="368A9B69"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E78CA28"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AF05784"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15A4DE0"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06A6C02"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DBE5646"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0A00BB90"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592827CD"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748BCEEB"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328DF958"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0BA37512"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18CEEDB0" w14:textId="77777777" w:rsidR="0017037C" w:rsidRPr="0017037C" w:rsidRDefault="0017037C" w:rsidP="0017037C">
      <w:pPr>
        <w:bidi w:val="0"/>
        <w:spacing w:line="360" w:lineRule="auto"/>
        <w:jc w:val="both"/>
        <w:rPr>
          <w:rFonts w:ascii="Times New Roman" w:eastAsia="Calibri" w:hAnsi="Times New Roman" w:cs="Times New Roman"/>
          <w:sz w:val="32"/>
          <w:szCs w:val="32"/>
        </w:rPr>
      </w:pPr>
    </w:p>
    <w:p w14:paraId="55812A9D" w14:textId="77777777" w:rsidR="0017037C" w:rsidRPr="0017037C" w:rsidRDefault="0017037C" w:rsidP="0017037C">
      <w:pPr>
        <w:bidi w:val="0"/>
        <w:spacing w:before="240" w:line="360" w:lineRule="auto"/>
        <w:jc w:val="both"/>
        <w:rPr>
          <w:rFonts w:ascii="Times New Roman" w:eastAsia="Calibri" w:hAnsi="Times New Roman" w:cs="Times New Roman"/>
          <w:b/>
          <w:bCs/>
          <w:sz w:val="40"/>
          <w:szCs w:val="40"/>
          <w:rtl/>
        </w:rPr>
      </w:pPr>
      <w:bookmarkStart w:id="11" w:name="_Hlk174086907"/>
      <w:r w:rsidRPr="0017037C">
        <w:rPr>
          <w:rFonts w:ascii="Times New Roman" w:eastAsia="Calibri" w:hAnsi="Times New Roman" w:cs="Times New Roman"/>
          <w:b/>
          <w:bCs/>
          <w:sz w:val="40"/>
          <w:szCs w:val="40"/>
          <w:lang w:val="en"/>
        </w:rPr>
        <w:lastRenderedPageBreak/>
        <w:t>The theoretical principles of the study</w:t>
      </w:r>
    </w:p>
    <w:bookmarkEnd w:id="11"/>
    <w:p w14:paraId="574CB34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 Evaluating the impact of risk management and patient safety on health care outcomes includes a set of important concepts and theories that contribute to understanding the relationships between these factors. Here are some theoretical premises that the study could include:</w:t>
      </w:r>
    </w:p>
    <w:p w14:paraId="3486C0BA"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1. Risk management theory in health care:</w:t>
      </w:r>
    </w:p>
    <w:p w14:paraId="309C64C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This theory focuses on risk management methods and their application in the health context, such as risk analysis, risk assessment, and planning to deal with them. The research aims to understand how these strategies are applied and their impact on quality of care and patient safety. Common challenges in healthcare risk management include:</w:t>
      </w:r>
    </w:p>
    <w:p w14:paraId="7AD4066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Data Management: Healthcare organizations often face difficulty managing and analyzing large amounts of data related to patient safety, quality of care, and operational performance.</w:t>
      </w:r>
    </w:p>
    <w:p w14:paraId="3305A56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Regulatory Compliance: Keeping up with ever-changing regulations and compliance requirements at the federal, state, and local levels can be a significant challenge for healthcare organizations.</w:t>
      </w:r>
    </w:p>
    <w:p w14:paraId="7AA67B09"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Staffing and training: Ensuring that employees are well trained in risk management procedures and that there are sufficient staff to handle risk management activities can be a challenge.</w:t>
      </w:r>
    </w:p>
    <w:p w14:paraId="5FCB11B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lastRenderedPageBreak/>
        <w:t>o Technology and cybersecurity risks: Healthcare organizations increasingly rely on technology, making them vulnerable to cybersecurity threats and technology-related risks.</w:t>
      </w:r>
    </w:p>
    <w:p w14:paraId="0C726BE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Patient Safety Culture: Promoting a patient safety culture and encouraging staff to report incidents and near misses can be difficult in some healthcare settings.</w:t>
      </w:r>
    </w:p>
    <w:p w14:paraId="1CA1292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Communication and coordination: Effective communication and coordination across various departments and levels of the organization is essential for successful risk management but can be difficult to achieve.</w:t>
      </w:r>
    </w:p>
    <w:p w14:paraId="6DB54AAF"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financial pressures: Balancing the need for quality patient care with financial constraints, such as reimbursement reductions and rising health care costs, presents a risk management challenge.</w:t>
      </w:r>
    </w:p>
    <w:p w14:paraId="5EFF034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tl/>
        </w:rPr>
      </w:pPr>
    </w:p>
    <w:p w14:paraId="782D7D4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2. Patient safety and quality theory in health care:</w:t>
      </w:r>
    </w:p>
    <w:p w14:paraId="042B04E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This theory addresses principles and methods for promoting patient safety, such as standardized procedures, safety training, and error reporting. The study aims to evaluate how these strategies are implemented and their impact on improving health care outcomes. Improving patient safety in healthcare is crucial to ensuring patient well-being and reducing the risk of harm. Here are some key ways to positively impact patient safety in healthcare:</w:t>
      </w:r>
    </w:p>
    <w:p w14:paraId="0166CC5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lastRenderedPageBreak/>
        <w:t>o Effective Communication: Encouraging open and clear communication between healthcare providers, patients and their families. Make sure you share important information accurately and quickly to prevent errors.</w:t>
      </w:r>
    </w:p>
    <w:p w14:paraId="5FB9B33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Medication safety: implementing systems for accurate medication reconciliation, storage and management to prevent medication errors. Encouraging the use of electronic prescription systems and barcode technology.</w:t>
      </w:r>
    </w:p>
    <w:p w14:paraId="721E2D9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Infection control: Promote strict adherence to infection control practices, such as hand hygiene, sterilization and isolation protocols, to prevent health care-associated infections.</w:t>
      </w:r>
    </w:p>
    <w:p w14:paraId="0AC8A80B"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Staff Training and Education: Provide regular training and education to healthcare staff on patient safety protocols, best practices, and the latest evidence-based guidelines.</w:t>
      </w:r>
    </w:p>
    <w:p w14:paraId="4EE376E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Patient Engagement: Involve patients in their care decisions, educate them about their conditions and treatment plans, and encourage them to talk about any safety concerns or questions they may have.</w:t>
      </w:r>
    </w:p>
    <w:p w14:paraId="07554BA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Continuous Quality Improvement: Establishing a culture of continuous quality improvement within healthcare institutions by monitoring patient safety indicators, analyzing adverse events, and implementing strategies to prevent future errors.</w:t>
      </w:r>
    </w:p>
    <w:p w14:paraId="6E43B69B"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Standardized Protocols: Implement standardized protocols and checklists for high-risk procedures to reduce variability and ensure consistency in care delivery.</w:t>
      </w:r>
    </w:p>
    <w:p w14:paraId="36C144F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lastRenderedPageBreak/>
        <w:t>o Technology integration: Leveraging technology, such as electronic health records and clinical decision support systems, to improve the accuracy and efficiency of health care operations.</w:t>
      </w:r>
    </w:p>
    <w:p w14:paraId="2F7F2D2B"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Workplace Safety: Ensure a safe work environment for healthcare staff to prevent workplace injuries and fatigue-related errors that may impact patient safety.</w:t>
      </w:r>
    </w:p>
    <w:p w14:paraId="3CF48D02"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Patient Safety Committees: Establish multidisciplinary patient safety committees within healthcare organizations to oversee patient safety initiatives, review incidents, and implement improvements.</w:t>
      </w:r>
    </w:p>
    <w:p w14:paraId="0CD25D0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By focusing on these areas and promoting a culture of safety, healthcare providers can have a significant impact on enhancing patient safety and reducing adverse events.</w:t>
      </w:r>
    </w:p>
    <w:p w14:paraId="7D4753B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3464927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3. Multiple Effects Theory (Ecological Model):</w:t>
      </w:r>
    </w:p>
    <w:p w14:paraId="1152BA9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o This theory explains how health care outcomes can be affected by many interrelated factors, such as health policies, clinical practices, and patient expectations. Research can use this theory to analyze the complex relationships between risk management, patient safety, and care outcomes.</w:t>
      </w:r>
    </w:p>
    <w:p w14:paraId="2DCDF067"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xml:space="preserve">o It is a powerful tool for analyzing how interrelated factors affect health care outcomes. This theory takes into account many different levels, from individual factors to social and political factors. When used in research on </w:t>
      </w:r>
      <w:r w:rsidRPr="0017037C">
        <w:rPr>
          <w:rFonts w:ascii="Times New Roman" w:eastAsia="Calibri" w:hAnsi="Times New Roman" w:cs="Times New Roman"/>
          <w:sz w:val="32"/>
          <w:szCs w:val="32"/>
          <w:lang w:val="en"/>
        </w:rPr>
        <w:lastRenderedPageBreak/>
        <w:t>risk management, patient safety, and outcomes of care, the factors can be divided into several levels:</w:t>
      </w:r>
    </w:p>
    <w:p w14:paraId="508C715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Individual level: includes patients’ knowledge, skills and behaviors regarding health and safety.</w:t>
      </w:r>
    </w:p>
    <w:p w14:paraId="36E3F85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Relational level: includes relationships between patients and health care providers, and the influence of social and family support.</w:t>
      </w:r>
    </w:p>
    <w:p w14:paraId="62BBA34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 Institutional level: includes health institution policies and procedures, training and resources available to caregivers.</w:t>
      </w:r>
    </w:p>
    <w:p w14:paraId="5373F46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Societal level: includes the influence of social and cultural factors on patients’ expectations and behaviors.</w:t>
      </w:r>
    </w:p>
    <w:p w14:paraId="2273AE7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Political level: includes public health policies, legislation, and financing that affect health care.</w:t>
      </w:r>
    </w:p>
    <w:p w14:paraId="4AF8FB0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 Using multiple influences theory in research will help identify and understand the complex relationships between these different levels and how they can contribute to improving health care outcomes through risk management and increased patient safety.</w:t>
      </w:r>
    </w:p>
    <w:p w14:paraId="4CC2EF5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6D63E3F8"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2C2D905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6B080F95"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2F4AB221"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lastRenderedPageBreak/>
        <w:t>4. Quality and performance improvement theory in health care:</w:t>
      </w:r>
    </w:p>
    <w:p w14:paraId="5FA05E26"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This theory focuses on using tools such as the PDCA (Plan-Do-Check-Act) cycle to improve processes and enhance the quality of health care. The study may use this theory to evaluate the efficacy of programs and initiatives aimed at enhancing risk management and patient safety.</w:t>
      </w:r>
    </w:p>
    <w:p w14:paraId="2648C08E"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5. Healthcare strategic management theory:</w:t>
      </w:r>
    </w:p>
    <w:p w14:paraId="500FDEE0" w14:textId="77777777" w:rsidR="0017037C" w:rsidRPr="0017037C" w:rsidRDefault="0017037C" w:rsidP="0017037C">
      <w:pPr>
        <w:bidi w:val="0"/>
        <w:spacing w:before="240" w:line="360" w:lineRule="auto"/>
        <w:jc w:val="both"/>
        <w:rPr>
          <w:rFonts w:ascii="Times New Roman" w:eastAsia="Calibri" w:hAnsi="Times New Roman" w:cs="Times New Roman"/>
          <w:sz w:val="32"/>
          <w:szCs w:val="32"/>
          <w:lang w:val="en"/>
        </w:rPr>
      </w:pPr>
      <w:r w:rsidRPr="0017037C">
        <w:rPr>
          <w:rFonts w:ascii="Times New Roman" w:eastAsia="Calibri" w:hAnsi="Times New Roman" w:cs="Times New Roman"/>
          <w:sz w:val="32"/>
          <w:szCs w:val="32"/>
          <w:lang w:val="en"/>
        </w:rPr>
        <w:t>o This theory deals with how to apply strategic management strategies to improve the quality of health care and achieve institutional goals. The study can provide an assessment of how these strategies impact risk management and patient safety.</w:t>
      </w:r>
    </w:p>
    <w:p w14:paraId="0BE628AC"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r w:rsidRPr="0017037C">
        <w:rPr>
          <w:rFonts w:ascii="Times New Roman" w:eastAsia="Calibri" w:hAnsi="Times New Roman" w:cs="Times New Roman"/>
          <w:sz w:val="32"/>
          <w:szCs w:val="32"/>
          <w:lang w:val="en"/>
        </w:rPr>
        <w:t>Scientific methodology and the use of advanced research methods to ensure the quality and reliability of the results.</w:t>
      </w:r>
    </w:p>
    <w:p w14:paraId="17B2F42D" w14:textId="77777777" w:rsidR="0017037C" w:rsidRPr="0017037C" w:rsidRDefault="0017037C" w:rsidP="0017037C">
      <w:pPr>
        <w:bidi w:val="0"/>
        <w:spacing w:before="240" w:line="360" w:lineRule="auto"/>
        <w:jc w:val="both"/>
        <w:rPr>
          <w:rFonts w:ascii="Times New Roman" w:eastAsia="Calibri" w:hAnsi="Times New Roman" w:cs="Times New Roman"/>
          <w:sz w:val="32"/>
          <w:szCs w:val="32"/>
        </w:rPr>
      </w:pPr>
    </w:p>
    <w:p w14:paraId="474E23D6" w14:textId="77777777" w:rsidR="0017037C" w:rsidRPr="0017037C" w:rsidRDefault="0017037C" w:rsidP="0017037C">
      <w:pPr>
        <w:spacing w:line="360" w:lineRule="auto"/>
        <w:jc w:val="right"/>
        <w:rPr>
          <w:rFonts w:ascii="Times New Roman" w:eastAsia="Calibri" w:hAnsi="Times New Roman" w:cs="Times New Roman"/>
          <w:sz w:val="32"/>
          <w:szCs w:val="32"/>
          <w:u w:val="single"/>
          <w:rtl/>
        </w:rPr>
      </w:pPr>
    </w:p>
    <w:p w14:paraId="1BC19925"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D1CD018"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56816A4"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539570A"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03CCDCB9"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653C60A0"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5853B589"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E6839B0" w14:textId="77777777" w:rsidR="0017037C" w:rsidRPr="0017037C" w:rsidRDefault="0017037C" w:rsidP="0017037C">
      <w:pPr>
        <w:spacing w:line="360" w:lineRule="auto"/>
        <w:rPr>
          <w:rFonts w:ascii="Times New Roman" w:eastAsia="Calibri" w:hAnsi="Times New Roman" w:cs="Times New Roman"/>
          <w:sz w:val="32"/>
          <w:szCs w:val="32"/>
          <w:u w:val="single"/>
          <w:rtl/>
        </w:rPr>
      </w:pPr>
    </w:p>
    <w:p w14:paraId="1F79E483" w14:textId="77777777" w:rsidR="0017037C" w:rsidRPr="0017037C" w:rsidRDefault="0017037C" w:rsidP="0017037C">
      <w:pPr>
        <w:spacing w:line="360" w:lineRule="auto"/>
        <w:rPr>
          <w:rFonts w:ascii="Times New Roman" w:eastAsia="Calibri" w:hAnsi="Times New Roman" w:cs="Times New Roman"/>
          <w:sz w:val="32"/>
          <w:szCs w:val="32"/>
          <w:u w:val="single"/>
          <w:rtl/>
        </w:rPr>
      </w:pPr>
    </w:p>
    <w:bookmarkEnd w:id="0"/>
    <w:p w14:paraId="29A5FE86" w14:textId="77777777" w:rsidR="0072503D" w:rsidRDefault="0072503D" w:rsidP="00C4424E">
      <w:pPr>
        <w:jc w:val="right"/>
        <w:rPr>
          <w:rtl/>
        </w:rPr>
      </w:pPr>
    </w:p>
    <w:sectPr w:rsidR="0072503D" w:rsidSect="0017037C">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023F3"/>
    <w:multiLevelType w:val="hybridMultilevel"/>
    <w:tmpl w:val="1354E57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036864C9"/>
    <w:multiLevelType w:val="multilevel"/>
    <w:tmpl w:val="97F0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14566"/>
    <w:multiLevelType w:val="multilevel"/>
    <w:tmpl w:val="2376C480"/>
    <w:lvl w:ilvl="0">
      <w:start w:val="1"/>
      <w:numFmt w:val="decimal"/>
      <w:lvlText w:val="%1."/>
      <w:lvlJc w:val="left"/>
      <w:pPr>
        <w:tabs>
          <w:tab w:val="num" w:pos="720"/>
        </w:tabs>
        <w:ind w:left="720" w:hanging="360"/>
      </w:p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F2A83"/>
    <w:multiLevelType w:val="hybridMultilevel"/>
    <w:tmpl w:val="1082A7C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D646F"/>
    <w:multiLevelType w:val="multilevel"/>
    <w:tmpl w:val="6A58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90DFD"/>
    <w:multiLevelType w:val="multilevel"/>
    <w:tmpl w:val="C9B4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E681B"/>
    <w:multiLevelType w:val="multilevel"/>
    <w:tmpl w:val="230282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5044CE4"/>
    <w:multiLevelType w:val="multilevel"/>
    <w:tmpl w:val="FBC412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0C09F7"/>
    <w:multiLevelType w:val="multilevel"/>
    <w:tmpl w:val="D57C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442F09"/>
    <w:multiLevelType w:val="multilevel"/>
    <w:tmpl w:val="33F8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E35D4"/>
    <w:multiLevelType w:val="multilevel"/>
    <w:tmpl w:val="78DE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B50E27"/>
    <w:multiLevelType w:val="multilevel"/>
    <w:tmpl w:val="32DE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96DB5"/>
    <w:multiLevelType w:val="multilevel"/>
    <w:tmpl w:val="1DF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31B8B"/>
    <w:multiLevelType w:val="multilevel"/>
    <w:tmpl w:val="ACF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54451"/>
    <w:multiLevelType w:val="multilevel"/>
    <w:tmpl w:val="167A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827AA8"/>
    <w:multiLevelType w:val="multilevel"/>
    <w:tmpl w:val="A01E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74DAF"/>
    <w:multiLevelType w:val="multilevel"/>
    <w:tmpl w:val="09B4C024"/>
    <w:lvl w:ilvl="0">
      <w:start w:val="1"/>
      <w:numFmt w:val="decimal"/>
      <w:lvlText w:val="%1."/>
      <w:lvlJc w:val="left"/>
      <w:pPr>
        <w:tabs>
          <w:tab w:val="num" w:pos="644"/>
        </w:tabs>
        <w:ind w:left="644" w:hanging="360"/>
      </w:pPr>
    </w:lvl>
    <w:lvl w:ilvl="1">
      <w:start w:val="1"/>
      <w:numFmt w:val="bullet"/>
      <w:lvlText w:val="o"/>
      <w:lvlJc w:val="left"/>
      <w:pPr>
        <w:tabs>
          <w:tab w:val="num" w:pos="709"/>
        </w:tabs>
        <w:ind w:left="709"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D020D29"/>
    <w:multiLevelType w:val="multilevel"/>
    <w:tmpl w:val="677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D94724"/>
    <w:multiLevelType w:val="multilevel"/>
    <w:tmpl w:val="E5C07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203302"/>
    <w:multiLevelType w:val="multilevel"/>
    <w:tmpl w:val="2E5CED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61CB7B62"/>
    <w:multiLevelType w:val="multilevel"/>
    <w:tmpl w:val="5574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206AF1"/>
    <w:multiLevelType w:val="multilevel"/>
    <w:tmpl w:val="00D44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F72E32"/>
    <w:multiLevelType w:val="multilevel"/>
    <w:tmpl w:val="DB82C4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707096"/>
    <w:multiLevelType w:val="multilevel"/>
    <w:tmpl w:val="F6B4FC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BF6535"/>
    <w:multiLevelType w:val="multilevel"/>
    <w:tmpl w:val="FE4A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0C0AF0"/>
    <w:multiLevelType w:val="multilevel"/>
    <w:tmpl w:val="97AA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09694F"/>
    <w:multiLevelType w:val="multilevel"/>
    <w:tmpl w:val="A4CA53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971B43"/>
    <w:multiLevelType w:val="multilevel"/>
    <w:tmpl w:val="3BC0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F57510"/>
    <w:multiLevelType w:val="multilevel"/>
    <w:tmpl w:val="8902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585708"/>
    <w:multiLevelType w:val="multilevel"/>
    <w:tmpl w:val="2922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8742A"/>
    <w:multiLevelType w:val="multilevel"/>
    <w:tmpl w:val="90DE0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134A5F"/>
    <w:multiLevelType w:val="multilevel"/>
    <w:tmpl w:val="D6C6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6462DB"/>
    <w:multiLevelType w:val="multilevel"/>
    <w:tmpl w:val="677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787185">
    <w:abstractNumId w:val="19"/>
  </w:num>
  <w:num w:numId="2" w16cid:durableId="6174762">
    <w:abstractNumId w:val="2"/>
  </w:num>
  <w:num w:numId="3" w16cid:durableId="281688241">
    <w:abstractNumId w:val="22"/>
  </w:num>
  <w:num w:numId="4" w16cid:durableId="1721126404">
    <w:abstractNumId w:val="23"/>
  </w:num>
  <w:num w:numId="5" w16cid:durableId="1907257491">
    <w:abstractNumId w:val="13"/>
  </w:num>
  <w:num w:numId="6" w16cid:durableId="761606787">
    <w:abstractNumId w:val="30"/>
  </w:num>
  <w:num w:numId="7" w16cid:durableId="1433665539">
    <w:abstractNumId w:val="16"/>
  </w:num>
  <w:num w:numId="8" w16cid:durableId="944381935">
    <w:abstractNumId w:val="6"/>
  </w:num>
  <w:num w:numId="9" w16cid:durableId="435827477">
    <w:abstractNumId w:val="10"/>
  </w:num>
  <w:num w:numId="10" w16cid:durableId="150751661">
    <w:abstractNumId w:val="32"/>
  </w:num>
  <w:num w:numId="11" w16cid:durableId="1807158737">
    <w:abstractNumId w:val="14"/>
  </w:num>
  <w:num w:numId="12" w16cid:durableId="417751840">
    <w:abstractNumId w:val="8"/>
  </w:num>
  <w:num w:numId="13" w16cid:durableId="1269775372">
    <w:abstractNumId w:val="4"/>
  </w:num>
  <w:num w:numId="14" w16cid:durableId="2118060644">
    <w:abstractNumId w:val="18"/>
  </w:num>
  <w:num w:numId="15" w16cid:durableId="383138919">
    <w:abstractNumId w:val="15"/>
  </w:num>
  <w:num w:numId="16" w16cid:durableId="674577421">
    <w:abstractNumId w:val="21"/>
  </w:num>
  <w:num w:numId="17" w16cid:durableId="25714052">
    <w:abstractNumId w:val="26"/>
  </w:num>
  <w:num w:numId="18" w16cid:durableId="1496998064">
    <w:abstractNumId w:val="7"/>
  </w:num>
  <w:num w:numId="19" w16cid:durableId="1642924014">
    <w:abstractNumId w:val="11"/>
  </w:num>
  <w:num w:numId="20" w16cid:durableId="1550190507">
    <w:abstractNumId w:val="31"/>
  </w:num>
  <w:num w:numId="21" w16cid:durableId="208809206">
    <w:abstractNumId w:val="27"/>
  </w:num>
  <w:num w:numId="22" w16cid:durableId="1736122715">
    <w:abstractNumId w:val="5"/>
  </w:num>
  <w:num w:numId="23" w16cid:durableId="1833764109">
    <w:abstractNumId w:val="25"/>
  </w:num>
  <w:num w:numId="24" w16cid:durableId="1455321976">
    <w:abstractNumId w:val="29"/>
  </w:num>
  <w:num w:numId="25" w16cid:durableId="1370885349">
    <w:abstractNumId w:val="1"/>
  </w:num>
  <w:num w:numId="26" w16cid:durableId="2018994015">
    <w:abstractNumId w:val="24"/>
  </w:num>
  <w:num w:numId="27" w16cid:durableId="554901778">
    <w:abstractNumId w:val="20"/>
  </w:num>
  <w:num w:numId="28" w16cid:durableId="945386678">
    <w:abstractNumId w:val="28"/>
  </w:num>
  <w:num w:numId="29" w16cid:durableId="923609755">
    <w:abstractNumId w:val="12"/>
  </w:num>
  <w:num w:numId="30" w16cid:durableId="1478499787">
    <w:abstractNumId w:val="9"/>
  </w:num>
  <w:num w:numId="31" w16cid:durableId="425079455">
    <w:abstractNumId w:val="17"/>
  </w:num>
  <w:num w:numId="32" w16cid:durableId="1482891796">
    <w:abstractNumId w:val="3"/>
  </w:num>
  <w:num w:numId="33" w16cid:durableId="1242301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4E"/>
    <w:rsid w:val="001158D1"/>
    <w:rsid w:val="0017037C"/>
    <w:rsid w:val="00255776"/>
    <w:rsid w:val="00455E9F"/>
    <w:rsid w:val="0072503D"/>
    <w:rsid w:val="00C40B16"/>
    <w:rsid w:val="00C4424E"/>
    <w:rsid w:val="00D410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0CEE"/>
  <w15:chartTrackingRefBased/>
  <w15:docId w15:val="{B5417AB0-B6FA-4308-B5F9-8E211D8D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17037C"/>
    <w:pPr>
      <w:keepNext/>
      <w:keepLines/>
      <w:spacing w:before="40" w:after="0"/>
      <w:outlineLvl w:val="2"/>
    </w:pPr>
    <w:rPr>
      <w:rFonts w:ascii="Calibri Light" w:eastAsia="Times New Roman"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31">
    <w:name w:val="Heading 31"/>
    <w:basedOn w:val="a"/>
    <w:next w:val="a"/>
    <w:uiPriority w:val="9"/>
    <w:unhideWhenUsed/>
    <w:qFormat/>
    <w:rsid w:val="0017037C"/>
    <w:pPr>
      <w:keepNext/>
      <w:keepLines/>
      <w:spacing w:before="40" w:after="0"/>
      <w:outlineLvl w:val="2"/>
    </w:pPr>
    <w:rPr>
      <w:rFonts w:ascii="Calibri Light" w:eastAsia="Times New Roman" w:hAnsi="Calibri Light" w:cs="Times New Roman"/>
      <w:color w:val="1F3763"/>
      <w:sz w:val="24"/>
      <w:szCs w:val="24"/>
    </w:rPr>
  </w:style>
  <w:style w:type="paragraph" w:styleId="a3">
    <w:name w:val="header"/>
    <w:basedOn w:val="a"/>
    <w:link w:val="Char"/>
    <w:uiPriority w:val="99"/>
    <w:unhideWhenUsed/>
    <w:rsid w:val="0017037C"/>
    <w:pPr>
      <w:tabs>
        <w:tab w:val="center" w:pos="4153"/>
        <w:tab w:val="right" w:pos="8306"/>
      </w:tabs>
      <w:spacing w:after="0" w:line="240" w:lineRule="auto"/>
    </w:pPr>
  </w:style>
  <w:style w:type="character" w:customStyle="1" w:styleId="Char">
    <w:name w:val="رأس الصفحة Char"/>
    <w:basedOn w:val="a0"/>
    <w:link w:val="a3"/>
    <w:uiPriority w:val="99"/>
    <w:rsid w:val="0017037C"/>
  </w:style>
  <w:style w:type="paragraph" w:styleId="a4">
    <w:name w:val="footer"/>
    <w:basedOn w:val="a"/>
    <w:link w:val="Char0"/>
    <w:uiPriority w:val="99"/>
    <w:unhideWhenUsed/>
    <w:rsid w:val="0017037C"/>
    <w:pPr>
      <w:tabs>
        <w:tab w:val="center" w:pos="4153"/>
        <w:tab w:val="right" w:pos="8306"/>
      </w:tabs>
      <w:spacing w:after="0" w:line="240" w:lineRule="auto"/>
    </w:pPr>
  </w:style>
  <w:style w:type="character" w:customStyle="1" w:styleId="Char0">
    <w:name w:val="تذييل الصفحة Char"/>
    <w:basedOn w:val="a0"/>
    <w:link w:val="a4"/>
    <w:uiPriority w:val="99"/>
    <w:rsid w:val="0017037C"/>
  </w:style>
  <w:style w:type="character" w:customStyle="1" w:styleId="3Char">
    <w:name w:val="عنوان 3 Char"/>
    <w:basedOn w:val="a0"/>
    <w:link w:val="3"/>
    <w:uiPriority w:val="9"/>
    <w:rsid w:val="0017037C"/>
    <w:rPr>
      <w:rFonts w:ascii="Calibri Light" w:eastAsia="Times New Roman" w:hAnsi="Calibri Light" w:cs="Times New Roman"/>
      <w:color w:val="1F3763"/>
      <w:sz w:val="24"/>
      <w:szCs w:val="24"/>
    </w:rPr>
  </w:style>
  <w:style w:type="paragraph" w:styleId="a5">
    <w:name w:val="List Paragraph"/>
    <w:basedOn w:val="a"/>
    <w:uiPriority w:val="34"/>
    <w:qFormat/>
    <w:rsid w:val="0017037C"/>
    <w:pPr>
      <w:ind w:left="720"/>
      <w:contextualSpacing/>
    </w:pPr>
  </w:style>
  <w:style w:type="character" w:customStyle="1" w:styleId="Heading3Char1">
    <w:name w:val="Heading 3 Char1"/>
    <w:basedOn w:val="a0"/>
    <w:uiPriority w:val="9"/>
    <w:semiHidden/>
    <w:rsid w:val="0017037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4902</Words>
  <Characters>27943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Neamah Mohammed</dc:creator>
  <cp:keywords/>
  <dc:description/>
  <cp:lastModifiedBy>Neamah Mohammed</cp:lastModifiedBy>
  <cp:revision>2</cp:revision>
  <dcterms:created xsi:type="dcterms:W3CDTF">2024-08-23T12:12:00Z</dcterms:created>
  <dcterms:modified xsi:type="dcterms:W3CDTF">2024-08-23T12:12:00Z</dcterms:modified>
</cp:coreProperties>
</file>