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CBE11"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2F47A7A" w14:textId="77777777" w:rsidR="00F546CE" w:rsidRPr="001902DB" w:rsidRDefault="009125CE" w:rsidP="006E4BA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20F0D8E7" wp14:editId="52BDE0F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w:t>
      </w:r>
      <w:r w:rsidR="006E4BA5" w:rsidRPr="006E4BA5">
        <w:rPr>
          <w:rFonts w:ascii="Sakkal Majalla" w:hAnsi="Sakkal Majalla" w:cs="Sakkal Majalla"/>
          <w:b/>
          <w:bCs/>
          <w:sz w:val="28"/>
          <w:szCs w:val="28"/>
          <w:rtl/>
          <w:lang w:bidi="ar-EG"/>
        </w:rPr>
        <w:t>ادارة اعمال</w:t>
      </w:r>
      <w:r w:rsidRPr="001902DB">
        <w:rPr>
          <w:rFonts w:ascii="Sakkal Majalla" w:hAnsi="Sakkal Majalla" w:cs="Sakkal Majalla"/>
          <w:b/>
          <w:bCs/>
          <w:sz w:val="28"/>
          <w:szCs w:val="28"/>
          <w:rtl/>
          <w:lang w:bidi="ar-EG"/>
        </w:rPr>
        <w:t xml:space="preserve"> </w:t>
      </w:r>
    </w:p>
    <w:p w14:paraId="080B6E2B" w14:textId="77777777" w:rsidR="006E4BA5" w:rsidRDefault="009125CE" w:rsidP="006E4BA5">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w:t>
      </w:r>
      <w:r w:rsidR="006E4BA5" w:rsidRPr="006E4BA5">
        <w:rPr>
          <w:rFonts w:ascii="Sakkal Majalla" w:hAnsi="Sakkal Majalla" w:cs="Sakkal Majalla"/>
          <w:b/>
          <w:bCs/>
          <w:sz w:val="28"/>
          <w:szCs w:val="28"/>
          <w:rtl/>
          <w:lang w:bidi="ar-EG"/>
        </w:rPr>
        <w:t xml:space="preserve">ادارة اعمال </w:t>
      </w:r>
    </w:p>
    <w:p w14:paraId="398E24EA" w14:textId="77777777" w:rsidR="009125CE" w:rsidRPr="009125CE" w:rsidRDefault="006E4BA5" w:rsidP="006E4BA5">
      <w:pPr>
        <w:rPr>
          <w:rFonts w:ascii="Sakkal Majalla" w:hAnsi="Sakkal Majalla" w:cs="Sakkal Majalla"/>
          <w:sz w:val="28"/>
          <w:szCs w:val="28"/>
          <w:rtl/>
          <w:lang w:bidi="ar-EG"/>
        </w:rPr>
      </w:pPr>
      <w:r w:rsidRPr="006E4BA5">
        <w:rPr>
          <w:rFonts w:ascii="Sakkal Majalla" w:hAnsi="Sakkal Majalla" w:cs="Sakkal Majalla"/>
          <w:b/>
          <w:bCs/>
          <w:sz w:val="28"/>
          <w:szCs w:val="28"/>
          <w:rtl/>
          <w:lang w:bidi="ar-EG"/>
        </w:rPr>
        <w:t>تخصص  ماجستير ادارة اعمال</w:t>
      </w:r>
    </w:p>
    <w:p w14:paraId="1D2AEED1" w14:textId="77777777" w:rsidR="009125CE" w:rsidRPr="009125CE" w:rsidRDefault="009125CE">
      <w:pPr>
        <w:rPr>
          <w:rFonts w:ascii="Sakkal Majalla" w:hAnsi="Sakkal Majalla" w:cs="Sakkal Majalla"/>
          <w:sz w:val="28"/>
          <w:szCs w:val="28"/>
          <w:rtl/>
          <w:lang w:bidi="ar-EG"/>
        </w:rPr>
      </w:pPr>
    </w:p>
    <w:p w14:paraId="1318782F" w14:textId="77777777" w:rsidR="009125CE" w:rsidRPr="009125CE" w:rsidRDefault="009125CE" w:rsidP="009125CE">
      <w:pPr>
        <w:rPr>
          <w:rFonts w:ascii="Sakkal Majalla" w:hAnsi="Sakkal Majalla" w:cs="Sakkal Majalla"/>
          <w:sz w:val="28"/>
          <w:szCs w:val="28"/>
          <w:rtl/>
          <w:lang w:bidi="ar-EG"/>
        </w:rPr>
      </w:pPr>
    </w:p>
    <w:p w14:paraId="2CC755A7" w14:textId="77777777" w:rsidR="006E4BA5" w:rsidRDefault="006E4BA5" w:rsidP="006E4BA5">
      <w:pPr>
        <w:spacing w:line="360" w:lineRule="auto"/>
        <w:jc w:val="center"/>
        <w:rPr>
          <w:bCs/>
          <w:sz w:val="28"/>
          <w:szCs w:val="28"/>
          <w:rtl/>
        </w:rPr>
      </w:pPr>
    </w:p>
    <w:p w14:paraId="762DB272" w14:textId="77777777" w:rsidR="006E4BA5" w:rsidRPr="006E4BA5" w:rsidRDefault="006E4BA5" w:rsidP="006E4BA5">
      <w:pPr>
        <w:jc w:val="center"/>
        <w:rPr>
          <w:rFonts w:ascii="Sakkal Majalla" w:hAnsi="Sakkal Majalla" w:cs="Sakkal Majalla"/>
          <w:b/>
          <w:bCs/>
          <w:sz w:val="28"/>
          <w:szCs w:val="28"/>
          <w:rtl/>
          <w:lang w:bidi="ar-EG"/>
        </w:rPr>
      </w:pPr>
      <w:r w:rsidRPr="006E4BA5">
        <w:rPr>
          <w:rFonts w:ascii="Sakkal Majalla" w:hAnsi="Sakkal Majalla" w:cs="Sakkal Majalla" w:hint="cs"/>
          <w:b/>
          <w:bCs/>
          <w:sz w:val="28"/>
          <w:szCs w:val="28"/>
          <w:rtl/>
          <w:lang w:bidi="ar-EG"/>
        </w:rPr>
        <w:t>"مشروع بحثي"</w:t>
      </w:r>
    </w:p>
    <w:p w14:paraId="5223A3E4" w14:textId="77777777" w:rsidR="006E4BA5" w:rsidRDefault="006E4BA5" w:rsidP="006E4BA5">
      <w:pPr>
        <w:spacing w:line="360" w:lineRule="auto"/>
        <w:jc w:val="center"/>
        <w:rPr>
          <w:rFonts w:ascii="Sakkal Majalla" w:eastAsia="Times New Roman" w:hAnsi="Sakkal Majalla"/>
          <w:b/>
          <w:bCs/>
          <w:sz w:val="36"/>
          <w:szCs w:val="36"/>
          <w:rtl/>
          <w:lang w:eastAsia="ja-JP" w:bidi="ar-BH"/>
        </w:rPr>
      </w:pPr>
      <w:r w:rsidRPr="003728F3">
        <w:rPr>
          <w:rFonts w:cs="Sakkal Majalla"/>
          <w:b/>
          <w:bCs/>
          <w:color w:val="1F4E79" w:themeColor="accent5" w:themeShade="80"/>
          <w:sz w:val="44"/>
          <w:szCs w:val="44"/>
          <w:rtl/>
          <w:lang w:bidi="ar-BH"/>
        </w:rPr>
        <w:t>"</w:t>
      </w:r>
      <w:r w:rsidRPr="003728F3">
        <w:rPr>
          <w:rFonts w:cs="Sakkal Majalla" w:hint="cs"/>
          <w:b/>
          <w:bCs/>
          <w:color w:val="1F4E79" w:themeColor="accent5" w:themeShade="80"/>
          <w:sz w:val="44"/>
          <w:szCs w:val="44"/>
          <w:rtl/>
          <w:lang w:bidi="ar-BH"/>
        </w:rPr>
        <w:t>أثر</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الرضا</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الوظيفي</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على</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تحقيق</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التنمية</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المستدامة</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في</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المؤسسات</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الحكومية</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بالمملكة</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العربية</w:t>
      </w:r>
      <w:r w:rsidRPr="003728F3">
        <w:rPr>
          <w:rFonts w:cs="Sakkal Majalla"/>
          <w:b/>
          <w:bCs/>
          <w:color w:val="1F4E79" w:themeColor="accent5" w:themeShade="80"/>
          <w:sz w:val="44"/>
          <w:szCs w:val="44"/>
          <w:rtl/>
          <w:lang w:bidi="ar-BH"/>
        </w:rPr>
        <w:t xml:space="preserve"> </w:t>
      </w:r>
      <w:r w:rsidRPr="003728F3">
        <w:rPr>
          <w:rFonts w:cs="Sakkal Majalla" w:hint="cs"/>
          <w:b/>
          <w:bCs/>
          <w:color w:val="1F4E79" w:themeColor="accent5" w:themeShade="80"/>
          <w:sz w:val="44"/>
          <w:szCs w:val="44"/>
          <w:rtl/>
          <w:lang w:bidi="ar-BH"/>
        </w:rPr>
        <w:t>السعودية</w:t>
      </w:r>
      <w:r w:rsidRPr="003728F3">
        <w:rPr>
          <w:rFonts w:cs="Sakkal Majalla"/>
          <w:b/>
          <w:bCs/>
          <w:color w:val="1F4E79" w:themeColor="accent5" w:themeShade="80"/>
          <w:sz w:val="44"/>
          <w:szCs w:val="44"/>
          <w:rtl/>
          <w:lang w:bidi="ar-BH"/>
        </w:rPr>
        <w:t>"</w:t>
      </w:r>
    </w:p>
    <w:p w14:paraId="3C5351FF" w14:textId="77777777" w:rsidR="009125CE" w:rsidRPr="001902DB" w:rsidRDefault="009125CE" w:rsidP="006E4BA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E4BA5">
        <w:rPr>
          <w:rFonts w:ascii="Sakkal Majalla" w:hAnsi="Sakkal Majalla" w:cs="Sakkal Majalla" w:hint="cs"/>
          <w:b/>
          <w:bCs/>
          <w:sz w:val="28"/>
          <w:szCs w:val="28"/>
          <w:rtl/>
          <w:lang w:bidi="ar-EG"/>
        </w:rPr>
        <w:t xml:space="preserve"> </w:t>
      </w:r>
      <w:r w:rsidR="006E4BA5" w:rsidRPr="006E4BA5">
        <w:rPr>
          <w:rFonts w:ascii="Sakkal Majalla" w:hAnsi="Sakkal Majalla" w:cs="Sakkal Majalla"/>
          <w:b/>
          <w:bCs/>
          <w:sz w:val="28"/>
          <w:szCs w:val="28"/>
          <w:rtl/>
          <w:lang w:bidi="ar-EG"/>
        </w:rPr>
        <w:t>عبدالمجيد حمد العرف</w:t>
      </w:r>
    </w:p>
    <w:p w14:paraId="637D7A41" w14:textId="77777777" w:rsidR="009125CE" w:rsidRPr="001902DB" w:rsidRDefault="006E4BA5" w:rsidP="009125CE">
      <w:pPr>
        <w:jc w:val="center"/>
        <w:rPr>
          <w:rFonts w:ascii="Sakkal Majalla" w:hAnsi="Sakkal Majalla" w:cs="Sakkal Majalla"/>
          <w:b/>
          <w:bCs/>
          <w:sz w:val="28"/>
          <w:szCs w:val="28"/>
          <w:rtl/>
          <w:lang w:bidi="ar-EG"/>
        </w:rPr>
      </w:pPr>
      <w:r w:rsidRPr="006E4BA5">
        <w:rPr>
          <w:rFonts w:ascii="Sakkal Majalla" w:hAnsi="Sakkal Majalla" w:cs="Sakkal Majalla"/>
          <w:b/>
          <w:bCs/>
          <w:sz w:val="28"/>
          <w:szCs w:val="28"/>
          <w:rtl/>
          <w:lang w:bidi="ar-EG"/>
        </w:rPr>
        <w:t>الرقم الاكاديمي  243000513</w:t>
      </w:r>
    </w:p>
    <w:p w14:paraId="5FC7E88D" w14:textId="77777777" w:rsidR="009125CE" w:rsidRPr="006E4BA5" w:rsidRDefault="006E4BA5" w:rsidP="009125CE">
      <w:pPr>
        <w:jc w:val="center"/>
        <w:rPr>
          <w:rFonts w:ascii="Sakkal Majalla" w:hAnsi="Sakkal Majalla" w:cs="Sakkal Majalla"/>
          <w:b/>
          <w:bCs/>
          <w:sz w:val="28"/>
          <w:szCs w:val="28"/>
          <w:rtl/>
          <w:lang w:bidi="ar-EG"/>
        </w:rPr>
      </w:pPr>
      <w:r w:rsidRPr="006E4BA5">
        <w:rPr>
          <w:rFonts w:ascii="Sakkal Majalla" w:hAnsi="Sakkal Majalla" w:cs="Sakkal Majalla"/>
          <w:b/>
          <w:bCs/>
          <w:sz w:val="28"/>
          <w:szCs w:val="28"/>
          <w:rtl/>
          <w:lang w:bidi="ar-EG"/>
        </w:rPr>
        <w:t xml:space="preserve">اسم المقرر : </w:t>
      </w:r>
      <w:r w:rsidRPr="006E4BA5">
        <w:rPr>
          <w:rFonts w:ascii="Sakkal Majalla" w:hAnsi="Sakkal Majalla" w:cs="Sakkal Majalla"/>
          <w:b/>
          <w:bCs/>
          <w:sz w:val="28"/>
          <w:szCs w:val="28"/>
          <w:lang w:bidi="ar-EG"/>
        </w:rPr>
        <w:t>RPC001-First Trimester 2025</w:t>
      </w:r>
    </w:p>
    <w:p w14:paraId="13315A5E"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7648643" w14:textId="77777777"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6E4BA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167FA86F" w14:textId="77777777"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3A6D79F9" w14:textId="77777777" w:rsidR="009125CE" w:rsidRPr="001902DB" w:rsidRDefault="009125CE" w:rsidP="009125CE">
      <w:pPr>
        <w:jc w:val="center"/>
        <w:rPr>
          <w:rFonts w:ascii="Sakkal Majalla" w:hAnsi="Sakkal Majalla" w:cs="Sakkal Majalla"/>
          <w:b/>
          <w:bCs/>
          <w:sz w:val="28"/>
          <w:szCs w:val="28"/>
          <w:rtl/>
          <w:lang w:bidi="ar-EG"/>
        </w:rPr>
      </w:pPr>
    </w:p>
    <w:p w14:paraId="14ED2285" w14:textId="77777777" w:rsidR="009125CE" w:rsidRPr="001902DB" w:rsidRDefault="009125CE" w:rsidP="009125CE">
      <w:pPr>
        <w:jc w:val="center"/>
        <w:rPr>
          <w:rFonts w:ascii="Sakkal Majalla" w:hAnsi="Sakkal Majalla" w:cs="Sakkal Majalla"/>
          <w:b/>
          <w:bCs/>
          <w:sz w:val="28"/>
          <w:szCs w:val="28"/>
          <w:rtl/>
          <w:lang w:bidi="ar-EG"/>
        </w:rPr>
      </w:pPr>
    </w:p>
    <w:p w14:paraId="685212B8"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FA504D8" w14:textId="77777777" w:rsidR="009125CE" w:rsidRPr="001902DB" w:rsidRDefault="009125CE" w:rsidP="006E4BA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E4BA5">
        <w:rPr>
          <w:rFonts w:ascii="Sakkal Majalla" w:hAnsi="Sakkal Majalla" w:cs="Sakkal Majalla" w:hint="cs"/>
          <w:b/>
          <w:bCs/>
          <w:sz w:val="28"/>
          <w:szCs w:val="28"/>
          <w:rtl/>
          <w:lang w:bidi="ar-EG"/>
        </w:rPr>
        <w:t>5</w:t>
      </w:r>
    </w:p>
    <w:p w14:paraId="68B7B0CD" w14:textId="77777777" w:rsidR="00CF213C" w:rsidRDefault="00CF213C" w:rsidP="00CF213C">
      <w:pPr>
        <w:rPr>
          <w:rtl/>
        </w:rPr>
      </w:pPr>
    </w:p>
    <w:p w14:paraId="6A069C9C" w14:textId="77777777" w:rsidR="00CF213C" w:rsidRDefault="00CF213C" w:rsidP="00CF213C">
      <w:pPr>
        <w:rPr>
          <w:rtl/>
        </w:rPr>
      </w:pPr>
    </w:p>
    <w:p w14:paraId="1AB2FB58" w14:textId="77777777" w:rsidR="00CF213C" w:rsidRDefault="00CF213C" w:rsidP="00CF213C">
      <w:pPr>
        <w:rPr>
          <w:rtl/>
        </w:rPr>
      </w:pPr>
    </w:p>
    <w:p w14:paraId="5F611D4F" w14:textId="77777777" w:rsidR="00CF213C" w:rsidRDefault="00CF213C" w:rsidP="00CF213C">
      <w:pPr>
        <w:rPr>
          <w:rtl/>
        </w:rPr>
      </w:pPr>
    </w:p>
    <w:p w14:paraId="2BAE3E56" w14:textId="77777777" w:rsidR="00CF213C" w:rsidRDefault="00CF213C" w:rsidP="00CF213C">
      <w:pPr>
        <w:rPr>
          <w:rtl/>
        </w:rPr>
      </w:pPr>
    </w:p>
    <w:sdt>
      <w:sdtPr>
        <w:rPr>
          <w:rFonts w:asciiTheme="minorHAnsi" w:eastAsiaTheme="minorHAnsi" w:hAnsiTheme="minorHAnsi" w:cstheme="minorBidi"/>
          <w:b w:val="0"/>
          <w:bCs w:val="0"/>
          <w:color w:val="auto"/>
          <w:kern w:val="2"/>
          <w:sz w:val="22"/>
          <w:szCs w:val="22"/>
          <w:lang w:val="ar-SA"/>
          <w14:ligatures w14:val="standardContextual"/>
        </w:rPr>
        <w:id w:val="-1772775620"/>
        <w:docPartObj>
          <w:docPartGallery w:val="Table of Contents"/>
          <w:docPartUnique/>
        </w:docPartObj>
      </w:sdtPr>
      <w:sdtEndPr>
        <w:rPr>
          <w:lang w:val="en-US"/>
        </w:rPr>
      </w:sdtEndPr>
      <w:sdtContent>
        <w:p w14:paraId="569A2C87" w14:textId="77777777" w:rsidR="00CF213C" w:rsidRDefault="00CF213C">
          <w:pPr>
            <w:pStyle w:val="a8"/>
          </w:pPr>
          <w:r>
            <w:rPr>
              <w:lang w:val="ar-SA"/>
            </w:rPr>
            <w:t>جدول المحتويات</w:t>
          </w:r>
        </w:p>
        <w:p w14:paraId="73AB153A" w14:textId="77777777" w:rsidR="00CF213C" w:rsidRDefault="00CF213C">
          <w:pPr>
            <w:pStyle w:val="10"/>
            <w:tabs>
              <w:tab w:val="right" w:leader="dot" w:pos="8822"/>
            </w:tabs>
            <w:rPr>
              <w:noProof/>
              <w:rtl/>
            </w:rPr>
          </w:pPr>
          <w:r>
            <w:fldChar w:fldCharType="begin"/>
          </w:r>
          <w:r>
            <w:instrText xml:space="preserve"> TOC \o "1-3" \h \z \u </w:instrText>
          </w:r>
          <w:r>
            <w:fldChar w:fldCharType="separate"/>
          </w:r>
          <w:hyperlink w:anchor="_Toc192810935" w:history="1">
            <w:r w:rsidRPr="00E55E83">
              <w:rPr>
                <w:rStyle w:val="Hyperlink"/>
                <w:noProof/>
                <w:rtl/>
              </w:rPr>
              <w:t>مقدمة</w:t>
            </w:r>
            <w:r w:rsidRPr="00E55E83">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Toc192810935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055A3847" w14:textId="77777777" w:rsidR="00CF213C" w:rsidRDefault="00CF213C">
          <w:pPr>
            <w:pStyle w:val="10"/>
            <w:tabs>
              <w:tab w:val="right" w:leader="dot" w:pos="8822"/>
            </w:tabs>
            <w:rPr>
              <w:noProof/>
              <w:rtl/>
            </w:rPr>
          </w:pPr>
          <w:hyperlink w:anchor="_Toc192810936" w:history="1">
            <w:r w:rsidRPr="00E55E83">
              <w:rPr>
                <w:rStyle w:val="Hyperlink"/>
                <w:noProof/>
                <w:rtl/>
              </w:rPr>
              <w:t>مشكلة الدراسة</w:t>
            </w:r>
            <w:r w:rsidRPr="00E55E83">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Toc192810936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12DA5FA" w14:textId="77777777" w:rsidR="00CF213C" w:rsidRDefault="00CF213C">
          <w:pPr>
            <w:pStyle w:val="10"/>
            <w:tabs>
              <w:tab w:val="right" w:leader="dot" w:pos="8822"/>
            </w:tabs>
            <w:rPr>
              <w:noProof/>
              <w:rtl/>
            </w:rPr>
          </w:pPr>
          <w:hyperlink w:anchor="_Toc192810937" w:history="1">
            <w:r w:rsidRPr="00E55E83">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Toc192810937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F454BC5" w14:textId="77777777" w:rsidR="00CF213C" w:rsidRDefault="00CF213C">
          <w:pPr>
            <w:pStyle w:val="20"/>
            <w:tabs>
              <w:tab w:val="right" w:leader="dot" w:pos="8822"/>
            </w:tabs>
            <w:rPr>
              <w:noProof/>
              <w:rtl/>
            </w:rPr>
          </w:pPr>
          <w:hyperlink w:anchor="_Toc192810938" w:history="1">
            <w:r w:rsidRPr="00E55E83">
              <w:rPr>
                <w:rStyle w:val="Hyperlink"/>
                <w:noProof/>
                <w:rtl/>
                <w:lang w:bidi="ar-EG"/>
              </w:rPr>
              <w:t>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Toc192810938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078D09C" w14:textId="77777777" w:rsidR="00CF213C" w:rsidRDefault="00CF213C">
          <w:pPr>
            <w:pStyle w:val="20"/>
            <w:tabs>
              <w:tab w:val="right" w:leader="dot" w:pos="8822"/>
            </w:tabs>
            <w:rPr>
              <w:noProof/>
              <w:rtl/>
            </w:rPr>
          </w:pPr>
          <w:hyperlink w:anchor="_Toc192810939" w:history="1">
            <w:r w:rsidRPr="00E55E83">
              <w:rPr>
                <w:rStyle w:val="Hyperlink"/>
                <w:noProof/>
                <w:rtl/>
                <w:lang w:bidi="ar-EG"/>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Toc192810939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5E7B6E1" w14:textId="77777777" w:rsidR="00CF213C" w:rsidRDefault="00CF213C">
          <w:pPr>
            <w:pStyle w:val="10"/>
            <w:tabs>
              <w:tab w:val="right" w:leader="dot" w:pos="8822"/>
            </w:tabs>
            <w:rPr>
              <w:noProof/>
              <w:rtl/>
            </w:rPr>
          </w:pPr>
          <w:hyperlink w:anchor="_Toc192810940" w:history="1">
            <w:r w:rsidRPr="00E55E83">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55FB725" w14:textId="77777777" w:rsidR="00CF213C" w:rsidRDefault="00CF213C">
          <w:pPr>
            <w:pStyle w:val="10"/>
            <w:tabs>
              <w:tab w:val="right" w:leader="dot" w:pos="8822"/>
            </w:tabs>
            <w:rPr>
              <w:noProof/>
              <w:rtl/>
            </w:rPr>
          </w:pPr>
          <w:hyperlink w:anchor="_Toc192810941" w:history="1">
            <w:r w:rsidRPr="00E55E83">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401E560" w14:textId="77777777" w:rsidR="00CF213C" w:rsidRDefault="00CF213C">
          <w:pPr>
            <w:pStyle w:val="10"/>
            <w:tabs>
              <w:tab w:val="right" w:leader="dot" w:pos="8822"/>
            </w:tabs>
            <w:rPr>
              <w:noProof/>
              <w:rtl/>
            </w:rPr>
          </w:pPr>
          <w:hyperlink w:anchor="_Toc192810942" w:history="1">
            <w:r w:rsidRPr="00E55E83">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7C97309" w14:textId="77777777" w:rsidR="00CF213C" w:rsidRDefault="00CF213C">
          <w:pPr>
            <w:pStyle w:val="10"/>
            <w:tabs>
              <w:tab w:val="right" w:leader="dot" w:pos="8822"/>
            </w:tabs>
            <w:rPr>
              <w:noProof/>
              <w:rtl/>
            </w:rPr>
          </w:pPr>
          <w:hyperlink w:anchor="_Toc192810943" w:history="1">
            <w:r w:rsidRPr="00E55E83">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Toc192810943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64EEDF9" w14:textId="77777777" w:rsidR="00CF213C" w:rsidRDefault="00CF213C">
          <w:pPr>
            <w:pStyle w:val="10"/>
            <w:tabs>
              <w:tab w:val="right" w:leader="dot" w:pos="8822"/>
            </w:tabs>
            <w:rPr>
              <w:noProof/>
              <w:rtl/>
            </w:rPr>
          </w:pPr>
          <w:hyperlink w:anchor="_Toc192810944" w:history="1">
            <w:r w:rsidRPr="00E55E83">
              <w:rPr>
                <w:rStyle w:val="Hyperlink"/>
                <w:noProof/>
                <w:rtl/>
              </w:rPr>
              <w:t>الفجوة البحثية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6D0C2ACB" w14:textId="77777777" w:rsidR="00CF213C" w:rsidRDefault="00CF213C">
          <w:pPr>
            <w:pStyle w:val="10"/>
            <w:tabs>
              <w:tab w:val="right" w:leader="dot" w:pos="8822"/>
            </w:tabs>
            <w:rPr>
              <w:noProof/>
              <w:rtl/>
            </w:rPr>
          </w:pPr>
          <w:hyperlink w:anchor="_Toc192810945" w:history="1">
            <w:r w:rsidRPr="00E55E83">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Toc192810945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6D29693" w14:textId="77777777" w:rsidR="00CF213C" w:rsidRDefault="00CF213C">
          <w:pPr>
            <w:pStyle w:val="10"/>
            <w:tabs>
              <w:tab w:val="right" w:leader="dot" w:pos="8822"/>
            </w:tabs>
            <w:rPr>
              <w:noProof/>
              <w:rtl/>
            </w:rPr>
          </w:pPr>
          <w:hyperlink w:anchor="_Toc192810946" w:history="1">
            <w:r w:rsidRPr="00E55E83">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Toc192810946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7E73D5F" w14:textId="77777777" w:rsidR="00CF213C" w:rsidRDefault="00CF213C">
          <w:pPr>
            <w:pStyle w:val="20"/>
            <w:tabs>
              <w:tab w:val="right" w:leader="dot" w:pos="8822"/>
            </w:tabs>
            <w:rPr>
              <w:noProof/>
              <w:rtl/>
            </w:rPr>
          </w:pPr>
          <w:hyperlink w:anchor="_Toc192810947" w:history="1">
            <w:r w:rsidRPr="00E55E83">
              <w:rPr>
                <w:rStyle w:val="Hyperlink"/>
                <w:noProof/>
                <w:rtl/>
              </w:rPr>
              <w:t>المنهج البحثي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Toc192810947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D2A59A6" w14:textId="77777777" w:rsidR="00CF213C" w:rsidRDefault="00CF213C">
          <w:pPr>
            <w:pStyle w:val="20"/>
            <w:tabs>
              <w:tab w:val="right" w:leader="dot" w:pos="8822"/>
            </w:tabs>
            <w:rPr>
              <w:noProof/>
              <w:rtl/>
            </w:rPr>
          </w:pPr>
          <w:hyperlink w:anchor="_Toc192810948" w:history="1">
            <w:r w:rsidRPr="00E55E83">
              <w:rPr>
                <w:rStyle w:val="Hyperlink"/>
                <w:noProof/>
                <w:rtl/>
              </w:rPr>
              <w:t>أداة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Toc192810948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CBE23F9" w14:textId="77777777" w:rsidR="00CF213C" w:rsidRDefault="00CF213C">
          <w:pPr>
            <w:pStyle w:val="10"/>
            <w:tabs>
              <w:tab w:val="right" w:leader="dot" w:pos="8822"/>
            </w:tabs>
            <w:rPr>
              <w:noProof/>
              <w:rtl/>
            </w:rPr>
          </w:pPr>
          <w:hyperlink w:anchor="_Toc192810949" w:history="1">
            <w:r w:rsidRPr="00E55E83">
              <w:rPr>
                <w:rStyle w:val="Hyperlink"/>
                <w:noProof/>
                <w:rtl/>
              </w:rPr>
              <w:t>أدوات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Toc192810949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576EC29" w14:textId="77777777" w:rsidR="00CF213C" w:rsidRDefault="00CF213C">
          <w:pPr>
            <w:pStyle w:val="20"/>
            <w:tabs>
              <w:tab w:val="right" w:leader="dot" w:pos="8822"/>
            </w:tabs>
            <w:rPr>
              <w:noProof/>
              <w:rtl/>
            </w:rPr>
          </w:pPr>
          <w:hyperlink w:anchor="_Toc192810950" w:history="1">
            <w:r w:rsidRPr="00E55E83">
              <w:rPr>
                <w:rStyle w:val="Hyperlink"/>
                <w:noProof/>
                <w:rtl/>
              </w:rPr>
              <w:t>تصميم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Toc192810950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E4EBF88" w14:textId="77777777" w:rsidR="00CF213C" w:rsidRDefault="00CF213C">
          <w:pPr>
            <w:pStyle w:val="20"/>
            <w:tabs>
              <w:tab w:val="right" w:leader="dot" w:pos="8822"/>
            </w:tabs>
            <w:rPr>
              <w:noProof/>
              <w:rtl/>
            </w:rPr>
          </w:pPr>
          <w:hyperlink w:anchor="_Toc192810951" w:history="1">
            <w:r w:rsidRPr="00E55E83">
              <w:rPr>
                <w:rStyle w:val="Hyperlink"/>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E1687B1" w14:textId="77777777" w:rsidR="00CF213C" w:rsidRDefault="00CF213C">
          <w:pPr>
            <w:pStyle w:val="20"/>
            <w:tabs>
              <w:tab w:val="right" w:leader="dot" w:pos="8822"/>
            </w:tabs>
            <w:rPr>
              <w:noProof/>
              <w:rtl/>
            </w:rPr>
          </w:pPr>
          <w:hyperlink w:anchor="_Toc192810952" w:history="1">
            <w:r w:rsidRPr="00E55E83">
              <w:rPr>
                <w:rStyle w:val="Hyperlink"/>
                <w:noProof/>
                <w:rtl/>
              </w:rPr>
              <w:t>التحليل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1606F7C" w14:textId="77777777" w:rsidR="00CF213C" w:rsidRDefault="00CF213C">
          <w:pPr>
            <w:pStyle w:val="10"/>
            <w:tabs>
              <w:tab w:val="right" w:leader="dot" w:pos="8822"/>
            </w:tabs>
            <w:rPr>
              <w:noProof/>
              <w:rtl/>
            </w:rPr>
          </w:pPr>
          <w:hyperlink w:anchor="_Toc192810953" w:history="1">
            <w:r w:rsidRPr="00E55E83">
              <w:rPr>
                <w:rStyle w:val="Hyperlink"/>
                <w:noProof/>
                <w:rtl/>
              </w:rPr>
              <w:t>حدود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BA1CE3F" w14:textId="77777777" w:rsidR="00CF213C" w:rsidRDefault="00CF213C">
          <w:pPr>
            <w:pStyle w:val="20"/>
            <w:tabs>
              <w:tab w:val="right" w:leader="dot" w:pos="8822"/>
            </w:tabs>
            <w:rPr>
              <w:noProof/>
              <w:rtl/>
            </w:rPr>
          </w:pPr>
          <w:hyperlink w:anchor="_Toc192810954" w:history="1">
            <w:r w:rsidRPr="00E55E83">
              <w:rPr>
                <w:rStyle w:val="Hyperlink"/>
                <w:noProof/>
                <w:rtl/>
              </w:rPr>
              <w:t>الحدود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9723DCD" w14:textId="77777777" w:rsidR="00CF213C" w:rsidRDefault="00CF213C">
          <w:pPr>
            <w:pStyle w:val="20"/>
            <w:tabs>
              <w:tab w:val="right" w:leader="dot" w:pos="8822"/>
            </w:tabs>
            <w:rPr>
              <w:noProof/>
              <w:rtl/>
            </w:rPr>
          </w:pPr>
          <w:hyperlink w:anchor="_Toc192810955" w:history="1">
            <w:r w:rsidRPr="00E55E83">
              <w:rPr>
                <w:rStyle w:val="Hyperlink"/>
                <w:noProof/>
                <w:rtl/>
              </w:rPr>
              <w:t>الحدود الزمنية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EB99F23" w14:textId="77777777" w:rsidR="00CF213C" w:rsidRDefault="00CF213C">
          <w:pPr>
            <w:pStyle w:val="20"/>
            <w:tabs>
              <w:tab w:val="right" w:leader="dot" w:pos="8822"/>
            </w:tabs>
            <w:rPr>
              <w:noProof/>
              <w:rtl/>
            </w:rPr>
          </w:pPr>
          <w:hyperlink w:anchor="_Toc192810956" w:history="1">
            <w:r w:rsidRPr="00E55E83">
              <w:rPr>
                <w:rStyle w:val="Hyperlink"/>
                <w:noProof/>
                <w:rtl/>
              </w:rPr>
              <w:t>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21AEE5D" w14:textId="77777777" w:rsidR="00CF213C" w:rsidRDefault="00CF213C">
          <w:pPr>
            <w:pStyle w:val="20"/>
            <w:tabs>
              <w:tab w:val="right" w:leader="dot" w:pos="8822"/>
            </w:tabs>
            <w:rPr>
              <w:noProof/>
              <w:rtl/>
            </w:rPr>
          </w:pPr>
          <w:hyperlink w:anchor="_Toc192810957" w:history="1">
            <w:r w:rsidRPr="00E55E83">
              <w:rPr>
                <w:rStyle w:val="Hyperlink"/>
                <w:noProof/>
                <w:rtl/>
              </w:rPr>
              <w:t>الحدود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E3727CC" w14:textId="77777777" w:rsidR="00CF213C" w:rsidRDefault="00CF213C">
          <w:pPr>
            <w:pStyle w:val="10"/>
            <w:tabs>
              <w:tab w:val="right" w:leader="dot" w:pos="8822"/>
            </w:tabs>
            <w:rPr>
              <w:noProof/>
              <w:rtl/>
            </w:rPr>
          </w:pPr>
          <w:hyperlink w:anchor="_Toc192810958" w:history="1">
            <w:r w:rsidRPr="00E55E83">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Toc192810958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4FE97EC" w14:textId="77777777" w:rsidR="00CF213C" w:rsidRDefault="00CF213C">
          <w:r>
            <w:rPr>
              <w:b/>
              <w:bCs/>
              <w:lang w:val="ar-SA"/>
            </w:rPr>
            <w:fldChar w:fldCharType="end"/>
          </w:r>
        </w:p>
      </w:sdtContent>
    </w:sdt>
    <w:p w14:paraId="26171845" w14:textId="77777777" w:rsidR="00CF213C" w:rsidRDefault="00CF213C" w:rsidP="006E4BA5">
      <w:pPr>
        <w:pStyle w:val="1"/>
        <w:rPr>
          <w:rtl/>
        </w:rPr>
      </w:pPr>
    </w:p>
    <w:p w14:paraId="5F0AD93E" w14:textId="77777777" w:rsidR="006E4BA5" w:rsidRPr="006E4BA5" w:rsidRDefault="00A74F76" w:rsidP="006E4BA5">
      <w:pPr>
        <w:pStyle w:val="1"/>
        <w:rPr>
          <w:rtl/>
          <w:lang w:bidi="ar-EG"/>
        </w:rPr>
      </w:pPr>
      <w:bookmarkStart w:id="0" w:name="_Toc192810935"/>
      <w:r w:rsidRPr="00A74F76">
        <w:rPr>
          <w:rtl/>
        </w:rPr>
        <w:t>مقدمة</w:t>
      </w:r>
      <w:r w:rsidR="009125CE" w:rsidRPr="009125CE">
        <w:rPr>
          <w:rFonts w:hint="cs"/>
          <w:rtl/>
          <w:lang w:bidi="ar-EG"/>
        </w:rPr>
        <w:t>:</w:t>
      </w:r>
      <w:bookmarkEnd w:id="0"/>
    </w:p>
    <w:p w14:paraId="3E3D18FC" w14:textId="77777777" w:rsidR="006E4BA5" w:rsidRPr="006E4BA5" w:rsidRDefault="006E4BA5" w:rsidP="006E4BA5">
      <w:pPr>
        <w:spacing w:line="360" w:lineRule="auto"/>
        <w:ind w:firstLine="720"/>
        <w:rPr>
          <w:rFonts w:ascii="Sakkal Majalla" w:hAnsi="Sakkal Majalla" w:cs="Sakkal Majalla"/>
          <w:sz w:val="28"/>
          <w:szCs w:val="28"/>
          <w:rtl/>
          <w:lang w:bidi="ar-EG"/>
        </w:rPr>
      </w:pPr>
      <w:r w:rsidRPr="006E4BA5">
        <w:rPr>
          <w:rFonts w:ascii="Sakkal Majalla" w:hAnsi="Sakkal Majalla" w:cs="Sakkal Majalla"/>
          <w:sz w:val="28"/>
          <w:szCs w:val="28"/>
          <w:rtl/>
          <w:lang w:bidi="ar-EG"/>
        </w:rPr>
        <w:t>تعتبر التنمية المستدامة من أهم التوجهات الاستراتيجية التي تسعى الدول لتحقيقها لضمان مستقبل مستدام للأجيال القادمة في هذا السياق تلعب المؤسسات الحكومية دورا حيويا في تحقيق هذه الأهداف حيث تعد بمثابة الأذرع التنفيذية للسياسات العامة التي تهدف إلى تعزيز جودة الحياة وتحقيق التوازن بين الأبعاد الاقتصادية والاجتماعية والبيئية</w:t>
      </w:r>
      <w:r>
        <w:rPr>
          <w:rFonts w:ascii="Sakkal Majalla" w:hAnsi="Sakkal Majalla" w:cs="Sakkal Majalla" w:hint="cs"/>
          <w:sz w:val="28"/>
          <w:szCs w:val="28"/>
          <w:rtl/>
          <w:lang w:bidi="ar-EG"/>
        </w:rPr>
        <w:t xml:space="preserve"> و </w:t>
      </w:r>
      <w:r w:rsidRPr="006E4BA5">
        <w:rPr>
          <w:rFonts w:ascii="Sakkal Majalla" w:hAnsi="Sakkal Majalla" w:cs="Sakkal Majalla"/>
          <w:sz w:val="28"/>
          <w:szCs w:val="28"/>
          <w:rtl/>
          <w:lang w:bidi="ar-EG"/>
        </w:rPr>
        <w:t>يعد الرضا الوظيفي أحد العوامل الأساسية التي تؤثر بشكل مباشر على أداء الموظفين داخل هذه المؤسسات إذ يشير الرضا الوظيفي إلى الشعور العام بالراحة والرضا الذي يشعر به الأفراد تجاه وظائفهم وهو ما يمكن أن يؤثر في مستوى التزامهم وإنتاجيتهم في ظل التحديات المتزايدة التي تواجهها المؤسسات الحكومية في المملكة العربية السعودية مثل التحولات الاقتصادية والاجتماعية يصبح فهم العلاقة بين الرضا الوظيفي والتنمية المستدامة أمرا بالغ الأهمية</w:t>
      </w:r>
      <w:r>
        <w:rPr>
          <w:rFonts w:ascii="Sakkal Majalla" w:hAnsi="Sakkal Majalla" w:cs="Sakkal Majalla" w:hint="cs"/>
          <w:sz w:val="28"/>
          <w:szCs w:val="28"/>
          <w:rtl/>
          <w:lang w:bidi="ar-EG"/>
        </w:rPr>
        <w:t>.</w:t>
      </w:r>
    </w:p>
    <w:p w14:paraId="48F43FE2" w14:textId="77777777" w:rsidR="009125CE" w:rsidRDefault="006E4BA5" w:rsidP="006E4BA5">
      <w:pPr>
        <w:spacing w:line="360" w:lineRule="auto"/>
        <w:rPr>
          <w:rFonts w:ascii="Sakkal Majalla" w:hAnsi="Sakkal Majalla" w:cs="Sakkal Majalla"/>
          <w:sz w:val="28"/>
          <w:szCs w:val="28"/>
          <w:rtl/>
          <w:lang w:bidi="ar-EG"/>
        </w:rPr>
      </w:pPr>
      <w:r w:rsidRPr="006E4BA5">
        <w:rPr>
          <w:rFonts w:ascii="Sakkal Majalla" w:hAnsi="Sakkal Majalla" w:cs="Sakkal Majalla"/>
          <w:sz w:val="28"/>
          <w:szCs w:val="28"/>
          <w:rtl/>
          <w:lang w:bidi="ar-EG"/>
        </w:rPr>
        <w:t>تتضمن هذه الدراسة تحليلا شاملا للعوامل التي تؤثر في الرضا الوظيفي وكيفية ارتباطه بتحقيق التنمية المستدامة من خلال التركيز على المؤسسات الحكومية في المملكة تهدف هذه البحث إلى تقديم رؤى علمية حول كيفية تعزيز الرضا الوظيفي كوسيلة لتحسين الأداء المؤسسي والمساهمة في تحقيق أهداف التنمية المستدامة</w:t>
      </w:r>
      <w:r>
        <w:rPr>
          <w:rFonts w:ascii="Sakkal Majalla" w:hAnsi="Sakkal Majalla" w:cs="Sakkal Majalla" w:hint="cs"/>
          <w:sz w:val="28"/>
          <w:szCs w:val="28"/>
          <w:rtl/>
          <w:lang w:bidi="ar-EG"/>
        </w:rPr>
        <w:t xml:space="preserve"> و </w:t>
      </w:r>
      <w:r w:rsidRPr="006E4BA5">
        <w:rPr>
          <w:rFonts w:ascii="Sakkal Majalla" w:hAnsi="Sakkal Majalla" w:cs="Sakkal Majalla"/>
          <w:sz w:val="28"/>
          <w:szCs w:val="28"/>
          <w:rtl/>
          <w:lang w:bidi="ar-EG"/>
        </w:rPr>
        <w:t>تعد هذه الدراسة خطوة هامة نحو فهم الديناميكيات المعقدة بين العوامل الإنسانية والتنموية مما يسهم في تطوير استراتيجيات فعالة تعزز من الأداء المؤسسي وتساهم في بناء مستقبل مستدام للمجتمع السعودي</w:t>
      </w:r>
      <w:r>
        <w:rPr>
          <w:rFonts w:ascii="Sakkal Majalla" w:hAnsi="Sakkal Majalla" w:cs="Sakkal Majalla" w:hint="cs"/>
          <w:sz w:val="28"/>
          <w:szCs w:val="28"/>
          <w:rtl/>
          <w:lang w:bidi="ar-EG"/>
        </w:rPr>
        <w:t>.</w:t>
      </w:r>
    </w:p>
    <w:p w14:paraId="5D438DC0" w14:textId="77777777" w:rsidR="009125CE" w:rsidRPr="00B03443" w:rsidRDefault="006E4BA5" w:rsidP="00B03443">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 اهم النظريات التي بني البحث عليها نظرية </w:t>
      </w:r>
      <w:r w:rsidRPr="006E4BA5">
        <w:rPr>
          <w:rFonts w:ascii="Sakkal Majalla" w:hAnsi="Sakkal Majalla" w:cs="Sakkal Majalla"/>
          <w:sz w:val="28"/>
          <w:szCs w:val="28"/>
          <w:rtl/>
          <w:lang w:bidi="ar-EG"/>
        </w:rPr>
        <w:t>هيرزبرغ</w:t>
      </w:r>
      <w:r>
        <w:rPr>
          <w:rFonts w:ascii="Sakkal Majalla" w:hAnsi="Sakkal Majalla" w:cs="Sakkal Majalla" w:hint="cs"/>
          <w:sz w:val="28"/>
          <w:szCs w:val="28"/>
          <w:rtl/>
          <w:lang w:bidi="ar-EG"/>
        </w:rPr>
        <w:t xml:space="preserve"> التي </w:t>
      </w:r>
      <w:r w:rsidRPr="006E4BA5">
        <w:rPr>
          <w:rFonts w:ascii="Sakkal Majalla" w:hAnsi="Sakkal Majalla" w:cs="Sakkal Majalla"/>
          <w:sz w:val="28"/>
          <w:szCs w:val="28"/>
          <w:rtl/>
          <w:lang w:bidi="ar-EG"/>
        </w:rPr>
        <w:t>تميز بين عوامل التحفيز (مثل الإنجاز والتقدير) وعوامل النظافة (مثل ظروف العمل والراتب)</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الرضا الوظيفي يتحقق من خلال تحسين عوامل التحفيز</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مما يؤدي إلى زيادة الالتزام والإنتاجية</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وبالتالي دعم الأهداف التنموية</w:t>
      </w:r>
      <w:r>
        <w:rPr>
          <w:rFonts w:ascii="Sakkal Majalla" w:hAnsi="Sakkal Majalla" w:cs="Sakkal Majalla" w:hint="cs"/>
          <w:sz w:val="28"/>
          <w:szCs w:val="28"/>
          <w:rtl/>
          <w:lang w:bidi="ar-EG"/>
        </w:rPr>
        <w:t xml:space="preserve"> و</w:t>
      </w:r>
      <w:r w:rsidRPr="006E4BA5">
        <w:rPr>
          <w:rFonts w:ascii="Sakkal Majalla" w:hAnsi="Sakkal Majalla" w:cs="Sakkal Majalla"/>
          <w:sz w:val="28"/>
          <w:szCs w:val="28"/>
          <w:rtl/>
          <w:lang w:bidi="ar-EG"/>
        </w:rPr>
        <w:t xml:space="preserve"> تُعتبر نظرية هيرزبرغ مهمة لأنها توضح كيف يمكن أن تؤثر البيئة العملية على مستوى الرضا الوظيفي</w:t>
      </w:r>
      <w:r>
        <w:rPr>
          <w:rFonts w:ascii="Sakkal Majalla" w:hAnsi="Sakkal Majalla" w:cs="Sakkal Majalla" w:hint="cs"/>
          <w:sz w:val="28"/>
          <w:szCs w:val="28"/>
          <w:rtl/>
          <w:lang w:bidi="ar-EG"/>
        </w:rPr>
        <w:t xml:space="preserve"> ف</w:t>
      </w:r>
      <w:r w:rsidRPr="006E4BA5">
        <w:rPr>
          <w:rFonts w:ascii="Sakkal Majalla" w:hAnsi="Sakkal Majalla" w:cs="Sakkal Majalla"/>
          <w:sz w:val="28"/>
          <w:szCs w:val="28"/>
          <w:rtl/>
          <w:lang w:bidi="ar-EG"/>
        </w:rPr>
        <w:t>عندما تُعزز المؤسسات الحكومية عوامل التحفيز</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مثل توفير الفرص للتطوير المهني والتقدير</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فإن ذلك يساهم في رفع مستوى الرضا لدى الموظفين</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هذا الرضا</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بدوره</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يؤدي إلى زيادة الالتزام والإنتاجية</w:t>
      </w:r>
      <w:r>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مما يساهم في ت</w:t>
      </w:r>
      <w:r w:rsidR="002049BE">
        <w:rPr>
          <w:rFonts w:ascii="Sakkal Majalla" w:hAnsi="Sakkal Majalla" w:cs="Sakkal Majalla"/>
          <w:sz w:val="28"/>
          <w:szCs w:val="28"/>
          <w:rtl/>
          <w:lang w:bidi="ar-EG"/>
        </w:rPr>
        <w:t>حقيق الأهداف التنموية المستدامة</w:t>
      </w:r>
      <w:r w:rsidR="002049BE">
        <w:rPr>
          <w:rFonts w:ascii="Sakkal Majalla" w:hAnsi="Sakkal Majalla" w:cs="Sakkal Majalla" w:hint="cs"/>
          <w:sz w:val="28"/>
          <w:szCs w:val="28"/>
          <w:rtl/>
          <w:lang w:bidi="ar-EG"/>
        </w:rPr>
        <w:t xml:space="preserve">  </w:t>
      </w:r>
      <w:r w:rsidR="002049BE" w:rsidRPr="006E4BA5">
        <w:rPr>
          <w:rFonts w:ascii="Sakkal Majalla" w:hAnsi="Sakkal Majalla" w:cs="Sakkal Majalla"/>
          <w:sz w:val="28"/>
          <w:szCs w:val="28"/>
          <w:rtl/>
          <w:lang w:bidi="ar-EG"/>
        </w:rPr>
        <w:t>بالتالي</w:t>
      </w:r>
      <w:r w:rsidR="002049BE">
        <w:rPr>
          <w:rFonts w:ascii="Sakkal Majalla" w:hAnsi="Sakkal Majalla" w:cs="Sakkal Majalla" w:hint="cs"/>
          <w:sz w:val="28"/>
          <w:szCs w:val="28"/>
          <w:rtl/>
          <w:lang w:bidi="ar-EG"/>
        </w:rPr>
        <w:t xml:space="preserve"> </w:t>
      </w:r>
      <w:r w:rsidR="002049BE" w:rsidRPr="006E4BA5">
        <w:rPr>
          <w:rFonts w:ascii="Sakkal Majalla" w:hAnsi="Sakkal Majalla" w:cs="Sakkal Majalla"/>
          <w:sz w:val="28"/>
          <w:szCs w:val="28"/>
          <w:rtl/>
          <w:lang w:bidi="ar-EG"/>
        </w:rPr>
        <w:t xml:space="preserve">تساعد نظرية هيرزبرغ في فهم كيفية تحسين </w:t>
      </w:r>
      <w:r w:rsidR="002049BE" w:rsidRPr="006E4BA5">
        <w:rPr>
          <w:rFonts w:ascii="Sakkal Majalla" w:hAnsi="Sakkal Majalla" w:cs="Sakkal Majalla"/>
          <w:sz w:val="28"/>
          <w:szCs w:val="28"/>
          <w:rtl/>
          <w:lang w:bidi="ar-EG"/>
        </w:rPr>
        <w:lastRenderedPageBreak/>
        <w:t>بيئة العمل في المؤسسات الحكومية لتعزيز الرضا الوظيفي</w:t>
      </w:r>
      <w:r w:rsidR="002049BE">
        <w:rPr>
          <w:rFonts w:ascii="Sakkal Majalla" w:hAnsi="Sakkal Majalla" w:cs="Sakkal Majalla" w:hint="cs"/>
          <w:sz w:val="28"/>
          <w:szCs w:val="28"/>
          <w:rtl/>
          <w:lang w:bidi="ar-EG"/>
        </w:rPr>
        <w:t xml:space="preserve"> </w:t>
      </w:r>
      <w:r w:rsidR="002049BE">
        <w:rPr>
          <w:rFonts w:ascii="Sakkal Majalla" w:hAnsi="Sakkal Majalla" w:cs="Sakkal Majalla"/>
          <w:sz w:val="28"/>
          <w:szCs w:val="28"/>
          <w:rtl/>
          <w:lang w:bidi="ar-EG"/>
        </w:rPr>
        <w:t xml:space="preserve"> مما ينعكس إيجاب</w:t>
      </w:r>
      <w:r w:rsidR="002049BE" w:rsidRPr="006E4BA5">
        <w:rPr>
          <w:rFonts w:ascii="Sakkal Majalla" w:hAnsi="Sakkal Majalla" w:cs="Sakkal Majalla"/>
          <w:sz w:val="28"/>
          <w:szCs w:val="28"/>
          <w:rtl/>
          <w:lang w:bidi="ar-EG"/>
        </w:rPr>
        <w:t>ا على الأداء المؤسسي ويساعد في تحقيق التنمية المستدامة.</w:t>
      </w:r>
      <w:r w:rsidR="002049BE">
        <w:rPr>
          <w:rFonts w:ascii="Sakkal Majalla" w:hAnsi="Sakkal Majalla" w:cs="Sakkal Majalla" w:hint="cs"/>
          <w:sz w:val="28"/>
          <w:szCs w:val="28"/>
          <w:rtl/>
          <w:lang w:bidi="ar-EG"/>
        </w:rPr>
        <w:t xml:space="preserve"> </w:t>
      </w:r>
      <w:r w:rsidRPr="006E4BA5">
        <w:rPr>
          <w:rFonts w:ascii="Sakkal Majalla" w:hAnsi="Sakkal Majalla" w:cs="Sakkal Majalla"/>
          <w:sz w:val="28"/>
          <w:szCs w:val="28"/>
          <w:rtl/>
          <w:lang w:bidi="ar-EG"/>
        </w:rPr>
        <w:t xml:space="preserve"> </w:t>
      </w:r>
      <w:r w:rsidRPr="006E4BA5">
        <w:rPr>
          <w:rFonts w:ascii="Sakkal Majalla" w:hAnsi="Sakkal Majalla" w:cs="Sakkal Majalla" w:hint="cs"/>
          <w:sz w:val="28"/>
          <w:szCs w:val="28"/>
          <w:rtl/>
          <w:lang w:bidi="ar-EG"/>
        </w:rPr>
        <w:t>(</w:t>
      </w:r>
      <w:r w:rsidRPr="006E4BA5">
        <w:rPr>
          <w:rFonts w:ascii="Sakkal Majalla" w:hAnsi="Sakkal Majalla" w:cs="Sakkal Majalla"/>
          <w:sz w:val="28"/>
          <w:szCs w:val="28"/>
          <w:rtl/>
          <w:lang w:bidi="ar-EG"/>
        </w:rPr>
        <w:t>کمال حسن, داليا, حفيضة سليمان, مصطفي</w:t>
      </w:r>
      <w:r w:rsidRPr="006E4BA5">
        <w:rPr>
          <w:rFonts w:ascii="Sakkal Majalla" w:hAnsi="Sakkal Majalla" w:cs="Sakkal Majalla"/>
          <w:sz w:val="28"/>
          <w:szCs w:val="28"/>
          <w:lang w:bidi="ar-EG"/>
        </w:rPr>
        <w:t xml:space="preserve">, &amp; </w:t>
      </w:r>
      <w:r w:rsidRPr="006E4BA5">
        <w:rPr>
          <w:rFonts w:ascii="Sakkal Majalla" w:hAnsi="Sakkal Majalla" w:cs="Sakkal Majalla"/>
          <w:sz w:val="28"/>
          <w:szCs w:val="28"/>
          <w:rtl/>
          <w:lang w:bidi="ar-EG"/>
        </w:rPr>
        <w:t>علي مخلوف, سميحة. 2021</w:t>
      </w:r>
      <w:r w:rsidRPr="006E4BA5">
        <w:rPr>
          <w:rFonts w:ascii="Sakkal Majalla" w:hAnsi="Sakkal Majalla" w:cs="Sakkal Majalla" w:hint="cs"/>
          <w:sz w:val="28"/>
          <w:szCs w:val="28"/>
          <w:rtl/>
          <w:lang w:bidi="ar-EG"/>
        </w:rPr>
        <w:t>, 370</w:t>
      </w:r>
      <w:r>
        <w:rPr>
          <w:rFonts w:ascii="Sakkal Majalla" w:hAnsi="Sakkal Majalla" w:cs="Sakkal Majalla"/>
          <w:sz w:val="28"/>
          <w:szCs w:val="28"/>
          <w:rtl/>
          <w:lang w:bidi="ar-EG"/>
        </w:rPr>
        <w:t>)</w:t>
      </w:r>
    </w:p>
    <w:p w14:paraId="03A1F7FD" w14:textId="77777777" w:rsidR="009125CE" w:rsidRDefault="00A74F76" w:rsidP="00B03443">
      <w:pPr>
        <w:pStyle w:val="1"/>
        <w:rPr>
          <w:rtl/>
          <w:lang w:bidi="ar-EG"/>
        </w:rPr>
      </w:pPr>
      <w:bookmarkStart w:id="1" w:name="_Toc192810936"/>
      <w:r w:rsidRPr="00A74F76">
        <w:rPr>
          <w:rtl/>
        </w:rPr>
        <w:t>مشكلة الدراسة</w:t>
      </w:r>
      <w:r w:rsidR="009125CE">
        <w:rPr>
          <w:rFonts w:hint="cs"/>
          <w:rtl/>
          <w:lang w:bidi="ar-EG"/>
        </w:rPr>
        <w:t>:</w:t>
      </w:r>
      <w:bookmarkEnd w:id="1"/>
    </w:p>
    <w:p w14:paraId="77B35456" w14:textId="77777777" w:rsidR="00B03443" w:rsidRPr="00B03443" w:rsidRDefault="00B03443" w:rsidP="00B03443">
      <w:pPr>
        <w:rPr>
          <w:rFonts w:ascii="Sakkal Majalla" w:hAnsi="Sakkal Majalla" w:cs="Sakkal Majalla"/>
          <w:sz w:val="28"/>
          <w:szCs w:val="28"/>
          <w:rtl/>
          <w:lang w:bidi="ar-EG"/>
        </w:rPr>
      </w:pPr>
    </w:p>
    <w:p w14:paraId="35B7669F" w14:textId="77777777" w:rsidR="00B03443" w:rsidRPr="00B03443" w:rsidRDefault="00B03443" w:rsidP="000928EA">
      <w:pPr>
        <w:ind w:firstLine="720"/>
        <w:rPr>
          <w:rFonts w:ascii="Sakkal Majalla" w:hAnsi="Sakkal Majalla" w:cs="Sakkal Majalla"/>
          <w:sz w:val="28"/>
          <w:szCs w:val="28"/>
          <w:rtl/>
          <w:lang w:bidi="ar-EG"/>
        </w:rPr>
      </w:pPr>
      <w:r w:rsidRPr="00B03443">
        <w:rPr>
          <w:rFonts w:ascii="Sakkal Majalla" w:hAnsi="Sakkal Majalla" w:cs="Sakkal Majalla"/>
          <w:sz w:val="28"/>
          <w:szCs w:val="28"/>
          <w:rtl/>
          <w:lang w:bidi="ar-EG"/>
        </w:rPr>
        <w:t>تتجلى مشكلة الدراسة في نقص الفهم العميق للعلاقة بين الرضا الوظيفي والتنمية المستدامة في المؤسسات الحكومية بالمملكة العربية السعودية على الرغم من أهمية الرضا الوظيفي كعامل رئيسي يؤثر على أداء الموظفين إلا أن العديد من المؤسسات الحكومية لا تولي اهتماما كافيا لتعزيز بيئة العمل التي تساهم في رفع هذا الرضا</w:t>
      </w:r>
    </w:p>
    <w:p w14:paraId="57E8B382" w14:textId="77777777" w:rsidR="00B03443" w:rsidRPr="00B03443" w:rsidRDefault="00B03443" w:rsidP="00B03443">
      <w:pPr>
        <w:rPr>
          <w:rFonts w:ascii="Sakkal Majalla" w:hAnsi="Sakkal Majalla" w:cs="Sakkal Majalla"/>
          <w:sz w:val="28"/>
          <w:szCs w:val="28"/>
          <w:rtl/>
          <w:lang w:bidi="ar-EG"/>
        </w:rPr>
      </w:pPr>
      <w:r w:rsidRPr="00B03443">
        <w:rPr>
          <w:rFonts w:ascii="Sakkal Majalla" w:hAnsi="Sakkal Majalla" w:cs="Sakkal Majalla"/>
          <w:sz w:val="28"/>
          <w:szCs w:val="28"/>
          <w:rtl/>
          <w:lang w:bidi="ar-EG"/>
        </w:rPr>
        <w:t>تتفاقم هذه المشكلة في ظل التحديات الاقتصادية والاجتماعية التي تواجهها المملكة والتي تتطلب تحسين الأداء المؤسسي لتحقيق أهداف التنمية المستدامة علاوة على ذلك فإن عدم وجود استراتيجيات فعالة لتحفيز الموظفين يمكن أن يؤدي إلى انخفاض مستوى الإنتاجية والالتزام مما يؤثر سلبا على قدرة المؤسسات الحكومية على تحقيق أهدافها التنموية</w:t>
      </w:r>
    </w:p>
    <w:p w14:paraId="153B6296" w14:textId="77777777" w:rsidR="009125CE" w:rsidRPr="00B03443" w:rsidRDefault="00B03443" w:rsidP="00B03443">
      <w:pPr>
        <w:rPr>
          <w:rFonts w:ascii="Sakkal Majalla" w:hAnsi="Sakkal Majalla" w:cs="Sakkal Majalla"/>
          <w:sz w:val="28"/>
          <w:szCs w:val="28"/>
          <w:rtl/>
          <w:lang w:bidi="ar-EG"/>
        </w:rPr>
      </w:pPr>
      <w:r w:rsidRPr="00B03443">
        <w:rPr>
          <w:rFonts w:ascii="Sakkal Majalla" w:hAnsi="Sakkal Majalla" w:cs="Sakkal Majalla"/>
          <w:sz w:val="28"/>
          <w:szCs w:val="28"/>
          <w:rtl/>
          <w:lang w:bidi="ar-EG"/>
        </w:rPr>
        <w:t>لذا تكمن مشكلة الدراسة في الحاجة إلى تحليل دقيق لكيفية تأثير الرضا الوظيفي على تحقيق التنمية المستدامة وفهم العوامل التي تعزز هذا الرضا في المؤسسات الحكومية مما يسهم في تقديم توصيات عملية لتحسين الأداء المؤسسي وتعزيز التنمية المستدامة</w:t>
      </w:r>
    </w:p>
    <w:p w14:paraId="2241DE99" w14:textId="77777777" w:rsidR="009125CE" w:rsidRDefault="009125CE" w:rsidP="009125CE">
      <w:pPr>
        <w:rPr>
          <w:rFonts w:ascii="Sakkal Majalla" w:hAnsi="Sakkal Majalla" w:cs="Sakkal Majalla"/>
          <w:sz w:val="28"/>
          <w:szCs w:val="28"/>
          <w:u w:val="single"/>
          <w:rtl/>
          <w:lang w:bidi="ar-EG"/>
        </w:rPr>
      </w:pPr>
    </w:p>
    <w:p w14:paraId="54055FB5" w14:textId="77777777" w:rsidR="009125CE" w:rsidRDefault="00A74F76" w:rsidP="00B03443">
      <w:pPr>
        <w:pStyle w:val="1"/>
        <w:rPr>
          <w:rtl/>
        </w:rPr>
      </w:pPr>
      <w:bookmarkStart w:id="2" w:name="_Toc192810937"/>
      <w:r w:rsidRPr="00A74F76">
        <w:rPr>
          <w:rtl/>
        </w:rPr>
        <w:t>أهمية الدراس</w:t>
      </w:r>
      <w:r>
        <w:rPr>
          <w:rFonts w:hint="cs"/>
          <w:rtl/>
        </w:rPr>
        <w:t>ة:</w:t>
      </w:r>
      <w:bookmarkEnd w:id="2"/>
    </w:p>
    <w:p w14:paraId="6D359192" w14:textId="77777777" w:rsidR="00B03443" w:rsidRPr="00B03443" w:rsidRDefault="00B03443" w:rsidP="00B03443">
      <w:pPr>
        <w:rPr>
          <w:rFonts w:ascii="Sakkal Majalla" w:hAnsi="Sakkal Majalla" w:cs="Sakkal Majalla"/>
          <w:sz w:val="28"/>
          <w:szCs w:val="28"/>
          <w:rtl/>
          <w:lang w:bidi="ar-EG"/>
        </w:rPr>
      </w:pPr>
    </w:p>
    <w:p w14:paraId="3B1E80AE" w14:textId="77777777" w:rsidR="00B03443" w:rsidRDefault="00B03443" w:rsidP="00B03443">
      <w:pPr>
        <w:pStyle w:val="2"/>
        <w:rPr>
          <w:rtl/>
          <w:lang w:bidi="ar-EG"/>
        </w:rPr>
      </w:pPr>
      <w:bookmarkStart w:id="3" w:name="_Toc192810938"/>
      <w:r w:rsidRPr="00B03443">
        <w:rPr>
          <w:rtl/>
          <w:lang w:bidi="ar-EG"/>
        </w:rPr>
        <w:t>الأهمية النظرية</w:t>
      </w:r>
      <w:bookmarkEnd w:id="3"/>
    </w:p>
    <w:p w14:paraId="1C3B699B" w14:textId="77777777" w:rsidR="000928EA" w:rsidRPr="000928EA" w:rsidRDefault="000928EA" w:rsidP="000928EA">
      <w:pPr>
        <w:rPr>
          <w:rtl/>
          <w:lang w:bidi="ar-EG"/>
        </w:rPr>
      </w:pPr>
    </w:p>
    <w:p w14:paraId="2E4F2358" w14:textId="77777777" w:rsidR="00B03443" w:rsidRPr="00B03443" w:rsidRDefault="00B03443" w:rsidP="000928EA">
      <w:pPr>
        <w:ind w:firstLine="360"/>
        <w:rPr>
          <w:rFonts w:ascii="Sakkal Majalla" w:hAnsi="Sakkal Majalla" w:cs="Sakkal Majalla"/>
          <w:sz w:val="28"/>
          <w:szCs w:val="28"/>
          <w:rtl/>
          <w:lang w:bidi="ar-EG"/>
        </w:rPr>
      </w:pPr>
      <w:r w:rsidRPr="00B03443">
        <w:rPr>
          <w:rFonts w:ascii="Sakkal Majalla" w:hAnsi="Sakkal Majalla" w:cs="Sakkal Majalla"/>
          <w:sz w:val="28"/>
          <w:szCs w:val="28"/>
          <w:rtl/>
          <w:lang w:bidi="ar-EG"/>
        </w:rPr>
        <w:t>تتمثل الأهمية النظرية للدراسة في عدة محاور رئيسية تسهم في تطوير المعرفة الأكاديمية والفكرية حول موضوع الرضا الوظيفي والتنمية المستدامة</w:t>
      </w:r>
    </w:p>
    <w:p w14:paraId="2D0BBE1D" w14:textId="77777777" w:rsidR="00B03443" w:rsidRPr="00B03443" w:rsidRDefault="00B03443" w:rsidP="00B03443">
      <w:pPr>
        <w:pStyle w:val="a7"/>
        <w:numPr>
          <w:ilvl w:val="0"/>
          <w:numId w:val="1"/>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توسيع نطاق المعرفة: تسهم هذه الدراسة في توسيع نطاق المعرفة حول العلاقة بين الرضا الوظيفي والتنمية المستدامة من خلال تقديم إطار مفاهيمي يوضح كيف يمكن أن تؤثر العوامل المرتبطة بالرضا الوظيفي على الأداء المؤسسي في المؤسسات الحكومية</w:t>
      </w:r>
    </w:p>
    <w:p w14:paraId="36891B87" w14:textId="77777777" w:rsidR="00B03443" w:rsidRPr="00B03443" w:rsidRDefault="00B03443" w:rsidP="00B03443">
      <w:pPr>
        <w:pStyle w:val="a7"/>
        <w:numPr>
          <w:ilvl w:val="0"/>
          <w:numId w:val="1"/>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lastRenderedPageBreak/>
        <w:t>تطوير النظريات: تعد هذه الدراسة فرصة لتطوير النظريات القائمة في مجال إدارة الموارد البشرية والتنمية المستدامة حيث يمكن أن توفر نتائج الدراسة دلائل جديدة تدعم أو تعارض النظريات السابقة مما يسهم في تعزيز فهم العلاقات المعقدة بين هذه المتغيرات</w:t>
      </w:r>
    </w:p>
    <w:p w14:paraId="44F1DE56" w14:textId="77777777" w:rsidR="00B03443" w:rsidRPr="00B03443" w:rsidRDefault="00B03443" w:rsidP="00B03443">
      <w:pPr>
        <w:pStyle w:val="a7"/>
        <w:numPr>
          <w:ilvl w:val="0"/>
          <w:numId w:val="1"/>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إثراء الأدبيات: تقدم الدراسة إضافة مهمة للأدبيات الأكاديمية التي تتناول الرضا الوظيفي والتنمية المستدامة خصوصا في سياق المؤسسات الحكومية بالمملكة العربية السعودية مما يفتح آفاقا جديدة للبحث المستقبلي ويساعد في ملء الفجوات المعرفية</w:t>
      </w:r>
    </w:p>
    <w:p w14:paraId="0DEB7059" w14:textId="77777777" w:rsidR="00B03443" w:rsidRDefault="00B03443" w:rsidP="00B03443">
      <w:pPr>
        <w:pStyle w:val="2"/>
        <w:rPr>
          <w:rtl/>
          <w:lang w:bidi="ar-EG"/>
        </w:rPr>
      </w:pPr>
      <w:bookmarkStart w:id="4" w:name="_Toc192810939"/>
      <w:r w:rsidRPr="00B03443">
        <w:rPr>
          <w:rtl/>
          <w:lang w:bidi="ar-EG"/>
        </w:rPr>
        <w:t>الأهمية العلمية</w:t>
      </w:r>
      <w:bookmarkEnd w:id="4"/>
    </w:p>
    <w:p w14:paraId="1C41B76A" w14:textId="77777777" w:rsidR="000928EA" w:rsidRPr="000928EA" w:rsidRDefault="000928EA" w:rsidP="000928EA">
      <w:pPr>
        <w:rPr>
          <w:rtl/>
          <w:lang w:bidi="ar-EG"/>
        </w:rPr>
      </w:pPr>
    </w:p>
    <w:p w14:paraId="20261003" w14:textId="77777777" w:rsidR="00B03443" w:rsidRPr="00B03443" w:rsidRDefault="00B03443" w:rsidP="00B03443">
      <w:pPr>
        <w:ind w:firstLine="360"/>
        <w:rPr>
          <w:rFonts w:ascii="Sakkal Majalla" w:hAnsi="Sakkal Majalla" w:cs="Sakkal Majalla"/>
          <w:sz w:val="28"/>
          <w:szCs w:val="28"/>
          <w:rtl/>
          <w:lang w:bidi="ar-EG"/>
        </w:rPr>
      </w:pPr>
      <w:r w:rsidRPr="00B03443">
        <w:rPr>
          <w:rFonts w:ascii="Sakkal Majalla" w:hAnsi="Sakkal Majalla" w:cs="Sakkal Majalla"/>
          <w:sz w:val="28"/>
          <w:szCs w:val="28"/>
          <w:rtl/>
          <w:lang w:bidi="ar-EG"/>
        </w:rPr>
        <w:t>تشمل الأهمية العلمية للدراسة عدة جوانب تسهم في تعزيز الفهم العلمي والتطبيق العملي للأفكار المطروحة</w:t>
      </w:r>
    </w:p>
    <w:p w14:paraId="6F4106E6" w14:textId="77777777" w:rsidR="00B03443" w:rsidRPr="00B03443" w:rsidRDefault="00B03443" w:rsidP="00B03443">
      <w:pPr>
        <w:pStyle w:val="a7"/>
        <w:numPr>
          <w:ilvl w:val="0"/>
          <w:numId w:val="2"/>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تحليل البيانات: توفر الدراسة أدوات وطرق تحليل علمية مفصلة للبيانات المتعلقة بالرضا الوظيفي وأثره على الأداء مما يسمح بفهم أعمق للمتغيرات وتأثيراتها المتبادلة</w:t>
      </w:r>
    </w:p>
    <w:p w14:paraId="2CB28E28" w14:textId="77777777" w:rsidR="00B03443" w:rsidRPr="00B03443" w:rsidRDefault="00B03443" w:rsidP="00B03443">
      <w:pPr>
        <w:pStyle w:val="a7"/>
        <w:numPr>
          <w:ilvl w:val="0"/>
          <w:numId w:val="2"/>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توجيه السياسات: تساهم النتائج المستخلصة من الدراسة في توجيه السياسات الحكومية نحو تحسين بيئة العمل من خلال تقديم توصيات مبنية على أسس علمية تهدف إلى تعزيز الرضا الوظيفي وبالتالي تحقيق أهداف التنمية المستدامة</w:t>
      </w:r>
    </w:p>
    <w:p w14:paraId="59045DE3" w14:textId="77777777" w:rsidR="00B03443" w:rsidRPr="00B03443" w:rsidRDefault="00B03443" w:rsidP="00B03443">
      <w:pPr>
        <w:pStyle w:val="a7"/>
        <w:numPr>
          <w:ilvl w:val="0"/>
          <w:numId w:val="2"/>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تحقيق التنمية المستدامة: تسهم الدراسة في رسم صورة واضحة حول كيفية تحقيق التنمية المستدامة من خلال استراتيجيات فعالة لتحسين الرضا الوظيفي في المؤسسات الحكومية مما يعزز من قدرة هذه المؤسسات على مواجهة التحديات المستقبلية</w:t>
      </w:r>
    </w:p>
    <w:p w14:paraId="1792A0A3" w14:textId="77777777" w:rsidR="009125CE" w:rsidRPr="00B03443" w:rsidRDefault="00B03443" w:rsidP="00B03443">
      <w:pPr>
        <w:pStyle w:val="a7"/>
        <w:numPr>
          <w:ilvl w:val="0"/>
          <w:numId w:val="2"/>
        </w:numPr>
        <w:spacing w:line="360" w:lineRule="auto"/>
        <w:rPr>
          <w:rFonts w:ascii="Sakkal Majalla" w:hAnsi="Sakkal Majalla" w:cs="Sakkal Majalla"/>
          <w:sz w:val="28"/>
          <w:szCs w:val="28"/>
          <w:rtl/>
          <w:lang w:bidi="ar-EG"/>
        </w:rPr>
      </w:pPr>
      <w:r w:rsidRPr="00B03443">
        <w:rPr>
          <w:rFonts w:ascii="Sakkal Majalla" w:hAnsi="Sakkal Majalla" w:cs="Sakkal Majalla"/>
          <w:sz w:val="28"/>
          <w:szCs w:val="28"/>
          <w:rtl/>
          <w:lang w:bidi="ar-EG"/>
        </w:rPr>
        <w:t>دعم المجتمع الأكاديمي: تساهم الدراسة في دعم المجتمع الأكاديمي من خلال توفير بيانات وتجارب يمكن استخدامها في الأبحاث المستقبلية مما يعزز من التعاون بين الباحثين ويساعد في تطوير مجالات جديدة للبحث</w:t>
      </w:r>
    </w:p>
    <w:p w14:paraId="6F295884" w14:textId="77777777" w:rsidR="009125CE" w:rsidRDefault="009125CE" w:rsidP="009125CE">
      <w:pPr>
        <w:rPr>
          <w:rFonts w:ascii="Sakkal Majalla" w:hAnsi="Sakkal Majalla" w:cs="Sakkal Majalla"/>
          <w:sz w:val="28"/>
          <w:szCs w:val="28"/>
          <w:u w:val="single"/>
          <w:rtl/>
        </w:rPr>
      </w:pPr>
    </w:p>
    <w:p w14:paraId="2035AED9" w14:textId="77777777" w:rsidR="00B03443" w:rsidRDefault="00A74F76" w:rsidP="00B03443">
      <w:pPr>
        <w:pStyle w:val="1"/>
        <w:rPr>
          <w:rtl/>
        </w:rPr>
      </w:pPr>
      <w:bookmarkStart w:id="5" w:name="_Toc192810940"/>
      <w:r w:rsidRPr="00A74F76">
        <w:rPr>
          <w:rtl/>
        </w:rPr>
        <w:lastRenderedPageBreak/>
        <w:t>أهداف الدراسة</w:t>
      </w:r>
      <w:r w:rsidR="009125CE">
        <w:rPr>
          <w:rFonts w:hint="cs"/>
          <w:rtl/>
        </w:rPr>
        <w:t>:</w:t>
      </w:r>
      <w:bookmarkEnd w:id="5"/>
    </w:p>
    <w:p w14:paraId="46818E14" w14:textId="77777777" w:rsidR="00B03443" w:rsidRPr="00B03443" w:rsidRDefault="00B03443" w:rsidP="00B03443">
      <w:pPr>
        <w:rPr>
          <w:rtl/>
        </w:rPr>
      </w:pPr>
    </w:p>
    <w:p w14:paraId="73346789" w14:textId="77777777" w:rsidR="00B03443" w:rsidRPr="00B03443" w:rsidRDefault="00B03443" w:rsidP="00B03443">
      <w:pPr>
        <w:ind w:firstLine="360"/>
        <w:rPr>
          <w:rFonts w:ascii="Sakkal Majalla" w:hAnsi="Sakkal Majalla" w:cs="Sakkal Majalla"/>
          <w:sz w:val="28"/>
          <w:szCs w:val="28"/>
          <w:rtl/>
        </w:rPr>
      </w:pPr>
      <w:r w:rsidRPr="00B03443">
        <w:rPr>
          <w:rFonts w:ascii="Sakkal Majalla" w:hAnsi="Sakkal Majalla" w:cs="Sakkal Majalla"/>
          <w:sz w:val="28"/>
          <w:szCs w:val="28"/>
          <w:rtl/>
        </w:rPr>
        <w:t>تهدف هذه الدراسة إلى تحقيق مجموعة من الأهداف الرئيسية التي تسهم في فهم العلاقة بين الرضا الوظيفي والتنمية المستدامة في المؤسسات الحكومية بالمملكة العربية السعودية</w:t>
      </w:r>
    </w:p>
    <w:p w14:paraId="3C74DD8B"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تحليل العلاقة بين الرضا الوظيفي والتنمية المستدامة: تهدف الدراسة إلى تحليل كيفية تأثير الرضا الوظيفي على تحقيق أهداف التنمية المستدامة في المؤسسات الحكومية</w:t>
      </w:r>
    </w:p>
    <w:p w14:paraId="6A63F130"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تحديد العوامل المؤثرة في الرضا الوظيفي: تسعى الدراسة إلى تحديد العوامل المختلفة التي تؤثر على مستوى الرضا الوظيفي لدى الموظفين في المؤسسات الحكومية</w:t>
      </w:r>
    </w:p>
    <w:p w14:paraId="1728BA86"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تقييم أثر الرضا الوظيفي على الأداء المؤسسي: تهدف الدراسة إلى تقييم العلاقة بين الرضا الوظيفي وأداء الموظفين وكيفية تأثير ذلك على تحقيق الأهداف المؤسسية</w:t>
      </w:r>
    </w:p>
    <w:p w14:paraId="1088525E"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تقديم توصيات عملية: تسعى الدراسة إلى تقديم توصيات عملية للمسؤولين في المؤسسات الحكومية تهدف إلى تعزيز الرضا الوظيفي وبالتالي تحسين الأداء المؤسسي وتنفيذ استراتيجيات التنمية المستدامة</w:t>
      </w:r>
    </w:p>
    <w:p w14:paraId="58CC8FA7"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إثراء الأدبيات الأكاديمية: تهدف الدراسة إلى إثراء الأدبيات الأكاديمية من خلال تقديم نتائج جديدة تسهم في تطوير الفهم النظري للموضوع</w:t>
      </w:r>
    </w:p>
    <w:p w14:paraId="3AAFD9A7" w14:textId="77777777" w:rsidR="00B03443"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تحليل الفروق بين القطاعات: تهدف الدراسة إلى تحليل الفروق في مستوى الرضا الوظيفي وأثره على التنمية المستدامة بين مختلف القطاعات الحكومية</w:t>
      </w:r>
    </w:p>
    <w:p w14:paraId="073DA94C" w14:textId="77777777" w:rsidR="009125CE" w:rsidRPr="00B03443" w:rsidRDefault="00B03443" w:rsidP="00B03443">
      <w:pPr>
        <w:pStyle w:val="a7"/>
        <w:numPr>
          <w:ilvl w:val="0"/>
          <w:numId w:val="3"/>
        </w:numPr>
        <w:spacing w:line="360" w:lineRule="auto"/>
        <w:rPr>
          <w:rFonts w:ascii="Sakkal Majalla" w:hAnsi="Sakkal Majalla" w:cs="Sakkal Majalla"/>
          <w:sz w:val="28"/>
          <w:szCs w:val="28"/>
          <w:rtl/>
        </w:rPr>
      </w:pPr>
      <w:r w:rsidRPr="00B03443">
        <w:rPr>
          <w:rFonts w:ascii="Sakkal Majalla" w:hAnsi="Sakkal Majalla" w:cs="Sakkal Majalla"/>
          <w:sz w:val="28"/>
          <w:szCs w:val="28"/>
          <w:rtl/>
        </w:rPr>
        <w:t>استكشاف العلاقة بين القيادة والرضا الوظيفي: تسعى الدراسة إلى استكشاف كيف تؤثر أساليب القيادة على مستوى رضا الموظفين وأثر ذلك على تحقيق التنمية المستدامة</w:t>
      </w:r>
    </w:p>
    <w:p w14:paraId="639482FA" w14:textId="77777777" w:rsidR="00A74F76" w:rsidRDefault="00A74F76" w:rsidP="00D22171">
      <w:pPr>
        <w:rPr>
          <w:rFonts w:ascii="Sakkal Majalla" w:hAnsi="Sakkal Majalla" w:cs="Sakkal Majalla"/>
          <w:sz w:val="28"/>
          <w:szCs w:val="28"/>
          <w:rtl/>
        </w:rPr>
      </w:pPr>
    </w:p>
    <w:p w14:paraId="53719DC4" w14:textId="77777777" w:rsidR="00CF213C" w:rsidRDefault="00CF213C" w:rsidP="00D22171">
      <w:pPr>
        <w:rPr>
          <w:rFonts w:ascii="Sakkal Majalla" w:hAnsi="Sakkal Majalla" w:cs="Sakkal Majalla"/>
          <w:sz w:val="28"/>
          <w:szCs w:val="28"/>
          <w:rtl/>
        </w:rPr>
      </w:pPr>
    </w:p>
    <w:p w14:paraId="48BE4617" w14:textId="77777777" w:rsidR="00CF213C" w:rsidRDefault="00CF213C" w:rsidP="00D22171">
      <w:pPr>
        <w:rPr>
          <w:rFonts w:ascii="Sakkal Majalla" w:hAnsi="Sakkal Majalla" w:cs="Sakkal Majalla"/>
          <w:sz w:val="28"/>
          <w:szCs w:val="28"/>
          <w:rtl/>
        </w:rPr>
      </w:pPr>
    </w:p>
    <w:p w14:paraId="4693AAAF" w14:textId="77777777" w:rsidR="00CF213C" w:rsidRDefault="00CF213C" w:rsidP="00D22171">
      <w:pPr>
        <w:rPr>
          <w:rFonts w:ascii="Sakkal Majalla" w:hAnsi="Sakkal Majalla" w:cs="Sakkal Majalla"/>
          <w:sz w:val="28"/>
          <w:szCs w:val="28"/>
          <w:rtl/>
        </w:rPr>
      </w:pPr>
    </w:p>
    <w:p w14:paraId="2A07DC9C" w14:textId="77777777" w:rsidR="00CF213C" w:rsidRDefault="00CF213C" w:rsidP="00D22171">
      <w:pPr>
        <w:rPr>
          <w:rFonts w:ascii="Sakkal Majalla" w:hAnsi="Sakkal Majalla" w:cs="Sakkal Majalla"/>
          <w:sz w:val="28"/>
          <w:szCs w:val="28"/>
          <w:rtl/>
        </w:rPr>
      </w:pPr>
    </w:p>
    <w:p w14:paraId="0AA708C5" w14:textId="77777777" w:rsidR="00A74F76" w:rsidRDefault="00D22171" w:rsidP="00B03443">
      <w:pPr>
        <w:pStyle w:val="1"/>
        <w:rPr>
          <w:rtl/>
        </w:rPr>
      </w:pPr>
      <w:bookmarkStart w:id="6" w:name="_Toc192810941"/>
      <w:r w:rsidRPr="00D22171">
        <w:rPr>
          <w:rtl/>
        </w:rPr>
        <w:t>تساؤلات الدراسة</w:t>
      </w:r>
      <w:bookmarkEnd w:id="6"/>
    </w:p>
    <w:p w14:paraId="4508149B" w14:textId="77777777" w:rsidR="000928EA" w:rsidRPr="000928EA" w:rsidRDefault="000928EA" w:rsidP="000928EA">
      <w:pPr>
        <w:rPr>
          <w:rFonts w:ascii="Sakkal Majalla" w:hAnsi="Sakkal Majalla" w:cs="Sakkal Majalla"/>
          <w:sz w:val="28"/>
          <w:szCs w:val="28"/>
          <w:u w:val="single"/>
          <w:rtl/>
        </w:rPr>
      </w:pPr>
    </w:p>
    <w:p w14:paraId="620B4A22" w14:textId="77777777" w:rsidR="000928EA" w:rsidRPr="000928EA" w:rsidRDefault="000928EA" w:rsidP="000928EA">
      <w:pPr>
        <w:spacing w:line="360" w:lineRule="auto"/>
        <w:ind w:firstLine="360"/>
        <w:rPr>
          <w:rFonts w:ascii="Sakkal Majalla" w:hAnsi="Sakkal Majalla" w:cs="Sakkal Majalla"/>
          <w:sz w:val="28"/>
          <w:szCs w:val="28"/>
          <w:rtl/>
        </w:rPr>
      </w:pPr>
      <w:r w:rsidRPr="000928EA">
        <w:rPr>
          <w:rFonts w:ascii="Sakkal Majalla" w:hAnsi="Sakkal Majalla" w:cs="Sakkal Majalla"/>
          <w:sz w:val="28"/>
          <w:szCs w:val="28"/>
          <w:rtl/>
        </w:rPr>
        <w:t>تسعى هذه الدراسة للإجابة على مجموعة من التساؤلات التي تساهم في فهم العلاقة بين الرضا الوظيفي والتنمية المستدامة في المؤسسات الحكومية بالمملكة العربية السعودية، ومن أبرز هذه التساؤلات:</w:t>
      </w:r>
    </w:p>
    <w:p w14:paraId="6627F3A9" w14:textId="77777777" w:rsidR="000928EA" w:rsidRPr="000928EA" w:rsidRDefault="000928EA" w:rsidP="000928EA">
      <w:pPr>
        <w:rPr>
          <w:rFonts w:ascii="Sakkal Majalla" w:hAnsi="Sakkal Majalla" w:cs="Sakkal Majalla"/>
          <w:sz w:val="28"/>
          <w:szCs w:val="28"/>
          <w:u w:val="single"/>
          <w:rtl/>
        </w:rPr>
      </w:pPr>
    </w:p>
    <w:p w14:paraId="25BB7728"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ما هو مستوى الرضا الوظيفي لدى الموظفين في المؤسسات الحكومية؟</w:t>
      </w:r>
    </w:p>
    <w:p w14:paraId="23D70E6D"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كيف يؤثر الرضا الوظيفي على أداء الموظفين في المؤسسات الحكومية؟</w:t>
      </w:r>
    </w:p>
    <w:p w14:paraId="0C513DB9"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ما هي العوامل الرئيسية التي تؤثر على مستوى الرضا الوظيفي في بيئة العمل الحكومية؟</w:t>
      </w:r>
    </w:p>
    <w:p w14:paraId="23B998AF"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كيف يمكن للرضا الوظيفي أن يسهم في تحقيق أهداف التنمية المستدامة في المؤسسات الحكومية؟</w:t>
      </w:r>
    </w:p>
    <w:p w14:paraId="22232713"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ما هي الفروق في مستوى الرضا الوظيفي بين مختلف القطاعات الحكومية؟</w:t>
      </w:r>
    </w:p>
    <w:p w14:paraId="399ED1E7"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كيف تؤثر أساليب القيادة على مستوى الرضا الوظيفي لدى الموظفين؟</w:t>
      </w:r>
    </w:p>
    <w:p w14:paraId="1CE76822" w14:textId="77777777" w:rsidR="000928EA"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ما هي التحديات التي تواجه المؤسسات الحكومية في تعزيز الرضا الوظيفي؟</w:t>
      </w:r>
    </w:p>
    <w:p w14:paraId="74929253" w14:textId="77777777" w:rsidR="00A74F76" w:rsidRPr="000928EA" w:rsidRDefault="000928EA" w:rsidP="000928EA">
      <w:pPr>
        <w:pStyle w:val="a7"/>
        <w:numPr>
          <w:ilvl w:val="0"/>
          <w:numId w:val="3"/>
        </w:numPr>
        <w:spacing w:line="360" w:lineRule="auto"/>
        <w:rPr>
          <w:rFonts w:ascii="Sakkal Majalla" w:hAnsi="Sakkal Majalla" w:cs="Sakkal Majalla"/>
          <w:sz w:val="28"/>
          <w:szCs w:val="28"/>
          <w:rtl/>
        </w:rPr>
      </w:pPr>
      <w:r w:rsidRPr="000928EA">
        <w:rPr>
          <w:rFonts w:ascii="Sakkal Majalla" w:hAnsi="Sakkal Majalla" w:cs="Sakkal Majalla"/>
          <w:sz w:val="28"/>
          <w:szCs w:val="28"/>
          <w:rtl/>
        </w:rPr>
        <w:t>كيف يمكن تصميم استراتيجيات فعالة لتحسين الرضا الوظيفي في المؤسسات الحكومية؟</w:t>
      </w:r>
    </w:p>
    <w:p w14:paraId="36048046" w14:textId="77777777" w:rsidR="00A74F76" w:rsidRDefault="00A74F76" w:rsidP="00D22171">
      <w:pPr>
        <w:rPr>
          <w:rFonts w:ascii="Sakkal Majalla" w:hAnsi="Sakkal Majalla" w:cs="Sakkal Majalla"/>
          <w:sz w:val="28"/>
          <w:szCs w:val="28"/>
          <w:u w:val="single"/>
          <w:rtl/>
        </w:rPr>
      </w:pPr>
    </w:p>
    <w:p w14:paraId="65B9DC83" w14:textId="77777777" w:rsidR="00D22171" w:rsidRDefault="00A74F76" w:rsidP="00B03443">
      <w:pPr>
        <w:pStyle w:val="1"/>
        <w:rPr>
          <w:rtl/>
        </w:rPr>
      </w:pPr>
      <w:bookmarkStart w:id="7" w:name="_Toc192810942"/>
      <w:r>
        <w:rPr>
          <w:rFonts w:hint="cs"/>
          <w:rtl/>
        </w:rPr>
        <w:t>فروض الدراسة:</w:t>
      </w:r>
      <w:bookmarkEnd w:id="7"/>
    </w:p>
    <w:p w14:paraId="264D7AB0" w14:textId="77777777" w:rsidR="000928EA" w:rsidRPr="000928EA" w:rsidRDefault="000928EA" w:rsidP="000928EA">
      <w:pPr>
        <w:rPr>
          <w:rFonts w:ascii="Sakkal Majalla" w:hAnsi="Sakkal Majalla" w:cs="Sakkal Majalla"/>
          <w:sz w:val="28"/>
          <w:szCs w:val="28"/>
          <w:u w:val="single"/>
          <w:rtl/>
        </w:rPr>
      </w:pPr>
    </w:p>
    <w:p w14:paraId="05687766" w14:textId="77777777" w:rsidR="000928EA" w:rsidRPr="000928EA" w:rsidRDefault="000928EA" w:rsidP="000928EA">
      <w:pPr>
        <w:ind w:firstLine="720"/>
        <w:rPr>
          <w:rFonts w:ascii="Sakkal Majalla" w:hAnsi="Sakkal Majalla" w:cs="Sakkal Majalla"/>
          <w:sz w:val="28"/>
          <w:szCs w:val="28"/>
          <w:rtl/>
        </w:rPr>
      </w:pPr>
      <w:r w:rsidRPr="000928EA">
        <w:rPr>
          <w:rFonts w:ascii="Sakkal Majalla" w:hAnsi="Sakkal Majalla" w:cs="Sakkal Majalla"/>
          <w:sz w:val="28"/>
          <w:szCs w:val="28"/>
          <w:rtl/>
        </w:rPr>
        <w:t>تتضمن هذه الدراسة مجموعة من الفروض التي تهدف إلى اختبار العلاقة بين الرضا الوظيفي والتنمية المستدامة في المؤسسات الحكومية بالمملكة العربية السعودية</w:t>
      </w:r>
      <w:r>
        <w:rPr>
          <w:rFonts w:ascii="Sakkal Majalla" w:hAnsi="Sakkal Majalla" w:cs="Sakkal Majalla" w:hint="cs"/>
          <w:sz w:val="28"/>
          <w:szCs w:val="28"/>
          <w:rtl/>
        </w:rPr>
        <w:t xml:space="preserve"> </w:t>
      </w:r>
      <w:r w:rsidRPr="000928EA">
        <w:rPr>
          <w:rFonts w:ascii="Sakkal Majalla" w:hAnsi="Sakkal Majalla" w:cs="Sakkal Majalla"/>
          <w:sz w:val="28"/>
          <w:szCs w:val="28"/>
          <w:rtl/>
        </w:rPr>
        <w:t>وفيما يلي تفاصيل هذه الفروض:</w:t>
      </w:r>
    </w:p>
    <w:p w14:paraId="13B94625" w14:textId="77777777" w:rsidR="000928EA" w:rsidRPr="000928EA" w:rsidRDefault="000928EA" w:rsidP="000928EA">
      <w:pPr>
        <w:rPr>
          <w:rFonts w:ascii="Sakkal Majalla" w:hAnsi="Sakkal Majalla" w:cs="Sakkal Majalla"/>
          <w:sz w:val="28"/>
          <w:szCs w:val="28"/>
          <w:rtl/>
        </w:rPr>
      </w:pPr>
      <w:r w:rsidRPr="000928EA">
        <w:rPr>
          <w:rFonts w:ascii="Sakkal Majalla" w:hAnsi="Sakkal Majalla" w:cs="Sakkal Majalla"/>
          <w:b/>
          <w:bCs/>
          <w:sz w:val="28"/>
          <w:szCs w:val="28"/>
          <w:rtl/>
        </w:rPr>
        <w:t xml:space="preserve"> الفرضية الصفرية (</w:t>
      </w:r>
      <w:r w:rsidRPr="000928EA">
        <w:rPr>
          <w:rFonts w:ascii="Sakkal Majalla" w:hAnsi="Sakkal Majalla" w:cs="Sakkal Majalla"/>
          <w:b/>
          <w:bCs/>
          <w:sz w:val="28"/>
          <w:szCs w:val="28"/>
        </w:rPr>
        <w:t>H0</w:t>
      </w:r>
      <w:proofErr w:type="gramStart"/>
      <w:r w:rsidRPr="000928EA">
        <w:rPr>
          <w:rFonts w:ascii="Sakkal Majalla" w:hAnsi="Sakkal Majalla" w:cs="Sakkal Majalla"/>
          <w:b/>
          <w:bCs/>
          <w:sz w:val="28"/>
          <w:szCs w:val="28"/>
          <w:rtl/>
        </w:rPr>
        <w:t>)</w:t>
      </w:r>
      <w:r w:rsidRPr="000928EA">
        <w:rPr>
          <w:rFonts w:ascii="Sakkal Majalla" w:hAnsi="Sakkal Majalla" w:cs="Sakkal Majalla" w:hint="cs"/>
          <w:b/>
          <w:bCs/>
          <w:sz w:val="28"/>
          <w:szCs w:val="28"/>
          <w:rtl/>
        </w:rPr>
        <w:t xml:space="preserve">  :</w:t>
      </w:r>
      <w:proofErr w:type="gramEnd"/>
      <w:r>
        <w:rPr>
          <w:rFonts w:ascii="Sakkal Majalla" w:hAnsi="Sakkal Majalla" w:cs="Sakkal Majalla" w:hint="cs"/>
          <w:sz w:val="28"/>
          <w:szCs w:val="28"/>
          <w:rtl/>
        </w:rPr>
        <w:t xml:space="preserve">  لا</w:t>
      </w:r>
      <w:r w:rsidRPr="000928EA">
        <w:rPr>
          <w:rFonts w:ascii="Sakkal Majalla" w:hAnsi="Sakkal Majalla" w:cs="Sakkal Majalla"/>
          <w:sz w:val="28"/>
          <w:szCs w:val="28"/>
          <w:rtl/>
        </w:rPr>
        <w:t xml:space="preserve"> توجد علاقة ذات دلالة إحصائية بين الرضا الوظيفي وأداء الموظفين في المؤسسات الحكومية.</w:t>
      </w:r>
    </w:p>
    <w:p w14:paraId="45C4B4DC" w14:textId="77777777" w:rsidR="000928EA" w:rsidRPr="000928EA" w:rsidRDefault="000928EA" w:rsidP="000928EA">
      <w:pPr>
        <w:rPr>
          <w:rFonts w:ascii="Sakkal Majalla" w:hAnsi="Sakkal Majalla" w:cs="Sakkal Majalla"/>
          <w:sz w:val="28"/>
          <w:szCs w:val="28"/>
          <w:rtl/>
        </w:rPr>
      </w:pPr>
      <w:r w:rsidRPr="000928EA">
        <w:rPr>
          <w:rFonts w:ascii="Sakkal Majalla" w:hAnsi="Sakkal Majalla" w:cs="Sakkal Majalla"/>
          <w:b/>
          <w:bCs/>
          <w:sz w:val="28"/>
          <w:szCs w:val="28"/>
          <w:rtl/>
        </w:rPr>
        <w:lastRenderedPageBreak/>
        <w:t>الفرضية البديلة (</w:t>
      </w:r>
      <w:r w:rsidRPr="000928EA">
        <w:rPr>
          <w:rFonts w:ascii="Sakkal Majalla" w:hAnsi="Sakkal Majalla" w:cs="Sakkal Majalla"/>
          <w:b/>
          <w:bCs/>
          <w:sz w:val="28"/>
          <w:szCs w:val="28"/>
        </w:rPr>
        <w:t>H1</w:t>
      </w:r>
      <w:proofErr w:type="gramStart"/>
      <w:r w:rsidRPr="000928EA">
        <w:rPr>
          <w:rFonts w:ascii="Sakkal Majalla" w:hAnsi="Sakkal Majalla" w:cs="Sakkal Majalla"/>
          <w:b/>
          <w:bCs/>
          <w:sz w:val="28"/>
          <w:szCs w:val="28"/>
          <w:rtl/>
        </w:rPr>
        <w:t>)</w:t>
      </w:r>
      <w:r w:rsidRPr="000928EA">
        <w:rPr>
          <w:rFonts w:ascii="Sakkal Majalla" w:hAnsi="Sakkal Majalla" w:cs="Sakkal Majalla" w:hint="cs"/>
          <w:b/>
          <w:bCs/>
          <w:sz w:val="28"/>
          <w:szCs w:val="28"/>
          <w:rtl/>
        </w:rPr>
        <w:t xml:space="preserve"> :</w:t>
      </w:r>
      <w:proofErr w:type="gramEnd"/>
      <w:r>
        <w:rPr>
          <w:rFonts w:ascii="Sakkal Majalla" w:hAnsi="Sakkal Majalla" w:cs="Sakkal Majalla" w:hint="cs"/>
          <w:sz w:val="28"/>
          <w:szCs w:val="28"/>
          <w:rtl/>
        </w:rPr>
        <w:t xml:space="preserve"> </w:t>
      </w:r>
      <w:r w:rsidRPr="000928EA">
        <w:rPr>
          <w:rFonts w:ascii="Sakkal Majalla" w:hAnsi="Sakkal Majalla" w:cs="Sakkal Majalla"/>
          <w:sz w:val="28"/>
          <w:szCs w:val="28"/>
          <w:rtl/>
        </w:rPr>
        <w:t>توجد علاقة إيجابية ذات دلالة إحصائية بين الرضا الوظيفي وأداء الموظفين في المؤسسات الحكومية.</w:t>
      </w:r>
    </w:p>
    <w:p w14:paraId="265B3756" w14:textId="77777777" w:rsidR="000928EA" w:rsidRPr="000928EA" w:rsidRDefault="000928EA" w:rsidP="000928EA">
      <w:pPr>
        <w:rPr>
          <w:rFonts w:ascii="Sakkal Majalla" w:hAnsi="Sakkal Majalla" w:cs="Sakkal Majalla"/>
          <w:sz w:val="28"/>
          <w:szCs w:val="28"/>
          <w:rtl/>
        </w:rPr>
      </w:pPr>
      <w:r w:rsidRPr="000928EA">
        <w:rPr>
          <w:rFonts w:ascii="Sakkal Majalla" w:hAnsi="Sakkal Majalla" w:cs="Sakkal Majalla"/>
          <w:sz w:val="28"/>
          <w:szCs w:val="28"/>
          <w:rtl/>
        </w:rPr>
        <w:t xml:space="preserve">3. الفرضيات </w:t>
      </w:r>
      <w:r>
        <w:rPr>
          <w:rFonts w:ascii="Sakkal Majalla" w:hAnsi="Sakkal Majalla" w:cs="Sakkal Majalla" w:hint="cs"/>
          <w:sz w:val="28"/>
          <w:szCs w:val="28"/>
          <w:rtl/>
        </w:rPr>
        <w:t>الفرعية</w:t>
      </w:r>
    </w:p>
    <w:p w14:paraId="1466A8CC" w14:textId="77777777" w:rsidR="000928EA" w:rsidRPr="000928EA" w:rsidRDefault="000928EA" w:rsidP="000928EA">
      <w:pPr>
        <w:pStyle w:val="a7"/>
        <w:numPr>
          <w:ilvl w:val="0"/>
          <w:numId w:val="4"/>
        </w:numPr>
        <w:rPr>
          <w:rFonts w:ascii="Sakkal Majalla" w:hAnsi="Sakkal Majalla" w:cs="Sakkal Majalla"/>
          <w:sz w:val="28"/>
          <w:szCs w:val="28"/>
          <w:rtl/>
        </w:rPr>
      </w:pPr>
      <w:r w:rsidRPr="000928EA">
        <w:rPr>
          <w:rFonts w:ascii="Sakkal Majalla" w:hAnsi="Sakkal Majalla" w:cs="Sakkal Majalla"/>
          <w:sz w:val="28"/>
          <w:szCs w:val="28"/>
          <w:rtl/>
        </w:rPr>
        <w:t xml:space="preserve">الفرض الفرعي </w:t>
      </w:r>
      <w:proofErr w:type="gramStart"/>
      <w:r w:rsidRPr="000928EA">
        <w:rPr>
          <w:rFonts w:ascii="Sakkal Majalla" w:hAnsi="Sakkal Majalla" w:cs="Sakkal Majalla"/>
          <w:sz w:val="28"/>
          <w:szCs w:val="28"/>
          <w:rtl/>
        </w:rPr>
        <w:t>1  (</w:t>
      </w:r>
      <w:proofErr w:type="gramEnd"/>
      <w:r w:rsidRPr="000928EA">
        <w:rPr>
          <w:rFonts w:ascii="Sakkal Majalla" w:hAnsi="Sakkal Majalla" w:cs="Sakkal Majalla"/>
          <w:sz w:val="28"/>
          <w:szCs w:val="28"/>
        </w:rPr>
        <w:t>H2</w:t>
      </w:r>
      <w:r w:rsidRPr="000928EA">
        <w:rPr>
          <w:rFonts w:ascii="Sakkal Majalla" w:hAnsi="Sakkal Majalla" w:cs="Sakkal Majalla"/>
          <w:sz w:val="28"/>
          <w:szCs w:val="28"/>
          <w:rtl/>
        </w:rPr>
        <w:t>)</w:t>
      </w:r>
      <w:r w:rsidRPr="000928EA">
        <w:rPr>
          <w:rFonts w:ascii="Sakkal Majalla" w:hAnsi="Sakkal Majalla" w:cs="Sakkal Majalla" w:hint="cs"/>
          <w:sz w:val="28"/>
          <w:szCs w:val="28"/>
          <w:rtl/>
        </w:rPr>
        <w:t xml:space="preserve"> </w:t>
      </w:r>
      <w:r w:rsidRPr="000928EA">
        <w:rPr>
          <w:rFonts w:ascii="Sakkal Majalla" w:hAnsi="Sakkal Majalla" w:cs="Sakkal Majalla"/>
          <w:sz w:val="28"/>
          <w:szCs w:val="28"/>
          <w:rtl/>
        </w:rPr>
        <w:t>يساهم الرضا الوظيفي في تحقيق أهداف التنمية المستدامة في المؤسسات الحكومية.</w:t>
      </w:r>
    </w:p>
    <w:p w14:paraId="416669AF" w14:textId="77777777" w:rsidR="000928EA" w:rsidRPr="000928EA" w:rsidRDefault="000928EA" w:rsidP="000928EA">
      <w:pPr>
        <w:pStyle w:val="a7"/>
        <w:numPr>
          <w:ilvl w:val="0"/>
          <w:numId w:val="4"/>
        </w:numPr>
        <w:rPr>
          <w:rFonts w:ascii="Sakkal Majalla" w:hAnsi="Sakkal Majalla" w:cs="Sakkal Majalla"/>
          <w:sz w:val="28"/>
          <w:szCs w:val="28"/>
          <w:rtl/>
        </w:rPr>
      </w:pPr>
      <w:r w:rsidRPr="000928EA">
        <w:rPr>
          <w:rFonts w:ascii="Sakkal Majalla" w:hAnsi="Sakkal Majalla" w:cs="Sakkal Majalla"/>
          <w:sz w:val="28"/>
          <w:szCs w:val="28"/>
          <w:rtl/>
        </w:rPr>
        <w:t xml:space="preserve">الفرض الفرعي </w:t>
      </w:r>
      <w:r w:rsidRPr="000928EA">
        <w:rPr>
          <w:rFonts w:ascii="Sakkal Majalla" w:hAnsi="Sakkal Majalla" w:cs="Sakkal Majalla"/>
          <w:sz w:val="28"/>
          <w:szCs w:val="28"/>
        </w:rPr>
        <w:t>2</w:t>
      </w:r>
      <w:r w:rsidRPr="000928EA">
        <w:rPr>
          <w:rFonts w:ascii="Sakkal Majalla" w:hAnsi="Sakkal Majalla" w:cs="Sakkal Majalla"/>
          <w:sz w:val="28"/>
          <w:szCs w:val="28"/>
          <w:rtl/>
        </w:rPr>
        <w:t xml:space="preserve"> (</w:t>
      </w:r>
      <w:r w:rsidRPr="000928EA">
        <w:rPr>
          <w:rFonts w:ascii="Sakkal Majalla" w:hAnsi="Sakkal Majalla" w:cs="Sakkal Majalla"/>
          <w:sz w:val="28"/>
          <w:szCs w:val="28"/>
        </w:rPr>
        <w:t>H3</w:t>
      </w:r>
      <w:r w:rsidRPr="000928EA">
        <w:rPr>
          <w:rFonts w:ascii="Sakkal Majalla" w:hAnsi="Sakkal Majalla" w:cs="Sakkal Majalla"/>
          <w:sz w:val="28"/>
          <w:szCs w:val="28"/>
          <w:rtl/>
        </w:rPr>
        <w:t>): هناك علاقة إيجابية بين العوامل البيئية والتنظيمية ومستوى الرضا الوظيفي لدى الموظفين في المؤسسات الحكومية.</w:t>
      </w:r>
    </w:p>
    <w:p w14:paraId="10F134AC" w14:textId="77777777" w:rsidR="00A74F76" w:rsidRPr="000928EA" w:rsidRDefault="000928EA" w:rsidP="000928EA">
      <w:pPr>
        <w:pStyle w:val="a7"/>
        <w:numPr>
          <w:ilvl w:val="0"/>
          <w:numId w:val="4"/>
        </w:numPr>
        <w:jc w:val="both"/>
        <w:rPr>
          <w:rFonts w:ascii="Sakkal Majalla" w:hAnsi="Sakkal Majalla" w:cs="Sakkal Majalla"/>
          <w:sz w:val="28"/>
          <w:szCs w:val="28"/>
          <w:rtl/>
        </w:rPr>
      </w:pPr>
      <w:r w:rsidRPr="000928EA">
        <w:rPr>
          <w:rFonts w:ascii="Sakkal Majalla" w:hAnsi="Sakkal Majalla" w:cs="Sakkal Majalla"/>
          <w:sz w:val="28"/>
          <w:szCs w:val="28"/>
          <w:rtl/>
        </w:rPr>
        <w:t xml:space="preserve">الفرض الفرعي </w:t>
      </w:r>
      <w:r w:rsidRPr="000928EA">
        <w:rPr>
          <w:rFonts w:ascii="Sakkal Majalla" w:hAnsi="Sakkal Majalla" w:cs="Sakkal Majalla"/>
          <w:sz w:val="28"/>
          <w:szCs w:val="28"/>
        </w:rPr>
        <w:t>3</w:t>
      </w:r>
      <w:r w:rsidRPr="000928EA">
        <w:rPr>
          <w:rFonts w:ascii="Sakkal Majalla" w:hAnsi="Sakkal Majalla" w:cs="Sakkal Majalla"/>
          <w:sz w:val="28"/>
          <w:szCs w:val="28"/>
          <w:rtl/>
        </w:rPr>
        <w:t xml:space="preserve"> (</w:t>
      </w:r>
      <w:r w:rsidRPr="000928EA">
        <w:rPr>
          <w:rFonts w:ascii="Sakkal Majalla" w:hAnsi="Sakkal Majalla" w:cs="Sakkal Majalla"/>
          <w:sz w:val="28"/>
          <w:szCs w:val="28"/>
        </w:rPr>
        <w:t>H4</w:t>
      </w:r>
      <w:r w:rsidRPr="000928EA">
        <w:rPr>
          <w:rFonts w:ascii="Sakkal Majalla" w:hAnsi="Sakkal Majalla" w:cs="Sakkal Majalla"/>
          <w:sz w:val="28"/>
          <w:szCs w:val="28"/>
          <w:rtl/>
        </w:rPr>
        <w:t>): تؤثر أساليب القي</w:t>
      </w:r>
      <w:r>
        <w:rPr>
          <w:rFonts w:ascii="Sakkal Majalla" w:hAnsi="Sakkal Majalla" w:cs="Sakkal Majalla"/>
          <w:sz w:val="28"/>
          <w:szCs w:val="28"/>
          <w:rtl/>
        </w:rPr>
        <w:t>ادة بشكل إيجابي على مستوى الرض</w:t>
      </w:r>
      <w:r>
        <w:rPr>
          <w:rFonts w:ascii="Sakkal Majalla" w:hAnsi="Sakkal Majalla" w:cs="Sakkal Majalla" w:hint="cs"/>
          <w:sz w:val="28"/>
          <w:szCs w:val="28"/>
          <w:rtl/>
        </w:rPr>
        <w:t xml:space="preserve">ا </w:t>
      </w:r>
      <w:r w:rsidRPr="000928EA">
        <w:rPr>
          <w:rFonts w:ascii="Sakkal Majalla" w:hAnsi="Sakkal Majalla" w:cs="Sakkal Majalla"/>
          <w:sz w:val="28"/>
          <w:szCs w:val="28"/>
          <w:rtl/>
        </w:rPr>
        <w:t>الوظيفي لدى الموظفين في المؤسسات الحكومية.</w:t>
      </w:r>
    </w:p>
    <w:p w14:paraId="107E52A6" w14:textId="77777777" w:rsidR="00A74F76" w:rsidRPr="00D22171" w:rsidRDefault="00A74F76" w:rsidP="00D22171">
      <w:pPr>
        <w:rPr>
          <w:rFonts w:ascii="Sakkal Majalla" w:hAnsi="Sakkal Majalla" w:cs="Sakkal Majalla"/>
          <w:sz w:val="28"/>
          <w:szCs w:val="28"/>
          <w:u w:val="single"/>
          <w:rtl/>
        </w:rPr>
      </w:pPr>
    </w:p>
    <w:p w14:paraId="59356B91" w14:textId="77777777" w:rsidR="00D22171" w:rsidRDefault="00D22171" w:rsidP="00B03443">
      <w:pPr>
        <w:pStyle w:val="1"/>
        <w:rPr>
          <w:rtl/>
        </w:rPr>
      </w:pPr>
      <w:bookmarkStart w:id="8" w:name="_Toc192810943"/>
      <w:r w:rsidRPr="00D22171">
        <w:rPr>
          <w:rtl/>
        </w:rPr>
        <w:t>الدراسات السابقة</w:t>
      </w:r>
      <w:r w:rsidR="00A74F76">
        <w:rPr>
          <w:rFonts w:hint="cs"/>
          <w:rtl/>
        </w:rPr>
        <w:t>:</w:t>
      </w:r>
      <w:bookmarkEnd w:id="8"/>
    </w:p>
    <w:p w14:paraId="716C7B88" w14:textId="77777777" w:rsidR="00483853" w:rsidRDefault="00000000">
      <w:r>
        <w:br/>
        <w:t>Impact of Non‑Financial Drivers on Job Satisfaction and Their Influence on the Sustainability of Startups and Small Businesses in Saudi Arabia (2024)</w:t>
      </w:r>
      <w:r>
        <w:br/>
        <w:t>تهدف الدراسة إلى استكشاف تأثير العوامل غير المالية مثل التقدير والتطوير المهني على رضا الموظفين واستدامة المنشآت الصغيرة والمتوسطة في السعودية. أظهرت النتائج أن العوامل غير المادية تعزز الرضا وتدعم استمرارية المنشآت. تدعم الدراسة العلاقة بين الرضا الوظيفي والتنمية المؤسسية.</w:t>
      </w:r>
      <w:r>
        <w:br/>
      </w:r>
    </w:p>
    <w:p w14:paraId="69CBF2C9" w14:textId="77777777" w:rsidR="00D1793F" w:rsidRPr="00D1793F" w:rsidRDefault="00D1793F" w:rsidP="00D1793F">
      <w:pPr>
        <w:rPr>
          <w:rFonts w:ascii="Sakkal Majalla" w:hAnsi="Sakkal Majalla" w:cs="Sakkal Majalla"/>
          <w:sz w:val="28"/>
          <w:szCs w:val="28"/>
          <w:u w:val="single"/>
          <w:rtl/>
        </w:rPr>
      </w:pPr>
    </w:p>
    <w:p w14:paraId="502DF5E4" w14:textId="77777777" w:rsidR="00483853" w:rsidRDefault="00000000">
      <w:r>
        <w:br/>
        <w:t>Exploring the Nexus Between a Supportive Workplace Environment and Job Performance in Semi‑Government Organizations in Riyadh (2024)</w:t>
      </w:r>
      <w:r>
        <w:br/>
        <w:t>تبحث الدراسة العلاقة بين بيئة العمل الداعمة (التقدير، الدافعية، التطوير) وأداء الموظفين في مؤسسات شبه حكومية بالرياض. أظهرت النتائج أن التقدير والدافعية يعززان الرضا والمشاركة مما يترجم إلى أداء أفضل. تدعم هذه النتائج فرضية البحث الحالي.</w:t>
      </w:r>
      <w:r>
        <w:br/>
      </w:r>
    </w:p>
    <w:p w14:paraId="0E3F02C0" w14:textId="77777777" w:rsidR="00473EB5" w:rsidRPr="00473EB5" w:rsidRDefault="00D1793F" w:rsidP="00473EB5">
      <w:pPr>
        <w:spacing w:line="360" w:lineRule="auto"/>
        <w:rPr>
          <w:rFonts w:ascii="Sakkal Majalla" w:hAnsi="Sakkal Majalla" w:cs="Sakkal Majalla"/>
          <w:b/>
          <w:bCs/>
          <w:sz w:val="28"/>
          <w:szCs w:val="28"/>
          <w:rtl/>
        </w:rPr>
      </w:pPr>
      <w:r w:rsidRPr="00473EB5">
        <w:rPr>
          <w:rFonts w:ascii="Sakkal Majalla" w:hAnsi="Sakkal Majalla" w:cs="Sakkal Majalla"/>
          <w:b/>
          <w:bCs/>
          <w:sz w:val="28"/>
          <w:szCs w:val="28"/>
          <w:u w:val="single"/>
          <w:rtl/>
        </w:rPr>
        <w:t xml:space="preserve">دراسة </w:t>
      </w:r>
      <w:r w:rsidRPr="00473EB5">
        <w:rPr>
          <w:rFonts w:ascii="Sakkal Majalla" w:hAnsi="Sakkal Majalla" w:cs="Sakkal Majalla"/>
          <w:b/>
          <w:bCs/>
          <w:sz w:val="28"/>
          <w:szCs w:val="28"/>
          <w:u w:val="single"/>
        </w:rPr>
        <w:t>Heimerl</w:t>
      </w:r>
      <w:r w:rsidRPr="00473EB5">
        <w:rPr>
          <w:rFonts w:ascii="Sakkal Majalla" w:hAnsi="Sakkal Majalla" w:cs="Sakkal Majalla"/>
          <w:b/>
          <w:bCs/>
          <w:sz w:val="28"/>
          <w:szCs w:val="28"/>
          <w:u w:val="single"/>
          <w:rtl/>
        </w:rPr>
        <w:t xml:space="preserve"> وآخرون (2020) بعنوان "</w:t>
      </w:r>
      <w:r w:rsidRPr="00473EB5">
        <w:rPr>
          <w:rFonts w:ascii="Sakkal Majalla" w:hAnsi="Sakkal Majalla" w:cs="Sakkal Majalla"/>
          <w:b/>
          <w:bCs/>
          <w:sz w:val="28"/>
          <w:szCs w:val="28"/>
          <w:u w:val="single"/>
        </w:rPr>
        <w:t>Job Satisfaction as a Driver for Sustainable Development in the Hospitality Industry? Evidence from the Alpine Region</w:t>
      </w:r>
      <w:r w:rsidRPr="00473EB5">
        <w:rPr>
          <w:rFonts w:ascii="Sakkal Majalla" w:hAnsi="Sakkal Majalla" w:cs="Sakkal Majalla"/>
          <w:b/>
          <w:bCs/>
          <w:sz w:val="28"/>
          <w:szCs w:val="28"/>
          <w:u w:val="single"/>
          <w:rtl/>
        </w:rPr>
        <w:t xml:space="preserve">" </w:t>
      </w:r>
    </w:p>
    <w:p w14:paraId="225927D7" w14:textId="77777777" w:rsidR="00483853" w:rsidRDefault="00000000">
      <w:r>
        <w:br/>
        <w:t>The Effect of Job Satisfaction on the Performance of Saudi EFL Elementary School Teachers in Taif City (2024)</w:t>
      </w:r>
      <w:r>
        <w:br/>
      </w:r>
      <w:r>
        <w:lastRenderedPageBreak/>
        <w:t>تحقق الدراسة في العلاقة بين الرضا الوظيفي والأداء التعليمي في قطاع التعليم الابتدائي. أظهرت وجود علاقة إيجابية بين الرضا والأداء. رغم أن القطاع تعليمي، إلا أن النتائج قابلة للتطبيق على بيئات حكومية أخرى.</w:t>
      </w:r>
      <w:r>
        <w:br/>
      </w:r>
    </w:p>
    <w:p w14:paraId="515A1D66" w14:textId="77777777" w:rsidR="00D1793F" w:rsidRPr="00D1793F" w:rsidRDefault="00D1793F" w:rsidP="00473EB5">
      <w:pPr>
        <w:spacing w:line="360" w:lineRule="auto"/>
        <w:rPr>
          <w:rFonts w:ascii="Sakkal Majalla" w:hAnsi="Sakkal Majalla" w:cs="Sakkal Majalla"/>
          <w:sz w:val="28"/>
          <w:szCs w:val="28"/>
          <w:rtl/>
        </w:rPr>
      </w:pPr>
      <w:r w:rsidRPr="00D1793F">
        <w:rPr>
          <w:rFonts w:ascii="Sakkal Majalla" w:hAnsi="Sakkal Majalla" w:cs="Sakkal Majalla"/>
          <w:sz w:val="28"/>
          <w:szCs w:val="28"/>
          <w:rtl/>
        </w:rPr>
        <w:t>تهدف الدراسة إلى التحقيق في العوامل المؤثرة على الرضا الوظيفي في صناعة السياحة في المناطق الجبلية.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و </w:t>
      </w:r>
      <w:r w:rsidRPr="00D1793F">
        <w:rPr>
          <w:rFonts w:ascii="Sakkal Majalla" w:hAnsi="Sakkal Majalla" w:cs="Sakkal Majalla"/>
          <w:sz w:val="28"/>
          <w:szCs w:val="28"/>
          <w:rtl/>
        </w:rPr>
        <w:t>تمت</w:t>
      </w:r>
      <w:proofErr w:type="gramEnd"/>
      <w:r w:rsidRPr="00D1793F">
        <w:rPr>
          <w:rFonts w:ascii="Sakkal Majalla" w:hAnsi="Sakkal Majalla" w:cs="Sakkal Majalla"/>
          <w:sz w:val="28"/>
          <w:szCs w:val="28"/>
          <w:rtl/>
        </w:rPr>
        <w:t xml:space="preserve"> مقابلة 316 موظفًا في منطقتين سياحيتين جبليتين باستخدام استبيان لاستكشاف العوامل التي تؤثر على رضاهم الوظيفي، ونيتهم في الاستمرار في العمل في هذا القطاع، ورضاهم عن التدريب. كشفت النتائج عن اختلافات ملحوظة بين المنطقتين في أبعاد مثل </w:t>
      </w:r>
      <w:proofErr w:type="gramStart"/>
      <w:r w:rsidRPr="00D1793F">
        <w:rPr>
          <w:rFonts w:ascii="Sakkal Majalla" w:hAnsi="Sakkal Majalla" w:cs="Sakkal Majalla"/>
          <w:sz w:val="28"/>
          <w:szCs w:val="28"/>
          <w:rtl/>
        </w:rPr>
        <w:t>التقدير</w:t>
      </w:r>
      <w:r>
        <w:rPr>
          <w:rFonts w:ascii="Sakkal Majalla" w:hAnsi="Sakkal Majalla" w:cs="Sakkal Majalla" w:hint="cs"/>
          <w:sz w:val="28"/>
          <w:szCs w:val="28"/>
          <w:rtl/>
        </w:rPr>
        <w:t xml:space="preserve"> </w:t>
      </w:r>
      <w:r w:rsidRPr="00D1793F">
        <w:rPr>
          <w:rFonts w:ascii="Sakkal Majalla" w:hAnsi="Sakkal Majalla" w:cs="Sakkal Majalla"/>
          <w:sz w:val="28"/>
          <w:szCs w:val="28"/>
          <w:rtl/>
        </w:rPr>
        <w:t xml:space="preserve"> والفرص</w:t>
      </w:r>
      <w:proofErr w:type="gramEnd"/>
      <w:r w:rsidRPr="00D1793F">
        <w:rPr>
          <w:rFonts w:ascii="Sakkal Majalla" w:hAnsi="Sakkal Majalla" w:cs="Sakkal Majalla"/>
          <w:sz w:val="28"/>
          <w:szCs w:val="28"/>
          <w:rtl/>
        </w:rPr>
        <w:t xml:space="preserve"> الوظيفية الدولية</w:t>
      </w:r>
      <w:r>
        <w:rPr>
          <w:rFonts w:ascii="Sakkal Majalla" w:hAnsi="Sakkal Majalla" w:cs="Sakkal Majalla" w:hint="cs"/>
          <w:sz w:val="28"/>
          <w:szCs w:val="28"/>
          <w:rtl/>
        </w:rPr>
        <w:t xml:space="preserve"> </w:t>
      </w:r>
      <w:r w:rsidRPr="00D1793F">
        <w:rPr>
          <w:rFonts w:ascii="Sakkal Majalla" w:hAnsi="Sakkal Majalla" w:cs="Sakkal Majalla"/>
          <w:sz w:val="28"/>
          <w:szCs w:val="28"/>
          <w:rtl/>
        </w:rPr>
        <w:t xml:space="preserve"> والتوافق بين الحياة الأسرية والمهنية</w:t>
      </w:r>
      <w:r>
        <w:rPr>
          <w:rFonts w:ascii="Sakkal Majalla" w:hAnsi="Sakkal Majalla" w:cs="Sakkal Majalla" w:hint="cs"/>
          <w:sz w:val="28"/>
          <w:szCs w:val="28"/>
          <w:rtl/>
        </w:rPr>
        <w:t xml:space="preserve"> </w:t>
      </w:r>
      <w:r w:rsidRPr="00D1793F">
        <w:rPr>
          <w:rFonts w:ascii="Sakkal Majalla" w:hAnsi="Sakkal Majalla" w:cs="Sakkal Majalla"/>
          <w:sz w:val="28"/>
          <w:szCs w:val="28"/>
          <w:rtl/>
        </w:rPr>
        <w:t xml:space="preserve"> ومناخ</w:t>
      </w:r>
      <w:r>
        <w:rPr>
          <w:rFonts w:ascii="Sakkal Majalla" w:hAnsi="Sakkal Majalla" w:cs="Sakkal Majalla"/>
          <w:sz w:val="28"/>
          <w:szCs w:val="28"/>
          <w:rtl/>
        </w:rPr>
        <w:t xml:space="preserve"> العمل</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وساعات العمل</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والمرتبات</w:t>
      </w:r>
      <w:r>
        <w:rPr>
          <w:rFonts w:ascii="Sakkal Majalla" w:hAnsi="Sakkal Majalla" w:cs="Sakkal Majalla" w:hint="cs"/>
          <w:sz w:val="28"/>
          <w:szCs w:val="28"/>
          <w:rtl/>
        </w:rPr>
        <w:t xml:space="preserve"> </w:t>
      </w:r>
      <w:r w:rsidRPr="00D1793F">
        <w:rPr>
          <w:rFonts w:ascii="Sakkal Majalla" w:hAnsi="Sakkal Majalla" w:cs="Sakkal Majalla"/>
          <w:sz w:val="28"/>
          <w:szCs w:val="28"/>
          <w:rtl/>
        </w:rPr>
        <w:t xml:space="preserve">كما أبرزت النتائج الفروقات في رضا التدريب والنية للاستمرار في العمل. تقدم هذه الاختلافات الإقليمية رؤى مهمة حول الرضا الوظيفي وتأثيراته، مما يمكن من تطوير استراتيجيات لتحقيق إمكانيات التنمية </w:t>
      </w:r>
      <w:proofErr w:type="gramStart"/>
      <w:r w:rsidRPr="00D1793F">
        <w:rPr>
          <w:rFonts w:ascii="Sakkal Majalla" w:hAnsi="Sakkal Majalla" w:cs="Sakkal Majalla"/>
          <w:sz w:val="28"/>
          <w:szCs w:val="28"/>
          <w:rtl/>
        </w:rPr>
        <w:t>المستدامة</w:t>
      </w:r>
      <w:r>
        <w:rPr>
          <w:rFonts w:ascii="Sakkal Majalla" w:hAnsi="Sakkal Majalla" w:cs="Sakkal Majalla" w:hint="cs"/>
          <w:sz w:val="28"/>
          <w:szCs w:val="28"/>
          <w:rtl/>
        </w:rPr>
        <w:t xml:space="preserve"> </w:t>
      </w:r>
      <w:r w:rsidRPr="00D1793F">
        <w:rPr>
          <w:rFonts w:ascii="Sakkal Majalla" w:hAnsi="Sakkal Majalla" w:cs="Sakkal Majalla"/>
          <w:sz w:val="28"/>
          <w:szCs w:val="28"/>
          <w:rtl/>
        </w:rPr>
        <w:t xml:space="preserve"> بما</w:t>
      </w:r>
      <w:proofErr w:type="gramEnd"/>
      <w:r w:rsidRPr="00D1793F">
        <w:rPr>
          <w:rFonts w:ascii="Sakkal Majalla" w:hAnsi="Sakkal Majalla" w:cs="Sakkal Majalla"/>
          <w:sz w:val="28"/>
          <w:szCs w:val="28"/>
          <w:rtl/>
        </w:rPr>
        <w:t xml:space="preserve"> في ذلك إدارة الموارد البشرية</w:t>
      </w:r>
      <w:r>
        <w:rPr>
          <w:rFonts w:ascii="Sakkal Majalla" w:hAnsi="Sakkal Majalla" w:cs="Sakkal Majalla" w:hint="cs"/>
          <w:sz w:val="28"/>
          <w:szCs w:val="28"/>
          <w:rtl/>
        </w:rPr>
        <w:t xml:space="preserve"> </w:t>
      </w:r>
      <w:r w:rsidRPr="00D1793F">
        <w:rPr>
          <w:rFonts w:ascii="Sakkal Majalla" w:hAnsi="Sakkal Majalla" w:cs="Sakkal Majalla"/>
          <w:sz w:val="28"/>
          <w:szCs w:val="28"/>
          <w:rtl/>
        </w:rPr>
        <w:t>وتقليل معدل دوران الموظفين، وتعزيز ثقافة التقدير تجاه الضيوف والموظفين، بالإضافة إلى تحسين الصورة العامة للقطاع</w:t>
      </w:r>
      <w:r w:rsidRPr="00D1793F">
        <w:rPr>
          <w:rFonts w:ascii="Sakkal Majalla" w:hAnsi="Sakkal Majalla" w:cs="Sakkal Majalla"/>
          <w:sz w:val="28"/>
          <w:szCs w:val="28"/>
        </w:rPr>
        <w:t xml:space="preserve"> Heimerl, P., Haid, M., Perkmann, U., &amp; Rabensteiner, M. ,2020).</w:t>
      </w:r>
      <w:r w:rsidRPr="00D1793F">
        <w:rPr>
          <w:rFonts w:ascii="Sakkal Majalla" w:hAnsi="Sakkal Majalla" w:cs="Sakkal Majalla" w:hint="cs"/>
          <w:sz w:val="28"/>
          <w:szCs w:val="28"/>
          <w:rtl/>
        </w:rPr>
        <w:t>)</w:t>
      </w:r>
    </w:p>
    <w:p w14:paraId="0926B809" w14:textId="77777777" w:rsidR="00483853" w:rsidRDefault="00000000">
      <w:r>
        <w:br/>
        <w:t>Effect of Service Innovation and Recovery in the Relationship Between Total Quality Management and Job Satisfaction for University Staff in Saudi Arabia (2024)</w:t>
      </w:r>
      <w:r>
        <w:br/>
        <w:t>تحلل الدراسة دور ممارسات الجودة الشاملة في تعزيز رضا العاملين في الجامعات السعودية. النتائج أوضحت أن تطبيق الجودة الشاملة يرتبط إيجابياً بالرضا. تدعم هذه النتائج محور الدراسة الحالي.</w:t>
      </w:r>
      <w:r>
        <w:br/>
      </w:r>
    </w:p>
    <w:p w14:paraId="2D6EECEA" w14:textId="77777777" w:rsidR="00473EB5" w:rsidRPr="00473EB5" w:rsidRDefault="00473EB5" w:rsidP="00473EB5">
      <w:pPr>
        <w:rPr>
          <w:rFonts w:ascii="Sakkal Majalla" w:hAnsi="Sakkal Majalla" w:cs="Sakkal Majalla"/>
          <w:sz w:val="28"/>
          <w:szCs w:val="28"/>
          <w:rtl/>
        </w:rPr>
      </w:pPr>
    </w:p>
    <w:p w14:paraId="138396F7" w14:textId="77777777" w:rsidR="00483853" w:rsidRDefault="00000000">
      <w:r>
        <w:br/>
        <w:t>The Moderating Role of Human Capital Training and Development in the Relationship Between Smart Governance and Sustainable Development in Saudi Non-Profit Institutions (2024)</w:t>
      </w:r>
      <w:r>
        <w:br/>
        <w:t>تدرس العلاقة بين الحوكمة الذكية والتنمية المستدامة ودور تدريب الموارد البشرية كعامل وسيط. النتائج أظهرت تأثيراً إيجابياً للحوكمة والتدريب في تعزيز التنمية، وهي صلة مباشرة بموضوع البحث.</w:t>
      </w:r>
      <w:r>
        <w:br/>
      </w:r>
    </w:p>
    <w:p w14:paraId="3A433FEC" w14:textId="77777777" w:rsidR="00473EB5" w:rsidRPr="00473EB5" w:rsidRDefault="00473EB5" w:rsidP="00473EB5">
      <w:pPr>
        <w:spacing w:line="360" w:lineRule="auto"/>
        <w:rPr>
          <w:rFonts w:ascii="Sakkal Majalla" w:hAnsi="Sakkal Majalla" w:cs="Sakkal Majalla"/>
          <w:b/>
          <w:bCs/>
          <w:sz w:val="28"/>
          <w:szCs w:val="28"/>
          <w:rtl/>
        </w:rPr>
      </w:pPr>
      <w:r w:rsidRPr="00473EB5">
        <w:rPr>
          <w:rFonts w:ascii="Sakkal Majalla" w:hAnsi="Sakkal Majalla" w:cs="Sakkal Majalla"/>
          <w:b/>
          <w:bCs/>
          <w:sz w:val="28"/>
          <w:szCs w:val="28"/>
          <w:rtl/>
        </w:rPr>
        <w:t xml:space="preserve">دراسة </w:t>
      </w:r>
      <w:r w:rsidRPr="00473EB5">
        <w:rPr>
          <w:rFonts w:ascii="Sakkal Majalla" w:hAnsi="Sakkal Majalla" w:cs="Sakkal Majalla"/>
          <w:b/>
          <w:bCs/>
          <w:sz w:val="28"/>
          <w:szCs w:val="28"/>
        </w:rPr>
        <w:t>Bashir Alhassan</w:t>
      </w:r>
      <w:r w:rsidRPr="00473EB5">
        <w:rPr>
          <w:rFonts w:ascii="Sakkal Majalla" w:hAnsi="Sakkal Majalla" w:cs="Sakkal Majalla"/>
          <w:b/>
          <w:bCs/>
          <w:sz w:val="28"/>
          <w:szCs w:val="28"/>
          <w:rtl/>
        </w:rPr>
        <w:t xml:space="preserve"> (تاريخ النشر غير محدد) بعنوان "</w:t>
      </w:r>
      <w:r w:rsidRPr="00473EB5">
        <w:rPr>
          <w:rFonts w:ascii="Sakkal Majalla" w:hAnsi="Sakkal Majalla" w:cs="Sakkal Majalla"/>
          <w:b/>
          <w:bCs/>
          <w:sz w:val="28"/>
          <w:szCs w:val="28"/>
        </w:rPr>
        <w:t>Employees' Job Satisfaction and Crisis Management: A Panacea for Realization of Sustainable Development Goal</w:t>
      </w:r>
      <w:r w:rsidRPr="00473EB5">
        <w:rPr>
          <w:rFonts w:ascii="Sakkal Majalla" w:hAnsi="Sakkal Majalla" w:cs="Sakkal Majalla"/>
          <w:b/>
          <w:bCs/>
          <w:sz w:val="28"/>
          <w:szCs w:val="28"/>
          <w:rtl/>
        </w:rPr>
        <w:t xml:space="preserve">" </w:t>
      </w:r>
    </w:p>
    <w:p w14:paraId="40F8116F" w14:textId="77777777" w:rsidR="00473EB5" w:rsidRPr="00473EB5" w:rsidRDefault="00473EB5" w:rsidP="00473EB5">
      <w:pPr>
        <w:spacing w:line="360" w:lineRule="auto"/>
        <w:rPr>
          <w:rFonts w:ascii="Sakkal Majalla" w:hAnsi="Sakkal Majalla" w:cs="Sakkal Majalla"/>
          <w:sz w:val="28"/>
          <w:szCs w:val="28"/>
          <w:rtl/>
        </w:rPr>
      </w:pPr>
      <w:r w:rsidRPr="00473EB5">
        <w:rPr>
          <w:rFonts w:ascii="Sakkal Majalla" w:hAnsi="Sakkal Majalla" w:cs="Sakkal Majalla"/>
          <w:sz w:val="28"/>
          <w:szCs w:val="28"/>
          <w:rtl/>
        </w:rPr>
        <w:lastRenderedPageBreak/>
        <w:t>تهدف الدراسة إلى فهم كيفية مساهمة الرضا الوظيفي بين الموظفين في إدارة الأزمات ودعمه</w:t>
      </w:r>
      <w:r>
        <w:rPr>
          <w:rFonts w:ascii="Sakkal Majalla" w:hAnsi="Sakkal Majalla" w:cs="Sakkal Majalla"/>
          <w:sz w:val="28"/>
          <w:szCs w:val="28"/>
          <w:rtl/>
        </w:rPr>
        <w:t xml:space="preserve"> لتحقيق أهداف التنمية المستدامة</w:t>
      </w:r>
      <w:r>
        <w:rPr>
          <w:rFonts w:ascii="Sakkal Majalla" w:hAnsi="Sakkal Majalla" w:cs="Sakkal Majalla" w:hint="cs"/>
          <w:sz w:val="28"/>
          <w:szCs w:val="28"/>
          <w:rtl/>
        </w:rPr>
        <w:t xml:space="preserve"> و </w:t>
      </w:r>
      <w:r w:rsidRPr="00473EB5">
        <w:rPr>
          <w:rFonts w:ascii="Sakkal Majalla" w:hAnsi="Sakkal Majalla" w:cs="Sakkal Majalla"/>
          <w:sz w:val="28"/>
          <w:szCs w:val="28"/>
          <w:rtl/>
        </w:rPr>
        <w:t>تستكشف الدراسة مجموعة من العوامل المؤثرة على الرضا الوظيفي، مثل بيئة العمل، وأساليب القيادة، والثقافة التنظيمية، ورفاهية الموظفين</w:t>
      </w:r>
      <w:r>
        <w:rPr>
          <w:rFonts w:ascii="Sakkal Majalla" w:hAnsi="Sakkal Majalla" w:cs="Sakkal Majalla" w:hint="cs"/>
          <w:sz w:val="28"/>
          <w:szCs w:val="28"/>
          <w:rtl/>
        </w:rPr>
        <w:t xml:space="preserve"> </w:t>
      </w:r>
      <w:r w:rsidRPr="00473EB5">
        <w:rPr>
          <w:rFonts w:ascii="Sakkal Majalla" w:hAnsi="Sakkal Majalla" w:cs="Sakkal Majalla"/>
          <w:sz w:val="28"/>
          <w:szCs w:val="28"/>
          <w:rtl/>
        </w:rPr>
        <w:t>من خلال تحليل هذه العوامل، تهدف الدراسة إلى تحديد الاستراتيجيات والممارسات التي يمكن أن تعتمدها المنظمات لتعزيز رضا الموظفين، مما يؤدي إلى تحسين قدرات إدارة الأ</w:t>
      </w:r>
      <w:r>
        <w:rPr>
          <w:rFonts w:ascii="Sakkal Majalla" w:hAnsi="Sakkal Majalla" w:cs="Sakkal Majalla"/>
          <w:sz w:val="28"/>
          <w:szCs w:val="28"/>
          <w:rtl/>
        </w:rPr>
        <w:t>زمات</w:t>
      </w:r>
      <w:r>
        <w:rPr>
          <w:rFonts w:ascii="Sakkal Majalla" w:hAnsi="Sakkal Majalla" w:cs="Sakkal Majalla" w:hint="cs"/>
          <w:sz w:val="28"/>
          <w:szCs w:val="28"/>
          <w:rtl/>
        </w:rPr>
        <w:t xml:space="preserve"> و </w:t>
      </w:r>
      <w:r w:rsidRPr="00473EB5">
        <w:rPr>
          <w:rFonts w:ascii="Sakkal Majalla" w:hAnsi="Sakkal Majalla" w:cs="Sakkal Majalla"/>
          <w:sz w:val="28"/>
          <w:szCs w:val="28"/>
          <w:rtl/>
        </w:rPr>
        <w:t xml:space="preserve">توظف الورقة نظريات الرضا الوظيفي وإدارة الأزمات وأهداف التنمية المستدامة لتقديم رؤى عميقة حول تجارب الموظفين وإدراكهم لأهمية التعايش السلمي في مكان العمل والمجتمع بشكل عام. تحمل نتائج هذا البحث تداعيات مهمة لكل من الأكاديميين </w:t>
      </w:r>
      <w:r>
        <w:rPr>
          <w:rFonts w:ascii="Sakkal Majalla" w:hAnsi="Sakkal Majalla" w:cs="Sakkal Majalla"/>
          <w:sz w:val="28"/>
          <w:szCs w:val="28"/>
          <w:rtl/>
        </w:rPr>
        <w:t>والممارسين</w:t>
      </w:r>
      <w:r>
        <w:rPr>
          <w:rFonts w:ascii="Sakkal Majalla" w:hAnsi="Sakkal Majalla" w:cs="Sakkal Majalla" w:hint="cs"/>
          <w:sz w:val="28"/>
          <w:szCs w:val="28"/>
          <w:rtl/>
        </w:rPr>
        <w:t xml:space="preserve"> و </w:t>
      </w:r>
      <w:r w:rsidRPr="00473EB5">
        <w:rPr>
          <w:rFonts w:ascii="Sakkal Majalla" w:hAnsi="Sakkal Majalla" w:cs="Sakkal Majalla"/>
          <w:sz w:val="28"/>
          <w:szCs w:val="28"/>
          <w:rtl/>
        </w:rPr>
        <w:t xml:space="preserve">من خلال تسليط الضوء على أهمية الرضا الوظيفي في إدارة </w:t>
      </w:r>
      <w:proofErr w:type="gramStart"/>
      <w:r w:rsidRPr="00473EB5">
        <w:rPr>
          <w:rFonts w:ascii="Sakkal Majalla" w:hAnsi="Sakkal Majalla" w:cs="Sakkal Majalla"/>
          <w:sz w:val="28"/>
          <w:szCs w:val="28"/>
          <w:rtl/>
        </w:rPr>
        <w:t>الأزمات</w:t>
      </w:r>
      <w:r>
        <w:rPr>
          <w:rFonts w:ascii="Sakkal Majalla" w:hAnsi="Sakkal Majalla" w:cs="Sakkal Majalla" w:hint="cs"/>
          <w:sz w:val="28"/>
          <w:szCs w:val="28"/>
          <w:rtl/>
        </w:rPr>
        <w:t xml:space="preserve"> </w:t>
      </w:r>
      <w:r w:rsidRPr="00473EB5">
        <w:rPr>
          <w:rFonts w:ascii="Sakkal Majalla" w:hAnsi="Sakkal Majalla" w:cs="Sakkal Majalla"/>
          <w:sz w:val="28"/>
          <w:szCs w:val="28"/>
          <w:rtl/>
        </w:rPr>
        <w:t xml:space="preserve"> تؤكد</w:t>
      </w:r>
      <w:proofErr w:type="gramEnd"/>
      <w:r w:rsidRPr="00473EB5">
        <w:rPr>
          <w:rFonts w:ascii="Sakkal Majalla" w:hAnsi="Sakkal Majalla" w:cs="Sakkal Majalla"/>
          <w:sz w:val="28"/>
          <w:szCs w:val="28"/>
          <w:rtl/>
        </w:rPr>
        <w:t xml:space="preserve"> الدراسة على ضرورة تعزيز بيئة عمل إيجابية وثقافة تنظيمية صحية. كما تقدم توصيات عملية للمنظمات لتعزيز رضا </w:t>
      </w:r>
      <w:proofErr w:type="gramStart"/>
      <w:r w:rsidRPr="00473EB5">
        <w:rPr>
          <w:rFonts w:ascii="Sakkal Majalla" w:hAnsi="Sakkal Majalla" w:cs="Sakkal Majalla"/>
          <w:sz w:val="28"/>
          <w:szCs w:val="28"/>
          <w:rtl/>
        </w:rPr>
        <w:t>الموظفين</w:t>
      </w:r>
      <w:r>
        <w:rPr>
          <w:rFonts w:ascii="Sakkal Majalla" w:hAnsi="Sakkal Majalla" w:cs="Sakkal Majalla" w:hint="cs"/>
          <w:sz w:val="28"/>
          <w:szCs w:val="28"/>
          <w:rtl/>
        </w:rPr>
        <w:t xml:space="preserve"> </w:t>
      </w:r>
      <w:r w:rsidRPr="00473EB5">
        <w:rPr>
          <w:rFonts w:ascii="Sakkal Majalla" w:hAnsi="Sakkal Majalla" w:cs="Sakkal Majalla"/>
          <w:sz w:val="28"/>
          <w:szCs w:val="28"/>
          <w:rtl/>
        </w:rPr>
        <w:t xml:space="preserve"> مثل</w:t>
      </w:r>
      <w:proofErr w:type="gramEnd"/>
      <w:r w:rsidRPr="00473EB5">
        <w:rPr>
          <w:rFonts w:ascii="Sakkal Majalla" w:hAnsi="Sakkal Majalla" w:cs="Sakkal Majalla"/>
          <w:sz w:val="28"/>
          <w:szCs w:val="28"/>
          <w:rtl/>
        </w:rPr>
        <w:t xml:space="preserve"> تعزيز التوازن بين العمل والحياة، وتوفير فرص التدريب والتطوير، وتعزيز قنوات الاتصا</w:t>
      </w:r>
      <w:r>
        <w:rPr>
          <w:rFonts w:ascii="Sakkal Majalla" w:hAnsi="Sakkal Majalla" w:cs="Sakkal Majalla"/>
          <w:sz w:val="28"/>
          <w:szCs w:val="28"/>
          <w:rtl/>
        </w:rPr>
        <w:t>ل الشفافة</w:t>
      </w:r>
      <w:r>
        <w:rPr>
          <w:rFonts w:ascii="Sakkal Majalla" w:hAnsi="Sakkal Majalla" w:cs="Sakkal Majalla" w:hint="cs"/>
          <w:sz w:val="28"/>
          <w:szCs w:val="28"/>
          <w:rtl/>
        </w:rPr>
        <w:t xml:space="preserve"> و </w:t>
      </w:r>
      <w:r w:rsidRPr="00473EB5">
        <w:rPr>
          <w:rFonts w:ascii="Sakkal Majalla" w:hAnsi="Sakkal Majalla" w:cs="Sakkal Majalla"/>
          <w:sz w:val="28"/>
          <w:szCs w:val="28"/>
          <w:rtl/>
        </w:rPr>
        <w:t>تهدف الدراسة إلى المساهمة في الهدف الأوسع المتمثل في تحقيق أهداف التنمية المستدامة من خلال التأكيد على دور رضا الموظفين كعلاج فعال لإدارة الأزمات.</w:t>
      </w:r>
      <w:r w:rsidRPr="00473EB5">
        <w:rPr>
          <w:rFonts w:ascii="Sakkal Majalla" w:hAnsi="Sakkal Majalla" w:cs="Sakkal Majalla"/>
          <w:sz w:val="28"/>
          <w:szCs w:val="28"/>
        </w:rPr>
        <w:t xml:space="preserve"> (AMBI–MOHAMMED, B. A, 2023)</w:t>
      </w:r>
    </w:p>
    <w:p w14:paraId="07C19ADB" w14:textId="77777777" w:rsidR="00473EB5" w:rsidRPr="00473EB5" w:rsidRDefault="00473EB5" w:rsidP="00473EB5">
      <w:pPr>
        <w:spacing w:line="360" w:lineRule="auto"/>
        <w:rPr>
          <w:rFonts w:ascii="Sakkal Majalla" w:hAnsi="Sakkal Majalla" w:cs="Sakkal Majalla"/>
          <w:sz w:val="28"/>
          <w:szCs w:val="28"/>
          <w:rtl/>
        </w:rPr>
      </w:pPr>
    </w:p>
    <w:p w14:paraId="295E7AA2" w14:textId="77777777" w:rsidR="00473EB5" w:rsidRPr="00473EB5" w:rsidRDefault="00473EB5" w:rsidP="00473EB5">
      <w:pPr>
        <w:spacing w:line="360" w:lineRule="auto"/>
        <w:rPr>
          <w:rFonts w:ascii="Sakkal Majalla" w:hAnsi="Sakkal Majalla" w:cs="Sakkal Majalla"/>
          <w:b/>
          <w:bCs/>
          <w:sz w:val="28"/>
          <w:szCs w:val="28"/>
          <w:rtl/>
        </w:rPr>
      </w:pPr>
      <w:r w:rsidRPr="00473EB5">
        <w:rPr>
          <w:rFonts w:ascii="Sakkal Majalla" w:hAnsi="Sakkal Majalla" w:cs="Sakkal Majalla"/>
          <w:b/>
          <w:bCs/>
          <w:sz w:val="28"/>
          <w:szCs w:val="28"/>
          <w:rtl/>
        </w:rPr>
        <w:t xml:space="preserve">دراسة </w:t>
      </w:r>
      <w:r w:rsidRPr="00473EB5">
        <w:rPr>
          <w:rFonts w:ascii="Sakkal Majalla" w:hAnsi="Sakkal Majalla" w:cs="Sakkal Majalla"/>
          <w:b/>
          <w:bCs/>
          <w:sz w:val="28"/>
          <w:szCs w:val="28"/>
        </w:rPr>
        <w:t>Frutos-Bencze</w:t>
      </w:r>
      <w:r w:rsidRPr="00473EB5">
        <w:rPr>
          <w:rFonts w:ascii="Sakkal Majalla" w:hAnsi="Sakkal Majalla" w:cs="Sakkal Majalla"/>
          <w:b/>
          <w:bCs/>
          <w:sz w:val="28"/>
          <w:szCs w:val="28"/>
          <w:rtl/>
        </w:rPr>
        <w:t xml:space="preserve"> وآخرون (2022) بعنوان "</w:t>
      </w:r>
      <w:r w:rsidRPr="00473EB5">
        <w:rPr>
          <w:rFonts w:ascii="Sakkal Majalla" w:hAnsi="Sakkal Majalla" w:cs="Sakkal Majalla"/>
          <w:b/>
          <w:bCs/>
          <w:sz w:val="28"/>
          <w:szCs w:val="28"/>
        </w:rPr>
        <w:t>Job satisfaction during COVID-19: industry 5.0 as a driver of sustainable development and gender equality</w:t>
      </w:r>
      <w:r w:rsidRPr="00473EB5">
        <w:rPr>
          <w:rFonts w:ascii="Sakkal Majalla" w:hAnsi="Sakkal Majalla" w:cs="Sakkal Majalla"/>
          <w:b/>
          <w:bCs/>
          <w:sz w:val="28"/>
          <w:szCs w:val="28"/>
          <w:rtl/>
        </w:rPr>
        <w:t xml:space="preserve">" </w:t>
      </w:r>
    </w:p>
    <w:p w14:paraId="28935FBC" w14:textId="77777777" w:rsidR="00473EB5" w:rsidRPr="00473EB5" w:rsidRDefault="00473EB5" w:rsidP="00473EB5">
      <w:pPr>
        <w:spacing w:line="360" w:lineRule="auto"/>
        <w:rPr>
          <w:rFonts w:ascii="Sakkal Majalla" w:hAnsi="Sakkal Majalla" w:cs="Sakkal Majalla"/>
          <w:sz w:val="28"/>
          <w:szCs w:val="28"/>
          <w:rtl/>
        </w:rPr>
      </w:pPr>
      <w:r w:rsidRPr="00473EB5">
        <w:rPr>
          <w:rFonts w:ascii="Sakkal Majalla" w:hAnsi="Sakkal Majalla" w:cs="Sakkal Majalla"/>
          <w:sz w:val="28"/>
          <w:szCs w:val="28"/>
          <w:rtl/>
        </w:rPr>
        <w:t xml:space="preserve">تهدف الدراسة إلى تقييم تأثيرات جائحة </w:t>
      </w:r>
      <w:r w:rsidRPr="00473EB5">
        <w:rPr>
          <w:rFonts w:ascii="Sakkal Majalla" w:hAnsi="Sakkal Majalla" w:cs="Sakkal Majalla"/>
          <w:sz w:val="28"/>
          <w:szCs w:val="28"/>
        </w:rPr>
        <w:t>COVID-19</w:t>
      </w:r>
      <w:r w:rsidRPr="00473EB5">
        <w:rPr>
          <w:rFonts w:ascii="Sakkal Majalla" w:hAnsi="Sakkal Majalla" w:cs="Sakkal Majalla"/>
          <w:sz w:val="28"/>
          <w:szCs w:val="28"/>
          <w:rtl/>
        </w:rPr>
        <w:t xml:space="preserve"> على الرضا الوظيفي من حيث الفروق بين الجنسين وحجم الشركات في سياق نموذج </w:t>
      </w:r>
      <w:r w:rsidRPr="00473EB5">
        <w:rPr>
          <w:rFonts w:ascii="Sakkal Majalla" w:hAnsi="Sakkal Majalla" w:cs="Sakkal Majalla"/>
          <w:sz w:val="28"/>
          <w:szCs w:val="28"/>
        </w:rPr>
        <w:t>Industry 5.0</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و </w:t>
      </w:r>
      <w:r w:rsidRPr="00473EB5">
        <w:rPr>
          <w:rFonts w:ascii="Sakkal Majalla" w:hAnsi="Sakkal Majalla" w:cs="Sakkal Majalla"/>
          <w:sz w:val="28"/>
          <w:szCs w:val="28"/>
          <w:rtl/>
        </w:rPr>
        <w:t>تستند</w:t>
      </w:r>
      <w:proofErr w:type="gramEnd"/>
      <w:r w:rsidRPr="00473EB5">
        <w:rPr>
          <w:rFonts w:ascii="Sakkal Majalla" w:hAnsi="Sakkal Majalla" w:cs="Sakkal Majalla"/>
          <w:sz w:val="28"/>
          <w:szCs w:val="28"/>
          <w:rtl/>
        </w:rPr>
        <w:t xml:space="preserve"> الدراسة إلى تحليل استبيانات الرضا الوظيفي (</w:t>
      </w:r>
      <w:r w:rsidRPr="00473EB5">
        <w:rPr>
          <w:rFonts w:ascii="Sakkal Majalla" w:hAnsi="Sakkal Majalla" w:cs="Sakkal Majalla"/>
          <w:sz w:val="28"/>
          <w:szCs w:val="28"/>
        </w:rPr>
        <w:t>JSS</w:t>
      </w:r>
      <w:r w:rsidRPr="00473EB5">
        <w:rPr>
          <w:rFonts w:ascii="Sakkal Majalla" w:hAnsi="Sakkal Majalla" w:cs="Sakkal Majalla"/>
          <w:sz w:val="28"/>
          <w:szCs w:val="28"/>
          <w:rtl/>
        </w:rPr>
        <w:t xml:space="preserve">) من عام 2013 إلى 2021. تشير النتائج إلى أن الرضا الوظيفي العام في جمهورية التشيك لم يتراجع خلال الجائحة، وكانت النساء أكثر رضا بشكل طفيف من الرجال. بالإضافة إلى ذلك، كان الرضا الوظيفي أعلى قليلاً في الشركات الصغيرة. تعتبر هذه النتائج مفاجئة بالنظر إلى التأثيرات السلبية على العمالة التي تم </w:t>
      </w:r>
      <w:r>
        <w:rPr>
          <w:rFonts w:ascii="Sakkal Majalla" w:hAnsi="Sakkal Majalla" w:cs="Sakkal Majalla"/>
          <w:sz w:val="28"/>
          <w:szCs w:val="28"/>
          <w:rtl/>
        </w:rPr>
        <w:t>الإبلاغ عنها في العديد من الدول</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و </w:t>
      </w:r>
      <w:r w:rsidRPr="00473EB5">
        <w:rPr>
          <w:rFonts w:ascii="Sakkal Majalla" w:hAnsi="Sakkal Majalla" w:cs="Sakkal Majalla"/>
          <w:sz w:val="28"/>
          <w:szCs w:val="28"/>
          <w:rtl/>
        </w:rPr>
        <w:t>تستكشف</w:t>
      </w:r>
      <w:proofErr w:type="gramEnd"/>
      <w:r w:rsidRPr="00473EB5">
        <w:rPr>
          <w:rFonts w:ascii="Sakkal Majalla" w:hAnsi="Sakkal Majalla" w:cs="Sakkal Majalla"/>
          <w:sz w:val="28"/>
          <w:szCs w:val="28"/>
          <w:rtl/>
        </w:rPr>
        <w:t xml:space="preserve"> الدراسة الفروقات في السياسات الحكومية والبرامج التي تم تنفيذها خلال الجائحة لمساعدة أصحاب العمل والموظفين على التخفيف من الآثار السلبية للجائحة. بشكل عام، يبدو أن السياسات التشيكية والأوروبية كانت </w:t>
      </w:r>
      <w:r w:rsidRPr="00473EB5">
        <w:rPr>
          <w:rFonts w:ascii="Sakkal Majalla" w:hAnsi="Sakkal Majalla" w:cs="Sakkal Majalla"/>
          <w:sz w:val="28"/>
          <w:szCs w:val="28"/>
          <w:rtl/>
        </w:rPr>
        <w:lastRenderedPageBreak/>
        <w:t>أفضل في تخفيف معدلات البطالة مقارنة بالسياسات الأمريكية. تحمل النتائج أهمية كبيرة في صياغة أفضل الممارسات للمنظمات والتخطيط للسياسات والبرامج المستقبلية للحكومات.</w:t>
      </w:r>
      <w:r w:rsidRPr="00473EB5">
        <w:rPr>
          <w:rFonts w:ascii="Sakkal Majalla" w:hAnsi="Sakkal Majalla" w:cs="Sakkal Majalla"/>
          <w:sz w:val="28"/>
          <w:szCs w:val="28"/>
        </w:rPr>
        <w:t xml:space="preserve"> Frutos-Bencze, D., Sokolova, M., Zubr, V., &amp; Mohelska, H, 2022</w:t>
      </w:r>
      <w:proofErr w:type="gramStart"/>
      <w:r w:rsidRPr="00473EB5">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14:paraId="38CC82B1" w14:textId="77777777" w:rsidR="00A74F76" w:rsidRPr="00AA2578" w:rsidRDefault="00AA2578" w:rsidP="00AA2578">
      <w:pPr>
        <w:pStyle w:val="1"/>
        <w:rPr>
          <w:rtl/>
        </w:rPr>
      </w:pPr>
      <w:bookmarkStart w:id="9" w:name="_Toc192810944"/>
      <w:r w:rsidRPr="00AA2578">
        <w:rPr>
          <w:rFonts w:hint="cs"/>
          <w:rtl/>
        </w:rPr>
        <w:t xml:space="preserve">الفجوة </w:t>
      </w:r>
      <w:proofErr w:type="gramStart"/>
      <w:r w:rsidRPr="00AA2578">
        <w:rPr>
          <w:rFonts w:hint="cs"/>
          <w:rtl/>
        </w:rPr>
        <w:t>البحثية :</w:t>
      </w:r>
      <w:bookmarkEnd w:id="9"/>
      <w:proofErr w:type="gramEnd"/>
    </w:p>
    <w:p w14:paraId="18BEA083" w14:textId="77777777" w:rsidR="00473EB5" w:rsidRPr="002C2BB4" w:rsidRDefault="00AA2578" w:rsidP="002C2BB4">
      <w:pPr>
        <w:pStyle w:val="a7"/>
        <w:numPr>
          <w:ilvl w:val="0"/>
          <w:numId w:val="10"/>
        </w:numPr>
        <w:spacing w:line="360" w:lineRule="auto"/>
        <w:rPr>
          <w:rFonts w:ascii="Sakkal Majalla" w:hAnsi="Sakkal Majalla" w:cs="Sakkal Majalla"/>
          <w:sz w:val="28"/>
          <w:szCs w:val="28"/>
          <w:rtl/>
        </w:rPr>
      </w:pPr>
      <w:r w:rsidRPr="002C2BB4">
        <w:rPr>
          <w:rFonts w:ascii="Sakkal Majalla" w:hAnsi="Sakkal Majalla" w:cs="Sakkal Majalla" w:hint="cs"/>
          <w:sz w:val="28"/>
          <w:szCs w:val="28"/>
          <w:rtl/>
        </w:rPr>
        <w:t>عدم وجود دراسات عربية تجمع بين الرضا الوظيفي و التنمية المستدامة</w:t>
      </w:r>
      <w:r w:rsidR="002C2BB4" w:rsidRPr="002C2BB4">
        <w:rPr>
          <w:rFonts w:ascii="Sakkal Majalla" w:hAnsi="Sakkal Majalla" w:cs="Sakkal Majalla" w:hint="cs"/>
          <w:sz w:val="28"/>
          <w:szCs w:val="28"/>
          <w:rtl/>
        </w:rPr>
        <w:t xml:space="preserve"> ف</w:t>
      </w:r>
      <w:r w:rsidR="00473EB5" w:rsidRPr="002C2BB4">
        <w:rPr>
          <w:rFonts w:ascii="Sakkal Majalla" w:hAnsi="Sakkal Majalla" w:cs="Sakkal Majalla"/>
          <w:sz w:val="28"/>
          <w:szCs w:val="28"/>
          <w:rtl/>
        </w:rPr>
        <w:t xml:space="preserve">على الرغم من وجود دراسات متعددة في الأدبيات الغربية حول الرضا </w:t>
      </w:r>
      <w:proofErr w:type="gramStart"/>
      <w:r w:rsidR="00473EB5" w:rsidRPr="002C2BB4">
        <w:rPr>
          <w:rFonts w:ascii="Sakkal Majalla" w:hAnsi="Sakkal Majalla" w:cs="Sakkal Majalla"/>
          <w:sz w:val="28"/>
          <w:szCs w:val="28"/>
          <w:rtl/>
        </w:rPr>
        <w:t xml:space="preserve">الوظيفي </w:t>
      </w:r>
      <w:r w:rsidR="002C2BB4" w:rsidRPr="002C2BB4">
        <w:rPr>
          <w:rFonts w:ascii="Sakkal Majalla" w:hAnsi="Sakkal Majalla" w:cs="Sakkal Majalla" w:hint="cs"/>
          <w:sz w:val="28"/>
          <w:szCs w:val="28"/>
          <w:rtl/>
        </w:rPr>
        <w:t xml:space="preserve"> والتنمية</w:t>
      </w:r>
      <w:proofErr w:type="gramEnd"/>
      <w:r w:rsidR="002C2BB4" w:rsidRPr="002C2BB4">
        <w:rPr>
          <w:rFonts w:ascii="Sakkal Majalla" w:hAnsi="Sakkal Majalla" w:cs="Sakkal Majalla" w:hint="cs"/>
          <w:sz w:val="28"/>
          <w:szCs w:val="28"/>
          <w:rtl/>
        </w:rPr>
        <w:t xml:space="preserve"> المستدامة</w:t>
      </w:r>
      <w:r w:rsidR="00473EB5" w:rsidRPr="002C2BB4">
        <w:rPr>
          <w:rFonts w:ascii="Sakkal Majalla" w:hAnsi="Sakkal Majalla" w:cs="Sakkal Majalla"/>
          <w:sz w:val="28"/>
          <w:szCs w:val="28"/>
          <w:rtl/>
        </w:rPr>
        <w:t xml:space="preserve"> فإن الأدبيات العربية تفتقر إلى أبحاث دقيقة تناولت هذا الموضوع</w:t>
      </w:r>
      <w:r w:rsidR="002C2BB4" w:rsidRPr="002C2BB4">
        <w:rPr>
          <w:rFonts w:ascii="Sakkal Majalla" w:hAnsi="Sakkal Majalla" w:cs="Sakkal Majalla" w:hint="cs"/>
          <w:sz w:val="28"/>
          <w:szCs w:val="28"/>
          <w:rtl/>
        </w:rPr>
        <w:t xml:space="preserve"> </w:t>
      </w:r>
      <w:r w:rsidR="00473EB5" w:rsidRPr="002C2BB4">
        <w:rPr>
          <w:rFonts w:ascii="Sakkal Majalla" w:hAnsi="Sakkal Majalla" w:cs="Sakkal Majalla"/>
          <w:sz w:val="28"/>
          <w:szCs w:val="28"/>
          <w:rtl/>
        </w:rPr>
        <w:t xml:space="preserve"> مما يحد من فهم كيفية تأثير الظروف الثقافية والاجتماعية </w:t>
      </w:r>
      <w:r w:rsidR="002C2BB4" w:rsidRPr="002C2BB4">
        <w:rPr>
          <w:rFonts w:ascii="Sakkal Majalla" w:hAnsi="Sakkal Majalla" w:cs="Sakkal Majalla" w:hint="cs"/>
          <w:sz w:val="28"/>
          <w:szCs w:val="28"/>
          <w:rtl/>
        </w:rPr>
        <w:t xml:space="preserve"> والاقتصادية </w:t>
      </w:r>
      <w:r w:rsidR="00473EB5" w:rsidRPr="002C2BB4">
        <w:rPr>
          <w:rFonts w:ascii="Sakkal Majalla" w:hAnsi="Sakkal Majalla" w:cs="Sakkal Majalla"/>
          <w:sz w:val="28"/>
          <w:szCs w:val="28"/>
          <w:rtl/>
        </w:rPr>
        <w:t>على الرضا الوظيفي</w:t>
      </w:r>
      <w:r w:rsidR="002C2BB4" w:rsidRPr="002C2BB4">
        <w:rPr>
          <w:rFonts w:ascii="Sakkal Majalla" w:hAnsi="Sakkal Majalla" w:cs="Sakkal Majalla" w:hint="cs"/>
          <w:sz w:val="28"/>
          <w:szCs w:val="28"/>
          <w:rtl/>
        </w:rPr>
        <w:t xml:space="preserve"> وتأثير ذلك على الدولة ككل وعلى تحقيق التنمية المستدامة للدولة</w:t>
      </w:r>
      <w:r w:rsidR="00473EB5" w:rsidRPr="002C2BB4">
        <w:rPr>
          <w:rFonts w:ascii="Sakkal Majalla" w:hAnsi="Sakkal Majalla" w:cs="Sakkal Majalla"/>
          <w:sz w:val="28"/>
          <w:szCs w:val="28"/>
          <w:rtl/>
        </w:rPr>
        <w:t>.</w:t>
      </w:r>
    </w:p>
    <w:p w14:paraId="64207DC1" w14:textId="77777777" w:rsidR="00473EB5" w:rsidRPr="002C2BB4" w:rsidRDefault="00473EB5" w:rsidP="002C2BB4">
      <w:pPr>
        <w:pStyle w:val="a7"/>
        <w:numPr>
          <w:ilvl w:val="0"/>
          <w:numId w:val="10"/>
        </w:numPr>
        <w:spacing w:line="360" w:lineRule="auto"/>
        <w:rPr>
          <w:rFonts w:ascii="Sakkal Majalla" w:hAnsi="Sakkal Majalla" w:cs="Sakkal Majalla"/>
          <w:sz w:val="28"/>
          <w:szCs w:val="28"/>
          <w:rtl/>
        </w:rPr>
      </w:pPr>
      <w:r w:rsidRPr="002C2BB4">
        <w:rPr>
          <w:rFonts w:ascii="Sakkal Majalla" w:hAnsi="Sakkal Majalla" w:cs="Sakkal Majalla"/>
          <w:sz w:val="28"/>
          <w:szCs w:val="28"/>
          <w:rtl/>
        </w:rPr>
        <w:t xml:space="preserve">الدراسات الغربية تشير إلى أن الشركات الصغيرة قد توفر مستويات أعلى من الرضا </w:t>
      </w:r>
      <w:proofErr w:type="gramStart"/>
      <w:r w:rsidRPr="002C2BB4">
        <w:rPr>
          <w:rFonts w:ascii="Sakkal Majalla" w:hAnsi="Sakkal Majalla" w:cs="Sakkal Majalla"/>
          <w:sz w:val="28"/>
          <w:szCs w:val="28"/>
          <w:rtl/>
        </w:rPr>
        <w:t>الوظيفي</w:t>
      </w:r>
      <w:r w:rsidR="002C2BB4" w:rsidRPr="002C2BB4">
        <w:rPr>
          <w:rFonts w:ascii="Sakkal Majalla" w:hAnsi="Sakkal Majalla" w:cs="Sakkal Majalla" w:hint="cs"/>
          <w:sz w:val="28"/>
          <w:szCs w:val="28"/>
          <w:rtl/>
        </w:rPr>
        <w:t xml:space="preserve"> </w:t>
      </w:r>
      <w:r w:rsidRPr="002C2BB4">
        <w:rPr>
          <w:rFonts w:ascii="Sakkal Majalla" w:hAnsi="Sakkal Majalla" w:cs="Sakkal Majalla"/>
          <w:sz w:val="28"/>
          <w:szCs w:val="28"/>
          <w:rtl/>
        </w:rPr>
        <w:t xml:space="preserve"> لكن</w:t>
      </w:r>
      <w:proofErr w:type="gramEnd"/>
      <w:r w:rsidRPr="002C2BB4">
        <w:rPr>
          <w:rFonts w:ascii="Sakkal Majalla" w:hAnsi="Sakkal Majalla" w:cs="Sakkal Majalla"/>
          <w:sz w:val="28"/>
          <w:szCs w:val="28"/>
          <w:rtl/>
        </w:rPr>
        <w:t xml:space="preserve"> الأدبيات العربية </w:t>
      </w:r>
      <w:r w:rsidR="002C2BB4" w:rsidRPr="002C2BB4">
        <w:rPr>
          <w:rFonts w:ascii="Sakkal Majalla" w:hAnsi="Sakkal Majalla" w:cs="Sakkal Majalla"/>
          <w:sz w:val="28"/>
          <w:szCs w:val="28"/>
          <w:rtl/>
        </w:rPr>
        <w:t>لا تتناول هذا الموضوع بشكل كاف</w:t>
      </w:r>
      <w:r w:rsidRPr="002C2BB4">
        <w:rPr>
          <w:rFonts w:ascii="Sakkal Majalla" w:hAnsi="Sakkal Majalla" w:cs="Sakkal Majalla"/>
          <w:sz w:val="28"/>
          <w:szCs w:val="28"/>
          <w:rtl/>
        </w:rPr>
        <w:t xml:space="preserve"> مما يحد من فهم كيفية تأثير حجم الشركة على الرضا الوظيفي والإنجازات المؤسسية</w:t>
      </w:r>
      <w:r w:rsidR="002C2BB4" w:rsidRPr="002C2BB4">
        <w:rPr>
          <w:rFonts w:ascii="Sakkal Majalla" w:hAnsi="Sakkal Majalla" w:cs="Sakkal Majalla" w:hint="cs"/>
          <w:sz w:val="28"/>
          <w:szCs w:val="28"/>
          <w:rtl/>
        </w:rPr>
        <w:t xml:space="preserve"> وتحقيق التنمية المستدامة</w:t>
      </w:r>
      <w:r w:rsidRPr="002C2BB4">
        <w:rPr>
          <w:rFonts w:ascii="Sakkal Majalla" w:hAnsi="Sakkal Majalla" w:cs="Sakkal Majalla"/>
          <w:sz w:val="28"/>
          <w:szCs w:val="28"/>
          <w:rtl/>
        </w:rPr>
        <w:t>.</w:t>
      </w:r>
    </w:p>
    <w:p w14:paraId="4D854FD8" w14:textId="77777777" w:rsidR="00473EB5" w:rsidRPr="002C2BB4" w:rsidRDefault="00473EB5" w:rsidP="002C2BB4">
      <w:pPr>
        <w:pStyle w:val="a7"/>
        <w:numPr>
          <w:ilvl w:val="0"/>
          <w:numId w:val="10"/>
        </w:numPr>
        <w:spacing w:line="360" w:lineRule="auto"/>
        <w:rPr>
          <w:rFonts w:ascii="Sakkal Majalla" w:hAnsi="Sakkal Majalla" w:cs="Sakkal Majalla"/>
          <w:sz w:val="28"/>
          <w:szCs w:val="28"/>
          <w:rtl/>
        </w:rPr>
      </w:pPr>
      <w:r w:rsidRPr="002C2BB4">
        <w:rPr>
          <w:rFonts w:ascii="Sakkal Majalla" w:hAnsi="Sakkal Majalla" w:cs="Sakkal Majalla"/>
          <w:sz w:val="28"/>
          <w:szCs w:val="28"/>
          <w:rtl/>
        </w:rPr>
        <w:t>هناك نقص في الأبحاث التي تربط بين الرضا الوظيفي وأداء المؤسسات</w:t>
      </w:r>
      <w:r w:rsidR="002C2BB4" w:rsidRPr="002C2BB4">
        <w:rPr>
          <w:rFonts w:ascii="Sakkal Majalla" w:hAnsi="Sakkal Majalla" w:cs="Sakkal Majalla" w:hint="cs"/>
          <w:sz w:val="28"/>
          <w:szCs w:val="28"/>
          <w:rtl/>
        </w:rPr>
        <w:t xml:space="preserve"> وتنميتها المستدامة</w:t>
      </w:r>
      <w:r w:rsidRPr="002C2BB4">
        <w:rPr>
          <w:rFonts w:ascii="Sakkal Majalla" w:hAnsi="Sakkal Majalla" w:cs="Sakkal Majalla"/>
          <w:sz w:val="28"/>
          <w:szCs w:val="28"/>
          <w:rtl/>
        </w:rPr>
        <w:t xml:space="preserve"> في السياقات </w:t>
      </w:r>
      <w:proofErr w:type="gramStart"/>
      <w:r w:rsidRPr="002C2BB4">
        <w:rPr>
          <w:rFonts w:ascii="Sakkal Majalla" w:hAnsi="Sakkal Majalla" w:cs="Sakkal Majalla"/>
          <w:sz w:val="28"/>
          <w:szCs w:val="28"/>
          <w:rtl/>
        </w:rPr>
        <w:t>العربية</w:t>
      </w:r>
      <w:r w:rsidR="002C2BB4" w:rsidRPr="002C2BB4">
        <w:rPr>
          <w:rFonts w:ascii="Sakkal Majalla" w:hAnsi="Sakkal Majalla" w:cs="Sakkal Majalla" w:hint="cs"/>
          <w:sz w:val="28"/>
          <w:szCs w:val="28"/>
          <w:rtl/>
        </w:rPr>
        <w:t xml:space="preserve"> </w:t>
      </w:r>
      <w:r w:rsidRPr="002C2BB4">
        <w:rPr>
          <w:rFonts w:ascii="Sakkal Majalla" w:hAnsi="Sakkal Majalla" w:cs="Sakkal Majalla"/>
          <w:sz w:val="28"/>
          <w:szCs w:val="28"/>
          <w:rtl/>
        </w:rPr>
        <w:t xml:space="preserve"> مما</w:t>
      </w:r>
      <w:proofErr w:type="gramEnd"/>
      <w:r w:rsidRPr="002C2BB4">
        <w:rPr>
          <w:rFonts w:ascii="Sakkal Majalla" w:hAnsi="Sakkal Majalla" w:cs="Sakkal Majalla"/>
          <w:sz w:val="28"/>
          <w:szCs w:val="28"/>
          <w:rtl/>
        </w:rPr>
        <w:t xml:space="preserve"> يعوق القدرة على فهم كيفية تحسين الأداء المؤسسي من خلال تعزيز الرضا الوظيفي.</w:t>
      </w:r>
    </w:p>
    <w:p w14:paraId="0E54FF8B" w14:textId="77777777" w:rsidR="00473EB5" w:rsidRDefault="00473EB5" w:rsidP="002C2BB4">
      <w:pPr>
        <w:pStyle w:val="a7"/>
        <w:numPr>
          <w:ilvl w:val="0"/>
          <w:numId w:val="10"/>
        </w:numPr>
        <w:spacing w:line="360" w:lineRule="auto"/>
        <w:rPr>
          <w:rFonts w:ascii="Sakkal Majalla" w:hAnsi="Sakkal Majalla" w:cs="Sakkal Majalla"/>
          <w:sz w:val="28"/>
          <w:szCs w:val="28"/>
        </w:rPr>
      </w:pPr>
      <w:r w:rsidRPr="002C2BB4">
        <w:rPr>
          <w:rFonts w:ascii="Sakkal Majalla" w:hAnsi="Sakkal Majalla" w:cs="Sakkal Majalla"/>
          <w:sz w:val="28"/>
          <w:szCs w:val="28"/>
          <w:rtl/>
        </w:rPr>
        <w:t>تفتقر الدراسات إلى تحليل تأثير العوامل</w:t>
      </w:r>
      <w:r w:rsidR="002C2BB4" w:rsidRPr="002C2BB4">
        <w:rPr>
          <w:rFonts w:ascii="Sakkal Majalla" w:hAnsi="Sakkal Majalla" w:cs="Sakkal Majalla" w:hint="cs"/>
          <w:sz w:val="28"/>
          <w:szCs w:val="28"/>
          <w:rtl/>
        </w:rPr>
        <w:t xml:space="preserve"> الادارية داخل المؤسسة و الاجتماعية و</w:t>
      </w:r>
      <w:r w:rsidRPr="002C2BB4">
        <w:rPr>
          <w:rFonts w:ascii="Sakkal Majalla" w:hAnsi="Sakkal Majalla" w:cs="Sakkal Majalla"/>
          <w:sz w:val="28"/>
          <w:szCs w:val="28"/>
          <w:rtl/>
        </w:rPr>
        <w:t xml:space="preserve"> الثقافية و</w:t>
      </w:r>
      <w:r w:rsidR="002C2BB4" w:rsidRPr="002C2BB4">
        <w:rPr>
          <w:rFonts w:ascii="Sakkal Majalla" w:hAnsi="Sakkal Majalla" w:cs="Sakkal Majalla" w:hint="cs"/>
          <w:sz w:val="28"/>
          <w:szCs w:val="28"/>
          <w:rtl/>
        </w:rPr>
        <w:t xml:space="preserve"> غيرها</w:t>
      </w:r>
      <w:r w:rsidRPr="002C2BB4">
        <w:rPr>
          <w:rFonts w:ascii="Sakkal Majalla" w:hAnsi="Sakkal Majalla" w:cs="Sakkal Majalla"/>
          <w:sz w:val="28"/>
          <w:szCs w:val="28"/>
          <w:rtl/>
        </w:rPr>
        <w:t xml:space="preserve"> على الرضا الوظيفي في السياقات </w:t>
      </w:r>
      <w:proofErr w:type="gramStart"/>
      <w:r w:rsidRPr="002C2BB4">
        <w:rPr>
          <w:rFonts w:ascii="Sakkal Majalla" w:hAnsi="Sakkal Majalla" w:cs="Sakkal Majalla"/>
          <w:sz w:val="28"/>
          <w:szCs w:val="28"/>
          <w:rtl/>
        </w:rPr>
        <w:t>العربية</w:t>
      </w:r>
      <w:r w:rsidR="002C2BB4" w:rsidRPr="002C2BB4">
        <w:rPr>
          <w:rFonts w:ascii="Sakkal Majalla" w:hAnsi="Sakkal Majalla" w:cs="Sakkal Majalla" w:hint="cs"/>
          <w:sz w:val="28"/>
          <w:szCs w:val="28"/>
          <w:rtl/>
        </w:rPr>
        <w:t xml:space="preserve"> </w:t>
      </w:r>
      <w:r w:rsidRPr="002C2BB4">
        <w:rPr>
          <w:rFonts w:ascii="Sakkal Majalla" w:hAnsi="Sakkal Majalla" w:cs="Sakkal Majalla"/>
          <w:sz w:val="28"/>
          <w:szCs w:val="28"/>
          <w:rtl/>
        </w:rPr>
        <w:t xml:space="preserve"> مما</w:t>
      </w:r>
      <w:proofErr w:type="gramEnd"/>
      <w:r w:rsidRPr="002C2BB4">
        <w:rPr>
          <w:rFonts w:ascii="Sakkal Majalla" w:hAnsi="Sakkal Majalla" w:cs="Sakkal Majalla"/>
          <w:sz w:val="28"/>
          <w:szCs w:val="28"/>
          <w:rtl/>
        </w:rPr>
        <w:t xml:space="preserve"> قد يوفر رؤى قيمة لتحسين بيئات العمل.</w:t>
      </w:r>
    </w:p>
    <w:p w14:paraId="6DDC2473" w14:textId="77777777" w:rsidR="00CF213C" w:rsidRDefault="00CF213C" w:rsidP="00CF213C">
      <w:pPr>
        <w:spacing w:line="360" w:lineRule="auto"/>
        <w:rPr>
          <w:rFonts w:ascii="Sakkal Majalla" w:hAnsi="Sakkal Majalla" w:cs="Sakkal Majalla"/>
          <w:sz w:val="28"/>
          <w:szCs w:val="28"/>
          <w:rtl/>
        </w:rPr>
      </w:pPr>
    </w:p>
    <w:p w14:paraId="316F4F62" w14:textId="77777777" w:rsidR="00CF213C" w:rsidRDefault="00CF213C" w:rsidP="00CF213C">
      <w:pPr>
        <w:spacing w:line="360" w:lineRule="auto"/>
        <w:rPr>
          <w:rFonts w:ascii="Sakkal Majalla" w:hAnsi="Sakkal Majalla" w:cs="Sakkal Majalla"/>
          <w:sz w:val="28"/>
          <w:szCs w:val="28"/>
          <w:rtl/>
        </w:rPr>
      </w:pPr>
    </w:p>
    <w:p w14:paraId="1129421A" w14:textId="77777777" w:rsidR="00994632" w:rsidRDefault="00994632" w:rsidP="00CF213C">
      <w:pPr>
        <w:spacing w:line="360" w:lineRule="auto"/>
        <w:rPr>
          <w:rFonts w:ascii="Sakkal Majalla" w:hAnsi="Sakkal Majalla" w:cs="Sakkal Majalla"/>
          <w:sz w:val="28"/>
          <w:szCs w:val="28"/>
          <w:rtl/>
        </w:rPr>
      </w:pPr>
    </w:p>
    <w:p w14:paraId="16503D9B" w14:textId="77777777" w:rsidR="00994632" w:rsidRPr="00CF213C" w:rsidRDefault="00994632" w:rsidP="00CF213C">
      <w:pPr>
        <w:spacing w:line="360" w:lineRule="auto"/>
        <w:rPr>
          <w:rFonts w:ascii="Sakkal Majalla" w:hAnsi="Sakkal Majalla" w:cs="Sakkal Majalla"/>
          <w:sz w:val="28"/>
          <w:szCs w:val="28"/>
          <w:rtl/>
        </w:rPr>
      </w:pPr>
    </w:p>
    <w:p w14:paraId="164522F8" w14:textId="77777777" w:rsidR="00A74F76" w:rsidRDefault="00A74F76" w:rsidP="00B03443">
      <w:pPr>
        <w:pStyle w:val="1"/>
        <w:rPr>
          <w:rtl/>
        </w:rPr>
      </w:pPr>
      <w:bookmarkStart w:id="10" w:name="_Toc192810945"/>
      <w:r>
        <w:rPr>
          <w:rFonts w:hint="cs"/>
          <w:rtl/>
        </w:rPr>
        <w:lastRenderedPageBreak/>
        <w:t>المنطلقات النظرية للدراسة:</w:t>
      </w:r>
      <w:bookmarkEnd w:id="10"/>
    </w:p>
    <w:p w14:paraId="755B38B1" w14:textId="77777777" w:rsidR="00AA2578" w:rsidRPr="00AA2578" w:rsidRDefault="00AA2578" w:rsidP="00AA2578">
      <w:pPr>
        <w:rPr>
          <w:rFonts w:ascii="Sakkal Majalla" w:hAnsi="Sakkal Majalla" w:cs="Sakkal Majalla"/>
          <w:sz w:val="28"/>
          <w:szCs w:val="28"/>
          <w:u w:val="single"/>
          <w:rtl/>
        </w:rPr>
      </w:pPr>
    </w:p>
    <w:p w14:paraId="479ACBC5" w14:textId="77777777" w:rsidR="00A74F76" w:rsidRPr="00AA2578" w:rsidRDefault="00AA2578" w:rsidP="00AA2578">
      <w:pPr>
        <w:spacing w:line="360" w:lineRule="auto"/>
        <w:ind w:firstLine="720"/>
        <w:jc w:val="both"/>
        <w:rPr>
          <w:rFonts w:ascii="Sakkal Majalla" w:hAnsi="Sakkal Majalla" w:cs="Sakkal Majalla"/>
          <w:sz w:val="28"/>
          <w:szCs w:val="28"/>
          <w:rtl/>
        </w:rPr>
      </w:pPr>
      <w:r w:rsidRPr="00AA2578">
        <w:rPr>
          <w:rFonts w:ascii="Sakkal Majalla" w:hAnsi="Sakkal Majalla" w:cs="Sakkal Majalla"/>
          <w:sz w:val="28"/>
          <w:szCs w:val="28"/>
          <w:rtl/>
        </w:rPr>
        <w:t xml:space="preserve">تستند هذه الدراسة إلى نظرية </w:t>
      </w:r>
      <w:proofErr w:type="spellStart"/>
      <w:r w:rsidRPr="00AA2578">
        <w:rPr>
          <w:rFonts w:ascii="Sakkal Majalla" w:hAnsi="Sakkal Majalla" w:cs="Sakkal Majalla"/>
          <w:sz w:val="28"/>
          <w:szCs w:val="28"/>
          <w:rtl/>
        </w:rPr>
        <w:t>هيرزبرغ</w:t>
      </w:r>
      <w:proofErr w:type="spellEnd"/>
      <w:r w:rsidRPr="00AA2578">
        <w:rPr>
          <w:rFonts w:ascii="Sakkal Majalla" w:hAnsi="Sakkal Majalla" w:cs="Sakkal Majalla"/>
          <w:sz w:val="28"/>
          <w:szCs w:val="28"/>
          <w:rtl/>
        </w:rPr>
        <w:t xml:space="preserve"> في الرضا الوظيفي المعروفة أيضا بنظرية العوامل المزدوجة وضعت هذه النظرية من قبل عالم النفس فريدريك </w:t>
      </w:r>
      <w:proofErr w:type="spellStart"/>
      <w:r w:rsidRPr="00AA2578">
        <w:rPr>
          <w:rFonts w:ascii="Sakkal Majalla" w:hAnsi="Sakkal Majalla" w:cs="Sakkal Majalla"/>
          <w:sz w:val="28"/>
          <w:szCs w:val="28"/>
          <w:rtl/>
        </w:rPr>
        <w:t>هيرزبرغ</w:t>
      </w:r>
      <w:proofErr w:type="spellEnd"/>
      <w:r w:rsidRPr="00AA2578">
        <w:rPr>
          <w:rFonts w:ascii="Sakkal Majalla" w:hAnsi="Sakkal Majalla" w:cs="Sakkal Majalla"/>
          <w:sz w:val="28"/>
          <w:szCs w:val="28"/>
          <w:rtl/>
        </w:rPr>
        <w:t xml:space="preserve"> في الخمسينيات وتعتبر من الأسس المهمة لفهم الرضا الوظيفي وأداء الموظفين</w:t>
      </w:r>
      <w:r>
        <w:rPr>
          <w:rFonts w:ascii="Sakkal Majalla" w:hAnsi="Sakkal Majalla" w:cs="Sakkal Majalla" w:hint="cs"/>
          <w:sz w:val="28"/>
          <w:szCs w:val="28"/>
          <w:rtl/>
        </w:rPr>
        <w:t xml:space="preserve"> و </w:t>
      </w:r>
      <w:r w:rsidRPr="00AA2578">
        <w:rPr>
          <w:rFonts w:ascii="Sakkal Majalla" w:hAnsi="Sakkal Majalla" w:cs="Sakkal Majalla"/>
          <w:sz w:val="28"/>
          <w:szCs w:val="28"/>
          <w:rtl/>
        </w:rPr>
        <w:t xml:space="preserve">تشير نظرية </w:t>
      </w:r>
      <w:proofErr w:type="spellStart"/>
      <w:r w:rsidRPr="00AA2578">
        <w:rPr>
          <w:rFonts w:ascii="Sakkal Majalla" w:hAnsi="Sakkal Majalla" w:cs="Sakkal Majalla"/>
          <w:sz w:val="28"/>
          <w:szCs w:val="28"/>
          <w:rtl/>
        </w:rPr>
        <w:t>هيرزبرغ</w:t>
      </w:r>
      <w:proofErr w:type="spellEnd"/>
      <w:r w:rsidRPr="00AA2578">
        <w:rPr>
          <w:rFonts w:ascii="Sakkal Majalla" w:hAnsi="Sakkal Majalla" w:cs="Sakkal Majalla"/>
          <w:sz w:val="28"/>
          <w:szCs w:val="28"/>
          <w:rtl/>
        </w:rPr>
        <w:t xml:space="preserve"> إلى وجود نوعين من العوامل التي تؤثر على الرضا الوظيفي العوامل المحفزة والعوامل غير المحفزة العوامل المحفزة تتعلق بالعناصر التي تؤدي إلى زيادة الرضا وتحفيز الموظفين على الأداء الجيد تشمل هذه العوامل الإنجاز حيث يشعر الموظف بالنجاح في العمل والاعتراف الذي يتضمن تقدير الجهود والإنجازات كما تتعلق هذه العوامل أيضا بالمسؤولية حيث يمنح الموظفون مسؤوليات أكبر وفرص النمو والتطوير التي تتيح لهم التعلم والتقدم المهني</w:t>
      </w:r>
      <w:r>
        <w:rPr>
          <w:rFonts w:ascii="Sakkal Majalla" w:hAnsi="Sakkal Majalla" w:cs="Sakkal Majalla" w:hint="cs"/>
          <w:sz w:val="28"/>
          <w:szCs w:val="28"/>
          <w:rtl/>
        </w:rPr>
        <w:t xml:space="preserve"> و </w:t>
      </w:r>
      <w:r w:rsidRPr="00AA2578">
        <w:rPr>
          <w:rFonts w:ascii="Sakkal Majalla" w:hAnsi="Sakkal Majalla" w:cs="Sakkal Majalla"/>
          <w:sz w:val="28"/>
          <w:szCs w:val="28"/>
          <w:rtl/>
        </w:rPr>
        <w:t>من جهة أخرى تتعلق العوامل غير المحفزة بالظروف التي إذا كانت غير مرضية فإنها يمكن أن تؤدي إلى عدم الرضا ومع ذلك فإن وجود هذه العوامل لا يضمن الرضا تشمل هذه العوامل الظروف المادية للعمل مثل الأمان الوظيفي والبيئة المريحة بالإضافة إلى الأجور والمكافآت التي يجب أن تكون مناسبة ومنافسة كما تلعب العلاقات مع الزملاء والإدارة دورا مهما حيث أن التواصل الجيد والعلاقات الصحية في بيئة العمل يسهمان في تحسين الرضا</w:t>
      </w:r>
      <w:r>
        <w:rPr>
          <w:rFonts w:ascii="Sakkal Majalla" w:hAnsi="Sakkal Majalla" w:cs="Sakkal Majalla" w:hint="cs"/>
          <w:sz w:val="28"/>
          <w:szCs w:val="28"/>
          <w:rtl/>
        </w:rPr>
        <w:t xml:space="preserve"> و </w:t>
      </w:r>
      <w:r>
        <w:rPr>
          <w:rFonts w:ascii="Sakkal Majalla" w:hAnsi="Sakkal Majalla" w:cs="Sakkal Majalla"/>
          <w:sz w:val="28"/>
          <w:szCs w:val="28"/>
          <w:rtl/>
        </w:rPr>
        <w:t>وفق</w:t>
      </w:r>
      <w:r w:rsidRPr="00AA2578">
        <w:rPr>
          <w:rFonts w:ascii="Sakkal Majalla" w:hAnsi="Sakkal Majalla" w:cs="Sakkal Majalla"/>
          <w:sz w:val="28"/>
          <w:szCs w:val="28"/>
          <w:rtl/>
        </w:rPr>
        <w:t xml:space="preserve">ا لنظرية </w:t>
      </w:r>
      <w:proofErr w:type="spellStart"/>
      <w:r w:rsidRPr="00AA2578">
        <w:rPr>
          <w:rFonts w:ascii="Sakkal Majalla" w:hAnsi="Sakkal Majalla" w:cs="Sakkal Majalla"/>
          <w:sz w:val="28"/>
          <w:szCs w:val="28"/>
          <w:rtl/>
        </w:rPr>
        <w:t>هيرزبرغ</w:t>
      </w:r>
      <w:proofErr w:type="spellEnd"/>
      <w:r w:rsidRPr="00AA2578">
        <w:rPr>
          <w:rFonts w:ascii="Sakkal Majalla" w:hAnsi="Sakkal Majalla" w:cs="Sakkal Majalla"/>
          <w:sz w:val="28"/>
          <w:szCs w:val="28"/>
          <w:rtl/>
        </w:rPr>
        <w:t xml:space="preserve"> فإن وجود العوامل المحفزة يمكن أن يؤدي إلى تحسين الأداء وزيادة الإنتاجية بينما عدم وجود العوامل غير المحفزة يمكن أن يؤدي إلى عدم الرضا مما يؤثر سلبا على الأداء الوظيفي يسلط هذا الضوء على أهمية توفير بيئة عمل مناسبة تلبي احتياجات الموظفين</w:t>
      </w:r>
      <w:r>
        <w:rPr>
          <w:rFonts w:ascii="Sakkal Majalla" w:hAnsi="Sakkal Majalla" w:cs="Sakkal Majalla" w:hint="cs"/>
          <w:sz w:val="28"/>
          <w:szCs w:val="28"/>
          <w:rtl/>
        </w:rPr>
        <w:t xml:space="preserve"> و </w:t>
      </w:r>
      <w:r w:rsidRPr="00AA2578">
        <w:rPr>
          <w:rFonts w:ascii="Sakkal Majalla" w:hAnsi="Sakkal Majalla" w:cs="Sakkal Majalla"/>
          <w:sz w:val="28"/>
          <w:szCs w:val="28"/>
          <w:rtl/>
        </w:rPr>
        <w:t>يمكن ربط هذه النظرية بأهداف التنمية المستدامة حيث أن الموظفين الراضين يسهمون بشكل أكبر في تحقيق الأهداف المؤسسية إن تحقيق توازن بين العوامل المحفزة وغير المحفزة يعزز من الرضا الوظيفي مما يؤدي بدوره إلى تحسين الأداء والمساهمة في التنمية المستدامة</w:t>
      </w:r>
      <w:r>
        <w:rPr>
          <w:rFonts w:ascii="Sakkal Majalla" w:hAnsi="Sakkal Majalla" w:cs="Sakkal Majalla" w:hint="cs"/>
          <w:sz w:val="28"/>
          <w:szCs w:val="28"/>
          <w:rtl/>
        </w:rPr>
        <w:t xml:space="preserve"> لذا </w:t>
      </w:r>
      <w:r w:rsidRPr="00AA2578">
        <w:rPr>
          <w:rFonts w:ascii="Sakkal Majalla" w:hAnsi="Sakkal Majalla" w:cs="Sakkal Majalla"/>
          <w:sz w:val="28"/>
          <w:szCs w:val="28"/>
          <w:rtl/>
        </w:rPr>
        <w:t xml:space="preserve">ستبني الدراسة إطارا مفاهيميا </w:t>
      </w:r>
      <w:r>
        <w:rPr>
          <w:rFonts w:ascii="Sakkal Majalla" w:hAnsi="Sakkal Majalla" w:cs="Sakkal Majalla" w:hint="cs"/>
          <w:sz w:val="28"/>
          <w:szCs w:val="28"/>
          <w:rtl/>
        </w:rPr>
        <w:t xml:space="preserve"> </w:t>
      </w:r>
      <w:r w:rsidRPr="00AA2578">
        <w:rPr>
          <w:rFonts w:ascii="Sakkal Majalla" w:hAnsi="Sakkal Majalla" w:cs="Sakkal Majalla"/>
          <w:sz w:val="28"/>
          <w:szCs w:val="28"/>
          <w:rtl/>
        </w:rPr>
        <w:t>يوضح كيف تؤثر العوامل المحفزة وغير المحفزة على الرضا الوظيفي وأداء الموظفين في المؤسسات الحكومية مما يسهم في تعزيز التنمية المستدامة من خلال تحسين بيئة العمل وتحفيز الموظفين</w:t>
      </w:r>
      <w:r>
        <w:rPr>
          <w:rFonts w:ascii="Sakkal Majalla" w:hAnsi="Sakkal Majalla" w:cs="Sakkal Majalla" w:hint="cs"/>
          <w:sz w:val="28"/>
          <w:szCs w:val="28"/>
          <w:rtl/>
        </w:rPr>
        <w:t xml:space="preserve">. </w:t>
      </w:r>
      <w:r w:rsidRPr="006E4BA5">
        <w:rPr>
          <w:rFonts w:ascii="Sakkal Majalla" w:hAnsi="Sakkal Majalla" w:cs="Sakkal Majalla" w:hint="cs"/>
          <w:sz w:val="28"/>
          <w:szCs w:val="28"/>
          <w:rtl/>
          <w:lang w:bidi="ar-EG"/>
        </w:rPr>
        <w:t>(</w:t>
      </w:r>
      <w:r w:rsidRPr="006E4BA5">
        <w:rPr>
          <w:rFonts w:ascii="Sakkal Majalla" w:hAnsi="Sakkal Majalla" w:cs="Sakkal Majalla"/>
          <w:sz w:val="28"/>
          <w:szCs w:val="28"/>
          <w:rtl/>
          <w:lang w:bidi="ar-EG"/>
        </w:rPr>
        <w:t>کمال حسن, داليا, حفيضة سليمان, مصطفي</w:t>
      </w:r>
      <w:r w:rsidRPr="006E4BA5">
        <w:rPr>
          <w:rFonts w:ascii="Sakkal Majalla" w:hAnsi="Sakkal Majalla" w:cs="Sakkal Majalla"/>
          <w:sz w:val="28"/>
          <w:szCs w:val="28"/>
          <w:lang w:bidi="ar-EG"/>
        </w:rPr>
        <w:t xml:space="preserve">, &amp; </w:t>
      </w:r>
      <w:r w:rsidRPr="006E4BA5">
        <w:rPr>
          <w:rFonts w:ascii="Sakkal Majalla" w:hAnsi="Sakkal Majalla" w:cs="Sakkal Majalla"/>
          <w:sz w:val="28"/>
          <w:szCs w:val="28"/>
          <w:rtl/>
          <w:lang w:bidi="ar-EG"/>
        </w:rPr>
        <w:t>علي مخلوف, سميحة. 2021</w:t>
      </w:r>
      <w:r w:rsidRPr="006E4BA5">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Pr="006E4BA5">
        <w:rPr>
          <w:rFonts w:ascii="Sakkal Majalla" w:hAnsi="Sakkal Majalla" w:cs="Sakkal Majalla" w:hint="cs"/>
          <w:sz w:val="28"/>
          <w:szCs w:val="28"/>
          <w:rtl/>
          <w:lang w:bidi="ar-EG"/>
        </w:rPr>
        <w:t>370</w:t>
      </w:r>
      <w:r>
        <w:rPr>
          <w:rFonts w:ascii="Sakkal Majalla" w:hAnsi="Sakkal Majalla" w:cs="Sakkal Majalla" w:hint="cs"/>
          <w:sz w:val="28"/>
          <w:szCs w:val="28"/>
          <w:rtl/>
          <w:lang w:bidi="ar-EG"/>
        </w:rPr>
        <w:t>,371</w:t>
      </w:r>
      <w:r>
        <w:rPr>
          <w:rFonts w:ascii="Sakkal Majalla" w:hAnsi="Sakkal Majalla" w:cs="Sakkal Majalla"/>
          <w:sz w:val="28"/>
          <w:szCs w:val="28"/>
        </w:rPr>
        <w:t>372,</w:t>
      </w:r>
      <w:r>
        <w:rPr>
          <w:rFonts w:ascii="Sakkal Majalla" w:hAnsi="Sakkal Majalla" w:cs="Sakkal Majalla"/>
          <w:sz w:val="28"/>
          <w:szCs w:val="28"/>
          <w:rtl/>
          <w:lang w:bidi="ar-EG"/>
        </w:rPr>
        <w:t>)</w:t>
      </w:r>
    </w:p>
    <w:p w14:paraId="18882CF2" w14:textId="77777777" w:rsidR="00A74F76" w:rsidRDefault="00A74F76" w:rsidP="00D22171">
      <w:pPr>
        <w:rPr>
          <w:rFonts w:ascii="Sakkal Majalla" w:hAnsi="Sakkal Majalla" w:cs="Sakkal Majalla"/>
          <w:sz w:val="28"/>
          <w:szCs w:val="28"/>
          <w:u w:val="single"/>
          <w:rtl/>
        </w:rPr>
      </w:pPr>
    </w:p>
    <w:p w14:paraId="3B30F45D" w14:textId="77777777" w:rsidR="00D22171" w:rsidRDefault="00D22171" w:rsidP="00B03443">
      <w:pPr>
        <w:pStyle w:val="1"/>
        <w:rPr>
          <w:rtl/>
        </w:rPr>
      </w:pPr>
      <w:bookmarkStart w:id="11" w:name="_Toc192810946"/>
      <w:r w:rsidRPr="00D22171">
        <w:rPr>
          <w:rtl/>
        </w:rPr>
        <w:lastRenderedPageBreak/>
        <w:t>المنهجية وطرق البحث</w:t>
      </w:r>
      <w:r w:rsidR="00A74F76">
        <w:rPr>
          <w:rFonts w:hint="cs"/>
          <w:rtl/>
        </w:rPr>
        <w:t>:</w:t>
      </w:r>
      <w:bookmarkEnd w:id="11"/>
    </w:p>
    <w:p w14:paraId="601B7351" w14:textId="77777777" w:rsidR="00A74F76" w:rsidRDefault="00A74F76" w:rsidP="00D22171">
      <w:pPr>
        <w:rPr>
          <w:rFonts w:ascii="Sakkal Majalla" w:hAnsi="Sakkal Majalla" w:cs="Sakkal Majalla"/>
          <w:sz w:val="28"/>
          <w:szCs w:val="28"/>
          <w:u w:val="single"/>
          <w:rtl/>
        </w:rPr>
      </w:pPr>
    </w:p>
    <w:p w14:paraId="1823DAF9" w14:textId="77777777" w:rsidR="000928EA" w:rsidRPr="000928EA" w:rsidRDefault="000928EA" w:rsidP="000928EA">
      <w:pPr>
        <w:pStyle w:val="2"/>
        <w:rPr>
          <w:rtl/>
        </w:rPr>
      </w:pPr>
      <w:r w:rsidRPr="000928EA">
        <w:rPr>
          <w:rtl/>
        </w:rPr>
        <w:t xml:space="preserve"> </w:t>
      </w:r>
      <w:bookmarkStart w:id="12" w:name="_Toc192810947"/>
      <w:r w:rsidRPr="000928EA">
        <w:rPr>
          <w:rtl/>
        </w:rPr>
        <w:t>المنهج البحثي</w:t>
      </w:r>
      <w:bookmarkEnd w:id="12"/>
    </w:p>
    <w:p w14:paraId="32942F31" w14:textId="77777777" w:rsidR="000928EA" w:rsidRPr="000928EA" w:rsidRDefault="000928EA" w:rsidP="00416796">
      <w:pPr>
        <w:spacing w:line="360" w:lineRule="auto"/>
        <w:rPr>
          <w:rFonts w:ascii="Sakkal Majalla" w:hAnsi="Sakkal Majalla" w:cs="Sakkal Majalla"/>
          <w:sz w:val="28"/>
          <w:szCs w:val="28"/>
          <w:rtl/>
        </w:rPr>
      </w:pPr>
      <w:r w:rsidRPr="000928EA">
        <w:rPr>
          <w:rFonts w:ascii="Sakkal Majalla" w:hAnsi="Sakkal Majalla" w:cs="Sakkal Majalla"/>
          <w:sz w:val="28"/>
          <w:szCs w:val="28"/>
          <w:rtl/>
        </w:rPr>
        <w:t>في هذا البحث، سيتم استخدام المنهج الكمي كوسيلة رئيسية لجمع البيانات وتحليلها. يتيح هذا المنهج تحليل البيانات بشكل دقيق ويعتمد على الأرقام والإحصائيات لفهم العلاقات بين المتغيرات.</w:t>
      </w:r>
    </w:p>
    <w:p w14:paraId="79E32F22" w14:textId="77777777" w:rsidR="000928EA" w:rsidRPr="000928EA" w:rsidRDefault="000928EA" w:rsidP="000928EA">
      <w:pPr>
        <w:rPr>
          <w:rFonts w:ascii="Sakkal Majalla" w:hAnsi="Sakkal Majalla" w:cs="Sakkal Majalla"/>
          <w:sz w:val="28"/>
          <w:szCs w:val="28"/>
          <w:rtl/>
        </w:rPr>
      </w:pPr>
    </w:p>
    <w:p w14:paraId="1B941E5E" w14:textId="77777777" w:rsidR="000928EA" w:rsidRPr="000928EA" w:rsidRDefault="000928EA" w:rsidP="000928EA">
      <w:pPr>
        <w:pStyle w:val="2"/>
        <w:rPr>
          <w:rtl/>
        </w:rPr>
      </w:pPr>
      <w:bookmarkStart w:id="13" w:name="_Toc192810948"/>
      <w:r w:rsidRPr="000928EA">
        <w:rPr>
          <w:rtl/>
        </w:rPr>
        <w:t>أداة جمع البيانات</w:t>
      </w:r>
      <w:bookmarkEnd w:id="13"/>
    </w:p>
    <w:p w14:paraId="1C5DCF19" w14:textId="77777777" w:rsidR="00A74F76" w:rsidRPr="00CF213C" w:rsidRDefault="000928EA" w:rsidP="00CF213C">
      <w:pPr>
        <w:spacing w:line="360" w:lineRule="auto"/>
        <w:rPr>
          <w:rFonts w:ascii="Sakkal Majalla" w:hAnsi="Sakkal Majalla" w:cs="Sakkal Majalla"/>
          <w:sz w:val="28"/>
          <w:szCs w:val="28"/>
          <w:rtl/>
        </w:rPr>
      </w:pPr>
      <w:r w:rsidRPr="000928EA">
        <w:rPr>
          <w:rFonts w:ascii="Sakkal Majalla" w:hAnsi="Sakkal Majalla" w:cs="Sakkal Majalla"/>
          <w:sz w:val="28"/>
          <w:szCs w:val="28"/>
          <w:rtl/>
        </w:rPr>
        <w:t>ستكون أداة جمع البيانات ا</w:t>
      </w:r>
      <w:r w:rsidR="00416796">
        <w:rPr>
          <w:rFonts w:ascii="Sakkal Majalla" w:hAnsi="Sakkal Majalla" w:cs="Sakkal Majalla"/>
          <w:sz w:val="28"/>
          <w:szCs w:val="28"/>
          <w:rtl/>
        </w:rPr>
        <w:t>لرئيسية في هذه الدراسة استبيان</w:t>
      </w:r>
      <w:r w:rsidR="00416796">
        <w:rPr>
          <w:rFonts w:ascii="Sakkal Majalla" w:hAnsi="Sakkal Majalla" w:cs="Sakkal Majalla" w:hint="cs"/>
          <w:sz w:val="28"/>
          <w:szCs w:val="28"/>
          <w:rtl/>
        </w:rPr>
        <w:t xml:space="preserve"> </w:t>
      </w:r>
      <w:proofErr w:type="gramStart"/>
      <w:r w:rsidR="00416796">
        <w:rPr>
          <w:rFonts w:ascii="Sakkal Majalla" w:hAnsi="Sakkal Majalla" w:cs="Sakkal Majalla" w:hint="cs"/>
          <w:sz w:val="28"/>
          <w:szCs w:val="28"/>
          <w:rtl/>
        </w:rPr>
        <w:t xml:space="preserve">و  </w:t>
      </w:r>
      <w:r w:rsidRPr="000928EA">
        <w:rPr>
          <w:rFonts w:ascii="Sakkal Majalla" w:hAnsi="Sakkal Majalla" w:cs="Sakkal Majalla"/>
          <w:sz w:val="28"/>
          <w:szCs w:val="28"/>
          <w:rtl/>
        </w:rPr>
        <w:t>سيتم</w:t>
      </w:r>
      <w:proofErr w:type="gramEnd"/>
      <w:r w:rsidRPr="000928EA">
        <w:rPr>
          <w:rFonts w:ascii="Sakkal Majalla" w:hAnsi="Sakkal Majalla" w:cs="Sakkal Majalla"/>
          <w:sz w:val="28"/>
          <w:szCs w:val="28"/>
          <w:rtl/>
        </w:rPr>
        <w:t xml:space="preserve"> تصميم الاستبيان بحيث يتضمن مقاييس متعددة لقياس الرضا الوظيفي</w:t>
      </w:r>
      <w:r w:rsidR="00416796">
        <w:rPr>
          <w:rFonts w:ascii="Sakkal Majalla" w:hAnsi="Sakkal Majalla" w:cs="Sakkal Majalla" w:hint="cs"/>
          <w:sz w:val="28"/>
          <w:szCs w:val="28"/>
          <w:rtl/>
        </w:rPr>
        <w:t xml:space="preserve"> </w:t>
      </w:r>
      <w:r w:rsidRPr="000928EA">
        <w:rPr>
          <w:rFonts w:ascii="Sakkal Majalla" w:hAnsi="Sakkal Majalla" w:cs="Sakkal Majalla"/>
          <w:sz w:val="28"/>
          <w:szCs w:val="28"/>
          <w:rtl/>
        </w:rPr>
        <w:t xml:space="preserve"> وأداء الموظفين</w:t>
      </w:r>
      <w:r w:rsidR="00416796">
        <w:rPr>
          <w:rFonts w:ascii="Sakkal Majalla" w:hAnsi="Sakkal Majalla" w:cs="Sakkal Majalla" w:hint="cs"/>
          <w:sz w:val="28"/>
          <w:szCs w:val="28"/>
          <w:rtl/>
        </w:rPr>
        <w:t xml:space="preserve"> </w:t>
      </w:r>
      <w:r w:rsidRPr="000928EA">
        <w:rPr>
          <w:rFonts w:ascii="Sakkal Majalla" w:hAnsi="Sakkal Majalla" w:cs="Sakkal Majalla"/>
          <w:sz w:val="28"/>
          <w:szCs w:val="28"/>
          <w:rtl/>
        </w:rPr>
        <w:t xml:space="preserve"> والعوامل المؤثرة.</w:t>
      </w:r>
    </w:p>
    <w:p w14:paraId="55DEA87B" w14:textId="77777777" w:rsidR="00D22171" w:rsidRDefault="00D22171" w:rsidP="00B03443">
      <w:pPr>
        <w:pStyle w:val="1"/>
        <w:rPr>
          <w:rtl/>
        </w:rPr>
      </w:pPr>
      <w:bookmarkStart w:id="14" w:name="_Toc192810949"/>
      <w:r w:rsidRPr="00D22171">
        <w:rPr>
          <w:rtl/>
        </w:rPr>
        <w:t xml:space="preserve">أدوات </w:t>
      </w:r>
      <w:proofErr w:type="gramStart"/>
      <w:r w:rsidRPr="00D22171">
        <w:rPr>
          <w:rtl/>
        </w:rPr>
        <w:t xml:space="preserve">الدراسة </w:t>
      </w:r>
      <w:r w:rsidR="00A74F76">
        <w:rPr>
          <w:rFonts w:hint="cs"/>
          <w:rtl/>
        </w:rPr>
        <w:t>:</w:t>
      </w:r>
      <w:bookmarkEnd w:id="14"/>
      <w:proofErr w:type="gramEnd"/>
    </w:p>
    <w:p w14:paraId="59F24B93" w14:textId="77777777" w:rsidR="00A74F76" w:rsidRDefault="00A74F76" w:rsidP="00D22171">
      <w:pPr>
        <w:rPr>
          <w:rFonts w:ascii="Sakkal Majalla" w:hAnsi="Sakkal Majalla" w:cs="Sakkal Majalla"/>
          <w:sz w:val="28"/>
          <w:szCs w:val="28"/>
          <w:u w:val="single"/>
          <w:rtl/>
        </w:rPr>
      </w:pPr>
    </w:p>
    <w:p w14:paraId="3F4A3EE3" w14:textId="77777777" w:rsidR="00416796" w:rsidRDefault="00416796" w:rsidP="00416796">
      <w:pPr>
        <w:rPr>
          <w:rFonts w:ascii="Sakkal Majalla" w:hAnsi="Sakkal Majalla" w:cs="Sakkal Majalla"/>
          <w:sz w:val="28"/>
          <w:szCs w:val="28"/>
          <w:rtl/>
        </w:rPr>
      </w:pPr>
      <w:r>
        <w:rPr>
          <w:rFonts w:ascii="Sakkal Majalla" w:hAnsi="Sakkal Majalla" w:cs="Sakkal Majalla" w:hint="cs"/>
          <w:sz w:val="28"/>
          <w:szCs w:val="28"/>
          <w:rtl/>
        </w:rPr>
        <w:t xml:space="preserve">الاداة كما سبق ذكرها الاستبيان وسيكون </w:t>
      </w:r>
      <w:proofErr w:type="gramStart"/>
      <w:r>
        <w:rPr>
          <w:rFonts w:ascii="Sakkal Majalla" w:hAnsi="Sakkal Majalla" w:cs="Sakkal Majalla" w:hint="cs"/>
          <w:sz w:val="28"/>
          <w:szCs w:val="28"/>
          <w:rtl/>
        </w:rPr>
        <w:t>كالتالي :</w:t>
      </w:r>
      <w:proofErr w:type="gramEnd"/>
      <w:r>
        <w:rPr>
          <w:rFonts w:ascii="Sakkal Majalla" w:hAnsi="Sakkal Majalla" w:cs="Sakkal Majalla" w:hint="cs"/>
          <w:sz w:val="28"/>
          <w:szCs w:val="28"/>
          <w:rtl/>
        </w:rPr>
        <w:t xml:space="preserve"> </w:t>
      </w:r>
    </w:p>
    <w:p w14:paraId="1E5B674E" w14:textId="77777777" w:rsidR="00416796" w:rsidRPr="000928EA" w:rsidRDefault="00416796" w:rsidP="00416796">
      <w:pPr>
        <w:rPr>
          <w:rFonts w:ascii="Sakkal Majalla" w:hAnsi="Sakkal Majalla" w:cs="Sakkal Majalla"/>
          <w:sz w:val="28"/>
          <w:szCs w:val="28"/>
          <w:rtl/>
        </w:rPr>
      </w:pPr>
    </w:p>
    <w:p w14:paraId="3396D0D6" w14:textId="77777777" w:rsidR="00416796" w:rsidRPr="000928EA" w:rsidRDefault="00416796" w:rsidP="00416796">
      <w:pPr>
        <w:pStyle w:val="2"/>
        <w:rPr>
          <w:rtl/>
        </w:rPr>
      </w:pPr>
      <w:bookmarkStart w:id="15" w:name="_Toc192810950"/>
      <w:r w:rsidRPr="000928EA">
        <w:rPr>
          <w:rtl/>
        </w:rPr>
        <w:t xml:space="preserve">تصميم </w:t>
      </w:r>
      <w:proofErr w:type="gramStart"/>
      <w:r w:rsidRPr="000928EA">
        <w:rPr>
          <w:rtl/>
        </w:rPr>
        <w:t>الاستبيان</w:t>
      </w:r>
      <w:proofErr w:type="gramEnd"/>
      <w:r w:rsidRPr="000928EA">
        <w:rPr>
          <w:rtl/>
        </w:rPr>
        <w:t>:</w:t>
      </w:r>
      <w:bookmarkEnd w:id="15"/>
    </w:p>
    <w:p w14:paraId="3BD66FBE" w14:textId="77777777" w:rsidR="00416796" w:rsidRPr="00416796" w:rsidRDefault="00416796" w:rsidP="00416796">
      <w:pPr>
        <w:pStyle w:val="a7"/>
        <w:numPr>
          <w:ilvl w:val="0"/>
          <w:numId w:val="5"/>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 xml:space="preserve">المقياس: سيتم استخدام مقاييس </w:t>
      </w:r>
      <w:proofErr w:type="spellStart"/>
      <w:r w:rsidRPr="00416796">
        <w:rPr>
          <w:rFonts w:ascii="Sakkal Majalla" w:hAnsi="Sakkal Majalla" w:cs="Sakkal Majalla"/>
          <w:sz w:val="28"/>
          <w:szCs w:val="28"/>
          <w:rtl/>
        </w:rPr>
        <w:t>ليكرت</w:t>
      </w:r>
      <w:proofErr w:type="spellEnd"/>
      <w:r w:rsidRPr="00416796">
        <w:rPr>
          <w:rFonts w:ascii="Sakkal Majalla" w:hAnsi="Sakkal Majalla" w:cs="Sakkal Majalla"/>
          <w:sz w:val="28"/>
          <w:szCs w:val="28"/>
          <w:rtl/>
        </w:rPr>
        <w:t xml:space="preserve"> (</w:t>
      </w:r>
      <w:r w:rsidRPr="00416796">
        <w:rPr>
          <w:rFonts w:ascii="Sakkal Majalla" w:hAnsi="Sakkal Majalla" w:cs="Sakkal Majalla"/>
          <w:sz w:val="28"/>
          <w:szCs w:val="28"/>
        </w:rPr>
        <w:t>Likert Scale</w:t>
      </w:r>
      <w:r w:rsidRPr="00416796">
        <w:rPr>
          <w:rFonts w:ascii="Sakkal Majalla" w:hAnsi="Sakkal Majalla" w:cs="Sakkal Majalla"/>
          <w:sz w:val="28"/>
          <w:szCs w:val="28"/>
          <w:rtl/>
        </w:rPr>
        <w:t>)</w:t>
      </w:r>
      <w:r w:rsidRPr="00416796">
        <w:rPr>
          <w:rFonts w:ascii="Sakkal Majalla" w:hAnsi="Sakkal Majalla" w:cs="Sakkal Majalla" w:hint="cs"/>
          <w:sz w:val="28"/>
          <w:szCs w:val="28"/>
          <w:rtl/>
        </w:rPr>
        <w:t xml:space="preserve"> </w:t>
      </w:r>
      <w:proofErr w:type="spellStart"/>
      <w:r w:rsidRPr="00416796">
        <w:rPr>
          <w:rFonts w:ascii="Sakkal Majalla" w:hAnsi="Sakkal Majalla" w:cs="Sakkal Majalla" w:hint="cs"/>
          <w:sz w:val="28"/>
          <w:szCs w:val="28"/>
          <w:rtl/>
        </w:rPr>
        <w:t>الثلاثس</w:t>
      </w:r>
      <w:proofErr w:type="spellEnd"/>
      <w:r w:rsidRPr="00416796">
        <w:rPr>
          <w:rFonts w:ascii="Sakkal Majalla" w:hAnsi="Sakkal Majalla" w:cs="Sakkal Majalla"/>
          <w:sz w:val="28"/>
          <w:szCs w:val="28"/>
          <w:rtl/>
        </w:rPr>
        <w:t xml:space="preserve"> التي تتراوح من 1 (غير </w:t>
      </w:r>
      <w:proofErr w:type="gramStart"/>
      <w:r w:rsidRPr="00416796">
        <w:rPr>
          <w:rFonts w:ascii="Sakkal Majalla" w:hAnsi="Sakkal Majalla" w:cs="Sakkal Majalla" w:hint="cs"/>
          <w:sz w:val="28"/>
          <w:szCs w:val="28"/>
          <w:rtl/>
        </w:rPr>
        <w:t xml:space="preserve">موافق </w:t>
      </w:r>
      <w:r w:rsidRPr="00416796">
        <w:rPr>
          <w:rFonts w:ascii="Sakkal Majalla" w:hAnsi="Sakkal Majalla" w:cs="Sakkal Majalla"/>
          <w:sz w:val="28"/>
          <w:szCs w:val="28"/>
          <w:rtl/>
        </w:rPr>
        <w:t>)</w:t>
      </w:r>
      <w:proofErr w:type="gramEnd"/>
      <w:r w:rsidRPr="00416796">
        <w:rPr>
          <w:rFonts w:ascii="Sakkal Majalla" w:hAnsi="Sakkal Majalla" w:cs="Sakkal Majalla"/>
          <w:sz w:val="28"/>
          <w:szCs w:val="28"/>
          <w:rtl/>
        </w:rPr>
        <w:t xml:space="preserve"> إلى </w:t>
      </w:r>
      <w:r w:rsidRPr="00416796">
        <w:rPr>
          <w:rFonts w:ascii="Sakkal Majalla" w:hAnsi="Sakkal Majalla" w:cs="Sakkal Majalla" w:hint="cs"/>
          <w:sz w:val="28"/>
          <w:szCs w:val="28"/>
          <w:rtl/>
        </w:rPr>
        <w:t>3</w:t>
      </w:r>
      <w:r w:rsidRPr="00416796">
        <w:rPr>
          <w:rFonts w:ascii="Sakkal Majalla" w:hAnsi="Sakkal Majalla" w:cs="Sakkal Majalla"/>
          <w:sz w:val="28"/>
          <w:szCs w:val="28"/>
          <w:rtl/>
        </w:rPr>
        <w:t xml:space="preserve"> (</w:t>
      </w:r>
      <w:r w:rsidRPr="00416796">
        <w:rPr>
          <w:rFonts w:ascii="Sakkal Majalla" w:hAnsi="Sakkal Majalla" w:cs="Sakkal Majalla" w:hint="cs"/>
          <w:sz w:val="28"/>
          <w:szCs w:val="28"/>
          <w:rtl/>
        </w:rPr>
        <w:t>موافق</w:t>
      </w:r>
      <w:r w:rsidRPr="00416796">
        <w:rPr>
          <w:rFonts w:ascii="Sakkal Majalla" w:hAnsi="Sakkal Majalla" w:cs="Sakkal Majalla"/>
          <w:sz w:val="28"/>
          <w:szCs w:val="28"/>
          <w:rtl/>
        </w:rPr>
        <w:t>) لقياس الرضا الوظيفي.</w:t>
      </w:r>
    </w:p>
    <w:p w14:paraId="2C89A93C" w14:textId="77777777" w:rsidR="00416796" w:rsidRDefault="00416796" w:rsidP="00416796">
      <w:pPr>
        <w:pStyle w:val="a7"/>
        <w:numPr>
          <w:ilvl w:val="0"/>
          <w:numId w:val="5"/>
        </w:numPr>
        <w:spacing w:line="360" w:lineRule="auto"/>
        <w:rPr>
          <w:rFonts w:ascii="Sakkal Majalla" w:hAnsi="Sakkal Majalla" w:cs="Sakkal Majalla"/>
          <w:sz w:val="28"/>
          <w:szCs w:val="28"/>
        </w:rPr>
      </w:pPr>
      <w:r w:rsidRPr="00416796">
        <w:rPr>
          <w:rFonts w:ascii="Sakkal Majalla" w:hAnsi="Sakkal Majalla" w:cs="Sakkal Majalla"/>
          <w:sz w:val="28"/>
          <w:szCs w:val="28"/>
          <w:rtl/>
        </w:rPr>
        <w:t xml:space="preserve">المكونات: </w:t>
      </w:r>
      <w:r w:rsidRPr="00416796">
        <w:rPr>
          <w:rFonts w:ascii="Sakkal Majalla" w:hAnsi="Sakkal Majalla" w:cs="Sakkal Majalla" w:hint="cs"/>
          <w:sz w:val="28"/>
          <w:szCs w:val="28"/>
          <w:rtl/>
        </w:rPr>
        <w:t xml:space="preserve">سيتكون الاستبيان من أربعة محاور محور لقياس الرضا الوظيفي ومحور لقياس التنمية المستدامة </w:t>
      </w:r>
      <w:proofErr w:type="gramStart"/>
      <w:r w:rsidRPr="00416796">
        <w:rPr>
          <w:rFonts w:ascii="Sakkal Majalla" w:hAnsi="Sakkal Majalla" w:cs="Sakkal Majalla" w:hint="cs"/>
          <w:sz w:val="28"/>
          <w:szCs w:val="28"/>
          <w:rtl/>
        </w:rPr>
        <w:t>و محور</w:t>
      </w:r>
      <w:proofErr w:type="gramEnd"/>
      <w:r w:rsidRPr="00416796">
        <w:rPr>
          <w:rFonts w:ascii="Sakkal Majalla" w:hAnsi="Sakkal Majalla" w:cs="Sakkal Majalla" w:hint="cs"/>
          <w:sz w:val="28"/>
          <w:szCs w:val="28"/>
          <w:rtl/>
        </w:rPr>
        <w:t xml:space="preserve"> لقياس مدي الترابط والتأثير بينهما.</w:t>
      </w:r>
    </w:p>
    <w:p w14:paraId="382E3B23" w14:textId="77777777" w:rsidR="00416796" w:rsidRPr="00416796" w:rsidRDefault="00416796" w:rsidP="00416796">
      <w:pPr>
        <w:pStyle w:val="a7"/>
        <w:spacing w:line="360" w:lineRule="auto"/>
        <w:rPr>
          <w:rFonts w:ascii="Sakkal Majalla" w:hAnsi="Sakkal Majalla" w:cs="Sakkal Majalla"/>
          <w:sz w:val="28"/>
          <w:szCs w:val="28"/>
          <w:rtl/>
        </w:rPr>
      </w:pPr>
    </w:p>
    <w:p w14:paraId="609F8D79" w14:textId="77777777" w:rsidR="00416796" w:rsidRPr="000928EA" w:rsidRDefault="00416796" w:rsidP="00416796">
      <w:pPr>
        <w:pStyle w:val="2"/>
        <w:rPr>
          <w:rtl/>
        </w:rPr>
      </w:pPr>
      <w:bookmarkStart w:id="16" w:name="_Toc192810951"/>
      <w:r w:rsidRPr="000928EA">
        <w:rPr>
          <w:rtl/>
        </w:rPr>
        <w:t>عينة الدراسة</w:t>
      </w:r>
      <w:bookmarkEnd w:id="16"/>
    </w:p>
    <w:p w14:paraId="64033A0A" w14:textId="77777777" w:rsidR="00416796" w:rsidRPr="000928EA" w:rsidRDefault="00416796" w:rsidP="00416796">
      <w:pPr>
        <w:spacing w:line="360" w:lineRule="auto"/>
        <w:rPr>
          <w:rFonts w:ascii="Sakkal Majalla" w:hAnsi="Sakkal Majalla" w:cs="Sakkal Majalla"/>
          <w:sz w:val="28"/>
          <w:szCs w:val="28"/>
          <w:rtl/>
        </w:rPr>
      </w:pPr>
      <w:r w:rsidRPr="000928EA">
        <w:rPr>
          <w:rFonts w:ascii="Sakkal Majalla" w:hAnsi="Sakkal Majalla" w:cs="Sakkal Majalla"/>
          <w:sz w:val="28"/>
          <w:szCs w:val="28"/>
          <w:rtl/>
        </w:rPr>
        <w:t>سيتم اختيار عينة عشوائية من الموظفين في مختلف القطاعات الحكومية</w:t>
      </w:r>
      <w:r>
        <w:rPr>
          <w:rFonts w:ascii="Sakkal Majalla" w:hAnsi="Sakkal Majalla" w:cs="Sakkal Majalla" w:hint="cs"/>
          <w:sz w:val="28"/>
          <w:szCs w:val="28"/>
          <w:rtl/>
        </w:rPr>
        <w:t xml:space="preserve"> </w:t>
      </w:r>
      <w:r w:rsidRPr="000928EA">
        <w:rPr>
          <w:rFonts w:ascii="Sakkal Majalla" w:hAnsi="Sakkal Majalla" w:cs="Sakkal Majalla"/>
          <w:sz w:val="28"/>
          <w:szCs w:val="28"/>
          <w:rtl/>
        </w:rPr>
        <w:t xml:space="preserve">سيتكون حجم العينة </w:t>
      </w:r>
      <w:r>
        <w:rPr>
          <w:rFonts w:ascii="Sakkal Majalla" w:hAnsi="Sakkal Majalla" w:cs="Sakkal Majalla" w:hint="cs"/>
          <w:sz w:val="28"/>
          <w:szCs w:val="28"/>
          <w:rtl/>
        </w:rPr>
        <w:t xml:space="preserve">يتراوح بين </w:t>
      </w:r>
      <w:r w:rsidRPr="000928EA">
        <w:rPr>
          <w:rFonts w:ascii="Sakkal Majalla" w:hAnsi="Sakkal Majalla" w:cs="Sakkal Majalla"/>
          <w:sz w:val="28"/>
          <w:szCs w:val="28"/>
          <w:rtl/>
        </w:rPr>
        <w:t>حوالي</w:t>
      </w:r>
      <w:r>
        <w:rPr>
          <w:rFonts w:ascii="Sakkal Majalla" w:hAnsi="Sakkal Majalla" w:cs="Sakkal Majalla" w:hint="cs"/>
          <w:sz w:val="28"/>
          <w:szCs w:val="28"/>
          <w:rtl/>
        </w:rPr>
        <w:t xml:space="preserve"> 150:</w:t>
      </w:r>
      <w:r w:rsidRPr="000928EA">
        <w:rPr>
          <w:rFonts w:ascii="Sakkal Majalla" w:hAnsi="Sakkal Majalla" w:cs="Sakkal Majalla"/>
          <w:sz w:val="28"/>
          <w:szCs w:val="28"/>
          <w:rtl/>
        </w:rPr>
        <w:t xml:space="preserve"> 200 موظف لضمان تمثيل جيد للبيانات وتنوعها.</w:t>
      </w:r>
    </w:p>
    <w:p w14:paraId="6AD67EBA" w14:textId="77777777" w:rsidR="00416796" w:rsidRPr="000928EA" w:rsidRDefault="00416796" w:rsidP="00416796">
      <w:pPr>
        <w:rPr>
          <w:rFonts w:ascii="Sakkal Majalla" w:hAnsi="Sakkal Majalla" w:cs="Sakkal Majalla"/>
          <w:sz w:val="28"/>
          <w:szCs w:val="28"/>
          <w:rtl/>
        </w:rPr>
      </w:pPr>
    </w:p>
    <w:p w14:paraId="41C89164" w14:textId="77777777" w:rsidR="00416796" w:rsidRPr="000928EA" w:rsidRDefault="00416796" w:rsidP="00416796">
      <w:pPr>
        <w:pStyle w:val="2"/>
        <w:rPr>
          <w:rtl/>
        </w:rPr>
      </w:pPr>
      <w:bookmarkStart w:id="17" w:name="_Toc192810952"/>
      <w:r w:rsidRPr="000928EA">
        <w:rPr>
          <w:rtl/>
        </w:rPr>
        <w:lastRenderedPageBreak/>
        <w:t>التحليل الإحصائي</w:t>
      </w:r>
      <w:bookmarkEnd w:id="17"/>
    </w:p>
    <w:p w14:paraId="467E91DA" w14:textId="77777777" w:rsidR="00416796" w:rsidRPr="00416796" w:rsidRDefault="00416796" w:rsidP="00416796">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بعد جمع البيانات، سيتم استخدام مجموعة من التحليلات الإحصائية لاختبار الفرضيات واستخراج النتائج.</w:t>
      </w:r>
    </w:p>
    <w:p w14:paraId="00AE40F3" w14:textId="77777777" w:rsidR="00416796" w:rsidRPr="00416796" w:rsidRDefault="00416796" w:rsidP="00416796">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التحليل الوصفي:</w:t>
      </w:r>
      <w:r w:rsidRPr="00416796">
        <w:rPr>
          <w:rFonts w:ascii="Sakkal Majalla" w:hAnsi="Sakkal Majalla" w:cs="Sakkal Majalla" w:hint="cs"/>
          <w:sz w:val="28"/>
          <w:szCs w:val="28"/>
          <w:rtl/>
        </w:rPr>
        <w:t xml:space="preserve"> </w:t>
      </w:r>
      <w:r w:rsidRPr="00416796">
        <w:rPr>
          <w:rFonts w:ascii="Sakkal Majalla" w:hAnsi="Sakkal Majalla" w:cs="Sakkal Majalla"/>
          <w:sz w:val="28"/>
          <w:szCs w:val="28"/>
          <w:rtl/>
        </w:rPr>
        <w:t>سيتم استخدام الإحصاءات الوصفية مثل المتوسطات، والانحراف المعياري، والنسب المئوية لوصف خصائص العينة ومستويات الرضا الوظيفي.</w:t>
      </w:r>
    </w:p>
    <w:p w14:paraId="37FE5B35" w14:textId="77777777" w:rsidR="00416796" w:rsidRPr="00416796" w:rsidRDefault="00416796" w:rsidP="00416796">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التحليل الاستنتاجي:</w:t>
      </w:r>
    </w:p>
    <w:p w14:paraId="33FDCB2F" w14:textId="77777777" w:rsidR="00416796" w:rsidRPr="00416796" w:rsidRDefault="00416796" w:rsidP="00416796">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تحليل الانحدار: سيتم استخدام تحليل الانحدار المتعدد لفحص العلاقة بين الرضا الوظيفي وأداء الموظفين، مع الأخذ في الاعتبار العوامل المؤثرة الأخرى.</w:t>
      </w:r>
    </w:p>
    <w:p w14:paraId="2A68A198" w14:textId="77777777" w:rsidR="00416796" w:rsidRPr="00416796" w:rsidRDefault="00416796" w:rsidP="00416796">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تحليل التباين (</w:t>
      </w:r>
      <w:r w:rsidRPr="00416796">
        <w:rPr>
          <w:rFonts w:ascii="Sakkal Majalla" w:hAnsi="Sakkal Majalla" w:cs="Sakkal Majalla"/>
          <w:sz w:val="28"/>
          <w:szCs w:val="28"/>
        </w:rPr>
        <w:t>ANOVA</w:t>
      </w:r>
      <w:r w:rsidRPr="00416796">
        <w:rPr>
          <w:rFonts w:ascii="Sakkal Majalla" w:hAnsi="Sakkal Majalla" w:cs="Sakkal Majalla"/>
          <w:sz w:val="28"/>
          <w:szCs w:val="28"/>
          <w:rtl/>
        </w:rPr>
        <w:t>): سيتم استخدامه لاختبار الفروق بين متوسطات الرضا الوظيفي بين مختلف القطاعات الحكومية.</w:t>
      </w:r>
    </w:p>
    <w:p w14:paraId="0B0BFDB1" w14:textId="77777777" w:rsidR="00A74F76" w:rsidRPr="00CF213C" w:rsidRDefault="00416796" w:rsidP="00CF213C">
      <w:pPr>
        <w:pStyle w:val="a7"/>
        <w:numPr>
          <w:ilvl w:val="0"/>
          <w:numId w:val="6"/>
        </w:numPr>
        <w:spacing w:line="360" w:lineRule="auto"/>
        <w:rPr>
          <w:rFonts w:ascii="Sakkal Majalla" w:hAnsi="Sakkal Majalla" w:cs="Sakkal Majalla"/>
          <w:sz w:val="28"/>
          <w:szCs w:val="28"/>
          <w:rtl/>
        </w:rPr>
      </w:pPr>
      <w:r w:rsidRPr="00416796">
        <w:rPr>
          <w:rFonts w:ascii="Sakkal Majalla" w:hAnsi="Sakkal Majalla" w:cs="Sakkal Majalla"/>
          <w:sz w:val="28"/>
          <w:szCs w:val="28"/>
          <w:rtl/>
        </w:rPr>
        <w:t xml:space="preserve">البرامج الإحصائية: ستستخدم برامج إحصائية مثل </w:t>
      </w:r>
      <w:r w:rsidRPr="00416796">
        <w:rPr>
          <w:rFonts w:ascii="Sakkal Majalla" w:hAnsi="Sakkal Majalla" w:cs="Sakkal Majalla"/>
          <w:sz w:val="28"/>
          <w:szCs w:val="28"/>
        </w:rPr>
        <w:t>SPSS</w:t>
      </w:r>
      <w:r w:rsidRPr="00416796">
        <w:rPr>
          <w:rFonts w:ascii="Sakkal Majalla" w:hAnsi="Sakkal Majalla" w:cs="Sakkal Majalla"/>
          <w:sz w:val="28"/>
          <w:szCs w:val="28"/>
          <w:rtl/>
        </w:rPr>
        <w:t xml:space="preserve"> أو </w:t>
      </w:r>
      <w:r w:rsidRPr="00416796">
        <w:rPr>
          <w:rFonts w:ascii="Sakkal Majalla" w:hAnsi="Sakkal Majalla" w:cs="Sakkal Majalla"/>
          <w:sz w:val="28"/>
          <w:szCs w:val="28"/>
        </w:rPr>
        <w:t>R</w:t>
      </w:r>
      <w:r w:rsidRPr="00416796">
        <w:rPr>
          <w:rFonts w:ascii="Sakkal Majalla" w:hAnsi="Sakkal Majalla" w:cs="Sakkal Majalla"/>
          <w:sz w:val="28"/>
          <w:szCs w:val="28"/>
          <w:rtl/>
        </w:rPr>
        <w:t xml:space="preserve"> لإجراء جميع التحليلات الإحصائية</w:t>
      </w:r>
      <w:r w:rsidRPr="00416796">
        <w:rPr>
          <w:rFonts w:ascii="Sakkal Majalla" w:hAnsi="Sakkal Majalla" w:cs="Sakkal Majalla" w:hint="cs"/>
          <w:sz w:val="28"/>
          <w:szCs w:val="28"/>
          <w:rtl/>
        </w:rPr>
        <w:t xml:space="preserve"> </w:t>
      </w:r>
      <w:r w:rsidRPr="00416796">
        <w:rPr>
          <w:rFonts w:ascii="Sakkal Majalla" w:hAnsi="Sakkal Majalla" w:cs="Sakkal Majalla"/>
          <w:sz w:val="28"/>
          <w:szCs w:val="28"/>
          <w:rtl/>
        </w:rPr>
        <w:t>ستساعد هذه البرامج في تسهيل تحليل البيانات واستخراج النتائج بدقة.</w:t>
      </w:r>
    </w:p>
    <w:p w14:paraId="66102EFD" w14:textId="77777777" w:rsidR="00D22171" w:rsidRDefault="00A74F76" w:rsidP="00B03443">
      <w:pPr>
        <w:pStyle w:val="1"/>
        <w:rPr>
          <w:rtl/>
        </w:rPr>
      </w:pPr>
      <w:bookmarkStart w:id="18" w:name="_Toc192810953"/>
      <w:r>
        <w:rPr>
          <w:rFonts w:hint="cs"/>
          <w:rtl/>
        </w:rPr>
        <w:t>حدود</w:t>
      </w:r>
      <w:r w:rsidR="00D22171" w:rsidRPr="00D22171">
        <w:rPr>
          <w:rtl/>
        </w:rPr>
        <w:t xml:space="preserve"> </w:t>
      </w:r>
      <w:proofErr w:type="gramStart"/>
      <w:r w:rsidR="00D22171" w:rsidRPr="00D22171">
        <w:rPr>
          <w:rtl/>
        </w:rPr>
        <w:t xml:space="preserve">الدراسة </w:t>
      </w:r>
      <w:r>
        <w:rPr>
          <w:rFonts w:hint="cs"/>
          <w:rtl/>
        </w:rPr>
        <w:t>:</w:t>
      </w:r>
      <w:bookmarkEnd w:id="18"/>
      <w:proofErr w:type="gramEnd"/>
    </w:p>
    <w:p w14:paraId="15E788E3" w14:textId="77777777" w:rsidR="00A74F76" w:rsidRDefault="00A74F76" w:rsidP="00D22171">
      <w:pPr>
        <w:rPr>
          <w:rFonts w:ascii="Sakkal Majalla" w:hAnsi="Sakkal Majalla" w:cs="Sakkal Majalla"/>
          <w:sz w:val="28"/>
          <w:szCs w:val="28"/>
          <w:u w:val="single"/>
          <w:rtl/>
        </w:rPr>
      </w:pPr>
    </w:p>
    <w:p w14:paraId="6E7B324C" w14:textId="77777777" w:rsidR="00416796" w:rsidRPr="00416796" w:rsidRDefault="00416796" w:rsidP="00416796">
      <w:pPr>
        <w:rPr>
          <w:rFonts w:ascii="Sakkal Majalla" w:hAnsi="Sakkal Majalla" w:cs="Sakkal Majalla"/>
          <w:sz w:val="28"/>
          <w:szCs w:val="28"/>
          <w:rtl/>
        </w:rPr>
      </w:pPr>
      <w:r>
        <w:rPr>
          <w:rFonts w:ascii="Sakkal Majalla" w:hAnsi="Sakkal Majalla" w:cs="Sakkal Majalla"/>
          <w:sz w:val="28"/>
          <w:szCs w:val="28"/>
          <w:rtl/>
        </w:rPr>
        <w:t>تتحدد حدود هذه الدراسة وفق</w:t>
      </w:r>
      <w:r w:rsidRPr="00416796">
        <w:rPr>
          <w:rFonts w:ascii="Sakkal Majalla" w:hAnsi="Sakkal Majalla" w:cs="Sakkal Majalla"/>
          <w:sz w:val="28"/>
          <w:szCs w:val="28"/>
          <w:rtl/>
        </w:rPr>
        <w:t>ا لعدة أبعاد تشمل الحدود الموضوعية، الزمنية، المكانية، والبشرية. وفيما يلي تفصيل هذه الحدود:</w:t>
      </w:r>
    </w:p>
    <w:p w14:paraId="0745728B" w14:textId="77777777" w:rsidR="00416796" w:rsidRPr="00416796" w:rsidRDefault="00416796" w:rsidP="00416796">
      <w:pPr>
        <w:pStyle w:val="2"/>
        <w:rPr>
          <w:rtl/>
        </w:rPr>
      </w:pPr>
      <w:bookmarkStart w:id="19" w:name="_Toc192810954"/>
      <w:r w:rsidRPr="00416796">
        <w:rPr>
          <w:rtl/>
        </w:rPr>
        <w:t>الحدود الموضوعية</w:t>
      </w:r>
      <w:bookmarkEnd w:id="19"/>
    </w:p>
    <w:p w14:paraId="0E47E563" w14:textId="77777777" w:rsidR="00416796" w:rsidRPr="00E10512" w:rsidRDefault="00416796" w:rsidP="00E10512">
      <w:pPr>
        <w:pStyle w:val="a7"/>
        <w:numPr>
          <w:ilvl w:val="0"/>
          <w:numId w:val="9"/>
        </w:numPr>
        <w:spacing w:line="360" w:lineRule="auto"/>
        <w:rPr>
          <w:rFonts w:ascii="Sakkal Majalla" w:hAnsi="Sakkal Majalla" w:cs="Sakkal Majalla"/>
          <w:sz w:val="28"/>
          <w:szCs w:val="28"/>
          <w:rtl/>
        </w:rPr>
      </w:pPr>
      <w:r w:rsidRPr="00E10512">
        <w:rPr>
          <w:rFonts w:ascii="Sakkal Majalla" w:hAnsi="Sakkal Majalla" w:cs="Sakkal Majalla"/>
          <w:sz w:val="28"/>
          <w:szCs w:val="28"/>
          <w:rtl/>
        </w:rPr>
        <w:t>موضوع البحث: تركز الدراسة على العلاقة بين الرضا الوظيفي وأداء الموظفين في المؤسسات الحكومية</w:t>
      </w:r>
      <w:r w:rsidR="00E10512" w:rsidRPr="00E10512">
        <w:rPr>
          <w:rFonts w:ascii="Sakkal Majalla" w:hAnsi="Sakkal Majalla" w:cs="Sakkal Majalla" w:hint="cs"/>
          <w:sz w:val="28"/>
          <w:szCs w:val="28"/>
          <w:rtl/>
        </w:rPr>
        <w:t xml:space="preserve"> </w:t>
      </w:r>
      <w:r w:rsidRPr="00E10512">
        <w:rPr>
          <w:rFonts w:ascii="Sakkal Majalla" w:hAnsi="Sakkal Majalla" w:cs="Sakkal Majalla"/>
          <w:sz w:val="28"/>
          <w:szCs w:val="28"/>
          <w:rtl/>
        </w:rPr>
        <w:t>مع التركيز على العوامل المؤثرة في هذا الرضا</w:t>
      </w:r>
      <w:r w:rsidR="00E10512" w:rsidRPr="00E10512">
        <w:rPr>
          <w:rFonts w:ascii="Sakkal Majalla" w:hAnsi="Sakkal Majalla" w:cs="Sakkal Majalla" w:hint="cs"/>
          <w:sz w:val="28"/>
          <w:szCs w:val="28"/>
          <w:rtl/>
        </w:rPr>
        <w:t xml:space="preserve"> </w:t>
      </w:r>
      <w:proofErr w:type="gramStart"/>
      <w:r w:rsidR="00E10512" w:rsidRPr="00E10512">
        <w:rPr>
          <w:rFonts w:ascii="Sakkal Majalla" w:hAnsi="Sakkal Majalla" w:cs="Sakkal Majalla" w:hint="cs"/>
          <w:sz w:val="28"/>
          <w:szCs w:val="28"/>
          <w:rtl/>
        </w:rPr>
        <w:t>و مدي</w:t>
      </w:r>
      <w:proofErr w:type="gramEnd"/>
      <w:r w:rsidR="00E10512" w:rsidRPr="00E10512">
        <w:rPr>
          <w:rFonts w:ascii="Sakkal Majalla" w:hAnsi="Sakkal Majalla" w:cs="Sakkal Majalla" w:hint="cs"/>
          <w:sz w:val="28"/>
          <w:szCs w:val="28"/>
          <w:rtl/>
        </w:rPr>
        <w:t xml:space="preserve"> تأثير الرضا الوظيفي على تحقيق التنمية المستدامة</w:t>
      </w:r>
      <w:r w:rsidRPr="00E10512">
        <w:rPr>
          <w:rFonts w:ascii="Sakkal Majalla" w:hAnsi="Sakkal Majalla" w:cs="Sakkal Majalla"/>
          <w:sz w:val="28"/>
          <w:szCs w:val="28"/>
          <w:rtl/>
        </w:rPr>
        <w:t>.</w:t>
      </w:r>
    </w:p>
    <w:p w14:paraId="7737C4DA" w14:textId="77777777" w:rsidR="00E10512" w:rsidRPr="00E10512" w:rsidRDefault="00416796" w:rsidP="00E10512">
      <w:pPr>
        <w:pStyle w:val="a7"/>
        <w:numPr>
          <w:ilvl w:val="0"/>
          <w:numId w:val="9"/>
        </w:numPr>
        <w:spacing w:line="360" w:lineRule="auto"/>
        <w:rPr>
          <w:rFonts w:ascii="Sakkal Majalla" w:hAnsi="Sakkal Majalla" w:cs="Sakkal Majalla"/>
          <w:sz w:val="28"/>
          <w:szCs w:val="28"/>
          <w:rtl/>
        </w:rPr>
      </w:pPr>
      <w:r w:rsidRPr="00E10512">
        <w:rPr>
          <w:rFonts w:ascii="Sakkal Majalla" w:hAnsi="Sakkal Majalla" w:cs="Sakkal Majalla"/>
          <w:sz w:val="28"/>
          <w:szCs w:val="28"/>
          <w:rtl/>
        </w:rPr>
        <w:t xml:space="preserve">المتغيرات </w:t>
      </w:r>
      <w:proofErr w:type="gramStart"/>
      <w:r w:rsidRPr="00E10512">
        <w:rPr>
          <w:rFonts w:ascii="Sakkal Majalla" w:hAnsi="Sakkal Majalla" w:cs="Sakkal Majalla"/>
          <w:sz w:val="28"/>
          <w:szCs w:val="28"/>
          <w:rtl/>
        </w:rPr>
        <w:t xml:space="preserve">المدروسة: </w:t>
      </w:r>
      <w:r w:rsidR="00E10512" w:rsidRPr="00E10512">
        <w:rPr>
          <w:rFonts w:ascii="Sakkal Majalla" w:hAnsi="Sakkal Majalla" w:cs="Sakkal Majalla" w:hint="cs"/>
          <w:sz w:val="28"/>
          <w:szCs w:val="28"/>
          <w:rtl/>
        </w:rPr>
        <w:t xml:space="preserve"> المتغير</w:t>
      </w:r>
      <w:proofErr w:type="gramEnd"/>
      <w:r w:rsidR="00E10512" w:rsidRPr="00E10512">
        <w:rPr>
          <w:rFonts w:ascii="Sakkal Majalla" w:hAnsi="Sakkal Majalla" w:cs="Sakkal Majalla" w:hint="cs"/>
          <w:sz w:val="28"/>
          <w:szCs w:val="28"/>
          <w:rtl/>
        </w:rPr>
        <w:t xml:space="preserve"> المستقل الرضا الوظيفية و المتغير التابع التنمية المستدامة</w:t>
      </w:r>
    </w:p>
    <w:p w14:paraId="3187E0BF" w14:textId="77777777" w:rsidR="00416796" w:rsidRPr="00E10512" w:rsidRDefault="00416796" w:rsidP="00E10512">
      <w:pPr>
        <w:pStyle w:val="a7"/>
        <w:numPr>
          <w:ilvl w:val="0"/>
          <w:numId w:val="9"/>
        </w:numPr>
        <w:spacing w:line="360" w:lineRule="auto"/>
        <w:rPr>
          <w:rFonts w:ascii="Sakkal Majalla" w:hAnsi="Sakkal Majalla" w:cs="Sakkal Majalla"/>
          <w:sz w:val="28"/>
          <w:szCs w:val="28"/>
          <w:rtl/>
        </w:rPr>
      </w:pPr>
      <w:r w:rsidRPr="00E10512">
        <w:rPr>
          <w:rFonts w:ascii="Sakkal Majalla" w:hAnsi="Sakkal Majalla" w:cs="Sakkal Majalla"/>
          <w:sz w:val="28"/>
          <w:szCs w:val="28"/>
          <w:rtl/>
        </w:rPr>
        <w:t>التوجه النظري: سيتم اعتماد المنهج الكمي كأداة أساسية لجمع البيانات</w:t>
      </w:r>
    </w:p>
    <w:p w14:paraId="44C5DB79" w14:textId="77777777" w:rsidR="00416796" w:rsidRPr="00416796" w:rsidRDefault="00416796" w:rsidP="00416796">
      <w:pPr>
        <w:pStyle w:val="2"/>
        <w:rPr>
          <w:rtl/>
        </w:rPr>
      </w:pPr>
      <w:bookmarkStart w:id="20" w:name="_Toc192810955"/>
      <w:r w:rsidRPr="00416796">
        <w:rPr>
          <w:rtl/>
        </w:rPr>
        <w:lastRenderedPageBreak/>
        <w:t>الحدود الزمنية</w:t>
      </w:r>
      <w:bookmarkEnd w:id="20"/>
    </w:p>
    <w:p w14:paraId="596DCF5F" w14:textId="77777777" w:rsidR="005C58D2" w:rsidRDefault="00E10512" w:rsidP="005C58D2">
      <w:pPr>
        <w:rPr>
          <w:rtl/>
        </w:rPr>
      </w:pPr>
      <w:r>
        <w:rPr>
          <w:rFonts w:ascii="Sakkal Majalla" w:hAnsi="Sakkal Majalla" w:cs="Sakkal Majalla" w:hint="cs"/>
          <w:sz w:val="28"/>
          <w:szCs w:val="28"/>
          <w:rtl/>
        </w:rPr>
        <w:t xml:space="preserve">ستجري الدراسة خلال عام 2025 </w:t>
      </w:r>
      <w:r>
        <w:br/>
      </w:r>
    </w:p>
    <w:p w14:paraId="758193DC" w14:textId="63A48A5B" w:rsidR="00416796" w:rsidRPr="005C58D2" w:rsidRDefault="00416796" w:rsidP="005C58D2">
      <w:pPr>
        <w:rPr>
          <w:b/>
          <w:bCs/>
          <w:rtl/>
        </w:rPr>
      </w:pPr>
    </w:p>
    <w:p w14:paraId="07125623" w14:textId="77777777" w:rsidR="00416796" w:rsidRPr="00416796" w:rsidRDefault="00416796" w:rsidP="00416796">
      <w:pPr>
        <w:pStyle w:val="2"/>
        <w:rPr>
          <w:rtl/>
        </w:rPr>
      </w:pPr>
      <w:bookmarkStart w:id="21" w:name="_Toc192810956"/>
      <w:r w:rsidRPr="00416796">
        <w:rPr>
          <w:rtl/>
        </w:rPr>
        <w:t>الحدود المكانية</w:t>
      </w:r>
      <w:bookmarkEnd w:id="21"/>
    </w:p>
    <w:p w14:paraId="657F2FE4" w14:textId="77777777" w:rsidR="00416796" w:rsidRPr="00416796" w:rsidRDefault="00416796" w:rsidP="00E10512">
      <w:pPr>
        <w:spacing w:line="360" w:lineRule="auto"/>
        <w:rPr>
          <w:rFonts w:ascii="Sakkal Majalla" w:hAnsi="Sakkal Majalla" w:cs="Sakkal Majalla"/>
          <w:sz w:val="28"/>
          <w:szCs w:val="28"/>
          <w:rtl/>
        </w:rPr>
      </w:pPr>
      <w:r w:rsidRPr="00416796">
        <w:rPr>
          <w:rFonts w:ascii="Sakkal Majalla" w:hAnsi="Sakkal Majalla" w:cs="Sakkal Majalla"/>
          <w:sz w:val="28"/>
          <w:szCs w:val="28"/>
          <w:rtl/>
        </w:rPr>
        <w:t xml:space="preserve">تركز الدراسة على المؤسسات الحكومية في المملكة العربية </w:t>
      </w:r>
      <w:proofErr w:type="gramStart"/>
      <w:r w:rsidRPr="00416796">
        <w:rPr>
          <w:rFonts w:ascii="Sakkal Majalla" w:hAnsi="Sakkal Majalla" w:cs="Sakkal Majalla"/>
          <w:sz w:val="28"/>
          <w:szCs w:val="28"/>
          <w:rtl/>
        </w:rPr>
        <w:t>السعودية</w:t>
      </w:r>
      <w:r w:rsidR="00E10512">
        <w:rPr>
          <w:rFonts w:ascii="Sakkal Majalla" w:hAnsi="Sakkal Majalla" w:cs="Sakkal Majalla" w:hint="cs"/>
          <w:sz w:val="28"/>
          <w:szCs w:val="28"/>
          <w:rtl/>
        </w:rPr>
        <w:t xml:space="preserve"> </w:t>
      </w:r>
      <w:r w:rsidRPr="00416796">
        <w:rPr>
          <w:rFonts w:ascii="Sakkal Majalla" w:hAnsi="Sakkal Majalla" w:cs="Sakkal Majalla"/>
          <w:sz w:val="28"/>
          <w:szCs w:val="28"/>
          <w:rtl/>
        </w:rPr>
        <w:t xml:space="preserve"> </w:t>
      </w:r>
      <w:r w:rsidR="00E10512">
        <w:rPr>
          <w:rFonts w:ascii="Sakkal Majalla" w:hAnsi="Sakkal Majalla" w:cs="Sakkal Majalla" w:hint="cs"/>
          <w:sz w:val="28"/>
          <w:szCs w:val="28"/>
          <w:rtl/>
        </w:rPr>
        <w:t>و</w:t>
      </w:r>
      <w:proofErr w:type="gramEnd"/>
      <w:r w:rsidR="00E10512">
        <w:rPr>
          <w:rFonts w:ascii="Sakkal Majalla" w:hAnsi="Sakkal Majalla" w:cs="Sakkal Majalla" w:hint="cs"/>
          <w:sz w:val="28"/>
          <w:szCs w:val="28"/>
          <w:rtl/>
        </w:rPr>
        <w:t xml:space="preserve"> </w:t>
      </w:r>
      <w:r w:rsidRPr="00416796">
        <w:rPr>
          <w:rFonts w:ascii="Sakkal Majalla" w:hAnsi="Sakkal Majalla" w:cs="Sakkal Majalla"/>
          <w:sz w:val="28"/>
          <w:szCs w:val="28"/>
          <w:rtl/>
        </w:rPr>
        <w:t>ستشمل الدراسة مجموعة متنوعة من المؤسسات الحكومية.</w:t>
      </w:r>
    </w:p>
    <w:p w14:paraId="5B5D19FD" w14:textId="77777777" w:rsidR="00416796" w:rsidRPr="00416796" w:rsidRDefault="00416796" w:rsidP="00416796">
      <w:pPr>
        <w:pStyle w:val="2"/>
        <w:rPr>
          <w:rtl/>
        </w:rPr>
      </w:pPr>
      <w:bookmarkStart w:id="22" w:name="_Toc192810957"/>
      <w:r w:rsidRPr="00416796">
        <w:rPr>
          <w:rtl/>
        </w:rPr>
        <w:t>الحدود البشرية</w:t>
      </w:r>
      <w:bookmarkEnd w:id="22"/>
    </w:p>
    <w:p w14:paraId="1DBAE8C9" w14:textId="77777777" w:rsidR="00A74F76" w:rsidRPr="00E10512" w:rsidRDefault="00416796" w:rsidP="00E10512">
      <w:pPr>
        <w:spacing w:line="360" w:lineRule="auto"/>
        <w:rPr>
          <w:rFonts w:ascii="Sakkal Majalla" w:hAnsi="Sakkal Majalla" w:cs="Sakkal Majalla"/>
          <w:sz w:val="28"/>
          <w:szCs w:val="28"/>
          <w:rtl/>
        </w:rPr>
      </w:pPr>
      <w:r w:rsidRPr="00416796">
        <w:rPr>
          <w:rFonts w:ascii="Sakkal Majalla" w:hAnsi="Sakkal Majalla" w:cs="Sakkal Majalla"/>
          <w:sz w:val="28"/>
          <w:szCs w:val="28"/>
          <w:rtl/>
        </w:rPr>
        <w:t xml:space="preserve">ستتراوح عينة الدراسة بين 150 إلى 200 </w:t>
      </w:r>
      <w:r>
        <w:rPr>
          <w:rFonts w:ascii="Sakkal Majalla" w:hAnsi="Sakkal Majalla" w:cs="Sakkal Majalla"/>
          <w:sz w:val="28"/>
          <w:szCs w:val="28"/>
          <w:rtl/>
        </w:rPr>
        <w:t>موظف في مختلف القطاعات الحكومية</w:t>
      </w:r>
      <w:r>
        <w:rPr>
          <w:rFonts w:ascii="Sakkal Majalla" w:hAnsi="Sakkal Majalla" w:cs="Sakkal Majalla" w:hint="cs"/>
          <w:sz w:val="28"/>
          <w:szCs w:val="28"/>
          <w:rtl/>
        </w:rPr>
        <w:t xml:space="preserve"> و </w:t>
      </w:r>
      <w:r w:rsidRPr="00416796">
        <w:rPr>
          <w:rFonts w:ascii="Sakkal Majalla" w:hAnsi="Sakkal Majalla" w:cs="Sakkal Majalla"/>
          <w:sz w:val="28"/>
          <w:szCs w:val="28"/>
          <w:rtl/>
        </w:rPr>
        <w:t xml:space="preserve">سيتم اختيار العينة بشكل عشوائي لضمان تمثيل مختلف الفئات </w:t>
      </w:r>
      <w:proofErr w:type="gramStart"/>
      <w:r w:rsidRPr="00416796">
        <w:rPr>
          <w:rFonts w:ascii="Sakkal Majalla" w:hAnsi="Sakkal Majalla" w:cs="Sakkal Majalla"/>
          <w:sz w:val="28"/>
          <w:szCs w:val="28"/>
          <w:rtl/>
        </w:rPr>
        <w:t>العمرية</w:t>
      </w:r>
      <w:r>
        <w:rPr>
          <w:rFonts w:ascii="Sakkal Majalla" w:hAnsi="Sakkal Majalla" w:cs="Sakkal Majalla" w:hint="cs"/>
          <w:sz w:val="28"/>
          <w:szCs w:val="28"/>
          <w:rtl/>
        </w:rPr>
        <w:t xml:space="preserve"> </w:t>
      </w:r>
      <w:r w:rsidRPr="00416796">
        <w:rPr>
          <w:rFonts w:ascii="Sakkal Majalla" w:hAnsi="Sakkal Majalla" w:cs="Sakkal Majalla"/>
          <w:sz w:val="28"/>
          <w:szCs w:val="28"/>
          <w:rtl/>
        </w:rPr>
        <w:t xml:space="preserve"> الجنس</w:t>
      </w:r>
      <w:proofErr w:type="gramEnd"/>
      <w:r>
        <w:rPr>
          <w:rFonts w:ascii="Sakkal Majalla" w:hAnsi="Sakkal Majalla" w:cs="Sakkal Majalla" w:hint="cs"/>
          <w:sz w:val="28"/>
          <w:szCs w:val="28"/>
          <w:rtl/>
        </w:rPr>
        <w:t xml:space="preserve"> </w:t>
      </w:r>
      <w:r w:rsidRPr="00416796">
        <w:rPr>
          <w:rFonts w:ascii="Sakkal Majalla" w:hAnsi="Sakkal Majalla" w:cs="Sakkal Majalla"/>
          <w:sz w:val="28"/>
          <w:szCs w:val="28"/>
          <w:rtl/>
        </w:rPr>
        <w:t>والخبرة</w:t>
      </w:r>
      <w:r>
        <w:rPr>
          <w:rFonts w:ascii="Sakkal Majalla" w:hAnsi="Sakkal Majalla" w:cs="Sakkal Majalla" w:hint="cs"/>
          <w:sz w:val="28"/>
          <w:szCs w:val="28"/>
          <w:rtl/>
        </w:rPr>
        <w:t xml:space="preserve"> </w:t>
      </w:r>
      <w:r w:rsidRPr="00416796">
        <w:rPr>
          <w:rFonts w:ascii="Sakkal Majalla" w:hAnsi="Sakkal Majalla" w:cs="Sakkal Majalla"/>
          <w:sz w:val="28"/>
          <w:szCs w:val="28"/>
          <w:rtl/>
        </w:rPr>
        <w:t xml:space="preserve"> .</w:t>
      </w:r>
    </w:p>
    <w:p w14:paraId="268133BF" w14:textId="77777777" w:rsidR="00A74F76" w:rsidRDefault="00A74F76" w:rsidP="006E4BA5">
      <w:pPr>
        <w:pStyle w:val="1"/>
        <w:rPr>
          <w:rtl/>
        </w:rPr>
      </w:pPr>
      <w:bookmarkStart w:id="23" w:name="_Toc192810958"/>
      <w:r>
        <w:rPr>
          <w:rFonts w:hint="cs"/>
          <w:rtl/>
        </w:rPr>
        <w:t>المراجع:</w:t>
      </w:r>
      <w:bookmarkEnd w:id="23"/>
      <w:r w:rsidRPr="00D22171">
        <w:rPr>
          <w:rtl/>
        </w:rPr>
        <w:t xml:space="preserve"> </w:t>
      </w:r>
    </w:p>
    <w:p w14:paraId="45AB003A" w14:textId="77777777" w:rsidR="00CF213C" w:rsidRPr="00CF213C" w:rsidRDefault="00CF213C" w:rsidP="006E4BA5">
      <w:pPr>
        <w:pStyle w:val="a5"/>
        <w:shd w:val="clear" w:color="auto" w:fill="FFFFFF"/>
        <w:bidi/>
        <w:spacing w:before="0" w:beforeAutospacing="0" w:after="150" w:afterAutospacing="0"/>
        <w:rPr>
          <w:rFonts w:ascii="Sakkal Majalla" w:eastAsiaTheme="minorHAnsi" w:hAnsi="Sakkal Majalla" w:cs="Sakkal Majalla"/>
          <w:kern w:val="2"/>
          <w:sz w:val="28"/>
          <w:szCs w:val="28"/>
          <w:rtl/>
          <w14:ligatures w14:val="standardContextual"/>
        </w:rPr>
      </w:pPr>
    </w:p>
    <w:p w14:paraId="4C3482BE" w14:textId="77777777" w:rsidR="00CF213C" w:rsidRPr="00CF213C" w:rsidRDefault="00CF213C" w:rsidP="00CF213C">
      <w:pPr>
        <w:pStyle w:val="a5"/>
        <w:shd w:val="clear" w:color="auto" w:fill="FFFFFF"/>
        <w:bidi/>
        <w:spacing w:before="0" w:beforeAutospacing="0" w:after="150" w:afterAutospacing="0"/>
        <w:rPr>
          <w:rFonts w:ascii="Sakkal Majalla" w:eastAsiaTheme="minorHAnsi" w:hAnsi="Sakkal Majalla" w:cs="Sakkal Majalla"/>
          <w:kern w:val="2"/>
          <w:sz w:val="28"/>
          <w:szCs w:val="28"/>
          <w:rtl/>
          <w14:ligatures w14:val="standardContextual"/>
        </w:rPr>
      </w:pPr>
      <w:r w:rsidRPr="00CF213C">
        <w:rPr>
          <w:rFonts w:ascii="Sakkal Majalla" w:eastAsiaTheme="minorHAnsi" w:hAnsi="Sakkal Majalla" w:cs="Sakkal Majalla" w:hint="cs"/>
          <w:kern w:val="2"/>
          <w:sz w:val="28"/>
          <w:szCs w:val="28"/>
          <w:rtl/>
          <w14:ligatures w14:val="standardContextual"/>
        </w:rPr>
        <w:t xml:space="preserve">المراجع </w:t>
      </w:r>
      <w:proofErr w:type="gramStart"/>
      <w:r w:rsidRPr="00CF213C">
        <w:rPr>
          <w:rFonts w:ascii="Sakkal Majalla" w:eastAsiaTheme="minorHAnsi" w:hAnsi="Sakkal Majalla" w:cs="Sakkal Majalla" w:hint="cs"/>
          <w:kern w:val="2"/>
          <w:sz w:val="28"/>
          <w:szCs w:val="28"/>
          <w:rtl/>
          <w14:ligatures w14:val="standardContextual"/>
        </w:rPr>
        <w:t>العربية :</w:t>
      </w:r>
      <w:proofErr w:type="gramEnd"/>
      <w:r w:rsidRPr="00CF213C">
        <w:rPr>
          <w:rFonts w:ascii="Sakkal Majalla" w:eastAsiaTheme="minorHAnsi" w:hAnsi="Sakkal Majalla" w:cs="Sakkal Majalla" w:hint="cs"/>
          <w:kern w:val="2"/>
          <w:sz w:val="28"/>
          <w:szCs w:val="28"/>
          <w:rtl/>
          <w14:ligatures w14:val="standardContextual"/>
        </w:rPr>
        <w:t xml:space="preserve"> </w:t>
      </w:r>
    </w:p>
    <w:p w14:paraId="15888C6A" w14:textId="77777777" w:rsidR="006E4BA5" w:rsidRPr="00CF213C" w:rsidRDefault="006E4BA5" w:rsidP="00CF213C">
      <w:pPr>
        <w:pStyle w:val="a5"/>
        <w:shd w:val="clear" w:color="auto" w:fill="FFFFFF"/>
        <w:bidi/>
        <w:spacing w:before="0" w:beforeAutospacing="0" w:after="150" w:afterAutospacing="0"/>
        <w:ind w:left="720" w:hanging="720"/>
        <w:rPr>
          <w:rFonts w:ascii="Sakkal Majalla" w:eastAsiaTheme="minorHAnsi" w:hAnsi="Sakkal Majalla" w:cs="Sakkal Majalla"/>
          <w:kern w:val="2"/>
          <w:sz w:val="28"/>
          <w:szCs w:val="28"/>
          <w14:ligatures w14:val="standardContextual"/>
        </w:rPr>
      </w:pPr>
      <w:proofErr w:type="spellStart"/>
      <w:r w:rsidRPr="00CF213C">
        <w:rPr>
          <w:rFonts w:ascii="Sakkal Majalla" w:eastAsiaTheme="minorHAnsi" w:hAnsi="Sakkal Majalla" w:cs="Sakkal Majalla"/>
          <w:kern w:val="2"/>
          <w:sz w:val="28"/>
          <w:szCs w:val="28"/>
          <w:rtl/>
          <w14:ligatures w14:val="standardContextual"/>
        </w:rPr>
        <w:t>کمال</w:t>
      </w:r>
      <w:proofErr w:type="spellEnd"/>
      <w:r w:rsidRPr="00CF213C">
        <w:rPr>
          <w:rFonts w:ascii="Sakkal Majalla" w:eastAsiaTheme="minorHAnsi" w:hAnsi="Sakkal Majalla" w:cs="Sakkal Majalla"/>
          <w:kern w:val="2"/>
          <w:sz w:val="28"/>
          <w:szCs w:val="28"/>
          <w:rtl/>
          <w14:ligatures w14:val="standardContextual"/>
        </w:rPr>
        <w:t xml:space="preserve"> </w:t>
      </w:r>
      <w:proofErr w:type="gramStart"/>
      <w:r w:rsidRPr="00CF213C">
        <w:rPr>
          <w:rFonts w:ascii="Sakkal Majalla" w:eastAsiaTheme="minorHAnsi" w:hAnsi="Sakkal Majalla" w:cs="Sakkal Majalla"/>
          <w:kern w:val="2"/>
          <w:sz w:val="28"/>
          <w:szCs w:val="28"/>
          <w:rtl/>
          <w14:ligatures w14:val="standardContextual"/>
        </w:rPr>
        <w:t>حسن,</w:t>
      </w:r>
      <w:proofErr w:type="gramEnd"/>
      <w:r w:rsidRPr="00CF213C">
        <w:rPr>
          <w:rFonts w:ascii="Sakkal Majalla" w:eastAsiaTheme="minorHAnsi" w:hAnsi="Sakkal Majalla" w:cs="Sakkal Majalla"/>
          <w:kern w:val="2"/>
          <w:sz w:val="28"/>
          <w:szCs w:val="28"/>
          <w:rtl/>
          <w14:ligatures w14:val="standardContextual"/>
        </w:rPr>
        <w:t xml:space="preserve"> داليا, </w:t>
      </w:r>
      <w:proofErr w:type="spellStart"/>
      <w:r w:rsidRPr="00CF213C">
        <w:rPr>
          <w:rFonts w:ascii="Sakkal Majalla" w:eastAsiaTheme="minorHAnsi" w:hAnsi="Sakkal Majalla" w:cs="Sakkal Majalla"/>
          <w:kern w:val="2"/>
          <w:sz w:val="28"/>
          <w:szCs w:val="28"/>
          <w:rtl/>
          <w14:ligatures w14:val="standardContextual"/>
        </w:rPr>
        <w:t>حفيضة</w:t>
      </w:r>
      <w:proofErr w:type="spellEnd"/>
      <w:r w:rsidRPr="00CF213C">
        <w:rPr>
          <w:rFonts w:ascii="Sakkal Majalla" w:eastAsiaTheme="minorHAnsi" w:hAnsi="Sakkal Majalla" w:cs="Sakkal Majalla"/>
          <w:kern w:val="2"/>
          <w:sz w:val="28"/>
          <w:szCs w:val="28"/>
          <w:rtl/>
          <w14:ligatures w14:val="standardContextual"/>
        </w:rPr>
        <w:t xml:space="preserve"> سليمان, مصطفي</w:t>
      </w:r>
      <w:r w:rsidRPr="00CF213C">
        <w:rPr>
          <w:rFonts w:ascii="Sakkal Majalla" w:eastAsiaTheme="minorHAnsi" w:hAnsi="Sakkal Majalla" w:cs="Sakkal Majalla"/>
          <w:kern w:val="2"/>
          <w:sz w:val="28"/>
          <w:szCs w:val="28"/>
          <w14:ligatures w14:val="standardContextual"/>
        </w:rPr>
        <w:t xml:space="preserve">, &amp; </w:t>
      </w:r>
      <w:r w:rsidRPr="00CF213C">
        <w:rPr>
          <w:rFonts w:ascii="Sakkal Majalla" w:eastAsiaTheme="minorHAnsi" w:hAnsi="Sakkal Majalla" w:cs="Sakkal Majalla"/>
          <w:kern w:val="2"/>
          <w:sz w:val="28"/>
          <w:szCs w:val="28"/>
          <w:rtl/>
          <w14:ligatures w14:val="standardContextual"/>
        </w:rPr>
        <w:t xml:space="preserve">علي مخلوف, سميحة. (2021). متطلبات تحقيق الرضا الوظيفي لدي معلمات رياض الأطفال بمحافظة الفيوم </w:t>
      </w:r>
      <w:proofErr w:type="gramStart"/>
      <w:r w:rsidRPr="00CF213C">
        <w:rPr>
          <w:rFonts w:ascii="Sakkal Majalla" w:eastAsiaTheme="minorHAnsi" w:hAnsi="Sakkal Majalla" w:cs="Sakkal Majalla"/>
          <w:kern w:val="2"/>
          <w:sz w:val="28"/>
          <w:szCs w:val="28"/>
          <w:rtl/>
          <w14:ligatures w14:val="standardContextual"/>
        </w:rPr>
        <w:t>علي</w:t>
      </w:r>
      <w:proofErr w:type="gramEnd"/>
      <w:r w:rsidRPr="00CF213C">
        <w:rPr>
          <w:rFonts w:ascii="Sakkal Majalla" w:eastAsiaTheme="minorHAnsi" w:hAnsi="Sakkal Majalla" w:cs="Sakkal Majalla"/>
          <w:kern w:val="2"/>
          <w:sz w:val="28"/>
          <w:szCs w:val="28"/>
          <w:rtl/>
          <w14:ligatures w14:val="standardContextual"/>
        </w:rPr>
        <w:t xml:space="preserve"> ضوء نظرية </w:t>
      </w:r>
      <w:proofErr w:type="spellStart"/>
      <w:r w:rsidRPr="00CF213C">
        <w:rPr>
          <w:rFonts w:ascii="Sakkal Majalla" w:eastAsiaTheme="minorHAnsi" w:hAnsi="Sakkal Majalla" w:cs="Sakkal Majalla"/>
          <w:kern w:val="2"/>
          <w:sz w:val="28"/>
          <w:szCs w:val="28"/>
          <w:rtl/>
          <w14:ligatures w14:val="standardContextual"/>
        </w:rPr>
        <w:t>هرزبرج</w:t>
      </w:r>
      <w:proofErr w:type="spellEnd"/>
      <w:r w:rsidRPr="00CF213C">
        <w:rPr>
          <w:rFonts w:ascii="Sakkal Majalla" w:eastAsiaTheme="minorHAnsi" w:hAnsi="Sakkal Majalla" w:cs="Sakkal Majalla"/>
          <w:kern w:val="2"/>
          <w:sz w:val="28"/>
          <w:szCs w:val="28"/>
          <w14:ligatures w14:val="standardContextual"/>
        </w:rPr>
        <w:t>. </w:t>
      </w:r>
      <w:r w:rsidRPr="00CF213C">
        <w:rPr>
          <w:rFonts w:ascii="Sakkal Majalla" w:eastAsiaTheme="minorHAnsi" w:hAnsi="Sakkal Majalla" w:cs="Sakkal Majalla"/>
          <w:i/>
          <w:iCs/>
          <w:kern w:val="2"/>
          <w:sz w:val="28"/>
          <w:szCs w:val="28"/>
          <w:rtl/>
          <w14:ligatures w14:val="standardContextual"/>
        </w:rPr>
        <w:t>مجلة جامعة الفيوم للعلوم التربوية والنفسية</w:t>
      </w:r>
      <w:r w:rsidRPr="00CF213C">
        <w:rPr>
          <w:rFonts w:ascii="Sakkal Majalla" w:eastAsiaTheme="minorHAnsi" w:hAnsi="Sakkal Majalla" w:cs="Sakkal Majalla"/>
          <w:kern w:val="2"/>
          <w:sz w:val="28"/>
          <w:szCs w:val="28"/>
          <w14:ligatures w14:val="standardContextual"/>
        </w:rPr>
        <w:t>, </w:t>
      </w:r>
      <w:r w:rsidRPr="00CF213C">
        <w:rPr>
          <w:rFonts w:ascii="Sakkal Majalla" w:eastAsiaTheme="minorHAnsi" w:hAnsi="Sakkal Majalla" w:cs="Sakkal Majalla"/>
          <w:i/>
          <w:iCs/>
          <w:kern w:val="2"/>
          <w:sz w:val="28"/>
          <w:szCs w:val="28"/>
          <w14:ligatures w14:val="standardContextual"/>
        </w:rPr>
        <w:t>15</w:t>
      </w:r>
      <w:r w:rsidRPr="00CF213C">
        <w:rPr>
          <w:rFonts w:ascii="Sakkal Majalla" w:eastAsiaTheme="minorHAnsi" w:hAnsi="Sakkal Majalla" w:cs="Sakkal Majalla"/>
          <w:kern w:val="2"/>
          <w:sz w:val="28"/>
          <w:szCs w:val="28"/>
          <w14:ligatures w14:val="standardContextual"/>
        </w:rPr>
        <w:t>(</w:t>
      </w:r>
      <w:proofErr w:type="gramStart"/>
      <w:r w:rsidRPr="00CF213C">
        <w:rPr>
          <w:rFonts w:ascii="Sakkal Majalla" w:eastAsiaTheme="minorHAnsi" w:hAnsi="Sakkal Majalla" w:cs="Sakkal Majalla"/>
          <w:kern w:val="2"/>
          <w:sz w:val="28"/>
          <w:szCs w:val="28"/>
          <w14:ligatures w14:val="standardContextual"/>
        </w:rPr>
        <w:t>15),</w:t>
      </w:r>
      <w:proofErr w:type="gramEnd"/>
      <w:r w:rsidRPr="00CF213C">
        <w:rPr>
          <w:rFonts w:ascii="Sakkal Majalla" w:eastAsiaTheme="minorHAnsi" w:hAnsi="Sakkal Majalla" w:cs="Sakkal Majalla"/>
          <w:kern w:val="2"/>
          <w:sz w:val="28"/>
          <w:szCs w:val="28"/>
          <w14:ligatures w14:val="standardContextual"/>
        </w:rPr>
        <w:t xml:space="preserve"> 366-417. doi: 10.21608/jfust.2021.262240</w:t>
      </w:r>
      <w:r w:rsidRPr="00CF213C">
        <w:rPr>
          <w:rFonts w:ascii="Sakkal Majalla" w:eastAsiaTheme="minorHAnsi" w:hAnsi="Sakkal Majalla" w:cs="Sakkal Majalla" w:hint="cs"/>
          <w:kern w:val="2"/>
          <w:sz w:val="28"/>
          <w:szCs w:val="28"/>
          <w:rtl/>
          <w14:ligatures w14:val="standardContextual"/>
        </w:rPr>
        <w:t xml:space="preserve"> ص</w:t>
      </w:r>
      <w:proofErr w:type="gramStart"/>
      <w:r w:rsidRPr="00CF213C">
        <w:rPr>
          <w:rFonts w:ascii="Sakkal Majalla" w:eastAsiaTheme="minorHAnsi" w:hAnsi="Sakkal Majalla" w:cs="Sakkal Majalla" w:hint="cs"/>
          <w:kern w:val="2"/>
          <w:sz w:val="28"/>
          <w:szCs w:val="28"/>
          <w:rtl/>
          <w14:ligatures w14:val="standardContextual"/>
        </w:rPr>
        <w:t>370</w:t>
      </w:r>
      <w:r w:rsidR="00AA2578" w:rsidRPr="00CF213C">
        <w:rPr>
          <w:rFonts w:ascii="Sakkal Majalla" w:eastAsiaTheme="minorHAnsi" w:hAnsi="Sakkal Majalla" w:cs="Sakkal Majalla" w:hint="cs"/>
          <w:kern w:val="2"/>
          <w:sz w:val="28"/>
          <w:szCs w:val="28"/>
          <w:rtl/>
          <w14:ligatures w14:val="standardContextual"/>
        </w:rPr>
        <w:t xml:space="preserve"> ,</w:t>
      </w:r>
      <w:proofErr w:type="gramEnd"/>
      <w:r w:rsidR="00AA2578" w:rsidRPr="00CF213C">
        <w:rPr>
          <w:rFonts w:ascii="Sakkal Majalla" w:eastAsiaTheme="minorHAnsi" w:hAnsi="Sakkal Majalla" w:cs="Sakkal Majalla" w:hint="cs"/>
          <w:kern w:val="2"/>
          <w:sz w:val="28"/>
          <w:szCs w:val="28"/>
          <w:rtl/>
          <w14:ligatures w14:val="standardContextual"/>
        </w:rPr>
        <w:t xml:space="preserve"> 371 , 372</w:t>
      </w:r>
    </w:p>
    <w:p w14:paraId="327F8CBC" w14:textId="77777777" w:rsidR="00D22171" w:rsidRDefault="00D22171" w:rsidP="009125CE">
      <w:pPr>
        <w:rPr>
          <w:rFonts w:ascii="Sakkal Majalla" w:hAnsi="Sakkal Majalla" w:cs="Sakkal Majalla"/>
          <w:sz w:val="28"/>
          <w:szCs w:val="28"/>
          <w:rtl/>
        </w:rPr>
      </w:pPr>
    </w:p>
    <w:p w14:paraId="620066B5" w14:textId="77777777" w:rsidR="00494796" w:rsidRPr="00CF213C" w:rsidRDefault="00494796" w:rsidP="009125CE">
      <w:pPr>
        <w:rPr>
          <w:rFonts w:ascii="Sakkal Majalla" w:hAnsi="Sakkal Majalla" w:cs="Sakkal Majalla"/>
          <w:sz w:val="28"/>
          <w:szCs w:val="28"/>
          <w:rtl/>
        </w:rPr>
      </w:pPr>
    </w:p>
    <w:p w14:paraId="6246D40C" w14:textId="77777777" w:rsidR="00CF213C" w:rsidRPr="00CF213C" w:rsidRDefault="00CF213C" w:rsidP="009125CE">
      <w:pPr>
        <w:rPr>
          <w:rFonts w:ascii="Sakkal Majalla" w:hAnsi="Sakkal Majalla" w:cs="Sakkal Majalla"/>
          <w:sz w:val="28"/>
          <w:szCs w:val="28"/>
          <w:rtl/>
        </w:rPr>
      </w:pPr>
      <w:r w:rsidRPr="00CF213C">
        <w:rPr>
          <w:rFonts w:ascii="Sakkal Majalla" w:hAnsi="Sakkal Majalla" w:cs="Sakkal Majalla" w:hint="cs"/>
          <w:sz w:val="28"/>
          <w:szCs w:val="28"/>
          <w:rtl/>
        </w:rPr>
        <w:t xml:space="preserve">المراجع </w:t>
      </w:r>
      <w:proofErr w:type="gramStart"/>
      <w:r w:rsidRPr="00CF213C">
        <w:rPr>
          <w:rFonts w:ascii="Sakkal Majalla" w:hAnsi="Sakkal Majalla" w:cs="Sakkal Majalla" w:hint="cs"/>
          <w:sz w:val="28"/>
          <w:szCs w:val="28"/>
          <w:rtl/>
        </w:rPr>
        <w:t>الاجنبية :</w:t>
      </w:r>
      <w:proofErr w:type="gramEnd"/>
    </w:p>
    <w:p w14:paraId="3D09182A" w14:textId="5355CF94" w:rsidR="00D22171" w:rsidRPr="005C58D2" w:rsidRDefault="005C58D2" w:rsidP="005C58D2">
      <w:pPr>
        <w:pStyle w:val="a7"/>
        <w:numPr>
          <w:ilvl w:val="0"/>
          <w:numId w:val="16"/>
        </w:numPr>
        <w:shd w:val="clear" w:color="auto" w:fill="FFFFFF"/>
        <w:bidi w:val="0"/>
        <w:spacing w:after="150" w:line="240" w:lineRule="auto"/>
        <w:rPr>
          <w:rFonts w:asciiTheme="majorHAnsi" w:eastAsia="Times New Roman" w:hAnsiTheme="majorHAnsi" w:cstheme="majorHAnsi"/>
          <w:color w:val="222222"/>
          <w:kern w:val="0"/>
          <w:sz w:val="28"/>
          <w:szCs w:val="28"/>
          <w:rtl/>
          <w14:ligatures w14:val="none"/>
        </w:rPr>
      </w:pPr>
      <w:r>
        <w:t>AbdulWasea A. A. S. AlMekhlafi et al. (2024). The moderating role of human capital training and development in the relationship between smart administrative governance, smart technical governance, and sustainable development in Saudi nonprofit institutions</w:t>
      </w:r>
    </w:p>
    <w:p w14:paraId="1103670C" w14:textId="60E84859" w:rsidR="005C58D2" w:rsidRPr="005C58D2" w:rsidRDefault="005C58D2" w:rsidP="005C58D2">
      <w:pPr>
        <w:pStyle w:val="a7"/>
        <w:numPr>
          <w:ilvl w:val="0"/>
          <w:numId w:val="16"/>
        </w:numPr>
        <w:shd w:val="clear" w:color="auto" w:fill="FFFFFF"/>
        <w:bidi w:val="0"/>
        <w:spacing w:after="150" w:line="240" w:lineRule="auto"/>
        <w:rPr>
          <w:rFonts w:asciiTheme="majorHAnsi" w:eastAsia="Times New Roman" w:hAnsiTheme="majorHAnsi" w:cstheme="majorHAnsi"/>
          <w:i/>
          <w:iCs/>
          <w:color w:val="222222"/>
          <w:kern w:val="0"/>
          <w:sz w:val="28"/>
          <w:szCs w:val="28"/>
          <w:rtl/>
          <w14:ligatures w14:val="none"/>
        </w:rPr>
      </w:pPr>
      <w:r>
        <w:t>Al-Ghamdi, R. (2024). The Effect of Job Satisfaction on the Performance of Saudi EFL Elementary School Teachers in Taif City</w:t>
      </w:r>
    </w:p>
    <w:p w14:paraId="60F5704C" w14:textId="0F594632" w:rsidR="005C58D2" w:rsidRPr="005C58D2" w:rsidRDefault="005C58D2" w:rsidP="005C58D2">
      <w:pPr>
        <w:pStyle w:val="a7"/>
        <w:numPr>
          <w:ilvl w:val="0"/>
          <w:numId w:val="16"/>
        </w:numPr>
        <w:shd w:val="clear" w:color="auto" w:fill="FFFFFF"/>
        <w:bidi w:val="0"/>
        <w:spacing w:after="150" w:line="240" w:lineRule="auto"/>
        <w:rPr>
          <w:rFonts w:asciiTheme="majorHAnsi" w:eastAsia="Times New Roman" w:hAnsiTheme="majorHAnsi" w:cstheme="majorHAnsi"/>
          <w:color w:val="222222"/>
          <w:kern w:val="0"/>
          <w:sz w:val="28"/>
          <w:szCs w:val="28"/>
          <w:rtl/>
          <w14:ligatures w14:val="none"/>
        </w:rPr>
      </w:pPr>
      <w:r>
        <w:t>Al-Harbi, S. (2024). Exploring the Nexus Between a Supportive Workplace Environment … semigovernment organizations, Riyadh</w:t>
      </w:r>
    </w:p>
    <w:p w14:paraId="799F9E34" w14:textId="72E1A37E" w:rsidR="005C58D2" w:rsidRPr="005C58D2" w:rsidRDefault="005C58D2" w:rsidP="005C58D2">
      <w:pPr>
        <w:pStyle w:val="a7"/>
        <w:numPr>
          <w:ilvl w:val="0"/>
          <w:numId w:val="16"/>
        </w:numPr>
        <w:shd w:val="clear" w:color="auto" w:fill="FFFFFF"/>
        <w:bidi w:val="0"/>
        <w:spacing w:after="150" w:line="240" w:lineRule="auto"/>
        <w:rPr>
          <w:rFonts w:asciiTheme="majorHAnsi" w:eastAsia="Times New Roman" w:hAnsiTheme="majorHAnsi" w:cstheme="majorHAnsi"/>
          <w:color w:val="222222"/>
          <w:kern w:val="0"/>
          <w:sz w:val="28"/>
          <w:szCs w:val="28"/>
          <w:rtl/>
          <w14:ligatures w14:val="none"/>
        </w:rPr>
      </w:pPr>
      <w:r>
        <w:t>Alzahrani, L. (2024). Effect of service innovation and service recovery in the relationship between total quality management and job satisfaction for university staff in Saudi Arabia</w:t>
      </w:r>
    </w:p>
    <w:p w14:paraId="1F0EB400" w14:textId="30A1A863" w:rsidR="005C58D2" w:rsidRPr="005C58D2" w:rsidRDefault="005C58D2" w:rsidP="005C58D2">
      <w:pPr>
        <w:pStyle w:val="a7"/>
        <w:numPr>
          <w:ilvl w:val="0"/>
          <w:numId w:val="16"/>
        </w:numPr>
        <w:shd w:val="clear" w:color="auto" w:fill="FFFFFF"/>
        <w:bidi w:val="0"/>
        <w:spacing w:after="150" w:line="240" w:lineRule="auto"/>
        <w:rPr>
          <w:rFonts w:asciiTheme="majorHAnsi" w:eastAsia="Times New Roman" w:hAnsiTheme="majorHAnsi" w:cstheme="majorHAnsi"/>
          <w:color w:val="222222"/>
          <w:kern w:val="0"/>
          <w:sz w:val="28"/>
          <w:szCs w:val="28"/>
          <w:rtl/>
          <w14:ligatures w14:val="none"/>
        </w:rPr>
      </w:pPr>
      <w:r>
        <w:lastRenderedPageBreak/>
        <w:t>Khan, M. (2024). Impact of NonFinancial Drivers on Job Satisfaction and Their Influence on the Sustainability of Startups and Small Businesses in Saudi Arabia</w:t>
      </w:r>
    </w:p>
    <w:sectPr w:rsidR="005C58D2" w:rsidRPr="005C58D2" w:rsidSect="006E4BA5">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B3268" w14:textId="77777777" w:rsidR="00BA150A" w:rsidRDefault="00BA150A" w:rsidP="009125CE">
      <w:pPr>
        <w:spacing w:after="0" w:line="240" w:lineRule="auto"/>
      </w:pPr>
      <w:r>
        <w:separator/>
      </w:r>
    </w:p>
    <w:p w14:paraId="7969A395" w14:textId="77777777" w:rsidR="00BA150A" w:rsidRDefault="00BA150A"/>
  </w:endnote>
  <w:endnote w:type="continuationSeparator" w:id="0">
    <w:p w14:paraId="235E9140" w14:textId="77777777" w:rsidR="00BA150A" w:rsidRDefault="00BA150A" w:rsidP="009125CE">
      <w:pPr>
        <w:spacing w:after="0" w:line="240" w:lineRule="auto"/>
      </w:pPr>
      <w:r>
        <w:continuationSeparator/>
      </w:r>
    </w:p>
    <w:p w14:paraId="7DF6FE8A" w14:textId="77777777" w:rsidR="00BA150A" w:rsidRDefault="00BA15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69359778"/>
      <w:docPartObj>
        <w:docPartGallery w:val="Page Numbers (Bottom of Page)"/>
        <w:docPartUnique/>
      </w:docPartObj>
    </w:sdtPr>
    <w:sdtContent>
      <w:p w14:paraId="5CCA0373" w14:textId="77777777" w:rsidR="006E4BA5" w:rsidRDefault="006E4BA5">
        <w:pPr>
          <w:pStyle w:val="a4"/>
          <w:jc w:val="center"/>
        </w:pPr>
        <w:r>
          <w:fldChar w:fldCharType="begin"/>
        </w:r>
        <w:r>
          <w:instrText>PAGE   \* MERGEFORMAT</w:instrText>
        </w:r>
        <w:r>
          <w:fldChar w:fldCharType="separate"/>
        </w:r>
        <w:r w:rsidR="00CF213C" w:rsidRPr="00CF213C">
          <w:rPr>
            <w:noProof/>
            <w:rtl/>
            <w:lang w:val="ar-SA"/>
          </w:rPr>
          <w:t>13</w:t>
        </w:r>
        <w:r>
          <w:fldChar w:fldCharType="end"/>
        </w:r>
      </w:p>
    </w:sdtContent>
  </w:sdt>
  <w:p w14:paraId="4CF33A67" w14:textId="77777777" w:rsidR="006E4BA5" w:rsidRDefault="006E4BA5">
    <w:pPr>
      <w:pStyle w:val="a4"/>
    </w:pPr>
  </w:p>
  <w:p w14:paraId="2A146347" w14:textId="77777777" w:rsidR="00E93990" w:rsidRDefault="00E939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89040" w14:textId="77777777" w:rsidR="00BA150A" w:rsidRDefault="00BA150A" w:rsidP="009125CE">
      <w:pPr>
        <w:spacing w:after="0" w:line="240" w:lineRule="auto"/>
      </w:pPr>
      <w:r>
        <w:separator/>
      </w:r>
    </w:p>
    <w:p w14:paraId="59E2C429" w14:textId="77777777" w:rsidR="00BA150A" w:rsidRDefault="00BA150A"/>
  </w:footnote>
  <w:footnote w:type="continuationSeparator" w:id="0">
    <w:p w14:paraId="7DDC1872" w14:textId="77777777" w:rsidR="00BA150A" w:rsidRDefault="00BA150A" w:rsidP="009125CE">
      <w:pPr>
        <w:spacing w:after="0" w:line="240" w:lineRule="auto"/>
      </w:pPr>
      <w:r>
        <w:continuationSeparator/>
      </w:r>
    </w:p>
    <w:p w14:paraId="7FA2D15C" w14:textId="77777777" w:rsidR="00BA150A" w:rsidRDefault="00BA15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582E5" w14:textId="77777777" w:rsidR="006E4BA5" w:rsidRDefault="006E4BA5">
    <w:pPr>
      <w:pStyle w:val="a3"/>
      <w:rPr>
        <w:rFonts w:ascii="Sakkal Majalla" w:hAnsi="Sakkal Majalla" w:cs="Sakkal Majalla"/>
        <w:b/>
        <w:bCs/>
        <w:noProof/>
        <w:sz w:val="28"/>
        <w:szCs w:val="28"/>
        <w:rtl/>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02A1996" wp14:editId="2A246211">
          <wp:simplePos x="0" y="0"/>
          <wp:positionH relativeFrom="margin">
            <wp:posOffset>-534035</wp:posOffset>
          </wp:positionH>
          <wp:positionV relativeFrom="margin">
            <wp:posOffset>-800100</wp:posOffset>
          </wp:positionV>
          <wp:extent cx="1428750" cy="592455"/>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28571" b="26728"/>
                  <a:stretch/>
                </pic:blipFill>
                <pic:spPr bwMode="auto">
                  <a:xfrm>
                    <a:off x="0" y="0"/>
                    <a:ext cx="1428750" cy="592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3B49C1" w14:textId="77777777" w:rsidR="006E4BA5" w:rsidRPr="006E4BA5" w:rsidRDefault="006E4BA5" w:rsidP="006E4BA5">
    <w:pPr>
      <w:spacing w:line="360" w:lineRule="auto"/>
      <w:rPr>
        <w:rFonts w:ascii="Sakkal Majalla" w:eastAsia="Times New Roman" w:hAnsi="Sakkal Majalla"/>
        <w:b/>
        <w:bCs/>
        <w:sz w:val="18"/>
        <w:szCs w:val="18"/>
        <w:rtl/>
        <w:lang w:eastAsia="ja-JP"/>
      </w:rPr>
    </w:pPr>
    <w:r w:rsidRPr="006E4BA5">
      <w:rPr>
        <w:rFonts w:cs="Sakkal Majalla" w:hint="cs"/>
        <w:b/>
        <w:bCs/>
        <w:color w:val="1F4E79" w:themeColor="accent5" w:themeShade="80"/>
        <w:rtl/>
        <w:lang w:bidi="ar-BH"/>
      </w:rPr>
      <w:t>أثر</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الرضا</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الوظيفي</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على</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تحقيق</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التنمية</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المستدامة</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في</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المؤسسات</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الحكومية</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بالمملكة</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العربية</w:t>
    </w:r>
    <w:r w:rsidRPr="006E4BA5">
      <w:rPr>
        <w:rFonts w:cs="Sakkal Majalla"/>
        <w:b/>
        <w:bCs/>
        <w:color w:val="1F4E79" w:themeColor="accent5" w:themeShade="80"/>
        <w:rtl/>
        <w:lang w:bidi="ar-BH"/>
      </w:rPr>
      <w:t xml:space="preserve"> </w:t>
    </w:r>
    <w:r w:rsidRPr="006E4BA5">
      <w:rPr>
        <w:rFonts w:cs="Sakkal Majalla" w:hint="cs"/>
        <w:b/>
        <w:bCs/>
        <w:color w:val="1F4E79" w:themeColor="accent5" w:themeShade="80"/>
        <w:rtl/>
        <w:lang w:bidi="ar-BH"/>
      </w:rPr>
      <w:t>السعودية</w:t>
    </w:r>
  </w:p>
  <w:p w14:paraId="738964A7" w14:textId="77777777" w:rsidR="00E93990" w:rsidRDefault="00E939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6853"/>
    <w:multiLevelType w:val="hybridMultilevel"/>
    <w:tmpl w:val="1798A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B20C28"/>
    <w:multiLevelType w:val="hybridMultilevel"/>
    <w:tmpl w:val="2610A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B10A3"/>
    <w:multiLevelType w:val="multilevel"/>
    <w:tmpl w:val="D5A8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351303"/>
    <w:multiLevelType w:val="hybridMultilevel"/>
    <w:tmpl w:val="A78E7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916D7"/>
    <w:multiLevelType w:val="hybridMultilevel"/>
    <w:tmpl w:val="E2D0C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A869A2"/>
    <w:multiLevelType w:val="multilevel"/>
    <w:tmpl w:val="8932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0160E"/>
    <w:multiLevelType w:val="hybridMultilevel"/>
    <w:tmpl w:val="A8D45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4F0079"/>
    <w:multiLevelType w:val="multilevel"/>
    <w:tmpl w:val="8D3A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450F9"/>
    <w:multiLevelType w:val="hybridMultilevel"/>
    <w:tmpl w:val="3D181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3D4F36"/>
    <w:multiLevelType w:val="hybridMultilevel"/>
    <w:tmpl w:val="41061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C819E5"/>
    <w:multiLevelType w:val="hybridMultilevel"/>
    <w:tmpl w:val="18FE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5F34B2"/>
    <w:multiLevelType w:val="hybridMultilevel"/>
    <w:tmpl w:val="907EB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BE069F"/>
    <w:multiLevelType w:val="multilevel"/>
    <w:tmpl w:val="42D4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AA7440"/>
    <w:multiLevelType w:val="hybridMultilevel"/>
    <w:tmpl w:val="09205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916D36"/>
    <w:multiLevelType w:val="hybridMultilevel"/>
    <w:tmpl w:val="E9A0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A92234"/>
    <w:multiLevelType w:val="multilevel"/>
    <w:tmpl w:val="BD12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1532224">
    <w:abstractNumId w:val="14"/>
  </w:num>
  <w:num w:numId="2" w16cid:durableId="1178080301">
    <w:abstractNumId w:val="9"/>
  </w:num>
  <w:num w:numId="3" w16cid:durableId="910850472">
    <w:abstractNumId w:val="10"/>
  </w:num>
  <w:num w:numId="4" w16cid:durableId="2117552283">
    <w:abstractNumId w:val="8"/>
  </w:num>
  <w:num w:numId="5" w16cid:durableId="681974201">
    <w:abstractNumId w:val="6"/>
  </w:num>
  <w:num w:numId="6" w16cid:durableId="232853539">
    <w:abstractNumId w:val="13"/>
  </w:num>
  <w:num w:numId="7" w16cid:durableId="948705300">
    <w:abstractNumId w:val="4"/>
  </w:num>
  <w:num w:numId="8" w16cid:durableId="1427848053">
    <w:abstractNumId w:val="3"/>
  </w:num>
  <w:num w:numId="9" w16cid:durableId="277025396">
    <w:abstractNumId w:val="11"/>
  </w:num>
  <w:num w:numId="10" w16cid:durableId="812212793">
    <w:abstractNumId w:val="1"/>
  </w:num>
  <w:num w:numId="11" w16cid:durableId="534999703">
    <w:abstractNumId w:val="5"/>
  </w:num>
  <w:num w:numId="12" w16cid:durableId="401147788">
    <w:abstractNumId w:val="12"/>
  </w:num>
  <w:num w:numId="13" w16cid:durableId="653726308">
    <w:abstractNumId w:val="7"/>
  </w:num>
  <w:num w:numId="14" w16cid:durableId="364061502">
    <w:abstractNumId w:val="15"/>
  </w:num>
  <w:num w:numId="15" w16cid:durableId="152914633">
    <w:abstractNumId w:val="2"/>
  </w:num>
  <w:num w:numId="16" w16cid:durableId="1834485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3B04"/>
    <w:rsid w:val="000928EA"/>
    <w:rsid w:val="000F44B4"/>
    <w:rsid w:val="00171EDF"/>
    <w:rsid w:val="001902DB"/>
    <w:rsid w:val="001C2162"/>
    <w:rsid w:val="002049BE"/>
    <w:rsid w:val="002C2BB4"/>
    <w:rsid w:val="00416796"/>
    <w:rsid w:val="004728F0"/>
    <w:rsid w:val="00473EB5"/>
    <w:rsid w:val="00483853"/>
    <w:rsid w:val="00494796"/>
    <w:rsid w:val="0049580F"/>
    <w:rsid w:val="00590B27"/>
    <w:rsid w:val="005C58D2"/>
    <w:rsid w:val="0062761F"/>
    <w:rsid w:val="006948DE"/>
    <w:rsid w:val="006E4BA5"/>
    <w:rsid w:val="007B0E54"/>
    <w:rsid w:val="007E3A20"/>
    <w:rsid w:val="0080258A"/>
    <w:rsid w:val="00877AAC"/>
    <w:rsid w:val="008F1EAE"/>
    <w:rsid w:val="009125CE"/>
    <w:rsid w:val="00994632"/>
    <w:rsid w:val="009B6888"/>
    <w:rsid w:val="009C0161"/>
    <w:rsid w:val="009D108D"/>
    <w:rsid w:val="009E1436"/>
    <w:rsid w:val="009E5668"/>
    <w:rsid w:val="00A36A85"/>
    <w:rsid w:val="00A74F76"/>
    <w:rsid w:val="00AA2578"/>
    <w:rsid w:val="00AA79E9"/>
    <w:rsid w:val="00AB0A70"/>
    <w:rsid w:val="00B03443"/>
    <w:rsid w:val="00B55620"/>
    <w:rsid w:val="00B63B0F"/>
    <w:rsid w:val="00B7678A"/>
    <w:rsid w:val="00BA150A"/>
    <w:rsid w:val="00C04D0B"/>
    <w:rsid w:val="00C71E18"/>
    <w:rsid w:val="00CC7DAA"/>
    <w:rsid w:val="00CF213C"/>
    <w:rsid w:val="00D1793F"/>
    <w:rsid w:val="00D22171"/>
    <w:rsid w:val="00D34ADB"/>
    <w:rsid w:val="00E10512"/>
    <w:rsid w:val="00E20C90"/>
    <w:rsid w:val="00E71C79"/>
    <w:rsid w:val="00E80FD9"/>
    <w:rsid w:val="00E93990"/>
    <w:rsid w:val="00EA6B5D"/>
    <w:rsid w:val="00F546CE"/>
    <w:rsid w:val="00FA46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BE238"/>
  <w15:docId w15:val="{35EB5BE7-185D-3D42-9224-00D4531C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E4BA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B0344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5C58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E4B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6E4BA5"/>
    <w:rPr>
      <w:i/>
      <w:iCs/>
    </w:rPr>
  </w:style>
  <w:style w:type="character" w:customStyle="1" w:styleId="1Char">
    <w:name w:val="العنوان 1 Char"/>
    <w:basedOn w:val="a0"/>
    <w:link w:val="1"/>
    <w:uiPriority w:val="9"/>
    <w:rsid w:val="006E4BA5"/>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rsid w:val="00B03443"/>
    <w:rPr>
      <w:rFonts w:asciiTheme="majorHAnsi" w:eastAsiaTheme="majorEastAsia" w:hAnsiTheme="majorHAnsi" w:cstheme="majorBidi"/>
      <w:b/>
      <w:bCs/>
      <w:color w:val="4472C4" w:themeColor="accent1"/>
      <w:sz w:val="26"/>
      <w:szCs w:val="26"/>
    </w:rPr>
  </w:style>
  <w:style w:type="paragraph" w:styleId="a7">
    <w:name w:val="List Paragraph"/>
    <w:basedOn w:val="a"/>
    <w:uiPriority w:val="34"/>
    <w:qFormat/>
    <w:rsid w:val="00B03443"/>
    <w:pPr>
      <w:ind w:left="720"/>
      <w:contextualSpacing/>
    </w:pPr>
  </w:style>
  <w:style w:type="paragraph" w:styleId="a8">
    <w:name w:val="TOC Heading"/>
    <w:basedOn w:val="1"/>
    <w:next w:val="a"/>
    <w:uiPriority w:val="39"/>
    <w:semiHidden/>
    <w:unhideWhenUsed/>
    <w:qFormat/>
    <w:rsid w:val="00CF213C"/>
    <w:pPr>
      <w:spacing w:line="276" w:lineRule="auto"/>
      <w:outlineLvl w:val="9"/>
    </w:pPr>
    <w:rPr>
      <w:kern w:val="0"/>
      <w:rtl/>
      <w14:ligatures w14:val="none"/>
    </w:rPr>
  </w:style>
  <w:style w:type="paragraph" w:styleId="10">
    <w:name w:val="toc 1"/>
    <w:basedOn w:val="a"/>
    <w:next w:val="a"/>
    <w:autoRedefine/>
    <w:uiPriority w:val="39"/>
    <w:unhideWhenUsed/>
    <w:rsid w:val="00CF213C"/>
    <w:pPr>
      <w:spacing w:after="100"/>
    </w:pPr>
  </w:style>
  <w:style w:type="paragraph" w:styleId="20">
    <w:name w:val="toc 2"/>
    <w:basedOn w:val="a"/>
    <w:next w:val="a"/>
    <w:autoRedefine/>
    <w:uiPriority w:val="39"/>
    <w:unhideWhenUsed/>
    <w:rsid w:val="00CF213C"/>
    <w:pPr>
      <w:spacing w:after="100"/>
      <w:ind w:left="220"/>
    </w:pPr>
  </w:style>
  <w:style w:type="character" w:styleId="Hyperlink">
    <w:name w:val="Hyperlink"/>
    <w:basedOn w:val="a0"/>
    <w:uiPriority w:val="99"/>
    <w:unhideWhenUsed/>
    <w:rsid w:val="00CF213C"/>
    <w:rPr>
      <w:color w:val="0563C1" w:themeColor="hyperlink"/>
      <w:u w:val="single"/>
    </w:rPr>
  </w:style>
  <w:style w:type="paragraph" w:styleId="a9">
    <w:name w:val="Balloon Text"/>
    <w:basedOn w:val="a"/>
    <w:link w:val="Char1"/>
    <w:uiPriority w:val="99"/>
    <w:semiHidden/>
    <w:unhideWhenUsed/>
    <w:rsid w:val="00CF213C"/>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CF213C"/>
    <w:rPr>
      <w:rFonts w:ascii="Tahoma" w:hAnsi="Tahoma" w:cs="Tahoma"/>
      <w:sz w:val="16"/>
      <w:szCs w:val="16"/>
    </w:rPr>
  </w:style>
  <w:style w:type="character" w:customStyle="1" w:styleId="3Char">
    <w:name w:val="عنوان 3 Char"/>
    <w:basedOn w:val="a0"/>
    <w:link w:val="3"/>
    <w:uiPriority w:val="9"/>
    <w:semiHidden/>
    <w:rsid w:val="005C58D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347971">
      <w:bodyDiv w:val="1"/>
      <w:marLeft w:val="0"/>
      <w:marRight w:val="0"/>
      <w:marTop w:val="0"/>
      <w:marBottom w:val="0"/>
      <w:divBdr>
        <w:top w:val="none" w:sz="0" w:space="0" w:color="auto"/>
        <w:left w:val="none" w:sz="0" w:space="0" w:color="auto"/>
        <w:bottom w:val="none" w:sz="0" w:space="0" w:color="auto"/>
        <w:right w:val="none" w:sz="0" w:space="0" w:color="auto"/>
      </w:divBdr>
    </w:div>
    <w:div w:id="361444775">
      <w:bodyDiv w:val="1"/>
      <w:marLeft w:val="0"/>
      <w:marRight w:val="0"/>
      <w:marTop w:val="0"/>
      <w:marBottom w:val="0"/>
      <w:divBdr>
        <w:top w:val="none" w:sz="0" w:space="0" w:color="auto"/>
        <w:left w:val="none" w:sz="0" w:space="0" w:color="auto"/>
        <w:bottom w:val="none" w:sz="0" w:space="0" w:color="auto"/>
        <w:right w:val="none" w:sz="0" w:space="0" w:color="auto"/>
      </w:divBdr>
    </w:div>
    <w:div w:id="513812408">
      <w:bodyDiv w:val="1"/>
      <w:marLeft w:val="0"/>
      <w:marRight w:val="0"/>
      <w:marTop w:val="0"/>
      <w:marBottom w:val="0"/>
      <w:divBdr>
        <w:top w:val="none" w:sz="0" w:space="0" w:color="auto"/>
        <w:left w:val="none" w:sz="0" w:space="0" w:color="auto"/>
        <w:bottom w:val="none" w:sz="0" w:space="0" w:color="auto"/>
        <w:right w:val="none" w:sz="0" w:space="0" w:color="auto"/>
      </w:divBdr>
      <w:divsChild>
        <w:div w:id="797573504">
          <w:marLeft w:val="0"/>
          <w:marRight w:val="0"/>
          <w:marTop w:val="0"/>
          <w:marBottom w:val="0"/>
          <w:divBdr>
            <w:top w:val="none" w:sz="0" w:space="0" w:color="auto"/>
            <w:left w:val="none" w:sz="0" w:space="0" w:color="auto"/>
            <w:bottom w:val="none" w:sz="0" w:space="0" w:color="auto"/>
            <w:right w:val="none" w:sz="0" w:space="0" w:color="auto"/>
          </w:divBdr>
          <w:divsChild>
            <w:div w:id="1066534220">
              <w:marLeft w:val="0"/>
              <w:marRight w:val="0"/>
              <w:marTop w:val="0"/>
              <w:marBottom w:val="0"/>
              <w:divBdr>
                <w:top w:val="none" w:sz="0" w:space="0" w:color="auto"/>
                <w:left w:val="none" w:sz="0" w:space="0" w:color="auto"/>
                <w:bottom w:val="none" w:sz="0" w:space="0" w:color="auto"/>
                <w:right w:val="none" w:sz="0" w:space="0" w:color="auto"/>
              </w:divBdr>
              <w:divsChild>
                <w:div w:id="249898248">
                  <w:marLeft w:val="0"/>
                  <w:marRight w:val="0"/>
                  <w:marTop w:val="0"/>
                  <w:marBottom w:val="0"/>
                  <w:divBdr>
                    <w:top w:val="none" w:sz="0" w:space="0" w:color="auto"/>
                    <w:left w:val="none" w:sz="0" w:space="0" w:color="auto"/>
                    <w:bottom w:val="none" w:sz="0" w:space="0" w:color="auto"/>
                    <w:right w:val="none" w:sz="0" w:space="0" w:color="auto"/>
                  </w:divBdr>
                  <w:divsChild>
                    <w:div w:id="274024543">
                      <w:marLeft w:val="0"/>
                      <w:marRight w:val="0"/>
                      <w:marTop w:val="0"/>
                      <w:marBottom w:val="0"/>
                      <w:divBdr>
                        <w:top w:val="none" w:sz="0" w:space="0" w:color="auto"/>
                        <w:left w:val="none" w:sz="0" w:space="0" w:color="auto"/>
                        <w:bottom w:val="none" w:sz="0" w:space="0" w:color="auto"/>
                        <w:right w:val="none" w:sz="0" w:space="0" w:color="auto"/>
                      </w:divBdr>
                      <w:divsChild>
                        <w:div w:id="2034183999">
                          <w:marLeft w:val="0"/>
                          <w:marRight w:val="0"/>
                          <w:marTop w:val="0"/>
                          <w:marBottom w:val="0"/>
                          <w:divBdr>
                            <w:top w:val="none" w:sz="0" w:space="0" w:color="auto"/>
                            <w:left w:val="none" w:sz="0" w:space="0" w:color="auto"/>
                            <w:bottom w:val="none" w:sz="0" w:space="0" w:color="auto"/>
                            <w:right w:val="none" w:sz="0" w:space="0" w:color="auto"/>
                          </w:divBdr>
                          <w:divsChild>
                            <w:div w:id="742677552">
                              <w:marLeft w:val="0"/>
                              <w:marRight w:val="0"/>
                              <w:marTop w:val="0"/>
                              <w:marBottom w:val="0"/>
                              <w:divBdr>
                                <w:top w:val="none" w:sz="0" w:space="0" w:color="auto"/>
                                <w:left w:val="none" w:sz="0" w:space="0" w:color="auto"/>
                                <w:bottom w:val="none" w:sz="0" w:space="0" w:color="auto"/>
                                <w:right w:val="none" w:sz="0" w:space="0" w:color="auto"/>
                              </w:divBdr>
                              <w:divsChild>
                                <w:div w:id="798105837">
                                  <w:marLeft w:val="0"/>
                                  <w:marRight w:val="0"/>
                                  <w:marTop w:val="0"/>
                                  <w:marBottom w:val="0"/>
                                  <w:divBdr>
                                    <w:top w:val="none" w:sz="0" w:space="0" w:color="auto"/>
                                    <w:left w:val="none" w:sz="0" w:space="0" w:color="auto"/>
                                    <w:bottom w:val="none" w:sz="0" w:space="0" w:color="auto"/>
                                    <w:right w:val="none" w:sz="0" w:space="0" w:color="auto"/>
                                  </w:divBdr>
                                  <w:divsChild>
                                    <w:div w:id="95151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050242">
                              <w:marLeft w:val="0"/>
                              <w:marRight w:val="0"/>
                              <w:marTop w:val="16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233681">
      <w:bodyDiv w:val="1"/>
      <w:marLeft w:val="0"/>
      <w:marRight w:val="0"/>
      <w:marTop w:val="0"/>
      <w:marBottom w:val="0"/>
      <w:divBdr>
        <w:top w:val="none" w:sz="0" w:space="0" w:color="auto"/>
        <w:left w:val="none" w:sz="0" w:space="0" w:color="auto"/>
        <w:bottom w:val="none" w:sz="0" w:space="0" w:color="auto"/>
        <w:right w:val="none" w:sz="0" w:space="0" w:color="auto"/>
      </w:divBdr>
    </w:div>
    <w:div w:id="817647374">
      <w:bodyDiv w:val="1"/>
      <w:marLeft w:val="0"/>
      <w:marRight w:val="0"/>
      <w:marTop w:val="0"/>
      <w:marBottom w:val="0"/>
      <w:divBdr>
        <w:top w:val="none" w:sz="0" w:space="0" w:color="auto"/>
        <w:left w:val="none" w:sz="0" w:space="0" w:color="auto"/>
        <w:bottom w:val="none" w:sz="0" w:space="0" w:color="auto"/>
        <w:right w:val="none" w:sz="0" w:space="0" w:color="auto"/>
      </w:divBdr>
    </w:div>
    <w:div w:id="1007362280">
      <w:bodyDiv w:val="1"/>
      <w:marLeft w:val="0"/>
      <w:marRight w:val="0"/>
      <w:marTop w:val="0"/>
      <w:marBottom w:val="0"/>
      <w:divBdr>
        <w:top w:val="none" w:sz="0" w:space="0" w:color="auto"/>
        <w:left w:val="none" w:sz="0" w:space="0" w:color="auto"/>
        <w:bottom w:val="none" w:sz="0" w:space="0" w:color="auto"/>
        <w:right w:val="none" w:sz="0" w:space="0" w:color="auto"/>
      </w:divBdr>
    </w:div>
    <w:div w:id="1030377434">
      <w:bodyDiv w:val="1"/>
      <w:marLeft w:val="0"/>
      <w:marRight w:val="0"/>
      <w:marTop w:val="0"/>
      <w:marBottom w:val="0"/>
      <w:divBdr>
        <w:top w:val="none" w:sz="0" w:space="0" w:color="auto"/>
        <w:left w:val="none" w:sz="0" w:space="0" w:color="auto"/>
        <w:bottom w:val="none" w:sz="0" w:space="0" w:color="auto"/>
        <w:right w:val="none" w:sz="0" w:space="0" w:color="auto"/>
      </w:divBdr>
      <w:divsChild>
        <w:div w:id="1751270380">
          <w:marLeft w:val="0"/>
          <w:marRight w:val="0"/>
          <w:marTop w:val="0"/>
          <w:marBottom w:val="0"/>
          <w:divBdr>
            <w:top w:val="none" w:sz="0" w:space="0" w:color="auto"/>
            <w:left w:val="none" w:sz="0" w:space="0" w:color="auto"/>
            <w:bottom w:val="none" w:sz="0" w:space="0" w:color="auto"/>
            <w:right w:val="none" w:sz="0" w:space="0" w:color="auto"/>
          </w:divBdr>
          <w:divsChild>
            <w:div w:id="1199927984">
              <w:marLeft w:val="0"/>
              <w:marRight w:val="0"/>
              <w:marTop w:val="0"/>
              <w:marBottom w:val="0"/>
              <w:divBdr>
                <w:top w:val="none" w:sz="0" w:space="0" w:color="auto"/>
                <w:left w:val="none" w:sz="0" w:space="0" w:color="auto"/>
                <w:bottom w:val="none" w:sz="0" w:space="0" w:color="auto"/>
                <w:right w:val="none" w:sz="0" w:space="0" w:color="auto"/>
              </w:divBdr>
              <w:divsChild>
                <w:div w:id="431978323">
                  <w:marLeft w:val="0"/>
                  <w:marRight w:val="0"/>
                  <w:marTop w:val="450"/>
                  <w:marBottom w:val="450"/>
                  <w:divBdr>
                    <w:top w:val="none" w:sz="0" w:space="0" w:color="auto"/>
                    <w:left w:val="none" w:sz="0" w:space="0" w:color="auto"/>
                    <w:bottom w:val="none" w:sz="0" w:space="0" w:color="auto"/>
                    <w:right w:val="none" w:sz="0" w:space="0" w:color="auto"/>
                  </w:divBdr>
                  <w:divsChild>
                    <w:div w:id="1118061490">
                      <w:marLeft w:val="0"/>
                      <w:marRight w:val="0"/>
                      <w:marTop w:val="0"/>
                      <w:marBottom w:val="0"/>
                      <w:divBdr>
                        <w:top w:val="single" w:sz="24" w:space="0" w:color="333333"/>
                        <w:left w:val="none" w:sz="0" w:space="0" w:color="auto"/>
                        <w:bottom w:val="none" w:sz="0" w:space="0" w:color="auto"/>
                        <w:right w:val="none" w:sz="0" w:space="0" w:color="auto"/>
                      </w:divBdr>
                      <w:divsChild>
                        <w:div w:id="4434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486625">
      <w:bodyDiv w:val="1"/>
      <w:marLeft w:val="0"/>
      <w:marRight w:val="0"/>
      <w:marTop w:val="0"/>
      <w:marBottom w:val="0"/>
      <w:divBdr>
        <w:top w:val="none" w:sz="0" w:space="0" w:color="auto"/>
        <w:left w:val="none" w:sz="0" w:space="0" w:color="auto"/>
        <w:bottom w:val="none" w:sz="0" w:space="0" w:color="auto"/>
        <w:right w:val="none" w:sz="0" w:space="0" w:color="auto"/>
      </w:divBdr>
    </w:div>
    <w:div w:id="1225262319">
      <w:bodyDiv w:val="1"/>
      <w:marLeft w:val="0"/>
      <w:marRight w:val="0"/>
      <w:marTop w:val="0"/>
      <w:marBottom w:val="0"/>
      <w:divBdr>
        <w:top w:val="none" w:sz="0" w:space="0" w:color="auto"/>
        <w:left w:val="none" w:sz="0" w:space="0" w:color="auto"/>
        <w:bottom w:val="none" w:sz="0" w:space="0" w:color="auto"/>
        <w:right w:val="none" w:sz="0" w:space="0" w:color="auto"/>
      </w:divBdr>
    </w:div>
    <w:div w:id="1227716824">
      <w:bodyDiv w:val="1"/>
      <w:marLeft w:val="0"/>
      <w:marRight w:val="0"/>
      <w:marTop w:val="0"/>
      <w:marBottom w:val="0"/>
      <w:divBdr>
        <w:top w:val="none" w:sz="0" w:space="0" w:color="auto"/>
        <w:left w:val="none" w:sz="0" w:space="0" w:color="auto"/>
        <w:bottom w:val="none" w:sz="0" w:space="0" w:color="auto"/>
        <w:right w:val="none" w:sz="0" w:space="0" w:color="auto"/>
      </w:divBdr>
    </w:div>
    <w:div w:id="1230656511">
      <w:bodyDiv w:val="1"/>
      <w:marLeft w:val="0"/>
      <w:marRight w:val="0"/>
      <w:marTop w:val="0"/>
      <w:marBottom w:val="0"/>
      <w:divBdr>
        <w:top w:val="none" w:sz="0" w:space="0" w:color="auto"/>
        <w:left w:val="none" w:sz="0" w:space="0" w:color="auto"/>
        <w:bottom w:val="none" w:sz="0" w:space="0" w:color="auto"/>
        <w:right w:val="none" w:sz="0" w:space="0" w:color="auto"/>
      </w:divBdr>
    </w:div>
    <w:div w:id="1261598826">
      <w:bodyDiv w:val="1"/>
      <w:marLeft w:val="0"/>
      <w:marRight w:val="0"/>
      <w:marTop w:val="0"/>
      <w:marBottom w:val="0"/>
      <w:divBdr>
        <w:top w:val="none" w:sz="0" w:space="0" w:color="auto"/>
        <w:left w:val="none" w:sz="0" w:space="0" w:color="auto"/>
        <w:bottom w:val="none" w:sz="0" w:space="0" w:color="auto"/>
        <w:right w:val="none" w:sz="0" w:space="0" w:color="auto"/>
      </w:divBdr>
    </w:div>
    <w:div w:id="1863593905">
      <w:bodyDiv w:val="1"/>
      <w:marLeft w:val="0"/>
      <w:marRight w:val="0"/>
      <w:marTop w:val="0"/>
      <w:marBottom w:val="0"/>
      <w:divBdr>
        <w:top w:val="none" w:sz="0" w:space="0" w:color="auto"/>
        <w:left w:val="none" w:sz="0" w:space="0" w:color="auto"/>
        <w:bottom w:val="none" w:sz="0" w:space="0" w:color="auto"/>
        <w:right w:val="none" w:sz="0" w:space="0" w:color="auto"/>
      </w:divBdr>
      <w:divsChild>
        <w:div w:id="1520855597">
          <w:marLeft w:val="0"/>
          <w:marRight w:val="0"/>
          <w:marTop w:val="0"/>
          <w:marBottom w:val="0"/>
          <w:divBdr>
            <w:top w:val="none" w:sz="0" w:space="0" w:color="auto"/>
            <w:left w:val="none" w:sz="0" w:space="0" w:color="auto"/>
            <w:bottom w:val="none" w:sz="0" w:space="0" w:color="auto"/>
            <w:right w:val="none" w:sz="0" w:space="0" w:color="auto"/>
          </w:divBdr>
          <w:divsChild>
            <w:div w:id="11480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5BC7B-9797-4A04-89CA-4C3075800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3207</Words>
  <Characters>18282</Characters>
  <Application>Microsoft Office Word</Application>
  <DocSecurity>0</DocSecurity>
  <Lines>152</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Abdalmged Alorf</cp:lastModifiedBy>
  <cp:revision>6</cp:revision>
  <dcterms:created xsi:type="dcterms:W3CDTF">2025-03-14T18:01:00Z</dcterms:created>
  <dcterms:modified xsi:type="dcterms:W3CDTF">2025-07-18T13:32:00Z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