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D8BAB" w14:textId="77777777" w:rsidR="008A722F" w:rsidRPr="008A722F" w:rsidRDefault="008A722F" w:rsidP="008A722F">
      <w:pPr>
        <w:spacing w:before="100" w:beforeAutospacing="1" w:after="100" w:afterAutospacing="1" w:line="240" w:lineRule="auto"/>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مراجعة أكاديمية للفصل الأول بعد التعديل</w:t>
      </w:r>
      <w:r w:rsidRPr="008A722F">
        <w:rPr>
          <w:rFonts w:ascii="Simplified Arabic" w:eastAsia="Times New Roman" w:hAnsi="Simplified Arabic" w:cs="Simplified Arabic"/>
          <w:b/>
          <w:bCs/>
          <w:kern w:val="0"/>
          <w:lang w:val="en-GB" w:eastAsia="en-GB"/>
          <w14:ligatures w14:val="none"/>
        </w:rPr>
        <w:br/>
      </w:r>
      <w:r w:rsidRPr="008A722F">
        <w:rPr>
          <w:rFonts w:ascii="Simplified Arabic" w:eastAsia="Times New Roman" w:hAnsi="Simplified Arabic" w:cs="Simplified Arabic"/>
          <w:b/>
          <w:bCs/>
          <w:kern w:val="0"/>
          <w:rtl/>
          <w:lang w:val="en-GB" w:eastAsia="en-GB"/>
          <w14:ligatures w14:val="none"/>
        </w:rPr>
        <w:t>ملف</w:t>
      </w:r>
      <w:r w:rsidRPr="008A722F">
        <w:rPr>
          <w:rFonts w:ascii="Simplified Arabic" w:eastAsia="Times New Roman" w:hAnsi="Simplified Arabic" w:cs="Simplified Arabic"/>
          <w:b/>
          <w:bCs/>
          <w:kern w:val="0"/>
          <w:lang w:val="en-GB" w:eastAsia="en-GB"/>
          <w14:ligatures w14:val="none"/>
        </w:rPr>
        <w:t xml:space="preserve">: </w:t>
      </w:r>
      <w:r w:rsidRPr="008A722F">
        <w:rPr>
          <w:rFonts w:ascii="Simplified Arabic" w:eastAsia="Times New Roman" w:hAnsi="Simplified Arabic" w:cs="Simplified Arabic"/>
          <w:b/>
          <w:bCs/>
          <w:kern w:val="0"/>
          <w:rtl/>
          <w:lang w:val="en-GB" w:eastAsia="en-GB"/>
          <w14:ligatures w14:val="none"/>
        </w:rPr>
        <w:t>سعود آل حمد – التعديل الأول للفصل الأول</w:t>
      </w:r>
    </w:p>
    <w:p w14:paraId="51CE0C5B" w14:textId="77777777" w:rsidR="008A722F" w:rsidRPr="008A722F" w:rsidRDefault="008A722F" w:rsidP="008A722F">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lang w:val="en-GB" w:eastAsia="en-GB"/>
          <w14:ligatures w14:val="none"/>
        </w:rPr>
        <w:t xml:space="preserve">(1) </w:t>
      </w:r>
      <w:r w:rsidRPr="008A722F">
        <w:rPr>
          <w:rFonts w:ascii="Simplified Arabic" w:eastAsia="Times New Roman" w:hAnsi="Simplified Arabic" w:cs="Simplified Arabic"/>
          <w:b/>
          <w:bCs/>
          <w:kern w:val="0"/>
          <w:rtl/>
          <w:lang w:val="en-GB" w:eastAsia="en-GB"/>
          <w14:ligatures w14:val="none"/>
        </w:rPr>
        <w:t>الملخص التنفيذي</w:t>
      </w:r>
    </w:p>
    <w:p w14:paraId="364084C4" w14:textId="77777777" w:rsidR="00AF3EFA" w:rsidRDefault="00AF3EFA" w:rsidP="008A722F">
      <w:pPr>
        <w:spacing w:after="0" w:line="240" w:lineRule="auto"/>
        <w:rPr>
          <w:rFonts w:ascii="Simplified Arabic" w:eastAsia="Times New Roman" w:hAnsi="Simplified Arabic" w:cs="Simplified Arabic"/>
          <w:kern w:val="0"/>
          <w:rtl/>
          <w:lang w:val="en-GB" w:eastAsia="en-GB"/>
          <w14:ligatures w14:val="none"/>
        </w:rPr>
      </w:pPr>
      <w:r>
        <w:rPr>
          <w:rFonts w:ascii="Simplified Arabic" w:eastAsia="Times New Roman" w:hAnsi="Simplified Arabic" w:cs="Simplified Arabic"/>
          <w:kern w:val="0"/>
          <w:rtl/>
          <w:lang w:val="en-GB" w:eastAsia="en-GB"/>
          <w14:ligatures w14:val="none"/>
        </w:rPr>
        <w:t>يتناول المقترح في نسخته المعدلة دمج متغيرات الإجهاد التقني (</w:t>
      </w:r>
      <w:r>
        <w:rPr>
          <w:rFonts w:ascii="Simplified Arabic" w:eastAsia="Times New Roman" w:hAnsi="Simplified Arabic" w:cs="Simplified Arabic"/>
          <w:kern w:val="0"/>
          <w:lang w:val="en-GB" w:eastAsia="en-GB"/>
          <w14:ligatures w14:val="none"/>
        </w:rPr>
        <w:t>Technostress</w:t>
      </w:r>
      <w:r>
        <w:rPr>
          <w:rFonts w:ascii="Simplified Arabic" w:eastAsia="Times New Roman" w:hAnsi="Simplified Arabic" w:cs="Simplified Arabic"/>
          <w:kern w:val="0"/>
          <w:rtl/>
          <w:lang w:val="en-GB" w:eastAsia="en-GB"/>
          <w14:ligatures w14:val="none"/>
        </w:rPr>
        <w:t xml:space="preserve">) وقبول التقنية وفق نموذج </w:t>
      </w:r>
      <w:r>
        <w:rPr>
          <w:rFonts w:ascii="Simplified Arabic" w:eastAsia="Times New Roman" w:hAnsi="Simplified Arabic" w:cs="Simplified Arabic"/>
          <w:kern w:val="0"/>
          <w:lang w:val="en-GB" w:eastAsia="en-GB"/>
          <w14:ligatures w14:val="none"/>
        </w:rPr>
        <w:t>TAM</w:t>
      </w:r>
      <w:r>
        <w:rPr>
          <w:rFonts w:ascii="Simplified Arabic" w:eastAsia="Times New Roman" w:hAnsi="Simplified Arabic" w:cs="Simplified Arabic"/>
          <w:kern w:val="0"/>
          <w:rtl/>
          <w:lang w:val="en-GB" w:eastAsia="en-GB"/>
          <w14:ligatures w14:val="none"/>
        </w:rPr>
        <w:t xml:space="preserve"> (المنفعة المتصوَّرة وسهولة الاستخدام المتصوَّرة)، والخصائص الديموغرافية كعوامل مفسِّرة/معدِّلة في العلاقة بين التحول الرقمي والرضا الوظيفي. أهم النقاط التي لا تزال بحاجة إلى ضبط: مع هذا التحسن الواضح، تبقى بعض الجوانب تحتاج إلى معالجة:</w:t>
      </w:r>
    </w:p>
    <w:p w14:paraId="7B62EFB5" w14:textId="77777777" w:rsidR="00AF3EFA" w:rsidRDefault="00AF3EFA" w:rsidP="00AF3EFA">
      <w:pPr>
        <w:pStyle w:val="ListParagraph"/>
        <w:numPr>
          <w:ilvl w:val="0"/>
          <w:numId w:val="6"/>
        </w:numPr>
        <w:spacing w:after="0" w:line="240" w:lineRule="auto"/>
        <w:rPr>
          <w:rFonts w:ascii="Simplified Arabic" w:eastAsia="Times New Roman" w:hAnsi="Simplified Arabic" w:cs="Simplified Arabic"/>
          <w:kern w:val="0"/>
          <w:lang w:val="en-GB" w:eastAsia="en-GB"/>
          <w14:ligatures w14:val="none"/>
        </w:rPr>
      </w:pPr>
      <w:r w:rsidRPr="00AF3EFA">
        <w:rPr>
          <w:rFonts w:ascii="Simplified Arabic" w:eastAsia="Times New Roman" w:hAnsi="Simplified Arabic" w:cs="Simplified Arabic"/>
          <w:kern w:val="0"/>
          <w:rtl/>
          <w:lang w:val="en-GB" w:eastAsia="en-GB"/>
          <w14:ligatures w14:val="none"/>
        </w:rPr>
        <w:t>غياب جملة/فقرة قصيرة صريحة تلخص "مشكلة الدراسة" بصيغة مركَّزة يمكن اقتباسها (تتلخص مشكلة هذه الدراسة في أن...).</w:t>
      </w:r>
    </w:p>
    <w:p w14:paraId="76E901F6" w14:textId="77777777" w:rsidR="00AF3EFA" w:rsidRDefault="00AF3EFA" w:rsidP="00AF3EFA">
      <w:pPr>
        <w:pStyle w:val="ListParagraph"/>
        <w:numPr>
          <w:ilvl w:val="0"/>
          <w:numId w:val="6"/>
        </w:numPr>
        <w:spacing w:after="0" w:line="240" w:lineRule="auto"/>
        <w:rPr>
          <w:rFonts w:ascii="Simplified Arabic" w:eastAsia="Times New Roman" w:hAnsi="Simplified Arabic" w:cs="Simplified Arabic"/>
          <w:kern w:val="0"/>
          <w:lang w:val="en-GB" w:eastAsia="en-GB"/>
          <w14:ligatures w14:val="none"/>
        </w:rPr>
      </w:pPr>
      <w:r w:rsidRPr="00AF3EFA">
        <w:rPr>
          <w:rFonts w:ascii="Simplified Arabic" w:eastAsia="Times New Roman" w:hAnsi="Simplified Arabic" w:cs="Simplified Arabic"/>
          <w:kern w:val="0"/>
          <w:rtl/>
          <w:lang w:val="en-GB" w:eastAsia="en-GB"/>
          <w14:ligatures w14:val="none"/>
        </w:rPr>
        <w:t>دور متغيرَيّ "الإجهاد التقني" و"قبول التقنية" في النموذج لا يزال يحمل شيئًا من الازدواجية بين كونهما متغيرات مستقلة إضافية وبين كونهما عوامل وسيطة/مفسِّرة؛ النص يتحدث عن "إمكان اختبار الدور الوسيط" دون صياغة فرضيات وساطة واضحة.</w:t>
      </w:r>
    </w:p>
    <w:p w14:paraId="4AAE6DE0" w14:textId="77777777" w:rsidR="00AF3EFA" w:rsidRDefault="00AF3EFA" w:rsidP="00AF3EFA">
      <w:pPr>
        <w:pStyle w:val="ListParagraph"/>
        <w:numPr>
          <w:ilvl w:val="0"/>
          <w:numId w:val="6"/>
        </w:numPr>
        <w:spacing w:after="0" w:line="240" w:lineRule="auto"/>
        <w:rPr>
          <w:rFonts w:ascii="Simplified Arabic" w:eastAsia="Times New Roman" w:hAnsi="Simplified Arabic" w:cs="Simplified Arabic"/>
          <w:kern w:val="0"/>
          <w:lang w:val="en-GB" w:eastAsia="en-GB"/>
          <w14:ligatures w14:val="none"/>
        </w:rPr>
      </w:pPr>
      <w:r w:rsidRPr="00AF3EFA">
        <w:rPr>
          <w:rFonts w:ascii="Simplified Arabic" w:eastAsia="Times New Roman" w:hAnsi="Simplified Arabic" w:cs="Simplified Arabic"/>
          <w:kern w:val="0"/>
          <w:rtl/>
          <w:lang w:val="en-GB" w:eastAsia="en-GB"/>
          <w14:ligatures w14:val="none"/>
        </w:rPr>
        <w:t>بعض الأجزاء النظرية في الفصل الأول مطوَّلة جدًا (خاصة عرض "الجانب المضيء/المظلم" والتفصيل في الأدبيات)، ويمكن نقل جزء منها إلى الفصل الثاني لتخفيف ثقل الفصل الأول.</w:t>
      </w:r>
    </w:p>
    <w:p w14:paraId="5B883454" w14:textId="77777777" w:rsidR="00AF3EFA" w:rsidRDefault="00AF3EFA" w:rsidP="00AF3EFA">
      <w:pPr>
        <w:pStyle w:val="ListParagraph"/>
        <w:numPr>
          <w:ilvl w:val="0"/>
          <w:numId w:val="6"/>
        </w:numPr>
        <w:spacing w:after="0" w:line="240" w:lineRule="auto"/>
        <w:rPr>
          <w:rFonts w:ascii="Simplified Arabic" w:eastAsia="Times New Roman" w:hAnsi="Simplified Arabic" w:cs="Simplified Arabic"/>
          <w:kern w:val="0"/>
          <w:lang w:val="en-GB" w:eastAsia="en-GB"/>
          <w14:ligatures w14:val="none"/>
        </w:rPr>
      </w:pPr>
      <w:r w:rsidRPr="00AF3EFA">
        <w:rPr>
          <w:rFonts w:ascii="Simplified Arabic" w:eastAsia="Times New Roman" w:hAnsi="Simplified Arabic" w:cs="Simplified Arabic"/>
          <w:kern w:val="0"/>
          <w:rtl/>
          <w:lang w:val="en-GB" w:eastAsia="en-GB"/>
          <w14:ligatures w14:val="none"/>
        </w:rPr>
        <w:t xml:space="preserve">الحاجة إلى صياغة أكثر إحكامًا للربط بين سؤال/أهداف الدراسة والنموذج المفاهيمي النهائي (الشكل) بحيث يكون واضحًا أن: </w:t>
      </w:r>
      <w:r w:rsidRPr="00AF3EFA">
        <w:rPr>
          <w:rFonts w:ascii="Times New Roman" w:eastAsia="Times New Roman" w:hAnsi="Times New Roman" w:cs="Times New Roman" w:hint="cs"/>
          <w:kern w:val="0"/>
          <w:rtl/>
          <w:lang w:val="en-GB" w:eastAsia="en-GB"/>
          <w14:ligatures w14:val="none"/>
        </w:rPr>
        <w:t>◦</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أبعاد</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التحول</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الرقمي</w:t>
      </w:r>
      <w:r w:rsidRPr="00AF3EFA">
        <w:rPr>
          <w:rFonts w:ascii="Simplified Arabic" w:eastAsia="Times New Roman" w:hAnsi="Simplified Arabic" w:cs="Simplified Arabic"/>
          <w:kern w:val="0"/>
          <w:rtl/>
          <w:lang w:val="en-GB" w:eastAsia="en-GB"/>
          <w14:ligatures w14:val="none"/>
        </w:rPr>
        <w:t xml:space="preserve"> </w:t>
      </w:r>
      <w:r w:rsidRPr="00AF3EFA">
        <w:rPr>
          <w:rFonts w:ascii="Times New Roman" w:eastAsia="Times New Roman" w:hAnsi="Times New Roman" w:cs="Times New Roman" w:hint="cs"/>
          <w:kern w:val="0"/>
          <w:rtl/>
          <w:lang w:val="en-GB" w:eastAsia="en-GB"/>
          <w14:ligatures w14:val="none"/>
        </w:rPr>
        <w:t>→</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الرضا</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الوظيفي،</w:t>
      </w:r>
      <w:r w:rsidRPr="00AF3EFA">
        <w:rPr>
          <w:rFonts w:ascii="Simplified Arabic" w:eastAsia="Times New Roman" w:hAnsi="Simplified Arabic" w:cs="Simplified Arabic"/>
          <w:kern w:val="0"/>
          <w:rtl/>
          <w:lang w:val="en-GB" w:eastAsia="en-GB"/>
          <w14:ligatures w14:val="none"/>
        </w:rPr>
        <w:t xml:space="preserve"> </w:t>
      </w:r>
      <w:r w:rsidRPr="00AF3EFA">
        <w:rPr>
          <w:rFonts w:ascii="Times New Roman" w:eastAsia="Times New Roman" w:hAnsi="Times New Roman" w:cs="Times New Roman" w:hint="cs"/>
          <w:kern w:val="0"/>
          <w:rtl/>
          <w:lang w:val="en-GB" w:eastAsia="en-GB"/>
          <w14:ligatures w14:val="none"/>
        </w:rPr>
        <w:t>◦</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مع</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أدوار</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محددة</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للإجهاد</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التقني</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وقبول</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التقنية</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مسار</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مباشر</w:t>
      </w:r>
      <w:r w:rsidRPr="00AF3EFA">
        <w:rPr>
          <w:rFonts w:ascii="Simplified Arabic" w:eastAsia="Times New Roman" w:hAnsi="Simplified Arabic" w:cs="Simplified Arabic"/>
          <w:kern w:val="0"/>
          <w:rtl/>
          <w:lang w:val="en-GB" w:eastAsia="en-GB"/>
          <w14:ligatures w14:val="none"/>
        </w:rPr>
        <w:t>/</w:t>
      </w:r>
      <w:r w:rsidRPr="00AF3EFA">
        <w:rPr>
          <w:rFonts w:ascii="Simplified Arabic" w:eastAsia="Times New Roman" w:hAnsi="Simplified Arabic" w:cs="Simplified Arabic" w:hint="cs"/>
          <w:kern w:val="0"/>
          <w:rtl/>
          <w:lang w:val="en-GB" w:eastAsia="en-GB"/>
          <w14:ligatures w14:val="none"/>
        </w:rPr>
        <w:t>وساطة</w:t>
      </w:r>
      <w:r w:rsidRPr="00AF3EFA">
        <w:rPr>
          <w:rFonts w:ascii="Simplified Arabic" w:eastAsia="Times New Roman" w:hAnsi="Simplified Arabic" w:cs="Simplified Arabic"/>
          <w:kern w:val="0"/>
          <w:rtl/>
          <w:lang w:val="en-GB" w:eastAsia="en-GB"/>
          <w14:ligatures w14:val="none"/>
        </w:rPr>
        <w:t>)</w:t>
      </w:r>
      <w:r w:rsidRPr="00AF3EFA">
        <w:rPr>
          <w:rFonts w:ascii="Simplified Arabic" w:eastAsia="Times New Roman" w:hAnsi="Simplified Arabic" w:cs="Simplified Arabic" w:hint="cs"/>
          <w:kern w:val="0"/>
          <w:rtl/>
          <w:lang w:val="en-GB" w:eastAsia="en-GB"/>
          <w14:ligatures w14:val="none"/>
        </w:rPr>
        <w:t>،</w:t>
      </w:r>
      <w:r w:rsidRPr="00AF3EFA">
        <w:rPr>
          <w:rFonts w:ascii="Simplified Arabic" w:eastAsia="Times New Roman" w:hAnsi="Simplified Arabic" w:cs="Simplified Arabic"/>
          <w:kern w:val="0"/>
          <w:rtl/>
          <w:lang w:val="en-GB" w:eastAsia="en-GB"/>
          <w14:ligatures w14:val="none"/>
        </w:rPr>
        <w:t xml:space="preserve"> </w:t>
      </w:r>
      <w:r w:rsidRPr="00AF3EFA">
        <w:rPr>
          <w:rFonts w:ascii="Times New Roman" w:eastAsia="Times New Roman" w:hAnsi="Times New Roman" w:cs="Times New Roman" w:hint="cs"/>
          <w:kern w:val="0"/>
          <w:rtl/>
          <w:lang w:val="en-GB" w:eastAsia="en-GB"/>
          <w14:ligatures w14:val="none"/>
        </w:rPr>
        <w:t>◦</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والخصائص</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الديموغرافية</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اعتدال</w:t>
      </w:r>
      <w:r w:rsidRPr="00AF3EFA">
        <w:rPr>
          <w:rFonts w:ascii="Simplified Arabic" w:eastAsia="Times New Roman" w:hAnsi="Simplified Arabic" w:cs="Simplified Arabic"/>
          <w:kern w:val="0"/>
          <w:rtl/>
          <w:lang w:val="en-GB" w:eastAsia="en-GB"/>
          <w14:ligatures w14:val="none"/>
        </w:rPr>
        <w:t>).</w:t>
      </w:r>
    </w:p>
    <w:p w14:paraId="4B556553" w14:textId="4AFB8339" w:rsidR="008A722F" w:rsidRPr="00AF3EFA" w:rsidRDefault="00AF3EFA" w:rsidP="00AF3EFA">
      <w:pPr>
        <w:pStyle w:val="ListParagraph"/>
        <w:numPr>
          <w:ilvl w:val="0"/>
          <w:numId w:val="6"/>
        </w:numPr>
        <w:spacing w:after="0" w:line="240" w:lineRule="auto"/>
        <w:rPr>
          <w:rFonts w:ascii="Simplified Arabic" w:eastAsia="Times New Roman" w:hAnsi="Simplified Arabic" w:cs="Simplified Arabic"/>
          <w:kern w:val="0"/>
          <w:lang w:val="en-GB" w:eastAsia="en-GB"/>
          <w14:ligatures w14:val="none"/>
        </w:rPr>
      </w:pPr>
      <w:r w:rsidRPr="00AF3EFA">
        <w:rPr>
          <w:rFonts w:ascii="Simplified Arabic" w:eastAsia="Times New Roman" w:hAnsi="Simplified Arabic" w:cs="Simplified Arabic" w:hint="cs"/>
          <w:kern w:val="0"/>
          <w:rtl/>
          <w:lang w:val="en-GB" w:eastAsia="en-GB"/>
          <w14:ligatures w14:val="none"/>
        </w:rPr>
        <w:t>مراجعة</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لغوية</w:t>
      </w:r>
      <w:r w:rsidRPr="00AF3EFA">
        <w:rPr>
          <w:rFonts w:ascii="Simplified Arabic" w:eastAsia="Times New Roman" w:hAnsi="Simplified Arabic" w:cs="Simplified Arabic"/>
          <w:kern w:val="0"/>
          <w:rtl/>
          <w:lang w:val="en-GB" w:eastAsia="en-GB"/>
          <w14:ligatures w14:val="none"/>
        </w:rPr>
        <w:t xml:space="preserve"> </w:t>
      </w:r>
      <w:r w:rsidRPr="00AF3EFA">
        <w:rPr>
          <w:rFonts w:ascii="Simplified Arabic" w:eastAsia="Times New Roman" w:hAnsi="Simplified Arabic" w:cs="Simplified Arabic" w:hint="cs"/>
          <w:kern w:val="0"/>
          <w:rtl/>
          <w:lang w:val="en-GB" w:eastAsia="en-GB"/>
          <w14:ligatures w14:val="none"/>
        </w:rPr>
        <w:t>و</w:t>
      </w:r>
      <w:r w:rsidRPr="00AF3EFA">
        <w:rPr>
          <w:rFonts w:ascii="Simplified Arabic" w:eastAsia="Times New Roman" w:hAnsi="Simplified Arabic" w:cs="Simplified Arabic"/>
          <w:kern w:val="0"/>
          <w:rtl/>
          <w:lang w:val="en-GB" w:eastAsia="en-GB"/>
          <w14:ligatures w14:val="none"/>
        </w:rPr>
        <w:t>تنسيقية نهائية: النص جيد، لكن لا تزال هناك بعض الهفوات الإملائية/المطبعية وتفاوت بسيط في تنسيق المراجع وعلامات الترقيم. بوجه عام، يمكن القول إن معظم ملاحظات تقرير المراجعة الأول نُفِّذت بدرجة عالية، والفصل الآن ناضج علميًا ومنهجيًا، ويحتاج فقط إلى ترشيق شكلي وضبط دقيق لأدوار المتغيرات واعتماد صياغة مركزة لمشكلة الدراسة.</w:t>
      </w:r>
    </w:p>
    <w:p w14:paraId="261CF5D3" w14:textId="77777777" w:rsidR="008A722F" w:rsidRPr="008A722F" w:rsidRDefault="008A722F" w:rsidP="008A722F">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lang w:val="en-GB" w:eastAsia="en-GB"/>
          <w14:ligatures w14:val="none"/>
        </w:rPr>
        <w:t xml:space="preserve">(2) </w:t>
      </w:r>
      <w:r w:rsidRPr="008A722F">
        <w:rPr>
          <w:rFonts w:ascii="Simplified Arabic" w:eastAsia="Times New Roman" w:hAnsi="Simplified Arabic" w:cs="Simplified Arabic"/>
          <w:b/>
          <w:bCs/>
          <w:kern w:val="0"/>
          <w:rtl/>
          <w:lang w:val="en-GB" w:eastAsia="en-GB"/>
          <w14:ligatures w14:val="none"/>
        </w:rPr>
        <w:t>جدول الالتزام بملاحظات التقرير الأول</w:t>
      </w:r>
    </w:p>
    <w:p w14:paraId="400F5CDE" w14:textId="77777777" w:rsidR="008A722F" w:rsidRPr="008A722F" w:rsidRDefault="008A722F" w:rsidP="008A722F">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ملاحظة</w:t>
      </w:r>
      <w:r w:rsidRPr="008A722F">
        <w:rPr>
          <w:rFonts w:ascii="Simplified Arabic" w:eastAsia="Times New Roman" w:hAnsi="Simplified Arabic" w:cs="Simplified Arabic"/>
          <w:b/>
          <w:bCs/>
          <w:kern w:val="0"/>
          <w:lang w:val="en-GB" w:eastAsia="en-GB"/>
          <w14:ligatures w14:val="none"/>
        </w:rPr>
        <w:t>:</w:t>
      </w:r>
      <w:r w:rsidRPr="008A722F">
        <w:rPr>
          <w:rFonts w:ascii="Simplified Arabic" w:eastAsia="Times New Roman" w:hAnsi="Simplified Arabic" w:cs="Simplified Arabic"/>
          <w:kern w:val="0"/>
          <w:lang w:val="en-GB" w:eastAsia="en-GB"/>
          <w14:ligatures w14:val="none"/>
        </w:rPr>
        <w:t xml:space="preserve"> </w:t>
      </w:r>
      <w:r w:rsidRPr="008A722F">
        <w:rPr>
          <w:rFonts w:ascii="Simplified Arabic" w:eastAsia="Times New Roman" w:hAnsi="Simplified Arabic" w:cs="Simplified Arabic"/>
          <w:kern w:val="0"/>
          <w:rtl/>
          <w:lang w:val="en-GB" w:eastAsia="en-GB"/>
          <w14:ligatures w14:val="none"/>
        </w:rPr>
        <w:t>الترميز تقريبي لتسهيل الرجوع: (مقدمة-1)، (مشكلة-1)، (أهداف-</w:t>
      </w:r>
      <w:proofErr w:type="gramStart"/>
      <w:r w:rsidRPr="008A722F">
        <w:rPr>
          <w:rFonts w:ascii="Simplified Arabic" w:eastAsia="Times New Roman" w:hAnsi="Simplified Arabic" w:cs="Simplified Arabic"/>
          <w:kern w:val="0"/>
          <w:rtl/>
          <w:lang w:val="en-GB" w:eastAsia="en-GB"/>
          <w14:ligatures w14:val="none"/>
        </w:rPr>
        <w:t>1)…</w:t>
      </w:r>
      <w:proofErr w:type="gramEnd"/>
      <w:r w:rsidRPr="008A722F">
        <w:rPr>
          <w:rFonts w:ascii="Simplified Arabic" w:eastAsia="Times New Roman" w:hAnsi="Simplified Arabic" w:cs="Simplified Arabic"/>
          <w:kern w:val="0"/>
          <w:rtl/>
          <w:lang w:val="en-GB" w:eastAsia="en-GB"/>
          <w14:ligatures w14:val="none"/>
        </w:rPr>
        <w:t xml:space="preserve"> إلخ</w:t>
      </w:r>
      <w:r w:rsidRPr="008A722F">
        <w:rPr>
          <w:rFonts w:ascii="Simplified Arabic" w:eastAsia="Times New Roman" w:hAnsi="Simplified Arabic" w:cs="Simplified Arabic"/>
          <w:kern w:val="0"/>
          <w:lang w:val="en-GB" w:eastAsia="en-GB"/>
          <w14:ligatures w14:val="none"/>
        </w:rPr>
        <w:t>.</w:t>
      </w:r>
    </w:p>
    <w:tbl>
      <w:tblPr>
        <w:tblStyle w:val="TableGrid"/>
        <w:bidiVisual/>
        <w:tblW w:w="0" w:type="auto"/>
        <w:tblLook w:val="04A0" w:firstRow="1" w:lastRow="0" w:firstColumn="1" w:lastColumn="0" w:noHBand="0" w:noVBand="1"/>
      </w:tblPr>
      <w:tblGrid>
        <w:gridCol w:w="1142"/>
        <w:gridCol w:w="826"/>
        <w:gridCol w:w="799"/>
        <w:gridCol w:w="4611"/>
        <w:gridCol w:w="6570"/>
      </w:tblGrid>
      <w:tr w:rsidR="00AF3EFA" w:rsidRPr="00AF3EFA" w14:paraId="6C30D201" w14:textId="77777777" w:rsidTr="00AF3EFA">
        <w:tc>
          <w:tcPr>
            <w:tcW w:w="0" w:type="auto"/>
            <w:hideMark/>
          </w:tcPr>
          <w:p w14:paraId="286A99D9" w14:textId="77777777" w:rsidR="00AF3EFA" w:rsidRPr="008A722F" w:rsidRDefault="00AF3EFA" w:rsidP="00D638F8">
            <w:pPr>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رقم الملاحظة</w:t>
            </w:r>
          </w:p>
        </w:tc>
        <w:tc>
          <w:tcPr>
            <w:tcW w:w="0" w:type="auto"/>
            <w:hideMark/>
          </w:tcPr>
          <w:p w14:paraId="0196D19D" w14:textId="77777777" w:rsidR="00AF3EFA" w:rsidRPr="008A722F" w:rsidRDefault="00AF3EFA" w:rsidP="00D638F8">
            <w:pPr>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درجة الالتزام</w:t>
            </w:r>
          </w:p>
        </w:tc>
        <w:tc>
          <w:tcPr>
            <w:tcW w:w="0" w:type="auto"/>
            <w:hideMark/>
          </w:tcPr>
          <w:p w14:paraId="11F42065" w14:textId="77777777" w:rsidR="00AF3EFA" w:rsidRPr="008A722F" w:rsidRDefault="00AF3EFA" w:rsidP="00D638F8">
            <w:pPr>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تقييم الجودة</w:t>
            </w:r>
          </w:p>
        </w:tc>
        <w:tc>
          <w:tcPr>
            <w:tcW w:w="0" w:type="auto"/>
            <w:hideMark/>
          </w:tcPr>
          <w:p w14:paraId="5D8B8A8C" w14:textId="77777777" w:rsidR="00AF3EFA" w:rsidRPr="008A722F" w:rsidRDefault="00AF3EFA" w:rsidP="00D638F8">
            <w:pPr>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ما الذي ما زال ناقصاً؟</w:t>
            </w:r>
          </w:p>
        </w:tc>
        <w:tc>
          <w:tcPr>
            <w:tcW w:w="0" w:type="auto"/>
            <w:hideMark/>
          </w:tcPr>
          <w:p w14:paraId="4D4F099E" w14:textId="77777777" w:rsidR="00AF3EFA" w:rsidRPr="008A722F" w:rsidRDefault="00AF3EFA" w:rsidP="00D638F8">
            <w:pPr>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توجيه تطبيقي دقيق</w:t>
            </w:r>
          </w:p>
        </w:tc>
      </w:tr>
      <w:tr w:rsidR="00AF3EFA" w:rsidRPr="00AF3EFA" w14:paraId="584C6D3F" w14:textId="77777777" w:rsidTr="00AF3EFA">
        <w:tc>
          <w:tcPr>
            <w:tcW w:w="0" w:type="auto"/>
            <w:hideMark/>
          </w:tcPr>
          <w:p w14:paraId="27F567E0"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lastRenderedPageBreak/>
              <w:t>مقدمة-1</w:t>
            </w:r>
          </w:p>
        </w:tc>
        <w:tc>
          <w:tcPr>
            <w:tcW w:w="0" w:type="auto"/>
            <w:hideMark/>
          </w:tcPr>
          <w:p w14:paraId="611EC8CD"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كامل</w:t>
            </w:r>
          </w:p>
        </w:tc>
        <w:tc>
          <w:tcPr>
            <w:tcW w:w="0" w:type="auto"/>
            <w:hideMark/>
          </w:tcPr>
          <w:p w14:paraId="750A4579"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قوي جدًا</w:t>
            </w:r>
          </w:p>
        </w:tc>
        <w:tc>
          <w:tcPr>
            <w:tcW w:w="0" w:type="auto"/>
            <w:hideMark/>
          </w:tcPr>
          <w:p w14:paraId="26182D77"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فقط بعض الفقرات أطول من اللازم</w:t>
            </w:r>
            <w:r w:rsidRPr="008A722F">
              <w:rPr>
                <w:rFonts w:ascii="Simplified Arabic" w:eastAsia="Times New Roman" w:hAnsi="Simplified Arabic" w:cs="Simplified Arabic"/>
                <w:kern w:val="0"/>
                <w:lang w:val="en-GB" w:eastAsia="en-GB"/>
                <w14:ligatures w14:val="none"/>
              </w:rPr>
              <w:t>.</w:t>
            </w:r>
          </w:p>
        </w:tc>
        <w:tc>
          <w:tcPr>
            <w:tcW w:w="0" w:type="auto"/>
            <w:hideMark/>
          </w:tcPr>
          <w:p w14:paraId="08950779"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اختصار الجمل المتكررة عن التحول الرقمي العالمي ونقل التفاصيل الزائدة إلى الفصل الثاني، مع الحفاظ على تركيز المقدمة على “لماذا هذه الوزارة؟ ولماذا الرضا الوظيفي الآن؟</w:t>
            </w:r>
            <w:r w:rsidRPr="008A722F">
              <w:rPr>
                <w:rFonts w:ascii="Simplified Arabic" w:eastAsia="Times New Roman" w:hAnsi="Simplified Arabic" w:cs="Simplified Arabic"/>
                <w:kern w:val="0"/>
                <w:lang w:val="en-GB" w:eastAsia="en-GB"/>
                <w14:ligatures w14:val="none"/>
              </w:rPr>
              <w:t>”.</w:t>
            </w:r>
          </w:p>
        </w:tc>
      </w:tr>
      <w:tr w:rsidR="00AF3EFA" w:rsidRPr="00AF3EFA" w14:paraId="251591AA" w14:textId="77777777" w:rsidTr="00AF3EFA">
        <w:tc>
          <w:tcPr>
            <w:tcW w:w="0" w:type="auto"/>
            <w:hideMark/>
          </w:tcPr>
          <w:p w14:paraId="0707DDE3"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مقدمة-2</w:t>
            </w:r>
          </w:p>
        </w:tc>
        <w:tc>
          <w:tcPr>
            <w:tcW w:w="0" w:type="auto"/>
            <w:hideMark/>
          </w:tcPr>
          <w:p w14:paraId="0C4B8E6C"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جزئي</w:t>
            </w:r>
          </w:p>
        </w:tc>
        <w:tc>
          <w:tcPr>
            <w:tcW w:w="0" w:type="auto"/>
            <w:hideMark/>
          </w:tcPr>
          <w:p w14:paraId="49A370C4"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جيد جدًا</w:t>
            </w:r>
          </w:p>
        </w:tc>
        <w:tc>
          <w:tcPr>
            <w:tcW w:w="0" w:type="auto"/>
            <w:hideMark/>
          </w:tcPr>
          <w:p w14:paraId="1E29FD80"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الفقرة موجودة ضمن السرد، ولكن لا تحمل عنوانًا واضحًا ولا جملة افتتاحية صريحة من نوع: «تكشف مراجعة الأدبيات أن… ومن ثم تبرز فجوة</w:t>
            </w:r>
            <w:r w:rsidRPr="008A722F">
              <w:rPr>
                <w:rFonts w:ascii="Simplified Arabic" w:eastAsia="Times New Roman" w:hAnsi="Simplified Arabic" w:cs="Simplified Arabic"/>
                <w:kern w:val="0"/>
                <w:lang w:val="en-GB" w:eastAsia="en-GB"/>
                <w14:ligatures w14:val="none"/>
              </w:rPr>
              <w:t>…».</w:t>
            </w:r>
          </w:p>
        </w:tc>
        <w:tc>
          <w:tcPr>
            <w:tcW w:w="0" w:type="auto"/>
            <w:hideMark/>
          </w:tcPr>
          <w:p w14:paraId="4BEED95D"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إضافة عنوان فرعي صغير مثل «الفجوة البحثية» وفقرة قصيرة تبدأ بـ: «تكشف مراجعة الأدبيات أن…» وتنتهي بجملة واضحة تحدد الفجوة التي ستعالجها هذه الدراسة</w:t>
            </w:r>
            <w:r w:rsidRPr="008A722F">
              <w:rPr>
                <w:rFonts w:ascii="Simplified Arabic" w:eastAsia="Times New Roman" w:hAnsi="Simplified Arabic" w:cs="Simplified Arabic"/>
                <w:kern w:val="0"/>
                <w:lang w:val="en-GB" w:eastAsia="en-GB"/>
                <w14:ligatures w14:val="none"/>
              </w:rPr>
              <w:t>.</w:t>
            </w:r>
          </w:p>
        </w:tc>
      </w:tr>
      <w:tr w:rsidR="00AF3EFA" w:rsidRPr="00AF3EFA" w14:paraId="13EBDC6F" w14:textId="77777777" w:rsidTr="00AF3EFA">
        <w:tc>
          <w:tcPr>
            <w:tcW w:w="0" w:type="auto"/>
            <w:hideMark/>
          </w:tcPr>
          <w:p w14:paraId="4781E82C"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مشكلة-1</w:t>
            </w:r>
          </w:p>
        </w:tc>
        <w:tc>
          <w:tcPr>
            <w:tcW w:w="0" w:type="auto"/>
            <w:hideMark/>
          </w:tcPr>
          <w:p w14:paraId="431BA47D"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كامل</w:t>
            </w:r>
          </w:p>
        </w:tc>
        <w:tc>
          <w:tcPr>
            <w:tcW w:w="0" w:type="auto"/>
            <w:hideMark/>
          </w:tcPr>
          <w:p w14:paraId="16821878"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قوي</w:t>
            </w:r>
          </w:p>
        </w:tc>
        <w:tc>
          <w:tcPr>
            <w:tcW w:w="0" w:type="auto"/>
            <w:hideMark/>
          </w:tcPr>
          <w:p w14:paraId="17F16AE5"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السرد طويل نسبيًا، ويفتقر إلى جملة نهائية مركّزة تلخص المشكلة في سطر أو سطرين</w:t>
            </w:r>
            <w:r w:rsidRPr="008A722F">
              <w:rPr>
                <w:rFonts w:ascii="Simplified Arabic" w:eastAsia="Times New Roman" w:hAnsi="Simplified Arabic" w:cs="Simplified Arabic"/>
                <w:kern w:val="0"/>
                <w:lang w:val="en-GB" w:eastAsia="en-GB"/>
                <w14:ligatures w14:val="none"/>
              </w:rPr>
              <w:t>.</w:t>
            </w:r>
          </w:p>
        </w:tc>
        <w:tc>
          <w:tcPr>
            <w:tcW w:w="0" w:type="auto"/>
            <w:hideMark/>
          </w:tcPr>
          <w:p w14:paraId="239E889E"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إضافة جملة أو فقرة قصيرة في نهاية القسم بصيغة: «وعليه، تتمثل مشكلة هذه الدراسة في …» بصياغة سببية مباشرة يمكن الاستشهاد بها في مواضع أخرى</w:t>
            </w:r>
            <w:r w:rsidRPr="008A722F">
              <w:rPr>
                <w:rFonts w:ascii="Simplified Arabic" w:eastAsia="Times New Roman" w:hAnsi="Simplified Arabic" w:cs="Simplified Arabic"/>
                <w:kern w:val="0"/>
                <w:lang w:val="en-GB" w:eastAsia="en-GB"/>
                <w14:ligatures w14:val="none"/>
              </w:rPr>
              <w:t>.</w:t>
            </w:r>
          </w:p>
        </w:tc>
      </w:tr>
      <w:tr w:rsidR="00AF3EFA" w:rsidRPr="00AF3EFA" w14:paraId="33676289" w14:textId="77777777" w:rsidTr="00AF3EFA">
        <w:tc>
          <w:tcPr>
            <w:tcW w:w="0" w:type="auto"/>
            <w:hideMark/>
          </w:tcPr>
          <w:p w14:paraId="5A74494B"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أهداف-1</w:t>
            </w:r>
          </w:p>
        </w:tc>
        <w:tc>
          <w:tcPr>
            <w:tcW w:w="0" w:type="auto"/>
            <w:hideMark/>
          </w:tcPr>
          <w:p w14:paraId="0FA100E2"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كامل</w:t>
            </w:r>
          </w:p>
        </w:tc>
        <w:tc>
          <w:tcPr>
            <w:tcW w:w="0" w:type="auto"/>
            <w:hideMark/>
          </w:tcPr>
          <w:p w14:paraId="2EABA2F6"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قوي جدًا</w:t>
            </w:r>
          </w:p>
        </w:tc>
        <w:tc>
          <w:tcPr>
            <w:tcW w:w="0" w:type="auto"/>
            <w:hideMark/>
          </w:tcPr>
          <w:p w14:paraId="09978E70"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لا نقص جوهري؛ فقط يمكن ربط كل هدف فرعي بعبارة صغيرة تُشير إلى المؤشرات التي سيُقاس بها (مثلاً: أبعاد التحول، أبعاد الرضا…)</w:t>
            </w:r>
            <w:r w:rsidRPr="008A722F">
              <w:rPr>
                <w:rFonts w:ascii="Simplified Arabic" w:eastAsia="Times New Roman" w:hAnsi="Simplified Arabic" w:cs="Simplified Arabic"/>
                <w:kern w:val="0"/>
                <w:lang w:val="en-GB" w:eastAsia="en-GB"/>
                <w14:ligatures w14:val="none"/>
              </w:rPr>
              <w:t>.</w:t>
            </w:r>
          </w:p>
        </w:tc>
        <w:tc>
          <w:tcPr>
            <w:tcW w:w="0" w:type="auto"/>
            <w:hideMark/>
          </w:tcPr>
          <w:p w14:paraId="164014B7"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تحت كل هدف فرعي، يمكن إضافة جملة مقتضبة من نوع: «وذلك بالاستناد إلى المؤشرات الواردة في جدول المصطلحات والتعريفات الإجرائية</w:t>
            </w:r>
            <w:r w:rsidRPr="008A722F">
              <w:rPr>
                <w:rFonts w:ascii="Simplified Arabic" w:eastAsia="Times New Roman" w:hAnsi="Simplified Arabic" w:cs="Simplified Arabic"/>
                <w:kern w:val="0"/>
                <w:lang w:val="en-GB" w:eastAsia="en-GB"/>
                <w14:ligatures w14:val="none"/>
              </w:rPr>
              <w:t>».</w:t>
            </w:r>
          </w:p>
        </w:tc>
      </w:tr>
      <w:tr w:rsidR="00AF3EFA" w:rsidRPr="00AF3EFA" w14:paraId="1AAF4B5A" w14:textId="77777777" w:rsidTr="00AF3EFA">
        <w:tc>
          <w:tcPr>
            <w:tcW w:w="0" w:type="auto"/>
            <w:hideMark/>
          </w:tcPr>
          <w:p w14:paraId="203BE223"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أسئلة-1</w:t>
            </w:r>
          </w:p>
        </w:tc>
        <w:tc>
          <w:tcPr>
            <w:tcW w:w="0" w:type="auto"/>
            <w:hideMark/>
          </w:tcPr>
          <w:p w14:paraId="242480B5"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كامل</w:t>
            </w:r>
          </w:p>
        </w:tc>
        <w:tc>
          <w:tcPr>
            <w:tcW w:w="0" w:type="auto"/>
            <w:hideMark/>
          </w:tcPr>
          <w:p w14:paraId="276A739A"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قوي جدًا</w:t>
            </w:r>
          </w:p>
        </w:tc>
        <w:tc>
          <w:tcPr>
            <w:tcW w:w="0" w:type="auto"/>
            <w:hideMark/>
          </w:tcPr>
          <w:p w14:paraId="39E1983D"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فقط التأكد من استخدام نفس المصطلحات في كل من الأهداف والأسئلة (مثلاً: «التحول الرقمي المؤسسي» لا «التحول الرقمي» فقط</w:t>
            </w:r>
            <w:r w:rsidRPr="008A722F">
              <w:rPr>
                <w:rFonts w:ascii="Simplified Arabic" w:eastAsia="Times New Roman" w:hAnsi="Simplified Arabic" w:cs="Simplified Arabic"/>
                <w:kern w:val="0"/>
                <w:lang w:val="en-GB" w:eastAsia="en-GB"/>
                <w14:ligatures w14:val="none"/>
              </w:rPr>
              <w:t>).</w:t>
            </w:r>
          </w:p>
        </w:tc>
        <w:tc>
          <w:tcPr>
            <w:tcW w:w="0" w:type="auto"/>
            <w:hideMark/>
          </w:tcPr>
          <w:p w14:paraId="1E9A25F8"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مراجعة سريعة لمواءمة صياغة الأسئلة مع الأهداف (نفس ترتيب الأبعاد، ونفس مسمى المتغيرات)</w:t>
            </w:r>
            <w:r w:rsidRPr="008A722F">
              <w:rPr>
                <w:rFonts w:ascii="Simplified Arabic" w:eastAsia="Times New Roman" w:hAnsi="Simplified Arabic" w:cs="Simplified Arabic"/>
                <w:kern w:val="0"/>
                <w:lang w:val="en-GB" w:eastAsia="en-GB"/>
                <w14:ligatures w14:val="none"/>
              </w:rPr>
              <w:t>.</w:t>
            </w:r>
          </w:p>
        </w:tc>
      </w:tr>
      <w:tr w:rsidR="00AF3EFA" w:rsidRPr="00AF3EFA" w14:paraId="07BDC4F1" w14:textId="77777777" w:rsidTr="00AF3EFA">
        <w:tc>
          <w:tcPr>
            <w:tcW w:w="0" w:type="auto"/>
            <w:hideMark/>
          </w:tcPr>
          <w:p w14:paraId="51EA6E45"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فرضيات-1</w:t>
            </w:r>
          </w:p>
        </w:tc>
        <w:tc>
          <w:tcPr>
            <w:tcW w:w="0" w:type="auto"/>
            <w:hideMark/>
          </w:tcPr>
          <w:p w14:paraId="204C0507"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جزئي–عالٍ</w:t>
            </w:r>
          </w:p>
        </w:tc>
        <w:tc>
          <w:tcPr>
            <w:tcW w:w="0" w:type="auto"/>
            <w:hideMark/>
          </w:tcPr>
          <w:p w14:paraId="1F69AD32"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جيد جدًا</w:t>
            </w:r>
          </w:p>
        </w:tc>
        <w:tc>
          <w:tcPr>
            <w:tcW w:w="0" w:type="auto"/>
            <w:hideMark/>
          </w:tcPr>
          <w:p w14:paraId="34260DDD"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الفقرات تشير إلى «إمكان اختبار الدور الوسيط» لـ</w:t>
            </w:r>
            <w:r w:rsidRPr="008A722F">
              <w:rPr>
                <w:rFonts w:ascii="Simplified Arabic" w:eastAsia="Times New Roman" w:hAnsi="Simplified Arabic" w:cs="Simplified Arabic"/>
                <w:kern w:val="0"/>
                <w:lang w:val="en-GB" w:eastAsia="en-GB"/>
                <w14:ligatures w14:val="none"/>
              </w:rPr>
              <w:t xml:space="preserve"> PU </w:t>
            </w:r>
            <w:r w:rsidRPr="008A722F">
              <w:rPr>
                <w:rFonts w:ascii="Simplified Arabic" w:eastAsia="Times New Roman" w:hAnsi="Simplified Arabic" w:cs="Simplified Arabic"/>
                <w:kern w:val="0"/>
                <w:rtl/>
                <w:lang w:val="en-GB" w:eastAsia="en-GB"/>
                <w14:ligatures w14:val="none"/>
              </w:rPr>
              <w:t>و</w:t>
            </w:r>
            <w:r w:rsidRPr="008A722F">
              <w:rPr>
                <w:rFonts w:ascii="Simplified Arabic" w:eastAsia="Times New Roman" w:hAnsi="Simplified Arabic" w:cs="Simplified Arabic"/>
                <w:kern w:val="0"/>
                <w:lang w:val="en-GB" w:eastAsia="en-GB"/>
                <w14:ligatures w14:val="none"/>
              </w:rPr>
              <w:t>PEOU</w:t>
            </w:r>
            <w:r w:rsidRPr="008A722F">
              <w:rPr>
                <w:rFonts w:ascii="Simplified Arabic" w:eastAsia="Times New Roman" w:hAnsi="Simplified Arabic" w:cs="Simplified Arabic"/>
                <w:kern w:val="0"/>
                <w:rtl/>
                <w:lang w:val="en-GB" w:eastAsia="en-GB"/>
                <w14:ligatures w14:val="none"/>
              </w:rPr>
              <w:t>، دون صياغة فرضيات وساطة محددة؛ وهذا يخلق بعض الغموض في دورهما (مستقل/وسيط)</w:t>
            </w:r>
            <w:r w:rsidRPr="008A722F">
              <w:rPr>
                <w:rFonts w:ascii="Simplified Arabic" w:eastAsia="Times New Roman" w:hAnsi="Simplified Arabic" w:cs="Simplified Arabic"/>
                <w:kern w:val="0"/>
                <w:lang w:val="en-GB" w:eastAsia="en-GB"/>
                <w14:ligatures w14:val="none"/>
              </w:rPr>
              <w:t>.</w:t>
            </w:r>
          </w:p>
        </w:tc>
        <w:tc>
          <w:tcPr>
            <w:tcW w:w="0" w:type="auto"/>
            <w:hideMark/>
          </w:tcPr>
          <w:p w14:paraId="32EEA1B1"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إمّا: (1) الاكتفاء بدورهما كمتغيرات مستقلة تؤثر مباشرة في الرضا، أو (2) صياغة فرضيات وساطة إضافية</w:t>
            </w:r>
            <w:r w:rsidRPr="008A722F">
              <w:rPr>
                <w:rFonts w:ascii="Simplified Arabic" w:eastAsia="Times New Roman" w:hAnsi="Simplified Arabic" w:cs="Simplified Arabic"/>
                <w:kern w:val="0"/>
                <w:lang w:val="en-GB" w:eastAsia="en-GB"/>
                <w14:ligatures w14:val="none"/>
              </w:rPr>
              <w:t xml:space="preserve"> (</w:t>
            </w:r>
            <w:r w:rsidRPr="008A722F">
              <w:rPr>
                <w:rFonts w:ascii="Simplified Arabic" w:eastAsia="Times New Roman" w:hAnsi="Simplified Arabic" w:cs="Simplified Arabic"/>
                <w:kern w:val="0"/>
                <w:rtl/>
                <w:lang w:val="en-GB" w:eastAsia="en-GB"/>
                <w14:ligatures w14:val="none"/>
              </w:rPr>
              <w:t>مثل</w:t>
            </w:r>
            <w:r w:rsidRPr="008A722F">
              <w:rPr>
                <w:rFonts w:ascii="Simplified Arabic" w:eastAsia="Times New Roman" w:hAnsi="Simplified Arabic" w:cs="Simplified Arabic"/>
                <w:kern w:val="0"/>
                <w:lang w:val="en-GB" w:eastAsia="en-GB"/>
                <w14:ligatures w14:val="none"/>
              </w:rPr>
              <w:t xml:space="preserve"> H3c, H3d) </w:t>
            </w:r>
            <w:r w:rsidRPr="008A722F">
              <w:rPr>
                <w:rFonts w:ascii="Simplified Arabic" w:eastAsia="Times New Roman" w:hAnsi="Simplified Arabic" w:cs="Simplified Arabic"/>
                <w:kern w:val="0"/>
                <w:rtl/>
                <w:lang w:val="en-GB" w:eastAsia="en-GB"/>
                <w14:ligatures w14:val="none"/>
              </w:rPr>
              <w:t>إن كان هناك تصميم لنموذج وساطة صريح، مع توضيح ذلك في وصف النموذج المفاهيمي</w:t>
            </w:r>
            <w:r w:rsidRPr="008A722F">
              <w:rPr>
                <w:rFonts w:ascii="Simplified Arabic" w:eastAsia="Times New Roman" w:hAnsi="Simplified Arabic" w:cs="Simplified Arabic"/>
                <w:kern w:val="0"/>
                <w:lang w:val="en-GB" w:eastAsia="en-GB"/>
                <w14:ligatures w14:val="none"/>
              </w:rPr>
              <w:t>.</w:t>
            </w:r>
          </w:p>
        </w:tc>
      </w:tr>
      <w:tr w:rsidR="00AF3EFA" w:rsidRPr="00AF3EFA" w14:paraId="7F574770" w14:textId="77777777" w:rsidTr="00AF3EFA">
        <w:tc>
          <w:tcPr>
            <w:tcW w:w="0" w:type="auto"/>
            <w:hideMark/>
          </w:tcPr>
          <w:p w14:paraId="16390986"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مصطلحات-1</w:t>
            </w:r>
          </w:p>
        </w:tc>
        <w:tc>
          <w:tcPr>
            <w:tcW w:w="0" w:type="auto"/>
            <w:hideMark/>
          </w:tcPr>
          <w:p w14:paraId="0FDF98E8"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كامل</w:t>
            </w:r>
          </w:p>
        </w:tc>
        <w:tc>
          <w:tcPr>
            <w:tcW w:w="0" w:type="auto"/>
            <w:hideMark/>
          </w:tcPr>
          <w:p w14:paraId="0FF9B48E"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قوي جدًا</w:t>
            </w:r>
          </w:p>
        </w:tc>
        <w:tc>
          <w:tcPr>
            <w:tcW w:w="0" w:type="auto"/>
            <w:hideMark/>
          </w:tcPr>
          <w:p w14:paraId="79906EDE"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لا توجد ملاحظات جوهرية؛ عمل متقن في هذا الجزء</w:t>
            </w:r>
            <w:r w:rsidRPr="008A722F">
              <w:rPr>
                <w:rFonts w:ascii="Simplified Arabic" w:eastAsia="Times New Roman" w:hAnsi="Simplified Arabic" w:cs="Simplified Arabic"/>
                <w:kern w:val="0"/>
                <w:lang w:val="en-GB" w:eastAsia="en-GB"/>
                <w14:ligatures w14:val="none"/>
              </w:rPr>
              <w:t>.</w:t>
            </w:r>
          </w:p>
        </w:tc>
        <w:tc>
          <w:tcPr>
            <w:tcW w:w="0" w:type="auto"/>
            <w:hideMark/>
          </w:tcPr>
          <w:p w14:paraId="34FA3F33"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فقط التأكد من أن أسماء الأبعاد كما تظهر في الجدول هي نفسها في الأهداف، الأسئلة، الفرضيات، وأداة القياس لاحقًا</w:t>
            </w:r>
            <w:r w:rsidRPr="008A722F">
              <w:rPr>
                <w:rFonts w:ascii="Simplified Arabic" w:eastAsia="Times New Roman" w:hAnsi="Simplified Arabic" w:cs="Simplified Arabic"/>
                <w:kern w:val="0"/>
                <w:lang w:val="en-GB" w:eastAsia="en-GB"/>
                <w14:ligatures w14:val="none"/>
              </w:rPr>
              <w:t>.</w:t>
            </w:r>
          </w:p>
        </w:tc>
      </w:tr>
      <w:tr w:rsidR="00AF3EFA" w:rsidRPr="00AF3EFA" w14:paraId="0C45BA7F" w14:textId="77777777" w:rsidTr="00AF3EFA">
        <w:tc>
          <w:tcPr>
            <w:tcW w:w="0" w:type="auto"/>
            <w:hideMark/>
          </w:tcPr>
          <w:p w14:paraId="525C9191"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حدود-1</w:t>
            </w:r>
          </w:p>
        </w:tc>
        <w:tc>
          <w:tcPr>
            <w:tcW w:w="0" w:type="auto"/>
            <w:hideMark/>
          </w:tcPr>
          <w:p w14:paraId="743488C4"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كامل</w:t>
            </w:r>
          </w:p>
        </w:tc>
        <w:tc>
          <w:tcPr>
            <w:tcW w:w="0" w:type="auto"/>
            <w:hideMark/>
          </w:tcPr>
          <w:p w14:paraId="1E6FB367"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ممتاز</w:t>
            </w:r>
          </w:p>
        </w:tc>
        <w:tc>
          <w:tcPr>
            <w:tcW w:w="0" w:type="auto"/>
            <w:hideMark/>
          </w:tcPr>
          <w:p w14:paraId="3E4234FC"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لا شيء جوهري؛ الحدود مكتوبة بشكل ناضج ومنظم</w:t>
            </w:r>
            <w:r w:rsidRPr="008A722F">
              <w:rPr>
                <w:rFonts w:ascii="Simplified Arabic" w:eastAsia="Times New Roman" w:hAnsi="Simplified Arabic" w:cs="Simplified Arabic"/>
                <w:kern w:val="0"/>
                <w:lang w:val="en-GB" w:eastAsia="en-GB"/>
                <w14:ligatures w14:val="none"/>
              </w:rPr>
              <w:t>.</w:t>
            </w:r>
          </w:p>
        </w:tc>
        <w:tc>
          <w:tcPr>
            <w:tcW w:w="0" w:type="auto"/>
            <w:hideMark/>
          </w:tcPr>
          <w:p w14:paraId="0CF774BA"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تثبيت صياغة الحدود كما هي عند كتابة فصل المنهجية، وعدم تغيير الإطار الزمني أو المجتمع/العينة دون تعديل متن الفصل الأول</w:t>
            </w:r>
            <w:r w:rsidRPr="008A722F">
              <w:rPr>
                <w:rFonts w:ascii="Simplified Arabic" w:eastAsia="Times New Roman" w:hAnsi="Simplified Arabic" w:cs="Simplified Arabic"/>
                <w:kern w:val="0"/>
                <w:lang w:val="en-GB" w:eastAsia="en-GB"/>
                <w14:ligatures w14:val="none"/>
              </w:rPr>
              <w:t>.</w:t>
            </w:r>
          </w:p>
        </w:tc>
      </w:tr>
      <w:tr w:rsidR="00AF3EFA" w:rsidRPr="00AF3EFA" w14:paraId="70324DAB" w14:textId="77777777" w:rsidTr="00AF3EFA">
        <w:tc>
          <w:tcPr>
            <w:tcW w:w="0" w:type="auto"/>
            <w:hideMark/>
          </w:tcPr>
          <w:p w14:paraId="6A105314"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lastRenderedPageBreak/>
              <w:t>منهجية-1</w:t>
            </w:r>
          </w:p>
        </w:tc>
        <w:tc>
          <w:tcPr>
            <w:tcW w:w="0" w:type="auto"/>
            <w:hideMark/>
          </w:tcPr>
          <w:p w14:paraId="6A4B4677"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كامل</w:t>
            </w:r>
          </w:p>
        </w:tc>
        <w:tc>
          <w:tcPr>
            <w:tcW w:w="0" w:type="auto"/>
            <w:hideMark/>
          </w:tcPr>
          <w:p w14:paraId="64DB40CF"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جيد جدًا</w:t>
            </w:r>
          </w:p>
        </w:tc>
        <w:tc>
          <w:tcPr>
            <w:tcW w:w="0" w:type="auto"/>
            <w:hideMark/>
          </w:tcPr>
          <w:p w14:paraId="4A522F86"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 xml:space="preserve">يمكن إضافة فقرة قصيرة تصف “خطوات التحليل” في جملتين أو ثلاث (فحص النموذج القياسي </w:t>
            </w:r>
            <w:r w:rsidRPr="008A722F">
              <w:rPr>
                <w:rFonts w:ascii="Times New Roman" w:eastAsia="Times New Roman" w:hAnsi="Times New Roman" w:cs="Times New Roman" w:hint="cs"/>
                <w:kern w:val="0"/>
                <w:rtl/>
                <w:lang w:val="en-GB" w:eastAsia="en-GB"/>
                <w14:ligatures w14:val="none"/>
              </w:rPr>
              <w:t>→</w:t>
            </w:r>
            <w:r w:rsidRPr="008A722F">
              <w:rPr>
                <w:rFonts w:ascii="Simplified Arabic" w:eastAsia="Times New Roman" w:hAnsi="Simplified Arabic" w:cs="Simplified Arabic"/>
                <w:kern w:val="0"/>
                <w:rtl/>
                <w:lang w:val="en-GB" w:eastAsia="en-GB"/>
                <w14:ligatures w14:val="none"/>
              </w:rPr>
              <w:t xml:space="preserve"> </w:t>
            </w:r>
            <w:r w:rsidRPr="008A722F">
              <w:rPr>
                <w:rFonts w:ascii="Simplified Arabic" w:eastAsia="Times New Roman" w:hAnsi="Simplified Arabic" w:cs="Simplified Arabic" w:hint="cs"/>
                <w:kern w:val="0"/>
                <w:rtl/>
                <w:lang w:val="en-GB" w:eastAsia="en-GB"/>
                <w14:ligatures w14:val="none"/>
              </w:rPr>
              <w:t>ثم</w:t>
            </w:r>
            <w:r w:rsidRPr="008A722F">
              <w:rPr>
                <w:rFonts w:ascii="Simplified Arabic" w:eastAsia="Times New Roman" w:hAnsi="Simplified Arabic" w:cs="Simplified Arabic"/>
                <w:kern w:val="0"/>
                <w:rtl/>
                <w:lang w:val="en-GB" w:eastAsia="en-GB"/>
                <w14:ligatures w14:val="none"/>
              </w:rPr>
              <w:t xml:space="preserve"> </w:t>
            </w:r>
            <w:r w:rsidRPr="008A722F">
              <w:rPr>
                <w:rFonts w:ascii="Simplified Arabic" w:eastAsia="Times New Roman" w:hAnsi="Simplified Arabic" w:cs="Simplified Arabic" w:hint="cs"/>
                <w:kern w:val="0"/>
                <w:rtl/>
                <w:lang w:val="en-GB" w:eastAsia="en-GB"/>
                <w14:ligatures w14:val="none"/>
              </w:rPr>
              <w:t>البنائي</w:t>
            </w:r>
            <w:r w:rsidRPr="008A722F">
              <w:rPr>
                <w:rFonts w:ascii="Simplified Arabic" w:eastAsia="Times New Roman" w:hAnsi="Simplified Arabic" w:cs="Simplified Arabic"/>
                <w:kern w:val="0"/>
                <w:rtl/>
                <w:lang w:val="en-GB" w:eastAsia="en-GB"/>
                <w14:ligatures w14:val="none"/>
              </w:rPr>
              <w:t xml:space="preserve"> </w:t>
            </w:r>
            <w:r w:rsidRPr="008A722F">
              <w:rPr>
                <w:rFonts w:ascii="Times New Roman" w:eastAsia="Times New Roman" w:hAnsi="Times New Roman" w:cs="Times New Roman" w:hint="cs"/>
                <w:kern w:val="0"/>
                <w:rtl/>
                <w:lang w:val="en-GB" w:eastAsia="en-GB"/>
                <w14:ligatures w14:val="none"/>
              </w:rPr>
              <w:t>→</w:t>
            </w:r>
            <w:r w:rsidRPr="008A722F">
              <w:rPr>
                <w:rFonts w:ascii="Simplified Arabic" w:eastAsia="Times New Roman" w:hAnsi="Simplified Arabic" w:cs="Simplified Arabic"/>
                <w:kern w:val="0"/>
                <w:rtl/>
                <w:lang w:val="en-GB" w:eastAsia="en-GB"/>
                <w14:ligatures w14:val="none"/>
              </w:rPr>
              <w:t xml:space="preserve"> </w:t>
            </w:r>
            <w:r w:rsidRPr="008A722F">
              <w:rPr>
                <w:rFonts w:ascii="Simplified Arabic" w:eastAsia="Times New Roman" w:hAnsi="Simplified Arabic" w:cs="Simplified Arabic" w:hint="cs"/>
                <w:kern w:val="0"/>
                <w:rtl/>
                <w:lang w:val="en-GB" w:eastAsia="en-GB"/>
                <w14:ligatures w14:val="none"/>
              </w:rPr>
              <w:t>ثم</w:t>
            </w:r>
            <w:r w:rsidRPr="008A722F">
              <w:rPr>
                <w:rFonts w:ascii="Simplified Arabic" w:eastAsia="Times New Roman" w:hAnsi="Simplified Arabic" w:cs="Simplified Arabic"/>
                <w:kern w:val="0"/>
                <w:rtl/>
                <w:lang w:val="en-GB" w:eastAsia="en-GB"/>
                <w14:ligatures w14:val="none"/>
              </w:rPr>
              <w:t xml:space="preserve"> </w:t>
            </w:r>
            <w:r w:rsidRPr="008A722F">
              <w:rPr>
                <w:rFonts w:ascii="Simplified Arabic" w:eastAsia="Times New Roman" w:hAnsi="Simplified Arabic" w:cs="Simplified Arabic" w:hint="cs"/>
                <w:kern w:val="0"/>
                <w:rtl/>
                <w:lang w:val="en-GB" w:eastAsia="en-GB"/>
                <w14:ligatures w14:val="none"/>
              </w:rPr>
              <w:t>اختبارات</w:t>
            </w:r>
            <w:r w:rsidRPr="008A722F">
              <w:rPr>
                <w:rFonts w:ascii="Simplified Arabic" w:eastAsia="Times New Roman" w:hAnsi="Simplified Arabic" w:cs="Simplified Arabic"/>
                <w:kern w:val="0"/>
                <w:rtl/>
                <w:lang w:val="en-GB" w:eastAsia="en-GB"/>
                <w14:ligatures w14:val="none"/>
              </w:rPr>
              <w:t xml:space="preserve"> </w:t>
            </w:r>
            <w:r w:rsidRPr="008A722F">
              <w:rPr>
                <w:rFonts w:ascii="Simplified Arabic" w:eastAsia="Times New Roman" w:hAnsi="Simplified Arabic" w:cs="Simplified Arabic" w:hint="cs"/>
                <w:kern w:val="0"/>
                <w:rtl/>
                <w:lang w:val="en-GB" w:eastAsia="en-GB"/>
                <w14:ligatures w14:val="none"/>
              </w:rPr>
              <w:t>الفروق</w:t>
            </w:r>
            <w:r w:rsidRPr="008A722F">
              <w:rPr>
                <w:rFonts w:ascii="Simplified Arabic" w:eastAsia="Times New Roman" w:hAnsi="Simplified Arabic" w:cs="Simplified Arabic"/>
                <w:kern w:val="0"/>
                <w:rtl/>
                <w:lang w:val="en-GB" w:eastAsia="en-GB"/>
                <w14:ligatures w14:val="none"/>
              </w:rPr>
              <w:t>)</w:t>
            </w:r>
            <w:r w:rsidRPr="008A722F">
              <w:rPr>
                <w:rFonts w:ascii="Simplified Arabic" w:eastAsia="Times New Roman" w:hAnsi="Simplified Arabic" w:cs="Simplified Arabic"/>
                <w:kern w:val="0"/>
                <w:lang w:val="en-GB" w:eastAsia="en-GB"/>
                <w14:ligatures w14:val="none"/>
              </w:rPr>
              <w:t>.</w:t>
            </w:r>
          </w:p>
        </w:tc>
        <w:tc>
          <w:tcPr>
            <w:tcW w:w="0" w:type="auto"/>
            <w:hideMark/>
          </w:tcPr>
          <w:p w14:paraId="4DF5F7DA"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إدراج فقرة صغيرة من نوع: «سيتم أولاً فحص خصائص الأداة (الصدق والثبات)، ثم اختبار النموذج القياسي</w:t>
            </w:r>
            <w:r w:rsidRPr="008A722F">
              <w:rPr>
                <w:rFonts w:ascii="Simplified Arabic" w:eastAsia="Times New Roman" w:hAnsi="Simplified Arabic" w:cs="Simplified Arabic"/>
                <w:kern w:val="0"/>
                <w:lang w:val="en-GB" w:eastAsia="en-GB"/>
                <w14:ligatures w14:val="none"/>
              </w:rPr>
              <w:t xml:space="preserve"> (Measurement Model)</w:t>
            </w:r>
            <w:r w:rsidRPr="008A722F">
              <w:rPr>
                <w:rFonts w:ascii="Simplified Arabic" w:eastAsia="Times New Roman" w:hAnsi="Simplified Arabic" w:cs="Simplified Arabic"/>
                <w:kern w:val="0"/>
                <w:rtl/>
                <w:lang w:val="en-GB" w:eastAsia="en-GB"/>
                <w14:ligatures w14:val="none"/>
              </w:rPr>
              <w:t>، ثم النموذج البنائي</w:t>
            </w:r>
            <w:r w:rsidRPr="008A722F">
              <w:rPr>
                <w:rFonts w:ascii="Simplified Arabic" w:eastAsia="Times New Roman" w:hAnsi="Simplified Arabic" w:cs="Simplified Arabic"/>
                <w:kern w:val="0"/>
                <w:lang w:val="en-GB" w:eastAsia="en-GB"/>
                <w14:ligatures w14:val="none"/>
              </w:rPr>
              <w:t xml:space="preserve"> (Structural Model)</w:t>
            </w:r>
            <w:r w:rsidRPr="008A722F">
              <w:rPr>
                <w:rFonts w:ascii="Simplified Arabic" w:eastAsia="Times New Roman" w:hAnsi="Simplified Arabic" w:cs="Simplified Arabic"/>
                <w:kern w:val="0"/>
                <w:rtl/>
                <w:lang w:val="en-GB" w:eastAsia="en-GB"/>
                <w14:ligatures w14:val="none"/>
              </w:rPr>
              <w:t>، إضافة إلى اختبارات الفروق وفق المتغيرات الديموغرافية</w:t>
            </w:r>
            <w:r w:rsidRPr="008A722F">
              <w:rPr>
                <w:rFonts w:ascii="Simplified Arabic" w:eastAsia="Times New Roman" w:hAnsi="Simplified Arabic" w:cs="Simplified Arabic"/>
                <w:kern w:val="0"/>
                <w:lang w:val="en-GB" w:eastAsia="en-GB"/>
                <w14:ligatures w14:val="none"/>
              </w:rPr>
              <w:t>».</w:t>
            </w:r>
          </w:p>
        </w:tc>
      </w:tr>
      <w:tr w:rsidR="00AF3EFA" w:rsidRPr="00AF3EFA" w14:paraId="0FD9014B" w14:textId="77777777" w:rsidTr="00AF3EFA">
        <w:tc>
          <w:tcPr>
            <w:tcW w:w="0" w:type="auto"/>
            <w:hideMark/>
          </w:tcPr>
          <w:p w14:paraId="54DA9367"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فصول-1</w:t>
            </w:r>
          </w:p>
        </w:tc>
        <w:tc>
          <w:tcPr>
            <w:tcW w:w="0" w:type="auto"/>
            <w:hideMark/>
          </w:tcPr>
          <w:p w14:paraId="05175235"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كامل</w:t>
            </w:r>
          </w:p>
        </w:tc>
        <w:tc>
          <w:tcPr>
            <w:tcW w:w="0" w:type="auto"/>
            <w:hideMark/>
          </w:tcPr>
          <w:p w14:paraId="6AB96A4E"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ممتاز</w:t>
            </w:r>
          </w:p>
        </w:tc>
        <w:tc>
          <w:tcPr>
            <w:tcW w:w="0" w:type="auto"/>
            <w:hideMark/>
          </w:tcPr>
          <w:p w14:paraId="6630353C"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فقط التأكد لاحقًا من أن الهيكل الفعلي للرسالة يلتزم بهذه الخريطة</w:t>
            </w:r>
            <w:r w:rsidRPr="008A722F">
              <w:rPr>
                <w:rFonts w:ascii="Simplified Arabic" w:eastAsia="Times New Roman" w:hAnsi="Simplified Arabic" w:cs="Simplified Arabic"/>
                <w:kern w:val="0"/>
                <w:lang w:val="en-GB" w:eastAsia="en-GB"/>
                <w14:ligatures w14:val="none"/>
              </w:rPr>
              <w:t>.</w:t>
            </w:r>
          </w:p>
        </w:tc>
        <w:tc>
          <w:tcPr>
            <w:tcW w:w="0" w:type="auto"/>
            <w:hideMark/>
          </w:tcPr>
          <w:p w14:paraId="62772526"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الإبقاء على هذه الفقرة كما هي، وتحديثها فقط إذا حدث تعديل رسمي في عدد الفصول أو عناوينها</w:t>
            </w:r>
            <w:r w:rsidRPr="008A722F">
              <w:rPr>
                <w:rFonts w:ascii="Simplified Arabic" w:eastAsia="Times New Roman" w:hAnsi="Simplified Arabic" w:cs="Simplified Arabic"/>
                <w:kern w:val="0"/>
                <w:lang w:val="en-GB" w:eastAsia="en-GB"/>
                <w14:ligatures w14:val="none"/>
              </w:rPr>
              <w:t>.</w:t>
            </w:r>
          </w:p>
        </w:tc>
      </w:tr>
      <w:tr w:rsidR="00AF3EFA" w:rsidRPr="00AF3EFA" w14:paraId="34D5D7DD" w14:textId="77777777" w:rsidTr="00AF3EFA">
        <w:tc>
          <w:tcPr>
            <w:tcW w:w="0" w:type="auto"/>
            <w:hideMark/>
          </w:tcPr>
          <w:p w14:paraId="13134F99"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أسلوب-1</w:t>
            </w:r>
          </w:p>
        </w:tc>
        <w:tc>
          <w:tcPr>
            <w:tcW w:w="0" w:type="auto"/>
            <w:hideMark/>
          </w:tcPr>
          <w:p w14:paraId="58351D48"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جزئي</w:t>
            </w:r>
          </w:p>
        </w:tc>
        <w:tc>
          <w:tcPr>
            <w:tcW w:w="0" w:type="auto"/>
            <w:hideMark/>
          </w:tcPr>
          <w:p w14:paraId="08B13A09"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جيد</w:t>
            </w:r>
          </w:p>
        </w:tc>
        <w:tc>
          <w:tcPr>
            <w:tcW w:w="0" w:type="auto"/>
            <w:hideMark/>
          </w:tcPr>
          <w:p w14:paraId="120C2DCF"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قد تبقى هذه الملاحظات الشكلية في ذهن الممتحن رغم قوة المحتوى العلمي</w:t>
            </w:r>
            <w:r w:rsidRPr="008A722F">
              <w:rPr>
                <w:rFonts w:ascii="Simplified Arabic" w:eastAsia="Times New Roman" w:hAnsi="Simplified Arabic" w:cs="Simplified Arabic"/>
                <w:kern w:val="0"/>
                <w:lang w:val="en-GB" w:eastAsia="en-GB"/>
                <w14:ligatures w14:val="none"/>
              </w:rPr>
              <w:t>.</w:t>
            </w:r>
          </w:p>
        </w:tc>
        <w:tc>
          <w:tcPr>
            <w:tcW w:w="0" w:type="auto"/>
            <w:hideMark/>
          </w:tcPr>
          <w:p w14:paraId="78461D10" w14:textId="77777777" w:rsidR="00AF3EFA" w:rsidRPr="008A722F" w:rsidRDefault="00AF3EFA" w:rsidP="00D638F8">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بعد تثبيت التعديلات العلمية، إجراء مراجعة لغوية شاملة (إملاء، ترقيم، أسلوب)، مع توحيد نمط التوثيق وفق</w:t>
            </w:r>
            <w:r w:rsidRPr="008A722F">
              <w:rPr>
                <w:rFonts w:ascii="Simplified Arabic" w:eastAsia="Times New Roman" w:hAnsi="Simplified Arabic" w:cs="Simplified Arabic"/>
                <w:kern w:val="0"/>
                <w:lang w:val="en-GB" w:eastAsia="en-GB"/>
                <w14:ligatures w14:val="none"/>
              </w:rPr>
              <w:t xml:space="preserve"> APA (</w:t>
            </w:r>
            <w:r w:rsidRPr="008A722F">
              <w:rPr>
                <w:rFonts w:ascii="Simplified Arabic" w:eastAsia="Times New Roman" w:hAnsi="Simplified Arabic" w:cs="Simplified Arabic"/>
                <w:kern w:val="0"/>
                <w:rtl/>
                <w:lang w:val="en-GB" w:eastAsia="en-GB"/>
                <w14:ligatures w14:val="none"/>
              </w:rPr>
              <w:t>أسماء المؤلفين، السنوات، ترتيب المراجع</w:t>
            </w:r>
            <w:r w:rsidRPr="008A722F">
              <w:rPr>
                <w:rFonts w:ascii="Simplified Arabic" w:eastAsia="Times New Roman" w:hAnsi="Simplified Arabic" w:cs="Simplified Arabic"/>
                <w:kern w:val="0"/>
                <w:lang w:val="en-GB" w:eastAsia="en-GB"/>
                <w14:ligatures w14:val="none"/>
              </w:rPr>
              <w:t>…).</w:t>
            </w:r>
          </w:p>
        </w:tc>
      </w:tr>
    </w:tbl>
    <w:p w14:paraId="10471A8B" w14:textId="77777777" w:rsidR="008A722F" w:rsidRPr="008A722F" w:rsidRDefault="008A722F" w:rsidP="008A722F">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lang w:val="en-GB" w:eastAsia="en-GB"/>
          <w14:ligatures w14:val="none"/>
        </w:rPr>
        <w:t xml:space="preserve">(3) </w:t>
      </w:r>
      <w:r w:rsidRPr="008A722F">
        <w:rPr>
          <w:rFonts w:ascii="Simplified Arabic" w:eastAsia="Times New Roman" w:hAnsi="Simplified Arabic" w:cs="Simplified Arabic"/>
          <w:b/>
          <w:bCs/>
          <w:kern w:val="0"/>
          <w:rtl/>
          <w:lang w:val="en-GB" w:eastAsia="en-GB"/>
          <w14:ligatures w14:val="none"/>
        </w:rPr>
        <w:t>جدول الملاحظات الجديدة على النسخة المعدّلة</w:t>
      </w:r>
    </w:p>
    <w:tbl>
      <w:tblPr>
        <w:tblStyle w:val="TableGrid"/>
        <w:bidiVisual/>
        <w:tblW w:w="0" w:type="auto"/>
        <w:tblLook w:val="04A0" w:firstRow="1" w:lastRow="0" w:firstColumn="1" w:lastColumn="0" w:noHBand="0" w:noVBand="1"/>
      </w:tblPr>
      <w:tblGrid>
        <w:gridCol w:w="1762"/>
        <w:gridCol w:w="2307"/>
        <w:gridCol w:w="2824"/>
        <w:gridCol w:w="785"/>
        <w:gridCol w:w="3168"/>
        <w:gridCol w:w="3102"/>
      </w:tblGrid>
      <w:tr w:rsidR="00D638F8" w:rsidRPr="008A722F" w14:paraId="55166652" w14:textId="77777777" w:rsidTr="00D638F8">
        <w:tc>
          <w:tcPr>
            <w:tcW w:w="0" w:type="auto"/>
            <w:hideMark/>
          </w:tcPr>
          <w:p w14:paraId="12D20BCF" w14:textId="77777777" w:rsidR="008A722F" w:rsidRPr="008A722F" w:rsidRDefault="008A722F" w:rsidP="008A722F">
            <w:pPr>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المحور/القسم</w:t>
            </w:r>
          </w:p>
        </w:tc>
        <w:tc>
          <w:tcPr>
            <w:tcW w:w="0" w:type="auto"/>
            <w:hideMark/>
          </w:tcPr>
          <w:p w14:paraId="1F1BB85A" w14:textId="77777777" w:rsidR="008A722F" w:rsidRPr="008A722F" w:rsidRDefault="008A722F" w:rsidP="008A722F">
            <w:pPr>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الملاحظة الجديدة</w:t>
            </w:r>
          </w:p>
        </w:tc>
        <w:tc>
          <w:tcPr>
            <w:tcW w:w="0" w:type="auto"/>
            <w:hideMark/>
          </w:tcPr>
          <w:p w14:paraId="057C185C" w14:textId="77777777" w:rsidR="008A722F" w:rsidRPr="008A722F" w:rsidRDefault="008A722F" w:rsidP="008A722F">
            <w:pPr>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لماذا تُعد مشكلة أكاديمية؟</w:t>
            </w:r>
          </w:p>
        </w:tc>
        <w:tc>
          <w:tcPr>
            <w:tcW w:w="0" w:type="auto"/>
            <w:hideMark/>
          </w:tcPr>
          <w:p w14:paraId="04BF35BA" w14:textId="77777777" w:rsidR="008A722F" w:rsidRPr="008A722F" w:rsidRDefault="008A722F" w:rsidP="008A722F">
            <w:pPr>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مستوى الأولوية</w:t>
            </w:r>
          </w:p>
        </w:tc>
        <w:tc>
          <w:tcPr>
            <w:tcW w:w="0" w:type="auto"/>
            <w:hideMark/>
          </w:tcPr>
          <w:p w14:paraId="367CCBCE" w14:textId="77777777" w:rsidR="008A722F" w:rsidRPr="008A722F" w:rsidRDefault="008A722F" w:rsidP="008A722F">
            <w:pPr>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طريقة التطبيق خطوة بخطوة</w:t>
            </w:r>
          </w:p>
        </w:tc>
        <w:tc>
          <w:tcPr>
            <w:tcW w:w="0" w:type="auto"/>
            <w:hideMark/>
          </w:tcPr>
          <w:p w14:paraId="6CA37041" w14:textId="77777777" w:rsidR="008A722F" w:rsidRPr="008A722F" w:rsidRDefault="008A722F" w:rsidP="008A722F">
            <w:pPr>
              <w:jc w:val="center"/>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مثال صياغة مقترحة (اختياري)</w:t>
            </w:r>
          </w:p>
        </w:tc>
      </w:tr>
      <w:tr w:rsidR="00D638F8" w:rsidRPr="008A722F" w14:paraId="4B1FE265" w14:textId="77777777" w:rsidTr="00D638F8">
        <w:tc>
          <w:tcPr>
            <w:tcW w:w="0" w:type="auto"/>
            <w:hideMark/>
          </w:tcPr>
          <w:p w14:paraId="5760499B"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مشكلة الدراسة</w:t>
            </w:r>
          </w:p>
        </w:tc>
        <w:tc>
          <w:tcPr>
            <w:tcW w:w="0" w:type="auto"/>
            <w:hideMark/>
          </w:tcPr>
          <w:p w14:paraId="23F495C7"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عدم وجود جملة/فقرة قصيرة صريحة تلخص مشكلة الدراسة بصياغة مركّزة يمكن الاقتباس منها</w:t>
            </w:r>
            <w:r w:rsidRPr="008A722F">
              <w:rPr>
                <w:rFonts w:ascii="Simplified Arabic" w:eastAsia="Times New Roman" w:hAnsi="Simplified Arabic" w:cs="Simplified Arabic"/>
                <w:kern w:val="0"/>
                <w:lang w:val="en-GB" w:eastAsia="en-GB"/>
                <w14:ligatures w14:val="none"/>
              </w:rPr>
              <w:t>.</w:t>
            </w:r>
          </w:p>
        </w:tc>
        <w:tc>
          <w:tcPr>
            <w:tcW w:w="0" w:type="auto"/>
            <w:hideMark/>
          </w:tcPr>
          <w:p w14:paraId="7922BE4B" w14:textId="07299957" w:rsidR="008A722F" w:rsidRPr="008A722F" w:rsidRDefault="00D638F8" w:rsidP="003B14DC">
            <w:pPr>
              <w:jc w:val="both"/>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 xml:space="preserve">صيغت المشكلة في سرد قوي، لكن غياب جملة </w:t>
            </w:r>
            <w:proofErr w:type="spellStart"/>
            <w:r>
              <w:rPr>
                <w:rFonts w:ascii="Simplified Arabic" w:eastAsia="Times New Roman" w:hAnsi="Simplified Arabic" w:cs="Simplified Arabic"/>
                <w:kern w:val="0"/>
                <w:rtl/>
                <w:lang w:val="en-GB" w:eastAsia="en-GB"/>
                <w14:ligatures w14:val="none"/>
              </w:rPr>
              <w:t>تلخيصية</w:t>
            </w:r>
            <w:proofErr w:type="spellEnd"/>
            <w:r>
              <w:rPr>
                <w:rFonts w:ascii="Simplified Arabic" w:eastAsia="Times New Roman" w:hAnsi="Simplified Arabic" w:cs="Simplified Arabic"/>
                <w:kern w:val="0"/>
                <w:rtl/>
                <w:lang w:val="en-GB" w:eastAsia="en-GB"/>
                <w14:ligatures w14:val="none"/>
              </w:rPr>
              <w:t xml:space="preserve"> من نوع «تتمثل مشكلة هذه الدراسة في…» يجعل إحالة المشكلة في الفصول الأخرى أقل وضوحًا.</w:t>
            </w:r>
          </w:p>
        </w:tc>
        <w:tc>
          <w:tcPr>
            <w:tcW w:w="0" w:type="auto"/>
            <w:hideMark/>
          </w:tcPr>
          <w:p w14:paraId="44EB3CA1"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عالٍ</w:t>
            </w:r>
          </w:p>
        </w:tc>
        <w:tc>
          <w:tcPr>
            <w:tcW w:w="0" w:type="auto"/>
            <w:hideMark/>
          </w:tcPr>
          <w:p w14:paraId="0F81D039"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t xml:space="preserve">(1) </w:t>
            </w:r>
            <w:r w:rsidRPr="008A722F">
              <w:rPr>
                <w:rFonts w:ascii="Simplified Arabic" w:eastAsia="Times New Roman" w:hAnsi="Simplified Arabic" w:cs="Simplified Arabic"/>
                <w:kern w:val="0"/>
                <w:rtl/>
                <w:lang w:val="en-GB" w:eastAsia="en-GB"/>
                <w14:ligatures w14:val="none"/>
              </w:rPr>
              <w:t>تحديد موقع مناسب في نهاية قسم المشكلة. (2) صياغة جملة أو فقرة من 3–4 أسطر توجز المشكلة بأبعادها: (التحول الرقمي، الرضا الوظيفي، الإجهاد التقني، قبول التقنية، السياق الحكومي)</w:t>
            </w:r>
            <w:r w:rsidRPr="008A722F">
              <w:rPr>
                <w:rFonts w:ascii="Simplified Arabic" w:eastAsia="Times New Roman" w:hAnsi="Simplified Arabic" w:cs="Simplified Arabic"/>
                <w:kern w:val="0"/>
                <w:lang w:val="en-GB" w:eastAsia="en-GB"/>
                <w14:ligatures w14:val="none"/>
              </w:rPr>
              <w:t>.</w:t>
            </w:r>
          </w:p>
        </w:tc>
        <w:tc>
          <w:tcPr>
            <w:tcW w:w="0" w:type="auto"/>
            <w:hideMark/>
          </w:tcPr>
          <w:p w14:paraId="021DC51F"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t>«</w:t>
            </w:r>
            <w:r w:rsidRPr="008A722F">
              <w:rPr>
                <w:rFonts w:ascii="Simplified Arabic" w:eastAsia="Times New Roman" w:hAnsi="Simplified Arabic" w:cs="Simplified Arabic"/>
                <w:kern w:val="0"/>
                <w:rtl/>
                <w:lang w:val="en-GB" w:eastAsia="en-GB"/>
                <w14:ligatures w14:val="none"/>
              </w:rPr>
              <w:t xml:space="preserve">تتمثل مشكلة هذه الدراسة في عدم وضوح الأثر الصافي للتحوّل الرقمي المؤسسي، بأبعاده التشغيلية والبشرية، على الرضا الوظيفي لدى موظفي وزارة الموارد البشرية والتنمية الاجتماعية، مع محدودية الأدلة الميدانية حول دور كل من الإجهاد التقني وقبول التقنية والخصائص الديموغرافية في تشكيل هذا </w:t>
            </w:r>
            <w:proofErr w:type="gramStart"/>
            <w:r w:rsidRPr="008A722F">
              <w:rPr>
                <w:rFonts w:ascii="Simplified Arabic" w:eastAsia="Times New Roman" w:hAnsi="Simplified Arabic" w:cs="Simplified Arabic"/>
                <w:kern w:val="0"/>
                <w:rtl/>
                <w:lang w:val="en-GB" w:eastAsia="en-GB"/>
                <w14:ligatures w14:val="none"/>
              </w:rPr>
              <w:t>الأثر</w:t>
            </w:r>
            <w:r w:rsidRPr="008A722F">
              <w:rPr>
                <w:rFonts w:ascii="Simplified Arabic" w:eastAsia="Times New Roman" w:hAnsi="Simplified Arabic" w:cs="Simplified Arabic"/>
                <w:kern w:val="0"/>
                <w:lang w:val="en-GB" w:eastAsia="en-GB"/>
                <w14:ligatures w14:val="none"/>
              </w:rPr>
              <w:t>.»</w:t>
            </w:r>
            <w:proofErr w:type="gramEnd"/>
          </w:p>
        </w:tc>
      </w:tr>
      <w:tr w:rsidR="00D638F8" w:rsidRPr="008A722F" w14:paraId="16D1B6E0" w14:textId="77777777" w:rsidTr="00D638F8">
        <w:tc>
          <w:tcPr>
            <w:tcW w:w="0" w:type="auto"/>
            <w:hideMark/>
          </w:tcPr>
          <w:p w14:paraId="213D1603"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دور المتغيرات</w:t>
            </w:r>
            <w:r w:rsidRPr="008A722F">
              <w:rPr>
                <w:rFonts w:ascii="Simplified Arabic" w:eastAsia="Times New Roman" w:hAnsi="Simplified Arabic" w:cs="Simplified Arabic"/>
                <w:kern w:val="0"/>
                <w:lang w:val="en-GB" w:eastAsia="en-GB"/>
                <w14:ligatures w14:val="none"/>
              </w:rPr>
              <w:t xml:space="preserve"> (TAM </w:t>
            </w:r>
            <w:r w:rsidRPr="008A722F">
              <w:rPr>
                <w:rFonts w:ascii="Simplified Arabic" w:eastAsia="Times New Roman" w:hAnsi="Simplified Arabic" w:cs="Simplified Arabic"/>
                <w:kern w:val="0"/>
                <w:rtl/>
                <w:lang w:val="en-GB" w:eastAsia="en-GB"/>
                <w14:ligatures w14:val="none"/>
              </w:rPr>
              <w:t>و</w:t>
            </w:r>
            <w:r w:rsidRPr="008A722F">
              <w:rPr>
                <w:rFonts w:ascii="Simplified Arabic" w:eastAsia="Times New Roman" w:hAnsi="Simplified Arabic" w:cs="Simplified Arabic"/>
                <w:kern w:val="0"/>
                <w:lang w:val="en-GB" w:eastAsia="en-GB"/>
                <w14:ligatures w14:val="none"/>
              </w:rPr>
              <w:t>Technostress)</w:t>
            </w:r>
          </w:p>
        </w:tc>
        <w:tc>
          <w:tcPr>
            <w:tcW w:w="0" w:type="auto"/>
            <w:hideMark/>
          </w:tcPr>
          <w:p w14:paraId="3F8228FD"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النص يشير إلى “إمكان اختبار الدور الوسيط” لـ</w:t>
            </w:r>
            <w:r w:rsidRPr="008A722F">
              <w:rPr>
                <w:rFonts w:ascii="Simplified Arabic" w:eastAsia="Times New Roman" w:hAnsi="Simplified Arabic" w:cs="Simplified Arabic"/>
                <w:kern w:val="0"/>
                <w:lang w:val="en-GB" w:eastAsia="en-GB"/>
                <w14:ligatures w14:val="none"/>
              </w:rPr>
              <w:t xml:space="preserve"> PU </w:t>
            </w:r>
            <w:r w:rsidRPr="008A722F">
              <w:rPr>
                <w:rFonts w:ascii="Simplified Arabic" w:eastAsia="Times New Roman" w:hAnsi="Simplified Arabic" w:cs="Simplified Arabic"/>
                <w:kern w:val="0"/>
                <w:rtl/>
                <w:lang w:val="en-GB" w:eastAsia="en-GB"/>
                <w14:ligatures w14:val="none"/>
              </w:rPr>
              <w:t>و</w:t>
            </w:r>
            <w:r w:rsidRPr="008A722F">
              <w:rPr>
                <w:rFonts w:ascii="Simplified Arabic" w:eastAsia="Times New Roman" w:hAnsi="Simplified Arabic" w:cs="Simplified Arabic"/>
                <w:kern w:val="0"/>
                <w:lang w:val="en-GB" w:eastAsia="en-GB"/>
                <w14:ligatures w14:val="none"/>
              </w:rPr>
              <w:t xml:space="preserve">PEOU </w:t>
            </w:r>
            <w:r w:rsidRPr="008A722F">
              <w:rPr>
                <w:rFonts w:ascii="Simplified Arabic" w:eastAsia="Times New Roman" w:hAnsi="Simplified Arabic" w:cs="Simplified Arabic"/>
                <w:kern w:val="0"/>
                <w:rtl/>
                <w:lang w:val="en-GB" w:eastAsia="en-GB"/>
                <w14:ligatures w14:val="none"/>
              </w:rPr>
              <w:t xml:space="preserve">دون صياغة </w:t>
            </w:r>
            <w:r w:rsidRPr="008A722F">
              <w:rPr>
                <w:rFonts w:ascii="Simplified Arabic" w:eastAsia="Times New Roman" w:hAnsi="Simplified Arabic" w:cs="Simplified Arabic"/>
                <w:kern w:val="0"/>
                <w:rtl/>
                <w:lang w:val="en-GB" w:eastAsia="en-GB"/>
                <w14:ligatures w14:val="none"/>
              </w:rPr>
              <w:lastRenderedPageBreak/>
              <w:t>فرضيات وساطة محددة؛ والإجهاد التقني يظهر كمتغير مستقل فقط</w:t>
            </w:r>
            <w:r w:rsidRPr="008A722F">
              <w:rPr>
                <w:rFonts w:ascii="Simplified Arabic" w:eastAsia="Times New Roman" w:hAnsi="Simplified Arabic" w:cs="Simplified Arabic"/>
                <w:kern w:val="0"/>
                <w:lang w:val="en-GB" w:eastAsia="en-GB"/>
                <w14:ligatures w14:val="none"/>
              </w:rPr>
              <w:t>.</w:t>
            </w:r>
          </w:p>
        </w:tc>
        <w:tc>
          <w:tcPr>
            <w:tcW w:w="0" w:type="auto"/>
            <w:hideMark/>
          </w:tcPr>
          <w:p w14:paraId="7F6B38B7"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lastRenderedPageBreak/>
              <w:t>في نماذج</w:t>
            </w:r>
            <w:r w:rsidRPr="008A722F">
              <w:rPr>
                <w:rFonts w:ascii="Simplified Arabic" w:eastAsia="Times New Roman" w:hAnsi="Simplified Arabic" w:cs="Simplified Arabic"/>
                <w:kern w:val="0"/>
                <w:lang w:val="en-GB" w:eastAsia="en-GB"/>
                <w14:ligatures w14:val="none"/>
              </w:rPr>
              <w:t xml:space="preserve"> PLS-SEM </w:t>
            </w:r>
            <w:r w:rsidRPr="008A722F">
              <w:rPr>
                <w:rFonts w:ascii="Simplified Arabic" w:eastAsia="Times New Roman" w:hAnsi="Simplified Arabic" w:cs="Simplified Arabic"/>
                <w:kern w:val="0"/>
                <w:rtl/>
                <w:lang w:val="en-GB" w:eastAsia="en-GB"/>
                <w14:ligatures w14:val="none"/>
              </w:rPr>
              <w:t xml:space="preserve">يُفضّل تحديد الدور النظري لكل متغير (مستقل/تابع/وسيط/معدِّل) بشكل </w:t>
            </w:r>
            <w:r w:rsidRPr="008A722F">
              <w:rPr>
                <w:rFonts w:ascii="Simplified Arabic" w:eastAsia="Times New Roman" w:hAnsi="Simplified Arabic" w:cs="Simplified Arabic"/>
                <w:kern w:val="0"/>
                <w:rtl/>
                <w:lang w:val="en-GB" w:eastAsia="en-GB"/>
                <w14:ligatures w14:val="none"/>
              </w:rPr>
              <w:lastRenderedPageBreak/>
              <w:t>مُسبق، مع فرضيات واضحة، حتى لا يصبح النموذج غامضًا أو استكشافيًا بالكامل</w:t>
            </w:r>
            <w:r w:rsidRPr="008A722F">
              <w:rPr>
                <w:rFonts w:ascii="Simplified Arabic" w:eastAsia="Times New Roman" w:hAnsi="Simplified Arabic" w:cs="Simplified Arabic"/>
                <w:kern w:val="0"/>
                <w:lang w:val="en-GB" w:eastAsia="en-GB"/>
                <w14:ligatures w14:val="none"/>
              </w:rPr>
              <w:t>.</w:t>
            </w:r>
          </w:p>
        </w:tc>
        <w:tc>
          <w:tcPr>
            <w:tcW w:w="0" w:type="auto"/>
            <w:hideMark/>
          </w:tcPr>
          <w:p w14:paraId="4F6BB745"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lastRenderedPageBreak/>
              <w:t>عالٍ</w:t>
            </w:r>
          </w:p>
        </w:tc>
        <w:tc>
          <w:tcPr>
            <w:tcW w:w="0" w:type="auto"/>
            <w:hideMark/>
          </w:tcPr>
          <w:p w14:paraId="7262B665"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t xml:space="preserve">(1) </w:t>
            </w:r>
            <w:r w:rsidRPr="008A722F">
              <w:rPr>
                <w:rFonts w:ascii="Simplified Arabic" w:eastAsia="Times New Roman" w:hAnsi="Simplified Arabic" w:cs="Simplified Arabic"/>
                <w:kern w:val="0"/>
                <w:rtl/>
                <w:lang w:val="en-GB" w:eastAsia="en-GB"/>
                <w14:ligatures w14:val="none"/>
              </w:rPr>
              <w:t>حسم قرار الباحث: هل</w:t>
            </w:r>
            <w:r w:rsidRPr="008A722F">
              <w:rPr>
                <w:rFonts w:ascii="Simplified Arabic" w:eastAsia="Times New Roman" w:hAnsi="Simplified Arabic" w:cs="Simplified Arabic"/>
                <w:kern w:val="0"/>
                <w:lang w:val="en-GB" w:eastAsia="en-GB"/>
                <w14:ligatures w14:val="none"/>
              </w:rPr>
              <w:t xml:space="preserve"> PU </w:t>
            </w:r>
            <w:r w:rsidRPr="008A722F">
              <w:rPr>
                <w:rFonts w:ascii="Simplified Arabic" w:eastAsia="Times New Roman" w:hAnsi="Simplified Arabic" w:cs="Simplified Arabic"/>
                <w:kern w:val="0"/>
                <w:rtl/>
                <w:lang w:val="en-GB" w:eastAsia="en-GB"/>
                <w14:ligatures w14:val="none"/>
              </w:rPr>
              <w:t>و</w:t>
            </w:r>
            <w:r w:rsidRPr="008A722F">
              <w:rPr>
                <w:rFonts w:ascii="Simplified Arabic" w:eastAsia="Times New Roman" w:hAnsi="Simplified Arabic" w:cs="Simplified Arabic"/>
                <w:kern w:val="0"/>
                <w:lang w:val="en-GB" w:eastAsia="en-GB"/>
                <w14:ligatures w14:val="none"/>
              </w:rPr>
              <w:t xml:space="preserve">PEOU </w:t>
            </w:r>
            <w:r w:rsidRPr="008A722F">
              <w:rPr>
                <w:rFonts w:ascii="Simplified Arabic" w:eastAsia="Times New Roman" w:hAnsi="Simplified Arabic" w:cs="Simplified Arabic"/>
                <w:kern w:val="0"/>
                <w:rtl/>
                <w:lang w:val="en-GB" w:eastAsia="en-GB"/>
                <w14:ligatures w14:val="none"/>
              </w:rPr>
              <w:t xml:space="preserve">متغيرات مستقلة إضافية، أم وسائط بين التحوّل الرقمي والرضا؟ (2) إذا اعتُبرت </w:t>
            </w:r>
            <w:r w:rsidRPr="008A722F">
              <w:rPr>
                <w:rFonts w:ascii="Simplified Arabic" w:eastAsia="Times New Roman" w:hAnsi="Simplified Arabic" w:cs="Simplified Arabic"/>
                <w:kern w:val="0"/>
                <w:rtl/>
                <w:lang w:val="en-GB" w:eastAsia="en-GB"/>
                <w14:ligatures w14:val="none"/>
              </w:rPr>
              <w:lastRenderedPageBreak/>
              <w:t>وسائط، صياغة فرضيات وساطة واضحة</w:t>
            </w:r>
            <w:r w:rsidRPr="008A722F">
              <w:rPr>
                <w:rFonts w:ascii="Simplified Arabic" w:eastAsia="Times New Roman" w:hAnsi="Simplified Arabic" w:cs="Simplified Arabic"/>
                <w:kern w:val="0"/>
                <w:lang w:val="en-GB" w:eastAsia="en-GB"/>
                <w14:ligatures w14:val="none"/>
              </w:rPr>
              <w:t xml:space="preserve"> (H3c, H3d) </w:t>
            </w:r>
            <w:r w:rsidRPr="008A722F">
              <w:rPr>
                <w:rFonts w:ascii="Simplified Arabic" w:eastAsia="Times New Roman" w:hAnsi="Simplified Arabic" w:cs="Simplified Arabic"/>
                <w:kern w:val="0"/>
                <w:rtl/>
                <w:lang w:val="en-GB" w:eastAsia="en-GB"/>
                <w14:ligatures w14:val="none"/>
              </w:rPr>
              <w:t>وإظهار المسارات في الشكل. (3) إذا لم يُرد اختبار وساطة، حذف عبارة «مع إمكان اختبار الدور الوسيط» والاكتفاء بدورهما كمتغيرات مستقلة</w:t>
            </w:r>
            <w:r w:rsidRPr="008A722F">
              <w:rPr>
                <w:rFonts w:ascii="Simplified Arabic" w:eastAsia="Times New Roman" w:hAnsi="Simplified Arabic" w:cs="Simplified Arabic"/>
                <w:kern w:val="0"/>
                <w:lang w:val="en-GB" w:eastAsia="en-GB"/>
                <w14:ligatures w14:val="none"/>
              </w:rPr>
              <w:t>.</w:t>
            </w:r>
          </w:p>
        </w:tc>
        <w:tc>
          <w:tcPr>
            <w:tcW w:w="0" w:type="auto"/>
            <w:hideMark/>
          </w:tcPr>
          <w:p w14:paraId="4FFC22D9"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lastRenderedPageBreak/>
              <w:t xml:space="preserve">«H3c: </w:t>
            </w:r>
            <w:r w:rsidRPr="008A722F">
              <w:rPr>
                <w:rFonts w:ascii="Simplified Arabic" w:eastAsia="Times New Roman" w:hAnsi="Simplified Arabic" w:cs="Simplified Arabic"/>
                <w:kern w:val="0"/>
                <w:rtl/>
                <w:lang w:val="en-GB" w:eastAsia="en-GB"/>
                <w14:ligatures w14:val="none"/>
              </w:rPr>
              <w:t xml:space="preserve">تؤثر أبعاد التحوّل الرقمي المؤسسي في المنفعة المتصوَّرة وسهولة الاستخدام المتصوَّرة، والتي بدورها تفسر </w:t>
            </w:r>
            <w:r w:rsidRPr="008A722F">
              <w:rPr>
                <w:rFonts w:ascii="Simplified Arabic" w:eastAsia="Times New Roman" w:hAnsi="Simplified Arabic" w:cs="Simplified Arabic"/>
                <w:kern w:val="0"/>
                <w:rtl/>
                <w:lang w:val="en-GB" w:eastAsia="en-GB"/>
                <w14:ligatures w14:val="none"/>
              </w:rPr>
              <w:lastRenderedPageBreak/>
              <w:t xml:space="preserve">جزئيًا أثر التحوّل الرقمي على الرضا الوظيفي لدى موظفي </w:t>
            </w:r>
            <w:proofErr w:type="gramStart"/>
            <w:r w:rsidRPr="008A722F">
              <w:rPr>
                <w:rFonts w:ascii="Simplified Arabic" w:eastAsia="Times New Roman" w:hAnsi="Simplified Arabic" w:cs="Simplified Arabic"/>
                <w:kern w:val="0"/>
                <w:rtl/>
                <w:lang w:val="en-GB" w:eastAsia="en-GB"/>
                <w14:ligatures w14:val="none"/>
              </w:rPr>
              <w:t>الوزارة</w:t>
            </w:r>
            <w:r w:rsidRPr="008A722F">
              <w:rPr>
                <w:rFonts w:ascii="Simplified Arabic" w:eastAsia="Times New Roman" w:hAnsi="Simplified Arabic" w:cs="Simplified Arabic"/>
                <w:kern w:val="0"/>
                <w:lang w:val="en-GB" w:eastAsia="en-GB"/>
                <w14:ligatures w14:val="none"/>
              </w:rPr>
              <w:t>.»</w:t>
            </w:r>
            <w:proofErr w:type="gramEnd"/>
          </w:p>
        </w:tc>
      </w:tr>
      <w:tr w:rsidR="00D638F8" w:rsidRPr="008A722F" w14:paraId="49A9315C" w14:textId="77777777" w:rsidTr="00D638F8">
        <w:tc>
          <w:tcPr>
            <w:tcW w:w="0" w:type="auto"/>
            <w:hideMark/>
          </w:tcPr>
          <w:p w14:paraId="06617344"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lastRenderedPageBreak/>
              <w:t>ثقل المحتوى النظري في الفصل الأول</w:t>
            </w:r>
          </w:p>
        </w:tc>
        <w:tc>
          <w:tcPr>
            <w:tcW w:w="0" w:type="auto"/>
            <w:hideMark/>
          </w:tcPr>
          <w:p w14:paraId="638F9A8B"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عرض “الجانب المضيء والجانب المظلم” للتحول الرقمي والأدبيات المرتبطة بهما مفصّل جدًا بالنسبة للفصل الأول</w:t>
            </w:r>
            <w:r w:rsidRPr="008A722F">
              <w:rPr>
                <w:rFonts w:ascii="Simplified Arabic" w:eastAsia="Times New Roman" w:hAnsi="Simplified Arabic" w:cs="Simplified Arabic"/>
                <w:kern w:val="0"/>
                <w:lang w:val="en-GB" w:eastAsia="en-GB"/>
                <w14:ligatures w14:val="none"/>
              </w:rPr>
              <w:t>.</w:t>
            </w:r>
          </w:p>
        </w:tc>
        <w:tc>
          <w:tcPr>
            <w:tcW w:w="0" w:type="auto"/>
            <w:hideMark/>
          </w:tcPr>
          <w:p w14:paraId="1728B219"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الدور الرئيس للفصل الأول هو الإطار العام وتهيئة المشكلة، بينما التفصيل النظري الواسع مكانه الطبيعي في الفصل الثاني، حتى لا يبدو الفصل الأول أشبه بمراجعة أدبيات كاملة</w:t>
            </w:r>
            <w:r w:rsidRPr="008A722F">
              <w:rPr>
                <w:rFonts w:ascii="Simplified Arabic" w:eastAsia="Times New Roman" w:hAnsi="Simplified Arabic" w:cs="Simplified Arabic"/>
                <w:kern w:val="0"/>
                <w:lang w:val="en-GB" w:eastAsia="en-GB"/>
                <w14:ligatures w14:val="none"/>
              </w:rPr>
              <w:t>.</w:t>
            </w:r>
          </w:p>
        </w:tc>
        <w:tc>
          <w:tcPr>
            <w:tcW w:w="0" w:type="auto"/>
            <w:hideMark/>
          </w:tcPr>
          <w:p w14:paraId="0F451644"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متوسط</w:t>
            </w:r>
          </w:p>
        </w:tc>
        <w:tc>
          <w:tcPr>
            <w:tcW w:w="0" w:type="auto"/>
            <w:hideMark/>
          </w:tcPr>
          <w:p w14:paraId="6873F67B"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t xml:space="preserve">(1) </w:t>
            </w:r>
            <w:r w:rsidRPr="008A722F">
              <w:rPr>
                <w:rFonts w:ascii="Simplified Arabic" w:eastAsia="Times New Roman" w:hAnsi="Simplified Arabic" w:cs="Simplified Arabic"/>
                <w:kern w:val="0"/>
                <w:rtl/>
                <w:lang w:val="en-GB" w:eastAsia="en-GB"/>
                <w14:ligatures w14:val="none"/>
              </w:rPr>
              <w:t>تحديد الفقرات التي تحتوي عرضًا تفصيليًا للدراسات والأدبيات (خاصة التي تتضمن مراجعات منهجية وأمثلة من دول متعددة). (2) نقل جزء معتبر منها إلى الفصل الثاني تحت عناوين فرعية مناسبة. (3) الإبقاء في الفصل الأول على خلاصة مركزة فقط</w:t>
            </w:r>
            <w:r w:rsidRPr="008A722F">
              <w:rPr>
                <w:rFonts w:ascii="Simplified Arabic" w:eastAsia="Times New Roman" w:hAnsi="Simplified Arabic" w:cs="Simplified Arabic"/>
                <w:kern w:val="0"/>
                <w:lang w:val="en-GB" w:eastAsia="en-GB"/>
                <w14:ligatures w14:val="none"/>
              </w:rPr>
              <w:t>.</w:t>
            </w:r>
          </w:p>
        </w:tc>
        <w:tc>
          <w:tcPr>
            <w:tcW w:w="0" w:type="auto"/>
            <w:hideMark/>
          </w:tcPr>
          <w:p w14:paraId="43C3CD56"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t>—</w:t>
            </w:r>
          </w:p>
        </w:tc>
      </w:tr>
      <w:tr w:rsidR="00D638F8" w:rsidRPr="008A722F" w14:paraId="186B18A9" w14:textId="77777777" w:rsidTr="00D638F8">
        <w:tc>
          <w:tcPr>
            <w:tcW w:w="0" w:type="auto"/>
            <w:hideMark/>
          </w:tcPr>
          <w:p w14:paraId="7AD77D72"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خريطة التحليل الإحصائي</w:t>
            </w:r>
          </w:p>
        </w:tc>
        <w:tc>
          <w:tcPr>
            <w:tcW w:w="0" w:type="auto"/>
            <w:hideMark/>
          </w:tcPr>
          <w:p w14:paraId="37F47540"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بالرغم من الإشارة إلى</w:t>
            </w:r>
            <w:r w:rsidRPr="008A722F">
              <w:rPr>
                <w:rFonts w:ascii="Simplified Arabic" w:eastAsia="Times New Roman" w:hAnsi="Simplified Arabic" w:cs="Simplified Arabic"/>
                <w:kern w:val="0"/>
                <w:lang w:val="en-GB" w:eastAsia="en-GB"/>
                <w14:ligatures w14:val="none"/>
              </w:rPr>
              <w:t xml:space="preserve"> PLS-SEM</w:t>
            </w:r>
            <w:r w:rsidRPr="008A722F">
              <w:rPr>
                <w:rFonts w:ascii="Simplified Arabic" w:eastAsia="Times New Roman" w:hAnsi="Simplified Arabic" w:cs="Simplified Arabic"/>
                <w:kern w:val="0"/>
                <w:rtl/>
                <w:lang w:val="en-GB" w:eastAsia="en-GB"/>
                <w14:ligatures w14:val="none"/>
              </w:rPr>
              <w:t xml:space="preserve">، لا توجد فقرة واضحة تلخّص “خريطة التحليل” المتوقع (فحص الأداة </w:t>
            </w:r>
            <w:r w:rsidRPr="008A722F">
              <w:rPr>
                <w:rFonts w:ascii="Times New Roman" w:eastAsia="Times New Roman" w:hAnsi="Times New Roman" w:cs="Times New Roman" w:hint="cs"/>
                <w:kern w:val="0"/>
                <w:rtl/>
                <w:lang w:val="en-GB" w:eastAsia="en-GB"/>
                <w14:ligatures w14:val="none"/>
              </w:rPr>
              <w:t>→</w:t>
            </w:r>
            <w:r w:rsidRPr="008A722F">
              <w:rPr>
                <w:rFonts w:ascii="Simplified Arabic" w:eastAsia="Times New Roman" w:hAnsi="Simplified Arabic" w:cs="Simplified Arabic"/>
                <w:kern w:val="0"/>
                <w:rtl/>
                <w:lang w:val="en-GB" w:eastAsia="en-GB"/>
                <w14:ligatures w14:val="none"/>
              </w:rPr>
              <w:t xml:space="preserve"> </w:t>
            </w:r>
            <w:r w:rsidRPr="008A722F">
              <w:rPr>
                <w:rFonts w:ascii="Simplified Arabic" w:eastAsia="Times New Roman" w:hAnsi="Simplified Arabic" w:cs="Simplified Arabic" w:hint="cs"/>
                <w:kern w:val="0"/>
                <w:rtl/>
                <w:lang w:val="en-GB" w:eastAsia="en-GB"/>
                <w14:ligatures w14:val="none"/>
              </w:rPr>
              <w:t>النموذج</w:t>
            </w:r>
            <w:r w:rsidRPr="008A722F">
              <w:rPr>
                <w:rFonts w:ascii="Simplified Arabic" w:eastAsia="Times New Roman" w:hAnsi="Simplified Arabic" w:cs="Simplified Arabic"/>
                <w:kern w:val="0"/>
                <w:rtl/>
                <w:lang w:val="en-GB" w:eastAsia="en-GB"/>
                <w14:ligatures w14:val="none"/>
              </w:rPr>
              <w:t xml:space="preserve"> </w:t>
            </w:r>
            <w:r w:rsidRPr="008A722F">
              <w:rPr>
                <w:rFonts w:ascii="Simplified Arabic" w:eastAsia="Times New Roman" w:hAnsi="Simplified Arabic" w:cs="Simplified Arabic" w:hint="cs"/>
                <w:kern w:val="0"/>
                <w:rtl/>
                <w:lang w:val="en-GB" w:eastAsia="en-GB"/>
                <w14:ligatures w14:val="none"/>
              </w:rPr>
              <w:t>القياسي</w:t>
            </w:r>
            <w:r w:rsidRPr="008A722F">
              <w:rPr>
                <w:rFonts w:ascii="Simplified Arabic" w:eastAsia="Times New Roman" w:hAnsi="Simplified Arabic" w:cs="Simplified Arabic"/>
                <w:kern w:val="0"/>
                <w:rtl/>
                <w:lang w:val="en-GB" w:eastAsia="en-GB"/>
                <w14:ligatures w14:val="none"/>
              </w:rPr>
              <w:t xml:space="preserve"> </w:t>
            </w:r>
            <w:r w:rsidRPr="008A722F">
              <w:rPr>
                <w:rFonts w:ascii="Times New Roman" w:eastAsia="Times New Roman" w:hAnsi="Times New Roman" w:cs="Times New Roman" w:hint="cs"/>
                <w:kern w:val="0"/>
                <w:rtl/>
                <w:lang w:val="en-GB" w:eastAsia="en-GB"/>
                <w14:ligatures w14:val="none"/>
              </w:rPr>
              <w:t>→</w:t>
            </w:r>
            <w:r w:rsidRPr="008A722F">
              <w:rPr>
                <w:rFonts w:ascii="Simplified Arabic" w:eastAsia="Times New Roman" w:hAnsi="Simplified Arabic" w:cs="Simplified Arabic"/>
                <w:kern w:val="0"/>
                <w:rtl/>
                <w:lang w:val="en-GB" w:eastAsia="en-GB"/>
                <w14:ligatures w14:val="none"/>
              </w:rPr>
              <w:t xml:space="preserve"> </w:t>
            </w:r>
            <w:r w:rsidRPr="008A722F">
              <w:rPr>
                <w:rFonts w:ascii="Simplified Arabic" w:eastAsia="Times New Roman" w:hAnsi="Simplified Arabic" w:cs="Simplified Arabic" w:hint="cs"/>
                <w:kern w:val="0"/>
                <w:rtl/>
                <w:lang w:val="en-GB" w:eastAsia="en-GB"/>
                <w14:ligatures w14:val="none"/>
              </w:rPr>
              <w:t>النموذج</w:t>
            </w:r>
            <w:r w:rsidRPr="008A722F">
              <w:rPr>
                <w:rFonts w:ascii="Simplified Arabic" w:eastAsia="Times New Roman" w:hAnsi="Simplified Arabic" w:cs="Simplified Arabic"/>
                <w:kern w:val="0"/>
                <w:rtl/>
                <w:lang w:val="en-GB" w:eastAsia="en-GB"/>
                <w14:ligatures w14:val="none"/>
              </w:rPr>
              <w:t xml:space="preserve"> </w:t>
            </w:r>
            <w:r w:rsidRPr="008A722F">
              <w:rPr>
                <w:rFonts w:ascii="Simplified Arabic" w:eastAsia="Times New Roman" w:hAnsi="Simplified Arabic" w:cs="Simplified Arabic" w:hint="cs"/>
                <w:kern w:val="0"/>
                <w:rtl/>
                <w:lang w:val="en-GB" w:eastAsia="en-GB"/>
                <w14:ligatures w14:val="none"/>
              </w:rPr>
              <w:t>البنائي</w:t>
            </w:r>
            <w:r w:rsidRPr="008A722F">
              <w:rPr>
                <w:rFonts w:ascii="Simplified Arabic" w:eastAsia="Times New Roman" w:hAnsi="Simplified Arabic" w:cs="Simplified Arabic"/>
                <w:kern w:val="0"/>
                <w:rtl/>
                <w:lang w:val="en-GB" w:eastAsia="en-GB"/>
                <w14:ligatures w14:val="none"/>
              </w:rPr>
              <w:t xml:space="preserve"> </w:t>
            </w:r>
            <w:r w:rsidRPr="008A722F">
              <w:rPr>
                <w:rFonts w:ascii="Times New Roman" w:eastAsia="Times New Roman" w:hAnsi="Times New Roman" w:cs="Times New Roman" w:hint="cs"/>
                <w:kern w:val="0"/>
                <w:rtl/>
                <w:lang w:val="en-GB" w:eastAsia="en-GB"/>
                <w14:ligatures w14:val="none"/>
              </w:rPr>
              <w:t>→</w:t>
            </w:r>
            <w:r w:rsidRPr="008A722F">
              <w:rPr>
                <w:rFonts w:ascii="Simplified Arabic" w:eastAsia="Times New Roman" w:hAnsi="Simplified Arabic" w:cs="Simplified Arabic"/>
                <w:kern w:val="0"/>
                <w:rtl/>
                <w:lang w:val="en-GB" w:eastAsia="en-GB"/>
                <w14:ligatures w14:val="none"/>
              </w:rPr>
              <w:t xml:space="preserve"> </w:t>
            </w:r>
            <w:r w:rsidRPr="008A722F">
              <w:rPr>
                <w:rFonts w:ascii="Simplified Arabic" w:eastAsia="Times New Roman" w:hAnsi="Simplified Arabic" w:cs="Simplified Arabic" w:hint="cs"/>
                <w:kern w:val="0"/>
                <w:rtl/>
                <w:lang w:val="en-GB" w:eastAsia="en-GB"/>
                <w14:ligatures w14:val="none"/>
              </w:rPr>
              <w:t>الفروق</w:t>
            </w:r>
            <w:r w:rsidRPr="008A722F">
              <w:rPr>
                <w:rFonts w:ascii="Simplified Arabic" w:eastAsia="Times New Roman" w:hAnsi="Simplified Arabic" w:cs="Simplified Arabic"/>
                <w:kern w:val="0"/>
                <w:rtl/>
                <w:lang w:val="en-GB" w:eastAsia="en-GB"/>
                <w14:ligatures w14:val="none"/>
              </w:rPr>
              <w:t>)</w:t>
            </w:r>
            <w:r w:rsidRPr="008A722F">
              <w:rPr>
                <w:rFonts w:ascii="Simplified Arabic" w:eastAsia="Times New Roman" w:hAnsi="Simplified Arabic" w:cs="Simplified Arabic"/>
                <w:kern w:val="0"/>
                <w:lang w:val="en-GB" w:eastAsia="en-GB"/>
                <w14:ligatures w14:val="none"/>
              </w:rPr>
              <w:t>.</w:t>
            </w:r>
          </w:p>
        </w:tc>
        <w:tc>
          <w:tcPr>
            <w:tcW w:w="0" w:type="auto"/>
            <w:hideMark/>
          </w:tcPr>
          <w:p w14:paraId="3842F563"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وجود خريطة تحليل مختصرة يُطمئن القارئ/الممتحن بأن الباحث يعي الخطوات المتتابعة للتحليل البنائي، كما يسهل ربط الأهداف والفرضيات بما سيتم في الفصل المنهجي</w:t>
            </w:r>
            <w:r w:rsidRPr="008A722F">
              <w:rPr>
                <w:rFonts w:ascii="Simplified Arabic" w:eastAsia="Times New Roman" w:hAnsi="Simplified Arabic" w:cs="Simplified Arabic"/>
                <w:kern w:val="0"/>
                <w:lang w:val="en-GB" w:eastAsia="en-GB"/>
                <w14:ligatures w14:val="none"/>
              </w:rPr>
              <w:t>.</w:t>
            </w:r>
          </w:p>
        </w:tc>
        <w:tc>
          <w:tcPr>
            <w:tcW w:w="0" w:type="auto"/>
            <w:hideMark/>
          </w:tcPr>
          <w:p w14:paraId="7BCCA855"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متوسط</w:t>
            </w:r>
          </w:p>
        </w:tc>
        <w:tc>
          <w:tcPr>
            <w:tcW w:w="0" w:type="auto"/>
            <w:hideMark/>
          </w:tcPr>
          <w:p w14:paraId="7562CF1E"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t xml:space="preserve">(1) </w:t>
            </w:r>
            <w:r w:rsidRPr="008A722F">
              <w:rPr>
                <w:rFonts w:ascii="Simplified Arabic" w:eastAsia="Times New Roman" w:hAnsi="Simplified Arabic" w:cs="Simplified Arabic"/>
                <w:kern w:val="0"/>
                <w:rtl/>
                <w:lang w:val="en-GB" w:eastAsia="en-GB"/>
                <w14:ligatures w14:val="none"/>
              </w:rPr>
              <w:t>إضافة فقرة قصيرة بعد “حدود الدراسة” أو ضمن “إجراءات الدراسة” توضح تسلسل خطوات التحليل. (2) التنصيص على مصطلحات مثل</w:t>
            </w:r>
            <w:r w:rsidRPr="008A722F">
              <w:rPr>
                <w:rFonts w:ascii="Simplified Arabic" w:eastAsia="Times New Roman" w:hAnsi="Simplified Arabic" w:cs="Simplified Arabic"/>
                <w:kern w:val="0"/>
                <w:lang w:val="en-GB" w:eastAsia="en-GB"/>
                <w14:ligatures w14:val="none"/>
              </w:rPr>
              <w:t>: Reliability, Validity, Measurement Model, Structural Model.</w:t>
            </w:r>
          </w:p>
        </w:tc>
        <w:tc>
          <w:tcPr>
            <w:tcW w:w="0" w:type="auto"/>
            <w:hideMark/>
          </w:tcPr>
          <w:p w14:paraId="6AB0B70B"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t>«</w:t>
            </w:r>
            <w:r w:rsidRPr="008A722F">
              <w:rPr>
                <w:rFonts w:ascii="Simplified Arabic" w:eastAsia="Times New Roman" w:hAnsi="Simplified Arabic" w:cs="Simplified Arabic"/>
                <w:kern w:val="0"/>
                <w:rtl/>
                <w:lang w:val="en-GB" w:eastAsia="en-GB"/>
                <w14:ligatures w14:val="none"/>
              </w:rPr>
              <w:t>سيتم أولاً التحقق من خصائص أداة القياس من حيث الصدق والثبات، ثم فحص النموذج القياسي</w:t>
            </w:r>
            <w:r w:rsidRPr="008A722F">
              <w:rPr>
                <w:rFonts w:ascii="Simplified Arabic" w:eastAsia="Times New Roman" w:hAnsi="Simplified Arabic" w:cs="Simplified Arabic"/>
                <w:kern w:val="0"/>
                <w:lang w:val="en-GB" w:eastAsia="en-GB"/>
                <w14:ligatures w14:val="none"/>
              </w:rPr>
              <w:t xml:space="preserve"> (Measurement </w:t>
            </w:r>
            <w:proofErr w:type="gramStart"/>
            <w:r w:rsidRPr="008A722F">
              <w:rPr>
                <w:rFonts w:ascii="Simplified Arabic" w:eastAsia="Times New Roman" w:hAnsi="Simplified Arabic" w:cs="Simplified Arabic"/>
                <w:kern w:val="0"/>
                <w:lang w:val="en-GB" w:eastAsia="en-GB"/>
                <w14:ligatures w14:val="none"/>
              </w:rPr>
              <w:t>Model)</w:t>
            </w:r>
            <w:r w:rsidRPr="008A722F">
              <w:rPr>
                <w:rFonts w:ascii="Simplified Arabic" w:eastAsia="Times New Roman" w:hAnsi="Simplified Arabic" w:cs="Simplified Arabic"/>
                <w:kern w:val="0"/>
                <w:rtl/>
                <w:lang w:val="en-GB" w:eastAsia="en-GB"/>
                <w14:ligatures w14:val="none"/>
              </w:rPr>
              <w:t>،</w:t>
            </w:r>
            <w:proofErr w:type="gramEnd"/>
            <w:r w:rsidRPr="008A722F">
              <w:rPr>
                <w:rFonts w:ascii="Simplified Arabic" w:eastAsia="Times New Roman" w:hAnsi="Simplified Arabic" w:cs="Simplified Arabic"/>
                <w:kern w:val="0"/>
                <w:rtl/>
                <w:lang w:val="en-GB" w:eastAsia="en-GB"/>
                <w14:ligatures w14:val="none"/>
              </w:rPr>
              <w:t xml:space="preserve"> يتبعه اختبار النموذج البنائي</w:t>
            </w:r>
            <w:r w:rsidRPr="008A722F">
              <w:rPr>
                <w:rFonts w:ascii="Simplified Arabic" w:eastAsia="Times New Roman" w:hAnsi="Simplified Arabic" w:cs="Simplified Arabic"/>
                <w:kern w:val="0"/>
                <w:lang w:val="en-GB" w:eastAsia="en-GB"/>
                <w14:ligatures w14:val="none"/>
              </w:rPr>
              <w:t xml:space="preserve"> (Structural Model) </w:t>
            </w:r>
            <w:r w:rsidRPr="008A722F">
              <w:rPr>
                <w:rFonts w:ascii="Simplified Arabic" w:eastAsia="Times New Roman" w:hAnsi="Simplified Arabic" w:cs="Simplified Arabic"/>
                <w:kern w:val="0"/>
                <w:rtl/>
                <w:lang w:val="en-GB" w:eastAsia="en-GB"/>
                <w14:ligatures w14:val="none"/>
              </w:rPr>
              <w:t>باستخدام</w:t>
            </w:r>
            <w:r w:rsidRPr="008A722F">
              <w:rPr>
                <w:rFonts w:ascii="Simplified Arabic" w:eastAsia="Times New Roman" w:hAnsi="Simplified Arabic" w:cs="Simplified Arabic"/>
                <w:kern w:val="0"/>
                <w:lang w:val="en-GB" w:eastAsia="en-GB"/>
                <w14:ligatures w14:val="none"/>
              </w:rPr>
              <w:t xml:space="preserve"> PLS-SEM</w:t>
            </w:r>
            <w:r w:rsidRPr="008A722F">
              <w:rPr>
                <w:rFonts w:ascii="Simplified Arabic" w:eastAsia="Times New Roman" w:hAnsi="Simplified Arabic" w:cs="Simplified Arabic"/>
                <w:kern w:val="0"/>
                <w:rtl/>
                <w:lang w:val="en-GB" w:eastAsia="en-GB"/>
                <w14:ligatures w14:val="none"/>
              </w:rPr>
              <w:t xml:space="preserve">، إضافة إلى اختبارات الفروق وفق المتغيرات </w:t>
            </w:r>
            <w:proofErr w:type="gramStart"/>
            <w:r w:rsidRPr="008A722F">
              <w:rPr>
                <w:rFonts w:ascii="Simplified Arabic" w:eastAsia="Times New Roman" w:hAnsi="Simplified Arabic" w:cs="Simplified Arabic"/>
                <w:kern w:val="0"/>
                <w:rtl/>
                <w:lang w:val="en-GB" w:eastAsia="en-GB"/>
                <w14:ligatures w14:val="none"/>
              </w:rPr>
              <w:t>الديموغرافية</w:t>
            </w:r>
            <w:r w:rsidRPr="008A722F">
              <w:rPr>
                <w:rFonts w:ascii="Simplified Arabic" w:eastAsia="Times New Roman" w:hAnsi="Simplified Arabic" w:cs="Simplified Arabic"/>
                <w:kern w:val="0"/>
                <w:lang w:val="en-GB" w:eastAsia="en-GB"/>
                <w14:ligatures w14:val="none"/>
              </w:rPr>
              <w:t>.»</w:t>
            </w:r>
            <w:proofErr w:type="gramEnd"/>
          </w:p>
        </w:tc>
      </w:tr>
      <w:tr w:rsidR="00D638F8" w:rsidRPr="008A722F" w14:paraId="417DA26E" w14:textId="77777777" w:rsidTr="00D638F8">
        <w:tc>
          <w:tcPr>
            <w:tcW w:w="0" w:type="auto"/>
            <w:hideMark/>
          </w:tcPr>
          <w:p w14:paraId="5F9DC1F1"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 xml:space="preserve">الربط بين الأهداف/الأسئلة </w:t>
            </w:r>
            <w:r w:rsidRPr="008A722F">
              <w:rPr>
                <w:rFonts w:ascii="Simplified Arabic" w:eastAsia="Times New Roman" w:hAnsi="Simplified Arabic" w:cs="Simplified Arabic"/>
                <w:kern w:val="0"/>
                <w:rtl/>
                <w:lang w:val="en-GB" w:eastAsia="en-GB"/>
                <w14:ligatures w14:val="none"/>
              </w:rPr>
              <w:lastRenderedPageBreak/>
              <w:t>والنموذج المفاهيمي (الشكل)</w:t>
            </w:r>
          </w:p>
        </w:tc>
        <w:tc>
          <w:tcPr>
            <w:tcW w:w="0" w:type="auto"/>
            <w:hideMark/>
          </w:tcPr>
          <w:p w14:paraId="42261D62"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lastRenderedPageBreak/>
              <w:t xml:space="preserve">لم يُعرض في النص وصفٌ واضح لمسارات النموذج المفاهيمي (رغم وجوده غالبًا في </w:t>
            </w:r>
            <w:r w:rsidRPr="008A722F">
              <w:rPr>
                <w:rFonts w:ascii="Simplified Arabic" w:eastAsia="Times New Roman" w:hAnsi="Simplified Arabic" w:cs="Simplified Arabic"/>
                <w:kern w:val="0"/>
                <w:rtl/>
                <w:lang w:val="en-GB" w:eastAsia="en-GB"/>
                <w14:ligatures w14:val="none"/>
              </w:rPr>
              <w:lastRenderedPageBreak/>
              <w:t>شكل داخل الملف)، ولا ربط مباشر بين الأهداف/الفرضيات وهذه المسارات</w:t>
            </w:r>
            <w:r w:rsidRPr="008A722F">
              <w:rPr>
                <w:rFonts w:ascii="Simplified Arabic" w:eastAsia="Times New Roman" w:hAnsi="Simplified Arabic" w:cs="Simplified Arabic"/>
                <w:kern w:val="0"/>
                <w:lang w:val="en-GB" w:eastAsia="en-GB"/>
                <w14:ligatures w14:val="none"/>
              </w:rPr>
              <w:t>.</w:t>
            </w:r>
          </w:p>
        </w:tc>
        <w:tc>
          <w:tcPr>
            <w:tcW w:w="0" w:type="auto"/>
            <w:hideMark/>
          </w:tcPr>
          <w:p w14:paraId="4B42027B"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lastRenderedPageBreak/>
              <w:t>في دراسات</w:t>
            </w:r>
            <w:r w:rsidRPr="008A722F">
              <w:rPr>
                <w:rFonts w:ascii="Simplified Arabic" w:eastAsia="Times New Roman" w:hAnsi="Simplified Arabic" w:cs="Simplified Arabic"/>
                <w:kern w:val="0"/>
                <w:lang w:val="en-GB" w:eastAsia="en-GB"/>
                <w14:ligatures w14:val="none"/>
              </w:rPr>
              <w:t xml:space="preserve"> SEM</w:t>
            </w:r>
            <w:r w:rsidRPr="008A722F">
              <w:rPr>
                <w:rFonts w:ascii="Simplified Arabic" w:eastAsia="Times New Roman" w:hAnsi="Simplified Arabic" w:cs="Simplified Arabic"/>
                <w:kern w:val="0"/>
                <w:rtl/>
                <w:lang w:val="en-GB" w:eastAsia="en-GB"/>
                <w14:ligatures w14:val="none"/>
              </w:rPr>
              <w:t xml:space="preserve">، من المهم أن يكون هناك تطابق تام بين: الأهداف، الأسئلة، الفرضيات، والمتغيرات </w:t>
            </w:r>
            <w:r w:rsidRPr="008A722F">
              <w:rPr>
                <w:rFonts w:ascii="Simplified Arabic" w:eastAsia="Times New Roman" w:hAnsi="Simplified Arabic" w:cs="Simplified Arabic"/>
                <w:kern w:val="0"/>
                <w:rtl/>
                <w:lang w:val="en-GB" w:eastAsia="en-GB"/>
                <w14:ligatures w14:val="none"/>
              </w:rPr>
              <w:lastRenderedPageBreak/>
              <w:t>والمسارات في النموذج المفاهيمي، حتى لا يطعن الممتحن في اتساق التصميم</w:t>
            </w:r>
            <w:r w:rsidRPr="008A722F">
              <w:rPr>
                <w:rFonts w:ascii="Simplified Arabic" w:eastAsia="Times New Roman" w:hAnsi="Simplified Arabic" w:cs="Simplified Arabic"/>
                <w:kern w:val="0"/>
                <w:lang w:val="en-GB" w:eastAsia="en-GB"/>
                <w14:ligatures w14:val="none"/>
              </w:rPr>
              <w:t>.</w:t>
            </w:r>
          </w:p>
        </w:tc>
        <w:tc>
          <w:tcPr>
            <w:tcW w:w="0" w:type="auto"/>
            <w:hideMark/>
          </w:tcPr>
          <w:p w14:paraId="3E660645"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lastRenderedPageBreak/>
              <w:t>متوسط</w:t>
            </w:r>
          </w:p>
        </w:tc>
        <w:tc>
          <w:tcPr>
            <w:tcW w:w="0" w:type="auto"/>
            <w:hideMark/>
          </w:tcPr>
          <w:p w14:paraId="6B0B59E2"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t xml:space="preserve">(1) </w:t>
            </w:r>
            <w:r w:rsidRPr="008A722F">
              <w:rPr>
                <w:rFonts w:ascii="Simplified Arabic" w:eastAsia="Times New Roman" w:hAnsi="Simplified Arabic" w:cs="Simplified Arabic"/>
                <w:kern w:val="0"/>
                <w:rtl/>
                <w:lang w:val="en-GB" w:eastAsia="en-GB"/>
                <w14:ligatures w14:val="none"/>
              </w:rPr>
              <w:t xml:space="preserve">إضافة فقرة بعنوان «النموذج المفاهيمي للدراسة» تصف مساراته لفظيًا (من أبعاد التحول الرقمي إلى الرضا، مع مسارات </w:t>
            </w:r>
            <w:r w:rsidRPr="008A722F">
              <w:rPr>
                <w:rFonts w:ascii="Simplified Arabic" w:eastAsia="Times New Roman" w:hAnsi="Simplified Arabic" w:cs="Simplified Arabic"/>
                <w:kern w:val="0"/>
                <w:rtl/>
                <w:lang w:val="en-GB" w:eastAsia="en-GB"/>
                <w14:ligatures w14:val="none"/>
              </w:rPr>
              <w:lastRenderedPageBreak/>
              <w:t>الإجهاد التقني وقبول التقنية والاعتدال الديموغرافي). (2) التأكد من أن كل فرضية تظهر كمسار في الشكل، والعكس</w:t>
            </w:r>
            <w:r w:rsidRPr="008A722F">
              <w:rPr>
                <w:rFonts w:ascii="Simplified Arabic" w:eastAsia="Times New Roman" w:hAnsi="Simplified Arabic" w:cs="Simplified Arabic"/>
                <w:kern w:val="0"/>
                <w:lang w:val="en-GB" w:eastAsia="en-GB"/>
                <w14:ligatures w14:val="none"/>
              </w:rPr>
              <w:t>.</w:t>
            </w:r>
          </w:p>
        </w:tc>
        <w:tc>
          <w:tcPr>
            <w:tcW w:w="0" w:type="auto"/>
            <w:hideMark/>
          </w:tcPr>
          <w:p w14:paraId="2D84249F"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lastRenderedPageBreak/>
              <w:t>—</w:t>
            </w:r>
          </w:p>
        </w:tc>
      </w:tr>
      <w:tr w:rsidR="00D638F8" w:rsidRPr="008A722F" w14:paraId="05869508" w14:textId="77777777" w:rsidTr="00D638F8">
        <w:tc>
          <w:tcPr>
            <w:tcW w:w="0" w:type="auto"/>
            <w:hideMark/>
          </w:tcPr>
          <w:p w14:paraId="0BCD386C"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خاتمة/ملخص الفصل الأول</w:t>
            </w:r>
          </w:p>
        </w:tc>
        <w:tc>
          <w:tcPr>
            <w:tcW w:w="0" w:type="auto"/>
            <w:hideMark/>
          </w:tcPr>
          <w:p w14:paraId="5AFA2E45"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ينتقل النص من حدود الدراسة مباشرة تقريبًا إلى تنظيم الفصول؛ لا توجد فقرة قصيرة تلخص “خلاصة ما في الفصل الأول</w:t>
            </w:r>
            <w:r w:rsidRPr="008A722F">
              <w:rPr>
                <w:rFonts w:ascii="Simplified Arabic" w:eastAsia="Times New Roman" w:hAnsi="Simplified Arabic" w:cs="Simplified Arabic"/>
                <w:kern w:val="0"/>
                <w:lang w:val="en-GB" w:eastAsia="en-GB"/>
                <w14:ligatures w14:val="none"/>
              </w:rPr>
              <w:t>”.</w:t>
            </w:r>
          </w:p>
        </w:tc>
        <w:tc>
          <w:tcPr>
            <w:tcW w:w="0" w:type="auto"/>
            <w:hideMark/>
          </w:tcPr>
          <w:p w14:paraId="4ACDFF42"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وجود “ملخص للفصل” يساعد على ربط عناصره (المقدمة، المشكلة، الأهداف، الأسئلة، الحدود…) في ذهن القارئ، ويعطي إحساسًا بإغلاق منطقي للفصل</w:t>
            </w:r>
            <w:r w:rsidRPr="008A722F">
              <w:rPr>
                <w:rFonts w:ascii="Simplified Arabic" w:eastAsia="Times New Roman" w:hAnsi="Simplified Arabic" w:cs="Simplified Arabic"/>
                <w:kern w:val="0"/>
                <w:lang w:val="en-GB" w:eastAsia="en-GB"/>
                <w14:ligatures w14:val="none"/>
              </w:rPr>
              <w:t>.</w:t>
            </w:r>
          </w:p>
        </w:tc>
        <w:tc>
          <w:tcPr>
            <w:tcW w:w="0" w:type="auto"/>
            <w:hideMark/>
          </w:tcPr>
          <w:p w14:paraId="5BC659EC"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تحسيني</w:t>
            </w:r>
          </w:p>
        </w:tc>
        <w:tc>
          <w:tcPr>
            <w:tcW w:w="0" w:type="auto"/>
            <w:hideMark/>
          </w:tcPr>
          <w:p w14:paraId="63748F7E"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t xml:space="preserve">(1) </w:t>
            </w:r>
            <w:r w:rsidRPr="008A722F">
              <w:rPr>
                <w:rFonts w:ascii="Simplified Arabic" w:eastAsia="Times New Roman" w:hAnsi="Simplified Arabic" w:cs="Simplified Arabic"/>
                <w:kern w:val="0"/>
                <w:rtl/>
                <w:lang w:val="en-GB" w:eastAsia="en-GB"/>
                <w14:ligatures w14:val="none"/>
              </w:rPr>
              <w:t>إضافة فقرة قصيرة قبل “تنظيم فصول الرسالة” تلخص: موضوع الدراسة، المشكلة، الفجوة، الأهداف/الأسئلة، وحدود الدراسة</w:t>
            </w:r>
            <w:r w:rsidRPr="008A722F">
              <w:rPr>
                <w:rFonts w:ascii="Simplified Arabic" w:eastAsia="Times New Roman" w:hAnsi="Simplified Arabic" w:cs="Simplified Arabic"/>
                <w:kern w:val="0"/>
                <w:lang w:val="en-GB" w:eastAsia="en-GB"/>
                <w14:ligatures w14:val="none"/>
              </w:rPr>
              <w:t>.</w:t>
            </w:r>
          </w:p>
        </w:tc>
        <w:tc>
          <w:tcPr>
            <w:tcW w:w="0" w:type="auto"/>
            <w:hideMark/>
          </w:tcPr>
          <w:p w14:paraId="09B1D009" w14:textId="62FF207F" w:rsidR="008A722F" w:rsidRPr="008A722F" w:rsidRDefault="003B14DC" w:rsidP="003B14DC">
            <w:pPr>
              <w:jc w:val="both"/>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lang w:val="en-GB" w:eastAsia="en-GB"/>
                <w14:ligatures w14:val="none"/>
              </w:rPr>
              <w:t>«</w:t>
            </w:r>
            <w:r>
              <w:rPr>
                <w:rFonts w:ascii="Simplified Arabic" w:eastAsia="Times New Roman" w:hAnsi="Simplified Arabic" w:cs="Simplified Arabic"/>
                <w:kern w:val="0"/>
                <w:rtl/>
                <w:lang w:val="en-GB" w:eastAsia="en-GB"/>
                <w14:ligatures w14:val="none"/>
              </w:rPr>
              <w:t xml:space="preserve">وفي ضوء ما سبق، يمكن القول إن هذا الفصل قد عرض الإطار العام للدراسة من حيث خلفية التحول الرقمي، ومشكلة البحث المتمثلة في…، والفجوة البحثية، وأهداف وأسئلة الدراسة، وحدودها الموضوعية والمكانية والزمانية والبشرية، بما يمهد للانتقال إلى الفصل الثاني الذي يتناول الإطار النظري والدراسات </w:t>
            </w:r>
            <w:proofErr w:type="gramStart"/>
            <w:r>
              <w:rPr>
                <w:rFonts w:ascii="Simplified Arabic" w:eastAsia="Times New Roman" w:hAnsi="Simplified Arabic" w:cs="Simplified Arabic"/>
                <w:kern w:val="0"/>
                <w:rtl/>
                <w:lang w:val="en-GB" w:eastAsia="en-GB"/>
                <w14:ligatures w14:val="none"/>
              </w:rPr>
              <w:t>السابقة</w:t>
            </w:r>
            <w:r>
              <w:rPr>
                <w:rFonts w:ascii="Simplified Arabic" w:eastAsia="Times New Roman" w:hAnsi="Simplified Arabic" w:cs="Simplified Arabic"/>
                <w:kern w:val="0"/>
                <w:lang w:val="en-GB" w:eastAsia="en-GB"/>
                <w14:ligatures w14:val="none"/>
              </w:rPr>
              <w:t>.»</w:t>
            </w:r>
            <w:proofErr w:type="gramEnd"/>
          </w:p>
        </w:tc>
      </w:tr>
      <w:tr w:rsidR="00D638F8" w:rsidRPr="008A722F" w14:paraId="1B8B7276" w14:textId="77777777" w:rsidTr="00D638F8">
        <w:tc>
          <w:tcPr>
            <w:tcW w:w="0" w:type="auto"/>
            <w:hideMark/>
          </w:tcPr>
          <w:p w14:paraId="17100A62"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اللغة والتنسيق</w:t>
            </w:r>
          </w:p>
        </w:tc>
        <w:tc>
          <w:tcPr>
            <w:tcW w:w="0" w:type="auto"/>
            <w:hideMark/>
          </w:tcPr>
          <w:p w14:paraId="5D6B0719"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وجود بعض الأخطاء المطبعية البسيطة (مسافات، تهجئة بعض المصطلحات الأجنبية، تداخل سطور نتيجة المسح) وتفاوت طفيف في تنسيق المراجع وعلامات الترقيم</w:t>
            </w:r>
            <w:r w:rsidRPr="008A722F">
              <w:rPr>
                <w:rFonts w:ascii="Simplified Arabic" w:eastAsia="Times New Roman" w:hAnsi="Simplified Arabic" w:cs="Simplified Arabic"/>
                <w:kern w:val="0"/>
                <w:lang w:val="en-GB" w:eastAsia="en-GB"/>
                <w14:ligatures w14:val="none"/>
              </w:rPr>
              <w:t>.</w:t>
            </w:r>
          </w:p>
        </w:tc>
        <w:tc>
          <w:tcPr>
            <w:tcW w:w="0" w:type="auto"/>
            <w:hideMark/>
          </w:tcPr>
          <w:p w14:paraId="6DFC3E71"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رغم أنها أخطاء شكلية، إلا أنها تؤثر في الانطباع العام عن جودة الرسالة، خصوصًا في مرحلة التحكيم الخارجي</w:t>
            </w:r>
            <w:r w:rsidRPr="008A722F">
              <w:rPr>
                <w:rFonts w:ascii="Simplified Arabic" w:eastAsia="Times New Roman" w:hAnsi="Simplified Arabic" w:cs="Simplified Arabic"/>
                <w:kern w:val="0"/>
                <w:lang w:val="en-GB" w:eastAsia="en-GB"/>
                <w14:ligatures w14:val="none"/>
              </w:rPr>
              <w:t>.</w:t>
            </w:r>
          </w:p>
        </w:tc>
        <w:tc>
          <w:tcPr>
            <w:tcW w:w="0" w:type="auto"/>
            <w:hideMark/>
          </w:tcPr>
          <w:p w14:paraId="00F478A1"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تحسيني</w:t>
            </w:r>
          </w:p>
        </w:tc>
        <w:tc>
          <w:tcPr>
            <w:tcW w:w="0" w:type="auto"/>
            <w:hideMark/>
          </w:tcPr>
          <w:p w14:paraId="3DC46A77"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t xml:space="preserve">(1) </w:t>
            </w:r>
            <w:r w:rsidRPr="008A722F">
              <w:rPr>
                <w:rFonts w:ascii="Simplified Arabic" w:eastAsia="Times New Roman" w:hAnsi="Simplified Arabic" w:cs="Simplified Arabic"/>
                <w:kern w:val="0"/>
                <w:rtl/>
                <w:lang w:val="en-GB" w:eastAsia="en-GB"/>
                <w14:ligatures w14:val="none"/>
              </w:rPr>
              <w:t>مراجعة النسخة في صيغة</w:t>
            </w:r>
            <w:r w:rsidRPr="008A722F">
              <w:rPr>
                <w:rFonts w:ascii="Simplified Arabic" w:eastAsia="Times New Roman" w:hAnsi="Simplified Arabic" w:cs="Simplified Arabic"/>
                <w:kern w:val="0"/>
                <w:lang w:val="en-GB" w:eastAsia="en-GB"/>
                <w14:ligatures w14:val="none"/>
              </w:rPr>
              <w:t xml:space="preserve"> Word </w:t>
            </w:r>
            <w:r w:rsidRPr="008A722F">
              <w:rPr>
                <w:rFonts w:ascii="Simplified Arabic" w:eastAsia="Times New Roman" w:hAnsi="Simplified Arabic" w:cs="Simplified Arabic"/>
                <w:kern w:val="0"/>
                <w:rtl/>
                <w:lang w:val="en-GB" w:eastAsia="en-GB"/>
                <w14:ligatures w14:val="none"/>
              </w:rPr>
              <w:t>(أو ما يعادلها) بعد إزالة آثار المسح الضوئي. (2) استخدام تدقيق لغوي، ثم مراجعة يدوية للعناوين والتوثيق. (3) توحيد نمط كتابة المصطلحات الأجنبية</w:t>
            </w:r>
            <w:r w:rsidRPr="008A722F">
              <w:rPr>
                <w:rFonts w:ascii="Simplified Arabic" w:eastAsia="Times New Roman" w:hAnsi="Simplified Arabic" w:cs="Simplified Arabic"/>
                <w:kern w:val="0"/>
                <w:lang w:val="en-GB" w:eastAsia="en-GB"/>
                <w14:ligatures w14:val="none"/>
              </w:rPr>
              <w:t xml:space="preserve"> (Technostress, PLS-SEM, TOE, TAM…) </w:t>
            </w:r>
            <w:r w:rsidRPr="008A722F">
              <w:rPr>
                <w:rFonts w:ascii="Simplified Arabic" w:eastAsia="Times New Roman" w:hAnsi="Simplified Arabic" w:cs="Simplified Arabic"/>
                <w:kern w:val="0"/>
                <w:rtl/>
                <w:lang w:val="en-GB" w:eastAsia="en-GB"/>
                <w14:ligatures w14:val="none"/>
              </w:rPr>
              <w:t>والمراجع</w:t>
            </w:r>
            <w:r w:rsidRPr="008A722F">
              <w:rPr>
                <w:rFonts w:ascii="Simplified Arabic" w:eastAsia="Times New Roman" w:hAnsi="Simplified Arabic" w:cs="Simplified Arabic"/>
                <w:kern w:val="0"/>
                <w:lang w:val="en-GB" w:eastAsia="en-GB"/>
                <w14:ligatures w14:val="none"/>
              </w:rPr>
              <w:t>.</w:t>
            </w:r>
          </w:p>
        </w:tc>
        <w:tc>
          <w:tcPr>
            <w:tcW w:w="0" w:type="auto"/>
            <w:hideMark/>
          </w:tcPr>
          <w:p w14:paraId="333536FE" w14:textId="77777777" w:rsidR="008A722F" w:rsidRPr="008A722F" w:rsidRDefault="008A722F" w:rsidP="003B14DC">
            <w:pPr>
              <w:jc w:val="both"/>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lang w:val="en-GB" w:eastAsia="en-GB"/>
                <w14:ligatures w14:val="none"/>
              </w:rPr>
              <w:t>—</w:t>
            </w:r>
          </w:p>
        </w:tc>
      </w:tr>
    </w:tbl>
    <w:p w14:paraId="4FB2D795" w14:textId="69A48DB6" w:rsidR="008A722F" w:rsidRPr="008A722F" w:rsidRDefault="008A722F" w:rsidP="008A722F">
      <w:pPr>
        <w:spacing w:after="0" w:line="240" w:lineRule="auto"/>
        <w:rPr>
          <w:rFonts w:ascii="Simplified Arabic" w:eastAsia="Times New Roman" w:hAnsi="Simplified Arabic" w:cs="Simplified Arabic"/>
          <w:kern w:val="0"/>
          <w:lang w:val="en-GB" w:eastAsia="en-GB"/>
          <w14:ligatures w14:val="none"/>
        </w:rPr>
      </w:pPr>
    </w:p>
    <w:p w14:paraId="1B054A3F" w14:textId="77777777" w:rsidR="008A722F" w:rsidRPr="008A722F" w:rsidRDefault="008A722F" w:rsidP="008A722F">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lang w:val="en-GB" w:eastAsia="en-GB"/>
          <w14:ligatures w14:val="none"/>
        </w:rPr>
        <w:t xml:space="preserve">(4) </w:t>
      </w:r>
      <w:r w:rsidRPr="008A722F">
        <w:rPr>
          <w:rFonts w:ascii="Simplified Arabic" w:eastAsia="Times New Roman" w:hAnsi="Simplified Arabic" w:cs="Simplified Arabic"/>
          <w:b/>
          <w:bCs/>
          <w:kern w:val="0"/>
          <w:rtl/>
          <w:lang w:val="en-GB" w:eastAsia="en-GB"/>
          <w14:ligatures w14:val="none"/>
        </w:rPr>
        <w:t>قائمة فحص جودة الفصل الأول</w:t>
      </w:r>
      <w:r w:rsidRPr="008A722F">
        <w:rPr>
          <w:rFonts w:ascii="Simplified Arabic" w:eastAsia="Times New Roman" w:hAnsi="Simplified Arabic" w:cs="Simplified Arabic"/>
          <w:b/>
          <w:bCs/>
          <w:kern w:val="0"/>
          <w:lang w:val="en-GB" w:eastAsia="en-GB"/>
          <w14:ligatures w14:val="none"/>
        </w:rPr>
        <w:t xml:space="preserve"> (Checklist </w:t>
      </w:r>
      <w:r w:rsidRPr="008A722F">
        <w:rPr>
          <w:rFonts w:ascii="Simplified Arabic" w:eastAsia="Times New Roman" w:hAnsi="Simplified Arabic" w:cs="Simplified Arabic"/>
          <w:b/>
          <w:bCs/>
          <w:kern w:val="0"/>
          <w:rtl/>
          <w:lang w:val="en-GB" w:eastAsia="en-GB"/>
          <w14:ligatures w14:val="none"/>
        </w:rPr>
        <w:t>مختصرة</w:t>
      </w:r>
      <w:r w:rsidRPr="008A722F">
        <w:rPr>
          <w:rFonts w:ascii="Simplified Arabic" w:eastAsia="Times New Roman" w:hAnsi="Simplified Arabic" w:cs="Simplified Arabic"/>
          <w:b/>
          <w:bCs/>
          <w:kern w:val="0"/>
          <w:lang w:val="en-GB" w:eastAsia="en-GB"/>
          <w14:ligatures w14:val="none"/>
        </w:rPr>
        <w:t>)</w:t>
      </w:r>
    </w:p>
    <w:p w14:paraId="34FE0191" w14:textId="77777777" w:rsidR="008A722F" w:rsidRPr="008A722F" w:rsidRDefault="008A722F" w:rsidP="008A72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عنوان الدراسة</w:t>
      </w:r>
      <w:r w:rsidRPr="008A722F">
        <w:rPr>
          <w:rFonts w:ascii="Simplified Arabic" w:eastAsia="Times New Roman" w:hAnsi="Simplified Arabic" w:cs="Simplified Arabic"/>
          <w:b/>
          <w:bCs/>
          <w:kern w:val="0"/>
          <w:lang w:val="en-GB" w:eastAsia="en-GB"/>
          <w14:ligatures w14:val="none"/>
        </w:rPr>
        <w:t>:</w:t>
      </w:r>
    </w:p>
    <w:p w14:paraId="0F8EF7BD" w14:textId="77777777" w:rsidR="008A722F" w:rsidRPr="008A722F" w:rsidRDefault="008A722F" w:rsidP="008A72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واضح، يبيّن المتغير المستقل (التحوّل الرقمي المؤسسي)، المتغير التابع (الرضا الوظيفي)، وسياق التطبيق (وزارة الموارد البشرية والتنمية الاجتماعية) ضمن بيئة المملكة</w:t>
      </w:r>
      <w:r w:rsidRPr="008A722F">
        <w:rPr>
          <w:rFonts w:ascii="Simplified Arabic" w:eastAsia="Times New Roman" w:hAnsi="Simplified Arabic" w:cs="Simplified Arabic"/>
          <w:kern w:val="0"/>
          <w:lang w:val="en-GB" w:eastAsia="en-GB"/>
          <w14:ligatures w14:val="none"/>
        </w:rPr>
        <w:t>.</w:t>
      </w:r>
    </w:p>
    <w:p w14:paraId="1BAEF671" w14:textId="77777777" w:rsidR="008A722F" w:rsidRPr="008A722F" w:rsidRDefault="008A722F" w:rsidP="008A72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lastRenderedPageBreak/>
        <w:t>مقدمة الدراسة والفجوة البحثية</w:t>
      </w:r>
      <w:r w:rsidRPr="008A722F">
        <w:rPr>
          <w:rFonts w:ascii="Simplified Arabic" w:eastAsia="Times New Roman" w:hAnsi="Simplified Arabic" w:cs="Simplified Arabic"/>
          <w:b/>
          <w:bCs/>
          <w:kern w:val="0"/>
          <w:lang w:val="en-GB" w:eastAsia="en-GB"/>
          <w14:ligatures w14:val="none"/>
        </w:rPr>
        <w:t>:</w:t>
      </w:r>
    </w:p>
    <w:p w14:paraId="22311403" w14:textId="77777777" w:rsidR="008A722F" w:rsidRPr="008A722F" w:rsidRDefault="008A722F" w:rsidP="008A72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مقدمة غنية بسياق وطني ودولي، وتوازن جيد بين الجانب المضيء والمظلم للتحول الرقمي. الفجوة البحثية مُشار إليها بوضوح، وتحتاج فقط فقرة مخصّصة تحمل هذا العنوان</w:t>
      </w:r>
      <w:r w:rsidRPr="008A722F">
        <w:rPr>
          <w:rFonts w:ascii="Simplified Arabic" w:eastAsia="Times New Roman" w:hAnsi="Simplified Arabic" w:cs="Simplified Arabic"/>
          <w:kern w:val="0"/>
          <w:lang w:val="en-GB" w:eastAsia="en-GB"/>
          <w14:ligatures w14:val="none"/>
        </w:rPr>
        <w:t>.</w:t>
      </w:r>
    </w:p>
    <w:p w14:paraId="62EE2D71" w14:textId="77777777" w:rsidR="008A722F" w:rsidRPr="008A722F" w:rsidRDefault="008A722F" w:rsidP="008A72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مشكلة الدراسة وصياغتها</w:t>
      </w:r>
      <w:r w:rsidRPr="008A722F">
        <w:rPr>
          <w:rFonts w:ascii="Simplified Arabic" w:eastAsia="Times New Roman" w:hAnsi="Simplified Arabic" w:cs="Simplified Arabic"/>
          <w:b/>
          <w:bCs/>
          <w:kern w:val="0"/>
          <w:lang w:val="en-GB" w:eastAsia="en-GB"/>
          <w14:ligatures w14:val="none"/>
        </w:rPr>
        <w:t>:</w:t>
      </w:r>
    </w:p>
    <w:p w14:paraId="66522AF4" w14:textId="77777777" w:rsidR="008A722F" w:rsidRPr="008A722F" w:rsidRDefault="008A722F" w:rsidP="008A72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عرض مفصل مقنع للمشكلة من الناحية السردية، مع افتقار إلى صياغة ختامية مركّزة “تتلخص مشكلة الدراسة في</w:t>
      </w:r>
      <w:r w:rsidRPr="008A722F">
        <w:rPr>
          <w:rFonts w:ascii="Simplified Arabic" w:eastAsia="Times New Roman" w:hAnsi="Simplified Arabic" w:cs="Simplified Arabic"/>
          <w:kern w:val="0"/>
          <w:lang w:val="en-GB" w:eastAsia="en-GB"/>
          <w14:ligatures w14:val="none"/>
        </w:rPr>
        <w:t>…”.</w:t>
      </w:r>
    </w:p>
    <w:p w14:paraId="2BBA89A9" w14:textId="77777777" w:rsidR="008A722F" w:rsidRPr="008A722F" w:rsidRDefault="008A722F" w:rsidP="008A72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الأهداف والأسئلة والفرضيات واتساقها</w:t>
      </w:r>
      <w:r w:rsidRPr="008A722F">
        <w:rPr>
          <w:rFonts w:ascii="Simplified Arabic" w:eastAsia="Times New Roman" w:hAnsi="Simplified Arabic" w:cs="Simplified Arabic"/>
          <w:b/>
          <w:bCs/>
          <w:kern w:val="0"/>
          <w:lang w:val="en-GB" w:eastAsia="en-GB"/>
          <w14:ligatures w14:val="none"/>
        </w:rPr>
        <w:t>:</w:t>
      </w:r>
    </w:p>
    <w:p w14:paraId="2E3FEDBD" w14:textId="77777777" w:rsidR="008A722F" w:rsidRPr="008A722F" w:rsidRDefault="008A722F" w:rsidP="008A72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الأهداف منظّمة وقابلة للقياس، والأسئلة متطابقة تقريبًا معها. الفرضيات مصاغة اتجاهيًا بشكل جيد، مع حاجة بسيطة لتوضيح الدور النظري لبعض المتغيرات</w:t>
      </w:r>
      <w:r w:rsidRPr="008A722F">
        <w:rPr>
          <w:rFonts w:ascii="Simplified Arabic" w:eastAsia="Times New Roman" w:hAnsi="Simplified Arabic" w:cs="Simplified Arabic"/>
          <w:kern w:val="0"/>
          <w:lang w:val="en-GB" w:eastAsia="en-GB"/>
          <w14:ligatures w14:val="none"/>
        </w:rPr>
        <w:t xml:space="preserve"> (PU/PEOU).</w:t>
      </w:r>
    </w:p>
    <w:p w14:paraId="6A23388B" w14:textId="77777777" w:rsidR="008A722F" w:rsidRPr="008A722F" w:rsidRDefault="008A722F" w:rsidP="008A72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الإطار النظري والنماذج المرجعية</w:t>
      </w:r>
      <w:r w:rsidRPr="008A722F">
        <w:rPr>
          <w:rFonts w:ascii="Simplified Arabic" w:eastAsia="Times New Roman" w:hAnsi="Simplified Arabic" w:cs="Simplified Arabic"/>
          <w:b/>
          <w:bCs/>
          <w:kern w:val="0"/>
          <w:lang w:val="en-GB" w:eastAsia="en-GB"/>
          <w14:ligatures w14:val="none"/>
        </w:rPr>
        <w:t>:</w:t>
      </w:r>
    </w:p>
    <w:p w14:paraId="643D0A9B" w14:textId="77777777" w:rsidR="008A722F" w:rsidRPr="008A722F" w:rsidRDefault="008A722F" w:rsidP="008A72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دمج جيّد بين</w:t>
      </w:r>
      <w:r w:rsidRPr="008A722F">
        <w:rPr>
          <w:rFonts w:ascii="Simplified Arabic" w:eastAsia="Times New Roman" w:hAnsi="Simplified Arabic" w:cs="Simplified Arabic"/>
          <w:kern w:val="0"/>
          <w:lang w:val="en-GB" w:eastAsia="en-GB"/>
          <w14:ligatures w14:val="none"/>
        </w:rPr>
        <w:t xml:space="preserve"> TAM</w:t>
      </w:r>
      <w:r w:rsidRPr="008A722F">
        <w:rPr>
          <w:rFonts w:ascii="Simplified Arabic" w:eastAsia="Times New Roman" w:hAnsi="Simplified Arabic" w:cs="Simplified Arabic"/>
          <w:kern w:val="0"/>
          <w:rtl/>
          <w:lang w:val="en-GB" w:eastAsia="en-GB"/>
          <w14:ligatures w14:val="none"/>
        </w:rPr>
        <w:t xml:space="preserve">، </w:t>
      </w:r>
      <w:r w:rsidRPr="008A722F">
        <w:rPr>
          <w:rFonts w:ascii="Simplified Arabic" w:eastAsia="Times New Roman" w:hAnsi="Simplified Arabic" w:cs="Simplified Arabic"/>
          <w:kern w:val="0"/>
          <w:lang w:val="en-GB" w:eastAsia="en-GB"/>
          <w14:ligatures w14:val="none"/>
        </w:rPr>
        <w:t>TOE</w:t>
      </w:r>
      <w:r w:rsidRPr="008A722F">
        <w:rPr>
          <w:rFonts w:ascii="Simplified Arabic" w:eastAsia="Times New Roman" w:hAnsi="Simplified Arabic" w:cs="Simplified Arabic"/>
          <w:kern w:val="0"/>
          <w:rtl/>
          <w:lang w:val="en-GB" w:eastAsia="en-GB"/>
          <w14:ligatures w14:val="none"/>
        </w:rPr>
        <w:t xml:space="preserve">، المنظور </w:t>
      </w:r>
      <w:proofErr w:type="spellStart"/>
      <w:r w:rsidRPr="008A722F">
        <w:rPr>
          <w:rFonts w:ascii="Simplified Arabic" w:eastAsia="Times New Roman" w:hAnsi="Simplified Arabic" w:cs="Simplified Arabic"/>
          <w:kern w:val="0"/>
          <w:rtl/>
          <w:lang w:val="en-GB" w:eastAsia="en-GB"/>
          <w14:ligatures w14:val="none"/>
        </w:rPr>
        <w:t>السوسيوتقني</w:t>
      </w:r>
      <w:proofErr w:type="spellEnd"/>
      <w:r w:rsidRPr="008A722F">
        <w:rPr>
          <w:rFonts w:ascii="Simplified Arabic" w:eastAsia="Times New Roman" w:hAnsi="Simplified Arabic" w:cs="Simplified Arabic"/>
          <w:kern w:val="0"/>
          <w:rtl/>
          <w:lang w:val="en-GB" w:eastAsia="en-GB"/>
          <w14:ligatures w14:val="none"/>
        </w:rPr>
        <w:t>، وأدبيات</w:t>
      </w:r>
      <w:r w:rsidRPr="008A722F">
        <w:rPr>
          <w:rFonts w:ascii="Simplified Arabic" w:eastAsia="Times New Roman" w:hAnsi="Simplified Arabic" w:cs="Simplified Arabic"/>
          <w:kern w:val="0"/>
          <w:lang w:val="en-GB" w:eastAsia="en-GB"/>
          <w14:ligatures w14:val="none"/>
        </w:rPr>
        <w:t xml:space="preserve"> Technostress</w:t>
      </w:r>
      <w:r w:rsidRPr="008A722F">
        <w:rPr>
          <w:rFonts w:ascii="Simplified Arabic" w:eastAsia="Times New Roman" w:hAnsi="Simplified Arabic" w:cs="Simplified Arabic"/>
          <w:kern w:val="0"/>
          <w:rtl/>
          <w:lang w:val="en-GB" w:eastAsia="en-GB"/>
          <w14:ligatures w14:val="none"/>
        </w:rPr>
        <w:t>، مع ربط بالسياق السعودي. بعض التفاصيل النظرية يمكن نقلها إلى الفصل الثاني</w:t>
      </w:r>
      <w:r w:rsidRPr="008A722F">
        <w:rPr>
          <w:rFonts w:ascii="Simplified Arabic" w:eastAsia="Times New Roman" w:hAnsi="Simplified Arabic" w:cs="Simplified Arabic"/>
          <w:kern w:val="0"/>
          <w:lang w:val="en-GB" w:eastAsia="en-GB"/>
          <w14:ligatures w14:val="none"/>
        </w:rPr>
        <w:t>.</w:t>
      </w:r>
    </w:p>
    <w:p w14:paraId="0D43982B" w14:textId="77777777" w:rsidR="008A722F" w:rsidRPr="008A722F" w:rsidRDefault="008A722F" w:rsidP="008A72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المتغيرات والتعريفات الإجرائية</w:t>
      </w:r>
      <w:r w:rsidRPr="008A722F">
        <w:rPr>
          <w:rFonts w:ascii="Simplified Arabic" w:eastAsia="Times New Roman" w:hAnsi="Simplified Arabic" w:cs="Simplified Arabic"/>
          <w:b/>
          <w:bCs/>
          <w:kern w:val="0"/>
          <w:lang w:val="en-GB" w:eastAsia="en-GB"/>
          <w14:ligatures w14:val="none"/>
        </w:rPr>
        <w:t>:</w:t>
      </w:r>
    </w:p>
    <w:p w14:paraId="753166D6" w14:textId="77777777" w:rsidR="008A722F" w:rsidRPr="008A722F" w:rsidRDefault="008A722F" w:rsidP="008A72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تعريفات نظرية وإجرائية محكمة، مع جدول مصطلحات متقدّم</w:t>
      </w:r>
      <w:r w:rsidRPr="008A722F">
        <w:rPr>
          <w:rFonts w:ascii="Simplified Arabic" w:eastAsia="Times New Roman" w:hAnsi="Simplified Arabic" w:cs="Simplified Arabic"/>
          <w:kern w:val="0"/>
          <w:lang w:val="en-GB" w:eastAsia="en-GB"/>
          <w14:ligatures w14:val="none"/>
        </w:rPr>
        <w:t>.</w:t>
      </w:r>
    </w:p>
    <w:p w14:paraId="3DBAE04A" w14:textId="77777777" w:rsidR="008A722F" w:rsidRPr="008A722F" w:rsidRDefault="008A722F" w:rsidP="008A72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المنهجية وخطة التحليل</w:t>
      </w:r>
      <w:r w:rsidRPr="008A722F">
        <w:rPr>
          <w:rFonts w:ascii="Simplified Arabic" w:eastAsia="Times New Roman" w:hAnsi="Simplified Arabic" w:cs="Simplified Arabic"/>
          <w:b/>
          <w:bCs/>
          <w:kern w:val="0"/>
          <w:lang w:val="en-GB" w:eastAsia="en-GB"/>
          <w14:ligatures w14:val="none"/>
        </w:rPr>
        <w:t>:</w:t>
      </w:r>
    </w:p>
    <w:p w14:paraId="453B4F73" w14:textId="77777777" w:rsidR="008A722F" w:rsidRPr="008A722F" w:rsidRDefault="008A722F" w:rsidP="008A72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المنهج الكمي، معاينة طبقية قدر الإمكان، استخدام</w:t>
      </w:r>
      <w:r w:rsidRPr="008A722F">
        <w:rPr>
          <w:rFonts w:ascii="Simplified Arabic" w:eastAsia="Times New Roman" w:hAnsi="Simplified Arabic" w:cs="Simplified Arabic"/>
          <w:kern w:val="0"/>
          <w:lang w:val="en-GB" w:eastAsia="en-GB"/>
          <w14:ligatures w14:val="none"/>
        </w:rPr>
        <w:t xml:space="preserve"> PLS-SEM</w:t>
      </w:r>
      <w:r w:rsidRPr="008A722F">
        <w:rPr>
          <w:rFonts w:ascii="Simplified Arabic" w:eastAsia="Times New Roman" w:hAnsi="Simplified Arabic" w:cs="Simplified Arabic"/>
          <w:kern w:val="0"/>
          <w:rtl/>
          <w:lang w:val="en-GB" w:eastAsia="en-GB"/>
          <w14:ligatures w14:val="none"/>
        </w:rPr>
        <w:t>، والمتغيرات الديموغرافية كمتغيرات ضابطة/معدِّلة؛ كل ذلك واضح. يحتاج فقط إلى فقرة “خريطة تحليل” موجزة</w:t>
      </w:r>
      <w:r w:rsidRPr="008A722F">
        <w:rPr>
          <w:rFonts w:ascii="Simplified Arabic" w:eastAsia="Times New Roman" w:hAnsi="Simplified Arabic" w:cs="Simplified Arabic"/>
          <w:kern w:val="0"/>
          <w:lang w:val="en-GB" w:eastAsia="en-GB"/>
          <w14:ligatures w14:val="none"/>
        </w:rPr>
        <w:t>.</w:t>
      </w:r>
    </w:p>
    <w:p w14:paraId="03CBF34A" w14:textId="77777777" w:rsidR="008A722F" w:rsidRPr="008A722F" w:rsidRDefault="008A722F" w:rsidP="008A72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الحدود (الموضوعية/المكانية/الزمانية/البشرية)</w:t>
      </w:r>
      <w:r w:rsidRPr="008A722F">
        <w:rPr>
          <w:rFonts w:ascii="Simplified Arabic" w:eastAsia="Times New Roman" w:hAnsi="Simplified Arabic" w:cs="Simplified Arabic"/>
          <w:b/>
          <w:bCs/>
          <w:kern w:val="0"/>
          <w:lang w:val="en-GB" w:eastAsia="en-GB"/>
          <w14:ligatures w14:val="none"/>
        </w:rPr>
        <w:t>:</w:t>
      </w:r>
    </w:p>
    <w:p w14:paraId="42410033" w14:textId="77777777" w:rsidR="008A722F" w:rsidRPr="008A722F" w:rsidRDefault="008A722F" w:rsidP="008A72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مكتوبة بوضوح، مع توضيح ما تغطيه الدراسة وما لا تغطيه</w:t>
      </w:r>
      <w:r w:rsidRPr="008A722F">
        <w:rPr>
          <w:rFonts w:ascii="Simplified Arabic" w:eastAsia="Times New Roman" w:hAnsi="Simplified Arabic" w:cs="Simplified Arabic"/>
          <w:kern w:val="0"/>
          <w:lang w:val="en-GB" w:eastAsia="en-GB"/>
          <w14:ligatures w14:val="none"/>
        </w:rPr>
        <w:t>.</w:t>
      </w:r>
    </w:p>
    <w:p w14:paraId="7F636125" w14:textId="77777777" w:rsidR="008A722F" w:rsidRPr="008A722F" w:rsidRDefault="008A722F" w:rsidP="008A72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تنظيم الفصول</w:t>
      </w:r>
      <w:r w:rsidRPr="008A722F">
        <w:rPr>
          <w:rFonts w:ascii="Simplified Arabic" w:eastAsia="Times New Roman" w:hAnsi="Simplified Arabic" w:cs="Simplified Arabic"/>
          <w:b/>
          <w:bCs/>
          <w:kern w:val="0"/>
          <w:lang w:val="en-GB" w:eastAsia="en-GB"/>
          <w14:ligatures w14:val="none"/>
        </w:rPr>
        <w:t>:</w:t>
      </w:r>
    </w:p>
    <w:p w14:paraId="2292B3F7" w14:textId="77777777" w:rsidR="008A722F" w:rsidRPr="008A722F" w:rsidRDefault="008A722F" w:rsidP="008A72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فقرة “تنظيم فصول الرسالة” موجودة وواضحة</w:t>
      </w:r>
      <w:r w:rsidRPr="008A722F">
        <w:rPr>
          <w:rFonts w:ascii="Simplified Arabic" w:eastAsia="Times New Roman" w:hAnsi="Simplified Arabic" w:cs="Simplified Arabic"/>
          <w:kern w:val="0"/>
          <w:lang w:val="en-GB" w:eastAsia="en-GB"/>
          <w14:ligatures w14:val="none"/>
        </w:rPr>
        <w:t>.</w:t>
      </w:r>
    </w:p>
    <w:p w14:paraId="61699D78" w14:textId="77777777" w:rsidR="008A722F" w:rsidRPr="008A722F" w:rsidRDefault="008A722F" w:rsidP="008A72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اللغة والتوثيق</w:t>
      </w:r>
      <w:r w:rsidRPr="008A722F">
        <w:rPr>
          <w:rFonts w:ascii="Simplified Arabic" w:eastAsia="Times New Roman" w:hAnsi="Simplified Arabic" w:cs="Simplified Arabic"/>
          <w:b/>
          <w:bCs/>
          <w:kern w:val="0"/>
          <w:lang w:val="en-GB" w:eastAsia="en-GB"/>
          <w14:ligatures w14:val="none"/>
        </w:rPr>
        <w:t>:</w:t>
      </w:r>
    </w:p>
    <w:p w14:paraId="2BCB00E7" w14:textId="77777777" w:rsidR="008A722F" w:rsidRPr="008A722F" w:rsidRDefault="008A722F" w:rsidP="008A72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تحسّن واضح عن النسخة الأولى؛ الأسلوب أكاديمي رصين بشكل عام، مع بعض الهفوات البسيطة القابلة للعلاج</w:t>
      </w:r>
      <w:r w:rsidRPr="008A722F">
        <w:rPr>
          <w:rFonts w:ascii="Simplified Arabic" w:eastAsia="Times New Roman" w:hAnsi="Simplified Arabic" w:cs="Simplified Arabic"/>
          <w:kern w:val="0"/>
          <w:lang w:val="en-GB" w:eastAsia="en-GB"/>
          <w14:ligatures w14:val="none"/>
        </w:rPr>
        <w:t>.</w:t>
      </w:r>
    </w:p>
    <w:p w14:paraId="2587690B" w14:textId="77777777" w:rsidR="008A722F" w:rsidRPr="008A722F" w:rsidRDefault="008A722F" w:rsidP="008A722F">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8A722F">
        <w:rPr>
          <w:rFonts w:ascii="Simplified Arabic" w:eastAsia="Times New Roman" w:hAnsi="Simplified Arabic" w:cs="Simplified Arabic"/>
          <w:b/>
          <w:bCs/>
          <w:kern w:val="0"/>
          <w:lang w:val="en-GB" w:eastAsia="en-GB"/>
          <w14:ligatures w14:val="none"/>
        </w:rPr>
        <w:t xml:space="preserve">(5) </w:t>
      </w:r>
      <w:r w:rsidRPr="008A722F">
        <w:rPr>
          <w:rFonts w:ascii="Simplified Arabic" w:eastAsia="Times New Roman" w:hAnsi="Simplified Arabic" w:cs="Simplified Arabic"/>
          <w:b/>
          <w:bCs/>
          <w:kern w:val="0"/>
          <w:rtl/>
          <w:lang w:val="en-GB" w:eastAsia="en-GB"/>
          <w14:ligatures w14:val="none"/>
        </w:rPr>
        <w:t>التوصيات الختامية (مرتبة حسب الأولوية)</w:t>
      </w:r>
    </w:p>
    <w:p w14:paraId="56D58E0E" w14:textId="77777777" w:rsidR="008A722F" w:rsidRPr="008A722F" w:rsidRDefault="008A722F" w:rsidP="008A72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صياغة فقرة واضحة ومركّزة لمشكلة الدراسة</w:t>
      </w:r>
    </w:p>
    <w:p w14:paraId="59B79EBA" w14:textId="77777777" w:rsidR="008A722F" w:rsidRPr="008A722F" w:rsidRDefault="008A722F" w:rsidP="008A72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جملة/فقرة قصيرة في نهاية قسم المشكلة تلخّص المشكلة بصيغة سببية يمكن الاقتباس منها في المقدمة، والمنهجية، والنتائج</w:t>
      </w:r>
      <w:r w:rsidRPr="008A722F">
        <w:rPr>
          <w:rFonts w:ascii="Simplified Arabic" w:eastAsia="Times New Roman" w:hAnsi="Simplified Arabic" w:cs="Simplified Arabic"/>
          <w:kern w:val="0"/>
          <w:lang w:val="en-GB" w:eastAsia="en-GB"/>
          <w14:ligatures w14:val="none"/>
        </w:rPr>
        <w:t>.</w:t>
      </w:r>
    </w:p>
    <w:p w14:paraId="74513822" w14:textId="42F79504" w:rsidR="008A722F" w:rsidRPr="008A722F" w:rsidRDefault="00D14FA9" w:rsidP="008A72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b/>
          <w:bCs/>
          <w:kern w:val="0"/>
          <w:rtl/>
          <w:lang w:val="en-GB" w:eastAsia="en-GB"/>
          <w14:ligatures w14:val="none"/>
        </w:rPr>
        <w:lastRenderedPageBreak/>
        <w:t>تحديد وتوضيح الدور النظري للإجهاد التقني واعتماد التقنية في النموذج.</w:t>
      </w:r>
    </w:p>
    <w:p w14:paraId="6AE36623" w14:textId="77777777" w:rsidR="008A722F" w:rsidRPr="008A722F" w:rsidRDefault="008A722F" w:rsidP="008A72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اختيار ما إذا كانا متغيرات مستقلة فقط، أم وسائط بين التحول الرقمي والرضا، وصياغة الفرضيات/المسارات وفقًا لذلك، مع ربط مباشر بالنموذج المفاهيمي (الشكل)</w:t>
      </w:r>
      <w:r w:rsidRPr="008A722F">
        <w:rPr>
          <w:rFonts w:ascii="Simplified Arabic" w:eastAsia="Times New Roman" w:hAnsi="Simplified Arabic" w:cs="Simplified Arabic"/>
          <w:kern w:val="0"/>
          <w:lang w:val="en-GB" w:eastAsia="en-GB"/>
          <w14:ligatures w14:val="none"/>
        </w:rPr>
        <w:t>.</w:t>
      </w:r>
    </w:p>
    <w:p w14:paraId="30D23B3C" w14:textId="77777777" w:rsidR="008A722F" w:rsidRPr="008A722F" w:rsidRDefault="008A722F" w:rsidP="008A72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إعادة توزيع بعض المحتوى النظري على الفصول</w:t>
      </w:r>
    </w:p>
    <w:p w14:paraId="0C3743A4" w14:textId="77777777" w:rsidR="008A722F" w:rsidRPr="008A722F" w:rsidRDefault="008A722F" w:rsidP="008A72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ترشيق الفصل الأول بنقل الجزء الأكثر تفصيلاً من مراجعة الأدبيات إلى الفصل الثاني، والإبقاء على الخلاصة فقط في الفصل الأول</w:t>
      </w:r>
      <w:r w:rsidRPr="008A722F">
        <w:rPr>
          <w:rFonts w:ascii="Simplified Arabic" w:eastAsia="Times New Roman" w:hAnsi="Simplified Arabic" w:cs="Simplified Arabic"/>
          <w:kern w:val="0"/>
          <w:lang w:val="en-GB" w:eastAsia="en-GB"/>
          <w14:ligatures w14:val="none"/>
        </w:rPr>
        <w:t>.</w:t>
      </w:r>
    </w:p>
    <w:p w14:paraId="3F2AB20F" w14:textId="77777777" w:rsidR="008A722F" w:rsidRPr="008A722F" w:rsidRDefault="008A722F" w:rsidP="008A72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إضافة فقرة “خريطة تحليل إحصائي” مختصرة</w:t>
      </w:r>
    </w:p>
    <w:p w14:paraId="63FDCE3A" w14:textId="77777777" w:rsidR="008A722F" w:rsidRPr="008A722F" w:rsidRDefault="008A722F" w:rsidP="008A72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توضح باختصار مسار التحليل: فحص خصائص الأداة، ثم النموذج القياسي، ثم البنائي، ثم اختبارات الفروق، باستخدام</w:t>
      </w:r>
      <w:r w:rsidRPr="008A722F">
        <w:rPr>
          <w:rFonts w:ascii="Simplified Arabic" w:eastAsia="Times New Roman" w:hAnsi="Simplified Arabic" w:cs="Simplified Arabic"/>
          <w:kern w:val="0"/>
          <w:lang w:val="en-GB" w:eastAsia="en-GB"/>
          <w14:ligatures w14:val="none"/>
        </w:rPr>
        <w:t xml:space="preserve"> PLS-SEM.</w:t>
      </w:r>
    </w:p>
    <w:p w14:paraId="1ADD6CAD" w14:textId="77777777" w:rsidR="008A722F" w:rsidRPr="008A722F" w:rsidRDefault="008A722F" w:rsidP="008A72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كتابة ملخص قصير للفصل الأول قبل فقرة تنظيم الفصول</w:t>
      </w:r>
    </w:p>
    <w:p w14:paraId="3B9EE803" w14:textId="77777777" w:rsidR="008A722F" w:rsidRPr="008A722F" w:rsidRDefault="008A722F" w:rsidP="008A72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لترسيخ الربط بين عناصر الفصل (المقدمة، المشكلة، الفجوة، الأهداف، الأسئلة، الحدود) في ذهن القارئ</w:t>
      </w:r>
      <w:r w:rsidRPr="008A722F">
        <w:rPr>
          <w:rFonts w:ascii="Simplified Arabic" w:eastAsia="Times New Roman" w:hAnsi="Simplified Arabic" w:cs="Simplified Arabic"/>
          <w:kern w:val="0"/>
          <w:lang w:val="en-GB" w:eastAsia="en-GB"/>
          <w14:ligatures w14:val="none"/>
        </w:rPr>
        <w:t>.</w:t>
      </w:r>
    </w:p>
    <w:p w14:paraId="5A3799A6" w14:textId="77777777" w:rsidR="008A722F" w:rsidRPr="008A722F" w:rsidRDefault="008A722F" w:rsidP="008A72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b/>
          <w:bCs/>
          <w:kern w:val="0"/>
          <w:rtl/>
          <w:lang w:val="en-GB" w:eastAsia="en-GB"/>
          <w14:ligatures w14:val="none"/>
        </w:rPr>
        <w:t>تنفيذ مراجعة لغوية وتنسيقية نهائية</w:t>
      </w:r>
    </w:p>
    <w:p w14:paraId="220E57FD" w14:textId="561998AE" w:rsidR="008A722F" w:rsidRPr="008A722F" w:rsidRDefault="008A722F" w:rsidP="008A72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8A722F">
        <w:rPr>
          <w:rFonts w:ascii="Simplified Arabic" w:eastAsia="Times New Roman" w:hAnsi="Simplified Arabic" w:cs="Simplified Arabic"/>
          <w:kern w:val="0"/>
          <w:rtl/>
          <w:lang w:val="en-GB" w:eastAsia="en-GB"/>
          <w14:ligatures w14:val="none"/>
        </w:rPr>
        <w:t>توحيد التوثيق، ضبط علامات الترقيم، وتوحيد كتابة المصطلحات الأجنبية</w:t>
      </w:r>
      <w:r w:rsidRPr="008A722F">
        <w:rPr>
          <w:rFonts w:ascii="Simplified Arabic" w:eastAsia="Times New Roman" w:hAnsi="Simplified Arabic" w:cs="Simplified Arabic"/>
          <w:kern w:val="0"/>
          <w:lang w:val="en-GB" w:eastAsia="en-GB"/>
          <w14:ligatures w14:val="none"/>
        </w:rPr>
        <w:t>.</w:t>
      </w:r>
    </w:p>
    <w:p w14:paraId="5BE0E597" w14:textId="77777777" w:rsidR="007C5D54" w:rsidRPr="008A722F" w:rsidRDefault="007C5D54" w:rsidP="008A722F">
      <w:pPr>
        <w:rPr>
          <w:rFonts w:ascii="Simplified Arabic" w:hAnsi="Simplified Arabic" w:cs="Simplified Arabic"/>
          <w:lang w:val="en-GB"/>
        </w:rPr>
      </w:pPr>
    </w:p>
    <w:sectPr w:rsidR="007C5D54" w:rsidRPr="008A722F" w:rsidSect="008A722F">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2B20"/>
    <w:multiLevelType w:val="multilevel"/>
    <w:tmpl w:val="3378D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783819"/>
    <w:multiLevelType w:val="multilevel"/>
    <w:tmpl w:val="CFA474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1950C8"/>
    <w:multiLevelType w:val="hybridMultilevel"/>
    <w:tmpl w:val="7B48F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D37E0B"/>
    <w:multiLevelType w:val="hybridMultilevel"/>
    <w:tmpl w:val="9146C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93627B"/>
    <w:multiLevelType w:val="multilevel"/>
    <w:tmpl w:val="840E9E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5D3ACF"/>
    <w:multiLevelType w:val="multilevel"/>
    <w:tmpl w:val="C5061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8740300">
    <w:abstractNumId w:val="4"/>
  </w:num>
  <w:num w:numId="2" w16cid:durableId="784737051">
    <w:abstractNumId w:val="0"/>
  </w:num>
  <w:num w:numId="3" w16cid:durableId="717122494">
    <w:abstractNumId w:val="5"/>
  </w:num>
  <w:num w:numId="4" w16cid:durableId="1107385083">
    <w:abstractNumId w:val="1"/>
  </w:num>
  <w:num w:numId="5" w16cid:durableId="1957172553">
    <w:abstractNumId w:val="2"/>
  </w:num>
  <w:num w:numId="6" w16cid:durableId="19868573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496"/>
    <w:rsid w:val="00127F39"/>
    <w:rsid w:val="003B14DC"/>
    <w:rsid w:val="003C50DC"/>
    <w:rsid w:val="005F4510"/>
    <w:rsid w:val="00725A78"/>
    <w:rsid w:val="007C5D54"/>
    <w:rsid w:val="008474EA"/>
    <w:rsid w:val="008A722F"/>
    <w:rsid w:val="00AF3EFA"/>
    <w:rsid w:val="00B2651B"/>
    <w:rsid w:val="00BA0F8B"/>
    <w:rsid w:val="00D14FA9"/>
    <w:rsid w:val="00D34496"/>
    <w:rsid w:val="00D638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A20DB"/>
  <w15:chartTrackingRefBased/>
  <w15:docId w15:val="{D65A92A5-7008-49C6-AB62-2E92049F2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344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44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344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44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4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4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4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4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4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4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44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344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44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4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4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4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4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496"/>
    <w:rPr>
      <w:rFonts w:eastAsiaTheme="majorEastAsia" w:cstheme="majorBidi"/>
      <w:color w:val="272727" w:themeColor="text1" w:themeTint="D8"/>
    </w:rPr>
  </w:style>
  <w:style w:type="paragraph" w:styleId="Title">
    <w:name w:val="Title"/>
    <w:basedOn w:val="Normal"/>
    <w:next w:val="Normal"/>
    <w:link w:val="TitleChar"/>
    <w:uiPriority w:val="10"/>
    <w:qFormat/>
    <w:rsid w:val="00D344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4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44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4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4496"/>
    <w:pPr>
      <w:spacing w:before="160"/>
      <w:jc w:val="center"/>
    </w:pPr>
    <w:rPr>
      <w:i/>
      <w:iCs/>
      <w:color w:val="404040" w:themeColor="text1" w:themeTint="BF"/>
    </w:rPr>
  </w:style>
  <w:style w:type="character" w:customStyle="1" w:styleId="QuoteChar">
    <w:name w:val="Quote Char"/>
    <w:basedOn w:val="DefaultParagraphFont"/>
    <w:link w:val="Quote"/>
    <w:uiPriority w:val="29"/>
    <w:rsid w:val="00D34496"/>
    <w:rPr>
      <w:i/>
      <w:iCs/>
      <w:color w:val="404040" w:themeColor="text1" w:themeTint="BF"/>
    </w:rPr>
  </w:style>
  <w:style w:type="paragraph" w:styleId="ListParagraph">
    <w:name w:val="List Paragraph"/>
    <w:basedOn w:val="Normal"/>
    <w:uiPriority w:val="34"/>
    <w:qFormat/>
    <w:rsid w:val="00D34496"/>
    <w:pPr>
      <w:ind w:left="720"/>
      <w:contextualSpacing/>
    </w:pPr>
  </w:style>
  <w:style w:type="character" w:styleId="IntenseEmphasis">
    <w:name w:val="Intense Emphasis"/>
    <w:basedOn w:val="DefaultParagraphFont"/>
    <w:uiPriority w:val="21"/>
    <w:qFormat/>
    <w:rsid w:val="00D34496"/>
    <w:rPr>
      <w:i/>
      <w:iCs/>
      <w:color w:val="0F4761" w:themeColor="accent1" w:themeShade="BF"/>
    </w:rPr>
  </w:style>
  <w:style w:type="paragraph" w:styleId="IntenseQuote">
    <w:name w:val="Intense Quote"/>
    <w:basedOn w:val="Normal"/>
    <w:next w:val="Normal"/>
    <w:link w:val="IntenseQuoteChar"/>
    <w:uiPriority w:val="30"/>
    <w:qFormat/>
    <w:rsid w:val="00D344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496"/>
    <w:rPr>
      <w:i/>
      <w:iCs/>
      <w:color w:val="0F4761" w:themeColor="accent1" w:themeShade="BF"/>
    </w:rPr>
  </w:style>
  <w:style w:type="character" w:styleId="IntenseReference">
    <w:name w:val="Intense Reference"/>
    <w:basedOn w:val="DefaultParagraphFont"/>
    <w:uiPriority w:val="32"/>
    <w:qFormat/>
    <w:rsid w:val="00D34496"/>
    <w:rPr>
      <w:b/>
      <w:bCs/>
      <w:smallCaps/>
      <w:color w:val="0F4761" w:themeColor="accent1" w:themeShade="BF"/>
      <w:spacing w:val="5"/>
    </w:rPr>
  </w:style>
  <w:style w:type="paragraph" w:styleId="NormalWeb">
    <w:name w:val="Normal (Web)"/>
    <w:basedOn w:val="Normal"/>
    <w:uiPriority w:val="99"/>
    <w:semiHidden/>
    <w:unhideWhenUsed/>
    <w:rsid w:val="008A722F"/>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8A722F"/>
    <w:rPr>
      <w:b/>
      <w:bCs/>
    </w:rPr>
  </w:style>
  <w:style w:type="character" w:styleId="Emphasis">
    <w:name w:val="Emphasis"/>
    <w:basedOn w:val="DefaultParagraphFont"/>
    <w:uiPriority w:val="20"/>
    <w:qFormat/>
    <w:rsid w:val="008A722F"/>
    <w:rPr>
      <w:i/>
      <w:iCs/>
    </w:rPr>
  </w:style>
  <w:style w:type="table" w:styleId="TableGrid">
    <w:name w:val="Table Grid"/>
    <w:basedOn w:val="TableNormal"/>
    <w:uiPriority w:val="39"/>
    <w:rsid w:val="00AF3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1731</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4</cp:revision>
  <dcterms:created xsi:type="dcterms:W3CDTF">2025-12-04T22:02:00Z</dcterms:created>
  <dcterms:modified xsi:type="dcterms:W3CDTF">2025-12-04T22:13:00Z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c167cb8e-afea-48bb-9741-629cbea26bdf</vt:lpwstr>
  </property>
</Properties>
</file>